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12B7A" w14:textId="0DEEC1EB" w:rsidR="00B07C40" w:rsidRDefault="00B07C40" w:rsidP="00E85DF8">
      <w:pPr>
        <w:spacing w:line="480" w:lineRule="auto"/>
        <w:jc w:val="both"/>
        <w:rPr>
          <w:sz w:val="24"/>
          <w:szCs w:val="24"/>
        </w:rPr>
      </w:pPr>
      <w:r>
        <w:rPr>
          <w:sz w:val="24"/>
          <w:szCs w:val="24"/>
        </w:rPr>
        <w:t xml:space="preserve">Part 1 </w:t>
      </w:r>
    </w:p>
    <w:p w14:paraId="71D11A23" w14:textId="76AFA95C" w:rsidR="005675C1" w:rsidRPr="004650D4" w:rsidRDefault="000963E9" w:rsidP="00E85DF8">
      <w:pPr>
        <w:spacing w:line="480" w:lineRule="auto"/>
        <w:jc w:val="both"/>
        <w:rPr>
          <w:sz w:val="24"/>
          <w:szCs w:val="24"/>
        </w:rPr>
      </w:pPr>
      <w:r w:rsidRPr="004650D4">
        <w:rPr>
          <w:sz w:val="24"/>
          <w:szCs w:val="24"/>
        </w:rPr>
        <w:t xml:space="preserve">I have recently carried out observations of two professionals and below is a reflective account of their teaching practises and how I can incorporate these into my own teaching. I am going to use the Gibbs, G (1988) reflective cycle within this account. </w:t>
      </w:r>
    </w:p>
    <w:p w14:paraId="30A5CED0" w14:textId="77777777" w:rsidR="000963E9" w:rsidRPr="004650D4" w:rsidRDefault="000963E9" w:rsidP="00E85DF8">
      <w:pPr>
        <w:spacing w:line="480" w:lineRule="auto"/>
        <w:jc w:val="both"/>
        <w:rPr>
          <w:sz w:val="24"/>
          <w:szCs w:val="24"/>
        </w:rPr>
      </w:pPr>
    </w:p>
    <w:p w14:paraId="16315B09" w14:textId="6DC995BB" w:rsidR="000963E9" w:rsidRPr="004650D4" w:rsidRDefault="000963E9" w:rsidP="00E85DF8">
      <w:pPr>
        <w:spacing w:line="480" w:lineRule="auto"/>
        <w:jc w:val="both"/>
        <w:rPr>
          <w:sz w:val="24"/>
          <w:szCs w:val="24"/>
          <w:u w:val="single"/>
        </w:rPr>
      </w:pPr>
      <w:r w:rsidRPr="004650D4">
        <w:rPr>
          <w:sz w:val="24"/>
          <w:szCs w:val="24"/>
          <w:u w:val="single"/>
        </w:rPr>
        <w:t xml:space="preserve">Description </w:t>
      </w:r>
    </w:p>
    <w:p w14:paraId="7F56E3AB" w14:textId="147D5B58" w:rsidR="00DC4E6C" w:rsidRPr="004650D4" w:rsidRDefault="000963E9" w:rsidP="00E85DF8">
      <w:pPr>
        <w:spacing w:line="480" w:lineRule="auto"/>
        <w:jc w:val="both"/>
        <w:rPr>
          <w:sz w:val="24"/>
          <w:szCs w:val="24"/>
        </w:rPr>
      </w:pPr>
      <w:r w:rsidRPr="004650D4">
        <w:rPr>
          <w:sz w:val="24"/>
          <w:szCs w:val="24"/>
        </w:rPr>
        <w:t>The first observation I completed was during the level 3 education and training course that we run in</w:t>
      </w:r>
      <w:r w:rsidR="00402B52" w:rsidRPr="004650D4">
        <w:rPr>
          <w:sz w:val="24"/>
          <w:szCs w:val="24"/>
        </w:rPr>
        <w:t>ternally</w:t>
      </w:r>
      <w:r w:rsidRPr="004650D4">
        <w:rPr>
          <w:sz w:val="24"/>
          <w:szCs w:val="24"/>
        </w:rPr>
        <w:t xml:space="preserve">. </w:t>
      </w:r>
      <w:r w:rsidR="00DC4E6C" w:rsidRPr="004650D4">
        <w:rPr>
          <w:sz w:val="24"/>
          <w:szCs w:val="24"/>
        </w:rPr>
        <w:t xml:space="preserve">The course is a week in </w:t>
      </w:r>
      <w:r w:rsidR="00033ADC" w:rsidRPr="004650D4">
        <w:rPr>
          <w:sz w:val="24"/>
          <w:szCs w:val="24"/>
        </w:rPr>
        <w:t>length,</w:t>
      </w:r>
      <w:r w:rsidR="00DC4E6C" w:rsidRPr="004650D4">
        <w:rPr>
          <w:sz w:val="24"/>
          <w:szCs w:val="24"/>
        </w:rPr>
        <w:t xml:space="preserve"> and I observed day 1 of the program which focused on outlining the content of the course and the requirements within it. </w:t>
      </w:r>
    </w:p>
    <w:p w14:paraId="1AC53CB9" w14:textId="4C731BA4" w:rsidR="000963E9" w:rsidRPr="004650D4" w:rsidRDefault="00DC4E6C" w:rsidP="00E85DF8">
      <w:pPr>
        <w:spacing w:line="480" w:lineRule="auto"/>
        <w:jc w:val="both"/>
        <w:rPr>
          <w:sz w:val="24"/>
          <w:szCs w:val="24"/>
        </w:rPr>
      </w:pPr>
      <w:r w:rsidRPr="004650D4">
        <w:rPr>
          <w:sz w:val="24"/>
          <w:szCs w:val="24"/>
        </w:rPr>
        <w:t xml:space="preserve">The professional delivering the session firstly introduced themselves and immediately engaged with the class by asking those present to introduce themselves and explain a little about their role and why they are undertaking the course. </w:t>
      </w:r>
      <w:r w:rsidR="00033ADC" w:rsidRPr="004650D4">
        <w:rPr>
          <w:sz w:val="24"/>
          <w:szCs w:val="24"/>
        </w:rPr>
        <w:t>This was followed by</w:t>
      </w:r>
      <w:r w:rsidRPr="004650D4">
        <w:rPr>
          <w:sz w:val="24"/>
          <w:szCs w:val="24"/>
        </w:rPr>
        <w:t xml:space="preserve"> housekeeping for the day such as turning phones on silent and explaining where the toilets and fire exits are located. </w:t>
      </w:r>
    </w:p>
    <w:p w14:paraId="5549A60B" w14:textId="1952DD11" w:rsidR="00AE6EC4" w:rsidRPr="004650D4" w:rsidRDefault="00AE6EC4" w:rsidP="00E85DF8">
      <w:pPr>
        <w:spacing w:line="480" w:lineRule="auto"/>
        <w:jc w:val="both"/>
        <w:rPr>
          <w:sz w:val="24"/>
          <w:szCs w:val="24"/>
        </w:rPr>
      </w:pPr>
      <w:r w:rsidRPr="004650D4">
        <w:rPr>
          <w:sz w:val="24"/>
          <w:szCs w:val="24"/>
        </w:rPr>
        <w:t xml:space="preserve">The professional has then gone through the expectations of the course including how and when the learners will be assessed as well as classroom breaks. </w:t>
      </w:r>
      <w:r w:rsidR="00086DE3" w:rsidRPr="004650D4">
        <w:rPr>
          <w:sz w:val="24"/>
          <w:szCs w:val="24"/>
        </w:rPr>
        <w:t>Then the</w:t>
      </w:r>
      <w:r w:rsidRPr="004650D4">
        <w:rPr>
          <w:sz w:val="24"/>
          <w:szCs w:val="24"/>
        </w:rPr>
        <w:t xml:space="preserve"> aims and objectives of the day were explained before the professional completed an ice breaker activity</w:t>
      </w:r>
      <w:r w:rsidR="00EC4165" w:rsidRPr="004650D4">
        <w:rPr>
          <w:sz w:val="24"/>
          <w:szCs w:val="24"/>
        </w:rPr>
        <w:t xml:space="preserve">. </w:t>
      </w:r>
      <w:r w:rsidRPr="004650D4">
        <w:rPr>
          <w:sz w:val="24"/>
          <w:szCs w:val="24"/>
        </w:rPr>
        <w:t>The topic of icebreakers formed part of the learning objectives</w:t>
      </w:r>
      <w:r w:rsidR="007E257A" w:rsidRPr="004650D4">
        <w:rPr>
          <w:sz w:val="24"/>
          <w:szCs w:val="24"/>
        </w:rPr>
        <w:t xml:space="preserve"> and the professional then moved onto another activity around setting ground rules</w:t>
      </w:r>
      <w:r w:rsidR="00A81290" w:rsidRPr="004650D4">
        <w:rPr>
          <w:sz w:val="24"/>
          <w:szCs w:val="24"/>
        </w:rPr>
        <w:t xml:space="preserve"> in the classroom before adding some academic literature to support some of the content. </w:t>
      </w:r>
    </w:p>
    <w:p w14:paraId="048A974B" w14:textId="77777777" w:rsidR="00A81290" w:rsidRDefault="00A81290" w:rsidP="00E85DF8">
      <w:pPr>
        <w:spacing w:line="480" w:lineRule="auto"/>
        <w:jc w:val="both"/>
        <w:rPr>
          <w:sz w:val="24"/>
          <w:szCs w:val="24"/>
        </w:rPr>
      </w:pPr>
    </w:p>
    <w:p w14:paraId="4F1F4711" w14:textId="77777777" w:rsidR="004650D4" w:rsidRDefault="004650D4" w:rsidP="00E85DF8">
      <w:pPr>
        <w:spacing w:line="480" w:lineRule="auto"/>
        <w:jc w:val="both"/>
        <w:rPr>
          <w:sz w:val="24"/>
          <w:szCs w:val="24"/>
        </w:rPr>
      </w:pPr>
    </w:p>
    <w:p w14:paraId="0924AA84" w14:textId="77777777" w:rsidR="004650D4" w:rsidRPr="004650D4" w:rsidRDefault="004650D4" w:rsidP="00E85DF8">
      <w:pPr>
        <w:spacing w:line="480" w:lineRule="auto"/>
        <w:jc w:val="both"/>
        <w:rPr>
          <w:sz w:val="24"/>
          <w:szCs w:val="24"/>
        </w:rPr>
      </w:pPr>
    </w:p>
    <w:p w14:paraId="5DB0D21C" w14:textId="018BDDD3" w:rsidR="00A81290" w:rsidRPr="004650D4" w:rsidRDefault="00A81290" w:rsidP="00E85DF8">
      <w:pPr>
        <w:spacing w:line="480" w:lineRule="auto"/>
        <w:jc w:val="both"/>
        <w:rPr>
          <w:sz w:val="24"/>
          <w:szCs w:val="24"/>
          <w:u w:val="single"/>
        </w:rPr>
      </w:pPr>
      <w:r w:rsidRPr="004650D4">
        <w:rPr>
          <w:sz w:val="24"/>
          <w:szCs w:val="24"/>
          <w:u w:val="single"/>
        </w:rPr>
        <w:t xml:space="preserve">Feeling </w:t>
      </w:r>
    </w:p>
    <w:p w14:paraId="45DC099A" w14:textId="76A9453D" w:rsidR="00A81290" w:rsidRPr="004650D4" w:rsidRDefault="00A81290" w:rsidP="00E85DF8">
      <w:pPr>
        <w:spacing w:line="480" w:lineRule="auto"/>
        <w:jc w:val="both"/>
        <w:rPr>
          <w:sz w:val="24"/>
          <w:szCs w:val="24"/>
        </w:rPr>
      </w:pPr>
      <w:r w:rsidRPr="004650D4">
        <w:rPr>
          <w:sz w:val="24"/>
          <w:szCs w:val="24"/>
        </w:rPr>
        <w:t xml:space="preserve">The feeling within the classroom was very open and positive. Learners were engaging effectively with </w:t>
      </w:r>
      <w:r w:rsidR="00C13184" w:rsidRPr="004650D4">
        <w:rPr>
          <w:sz w:val="24"/>
          <w:szCs w:val="24"/>
        </w:rPr>
        <w:t xml:space="preserve">the </w:t>
      </w:r>
      <w:r w:rsidRPr="004650D4">
        <w:rPr>
          <w:sz w:val="24"/>
          <w:szCs w:val="24"/>
        </w:rPr>
        <w:t xml:space="preserve">professional asking and answering questions as well as providing own experiences and thoughts to the content being taught. </w:t>
      </w:r>
    </w:p>
    <w:p w14:paraId="40583A7C" w14:textId="6DE062EF" w:rsidR="00A81290" w:rsidRPr="004650D4" w:rsidRDefault="00A81290" w:rsidP="00E85DF8">
      <w:pPr>
        <w:spacing w:line="480" w:lineRule="auto"/>
        <w:jc w:val="both"/>
        <w:rPr>
          <w:sz w:val="24"/>
          <w:szCs w:val="24"/>
        </w:rPr>
      </w:pPr>
      <w:r w:rsidRPr="004650D4">
        <w:rPr>
          <w:sz w:val="24"/>
          <w:szCs w:val="24"/>
        </w:rPr>
        <w:t xml:space="preserve">Learners were smiling and laughing throughout the ice breaking activities and the professional </w:t>
      </w:r>
      <w:r w:rsidR="00EE74ED" w:rsidRPr="004650D4">
        <w:rPr>
          <w:sz w:val="24"/>
          <w:szCs w:val="24"/>
        </w:rPr>
        <w:t xml:space="preserve">presented </w:t>
      </w:r>
      <w:r w:rsidRPr="004650D4">
        <w:rPr>
          <w:sz w:val="24"/>
          <w:szCs w:val="24"/>
        </w:rPr>
        <w:t>confident</w:t>
      </w:r>
      <w:r w:rsidR="00EE74ED" w:rsidRPr="004650D4">
        <w:rPr>
          <w:sz w:val="24"/>
          <w:szCs w:val="24"/>
        </w:rPr>
        <w:t>ly</w:t>
      </w:r>
      <w:r w:rsidRPr="004650D4">
        <w:rPr>
          <w:sz w:val="24"/>
          <w:szCs w:val="24"/>
        </w:rPr>
        <w:t xml:space="preserve"> and relaxed during the session. </w:t>
      </w:r>
      <w:r w:rsidR="00B24C3D" w:rsidRPr="004650D4">
        <w:rPr>
          <w:sz w:val="24"/>
          <w:szCs w:val="24"/>
        </w:rPr>
        <w:t>They</w:t>
      </w:r>
      <w:r w:rsidR="00A04B3A" w:rsidRPr="004650D4">
        <w:rPr>
          <w:sz w:val="24"/>
          <w:szCs w:val="24"/>
        </w:rPr>
        <w:t xml:space="preserve"> spoke at a level tone that everyone understood</w:t>
      </w:r>
      <w:r w:rsidR="00B24C3D" w:rsidRPr="004650D4">
        <w:rPr>
          <w:sz w:val="24"/>
          <w:szCs w:val="24"/>
        </w:rPr>
        <w:t>,</w:t>
      </w:r>
      <w:r w:rsidR="00A04B3A" w:rsidRPr="004650D4">
        <w:rPr>
          <w:sz w:val="24"/>
          <w:szCs w:val="24"/>
        </w:rPr>
        <w:t xml:space="preserve"> clearly and calmly. </w:t>
      </w:r>
    </w:p>
    <w:p w14:paraId="6A8287B7" w14:textId="77777777" w:rsidR="00A04B3A" w:rsidRPr="004650D4" w:rsidRDefault="00A04B3A" w:rsidP="00E85DF8">
      <w:pPr>
        <w:spacing w:line="480" w:lineRule="auto"/>
        <w:jc w:val="both"/>
        <w:rPr>
          <w:sz w:val="24"/>
          <w:szCs w:val="24"/>
        </w:rPr>
      </w:pPr>
    </w:p>
    <w:p w14:paraId="2F41CF0B" w14:textId="70635367" w:rsidR="00A04B3A" w:rsidRPr="004650D4" w:rsidRDefault="00A04B3A" w:rsidP="00E85DF8">
      <w:pPr>
        <w:spacing w:line="480" w:lineRule="auto"/>
        <w:jc w:val="both"/>
        <w:rPr>
          <w:sz w:val="24"/>
          <w:szCs w:val="24"/>
          <w:u w:val="single"/>
        </w:rPr>
      </w:pPr>
      <w:r w:rsidRPr="004650D4">
        <w:rPr>
          <w:sz w:val="24"/>
          <w:szCs w:val="24"/>
          <w:u w:val="single"/>
        </w:rPr>
        <w:t xml:space="preserve">Evaluation </w:t>
      </w:r>
      <w:r w:rsidR="001168DA" w:rsidRPr="004650D4">
        <w:rPr>
          <w:sz w:val="24"/>
          <w:szCs w:val="24"/>
          <w:u w:val="single"/>
        </w:rPr>
        <w:t xml:space="preserve">&amp; Analysis </w:t>
      </w:r>
    </w:p>
    <w:p w14:paraId="427EBAEC" w14:textId="77777777" w:rsidR="00E15F78" w:rsidRDefault="00A04B3A" w:rsidP="00E85DF8">
      <w:pPr>
        <w:spacing w:line="480" w:lineRule="auto"/>
        <w:jc w:val="both"/>
        <w:rPr>
          <w:sz w:val="24"/>
          <w:szCs w:val="24"/>
        </w:rPr>
      </w:pPr>
      <w:r w:rsidRPr="004650D4">
        <w:rPr>
          <w:sz w:val="24"/>
          <w:szCs w:val="24"/>
        </w:rPr>
        <w:t>Learners engaged well with the professional throughout the lesson. Th</w:t>
      </w:r>
      <w:r w:rsidR="001168DA" w:rsidRPr="004650D4">
        <w:rPr>
          <w:sz w:val="24"/>
          <w:szCs w:val="24"/>
        </w:rPr>
        <w:t xml:space="preserve">e use of icebreakers I believe contributed to this as documented by Dressel, (2020) icebreakers create positive relationships between learners and their peers as well as with the teacher. They also create </w:t>
      </w:r>
      <w:r w:rsidR="00E81447" w:rsidRPr="004650D4">
        <w:rPr>
          <w:sz w:val="24"/>
          <w:szCs w:val="24"/>
        </w:rPr>
        <w:t xml:space="preserve">‘safe learning environments’ (Dressell, 2020) linking into Maslow’s hierarchy of needs (Maslow, 1943). Maslow, (1943) documented </w:t>
      </w:r>
      <w:r w:rsidR="0082158C" w:rsidRPr="004650D4">
        <w:rPr>
          <w:sz w:val="24"/>
          <w:szCs w:val="24"/>
        </w:rPr>
        <w:t>that there are 5 stages of human needs that that motivate us. These stages</w:t>
      </w:r>
      <w:r w:rsidR="00DF31C9" w:rsidRPr="004650D4">
        <w:rPr>
          <w:sz w:val="24"/>
          <w:szCs w:val="24"/>
        </w:rPr>
        <w:t xml:space="preserve"> </w:t>
      </w:r>
      <w:r w:rsidR="0082158C" w:rsidRPr="004650D4">
        <w:rPr>
          <w:sz w:val="24"/>
          <w:szCs w:val="24"/>
        </w:rPr>
        <w:t xml:space="preserve">follow each other </w:t>
      </w:r>
      <w:r w:rsidR="007B7FA6" w:rsidRPr="004650D4">
        <w:rPr>
          <w:sz w:val="24"/>
          <w:szCs w:val="24"/>
        </w:rPr>
        <w:t>to which,</w:t>
      </w:r>
      <w:r w:rsidR="0082158C" w:rsidRPr="004650D4">
        <w:rPr>
          <w:sz w:val="24"/>
          <w:szCs w:val="24"/>
        </w:rPr>
        <w:t xml:space="preserve"> unless 1 is achieved the next stage cannot be </w:t>
      </w:r>
      <w:r w:rsidR="007B7FA6" w:rsidRPr="004650D4">
        <w:rPr>
          <w:sz w:val="24"/>
          <w:szCs w:val="24"/>
        </w:rPr>
        <w:t>attained</w:t>
      </w:r>
      <w:r w:rsidR="0082158C" w:rsidRPr="004650D4">
        <w:rPr>
          <w:sz w:val="24"/>
          <w:szCs w:val="24"/>
        </w:rPr>
        <w:t xml:space="preserve">. Stage 1 is phycological needs relating to the needs to breath and rest. </w:t>
      </w:r>
      <w:r w:rsidR="00E15F78">
        <w:rPr>
          <w:sz w:val="24"/>
          <w:szCs w:val="24"/>
        </w:rPr>
        <w:t>The next stage</w:t>
      </w:r>
      <w:r w:rsidR="0082158C" w:rsidRPr="004650D4">
        <w:rPr>
          <w:sz w:val="24"/>
          <w:szCs w:val="24"/>
        </w:rPr>
        <w:t xml:space="preserve"> is </w:t>
      </w:r>
      <w:proofErr w:type="gramStart"/>
      <w:r w:rsidR="0082158C" w:rsidRPr="004650D4">
        <w:rPr>
          <w:sz w:val="24"/>
          <w:szCs w:val="24"/>
        </w:rPr>
        <w:t>safety;</w:t>
      </w:r>
      <w:proofErr w:type="gramEnd"/>
      <w:r w:rsidR="0082158C" w:rsidRPr="004650D4">
        <w:rPr>
          <w:sz w:val="24"/>
          <w:szCs w:val="24"/>
        </w:rPr>
        <w:t xml:space="preserve"> relating to </w:t>
      </w:r>
      <w:r w:rsidR="004305ED" w:rsidRPr="004650D4">
        <w:rPr>
          <w:sz w:val="24"/>
          <w:szCs w:val="24"/>
        </w:rPr>
        <w:t xml:space="preserve">having stability at home, income and shelter. </w:t>
      </w:r>
      <w:r w:rsidR="00547DD0" w:rsidRPr="004650D4">
        <w:rPr>
          <w:sz w:val="24"/>
          <w:szCs w:val="24"/>
        </w:rPr>
        <w:t>Stage 3</w:t>
      </w:r>
      <w:r w:rsidR="004305ED" w:rsidRPr="004650D4">
        <w:rPr>
          <w:sz w:val="24"/>
          <w:szCs w:val="24"/>
        </w:rPr>
        <w:t xml:space="preserve"> is love</w:t>
      </w:r>
      <w:r w:rsidR="00547DD0" w:rsidRPr="004650D4">
        <w:rPr>
          <w:sz w:val="24"/>
          <w:szCs w:val="24"/>
        </w:rPr>
        <w:t xml:space="preserve">, </w:t>
      </w:r>
      <w:r w:rsidR="004305ED" w:rsidRPr="004650D4">
        <w:rPr>
          <w:sz w:val="24"/>
          <w:szCs w:val="24"/>
        </w:rPr>
        <w:t xml:space="preserve">belonging and feeling close to family and friends or part of a group. </w:t>
      </w:r>
      <w:r w:rsidR="00E15F78">
        <w:rPr>
          <w:sz w:val="24"/>
          <w:szCs w:val="24"/>
        </w:rPr>
        <w:t>S</w:t>
      </w:r>
      <w:r w:rsidR="004305ED" w:rsidRPr="004650D4">
        <w:rPr>
          <w:sz w:val="24"/>
          <w:szCs w:val="24"/>
        </w:rPr>
        <w:t>tage</w:t>
      </w:r>
      <w:r w:rsidR="00E15F78">
        <w:rPr>
          <w:sz w:val="24"/>
          <w:szCs w:val="24"/>
        </w:rPr>
        <w:t xml:space="preserve"> 4</w:t>
      </w:r>
      <w:r w:rsidR="004305ED" w:rsidRPr="004650D4">
        <w:rPr>
          <w:sz w:val="24"/>
          <w:szCs w:val="24"/>
        </w:rPr>
        <w:t xml:space="preserve"> is esteem where we want to feel confidence and perform</w:t>
      </w:r>
      <w:r w:rsidR="00E15F78">
        <w:rPr>
          <w:sz w:val="24"/>
          <w:szCs w:val="24"/>
        </w:rPr>
        <w:t>. Maslow, (1943) noted that o</w:t>
      </w:r>
      <w:r w:rsidR="004305ED" w:rsidRPr="004650D4">
        <w:rPr>
          <w:sz w:val="24"/>
          <w:szCs w:val="24"/>
        </w:rPr>
        <w:t xml:space="preserve">nly once all 4 </w:t>
      </w:r>
      <w:proofErr w:type="spellStart"/>
      <w:r w:rsidR="004305ED" w:rsidRPr="004650D4">
        <w:rPr>
          <w:sz w:val="24"/>
          <w:szCs w:val="24"/>
        </w:rPr>
        <w:t>stages</w:t>
      </w:r>
      <w:proofErr w:type="spellEnd"/>
      <w:r w:rsidR="004305ED" w:rsidRPr="004650D4">
        <w:rPr>
          <w:sz w:val="24"/>
          <w:szCs w:val="24"/>
        </w:rPr>
        <w:t xml:space="preserve"> are achieved can humans reach stage 5 which is </w:t>
      </w:r>
      <w:r w:rsidR="00E53BA0" w:rsidRPr="004650D4">
        <w:rPr>
          <w:sz w:val="24"/>
          <w:szCs w:val="24"/>
        </w:rPr>
        <w:t>self-actualisation</w:t>
      </w:r>
      <w:r w:rsidR="004305ED" w:rsidRPr="004650D4">
        <w:rPr>
          <w:sz w:val="24"/>
          <w:szCs w:val="24"/>
        </w:rPr>
        <w:t>.</w:t>
      </w:r>
    </w:p>
    <w:p w14:paraId="07710E07" w14:textId="43CF48FB" w:rsidR="00A81290" w:rsidRPr="004650D4" w:rsidRDefault="00E53BA0" w:rsidP="00E85DF8">
      <w:pPr>
        <w:spacing w:line="480" w:lineRule="auto"/>
        <w:jc w:val="both"/>
        <w:rPr>
          <w:sz w:val="24"/>
          <w:szCs w:val="24"/>
        </w:rPr>
      </w:pPr>
      <w:r w:rsidRPr="004650D4">
        <w:rPr>
          <w:sz w:val="24"/>
          <w:szCs w:val="24"/>
        </w:rPr>
        <w:lastRenderedPageBreak/>
        <w:t>Relating this into the session I observed, the professional provided regular breaks and time to eat during sessions so that the basic needs of the learners was met</w:t>
      </w:r>
      <w:r w:rsidR="00507441">
        <w:rPr>
          <w:sz w:val="24"/>
          <w:szCs w:val="24"/>
        </w:rPr>
        <w:t>. T</w:t>
      </w:r>
      <w:r w:rsidRPr="004650D4">
        <w:rPr>
          <w:sz w:val="24"/>
          <w:szCs w:val="24"/>
        </w:rPr>
        <w:t>he room was warm and secure providing safety and the ice break</w:t>
      </w:r>
      <w:r w:rsidR="00E15F78">
        <w:rPr>
          <w:sz w:val="24"/>
          <w:szCs w:val="24"/>
        </w:rPr>
        <w:t>ers</w:t>
      </w:r>
      <w:r w:rsidRPr="004650D4">
        <w:rPr>
          <w:sz w:val="24"/>
          <w:szCs w:val="24"/>
        </w:rPr>
        <w:t xml:space="preserve"> allow</w:t>
      </w:r>
      <w:r w:rsidR="00E15F78">
        <w:rPr>
          <w:sz w:val="24"/>
          <w:szCs w:val="24"/>
        </w:rPr>
        <w:t>ed</w:t>
      </w:r>
      <w:r w:rsidRPr="004650D4">
        <w:rPr>
          <w:sz w:val="24"/>
          <w:szCs w:val="24"/>
        </w:rPr>
        <w:t xml:space="preserve"> learners to interact and feel part of the group, </w:t>
      </w:r>
      <w:r w:rsidR="00E15F78">
        <w:rPr>
          <w:sz w:val="24"/>
          <w:szCs w:val="24"/>
        </w:rPr>
        <w:t>linking</w:t>
      </w:r>
      <w:r w:rsidRPr="004650D4">
        <w:rPr>
          <w:sz w:val="24"/>
          <w:szCs w:val="24"/>
        </w:rPr>
        <w:t xml:space="preserve"> into the 3</w:t>
      </w:r>
      <w:r w:rsidRPr="004650D4">
        <w:rPr>
          <w:sz w:val="24"/>
          <w:szCs w:val="24"/>
          <w:vertAlign w:val="superscript"/>
        </w:rPr>
        <w:t>rd</w:t>
      </w:r>
      <w:r w:rsidRPr="004650D4">
        <w:rPr>
          <w:sz w:val="24"/>
          <w:szCs w:val="24"/>
        </w:rPr>
        <w:t xml:space="preserve"> stage of Maslow’s (1943) hierarchy of needs. This in turn appeared </w:t>
      </w:r>
      <w:r w:rsidR="00E15F78">
        <w:rPr>
          <w:sz w:val="24"/>
          <w:szCs w:val="24"/>
        </w:rPr>
        <w:t xml:space="preserve">to </w:t>
      </w:r>
      <w:r w:rsidRPr="004650D4">
        <w:rPr>
          <w:sz w:val="24"/>
          <w:szCs w:val="24"/>
        </w:rPr>
        <w:t>motivat</w:t>
      </w:r>
      <w:r w:rsidR="00E15F78">
        <w:rPr>
          <w:sz w:val="24"/>
          <w:szCs w:val="24"/>
        </w:rPr>
        <w:t>e</w:t>
      </w:r>
      <w:r w:rsidRPr="004650D4">
        <w:rPr>
          <w:sz w:val="24"/>
          <w:szCs w:val="24"/>
        </w:rPr>
        <w:t xml:space="preserve"> the learners and </w:t>
      </w:r>
      <w:r w:rsidR="00E15F78">
        <w:rPr>
          <w:sz w:val="24"/>
          <w:szCs w:val="24"/>
        </w:rPr>
        <w:t>maybe a reason for e</w:t>
      </w:r>
      <w:r w:rsidRPr="004650D4">
        <w:rPr>
          <w:sz w:val="24"/>
          <w:szCs w:val="24"/>
        </w:rPr>
        <w:t xml:space="preserve">ngagement with tasks and group discussions </w:t>
      </w:r>
      <w:r w:rsidR="00E15F78">
        <w:rPr>
          <w:sz w:val="24"/>
          <w:szCs w:val="24"/>
        </w:rPr>
        <w:t>that were</w:t>
      </w:r>
      <w:r w:rsidRPr="004650D4">
        <w:rPr>
          <w:sz w:val="24"/>
          <w:szCs w:val="24"/>
        </w:rPr>
        <w:t xml:space="preserve"> observed. </w:t>
      </w:r>
    </w:p>
    <w:p w14:paraId="334C1D35" w14:textId="0DEA0A21" w:rsidR="005D27F5" w:rsidRPr="004650D4" w:rsidRDefault="00E53BA0" w:rsidP="00E85DF8">
      <w:pPr>
        <w:spacing w:line="480" w:lineRule="auto"/>
        <w:jc w:val="both"/>
        <w:rPr>
          <w:sz w:val="24"/>
          <w:szCs w:val="24"/>
        </w:rPr>
      </w:pPr>
      <w:r w:rsidRPr="004650D4">
        <w:rPr>
          <w:sz w:val="24"/>
          <w:szCs w:val="24"/>
        </w:rPr>
        <w:t xml:space="preserve">I also observed the professional catering for the 4 learning styles as documented by </w:t>
      </w:r>
      <w:r w:rsidR="00DB267E" w:rsidRPr="004650D4">
        <w:rPr>
          <w:sz w:val="24"/>
          <w:szCs w:val="24"/>
        </w:rPr>
        <w:t xml:space="preserve">Fleming (1997). </w:t>
      </w:r>
      <w:r w:rsidR="00E15F78">
        <w:rPr>
          <w:sz w:val="24"/>
          <w:szCs w:val="24"/>
        </w:rPr>
        <w:t>T</w:t>
      </w:r>
      <w:r w:rsidR="00DB267E" w:rsidRPr="004650D4">
        <w:rPr>
          <w:sz w:val="24"/>
          <w:szCs w:val="24"/>
        </w:rPr>
        <w:t>he professional included pictures and visual aids to accommodate the visual learners</w:t>
      </w:r>
      <w:r w:rsidR="00507441">
        <w:rPr>
          <w:sz w:val="24"/>
          <w:szCs w:val="24"/>
        </w:rPr>
        <w:t xml:space="preserve">. There </w:t>
      </w:r>
      <w:r w:rsidR="00E15F78">
        <w:rPr>
          <w:sz w:val="24"/>
          <w:szCs w:val="24"/>
        </w:rPr>
        <w:t xml:space="preserve">were </w:t>
      </w:r>
      <w:r w:rsidR="00DB267E" w:rsidRPr="004650D4">
        <w:rPr>
          <w:sz w:val="24"/>
          <w:szCs w:val="24"/>
        </w:rPr>
        <w:t>discussions for the auditory learners</w:t>
      </w:r>
      <w:r w:rsidR="00507441">
        <w:rPr>
          <w:sz w:val="24"/>
          <w:szCs w:val="24"/>
        </w:rPr>
        <w:t xml:space="preserve"> and </w:t>
      </w:r>
      <w:r w:rsidR="00DB267E" w:rsidRPr="004650D4">
        <w:rPr>
          <w:sz w:val="24"/>
          <w:szCs w:val="24"/>
        </w:rPr>
        <w:t>group tasks to incorporate the kinaesthetic learners</w:t>
      </w:r>
      <w:r w:rsidR="00507441">
        <w:rPr>
          <w:sz w:val="24"/>
          <w:szCs w:val="24"/>
        </w:rPr>
        <w:t>. Those who learn through read/write were accommodated by</w:t>
      </w:r>
      <w:r w:rsidR="00DB267E" w:rsidRPr="004650D4">
        <w:rPr>
          <w:sz w:val="24"/>
          <w:szCs w:val="24"/>
        </w:rPr>
        <w:t xml:space="preserve"> academic literature </w:t>
      </w:r>
      <w:r w:rsidR="00507441">
        <w:rPr>
          <w:sz w:val="24"/>
          <w:szCs w:val="24"/>
        </w:rPr>
        <w:t xml:space="preserve">within the session. </w:t>
      </w:r>
    </w:p>
    <w:p w14:paraId="1F3A38F1" w14:textId="65766660" w:rsidR="005D27F5" w:rsidRPr="004650D4" w:rsidRDefault="005D27F5" w:rsidP="00E85DF8">
      <w:pPr>
        <w:spacing w:line="480" w:lineRule="auto"/>
        <w:jc w:val="both"/>
        <w:rPr>
          <w:sz w:val="24"/>
          <w:szCs w:val="24"/>
        </w:rPr>
      </w:pPr>
      <w:r w:rsidRPr="004650D4">
        <w:rPr>
          <w:sz w:val="24"/>
          <w:szCs w:val="24"/>
        </w:rPr>
        <w:t>The professional also used open questions when engaging in group discussions and demonstrated clear planning and preparation by having PowerPoints in front of them</w:t>
      </w:r>
      <w:r w:rsidR="00E15F78">
        <w:rPr>
          <w:sz w:val="24"/>
          <w:szCs w:val="24"/>
        </w:rPr>
        <w:t xml:space="preserve">. These were </w:t>
      </w:r>
      <w:r w:rsidRPr="004650D4">
        <w:rPr>
          <w:sz w:val="24"/>
          <w:szCs w:val="24"/>
        </w:rPr>
        <w:t>in hard copy to refresh their mind</w:t>
      </w:r>
      <w:r w:rsidR="00D151E4" w:rsidRPr="004650D4">
        <w:rPr>
          <w:sz w:val="24"/>
          <w:szCs w:val="24"/>
        </w:rPr>
        <w:t xml:space="preserve"> in case</w:t>
      </w:r>
      <w:r w:rsidRPr="004650D4">
        <w:rPr>
          <w:sz w:val="24"/>
          <w:szCs w:val="24"/>
        </w:rPr>
        <w:t xml:space="preserve"> they forg</w:t>
      </w:r>
      <w:r w:rsidR="00D151E4" w:rsidRPr="004650D4">
        <w:rPr>
          <w:sz w:val="24"/>
          <w:szCs w:val="24"/>
        </w:rPr>
        <w:t>o</w:t>
      </w:r>
      <w:r w:rsidRPr="004650D4">
        <w:rPr>
          <w:sz w:val="24"/>
          <w:szCs w:val="24"/>
        </w:rPr>
        <w:t>t anything</w:t>
      </w:r>
      <w:r w:rsidR="00E15F78">
        <w:rPr>
          <w:sz w:val="24"/>
          <w:szCs w:val="24"/>
        </w:rPr>
        <w:t>, allowing</w:t>
      </w:r>
      <w:r w:rsidRPr="004650D4">
        <w:rPr>
          <w:sz w:val="24"/>
          <w:szCs w:val="24"/>
        </w:rPr>
        <w:t xml:space="preserve"> the session to</w:t>
      </w:r>
      <w:r w:rsidR="00BF69EA" w:rsidRPr="004650D4">
        <w:rPr>
          <w:sz w:val="24"/>
          <w:szCs w:val="24"/>
        </w:rPr>
        <w:t xml:space="preserve"> run smoothly and on time, maintaining engagement from the learners. </w:t>
      </w:r>
    </w:p>
    <w:p w14:paraId="243BDA4E" w14:textId="5C9887FD" w:rsidR="00DB267E" w:rsidRPr="004650D4" w:rsidRDefault="00DB267E" w:rsidP="00E85DF8">
      <w:pPr>
        <w:spacing w:line="480" w:lineRule="auto"/>
        <w:jc w:val="both"/>
        <w:rPr>
          <w:sz w:val="24"/>
          <w:szCs w:val="24"/>
          <w:u w:val="single"/>
        </w:rPr>
      </w:pPr>
    </w:p>
    <w:p w14:paraId="10EA8B8B" w14:textId="12B7E846" w:rsidR="00DB267E" w:rsidRPr="004650D4" w:rsidRDefault="00DB267E" w:rsidP="00E85DF8">
      <w:pPr>
        <w:spacing w:line="480" w:lineRule="auto"/>
        <w:jc w:val="both"/>
        <w:rPr>
          <w:sz w:val="24"/>
          <w:szCs w:val="24"/>
          <w:u w:val="single"/>
        </w:rPr>
      </w:pPr>
      <w:r w:rsidRPr="004650D4">
        <w:rPr>
          <w:sz w:val="24"/>
          <w:szCs w:val="24"/>
          <w:u w:val="single"/>
        </w:rPr>
        <w:t>Conclusion</w:t>
      </w:r>
    </w:p>
    <w:p w14:paraId="7796A95A" w14:textId="34DA6859" w:rsidR="00DB267E" w:rsidRPr="004650D4" w:rsidRDefault="00DB267E" w:rsidP="00E85DF8">
      <w:pPr>
        <w:spacing w:line="480" w:lineRule="auto"/>
        <w:jc w:val="both"/>
        <w:rPr>
          <w:sz w:val="24"/>
          <w:szCs w:val="24"/>
        </w:rPr>
      </w:pPr>
      <w:r w:rsidRPr="004650D4">
        <w:rPr>
          <w:sz w:val="24"/>
          <w:szCs w:val="24"/>
        </w:rPr>
        <w:t xml:space="preserve">Overall, the session was very interactive with great rapport between learners and the professional leading. </w:t>
      </w:r>
      <w:r w:rsidR="005D27F5" w:rsidRPr="004650D4">
        <w:rPr>
          <w:sz w:val="24"/>
          <w:szCs w:val="24"/>
        </w:rPr>
        <w:t xml:space="preserve">They ensured that the learners had regular breaks and the icebreakers at the start allowed </w:t>
      </w:r>
      <w:r w:rsidR="005604D2">
        <w:rPr>
          <w:sz w:val="24"/>
          <w:szCs w:val="24"/>
        </w:rPr>
        <w:t>learners</w:t>
      </w:r>
      <w:r w:rsidR="005D27F5" w:rsidRPr="004650D4">
        <w:rPr>
          <w:sz w:val="24"/>
          <w:szCs w:val="24"/>
        </w:rPr>
        <w:t xml:space="preserve"> to engage which each other and the professional. At the end of the session, the professional recapped the learning aims and objectives to ensure they had </w:t>
      </w:r>
      <w:r w:rsidR="005D27F5" w:rsidRPr="004650D4">
        <w:rPr>
          <w:sz w:val="24"/>
          <w:szCs w:val="24"/>
        </w:rPr>
        <w:lastRenderedPageBreak/>
        <w:t>been achieved and the open discussions allowed the professional to obtain a good understanding</w:t>
      </w:r>
      <w:r w:rsidR="005604D2">
        <w:rPr>
          <w:sz w:val="24"/>
          <w:szCs w:val="24"/>
        </w:rPr>
        <w:t xml:space="preserve"> of the </w:t>
      </w:r>
      <w:proofErr w:type="gramStart"/>
      <w:r w:rsidR="005604D2">
        <w:rPr>
          <w:sz w:val="24"/>
          <w:szCs w:val="24"/>
        </w:rPr>
        <w:t>learners</w:t>
      </w:r>
      <w:proofErr w:type="gramEnd"/>
      <w:r w:rsidR="005604D2">
        <w:rPr>
          <w:sz w:val="24"/>
          <w:szCs w:val="24"/>
        </w:rPr>
        <w:t xml:space="preserve"> knowledge.</w:t>
      </w:r>
      <w:r w:rsidR="005D27F5" w:rsidRPr="004650D4">
        <w:rPr>
          <w:sz w:val="24"/>
          <w:szCs w:val="24"/>
        </w:rPr>
        <w:t xml:space="preserve"> </w:t>
      </w:r>
    </w:p>
    <w:p w14:paraId="66DD2DC4" w14:textId="77777777" w:rsidR="005D27F5" w:rsidRPr="004650D4" w:rsidRDefault="005D27F5" w:rsidP="00E85DF8">
      <w:pPr>
        <w:spacing w:line="480" w:lineRule="auto"/>
        <w:jc w:val="both"/>
        <w:rPr>
          <w:sz w:val="24"/>
          <w:szCs w:val="24"/>
        </w:rPr>
      </w:pPr>
    </w:p>
    <w:p w14:paraId="641A83D9" w14:textId="57B0B810" w:rsidR="005D27F5" w:rsidRPr="004650D4" w:rsidRDefault="005D27F5" w:rsidP="00E85DF8">
      <w:pPr>
        <w:spacing w:line="480" w:lineRule="auto"/>
        <w:jc w:val="both"/>
        <w:rPr>
          <w:sz w:val="24"/>
          <w:szCs w:val="24"/>
          <w:u w:val="single"/>
        </w:rPr>
      </w:pPr>
      <w:r w:rsidRPr="004650D4">
        <w:rPr>
          <w:sz w:val="24"/>
          <w:szCs w:val="24"/>
          <w:u w:val="single"/>
        </w:rPr>
        <w:t>Action Plan</w:t>
      </w:r>
    </w:p>
    <w:p w14:paraId="74C27CE4" w14:textId="75016C1B" w:rsidR="001168DA" w:rsidRPr="004650D4" w:rsidRDefault="005D27F5" w:rsidP="00E85DF8">
      <w:pPr>
        <w:spacing w:line="480" w:lineRule="auto"/>
        <w:jc w:val="both"/>
        <w:rPr>
          <w:sz w:val="24"/>
          <w:szCs w:val="24"/>
        </w:rPr>
      </w:pPr>
      <w:r w:rsidRPr="004650D4">
        <w:rPr>
          <w:sz w:val="24"/>
          <w:szCs w:val="24"/>
        </w:rPr>
        <w:t xml:space="preserve">Upon observing and reviewing the professional, I would incorporate ice breakers within my sessions. They gave the learners an opportunity to engage in the </w:t>
      </w:r>
      <w:proofErr w:type="gramStart"/>
      <w:r w:rsidRPr="004650D4">
        <w:rPr>
          <w:sz w:val="24"/>
          <w:szCs w:val="24"/>
        </w:rPr>
        <w:t>session</w:t>
      </w:r>
      <w:r w:rsidR="005604D2">
        <w:rPr>
          <w:sz w:val="24"/>
          <w:szCs w:val="24"/>
        </w:rPr>
        <w:t xml:space="preserve">, </w:t>
      </w:r>
      <w:r w:rsidRPr="004650D4">
        <w:rPr>
          <w:sz w:val="24"/>
          <w:szCs w:val="24"/>
        </w:rPr>
        <w:t xml:space="preserve"> buil</w:t>
      </w:r>
      <w:r w:rsidR="005604D2">
        <w:rPr>
          <w:sz w:val="24"/>
          <w:szCs w:val="24"/>
        </w:rPr>
        <w:t>ding</w:t>
      </w:r>
      <w:proofErr w:type="gramEnd"/>
      <w:r w:rsidRPr="004650D4">
        <w:rPr>
          <w:sz w:val="24"/>
          <w:szCs w:val="24"/>
        </w:rPr>
        <w:t xml:space="preserve"> confidence</w:t>
      </w:r>
      <w:r w:rsidR="005604D2">
        <w:rPr>
          <w:sz w:val="24"/>
          <w:szCs w:val="24"/>
        </w:rPr>
        <w:t xml:space="preserve"> and </w:t>
      </w:r>
      <w:r w:rsidR="00BF69EA" w:rsidRPr="004650D4">
        <w:rPr>
          <w:sz w:val="24"/>
          <w:szCs w:val="24"/>
        </w:rPr>
        <w:t xml:space="preserve">making them feel part of the group </w:t>
      </w:r>
      <w:r w:rsidR="0080505D" w:rsidRPr="004650D4">
        <w:rPr>
          <w:sz w:val="24"/>
          <w:szCs w:val="24"/>
        </w:rPr>
        <w:t xml:space="preserve">increasing motivation. </w:t>
      </w:r>
      <w:r w:rsidR="00BF69EA" w:rsidRPr="004650D4">
        <w:rPr>
          <w:sz w:val="24"/>
          <w:szCs w:val="24"/>
        </w:rPr>
        <w:t>Printing the slideshow</w:t>
      </w:r>
      <w:r w:rsidR="005604D2">
        <w:rPr>
          <w:sz w:val="24"/>
          <w:szCs w:val="24"/>
        </w:rPr>
        <w:t xml:space="preserve"> into hard copy</w:t>
      </w:r>
      <w:r w:rsidR="00BF69EA" w:rsidRPr="004650D4">
        <w:rPr>
          <w:sz w:val="24"/>
          <w:szCs w:val="24"/>
        </w:rPr>
        <w:t xml:space="preserve"> prior to the session </w:t>
      </w:r>
      <w:r w:rsidR="005604D2">
        <w:rPr>
          <w:sz w:val="24"/>
          <w:szCs w:val="24"/>
        </w:rPr>
        <w:t xml:space="preserve">is something else I would use as it helped </w:t>
      </w:r>
      <w:r w:rsidR="00957F3C" w:rsidRPr="004650D4">
        <w:rPr>
          <w:sz w:val="24"/>
          <w:szCs w:val="24"/>
        </w:rPr>
        <w:t>the</w:t>
      </w:r>
      <w:r w:rsidR="005604D2">
        <w:rPr>
          <w:sz w:val="24"/>
          <w:szCs w:val="24"/>
        </w:rPr>
        <w:t xml:space="preserve"> professional stay on task and allowed the</w:t>
      </w:r>
      <w:r w:rsidR="00957F3C" w:rsidRPr="004650D4">
        <w:rPr>
          <w:sz w:val="24"/>
          <w:szCs w:val="24"/>
        </w:rPr>
        <w:t xml:space="preserve"> sessi</w:t>
      </w:r>
      <w:r w:rsidR="005604D2">
        <w:rPr>
          <w:sz w:val="24"/>
          <w:szCs w:val="24"/>
        </w:rPr>
        <w:t>o</w:t>
      </w:r>
      <w:r w:rsidR="00957F3C" w:rsidRPr="004650D4">
        <w:rPr>
          <w:sz w:val="24"/>
          <w:szCs w:val="24"/>
        </w:rPr>
        <w:t>n</w:t>
      </w:r>
      <w:r w:rsidR="005604D2">
        <w:rPr>
          <w:sz w:val="24"/>
          <w:szCs w:val="24"/>
        </w:rPr>
        <w:t xml:space="preserve"> to </w:t>
      </w:r>
      <w:r w:rsidR="00BF69EA" w:rsidRPr="004650D4">
        <w:rPr>
          <w:sz w:val="24"/>
          <w:szCs w:val="24"/>
        </w:rPr>
        <w:t>flow</w:t>
      </w:r>
      <w:r w:rsidR="001952E6" w:rsidRPr="004650D4">
        <w:rPr>
          <w:sz w:val="24"/>
          <w:szCs w:val="24"/>
        </w:rPr>
        <w:t>. I</w:t>
      </w:r>
      <w:r w:rsidR="0080505D" w:rsidRPr="004650D4">
        <w:rPr>
          <w:sz w:val="24"/>
          <w:szCs w:val="24"/>
        </w:rPr>
        <w:t xml:space="preserve">nforming the learners how many breaks they will have and when also appeared beneficial as </w:t>
      </w:r>
      <w:r w:rsidR="005604D2">
        <w:rPr>
          <w:sz w:val="24"/>
          <w:szCs w:val="24"/>
        </w:rPr>
        <w:t xml:space="preserve">learner could see how the content was </w:t>
      </w:r>
      <w:r w:rsidR="0080505D" w:rsidRPr="004650D4">
        <w:rPr>
          <w:sz w:val="24"/>
          <w:szCs w:val="24"/>
        </w:rPr>
        <w:t>broke</w:t>
      </w:r>
      <w:r w:rsidR="005604D2">
        <w:rPr>
          <w:sz w:val="24"/>
          <w:szCs w:val="24"/>
        </w:rPr>
        <w:t>n into sections and prevented</w:t>
      </w:r>
      <w:r w:rsidR="0080505D" w:rsidRPr="004650D4">
        <w:rPr>
          <w:sz w:val="24"/>
          <w:szCs w:val="24"/>
        </w:rPr>
        <w:t xml:space="preserve"> the session becom</w:t>
      </w:r>
      <w:r w:rsidR="001952E6" w:rsidRPr="004650D4">
        <w:rPr>
          <w:sz w:val="24"/>
          <w:szCs w:val="24"/>
        </w:rPr>
        <w:t>ing</w:t>
      </w:r>
      <w:r w:rsidR="0080505D" w:rsidRPr="004650D4">
        <w:rPr>
          <w:sz w:val="24"/>
          <w:szCs w:val="24"/>
        </w:rPr>
        <w:t xml:space="preserve"> tedious. Again, this is something I will look to include within my own teaching in </w:t>
      </w:r>
      <w:r w:rsidR="001952E6" w:rsidRPr="004650D4">
        <w:rPr>
          <w:sz w:val="24"/>
          <w:szCs w:val="24"/>
        </w:rPr>
        <w:t xml:space="preserve">the </w:t>
      </w:r>
      <w:r w:rsidR="0080505D" w:rsidRPr="004650D4">
        <w:rPr>
          <w:sz w:val="24"/>
          <w:szCs w:val="24"/>
        </w:rPr>
        <w:t xml:space="preserve">future.  </w:t>
      </w:r>
    </w:p>
    <w:p w14:paraId="13556BED" w14:textId="77777777" w:rsidR="001952E6" w:rsidRPr="004650D4" w:rsidRDefault="001952E6" w:rsidP="00E85DF8">
      <w:pPr>
        <w:spacing w:line="480" w:lineRule="auto"/>
        <w:jc w:val="both"/>
        <w:rPr>
          <w:sz w:val="24"/>
          <w:szCs w:val="24"/>
        </w:rPr>
      </w:pPr>
    </w:p>
    <w:p w14:paraId="4CD637E6" w14:textId="1CD3C923" w:rsidR="0080505D" w:rsidRPr="004650D4" w:rsidRDefault="0080505D" w:rsidP="00E85DF8">
      <w:pPr>
        <w:spacing w:line="480" w:lineRule="auto"/>
        <w:jc w:val="both"/>
        <w:rPr>
          <w:sz w:val="24"/>
          <w:szCs w:val="24"/>
          <w:u w:val="single"/>
        </w:rPr>
      </w:pPr>
      <w:r w:rsidRPr="004650D4">
        <w:rPr>
          <w:sz w:val="24"/>
          <w:szCs w:val="24"/>
          <w:u w:val="single"/>
        </w:rPr>
        <w:t xml:space="preserve">Description </w:t>
      </w:r>
    </w:p>
    <w:p w14:paraId="5EE49D33" w14:textId="4829BA7C" w:rsidR="004650D4" w:rsidRDefault="0080505D" w:rsidP="00E85DF8">
      <w:pPr>
        <w:spacing w:line="480" w:lineRule="auto"/>
        <w:jc w:val="both"/>
        <w:rPr>
          <w:sz w:val="24"/>
          <w:szCs w:val="24"/>
        </w:rPr>
      </w:pPr>
      <w:r w:rsidRPr="004650D4">
        <w:rPr>
          <w:sz w:val="24"/>
          <w:szCs w:val="24"/>
        </w:rPr>
        <w:t xml:space="preserve">The second observation I carried out was around the topic area of county lines. </w:t>
      </w:r>
      <w:r w:rsidR="00BC442A" w:rsidRPr="004650D4">
        <w:rPr>
          <w:sz w:val="24"/>
          <w:szCs w:val="24"/>
        </w:rPr>
        <w:t>Again,</w:t>
      </w:r>
      <w:r w:rsidRPr="004650D4">
        <w:rPr>
          <w:sz w:val="24"/>
          <w:szCs w:val="24"/>
        </w:rPr>
        <w:t xml:space="preserve"> the professional clearly explained the aims and objectives of the session at the start before asking open questions to the class to gain an understanding of </w:t>
      </w:r>
      <w:r w:rsidR="002A6BAA">
        <w:rPr>
          <w:sz w:val="24"/>
          <w:szCs w:val="24"/>
        </w:rPr>
        <w:t>prior knowledge</w:t>
      </w:r>
      <w:r w:rsidRPr="004650D4">
        <w:rPr>
          <w:sz w:val="24"/>
          <w:szCs w:val="24"/>
        </w:rPr>
        <w:t>. The professional built on this feedback from</w:t>
      </w:r>
      <w:r w:rsidR="002A6BAA">
        <w:rPr>
          <w:sz w:val="24"/>
          <w:szCs w:val="24"/>
        </w:rPr>
        <w:t xml:space="preserve"> the</w:t>
      </w:r>
      <w:r w:rsidRPr="004650D4">
        <w:rPr>
          <w:sz w:val="24"/>
          <w:szCs w:val="24"/>
        </w:rPr>
        <w:t xml:space="preserve"> learners and provided official definitions </w:t>
      </w:r>
      <w:r w:rsidR="002A6BAA">
        <w:rPr>
          <w:sz w:val="24"/>
          <w:szCs w:val="24"/>
        </w:rPr>
        <w:t xml:space="preserve">including </w:t>
      </w:r>
      <w:r w:rsidRPr="004650D4">
        <w:rPr>
          <w:sz w:val="24"/>
          <w:szCs w:val="24"/>
        </w:rPr>
        <w:t>different aspects of county line</w:t>
      </w:r>
      <w:r w:rsidR="002A6BAA">
        <w:rPr>
          <w:sz w:val="24"/>
          <w:szCs w:val="24"/>
        </w:rPr>
        <w:t>s.</w:t>
      </w:r>
      <w:r w:rsidRPr="004650D4">
        <w:rPr>
          <w:sz w:val="24"/>
          <w:szCs w:val="24"/>
        </w:rPr>
        <w:t xml:space="preserve"> This was supported by case studies both locally and nationwide. </w:t>
      </w:r>
      <w:r w:rsidR="00C17ED5" w:rsidRPr="004650D4">
        <w:rPr>
          <w:sz w:val="24"/>
          <w:szCs w:val="24"/>
        </w:rPr>
        <w:t>B</w:t>
      </w:r>
      <w:r w:rsidR="007D443E" w:rsidRPr="004650D4">
        <w:rPr>
          <w:sz w:val="24"/>
          <w:szCs w:val="24"/>
        </w:rPr>
        <w:t>reaks were incorporated into the session with plenty of opportunities for learners to ask questions.</w:t>
      </w:r>
    </w:p>
    <w:p w14:paraId="5D3698A2" w14:textId="77777777" w:rsidR="004650D4" w:rsidRPr="004650D4" w:rsidRDefault="004650D4" w:rsidP="00E85DF8">
      <w:pPr>
        <w:spacing w:line="480" w:lineRule="auto"/>
        <w:jc w:val="both"/>
        <w:rPr>
          <w:sz w:val="24"/>
          <w:szCs w:val="24"/>
        </w:rPr>
      </w:pPr>
    </w:p>
    <w:p w14:paraId="3EBCF14A" w14:textId="77777777" w:rsidR="007D443E" w:rsidRPr="004650D4" w:rsidRDefault="007D443E" w:rsidP="00E85DF8">
      <w:pPr>
        <w:spacing w:line="480" w:lineRule="auto"/>
        <w:jc w:val="both"/>
        <w:rPr>
          <w:sz w:val="24"/>
          <w:szCs w:val="24"/>
          <w:u w:val="single"/>
        </w:rPr>
      </w:pPr>
      <w:r w:rsidRPr="004650D4">
        <w:rPr>
          <w:sz w:val="24"/>
          <w:szCs w:val="24"/>
          <w:u w:val="single"/>
        </w:rPr>
        <w:lastRenderedPageBreak/>
        <w:t xml:space="preserve">Feeling </w:t>
      </w:r>
    </w:p>
    <w:p w14:paraId="0AEF3C8B" w14:textId="2C8D1D5B" w:rsidR="007D443E" w:rsidRDefault="007D443E" w:rsidP="00E85DF8">
      <w:pPr>
        <w:spacing w:line="480" w:lineRule="auto"/>
        <w:jc w:val="both"/>
        <w:rPr>
          <w:sz w:val="24"/>
          <w:szCs w:val="24"/>
        </w:rPr>
      </w:pPr>
      <w:r w:rsidRPr="004650D4">
        <w:rPr>
          <w:sz w:val="24"/>
          <w:szCs w:val="24"/>
        </w:rPr>
        <w:t xml:space="preserve">Again, the classroom environment </w:t>
      </w:r>
      <w:r w:rsidR="00C17ED5" w:rsidRPr="004650D4">
        <w:rPr>
          <w:sz w:val="24"/>
          <w:szCs w:val="24"/>
        </w:rPr>
        <w:t xml:space="preserve">was </w:t>
      </w:r>
      <w:r w:rsidRPr="004650D4">
        <w:rPr>
          <w:sz w:val="24"/>
          <w:szCs w:val="24"/>
        </w:rPr>
        <w:t>positive, with many learners engaging in open discussions. This class was bigger than my first observation and the professional engaged with the whole class</w:t>
      </w:r>
      <w:r w:rsidR="002A6BAA">
        <w:rPr>
          <w:sz w:val="24"/>
          <w:szCs w:val="24"/>
        </w:rPr>
        <w:t xml:space="preserve"> by</w:t>
      </w:r>
      <w:r w:rsidRPr="004650D4">
        <w:rPr>
          <w:sz w:val="24"/>
          <w:szCs w:val="24"/>
        </w:rPr>
        <w:t xml:space="preserve"> moving around the room and speaking clearly. The professional had notes in front of them for the duration of the session allow</w:t>
      </w:r>
      <w:r w:rsidR="00C47058" w:rsidRPr="004650D4">
        <w:rPr>
          <w:sz w:val="24"/>
          <w:szCs w:val="24"/>
        </w:rPr>
        <w:t>ing</w:t>
      </w:r>
      <w:r w:rsidRPr="004650D4">
        <w:rPr>
          <w:sz w:val="24"/>
          <w:szCs w:val="24"/>
        </w:rPr>
        <w:t xml:space="preserve"> it to flow, demonstrating a clam and relaxed feeling.</w:t>
      </w:r>
    </w:p>
    <w:p w14:paraId="61001E08" w14:textId="77777777" w:rsidR="004650D4" w:rsidRPr="004650D4" w:rsidRDefault="004650D4" w:rsidP="00E85DF8">
      <w:pPr>
        <w:spacing w:line="480" w:lineRule="auto"/>
        <w:jc w:val="both"/>
        <w:rPr>
          <w:sz w:val="24"/>
          <w:szCs w:val="24"/>
        </w:rPr>
      </w:pPr>
    </w:p>
    <w:p w14:paraId="1914AF65" w14:textId="5DC96CA7" w:rsidR="007D443E" w:rsidRPr="004650D4" w:rsidRDefault="00471957" w:rsidP="00E85DF8">
      <w:pPr>
        <w:spacing w:line="480" w:lineRule="auto"/>
        <w:jc w:val="both"/>
        <w:rPr>
          <w:sz w:val="24"/>
          <w:szCs w:val="24"/>
          <w:u w:val="single"/>
        </w:rPr>
      </w:pPr>
      <w:r w:rsidRPr="004650D4">
        <w:rPr>
          <w:sz w:val="24"/>
          <w:szCs w:val="24"/>
          <w:u w:val="single"/>
        </w:rPr>
        <w:t>Evaluation</w:t>
      </w:r>
      <w:r w:rsidR="007D443E" w:rsidRPr="004650D4">
        <w:rPr>
          <w:sz w:val="24"/>
          <w:szCs w:val="24"/>
          <w:u w:val="single"/>
        </w:rPr>
        <w:t xml:space="preserve"> and Analysis </w:t>
      </w:r>
    </w:p>
    <w:p w14:paraId="551356EA" w14:textId="3CAC05F9" w:rsidR="00903DFF" w:rsidRPr="004650D4" w:rsidRDefault="00471957" w:rsidP="00E85DF8">
      <w:pPr>
        <w:spacing w:line="480" w:lineRule="auto"/>
        <w:jc w:val="both"/>
        <w:rPr>
          <w:sz w:val="24"/>
          <w:szCs w:val="24"/>
        </w:rPr>
      </w:pPr>
      <w:r w:rsidRPr="004650D4">
        <w:rPr>
          <w:sz w:val="24"/>
          <w:szCs w:val="24"/>
        </w:rPr>
        <w:t xml:space="preserve">Learners engaged well with the professional throughout the </w:t>
      </w:r>
      <w:r w:rsidR="00884D81" w:rsidRPr="004650D4">
        <w:rPr>
          <w:sz w:val="24"/>
          <w:szCs w:val="24"/>
        </w:rPr>
        <w:t>session</w:t>
      </w:r>
      <w:r w:rsidRPr="004650D4">
        <w:rPr>
          <w:sz w:val="24"/>
          <w:szCs w:val="24"/>
        </w:rPr>
        <w:t xml:space="preserve"> and an initial ice break</w:t>
      </w:r>
      <w:r w:rsidR="00903DFF" w:rsidRPr="004650D4">
        <w:rPr>
          <w:sz w:val="24"/>
          <w:szCs w:val="24"/>
        </w:rPr>
        <w:t>er</w:t>
      </w:r>
      <w:r w:rsidRPr="004650D4">
        <w:rPr>
          <w:sz w:val="24"/>
          <w:szCs w:val="24"/>
        </w:rPr>
        <w:t xml:space="preserve"> </w:t>
      </w:r>
      <w:r w:rsidR="00903DFF" w:rsidRPr="004650D4">
        <w:rPr>
          <w:sz w:val="24"/>
          <w:szCs w:val="24"/>
        </w:rPr>
        <w:t>used</w:t>
      </w:r>
      <w:r w:rsidRPr="004650D4">
        <w:rPr>
          <w:sz w:val="24"/>
          <w:szCs w:val="24"/>
        </w:rPr>
        <w:t xml:space="preserve"> </w:t>
      </w:r>
      <w:r w:rsidR="00903DFF" w:rsidRPr="004650D4">
        <w:rPr>
          <w:sz w:val="24"/>
          <w:szCs w:val="24"/>
        </w:rPr>
        <w:t>enabled</w:t>
      </w:r>
      <w:r w:rsidRPr="004650D4">
        <w:rPr>
          <w:sz w:val="24"/>
          <w:szCs w:val="24"/>
        </w:rPr>
        <w:t xml:space="preserve"> the professional find out more about the baseline knowledge of the learners. The professional asked open questions </w:t>
      </w:r>
      <w:r w:rsidR="00903DFF" w:rsidRPr="004650D4">
        <w:rPr>
          <w:sz w:val="24"/>
          <w:szCs w:val="24"/>
        </w:rPr>
        <w:t xml:space="preserve">around the topic area and compared their understanding to information prepared on the PowerPoint. </w:t>
      </w:r>
    </w:p>
    <w:p w14:paraId="7DE8E456" w14:textId="11699546" w:rsidR="007C3B95" w:rsidRPr="004650D4" w:rsidRDefault="00471957" w:rsidP="00E85DF8">
      <w:pPr>
        <w:spacing w:line="480" w:lineRule="auto"/>
        <w:jc w:val="both"/>
        <w:rPr>
          <w:sz w:val="24"/>
          <w:szCs w:val="24"/>
        </w:rPr>
      </w:pPr>
      <w:r w:rsidRPr="004650D4">
        <w:rPr>
          <w:sz w:val="24"/>
          <w:szCs w:val="24"/>
        </w:rPr>
        <w:t xml:space="preserve">I also observed the professional </w:t>
      </w:r>
      <w:r w:rsidR="00903DFF" w:rsidRPr="004650D4">
        <w:rPr>
          <w:sz w:val="24"/>
          <w:szCs w:val="24"/>
        </w:rPr>
        <w:t>incorporate 3 of the 4 l</w:t>
      </w:r>
      <w:r w:rsidRPr="004650D4">
        <w:rPr>
          <w:sz w:val="24"/>
          <w:szCs w:val="24"/>
        </w:rPr>
        <w:t xml:space="preserve">earning styles documented by </w:t>
      </w:r>
      <w:r w:rsidR="00963DB6" w:rsidRPr="0020297A">
        <w:rPr>
          <w:sz w:val="24"/>
          <w:szCs w:val="24"/>
        </w:rPr>
        <w:t>Fleming, N.D. and Mills, C. (1992)</w:t>
      </w:r>
      <w:r w:rsidR="00963DB6">
        <w:rPr>
          <w:sz w:val="24"/>
          <w:szCs w:val="24"/>
        </w:rPr>
        <w:t>.</w:t>
      </w:r>
      <w:r w:rsidRPr="004650D4">
        <w:rPr>
          <w:sz w:val="24"/>
          <w:szCs w:val="24"/>
        </w:rPr>
        <w:t xml:space="preserve"> </w:t>
      </w:r>
      <w:r w:rsidR="007C3B95" w:rsidRPr="004650D4">
        <w:rPr>
          <w:sz w:val="24"/>
          <w:szCs w:val="24"/>
        </w:rPr>
        <w:t>This was by</w:t>
      </w:r>
      <w:r w:rsidR="00903DFF" w:rsidRPr="004650D4">
        <w:rPr>
          <w:sz w:val="24"/>
          <w:szCs w:val="24"/>
        </w:rPr>
        <w:t xml:space="preserve"> including</w:t>
      </w:r>
      <w:r w:rsidRPr="004650D4">
        <w:rPr>
          <w:sz w:val="24"/>
          <w:szCs w:val="24"/>
        </w:rPr>
        <w:t xml:space="preserve"> pictures</w:t>
      </w:r>
      <w:r w:rsidR="00903DFF" w:rsidRPr="004650D4">
        <w:rPr>
          <w:sz w:val="24"/>
          <w:szCs w:val="24"/>
        </w:rPr>
        <w:t>, maps</w:t>
      </w:r>
      <w:r w:rsidR="007C3B95" w:rsidRPr="004650D4">
        <w:rPr>
          <w:sz w:val="24"/>
          <w:szCs w:val="24"/>
        </w:rPr>
        <w:t xml:space="preserve">, </w:t>
      </w:r>
      <w:r w:rsidRPr="004650D4">
        <w:rPr>
          <w:sz w:val="24"/>
          <w:szCs w:val="24"/>
        </w:rPr>
        <w:t>visual</w:t>
      </w:r>
      <w:r w:rsidR="00903DFF" w:rsidRPr="004650D4">
        <w:rPr>
          <w:sz w:val="24"/>
          <w:szCs w:val="24"/>
        </w:rPr>
        <w:t xml:space="preserve"> aids</w:t>
      </w:r>
      <w:r w:rsidRPr="004650D4">
        <w:rPr>
          <w:sz w:val="24"/>
          <w:szCs w:val="24"/>
        </w:rPr>
        <w:t xml:space="preserve">, open discussions, </w:t>
      </w:r>
      <w:r w:rsidR="00903DFF" w:rsidRPr="004650D4">
        <w:rPr>
          <w:sz w:val="24"/>
          <w:szCs w:val="24"/>
        </w:rPr>
        <w:t>and facts and figures from recent research accommodating the read/write learners. However, the</w:t>
      </w:r>
      <w:r w:rsidR="002A6BAA">
        <w:rPr>
          <w:sz w:val="24"/>
          <w:szCs w:val="24"/>
        </w:rPr>
        <w:t>re</w:t>
      </w:r>
      <w:r w:rsidR="00903DFF" w:rsidRPr="004650D4">
        <w:rPr>
          <w:sz w:val="24"/>
          <w:szCs w:val="24"/>
        </w:rPr>
        <w:t xml:space="preserve"> was no </w:t>
      </w:r>
      <w:r w:rsidRPr="004650D4">
        <w:rPr>
          <w:sz w:val="24"/>
          <w:szCs w:val="24"/>
        </w:rPr>
        <w:t>group tasks</w:t>
      </w:r>
      <w:r w:rsidR="00903DFF" w:rsidRPr="004650D4">
        <w:rPr>
          <w:sz w:val="24"/>
          <w:szCs w:val="24"/>
        </w:rPr>
        <w:t xml:space="preserve"> or practical elements within this session</w:t>
      </w:r>
      <w:r w:rsidRPr="004650D4">
        <w:rPr>
          <w:sz w:val="24"/>
          <w:szCs w:val="24"/>
        </w:rPr>
        <w:t xml:space="preserve"> to </w:t>
      </w:r>
      <w:r w:rsidR="00903DFF" w:rsidRPr="004650D4">
        <w:rPr>
          <w:sz w:val="24"/>
          <w:szCs w:val="24"/>
        </w:rPr>
        <w:t xml:space="preserve">cater for </w:t>
      </w:r>
      <w:r w:rsidRPr="004650D4">
        <w:rPr>
          <w:sz w:val="24"/>
          <w:szCs w:val="24"/>
        </w:rPr>
        <w:t>the kinaesthetic learners</w:t>
      </w:r>
      <w:r w:rsidR="00903DFF" w:rsidRPr="004650D4">
        <w:rPr>
          <w:sz w:val="24"/>
          <w:szCs w:val="24"/>
        </w:rPr>
        <w:t xml:space="preserve">. </w:t>
      </w:r>
      <w:r w:rsidRPr="004650D4">
        <w:rPr>
          <w:sz w:val="24"/>
          <w:szCs w:val="24"/>
        </w:rPr>
        <w:t xml:space="preserve"> </w:t>
      </w:r>
      <w:r w:rsidR="00903DFF" w:rsidRPr="004650D4">
        <w:rPr>
          <w:sz w:val="24"/>
          <w:szCs w:val="24"/>
        </w:rPr>
        <w:t xml:space="preserve">Learners were sat down throughout the </w:t>
      </w:r>
      <w:r w:rsidR="00307B8C" w:rsidRPr="004650D4">
        <w:rPr>
          <w:sz w:val="24"/>
          <w:szCs w:val="24"/>
        </w:rPr>
        <w:t>session,</w:t>
      </w:r>
      <w:r w:rsidR="00903DFF" w:rsidRPr="004650D4">
        <w:rPr>
          <w:sz w:val="24"/>
          <w:szCs w:val="24"/>
        </w:rPr>
        <w:t xml:space="preserve"> </w:t>
      </w:r>
      <w:r w:rsidR="007C3B95" w:rsidRPr="004650D4">
        <w:rPr>
          <w:sz w:val="24"/>
          <w:szCs w:val="24"/>
        </w:rPr>
        <w:t>and</w:t>
      </w:r>
      <w:r w:rsidR="00903DFF" w:rsidRPr="004650D4">
        <w:rPr>
          <w:sz w:val="24"/>
          <w:szCs w:val="24"/>
        </w:rPr>
        <w:t xml:space="preserve"> this may have resulted in some struggling to understand the content of the </w:t>
      </w:r>
      <w:r w:rsidR="002A6BAA">
        <w:rPr>
          <w:sz w:val="24"/>
          <w:szCs w:val="24"/>
        </w:rPr>
        <w:t>session</w:t>
      </w:r>
      <w:r w:rsidR="00903DFF" w:rsidRPr="004650D4">
        <w:rPr>
          <w:sz w:val="24"/>
          <w:szCs w:val="24"/>
        </w:rPr>
        <w:t xml:space="preserve">. </w:t>
      </w:r>
      <w:r w:rsidR="007C3B95" w:rsidRPr="004650D4">
        <w:rPr>
          <w:sz w:val="24"/>
          <w:szCs w:val="24"/>
        </w:rPr>
        <w:t xml:space="preserve">However, it has been documented by </w:t>
      </w:r>
      <w:r w:rsidR="00963DB6" w:rsidRPr="0020297A">
        <w:rPr>
          <w:sz w:val="24"/>
          <w:szCs w:val="24"/>
        </w:rPr>
        <w:t xml:space="preserve">Fleming, N.D. and Mills, C. (1992) </w:t>
      </w:r>
      <w:r w:rsidR="007C3B95" w:rsidRPr="004650D4">
        <w:rPr>
          <w:sz w:val="24"/>
          <w:szCs w:val="24"/>
        </w:rPr>
        <w:t xml:space="preserve">that these principles should be considered and not rigidity applied when teaching. Learners are often not influenced by only 1 learning style and that </w:t>
      </w:r>
      <w:r w:rsidR="00C82766" w:rsidRPr="004650D4">
        <w:rPr>
          <w:sz w:val="24"/>
          <w:szCs w:val="24"/>
        </w:rPr>
        <w:t xml:space="preserve">learners </w:t>
      </w:r>
      <w:r w:rsidR="007C3B95" w:rsidRPr="004650D4">
        <w:rPr>
          <w:sz w:val="24"/>
          <w:szCs w:val="24"/>
        </w:rPr>
        <w:t xml:space="preserve">often </w:t>
      </w:r>
      <w:r w:rsidR="000239AD" w:rsidRPr="004650D4">
        <w:rPr>
          <w:sz w:val="24"/>
          <w:szCs w:val="24"/>
        </w:rPr>
        <w:t>learn through</w:t>
      </w:r>
      <w:r w:rsidR="007C3B95" w:rsidRPr="004650D4">
        <w:rPr>
          <w:sz w:val="24"/>
          <w:szCs w:val="24"/>
        </w:rPr>
        <w:t xml:space="preserve"> a combination of several </w:t>
      </w:r>
      <w:r w:rsidR="000239AD" w:rsidRPr="004650D4">
        <w:rPr>
          <w:sz w:val="24"/>
          <w:szCs w:val="24"/>
        </w:rPr>
        <w:t xml:space="preserve">styles </w:t>
      </w:r>
      <w:r w:rsidR="007C3B95" w:rsidRPr="004650D4">
        <w:rPr>
          <w:sz w:val="24"/>
          <w:szCs w:val="24"/>
        </w:rPr>
        <w:t xml:space="preserve">based on the information or skill they are learning </w:t>
      </w:r>
      <w:r w:rsidR="00963DB6">
        <w:rPr>
          <w:sz w:val="24"/>
          <w:szCs w:val="24"/>
        </w:rPr>
        <w:t>(</w:t>
      </w:r>
      <w:r w:rsidR="00963DB6" w:rsidRPr="0020297A">
        <w:rPr>
          <w:sz w:val="24"/>
          <w:szCs w:val="24"/>
        </w:rPr>
        <w:t>Fleming, N.D. and Mills, C. (1992)</w:t>
      </w:r>
      <w:r w:rsidR="00963DB6">
        <w:rPr>
          <w:sz w:val="24"/>
          <w:szCs w:val="24"/>
        </w:rPr>
        <w:t>.</w:t>
      </w:r>
    </w:p>
    <w:p w14:paraId="115AE85A" w14:textId="600F0C54" w:rsidR="007C3B95" w:rsidRPr="004650D4" w:rsidRDefault="007C3B95" w:rsidP="00E85DF8">
      <w:pPr>
        <w:spacing w:line="480" w:lineRule="auto"/>
        <w:jc w:val="both"/>
        <w:rPr>
          <w:sz w:val="24"/>
          <w:szCs w:val="24"/>
        </w:rPr>
      </w:pPr>
      <w:r w:rsidRPr="004650D4">
        <w:rPr>
          <w:sz w:val="24"/>
          <w:szCs w:val="24"/>
        </w:rPr>
        <w:lastRenderedPageBreak/>
        <w:t xml:space="preserve">During this observation I was impressed by how the use of case studies can impact the learning environment. This allowed learners to apply the practical knowledge into </w:t>
      </w:r>
      <w:r w:rsidR="00E161D1" w:rsidRPr="004650D4">
        <w:rPr>
          <w:sz w:val="24"/>
          <w:szCs w:val="24"/>
        </w:rPr>
        <w:t xml:space="preserve">real life scenarios </w:t>
      </w:r>
      <w:r w:rsidRPr="004650D4">
        <w:rPr>
          <w:sz w:val="24"/>
          <w:szCs w:val="24"/>
        </w:rPr>
        <w:t>outside the classroom</w:t>
      </w:r>
      <w:r w:rsidR="002A6BAA">
        <w:rPr>
          <w:sz w:val="24"/>
          <w:szCs w:val="24"/>
        </w:rPr>
        <w:t xml:space="preserve"> and something they can relate to once applying the knowledge practically.</w:t>
      </w:r>
    </w:p>
    <w:p w14:paraId="4F7BA6D7" w14:textId="22313FFE" w:rsidR="00220974" w:rsidRDefault="002A6BAA" w:rsidP="00E85DF8">
      <w:pPr>
        <w:spacing w:line="480" w:lineRule="auto"/>
        <w:jc w:val="both"/>
        <w:rPr>
          <w:sz w:val="24"/>
          <w:szCs w:val="24"/>
        </w:rPr>
      </w:pPr>
      <w:r>
        <w:rPr>
          <w:sz w:val="24"/>
          <w:szCs w:val="24"/>
        </w:rPr>
        <w:t>I</w:t>
      </w:r>
      <w:r w:rsidRPr="004650D4">
        <w:rPr>
          <w:sz w:val="24"/>
          <w:szCs w:val="24"/>
        </w:rPr>
        <w:t xml:space="preserve">n several weeks </w:t>
      </w:r>
      <w:r>
        <w:rPr>
          <w:sz w:val="24"/>
          <w:szCs w:val="24"/>
        </w:rPr>
        <w:t>t</w:t>
      </w:r>
      <w:r w:rsidR="00671D78" w:rsidRPr="004650D4">
        <w:rPr>
          <w:sz w:val="24"/>
          <w:szCs w:val="24"/>
        </w:rPr>
        <w:t>he l</w:t>
      </w:r>
      <w:r w:rsidR="007C3B95" w:rsidRPr="004650D4">
        <w:rPr>
          <w:sz w:val="24"/>
          <w:szCs w:val="24"/>
        </w:rPr>
        <w:t>earner</w:t>
      </w:r>
      <w:r w:rsidR="00A731E3" w:rsidRPr="004650D4">
        <w:rPr>
          <w:sz w:val="24"/>
          <w:szCs w:val="24"/>
        </w:rPr>
        <w:t>s</w:t>
      </w:r>
      <w:r w:rsidR="002B583F" w:rsidRPr="004650D4">
        <w:rPr>
          <w:sz w:val="24"/>
          <w:szCs w:val="24"/>
        </w:rPr>
        <w:t xml:space="preserve"> </w:t>
      </w:r>
      <w:r w:rsidR="00671D78" w:rsidRPr="004650D4">
        <w:rPr>
          <w:sz w:val="24"/>
          <w:szCs w:val="24"/>
        </w:rPr>
        <w:t>will</w:t>
      </w:r>
      <w:r w:rsidR="007C3B95" w:rsidRPr="004650D4">
        <w:rPr>
          <w:sz w:val="24"/>
          <w:szCs w:val="24"/>
        </w:rPr>
        <w:t xml:space="preserve"> undergo an examination to check their understanding around this topic area, but </w:t>
      </w:r>
      <w:r w:rsidR="00A731E3" w:rsidRPr="004650D4">
        <w:rPr>
          <w:sz w:val="24"/>
          <w:szCs w:val="24"/>
        </w:rPr>
        <w:t xml:space="preserve">I did </w:t>
      </w:r>
      <w:r w:rsidR="002B583F" w:rsidRPr="004650D4">
        <w:rPr>
          <w:sz w:val="24"/>
          <w:szCs w:val="24"/>
        </w:rPr>
        <w:t xml:space="preserve">not </w:t>
      </w:r>
      <w:r w:rsidR="00A731E3" w:rsidRPr="004650D4">
        <w:rPr>
          <w:sz w:val="24"/>
          <w:szCs w:val="24"/>
        </w:rPr>
        <w:t xml:space="preserve">observe </w:t>
      </w:r>
      <w:r w:rsidR="002B583F" w:rsidRPr="004650D4">
        <w:rPr>
          <w:sz w:val="24"/>
          <w:szCs w:val="24"/>
        </w:rPr>
        <w:t xml:space="preserve">a </w:t>
      </w:r>
      <w:r w:rsidR="00242901" w:rsidRPr="004650D4">
        <w:rPr>
          <w:sz w:val="24"/>
          <w:szCs w:val="24"/>
        </w:rPr>
        <w:t>knowledge check</w:t>
      </w:r>
      <w:r w:rsidR="00A731E3" w:rsidRPr="004650D4">
        <w:rPr>
          <w:sz w:val="24"/>
          <w:szCs w:val="24"/>
        </w:rPr>
        <w:t xml:space="preserve"> </w:t>
      </w:r>
      <w:r w:rsidR="00242901" w:rsidRPr="004650D4">
        <w:rPr>
          <w:sz w:val="24"/>
          <w:szCs w:val="24"/>
        </w:rPr>
        <w:t>in this session. This</w:t>
      </w:r>
      <w:r w:rsidR="00A731E3" w:rsidRPr="004650D4">
        <w:rPr>
          <w:sz w:val="24"/>
          <w:szCs w:val="24"/>
        </w:rPr>
        <w:t xml:space="preserve"> is something I would include within </w:t>
      </w:r>
      <w:r w:rsidR="00242901" w:rsidRPr="004650D4">
        <w:rPr>
          <w:sz w:val="24"/>
          <w:szCs w:val="24"/>
        </w:rPr>
        <w:t>my teaching</w:t>
      </w:r>
      <w:r w:rsidR="00A731E3" w:rsidRPr="004650D4">
        <w:rPr>
          <w:sz w:val="24"/>
          <w:szCs w:val="24"/>
        </w:rPr>
        <w:t xml:space="preserve"> moving forward so I</w:t>
      </w:r>
      <w:r w:rsidR="00242901" w:rsidRPr="004650D4">
        <w:rPr>
          <w:sz w:val="24"/>
          <w:szCs w:val="24"/>
        </w:rPr>
        <w:t xml:space="preserve"> could</w:t>
      </w:r>
      <w:r w:rsidR="00A731E3" w:rsidRPr="004650D4">
        <w:rPr>
          <w:sz w:val="24"/>
          <w:szCs w:val="24"/>
        </w:rPr>
        <w:t xml:space="preserve"> be satisfied </w:t>
      </w:r>
      <w:r w:rsidR="00242901" w:rsidRPr="004650D4">
        <w:rPr>
          <w:sz w:val="24"/>
          <w:szCs w:val="24"/>
        </w:rPr>
        <w:t xml:space="preserve">that </w:t>
      </w:r>
      <w:r w:rsidR="00A731E3" w:rsidRPr="004650D4">
        <w:rPr>
          <w:sz w:val="24"/>
          <w:szCs w:val="24"/>
        </w:rPr>
        <w:t>learning has taken place. I appreciate that learners will be assessed on this topic area later</w:t>
      </w:r>
      <w:r w:rsidR="00283EE0" w:rsidRPr="004650D4">
        <w:rPr>
          <w:sz w:val="24"/>
          <w:szCs w:val="24"/>
        </w:rPr>
        <w:t xml:space="preserve"> with an</w:t>
      </w:r>
      <w:r w:rsidR="00A731E3" w:rsidRPr="004650D4">
        <w:rPr>
          <w:sz w:val="24"/>
          <w:szCs w:val="24"/>
        </w:rPr>
        <w:t xml:space="preserve"> examination, and feeds into the assessment of learning vs assessment for learning discussion. </w:t>
      </w:r>
    </w:p>
    <w:p w14:paraId="63BDEC30" w14:textId="77777777" w:rsidR="004650D4" w:rsidRPr="004650D4" w:rsidRDefault="004650D4" w:rsidP="00E85DF8">
      <w:pPr>
        <w:spacing w:line="480" w:lineRule="auto"/>
        <w:jc w:val="both"/>
        <w:rPr>
          <w:sz w:val="24"/>
          <w:szCs w:val="24"/>
        </w:rPr>
      </w:pPr>
    </w:p>
    <w:p w14:paraId="28182A78" w14:textId="26596B71" w:rsidR="00A731E3" w:rsidRPr="004650D4" w:rsidRDefault="00A731E3" w:rsidP="00E85DF8">
      <w:pPr>
        <w:spacing w:line="480" w:lineRule="auto"/>
        <w:jc w:val="both"/>
        <w:rPr>
          <w:sz w:val="24"/>
          <w:szCs w:val="24"/>
          <w:u w:val="single"/>
        </w:rPr>
      </w:pPr>
      <w:r w:rsidRPr="004650D4">
        <w:rPr>
          <w:sz w:val="24"/>
          <w:szCs w:val="24"/>
          <w:u w:val="single"/>
        </w:rPr>
        <w:t xml:space="preserve">Conclusion </w:t>
      </w:r>
    </w:p>
    <w:p w14:paraId="29325297" w14:textId="5670C2D9" w:rsidR="00220E7F" w:rsidRDefault="00A731E3" w:rsidP="00E85DF8">
      <w:pPr>
        <w:spacing w:line="480" w:lineRule="auto"/>
        <w:jc w:val="both"/>
        <w:rPr>
          <w:sz w:val="24"/>
          <w:szCs w:val="24"/>
        </w:rPr>
      </w:pPr>
      <w:r w:rsidRPr="004650D4">
        <w:rPr>
          <w:sz w:val="24"/>
          <w:szCs w:val="24"/>
        </w:rPr>
        <w:t>The benefits are</w:t>
      </w:r>
      <w:r w:rsidR="00142277" w:rsidRPr="004650D4">
        <w:rPr>
          <w:sz w:val="24"/>
          <w:szCs w:val="24"/>
        </w:rPr>
        <w:t xml:space="preserve"> that</w:t>
      </w:r>
      <w:r w:rsidRPr="004650D4">
        <w:rPr>
          <w:sz w:val="24"/>
          <w:szCs w:val="24"/>
        </w:rPr>
        <w:t xml:space="preserve"> good planning </w:t>
      </w:r>
      <w:r w:rsidR="00142277" w:rsidRPr="004650D4">
        <w:rPr>
          <w:sz w:val="24"/>
          <w:szCs w:val="24"/>
        </w:rPr>
        <w:t>when teaching a</w:t>
      </w:r>
      <w:r w:rsidRPr="004650D4">
        <w:rPr>
          <w:sz w:val="24"/>
          <w:szCs w:val="24"/>
        </w:rPr>
        <w:t xml:space="preserve"> large class </w:t>
      </w:r>
      <w:r w:rsidR="00142277" w:rsidRPr="004650D4">
        <w:rPr>
          <w:sz w:val="24"/>
          <w:szCs w:val="24"/>
        </w:rPr>
        <w:t>really</w:t>
      </w:r>
      <w:r w:rsidRPr="004650D4">
        <w:rPr>
          <w:sz w:val="24"/>
          <w:szCs w:val="24"/>
        </w:rPr>
        <w:t xml:space="preserve"> helped the professional remain in control and keep to relevant timings. The use of maps and case studies in the lesson were particularly interesting and I believe kept the learner</w:t>
      </w:r>
      <w:r w:rsidR="00055F81" w:rsidRPr="004650D4">
        <w:rPr>
          <w:sz w:val="24"/>
          <w:szCs w:val="24"/>
        </w:rPr>
        <w:t>s</w:t>
      </w:r>
      <w:r w:rsidRPr="004650D4">
        <w:rPr>
          <w:sz w:val="24"/>
          <w:szCs w:val="24"/>
        </w:rPr>
        <w:t xml:space="preserve"> engaged and able to relate the topic area to their role as a police officer. </w:t>
      </w:r>
      <w:r w:rsidR="00055F81" w:rsidRPr="004650D4">
        <w:rPr>
          <w:sz w:val="24"/>
          <w:szCs w:val="24"/>
        </w:rPr>
        <w:t xml:space="preserve">This was evidenced when several learners in the class lent forward in their seats when these case studies were displayed on the PowerPoint. </w:t>
      </w:r>
    </w:p>
    <w:p w14:paraId="61AF26BF" w14:textId="77777777" w:rsidR="004650D4" w:rsidRPr="004650D4" w:rsidRDefault="004650D4" w:rsidP="00E85DF8">
      <w:pPr>
        <w:spacing w:line="480" w:lineRule="auto"/>
        <w:jc w:val="both"/>
        <w:rPr>
          <w:sz w:val="24"/>
          <w:szCs w:val="24"/>
        </w:rPr>
      </w:pPr>
    </w:p>
    <w:p w14:paraId="52CB30E4" w14:textId="77777777" w:rsidR="00A731E3" w:rsidRPr="004650D4" w:rsidRDefault="00A731E3" w:rsidP="00E85DF8">
      <w:pPr>
        <w:spacing w:line="480" w:lineRule="auto"/>
        <w:jc w:val="both"/>
        <w:rPr>
          <w:sz w:val="24"/>
          <w:szCs w:val="24"/>
          <w:u w:val="single"/>
        </w:rPr>
      </w:pPr>
      <w:r w:rsidRPr="004650D4">
        <w:rPr>
          <w:sz w:val="24"/>
          <w:szCs w:val="24"/>
          <w:u w:val="single"/>
        </w:rPr>
        <w:t xml:space="preserve">Action Plan </w:t>
      </w:r>
    </w:p>
    <w:p w14:paraId="09E9B5E7" w14:textId="77777777" w:rsidR="009911BA" w:rsidRDefault="00A731E3" w:rsidP="00E85DF8">
      <w:pPr>
        <w:spacing w:line="480" w:lineRule="auto"/>
        <w:jc w:val="both"/>
        <w:rPr>
          <w:sz w:val="24"/>
          <w:szCs w:val="24"/>
        </w:rPr>
      </w:pPr>
      <w:r w:rsidRPr="004650D4">
        <w:rPr>
          <w:sz w:val="24"/>
          <w:szCs w:val="24"/>
        </w:rPr>
        <w:t xml:space="preserve">Learning I have taken from this observation and </w:t>
      </w:r>
      <w:r w:rsidR="002A6BAA">
        <w:rPr>
          <w:sz w:val="24"/>
          <w:szCs w:val="24"/>
        </w:rPr>
        <w:t xml:space="preserve">what </w:t>
      </w:r>
      <w:r w:rsidRPr="004650D4">
        <w:rPr>
          <w:sz w:val="24"/>
          <w:szCs w:val="24"/>
        </w:rPr>
        <w:t xml:space="preserve">I will include in my own teaching </w:t>
      </w:r>
      <w:r w:rsidR="002A6BAA">
        <w:rPr>
          <w:sz w:val="24"/>
          <w:szCs w:val="24"/>
        </w:rPr>
        <w:t>is</w:t>
      </w:r>
      <w:r w:rsidRPr="004650D4">
        <w:rPr>
          <w:sz w:val="24"/>
          <w:szCs w:val="24"/>
        </w:rPr>
        <w:t xml:space="preserve"> </w:t>
      </w:r>
      <w:r w:rsidR="002A6BAA" w:rsidRPr="004650D4">
        <w:rPr>
          <w:sz w:val="24"/>
          <w:szCs w:val="24"/>
        </w:rPr>
        <w:t>the</w:t>
      </w:r>
      <w:r w:rsidRPr="004650D4">
        <w:rPr>
          <w:sz w:val="24"/>
          <w:szCs w:val="24"/>
        </w:rPr>
        <w:t xml:space="preserve"> use of case studies</w:t>
      </w:r>
      <w:r w:rsidR="002A6BAA">
        <w:rPr>
          <w:sz w:val="24"/>
          <w:szCs w:val="24"/>
        </w:rPr>
        <w:t>,</w:t>
      </w:r>
      <w:r w:rsidRPr="004650D4">
        <w:rPr>
          <w:sz w:val="24"/>
          <w:szCs w:val="24"/>
        </w:rPr>
        <w:t xml:space="preserve"> if applicable. </w:t>
      </w:r>
      <w:r w:rsidR="00C45B8E" w:rsidRPr="004650D4">
        <w:rPr>
          <w:sz w:val="24"/>
          <w:szCs w:val="24"/>
        </w:rPr>
        <w:t xml:space="preserve">I witnessed the </w:t>
      </w:r>
      <w:r w:rsidR="002A6BAA" w:rsidRPr="004650D4">
        <w:rPr>
          <w:sz w:val="24"/>
          <w:szCs w:val="24"/>
        </w:rPr>
        <w:t>learner’s</w:t>
      </w:r>
      <w:r w:rsidR="00C45B8E" w:rsidRPr="004650D4">
        <w:rPr>
          <w:sz w:val="24"/>
          <w:szCs w:val="24"/>
        </w:rPr>
        <w:t xml:space="preserve"> engagement increase when this was discussed</w:t>
      </w:r>
      <w:r w:rsidR="002A6BAA">
        <w:rPr>
          <w:sz w:val="24"/>
          <w:szCs w:val="24"/>
        </w:rPr>
        <w:t xml:space="preserve">. However, </w:t>
      </w:r>
      <w:r w:rsidR="00C45B8E" w:rsidRPr="004650D4">
        <w:rPr>
          <w:sz w:val="24"/>
          <w:szCs w:val="24"/>
        </w:rPr>
        <w:t xml:space="preserve">to incorporate the kinaesthetic learners in the room, I would </w:t>
      </w:r>
      <w:r w:rsidR="00C45B8E" w:rsidRPr="004650D4">
        <w:rPr>
          <w:sz w:val="24"/>
          <w:szCs w:val="24"/>
        </w:rPr>
        <w:lastRenderedPageBreak/>
        <w:t>consider using group tasks to help get learn</w:t>
      </w:r>
      <w:r w:rsidR="0085454A" w:rsidRPr="004650D4">
        <w:rPr>
          <w:sz w:val="24"/>
          <w:szCs w:val="24"/>
        </w:rPr>
        <w:t>er</w:t>
      </w:r>
      <w:r w:rsidR="00C45B8E" w:rsidRPr="004650D4">
        <w:rPr>
          <w:sz w:val="24"/>
          <w:szCs w:val="24"/>
        </w:rPr>
        <w:t>s out of their seats and engaging with one and another</w:t>
      </w:r>
      <w:r w:rsidR="009911BA">
        <w:rPr>
          <w:sz w:val="24"/>
          <w:szCs w:val="24"/>
        </w:rPr>
        <w:t xml:space="preserve"> more. </w:t>
      </w:r>
    </w:p>
    <w:p w14:paraId="12394C4A" w14:textId="7D4F0BF6" w:rsidR="00C45B8E" w:rsidRPr="004650D4" w:rsidRDefault="00C45B8E" w:rsidP="00E85DF8">
      <w:pPr>
        <w:spacing w:line="480" w:lineRule="auto"/>
        <w:jc w:val="both"/>
        <w:rPr>
          <w:sz w:val="24"/>
          <w:szCs w:val="24"/>
        </w:rPr>
      </w:pPr>
      <w:r w:rsidRPr="004650D4">
        <w:rPr>
          <w:sz w:val="24"/>
          <w:szCs w:val="24"/>
        </w:rPr>
        <w:t>Furthermore, I would look to incorporate a knowledge check at the end of the session and move towards assessment for learning which will allow learners to have timely feedback rather than waiting to the end of the teaching p</w:t>
      </w:r>
      <w:r w:rsidR="009911BA">
        <w:rPr>
          <w:sz w:val="24"/>
          <w:szCs w:val="24"/>
        </w:rPr>
        <w:t>rocess when</w:t>
      </w:r>
      <w:r w:rsidRPr="004650D4">
        <w:rPr>
          <w:sz w:val="24"/>
          <w:szCs w:val="24"/>
        </w:rPr>
        <w:t xml:space="preserve"> examination</w:t>
      </w:r>
      <w:r w:rsidR="009911BA">
        <w:rPr>
          <w:sz w:val="24"/>
          <w:szCs w:val="24"/>
        </w:rPr>
        <w:t>s</w:t>
      </w:r>
      <w:r w:rsidRPr="004650D4">
        <w:rPr>
          <w:sz w:val="24"/>
          <w:szCs w:val="24"/>
        </w:rPr>
        <w:t xml:space="preserve"> take place </w:t>
      </w:r>
      <w:r w:rsidR="009911BA">
        <w:rPr>
          <w:sz w:val="24"/>
          <w:szCs w:val="24"/>
        </w:rPr>
        <w:t xml:space="preserve">as noted by </w:t>
      </w:r>
      <w:r w:rsidRPr="004650D4">
        <w:rPr>
          <w:sz w:val="24"/>
          <w:szCs w:val="24"/>
        </w:rPr>
        <w:t xml:space="preserve">Berry, </w:t>
      </w:r>
      <w:r w:rsidR="004E41C1" w:rsidRPr="004650D4">
        <w:rPr>
          <w:sz w:val="24"/>
          <w:szCs w:val="24"/>
        </w:rPr>
        <w:t>(</w:t>
      </w:r>
      <w:r w:rsidRPr="004650D4">
        <w:rPr>
          <w:sz w:val="24"/>
          <w:szCs w:val="24"/>
        </w:rPr>
        <w:t xml:space="preserve">2008). </w:t>
      </w:r>
    </w:p>
    <w:p w14:paraId="6AF0B917" w14:textId="77777777" w:rsidR="007D443E" w:rsidRDefault="007D443E">
      <w:pPr>
        <w:rPr>
          <w:sz w:val="24"/>
          <w:szCs w:val="24"/>
        </w:rPr>
      </w:pPr>
    </w:p>
    <w:p w14:paraId="474B1F36" w14:textId="77777777" w:rsidR="00B07C40" w:rsidRDefault="00B07C40">
      <w:pPr>
        <w:rPr>
          <w:sz w:val="24"/>
          <w:szCs w:val="24"/>
        </w:rPr>
      </w:pPr>
    </w:p>
    <w:p w14:paraId="1F2D34DE" w14:textId="77777777" w:rsidR="00B07C40" w:rsidRDefault="00B07C40">
      <w:pPr>
        <w:rPr>
          <w:sz w:val="24"/>
          <w:szCs w:val="24"/>
        </w:rPr>
      </w:pPr>
    </w:p>
    <w:p w14:paraId="74EC387B" w14:textId="77777777" w:rsidR="00B07C40" w:rsidRDefault="00B07C40">
      <w:pPr>
        <w:rPr>
          <w:sz w:val="24"/>
          <w:szCs w:val="24"/>
        </w:rPr>
      </w:pPr>
    </w:p>
    <w:p w14:paraId="1AE042AA" w14:textId="77777777" w:rsidR="00B07C40" w:rsidRDefault="00B07C40">
      <w:pPr>
        <w:rPr>
          <w:sz w:val="24"/>
          <w:szCs w:val="24"/>
        </w:rPr>
      </w:pPr>
    </w:p>
    <w:p w14:paraId="0AC0A25C" w14:textId="77777777" w:rsidR="00B07C40" w:rsidRDefault="00B07C40">
      <w:pPr>
        <w:rPr>
          <w:sz w:val="24"/>
          <w:szCs w:val="24"/>
        </w:rPr>
      </w:pPr>
    </w:p>
    <w:p w14:paraId="6C2BC367" w14:textId="77777777" w:rsidR="00B07C40" w:rsidRDefault="00B07C40">
      <w:pPr>
        <w:rPr>
          <w:sz w:val="24"/>
          <w:szCs w:val="24"/>
        </w:rPr>
      </w:pPr>
    </w:p>
    <w:p w14:paraId="62DC6668" w14:textId="77777777" w:rsidR="00B07C40" w:rsidRDefault="00B07C40">
      <w:pPr>
        <w:rPr>
          <w:sz w:val="24"/>
          <w:szCs w:val="24"/>
        </w:rPr>
      </w:pPr>
    </w:p>
    <w:p w14:paraId="209188CD" w14:textId="77777777" w:rsidR="00B07C40" w:rsidRDefault="00B07C40">
      <w:pPr>
        <w:rPr>
          <w:sz w:val="24"/>
          <w:szCs w:val="24"/>
        </w:rPr>
      </w:pPr>
    </w:p>
    <w:p w14:paraId="6BB512B5" w14:textId="77777777" w:rsidR="00B07C40" w:rsidRDefault="00B07C40">
      <w:pPr>
        <w:rPr>
          <w:sz w:val="24"/>
          <w:szCs w:val="24"/>
        </w:rPr>
      </w:pPr>
    </w:p>
    <w:p w14:paraId="1A5E1321" w14:textId="77777777" w:rsidR="00B07C40" w:rsidRDefault="00B07C40">
      <w:pPr>
        <w:rPr>
          <w:sz w:val="24"/>
          <w:szCs w:val="24"/>
        </w:rPr>
      </w:pPr>
    </w:p>
    <w:p w14:paraId="6841F0DA" w14:textId="77777777" w:rsidR="00B07C40" w:rsidRDefault="00B07C40">
      <w:pPr>
        <w:rPr>
          <w:sz w:val="24"/>
          <w:szCs w:val="24"/>
        </w:rPr>
      </w:pPr>
    </w:p>
    <w:p w14:paraId="58AF3065" w14:textId="77777777" w:rsidR="00B07C40" w:rsidRDefault="00B07C40">
      <w:pPr>
        <w:rPr>
          <w:sz w:val="24"/>
          <w:szCs w:val="24"/>
        </w:rPr>
      </w:pPr>
    </w:p>
    <w:p w14:paraId="644E87F7" w14:textId="77777777" w:rsidR="00B07C40" w:rsidRDefault="00B07C40">
      <w:pPr>
        <w:rPr>
          <w:sz w:val="24"/>
          <w:szCs w:val="24"/>
        </w:rPr>
      </w:pPr>
    </w:p>
    <w:p w14:paraId="57D6D568" w14:textId="77777777" w:rsidR="00B07C40" w:rsidRDefault="00B07C40">
      <w:pPr>
        <w:rPr>
          <w:sz w:val="24"/>
          <w:szCs w:val="24"/>
        </w:rPr>
      </w:pPr>
    </w:p>
    <w:p w14:paraId="2E3CAEC4" w14:textId="77777777" w:rsidR="00B07C40" w:rsidRDefault="00B07C40">
      <w:pPr>
        <w:rPr>
          <w:sz w:val="24"/>
          <w:szCs w:val="24"/>
        </w:rPr>
      </w:pPr>
    </w:p>
    <w:p w14:paraId="29353356" w14:textId="77777777" w:rsidR="00B07C40" w:rsidRDefault="00B07C40">
      <w:pPr>
        <w:rPr>
          <w:sz w:val="24"/>
          <w:szCs w:val="24"/>
        </w:rPr>
      </w:pPr>
    </w:p>
    <w:p w14:paraId="6F35013A" w14:textId="77777777" w:rsidR="00B07C40" w:rsidRDefault="00B07C40">
      <w:pPr>
        <w:rPr>
          <w:sz w:val="24"/>
          <w:szCs w:val="24"/>
        </w:rPr>
      </w:pPr>
    </w:p>
    <w:p w14:paraId="5A5D3367" w14:textId="77777777" w:rsidR="00B07C40" w:rsidRDefault="00B07C40">
      <w:pPr>
        <w:rPr>
          <w:sz w:val="24"/>
          <w:szCs w:val="24"/>
        </w:rPr>
      </w:pPr>
    </w:p>
    <w:p w14:paraId="75F3268D" w14:textId="77777777" w:rsidR="00B07C40" w:rsidRDefault="00B07C40">
      <w:pPr>
        <w:rPr>
          <w:sz w:val="24"/>
          <w:szCs w:val="24"/>
        </w:rPr>
      </w:pPr>
    </w:p>
    <w:p w14:paraId="2AA6ADAC" w14:textId="77777777" w:rsidR="00B07C40" w:rsidRDefault="00B07C40">
      <w:pPr>
        <w:rPr>
          <w:sz w:val="24"/>
          <w:szCs w:val="24"/>
        </w:rPr>
      </w:pPr>
    </w:p>
    <w:p w14:paraId="5D6B60D0" w14:textId="3D9F7DB7" w:rsidR="007D443E" w:rsidRDefault="00B07C40">
      <w:pPr>
        <w:rPr>
          <w:sz w:val="24"/>
          <w:szCs w:val="24"/>
        </w:rPr>
      </w:pPr>
      <w:r>
        <w:rPr>
          <w:sz w:val="24"/>
          <w:szCs w:val="24"/>
        </w:rPr>
        <w:lastRenderedPageBreak/>
        <w:t>Part 2</w:t>
      </w:r>
    </w:p>
    <w:p w14:paraId="5044A4A9" w14:textId="77777777" w:rsidR="00B07C40" w:rsidRDefault="00B07C40">
      <w:pPr>
        <w:rPr>
          <w:sz w:val="24"/>
          <w:szCs w:val="24"/>
        </w:rPr>
      </w:pPr>
    </w:p>
    <w:p w14:paraId="055EBC0E" w14:textId="77777777" w:rsidR="00B07C40" w:rsidRPr="0020297A" w:rsidRDefault="00B07C40" w:rsidP="00B07C40">
      <w:pPr>
        <w:rPr>
          <w:sz w:val="24"/>
          <w:szCs w:val="24"/>
          <w:u w:val="single"/>
        </w:rPr>
      </w:pPr>
      <w:r w:rsidRPr="0020297A">
        <w:rPr>
          <w:sz w:val="24"/>
          <w:szCs w:val="24"/>
          <w:u w:val="single"/>
        </w:rPr>
        <w:t xml:space="preserve">Assessment in Context </w:t>
      </w:r>
    </w:p>
    <w:p w14:paraId="1E6123BA" w14:textId="77777777" w:rsidR="00B07C40" w:rsidRPr="0020297A" w:rsidRDefault="00B07C40" w:rsidP="00B07C40">
      <w:pPr>
        <w:rPr>
          <w:sz w:val="24"/>
          <w:szCs w:val="24"/>
        </w:rPr>
      </w:pPr>
    </w:p>
    <w:p w14:paraId="0FA46AB8" w14:textId="77777777" w:rsidR="00B07C40" w:rsidRPr="0020297A" w:rsidRDefault="00B07C40" w:rsidP="00B07C40">
      <w:pPr>
        <w:spacing w:line="480" w:lineRule="auto"/>
        <w:jc w:val="both"/>
        <w:rPr>
          <w:sz w:val="24"/>
          <w:szCs w:val="24"/>
        </w:rPr>
      </w:pPr>
      <w:r w:rsidRPr="0020297A">
        <w:rPr>
          <w:sz w:val="24"/>
          <w:szCs w:val="24"/>
        </w:rPr>
        <w:t xml:space="preserve">“Assessment is the operation of gathering, synthesizing and explicating information to aid decision making" and is often carried out by teachers or individuals (Padmanabha, 2021). It allows all to understand whether a goal has been achieved (Padmanabha, 2021) or determine if improvements to teaching are required (Berry, 2008). Assessments are also described by </w:t>
      </w:r>
      <w:proofErr w:type="spellStart"/>
      <w:r w:rsidRPr="0020297A">
        <w:rPr>
          <w:sz w:val="24"/>
          <w:szCs w:val="24"/>
        </w:rPr>
        <w:t>Schuwirth</w:t>
      </w:r>
      <w:proofErr w:type="spellEnd"/>
      <w:r w:rsidRPr="0020297A">
        <w:rPr>
          <w:sz w:val="24"/>
          <w:szCs w:val="24"/>
        </w:rPr>
        <w:t xml:space="preserve"> and Van der Vleuten, (2011) as being a process of establishing if learning has taken place on the completion of teaching and has been for many years. </w:t>
      </w:r>
    </w:p>
    <w:p w14:paraId="319EC7A5" w14:textId="77777777" w:rsidR="00B07C40" w:rsidRPr="0020297A" w:rsidRDefault="00B07C40" w:rsidP="00B07C40">
      <w:pPr>
        <w:spacing w:line="480" w:lineRule="auto"/>
        <w:jc w:val="both"/>
        <w:rPr>
          <w:sz w:val="24"/>
          <w:szCs w:val="24"/>
        </w:rPr>
      </w:pPr>
      <w:r w:rsidRPr="0020297A">
        <w:rPr>
          <w:sz w:val="24"/>
          <w:szCs w:val="24"/>
        </w:rPr>
        <w:t>A traditional form of assessment is summative examinations at the end of a process (Padmanabha, 2021). These forms of assessment have been widely accepted by the public as a form assessing progress (Ecclestone, 2004) and is often referred to as assessment of learning (AOL). The fundamental objective of AOL is to establish if learners have acquired the correct level of knowledge or skills at the end of a process (</w:t>
      </w:r>
      <w:proofErr w:type="spellStart"/>
      <w:r w:rsidRPr="0020297A">
        <w:rPr>
          <w:sz w:val="24"/>
          <w:szCs w:val="24"/>
        </w:rPr>
        <w:t>Schuwirth</w:t>
      </w:r>
      <w:proofErr w:type="spellEnd"/>
      <w:r w:rsidRPr="0020297A">
        <w:rPr>
          <w:sz w:val="24"/>
          <w:szCs w:val="24"/>
        </w:rPr>
        <w:t xml:space="preserve"> and Van der Vleuten, 2011). However, flaws in AOL have been documented within recent research and concerns have been raised around learners being “taught to the test” and that it encourages learners to memorise facts or knowledge rather than understanding concepts and how it can be applied wider (Berry, 2008).</w:t>
      </w:r>
    </w:p>
    <w:p w14:paraId="335DE4A0" w14:textId="77777777" w:rsidR="00B07C40" w:rsidRPr="0020297A" w:rsidRDefault="00B07C40" w:rsidP="00B07C40">
      <w:pPr>
        <w:spacing w:line="480" w:lineRule="auto"/>
        <w:jc w:val="both"/>
        <w:rPr>
          <w:sz w:val="24"/>
          <w:szCs w:val="24"/>
        </w:rPr>
      </w:pPr>
      <w:r w:rsidRPr="0020297A">
        <w:rPr>
          <w:sz w:val="24"/>
          <w:szCs w:val="24"/>
        </w:rPr>
        <w:t xml:space="preserve">Padmanabha, (2021) explains that AOL is commonly used in classrooms, where results are provided to students with little to no feedback of how to improve. These summative assessments only inform learners of whether they pass or fail and not how to develop their skills for additional learning (Broadfoot </w:t>
      </w:r>
      <w:r w:rsidRPr="0020297A">
        <w:rPr>
          <w:i/>
          <w:iCs/>
          <w:sz w:val="24"/>
          <w:szCs w:val="24"/>
        </w:rPr>
        <w:t>et al</w:t>
      </w:r>
      <w:r w:rsidRPr="0020297A">
        <w:rPr>
          <w:sz w:val="24"/>
          <w:szCs w:val="24"/>
        </w:rPr>
        <w:t>., 2002).</w:t>
      </w:r>
    </w:p>
    <w:p w14:paraId="30AE6361" w14:textId="451D40B6" w:rsidR="00B07C40" w:rsidRPr="0020297A" w:rsidRDefault="00B07C40" w:rsidP="00B07C40">
      <w:pPr>
        <w:spacing w:line="480" w:lineRule="auto"/>
        <w:jc w:val="both"/>
        <w:rPr>
          <w:sz w:val="24"/>
          <w:szCs w:val="24"/>
        </w:rPr>
      </w:pPr>
      <w:r w:rsidRPr="0020297A">
        <w:rPr>
          <w:sz w:val="24"/>
          <w:szCs w:val="24"/>
        </w:rPr>
        <w:lastRenderedPageBreak/>
        <w:t xml:space="preserve">Further analysis into AOL has also been documented with the potential of them to build pressure on both learners and teachers to be successful, with poor results having a detrimental impact on future progress or sense of failure (Berry, 2008). Berry, (2008) further explains that AOL results can be misleading as learners may have misunderstood a concept or forgot a specific element being assessed in an exam, resulting in them failing it. But this may not </w:t>
      </w:r>
      <w:proofErr w:type="gramStart"/>
      <w:r w:rsidRPr="0020297A">
        <w:rPr>
          <w:sz w:val="24"/>
          <w:szCs w:val="24"/>
        </w:rPr>
        <w:t>be a reflection of</w:t>
      </w:r>
      <w:proofErr w:type="gramEnd"/>
      <w:r w:rsidRPr="0020297A">
        <w:rPr>
          <w:sz w:val="24"/>
          <w:szCs w:val="24"/>
        </w:rPr>
        <w:t xml:space="preserve"> the learner’s overall knowledge providing false conclusions (Berry, 2008).  </w:t>
      </w:r>
    </w:p>
    <w:p w14:paraId="2D274553" w14:textId="3AFF83AC" w:rsidR="00B07C40" w:rsidRPr="0020297A" w:rsidRDefault="00B07C40" w:rsidP="00B07C40">
      <w:pPr>
        <w:spacing w:line="480" w:lineRule="auto"/>
        <w:jc w:val="both"/>
        <w:rPr>
          <w:sz w:val="24"/>
          <w:szCs w:val="24"/>
        </w:rPr>
      </w:pPr>
      <w:r w:rsidRPr="0020297A">
        <w:rPr>
          <w:sz w:val="24"/>
          <w:szCs w:val="24"/>
        </w:rPr>
        <w:t>Due to some of the draw backs associated with AOL, changes in how learners are assessed have emerged over recent years (</w:t>
      </w:r>
      <w:proofErr w:type="spellStart"/>
      <w:r w:rsidRPr="0020297A">
        <w:rPr>
          <w:sz w:val="24"/>
          <w:szCs w:val="24"/>
        </w:rPr>
        <w:t>Schuwirth</w:t>
      </w:r>
      <w:proofErr w:type="spellEnd"/>
      <w:r w:rsidRPr="0020297A">
        <w:rPr>
          <w:sz w:val="24"/>
          <w:szCs w:val="24"/>
        </w:rPr>
        <w:t xml:space="preserve"> and Van der Vleuten, 2011).  New approaches to assessments have been considered</w:t>
      </w:r>
      <w:r w:rsidR="00963DB6">
        <w:rPr>
          <w:sz w:val="24"/>
          <w:szCs w:val="24"/>
        </w:rPr>
        <w:t xml:space="preserve">, </w:t>
      </w:r>
      <w:r w:rsidRPr="0020297A">
        <w:rPr>
          <w:sz w:val="24"/>
          <w:szCs w:val="24"/>
        </w:rPr>
        <w:t>the term ‘assessment for learning’ (AFL) has been used (Martinez &amp; Lipson 1989) relat</w:t>
      </w:r>
      <w:r w:rsidR="00963DB6">
        <w:rPr>
          <w:sz w:val="24"/>
          <w:szCs w:val="24"/>
        </w:rPr>
        <w:t>ing</w:t>
      </w:r>
      <w:r w:rsidRPr="0020297A">
        <w:rPr>
          <w:sz w:val="24"/>
          <w:szCs w:val="24"/>
        </w:rPr>
        <w:t xml:space="preserve"> to a formative way to assess learners (Padmanabha, 2021). AFL works by </w:t>
      </w:r>
      <w:r w:rsidR="00963DB6">
        <w:rPr>
          <w:sz w:val="24"/>
          <w:szCs w:val="24"/>
        </w:rPr>
        <w:t>assessing learners</w:t>
      </w:r>
      <w:r w:rsidRPr="0020297A">
        <w:rPr>
          <w:sz w:val="24"/>
          <w:szCs w:val="24"/>
        </w:rPr>
        <w:t xml:space="preserve"> throughout a learning process with several smaller, but appropriate assessments (Berry, 2008). It allows for learner’s progress to be monitored, any gaps in their learning to be addressed</w:t>
      </w:r>
      <w:r w:rsidR="00963DB6">
        <w:rPr>
          <w:sz w:val="24"/>
          <w:szCs w:val="24"/>
        </w:rPr>
        <w:t xml:space="preserve">, </w:t>
      </w:r>
      <w:r w:rsidRPr="0020297A">
        <w:rPr>
          <w:sz w:val="24"/>
          <w:szCs w:val="24"/>
        </w:rPr>
        <w:t>allow</w:t>
      </w:r>
      <w:r w:rsidR="00963DB6">
        <w:rPr>
          <w:sz w:val="24"/>
          <w:szCs w:val="24"/>
        </w:rPr>
        <w:t xml:space="preserve">ing </w:t>
      </w:r>
      <w:r w:rsidRPr="0020297A">
        <w:rPr>
          <w:sz w:val="24"/>
          <w:szCs w:val="24"/>
        </w:rPr>
        <w:t xml:space="preserve">timely feedback during the learning process so they know how to improve (Berry, 2008). </w:t>
      </w:r>
    </w:p>
    <w:p w14:paraId="569B46C2" w14:textId="69C2EF8C" w:rsidR="00B07C40" w:rsidRPr="0020297A" w:rsidRDefault="00B07C40" w:rsidP="00B07C40">
      <w:pPr>
        <w:spacing w:line="480" w:lineRule="auto"/>
        <w:jc w:val="both"/>
        <w:rPr>
          <w:sz w:val="24"/>
          <w:szCs w:val="24"/>
        </w:rPr>
      </w:pPr>
      <w:r w:rsidRPr="0020297A">
        <w:rPr>
          <w:sz w:val="24"/>
          <w:szCs w:val="24"/>
        </w:rPr>
        <w:t>AFL is not a new concept and has been previously documented by Ausubel (1968) who noted that from</w:t>
      </w:r>
      <w:r w:rsidR="00963DB6">
        <w:rPr>
          <w:sz w:val="24"/>
          <w:szCs w:val="24"/>
        </w:rPr>
        <w:t xml:space="preserve"> </w:t>
      </w:r>
      <w:r w:rsidRPr="0020297A">
        <w:rPr>
          <w:sz w:val="24"/>
          <w:szCs w:val="24"/>
        </w:rPr>
        <w:t xml:space="preserve">formative assessments, teachers are aware of what the learner already knows as a baseline so the teaching can be tailored to this and address areas where knowledge is scarce. This has also been documented by Martinez &amp; Lipson (1989) that from formative assessments, teachers can amend learning and ensure it is ‘pitched at student knowledge level and experience’. </w:t>
      </w:r>
    </w:p>
    <w:p w14:paraId="1DF676DE" w14:textId="77777777" w:rsidR="00B07C40" w:rsidRPr="0020297A" w:rsidRDefault="00B07C40" w:rsidP="00B07C40">
      <w:pPr>
        <w:spacing w:line="480" w:lineRule="auto"/>
        <w:jc w:val="both"/>
        <w:rPr>
          <w:sz w:val="24"/>
          <w:szCs w:val="24"/>
        </w:rPr>
      </w:pPr>
      <w:r w:rsidRPr="0020297A">
        <w:rPr>
          <w:sz w:val="24"/>
          <w:szCs w:val="24"/>
        </w:rPr>
        <w:t xml:space="preserve">It may transpire that gaps in learning stretch to a whole cohort of learners (Martinez &amp; Lipson 1989) meaning that teachers may need to review whole processes and tailor activities so that </w:t>
      </w:r>
      <w:r w:rsidRPr="0020297A">
        <w:rPr>
          <w:sz w:val="24"/>
          <w:szCs w:val="24"/>
        </w:rPr>
        <w:lastRenderedPageBreak/>
        <w:t xml:space="preserve">they ‘suit the students needs’ (Berry, 2008). Berry (2008) also documented that the ‘fundamental principle’ of AFL is the link that exists between ‘assessment and learning’. </w:t>
      </w:r>
    </w:p>
    <w:p w14:paraId="133AD5D4" w14:textId="77777777" w:rsidR="00B07C40" w:rsidRPr="0020297A" w:rsidRDefault="00B07C40" w:rsidP="00B07C40">
      <w:pPr>
        <w:spacing w:line="480" w:lineRule="auto"/>
        <w:jc w:val="both"/>
        <w:rPr>
          <w:sz w:val="24"/>
          <w:szCs w:val="24"/>
        </w:rPr>
      </w:pPr>
      <w:r w:rsidRPr="0020297A">
        <w:rPr>
          <w:sz w:val="24"/>
          <w:szCs w:val="24"/>
        </w:rPr>
        <w:t xml:space="preserve">By the very nature of formative assessments an understanding of how someone learns can be determined and their limitations (Berry, 2008).  AFL can also include carrying out ‘self-assessments’ or ‘peer assessment’ activities by the learners with little or no involvement of the teacher (Berry, 2008). This can provide significant learning experiences for the learner and allow them to identify gaps in their learning or knowledge (Berry, 2008). However, for self-assessments to be effective, learners need to be aware of the expectations of them within a learning process (Dannefer, 2013). </w:t>
      </w:r>
    </w:p>
    <w:p w14:paraId="5329DBD0" w14:textId="63554E34" w:rsidR="00B07C40" w:rsidRPr="0020297A" w:rsidRDefault="00B07C40" w:rsidP="00B07C40">
      <w:pPr>
        <w:spacing w:line="480" w:lineRule="auto"/>
        <w:jc w:val="both"/>
        <w:rPr>
          <w:sz w:val="24"/>
          <w:szCs w:val="24"/>
        </w:rPr>
      </w:pPr>
      <w:r w:rsidRPr="0020297A">
        <w:rPr>
          <w:sz w:val="24"/>
          <w:szCs w:val="24"/>
        </w:rPr>
        <w:t>Fleming, N.D. and Mills, C. (1992) noted that</w:t>
      </w:r>
      <w:r w:rsidR="00963DB6">
        <w:rPr>
          <w:sz w:val="24"/>
          <w:szCs w:val="24"/>
        </w:rPr>
        <w:t xml:space="preserve"> </w:t>
      </w:r>
      <w:r w:rsidRPr="0020297A">
        <w:rPr>
          <w:sz w:val="24"/>
          <w:szCs w:val="24"/>
        </w:rPr>
        <w:t xml:space="preserve">self-assessments </w:t>
      </w:r>
      <w:r w:rsidR="00963DB6">
        <w:rPr>
          <w:sz w:val="24"/>
          <w:szCs w:val="24"/>
        </w:rPr>
        <w:t xml:space="preserve">(questionnaire in this case) </w:t>
      </w:r>
      <w:r w:rsidRPr="0020297A">
        <w:rPr>
          <w:sz w:val="24"/>
          <w:szCs w:val="24"/>
        </w:rPr>
        <w:t>can allow students to identify how they learn and documented the VARC model consist</w:t>
      </w:r>
      <w:r w:rsidR="00963DB6">
        <w:rPr>
          <w:sz w:val="24"/>
          <w:szCs w:val="24"/>
        </w:rPr>
        <w:t xml:space="preserve">ing </w:t>
      </w:r>
      <w:r w:rsidRPr="0020297A">
        <w:rPr>
          <w:sz w:val="24"/>
          <w:szCs w:val="24"/>
        </w:rPr>
        <w:t xml:space="preserve">of four learning styles. These are visual learners who learns best by watching or through visual effects such as videos and drawings, an auditory learner who learns best through lectures and group discussions where they can listen to others speak and absorb this information. The third learning style is those who learn best through read and write such as reading lists, diaries and dictionaries including the internet. To complete the model, the fourth learning style are those who learn best kinaesthetically such as performing actions through observation or simulation. Through Fleming, N.D. and Mills, C. (1992) research a questionnaire was created for learners to complete as part of their self-assessment and determine which learning style best suits them. It may result in some learners using a mixture of styles depending on what they are required to learn. </w:t>
      </w:r>
    </w:p>
    <w:p w14:paraId="3900A159" w14:textId="64A704AA" w:rsidR="00B07C40" w:rsidRPr="0020297A" w:rsidRDefault="00B07C40" w:rsidP="00B07C40">
      <w:pPr>
        <w:spacing w:line="480" w:lineRule="auto"/>
        <w:jc w:val="both"/>
        <w:rPr>
          <w:sz w:val="24"/>
          <w:szCs w:val="24"/>
        </w:rPr>
      </w:pPr>
      <w:r w:rsidRPr="0020297A">
        <w:rPr>
          <w:sz w:val="24"/>
          <w:szCs w:val="24"/>
        </w:rPr>
        <w:lastRenderedPageBreak/>
        <w:t xml:space="preserve">It must be noted however, that for AFL to be beneficial to the learner, the teacher must have the required skills and knowledge to interpret </w:t>
      </w:r>
      <w:r w:rsidR="00F01592">
        <w:rPr>
          <w:sz w:val="24"/>
          <w:szCs w:val="24"/>
        </w:rPr>
        <w:t xml:space="preserve">the </w:t>
      </w:r>
      <w:r w:rsidRPr="0020297A">
        <w:rPr>
          <w:sz w:val="24"/>
          <w:szCs w:val="24"/>
        </w:rPr>
        <w:t>results from these assessments and understand how to address or adapt learning styles (Martinez &amp; Lipson 1989).</w:t>
      </w:r>
    </w:p>
    <w:p w14:paraId="683AA500" w14:textId="77777777" w:rsidR="00B07C40" w:rsidRPr="0020297A" w:rsidRDefault="00B07C40" w:rsidP="00B07C40">
      <w:pPr>
        <w:spacing w:line="480" w:lineRule="auto"/>
        <w:jc w:val="both"/>
        <w:rPr>
          <w:sz w:val="24"/>
          <w:szCs w:val="24"/>
        </w:rPr>
      </w:pPr>
      <w:r w:rsidRPr="0020297A">
        <w:rPr>
          <w:sz w:val="24"/>
          <w:szCs w:val="24"/>
        </w:rPr>
        <w:t xml:space="preserve">Further research into how adults learn has been documented by Kolb, D. A. (1984) who noted that adults learn through behaviourism, cognitivism and constructivism with learning being an ongoing process with no fixed finish point. </w:t>
      </w:r>
    </w:p>
    <w:p w14:paraId="2CD8F0C1" w14:textId="77777777" w:rsidR="00B07C40" w:rsidRPr="0020297A" w:rsidRDefault="00B07C40" w:rsidP="00B07C40">
      <w:pPr>
        <w:spacing w:line="480" w:lineRule="auto"/>
        <w:jc w:val="both"/>
        <w:rPr>
          <w:sz w:val="24"/>
          <w:szCs w:val="24"/>
        </w:rPr>
      </w:pPr>
      <w:r w:rsidRPr="0020297A">
        <w:rPr>
          <w:sz w:val="24"/>
          <w:szCs w:val="24"/>
        </w:rPr>
        <w:t xml:space="preserve">From this Kolb, D. A. (1984) created the adult learning cycle which consists of 4 stages known as concrete learning, reflective observation, abstract </w:t>
      </w:r>
      <w:proofErr w:type="gramStart"/>
      <w:r w:rsidRPr="0020297A">
        <w:rPr>
          <w:sz w:val="24"/>
          <w:szCs w:val="24"/>
        </w:rPr>
        <w:t>conceptualisation</w:t>
      </w:r>
      <w:proofErr w:type="gramEnd"/>
      <w:r w:rsidRPr="0020297A">
        <w:rPr>
          <w:sz w:val="24"/>
          <w:szCs w:val="24"/>
        </w:rPr>
        <w:t xml:space="preserve"> and active experimentation. </w:t>
      </w:r>
    </w:p>
    <w:p w14:paraId="1998EA57" w14:textId="77777777" w:rsidR="00B07C40" w:rsidRPr="0020297A" w:rsidRDefault="00B07C40" w:rsidP="00B07C40">
      <w:pPr>
        <w:spacing w:line="480" w:lineRule="auto"/>
        <w:jc w:val="both"/>
        <w:rPr>
          <w:sz w:val="24"/>
          <w:szCs w:val="24"/>
        </w:rPr>
      </w:pPr>
      <w:r w:rsidRPr="0020297A">
        <w:rPr>
          <w:sz w:val="24"/>
          <w:szCs w:val="24"/>
        </w:rPr>
        <w:t xml:space="preserve">Concrete learning refers to when a new experience, skill, or information is encountered by the learner before reflecting on this information and digesting it. Following this, the learner applies or interprets the knowledge learnt before applying this in the final stage (Kolb, D. A. 1984). From feedback around how previous experiences or knowledge was applied, the learner goes through the cycle again. Kolb, D. A. (1984) documented that learning is a continuous process and should not be measured in terms of outcomes and based around experiences. </w:t>
      </w:r>
    </w:p>
    <w:p w14:paraId="1A62D75C" w14:textId="16A9852D" w:rsidR="00B07C40" w:rsidRPr="0020297A" w:rsidRDefault="00B07C40" w:rsidP="00B07C40">
      <w:pPr>
        <w:spacing w:line="480" w:lineRule="auto"/>
        <w:jc w:val="both"/>
        <w:rPr>
          <w:sz w:val="24"/>
          <w:szCs w:val="24"/>
        </w:rPr>
      </w:pPr>
      <w:r w:rsidRPr="0020297A">
        <w:rPr>
          <w:sz w:val="24"/>
          <w:szCs w:val="24"/>
        </w:rPr>
        <w:t>AFL facilitates the learning cycle as the learner receives feedback from assessments that is timely and relevant allowing them to act and improve (Berry, 2008).  This timely feedback whilst learning is ‘fundamental to the learning process’ with learners having the opportunity to reflect, and act accordingly to feedback being given</w:t>
      </w:r>
      <w:r w:rsidR="00F01592">
        <w:rPr>
          <w:sz w:val="24"/>
          <w:szCs w:val="24"/>
        </w:rPr>
        <w:t>,</w:t>
      </w:r>
      <w:r w:rsidRPr="0020297A">
        <w:rPr>
          <w:sz w:val="24"/>
          <w:szCs w:val="24"/>
        </w:rPr>
        <w:t xml:space="preserve"> allowing them to goal set and improve (Berry, 2008). Once goals are achieved and the learner can see success and improvement, motivation for further learning increases </w:t>
      </w:r>
      <w:r w:rsidR="00F01592">
        <w:rPr>
          <w:sz w:val="24"/>
          <w:szCs w:val="24"/>
        </w:rPr>
        <w:t>as well as</w:t>
      </w:r>
      <w:r w:rsidRPr="0020297A">
        <w:rPr>
          <w:sz w:val="24"/>
          <w:szCs w:val="24"/>
        </w:rPr>
        <w:t xml:space="preserve"> engagement (Berry, 2008). As Berry (2008) notes without learners being engaged in these processes learning cannot take place. </w:t>
      </w:r>
    </w:p>
    <w:p w14:paraId="5CECB066" w14:textId="36A246F0" w:rsidR="00B07C40" w:rsidRPr="0020297A" w:rsidRDefault="00B07C40" w:rsidP="00B07C40">
      <w:pPr>
        <w:spacing w:line="480" w:lineRule="auto"/>
        <w:jc w:val="both"/>
        <w:rPr>
          <w:sz w:val="24"/>
          <w:szCs w:val="24"/>
        </w:rPr>
      </w:pPr>
      <w:r w:rsidRPr="0020297A">
        <w:rPr>
          <w:sz w:val="24"/>
          <w:szCs w:val="24"/>
        </w:rPr>
        <w:lastRenderedPageBreak/>
        <w:t xml:space="preserve">However, due to AOL not providing important feedback to learners through a learning process as noted by Padmanabha, (2021), it </w:t>
      </w:r>
      <w:r w:rsidR="00F01592">
        <w:rPr>
          <w:sz w:val="24"/>
          <w:szCs w:val="24"/>
        </w:rPr>
        <w:t>may inhibit learners</w:t>
      </w:r>
      <w:r w:rsidRPr="0020297A">
        <w:rPr>
          <w:sz w:val="24"/>
          <w:szCs w:val="24"/>
        </w:rPr>
        <w:t xml:space="preserve"> moving through the adult learning cycle documented by Kolb, D. A. (1984). </w:t>
      </w:r>
    </w:p>
    <w:p w14:paraId="7F3819EF" w14:textId="314C1D15" w:rsidR="00B07C40" w:rsidRPr="0020297A" w:rsidRDefault="00B07C40" w:rsidP="00B07C40">
      <w:pPr>
        <w:spacing w:line="480" w:lineRule="auto"/>
        <w:jc w:val="both"/>
        <w:rPr>
          <w:sz w:val="24"/>
          <w:szCs w:val="24"/>
        </w:rPr>
      </w:pPr>
      <w:r w:rsidRPr="0020297A">
        <w:rPr>
          <w:sz w:val="24"/>
          <w:szCs w:val="24"/>
        </w:rPr>
        <w:t xml:space="preserve">But there have been some negative aspects associated with AFL too and has been documented by Martinez &amp; Lipson (1989). They noted that with formative assessments, a lot of data is created about learners’ development and progress which can overwhelm teachers with additional marking and interpreting the data into useful information. This is why careful consideration around types of assessments and volume is needed as they need to fit around preexisting timeframes including school terms (Martinez &amp; Lipson 1989). Furthermore, </w:t>
      </w:r>
      <w:proofErr w:type="spellStart"/>
      <w:r w:rsidRPr="0020297A">
        <w:rPr>
          <w:sz w:val="24"/>
          <w:szCs w:val="24"/>
        </w:rPr>
        <w:t>Altahawi</w:t>
      </w:r>
      <w:proofErr w:type="spellEnd"/>
      <w:r w:rsidRPr="0020297A">
        <w:rPr>
          <w:sz w:val="24"/>
          <w:szCs w:val="24"/>
        </w:rPr>
        <w:t xml:space="preserve"> </w:t>
      </w:r>
      <w:r w:rsidRPr="0020297A">
        <w:rPr>
          <w:i/>
          <w:iCs/>
          <w:sz w:val="24"/>
          <w:szCs w:val="24"/>
        </w:rPr>
        <w:t>et al.</w:t>
      </w:r>
      <w:r w:rsidRPr="0020297A">
        <w:rPr>
          <w:sz w:val="24"/>
          <w:szCs w:val="24"/>
        </w:rPr>
        <w:t xml:space="preserve"> (2012) noted that learners</w:t>
      </w:r>
      <w:r w:rsidR="00F01592">
        <w:rPr>
          <w:sz w:val="24"/>
          <w:szCs w:val="24"/>
        </w:rPr>
        <w:t xml:space="preserve"> who are</w:t>
      </w:r>
      <w:r w:rsidRPr="0020297A">
        <w:rPr>
          <w:sz w:val="24"/>
          <w:szCs w:val="24"/>
        </w:rPr>
        <w:t xml:space="preserve"> previously assessed through AOF such as exams and motivated by grades, when </w:t>
      </w:r>
      <w:r w:rsidR="00F01592">
        <w:rPr>
          <w:sz w:val="24"/>
          <w:szCs w:val="24"/>
        </w:rPr>
        <w:t>they are assessed through</w:t>
      </w:r>
      <w:r w:rsidRPr="0020297A">
        <w:rPr>
          <w:sz w:val="24"/>
          <w:szCs w:val="24"/>
        </w:rPr>
        <w:t xml:space="preserve"> formative assessments</w:t>
      </w:r>
      <w:r w:rsidR="00F01592">
        <w:rPr>
          <w:sz w:val="24"/>
          <w:szCs w:val="24"/>
        </w:rPr>
        <w:t xml:space="preserve">, </w:t>
      </w:r>
      <w:r w:rsidRPr="0020297A">
        <w:rPr>
          <w:sz w:val="24"/>
          <w:szCs w:val="24"/>
        </w:rPr>
        <w:t xml:space="preserve">learners can experience a ‘culture shock’ impacting the way they learn meaning they require time to adapt. </w:t>
      </w:r>
    </w:p>
    <w:p w14:paraId="2647E0B5" w14:textId="79A7450B" w:rsidR="00B07C40" w:rsidRPr="0020297A" w:rsidRDefault="00B07C40" w:rsidP="00B07C40">
      <w:pPr>
        <w:spacing w:line="480" w:lineRule="auto"/>
        <w:jc w:val="both"/>
        <w:rPr>
          <w:sz w:val="24"/>
          <w:szCs w:val="24"/>
        </w:rPr>
      </w:pPr>
      <w:r w:rsidRPr="0020297A">
        <w:rPr>
          <w:sz w:val="24"/>
          <w:szCs w:val="24"/>
        </w:rPr>
        <w:t>Berry (2008) noted that the different types of assessments allow for different learning outcomes to be assessed. It is important to incorporate different assessment methods during a learning process</w:t>
      </w:r>
      <w:r w:rsidR="00F01592">
        <w:rPr>
          <w:sz w:val="24"/>
          <w:szCs w:val="24"/>
        </w:rPr>
        <w:t>,</w:t>
      </w:r>
      <w:r w:rsidRPr="0020297A">
        <w:rPr>
          <w:sz w:val="24"/>
          <w:szCs w:val="24"/>
        </w:rPr>
        <w:t xml:space="preserve"> it can keep the student interested as well as allowing a more in-depth understanding of a learner’s knowledge and understanding from a range of different perspectives (Berry, 2008). Different assessment methods can include observations, portfolios, presentations and/or examinations. When determining the knowledge of a learner at the end of a process, decisions should be made using evidence arising from different assessment methods throughout</w:t>
      </w:r>
      <w:r w:rsidR="00F01592">
        <w:rPr>
          <w:sz w:val="24"/>
          <w:szCs w:val="24"/>
        </w:rPr>
        <w:t xml:space="preserve"> the process</w:t>
      </w:r>
      <w:r w:rsidRPr="0020297A">
        <w:rPr>
          <w:sz w:val="24"/>
          <w:szCs w:val="24"/>
        </w:rPr>
        <w:t xml:space="preserve"> hence why it is beneficial to incorporate both AFL and AOL methods (Berry, 2008). Martinez &amp; Lipson (1989) noted that assessments within a process should allow for the learner to demonstrate all their knowledge and understanding </w:t>
      </w:r>
      <w:r w:rsidRPr="0020297A">
        <w:rPr>
          <w:sz w:val="24"/>
          <w:szCs w:val="24"/>
        </w:rPr>
        <w:lastRenderedPageBreak/>
        <w:t xml:space="preserve">from carefully selected assessments and not from one final examination at the end. Berry (2008) </w:t>
      </w:r>
      <w:r w:rsidR="00F01592">
        <w:rPr>
          <w:sz w:val="24"/>
          <w:szCs w:val="24"/>
        </w:rPr>
        <w:t xml:space="preserve">notes </w:t>
      </w:r>
      <w:r w:rsidRPr="0020297A">
        <w:rPr>
          <w:sz w:val="24"/>
          <w:szCs w:val="24"/>
        </w:rPr>
        <w:t xml:space="preserve">that AOL examinations at the end of the process can provide false conclusions regarding a </w:t>
      </w:r>
      <w:proofErr w:type="gramStart"/>
      <w:r w:rsidRPr="0020297A">
        <w:rPr>
          <w:sz w:val="24"/>
          <w:szCs w:val="24"/>
        </w:rPr>
        <w:t>learners</w:t>
      </w:r>
      <w:proofErr w:type="gramEnd"/>
      <w:r w:rsidRPr="0020297A">
        <w:rPr>
          <w:sz w:val="24"/>
          <w:szCs w:val="24"/>
        </w:rPr>
        <w:t xml:space="preserve"> knowledge and understanding due to them taking place at the end of the process, however, with other assessments being incorporated throughout the learning process, they can allow a more broad understanding of the learners knowledge and understanding. </w:t>
      </w:r>
    </w:p>
    <w:p w14:paraId="2E845566" w14:textId="3D05B77A" w:rsidR="00B07C40" w:rsidRPr="0020297A" w:rsidRDefault="00F01592" w:rsidP="00B07C40">
      <w:pPr>
        <w:spacing w:line="480" w:lineRule="auto"/>
        <w:jc w:val="both"/>
        <w:rPr>
          <w:sz w:val="24"/>
          <w:szCs w:val="24"/>
        </w:rPr>
      </w:pPr>
      <w:r w:rsidRPr="0020297A">
        <w:rPr>
          <w:sz w:val="24"/>
          <w:szCs w:val="24"/>
        </w:rPr>
        <w:t>For</w:t>
      </w:r>
      <w:r w:rsidR="00B07C40" w:rsidRPr="0020297A">
        <w:rPr>
          <w:sz w:val="24"/>
          <w:szCs w:val="24"/>
        </w:rPr>
        <w:t xml:space="preserve"> multidimensional assessments to be incorporated into a learning process successfully by including AFL, teachers need to acknowledge their role as facilitating the learning process by providing timely feedback and providing the learners with opportunities to learn.</w:t>
      </w:r>
      <w:r w:rsidRPr="00F01592">
        <w:rPr>
          <w:sz w:val="24"/>
          <w:szCs w:val="24"/>
        </w:rPr>
        <w:t xml:space="preserve"> </w:t>
      </w:r>
      <w:r w:rsidRPr="0020297A">
        <w:rPr>
          <w:sz w:val="24"/>
          <w:szCs w:val="24"/>
        </w:rPr>
        <w:t xml:space="preserve">(Dannefer, 2013). </w:t>
      </w:r>
      <w:r w:rsidR="00B07C40" w:rsidRPr="0020297A">
        <w:rPr>
          <w:sz w:val="24"/>
          <w:szCs w:val="24"/>
        </w:rPr>
        <w:t xml:space="preserve"> There must also be trust in the students to take responsibility for their own learning, and address gaps that are identified in their knowledge rather than focusing on the result at the end of the process (Dannefer, 2013). </w:t>
      </w:r>
    </w:p>
    <w:p w14:paraId="469FE3F6" w14:textId="5720F2F4" w:rsidR="00B07C40" w:rsidRPr="0020297A" w:rsidRDefault="00B07C40" w:rsidP="00B07C40">
      <w:pPr>
        <w:spacing w:line="480" w:lineRule="auto"/>
        <w:jc w:val="both"/>
        <w:rPr>
          <w:sz w:val="24"/>
          <w:szCs w:val="24"/>
        </w:rPr>
      </w:pPr>
      <w:r w:rsidRPr="0020297A">
        <w:rPr>
          <w:sz w:val="24"/>
          <w:szCs w:val="24"/>
        </w:rPr>
        <w:t xml:space="preserve">Moreover, when </w:t>
      </w:r>
      <w:r w:rsidR="00F01592">
        <w:rPr>
          <w:sz w:val="24"/>
          <w:szCs w:val="24"/>
        </w:rPr>
        <w:t>determining</w:t>
      </w:r>
      <w:r w:rsidRPr="0020297A">
        <w:rPr>
          <w:sz w:val="24"/>
          <w:szCs w:val="24"/>
        </w:rPr>
        <w:t xml:space="preserve"> multidimensional </w:t>
      </w:r>
      <w:r w:rsidR="00F01592" w:rsidRPr="0020297A">
        <w:rPr>
          <w:sz w:val="24"/>
          <w:szCs w:val="24"/>
        </w:rPr>
        <w:t>assessments</w:t>
      </w:r>
      <w:r w:rsidR="00F01592">
        <w:rPr>
          <w:sz w:val="24"/>
          <w:szCs w:val="24"/>
        </w:rPr>
        <w:t xml:space="preserve"> within a learning process,</w:t>
      </w:r>
      <w:r w:rsidRPr="0020297A">
        <w:rPr>
          <w:sz w:val="24"/>
          <w:szCs w:val="24"/>
        </w:rPr>
        <w:t xml:space="preserve"> it is important that it is designed to improve learning and promote reflective practices between both teacher and </w:t>
      </w:r>
      <w:r w:rsidR="00C262B7">
        <w:rPr>
          <w:sz w:val="24"/>
          <w:szCs w:val="24"/>
        </w:rPr>
        <w:t xml:space="preserve">the </w:t>
      </w:r>
      <w:r w:rsidRPr="0020297A">
        <w:rPr>
          <w:sz w:val="24"/>
          <w:szCs w:val="24"/>
        </w:rPr>
        <w:t>learner (Dannefer, 2013).</w:t>
      </w:r>
    </w:p>
    <w:p w14:paraId="7EF93F70" w14:textId="77777777" w:rsidR="00B07C40" w:rsidRPr="0020297A" w:rsidRDefault="00B07C40" w:rsidP="00B07C40">
      <w:pPr>
        <w:spacing w:line="480" w:lineRule="auto"/>
        <w:jc w:val="both"/>
        <w:rPr>
          <w:sz w:val="24"/>
          <w:szCs w:val="24"/>
          <w:u w:val="single"/>
        </w:rPr>
      </w:pPr>
      <w:r w:rsidRPr="0020297A">
        <w:rPr>
          <w:sz w:val="24"/>
          <w:szCs w:val="24"/>
          <w:u w:val="single"/>
        </w:rPr>
        <w:t>Assessments in my Professional Practice</w:t>
      </w:r>
    </w:p>
    <w:p w14:paraId="3B039B2E" w14:textId="41CE76B8" w:rsidR="00B07C40" w:rsidRPr="0020297A" w:rsidRDefault="00B07C40" w:rsidP="00B07C40">
      <w:pPr>
        <w:spacing w:line="480" w:lineRule="auto"/>
        <w:jc w:val="both"/>
        <w:rPr>
          <w:sz w:val="24"/>
          <w:szCs w:val="24"/>
        </w:rPr>
      </w:pPr>
      <w:r w:rsidRPr="0020297A">
        <w:rPr>
          <w:sz w:val="24"/>
          <w:szCs w:val="24"/>
        </w:rPr>
        <w:t>There are multidimensional assessment methods used with my professional practice including both AOL and AFL. The learn</w:t>
      </w:r>
      <w:r w:rsidR="00C262B7">
        <w:rPr>
          <w:sz w:val="24"/>
          <w:szCs w:val="24"/>
        </w:rPr>
        <w:t>ing</w:t>
      </w:r>
      <w:r w:rsidRPr="0020297A">
        <w:rPr>
          <w:sz w:val="24"/>
          <w:szCs w:val="24"/>
        </w:rPr>
        <w:t xml:space="preserve"> process consists of two years to which in the first year there are many examinations in </w:t>
      </w:r>
      <w:r w:rsidR="00C262B7">
        <w:rPr>
          <w:sz w:val="24"/>
          <w:szCs w:val="24"/>
        </w:rPr>
        <w:t xml:space="preserve">a </w:t>
      </w:r>
      <w:r w:rsidRPr="0020297A">
        <w:rPr>
          <w:sz w:val="24"/>
          <w:szCs w:val="24"/>
        </w:rPr>
        <w:t xml:space="preserve">classroom-based setting on legislation and processes. These examinations occur at the end of a topic areas, so it is an AOL in that sense but where these examinations occur is throughout the learning process. If these examinations were at the end of the learning process rather than throughout, learners would not be able to receive feedback </w:t>
      </w:r>
      <w:r w:rsidR="00C262B7">
        <w:rPr>
          <w:sz w:val="24"/>
          <w:szCs w:val="24"/>
        </w:rPr>
        <w:t xml:space="preserve">and act upon this to improve </w:t>
      </w:r>
      <w:r w:rsidRPr="0020297A">
        <w:rPr>
          <w:sz w:val="24"/>
          <w:szCs w:val="24"/>
        </w:rPr>
        <w:t xml:space="preserve">as noted by </w:t>
      </w:r>
      <w:r w:rsidR="00C262B7" w:rsidRPr="0020297A">
        <w:rPr>
          <w:sz w:val="24"/>
          <w:szCs w:val="24"/>
        </w:rPr>
        <w:t xml:space="preserve">Broadfoot </w:t>
      </w:r>
      <w:r w:rsidR="00C262B7" w:rsidRPr="0020297A">
        <w:rPr>
          <w:i/>
          <w:iCs/>
          <w:sz w:val="24"/>
          <w:szCs w:val="24"/>
        </w:rPr>
        <w:t>et al</w:t>
      </w:r>
      <w:r w:rsidR="00C262B7" w:rsidRPr="0020297A">
        <w:rPr>
          <w:sz w:val="24"/>
          <w:szCs w:val="24"/>
        </w:rPr>
        <w:t>., (2002)</w:t>
      </w:r>
      <w:r w:rsidR="00C262B7">
        <w:rPr>
          <w:sz w:val="24"/>
          <w:szCs w:val="24"/>
        </w:rPr>
        <w:t xml:space="preserve"> &amp; </w:t>
      </w:r>
      <w:r w:rsidRPr="0020297A">
        <w:rPr>
          <w:sz w:val="24"/>
          <w:szCs w:val="24"/>
        </w:rPr>
        <w:t xml:space="preserve">Padmanabha, </w:t>
      </w:r>
      <w:r w:rsidRPr="0020297A">
        <w:rPr>
          <w:sz w:val="24"/>
          <w:szCs w:val="24"/>
        </w:rPr>
        <w:lastRenderedPageBreak/>
        <w:t>(2021)</w:t>
      </w:r>
      <w:r w:rsidR="00C262B7">
        <w:rPr>
          <w:sz w:val="24"/>
          <w:szCs w:val="24"/>
        </w:rPr>
        <w:t>. B</w:t>
      </w:r>
      <w:r w:rsidRPr="0020297A">
        <w:rPr>
          <w:sz w:val="24"/>
          <w:szCs w:val="24"/>
        </w:rPr>
        <w:t xml:space="preserve">ut due to </w:t>
      </w:r>
      <w:r w:rsidR="00C262B7">
        <w:rPr>
          <w:sz w:val="24"/>
          <w:szCs w:val="24"/>
        </w:rPr>
        <w:t>examinations</w:t>
      </w:r>
      <w:r w:rsidRPr="0020297A">
        <w:rPr>
          <w:sz w:val="24"/>
          <w:szCs w:val="24"/>
        </w:rPr>
        <w:t xml:space="preserve"> being carried out throughout the process,</w:t>
      </w:r>
      <w:r w:rsidR="00C262B7">
        <w:rPr>
          <w:sz w:val="24"/>
          <w:szCs w:val="24"/>
        </w:rPr>
        <w:t xml:space="preserve"> when they come to the end of a topic area;</w:t>
      </w:r>
      <w:r w:rsidRPr="0020297A">
        <w:rPr>
          <w:sz w:val="24"/>
          <w:szCs w:val="24"/>
        </w:rPr>
        <w:t xml:space="preserve"> it gives teachers the opportunity to provide this feedback and revisit areas where learners did not perform adequately. Furthermore, to support learning, learners undertake scenario-based training </w:t>
      </w:r>
      <w:r w:rsidR="00C262B7">
        <w:rPr>
          <w:sz w:val="24"/>
          <w:szCs w:val="24"/>
        </w:rPr>
        <w:t xml:space="preserve">in conjunction with </w:t>
      </w:r>
      <w:r w:rsidRPr="0020297A">
        <w:rPr>
          <w:sz w:val="24"/>
          <w:szCs w:val="24"/>
        </w:rPr>
        <w:t xml:space="preserve">these examinations where observation assessments are carried out. This allows for learners to have immediate feedback on their performance and is good use of multidimensional assessment methods. </w:t>
      </w:r>
    </w:p>
    <w:p w14:paraId="14651858" w14:textId="7816D891" w:rsidR="00B07C40" w:rsidRPr="0020297A" w:rsidRDefault="00B07C40" w:rsidP="00B07C40">
      <w:pPr>
        <w:spacing w:line="480" w:lineRule="auto"/>
        <w:jc w:val="both"/>
        <w:rPr>
          <w:sz w:val="24"/>
          <w:szCs w:val="24"/>
        </w:rPr>
      </w:pPr>
      <w:r w:rsidRPr="0020297A">
        <w:rPr>
          <w:sz w:val="24"/>
          <w:szCs w:val="24"/>
        </w:rPr>
        <w:t xml:space="preserve">These scenario-based training exercises accommodate the kinaesthetic learners within the cohort as noted by Fleming, N.D. and Mills, C. (1992). However, it is noted that these practical elements are not completed until several weeks after the learners are taught the content through PowerPoint presentations. This means that kinaesthetic learners are disadvantaged and may not have a clear understanding of the content being taught </w:t>
      </w:r>
      <w:r w:rsidR="00C262B7">
        <w:rPr>
          <w:sz w:val="24"/>
          <w:szCs w:val="24"/>
        </w:rPr>
        <w:t>prior to these scenarios</w:t>
      </w:r>
      <w:r w:rsidRPr="0020297A">
        <w:rPr>
          <w:sz w:val="24"/>
          <w:szCs w:val="24"/>
        </w:rPr>
        <w:t xml:space="preserve">. This is unfair if examinations are scheduled before the practical scenarios and may result in unreliable outcomes from the exam which has been documented by Berry, (2008). </w:t>
      </w:r>
      <w:r w:rsidR="00C262B7">
        <w:rPr>
          <w:sz w:val="24"/>
          <w:szCs w:val="24"/>
        </w:rPr>
        <w:t xml:space="preserve">Due to this, relying on just the examination as an indicator for knowledge and understanding is not right and the results from these scenarios are factored into their overall grade as they cannot pass one without the other. </w:t>
      </w:r>
      <w:r w:rsidRPr="0020297A">
        <w:rPr>
          <w:sz w:val="24"/>
          <w:szCs w:val="24"/>
        </w:rPr>
        <w:t xml:space="preserve">Therefore, as noted by Martinez &amp; Lipson (1989) </w:t>
      </w:r>
      <w:r w:rsidR="00C262B7">
        <w:rPr>
          <w:sz w:val="24"/>
          <w:szCs w:val="24"/>
        </w:rPr>
        <w:t xml:space="preserve">this is why </w:t>
      </w:r>
      <w:r w:rsidRPr="0020297A">
        <w:rPr>
          <w:sz w:val="24"/>
          <w:szCs w:val="24"/>
        </w:rPr>
        <w:t xml:space="preserve">careful consideration should be taken when determining assessment methods through the </w:t>
      </w:r>
      <w:r w:rsidR="00C262B7">
        <w:rPr>
          <w:sz w:val="24"/>
          <w:szCs w:val="24"/>
        </w:rPr>
        <w:t xml:space="preserve">learning </w:t>
      </w:r>
      <w:r w:rsidRPr="0020297A">
        <w:rPr>
          <w:sz w:val="24"/>
          <w:szCs w:val="24"/>
        </w:rPr>
        <w:t xml:space="preserve">process. Due to this, I would recommend these scenario-based exercises are brought forward to before </w:t>
      </w:r>
      <w:r w:rsidR="00C262B7">
        <w:rPr>
          <w:sz w:val="24"/>
          <w:szCs w:val="24"/>
        </w:rPr>
        <w:t>any</w:t>
      </w:r>
      <w:r w:rsidRPr="0020297A">
        <w:rPr>
          <w:sz w:val="24"/>
          <w:szCs w:val="24"/>
        </w:rPr>
        <w:t xml:space="preserve"> examination to accommodate everyone. However, to contradict this view, these scenario-based exercises are very resource intensive as role players are required as well as venues to be sought resulting in teachers becoming overwhelmed or struggle to fit into the tight timetable, </w:t>
      </w:r>
      <w:r w:rsidR="00C262B7">
        <w:rPr>
          <w:sz w:val="24"/>
          <w:szCs w:val="24"/>
        </w:rPr>
        <w:t xml:space="preserve">demonstrating </w:t>
      </w:r>
      <w:r w:rsidRPr="0020297A">
        <w:rPr>
          <w:sz w:val="24"/>
          <w:szCs w:val="24"/>
        </w:rPr>
        <w:t xml:space="preserve">limitations as noted by Martinez &amp; Lipson (1989). </w:t>
      </w:r>
    </w:p>
    <w:p w14:paraId="05639947" w14:textId="40C913D7" w:rsidR="00B07C40" w:rsidRPr="0020297A" w:rsidRDefault="00B07C40" w:rsidP="00B07C40">
      <w:pPr>
        <w:spacing w:line="480" w:lineRule="auto"/>
        <w:jc w:val="both"/>
        <w:rPr>
          <w:sz w:val="24"/>
          <w:szCs w:val="24"/>
        </w:rPr>
      </w:pPr>
      <w:r w:rsidRPr="0020297A">
        <w:rPr>
          <w:sz w:val="24"/>
          <w:szCs w:val="24"/>
        </w:rPr>
        <w:lastRenderedPageBreak/>
        <w:t xml:space="preserve">However, other learning styles documented by Fleming, N.D. and Mills, C. (1992) are incorporated into lessons with many videos, </w:t>
      </w:r>
      <w:proofErr w:type="gramStart"/>
      <w:r w:rsidRPr="0020297A">
        <w:rPr>
          <w:sz w:val="24"/>
          <w:szCs w:val="24"/>
        </w:rPr>
        <w:t>diagrams</w:t>
      </w:r>
      <w:proofErr w:type="gramEnd"/>
      <w:r w:rsidRPr="0020297A">
        <w:rPr>
          <w:sz w:val="24"/>
          <w:szCs w:val="24"/>
        </w:rPr>
        <w:t xml:space="preserve"> and drawings for the visual learners. There are audio descriptions and group discussions to accommodate the auditory learners and plenty of legislation </w:t>
      </w:r>
      <w:r w:rsidR="00C262B7">
        <w:rPr>
          <w:sz w:val="24"/>
          <w:szCs w:val="24"/>
        </w:rPr>
        <w:t xml:space="preserve">is taught </w:t>
      </w:r>
      <w:r w:rsidRPr="0020297A">
        <w:rPr>
          <w:sz w:val="24"/>
          <w:szCs w:val="24"/>
        </w:rPr>
        <w:t xml:space="preserve">throughout for the read/write learners. </w:t>
      </w:r>
    </w:p>
    <w:p w14:paraId="58FBD9D6" w14:textId="197F7177" w:rsidR="00B07C40" w:rsidRPr="0020297A" w:rsidRDefault="00B07C40" w:rsidP="00B07C40">
      <w:pPr>
        <w:spacing w:line="480" w:lineRule="auto"/>
        <w:jc w:val="both"/>
        <w:rPr>
          <w:sz w:val="24"/>
          <w:szCs w:val="24"/>
        </w:rPr>
      </w:pPr>
      <w:r w:rsidRPr="0020297A">
        <w:rPr>
          <w:sz w:val="24"/>
          <w:szCs w:val="24"/>
        </w:rPr>
        <w:t xml:space="preserve">As learners move into year 2 of the process, there is more focus around AFL. Learners are required to provide evidence through observations of putting theory into practice assessed against a set </w:t>
      </w:r>
      <w:proofErr w:type="gramStart"/>
      <w:r w:rsidRPr="0020297A">
        <w:rPr>
          <w:sz w:val="24"/>
          <w:szCs w:val="24"/>
        </w:rPr>
        <w:t>criteria</w:t>
      </w:r>
      <w:proofErr w:type="gramEnd"/>
      <w:r w:rsidRPr="0020297A">
        <w:rPr>
          <w:sz w:val="24"/>
          <w:szCs w:val="24"/>
        </w:rPr>
        <w:t xml:space="preserve">. Learners are provided timely feedback during monthly review meetings </w:t>
      </w:r>
      <w:r w:rsidR="00570120">
        <w:rPr>
          <w:sz w:val="24"/>
          <w:szCs w:val="24"/>
        </w:rPr>
        <w:t xml:space="preserve">with assessors </w:t>
      </w:r>
      <w:r w:rsidRPr="0020297A">
        <w:rPr>
          <w:sz w:val="24"/>
          <w:szCs w:val="24"/>
        </w:rPr>
        <w:t xml:space="preserve">and if required additional support provided. Assessors </w:t>
      </w:r>
      <w:r w:rsidR="00570120">
        <w:rPr>
          <w:sz w:val="24"/>
          <w:szCs w:val="24"/>
        </w:rPr>
        <w:t xml:space="preserve">can </w:t>
      </w:r>
      <w:r w:rsidRPr="0020297A">
        <w:rPr>
          <w:sz w:val="24"/>
          <w:szCs w:val="24"/>
        </w:rPr>
        <w:t xml:space="preserve">also use other assessment methods such as professional discussions accommodating audio learners and again providing timely feedback. </w:t>
      </w:r>
    </w:p>
    <w:p w14:paraId="50E0C48D" w14:textId="040F0672" w:rsidR="00B07C40" w:rsidRPr="0020297A" w:rsidRDefault="00B07C40" w:rsidP="00B07C40">
      <w:pPr>
        <w:spacing w:line="480" w:lineRule="auto"/>
        <w:jc w:val="both"/>
        <w:rPr>
          <w:sz w:val="24"/>
          <w:szCs w:val="24"/>
        </w:rPr>
      </w:pPr>
      <w:r w:rsidRPr="0020297A">
        <w:rPr>
          <w:sz w:val="24"/>
          <w:szCs w:val="24"/>
        </w:rPr>
        <w:t xml:space="preserve">The regular feedback as the learner progresses through year 2 is beneficial to them as they can move through the adult learning cycle as documented by Kolb, D. A. (1984). The learners can acknowledge what they have learnt, interpret </w:t>
      </w:r>
      <w:proofErr w:type="gramStart"/>
      <w:r w:rsidRPr="0020297A">
        <w:rPr>
          <w:sz w:val="24"/>
          <w:szCs w:val="24"/>
        </w:rPr>
        <w:t>it</w:t>
      </w:r>
      <w:proofErr w:type="gramEnd"/>
      <w:r w:rsidRPr="0020297A">
        <w:rPr>
          <w:sz w:val="24"/>
          <w:szCs w:val="24"/>
        </w:rPr>
        <w:t xml:space="preserve"> and put it into practice. They are exposed to real world scenarios where changing situations test the depth of knowledge and understanding of the learners providing great validity to the assessment process (Berry, 2008). </w:t>
      </w:r>
    </w:p>
    <w:p w14:paraId="59E13EF2" w14:textId="77777777" w:rsidR="00B07C40" w:rsidRDefault="00B07C40" w:rsidP="00B07C40">
      <w:pPr>
        <w:spacing w:line="480" w:lineRule="auto"/>
        <w:jc w:val="both"/>
      </w:pPr>
    </w:p>
    <w:p w14:paraId="3138AF12" w14:textId="77777777" w:rsidR="00B07C40" w:rsidRDefault="00B07C40" w:rsidP="00B07C40">
      <w:pPr>
        <w:spacing w:line="480" w:lineRule="auto"/>
        <w:jc w:val="both"/>
      </w:pPr>
    </w:p>
    <w:p w14:paraId="66A10141" w14:textId="77777777" w:rsidR="00B07C40" w:rsidRDefault="00B07C40" w:rsidP="00B07C40">
      <w:pPr>
        <w:spacing w:line="480" w:lineRule="auto"/>
        <w:jc w:val="both"/>
      </w:pPr>
    </w:p>
    <w:p w14:paraId="49BA11E6" w14:textId="77777777" w:rsidR="00B07C40" w:rsidRDefault="00B07C40" w:rsidP="00B07C40">
      <w:pPr>
        <w:spacing w:line="480" w:lineRule="auto"/>
        <w:jc w:val="both"/>
      </w:pPr>
    </w:p>
    <w:p w14:paraId="024D84FE" w14:textId="77777777" w:rsidR="00B07C40" w:rsidRDefault="00B07C40" w:rsidP="00B07C40">
      <w:pPr>
        <w:spacing w:line="480" w:lineRule="auto"/>
        <w:jc w:val="both"/>
      </w:pPr>
    </w:p>
    <w:p w14:paraId="72F3AEFB" w14:textId="77777777" w:rsidR="00B07C40" w:rsidRDefault="00B07C40" w:rsidP="00B07C40">
      <w:pPr>
        <w:spacing w:line="480" w:lineRule="auto"/>
        <w:jc w:val="both"/>
      </w:pPr>
    </w:p>
    <w:p w14:paraId="46066CF4" w14:textId="77777777" w:rsidR="00B07C40" w:rsidRDefault="00B07C40" w:rsidP="00B07C40">
      <w:pPr>
        <w:spacing w:line="480" w:lineRule="auto"/>
        <w:jc w:val="both"/>
      </w:pPr>
    </w:p>
    <w:p w14:paraId="2BB68304" w14:textId="715B9DCB" w:rsidR="00B07C40" w:rsidRPr="00B07C40" w:rsidRDefault="00B07C40" w:rsidP="00B07C40">
      <w:pPr>
        <w:spacing w:line="480" w:lineRule="auto"/>
        <w:jc w:val="both"/>
        <w:rPr>
          <w:sz w:val="24"/>
          <w:szCs w:val="24"/>
          <w:u w:val="single"/>
        </w:rPr>
      </w:pPr>
      <w:r w:rsidRPr="0020297A">
        <w:rPr>
          <w:sz w:val="24"/>
          <w:szCs w:val="24"/>
          <w:u w:val="single"/>
        </w:rPr>
        <w:lastRenderedPageBreak/>
        <w:t>Bib</w:t>
      </w:r>
      <w:r w:rsidR="00570120">
        <w:rPr>
          <w:sz w:val="24"/>
          <w:szCs w:val="24"/>
          <w:u w:val="single"/>
        </w:rPr>
        <w:t>l</w:t>
      </w:r>
      <w:r w:rsidRPr="0020297A">
        <w:rPr>
          <w:sz w:val="24"/>
          <w:szCs w:val="24"/>
          <w:u w:val="single"/>
        </w:rPr>
        <w:t xml:space="preserve">iography </w:t>
      </w:r>
    </w:p>
    <w:p w14:paraId="13CCE940" w14:textId="77777777" w:rsidR="00B07C40" w:rsidRDefault="00B07C40" w:rsidP="00B07C40">
      <w:pPr>
        <w:spacing w:line="480" w:lineRule="auto"/>
        <w:jc w:val="both"/>
        <w:rPr>
          <w:sz w:val="24"/>
          <w:szCs w:val="24"/>
        </w:rPr>
      </w:pPr>
      <w:proofErr w:type="spellStart"/>
      <w:r w:rsidRPr="0020297A">
        <w:rPr>
          <w:sz w:val="24"/>
          <w:szCs w:val="24"/>
        </w:rPr>
        <w:t>Altahawi</w:t>
      </w:r>
      <w:proofErr w:type="spellEnd"/>
      <w:r w:rsidRPr="0020297A">
        <w:rPr>
          <w:sz w:val="24"/>
          <w:szCs w:val="24"/>
        </w:rPr>
        <w:t xml:space="preserve"> F, Sisk B, Poloskey S, Hicks C, Dannefer EF. 2012. Student perspectives on assessment: Experience in a competency-based portfolio system. Med Teach 34:221–225.</w:t>
      </w:r>
    </w:p>
    <w:p w14:paraId="701396FA" w14:textId="77777777" w:rsidR="00B07C40" w:rsidRDefault="00B07C40" w:rsidP="00B07C40">
      <w:pPr>
        <w:spacing w:line="480" w:lineRule="auto"/>
        <w:jc w:val="both"/>
        <w:rPr>
          <w:sz w:val="24"/>
          <w:szCs w:val="24"/>
        </w:rPr>
      </w:pPr>
      <w:r w:rsidRPr="0020297A">
        <w:rPr>
          <w:sz w:val="24"/>
          <w:szCs w:val="24"/>
        </w:rPr>
        <w:t xml:space="preserve">Berry, R. (2008). Assessment for learning. Aberdeen, </w:t>
      </w:r>
      <w:r w:rsidRPr="00B07C40">
        <w:rPr>
          <w:i/>
          <w:iCs/>
          <w:sz w:val="24"/>
          <w:szCs w:val="24"/>
        </w:rPr>
        <w:t>Hong Kong: Hong Kong University Press</w:t>
      </w:r>
      <w:r w:rsidRPr="0020297A">
        <w:rPr>
          <w:sz w:val="24"/>
          <w:szCs w:val="24"/>
        </w:rPr>
        <w:t>.</w:t>
      </w:r>
    </w:p>
    <w:p w14:paraId="55AAE146" w14:textId="77777777" w:rsidR="00B07C40" w:rsidRPr="0020297A" w:rsidRDefault="00B07C40" w:rsidP="00B07C40">
      <w:pPr>
        <w:spacing w:line="480" w:lineRule="auto"/>
        <w:jc w:val="both"/>
        <w:rPr>
          <w:sz w:val="24"/>
          <w:szCs w:val="24"/>
        </w:rPr>
      </w:pPr>
      <w:r w:rsidRPr="0020297A">
        <w:rPr>
          <w:sz w:val="24"/>
          <w:szCs w:val="24"/>
        </w:rPr>
        <w:t xml:space="preserve">Broadfoot P, Daugherty R, Gardner J, Gipps C, Harlen W, James M &amp; Stobart G (1999). Assessment for Learning: Beyond the Black Box. </w:t>
      </w:r>
      <w:r w:rsidRPr="00B07C40">
        <w:rPr>
          <w:i/>
          <w:iCs/>
          <w:sz w:val="24"/>
          <w:szCs w:val="24"/>
        </w:rPr>
        <w:t>Nuffield Foundation and University of Cambridge</w:t>
      </w:r>
      <w:r w:rsidRPr="0020297A">
        <w:rPr>
          <w:sz w:val="24"/>
          <w:szCs w:val="24"/>
        </w:rPr>
        <w:t>.</w:t>
      </w:r>
    </w:p>
    <w:p w14:paraId="37B45F58" w14:textId="77777777" w:rsidR="00B07C40" w:rsidRDefault="00B07C40" w:rsidP="00B07C40">
      <w:pPr>
        <w:spacing w:line="480" w:lineRule="auto"/>
        <w:jc w:val="both"/>
        <w:rPr>
          <w:sz w:val="24"/>
          <w:szCs w:val="24"/>
        </w:rPr>
      </w:pPr>
      <w:r w:rsidRPr="0020297A">
        <w:rPr>
          <w:sz w:val="24"/>
          <w:szCs w:val="24"/>
        </w:rPr>
        <w:t>Dannefer, E.F. (2013). Beyond assessment of learning toward assessment for learning: Educating tomorrow’s physicians. </w:t>
      </w:r>
      <w:r w:rsidRPr="0020297A">
        <w:rPr>
          <w:i/>
          <w:iCs/>
          <w:sz w:val="24"/>
          <w:szCs w:val="24"/>
        </w:rPr>
        <w:t>Medical Teacher</w:t>
      </w:r>
      <w:r w:rsidRPr="0020297A">
        <w:rPr>
          <w:sz w:val="24"/>
          <w:szCs w:val="24"/>
        </w:rPr>
        <w:t>, 35(7), pp.560–563.</w:t>
      </w:r>
    </w:p>
    <w:p w14:paraId="1DBA97AD" w14:textId="54F74709" w:rsidR="00B07C40" w:rsidRPr="0020297A" w:rsidRDefault="00B07C40" w:rsidP="00B07C40">
      <w:pPr>
        <w:spacing w:line="480" w:lineRule="auto"/>
        <w:rPr>
          <w:sz w:val="24"/>
          <w:szCs w:val="24"/>
        </w:rPr>
      </w:pPr>
      <w:r w:rsidRPr="004650D4">
        <w:rPr>
          <w:sz w:val="24"/>
          <w:szCs w:val="24"/>
        </w:rPr>
        <w:t>Dressel, D.P. (2020). Breaking the Ice to Build Relationships: Using Icebreakers to Create New Relationships, Promote Emotional Safety, and Incorporate Social and Emotional Learning. </w:t>
      </w:r>
      <w:r w:rsidRPr="004650D4">
        <w:rPr>
          <w:i/>
          <w:iCs/>
          <w:sz w:val="24"/>
          <w:szCs w:val="24"/>
        </w:rPr>
        <w:t>Journal of Physical Education, Recreation &amp; Dance</w:t>
      </w:r>
      <w:r w:rsidRPr="004650D4">
        <w:rPr>
          <w:sz w:val="24"/>
          <w:szCs w:val="24"/>
        </w:rPr>
        <w:t>, 91(5), pp.51–54.</w:t>
      </w:r>
    </w:p>
    <w:p w14:paraId="7694E88B" w14:textId="0D035C44" w:rsidR="00B07C40" w:rsidRPr="0020297A" w:rsidRDefault="00B07C40" w:rsidP="00B07C40">
      <w:pPr>
        <w:spacing w:line="480" w:lineRule="auto"/>
        <w:jc w:val="both"/>
        <w:rPr>
          <w:sz w:val="24"/>
          <w:szCs w:val="24"/>
        </w:rPr>
      </w:pPr>
      <w:r w:rsidRPr="0020297A">
        <w:rPr>
          <w:sz w:val="24"/>
          <w:szCs w:val="24"/>
        </w:rPr>
        <w:t xml:space="preserve">Ecclestone, K. (2004). Learning in a comfort zone: cultural and social capital inside an outcome-based assessment regime. Assessment in Education: Principles, Policy &amp; Practice, 11(1), 29-47. </w:t>
      </w:r>
    </w:p>
    <w:p w14:paraId="49AA210B" w14:textId="77777777" w:rsidR="00B07C40" w:rsidRDefault="00B07C40" w:rsidP="00B07C40">
      <w:pPr>
        <w:spacing w:line="480" w:lineRule="auto"/>
        <w:jc w:val="both"/>
        <w:rPr>
          <w:sz w:val="24"/>
          <w:szCs w:val="24"/>
        </w:rPr>
      </w:pPr>
      <w:r w:rsidRPr="0020297A">
        <w:rPr>
          <w:sz w:val="24"/>
          <w:szCs w:val="24"/>
        </w:rPr>
        <w:t xml:space="preserve">Fleming, N.D. and Mills, C. (1992) Not Another Inventory, </w:t>
      </w:r>
      <w:proofErr w:type="gramStart"/>
      <w:r w:rsidRPr="0020297A">
        <w:rPr>
          <w:sz w:val="24"/>
          <w:szCs w:val="24"/>
        </w:rPr>
        <w:t>Rather</w:t>
      </w:r>
      <w:proofErr w:type="gramEnd"/>
      <w:r w:rsidRPr="0020297A">
        <w:rPr>
          <w:sz w:val="24"/>
          <w:szCs w:val="24"/>
        </w:rPr>
        <w:t xml:space="preserve"> a Catalyst for Reflection. </w:t>
      </w:r>
      <w:r w:rsidRPr="00C526C6">
        <w:rPr>
          <w:i/>
          <w:iCs/>
          <w:sz w:val="24"/>
          <w:szCs w:val="24"/>
        </w:rPr>
        <w:t>To Improve the Academy</w:t>
      </w:r>
      <w:r w:rsidRPr="0020297A">
        <w:rPr>
          <w:sz w:val="24"/>
          <w:szCs w:val="24"/>
        </w:rPr>
        <w:t>, 11, 137.</w:t>
      </w:r>
    </w:p>
    <w:p w14:paraId="2DA4F7A1" w14:textId="3B4CD139" w:rsidR="00B07C40" w:rsidRDefault="00B07C40" w:rsidP="00B07C40">
      <w:pPr>
        <w:spacing w:line="480" w:lineRule="auto"/>
        <w:jc w:val="both"/>
        <w:rPr>
          <w:sz w:val="24"/>
          <w:szCs w:val="24"/>
        </w:rPr>
      </w:pPr>
      <w:proofErr w:type="spellStart"/>
      <w:r w:rsidRPr="0020297A">
        <w:rPr>
          <w:sz w:val="24"/>
          <w:szCs w:val="24"/>
        </w:rPr>
        <w:t>Gagné</w:t>
      </w:r>
      <w:proofErr w:type="spellEnd"/>
      <w:r w:rsidRPr="0020297A">
        <w:rPr>
          <w:sz w:val="24"/>
          <w:szCs w:val="24"/>
        </w:rPr>
        <w:t xml:space="preserve">, R.M. (1969). Reviews: Ausubel, David P. Educational Psychology: A Cognitive View. New York: Holt, Rinehart &amp; Winston, 1968. 685 + xviii pp. </w:t>
      </w:r>
      <w:r w:rsidRPr="00B07C40">
        <w:rPr>
          <w:i/>
          <w:iCs/>
          <w:sz w:val="24"/>
          <w:szCs w:val="24"/>
        </w:rPr>
        <w:t>American Educational Research Journal</w:t>
      </w:r>
      <w:r w:rsidRPr="0020297A">
        <w:rPr>
          <w:sz w:val="24"/>
          <w:szCs w:val="24"/>
        </w:rPr>
        <w:t>, 6(2), pp.287–290.</w:t>
      </w:r>
    </w:p>
    <w:p w14:paraId="1EC28947" w14:textId="138BCDD4" w:rsidR="00B07C40" w:rsidRPr="0020297A" w:rsidRDefault="00B07C40" w:rsidP="00B07C40">
      <w:pPr>
        <w:spacing w:line="480" w:lineRule="auto"/>
        <w:jc w:val="both"/>
        <w:rPr>
          <w:sz w:val="24"/>
          <w:szCs w:val="24"/>
        </w:rPr>
      </w:pPr>
      <w:r w:rsidRPr="004650D4">
        <w:rPr>
          <w:sz w:val="24"/>
          <w:szCs w:val="24"/>
        </w:rPr>
        <w:lastRenderedPageBreak/>
        <w:t>Gibbs, G. (1988). Learning by doing: a Guide to Teaching and Learning Methods. Oxford: Further Education Unit.</w:t>
      </w:r>
    </w:p>
    <w:p w14:paraId="5F61FAA9" w14:textId="7F8EB34A" w:rsidR="00B07C40" w:rsidRPr="0020297A" w:rsidRDefault="00B07C40" w:rsidP="00B07C40">
      <w:pPr>
        <w:spacing w:line="480" w:lineRule="auto"/>
        <w:jc w:val="both"/>
        <w:rPr>
          <w:sz w:val="24"/>
          <w:szCs w:val="24"/>
        </w:rPr>
      </w:pPr>
      <w:r w:rsidRPr="0020297A">
        <w:rPr>
          <w:sz w:val="24"/>
          <w:szCs w:val="24"/>
        </w:rPr>
        <w:t>Kolb, D. A. (1984). Experiential Learning: Experience as the Source of Learning and Development. Englewood Cliffs, NJ: Prentice Hall</w:t>
      </w:r>
      <w:r w:rsidRPr="0020297A">
        <w:rPr>
          <w:rFonts w:ascii="Verdana" w:hAnsi="Verdana"/>
          <w:color w:val="232323"/>
          <w:sz w:val="24"/>
          <w:szCs w:val="24"/>
          <w:shd w:val="clear" w:color="auto" w:fill="FFFFFF"/>
        </w:rPr>
        <w:t>.</w:t>
      </w:r>
    </w:p>
    <w:p w14:paraId="5B223A52" w14:textId="397F20AE" w:rsidR="00B07C40" w:rsidRDefault="00B07C40" w:rsidP="00B07C40">
      <w:pPr>
        <w:spacing w:line="480" w:lineRule="auto"/>
        <w:jc w:val="both"/>
        <w:rPr>
          <w:sz w:val="24"/>
          <w:szCs w:val="24"/>
        </w:rPr>
      </w:pPr>
      <w:r w:rsidRPr="0020297A">
        <w:rPr>
          <w:sz w:val="24"/>
          <w:szCs w:val="24"/>
        </w:rPr>
        <w:t xml:space="preserve">Martinez ME, Lipson JI. 1989. Assessment for learning. </w:t>
      </w:r>
      <w:proofErr w:type="spellStart"/>
      <w:r w:rsidRPr="0020297A">
        <w:rPr>
          <w:sz w:val="24"/>
          <w:szCs w:val="24"/>
        </w:rPr>
        <w:t>Educ</w:t>
      </w:r>
      <w:proofErr w:type="spellEnd"/>
      <w:r w:rsidRPr="0020297A">
        <w:rPr>
          <w:sz w:val="24"/>
          <w:szCs w:val="24"/>
        </w:rPr>
        <w:t xml:space="preserve"> Leader 47:73–75.</w:t>
      </w:r>
    </w:p>
    <w:p w14:paraId="64E492A7" w14:textId="5A70EE9F" w:rsidR="00B07C40" w:rsidRPr="0020297A" w:rsidRDefault="00B07C40" w:rsidP="00B07C40">
      <w:pPr>
        <w:spacing w:line="480" w:lineRule="auto"/>
        <w:rPr>
          <w:sz w:val="24"/>
          <w:szCs w:val="24"/>
        </w:rPr>
      </w:pPr>
      <w:r w:rsidRPr="004650D4">
        <w:rPr>
          <w:sz w:val="24"/>
          <w:szCs w:val="24"/>
        </w:rPr>
        <w:t xml:space="preserve">Maslow, A.H. (1943). A Theory of Human Motivation. </w:t>
      </w:r>
      <w:r w:rsidRPr="004650D4">
        <w:rPr>
          <w:i/>
          <w:iCs/>
          <w:sz w:val="24"/>
          <w:szCs w:val="24"/>
        </w:rPr>
        <w:t>Psychological Review</w:t>
      </w:r>
      <w:r w:rsidRPr="004650D4">
        <w:rPr>
          <w:sz w:val="24"/>
          <w:szCs w:val="24"/>
        </w:rPr>
        <w:t>, 50(4), pp.370–396.</w:t>
      </w:r>
    </w:p>
    <w:p w14:paraId="7F9F29A6" w14:textId="5D1581A9" w:rsidR="00B07C40" w:rsidRPr="0020297A" w:rsidRDefault="00B07C40" w:rsidP="00B07C40">
      <w:pPr>
        <w:spacing w:line="480" w:lineRule="auto"/>
        <w:jc w:val="both"/>
        <w:rPr>
          <w:sz w:val="24"/>
          <w:szCs w:val="24"/>
        </w:rPr>
      </w:pPr>
      <w:r w:rsidRPr="0020297A">
        <w:rPr>
          <w:sz w:val="24"/>
          <w:szCs w:val="24"/>
        </w:rPr>
        <w:t>Padmanabha, C.H (2021) Assessment for Learning, Assessment of Learning, Assessment as Learning: A Conceptual Framework, Vol.14 (4), p.14.</w:t>
      </w:r>
    </w:p>
    <w:p w14:paraId="79F98932" w14:textId="78E36A27" w:rsidR="00AE5188" w:rsidRPr="00B07C40" w:rsidRDefault="00B07C40" w:rsidP="00B07C40">
      <w:pPr>
        <w:spacing w:line="480" w:lineRule="auto"/>
        <w:jc w:val="both"/>
        <w:rPr>
          <w:sz w:val="24"/>
          <w:szCs w:val="24"/>
        </w:rPr>
      </w:pPr>
      <w:proofErr w:type="spellStart"/>
      <w:r w:rsidRPr="0020297A">
        <w:rPr>
          <w:sz w:val="24"/>
          <w:szCs w:val="24"/>
        </w:rPr>
        <w:t>Schuwirth</w:t>
      </w:r>
      <w:proofErr w:type="spellEnd"/>
      <w:r w:rsidRPr="0020297A">
        <w:rPr>
          <w:sz w:val="24"/>
          <w:szCs w:val="24"/>
        </w:rPr>
        <w:t>, L.W.T. and Van der Vleuten, C.P.M. (2011). Programmatic assessment: From assessment of learning to assessment for learning. Medical Teacher, 33(6), pp.478–485.</w:t>
      </w:r>
    </w:p>
    <w:p w14:paraId="1AFC6FBE" w14:textId="77777777" w:rsidR="0035003B" w:rsidRPr="004650D4" w:rsidRDefault="0035003B" w:rsidP="004650D4">
      <w:pPr>
        <w:spacing w:line="480" w:lineRule="auto"/>
        <w:rPr>
          <w:sz w:val="24"/>
          <w:szCs w:val="24"/>
          <w:u w:val="single"/>
        </w:rPr>
      </w:pPr>
    </w:p>
    <w:p w14:paraId="05C2CB96" w14:textId="77777777" w:rsidR="002135C9" w:rsidRPr="004650D4" w:rsidRDefault="002135C9" w:rsidP="004650D4">
      <w:pPr>
        <w:spacing w:line="480" w:lineRule="auto"/>
        <w:rPr>
          <w:sz w:val="24"/>
          <w:szCs w:val="24"/>
        </w:rPr>
      </w:pPr>
    </w:p>
    <w:p w14:paraId="12FAE646" w14:textId="77777777" w:rsidR="005F6F4A" w:rsidRPr="004650D4" w:rsidRDefault="005F6F4A" w:rsidP="004650D4">
      <w:pPr>
        <w:spacing w:line="480" w:lineRule="auto"/>
        <w:jc w:val="both"/>
        <w:rPr>
          <w:sz w:val="24"/>
          <w:szCs w:val="24"/>
        </w:rPr>
      </w:pPr>
    </w:p>
    <w:p w14:paraId="7D3D87DD" w14:textId="77777777" w:rsidR="001168DA" w:rsidRPr="004650D4" w:rsidRDefault="001168DA" w:rsidP="004650D4">
      <w:pPr>
        <w:spacing w:line="480" w:lineRule="auto"/>
        <w:rPr>
          <w:sz w:val="24"/>
          <w:szCs w:val="24"/>
        </w:rPr>
      </w:pPr>
    </w:p>
    <w:p w14:paraId="394A7F23" w14:textId="77777777" w:rsidR="00A81290" w:rsidRDefault="00A81290"/>
    <w:p w14:paraId="696BF1BB" w14:textId="77777777" w:rsidR="00A04B3A" w:rsidRDefault="00A04B3A"/>
    <w:p w14:paraId="61D2C45C" w14:textId="77777777" w:rsidR="007E257A" w:rsidRDefault="007E257A" w:rsidP="00A04B3A"/>
    <w:sectPr w:rsidR="007E25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3E9"/>
    <w:rsid w:val="000239AD"/>
    <w:rsid w:val="00033ADC"/>
    <w:rsid w:val="00055F81"/>
    <w:rsid w:val="0006542F"/>
    <w:rsid w:val="00086DE3"/>
    <w:rsid w:val="000963E9"/>
    <w:rsid w:val="000A73CD"/>
    <w:rsid w:val="001168DA"/>
    <w:rsid w:val="00142277"/>
    <w:rsid w:val="001952E6"/>
    <w:rsid w:val="001E33A8"/>
    <w:rsid w:val="002135C9"/>
    <w:rsid w:val="00220974"/>
    <w:rsid w:val="00220E7F"/>
    <w:rsid w:val="00242901"/>
    <w:rsid w:val="002608B0"/>
    <w:rsid w:val="00283EE0"/>
    <w:rsid w:val="002A6BAA"/>
    <w:rsid w:val="002B583F"/>
    <w:rsid w:val="00307B8C"/>
    <w:rsid w:val="0035003B"/>
    <w:rsid w:val="00402B52"/>
    <w:rsid w:val="004305ED"/>
    <w:rsid w:val="004650D4"/>
    <w:rsid w:val="00471957"/>
    <w:rsid w:val="004D2C68"/>
    <w:rsid w:val="004E41C1"/>
    <w:rsid w:val="004E7C9C"/>
    <w:rsid w:val="00507441"/>
    <w:rsid w:val="00547DD0"/>
    <w:rsid w:val="005604D2"/>
    <w:rsid w:val="005675C1"/>
    <w:rsid w:val="00570120"/>
    <w:rsid w:val="005C60A8"/>
    <w:rsid w:val="005D27F5"/>
    <w:rsid w:val="005F6F4A"/>
    <w:rsid w:val="00600EC0"/>
    <w:rsid w:val="00671D78"/>
    <w:rsid w:val="00767DD6"/>
    <w:rsid w:val="007B7FA6"/>
    <w:rsid w:val="007C3B95"/>
    <w:rsid w:val="007D443E"/>
    <w:rsid w:val="007E257A"/>
    <w:rsid w:val="0080505D"/>
    <w:rsid w:val="0082158C"/>
    <w:rsid w:val="0085454A"/>
    <w:rsid w:val="00884D81"/>
    <w:rsid w:val="008E55BB"/>
    <w:rsid w:val="00903DFF"/>
    <w:rsid w:val="00957F3C"/>
    <w:rsid w:val="00963DB6"/>
    <w:rsid w:val="009911BA"/>
    <w:rsid w:val="00A04B3A"/>
    <w:rsid w:val="00A731E3"/>
    <w:rsid w:val="00A81290"/>
    <w:rsid w:val="00AE5188"/>
    <w:rsid w:val="00AE6EC4"/>
    <w:rsid w:val="00B07C40"/>
    <w:rsid w:val="00B24C3D"/>
    <w:rsid w:val="00B32186"/>
    <w:rsid w:val="00BC442A"/>
    <w:rsid w:val="00BF69EA"/>
    <w:rsid w:val="00C13184"/>
    <w:rsid w:val="00C17ED5"/>
    <w:rsid w:val="00C262B7"/>
    <w:rsid w:val="00C45B8E"/>
    <w:rsid w:val="00C47058"/>
    <w:rsid w:val="00C82766"/>
    <w:rsid w:val="00CA4BEE"/>
    <w:rsid w:val="00CC6E23"/>
    <w:rsid w:val="00D151E4"/>
    <w:rsid w:val="00DB12C4"/>
    <w:rsid w:val="00DB267E"/>
    <w:rsid w:val="00DC4E6C"/>
    <w:rsid w:val="00DF31C9"/>
    <w:rsid w:val="00E15F78"/>
    <w:rsid w:val="00E161D1"/>
    <w:rsid w:val="00E53BA0"/>
    <w:rsid w:val="00E81447"/>
    <w:rsid w:val="00E85DF8"/>
    <w:rsid w:val="00EC4165"/>
    <w:rsid w:val="00EE74ED"/>
    <w:rsid w:val="00F01592"/>
    <w:rsid w:val="00F5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E2070"/>
  <w15:chartTrackingRefBased/>
  <w15:docId w15:val="{F69FB73D-8426-4BA7-9DCE-6B27C7605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14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04B3A"/>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04B3A"/>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semiHidden/>
    <w:unhideWhenUsed/>
    <w:rsid w:val="00A04B3A"/>
    <w:rPr>
      <w:color w:val="0000FF"/>
      <w:u w:val="single"/>
    </w:rPr>
  </w:style>
  <w:style w:type="character" w:customStyle="1" w:styleId="media-delimiter">
    <w:name w:val="media-delimiter"/>
    <w:basedOn w:val="DefaultParagraphFont"/>
    <w:rsid w:val="00A04B3A"/>
  </w:style>
  <w:style w:type="character" w:customStyle="1" w:styleId="Heading1Char">
    <w:name w:val="Heading 1 Char"/>
    <w:basedOn w:val="DefaultParagraphFont"/>
    <w:link w:val="Heading1"/>
    <w:uiPriority w:val="9"/>
    <w:rsid w:val="00E8144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814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293942">
      <w:bodyDiv w:val="1"/>
      <w:marLeft w:val="0"/>
      <w:marRight w:val="0"/>
      <w:marTop w:val="0"/>
      <w:marBottom w:val="0"/>
      <w:divBdr>
        <w:top w:val="none" w:sz="0" w:space="0" w:color="auto"/>
        <w:left w:val="none" w:sz="0" w:space="0" w:color="auto"/>
        <w:bottom w:val="none" w:sz="0" w:space="0" w:color="auto"/>
        <w:right w:val="none" w:sz="0" w:space="0" w:color="auto"/>
      </w:divBdr>
    </w:div>
    <w:div w:id="1123429448">
      <w:bodyDiv w:val="1"/>
      <w:marLeft w:val="0"/>
      <w:marRight w:val="0"/>
      <w:marTop w:val="0"/>
      <w:marBottom w:val="0"/>
      <w:divBdr>
        <w:top w:val="none" w:sz="0" w:space="0" w:color="auto"/>
        <w:left w:val="none" w:sz="0" w:space="0" w:color="auto"/>
        <w:bottom w:val="none" w:sz="0" w:space="0" w:color="auto"/>
        <w:right w:val="none" w:sz="0" w:space="0" w:color="auto"/>
      </w:divBdr>
      <w:divsChild>
        <w:div w:id="9450278">
          <w:marLeft w:val="0"/>
          <w:marRight w:val="0"/>
          <w:marTop w:val="0"/>
          <w:marBottom w:val="0"/>
          <w:divBdr>
            <w:top w:val="none" w:sz="0" w:space="0" w:color="auto"/>
            <w:left w:val="none" w:sz="0" w:space="0" w:color="auto"/>
            <w:bottom w:val="none" w:sz="0" w:space="0" w:color="auto"/>
            <w:right w:val="none" w:sz="0" w:space="0" w:color="auto"/>
          </w:divBdr>
        </w:div>
      </w:divsChild>
    </w:div>
    <w:div w:id="1468626072">
      <w:bodyDiv w:val="1"/>
      <w:marLeft w:val="0"/>
      <w:marRight w:val="0"/>
      <w:marTop w:val="0"/>
      <w:marBottom w:val="0"/>
      <w:divBdr>
        <w:top w:val="none" w:sz="0" w:space="0" w:color="auto"/>
        <w:left w:val="none" w:sz="0" w:space="0" w:color="auto"/>
        <w:bottom w:val="none" w:sz="0" w:space="0" w:color="auto"/>
        <w:right w:val="none" w:sz="0" w:space="0" w:color="auto"/>
      </w:divBdr>
      <w:divsChild>
        <w:div w:id="223763854">
          <w:marLeft w:val="0"/>
          <w:marRight w:val="0"/>
          <w:marTop w:val="0"/>
          <w:marBottom w:val="0"/>
          <w:divBdr>
            <w:top w:val="none" w:sz="0" w:space="0" w:color="auto"/>
            <w:left w:val="none" w:sz="0" w:space="0" w:color="auto"/>
            <w:bottom w:val="none" w:sz="0" w:space="0" w:color="auto"/>
            <w:right w:val="none" w:sz="0" w:space="0" w:color="auto"/>
          </w:divBdr>
        </w:div>
        <w:div w:id="1131093547">
          <w:marLeft w:val="0"/>
          <w:marRight w:val="0"/>
          <w:marTop w:val="0"/>
          <w:marBottom w:val="0"/>
          <w:divBdr>
            <w:top w:val="none" w:sz="0" w:space="0" w:color="auto"/>
            <w:left w:val="none" w:sz="0" w:space="0" w:color="auto"/>
            <w:bottom w:val="none" w:sz="0" w:space="0" w:color="auto"/>
            <w:right w:val="none" w:sz="0" w:space="0" w:color="auto"/>
          </w:divBdr>
        </w:div>
      </w:divsChild>
    </w:div>
    <w:div w:id="1922444580">
      <w:bodyDiv w:val="1"/>
      <w:marLeft w:val="0"/>
      <w:marRight w:val="0"/>
      <w:marTop w:val="0"/>
      <w:marBottom w:val="0"/>
      <w:divBdr>
        <w:top w:val="none" w:sz="0" w:space="0" w:color="auto"/>
        <w:left w:val="none" w:sz="0" w:space="0" w:color="auto"/>
        <w:bottom w:val="none" w:sz="0" w:space="0" w:color="auto"/>
        <w:right w:val="none" w:sz="0" w:space="0" w:color="auto"/>
      </w:divBdr>
      <w:divsChild>
        <w:div w:id="1845124138">
          <w:marLeft w:val="0"/>
          <w:marRight w:val="0"/>
          <w:marTop w:val="0"/>
          <w:marBottom w:val="0"/>
          <w:divBdr>
            <w:top w:val="none" w:sz="0" w:space="0" w:color="auto"/>
            <w:left w:val="none" w:sz="0" w:space="0" w:color="auto"/>
            <w:bottom w:val="none" w:sz="0" w:space="0" w:color="auto"/>
            <w:right w:val="none" w:sz="0" w:space="0" w:color="auto"/>
          </w:divBdr>
        </w:div>
        <w:div w:id="1502348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17</Pages>
  <Words>3852</Words>
  <Characters>21960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Tayler, Kyle</dc:creator>
  <cp:keywords/>
  <dc:description/>
  <cp:lastModifiedBy>Tayler, Kyle</cp:lastModifiedBy>
  <cp:revision>3</cp:revision>
  <dcterms:created xsi:type="dcterms:W3CDTF">2024-03-01T15:53:00Z</dcterms:created>
  <dcterms:modified xsi:type="dcterms:W3CDTF">2024-03-01T16:41:00Z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2024-02-22T16:02:44Z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361f9190-0c22-47a8-a71f-b721edc3327f</vt:lpwstr>
  </property>
  <property fmtid="{D5CDD505-2E9C-101B-9397-08002B2CF9AE}" pid="8" name="MSIP_Label_f2acd28b-79a3-4a0f-b0ff-4b75658b1549_ContentBits">
    <vt:lpwstr>0</vt:lpwstr>
  </property>
</Properties>
</file>