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4058"/>
        <w:gridCol w:w="2321"/>
        <w:gridCol w:w="2329"/>
      </w:tblGrid>
      <w:tr w:rsidR="00BF0BB3" w14:paraId="18BFAF1C" w14:textId="77777777" w:rsidTr="001F20F2">
        <w:tc>
          <w:tcPr>
            <w:tcW w:w="9298" w:type="dxa"/>
            <w:gridSpan w:val="2"/>
          </w:tcPr>
          <w:p w14:paraId="4BCA8C0B" w14:textId="10225E34" w:rsidR="00BF0BB3" w:rsidRPr="00BF0BB3" w:rsidRDefault="00BF0BB3" w:rsidP="00BF0BB3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BF0BB3">
              <w:rPr>
                <w:rFonts w:ascii="Arial" w:hAnsi="Arial" w:cs="Arial"/>
                <w:sz w:val="28"/>
                <w:szCs w:val="28"/>
              </w:rPr>
              <w:t>BMPD5018 Professional Behaviours and Valuing People</w:t>
            </w:r>
          </w:p>
        </w:tc>
        <w:tc>
          <w:tcPr>
            <w:tcW w:w="4650" w:type="dxa"/>
            <w:gridSpan w:val="2"/>
          </w:tcPr>
          <w:p w14:paraId="346B704B" w14:textId="2CB16EF2" w:rsidR="00BF0BB3" w:rsidRPr="00BF0BB3" w:rsidRDefault="00BF0BB3" w:rsidP="00BF0BB3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BF0BB3">
              <w:rPr>
                <w:rFonts w:ascii="Arial" w:hAnsi="Arial" w:cs="Arial"/>
                <w:sz w:val="28"/>
                <w:szCs w:val="28"/>
              </w:rPr>
              <w:t xml:space="preserve">James Moore </w:t>
            </w:r>
            <w:hyperlink r:id="rId4" w:history="1">
              <w:r w:rsidRPr="00BF0BB3">
                <w:rPr>
                  <w:rStyle w:val="Hyperlink"/>
                  <w:rFonts w:ascii="Arial" w:hAnsi="Arial" w:cs="Arial"/>
                  <w:sz w:val="28"/>
                  <w:szCs w:val="28"/>
                </w:rPr>
                <w:t>j.moore@uwtsd.ac.uk</w:t>
              </w:r>
            </w:hyperlink>
            <w:r w:rsidRPr="00BF0BB3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BF0BB3" w14:paraId="32B27B95" w14:textId="77777777" w:rsidTr="00BF0BB3">
        <w:trPr>
          <w:trHeight w:val="609"/>
        </w:trPr>
        <w:tc>
          <w:tcPr>
            <w:tcW w:w="5240" w:type="dxa"/>
          </w:tcPr>
          <w:p w14:paraId="0CAD920D" w14:textId="3B5047F8" w:rsidR="00BF0BB3" w:rsidRPr="00BF0BB3" w:rsidRDefault="00BF0BB3" w:rsidP="00BF0BB3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BF0BB3">
              <w:rPr>
                <w:rFonts w:ascii="Arial" w:hAnsi="Arial" w:cs="Arial"/>
                <w:sz w:val="28"/>
                <w:szCs w:val="28"/>
              </w:rPr>
              <w:t>Teaching in February 202</w:t>
            </w:r>
            <w:r w:rsidR="00B3160F">
              <w:rPr>
                <w:rFonts w:ascii="Arial" w:hAnsi="Arial" w:cs="Arial"/>
                <w:sz w:val="28"/>
                <w:szCs w:val="28"/>
              </w:rPr>
              <w:t>5</w:t>
            </w:r>
            <w:r w:rsidRPr="00BF0BB3">
              <w:rPr>
                <w:rFonts w:ascii="Arial" w:hAnsi="Arial" w:cs="Arial"/>
                <w:sz w:val="28"/>
                <w:szCs w:val="28"/>
              </w:rPr>
              <w:t xml:space="preserve"> (see dates)</w:t>
            </w:r>
          </w:p>
        </w:tc>
        <w:tc>
          <w:tcPr>
            <w:tcW w:w="6379" w:type="dxa"/>
            <w:gridSpan w:val="2"/>
          </w:tcPr>
          <w:p w14:paraId="79C8BE22" w14:textId="343FACE2" w:rsidR="00BF0BB3" w:rsidRPr="00BF0BB3" w:rsidRDefault="00BF0BB3" w:rsidP="00BF0BB3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BF0BB3">
              <w:rPr>
                <w:rFonts w:ascii="Arial" w:hAnsi="Arial" w:cs="Arial"/>
                <w:sz w:val="28"/>
                <w:szCs w:val="28"/>
              </w:rPr>
              <w:t>Assignment Submission March 202</w:t>
            </w:r>
            <w:r w:rsidR="00B3160F">
              <w:rPr>
                <w:rFonts w:ascii="Arial" w:hAnsi="Arial" w:cs="Arial"/>
                <w:sz w:val="28"/>
                <w:szCs w:val="28"/>
              </w:rPr>
              <w:t>5</w:t>
            </w:r>
            <w:r w:rsidRPr="00BF0BB3">
              <w:rPr>
                <w:rFonts w:ascii="Arial" w:hAnsi="Arial" w:cs="Arial"/>
                <w:sz w:val="28"/>
                <w:szCs w:val="28"/>
              </w:rPr>
              <w:t xml:space="preserve"> (see dates)</w:t>
            </w:r>
          </w:p>
        </w:tc>
        <w:tc>
          <w:tcPr>
            <w:tcW w:w="2329" w:type="dxa"/>
          </w:tcPr>
          <w:p w14:paraId="25330E26" w14:textId="23ABB994" w:rsidR="00BF0BB3" w:rsidRPr="00BF0BB3" w:rsidRDefault="00BF0BB3" w:rsidP="00BF0BB3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BF0BB3">
              <w:rPr>
                <w:rFonts w:ascii="Arial" w:hAnsi="Arial" w:cs="Arial"/>
                <w:sz w:val="28"/>
                <w:szCs w:val="28"/>
              </w:rPr>
              <w:t xml:space="preserve">1 assignment </w:t>
            </w:r>
          </w:p>
        </w:tc>
      </w:tr>
    </w:tbl>
    <w:p w14:paraId="75DE5FAD" w14:textId="77777777" w:rsidR="00BF0BB3" w:rsidRPr="00BF0BB3" w:rsidRDefault="00BF0BB3" w:rsidP="00BF0B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3297"/>
        <w:gridCol w:w="8955"/>
      </w:tblGrid>
      <w:tr w:rsidR="00BF0BB3" w14:paraId="43978F85" w14:textId="77777777" w:rsidTr="00CB17C0">
        <w:tc>
          <w:tcPr>
            <w:tcW w:w="1696" w:type="dxa"/>
          </w:tcPr>
          <w:p w14:paraId="5B5CEE0E" w14:textId="47EFC7EC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BF0BB3">
              <w:rPr>
                <w:rFonts w:ascii="Arial" w:hAnsi="Arial" w:cs="Arial"/>
              </w:rPr>
              <w:t>Session content related to module standards: AC = Assessment Criteria LO=Learning Outcome</w:t>
            </w:r>
          </w:p>
        </w:tc>
        <w:tc>
          <w:tcPr>
            <w:tcW w:w="3297" w:type="dxa"/>
          </w:tcPr>
          <w:p w14:paraId="1725693A" w14:textId="14939FFC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BF0BB3">
              <w:rPr>
                <w:rFonts w:ascii="Arial" w:hAnsi="Arial" w:cs="Arial"/>
              </w:rPr>
              <w:t>GUIDED LEARNING – CLASS CENTRED Topics covered in class to aid learning</w:t>
            </w:r>
          </w:p>
        </w:tc>
        <w:tc>
          <w:tcPr>
            <w:tcW w:w="8955" w:type="dxa"/>
          </w:tcPr>
          <w:p w14:paraId="07DF7450" w14:textId="77777777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BF0BB3">
              <w:rPr>
                <w:rFonts w:ascii="Arial" w:hAnsi="Arial" w:cs="Arial"/>
              </w:rPr>
              <w:t xml:space="preserve">GUIDED LEARNING – HOME/WORK CENTRED Mandatory reading/tasks to aid learning. NB: You will also need to undertake your own </w:t>
            </w:r>
            <w:proofErr w:type="spellStart"/>
            <w:r w:rsidRPr="00BF0BB3">
              <w:rPr>
                <w:rFonts w:ascii="Arial" w:hAnsi="Arial" w:cs="Arial"/>
              </w:rPr>
              <w:t>selfdirected</w:t>
            </w:r>
            <w:proofErr w:type="spellEnd"/>
            <w:r w:rsidRPr="00BF0BB3">
              <w:rPr>
                <w:rFonts w:ascii="Arial" w:hAnsi="Arial" w:cs="Arial"/>
              </w:rPr>
              <w:t xml:space="preserve"> learning </w:t>
            </w:r>
            <w:proofErr w:type="gramStart"/>
            <w:r w:rsidRPr="00BF0BB3">
              <w:rPr>
                <w:rFonts w:ascii="Arial" w:hAnsi="Arial" w:cs="Arial"/>
              </w:rPr>
              <w:t>in order to</w:t>
            </w:r>
            <w:proofErr w:type="gramEnd"/>
            <w:r w:rsidRPr="00BF0BB3">
              <w:rPr>
                <w:rFonts w:ascii="Arial" w:hAnsi="Arial" w:cs="Arial"/>
              </w:rPr>
              <w:t xml:space="preserve"> build on your knowledge and complete your assessments.</w:t>
            </w:r>
          </w:p>
          <w:p w14:paraId="11429D41" w14:textId="227DC734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BF0BB3">
              <w:rPr>
                <w:rFonts w:ascii="Arial" w:hAnsi="Arial" w:cs="Arial"/>
              </w:rPr>
              <w:t>Some recommended reading is listed below.</w:t>
            </w:r>
          </w:p>
        </w:tc>
      </w:tr>
      <w:tr w:rsidR="00BF0BB3" w14:paraId="1F2ED803" w14:textId="77777777" w:rsidTr="00CB17C0">
        <w:tc>
          <w:tcPr>
            <w:tcW w:w="1696" w:type="dxa"/>
          </w:tcPr>
          <w:p w14:paraId="1C73C658" w14:textId="77777777" w:rsidR="00E521C6" w:rsidRDefault="00E521C6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16114E3B" w14:textId="78A63CB4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BF0BB3">
              <w:rPr>
                <w:rFonts w:ascii="Arial" w:hAnsi="Arial" w:cs="Arial"/>
              </w:rPr>
              <w:t xml:space="preserve">LO1: Be able to demonstrate professional and ethical behaviours, in the context of people practice. </w:t>
            </w:r>
          </w:p>
          <w:p w14:paraId="677D4093" w14:textId="77777777" w:rsidR="00371463" w:rsidRDefault="00371463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73E41732" w14:textId="067EB145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0DE04FA8" w14:textId="77777777" w:rsidR="00371463" w:rsidRDefault="00371463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093A9259" w14:textId="77777777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BF0BB3">
              <w:rPr>
                <w:rFonts w:ascii="Arial" w:hAnsi="Arial" w:cs="Arial"/>
              </w:rPr>
              <w:t xml:space="preserve">LO2: Be able to champion inclusive and </w:t>
            </w:r>
            <w:r w:rsidRPr="00BF0BB3">
              <w:rPr>
                <w:rFonts w:ascii="Arial" w:hAnsi="Arial" w:cs="Arial"/>
              </w:rPr>
              <w:lastRenderedPageBreak/>
              <w:t xml:space="preserve">collaborative strategies for building positive working relationships. </w:t>
            </w:r>
          </w:p>
          <w:p w14:paraId="3D644ADC" w14:textId="77777777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20A4B7D5" w14:textId="77777777" w:rsidR="00371463" w:rsidRDefault="00371463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60D82620" w14:textId="77777777" w:rsidR="00371463" w:rsidRDefault="00371463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2869B10B" w14:textId="270D1ED3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BF0BB3">
              <w:rPr>
                <w:rFonts w:ascii="Arial" w:hAnsi="Arial" w:cs="Arial"/>
              </w:rPr>
              <w:t>LO3: Be able to demonstrate personal commitment to learning, professional development and performance improvement.</w:t>
            </w:r>
          </w:p>
        </w:tc>
        <w:tc>
          <w:tcPr>
            <w:tcW w:w="3297" w:type="dxa"/>
          </w:tcPr>
          <w:p w14:paraId="006A4BB6" w14:textId="77777777" w:rsidR="00C02688" w:rsidRDefault="00353756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C02688">
              <w:rPr>
                <w:rFonts w:ascii="Arial" w:hAnsi="Arial" w:cs="Arial"/>
              </w:rPr>
              <w:lastRenderedPageBreak/>
              <w:t xml:space="preserve">Reminder of Profession Map; what it means to be a professional; CIPD Code of conduct; personal and organisational values; behaviours – ethical practice; professional courage and influence, valuing people, working inclusively. </w:t>
            </w:r>
          </w:p>
          <w:p w14:paraId="2B27DD3C" w14:textId="77777777" w:rsidR="00C02688" w:rsidRDefault="00C02688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09A38C9A" w14:textId="77777777" w:rsidR="00447D1E" w:rsidRDefault="00353756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C02688">
              <w:rPr>
                <w:rFonts w:ascii="Arial" w:hAnsi="Arial" w:cs="Arial"/>
              </w:rPr>
              <w:t xml:space="preserve">Key skills – influencing others and communicating well. </w:t>
            </w:r>
          </w:p>
          <w:p w14:paraId="0962C3CF" w14:textId="77777777" w:rsidR="00447D1E" w:rsidRDefault="00447D1E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2AF315F3" w14:textId="77777777" w:rsidR="004E169E" w:rsidRDefault="00353756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C02688">
              <w:rPr>
                <w:rFonts w:ascii="Arial" w:hAnsi="Arial" w:cs="Arial"/>
              </w:rPr>
              <w:lastRenderedPageBreak/>
              <w:t xml:space="preserve">Concepts of inclusion, engagement and wellbeing. Relevant theory. Techniques to involve and engage people; evaluating impact of solutions; reflect on own approach to working inclusively. CIPD Good Work Index. </w:t>
            </w:r>
          </w:p>
          <w:p w14:paraId="218ED992" w14:textId="77777777" w:rsidR="004E169E" w:rsidRDefault="004E169E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65EC0923" w14:textId="4A9DC4AC" w:rsidR="00353756" w:rsidRPr="00C02688" w:rsidRDefault="00353756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C02688">
              <w:rPr>
                <w:rFonts w:ascii="Arial" w:hAnsi="Arial" w:cs="Arial"/>
              </w:rPr>
              <w:t>Concept of CPD and reflective practice; ways to gain feedback on own performance; development solutions; CPD planning; measuring impact of</w:t>
            </w:r>
          </w:p>
          <w:p w14:paraId="60F40246" w14:textId="1B1908C2" w:rsidR="007D2C64" w:rsidRPr="00C02688" w:rsidRDefault="00C02688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C02688">
              <w:rPr>
                <w:rFonts w:ascii="Arial" w:hAnsi="Arial" w:cs="Arial"/>
              </w:rPr>
              <w:t>solutions</w:t>
            </w:r>
            <w:r w:rsidRPr="00C02688">
              <w:rPr>
                <w:rFonts w:ascii="Arial" w:hAnsi="Arial" w:cs="Arial"/>
              </w:rPr>
              <w:t>. CPD Plan/Record. CIPD Learning Hub.</w:t>
            </w:r>
          </w:p>
          <w:p w14:paraId="257B45DD" w14:textId="77777777" w:rsidR="00353756" w:rsidRPr="00C02688" w:rsidRDefault="00353756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37494E11" w14:textId="77777777" w:rsidR="00353756" w:rsidRDefault="00353756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64896B06" w14:textId="0534024F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BF0BB3">
              <w:rPr>
                <w:rFonts w:ascii="Arial" w:hAnsi="Arial" w:cs="Arial"/>
              </w:rPr>
              <w:t xml:space="preserve">Reminder of Profession Map; CIPD </w:t>
            </w:r>
          </w:p>
          <w:p w14:paraId="40842ECF" w14:textId="5D42BE3F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BF0BB3">
              <w:rPr>
                <w:rFonts w:ascii="Arial" w:hAnsi="Arial" w:cs="Arial"/>
              </w:rPr>
              <w:t xml:space="preserve">Code of conduct; personal and organisational values; behaviours – professional courage and influence. </w:t>
            </w:r>
          </w:p>
          <w:p w14:paraId="0A864CF3" w14:textId="77777777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3A77E6C0" w14:textId="244D43FB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BF0BB3">
              <w:rPr>
                <w:rFonts w:ascii="Arial" w:hAnsi="Arial" w:cs="Arial"/>
              </w:rPr>
              <w:t xml:space="preserve">Key skills - Communication styles, knowing your audience; rolemodelling behaviour; taking responsibility, rectifying </w:t>
            </w:r>
            <w:r w:rsidRPr="00BF0BB3">
              <w:rPr>
                <w:rFonts w:ascii="Arial" w:hAnsi="Arial" w:cs="Arial"/>
              </w:rPr>
              <w:lastRenderedPageBreak/>
              <w:t xml:space="preserve">mistakes, growth mindset, challenging unethical practice, whistleblowing </w:t>
            </w:r>
          </w:p>
          <w:p w14:paraId="2B8C0586" w14:textId="77777777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2FC1A713" w14:textId="77777777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BF0BB3">
              <w:rPr>
                <w:rFonts w:ascii="Arial" w:hAnsi="Arial" w:cs="Arial"/>
              </w:rPr>
              <w:t xml:space="preserve">Concepts of inclusion, engagement and wellbeing. Techniques to involve and engage people; evaluating impact of solutions; reflect on own approach to working inclusively. </w:t>
            </w:r>
          </w:p>
          <w:p w14:paraId="510B1CF3" w14:textId="77777777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358F7089" w14:textId="77777777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BF0BB3">
              <w:rPr>
                <w:rFonts w:ascii="Arial" w:hAnsi="Arial" w:cs="Arial"/>
              </w:rPr>
              <w:t>Concept of CPD and reflective practice; ways to gain feedback on own performance; development solutions; CPD planning; measuring impact of solutions.</w:t>
            </w:r>
          </w:p>
          <w:p w14:paraId="6EB15710" w14:textId="77777777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2A8229F7" w14:textId="77777777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of MBTI and other </w:t>
            </w:r>
            <w:proofErr w:type="spellStart"/>
            <w:r>
              <w:rPr>
                <w:rFonts w:ascii="Arial" w:hAnsi="Arial" w:cs="Arial"/>
              </w:rPr>
              <w:t>self awareness</w:t>
            </w:r>
            <w:proofErr w:type="spellEnd"/>
            <w:r>
              <w:rPr>
                <w:rFonts w:ascii="Arial" w:hAnsi="Arial" w:cs="Arial"/>
              </w:rPr>
              <w:t xml:space="preserve"> tools/models</w:t>
            </w:r>
          </w:p>
          <w:p w14:paraId="79B9B0A9" w14:textId="2BD2AFAA" w:rsidR="00BF0BB3" w:rsidRDefault="00BF0BB3" w:rsidP="00BF0BB3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955" w:type="dxa"/>
          </w:tcPr>
          <w:p w14:paraId="2925E1C1" w14:textId="77777777" w:rsidR="001E4BC6" w:rsidRDefault="0037040B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37040B">
              <w:rPr>
                <w:rFonts w:ascii="Arial" w:hAnsi="Arial" w:cs="Arial"/>
              </w:rPr>
              <w:lastRenderedPageBreak/>
              <w:t>R</w:t>
            </w:r>
            <w:r w:rsidRPr="0037040B">
              <w:rPr>
                <w:rFonts w:ascii="Arial" w:hAnsi="Arial" w:cs="Arial"/>
              </w:rPr>
              <w:t xml:space="preserve">ead: The following reports and factsheets which are referred to in the assignment brief: </w:t>
            </w:r>
          </w:p>
          <w:p w14:paraId="120491A2" w14:textId="66A5EED5" w:rsidR="0037040B" w:rsidRDefault="001E4BC6" w:rsidP="00BF0BB3">
            <w:pPr>
              <w:spacing w:after="0" w:line="240" w:lineRule="auto"/>
              <w:rPr>
                <w:rFonts w:ascii="Arial" w:hAnsi="Arial" w:cs="Arial"/>
              </w:rPr>
            </w:pPr>
            <w:hyperlink r:id="rId5" w:history="1">
              <w:r w:rsidRPr="002E3C0A">
                <w:rPr>
                  <w:rStyle w:val="Hyperlink"/>
                  <w:rFonts w:ascii="Arial" w:hAnsi="Arial" w:cs="Arial"/>
                </w:rPr>
                <w:t>https://www.cipd.co.uk/knowledge/strategy/hr/standards-factsheet</w:t>
              </w:r>
            </w:hyperlink>
            <w:r w:rsidR="0037040B">
              <w:rPr>
                <w:rFonts w:ascii="Arial" w:hAnsi="Arial" w:cs="Arial"/>
              </w:rPr>
              <w:t xml:space="preserve"> </w:t>
            </w:r>
            <w:r w:rsidR="0037040B" w:rsidRPr="0037040B">
              <w:rPr>
                <w:rFonts w:ascii="Arial" w:hAnsi="Arial" w:cs="Arial"/>
              </w:rPr>
              <w:t xml:space="preserve"> </w:t>
            </w:r>
            <w:r w:rsidR="0037040B">
              <w:rPr>
                <w:rFonts w:ascii="Arial" w:hAnsi="Arial" w:cs="Arial"/>
              </w:rPr>
              <w:t xml:space="preserve"> </w:t>
            </w:r>
            <w:hyperlink r:id="rId6" w:history="1">
              <w:r w:rsidR="0037040B" w:rsidRPr="002E3C0A">
                <w:rPr>
                  <w:rStyle w:val="Hyperlink"/>
                  <w:rFonts w:ascii="Arial" w:hAnsi="Arial" w:cs="Arial"/>
                </w:rPr>
                <w:t>https://www.cipd.co.uk/knowledge/fundamentals/relations/diversity/factsheet#6428</w:t>
              </w:r>
            </w:hyperlink>
            <w:r w:rsidR="0037040B">
              <w:rPr>
                <w:rFonts w:ascii="Arial" w:hAnsi="Arial" w:cs="Arial"/>
              </w:rPr>
              <w:t xml:space="preserve"> </w:t>
            </w:r>
            <w:r w:rsidR="0037040B" w:rsidRPr="0037040B">
              <w:rPr>
                <w:rFonts w:ascii="Arial" w:hAnsi="Arial" w:cs="Arial"/>
              </w:rPr>
              <w:t xml:space="preserve"> </w:t>
            </w:r>
            <w:hyperlink r:id="rId7" w:history="1">
              <w:r w:rsidR="0037040B" w:rsidRPr="002E3C0A">
                <w:rPr>
                  <w:rStyle w:val="Hyperlink"/>
                  <w:rFonts w:ascii="Arial" w:hAnsi="Arial" w:cs="Arial"/>
                </w:rPr>
                <w:t>https://www.cipd.org/uk/knowledge/factsheets/ethics-role-hr-factsheet/</w:t>
              </w:r>
            </w:hyperlink>
            <w:r w:rsidR="0037040B">
              <w:rPr>
                <w:rFonts w:ascii="Arial" w:hAnsi="Arial" w:cs="Arial"/>
              </w:rPr>
              <w:t xml:space="preserve"> </w:t>
            </w:r>
            <w:r w:rsidR="0037040B" w:rsidRPr="0037040B">
              <w:rPr>
                <w:rFonts w:ascii="Arial" w:hAnsi="Arial" w:cs="Arial"/>
              </w:rPr>
              <w:t xml:space="preserve"> </w:t>
            </w:r>
            <w:hyperlink r:id="rId8" w:history="1">
              <w:r w:rsidR="0037040B" w:rsidRPr="002E3C0A">
                <w:rPr>
                  <w:rStyle w:val="Hyperlink"/>
                  <w:rFonts w:ascii="Arial" w:hAnsi="Arial" w:cs="Arial"/>
                </w:rPr>
                <w:t>https://www.cipd.co.uk/knowledge/culture/ethics/ethics-work-guide</w:t>
              </w:r>
            </w:hyperlink>
            <w:r w:rsidR="0037040B">
              <w:rPr>
                <w:rFonts w:ascii="Arial" w:hAnsi="Arial" w:cs="Arial"/>
              </w:rPr>
              <w:t xml:space="preserve"> </w:t>
            </w:r>
            <w:r w:rsidR="0037040B" w:rsidRPr="0037040B">
              <w:rPr>
                <w:rFonts w:ascii="Arial" w:hAnsi="Arial" w:cs="Arial"/>
              </w:rPr>
              <w:t xml:space="preserve"> </w:t>
            </w:r>
          </w:p>
          <w:p w14:paraId="34A789BD" w14:textId="77777777" w:rsidR="00494E70" w:rsidRDefault="001E4BC6" w:rsidP="001E4BC6">
            <w:pPr>
              <w:spacing w:after="0" w:line="240" w:lineRule="auto"/>
            </w:pPr>
            <w:hyperlink r:id="rId9" w:history="1">
              <w:r w:rsidRPr="00441DF9">
                <w:rPr>
                  <w:rStyle w:val="Hyperlink"/>
                  <w:rFonts w:ascii="Arial" w:hAnsi="Arial" w:cs="Arial"/>
                </w:rPr>
                <w:t>https://www.cipd.co.uk/podcasts/ethical-workplaces</w:t>
              </w:r>
            </w:hyperlink>
          </w:p>
          <w:p w14:paraId="70E041BE" w14:textId="1BBA364A" w:rsidR="001E4BC6" w:rsidRDefault="00494E70" w:rsidP="001E4BC6">
            <w:pPr>
              <w:spacing w:after="0" w:line="240" w:lineRule="auto"/>
              <w:rPr>
                <w:rFonts w:ascii="Arial" w:hAnsi="Arial" w:cs="Arial"/>
              </w:rPr>
            </w:pPr>
            <w:hyperlink r:id="rId10" w:history="1">
              <w:r w:rsidRPr="002E3C0A">
                <w:rPr>
                  <w:rStyle w:val="Hyperlink"/>
                  <w:rFonts w:ascii="Arial" w:hAnsi="Arial" w:cs="Arial"/>
                </w:rPr>
                <w:t>https://www.cipd.co.uk/podcasts/ethics-leadership</w:t>
              </w:r>
            </w:hyperlink>
          </w:p>
          <w:p w14:paraId="335D8970" w14:textId="77777777" w:rsidR="001E4BC6" w:rsidRDefault="001E4BC6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76A7EC67" w14:textId="77777777" w:rsidR="0037040B" w:rsidRDefault="0037040B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37040B">
              <w:rPr>
                <w:rFonts w:ascii="Arial" w:hAnsi="Arial" w:cs="Arial"/>
              </w:rPr>
              <w:t xml:space="preserve">The following chapters and podcasts contain useful background reading for the module: </w:t>
            </w:r>
          </w:p>
          <w:p w14:paraId="64BF3C3B" w14:textId="77777777" w:rsidR="0037040B" w:rsidRDefault="0037040B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32C97B68" w14:textId="77777777" w:rsidR="00103916" w:rsidRDefault="0037040B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37040B">
              <w:rPr>
                <w:rFonts w:ascii="Arial" w:hAnsi="Arial" w:cs="Arial"/>
              </w:rPr>
              <w:t xml:space="preserve">Read: Chapter 7 of Studying Human Resource Management Chapter 3 of the Level 3 textbook, People Practice: a complete guide. </w:t>
            </w:r>
          </w:p>
          <w:p w14:paraId="0F6428EC" w14:textId="77777777" w:rsidR="00103916" w:rsidRDefault="00103916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189683E9" w14:textId="77777777" w:rsidR="00103916" w:rsidRDefault="0037040B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37040B">
              <w:rPr>
                <w:rFonts w:ascii="Arial" w:hAnsi="Arial" w:cs="Arial"/>
              </w:rPr>
              <w:t xml:space="preserve">Listen to the following: </w:t>
            </w:r>
            <w:hyperlink r:id="rId11" w:history="1">
              <w:r w:rsidR="00103916" w:rsidRPr="002E3C0A">
                <w:rPr>
                  <w:rStyle w:val="Hyperlink"/>
                  <w:rFonts w:ascii="Arial" w:hAnsi="Arial" w:cs="Arial"/>
                </w:rPr>
                <w:t>https://www.cipd.co.uk/podcasts/ethical-workplaces</w:t>
              </w:r>
            </w:hyperlink>
            <w:r w:rsidR="00103916">
              <w:rPr>
                <w:rFonts w:ascii="Arial" w:hAnsi="Arial" w:cs="Arial"/>
              </w:rPr>
              <w:t xml:space="preserve"> </w:t>
            </w:r>
          </w:p>
          <w:p w14:paraId="786A278D" w14:textId="77777777" w:rsidR="00103916" w:rsidRDefault="00103916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2232A4C4" w14:textId="360EFF6F" w:rsidR="0037040B" w:rsidRPr="0037040B" w:rsidRDefault="0037040B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37040B">
              <w:rPr>
                <w:rFonts w:ascii="Arial" w:hAnsi="Arial" w:cs="Arial"/>
              </w:rPr>
              <w:t>Access the Learning Hub – complete assessments against the Associate grade of membership and add to your development plan: CIPD Learning Hub: Courses &amp; Training | CIPD Use your member log in to access this. Complete some of the following CIPD short courses (log in first):</w:t>
            </w:r>
          </w:p>
          <w:p w14:paraId="528A6085" w14:textId="77777777" w:rsidR="0037040B" w:rsidRDefault="0037040B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2AB44F6A" w14:textId="7D3F3198" w:rsidR="004F1666" w:rsidRDefault="004F1666" w:rsidP="00BF0BB3">
            <w:pPr>
              <w:spacing w:after="0" w:line="240" w:lineRule="auto"/>
              <w:rPr>
                <w:rFonts w:ascii="Arial" w:hAnsi="Arial" w:cs="Arial"/>
              </w:rPr>
            </w:pPr>
            <w:hyperlink r:id="rId12" w:history="1">
              <w:r w:rsidRPr="002E3C0A">
                <w:rPr>
                  <w:rStyle w:val="Hyperlink"/>
                  <w:rFonts w:ascii="Arial" w:hAnsi="Arial" w:cs="Arial"/>
                </w:rPr>
                <w:t>https://learninghub.cipd.org/d2l/home/6666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6C9F9B71" w14:textId="784E8FC6" w:rsidR="004F1666" w:rsidRDefault="004F1666" w:rsidP="00BF0BB3">
            <w:pPr>
              <w:spacing w:after="0" w:line="240" w:lineRule="auto"/>
              <w:rPr>
                <w:rFonts w:ascii="Arial" w:hAnsi="Arial" w:cs="Arial"/>
              </w:rPr>
            </w:pPr>
            <w:hyperlink r:id="rId13" w:history="1">
              <w:r w:rsidRPr="002E3C0A">
                <w:rPr>
                  <w:rStyle w:val="Hyperlink"/>
                  <w:rFonts w:ascii="Arial" w:hAnsi="Arial" w:cs="Arial"/>
                </w:rPr>
                <w:t>https://learninghub.cipd.org/d2l/home/6671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258AC2E1" w14:textId="4CEA06A4" w:rsidR="005E6F66" w:rsidRDefault="005E6F66" w:rsidP="00BF0BB3">
            <w:pPr>
              <w:spacing w:after="0" w:line="240" w:lineRule="auto"/>
              <w:rPr>
                <w:rFonts w:ascii="Arial" w:hAnsi="Arial" w:cs="Arial"/>
              </w:rPr>
            </w:pPr>
            <w:hyperlink r:id="rId14" w:history="1">
              <w:r w:rsidRPr="002E3C0A">
                <w:rPr>
                  <w:rStyle w:val="Hyperlink"/>
                  <w:rFonts w:ascii="Arial" w:hAnsi="Arial" w:cs="Arial"/>
                </w:rPr>
                <w:t>https://learninghub.cipd.org/d2l/home/6672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69389927" w14:textId="482A06D6" w:rsidR="005E6F66" w:rsidRDefault="008711CF" w:rsidP="00BF0BB3">
            <w:pPr>
              <w:spacing w:after="0" w:line="240" w:lineRule="auto"/>
              <w:rPr>
                <w:rFonts w:ascii="Arial" w:hAnsi="Arial" w:cs="Arial"/>
              </w:rPr>
            </w:pPr>
            <w:hyperlink r:id="rId15" w:history="1">
              <w:r w:rsidRPr="002E3C0A">
                <w:rPr>
                  <w:rStyle w:val="Hyperlink"/>
                  <w:rFonts w:ascii="Arial" w:hAnsi="Arial" w:cs="Arial"/>
                </w:rPr>
                <w:t>https://learninghub.cipd.org/d2l/home/6668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16B2B032" w14:textId="77777777" w:rsidR="00371463" w:rsidRPr="00B75642" w:rsidRDefault="00371463" w:rsidP="00BF0BB3">
            <w:pPr>
              <w:spacing w:after="0" w:line="240" w:lineRule="auto"/>
              <w:rPr>
                <w:rFonts w:ascii="Arial" w:hAnsi="Arial" w:cs="Arial"/>
              </w:rPr>
            </w:pPr>
          </w:p>
          <w:p w14:paraId="2D242544" w14:textId="77777777" w:rsidR="00BF0BB3" w:rsidRPr="00B75642" w:rsidRDefault="008711CF" w:rsidP="00BF0BB3">
            <w:pPr>
              <w:spacing w:after="0" w:line="240" w:lineRule="auto"/>
              <w:rPr>
                <w:rFonts w:ascii="Arial" w:hAnsi="Arial" w:cs="Arial"/>
              </w:rPr>
            </w:pPr>
            <w:r w:rsidRPr="00B75642">
              <w:rPr>
                <w:rFonts w:ascii="Arial" w:hAnsi="Arial" w:cs="Arial"/>
              </w:rPr>
              <w:t>Watch the assignment guidance video</w:t>
            </w:r>
            <w:r w:rsidRPr="00B75642">
              <w:rPr>
                <w:rFonts w:ascii="Arial" w:hAnsi="Arial" w:cs="Arial"/>
              </w:rPr>
              <w:t>:</w:t>
            </w:r>
          </w:p>
          <w:p w14:paraId="63BB300A" w14:textId="6026D85B" w:rsidR="008711CF" w:rsidRDefault="00B75642" w:rsidP="00BF0BB3">
            <w:pPr>
              <w:spacing w:after="0" w:line="240" w:lineRule="auto"/>
              <w:rPr>
                <w:rFonts w:ascii="Arial" w:hAnsi="Arial" w:cs="Arial"/>
              </w:rPr>
            </w:pPr>
            <w:hyperlink r:id="rId16" w:history="1">
              <w:r w:rsidRPr="002E3C0A">
                <w:rPr>
                  <w:rStyle w:val="Hyperlink"/>
                  <w:rFonts w:ascii="Arial" w:hAnsi="Arial" w:cs="Arial"/>
                </w:rPr>
                <w:t>https://www.youtube.com/watch?v=PlEVGfL56l4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</w:tc>
      </w:tr>
    </w:tbl>
    <w:p w14:paraId="58759062" w14:textId="77777777" w:rsidR="00BF0BB3" w:rsidRDefault="00BF0BB3" w:rsidP="00BF0BB3">
      <w:pPr>
        <w:spacing w:after="0" w:line="240" w:lineRule="auto"/>
        <w:rPr>
          <w:rFonts w:ascii="Arial" w:hAnsi="Arial" w:cs="Arial"/>
        </w:rPr>
      </w:pPr>
    </w:p>
    <w:p w14:paraId="394B86F5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  <w:r w:rsidRPr="00371463">
        <w:rPr>
          <w:rFonts w:ascii="Arial" w:hAnsi="Arial" w:cs="Arial"/>
        </w:rPr>
        <w:t>Additional useful sources for assignment (</w:t>
      </w:r>
      <w:proofErr w:type="gramStart"/>
      <w:r w:rsidRPr="00371463">
        <w:rPr>
          <w:rFonts w:ascii="Arial" w:hAnsi="Arial" w:cs="Arial"/>
        </w:rPr>
        <w:t>text books</w:t>
      </w:r>
      <w:proofErr w:type="gramEnd"/>
      <w:r w:rsidRPr="00371463">
        <w:rPr>
          <w:rFonts w:ascii="Arial" w:hAnsi="Arial" w:cs="Arial"/>
        </w:rPr>
        <w:t xml:space="preserve">): </w:t>
      </w:r>
    </w:p>
    <w:p w14:paraId="113005FA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</w:p>
    <w:p w14:paraId="1F2B5F2B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  <w:r w:rsidRPr="00371463">
        <w:rPr>
          <w:rFonts w:ascii="Arial" w:hAnsi="Arial" w:cs="Arial"/>
        </w:rPr>
        <w:t xml:space="preserve">Amaechi, J., (2021). The Promises of Giants. London: Nicholas Brealey Publishing. </w:t>
      </w:r>
    </w:p>
    <w:p w14:paraId="289F4E27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</w:p>
    <w:p w14:paraId="6636BCB7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  <w:r w:rsidRPr="00371463">
        <w:rPr>
          <w:rFonts w:ascii="Arial" w:hAnsi="Arial" w:cs="Arial"/>
        </w:rPr>
        <w:t xml:space="preserve">Dweck, C. (2012) Mindset: How you can fulfil your potential. London: Robinson. </w:t>
      </w:r>
    </w:p>
    <w:p w14:paraId="617F757B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</w:p>
    <w:p w14:paraId="0B5A0E97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  <w:r w:rsidRPr="00371463">
        <w:rPr>
          <w:rFonts w:ascii="Arial" w:hAnsi="Arial" w:cs="Arial"/>
        </w:rPr>
        <w:t xml:space="preserve">Frost, &amp; Kalman, D. (2016). Inclusive talent </w:t>
      </w:r>
      <w:proofErr w:type="gramStart"/>
      <w:r w:rsidRPr="00371463">
        <w:rPr>
          <w:rFonts w:ascii="Arial" w:hAnsi="Arial" w:cs="Arial"/>
        </w:rPr>
        <w:t>management :</w:t>
      </w:r>
      <w:proofErr w:type="gramEnd"/>
      <w:r w:rsidRPr="00371463">
        <w:rPr>
          <w:rFonts w:ascii="Arial" w:hAnsi="Arial" w:cs="Arial"/>
        </w:rPr>
        <w:t xml:space="preserve"> how business can thrive in an age of diversity. Kogan Page. </w:t>
      </w:r>
    </w:p>
    <w:p w14:paraId="0B94E606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</w:p>
    <w:p w14:paraId="07B0729C" w14:textId="7C34E0E7" w:rsidR="00371463" w:rsidRDefault="00371463" w:rsidP="00BF0BB3">
      <w:pPr>
        <w:spacing w:after="0" w:line="240" w:lineRule="auto"/>
        <w:rPr>
          <w:rFonts w:ascii="Arial" w:hAnsi="Arial" w:cs="Arial"/>
        </w:rPr>
      </w:pPr>
      <w:r w:rsidRPr="00371463">
        <w:rPr>
          <w:rFonts w:ascii="Arial" w:hAnsi="Arial" w:cs="Arial"/>
        </w:rPr>
        <w:lastRenderedPageBreak/>
        <w:t xml:space="preserve">Kew, J and </w:t>
      </w:r>
      <w:proofErr w:type="spellStart"/>
      <w:r w:rsidRPr="00371463">
        <w:rPr>
          <w:rFonts w:ascii="Arial" w:hAnsi="Arial" w:cs="Arial"/>
        </w:rPr>
        <w:t>Stredwick</w:t>
      </w:r>
      <w:proofErr w:type="spellEnd"/>
      <w:r w:rsidRPr="00371463">
        <w:rPr>
          <w:rFonts w:ascii="Arial" w:hAnsi="Arial" w:cs="Arial"/>
        </w:rPr>
        <w:t xml:space="preserve">, J. (2013). Human Resource Management in a Business Context. 2 </w:t>
      </w:r>
      <w:proofErr w:type="spellStart"/>
      <w:r w:rsidRPr="00371463">
        <w:rPr>
          <w:rFonts w:ascii="Arial" w:hAnsi="Arial" w:cs="Arial"/>
        </w:rPr>
        <w:t>nd</w:t>
      </w:r>
      <w:proofErr w:type="spellEnd"/>
      <w:r w:rsidRPr="00371463">
        <w:rPr>
          <w:rFonts w:ascii="Arial" w:hAnsi="Arial" w:cs="Arial"/>
        </w:rPr>
        <w:t xml:space="preserve"> Edition. London: Chartered Institute of Personnel and Development. (Chapter 9 is useful).</w:t>
      </w:r>
    </w:p>
    <w:p w14:paraId="3C063963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</w:p>
    <w:p w14:paraId="7E6608D6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  <w:r w:rsidRPr="00371463">
        <w:rPr>
          <w:rFonts w:ascii="Arial" w:hAnsi="Arial" w:cs="Arial"/>
        </w:rPr>
        <w:t xml:space="preserve">Rees, G and French, R. (2013). Leading, Managing and Developing People. 4 </w:t>
      </w:r>
      <w:proofErr w:type="spellStart"/>
      <w:r w:rsidRPr="00371463">
        <w:rPr>
          <w:rFonts w:ascii="Arial" w:hAnsi="Arial" w:cs="Arial"/>
        </w:rPr>
        <w:t>th</w:t>
      </w:r>
      <w:proofErr w:type="spellEnd"/>
      <w:r w:rsidRPr="00371463">
        <w:rPr>
          <w:rFonts w:ascii="Arial" w:hAnsi="Arial" w:cs="Arial"/>
        </w:rPr>
        <w:t xml:space="preserve"> Edition. London: Chartered Institute of Personnel and Development. (Chapter 4 is useful). </w:t>
      </w:r>
    </w:p>
    <w:p w14:paraId="34CE5DFA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</w:p>
    <w:p w14:paraId="2684AB03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  <w:r w:rsidRPr="00371463">
        <w:rPr>
          <w:rFonts w:ascii="Arial" w:hAnsi="Arial" w:cs="Arial"/>
        </w:rPr>
        <w:t xml:space="preserve">Taylor, &amp; Woodhams, C. (2016). Human resource </w:t>
      </w:r>
      <w:proofErr w:type="gramStart"/>
      <w:r w:rsidRPr="00371463">
        <w:rPr>
          <w:rFonts w:ascii="Arial" w:hAnsi="Arial" w:cs="Arial"/>
        </w:rPr>
        <w:t>management :</w:t>
      </w:r>
      <w:proofErr w:type="gramEnd"/>
      <w:r w:rsidRPr="00371463">
        <w:rPr>
          <w:rFonts w:ascii="Arial" w:hAnsi="Arial" w:cs="Arial"/>
        </w:rPr>
        <w:t xml:space="preserve"> people and organisations. 2nd Edition. Chartered Institute of Personnel and Development. (Chapter 4 is useful). </w:t>
      </w:r>
    </w:p>
    <w:p w14:paraId="28529936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</w:p>
    <w:p w14:paraId="55B9E5EB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  <w:r w:rsidRPr="00371463">
        <w:rPr>
          <w:rFonts w:ascii="Arial" w:hAnsi="Arial" w:cs="Arial"/>
        </w:rPr>
        <w:t xml:space="preserve">Taylor, &amp; Woodhams, C. (2013). Studying human resource management. 2nd Edition. Chartered Institute of Personnel and Development. (Chapters 2, 4 and 6 are useful). </w:t>
      </w:r>
    </w:p>
    <w:p w14:paraId="0A163541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</w:p>
    <w:p w14:paraId="21183ED8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  <w:r w:rsidRPr="00371463">
        <w:rPr>
          <w:rFonts w:ascii="Arial" w:hAnsi="Arial" w:cs="Arial"/>
        </w:rPr>
        <w:t xml:space="preserve">Other Sources of Information for Self-directed Learning - see Moodle for specific sources, plus: </w:t>
      </w:r>
    </w:p>
    <w:p w14:paraId="4E9FF3B0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</w:p>
    <w:p w14:paraId="6D1EBE75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  <w:r w:rsidRPr="00371463">
        <w:rPr>
          <w:rFonts w:ascii="Arial" w:hAnsi="Arial" w:cs="Arial"/>
        </w:rPr>
        <w:t xml:space="preserve">www.cipd.co.uk Harvard Business Review – Find lots of interesting articles about contemporary coaching and mentoring issues in </w:t>
      </w:r>
      <w:proofErr w:type="gramStart"/>
      <w:r w:rsidRPr="00371463">
        <w:rPr>
          <w:rFonts w:ascii="Arial" w:hAnsi="Arial" w:cs="Arial"/>
        </w:rPr>
        <w:t>business People</w:t>
      </w:r>
      <w:proofErr w:type="gramEnd"/>
      <w:r w:rsidRPr="00371463">
        <w:rPr>
          <w:rFonts w:ascii="Arial" w:hAnsi="Arial" w:cs="Arial"/>
        </w:rPr>
        <w:t xml:space="preserve"> Management – you will get a subscription to this with your CIPD membership </w:t>
      </w:r>
    </w:p>
    <w:p w14:paraId="1DE7125E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</w:p>
    <w:p w14:paraId="6F8985FE" w14:textId="6608FBE2" w:rsidR="00371463" w:rsidRDefault="00371463" w:rsidP="00BF0BB3">
      <w:pPr>
        <w:spacing w:after="0" w:line="240" w:lineRule="auto"/>
        <w:rPr>
          <w:rFonts w:ascii="Arial" w:hAnsi="Arial" w:cs="Arial"/>
        </w:rPr>
      </w:pPr>
      <w:r w:rsidRPr="00371463">
        <w:rPr>
          <w:rFonts w:ascii="Arial" w:hAnsi="Arial" w:cs="Arial"/>
        </w:rPr>
        <w:t xml:space="preserve">Personnel Today. Available at: </w:t>
      </w:r>
      <w:hyperlink r:id="rId17" w:history="1">
        <w:r w:rsidRPr="00441DF9">
          <w:rPr>
            <w:rStyle w:val="Hyperlink"/>
            <w:rFonts w:ascii="Arial" w:hAnsi="Arial" w:cs="Arial"/>
          </w:rPr>
          <w:t>http://www.personneltoday.com/</w:t>
        </w:r>
      </w:hyperlink>
      <w:r w:rsidRPr="00371463">
        <w:rPr>
          <w:rFonts w:ascii="Arial" w:hAnsi="Arial" w:cs="Arial"/>
        </w:rPr>
        <w:t xml:space="preserve"> </w:t>
      </w:r>
    </w:p>
    <w:p w14:paraId="5950B519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</w:p>
    <w:p w14:paraId="29D1ACDF" w14:textId="08E55E81" w:rsidR="00371463" w:rsidRDefault="00371463" w:rsidP="00BF0BB3">
      <w:pPr>
        <w:spacing w:after="0" w:line="240" w:lineRule="auto"/>
        <w:rPr>
          <w:rFonts w:ascii="Arial" w:hAnsi="Arial" w:cs="Arial"/>
        </w:rPr>
      </w:pPr>
      <w:r w:rsidRPr="00371463">
        <w:rPr>
          <w:rFonts w:ascii="Arial" w:hAnsi="Arial" w:cs="Arial"/>
        </w:rPr>
        <w:t xml:space="preserve">HR Magazine. Available at http://www.hrmagazine.co.uk Science for Work website at </w:t>
      </w:r>
      <w:hyperlink r:id="rId18" w:history="1">
        <w:r w:rsidRPr="00441DF9">
          <w:rPr>
            <w:rStyle w:val="Hyperlink"/>
            <w:rFonts w:ascii="Arial" w:hAnsi="Arial" w:cs="Arial"/>
          </w:rPr>
          <w:t>https://scienceforwork.com/</w:t>
        </w:r>
      </w:hyperlink>
      <w:r w:rsidRPr="00371463">
        <w:rPr>
          <w:rFonts w:ascii="Arial" w:hAnsi="Arial" w:cs="Arial"/>
        </w:rPr>
        <w:t xml:space="preserve"> </w:t>
      </w:r>
    </w:p>
    <w:p w14:paraId="6235FBCE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</w:p>
    <w:p w14:paraId="511A99C6" w14:textId="6A96EBDA" w:rsidR="00371463" w:rsidRDefault="00371463" w:rsidP="00BF0BB3">
      <w:pPr>
        <w:spacing w:after="0" w:line="240" w:lineRule="auto"/>
        <w:rPr>
          <w:rFonts w:ascii="Arial" w:hAnsi="Arial" w:cs="Arial"/>
        </w:rPr>
      </w:pPr>
      <w:r w:rsidRPr="00371463">
        <w:rPr>
          <w:rFonts w:ascii="Arial" w:hAnsi="Arial" w:cs="Arial"/>
        </w:rPr>
        <w:t xml:space="preserve">UWTSD Library and Learning Resources. Available at: </w:t>
      </w:r>
      <w:hyperlink r:id="rId19" w:history="1">
        <w:r w:rsidRPr="00441DF9">
          <w:rPr>
            <w:rStyle w:val="Hyperlink"/>
            <w:rFonts w:ascii="Arial" w:hAnsi="Arial" w:cs="Arial"/>
          </w:rPr>
          <w:t>http://www.uwtsd.ac.uk/library</w:t>
        </w:r>
      </w:hyperlink>
    </w:p>
    <w:p w14:paraId="366242FB" w14:textId="77777777" w:rsidR="00371463" w:rsidRDefault="00371463" w:rsidP="00BF0BB3">
      <w:pPr>
        <w:spacing w:after="0" w:line="240" w:lineRule="auto"/>
        <w:rPr>
          <w:rFonts w:ascii="Arial" w:hAnsi="Arial" w:cs="Arial"/>
        </w:rPr>
      </w:pPr>
    </w:p>
    <w:p w14:paraId="02DA6867" w14:textId="42FECA95" w:rsidR="00371463" w:rsidRDefault="00371463" w:rsidP="00BF0BB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Ted Talks: </w:t>
      </w:r>
    </w:p>
    <w:p w14:paraId="67FDFF1F" w14:textId="77777777" w:rsidR="00371463" w:rsidRPr="00B75642" w:rsidRDefault="00371463" w:rsidP="00371463">
      <w:pPr>
        <w:spacing w:after="0" w:line="240" w:lineRule="auto"/>
        <w:rPr>
          <w:rFonts w:ascii="Arial" w:hAnsi="Arial" w:cs="Arial"/>
        </w:rPr>
      </w:pPr>
      <w:hyperlink r:id="rId20" w:history="1">
        <w:r w:rsidRPr="00B75642">
          <w:rPr>
            <w:rStyle w:val="Hyperlink"/>
            <w:rFonts w:ascii="Arial" w:hAnsi="Arial" w:cs="Arial"/>
          </w:rPr>
          <w:t>https://www.ted.com/talks/margaret_heffernan_forget_the_pecking_order_at_work?language=en</w:t>
        </w:r>
      </w:hyperlink>
      <w:r w:rsidRPr="00B75642">
        <w:rPr>
          <w:rFonts w:ascii="Arial" w:hAnsi="Arial" w:cs="Arial"/>
        </w:rPr>
        <w:t xml:space="preserve"> </w:t>
      </w:r>
    </w:p>
    <w:p w14:paraId="015DA243" w14:textId="77777777" w:rsidR="00371463" w:rsidRPr="00B75642" w:rsidRDefault="00371463" w:rsidP="00371463">
      <w:pPr>
        <w:spacing w:after="0" w:line="240" w:lineRule="auto"/>
        <w:rPr>
          <w:rFonts w:ascii="Arial" w:hAnsi="Arial" w:cs="Arial"/>
        </w:rPr>
      </w:pPr>
      <w:hyperlink r:id="rId21" w:history="1">
        <w:r w:rsidRPr="00B75642">
          <w:rPr>
            <w:rStyle w:val="Hyperlink"/>
            <w:rFonts w:ascii="Arial" w:hAnsi="Arial" w:cs="Arial"/>
          </w:rPr>
          <w:t>https://www.ted.com/talks/margaret_heffernan_the_human_skills_we_need_in_an_unpredictable_world?language=en</w:t>
        </w:r>
      </w:hyperlink>
      <w:r w:rsidRPr="00B75642">
        <w:rPr>
          <w:rFonts w:ascii="Arial" w:hAnsi="Arial" w:cs="Arial"/>
        </w:rPr>
        <w:t xml:space="preserve"> </w:t>
      </w:r>
    </w:p>
    <w:p w14:paraId="454CAEC8" w14:textId="2E59FE47" w:rsidR="00371463" w:rsidRPr="00B75642" w:rsidRDefault="00371463" w:rsidP="00371463">
      <w:pPr>
        <w:spacing w:after="0" w:line="240" w:lineRule="auto"/>
        <w:rPr>
          <w:rFonts w:ascii="Arial" w:hAnsi="Arial" w:cs="Arial"/>
        </w:rPr>
      </w:pPr>
      <w:hyperlink r:id="rId22" w:history="1">
        <w:r w:rsidRPr="00B75642">
          <w:rPr>
            <w:rStyle w:val="Hyperlink"/>
            <w:rFonts w:ascii="Arial" w:hAnsi="Arial" w:cs="Arial"/>
          </w:rPr>
          <w:t>https://www.ted.com/talks/margaret_heffernan_dare_to_disagree?language=en</w:t>
        </w:r>
      </w:hyperlink>
    </w:p>
    <w:p w14:paraId="602CE26A" w14:textId="2B50AB9A" w:rsidR="00371463" w:rsidRDefault="00371463" w:rsidP="00371463">
      <w:pPr>
        <w:spacing w:after="0" w:line="240" w:lineRule="auto"/>
        <w:rPr>
          <w:rFonts w:ascii="Arial" w:hAnsi="Arial" w:cs="Arial"/>
          <w:color w:val="1A0DAB"/>
          <w:sz w:val="18"/>
          <w:szCs w:val="18"/>
          <w:u w:val="single"/>
          <w:shd w:val="clear" w:color="auto" w:fill="FFFFFF"/>
        </w:rPr>
      </w:pPr>
      <w:hyperlink r:id="rId23" w:history="1">
        <w:r w:rsidRPr="00B75642">
          <w:rPr>
            <w:rStyle w:val="Hyperlink"/>
            <w:rFonts w:ascii="Arial" w:hAnsi="Arial" w:cs="Arial"/>
          </w:rPr>
          <w:t>https://www.youtube.com/watch?v=JqmAl6xf2zY</w:t>
        </w:r>
      </w:hyperlink>
      <w:r w:rsidRPr="00B75642">
        <w:rPr>
          <w:rFonts w:ascii="Arial" w:hAnsi="Arial" w:cs="Arial"/>
        </w:rPr>
        <w:t xml:space="preserve"> </w:t>
      </w:r>
      <w:r>
        <w:fldChar w:fldCharType="begin"/>
      </w:r>
      <w:r>
        <w:instrText>HYPERLINK "https://www.ted.com/talks/margaret_heffernan_forget_the_pecking_order_at_work?language=en"</w:instrText>
      </w:r>
      <w:r>
        <w:fldChar w:fldCharType="separate"/>
      </w:r>
      <w:r>
        <w:rPr>
          <w:rFonts w:ascii="Arial" w:hAnsi="Arial" w:cs="Arial"/>
          <w:b/>
          <w:bCs/>
          <w:color w:val="1A0DAB"/>
          <w:sz w:val="33"/>
          <w:szCs w:val="33"/>
          <w:u w:val="single"/>
          <w:shd w:val="clear" w:color="auto" w:fill="FFFFFF"/>
        </w:rPr>
        <w:br/>
      </w:r>
    </w:p>
    <w:p w14:paraId="1A93D1BE" w14:textId="34F6E808" w:rsidR="00371463" w:rsidRPr="00371463" w:rsidRDefault="00371463" w:rsidP="00371463">
      <w:pPr>
        <w:spacing w:after="0" w:line="240" w:lineRule="auto"/>
        <w:rPr>
          <w:rFonts w:ascii="Arial" w:hAnsi="Arial" w:cs="Arial"/>
        </w:rPr>
      </w:pPr>
      <w:r>
        <w:fldChar w:fldCharType="end"/>
      </w:r>
    </w:p>
    <w:sectPr w:rsidR="00371463" w:rsidRPr="00371463" w:rsidSect="00BF0B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BB3"/>
    <w:rsid w:val="00103916"/>
    <w:rsid w:val="001E4BC6"/>
    <w:rsid w:val="00353756"/>
    <w:rsid w:val="0037040B"/>
    <w:rsid w:val="00371463"/>
    <w:rsid w:val="00447D1E"/>
    <w:rsid w:val="00494E70"/>
    <w:rsid w:val="004E169E"/>
    <w:rsid w:val="004F1666"/>
    <w:rsid w:val="005E6F66"/>
    <w:rsid w:val="00660A8C"/>
    <w:rsid w:val="007D2C64"/>
    <w:rsid w:val="008711CF"/>
    <w:rsid w:val="00A53592"/>
    <w:rsid w:val="00AE3905"/>
    <w:rsid w:val="00B3160F"/>
    <w:rsid w:val="00B75642"/>
    <w:rsid w:val="00BF0BB3"/>
    <w:rsid w:val="00C02688"/>
    <w:rsid w:val="00CB17C0"/>
    <w:rsid w:val="00CE2B27"/>
    <w:rsid w:val="00D2656D"/>
    <w:rsid w:val="00E5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F2BF6E"/>
  <w15:chartTrackingRefBased/>
  <w15:docId w15:val="{B0E3874D-FD9F-AF4F-9B22-C83ED2AB1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"/>
    <w:qFormat/>
    <w:rsid w:val="003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0B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F0B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0BB3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37146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vuuxrf">
    <w:name w:val="vuuxrf"/>
    <w:basedOn w:val="DefaultParagraphFont"/>
    <w:rsid w:val="00371463"/>
  </w:style>
  <w:style w:type="character" w:styleId="HTMLCite">
    <w:name w:val="HTML Cite"/>
    <w:basedOn w:val="DefaultParagraphFont"/>
    <w:uiPriority w:val="99"/>
    <w:semiHidden/>
    <w:unhideWhenUsed/>
    <w:rsid w:val="00371463"/>
    <w:rPr>
      <w:i/>
      <w:iCs/>
    </w:rPr>
  </w:style>
  <w:style w:type="character" w:customStyle="1" w:styleId="ylgvce">
    <w:name w:val="ylgvce"/>
    <w:basedOn w:val="DefaultParagraphFont"/>
    <w:rsid w:val="00371463"/>
  </w:style>
  <w:style w:type="character" w:styleId="FollowedHyperlink">
    <w:name w:val="FollowedHyperlink"/>
    <w:basedOn w:val="DefaultParagraphFont"/>
    <w:uiPriority w:val="99"/>
    <w:semiHidden/>
    <w:unhideWhenUsed/>
    <w:rsid w:val="001E4B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88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79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knowledge/culture/ethics/ethics-work-guide" TargetMode="External"/><Relationship Id="rId13" Type="http://schemas.openxmlformats.org/officeDocument/2006/relationships/hyperlink" Target="https://learninghub.cipd.org/d2l/home/6671" TargetMode="External"/><Relationship Id="rId18" Type="http://schemas.openxmlformats.org/officeDocument/2006/relationships/hyperlink" Target="https://scienceforwork.com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ed.com/talks/margaret_heffernan_the_human_skills_we_need_in_an_unpredictable_world?language=en" TargetMode="External"/><Relationship Id="rId7" Type="http://schemas.openxmlformats.org/officeDocument/2006/relationships/hyperlink" Target="https://www.cipd.org/uk/knowledge/factsheets/ethics-role-hr-factsheet/" TargetMode="External"/><Relationship Id="rId12" Type="http://schemas.openxmlformats.org/officeDocument/2006/relationships/hyperlink" Target="https://learninghub.cipd.org/d2l/home/6666" TargetMode="External"/><Relationship Id="rId17" Type="http://schemas.openxmlformats.org/officeDocument/2006/relationships/hyperlink" Target="http://www.personneltoday.com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PlEVGfL56l4" TargetMode="External"/><Relationship Id="rId20" Type="http://schemas.openxmlformats.org/officeDocument/2006/relationships/hyperlink" Target="https://www.ted.com/talks/margaret_heffernan_forget_the_pecking_order_at_work?language=en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ipd.co.uk/knowledge/fundamentals/relations/diversity/factsheet#6428" TargetMode="External"/><Relationship Id="rId11" Type="http://schemas.openxmlformats.org/officeDocument/2006/relationships/hyperlink" Target="https://www.cipd.co.uk/podcasts/ethical-workplaces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cipd.co.uk/knowledge/strategy/hr/standards-factsheet" TargetMode="External"/><Relationship Id="rId15" Type="http://schemas.openxmlformats.org/officeDocument/2006/relationships/hyperlink" Target="https://learninghub.cipd.org/d2l/home/6668" TargetMode="External"/><Relationship Id="rId23" Type="http://schemas.openxmlformats.org/officeDocument/2006/relationships/hyperlink" Target="https://www.youtube.com/watch?v=JqmAl6xf2zY" TargetMode="External"/><Relationship Id="rId10" Type="http://schemas.openxmlformats.org/officeDocument/2006/relationships/hyperlink" Target="https://www.cipd.co.uk/podcasts/ethics-leadership" TargetMode="External"/><Relationship Id="rId19" Type="http://schemas.openxmlformats.org/officeDocument/2006/relationships/hyperlink" Target="http://www.uwtsd.ac.uk/library" TargetMode="External"/><Relationship Id="rId4" Type="http://schemas.openxmlformats.org/officeDocument/2006/relationships/hyperlink" Target="mailto:j.moore@uwtsd.ac.uk" TargetMode="External"/><Relationship Id="rId9" Type="http://schemas.openxmlformats.org/officeDocument/2006/relationships/hyperlink" Target="https://www.cipd.co.uk/podcasts/ethical-workplaces" TargetMode="External"/><Relationship Id="rId14" Type="http://schemas.openxmlformats.org/officeDocument/2006/relationships/hyperlink" Target="https://learninghub.cipd.org/d2l/home/6672" TargetMode="External"/><Relationship Id="rId22" Type="http://schemas.openxmlformats.org/officeDocument/2006/relationships/hyperlink" Target="https://www.ted.com/talks/margaret_heffernan_dare_to_disagree?language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1052</Words>
  <Characters>5998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Moore</dc:creator>
  <cp:keywords/>
  <dc:description/>
  <cp:lastModifiedBy>James Moore</cp:lastModifiedBy>
  <cp:revision>2</cp:revision>
  <dcterms:created xsi:type="dcterms:W3CDTF">2024-12-19T08:07:00Z</dcterms:created>
  <dcterms:modified xsi:type="dcterms:W3CDTF">2024-12-19T08:07:00Z</dcterms:modified>
</cp:coreProperties>
</file>