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77591" w14:textId="2583E096" w:rsidR="001017E8" w:rsidRPr="001017E8" w:rsidRDefault="00EF1931" w:rsidP="000025C5">
      <w:pPr>
        <w:jc w:val="center"/>
        <w:rPr>
          <w:b/>
          <w:bCs/>
          <w:i/>
          <w:iCs/>
          <w:sz w:val="28"/>
          <w:szCs w:val="28"/>
          <w:u w:val="single"/>
        </w:rPr>
      </w:pPr>
      <w:r>
        <w:rPr>
          <w:b/>
          <w:bCs/>
          <w:i/>
          <w:iCs/>
          <w:sz w:val="28"/>
          <w:szCs w:val="28"/>
          <w:u w:val="single"/>
        </w:rPr>
        <w:t>T</w:t>
      </w:r>
      <w:r w:rsidR="00FA2924">
        <w:rPr>
          <w:b/>
          <w:bCs/>
          <w:i/>
          <w:iCs/>
          <w:sz w:val="28"/>
          <w:szCs w:val="28"/>
          <w:u w:val="single"/>
        </w:rPr>
        <w:t xml:space="preserve">he </w:t>
      </w:r>
      <w:r w:rsidR="000025C5">
        <w:rPr>
          <w:b/>
          <w:bCs/>
          <w:i/>
          <w:iCs/>
          <w:sz w:val="28"/>
          <w:szCs w:val="28"/>
          <w:u w:val="single"/>
        </w:rPr>
        <w:t>Effic</w:t>
      </w:r>
      <w:r>
        <w:rPr>
          <w:b/>
          <w:bCs/>
          <w:i/>
          <w:iCs/>
          <w:sz w:val="28"/>
          <w:szCs w:val="28"/>
          <w:u w:val="single"/>
        </w:rPr>
        <w:t>acy</w:t>
      </w:r>
      <w:r w:rsidR="000025C5">
        <w:rPr>
          <w:b/>
          <w:bCs/>
          <w:i/>
          <w:iCs/>
          <w:sz w:val="28"/>
          <w:szCs w:val="28"/>
          <w:u w:val="single"/>
        </w:rPr>
        <w:t xml:space="preserve"> of </w:t>
      </w:r>
      <w:r w:rsidR="001017E8">
        <w:rPr>
          <w:b/>
          <w:bCs/>
          <w:i/>
          <w:iCs/>
          <w:sz w:val="28"/>
          <w:szCs w:val="28"/>
          <w:u w:val="single"/>
        </w:rPr>
        <w:t>Soft Tissue Release</w:t>
      </w:r>
    </w:p>
    <w:p w14:paraId="68EA7C63" w14:textId="5D421521" w:rsidR="003F4D0A" w:rsidRDefault="00857E4F" w:rsidP="00233A5D">
      <w:pPr>
        <w:rPr>
          <w:sz w:val="24"/>
          <w:szCs w:val="24"/>
        </w:rPr>
      </w:pPr>
      <w:r>
        <w:rPr>
          <w:b/>
          <w:bCs/>
          <w:sz w:val="24"/>
          <w:szCs w:val="24"/>
        </w:rPr>
        <w:t>Introduction</w:t>
      </w:r>
      <w:r w:rsidR="004126BD">
        <w:rPr>
          <w:b/>
          <w:bCs/>
          <w:sz w:val="24"/>
          <w:szCs w:val="24"/>
        </w:rPr>
        <w:t xml:space="preserve">                                                                                                                                         </w:t>
      </w:r>
      <w:r w:rsidR="00197331">
        <w:rPr>
          <w:sz w:val="24"/>
          <w:szCs w:val="24"/>
        </w:rPr>
        <w:t xml:space="preserve">Physical </w:t>
      </w:r>
      <w:r w:rsidR="00197331" w:rsidRPr="00197331">
        <w:rPr>
          <w:sz w:val="24"/>
          <w:szCs w:val="24"/>
        </w:rPr>
        <w:t>therapists use a wide variety of different types of massage, one</w:t>
      </w:r>
      <w:r w:rsidR="009446EB">
        <w:rPr>
          <w:sz w:val="24"/>
          <w:szCs w:val="24"/>
        </w:rPr>
        <w:t xml:space="preserve"> of these</w:t>
      </w:r>
      <w:r w:rsidR="00197331" w:rsidRPr="00197331">
        <w:rPr>
          <w:sz w:val="24"/>
          <w:szCs w:val="24"/>
        </w:rPr>
        <w:t xml:space="preserve"> being soft tissue massage. This type of massage allows a variation of force, pressure, time, and depth to be used (</w:t>
      </w:r>
      <w:proofErr w:type="spellStart"/>
      <w:r w:rsidR="00197331" w:rsidRPr="00197331">
        <w:rPr>
          <w:sz w:val="24"/>
          <w:szCs w:val="24"/>
        </w:rPr>
        <w:t>Richdales</w:t>
      </w:r>
      <w:proofErr w:type="spellEnd"/>
      <w:r w:rsidR="00197331" w:rsidRPr="00197331">
        <w:rPr>
          <w:sz w:val="24"/>
          <w:szCs w:val="24"/>
        </w:rPr>
        <w:t xml:space="preserve"> Institute, 2016). There are several soft tissue techniques available to use. </w:t>
      </w:r>
      <w:r w:rsidR="00922391">
        <w:rPr>
          <w:sz w:val="24"/>
          <w:szCs w:val="24"/>
        </w:rPr>
        <w:t xml:space="preserve">One of these techniques is the </w:t>
      </w:r>
      <w:r w:rsidR="00BF56BB">
        <w:rPr>
          <w:sz w:val="24"/>
          <w:szCs w:val="24"/>
        </w:rPr>
        <w:t>s</w:t>
      </w:r>
      <w:r w:rsidR="00197331" w:rsidRPr="00197331">
        <w:rPr>
          <w:sz w:val="24"/>
          <w:szCs w:val="24"/>
        </w:rPr>
        <w:t xml:space="preserve">oft </w:t>
      </w:r>
      <w:r w:rsidR="00D9182D">
        <w:rPr>
          <w:sz w:val="24"/>
          <w:szCs w:val="24"/>
        </w:rPr>
        <w:t>t</w:t>
      </w:r>
      <w:r w:rsidR="00197331" w:rsidRPr="00197331">
        <w:rPr>
          <w:sz w:val="24"/>
          <w:szCs w:val="24"/>
        </w:rPr>
        <w:t xml:space="preserve">issue </w:t>
      </w:r>
      <w:r w:rsidR="00D9182D">
        <w:rPr>
          <w:sz w:val="24"/>
          <w:szCs w:val="24"/>
        </w:rPr>
        <w:t>r</w:t>
      </w:r>
      <w:r w:rsidR="00197331" w:rsidRPr="00197331">
        <w:rPr>
          <w:sz w:val="24"/>
          <w:szCs w:val="24"/>
        </w:rPr>
        <w:t xml:space="preserve">elease, also known as STR. Soft tissue </w:t>
      </w:r>
      <w:r w:rsidR="00F67B0D" w:rsidRPr="00197331">
        <w:rPr>
          <w:sz w:val="24"/>
          <w:szCs w:val="24"/>
        </w:rPr>
        <w:t>release,</w:t>
      </w:r>
      <w:r w:rsidR="00197331" w:rsidRPr="00197331">
        <w:rPr>
          <w:sz w:val="24"/>
          <w:szCs w:val="24"/>
        </w:rPr>
        <w:t xml:space="preserve"> is claimed to be an effective form of massage. </w:t>
      </w:r>
      <w:r w:rsidR="00DB4960">
        <w:rPr>
          <w:sz w:val="24"/>
          <w:szCs w:val="24"/>
        </w:rPr>
        <w:t xml:space="preserve">It is used by many physical therapists for various reasons such as rehabilitation and range of motion. </w:t>
      </w:r>
      <w:r w:rsidR="00197331" w:rsidRPr="00197331">
        <w:rPr>
          <w:sz w:val="24"/>
          <w:szCs w:val="24"/>
        </w:rPr>
        <w:t>The technique will be evaluated, focusing on the benefits and effects of STR</w:t>
      </w:r>
      <w:r w:rsidR="004F1CD4">
        <w:rPr>
          <w:sz w:val="24"/>
          <w:szCs w:val="24"/>
        </w:rPr>
        <w:t xml:space="preserve"> to determine if it is an efficient technique</w:t>
      </w:r>
      <w:r w:rsidR="00197331" w:rsidRPr="00197331">
        <w:rPr>
          <w:sz w:val="24"/>
          <w:szCs w:val="24"/>
        </w:rPr>
        <w:t>.</w:t>
      </w:r>
    </w:p>
    <w:p w14:paraId="797AF549" w14:textId="5FFFA9A2" w:rsidR="003B5EF6" w:rsidRDefault="004126BD" w:rsidP="003B5EF6">
      <w:pPr>
        <w:rPr>
          <w:sz w:val="24"/>
          <w:szCs w:val="24"/>
        </w:rPr>
      </w:pPr>
      <w:r>
        <w:rPr>
          <w:b/>
          <w:bCs/>
          <w:sz w:val="24"/>
          <w:szCs w:val="24"/>
        </w:rPr>
        <w:t xml:space="preserve">The Use of STR                                                                                                                                       </w:t>
      </w:r>
      <w:r w:rsidR="008A4F8F" w:rsidRPr="008A4F8F">
        <w:rPr>
          <w:sz w:val="24"/>
          <w:szCs w:val="24"/>
        </w:rPr>
        <w:t>Johnson (20</w:t>
      </w:r>
      <w:r w:rsidR="00995544">
        <w:rPr>
          <w:sz w:val="24"/>
          <w:szCs w:val="24"/>
        </w:rPr>
        <w:t>1</w:t>
      </w:r>
      <w:r w:rsidR="008A4F8F" w:rsidRPr="008A4F8F">
        <w:rPr>
          <w:sz w:val="24"/>
          <w:szCs w:val="24"/>
        </w:rPr>
        <w:t xml:space="preserve">9) stated that </w:t>
      </w:r>
      <w:r w:rsidR="00D9182D">
        <w:rPr>
          <w:sz w:val="24"/>
          <w:szCs w:val="24"/>
        </w:rPr>
        <w:t>s</w:t>
      </w:r>
      <w:r w:rsidR="008A4F8F" w:rsidRPr="008A4F8F">
        <w:rPr>
          <w:sz w:val="24"/>
          <w:szCs w:val="24"/>
        </w:rPr>
        <w:t xml:space="preserve">oft </w:t>
      </w:r>
      <w:r w:rsidR="00D9182D">
        <w:rPr>
          <w:sz w:val="24"/>
          <w:szCs w:val="24"/>
        </w:rPr>
        <w:t>t</w:t>
      </w:r>
      <w:r w:rsidR="008A4F8F" w:rsidRPr="008A4F8F">
        <w:rPr>
          <w:sz w:val="24"/>
          <w:szCs w:val="24"/>
        </w:rPr>
        <w:t xml:space="preserve">issue </w:t>
      </w:r>
      <w:r w:rsidR="00D9182D">
        <w:rPr>
          <w:sz w:val="24"/>
          <w:szCs w:val="24"/>
        </w:rPr>
        <w:t>r</w:t>
      </w:r>
      <w:r w:rsidR="008A4F8F" w:rsidRPr="008A4F8F">
        <w:rPr>
          <w:sz w:val="24"/>
          <w:szCs w:val="24"/>
        </w:rPr>
        <w:t xml:space="preserve">elease is a progressive technique that can be utilized when physical therapists wish to assess the soft tissues. According to Sanderson and Odell (2014), </w:t>
      </w:r>
      <w:r w:rsidR="00D9182D">
        <w:rPr>
          <w:sz w:val="24"/>
          <w:szCs w:val="24"/>
        </w:rPr>
        <w:t>p</w:t>
      </w:r>
      <w:r w:rsidR="008A4F8F" w:rsidRPr="008A4F8F">
        <w:rPr>
          <w:sz w:val="24"/>
          <w:szCs w:val="24"/>
        </w:rPr>
        <w:t>hysical therapists can assess using more than 1 form. Palpation can be done where hands are used to check areas and find a particular point of tenderness. Also, analysis of movement at a joint can be a form of assessment. The therapist can perform both palpation and joint movement analysis together. Within the muscles, there may often be sections of tension</w:t>
      </w:r>
      <w:r w:rsidR="00BE5575">
        <w:rPr>
          <w:sz w:val="24"/>
          <w:szCs w:val="24"/>
        </w:rPr>
        <w:t>,</w:t>
      </w:r>
      <w:r w:rsidR="008A4F8F" w:rsidRPr="008A4F8F">
        <w:rPr>
          <w:sz w:val="24"/>
          <w:szCs w:val="24"/>
        </w:rPr>
        <w:t xml:space="preserve"> STR can target the tension areas. Sanderson and Odell (2014) declare that this technique should be conducted carefully and safely, performed by a skilled therapist that causes minimal to no damage to the healing process. Pressure is a primary area of concern where the healing process may be disrupted as applying too much pressure can cause harmful damage. Therefore, a pain scale for the client is significant, and constant communication from the physical therapist.</w:t>
      </w:r>
    </w:p>
    <w:p w14:paraId="5B5847BC" w14:textId="18786FA7" w:rsidR="00FE0FE5" w:rsidRPr="00FE0FE5" w:rsidRDefault="00FE0FE5" w:rsidP="003B5EF6">
      <w:pPr>
        <w:rPr>
          <w:b/>
          <w:bCs/>
          <w:sz w:val="24"/>
          <w:szCs w:val="24"/>
        </w:rPr>
      </w:pPr>
      <w:r>
        <w:rPr>
          <w:b/>
          <w:bCs/>
          <w:sz w:val="24"/>
          <w:szCs w:val="24"/>
        </w:rPr>
        <w:t>STR Technique</w:t>
      </w:r>
      <w:r w:rsidRPr="00FE0FE5">
        <w:t xml:space="preserve"> </w:t>
      </w:r>
      <w:r>
        <w:t xml:space="preserve">                                                                                                                                                             </w:t>
      </w:r>
      <w:r w:rsidRPr="00FE0FE5">
        <w:rPr>
          <w:sz w:val="24"/>
          <w:szCs w:val="24"/>
        </w:rPr>
        <w:t xml:space="preserve">One way of explaining the </w:t>
      </w:r>
      <w:r w:rsidR="00D9182D">
        <w:rPr>
          <w:sz w:val="24"/>
          <w:szCs w:val="24"/>
        </w:rPr>
        <w:t>s</w:t>
      </w:r>
      <w:r w:rsidRPr="00FE0FE5">
        <w:rPr>
          <w:sz w:val="24"/>
          <w:szCs w:val="24"/>
        </w:rPr>
        <w:t xml:space="preserve">oft </w:t>
      </w:r>
      <w:r w:rsidR="00D9182D">
        <w:rPr>
          <w:sz w:val="24"/>
          <w:szCs w:val="24"/>
        </w:rPr>
        <w:t>t</w:t>
      </w:r>
      <w:r w:rsidRPr="00FE0FE5">
        <w:rPr>
          <w:sz w:val="24"/>
          <w:szCs w:val="24"/>
        </w:rPr>
        <w:t xml:space="preserve">issue </w:t>
      </w:r>
      <w:r w:rsidR="00D9182D">
        <w:rPr>
          <w:sz w:val="24"/>
          <w:szCs w:val="24"/>
        </w:rPr>
        <w:t>r</w:t>
      </w:r>
      <w:r w:rsidRPr="00FE0FE5">
        <w:rPr>
          <w:sz w:val="24"/>
          <w:szCs w:val="24"/>
        </w:rPr>
        <w:t xml:space="preserve">elease technique is by these three steps: lock, lengthen, and release. First, the physical therapist locks into the muscle using fingers, knuckles, or elbows. </w:t>
      </w:r>
      <w:r w:rsidR="005E4E06">
        <w:rPr>
          <w:sz w:val="24"/>
          <w:szCs w:val="24"/>
        </w:rPr>
        <w:t xml:space="preserve">Therapists should ensure that the lock </w:t>
      </w:r>
      <w:r w:rsidR="002D67AF">
        <w:rPr>
          <w:sz w:val="24"/>
          <w:szCs w:val="24"/>
        </w:rPr>
        <w:t xml:space="preserve">is not </w:t>
      </w:r>
      <w:r w:rsidR="005E4E06">
        <w:rPr>
          <w:sz w:val="24"/>
          <w:szCs w:val="24"/>
        </w:rPr>
        <w:t xml:space="preserve">causing extreme pain to their </w:t>
      </w:r>
      <w:r w:rsidR="00566447">
        <w:rPr>
          <w:sz w:val="24"/>
          <w:szCs w:val="24"/>
        </w:rPr>
        <w:t>clients</w:t>
      </w:r>
      <w:r w:rsidR="005E4E06">
        <w:rPr>
          <w:sz w:val="24"/>
          <w:szCs w:val="24"/>
        </w:rPr>
        <w:t xml:space="preserve">. </w:t>
      </w:r>
      <w:r w:rsidRPr="00FE0FE5">
        <w:rPr>
          <w:sz w:val="24"/>
          <w:szCs w:val="24"/>
        </w:rPr>
        <w:t>The muscle is then lengthened through movement where a stretch occurs.</w:t>
      </w:r>
      <w:r w:rsidR="004C4500">
        <w:rPr>
          <w:sz w:val="24"/>
          <w:szCs w:val="24"/>
        </w:rPr>
        <w:t xml:space="preserve"> </w:t>
      </w:r>
      <w:r w:rsidRPr="00FE0FE5">
        <w:rPr>
          <w:sz w:val="24"/>
          <w:szCs w:val="24"/>
        </w:rPr>
        <w:t>Finally, once the muscle is taken through the entire movement, the lock is released (Sanderson and Odell, 2014).</w:t>
      </w:r>
    </w:p>
    <w:p w14:paraId="73791943" w14:textId="769D3D96" w:rsidR="00E11033" w:rsidRPr="001017E8" w:rsidRDefault="001017E8" w:rsidP="00233A5D">
      <w:pPr>
        <w:rPr>
          <w:b/>
          <w:bCs/>
          <w:sz w:val="24"/>
          <w:szCs w:val="24"/>
        </w:rPr>
      </w:pPr>
      <w:r>
        <w:rPr>
          <w:b/>
          <w:bCs/>
          <w:sz w:val="24"/>
          <w:szCs w:val="24"/>
        </w:rPr>
        <w:t xml:space="preserve">Conditions of Receiving Treatment                                                                                                          </w:t>
      </w:r>
      <w:r w:rsidR="00E11033" w:rsidRPr="00E11033">
        <w:rPr>
          <w:sz w:val="24"/>
          <w:szCs w:val="24"/>
        </w:rPr>
        <w:t xml:space="preserve">Many people with different backgrounds can </w:t>
      </w:r>
      <w:r w:rsidR="008F4D83">
        <w:rPr>
          <w:sz w:val="24"/>
          <w:szCs w:val="24"/>
        </w:rPr>
        <w:t>receive</w:t>
      </w:r>
      <w:r w:rsidR="00E11033" w:rsidRPr="00E11033">
        <w:rPr>
          <w:sz w:val="24"/>
          <w:szCs w:val="24"/>
        </w:rPr>
        <w:t xml:space="preserve"> soft tissue release from a physical therapist. Johnson (20</w:t>
      </w:r>
      <w:r w:rsidR="00995544">
        <w:rPr>
          <w:sz w:val="24"/>
          <w:szCs w:val="24"/>
        </w:rPr>
        <w:t>1</w:t>
      </w:r>
      <w:r w:rsidR="00E11033" w:rsidRPr="00E11033">
        <w:rPr>
          <w:sz w:val="24"/>
          <w:szCs w:val="24"/>
        </w:rPr>
        <w:t>9) suggests that athletes would benefit from this treatment, especially as they tend to suffer from frequent injuries and anyone who regularly participate in physical activity. This technique could greatly benefit athletes in between events or before and after competitions. In addition, STR would improve any tightness within the muscles, which would help towards the prevention of injury.</w:t>
      </w:r>
    </w:p>
    <w:p w14:paraId="2FFBAB8A" w14:textId="5F4F2DC5" w:rsidR="00AA2A4C" w:rsidRDefault="005E4E06" w:rsidP="00AA2A4C">
      <w:pPr>
        <w:rPr>
          <w:sz w:val="24"/>
          <w:szCs w:val="24"/>
        </w:rPr>
      </w:pPr>
      <w:r>
        <w:rPr>
          <w:sz w:val="24"/>
          <w:szCs w:val="24"/>
        </w:rPr>
        <w:t>However, a</w:t>
      </w:r>
      <w:r w:rsidR="004126BD" w:rsidRPr="004126BD">
        <w:rPr>
          <w:sz w:val="24"/>
          <w:szCs w:val="24"/>
        </w:rPr>
        <w:t>lthough most people can have this type of massage, there are various reasons why therapists may refuse to give treatment</w:t>
      </w:r>
      <w:r>
        <w:rPr>
          <w:sz w:val="24"/>
          <w:szCs w:val="24"/>
        </w:rPr>
        <w:t xml:space="preserve"> to a client</w:t>
      </w:r>
      <w:r w:rsidR="004126BD" w:rsidRPr="004126BD">
        <w:rPr>
          <w:sz w:val="24"/>
          <w:szCs w:val="24"/>
        </w:rPr>
        <w:t xml:space="preserve">. Most reasons are the same as for overall massage. According to Whitehill and </w:t>
      </w:r>
      <w:proofErr w:type="spellStart"/>
      <w:r w:rsidR="004126BD" w:rsidRPr="004126BD">
        <w:rPr>
          <w:sz w:val="24"/>
          <w:szCs w:val="24"/>
        </w:rPr>
        <w:t>Gustman</w:t>
      </w:r>
      <w:proofErr w:type="spellEnd"/>
      <w:r w:rsidR="004126BD" w:rsidRPr="004126BD">
        <w:rPr>
          <w:sz w:val="24"/>
          <w:szCs w:val="24"/>
        </w:rPr>
        <w:t xml:space="preserve"> (2002), contraindications include any contagious infections, for example, impetigo or ringworm. Thus, being for apparent reasons as the therapist will not want to contract the infection. Furthermore, if taking specific medication and </w:t>
      </w:r>
      <w:r w:rsidR="004126BD" w:rsidRPr="004126BD">
        <w:rPr>
          <w:sz w:val="24"/>
          <w:szCs w:val="24"/>
        </w:rPr>
        <w:lastRenderedPageBreak/>
        <w:t>having a cardiovascular disease that is not being controlled, a therapist could refuse treatment as it could be harmful to this client.</w:t>
      </w:r>
      <w:r>
        <w:rPr>
          <w:sz w:val="24"/>
          <w:szCs w:val="24"/>
        </w:rPr>
        <w:t xml:space="preserve"> Blood pressure issues for example whether it </w:t>
      </w:r>
      <w:r w:rsidR="00EA4864">
        <w:rPr>
          <w:sz w:val="24"/>
          <w:szCs w:val="24"/>
        </w:rPr>
        <w:t>is</w:t>
      </w:r>
      <w:r>
        <w:rPr>
          <w:sz w:val="24"/>
          <w:szCs w:val="24"/>
        </w:rPr>
        <w:t xml:space="preserve"> high or low blood pressure </w:t>
      </w:r>
      <w:r w:rsidR="00EA4864">
        <w:rPr>
          <w:sz w:val="24"/>
          <w:szCs w:val="24"/>
        </w:rPr>
        <w:t xml:space="preserve">issues, as STR can </w:t>
      </w:r>
      <w:r w:rsidR="00F43816">
        <w:rPr>
          <w:sz w:val="24"/>
          <w:szCs w:val="24"/>
        </w:rPr>
        <w:t>influence</w:t>
      </w:r>
      <w:r w:rsidR="00EA4864">
        <w:rPr>
          <w:sz w:val="24"/>
          <w:szCs w:val="24"/>
        </w:rPr>
        <w:t xml:space="preserve"> it.</w:t>
      </w:r>
      <w:r w:rsidR="004126BD" w:rsidRPr="004126BD">
        <w:rPr>
          <w:sz w:val="24"/>
          <w:szCs w:val="24"/>
        </w:rPr>
        <w:t xml:space="preserve"> Likewise, a client under the influence of drugs and alcohol would not receive treatment as they could be unpredictable, leaving them and the therapist at risk. Pregnancy is another main contraindication as some of the treatment may occur with the client on their stomach, which would not be appropriate, and safety concerns with pressure applied in areas. It</w:t>
      </w:r>
      <w:r w:rsidR="00F43816">
        <w:rPr>
          <w:sz w:val="24"/>
          <w:szCs w:val="24"/>
        </w:rPr>
        <w:t xml:space="preserve"> is </w:t>
      </w:r>
      <w:r w:rsidR="004126BD" w:rsidRPr="004126BD">
        <w:rPr>
          <w:sz w:val="24"/>
          <w:szCs w:val="24"/>
        </w:rPr>
        <w:t>also essential to understand the side effects after a massage, such as temporary discomfort from pressure being applied in tight areas. Also, bruising, and slight swelling could occur</w:t>
      </w:r>
      <w:r w:rsidR="00F43816">
        <w:rPr>
          <w:sz w:val="24"/>
          <w:szCs w:val="24"/>
        </w:rPr>
        <w:t xml:space="preserve"> as the technique can be </w:t>
      </w:r>
      <w:r w:rsidR="00566447">
        <w:rPr>
          <w:sz w:val="24"/>
          <w:szCs w:val="24"/>
        </w:rPr>
        <w:t>harsh</w:t>
      </w:r>
      <w:r w:rsidR="00F43816">
        <w:rPr>
          <w:sz w:val="24"/>
          <w:szCs w:val="24"/>
        </w:rPr>
        <w:t xml:space="preserve"> on the skin</w:t>
      </w:r>
      <w:r w:rsidR="004126BD" w:rsidRPr="004126BD">
        <w:rPr>
          <w:sz w:val="24"/>
          <w:szCs w:val="24"/>
        </w:rPr>
        <w:t>.</w:t>
      </w:r>
    </w:p>
    <w:p w14:paraId="3BC2A43C" w14:textId="51495241" w:rsidR="00A61090" w:rsidRPr="009506C1" w:rsidRDefault="00A61090" w:rsidP="00AA2A4C">
      <w:pPr>
        <w:rPr>
          <w:b/>
          <w:bCs/>
          <w:sz w:val="24"/>
          <w:szCs w:val="24"/>
        </w:rPr>
      </w:pPr>
      <w:r>
        <w:rPr>
          <w:b/>
          <w:bCs/>
          <w:sz w:val="24"/>
          <w:szCs w:val="24"/>
        </w:rPr>
        <w:t>Types of STR</w:t>
      </w:r>
      <w:r w:rsidR="009506C1">
        <w:rPr>
          <w:b/>
          <w:bCs/>
          <w:sz w:val="24"/>
          <w:szCs w:val="24"/>
        </w:rPr>
        <w:t xml:space="preserve">                                                                                                                                                  </w:t>
      </w:r>
      <w:r w:rsidRPr="00A61090">
        <w:rPr>
          <w:sz w:val="24"/>
          <w:szCs w:val="24"/>
        </w:rPr>
        <w:t>There are three types of soft tissue release: Passive STR, Active-Assisted STR</w:t>
      </w:r>
      <w:r>
        <w:rPr>
          <w:sz w:val="24"/>
          <w:szCs w:val="24"/>
        </w:rPr>
        <w:t>,</w:t>
      </w:r>
      <w:r w:rsidRPr="00A61090">
        <w:rPr>
          <w:sz w:val="24"/>
          <w:szCs w:val="24"/>
        </w:rPr>
        <w:t xml:space="preserve"> and Active STR. Johnson (20</w:t>
      </w:r>
      <w:r w:rsidR="00995544">
        <w:rPr>
          <w:sz w:val="24"/>
          <w:szCs w:val="24"/>
        </w:rPr>
        <w:t>1</w:t>
      </w:r>
      <w:r w:rsidR="008966E9">
        <w:rPr>
          <w:sz w:val="24"/>
          <w:szCs w:val="24"/>
        </w:rPr>
        <w:t>9</w:t>
      </w:r>
      <w:r w:rsidRPr="00A61090">
        <w:rPr>
          <w:sz w:val="24"/>
          <w:szCs w:val="24"/>
        </w:rPr>
        <w:t>) proclaims that Passive STR is where the therapist does all the techniques of shortening the muscle, locking it</w:t>
      </w:r>
      <w:r>
        <w:rPr>
          <w:sz w:val="24"/>
          <w:szCs w:val="24"/>
        </w:rPr>
        <w:t>,</w:t>
      </w:r>
      <w:r w:rsidRPr="00A61090">
        <w:rPr>
          <w:sz w:val="24"/>
          <w:szCs w:val="24"/>
        </w:rPr>
        <w:t xml:space="preserve"> and then stretching the muscle. </w:t>
      </w:r>
      <w:r w:rsidR="00E44120">
        <w:rPr>
          <w:sz w:val="24"/>
          <w:szCs w:val="24"/>
        </w:rPr>
        <w:t>Active-assisted</w:t>
      </w:r>
      <w:r w:rsidRPr="00A61090">
        <w:rPr>
          <w:sz w:val="24"/>
          <w:szCs w:val="24"/>
        </w:rPr>
        <w:t xml:space="preserve"> STR requires the therapist and the clients' participation. Eccentric contraction occurs within the muscle being stretched as the client moves the related joint. This helps to improve the range of motion around the joint. Sanderson and Odell (2014) also agree that STR increases the range of motion. Active STR is said to be completed individually by the client without assistance from the therapist. Massage that the client can do at home (Johnson, 20</w:t>
      </w:r>
      <w:r w:rsidR="00995544">
        <w:rPr>
          <w:sz w:val="24"/>
          <w:szCs w:val="24"/>
        </w:rPr>
        <w:t>1</w:t>
      </w:r>
      <w:r w:rsidR="00272958">
        <w:rPr>
          <w:sz w:val="24"/>
          <w:szCs w:val="24"/>
        </w:rPr>
        <w:t>9</w:t>
      </w:r>
      <w:r w:rsidRPr="00A61090">
        <w:rPr>
          <w:sz w:val="24"/>
          <w:szCs w:val="24"/>
        </w:rPr>
        <w:t>).</w:t>
      </w:r>
    </w:p>
    <w:p w14:paraId="2A944261" w14:textId="78EA6863" w:rsidR="000F6FC2" w:rsidRDefault="001017E8" w:rsidP="00AA2A4C">
      <w:pPr>
        <w:rPr>
          <w:sz w:val="24"/>
          <w:szCs w:val="24"/>
        </w:rPr>
      </w:pPr>
      <w:r>
        <w:rPr>
          <w:b/>
          <w:bCs/>
          <w:sz w:val="24"/>
          <w:szCs w:val="24"/>
        </w:rPr>
        <w:t xml:space="preserve">The Benefits of STR                                                                                                                                        </w:t>
      </w:r>
      <w:proofErr w:type="spellStart"/>
      <w:r w:rsidR="00AA2A4C" w:rsidRPr="00AA2A4C">
        <w:rPr>
          <w:sz w:val="24"/>
          <w:szCs w:val="24"/>
        </w:rPr>
        <w:t>STR</w:t>
      </w:r>
      <w:proofErr w:type="spellEnd"/>
      <w:r w:rsidR="00AA2A4C" w:rsidRPr="00AA2A4C">
        <w:rPr>
          <w:sz w:val="24"/>
          <w:szCs w:val="24"/>
        </w:rPr>
        <w:t xml:space="preserve"> supposedly reduces pain, according to Sanderson and Odell (2014). In addition, a study conducted by </w:t>
      </w:r>
      <w:proofErr w:type="spellStart"/>
      <w:r w:rsidR="00AA2A4C" w:rsidRPr="00AA2A4C">
        <w:rPr>
          <w:sz w:val="24"/>
          <w:szCs w:val="24"/>
        </w:rPr>
        <w:t>Kushartant</w:t>
      </w:r>
      <w:r w:rsidR="005A347F">
        <w:rPr>
          <w:sz w:val="24"/>
          <w:szCs w:val="24"/>
        </w:rPr>
        <w:t>i</w:t>
      </w:r>
      <w:proofErr w:type="spellEnd"/>
      <w:r w:rsidR="00AA2A4C" w:rsidRPr="00AA2A4C">
        <w:rPr>
          <w:sz w:val="24"/>
          <w:szCs w:val="24"/>
        </w:rPr>
        <w:t xml:space="preserve"> </w:t>
      </w:r>
      <w:r w:rsidR="00CD7D81">
        <w:rPr>
          <w:sz w:val="24"/>
          <w:szCs w:val="24"/>
        </w:rPr>
        <w:t xml:space="preserve">and </w:t>
      </w:r>
      <w:proofErr w:type="spellStart"/>
      <w:r w:rsidR="005A347F">
        <w:rPr>
          <w:sz w:val="24"/>
          <w:szCs w:val="24"/>
        </w:rPr>
        <w:t>Ambardini</w:t>
      </w:r>
      <w:proofErr w:type="spellEnd"/>
      <w:r w:rsidR="005A347F">
        <w:rPr>
          <w:sz w:val="24"/>
          <w:szCs w:val="24"/>
        </w:rPr>
        <w:t xml:space="preserve"> </w:t>
      </w:r>
      <w:r w:rsidR="00AA2A4C" w:rsidRPr="00AA2A4C">
        <w:rPr>
          <w:sz w:val="24"/>
          <w:szCs w:val="24"/>
        </w:rPr>
        <w:t xml:space="preserve">(2020) proves that STR reduces pain. Forty participants, including both men and women, took part in the study, assessing if soft tissue release and deep tissue massage affected pain and function levels of chronic ankle injuries. The results showed that STR had decreased the participants' pain levels and increased their ankle function. Also, the participants included both athletes and non-athletes. Sanderson and Odell (2014) have also said that case studies have shown that this soft tissue technique can improve certain aspects of other chronic conditions. These conditions include epicondylitis and shoulder impingement. Even though this study demonstrates that STR has made improvements in the recovery period, a survey based on STR's effect on delayed onset muscle soreness claims differently. </w:t>
      </w:r>
      <w:proofErr w:type="spellStart"/>
      <w:r w:rsidR="00AA2A4C" w:rsidRPr="00AA2A4C">
        <w:rPr>
          <w:sz w:val="24"/>
          <w:szCs w:val="24"/>
        </w:rPr>
        <w:t>Micklewright</w:t>
      </w:r>
      <w:proofErr w:type="spellEnd"/>
      <w:r w:rsidR="00AA2A4C" w:rsidRPr="00AA2A4C">
        <w:rPr>
          <w:sz w:val="24"/>
          <w:szCs w:val="24"/>
        </w:rPr>
        <w:t xml:space="preserve"> (2009) determined that soft tissue release does not impact the first forty-eight hours in the recovery period of delayed onset muscle soreness. In addition, attributes of Soft Tissue Release, such as manipulating the tissues, did not improve delayed onset muscle soreness acute period of recovery. The technique was also described as "quite a painful technique that involves manipulating deep muscle tissue" (</w:t>
      </w:r>
      <w:proofErr w:type="spellStart"/>
      <w:r w:rsidR="00AA2A4C" w:rsidRPr="00AA2A4C">
        <w:rPr>
          <w:sz w:val="24"/>
          <w:szCs w:val="24"/>
        </w:rPr>
        <w:t>Micklewright</w:t>
      </w:r>
      <w:proofErr w:type="spellEnd"/>
      <w:r w:rsidR="00AA2A4C" w:rsidRPr="00AA2A4C">
        <w:rPr>
          <w:sz w:val="24"/>
          <w:szCs w:val="24"/>
        </w:rPr>
        <w:t>, 2009). However, there were only 20 participants during this study, and all were male. It might be possible that the results may have been different if female participants were involved.</w:t>
      </w:r>
    </w:p>
    <w:p w14:paraId="6EE9EC66" w14:textId="77777777" w:rsidR="00C4580A" w:rsidRDefault="00C4580A" w:rsidP="00AA2A4C">
      <w:pPr>
        <w:rPr>
          <w:sz w:val="24"/>
          <w:szCs w:val="24"/>
        </w:rPr>
      </w:pPr>
    </w:p>
    <w:p w14:paraId="12914033" w14:textId="2C18A8CF" w:rsidR="00BB64D8" w:rsidRDefault="00C4580A" w:rsidP="00BB64D8">
      <w:pPr>
        <w:rPr>
          <w:sz w:val="24"/>
          <w:szCs w:val="24"/>
        </w:rPr>
      </w:pPr>
      <w:r w:rsidRPr="00C4580A">
        <w:rPr>
          <w:sz w:val="24"/>
          <w:szCs w:val="24"/>
        </w:rPr>
        <w:t xml:space="preserve">STR is a good technique used in the rehabilitation process of injuries, and it is widely applied by many. </w:t>
      </w:r>
      <w:proofErr w:type="spellStart"/>
      <w:r w:rsidRPr="00C4580A">
        <w:rPr>
          <w:sz w:val="24"/>
          <w:szCs w:val="24"/>
        </w:rPr>
        <w:t>Kushartanti</w:t>
      </w:r>
      <w:proofErr w:type="spellEnd"/>
      <w:r w:rsidRPr="00C4580A">
        <w:rPr>
          <w:sz w:val="24"/>
          <w:szCs w:val="24"/>
        </w:rPr>
        <w:t xml:space="preserve"> et al. (2019) has implied that Soft Tissue Release can help connective tissues by relieving pressure within them and helping towards the needed adjustments of tendons and the joints in the body. In this study, there were twenty participants, half male, and the other </w:t>
      </w:r>
      <w:r w:rsidRPr="00C4580A">
        <w:rPr>
          <w:sz w:val="24"/>
          <w:szCs w:val="24"/>
        </w:rPr>
        <w:lastRenderedPageBreak/>
        <w:t>half female. The lower limb injuries studied were delayed onset muscle soreness, strains, and sprains. The conclusion from analyzing the effect of STR on these injuries was that STR was effective as it decreased the levels of pain. Furthermore, this study also proved that this technique does improve lower limb function. As Johnson (20</w:t>
      </w:r>
      <w:r w:rsidR="00995544">
        <w:rPr>
          <w:sz w:val="24"/>
          <w:szCs w:val="24"/>
        </w:rPr>
        <w:t>1</w:t>
      </w:r>
      <w:r w:rsidRPr="00C4580A">
        <w:rPr>
          <w:sz w:val="24"/>
          <w:szCs w:val="24"/>
        </w:rPr>
        <w:t xml:space="preserve">9) told us that active-assisted STR allows the clients' involvement, </w:t>
      </w:r>
      <w:proofErr w:type="spellStart"/>
      <w:r w:rsidRPr="00C4580A">
        <w:rPr>
          <w:sz w:val="24"/>
          <w:szCs w:val="24"/>
        </w:rPr>
        <w:t>Kushartanti</w:t>
      </w:r>
      <w:proofErr w:type="spellEnd"/>
      <w:r w:rsidRPr="00C4580A">
        <w:rPr>
          <w:sz w:val="24"/>
          <w:szCs w:val="24"/>
        </w:rPr>
        <w:t xml:space="preserve"> et al. (2019) suggest that this method of STR is seen as safer and more relaxing for the clients.</w:t>
      </w:r>
      <w:r w:rsidR="00BB64D8" w:rsidRPr="00BB64D8">
        <w:rPr>
          <w:sz w:val="24"/>
          <w:szCs w:val="24"/>
        </w:rPr>
        <w:t xml:space="preserve"> </w:t>
      </w:r>
      <w:r w:rsidR="00BB64D8" w:rsidRPr="00F65FA1">
        <w:rPr>
          <w:sz w:val="24"/>
          <w:szCs w:val="24"/>
        </w:rPr>
        <w:t>STR treatment can also be very beneficial to athletes as its very adaptable. The treatment can be done pre-event, during, and post-event. Physical therapists may adapt to the pressure depending on when the treatment occurs. Reducing the risk of injury is another benefit of this type of massage, as it lengthens and stretches the muscle causing a reduced risk of suffering from tears (Sanderson and Odell, 2014).</w:t>
      </w:r>
    </w:p>
    <w:p w14:paraId="40B21D85" w14:textId="796271CD" w:rsidR="00443399" w:rsidRDefault="00443399" w:rsidP="00BB64D8">
      <w:pPr>
        <w:rPr>
          <w:sz w:val="24"/>
          <w:szCs w:val="24"/>
        </w:rPr>
      </w:pPr>
      <w:r w:rsidRPr="00443399">
        <w:rPr>
          <w:sz w:val="24"/>
          <w:szCs w:val="24"/>
        </w:rPr>
        <w:t xml:space="preserve">As stated above, there are different STR types. A research study by </w:t>
      </w:r>
      <w:proofErr w:type="spellStart"/>
      <w:r w:rsidRPr="00443399">
        <w:rPr>
          <w:sz w:val="24"/>
          <w:szCs w:val="24"/>
        </w:rPr>
        <w:t>Kamed</w:t>
      </w:r>
      <w:proofErr w:type="spellEnd"/>
      <w:r w:rsidRPr="00443399">
        <w:rPr>
          <w:sz w:val="24"/>
          <w:szCs w:val="24"/>
        </w:rPr>
        <w:t xml:space="preserve"> and </w:t>
      </w:r>
      <w:proofErr w:type="spellStart"/>
      <w:r w:rsidRPr="00443399">
        <w:rPr>
          <w:sz w:val="24"/>
          <w:szCs w:val="24"/>
        </w:rPr>
        <w:t>Tanimae</w:t>
      </w:r>
      <w:proofErr w:type="spellEnd"/>
      <w:r w:rsidRPr="00443399">
        <w:rPr>
          <w:sz w:val="24"/>
          <w:szCs w:val="24"/>
        </w:rPr>
        <w:t xml:space="preserve"> (2019) determines the effects of ASTR on the treatment of low back and leg pain. One hundred and fifteen participants were separated into lower back pain, leg pain, and lower back and leg pain groups. Using Active Soft Tissue Release by itself, </w:t>
      </w:r>
      <w:proofErr w:type="spellStart"/>
      <w:r w:rsidRPr="00443399">
        <w:rPr>
          <w:sz w:val="24"/>
          <w:szCs w:val="24"/>
        </w:rPr>
        <w:t>Kamed</w:t>
      </w:r>
      <w:proofErr w:type="spellEnd"/>
      <w:r w:rsidRPr="00443399">
        <w:rPr>
          <w:sz w:val="24"/>
          <w:szCs w:val="24"/>
        </w:rPr>
        <w:t xml:space="preserve"> and </w:t>
      </w:r>
      <w:proofErr w:type="spellStart"/>
      <w:r w:rsidRPr="00443399">
        <w:rPr>
          <w:sz w:val="24"/>
          <w:szCs w:val="24"/>
        </w:rPr>
        <w:t>Tanimae</w:t>
      </w:r>
      <w:proofErr w:type="spellEnd"/>
      <w:r w:rsidRPr="00443399">
        <w:rPr>
          <w:sz w:val="24"/>
          <w:szCs w:val="24"/>
        </w:rPr>
        <w:t xml:space="preserve"> (2019) reported that ASTR improved participants' symptoms in all three groups. Most participants had an excellent response to the technique, which means that Active Soft Tissue Release can be used as one of the first treatments for leg and lower back pain. This case study proves that a form of STR can reduce pain, which is also agreed with by </w:t>
      </w:r>
      <w:proofErr w:type="spellStart"/>
      <w:r w:rsidRPr="00443399">
        <w:rPr>
          <w:sz w:val="24"/>
          <w:szCs w:val="24"/>
        </w:rPr>
        <w:t>Kushartanti</w:t>
      </w:r>
      <w:proofErr w:type="spellEnd"/>
      <w:r w:rsidRPr="00443399">
        <w:rPr>
          <w:sz w:val="24"/>
          <w:szCs w:val="24"/>
        </w:rPr>
        <w:t xml:space="preserve"> and </w:t>
      </w:r>
      <w:proofErr w:type="spellStart"/>
      <w:r w:rsidRPr="00443399">
        <w:rPr>
          <w:sz w:val="24"/>
          <w:szCs w:val="24"/>
        </w:rPr>
        <w:t>Amberdini</w:t>
      </w:r>
      <w:proofErr w:type="spellEnd"/>
      <w:r w:rsidRPr="00443399">
        <w:rPr>
          <w:sz w:val="24"/>
          <w:szCs w:val="24"/>
        </w:rPr>
        <w:t xml:space="preserve"> (2020).</w:t>
      </w:r>
    </w:p>
    <w:p w14:paraId="5D075E3C" w14:textId="6A331BCC" w:rsidR="002E60D2" w:rsidRDefault="002E60D2" w:rsidP="006451CE">
      <w:pPr>
        <w:rPr>
          <w:sz w:val="24"/>
          <w:szCs w:val="24"/>
        </w:rPr>
      </w:pPr>
      <w:r>
        <w:rPr>
          <w:b/>
          <w:bCs/>
          <w:sz w:val="24"/>
          <w:szCs w:val="24"/>
        </w:rPr>
        <w:t xml:space="preserve">Conclusion </w:t>
      </w:r>
      <w:r w:rsidR="00B222C0">
        <w:rPr>
          <w:b/>
          <w:bCs/>
          <w:sz w:val="24"/>
          <w:szCs w:val="24"/>
        </w:rPr>
        <w:t xml:space="preserve">                                                                                                                                                        </w:t>
      </w:r>
      <w:r w:rsidR="00194469" w:rsidRPr="00194469">
        <w:rPr>
          <w:sz w:val="24"/>
          <w:szCs w:val="24"/>
        </w:rPr>
        <w:t xml:space="preserve">Finally, </w:t>
      </w:r>
      <w:proofErr w:type="gramStart"/>
      <w:r w:rsidR="00194469" w:rsidRPr="00194469">
        <w:rPr>
          <w:sz w:val="24"/>
          <w:szCs w:val="24"/>
        </w:rPr>
        <w:t>it is clear that</w:t>
      </w:r>
      <w:r w:rsidR="00194469">
        <w:rPr>
          <w:b/>
          <w:bCs/>
          <w:sz w:val="24"/>
          <w:szCs w:val="24"/>
        </w:rPr>
        <w:t xml:space="preserve"> </w:t>
      </w:r>
      <w:r w:rsidR="00194469" w:rsidRPr="00194469">
        <w:rPr>
          <w:sz w:val="24"/>
          <w:szCs w:val="24"/>
        </w:rPr>
        <w:t>Soft</w:t>
      </w:r>
      <w:proofErr w:type="gramEnd"/>
      <w:r w:rsidR="00B222C0" w:rsidRPr="00B222C0">
        <w:rPr>
          <w:sz w:val="24"/>
          <w:szCs w:val="24"/>
        </w:rPr>
        <w:t xml:space="preserve"> Tissue Release is an efficient form of soft tissue massage treatment. </w:t>
      </w:r>
      <w:r w:rsidR="002D67AF">
        <w:rPr>
          <w:sz w:val="24"/>
          <w:szCs w:val="24"/>
        </w:rPr>
        <w:t>T</w:t>
      </w:r>
      <w:r w:rsidR="00B222C0" w:rsidRPr="00B222C0">
        <w:rPr>
          <w:sz w:val="24"/>
          <w:szCs w:val="24"/>
        </w:rPr>
        <w:t xml:space="preserve">he stated benefits of this technique have been proved by evidence found in several research </w:t>
      </w:r>
      <w:r w:rsidR="00223D0A" w:rsidRPr="00B222C0">
        <w:rPr>
          <w:sz w:val="24"/>
          <w:szCs w:val="24"/>
        </w:rPr>
        <w:t>papers.</w:t>
      </w:r>
      <w:r w:rsidR="00223D0A" w:rsidRPr="006451CE">
        <w:rPr>
          <w:sz w:val="24"/>
          <w:szCs w:val="24"/>
        </w:rPr>
        <w:t xml:space="preserve"> I</w:t>
      </w:r>
      <w:r w:rsidR="006451CE" w:rsidRPr="006451CE">
        <w:rPr>
          <w:sz w:val="24"/>
          <w:szCs w:val="24"/>
        </w:rPr>
        <w:t xml:space="preserve"> believe that Physical therapists should use soft Tissue Release in their practices. Based on the evidence I have found whilst researching, nearly all have a positive result for Soft Tissue Release. The studies have proved that it does benefit clients in the rehabilitation process. It also improves the function of joints after injuries whilst also helping with the management and decrease of pain. After also applying this form of massage myself, I have seen how it can positively affect the range of movement and how it helps reduce tension within the muscles. Also, with the clients being able to participate, I think it allows the client and therapist to build a relationship where trust and boundaries are present. It is a way for the client to feel more relaxed and confident, especially when vocalizing their questions and concerns. This way, they are more likely to return for further treatment.</w:t>
      </w:r>
      <w:r w:rsidR="00BB7757">
        <w:rPr>
          <w:sz w:val="24"/>
          <w:szCs w:val="24"/>
        </w:rPr>
        <w:t xml:space="preserve"> Therefore, personally, I believe that this technique </w:t>
      </w:r>
      <w:r w:rsidR="00530CF1">
        <w:rPr>
          <w:sz w:val="24"/>
          <w:szCs w:val="24"/>
        </w:rPr>
        <w:t>is efficient and should be used by physical therapists.</w:t>
      </w:r>
    </w:p>
    <w:p w14:paraId="465B7168" w14:textId="77777777" w:rsidR="00530CF1" w:rsidRDefault="00530CF1" w:rsidP="006451CE">
      <w:pPr>
        <w:rPr>
          <w:sz w:val="24"/>
          <w:szCs w:val="24"/>
        </w:rPr>
      </w:pPr>
    </w:p>
    <w:p w14:paraId="3BF23405" w14:textId="77777777" w:rsidR="00530CF1" w:rsidRDefault="00530CF1" w:rsidP="006451CE">
      <w:pPr>
        <w:rPr>
          <w:sz w:val="24"/>
          <w:szCs w:val="24"/>
        </w:rPr>
      </w:pPr>
    </w:p>
    <w:p w14:paraId="22249EA7" w14:textId="77777777" w:rsidR="00530CF1" w:rsidRDefault="00530CF1" w:rsidP="006451CE">
      <w:pPr>
        <w:rPr>
          <w:sz w:val="24"/>
          <w:szCs w:val="24"/>
        </w:rPr>
      </w:pPr>
    </w:p>
    <w:p w14:paraId="4D7ADE13" w14:textId="77777777" w:rsidR="00530CF1" w:rsidRDefault="00530CF1" w:rsidP="006451CE">
      <w:pPr>
        <w:rPr>
          <w:sz w:val="24"/>
          <w:szCs w:val="24"/>
        </w:rPr>
      </w:pPr>
    </w:p>
    <w:p w14:paraId="72DDB4BA" w14:textId="77777777" w:rsidR="00530CF1" w:rsidRDefault="00530CF1" w:rsidP="006451CE">
      <w:pPr>
        <w:rPr>
          <w:sz w:val="24"/>
          <w:szCs w:val="24"/>
        </w:rPr>
      </w:pPr>
    </w:p>
    <w:p w14:paraId="24037B81" w14:textId="77777777" w:rsidR="00853E2D" w:rsidRDefault="00853E2D" w:rsidP="006451CE">
      <w:pPr>
        <w:rPr>
          <w:sz w:val="24"/>
          <w:szCs w:val="24"/>
        </w:rPr>
      </w:pPr>
    </w:p>
    <w:p w14:paraId="0FBBF037" w14:textId="77777777" w:rsidR="00A037BA" w:rsidRDefault="00A037BA" w:rsidP="006451CE">
      <w:pPr>
        <w:rPr>
          <w:b/>
          <w:bCs/>
          <w:sz w:val="24"/>
          <w:szCs w:val="24"/>
        </w:rPr>
      </w:pPr>
    </w:p>
    <w:p w14:paraId="2F1395B0" w14:textId="23C32054" w:rsidR="00530CF1" w:rsidRDefault="00530CF1" w:rsidP="006451CE">
      <w:pPr>
        <w:rPr>
          <w:b/>
          <w:bCs/>
          <w:sz w:val="24"/>
          <w:szCs w:val="24"/>
        </w:rPr>
      </w:pPr>
      <w:r>
        <w:rPr>
          <w:b/>
          <w:bCs/>
          <w:sz w:val="24"/>
          <w:szCs w:val="24"/>
        </w:rPr>
        <w:lastRenderedPageBreak/>
        <w:t xml:space="preserve">Reference List </w:t>
      </w:r>
    </w:p>
    <w:p w14:paraId="3E6358E9" w14:textId="15FEF502" w:rsidR="00530CF1" w:rsidRDefault="0050541B" w:rsidP="006451CE">
      <w:pPr>
        <w:rPr>
          <w:sz w:val="24"/>
          <w:szCs w:val="24"/>
        </w:rPr>
      </w:pPr>
      <w:r w:rsidRPr="0050541B">
        <w:rPr>
          <w:sz w:val="24"/>
          <w:szCs w:val="24"/>
        </w:rPr>
        <w:t>Johnson, J</w:t>
      </w:r>
      <w:r w:rsidR="00404F61">
        <w:rPr>
          <w:sz w:val="24"/>
          <w:szCs w:val="24"/>
        </w:rPr>
        <w:t>. (20</w:t>
      </w:r>
      <w:r w:rsidR="00995544">
        <w:rPr>
          <w:sz w:val="24"/>
          <w:szCs w:val="24"/>
        </w:rPr>
        <w:t>1</w:t>
      </w:r>
      <w:r w:rsidR="00404F61">
        <w:rPr>
          <w:sz w:val="24"/>
          <w:szCs w:val="24"/>
        </w:rPr>
        <w:t xml:space="preserve">9). </w:t>
      </w:r>
      <w:r w:rsidR="00404F61">
        <w:rPr>
          <w:i/>
          <w:iCs/>
          <w:sz w:val="24"/>
          <w:szCs w:val="24"/>
        </w:rPr>
        <w:t xml:space="preserve">Soft Tissue Release. </w:t>
      </w:r>
      <w:r w:rsidR="00404F61">
        <w:rPr>
          <w:sz w:val="24"/>
          <w:szCs w:val="24"/>
        </w:rPr>
        <w:t>Champaign</w:t>
      </w:r>
      <w:r w:rsidR="007C65CF">
        <w:rPr>
          <w:sz w:val="24"/>
          <w:szCs w:val="24"/>
        </w:rPr>
        <w:t>, II: Human Kinetics.</w:t>
      </w:r>
    </w:p>
    <w:p w14:paraId="224A0231" w14:textId="537DEC17" w:rsidR="001B1490" w:rsidRPr="00AF3A12" w:rsidRDefault="001B1490" w:rsidP="006451CE">
      <w:pPr>
        <w:rPr>
          <w:sz w:val="24"/>
          <w:szCs w:val="24"/>
        </w:rPr>
      </w:pPr>
      <w:r>
        <w:rPr>
          <w:sz w:val="24"/>
          <w:szCs w:val="24"/>
        </w:rPr>
        <w:t>Kamed</w:t>
      </w:r>
      <w:r w:rsidR="007F45E6">
        <w:rPr>
          <w:sz w:val="24"/>
          <w:szCs w:val="24"/>
        </w:rPr>
        <w:t>a</w:t>
      </w:r>
      <w:r>
        <w:rPr>
          <w:sz w:val="24"/>
          <w:szCs w:val="24"/>
        </w:rPr>
        <w:t xml:space="preserve">, M. and </w:t>
      </w:r>
      <w:proofErr w:type="spellStart"/>
      <w:r>
        <w:rPr>
          <w:sz w:val="24"/>
          <w:szCs w:val="24"/>
        </w:rPr>
        <w:t>Tanimae</w:t>
      </w:r>
      <w:proofErr w:type="spellEnd"/>
      <w:r w:rsidR="00093515">
        <w:rPr>
          <w:sz w:val="24"/>
          <w:szCs w:val="24"/>
        </w:rPr>
        <w:t xml:space="preserve">, H. (2019). Effectiveness of </w:t>
      </w:r>
      <w:r w:rsidR="00AF00B1">
        <w:rPr>
          <w:sz w:val="24"/>
          <w:szCs w:val="24"/>
        </w:rPr>
        <w:t>a</w:t>
      </w:r>
      <w:r w:rsidR="00093515">
        <w:rPr>
          <w:sz w:val="24"/>
          <w:szCs w:val="24"/>
        </w:rPr>
        <w:t xml:space="preserve">ctive </w:t>
      </w:r>
      <w:r w:rsidR="00AF00B1">
        <w:rPr>
          <w:sz w:val="24"/>
          <w:szCs w:val="24"/>
        </w:rPr>
        <w:t>s</w:t>
      </w:r>
      <w:r w:rsidR="00093515">
        <w:rPr>
          <w:sz w:val="24"/>
          <w:szCs w:val="24"/>
        </w:rPr>
        <w:t xml:space="preserve">oft </w:t>
      </w:r>
      <w:r w:rsidR="00AF00B1">
        <w:rPr>
          <w:sz w:val="24"/>
          <w:szCs w:val="24"/>
        </w:rPr>
        <w:t>tissue</w:t>
      </w:r>
      <w:r w:rsidR="00093515">
        <w:rPr>
          <w:sz w:val="24"/>
          <w:szCs w:val="24"/>
        </w:rPr>
        <w:t xml:space="preserve"> </w:t>
      </w:r>
      <w:r w:rsidR="00AF00B1">
        <w:rPr>
          <w:sz w:val="24"/>
          <w:szCs w:val="24"/>
        </w:rPr>
        <w:t>r</w:t>
      </w:r>
      <w:r w:rsidR="00093515">
        <w:rPr>
          <w:sz w:val="24"/>
          <w:szCs w:val="24"/>
        </w:rPr>
        <w:t xml:space="preserve">elease and </w:t>
      </w:r>
      <w:r w:rsidR="00AF00B1">
        <w:rPr>
          <w:sz w:val="24"/>
          <w:szCs w:val="24"/>
        </w:rPr>
        <w:t>t</w:t>
      </w:r>
      <w:r w:rsidR="00093515">
        <w:rPr>
          <w:sz w:val="24"/>
          <w:szCs w:val="24"/>
        </w:rPr>
        <w:t xml:space="preserve">rigger </w:t>
      </w:r>
      <w:r w:rsidR="00AF00B1">
        <w:rPr>
          <w:sz w:val="24"/>
          <w:szCs w:val="24"/>
        </w:rPr>
        <w:t>p</w:t>
      </w:r>
      <w:r w:rsidR="00093515">
        <w:rPr>
          <w:sz w:val="24"/>
          <w:szCs w:val="24"/>
        </w:rPr>
        <w:t xml:space="preserve">oint </w:t>
      </w:r>
      <w:r w:rsidR="00AF00B1">
        <w:rPr>
          <w:sz w:val="24"/>
          <w:szCs w:val="24"/>
        </w:rPr>
        <w:t>b</w:t>
      </w:r>
      <w:r w:rsidR="00093515">
        <w:rPr>
          <w:sz w:val="24"/>
          <w:szCs w:val="24"/>
        </w:rPr>
        <w:t xml:space="preserve">lock for the </w:t>
      </w:r>
      <w:r w:rsidR="00AF00B1">
        <w:rPr>
          <w:sz w:val="24"/>
          <w:szCs w:val="24"/>
        </w:rPr>
        <w:t>d</w:t>
      </w:r>
      <w:r w:rsidR="00093515">
        <w:rPr>
          <w:sz w:val="24"/>
          <w:szCs w:val="24"/>
        </w:rPr>
        <w:t>iagnosis</w:t>
      </w:r>
      <w:r w:rsidR="00D00C27">
        <w:rPr>
          <w:sz w:val="24"/>
          <w:szCs w:val="24"/>
        </w:rPr>
        <w:t xml:space="preserve"> and </w:t>
      </w:r>
      <w:r w:rsidR="00AF00B1">
        <w:rPr>
          <w:sz w:val="24"/>
          <w:szCs w:val="24"/>
        </w:rPr>
        <w:t>t</w:t>
      </w:r>
      <w:r w:rsidR="00D00C27">
        <w:rPr>
          <w:sz w:val="24"/>
          <w:szCs w:val="24"/>
        </w:rPr>
        <w:t xml:space="preserve">reatment of </w:t>
      </w:r>
      <w:r w:rsidR="0035526A">
        <w:rPr>
          <w:sz w:val="24"/>
          <w:szCs w:val="24"/>
        </w:rPr>
        <w:t xml:space="preserve">low back and leg pain of predominantly gluteus </w:t>
      </w:r>
      <w:proofErr w:type="spellStart"/>
      <w:r w:rsidR="0035526A">
        <w:rPr>
          <w:sz w:val="24"/>
          <w:szCs w:val="24"/>
        </w:rPr>
        <w:t>medius</w:t>
      </w:r>
      <w:proofErr w:type="spellEnd"/>
      <w:r w:rsidR="0035526A">
        <w:rPr>
          <w:sz w:val="24"/>
          <w:szCs w:val="24"/>
        </w:rPr>
        <w:t xml:space="preserve"> origin: a report </w:t>
      </w:r>
      <w:r w:rsidR="00AF3A12">
        <w:rPr>
          <w:sz w:val="24"/>
          <w:szCs w:val="24"/>
        </w:rPr>
        <w:t xml:space="preserve">of 115 cases. </w:t>
      </w:r>
      <w:r w:rsidR="00AF3A12">
        <w:rPr>
          <w:i/>
          <w:iCs/>
          <w:sz w:val="24"/>
          <w:szCs w:val="24"/>
        </w:rPr>
        <w:t xml:space="preserve">Journal of Physical Therapy Science, </w:t>
      </w:r>
      <w:r w:rsidR="00AF3A12">
        <w:rPr>
          <w:sz w:val="24"/>
          <w:szCs w:val="24"/>
        </w:rPr>
        <w:t>31(2), pp.141-148.</w:t>
      </w:r>
    </w:p>
    <w:p w14:paraId="2837B795" w14:textId="6C4E68E9" w:rsidR="00222F4A" w:rsidRDefault="00222F4A" w:rsidP="006451CE">
      <w:pPr>
        <w:rPr>
          <w:sz w:val="24"/>
          <w:szCs w:val="24"/>
        </w:rPr>
      </w:pPr>
      <w:proofErr w:type="spellStart"/>
      <w:r>
        <w:rPr>
          <w:sz w:val="24"/>
          <w:szCs w:val="24"/>
        </w:rPr>
        <w:t>Kushartanti</w:t>
      </w:r>
      <w:proofErr w:type="spellEnd"/>
      <w:r w:rsidR="00E677CA">
        <w:rPr>
          <w:sz w:val="24"/>
          <w:szCs w:val="24"/>
        </w:rPr>
        <w:t xml:space="preserve">, B. and </w:t>
      </w:r>
      <w:proofErr w:type="spellStart"/>
      <w:r w:rsidR="00E677CA">
        <w:rPr>
          <w:sz w:val="24"/>
          <w:szCs w:val="24"/>
        </w:rPr>
        <w:t>Ambardini</w:t>
      </w:r>
      <w:proofErr w:type="spellEnd"/>
      <w:r w:rsidR="00E677CA">
        <w:rPr>
          <w:sz w:val="24"/>
          <w:szCs w:val="24"/>
        </w:rPr>
        <w:t xml:space="preserve">, R. (2020). Deep Tissue Massage and Soft Tissue Release in the Management of </w:t>
      </w:r>
      <w:r w:rsidR="002034C6">
        <w:rPr>
          <w:sz w:val="24"/>
          <w:szCs w:val="24"/>
        </w:rPr>
        <w:t>Chronic</w:t>
      </w:r>
      <w:r w:rsidR="00E677CA">
        <w:rPr>
          <w:sz w:val="24"/>
          <w:szCs w:val="24"/>
        </w:rPr>
        <w:t xml:space="preserve"> Ankle Injury</w:t>
      </w:r>
      <w:r w:rsidR="002034C6">
        <w:rPr>
          <w:sz w:val="24"/>
          <w:szCs w:val="24"/>
        </w:rPr>
        <w:t xml:space="preserve">. </w:t>
      </w:r>
      <w:r w:rsidR="002034C6">
        <w:rPr>
          <w:i/>
          <w:iCs/>
          <w:sz w:val="24"/>
          <w:szCs w:val="24"/>
        </w:rPr>
        <w:t xml:space="preserve">Sport Mont, </w:t>
      </w:r>
      <w:r w:rsidR="002034C6">
        <w:rPr>
          <w:sz w:val="24"/>
          <w:szCs w:val="24"/>
        </w:rPr>
        <w:t>18(1), pp.53-56.</w:t>
      </w:r>
    </w:p>
    <w:p w14:paraId="0AA3C1FB" w14:textId="1364E7C5" w:rsidR="00DA29DC" w:rsidRPr="00ED6C8B" w:rsidRDefault="00481A83" w:rsidP="006451CE">
      <w:pPr>
        <w:rPr>
          <w:i/>
          <w:iCs/>
          <w:sz w:val="24"/>
          <w:szCs w:val="24"/>
        </w:rPr>
      </w:pPr>
      <w:proofErr w:type="spellStart"/>
      <w:r>
        <w:rPr>
          <w:sz w:val="24"/>
          <w:szCs w:val="24"/>
        </w:rPr>
        <w:t>Kushartanti</w:t>
      </w:r>
      <w:proofErr w:type="spellEnd"/>
      <w:r w:rsidR="00CB008F">
        <w:rPr>
          <w:sz w:val="24"/>
          <w:szCs w:val="24"/>
        </w:rPr>
        <w:t xml:space="preserve">, B., </w:t>
      </w:r>
      <w:proofErr w:type="spellStart"/>
      <w:r w:rsidR="00CB008F">
        <w:rPr>
          <w:sz w:val="24"/>
          <w:szCs w:val="24"/>
        </w:rPr>
        <w:t>Ambardini</w:t>
      </w:r>
      <w:proofErr w:type="spellEnd"/>
      <w:r w:rsidR="00CB008F">
        <w:rPr>
          <w:sz w:val="24"/>
          <w:szCs w:val="24"/>
        </w:rPr>
        <w:t xml:space="preserve">, R., </w:t>
      </w:r>
      <w:proofErr w:type="spellStart"/>
      <w:r w:rsidR="00CB008F">
        <w:rPr>
          <w:sz w:val="24"/>
          <w:szCs w:val="24"/>
        </w:rPr>
        <w:t>Priyonoadi</w:t>
      </w:r>
      <w:proofErr w:type="spellEnd"/>
      <w:r w:rsidR="00B83314">
        <w:rPr>
          <w:sz w:val="24"/>
          <w:szCs w:val="24"/>
        </w:rPr>
        <w:t xml:space="preserve">, B. and </w:t>
      </w:r>
      <w:proofErr w:type="spellStart"/>
      <w:r w:rsidR="00B83314">
        <w:rPr>
          <w:sz w:val="24"/>
          <w:szCs w:val="24"/>
        </w:rPr>
        <w:t>Satiagraha</w:t>
      </w:r>
      <w:proofErr w:type="spellEnd"/>
      <w:r w:rsidR="00931EF2">
        <w:rPr>
          <w:sz w:val="24"/>
          <w:szCs w:val="24"/>
        </w:rPr>
        <w:t>, A. (2019). The effectiveness of soft tissue release for healing</w:t>
      </w:r>
      <w:r w:rsidR="00ED6C8B">
        <w:rPr>
          <w:sz w:val="24"/>
          <w:szCs w:val="24"/>
        </w:rPr>
        <w:t xml:space="preserve"> lower limb injury. </w:t>
      </w:r>
      <w:r w:rsidR="00ED6C8B">
        <w:rPr>
          <w:i/>
          <w:iCs/>
          <w:sz w:val="24"/>
          <w:szCs w:val="24"/>
        </w:rPr>
        <w:t>Proceedings of the 3</w:t>
      </w:r>
      <w:r w:rsidR="00ED6C8B" w:rsidRPr="00ED6C8B">
        <w:rPr>
          <w:i/>
          <w:iCs/>
          <w:sz w:val="24"/>
          <w:szCs w:val="24"/>
          <w:vertAlign w:val="superscript"/>
        </w:rPr>
        <w:t>rd</w:t>
      </w:r>
      <w:r w:rsidR="00ED6C8B">
        <w:rPr>
          <w:i/>
          <w:iCs/>
          <w:sz w:val="24"/>
          <w:szCs w:val="24"/>
        </w:rPr>
        <w:t xml:space="preserve"> Yogyakarta International Seminar on Health</w:t>
      </w:r>
      <w:r w:rsidR="00F40E5E">
        <w:rPr>
          <w:i/>
          <w:iCs/>
          <w:sz w:val="24"/>
          <w:szCs w:val="24"/>
        </w:rPr>
        <w:t>, Physical Education, and Sports Science in Conjunction with the 3</w:t>
      </w:r>
      <w:r w:rsidR="00F40E5E" w:rsidRPr="00F40E5E">
        <w:rPr>
          <w:i/>
          <w:iCs/>
          <w:sz w:val="24"/>
          <w:szCs w:val="24"/>
          <w:vertAlign w:val="superscript"/>
        </w:rPr>
        <w:t>rd</w:t>
      </w:r>
      <w:r w:rsidR="00F40E5E">
        <w:rPr>
          <w:i/>
          <w:iCs/>
          <w:sz w:val="24"/>
          <w:szCs w:val="24"/>
        </w:rPr>
        <w:t xml:space="preserve"> Conference on Interdisciplinary Approach in Sports.</w:t>
      </w:r>
    </w:p>
    <w:p w14:paraId="0323CDF5" w14:textId="1A5B04E5" w:rsidR="00061B98" w:rsidRDefault="00061B98" w:rsidP="006451CE">
      <w:pPr>
        <w:rPr>
          <w:sz w:val="24"/>
          <w:szCs w:val="24"/>
        </w:rPr>
      </w:pPr>
      <w:proofErr w:type="spellStart"/>
      <w:r>
        <w:rPr>
          <w:sz w:val="24"/>
          <w:szCs w:val="24"/>
        </w:rPr>
        <w:t>Micklewr</w:t>
      </w:r>
      <w:r w:rsidR="00183B5E">
        <w:rPr>
          <w:sz w:val="24"/>
          <w:szCs w:val="24"/>
        </w:rPr>
        <w:t>ight</w:t>
      </w:r>
      <w:proofErr w:type="spellEnd"/>
      <w:r w:rsidR="00183B5E">
        <w:rPr>
          <w:sz w:val="24"/>
          <w:szCs w:val="24"/>
        </w:rPr>
        <w:t>, D. (2009)</w:t>
      </w:r>
      <w:r w:rsidR="00995544">
        <w:rPr>
          <w:sz w:val="24"/>
          <w:szCs w:val="24"/>
        </w:rPr>
        <w:t>.</w:t>
      </w:r>
      <w:r w:rsidR="00313C9D">
        <w:rPr>
          <w:sz w:val="24"/>
          <w:szCs w:val="24"/>
        </w:rPr>
        <w:t xml:space="preserve"> The effect of </w:t>
      </w:r>
      <w:r w:rsidR="00AF00B1">
        <w:rPr>
          <w:sz w:val="24"/>
          <w:szCs w:val="24"/>
        </w:rPr>
        <w:t>s</w:t>
      </w:r>
      <w:r w:rsidR="00313C9D">
        <w:rPr>
          <w:sz w:val="24"/>
          <w:szCs w:val="24"/>
        </w:rPr>
        <w:t xml:space="preserve">oft </w:t>
      </w:r>
      <w:r w:rsidR="00AF00B1">
        <w:rPr>
          <w:sz w:val="24"/>
          <w:szCs w:val="24"/>
        </w:rPr>
        <w:t>t</w:t>
      </w:r>
      <w:r w:rsidR="00313C9D">
        <w:rPr>
          <w:sz w:val="24"/>
          <w:szCs w:val="24"/>
        </w:rPr>
        <w:t xml:space="preserve">issue </w:t>
      </w:r>
      <w:r w:rsidR="00AF00B1">
        <w:rPr>
          <w:sz w:val="24"/>
          <w:szCs w:val="24"/>
        </w:rPr>
        <w:t>r</w:t>
      </w:r>
      <w:r w:rsidR="00313C9D">
        <w:rPr>
          <w:sz w:val="24"/>
          <w:szCs w:val="24"/>
        </w:rPr>
        <w:t xml:space="preserve">elease on </w:t>
      </w:r>
      <w:r w:rsidR="00AF00B1">
        <w:rPr>
          <w:sz w:val="24"/>
          <w:szCs w:val="24"/>
        </w:rPr>
        <w:t>d</w:t>
      </w:r>
      <w:r w:rsidR="00313C9D">
        <w:rPr>
          <w:sz w:val="24"/>
          <w:szCs w:val="24"/>
        </w:rPr>
        <w:t xml:space="preserve">elayed </w:t>
      </w:r>
      <w:r w:rsidR="00AF00B1">
        <w:rPr>
          <w:sz w:val="24"/>
          <w:szCs w:val="24"/>
        </w:rPr>
        <w:t>o</w:t>
      </w:r>
      <w:r w:rsidR="00313C9D">
        <w:rPr>
          <w:sz w:val="24"/>
          <w:szCs w:val="24"/>
        </w:rPr>
        <w:t xml:space="preserve">nset </w:t>
      </w:r>
      <w:r w:rsidR="00AF00B1">
        <w:rPr>
          <w:sz w:val="24"/>
          <w:szCs w:val="24"/>
        </w:rPr>
        <w:t>m</w:t>
      </w:r>
      <w:r w:rsidR="00313C9D">
        <w:rPr>
          <w:sz w:val="24"/>
          <w:szCs w:val="24"/>
        </w:rPr>
        <w:t xml:space="preserve">uscle </w:t>
      </w:r>
      <w:r w:rsidR="00AF00B1">
        <w:rPr>
          <w:sz w:val="24"/>
          <w:szCs w:val="24"/>
        </w:rPr>
        <w:t>s</w:t>
      </w:r>
      <w:r w:rsidR="00313C9D">
        <w:rPr>
          <w:sz w:val="24"/>
          <w:szCs w:val="24"/>
        </w:rPr>
        <w:t>oreness: A Pilot Study</w:t>
      </w:r>
      <w:r w:rsidR="00A2180E">
        <w:rPr>
          <w:sz w:val="24"/>
          <w:szCs w:val="24"/>
        </w:rPr>
        <w:t>.</w:t>
      </w:r>
      <w:r w:rsidR="00A2180E">
        <w:rPr>
          <w:i/>
          <w:iCs/>
          <w:sz w:val="24"/>
          <w:szCs w:val="24"/>
        </w:rPr>
        <w:t xml:space="preserve"> Physical Therapy in Sport, </w:t>
      </w:r>
      <w:r w:rsidR="00A2180E">
        <w:rPr>
          <w:sz w:val="24"/>
          <w:szCs w:val="24"/>
        </w:rPr>
        <w:t>10(1), pp.19-24.</w:t>
      </w:r>
    </w:p>
    <w:p w14:paraId="04A4F31D" w14:textId="77777777" w:rsidR="001F65B1" w:rsidRPr="00F80EE6" w:rsidRDefault="001F65B1" w:rsidP="001F65B1">
      <w:pPr>
        <w:pStyle w:val="NormalWeb"/>
        <w:spacing w:before="0" w:beforeAutospacing="0" w:after="0" w:afterAutospacing="0" w:line="360" w:lineRule="atLeast"/>
        <w:rPr>
          <w:rFonts w:ascii="Calibri" w:hAnsi="Calibri" w:cs="Calibri"/>
          <w:color w:val="000000"/>
        </w:rPr>
      </w:pPr>
      <w:proofErr w:type="spellStart"/>
      <w:r w:rsidRPr="00F80EE6">
        <w:rPr>
          <w:rFonts w:ascii="Calibri" w:hAnsi="Calibri" w:cs="Calibri"/>
          <w:color w:val="000000"/>
        </w:rPr>
        <w:t>Richdales</w:t>
      </w:r>
      <w:proofErr w:type="spellEnd"/>
      <w:r w:rsidRPr="00F80EE6">
        <w:rPr>
          <w:rFonts w:ascii="Calibri" w:hAnsi="Calibri" w:cs="Calibri"/>
          <w:color w:val="000000"/>
        </w:rPr>
        <w:t xml:space="preserve"> Institute. (2016). </w:t>
      </w:r>
      <w:r w:rsidRPr="00F80EE6">
        <w:rPr>
          <w:rFonts w:ascii="Calibri" w:hAnsi="Calibri" w:cs="Calibri"/>
          <w:i/>
          <w:iCs/>
          <w:color w:val="000000"/>
        </w:rPr>
        <w:t>Deep Tissue Vs Soft Tissue Massage: What’s the Difference and Which Is a Better Therapy?</w:t>
      </w:r>
      <w:r w:rsidRPr="00F80EE6">
        <w:rPr>
          <w:rFonts w:ascii="Calibri" w:hAnsi="Calibri" w:cs="Calibri"/>
          <w:color w:val="000000"/>
        </w:rPr>
        <w:t> [online] Available at: https://richdales.co.uk/massage-courses-london/deep-tissue-vs-soft-tissue-massage-whats-the-difference-and-which-is-a-better-therapy/ [Accessed 27 Jan. 2022].</w:t>
      </w:r>
    </w:p>
    <w:p w14:paraId="29875DD8" w14:textId="11F3C7E5" w:rsidR="002D0820" w:rsidRPr="00F80EE6" w:rsidRDefault="001F65B1" w:rsidP="00F80EE6">
      <w:pPr>
        <w:pStyle w:val="NormalWeb"/>
        <w:rPr>
          <w:rFonts w:asciiTheme="minorHAnsi" w:hAnsiTheme="minorHAnsi" w:cstheme="minorHAnsi"/>
          <w:color w:val="000000"/>
          <w:sz w:val="27"/>
          <w:szCs w:val="27"/>
        </w:rPr>
      </w:pPr>
      <w:r w:rsidRPr="00F80EE6">
        <w:rPr>
          <w:rFonts w:asciiTheme="minorHAnsi" w:hAnsiTheme="minorHAnsi" w:cstheme="minorHAnsi"/>
          <w:color w:val="000000"/>
          <w:sz w:val="27"/>
          <w:szCs w:val="27"/>
        </w:rPr>
        <w:t>‌</w:t>
      </w:r>
      <w:r w:rsidR="002D0820" w:rsidRPr="00F80EE6">
        <w:rPr>
          <w:rFonts w:asciiTheme="minorHAnsi" w:hAnsiTheme="minorHAnsi" w:cstheme="minorHAnsi"/>
        </w:rPr>
        <w:t>Sanderson, M</w:t>
      </w:r>
      <w:r w:rsidR="00CF0B17" w:rsidRPr="00F80EE6">
        <w:rPr>
          <w:rFonts w:asciiTheme="minorHAnsi" w:hAnsiTheme="minorHAnsi" w:cstheme="minorHAnsi"/>
        </w:rPr>
        <w:t xml:space="preserve">. and Odell, J. (2014). </w:t>
      </w:r>
      <w:r w:rsidR="00CF0B17" w:rsidRPr="00F80EE6">
        <w:rPr>
          <w:rFonts w:asciiTheme="minorHAnsi" w:hAnsiTheme="minorHAnsi" w:cstheme="minorHAnsi"/>
          <w:i/>
          <w:iCs/>
        </w:rPr>
        <w:t>The Soft Tissue Release Handbook: Reducing Pain and Improving Performance</w:t>
      </w:r>
      <w:r w:rsidR="0050541B" w:rsidRPr="00F80EE6">
        <w:rPr>
          <w:rFonts w:asciiTheme="minorHAnsi" w:hAnsiTheme="minorHAnsi" w:cstheme="minorHAnsi"/>
          <w:i/>
          <w:iCs/>
        </w:rPr>
        <w:t xml:space="preserve">. </w:t>
      </w:r>
      <w:r w:rsidR="0050541B" w:rsidRPr="00F80EE6">
        <w:rPr>
          <w:rFonts w:asciiTheme="minorHAnsi" w:hAnsiTheme="minorHAnsi" w:cstheme="minorHAnsi"/>
        </w:rPr>
        <w:t>North Atlantic Books, pp.1-150.</w:t>
      </w:r>
    </w:p>
    <w:p w14:paraId="67D2FECA" w14:textId="5B563E51" w:rsidR="00A217FC" w:rsidRPr="00853E2D" w:rsidRDefault="00A217FC" w:rsidP="006451CE">
      <w:pPr>
        <w:rPr>
          <w:sz w:val="24"/>
          <w:szCs w:val="24"/>
        </w:rPr>
      </w:pPr>
      <w:r>
        <w:rPr>
          <w:sz w:val="24"/>
          <w:szCs w:val="24"/>
        </w:rPr>
        <w:t xml:space="preserve">Whitehill, W. and </w:t>
      </w:r>
      <w:proofErr w:type="spellStart"/>
      <w:r>
        <w:rPr>
          <w:sz w:val="24"/>
          <w:szCs w:val="24"/>
        </w:rPr>
        <w:t>Gustman</w:t>
      </w:r>
      <w:proofErr w:type="spellEnd"/>
      <w:r>
        <w:rPr>
          <w:sz w:val="24"/>
          <w:szCs w:val="24"/>
        </w:rPr>
        <w:t xml:space="preserve">, B. (2002). </w:t>
      </w:r>
      <w:r w:rsidR="00D16E9E">
        <w:rPr>
          <w:sz w:val="24"/>
          <w:szCs w:val="24"/>
        </w:rPr>
        <w:t>Massage and skin conditions: Indications and contradictions.</w:t>
      </w:r>
      <w:r w:rsidR="00853E2D">
        <w:rPr>
          <w:sz w:val="24"/>
          <w:szCs w:val="24"/>
        </w:rPr>
        <w:t xml:space="preserve"> </w:t>
      </w:r>
      <w:r w:rsidR="00853E2D">
        <w:rPr>
          <w:i/>
          <w:iCs/>
          <w:sz w:val="24"/>
          <w:szCs w:val="24"/>
        </w:rPr>
        <w:t xml:space="preserve">Athletic Therapy Today, </w:t>
      </w:r>
      <w:r w:rsidR="00853E2D">
        <w:rPr>
          <w:sz w:val="24"/>
          <w:szCs w:val="24"/>
        </w:rPr>
        <w:t>7(3), pp.24-28.</w:t>
      </w:r>
    </w:p>
    <w:p w14:paraId="6DE0D580" w14:textId="77777777" w:rsidR="0050541B" w:rsidRPr="0050541B" w:rsidRDefault="0050541B" w:rsidP="006451CE">
      <w:pPr>
        <w:rPr>
          <w:sz w:val="24"/>
          <w:szCs w:val="24"/>
        </w:rPr>
      </w:pPr>
    </w:p>
    <w:p w14:paraId="23E8302F" w14:textId="1D8D4063" w:rsidR="000F6FC2" w:rsidRPr="006451CE" w:rsidRDefault="000F6FC2" w:rsidP="00233A5D">
      <w:pPr>
        <w:rPr>
          <w:sz w:val="24"/>
          <w:szCs w:val="24"/>
        </w:rPr>
      </w:pPr>
    </w:p>
    <w:p w14:paraId="4EEBCA1D" w14:textId="77777777" w:rsidR="000F6FC2" w:rsidRPr="000F6FC2" w:rsidRDefault="000F6FC2" w:rsidP="00233A5D">
      <w:pPr>
        <w:rPr>
          <w:sz w:val="24"/>
          <w:szCs w:val="24"/>
        </w:rPr>
      </w:pPr>
    </w:p>
    <w:sectPr w:rsidR="000F6FC2" w:rsidRPr="000F6FC2" w:rsidSect="00233A5D">
      <w:pgSz w:w="12240" w:h="15840"/>
      <w:pgMar w:top="1440" w:right="1440" w:bottom="63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A5D"/>
    <w:rsid w:val="000025C5"/>
    <w:rsid w:val="00061B98"/>
    <w:rsid w:val="00093515"/>
    <w:rsid w:val="000C7F18"/>
    <w:rsid w:val="000F6FC2"/>
    <w:rsid w:val="001017E8"/>
    <w:rsid w:val="001827E5"/>
    <w:rsid w:val="00183B5E"/>
    <w:rsid w:val="00194469"/>
    <w:rsid w:val="00197331"/>
    <w:rsid w:val="001B1490"/>
    <w:rsid w:val="001E00B1"/>
    <w:rsid w:val="001F65B1"/>
    <w:rsid w:val="002034C6"/>
    <w:rsid w:val="00222F4A"/>
    <w:rsid w:val="00223D0A"/>
    <w:rsid w:val="002270E0"/>
    <w:rsid w:val="00233A5D"/>
    <w:rsid w:val="002459A5"/>
    <w:rsid w:val="00272958"/>
    <w:rsid w:val="00277C4F"/>
    <w:rsid w:val="002C04D2"/>
    <w:rsid w:val="002D0820"/>
    <w:rsid w:val="002D67AF"/>
    <w:rsid w:val="002E60D2"/>
    <w:rsid w:val="00313C9D"/>
    <w:rsid w:val="0035526A"/>
    <w:rsid w:val="003B58A5"/>
    <w:rsid w:val="003B5EF6"/>
    <w:rsid w:val="003F4D0A"/>
    <w:rsid w:val="003F61C6"/>
    <w:rsid w:val="00404F61"/>
    <w:rsid w:val="004126BD"/>
    <w:rsid w:val="00443399"/>
    <w:rsid w:val="00481A83"/>
    <w:rsid w:val="004C4500"/>
    <w:rsid w:val="004F1CD4"/>
    <w:rsid w:val="004F40F8"/>
    <w:rsid w:val="0050541B"/>
    <w:rsid w:val="00530CF1"/>
    <w:rsid w:val="00566447"/>
    <w:rsid w:val="005A347F"/>
    <w:rsid w:val="005E4E06"/>
    <w:rsid w:val="006015FD"/>
    <w:rsid w:val="006451CE"/>
    <w:rsid w:val="0069351A"/>
    <w:rsid w:val="006E68E7"/>
    <w:rsid w:val="007C65CF"/>
    <w:rsid w:val="007F45E6"/>
    <w:rsid w:val="0083250F"/>
    <w:rsid w:val="00853E2D"/>
    <w:rsid w:val="00857E4F"/>
    <w:rsid w:val="00892FCC"/>
    <w:rsid w:val="008966E9"/>
    <w:rsid w:val="008A4F8F"/>
    <w:rsid w:val="008F4D83"/>
    <w:rsid w:val="008F754D"/>
    <w:rsid w:val="00922391"/>
    <w:rsid w:val="00931EF2"/>
    <w:rsid w:val="009333DB"/>
    <w:rsid w:val="009446EB"/>
    <w:rsid w:val="009506C1"/>
    <w:rsid w:val="00995544"/>
    <w:rsid w:val="009F4808"/>
    <w:rsid w:val="00A037BA"/>
    <w:rsid w:val="00A217FC"/>
    <w:rsid w:val="00A2180E"/>
    <w:rsid w:val="00A4064D"/>
    <w:rsid w:val="00A5470A"/>
    <w:rsid w:val="00A6065B"/>
    <w:rsid w:val="00A61090"/>
    <w:rsid w:val="00AA2A4C"/>
    <w:rsid w:val="00AE036A"/>
    <w:rsid w:val="00AF00B1"/>
    <w:rsid w:val="00AF3A12"/>
    <w:rsid w:val="00B222C0"/>
    <w:rsid w:val="00B35519"/>
    <w:rsid w:val="00B761DF"/>
    <w:rsid w:val="00B83314"/>
    <w:rsid w:val="00B865DF"/>
    <w:rsid w:val="00BB64D8"/>
    <w:rsid w:val="00BB7757"/>
    <w:rsid w:val="00BE5575"/>
    <w:rsid w:val="00BF56BB"/>
    <w:rsid w:val="00C03A66"/>
    <w:rsid w:val="00C4580A"/>
    <w:rsid w:val="00C46A55"/>
    <w:rsid w:val="00C83E92"/>
    <w:rsid w:val="00CB008F"/>
    <w:rsid w:val="00CD7D81"/>
    <w:rsid w:val="00CF0B17"/>
    <w:rsid w:val="00D00C27"/>
    <w:rsid w:val="00D16E9E"/>
    <w:rsid w:val="00D9182D"/>
    <w:rsid w:val="00DA29DC"/>
    <w:rsid w:val="00DB4960"/>
    <w:rsid w:val="00DC7F17"/>
    <w:rsid w:val="00E11033"/>
    <w:rsid w:val="00E306E3"/>
    <w:rsid w:val="00E44120"/>
    <w:rsid w:val="00E677CA"/>
    <w:rsid w:val="00E879B0"/>
    <w:rsid w:val="00EA4864"/>
    <w:rsid w:val="00ED6C8B"/>
    <w:rsid w:val="00EF1931"/>
    <w:rsid w:val="00F21543"/>
    <w:rsid w:val="00F40E5E"/>
    <w:rsid w:val="00F43816"/>
    <w:rsid w:val="00F65FA1"/>
    <w:rsid w:val="00F67B0D"/>
    <w:rsid w:val="00F80EE6"/>
    <w:rsid w:val="00FA239E"/>
    <w:rsid w:val="00FA2727"/>
    <w:rsid w:val="00FA2924"/>
    <w:rsid w:val="00FE0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6CDC4"/>
  <w15:chartTrackingRefBased/>
  <w15:docId w15:val="{6AFC7EDB-6C2B-474D-AF2D-E692BE341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1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1DF"/>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1F65B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92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4</Pages>
  <Words>1821</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Jaime Thomas</cp:lastModifiedBy>
  <cp:revision>94</cp:revision>
  <dcterms:created xsi:type="dcterms:W3CDTF">2022-01-26T19:02:00Z</dcterms:created>
  <dcterms:modified xsi:type="dcterms:W3CDTF">2022-01-27T19:55:00Z</dcterms:modified>
</cp:coreProperties>
</file>