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9A792F" w14:textId="77777777" w:rsidR="003B0E98" w:rsidRDefault="003B0E98" w:rsidP="003B0E98">
      <w:pPr>
        <w:jc w:val="center"/>
      </w:pPr>
    </w:p>
    <w:p w14:paraId="70280405" w14:textId="77777777" w:rsidR="003B0E98" w:rsidRDefault="003B0E98" w:rsidP="003B0E98">
      <w:pPr>
        <w:jc w:val="center"/>
      </w:pPr>
    </w:p>
    <w:p w14:paraId="4A2F2F13" w14:textId="77777777" w:rsidR="003B0E98" w:rsidRDefault="003B0E98" w:rsidP="003B0E98">
      <w:pPr>
        <w:jc w:val="center"/>
      </w:pPr>
    </w:p>
    <w:p w14:paraId="4D4BF51D" w14:textId="71BC97CF" w:rsidR="00A64CBF" w:rsidRPr="003B0E98" w:rsidRDefault="003B0E98" w:rsidP="003B0E98">
      <w:pPr>
        <w:jc w:val="center"/>
        <w:rPr>
          <w:sz w:val="36"/>
        </w:rPr>
      </w:pPr>
      <w:r>
        <w:rPr>
          <w:sz w:val="36"/>
        </w:rPr>
        <w:t xml:space="preserve">Review and </w:t>
      </w:r>
      <w:r w:rsidR="001F608E">
        <w:rPr>
          <w:sz w:val="36"/>
        </w:rPr>
        <w:t>analyze</w:t>
      </w:r>
      <w:r>
        <w:rPr>
          <w:sz w:val="36"/>
        </w:rPr>
        <w:t xml:space="preserve"> the</w:t>
      </w:r>
      <w:r w:rsidR="00A64CBF" w:rsidRPr="003B0E98">
        <w:rPr>
          <w:sz w:val="36"/>
        </w:rPr>
        <w:t xml:space="preserve"> current challenges facing hotels in managing their employee turnover in the UK.</w:t>
      </w:r>
    </w:p>
    <w:p w14:paraId="02A6A29F" w14:textId="77777777" w:rsidR="00A64CBF" w:rsidRPr="00A64CBF" w:rsidRDefault="00A64CBF" w:rsidP="00912610">
      <w:pPr>
        <w:rPr>
          <w:b/>
          <w:bCs/>
          <w:szCs w:val="24"/>
        </w:rPr>
      </w:pPr>
    </w:p>
    <w:p w14:paraId="5D5F710D" w14:textId="77777777" w:rsidR="00A64CBF" w:rsidRPr="00A64CBF" w:rsidRDefault="00A64CBF" w:rsidP="00912610">
      <w:pPr>
        <w:rPr>
          <w:b/>
          <w:bCs/>
          <w:szCs w:val="24"/>
        </w:rPr>
      </w:pPr>
    </w:p>
    <w:p w14:paraId="38F8E609" w14:textId="77777777" w:rsidR="00A64CBF" w:rsidRPr="00A64CBF" w:rsidRDefault="00A64CBF" w:rsidP="00912610">
      <w:pPr>
        <w:rPr>
          <w:b/>
          <w:bCs/>
          <w:szCs w:val="24"/>
        </w:rPr>
      </w:pPr>
    </w:p>
    <w:p w14:paraId="1FA4BC43" w14:textId="77777777" w:rsidR="00A64CBF" w:rsidRPr="00A64CBF" w:rsidRDefault="00A64CBF" w:rsidP="00912610">
      <w:pPr>
        <w:rPr>
          <w:b/>
          <w:bCs/>
          <w:szCs w:val="24"/>
        </w:rPr>
      </w:pPr>
    </w:p>
    <w:p w14:paraId="3AB6DF94" w14:textId="7756CAF2" w:rsidR="00A64CBF" w:rsidRPr="00A64CBF" w:rsidRDefault="00A64CBF" w:rsidP="003B0E98">
      <w:r w:rsidRPr="00A64CBF">
        <w:t>Module code: BMIH5005</w:t>
      </w:r>
    </w:p>
    <w:p w14:paraId="13B59E05" w14:textId="77777777" w:rsidR="00A64CBF" w:rsidRPr="00A64CBF" w:rsidRDefault="00A64CBF" w:rsidP="003B0E98">
      <w:r w:rsidRPr="00A64CBF">
        <w:t>Module: Personnel Resourcing and Development</w:t>
      </w:r>
    </w:p>
    <w:p w14:paraId="5A75E434" w14:textId="53BB0D2C" w:rsidR="003B0E98" w:rsidRDefault="00A64CBF" w:rsidP="003B0E98">
      <w:r w:rsidRPr="00A64CBF">
        <w:t>Lecturer: Kathryn Roberts</w:t>
      </w:r>
    </w:p>
    <w:p w14:paraId="31EC612E" w14:textId="296FD732" w:rsidR="003B0E98" w:rsidRPr="00A64CBF" w:rsidRDefault="003B0E98" w:rsidP="003B0E98">
      <w:r>
        <w:t>Student N</w:t>
      </w:r>
      <w:r w:rsidRPr="00A64CBF">
        <w:t>ame:</w:t>
      </w:r>
      <w:r w:rsidR="001F608E">
        <w:t xml:space="preserve"> Ana </w:t>
      </w:r>
      <w:proofErr w:type="spellStart"/>
      <w:r w:rsidR="001F608E">
        <w:t>Milea</w:t>
      </w:r>
      <w:proofErr w:type="spellEnd"/>
    </w:p>
    <w:p w14:paraId="00000001" w14:textId="36358D2F" w:rsidR="00731BAD" w:rsidRPr="00A64CBF" w:rsidRDefault="003B0E98" w:rsidP="003B0E98">
      <w:r>
        <w:t xml:space="preserve">Student ID: </w:t>
      </w:r>
      <w:r w:rsidR="001F608E">
        <w:t>2025648</w:t>
      </w:r>
      <w:r w:rsidR="00A72C97" w:rsidRPr="00A64CBF">
        <w:br w:type="page"/>
      </w:r>
    </w:p>
    <w:p w14:paraId="00000002" w14:textId="0BBE8BBB" w:rsidR="00731BAD" w:rsidRPr="003B0E98" w:rsidRDefault="00A72C97" w:rsidP="003B0E98">
      <w:pPr>
        <w:pStyle w:val="Heading1"/>
        <w:rPr>
          <w:szCs w:val="24"/>
        </w:rPr>
      </w:pPr>
      <w:r w:rsidRPr="00A64CBF">
        <w:lastRenderedPageBreak/>
        <w:t>Introduction</w:t>
      </w:r>
    </w:p>
    <w:p w14:paraId="00000003" w14:textId="1521587F" w:rsidR="00731BAD" w:rsidRPr="00A64CBF" w:rsidRDefault="00A72C97" w:rsidP="00912610">
      <w:pPr>
        <w:rPr>
          <w:szCs w:val="24"/>
        </w:rPr>
      </w:pPr>
      <w:r w:rsidRPr="00A64CBF">
        <w:rPr>
          <w:szCs w:val="24"/>
        </w:rPr>
        <w:t xml:space="preserve">In the United Kingdom, the hotel business is booming. However, with this growth comes new challenges, one of which is employee turnover. This can be a problem for hotels because it is difficult to find and train new employees. Additionally, when employees leave, they often take valuable knowledge and experience with them. This can lead to a decline in quality of service. To combat this, some hotels are offering training programs and incentives to their employees. This essay has discussed the challenges faced by the hotel industry by looking deep into a </w:t>
      </w:r>
      <w:r w:rsidR="00912610" w:rsidRPr="00A64CBF">
        <w:rPr>
          <w:szCs w:val="24"/>
        </w:rPr>
        <w:t>specif</w:t>
      </w:r>
      <w:r w:rsidR="00912610">
        <w:rPr>
          <w:szCs w:val="24"/>
        </w:rPr>
        <w:t>ic</w:t>
      </w:r>
      <w:r w:rsidRPr="00A64CBF">
        <w:rPr>
          <w:szCs w:val="24"/>
        </w:rPr>
        <w:t xml:space="preserve"> hotel and resort and it has covered some theories and models used by the hotel, solutions has been provided of the challenges (Khan, A.N., and </w:t>
      </w:r>
      <w:proofErr w:type="spellStart"/>
      <w:r w:rsidRPr="00A64CBF">
        <w:rPr>
          <w:szCs w:val="24"/>
        </w:rPr>
        <w:t>Bodla</w:t>
      </w:r>
      <w:proofErr w:type="spellEnd"/>
      <w:r w:rsidRPr="00A64CBF">
        <w:rPr>
          <w:szCs w:val="24"/>
        </w:rPr>
        <w:t xml:space="preserve">, A.A., 2021), </w:t>
      </w:r>
      <w:r w:rsidRPr="00A64CBF">
        <w:rPr>
          <w:szCs w:val="24"/>
        </w:rPr>
        <w:br w:type="page"/>
      </w:r>
    </w:p>
    <w:p w14:paraId="00000006" w14:textId="433BD840" w:rsidR="00731BAD" w:rsidRPr="00912610" w:rsidRDefault="003B0E98" w:rsidP="00912610">
      <w:pPr>
        <w:pStyle w:val="Heading1"/>
      </w:pPr>
      <w:r>
        <w:lastRenderedPageBreak/>
        <w:t xml:space="preserve">Discussion </w:t>
      </w:r>
    </w:p>
    <w:p w14:paraId="00000007" w14:textId="77777777" w:rsidR="00731BAD" w:rsidRPr="00A64CBF" w:rsidRDefault="00A72C97" w:rsidP="00912610">
      <w:pPr>
        <w:rPr>
          <w:szCs w:val="24"/>
        </w:rPr>
      </w:pPr>
      <w:r w:rsidRPr="00A64CBF">
        <w:rPr>
          <w:szCs w:val="24"/>
        </w:rPr>
        <w:t xml:space="preserve">The hotel business in the UK is a booming industry with immense potential. Despite the recent recession, the hotel industry in the UK has continued to grow and prosper. There are several reasons for this, but the most important one is that the UK is a key tourist destination. In addition, many businesses choose to locate their headquarters in the UK because of its central location and access to markets in Europe and beyond. As a result, there is a great need for hotel managers who understand the unique challenges of managing a hotel business in the UK. They must be able to identify opportunities and seize them quickly. In the United Kingdom, the hotel business is a booming industry. According to a recent study, the average turnover rate for hotel employees in the UK is 28%. This high turnover rate can be attributed to several factors, including the demanding nature of the work and the low pay. While there are many benefits to working in this industry, such as flexible hours and the opportunity to travel, the high turnover rate is a cause for concern (Frye, W.D., and Lee, M.J.M., 2020).  </w:t>
      </w:r>
    </w:p>
    <w:p w14:paraId="00000008" w14:textId="77777777" w:rsidR="00731BAD" w:rsidRPr="00A64CBF" w:rsidRDefault="00731BAD" w:rsidP="00912610">
      <w:pPr>
        <w:rPr>
          <w:szCs w:val="24"/>
        </w:rPr>
      </w:pPr>
    </w:p>
    <w:p w14:paraId="00000009" w14:textId="7CB70039" w:rsidR="00731BAD" w:rsidRPr="00A64CBF" w:rsidRDefault="00A72C97" w:rsidP="00912610">
      <w:pPr>
        <w:rPr>
          <w:szCs w:val="24"/>
        </w:rPr>
      </w:pPr>
      <w:r w:rsidRPr="00A64CBF">
        <w:rPr>
          <w:szCs w:val="24"/>
        </w:rPr>
        <w:t xml:space="preserve">Celtic Manor Resort is a five-star hotel and resort located in Newport, Wales. The resort has been voted as one of the best places to work in the United Kingdom. However, there is a high turnover rate among employees. Celtic Manor Resort has seen a recent uptick in employee turnover. The reasons for this are varied, but the </w:t>
      </w:r>
      <w:r w:rsidR="00296FEA" w:rsidRPr="00A64CBF">
        <w:rPr>
          <w:szCs w:val="24"/>
        </w:rPr>
        <w:t>most cited</w:t>
      </w:r>
      <w:r w:rsidRPr="00A64CBF">
        <w:rPr>
          <w:szCs w:val="24"/>
        </w:rPr>
        <w:t xml:space="preserve"> reason is the current state of the economy (</w:t>
      </w:r>
      <w:proofErr w:type="spellStart"/>
      <w:r w:rsidRPr="00A64CBF">
        <w:rPr>
          <w:szCs w:val="24"/>
        </w:rPr>
        <w:t>Hongvichit</w:t>
      </w:r>
      <w:proofErr w:type="spellEnd"/>
      <w:r w:rsidRPr="00A64CBF">
        <w:rPr>
          <w:szCs w:val="24"/>
        </w:rPr>
        <w:t xml:space="preserve">, S., 2015). With so many people out of work, competition for jobs is fierce, and Celtic Manor Resort is not immune to this trend. The resort has also seen an increase in the number of employees who are leaving to pursue other opportunities. This has harmed morale and productivity at the resort. The high turnover rate at Celtic Manor Resort is costly for the company. It costs money to train new employees and it can disrupt the workflow at the resort. High turnover rates can also lead to a decline in morale among employees. When morale is low, productivity decreases and guest satisfaction </w:t>
      </w:r>
      <w:r w:rsidR="00296FEA" w:rsidRPr="00A64CBF">
        <w:rPr>
          <w:szCs w:val="24"/>
        </w:rPr>
        <w:t>suffer</w:t>
      </w:r>
      <w:r w:rsidRPr="00A64CBF">
        <w:rPr>
          <w:szCs w:val="24"/>
        </w:rPr>
        <w:t xml:space="preserve"> (Chen, Y.C., and Chu, Y.C., 2010). </w:t>
      </w:r>
    </w:p>
    <w:p w14:paraId="0000000A" w14:textId="77777777" w:rsidR="00731BAD" w:rsidRPr="00A64CBF" w:rsidRDefault="00731BAD" w:rsidP="00912610">
      <w:pPr>
        <w:rPr>
          <w:szCs w:val="24"/>
        </w:rPr>
      </w:pPr>
    </w:p>
    <w:p w14:paraId="2F283352" w14:textId="77777777" w:rsidR="00912610" w:rsidRDefault="00912610" w:rsidP="00912610">
      <w:pPr>
        <w:rPr>
          <w:szCs w:val="24"/>
        </w:rPr>
      </w:pPr>
      <w:r>
        <w:rPr>
          <w:szCs w:val="24"/>
        </w:rPr>
        <w:br w:type="page"/>
      </w:r>
    </w:p>
    <w:p w14:paraId="0000000B" w14:textId="62FD0027" w:rsidR="00731BAD" w:rsidRPr="00A64CBF" w:rsidRDefault="00A72C97" w:rsidP="00912610">
      <w:pPr>
        <w:rPr>
          <w:szCs w:val="24"/>
        </w:rPr>
      </w:pPr>
      <w:r w:rsidRPr="00A64CBF">
        <w:rPr>
          <w:szCs w:val="24"/>
        </w:rPr>
        <w:lastRenderedPageBreak/>
        <w:t xml:space="preserve">In any </w:t>
      </w:r>
      <w:r w:rsidR="00296FEA">
        <w:rPr>
          <w:szCs w:val="24"/>
        </w:rPr>
        <w:t>organization</w:t>
      </w:r>
      <w:r w:rsidRPr="00A64CBF">
        <w:rPr>
          <w:szCs w:val="24"/>
        </w:rPr>
        <w:t xml:space="preserve">, the recruitment and selection of new employees are heavily influenced by internal factors. In the case of Celtic Manor Resort, these internal factors include the company's budget, its current staffing levels, and the specific skills and experience that are required for the open position (Medina, E., 2012). The budget is always a major consideration when it comes to recruiting and selecting new employees. Celtic Manor Resort must carefully consider how much money it can afford to spend on advertising the open position, interviewing candidates, and ultimately hiring someone. The company must also weigh the costs of training a new employee against the potential benefits that they will bring to the </w:t>
      </w:r>
      <w:r w:rsidR="00296FEA">
        <w:rPr>
          <w:szCs w:val="24"/>
        </w:rPr>
        <w:t>organization</w:t>
      </w:r>
      <w:r w:rsidRPr="00A64CBF">
        <w:rPr>
          <w:szCs w:val="24"/>
        </w:rPr>
        <w:t xml:space="preserve">. Current staffing levels are another important consideration when recruiting new employees. If Celtic Manor Resort is already short-staffed, then they may be more inclined to hire someone with less experience or qualifications to fill the open position as quickly as possible (Yousef, D.A., 2017). There are many external factors influencing the resourcing of Celtic Manor, as it has a legacy of more than 200 years in terms of recruiting and selecting new employees. The economy is a major factor, as </w:t>
      </w:r>
      <w:r w:rsidR="00296FEA">
        <w:rPr>
          <w:szCs w:val="24"/>
        </w:rPr>
        <w:t>organization</w:t>
      </w:r>
      <w:r w:rsidR="00296FEA" w:rsidRPr="00A64CBF">
        <w:rPr>
          <w:szCs w:val="24"/>
        </w:rPr>
        <w:t>s</w:t>
      </w:r>
      <w:r w:rsidRPr="00A64CBF">
        <w:rPr>
          <w:szCs w:val="24"/>
        </w:rPr>
        <w:t xml:space="preserve"> may have to downsize or lay off employees due to financial difficulties. This can result in a shortage of workers with the necessary skills, which in turn can lead to increased competition for jobs and higher wages. Another external factor is changes in technology, which can require </w:t>
      </w:r>
      <w:r w:rsidR="00296FEA">
        <w:rPr>
          <w:szCs w:val="24"/>
        </w:rPr>
        <w:t>organization</w:t>
      </w:r>
      <w:r w:rsidR="00296FEA" w:rsidRPr="00A64CBF">
        <w:rPr>
          <w:szCs w:val="24"/>
        </w:rPr>
        <w:t>s</w:t>
      </w:r>
      <w:r w:rsidRPr="00A64CBF">
        <w:rPr>
          <w:szCs w:val="24"/>
        </w:rPr>
        <w:t xml:space="preserve"> to invest in new equipment and training for employees. Additionally, political factors such as government regulation can impact the resourcing of an </w:t>
      </w:r>
      <w:r w:rsidR="00296FEA">
        <w:rPr>
          <w:szCs w:val="24"/>
        </w:rPr>
        <w:t>organization</w:t>
      </w:r>
      <w:r w:rsidRPr="00A64CBF">
        <w:rPr>
          <w:szCs w:val="24"/>
        </w:rPr>
        <w:t>. For example, if a company is required to provide certain benefits to employees, this can increase costs and impact the bottom line (</w:t>
      </w:r>
      <w:proofErr w:type="spellStart"/>
      <w:r w:rsidRPr="00A64CBF">
        <w:rPr>
          <w:szCs w:val="24"/>
        </w:rPr>
        <w:t>Tanwar</w:t>
      </w:r>
      <w:proofErr w:type="spellEnd"/>
      <w:r w:rsidRPr="00A64CBF">
        <w:rPr>
          <w:szCs w:val="24"/>
        </w:rPr>
        <w:t xml:space="preserve">, K. and Prasad, A., 2016). </w:t>
      </w:r>
    </w:p>
    <w:p w14:paraId="0000000D" w14:textId="77777777" w:rsidR="00731BAD" w:rsidRPr="00A64CBF" w:rsidRDefault="00731BAD" w:rsidP="00912610">
      <w:pPr>
        <w:rPr>
          <w:szCs w:val="24"/>
        </w:rPr>
      </w:pPr>
    </w:p>
    <w:p w14:paraId="0000000E" w14:textId="42119E87" w:rsidR="00731BAD" w:rsidRPr="00A64CBF" w:rsidRDefault="00A72C97" w:rsidP="00912610">
      <w:pPr>
        <w:rPr>
          <w:szCs w:val="24"/>
        </w:rPr>
      </w:pPr>
      <w:r w:rsidRPr="00A64CBF">
        <w:rPr>
          <w:szCs w:val="24"/>
        </w:rPr>
        <w:t>The resort utilizes a variety of theories and models when it comes to staffing its operations. One of the most popular theories used by Celtic Manor Resort is the job fit theory (</w:t>
      </w:r>
      <w:proofErr w:type="spellStart"/>
      <w:r w:rsidRPr="00A64CBF">
        <w:rPr>
          <w:szCs w:val="24"/>
        </w:rPr>
        <w:t>Msengeti</w:t>
      </w:r>
      <w:proofErr w:type="spellEnd"/>
      <w:r w:rsidRPr="00A64CBF">
        <w:rPr>
          <w:szCs w:val="24"/>
        </w:rPr>
        <w:t xml:space="preserve">, D.M. and </w:t>
      </w:r>
      <w:proofErr w:type="spellStart"/>
      <w:r w:rsidRPr="00A64CBF">
        <w:rPr>
          <w:szCs w:val="24"/>
        </w:rPr>
        <w:t>Obwogi</w:t>
      </w:r>
      <w:proofErr w:type="spellEnd"/>
      <w:r w:rsidRPr="00A64CBF">
        <w:rPr>
          <w:szCs w:val="24"/>
        </w:rPr>
        <w:t xml:space="preserve">, J., 2015). This theory posits that individuals are more likely to be successful in a job if they possess the skills and personality traits that are required for that </w:t>
      </w:r>
      <w:r w:rsidR="00CB7B18" w:rsidRPr="00A64CBF">
        <w:rPr>
          <w:szCs w:val="24"/>
        </w:rPr>
        <w:t>position</w:t>
      </w:r>
      <w:r w:rsidRPr="00A64CBF">
        <w:rPr>
          <w:szCs w:val="24"/>
        </w:rPr>
        <w:t xml:space="preserve">. The resort also uses the trait approach when assessing candidates for employment (Islam, M.A., and Hossain, M.S., 2022). This approach looks at an individual's specific skills and abilities </w:t>
      </w:r>
      <w:r w:rsidR="00CB7B18" w:rsidRPr="00A64CBF">
        <w:rPr>
          <w:szCs w:val="24"/>
        </w:rPr>
        <w:t>to</w:t>
      </w:r>
      <w:r w:rsidRPr="00A64CBF">
        <w:rPr>
          <w:szCs w:val="24"/>
        </w:rPr>
        <w:t xml:space="preserve"> determine </w:t>
      </w:r>
      <w:r w:rsidR="00CB7B18" w:rsidRPr="00A64CBF">
        <w:rPr>
          <w:szCs w:val="24"/>
        </w:rPr>
        <w:t>whether</w:t>
      </w:r>
      <w:r w:rsidRPr="00A64CBF">
        <w:rPr>
          <w:szCs w:val="24"/>
        </w:rPr>
        <w:t xml:space="preserve"> they would be a good fit for a particular job. Celtic Manor Resort has a proven track record of success when it </w:t>
      </w:r>
      <w:r w:rsidRPr="00A64CBF">
        <w:rPr>
          <w:szCs w:val="24"/>
        </w:rPr>
        <w:lastRenderedPageBreak/>
        <w:t xml:space="preserve">comes to personnel resourcing. There are a variety of theories and models associated with personnel resourcing in the Celtic Manor Resort. The </w:t>
      </w:r>
      <w:r w:rsidR="00CB7B18" w:rsidRPr="00A64CBF">
        <w:rPr>
          <w:szCs w:val="24"/>
        </w:rPr>
        <w:t>most used</w:t>
      </w:r>
      <w:r w:rsidRPr="00A64CBF">
        <w:rPr>
          <w:szCs w:val="24"/>
        </w:rPr>
        <w:t xml:space="preserve"> model is the resource-based view, which suggests that </w:t>
      </w:r>
      <w:r w:rsidR="00CB7B18">
        <w:rPr>
          <w:szCs w:val="24"/>
        </w:rPr>
        <w:t>organization</w:t>
      </w:r>
      <w:r w:rsidR="00CB7B18" w:rsidRPr="00A64CBF">
        <w:rPr>
          <w:szCs w:val="24"/>
        </w:rPr>
        <w:t>s</w:t>
      </w:r>
      <w:r w:rsidRPr="00A64CBF">
        <w:rPr>
          <w:szCs w:val="24"/>
        </w:rPr>
        <w:t xml:space="preserve"> should focus on acquiring and developing resources that are rare, valuable, and inimitable. Other popular models include the human capital model and the stakeholder model. Each of these models has its own strengths and weaknesses, so it is important to choose the right model for your </w:t>
      </w:r>
      <w:r w:rsidR="00CB7B18">
        <w:rPr>
          <w:szCs w:val="24"/>
        </w:rPr>
        <w:t>organization</w:t>
      </w:r>
      <w:r w:rsidRPr="00A64CBF">
        <w:rPr>
          <w:szCs w:val="24"/>
        </w:rPr>
        <w:t xml:space="preserve"> based on your specific needs (Ashton, A.S., 2018). </w:t>
      </w:r>
    </w:p>
    <w:p w14:paraId="0000000F" w14:textId="77777777" w:rsidR="00731BAD" w:rsidRPr="00A64CBF" w:rsidRDefault="00731BAD" w:rsidP="00912610">
      <w:pPr>
        <w:rPr>
          <w:szCs w:val="24"/>
        </w:rPr>
      </w:pPr>
    </w:p>
    <w:p w14:paraId="00000010" w14:textId="1B481370" w:rsidR="00731BAD" w:rsidRPr="00A64CBF" w:rsidRDefault="00CB7B18" w:rsidP="00912610">
      <w:pPr>
        <w:rPr>
          <w:szCs w:val="24"/>
        </w:rPr>
      </w:pPr>
      <w:r w:rsidRPr="00A64CBF">
        <w:rPr>
          <w:szCs w:val="24"/>
        </w:rPr>
        <w:t>To</w:t>
      </w:r>
      <w:r w:rsidR="00A72C97" w:rsidRPr="00A64CBF">
        <w:rPr>
          <w:szCs w:val="24"/>
        </w:rPr>
        <w:t xml:space="preserve"> understand why Celtic Manor Resort UK uses the </w:t>
      </w:r>
      <w:r w:rsidRPr="00A64CBF">
        <w:rPr>
          <w:szCs w:val="24"/>
        </w:rPr>
        <w:t>resource-based</w:t>
      </w:r>
      <w:r w:rsidR="00A72C97" w:rsidRPr="00A64CBF">
        <w:rPr>
          <w:szCs w:val="24"/>
        </w:rPr>
        <w:t xml:space="preserve"> view model, it is important to first understand the employee lifecycle. The employee lifecycle begins with recruitment and </w:t>
      </w:r>
      <w:r w:rsidRPr="00A64CBF">
        <w:rPr>
          <w:szCs w:val="24"/>
        </w:rPr>
        <w:t>selection and</w:t>
      </w:r>
      <w:r w:rsidR="00A72C97" w:rsidRPr="00A64CBF">
        <w:rPr>
          <w:szCs w:val="24"/>
        </w:rPr>
        <w:t xml:space="preserve"> ends with termination or retirement. In between these two stages, there are four key phases: induction, development, performance management, and succession planning (Owens, A.R. and </w:t>
      </w:r>
      <w:proofErr w:type="spellStart"/>
      <w:r w:rsidR="00A72C97" w:rsidRPr="00A64CBF">
        <w:rPr>
          <w:szCs w:val="24"/>
        </w:rPr>
        <w:t>Loomes</w:t>
      </w:r>
      <w:proofErr w:type="spellEnd"/>
      <w:r w:rsidR="00A72C97" w:rsidRPr="00A64CBF">
        <w:rPr>
          <w:szCs w:val="24"/>
        </w:rPr>
        <w:t xml:space="preserve">, S.L., 2010). Each of these phases has its own set of activities that need to be managed </w:t>
      </w:r>
      <w:r w:rsidRPr="00A64CBF">
        <w:rPr>
          <w:szCs w:val="24"/>
        </w:rPr>
        <w:t>for</w:t>
      </w:r>
      <w:r w:rsidR="00A72C97" w:rsidRPr="00A64CBF">
        <w:rPr>
          <w:szCs w:val="24"/>
        </w:rPr>
        <w:t xml:space="preserve"> an </w:t>
      </w:r>
      <w:r>
        <w:rPr>
          <w:szCs w:val="24"/>
        </w:rPr>
        <w:t>organization</w:t>
      </w:r>
      <w:r w:rsidR="00A72C97" w:rsidRPr="00A64CBF">
        <w:rPr>
          <w:szCs w:val="24"/>
        </w:rPr>
        <w:t xml:space="preserve"> to be successful. The </w:t>
      </w:r>
      <w:r w:rsidRPr="00A64CBF">
        <w:rPr>
          <w:szCs w:val="24"/>
        </w:rPr>
        <w:t>resource-based</w:t>
      </w:r>
      <w:r w:rsidR="00A72C97" w:rsidRPr="00A64CBF">
        <w:rPr>
          <w:szCs w:val="24"/>
        </w:rPr>
        <w:t xml:space="preserve"> view model </w:t>
      </w:r>
      <w:r w:rsidRPr="00A64CBF">
        <w:rPr>
          <w:szCs w:val="24"/>
        </w:rPr>
        <w:t>considers</w:t>
      </w:r>
      <w:r w:rsidR="00A72C97" w:rsidRPr="00A64CBF">
        <w:rPr>
          <w:szCs w:val="24"/>
        </w:rPr>
        <w:t xml:space="preserve"> </w:t>
      </w:r>
      <w:r w:rsidRPr="00A64CBF">
        <w:rPr>
          <w:szCs w:val="24"/>
        </w:rPr>
        <w:t>all</w:t>
      </w:r>
      <w:r w:rsidR="00A72C97" w:rsidRPr="00A64CBF">
        <w:rPr>
          <w:szCs w:val="24"/>
        </w:rPr>
        <w:t xml:space="preserve"> the resources that an </w:t>
      </w:r>
      <w:r>
        <w:rPr>
          <w:szCs w:val="24"/>
        </w:rPr>
        <w:t>organization</w:t>
      </w:r>
      <w:r w:rsidR="00A72C97" w:rsidRPr="00A64CBF">
        <w:rPr>
          <w:szCs w:val="24"/>
        </w:rPr>
        <w:t xml:space="preserve"> has at its disposal. This includes human resources, financial resources, physical resources, and </w:t>
      </w:r>
      <w:r>
        <w:rPr>
          <w:szCs w:val="24"/>
        </w:rPr>
        <w:t>organization</w:t>
      </w:r>
      <w:r w:rsidRPr="00A64CBF">
        <w:rPr>
          <w:szCs w:val="24"/>
        </w:rPr>
        <w:t>al</w:t>
      </w:r>
      <w:r w:rsidR="00A72C97" w:rsidRPr="00A64CBF">
        <w:rPr>
          <w:szCs w:val="24"/>
        </w:rPr>
        <w:t xml:space="preserve"> resources (Malek, K., Kline, S.F. and DiPietro, R., 2018). By </w:t>
      </w:r>
      <w:r w:rsidRPr="00A64CBF">
        <w:rPr>
          <w:szCs w:val="24"/>
        </w:rPr>
        <w:t>considering</w:t>
      </w:r>
      <w:r w:rsidR="00A72C97" w:rsidRPr="00A64CBF">
        <w:rPr>
          <w:szCs w:val="24"/>
        </w:rPr>
        <w:t xml:space="preserve"> </w:t>
      </w:r>
      <w:proofErr w:type="gramStart"/>
      <w:r w:rsidR="00A72C97" w:rsidRPr="00A64CBF">
        <w:rPr>
          <w:szCs w:val="24"/>
        </w:rPr>
        <w:t>all of</w:t>
      </w:r>
      <w:proofErr w:type="gramEnd"/>
      <w:r w:rsidR="00A72C97" w:rsidRPr="00A64CBF">
        <w:rPr>
          <w:szCs w:val="24"/>
        </w:rPr>
        <w:t xml:space="preserve"> these different types of resources, the </w:t>
      </w:r>
      <w:r w:rsidRPr="00A64CBF">
        <w:rPr>
          <w:szCs w:val="24"/>
        </w:rPr>
        <w:t>resource-based</w:t>
      </w:r>
      <w:r w:rsidR="00A72C97" w:rsidRPr="00A64CBF">
        <w:rPr>
          <w:szCs w:val="24"/>
        </w:rPr>
        <w:t xml:space="preserve"> view model provides a more holistic approach to managing an </w:t>
      </w:r>
      <w:r>
        <w:rPr>
          <w:szCs w:val="24"/>
        </w:rPr>
        <w:t>organization</w:t>
      </w:r>
      <w:r w:rsidR="00A72C97" w:rsidRPr="00A64CBF">
        <w:rPr>
          <w:szCs w:val="24"/>
        </w:rPr>
        <w:t xml:space="preserve"> (Huang, C., Wu, K. and Zhang, Y., 2019.).</w:t>
      </w:r>
    </w:p>
    <w:p w14:paraId="00000011" w14:textId="77777777" w:rsidR="00731BAD" w:rsidRPr="00A64CBF" w:rsidRDefault="00731BAD" w:rsidP="00912610">
      <w:pPr>
        <w:rPr>
          <w:szCs w:val="24"/>
        </w:rPr>
      </w:pPr>
    </w:p>
    <w:p w14:paraId="00000012" w14:textId="30786250" w:rsidR="00731BAD" w:rsidRPr="00A64CBF" w:rsidRDefault="00A72C97" w:rsidP="00912610">
      <w:pPr>
        <w:rPr>
          <w:szCs w:val="24"/>
        </w:rPr>
      </w:pPr>
      <w:r w:rsidRPr="00A64CBF">
        <w:rPr>
          <w:szCs w:val="24"/>
        </w:rPr>
        <w:t>The economic impact of Celtic Manor Resort is significant. The Resort generates over £100 million per year for the Welsh economy and is one of the largest private employers in Wales (Santhanam, N., and Ziegler, H., 2017).  However, recent economic conditions have had a negative impact on the industry. Brexit has caused uncertainty among businesses and investors, leading to decreased spending on hotels. In addition, the weak Pound has made UK holidays more expensive for foreigners, resulting in fewer tourists and less revenue for hotels. These factors have led to job losses in the hospitality sector and a decrease in overall profitability for hotel businesses (</w:t>
      </w:r>
      <w:proofErr w:type="spellStart"/>
      <w:r w:rsidRPr="00A64CBF">
        <w:rPr>
          <w:szCs w:val="24"/>
        </w:rPr>
        <w:t>Narkhede</w:t>
      </w:r>
      <w:proofErr w:type="spellEnd"/>
      <w:r w:rsidRPr="00A64CBF">
        <w:rPr>
          <w:szCs w:val="24"/>
        </w:rPr>
        <w:t>, P., 2014). Despite these challenges, the UK hotel industry is still one of the strongest in Europe and is expected to rebound in the coming years. That</w:t>
      </w:r>
      <w:r w:rsidR="00912610">
        <w:rPr>
          <w:szCs w:val="24"/>
        </w:rPr>
        <w:t>’s</w:t>
      </w:r>
      <w:r w:rsidRPr="00A64CBF">
        <w:rPr>
          <w:szCs w:val="24"/>
        </w:rPr>
        <w:t xml:space="preserve"> </w:t>
      </w:r>
      <w:r w:rsidR="00912610" w:rsidRPr="00A64CBF">
        <w:rPr>
          <w:szCs w:val="24"/>
        </w:rPr>
        <w:t>why Sociological</w:t>
      </w:r>
      <w:r w:rsidRPr="00A64CBF">
        <w:rPr>
          <w:szCs w:val="24"/>
        </w:rPr>
        <w:t xml:space="preserve"> factors such as social media and demographic shifts can impact the development process by making it more </w:t>
      </w:r>
      <w:r w:rsidRPr="00A64CBF">
        <w:rPr>
          <w:szCs w:val="24"/>
        </w:rPr>
        <w:lastRenderedPageBreak/>
        <w:t xml:space="preserve">difficult for employees to stay engaged with their work. The political landscape has changed significantly in recent years, with an increase in populist rhetoric and protectionist policies (Yang, J.T., and Fu, Y.J., 2012). This has made it more difficult for employers in the hotel business industry to recruit international talent. The current political climate in the United Kingdom has had a negative impact on the workforce of Celtic Manor Resort. The resort has seen an increase in the number of employees taking sick leave, as well as an increase in the number of employees resigning. In addition, the resort has experienced a decrease in morale among its </w:t>
      </w:r>
      <w:r w:rsidR="00B7116D" w:rsidRPr="00A64CBF">
        <w:rPr>
          <w:szCs w:val="24"/>
        </w:rPr>
        <w:t>workforces</w:t>
      </w:r>
      <w:r w:rsidRPr="00A64CBF">
        <w:rPr>
          <w:szCs w:val="24"/>
        </w:rPr>
        <w:t xml:space="preserve">. This is likely due to the uncertainty surrounding the future of the UK's relationship with the European </w:t>
      </w:r>
      <w:r w:rsidR="00B7116D" w:rsidRPr="00A64CBF">
        <w:rPr>
          <w:szCs w:val="24"/>
        </w:rPr>
        <w:t>Union. In</w:t>
      </w:r>
      <w:r w:rsidRPr="00A64CBF">
        <w:rPr>
          <w:szCs w:val="24"/>
        </w:rPr>
        <w:t xml:space="preserve"> addition, changes to visa requirements and immigration policies have made it more difficult and expensive for employers to bring international workers into the country.  There are numerous technological, </w:t>
      </w:r>
      <w:r w:rsidR="00B7116D" w:rsidRPr="00A64CBF">
        <w:rPr>
          <w:szCs w:val="24"/>
        </w:rPr>
        <w:t>legal,</w:t>
      </w:r>
      <w:r w:rsidRPr="00A64CBF">
        <w:rPr>
          <w:szCs w:val="24"/>
        </w:rPr>
        <w:t xml:space="preserve"> and other factors impacting the workforce of hotel businesses like Celtic Manor Resorts in the United Kingdom. Technology has drastically changed how hotel businesses operate and has had a profound impact on the workforce. The current technological landscape is having a profound impact on the workforce, and in particular the employee lifecycle of </w:t>
      </w:r>
      <w:r w:rsidR="00B7116D" w:rsidRPr="00A64CBF">
        <w:rPr>
          <w:szCs w:val="24"/>
        </w:rPr>
        <w:t>Celtic</w:t>
      </w:r>
      <w:r w:rsidRPr="00A64CBF">
        <w:rPr>
          <w:szCs w:val="24"/>
        </w:rPr>
        <w:t xml:space="preserve"> manor resort. In particular, the advent of digital technologies has led to a dramatic increase in the ability of workers to communicate and collaborate with one another. This has had </w:t>
      </w:r>
      <w:r w:rsidR="00B7116D" w:rsidRPr="00A64CBF">
        <w:rPr>
          <w:szCs w:val="24"/>
        </w:rPr>
        <w:t>several</w:t>
      </w:r>
      <w:r w:rsidRPr="00A64CBF">
        <w:rPr>
          <w:szCs w:val="24"/>
        </w:rPr>
        <w:t xml:space="preserve"> impacts on the employee lifecycle, including increased transparency and accountability, more flexible work arrangements, and a greater focus on lifelong learning and development (Sinha, C. and Sinha, R., 2012).</w:t>
      </w:r>
    </w:p>
    <w:p w14:paraId="00000013" w14:textId="77777777" w:rsidR="00731BAD" w:rsidRPr="00A64CBF" w:rsidRDefault="00731BAD" w:rsidP="00912610">
      <w:pPr>
        <w:rPr>
          <w:szCs w:val="24"/>
        </w:rPr>
      </w:pPr>
    </w:p>
    <w:p w14:paraId="00000014" w14:textId="36EDA71C" w:rsidR="00731BAD" w:rsidRPr="00A64CBF" w:rsidRDefault="00A72C97" w:rsidP="00912610">
      <w:pPr>
        <w:rPr>
          <w:szCs w:val="24"/>
        </w:rPr>
      </w:pPr>
      <w:r w:rsidRPr="00A64CBF">
        <w:rPr>
          <w:szCs w:val="24"/>
        </w:rPr>
        <w:t xml:space="preserve">In recent years, the Celtic Manor Resort has faced </w:t>
      </w:r>
      <w:r w:rsidR="004B5D6A" w:rsidRPr="00A64CBF">
        <w:rPr>
          <w:szCs w:val="24"/>
        </w:rPr>
        <w:t>several</w:t>
      </w:r>
      <w:r w:rsidRPr="00A64CBF">
        <w:rPr>
          <w:szCs w:val="24"/>
        </w:rPr>
        <w:t xml:space="preserve"> challenges that have had an impact on its workforce. These challenges include the global economic downturn, which led to a reduction in demand for the resort's services; the outbreak of the coronavirus pandemic, which forced the resort to close its doors for several months; and Brexit, which has created uncertainty about the future (</w:t>
      </w:r>
      <w:proofErr w:type="spellStart"/>
      <w:r w:rsidRPr="00A64CBF">
        <w:rPr>
          <w:szCs w:val="24"/>
        </w:rPr>
        <w:t>Chandani</w:t>
      </w:r>
      <w:proofErr w:type="spellEnd"/>
      <w:r w:rsidRPr="00A64CBF">
        <w:rPr>
          <w:szCs w:val="24"/>
        </w:rPr>
        <w:t xml:space="preserve">, A., and Khokhar, V., 2016). The Celtic Manor Resort is working on solving these challenges by partnering with local schools and universities to provide training opportunities for young people. They are also working on making the resort more accessible by providing transportation options for workers. In addition, they are offering incentives for workers to stay at the resort, such as free accommodation and meals. Looking forward, </w:t>
      </w:r>
      <w:r w:rsidR="004B5D6A" w:rsidRPr="00A64CBF">
        <w:rPr>
          <w:szCs w:val="24"/>
        </w:rPr>
        <w:t>the</w:t>
      </w:r>
      <w:r w:rsidRPr="00A64CBF">
        <w:rPr>
          <w:szCs w:val="24"/>
        </w:rPr>
        <w:t xml:space="preserve"> Celtic Manor Resort will continue </w:t>
      </w:r>
      <w:r w:rsidRPr="00A64CBF">
        <w:rPr>
          <w:szCs w:val="24"/>
        </w:rPr>
        <w:lastRenderedPageBreak/>
        <w:t xml:space="preserve">to face </w:t>
      </w:r>
      <w:r w:rsidR="004B5D6A" w:rsidRPr="00A64CBF">
        <w:rPr>
          <w:szCs w:val="24"/>
        </w:rPr>
        <w:t>challenges,</w:t>
      </w:r>
      <w:r w:rsidRPr="00A64CBF">
        <w:rPr>
          <w:szCs w:val="24"/>
        </w:rPr>
        <w:t xml:space="preserve"> but it is well-placed to overcome them and continue to provide an excellent service to its guests (Frye, W.D., and Lee, M.J.M., 2020).</w:t>
      </w:r>
    </w:p>
    <w:p w14:paraId="00000015" w14:textId="77777777" w:rsidR="00731BAD" w:rsidRPr="00A64CBF" w:rsidRDefault="00731BAD" w:rsidP="00912610">
      <w:pPr>
        <w:rPr>
          <w:szCs w:val="24"/>
        </w:rPr>
      </w:pPr>
    </w:p>
    <w:p w14:paraId="00000016" w14:textId="22FB8185" w:rsidR="00731BAD" w:rsidRPr="00A64CBF" w:rsidRDefault="00A72C97" w:rsidP="00912610">
      <w:pPr>
        <w:rPr>
          <w:szCs w:val="24"/>
        </w:rPr>
      </w:pPr>
      <w:r w:rsidRPr="00A64CBF">
        <w:rPr>
          <w:szCs w:val="24"/>
        </w:rPr>
        <w:t xml:space="preserve">One of the biggest challenges facing the resort is attracting enough workers to fill all the available positions. This is particularly difficult during peak periods such as summer and Christmas, when demand for staff is at its highest. Celtic Manor Resort has been working hard to improve its employee retention </w:t>
      </w:r>
      <w:r w:rsidR="004B5D6A" w:rsidRPr="00A64CBF">
        <w:rPr>
          <w:szCs w:val="24"/>
        </w:rPr>
        <w:t>rates and</w:t>
      </w:r>
      <w:r w:rsidRPr="00A64CBF">
        <w:rPr>
          <w:szCs w:val="24"/>
        </w:rPr>
        <w:t xml:space="preserve"> has introduced </w:t>
      </w:r>
      <w:proofErr w:type="gramStart"/>
      <w:r w:rsidRPr="00A64CBF">
        <w:rPr>
          <w:szCs w:val="24"/>
        </w:rPr>
        <w:t>a number of</w:t>
      </w:r>
      <w:proofErr w:type="gramEnd"/>
      <w:r w:rsidRPr="00A64CBF">
        <w:rPr>
          <w:szCs w:val="24"/>
        </w:rPr>
        <w:t xml:space="preserve"> initiatives to encourage staff to stay with the company for longer. There are several reasons for the high turnover rate during these periods (Shakeel, N. and But, S., 2015). Many employees are students who return to school in the fall or winter. Others may find seasonal work elsewhere that pays better or offers more hours. And finally, some employees simply prefer not to work during the busiest times of year. Another challenge faced by Celtic Manor Resort is ensuring that all employees are properly qualified and trained for their roles. One way to help reduce employee stress during busy periods is to increase staffing levels. This will ensure that employees have enough time to complete their tasks without feeling rushed or overwhelmed. Additionally, the Resort could provide additional training to employees before these periods, so that they feel more prepared and confident in their abilities. Finally, ensuring that employees have regular breaks throughout their shift will also help to reduce stress levels (Das, B.L. and Baruah, M., 2013).</w:t>
      </w:r>
    </w:p>
    <w:p w14:paraId="00000017" w14:textId="77777777" w:rsidR="00731BAD" w:rsidRPr="00A64CBF" w:rsidRDefault="00731BAD" w:rsidP="00912610">
      <w:pPr>
        <w:rPr>
          <w:szCs w:val="24"/>
        </w:rPr>
      </w:pPr>
    </w:p>
    <w:p w14:paraId="00000018" w14:textId="77777777" w:rsidR="00731BAD" w:rsidRPr="00A64CBF" w:rsidRDefault="00A72C97" w:rsidP="00912610">
      <w:pPr>
        <w:rPr>
          <w:szCs w:val="24"/>
        </w:rPr>
      </w:pPr>
      <w:r w:rsidRPr="00A64CBF">
        <w:rPr>
          <w:szCs w:val="24"/>
        </w:rPr>
        <w:br w:type="page"/>
      </w:r>
    </w:p>
    <w:p w14:paraId="00000019" w14:textId="77777777" w:rsidR="00731BAD" w:rsidRPr="00A64CBF" w:rsidRDefault="00A72C97" w:rsidP="00912610">
      <w:pPr>
        <w:pStyle w:val="Heading1"/>
      </w:pPr>
      <w:r w:rsidRPr="00A64CBF">
        <w:lastRenderedPageBreak/>
        <w:t xml:space="preserve">Conclusion </w:t>
      </w:r>
    </w:p>
    <w:p w14:paraId="0000001A" w14:textId="69E3EE1B" w:rsidR="00731BAD" w:rsidRPr="00A64CBF" w:rsidRDefault="00A72C97" w:rsidP="00912610">
      <w:pPr>
        <w:rPr>
          <w:szCs w:val="24"/>
        </w:rPr>
      </w:pPr>
      <w:r w:rsidRPr="00A64CBF">
        <w:rPr>
          <w:szCs w:val="24"/>
        </w:rPr>
        <w:t>In conclusion,</w:t>
      </w:r>
      <w:r w:rsidR="003B0E98">
        <w:rPr>
          <w:szCs w:val="24"/>
        </w:rPr>
        <w:t xml:space="preserve"> </w:t>
      </w:r>
      <w:r w:rsidRPr="00A64CBF">
        <w:rPr>
          <w:szCs w:val="24"/>
        </w:rPr>
        <w:t>reducing employee turnover in the hotel business can be achieved by following the above recommendations. By increasing communication between management and employees, offering competitive salaries and benefits, and providing opportunities for career advancement, hotels can create a work environment that encourages employees to stay with the company. By retaining experienced and knowledgeable employees, hotels can provide better service to their guests and improve their bottom line.</w:t>
      </w:r>
    </w:p>
    <w:p w14:paraId="0000001B" w14:textId="77777777" w:rsidR="00731BAD" w:rsidRPr="00A64CBF" w:rsidRDefault="00A72C97" w:rsidP="00912610">
      <w:pPr>
        <w:rPr>
          <w:szCs w:val="24"/>
        </w:rPr>
      </w:pPr>
      <w:r w:rsidRPr="00A64CBF">
        <w:rPr>
          <w:szCs w:val="24"/>
        </w:rPr>
        <w:br w:type="page"/>
      </w:r>
    </w:p>
    <w:p w14:paraId="0000001C" w14:textId="77777777" w:rsidR="00731BAD" w:rsidRPr="00A64CBF" w:rsidRDefault="00A72C97" w:rsidP="00912610">
      <w:pPr>
        <w:pStyle w:val="Heading1"/>
      </w:pPr>
      <w:r w:rsidRPr="00A64CBF">
        <w:lastRenderedPageBreak/>
        <w:t>References</w:t>
      </w:r>
    </w:p>
    <w:p w14:paraId="0000001D" w14:textId="77777777" w:rsidR="00731BAD" w:rsidRPr="00A64CBF" w:rsidRDefault="00A72C97" w:rsidP="00912610">
      <w:pPr>
        <w:rPr>
          <w:szCs w:val="24"/>
        </w:rPr>
      </w:pPr>
      <w:r w:rsidRPr="00A64CBF">
        <w:rPr>
          <w:szCs w:val="24"/>
        </w:rPr>
        <w:t>Chen, Y.C., and Chu, Y.C., 2010. Structural investigation of the relationship between working satisfaction and employee turnover. The journal of human resource and adult learning, 6(1), p.41.</w:t>
      </w:r>
    </w:p>
    <w:p w14:paraId="0000001E" w14:textId="77777777" w:rsidR="00731BAD" w:rsidRPr="00A64CBF" w:rsidRDefault="00A72C97" w:rsidP="00912610">
      <w:pPr>
        <w:rPr>
          <w:szCs w:val="24"/>
        </w:rPr>
      </w:pPr>
      <w:proofErr w:type="spellStart"/>
      <w:r w:rsidRPr="00A64CBF">
        <w:rPr>
          <w:szCs w:val="24"/>
        </w:rPr>
        <w:t>Hongvichit</w:t>
      </w:r>
      <w:proofErr w:type="spellEnd"/>
      <w:r w:rsidRPr="00A64CBF">
        <w:rPr>
          <w:szCs w:val="24"/>
        </w:rPr>
        <w:t>, S., 2015. The research progress and prospect of employee turnover intention. International business research, 8(6), p.218.</w:t>
      </w:r>
    </w:p>
    <w:p w14:paraId="0000001F" w14:textId="69F0B097" w:rsidR="00731BAD" w:rsidRPr="00A64CBF" w:rsidRDefault="00A72C97" w:rsidP="00912610">
      <w:pPr>
        <w:rPr>
          <w:szCs w:val="24"/>
        </w:rPr>
      </w:pPr>
      <w:r w:rsidRPr="00A64CBF">
        <w:rPr>
          <w:szCs w:val="24"/>
        </w:rPr>
        <w:t xml:space="preserve">Medina, E., 2012. Job satisfaction and employee turnover intention: what does </w:t>
      </w:r>
      <w:r w:rsidR="004B5D6A">
        <w:rPr>
          <w:szCs w:val="24"/>
        </w:rPr>
        <w:t>organization</w:t>
      </w:r>
      <w:r w:rsidR="004B5D6A" w:rsidRPr="00A64CBF">
        <w:rPr>
          <w:szCs w:val="24"/>
        </w:rPr>
        <w:t>al</w:t>
      </w:r>
      <w:r w:rsidRPr="00A64CBF">
        <w:rPr>
          <w:szCs w:val="24"/>
        </w:rPr>
        <w:t xml:space="preserve"> culture have to do with it? (Doctoral dissertation, Columbia university).</w:t>
      </w:r>
    </w:p>
    <w:p w14:paraId="00000020" w14:textId="52654CD5" w:rsidR="00731BAD" w:rsidRPr="00A64CBF" w:rsidRDefault="00A72C97" w:rsidP="00912610">
      <w:pPr>
        <w:rPr>
          <w:szCs w:val="24"/>
        </w:rPr>
      </w:pPr>
      <w:r w:rsidRPr="00A64CBF">
        <w:rPr>
          <w:szCs w:val="24"/>
        </w:rPr>
        <w:t xml:space="preserve">Yousef, D.A., 2017. </w:t>
      </w:r>
      <w:r w:rsidR="004B5D6A">
        <w:rPr>
          <w:szCs w:val="24"/>
        </w:rPr>
        <w:t>Organization</w:t>
      </w:r>
      <w:r w:rsidR="004B5D6A" w:rsidRPr="00A64CBF">
        <w:rPr>
          <w:szCs w:val="24"/>
        </w:rPr>
        <w:t>al</w:t>
      </w:r>
      <w:r w:rsidRPr="00A64CBF">
        <w:rPr>
          <w:szCs w:val="24"/>
        </w:rPr>
        <w:t xml:space="preserve"> commitment, job satisfaction and attitudes toward </w:t>
      </w:r>
      <w:r w:rsidR="004B5D6A">
        <w:rPr>
          <w:szCs w:val="24"/>
        </w:rPr>
        <w:t>organization</w:t>
      </w:r>
      <w:r w:rsidR="004B5D6A" w:rsidRPr="00A64CBF">
        <w:rPr>
          <w:szCs w:val="24"/>
        </w:rPr>
        <w:t>al</w:t>
      </w:r>
      <w:r w:rsidRPr="00A64CBF">
        <w:rPr>
          <w:szCs w:val="24"/>
        </w:rPr>
        <w:t xml:space="preserve"> change: A study in the local government. International Journal of Public Administration, 40(1), pp.77-88.</w:t>
      </w:r>
    </w:p>
    <w:p w14:paraId="00000021" w14:textId="77777777" w:rsidR="00731BAD" w:rsidRPr="00A64CBF" w:rsidRDefault="00A72C97" w:rsidP="00912610">
      <w:pPr>
        <w:rPr>
          <w:szCs w:val="24"/>
        </w:rPr>
      </w:pPr>
      <w:proofErr w:type="spellStart"/>
      <w:r w:rsidRPr="00A64CBF">
        <w:rPr>
          <w:szCs w:val="24"/>
        </w:rPr>
        <w:t>Tanwar</w:t>
      </w:r>
      <w:proofErr w:type="spellEnd"/>
      <w:r w:rsidRPr="00A64CBF">
        <w:rPr>
          <w:szCs w:val="24"/>
        </w:rPr>
        <w:t>, K. and Prasad, A., 2016. Exploring the relationship between employer branding and employee retention. Global business review, 17(3_suppl), pp.186S-206S.</w:t>
      </w:r>
    </w:p>
    <w:p w14:paraId="00000022" w14:textId="4FB12234" w:rsidR="00731BAD" w:rsidRPr="00A64CBF" w:rsidRDefault="00A72C97" w:rsidP="00912610">
      <w:pPr>
        <w:rPr>
          <w:szCs w:val="24"/>
        </w:rPr>
      </w:pPr>
      <w:proofErr w:type="spellStart"/>
      <w:r w:rsidRPr="00A64CBF">
        <w:rPr>
          <w:szCs w:val="24"/>
        </w:rPr>
        <w:t>Msengeti</w:t>
      </w:r>
      <w:proofErr w:type="spellEnd"/>
      <w:r w:rsidRPr="00A64CBF">
        <w:rPr>
          <w:szCs w:val="24"/>
        </w:rPr>
        <w:t xml:space="preserve">, D.M. and </w:t>
      </w:r>
      <w:proofErr w:type="spellStart"/>
      <w:r w:rsidRPr="00A64CBF">
        <w:rPr>
          <w:szCs w:val="24"/>
        </w:rPr>
        <w:t>Obwogi</w:t>
      </w:r>
      <w:proofErr w:type="spellEnd"/>
      <w:r w:rsidRPr="00A64CBF">
        <w:rPr>
          <w:szCs w:val="24"/>
        </w:rPr>
        <w:t xml:space="preserve">, J., 2015. Effects of pay and work environment on employee retention: A study of hotel industry in </w:t>
      </w:r>
      <w:r w:rsidR="004B5D6A" w:rsidRPr="00A64CBF">
        <w:rPr>
          <w:szCs w:val="24"/>
        </w:rPr>
        <w:t>Mombasa County</w:t>
      </w:r>
      <w:r w:rsidRPr="00A64CBF">
        <w:rPr>
          <w:szCs w:val="24"/>
        </w:rPr>
        <w:t>.</w:t>
      </w:r>
    </w:p>
    <w:p w14:paraId="00000023" w14:textId="77777777" w:rsidR="00731BAD" w:rsidRPr="00A64CBF" w:rsidRDefault="00A72C97" w:rsidP="00912610">
      <w:pPr>
        <w:rPr>
          <w:szCs w:val="24"/>
        </w:rPr>
      </w:pPr>
      <w:r w:rsidRPr="00A64CBF">
        <w:rPr>
          <w:szCs w:val="24"/>
        </w:rPr>
        <w:t>Islam, M.A., and Hossain, M.S., 2022. Moderating role of psychological empowerment on the relationship between green HRM practices and millennial employee retention in the hotel industry of Bangladesh. Business Strategy &amp; Development, 5(1), pp.17-29.</w:t>
      </w:r>
    </w:p>
    <w:p w14:paraId="00000024" w14:textId="077F9364" w:rsidR="00731BAD" w:rsidRPr="00A64CBF" w:rsidRDefault="00A72C97" w:rsidP="00912610">
      <w:pPr>
        <w:rPr>
          <w:szCs w:val="24"/>
        </w:rPr>
      </w:pPr>
      <w:r w:rsidRPr="00A64CBF">
        <w:rPr>
          <w:szCs w:val="24"/>
        </w:rPr>
        <w:t xml:space="preserve">Ashton, A.S., 2018. </w:t>
      </w:r>
      <w:r w:rsidR="004B5D6A" w:rsidRPr="00A64CBF">
        <w:rPr>
          <w:szCs w:val="24"/>
        </w:rPr>
        <w:t>What a</w:t>
      </w:r>
      <w:r w:rsidRPr="00A64CBF">
        <w:rPr>
          <w:szCs w:val="24"/>
        </w:rPr>
        <w:t xml:space="preserve"> human resources management best practice influence employee satisfaction and job retention in the Thai hotel industry. Journal of Human Resources in Hospitality &amp; Tourism, 17(2), pp.175-199.</w:t>
      </w:r>
    </w:p>
    <w:p w14:paraId="00000025" w14:textId="4ED49ACB" w:rsidR="00731BAD" w:rsidRPr="00A64CBF" w:rsidRDefault="00A72C97" w:rsidP="00912610">
      <w:pPr>
        <w:rPr>
          <w:szCs w:val="24"/>
        </w:rPr>
      </w:pPr>
      <w:r w:rsidRPr="00A64CBF">
        <w:rPr>
          <w:szCs w:val="24"/>
        </w:rPr>
        <w:t xml:space="preserve">Owens, A.R. and </w:t>
      </w:r>
      <w:proofErr w:type="spellStart"/>
      <w:r w:rsidRPr="00A64CBF">
        <w:rPr>
          <w:szCs w:val="24"/>
        </w:rPr>
        <w:t>Loomes</w:t>
      </w:r>
      <w:proofErr w:type="spellEnd"/>
      <w:r w:rsidRPr="00A64CBF">
        <w:rPr>
          <w:szCs w:val="24"/>
        </w:rPr>
        <w:t xml:space="preserve">, S.L., 2010. Managing and resourcing a program of social integration initiatives for international university students: What are the </w:t>
      </w:r>
      <w:r w:rsidR="004B5D6A" w:rsidRPr="00A64CBF">
        <w:rPr>
          <w:szCs w:val="24"/>
        </w:rPr>
        <w:t>benefits?</w:t>
      </w:r>
      <w:r w:rsidRPr="00A64CBF">
        <w:rPr>
          <w:szCs w:val="24"/>
        </w:rPr>
        <w:t xml:space="preserve"> Journal of Higher Education Policy and Management, 32(3), pp.275-290.</w:t>
      </w:r>
    </w:p>
    <w:p w14:paraId="00000026" w14:textId="77777777" w:rsidR="00731BAD" w:rsidRPr="00A64CBF" w:rsidRDefault="00A72C97" w:rsidP="00912610">
      <w:pPr>
        <w:rPr>
          <w:szCs w:val="24"/>
        </w:rPr>
      </w:pPr>
      <w:r w:rsidRPr="00A64CBF">
        <w:rPr>
          <w:szCs w:val="24"/>
        </w:rPr>
        <w:t>Malek, K., Kline, S.F. and DiPietro, R., 2018. The impact of manager training on employee turnover intentions. Journal of Hospitality and Tourism Insights.</w:t>
      </w:r>
    </w:p>
    <w:p w14:paraId="00000027" w14:textId="77777777" w:rsidR="00731BAD" w:rsidRPr="00A64CBF" w:rsidRDefault="00A72C97" w:rsidP="00912610">
      <w:pPr>
        <w:rPr>
          <w:szCs w:val="24"/>
        </w:rPr>
      </w:pPr>
      <w:r w:rsidRPr="00A64CBF">
        <w:rPr>
          <w:szCs w:val="24"/>
        </w:rPr>
        <w:t>Huang, C., Wu, K. and Zhang, Y., 2019. Understanding precedents for frontline employee turnover in luxury hotels: Emotional intelligence as a unifying factor. Journal of Human Resources in Hospitality &amp; Tourism, 18(1), pp.26-46.</w:t>
      </w:r>
    </w:p>
    <w:p w14:paraId="00000028" w14:textId="77777777" w:rsidR="00731BAD" w:rsidRPr="00A64CBF" w:rsidRDefault="00A72C97" w:rsidP="00912610">
      <w:pPr>
        <w:rPr>
          <w:szCs w:val="24"/>
        </w:rPr>
      </w:pPr>
      <w:r w:rsidRPr="00A64CBF">
        <w:rPr>
          <w:szCs w:val="24"/>
        </w:rPr>
        <w:lastRenderedPageBreak/>
        <w:t>Santhanam, N., and Ziegler, H., 2017. Impact of human resource management practices on employee turnover intentions: Moderating role of psychological contract breach. Journal of Indian Business Research.</w:t>
      </w:r>
    </w:p>
    <w:p w14:paraId="00000029" w14:textId="77777777" w:rsidR="00731BAD" w:rsidRPr="00A64CBF" w:rsidRDefault="00A72C97" w:rsidP="00912610">
      <w:pPr>
        <w:rPr>
          <w:szCs w:val="24"/>
        </w:rPr>
      </w:pPr>
      <w:proofErr w:type="spellStart"/>
      <w:r w:rsidRPr="00A64CBF">
        <w:rPr>
          <w:szCs w:val="24"/>
        </w:rPr>
        <w:t>Narkhede</w:t>
      </w:r>
      <w:proofErr w:type="spellEnd"/>
      <w:r w:rsidRPr="00A64CBF">
        <w:rPr>
          <w:szCs w:val="24"/>
        </w:rPr>
        <w:t>, P., 2014. Employee turnover in hospitality industries: A study of service staff. JIMS, 8, p.5.</w:t>
      </w:r>
    </w:p>
    <w:p w14:paraId="0000002A" w14:textId="77777777" w:rsidR="00731BAD" w:rsidRPr="00A64CBF" w:rsidRDefault="00A72C97" w:rsidP="00912610">
      <w:pPr>
        <w:rPr>
          <w:szCs w:val="24"/>
        </w:rPr>
      </w:pPr>
      <w:r w:rsidRPr="00A64CBF">
        <w:rPr>
          <w:szCs w:val="24"/>
        </w:rPr>
        <w:t>Yang, J.T., and Fu, Y.J., 2012. Qualitative examination of employee turnover and retention strategies in international tourist hotels in Taiwan. International journal of hospitality management, 31(3), pp.837-848.</w:t>
      </w:r>
    </w:p>
    <w:p w14:paraId="0000002B" w14:textId="2BC9E2D3" w:rsidR="00731BAD" w:rsidRPr="00A64CBF" w:rsidRDefault="00A72C97" w:rsidP="00912610">
      <w:pPr>
        <w:rPr>
          <w:szCs w:val="24"/>
        </w:rPr>
      </w:pPr>
      <w:r w:rsidRPr="00A64CBF">
        <w:rPr>
          <w:szCs w:val="24"/>
        </w:rPr>
        <w:t xml:space="preserve">Sinha, C. and Sinha, R., 2012. Factors affecting employee retention: A comparative analysis of two </w:t>
      </w:r>
      <w:r w:rsidR="004B5D6A">
        <w:rPr>
          <w:szCs w:val="24"/>
        </w:rPr>
        <w:t>organization</w:t>
      </w:r>
      <w:r w:rsidR="004B5D6A" w:rsidRPr="00A64CBF">
        <w:rPr>
          <w:szCs w:val="24"/>
        </w:rPr>
        <w:t>s</w:t>
      </w:r>
      <w:r w:rsidRPr="00A64CBF">
        <w:rPr>
          <w:szCs w:val="24"/>
        </w:rPr>
        <w:t xml:space="preserve"> from heavy engineering industry. European journal of business and management, 4(3), pp.145-162.</w:t>
      </w:r>
    </w:p>
    <w:p w14:paraId="0000002C" w14:textId="77777777" w:rsidR="00731BAD" w:rsidRPr="00A64CBF" w:rsidRDefault="00A72C97" w:rsidP="00912610">
      <w:pPr>
        <w:rPr>
          <w:szCs w:val="24"/>
        </w:rPr>
      </w:pPr>
      <w:r w:rsidRPr="00A64CBF">
        <w:rPr>
          <w:szCs w:val="24"/>
        </w:rPr>
        <w:t>Das, B.L. and Baruah, M., 2013. Employee retention: A review of literature. Journal of business and management, 14(2), pp.8-16.</w:t>
      </w:r>
    </w:p>
    <w:p w14:paraId="0000002D" w14:textId="77777777" w:rsidR="00731BAD" w:rsidRPr="00A64CBF" w:rsidRDefault="00A72C97" w:rsidP="00912610">
      <w:pPr>
        <w:rPr>
          <w:szCs w:val="24"/>
        </w:rPr>
      </w:pPr>
      <w:proofErr w:type="spellStart"/>
      <w:r w:rsidRPr="00A64CBF">
        <w:rPr>
          <w:szCs w:val="24"/>
        </w:rPr>
        <w:t>Chandani</w:t>
      </w:r>
      <w:proofErr w:type="spellEnd"/>
      <w:r w:rsidRPr="00A64CBF">
        <w:rPr>
          <w:szCs w:val="24"/>
        </w:rPr>
        <w:t>, A., and Khokhar, V., 2016. Employee engagement: A review paper on factors affecting employee engagement. Indian Journal of Science and Technology, 9(15), pp.1-7.</w:t>
      </w:r>
    </w:p>
    <w:p w14:paraId="0000002E" w14:textId="77777777" w:rsidR="00731BAD" w:rsidRPr="00A64CBF" w:rsidRDefault="00A72C97" w:rsidP="00912610">
      <w:pPr>
        <w:rPr>
          <w:szCs w:val="24"/>
        </w:rPr>
      </w:pPr>
      <w:r w:rsidRPr="00A64CBF">
        <w:rPr>
          <w:szCs w:val="24"/>
        </w:rPr>
        <w:t>Shakeel, N. and But, S., 2015. Factors influencing employee retention: An integrated perspective. Journal of Resources development and Management, 6(1), pp.32-49.</w:t>
      </w:r>
    </w:p>
    <w:p w14:paraId="0000002F" w14:textId="1D8553B1" w:rsidR="00731BAD" w:rsidRPr="00A64CBF" w:rsidRDefault="00A72C97" w:rsidP="00912610">
      <w:pPr>
        <w:rPr>
          <w:szCs w:val="24"/>
        </w:rPr>
      </w:pPr>
      <w:r w:rsidRPr="00A64CBF">
        <w:rPr>
          <w:szCs w:val="24"/>
        </w:rPr>
        <w:t xml:space="preserve">Frye, W.D., and Lee, M.J.M., 2020. What factors influence Generation Y’s employee retention in the hospitality </w:t>
      </w:r>
      <w:r w:rsidR="004B5D6A" w:rsidRPr="00A64CBF">
        <w:rPr>
          <w:szCs w:val="24"/>
        </w:rPr>
        <w:t>industry?</w:t>
      </w:r>
      <w:r w:rsidRPr="00A64CBF">
        <w:rPr>
          <w:szCs w:val="24"/>
        </w:rPr>
        <w:t xml:space="preserve"> An internal marketing approach. International Journal of Hospitality Management, 85, p.102352.</w:t>
      </w:r>
    </w:p>
    <w:p w14:paraId="00000030" w14:textId="77777777" w:rsidR="00731BAD" w:rsidRPr="00A64CBF" w:rsidRDefault="00A72C97" w:rsidP="00912610">
      <w:pPr>
        <w:rPr>
          <w:szCs w:val="24"/>
        </w:rPr>
      </w:pPr>
      <w:r w:rsidRPr="00A64CBF">
        <w:rPr>
          <w:szCs w:val="24"/>
        </w:rPr>
        <w:t xml:space="preserve">Khan, A.N., and </w:t>
      </w:r>
      <w:proofErr w:type="spellStart"/>
      <w:r w:rsidRPr="00A64CBF">
        <w:rPr>
          <w:szCs w:val="24"/>
        </w:rPr>
        <w:t>Bodla</w:t>
      </w:r>
      <w:proofErr w:type="spellEnd"/>
      <w:r w:rsidRPr="00A64CBF">
        <w:rPr>
          <w:szCs w:val="24"/>
        </w:rPr>
        <w:t>, A.A., 2021. The after-shock effects of high-performers turnover in hotel industry: a multi-level study. International Journal of Contemporary Hospitality Management.</w:t>
      </w:r>
    </w:p>
    <w:p w14:paraId="00000031" w14:textId="77777777" w:rsidR="00731BAD" w:rsidRPr="00A64CBF" w:rsidRDefault="00731BAD" w:rsidP="00912610">
      <w:pPr>
        <w:rPr>
          <w:szCs w:val="24"/>
        </w:rPr>
      </w:pPr>
    </w:p>
    <w:p w14:paraId="00000032" w14:textId="77777777" w:rsidR="00731BAD" w:rsidRPr="00A64CBF" w:rsidRDefault="00731BAD" w:rsidP="00912610">
      <w:pPr>
        <w:rPr>
          <w:szCs w:val="24"/>
        </w:rPr>
      </w:pPr>
    </w:p>
    <w:p w14:paraId="00000033" w14:textId="77777777" w:rsidR="00731BAD" w:rsidRPr="00A64CBF" w:rsidRDefault="00731BAD" w:rsidP="00912610">
      <w:pPr>
        <w:rPr>
          <w:szCs w:val="24"/>
        </w:rPr>
      </w:pPr>
    </w:p>
    <w:p w14:paraId="00000034" w14:textId="77777777" w:rsidR="00731BAD" w:rsidRPr="00A64CBF" w:rsidRDefault="00731BAD" w:rsidP="00912610">
      <w:pPr>
        <w:rPr>
          <w:szCs w:val="24"/>
        </w:rPr>
      </w:pPr>
    </w:p>
    <w:p w14:paraId="00000035" w14:textId="77777777" w:rsidR="00731BAD" w:rsidRPr="00A64CBF" w:rsidRDefault="00A72C97" w:rsidP="00912610">
      <w:pPr>
        <w:rPr>
          <w:szCs w:val="24"/>
        </w:rPr>
      </w:pPr>
      <w:r w:rsidRPr="00A64CBF">
        <w:rPr>
          <w:szCs w:val="24"/>
        </w:rPr>
        <w:br w:type="page"/>
      </w:r>
    </w:p>
    <w:p w14:paraId="00000036" w14:textId="77777777" w:rsidR="00731BAD" w:rsidRPr="00A64CBF" w:rsidRDefault="00731BAD" w:rsidP="00912610">
      <w:pPr>
        <w:rPr>
          <w:szCs w:val="24"/>
        </w:rPr>
      </w:pPr>
    </w:p>
    <w:p w14:paraId="00000037" w14:textId="77777777" w:rsidR="00731BAD" w:rsidRPr="00A64CBF" w:rsidRDefault="00731BAD" w:rsidP="00912610">
      <w:pPr>
        <w:rPr>
          <w:szCs w:val="24"/>
        </w:rPr>
      </w:pPr>
    </w:p>
    <w:sectPr w:rsidR="00731BAD" w:rsidRPr="00A64CBF">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4271FC" w14:textId="77777777" w:rsidR="00471D63" w:rsidRDefault="00471D63" w:rsidP="00912610">
      <w:pPr>
        <w:spacing w:line="240" w:lineRule="auto"/>
      </w:pPr>
      <w:r>
        <w:separator/>
      </w:r>
    </w:p>
  </w:endnote>
  <w:endnote w:type="continuationSeparator" w:id="0">
    <w:p w14:paraId="424858F8" w14:textId="77777777" w:rsidR="00471D63" w:rsidRDefault="00471D63" w:rsidP="009126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2620022"/>
      <w:docPartObj>
        <w:docPartGallery w:val="Page Numbers (Bottom of Page)"/>
        <w:docPartUnique/>
      </w:docPartObj>
    </w:sdtPr>
    <w:sdtEndPr>
      <w:rPr>
        <w:noProof/>
      </w:rPr>
    </w:sdtEndPr>
    <w:sdtContent>
      <w:p w14:paraId="5B87DC82" w14:textId="11086069" w:rsidR="00912610" w:rsidRDefault="00912610">
        <w:pPr>
          <w:pStyle w:val="Footer"/>
          <w:jc w:val="center"/>
        </w:pPr>
        <w:r>
          <w:fldChar w:fldCharType="begin"/>
        </w:r>
        <w:r>
          <w:instrText xml:space="preserve"> PAGE   \* MERGEFORMAT </w:instrText>
        </w:r>
        <w:r>
          <w:fldChar w:fldCharType="separate"/>
        </w:r>
        <w:r w:rsidR="003E146C">
          <w:rPr>
            <w:noProof/>
          </w:rPr>
          <w:t>1</w:t>
        </w:r>
        <w:r>
          <w:rPr>
            <w:noProof/>
          </w:rPr>
          <w:fldChar w:fldCharType="end"/>
        </w:r>
      </w:p>
    </w:sdtContent>
  </w:sdt>
  <w:p w14:paraId="2D2A57A8" w14:textId="77777777" w:rsidR="00912610" w:rsidRDefault="009126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F712D9" w14:textId="77777777" w:rsidR="00471D63" w:rsidRDefault="00471D63" w:rsidP="00912610">
      <w:pPr>
        <w:spacing w:line="240" w:lineRule="auto"/>
      </w:pPr>
      <w:r>
        <w:separator/>
      </w:r>
    </w:p>
  </w:footnote>
  <w:footnote w:type="continuationSeparator" w:id="0">
    <w:p w14:paraId="21F181C8" w14:textId="77777777" w:rsidR="00471D63" w:rsidRDefault="00471D63" w:rsidP="0091261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1BAD"/>
    <w:rsid w:val="001F608E"/>
    <w:rsid w:val="00244FAF"/>
    <w:rsid w:val="0027502E"/>
    <w:rsid w:val="00296FEA"/>
    <w:rsid w:val="003B0E98"/>
    <w:rsid w:val="003E146C"/>
    <w:rsid w:val="00471D63"/>
    <w:rsid w:val="004B5D6A"/>
    <w:rsid w:val="00683E05"/>
    <w:rsid w:val="00731BAD"/>
    <w:rsid w:val="007848A3"/>
    <w:rsid w:val="007D42F3"/>
    <w:rsid w:val="00912610"/>
    <w:rsid w:val="009B296A"/>
    <w:rsid w:val="00A64CBF"/>
    <w:rsid w:val="00A72C97"/>
    <w:rsid w:val="00B7116D"/>
    <w:rsid w:val="00CB7B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F8426"/>
  <w15:docId w15:val="{482EBE82-95A0-4071-B947-4EF76CC99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0E98"/>
    <w:pPr>
      <w:spacing w:line="360" w:lineRule="auto"/>
      <w:jc w:val="both"/>
    </w:pPr>
    <w:rPr>
      <w:sz w:val="24"/>
    </w:rPr>
  </w:style>
  <w:style w:type="paragraph" w:styleId="Heading1">
    <w:name w:val="heading 1"/>
    <w:basedOn w:val="Normal"/>
    <w:next w:val="Normal"/>
    <w:autoRedefine/>
    <w:uiPriority w:val="9"/>
    <w:qFormat/>
    <w:rsid w:val="003B0E98"/>
    <w:pPr>
      <w:keepNext/>
      <w:keepLines/>
      <w:spacing w:before="400" w:after="120"/>
      <w:outlineLvl w:val="0"/>
    </w:pPr>
    <w:rPr>
      <w:b/>
      <w:color w:val="1F497D" w:themeColor="text2"/>
      <w:sz w:val="32"/>
      <w:szCs w:val="32"/>
    </w:rPr>
  </w:style>
  <w:style w:type="paragraph" w:styleId="Heading2">
    <w:name w:val="heading 2"/>
    <w:basedOn w:val="Normal"/>
    <w:next w:val="Normal"/>
    <w:uiPriority w:val="9"/>
    <w:semiHidden/>
    <w:unhideWhenUsed/>
    <w:qFormat/>
    <w:rsid w:val="003B0E98"/>
    <w:pPr>
      <w:keepNext/>
      <w:keepLines/>
      <w:spacing w:before="360" w:after="120"/>
      <w:outlineLvl w:val="1"/>
    </w:pPr>
    <w:rPr>
      <w:b/>
      <w:sz w:val="28"/>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912610"/>
    <w:pPr>
      <w:tabs>
        <w:tab w:val="center" w:pos="4680"/>
        <w:tab w:val="right" w:pos="9360"/>
      </w:tabs>
      <w:spacing w:line="240" w:lineRule="auto"/>
    </w:pPr>
  </w:style>
  <w:style w:type="character" w:customStyle="1" w:styleId="HeaderChar">
    <w:name w:val="Header Char"/>
    <w:basedOn w:val="DefaultParagraphFont"/>
    <w:link w:val="Header"/>
    <w:uiPriority w:val="99"/>
    <w:rsid w:val="00912610"/>
  </w:style>
  <w:style w:type="paragraph" w:styleId="Footer">
    <w:name w:val="footer"/>
    <w:basedOn w:val="Normal"/>
    <w:link w:val="FooterChar"/>
    <w:uiPriority w:val="99"/>
    <w:unhideWhenUsed/>
    <w:rsid w:val="00912610"/>
    <w:pPr>
      <w:tabs>
        <w:tab w:val="center" w:pos="4680"/>
        <w:tab w:val="right" w:pos="9360"/>
      </w:tabs>
      <w:spacing w:line="240" w:lineRule="auto"/>
    </w:pPr>
  </w:style>
  <w:style w:type="character" w:customStyle="1" w:styleId="FooterChar">
    <w:name w:val="Footer Char"/>
    <w:basedOn w:val="DefaultParagraphFont"/>
    <w:link w:val="Footer"/>
    <w:uiPriority w:val="99"/>
    <w:rsid w:val="009126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2483</Words>
  <Characters>14159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Ana Milea (2025648)</cp:lastModifiedBy>
  <cp:revision>3</cp:revision>
  <dcterms:created xsi:type="dcterms:W3CDTF">2022-10-28T19:12:00Z</dcterms:created>
  <dcterms:modified xsi:type="dcterms:W3CDTF">2022-11-02T09:44:00Z</dcterms:modified>
</cp:coreProperties>
</file>