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A4B" w:rsidRDefault="006F563D" w:rsidP="006F563D">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 critical evaluation comparing some of the key issues impacting on children’s lives within Wales and T</w:t>
      </w:r>
      <w:bookmarkStart w:id="0" w:name="_GoBack"/>
      <w:bookmarkEnd w:id="0"/>
      <w:r>
        <w:rPr>
          <w:rFonts w:ascii="Times New Roman" w:hAnsi="Times New Roman" w:cs="Times New Roman"/>
          <w:b/>
          <w:sz w:val="24"/>
          <w:szCs w:val="24"/>
          <w:u w:val="single"/>
        </w:rPr>
        <w:t>hailand</w:t>
      </w:r>
    </w:p>
    <w:p w:rsidR="006F563D" w:rsidRDefault="006F563D"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focus on key issues that have an impact on Welsh and Thai children, including language, </w:t>
      </w:r>
      <w:r w:rsidR="0055006B">
        <w:rPr>
          <w:rFonts w:ascii="Times New Roman" w:hAnsi="Times New Roman" w:cs="Times New Roman"/>
          <w:sz w:val="24"/>
          <w:szCs w:val="24"/>
        </w:rPr>
        <w:t>religion</w:t>
      </w:r>
      <w:r w:rsidR="004B333D">
        <w:rPr>
          <w:rFonts w:ascii="Times New Roman" w:hAnsi="Times New Roman" w:cs="Times New Roman"/>
          <w:sz w:val="24"/>
          <w:szCs w:val="24"/>
        </w:rPr>
        <w:t>, education</w:t>
      </w:r>
      <w:r>
        <w:rPr>
          <w:rFonts w:ascii="Times New Roman" w:hAnsi="Times New Roman" w:cs="Times New Roman"/>
          <w:sz w:val="24"/>
          <w:szCs w:val="24"/>
        </w:rPr>
        <w:t xml:space="preserve"> and </w:t>
      </w:r>
      <w:r w:rsidR="0055006B">
        <w:rPr>
          <w:rFonts w:ascii="Times New Roman" w:hAnsi="Times New Roman" w:cs="Times New Roman"/>
          <w:sz w:val="24"/>
          <w:szCs w:val="24"/>
        </w:rPr>
        <w:t>rights</w:t>
      </w:r>
      <w:r w:rsidR="00BE22AC">
        <w:rPr>
          <w:rFonts w:ascii="Times New Roman" w:hAnsi="Times New Roman" w:cs="Times New Roman"/>
          <w:sz w:val="24"/>
          <w:szCs w:val="24"/>
        </w:rPr>
        <w:t>.</w:t>
      </w:r>
      <w:r w:rsidR="0047525B">
        <w:rPr>
          <w:rFonts w:ascii="Times New Roman" w:hAnsi="Times New Roman" w:cs="Times New Roman"/>
          <w:sz w:val="24"/>
          <w:szCs w:val="24"/>
        </w:rPr>
        <w:t xml:space="preserve"> There are multiple other factors that will affect children’s everyday lives such as healthcare and </w:t>
      </w:r>
      <w:r w:rsidR="00126811">
        <w:rPr>
          <w:rFonts w:ascii="Times New Roman" w:hAnsi="Times New Roman" w:cs="Times New Roman"/>
          <w:sz w:val="24"/>
          <w:szCs w:val="24"/>
        </w:rPr>
        <w:t>culture;</w:t>
      </w:r>
      <w:r w:rsidR="0047525B">
        <w:rPr>
          <w:rFonts w:ascii="Times New Roman" w:hAnsi="Times New Roman" w:cs="Times New Roman"/>
          <w:sz w:val="24"/>
          <w:szCs w:val="24"/>
        </w:rPr>
        <w:t xml:space="preserve"> however this essay will go into depth on the four topics.</w:t>
      </w:r>
      <w:r w:rsidR="00BE22AC">
        <w:rPr>
          <w:rFonts w:ascii="Times New Roman" w:hAnsi="Times New Roman" w:cs="Times New Roman"/>
          <w:sz w:val="24"/>
          <w:szCs w:val="24"/>
        </w:rPr>
        <w:t xml:space="preserve"> Although the distance between the two countries is </w:t>
      </w:r>
      <w:r w:rsidR="00126811">
        <w:rPr>
          <w:rFonts w:ascii="Times New Roman" w:hAnsi="Times New Roman" w:cs="Times New Roman"/>
          <w:sz w:val="24"/>
          <w:szCs w:val="24"/>
        </w:rPr>
        <w:t>approximately</w:t>
      </w:r>
      <w:r w:rsidR="00BE22AC">
        <w:rPr>
          <w:rFonts w:ascii="Times New Roman" w:hAnsi="Times New Roman" w:cs="Times New Roman"/>
          <w:sz w:val="24"/>
          <w:szCs w:val="24"/>
        </w:rPr>
        <w:t xml:space="preserve"> 6,000 miles</w:t>
      </w:r>
      <w:r w:rsidR="001F031F">
        <w:rPr>
          <w:rFonts w:ascii="Times New Roman" w:hAnsi="Times New Roman" w:cs="Times New Roman"/>
          <w:sz w:val="24"/>
          <w:szCs w:val="24"/>
        </w:rPr>
        <w:t xml:space="preserve">, children will face both similarities and differences between these key factors surrounding their everyday lives. </w:t>
      </w:r>
      <w:r w:rsidR="00286EFB">
        <w:rPr>
          <w:rFonts w:ascii="Times New Roman" w:hAnsi="Times New Roman" w:cs="Times New Roman"/>
          <w:sz w:val="24"/>
          <w:szCs w:val="24"/>
        </w:rPr>
        <w:t xml:space="preserve">The Kingdom of Thailand is located in Southeast Asia with a population of </w:t>
      </w:r>
      <w:r w:rsidR="00126811">
        <w:rPr>
          <w:rFonts w:ascii="Times New Roman" w:hAnsi="Times New Roman" w:cs="Times New Roman"/>
          <w:sz w:val="24"/>
          <w:szCs w:val="24"/>
        </w:rPr>
        <w:t>approximately</w:t>
      </w:r>
      <w:r w:rsidR="00286EFB">
        <w:rPr>
          <w:rFonts w:ascii="Times New Roman" w:hAnsi="Times New Roman" w:cs="Times New Roman"/>
          <w:sz w:val="24"/>
          <w:szCs w:val="24"/>
        </w:rPr>
        <w:t xml:space="preserve"> 67.4 million with 17.9 million of these being children under the age of 18 years old </w:t>
      </w:r>
      <w:r w:rsidR="00CE04B2">
        <w:rPr>
          <w:rFonts w:ascii="Times New Roman" w:hAnsi="Times New Roman" w:cs="Times New Roman"/>
          <w:sz w:val="24"/>
          <w:szCs w:val="24"/>
        </w:rPr>
        <w:t>and is considered the 20</w:t>
      </w:r>
      <w:r w:rsidR="00CE04B2" w:rsidRPr="00CE04B2">
        <w:rPr>
          <w:rFonts w:ascii="Times New Roman" w:hAnsi="Times New Roman" w:cs="Times New Roman"/>
          <w:sz w:val="24"/>
          <w:szCs w:val="24"/>
          <w:vertAlign w:val="superscript"/>
        </w:rPr>
        <w:t>th</w:t>
      </w:r>
      <w:r w:rsidR="00CE04B2">
        <w:rPr>
          <w:rFonts w:ascii="Times New Roman" w:hAnsi="Times New Roman" w:cs="Times New Roman"/>
          <w:sz w:val="24"/>
          <w:szCs w:val="24"/>
        </w:rPr>
        <w:t xml:space="preserve"> populous country </w:t>
      </w:r>
      <w:r w:rsidR="00286EFB">
        <w:rPr>
          <w:rFonts w:ascii="Times New Roman" w:hAnsi="Times New Roman" w:cs="Times New Roman"/>
          <w:sz w:val="24"/>
          <w:szCs w:val="24"/>
        </w:rPr>
        <w:t>(</w:t>
      </w:r>
      <w:proofErr w:type="gramStart"/>
      <w:r w:rsidR="00286EFB">
        <w:rPr>
          <w:rFonts w:ascii="Times New Roman" w:hAnsi="Times New Roman" w:cs="Times New Roman"/>
          <w:sz w:val="24"/>
          <w:szCs w:val="24"/>
        </w:rPr>
        <w:t>Unicef</w:t>
      </w:r>
      <w:proofErr w:type="gramEnd"/>
      <w:r w:rsidR="00286EFB">
        <w:rPr>
          <w:rFonts w:ascii="Times New Roman" w:hAnsi="Times New Roman" w:cs="Times New Roman"/>
          <w:sz w:val="24"/>
          <w:szCs w:val="24"/>
        </w:rPr>
        <w:t xml:space="preserve">, no date). </w:t>
      </w:r>
      <w:r w:rsidR="00604801">
        <w:rPr>
          <w:rFonts w:ascii="Times New Roman" w:hAnsi="Times New Roman" w:cs="Times New Roman"/>
          <w:sz w:val="24"/>
          <w:szCs w:val="24"/>
        </w:rPr>
        <w:t xml:space="preserve">However, according to SOS Children Village International (no date) ‘around one million children in Thailand are exposed to vulnerable circumstances whether it be disability, poverty or loss of parents.’ </w:t>
      </w:r>
      <w:r w:rsidR="00DC3A0A">
        <w:rPr>
          <w:rFonts w:ascii="Times New Roman" w:hAnsi="Times New Roman" w:cs="Times New Roman"/>
          <w:sz w:val="24"/>
          <w:szCs w:val="24"/>
        </w:rPr>
        <w:t xml:space="preserve">The country is </w:t>
      </w:r>
      <w:r w:rsidR="00126811">
        <w:rPr>
          <w:rFonts w:ascii="Times New Roman" w:hAnsi="Times New Roman" w:cs="Times New Roman"/>
          <w:sz w:val="24"/>
          <w:szCs w:val="24"/>
        </w:rPr>
        <w:t>divided</w:t>
      </w:r>
      <w:r w:rsidR="00DC3A0A">
        <w:rPr>
          <w:rFonts w:ascii="Times New Roman" w:hAnsi="Times New Roman" w:cs="Times New Roman"/>
          <w:sz w:val="24"/>
          <w:szCs w:val="24"/>
        </w:rPr>
        <w:t xml:space="preserve"> religiously </w:t>
      </w:r>
      <w:r w:rsidR="00126811">
        <w:rPr>
          <w:rFonts w:ascii="Times New Roman" w:hAnsi="Times New Roman" w:cs="Times New Roman"/>
          <w:sz w:val="24"/>
          <w:szCs w:val="24"/>
        </w:rPr>
        <w:t>with</w:t>
      </w:r>
      <w:r w:rsidR="00DC3A0A">
        <w:rPr>
          <w:rFonts w:ascii="Times New Roman" w:hAnsi="Times New Roman" w:cs="Times New Roman"/>
          <w:sz w:val="24"/>
          <w:szCs w:val="24"/>
        </w:rPr>
        <w:t xml:space="preserve"> 90% of the Thai population being Buddhist</w:t>
      </w:r>
      <w:r w:rsidR="00073641">
        <w:rPr>
          <w:rFonts w:ascii="Times New Roman" w:hAnsi="Times New Roman" w:cs="Times New Roman"/>
          <w:sz w:val="24"/>
          <w:szCs w:val="24"/>
        </w:rPr>
        <w:t xml:space="preserve"> and the other 10% split between Muslim and Hindu (</w:t>
      </w:r>
      <w:proofErr w:type="gramStart"/>
      <w:r w:rsidR="00073641">
        <w:rPr>
          <w:rFonts w:ascii="Times New Roman" w:hAnsi="Times New Roman" w:cs="Times New Roman"/>
          <w:sz w:val="24"/>
          <w:szCs w:val="24"/>
        </w:rPr>
        <w:t>Unicef</w:t>
      </w:r>
      <w:proofErr w:type="gramEnd"/>
      <w:r w:rsidR="00073641">
        <w:rPr>
          <w:rFonts w:ascii="Times New Roman" w:hAnsi="Times New Roman" w:cs="Times New Roman"/>
          <w:sz w:val="24"/>
          <w:szCs w:val="24"/>
        </w:rPr>
        <w:t xml:space="preserve">, no date).  </w:t>
      </w:r>
      <w:r w:rsidR="00DC3A0A">
        <w:rPr>
          <w:rFonts w:ascii="Times New Roman" w:hAnsi="Times New Roman" w:cs="Times New Roman"/>
          <w:sz w:val="24"/>
          <w:szCs w:val="24"/>
        </w:rPr>
        <w:t xml:space="preserve"> </w:t>
      </w:r>
    </w:p>
    <w:p w:rsidR="00CE04B2" w:rsidRDefault="00CE04B2"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Wales is located in the United Kingdom</w:t>
      </w:r>
      <w:r w:rsidR="00882240">
        <w:rPr>
          <w:rFonts w:ascii="Times New Roman" w:hAnsi="Times New Roman" w:cs="Times New Roman"/>
          <w:sz w:val="24"/>
          <w:szCs w:val="24"/>
        </w:rPr>
        <w:t xml:space="preserve"> (UK) with a population of 3.1 million; however this is still the lowest population rate within the UK (BBC, 2017). </w:t>
      </w:r>
      <w:r w:rsidR="009C6771">
        <w:rPr>
          <w:rFonts w:ascii="Times New Roman" w:hAnsi="Times New Roman" w:cs="Times New Roman"/>
          <w:sz w:val="24"/>
          <w:szCs w:val="24"/>
        </w:rPr>
        <w:t xml:space="preserve">Almost 200,000 children within Wales are at risk of living below the poverty line, which equals to one in every three children (Save the children, 2018). </w:t>
      </w:r>
      <w:r w:rsidR="009C75DC">
        <w:rPr>
          <w:rFonts w:ascii="Times New Roman" w:hAnsi="Times New Roman" w:cs="Times New Roman"/>
          <w:sz w:val="24"/>
          <w:szCs w:val="24"/>
        </w:rPr>
        <w:t>Today, Wales</w:t>
      </w:r>
      <w:r w:rsidR="00CC3A5E">
        <w:rPr>
          <w:rFonts w:ascii="Times New Roman" w:hAnsi="Times New Roman" w:cs="Times New Roman"/>
          <w:sz w:val="24"/>
          <w:szCs w:val="24"/>
        </w:rPr>
        <w:t xml:space="preserve"> has become a multinational </w:t>
      </w:r>
      <w:r w:rsidR="009C75DC">
        <w:rPr>
          <w:rFonts w:ascii="Times New Roman" w:hAnsi="Times New Roman" w:cs="Times New Roman"/>
          <w:sz w:val="24"/>
          <w:szCs w:val="24"/>
        </w:rPr>
        <w:t>country resulting in major religions and cultures being exposed and present such as Buddhism, Catholicism, Judaism</w:t>
      </w:r>
      <w:r w:rsidR="00BB2251">
        <w:rPr>
          <w:rFonts w:ascii="Times New Roman" w:hAnsi="Times New Roman" w:cs="Times New Roman"/>
          <w:sz w:val="24"/>
          <w:szCs w:val="24"/>
        </w:rPr>
        <w:t>, Christianity</w:t>
      </w:r>
      <w:r w:rsidR="009C75DC">
        <w:rPr>
          <w:rFonts w:ascii="Times New Roman" w:hAnsi="Times New Roman" w:cs="Times New Roman"/>
          <w:sz w:val="24"/>
          <w:szCs w:val="24"/>
        </w:rPr>
        <w:t xml:space="preserve"> and Islam (BBC, 2014). </w:t>
      </w:r>
    </w:p>
    <w:p w:rsidR="004E22A2" w:rsidRDefault="00854AEA"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key issue that affects children in both Wales and Thailand is language. </w:t>
      </w:r>
      <w:r w:rsidR="004B1966">
        <w:rPr>
          <w:rFonts w:ascii="Times New Roman" w:hAnsi="Times New Roman" w:cs="Times New Roman"/>
          <w:sz w:val="24"/>
          <w:szCs w:val="24"/>
        </w:rPr>
        <w:t>Multilingualism is known as the ability of speaking two or more languages, with preferences to a preferred first language</w:t>
      </w:r>
      <w:r w:rsidR="00F768A5">
        <w:rPr>
          <w:rFonts w:ascii="Times New Roman" w:hAnsi="Times New Roman" w:cs="Times New Roman"/>
          <w:sz w:val="24"/>
          <w:szCs w:val="24"/>
        </w:rPr>
        <w:t>; monolingualism is the ability to speak one language (Grosjean, 2008). A study conducted by ilanguages (2016) discovered that</w:t>
      </w:r>
      <w:r w:rsidR="000A3A43">
        <w:rPr>
          <w:rFonts w:ascii="Times New Roman" w:hAnsi="Times New Roman" w:cs="Times New Roman"/>
          <w:sz w:val="24"/>
          <w:szCs w:val="24"/>
        </w:rPr>
        <w:t xml:space="preserve"> in</w:t>
      </w:r>
      <w:r w:rsidR="00F768A5">
        <w:rPr>
          <w:rFonts w:ascii="Times New Roman" w:hAnsi="Times New Roman" w:cs="Times New Roman"/>
          <w:sz w:val="24"/>
          <w:szCs w:val="24"/>
        </w:rPr>
        <w:t xml:space="preserve"> </w:t>
      </w:r>
      <w:r w:rsidR="00C156C3">
        <w:rPr>
          <w:rFonts w:ascii="Times New Roman" w:hAnsi="Times New Roman" w:cs="Times New Roman"/>
          <w:sz w:val="24"/>
          <w:szCs w:val="24"/>
        </w:rPr>
        <w:t xml:space="preserve">countries such as the </w:t>
      </w:r>
      <w:r w:rsidR="003D5002">
        <w:rPr>
          <w:rFonts w:ascii="Times New Roman" w:hAnsi="Times New Roman" w:cs="Times New Roman"/>
          <w:sz w:val="24"/>
          <w:szCs w:val="24"/>
        </w:rPr>
        <w:t>Wales</w:t>
      </w:r>
      <w:r w:rsidR="00C156C3">
        <w:rPr>
          <w:rFonts w:ascii="Times New Roman" w:hAnsi="Times New Roman" w:cs="Times New Roman"/>
          <w:sz w:val="24"/>
          <w:szCs w:val="24"/>
        </w:rPr>
        <w:t>, where English is considered a first language</w:t>
      </w:r>
      <w:r w:rsidR="003D5002">
        <w:rPr>
          <w:rFonts w:ascii="Times New Roman" w:hAnsi="Times New Roman" w:cs="Times New Roman"/>
          <w:sz w:val="24"/>
          <w:szCs w:val="24"/>
        </w:rPr>
        <w:t xml:space="preserve"> in many parts</w:t>
      </w:r>
      <w:r w:rsidR="00C156C3">
        <w:rPr>
          <w:rFonts w:ascii="Times New Roman" w:hAnsi="Times New Roman" w:cs="Times New Roman"/>
          <w:sz w:val="24"/>
          <w:szCs w:val="24"/>
        </w:rPr>
        <w:t xml:space="preserve">, people are less likely to study a second language. This may be due to the popularity of the English language </w:t>
      </w:r>
      <w:r w:rsidR="000A3A43">
        <w:rPr>
          <w:rFonts w:ascii="Times New Roman" w:hAnsi="Times New Roman" w:cs="Times New Roman"/>
          <w:sz w:val="24"/>
          <w:szCs w:val="24"/>
        </w:rPr>
        <w:t xml:space="preserve">so </w:t>
      </w:r>
      <w:r w:rsidR="00C156C3">
        <w:rPr>
          <w:rFonts w:ascii="Times New Roman" w:hAnsi="Times New Roman" w:cs="Times New Roman"/>
          <w:sz w:val="24"/>
          <w:szCs w:val="24"/>
        </w:rPr>
        <w:t xml:space="preserve">that first language speakers do not feel the need to learn </w:t>
      </w:r>
      <w:r w:rsidR="00513D05">
        <w:rPr>
          <w:rFonts w:ascii="Times New Roman" w:hAnsi="Times New Roman" w:cs="Times New Roman"/>
          <w:sz w:val="24"/>
          <w:szCs w:val="24"/>
        </w:rPr>
        <w:t>another (Grosjean, 2008).</w:t>
      </w:r>
      <w:r w:rsidR="001D4212">
        <w:rPr>
          <w:rFonts w:ascii="Times New Roman" w:hAnsi="Times New Roman" w:cs="Times New Roman"/>
          <w:sz w:val="24"/>
          <w:szCs w:val="24"/>
        </w:rPr>
        <w:t xml:space="preserve"> Sikcan (2007) </w:t>
      </w:r>
      <w:r w:rsidR="000A3A43">
        <w:rPr>
          <w:rFonts w:ascii="Times New Roman" w:hAnsi="Times New Roman" w:cs="Times New Roman"/>
          <w:sz w:val="24"/>
          <w:szCs w:val="24"/>
        </w:rPr>
        <w:t xml:space="preserve">and </w:t>
      </w:r>
      <w:r w:rsidR="001D4212">
        <w:rPr>
          <w:rFonts w:ascii="Times New Roman" w:hAnsi="Times New Roman" w:cs="Times New Roman"/>
          <w:sz w:val="24"/>
          <w:szCs w:val="24"/>
        </w:rPr>
        <w:t xml:space="preserve">also explains that English language parents are reluctant to teach their children a second language within the household </w:t>
      </w:r>
      <w:r w:rsidR="00FE06DB">
        <w:rPr>
          <w:rFonts w:ascii="Times New Roman" w:hAnsi="Times New Roman" w:cs="Times New Roman"/>
          <w:sz w:val="24"/>
          <w:szCs w:val="24"/>
        </w:rPr>
        <w:t xml:space="preserve">as they do not wish to confuse their children, hence why monolingualism is considered the norm within these countries. </w:t>
      </w:r>
      <w:r w:rsidR="004F1875">
        <w:rPr>
          <w:rFonts w:ascii="Times New Roman" w:hAnsi="Times New Roman" w:cs="Times New Roman"/>
          <w:sz w:val="24"/>
          <w:szCs w:val="24"/>
        </w:rPr>
        <w:t>On the other hand,</w:t>
      </w:r>
      <w:r w:rsidR="008A43C6">
        <w:rPr>
          <w:rFonts w:ascii="Times New Roman" w:hAnsi="Times New Roman" w:cs="Times New Roman"/>
          <w:sz w:val="24"/>
          <w:szCs w:val="24"/>
        </w:rPr>
        <w:t xml:space="preserve"> </w:t>
      </w:r>
      <w:r w:rsidR="00DF6D60">
        <w:rPr>
          <w:rFonts w:ascii="Times New Roman" w:hAnsi="Times New Roman" w:cs="Times New Roman"/>
          <w:sz w:val="24"/>
          <w:szCs w:val="24"/>
        </w:rPr>
        <w:t xml:space="preserve">ilanguages </w:t>
      </w:r>
      <w:r w:rsidR="00DF6D60">
        <w:rPr>
          <w:rFonts w:ascii="Times New Roman" w:hAnsi="Times New Roman" w:cs="Times New Roman"/>
          <w:sz w:val="24"/>
          <w:szCs w:val="24"/>
        </w:rPr>
        <w:lastRenderedPageBreak/>
        <w:t xml:space="preserve">(2016) study would disagree with this, discovering that </w:t>
      </w:r>
      <w:r w:rsidR="008A43C6">
        <w:rPr>
          <w:rFonts w:ascii="Times New Roman" w:hAnsi="Times New Roman" w:cs="Times New Roman"/>
          <w:sz w:val="24"/>
          <w:szCs w:val="24"/>
        </w:rPr>
        <w:t>40% of people are considered monolinguals, whereas the other 60% of people class themselves as bilingual or multilingual</w:t>
      </w:r>
      <w:r w:rsidR="00DF6D60">
        <w:rPr>
          <w:rFonts w:ascii="Times New Roman" w:hAnsi="Times New Roman" w:cs="Times New Roman"/>
          <w:sz w:val="24"/>
          <w:szCs w:val="24"/>
        </w:rPr>
        <w:t xml:space="preserve">. </w:t>
      </w:r>
    </w:p>
    <w:p w:rsidR="00D33401" w:rsidRDefault="00140B28"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w:t>
      </w:r>
      <w:r w:rsidR="004E22A2">
        <w:rPr>
          <w:rFonts w:ascii="Times New Roman" w:hAnsi="Times New Roman" w:cs="Times New Roman"/>
          <w:sz w:val="24"/>
          <w:szCs w:val="24"/>
        </w:rPr>
        <w:t xml:space="preserve">both Wales and Thailand, the English language is present as both a first and second language. </w:t>
      </w:r>
      <w:r w:rsidR="003959B5">
        <w:rPr>
          <w:rFonts w:ascii="Times New Roman" w:hAnsi="Times New Roman" w:cs="Times New Roman"/>
          <w:sz w:val="24"/>
          <w:szCs w:val="24"/>
        </w:rPr>
        <w:t xml:space="preserve">Welsh children are at an advantage where, if they attend an English medium school, the Welsh language is taught from the foundation phase to secondary school. </w:t>
      </w:r>
      <w:r w:rsidR="000458C9">
        <w:rPr>
          <w:rFonts w:ascii="Times New Roman" w:hAnsi="Times New Roman" w:cs="Times New Roman"/>
          <w:sz w:val="24"/>
          <w:szCs w:val="24"/>
        </w:rPr>
        <w:t xml:space="preserve">However, Tinsley and Board (2015) discovered that only 22% of adolescents will choose to continue studying the Welsh language when </w:t>
      </w:r>
      <w:r w:rsidR="000A3A43">
        <w:rPr>
          <w:rFonts w:ascii="Times New Roman" w:hAnsi="Times New Roman" w:cs="Times New Roman"/>
          <w:sz w:val="24"/>
          <w:szCs w:val="24"/>
        </w:rPr>
        <w:t>choosing</w:t>
      </w:r>
      <w:r w:rsidR="000458C9">
        <w:rPr>
          <w:rFonts w:ascii="Times New Roman" w:hAnsi="Times New Roman" w:cs="Times New Roman"/>
          <w:sz w:val="24"/>
          <w:szCs w:val="24"/>
        </w:rPr>
        <w:t xml:space="preserve"> their GCSEs.</w:t>
      </w:r>
      <w:r w:rsidR="008138D9">
        <w:rPr>
          <w:rFonts w:ascii="Times New Roman" w:hAnsi="Times New Roman" w:cs="Times New Roman"/>
          <w:sz w:val="24"/>
          <w:szCs w:val="24"/>
        </w:rPr>
        <w:t xml:space="preserve"> This may be linked to </w:t>
      </w:r>
      <w:r w:rsidR="00E466C7">
        <w:rPr>
          <w:rFonts w:ascii="Times New Roman" w:hAnsi="Times New Roman" w:cs="Times New Roman"/>
          <w:sz w:val="24"/>
          <w:szCs w:val="24"/>
        </w:rPr>
        <w:t xml:space="preserve">Grosjean (2008) point of people not choosing to study another language due to the popularity of the English language. </w:t>
      </w:r>
      <w:r w:rsidR="00D33401">
        <w:rPr>
          <w:rFonts w:ascii="Times New Roman" w:hAnsi="Times New Roman" w:cs="Times New Roman"/>
          <w:sz w:val="24"/>
          <w:szCs w:val="24"/>
        </w:rPr>
        <w:t xml:space="preserve">Children in Wales studying within an English medium school will study the Welsh language through the Foundation Phase. An action plan was conducted in 2016 </w:t>
      </w:r>
      <w:r w:rsidR="00732DCE">
        <w:rPr>
          <w:rFonts w:ascii="Times New Roman" w:hAnsi="Times New Roman" w:cs="Times New Roman"/>
          <w:sz w:val="24"/>
          <w:szCs w:val="24"/>
        </w:rPr>
        <w:t>with</w:t>
      </w:r>
      <w:r w:rsidR="000A3A43">
        <w:rPr>
          <w:rFonts w:ascii="Times New Roman" w:hAnsi="Times New Roman" w:cs="Times New Roman"/>
          <w:sz w:val="24"/>
          <w:szCs w:val="24"/>
        </w:rPr>
        <w:t xml:space="preserve"> the</w:t>
      </w:r>
      <w:r w:rsidR="00732DCE">
        <w:rPr>
          <w:rFonts w:ascii="Times New Roman" w:hAnsi="Times New Roman" w:cs="Times New Roman"/>
          <w:sz w:val="24"/>
          <w:szCs w:val="24"/>
        </w:rPr>
        <w:t xml:space="preserve"> one aim of improving the Welsh language by </w:t>
      </w:r>
      <w:r w:rsidR="00732DCE" w:rsidRPr="00031215">
        <w:rPr>
          <w:rFonts w:ascii="Times New Roman" w:hAnsi="Times New Roman" w:cs="Times New Roman"/>
          <w:sz w:val="24"/>
          <w:szCs w:val="24"/>
        </w:rPr>
        <w:t>September 201</w:t>
      </w:r>
      <w:r w:rsidR="00031215" w:rsidRPr="00031215">
        <w:rPr>
          <w:rFonts w:ascii="Times New Roman" w:hAnsi="Times New Roman" w:cs="Times New Roman"/>
          <w:sz w:val="24"/>
          <w:szCs w:val="24"/>
        </w:rPr>
        <w:t>8</w:t>
      </w:r>
      <w:r w:rsidR="00764688" w:rsidRPr="00031215">
        <w:rPr>
          <w:rFonts w:ascii="Times New Roman" w:hAnsi="Times New Roman" w:cs="Times New Roman"/>
          <w:sz w:val="24"/>
          <w:szCs w:val="24"/>
        </w:rPr>
        <w:t>,</w:t>
      </w:r>
      <w:r w:rsidR="00764688">
        <w:rPr>
          <w:rFonts w:ascii="Times New Roman" w:hAnsi="Times New Roman" w:cs="Times New Roman"/>
          <w:sz w:val="24"/>
          <w:szCs w:val="24"/>
        </w:rPr>
        <w:t xml:space="preserve"> stating ‘delivering the Welsh language development area of learning, to make effective and appropriate use of Welsh language resources (Welsh Government, 2016</w:t>
      </w:r>
      <w:r w:rsidR="006C2306">
        <w:rPr>
          <w:rFonts w:ascii="Times New Roman" w:hAnsi="Times New Roman" w:cs="Times New Roman"/>
          <w:sz w:val="24"/>
          <w:szCs w:val="24"/>
        </w:rPr>
        <w:t>:12</w:t>
      </w:r>
      <w:r w:rsidR="00764688">
        <w:rPr>
          <w:rFonts w:ascii="Times New Roman" w:hAnsi="Times New Roman" w:cs="Times New Roman"/>
          <w:sz w:val="24"/>
          <w:szCs w:val="24"/>
        </w:rPr>
        <w:t xml:space="preserve">). </w:t>
      </w:r>
      <w:r w:rsidR="006C2306">
        <w:rPr>
          <w:rFonts w:ascii="Times New Roman" w:hAnsi="Times New Roman" w:cs="Times New Roman"/>
          <w:sz w:val="24"/>
          <w:szCs w:val="24"/>
        </w:rPr>
        <w:t>Sikcan (2007) agrees with this, believing that in order for children to become multilingual, they must be surrounded by language within the learning environment.</w:t>
      </w:r>
      <w:r w:rsidR="00764688">
        <w:rPr>
          <w:rFonts w:ascii="Times New Roman" w:hAnsi="Times New Roman" w:cs="Times New Roman"/>
          <w:sz w:val="24"/>
          <w:szCs w:val="24"/>
        </w:rPr>
        <w:t xml:space="preserve"> </w:t>
      </w:r>
    </w:p>
    <w:p w:rsidR="00854AEA" w:rsidRDefault="00A50E39"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first language spoken in Thailand is Thai. </w:t>
      </w:r>
      <w:r w:rsidR="006D430C">
        <w:rPr>
          <w:rFonts w:ascii="Times New Roman" w:hAnsi="Times New Roman" w:cs="Times New Roman"/>
          <w:sz w:val="24"/>
          <w:szCs w:val="24"/>
        </w:rPr>
        <w:t>According to Bennui</w:t>
      </w:r>
      <w:r w:rsidR="00746A51">
        <w:rPr>
          <w:rFonts w:ascii="Times New Roman" w:hAnsi="Times New Roman" w:cs="Times New Roman"/>
          <w:sz w:val="24"/>
          <w:szCs w:val="24"/>
        </w:rPr>
        <w:t xml:space="preserve"> and Hashim</w:t>
      </w:r>
      <w:r w:rsidR="006D430C">
        <w:rPr>
          <w:rFonts w:ascii="Times New Roman" w:hAnsi="Times New Roman" w:cs="Times New Roman"/>
          <w:sz w:val="24"/>
          <w:szCs w:val="24"/>
        </w:rPr>
        <w:t xml:space="preserve"> (2014: 209) ‘English is not a colonial language in Thailand and has developed more slowly than varieties of English in post-British-colonial countries.’</w:t>
      </w:r>
      <w:r w:rsidR="0033177F">
        <w:rPr>
          <w:rFonts w:ascii="Times New Roman" w:hAnsi="Times New Roman" w:cs="Times New Roman"/>
          <w:sz w:val="24"/>
          <w:szCs w:val="24"/>
        </w:rPr>
        <w:t xml:space="preserve"> </w:t>
      </w:r>
      <w:r w:rsidR="00466565">
        <w:rPr>
          <w:rFonts w:ascii="Times New Roman" w:hAnsi="Times New Roman" w:cs="Times New Roman"/>
          <w:sz w:val="24"/>
          <w:szCs w:val="24"/>
        </w:rPr>
        <w:t xml:space="preserve">According to a recent survey of the gross enrolment ratio between the countries in Asia, results were 96% of Thai children for primary school, 86% for secondary school and 51% for higher education which is significantly higher than children in other Asian countries such as Cambodia with a percentage of only 45% (Lantolf, 2004). </w:t>
      </w:r>
      <w:r w:rsidR="0033177F">
        <w:rPr>
          <w:rFonts w:ascii="Times New Roman" w:hAnsi="Times New Roman" w:cs="Times New Roman"/>
          <w:sz w:val="24"/>
          <w:szCs w:val="24"/>
        </w:rPr>
        <w:t>Children living in big cities such as Bangkok and Chiang Mai will be exposed to the English language through the tourist industry</w:t>
      </w:r>
      <w:r w:rsidR="003952AF">
        <w:rPr>
          <w:rFonts w:ascii="Times New Roman" w:hAnsi="Times New Roman" w:cs="Times New Roman"/>
          <w:sz w:val="24"/>
          <w:szCs w:val="24"/>
        </w:rPr>
        <w:t xml:space="preserve"> and through access to private education. </w:t>
      </w:r>
      <w:r w:rsidR="00AE7B51">
        <w:rPr>
          <w:rFonts w:ascii="Times New Roman" w:hAnsi="Times New Roman" w:cs="Times New Roman"/>
          <w:sz w:val="24"/>
          <w:szCs w:val="24"/>
        </w:rPr>
        <w:t xml:space="preserve">Asian families are often very strict when encouraging their children to do well in their education, and will use their money as an investment into their children’s futures by paying for private schooling (Bennui and Hashim, 2014). </w:t>
      </w:r>
      <w:r w:rsidR="008D4FC0">
        <w:rPr>
          <w:rFonts w:ascii="Times New Roman" w:hAnsi="Times New Roman" w:cs="Times New Roman"/>
          <w:sz w:val="24"/>
          <w:szCs w:val="24"/>
        </w:rPr>
        <w:t xml:space="preserve">However, the children attending public state schools will often rely on volunteers from western countries to help with their English vocabulary. As part of the ‘Teaching English as a Foreign Language’ qualification, volunteers will need practical experience and poorer state schools often allow these volunteers in their settings in order to provide the children with free education (TEFL, 2018).  </w:t>
      </w:r>
      <w:r w:rsidR="007E1F36">
        <w:rPr>
          <w:rFonts w:ascii="Times New Roman" w:hAnsi="Times New Roman" w:cs="Times New Roman"/>
          <w:sz w:val="24"/>
          <w:szCs w:val="24"/>
        </w:rPr>
        <w:t xml:space="preserve">However, this </w:t>
      </w:r>
      <w:r w:rsidR="00143F1E">
        <w:rPr>
          <w:rFonts w:ascii="Times New Roman" w:hAnsi="Times New Roman" w:cs="Times New Roman"/>
          <w:sz w:val="24"/>
          <w:szCs w:val="24"/>
        </w:rPr>
        <w:t>restricts the</w:t>
      </w:r>
      <w:r w:rsidR="007E1F36">
        <w:rPr>
          <w:rFonts w:ascii="Times New Roman" w:hAnsi="Times New Roman" w:cs="Times New Roman"/>
          <w:sz w:val="24"/>
          <w:szCs w:val="24"/>
        </w:rPr>
        <w:t xml:space="preserve"> children’s amount of time to learn the </w:t>
      </w:r>
      <w:r w:rsidR="00143F1E">
        <w:rPr>
          <w:rFonts w:ascii="Times New Roman" w:hAnsi="Times New Roman" w:cs="Times New Roman"/>
          <w:sz w:val="24"/>
          <w:szCs w:val="24"/>
        </w:rPr>
        <w:t xml:space="preserve">English </w:t>
      </w:r>
      <w:r w:rsidR="007E1F36">
        <w:rPr>
          <w:rFonts w:ascii="Times New Roman" w:hAnsi="Times New Roman" w:cs="Times New Roman"/>
          <w:sz w:val="24"/>
          <w:szCs w:val="24"/>
        </w:rPr>
        <w:t xml:space="preserve">language, especially if volunteers are not constant. Lewis (no date) explains that when teaching a second language, weekly lessons can prove ineffective as most of the time is spent recapping </w:t>
      </w:r>
      <w:r w:rsidR="007E1F36">
        <w:rPr>
          <w:rFonts w:ascii="Times New Roman" w:hAnsi="Times New Roman" w:cs="Times New Roman"/>
          <w:sz w:val="24"/>
          <w:szCs w:val="24"/>
        </w:rPr>
        <w:lastRenderedPageBreak/>
        <w:t>on previous lessons</w:t>
      </w:r>
      <w:r w:rsidR="00DD13B8">
        <w:rPr>
          <w:rFonts w:ascii="Times New Roman" w:hAnsi="Times New Roman" w:cs="Times New Roman"/>
          <w:sz w:val="24"/>
          <w:szCs w:val="24"/>
        </w:rPr>
        <w:t>.</w:t>
      </w:r>
      <w:r w:rsidR="00FA15EB">
        <w:rPr>
          <w:rFonts w:ascii="Times New Roman" w:hAnsi="Times New Roman" w:cs="Times New Roman"/>
          <w:sz w:val="24"/>
          <w:szCs w:val="24"/>
        </w:rPr>
        <w:t xml:space="preserve"> Bilingualism should be taught as a whole, rather than in isolation with itself </w:t>
      </w:r>
      <w:r w:rsidR="007914C7">
        <w:rPr>
          <w:rFonts w:ascii="Times New Roman" w:hAnsi="Times New Roman" w:cs="Times New Roman"/>
          <w:sz w:val="24"/>
          <w:szCs w:val="24"/>
        </w:rPr>
        <w:t>because</w:t>
      </w:r>
      <w:r w:rsidR="00FA15EB">
        <w:rPr>
          <w:rFonts w:ascii="Times New Roman" w:hAnsi="Times New Roman" w:cs="Times New Roman"/>
          <w:sz w:val="24"/>
          <w:szCs w:val="24"/>
        </w:rPr>
        <w:t xml:space="preserve"> a bilingual child, when adding both vocabularies together, </w:t>
      </w:r>
      <w:r w:rsidR="007914C7">
        <w:rPr>
          <w:rFonts w:ascii="Times New Roman" w:hAnsi="Times New Roman" w:cs="Times New Roman"/>
          <w:sz w:val="24"/>
          <w:szCs w:val="24"/>
        </w:rPr>
        <w:t>will have</w:t>
      </w:r>
      <w:r w:rsidR="00FA15EB">
        <w:rPr>
          <w:rFonts w:ascii="Times New Roman" w:hAnsi="Times New Roman" w:cs="Times New Roman"/>
          <w:sz w:val="24"/>
          <w:szCs w:val="24"/>
        </w:rPr>
        <w:t xml:space="preserve"> a wider vocabulary range than a monolingual</w:t>
      </w:r>
      <w:r w:rsidR="004E7457">
        <w:rPr>
          <w:rFonts w:ascii="Times New Roman" w:hAnsi="Times New Roman" w:cs="Times New Roman"/>
          <w:sz w:val="24"/>
          <w:szCs w:val="24"/>
        </w:rPr>
        <w:t xml:space="preserve"> child (Grosjean, 2008).  According to a survey by the American Speech-Language-Hearing Association (2017) 21% of children above the age of five </w:t>
      </w:r>
      <w:r w:rsidR="005E7B14">
        <w:rPr>
          <w:rFonts w:ascii="Times New Roman" w:hAnsi="Times New Roman" w:cs="Times New Roman"/>
          <w:sz w:val="24"/>
          <w:szCs w:val="24"/>
        </w:rPr>
        <w:t xml:space="preserve">have the ability to </w:t>
      </w:r>
      <w:r w:rsidR="005E7B14" w:rsidRPr="00031215">
        <w:rPr>
          <w:rFonts w:ascii="Times New Roman" w:hAnsi="Times New Roman" w:cs="Times New Roman"/>
          <w:sz w:val="24"/>
          <w:szCs w:val="24"/>
        </w:rPr>
        <w:t>speak to</w:t>
      </w:r>
      <w:r w:rsidR="00031215" w:rsidRPr="00031215">
        <w:rPr>
          <w:rFonts w:ascii="Times New Roman" w:hAnsi="Times New Roman" w:cs="Times New Roman"/>
          <w:sz w:val="24"/>
          <w:szCs w:val="24"/>
        </w:rPr>
        <w:t xml:space="preserve"> two</w:t>
      </w:r>
      <w:r w:rsidR="005E7B14" w:rsidRPr="00031215">
        <w:rPr>
          <w:rFonts w:ascii="Times New Roman" w:hAnsi="Times New Roman" w:cs="Times New Roman"/>
          <w:sz w:val="24"/>
          <w:szCs w:val="24"/>
        </w:rPr>
        <w:t xml:space="preserve"> languages,</w:t>
      </w:r>
      <w:r w:rsidR="005E7B14">
        <w:rPr>
          <w:rFonts w:ascii="Times New Roman" w:hAnsi="Times New Roman" w:cs="Times New Roman"/>
          <w:sz w:val="24"/>
          <w:szCs w:val="24"/>
        </w:rPr>
        <w:t xml:space="preserve"> including English. </w:t>
      </w:r>
    </w:p>
    <w:p w:rsidR="001D7EC4" w:rsidRDefault="002F2C9C"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b</w:t>
      </w:r>
      <w:r w:rsidR="007914C7">
        <w:rPr>
          <w:rFonts w:ascii="Times New Roman" w:hAnsi="Times New Roman" w:cs="Times New Roman"/>
          <w:sz w:val="24"/>
          <w:szCs w:val="24"/>
        </w:rPr>
        <w:t>oth Thailand and Wales have different religious beliefs</w:t>
      </w:r>
      <w:r w:rsidR="00B418E9">
        <w:rPr>
          <w:rFonts w:ascii="Times New Roman" w:hAnsi="Times New Roman" w:cs="Times New Roman"/>
          <w:sz w:val="24"/>
          <w:szCs w:val="24"/>
        </w:rPr>
        <w:t>, these</w:t>
      </w:r>
      <w:r>
        <w:rPr>
          <w:rFonts w:ascii="Times New Roman" w:hAnsi="Times New Roman" w:cs="Times New Roman"/>
          <w:sz w:val="24"/>
          <w:szCs w:val="24"/>
        </w:rPr>
        <w:t xml:space="preserve"> </w:t>
      </w:r>
      <w:r w:rsidR="007914C7">
        <w:rPr>
          <w:rFonts w:ascii="Times New Roman" w:hAnsi="Times New Roman" w:cs="Times New Roman"/>
          <w:sz w:val="24"/>
          <w:szCs w:val="24"/>
        </w:rPr>
        <w:t>will have</w:t>
      </w:r>
      <w:r>
        <w:rPr>
          <w:rFonts w:ascii="Times New Roman" w:hAnsi="Times New Roman" w:cs="Times New Roman"/>
          <w:sz w:val="24"/>
          <w:szCs w:val="24"/>
        </w:rPr>
        <w:t xml:space="preserve"> an impact of the children’s everyday lives and celebrations. </w:t>
      </w:r>
      <w:r w:rsidR="006D7854">
        <w:rPr>
          <w:rFonts w:ascii="Times New Roman" w:hAnsi="Times New Roman" w:cs="Times New Roman"/>
          <w:sz w:val="24"/>
          <w:szCs w:val="24"/>
        </w:rPr>
        <w:t xml:space="preserve">The majority national </w:t>
      </w:r>
      <w:r w:rsidR="007914C7">
        <w:rPr>
          <w:rFonts w:ascii="Times New Roman" w:hAnsi="Times New Roman" w:cs="Times New Roman"/>
          <w:sz w:val="24"/>
          <w:szCs w:val="24"/>
        </w:rPr>
        <w:t>religion of Thailand is Buddhism</w:t>
      </w:r>
      <w:r w:rsidR="006D7854">
        <w:rPr>
          <w:rFonts w:ascii="Times New Roman" w:hAnsi="Times New Roman" w:cs="Times New Roman"/>
          <w:sz w:val="24"/>
          <w:szCs w:val="24"/>
        </w:rPr>
        <w:t xml:space="preserve"> with around 90% of the population believing in this view (</w:t>
      </w:r>
      <w:proofErr w:type="gramStart"/>
      <w:r w:rsidR="006D7854">
        <w:rPr>
          <w:rFonts w:ascii="Times New Roman" w:hAnsi="Times New Roman" w:cs="Times New Roman"/>
          <w:sz w:val="24"/>
          <w:szCs w:val="24"/>
        </w:rPr>
        <w:t>Unicef</w:t>
      </w:r>
      <w:proofErr w:type="gramEnd"/>
      <w:r w:rsidR="006D7854">
        <w:rPr>
          <w:rFonts w:ascii="Times New Roman" w:hAnsi="Times New Roman" w:cs="Times New Roman"/>
          <w:sz w:val="24"/>
          <w:szCs w:val="24"/>
        </w:rPr>
        <w:t xml:space="preserve">, no date). </w:t>
      </w:r>
      <w:r w:rsidR="00A20831">
        <w:rPr>
          <w:rFonts w:ascii="Times New Roman" w:hAnsi="Times New Roman" w:cs="Times New Roman"/>
          <w:sz w:val="24"/>
          <w:szCs w:val="24"/>
        </w:rPr>
        <w:t xml:space="preserve">Buddhism is based around spiritual development and one </w:t>
      </w:r>
      <w:r w:rsidR="007914C7">
        <w:rPr>
          <w:rFonts w:ascii="Times New Roman" w:hAnsi="Times New Roman" w:cs="Times New Roman"/>
          <w:sz w:val="24"/>
          <w:szCs w:val="24"/>
        </w:rPr>
        <w:t xml:space="preserve">of the </w:t>
      </w:r>
      <w:r w:rsidR="00A20831">
        <w:rPr>
          <w:rFonts w:ascii="Times New Roman" w:hAnsi="Times New Roman" w:cs="Times New Roman"/>
          <w:sz w:val="24"/>
          <w:szCs w:val="24"/>
        </w:rPr>
        <w:t>main belief</w:t>
      </w:r>
      <w:r w:rsidR="007914C7">
        <w:rPr>
          <w:rFonts w:ascii="Times New Roman" w:hAnsi="Times New Roman" w:cs="Times New Roman"/>
          <w:sz w:val="24"/>
          <w:szCs w:val="24"/>
        </w:rPr>
        <w:t>s</w:t>
      </w:r>
      <w:r w:rsidR="00A20831">
        <w:rPr>
          <w:rFonts w:ascii="Times New Roman" w:hAnsi="Times New Roman" w:cs="Times New Roman"/>
          <w:sz w:val="24"/>
          <w:szCs w:val="24"/>
        </w:rPr>
        <w:t xml:space="preserve"> is</w:t>
      </w:r>
      <w:r w:rsidR="007914C7">
        <w:rPr>
          <w:rFonts w:ascii="Times New Roman" w:hAnsi="Times New Roman" w:cs="Times New Roman"/>
          <w:sz w:val="24"/>
          <w:szCs w:val="24"/>
        </w:rPr>
        <w:t>,</w:t>
      </w:r>
      <w:r w:rsidR="00A20831">
        <w:rPr>
          <w:rFonts w:ascii="Times New Roman" w:hAnsi="Times New Roman" w:cs="Times New Roman"/>
          <w:sz w:val="24"/>
          <w:szCs w:val="24"/>
        </w:rPr>
        <w:t xml:space="preserve"> in order to receive good things</w:t>
      </w:r>
      <w:r w:rsidR="009066FB">
        <w:rPr>
          <w:rFonts w:ascii="Times New Roman" w:hAnsi="Times New Roman" w:cs="Times New Roman"/>
          <w:sz w:val="24"/>
          <w:szCs w:val="24"/>
        </w:rPr>
        <w:t xml:space="preserve"> in life, they must do good deeds. This is also known as Karma. If a person has good karma they will be reborn into a rich life, but bad karma can lead to the rebirth of an animal or hell (BBC, 2009). </w:t>
      </w:r>
      <w:r w:rsidR="00464A08">
        <w:rPr>
          <w:rFonts w:ascii="Times New Roman" w:hAnsi="Times New Roman" w:cs="Times New Roman"/>
          <w:sz w:val="24"/>
          <w:szCs w:val="24"/>
        </w:rPr>
        <w:t>This affects children as they are mindful of every action they are taking in order to control their next lives</w:t>
      </w:r>
      <w:r w:rsidR="007914C7">
        <w:rPr>
          <w:rFonts w:ascii="Times New Roman" w:hAnsi="Times New Roman" w:cs="Times New Roman"/>
          <w:sz w:val="24"/>
          <w:szCs w:val="24"/>
        </w:rPr>
        <w:t>,</w:t>
      </w:r>
      <w:r w:rsidR="00464A08">
        <w:rPr>
          <w:rFonts w:ascii="Times New Roman" w:hAnsi="Times New Roman" w:cs="Times New Roman"/>
          <w:sz w:val="24"/>
          <w:szCs w:val="24"/>
        </w:rPr>
        <w:t xml:space="preserve"> by praying and show</w:t>
      </w:r>
      <w:r w:rsidR="007914C7">
        <w:rPr>
          <w:rFonts w:ascii="Times New Roman" w:hAnsi="Times New Roman" w:cs="Times New Roman"/>
          <w:sz w:val="24"/>
          <w:szCs w:val="24"/>
        </w:rPr>
        <w:t>ing</w:t>
      </w:r>
      <w:r w:rsidR="00464A08">
        <w:rPr>
          <w:rFonts w:ascii="Times New Roman" w:hAnsi="Times New Roman" w:cs="Times New Roman"/>
          <w:sz w:val="24"/>
          <w:szCs w:val="24"/>
        </w:rPr>
        <w:t xml:space="preserve"> respect to their elders and the religion. </w:t>
      </w:r>
    </w:p>
    <w:p w:rsidR="00BB2251" w:rsidRDefault="007914C7"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One celebration that Buddhist</w:t>
      </w:r>
      <w:r w:rsidR="00705EC9">
        <w:rPr>
          <w:rFonts w:ascii="Times New Roman" w:hAnsi="Times New Roman" w:cs="Times New Roman"/>
          <w:sz w:val="24"/>
          <w:szCs w:val="24"/>
        </w:rPr>
        <w:t>s</w:t>
      </w:r>
      <w:r>
        <w:rPr>
          <w:rFonts w:ascii="Times New Roman" w:hAnsi="Times New Roman" w:cs="Times New Roman"/>
          <w:sz w:val="24"/>
          <w:szCs w:val="24"/>
        </w:rPr>
        <w:t>’</w:t>
      </w:r>
      <w:r w:rsidR="00705EC9">
        <w:rPr>
          <w:rFonts w:ascii="Times New Roman" w:hAnsi="Times New Roman" w:cs="Times New Roman"/>
          <w:sz w:val="24"/>
          <w:szCs w:val="24"/>
        </w:rPr>
        <w:t xml:space="preserve"> celebrate in Thailand is So</w:t>
      </w:r>
      <w:r>
        <w:rPr>
          <w:rFonts w:ascii="Times New Roman" w:hAnsi="Times New Roman" w:cs="Times New Roman"/>
          <w:sz w:val="24"/>
          <w:szCs w:val="24"/>
        </w:rPr>
        <w:t>ngkran, a three day celebration</w:t>
      </w:r>
      <w:r w:rsidR="00705EC9">
        <w:rPr>
          <w:rFonts w:ascii="Times New Roman" w:hAnsi="Times New Roman" w:cs="Times New Roman"/>
          <w:sz w:val="24"/>
          <w:szCs w:val="24"/>
        </w:rPr>
        <w:t xml:space="preserve"> welcoming the New Year. </w:t>
      </w:r>
      <w:r w:rsidR="00F37D8D">
        <w:rPr>
          <w:rFonts w:ascii="Times New Roman" w:hAnsi="Times New Roman" w:cs="Times New Roman"/>
          <w:sz w:val="24"/>
          <w:szCs w:val="24"/>
        </w:rPr>
        <w:t xml:space="preserve">Thai people celebrate this </w:t>
      </w:r>
      <w:r w:rsidR="003B002A">
        <w:rPr>
          <w:rFonts w:ascii="Times New Roman" w:hAnsi="Times New Roman" w:cs="Times New Roman"/>
          <w:sz w:val="24"/>
          <w:szCs w:val="24"/>
        </w:rPr>
        <w:t xml:space="preserve">in </w:t>
      </w:r>
      <w:r>
        <w:rPr>
          <w:rFonts w:ascii="Times New Roman" w:hAnsi="Times New Roman" w:cs="Times New Roman"/>
          <w:sz w:val="24"/>
          <w:szCs w:val="24"/>
        </w:rPr>
        <w:t>April;</w:t>
      </w:r>
      <w:r w:rsidR="003B002A">
        <w:rPr>
          <w:rFonts w:ascii="Times New Roman" w:hAnsi="Times New Roman" w:cs="Times New Roman"/>
          <w:sz w:val="24"/>
          <w:szCs w:val="24"/>
        </w:rPr>
        <w:t xml:space="preserve"> however the dates may change each year in order to keep with the Buddhist solar calendar</w:t>
      </w:r>
      <w:r w:rsidR="00D765AF">
        <w:rPr>
          <w:rFonts w:ascii="Times New Roman" w:hAnsi="Times New Roman" w:cs="Times New Roman"/>
          <w:sz w:val="24"/>
          <w:szCs w:val="24"/>
        </w:rPr>
        <w:t xml:space="preserve"> (BBC, 2009)</w:t>
      </w:r>
      <w:r w:rsidR="003B002A">
        <w:rPr>
          <w:rFonts w:ascii="Times New Roman" w:hAnsi="Times New Roman" w:cs="Times New Roman"/>
          <w:sz w:val="24"/>
          <w:szCs w:val="24"/>
        </w:rPr>
        <w:t xml:space="preserve">. </w:t>
      </w:r>
      <w:r>
        <w:rPr>
          <w:rFonts w:ascii="Times New Roman" w:hAnsi="Times New Roman" w:cs="Times New Roman"/>
          <w:sz w:val="24"/>
          <w:szCs w:val="24"/>
        </w:rPr>
        <w:t>Thai people</w:t>
      </w:r>
      <w:r w:rsidR="00BA1FC5">
        <w:rPr>
          <w:rFonts w:ascii="Times New Roman" w:hAnsi="Times New Roman" w:cs="Times New Roman"/>
          <w:sz w:val="24"/>
          <w:szCs w:val="24"/>
        </w:rPr>
        <w:t xml:space="preserve"> celebrate by donating food and supplies such as sand to the Monks and the temples </w:t>
      </w:r>
      <w:r>
        <w:rPr>
          <w:rFonts w:ascii="Times New Roman" w:hAnsi="Times New Roman" w:cs="Times New Roman"/>
          <w:sz w:val="24"/>
          <w:szCs w:val="24"/>
        </w:rPr>
        <w:t>as</w:t>
      </w:r>
      <w:r w:rsidR="00D27AAC">
        <w:rPr>
          <w:rFonts w:ascii="Times New Roman" w:hAnsi="Times New Roman" w:cs="Times New Roman"/>
          <w:sz w:val="24"/>
          <w:szCs w:val="24"/>
        </w:rPr>
        <w:t xml:space="preserve"> part of good karma, and others will set off fireworks to keep away bad karma</w:t>
      </w:r>
      <w:r w:rsidR="00D765AF">
        <w:rPr>
          <w:rFonts w:ascii="Times New Roman" w:hAnsi="Times New Roman" w:cs="Times New Roman"/>
          <w:sz w:val="24"/>
          <w:szCs w:val="24"/>
        </w:rPr>
        <w:t xml:space="preserve"> (BBC, 2009)</w:t>
      </w:r>
      <w:r w:rsidR="00D27AAC">
        <w:rPr>
          <w:rFonts w:ascii="Times New Roman" w:hAnsi="Times New Roman" w:cs="Times New Roman"/>
          <w:sz w:val="24"/>
          <w:szCs w:val="24"/>
        </w:rPr>
        <w:t>. During this celebration, people</w:t>
      </w:r>
      <w:r w:rsidR="00D765AF">
        <w:rPr>
          <w:rFonts w:ascii="Times New Roman" w:hAnsi="Times New Roman" w:cs="Times New Roman"/>
          <w:sz w:val="24"/>
          <w:szCs w:val="24"/>
        </w:rPr>
        <w:t xml:space="preserve"> of all ages including children</w:t>
      </w:r>
      <w:r w:rsidR="00D27AAC">
        <w:rPr>
          <w:rFonts w:ascii="Times New Roman" w:hAnsi="Times New Roman" w:cs="Times New Roman"/>
          <w:sz w:val="24"/>
          <w:szCs w:val="24"/>
        </w:rPr>
        <w:t xml:space="preserve"> will hold water fights throughout the streets for the three days as a sign of blessings</w:t>
      </w:r>
      <w:r w:rsidR="00D765AF">
        <w:rPr>
          <w:rFonts w:ascii="Times New Roman" w:hAnsi="Times New Roman" w:cs="Times New Roman"/>
          <w:sz w:val="24"/>
          <w:szCs w:val="24"/>
        </w:rPr>
        <w:t xml:space="preserve"> (BBC, 2009)</w:t>
      </w:r>
      <w:r w:rsidR="00D27AAC">
        <w:rPr>
          <w:rFonts w:ascii="Times New Roman" w:hAnsi="Times New Roman" w:cs="Times New Roman"/>
          <w:sz w:val="24"/>
          <w:szCs w:val="24"/>
        </w:rPr>
        <w:t>.</w:t>
      </w:r>
    </w:p>
    <w:p w:rsidR="00B54E23" w:rsidRDefault="00BB2251"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in Wales are exposed to a range of religions due to the multiple nations bringing their cultures to the country. However, one dominant religion within the country is Christianity and Catholicism (BBC, 2014). </w:t>
      </w:r>
      <w:r w:rsidR="00597676">
        <w:rPr>
          <w:rFonts w:ascii="Times New Roman" w:hAnsi="Times New Roman" w:cs="Times New Roman"/>
          <w:sz w:val="24"/>
          <w:szCs w:val="24"/>
        </w:rPr>
        <w:t>Christianity has a following of 2.1 billion people, resulting in the world’s biggest religion, following the teachings and views of Jesus Christ.</w:t>
      </w:r>
      <w:r w:rsidR="001D7EC4">
        <w:rPr>
          <w:rFonts w:ascii="Times New Roman" w:hAnsi="Times New Roman" w:cs="Times New Roman"/>
          <w:sz w:val="24"/>
          <w:szCs w:val="24"/>
        </w:rPr>
        <w:t xml:space="preserve"> Christians attend churches to listen to reading of the Holy Bible from a Priest (BBC, 2014).</w:t>
      </w:r>
      <w:r w:rsidR="00AE19F0">
        <w:rPr>
          <w:rFonts w:ascii="Times New Roman" w:hAnsi="Times New Roman" w:cs="Times New Roman"/>
          <w:sz w:val="24"/>
          <w:szCs w:val="24"/>
        </w:rPr>
        <w:t xml:space="preserve"> Similarly to Buddhist</w:t>
      </w:r>
      <w:r w:rsidR="007914C7">
        <w:rPr>
          <w:rFonts w:ascii="Times New Roman" w:hAnsi="Times New Roman" w:cs="Times New Roman"/>
          <w:sz w:val="24"/>
          <w:szCs w:val="24"/>
        </w:rPr>
        <w:t>s</w:t>
      </w:r>
      <w:r w:rsidR="00AE19F0">
        <w:rPr>
          <w:rFonts w:ascii="Times New Roman" w:hAnsi="Times New Roman" w:cs="Times New Roman"/>
          <w:sz w:val="24"/>
          <w:szCs w:val="24"/>
        </w:rPr>
        <w:t>, Christians also believe in life after death</w:t>
      </w:r>
      <w:r w:rsidR="00733322">
        <w:rPr>
          <w:rFonts w:ascii="Times New Roman" w:hAnsi="Times New Roman" w:cs="Times New Roman"/>
          <w:sz w:val="24"/>
          <w:szCs w:val="24"/>
        </w:rPr>
        <w:t>, a</w:t>
      </w:r>
      <w:r w:rsidR="007914C7">
        <w:rPr>
          <w:rFonts w:ascii="Times New Roman" w:hAnsi="Times New Roman" w:cs="Times New Roman"/>
          <w:sz w:val="24"/>
          <w:szCs w:val="24"/>
        </w:rPr>
        <w:t>lthough instead of reincarnation</w:t>
      </w:r>
      <w:r w:rsidR="00733322">
        <w:rPr>
          <w:rFonts w:ascii="Times New Roman" w:hAnsi="Times New Roman" w:cs="Times New Roman"/>
          <w:sz w:val="24"/>
          <w:szCs w:val="24"/>
        </w:rPr>
        <w:t xml:space="preserve">, Christians believe in heaven and hell (BBC, 2014). One major Christian celebration </w:t>
      </w:r>
      <w:r w:rsidR="002A2F14">
        <w:rPr>
          <w:rFonts w:ascii="Times New Roman" w:hAnsi="Times New Roman" w:cs="Times New Roman"/>
          <w:sz w:val="24"/>
          <w:szCs w:val="24"/>
        </w:rPr>
        <w:t>is Christmas. Christmas is a celebration marking the birthday of Jesus which occurs on December 25</w:t>
      </w:r>
      <w:r w:rsidR="002A2F14" w:rsidRPr="002A2F14">
        <w:rPr>
          <w:rFonts w:ascii="Times New Roman" w:hAnsi="Times New Roman" w:cs="Times New Roman"/>
          <w:sz w:val="24"/>
          <w:szCs w:val="24"/>
          <w:vertAlign w:val="superscript"/>
        </w:rPr>
        <w:t>th</w:t>
      </w:r>
      <w:r w:rsidR="002A2F14">
        <w:rPr>
          <w:rFonts w:ascii="Times New Roman" w:hAnsi="Times New Roman" w:cs="Times New Roman"/>
          <w:sz w:val="24"/>
          <w:szCs w:val="24"/>
        </w:rPr>
        <w:t xml:space="preserve"> (BBC, 2014). Christians celebrate this day by attending Mass, giving and receiving gifts and spending time with families. </w:t>
      </w:r>
      <w:r w:rsidR="0029724C">
        <w:rPr>
          <w:rFonts w:ascii="Times New Roman" w:hAnsi="Times New Roman" w:cs="Times New Roman"/>
          <w:sz w:val="24"/>
          <w:szCs w:val="24"/>
        </w:rPr>
        <w:t xml:space="preserve">Another important celebration in the Christian calendar is Easter. </w:t>
      </w:r>
      <w:r w:rsidR="00ED4912">
        <w:rPr>
          <w:rFonts w:ascii="Times New Roman" w:hAnsi="Times New Roman" w:cs="Times New Roman"/>
          <w:sz w:val="24"/>
          <w:szCs w:val="24"/>
        </w:rPr>
        <w:t xml:space="preserve">Christians believe this is when Jesus died on the cross for </w:t>
      </w:r>
      <w:r w:rsidR="00ED4912">
        <w:rPr>
          <w:rFonts w:ascii="Times New Roman" w:hAnsi="Times New Roman" w:cs="Times New Roman"/>
          <w:sz w:val="24"/>
          <w:szCs w:val="24"/>
        </w:rPr>
        <w:lastRenderedPageBreak/>
        <w:t>others</w:t>
      </w:r>
      <w:r w:rsidR="007914C7">
        <w:rPr>
          <w:rFonts w:ascii="Times New Roman" w:hAnsi="Times New Roman" w:cs="Times New Roman"/>
          <w:sz w:val="24"/>
          <w:szCs w:val="24"/>
        </w:rPr>
        <w:t>’</w:t>
      </w:r>
      <w:r w:rsidR="00ED4912">
        <w:rPr>
          <w:rFonts w:ascii="Times New Roman" w:hAnsi="Times New Roman" w:cs="Times New Roman"/>
          <w:sz w:val="24"/>
          <w:szCs w:val="24"/>
        </w:rPr>
        <w:t xml:space="preserve"> sins, and is a week of celebrations marking </w:t>
      </w:r>
      <w:r w:rsidR="007914C7">
        <w:rPr>
          <w:rFonts w:ascii="Times New Roman" w:hAnsi="Times New Roman" w:cs="Times New Roman"/>
          <w:sz w:val="24"/>
          <w:szCs w:val="24"/>
        </w:rPr>
        <w:t xml:space="preserve">the </w:t>
      </w:r>
      <w:r w:rsidR="00ED4912">
        <w:rPr>
          <w:rFonts w:ascii="Times New Roman" w:hAnsi="Times New Roman" w:cs="Times New Roman"/>
          <w:sz w:val="24"/>
          <w:szCs w:val="24"/>
        </w:rPr>
        <w:t>different days of Jesus’s death and resurrection</w:t>
      </w:r>
      <w:r w:rsidR="003A7073">
        <w:rPr>
          <w:rFonts w:ascii="Times New Roman" w:hAnsi="Times New Roman" w:cs="Times New Roman"/>
          <w:sz w:val="24"/>
          <w:szCs w:val="24"/>
        </w:rPr>
        <w:t xml:space="preserve"> (BBC, 2014). Children celebrate these days within their school days by singing carols</w:t>
      </w:r>
      <w:r w:rsidR="007914C7">
        <w:rPr>
          <w:rFonts w:ascii="Times New Roman" w:hAnsi="Times New Roman" w:cs="Times New Roman"/>
          <w:sz w:val="24"/>
          <w:szCs w:val="24"/>
        </w:rPr>
        <w:t xml:space="preserve"> and hymns, making arts and crafts, and per</w:t>
      </w:r>
      <w:r w:rsidR="003A7073">
        <w:rPr>
          <w:rFonts w:ascii="Times New Roman" w:hAnsi="Times New Roman" w:cs="Times New Roman"/>
          <w:sz w:val="24"/>
          <w:szCs w:val="24"/>
        </w:rPr>
        <w:t xml:space="preserve">forming the stories for their families. Families also decorate their homes </w:t>
      </w:r>
      <w:r w:rsidR="007914C7">
        <w:rPr>
          <w:rFonts w:ascii="Times New Roman" w:hAnsi="Times New Roman" w:cs="Times New Roman"/>
          <w:sz w:val="24"/>
          <w:szCs w:val="24"/>
        </w:rPr>
        <w:t>during these</w:t>
      </w:r>
      <w:r w:rsidR="002D1A16">
        <w:rPr>
          <w:rFonts w:ascii="Times New Roman" w:hAnsi="Times New Roman" w:cs="Times New Roman"/>
          <w:sz w:val="24"/>
          <w:szCs w:val="24"/>
        </w:rPr>
        <w:t xml:space="preserve"> time</w:t>
      </w:r>
      <w:r w:rsidR="007914C7">
        <w:rPr>
          <w:rFonts w:ascii="Times New Roman" w:hAnsi="Times New Roman" w:cs="Times New Roman"/>
          <w:sz w:val="24"/>
          <w:szCs w:val="24"/>
        </w:rPr>
        <w:t>s</w:t>
      </w:r>
      <w:r w:rsidR="002D1A16">
        <w:rPr>
          <w:rFonts w:ascii="Times New Roman" w:hAnsi="Times New Roman" w:cs="Times New Roman"/>
          <w:sz w:val="24"/>
          <w:szCs w:val="24"/>
        </w:rPr>
        <w:t xml:space="preserve"> and </w:t>
      </w:r>
      <w:r w:rsidR="00CC073E">
        <w:rPr>
          <w:rFonts w:ascii="Times New Roman" w:hAnsi="Times New Roman" w:cs="Times New Roman"/>
          <w:sz w:val="24"/>
          <w:szCs w:val="24"/>
        </w:rPr>
        <w:t xml:space="preserve">shops and </w:t>
      </w:r>
      <w:r w:rsidR="002D1A16">
        <w:rPr>
          <w:rFonts w:ascii="Times New Roman" w:hAnsi="Times New Roman" w:cs="Times New Roman"/>
          <w:sz w:val="24"/>
          <w:szCs w:val="24"/>
        </w:rPr>
        <w:t xml:space="preserve">companies are closed to allow families to spend time together. </w:t>
      </w:r>
    </w:p>
    <w:p w:rsidR="0055006B" w:rsidRDefault="00B739C2"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On the other hand, both religions have similarities such as their views on abortions. Christians believe that every living being is part of God’s plan and we should not try to change this</w:t>
      </w:r>
      <w:r w:rsidR="004B279E">
        <w:rPr>
          <w:rFonts w:ascii="Times New Roman" w:hAnsi="Times New Roman" w:cs="Times New Roman"/>
          <w:sz w:val="24"/>
          <w:szCs w:val="24"/>
        </w:rPr>
        <w:t xml:space="preserve"> as it is considered a moral sin</w:t>
      </w:r>
      <w:r>
        <w:rPr>
          <w:rFonts w:ascii="Times New Roman" w:hAnsi="Times New Roman" w:cs="Times New Roman"/>
          <w:sz w:val="24"/>
          <w:szCs w:val="24"/>
        </w:rPr>
        <w:t>; while Buddhists believe that killing any living creature including a foetus brings bad karma to the mother and also the foetus when they are reincarnated in the next life</w:t>
      </w:r>
      <w:r w:rsidR="004B279E">
        <w:rPr>
          <w:rFonts w:ascii="Times New Roman" w:hAnsi="Times New Roman" w:cs="Times New Roman"/>
          <w:sz w:val="24"/>
          <w:szCs w:val="24"/>
        </w:rPr>
        <w:t xml:space="preserve"> (BBC, 2014 and BBC, 2009)</w:t>
      </w:r>
      <w:r>
        <w:rPr>
          <w:rFonts w:ascii="Times New Roman" w:hAnsi="Times New Roman" w:cs="Times New Roman"/>
          <w:sz w:val="24"/>
          <w:szCs w:val="24"/>
        </w:rPr>
        <w:t>.</w:t>
      </w:r>
      <w:r w:rsidR="00DD3061">
        <w:rPr>
          <w:rFonts w:ascii="Times New Roman" w:hAnsi="Times New Roman" w:cs="Times New Roman"/>
          <w:sz w:val="24"/>
          <w:szCs w:val="24"/>
        </w:rPr>
        <w:t xml:space="preserve"> This may have an impact on children and families due to the circumstances that a mother may wish to </w:t>
      </w:r>
      <w:r w:rsidR="00D40DC6">
        <w:rPr>
          <w:rFonts w:ascii="Times New Roman" w:hAnsi="Times New Roman" w:cs="Times New Roman"/>
          <w:sz w:val="24"/>
          <w:szCs w:val="24"/>
        </w:rPr>
        <w:t xml:space="preserve">have an abortion </w:t>
      </w:r>
      <w:r w:rsidR="005E3665">
        <w:rPr>
          <w:rFonts w:ascii="Times New Roman" w:hAnsi="Times New Roman" w:cs="Times New Roman"/>
          <w:sz w:val="24"/>
          <w:szCs w:val="24"/>
        </w:rPr>
        <w:t>because of</w:t>
      </w:r>
      <w:r w:rsidR="00D40DC6">
        <w:rPr>
          <w:rFonts w:ascii="Times New Roman" w:hAnsi="Times New Roman" w:cs="Times New Roman"/>
          <w:sz w:val="24"/>
          <w:szCs w:val="24"/>
        </w:rPr>
        <w:t xml:space="preserve"> risks of the child’s health or family circumstances such as poverty or refugee status. </w:t>
      </w:r>
      <w:r w:rsidR="0067012E">
        <w:rPr>
          <w:rFonts w:ascii="Times New Roman" w:hAnsi="Times New Roman" w:cs="Times New Roman"/>
          <w:sz w:val="24"/>
          <w:szCs w:val="24"/>
        </w:rPr>
        <w:t xml:space="preserve">A mother may believe a child is better off without </w:t>
      </w:r>
      <w:r w:rsidR="005E3665">
        <w:rPr>
          <w:rFonts w:ascii="Times New Roman" w:hAnsi="Times New Roman" w:cs="Times New Roman"/>
          <w:sz w:val="24"/>
          <w:szCs w:val="24"/>
        </w:rPr>
        <w:t>experiencing any</w:t>
      </w:r>
      <w:r w:rsidR="0067012E">
        <w:rPr>
          <w:rFonts w:ascii="Times New Roman" w:hAnsi="Times New Roman" w:cs="Times New Roman"/>
          <w:sz w:val="24"/>
          <w:szCs w:val="24"/>
        </w:rPr>
        <w:t xml:space="preserve"> neglect and pain.</w:t>
      </w:r>
    </w:p>
    <w:p w:rsidR="00FF168E" w:rsidRDefault="009D65F0"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important key impact affecting children in both Thailand and Wales is their rights. </w:t>
      </w:r>
      <w:r w:rsidR="00411112">
        <w:rPr>
          <w:rFonts w:ascii="Times New Roman" w:hAnsi="Times New Roman" w:cs="Times New Roman"/>
          <w:sz w:val="24"/>
          <w:szCs w:val="24"/>
        </w:rPr>
        <w:t xml:space="preserve">Both nationalities are affected by the United Nations Convention on the Rights of the Child (UNCRC). </w:t>
      </w:r>
      <w:r w:rsidR="00CC030D">
        <w:rPr>
          <w:rFonts w:ascii="Times New Roman" w:hAnsi="Times New Roman" w:cs="Times New Roman"/>
          <w:sz w:val="24"/>
          <w:szCs w:val="24"/>
        </w:rPr>
        <w:t>The</w:t>
      </w:r>
      <w:r w:rsidR="00524A6D">
        <w:rPr>
          <w:rFonts w:ascii="Times New Roman" w:hAnsi="Times New Roman" w:cs="Times New Roman"/>
          <w:sz w:val="24"/>
          <w:szCs w:val="24"/>
        </w:rPr>
        <w:t xml:space="preserve"> UNCRC </w:t>
      </w:r>
      <w:r w:rsidR="005E0044">
        <w:rPr>
          <w:rFonts w:ascii="Times New Roman" w:hAnsi="Times New Roman" w:cs="Times New Roman"/>
          <w:sz w:val="24"/>
          <w:szCs w:val="24"/>
        </w:rPr>
        <w:t>covers</w:t>
      </w:r>
      <w:r w:rsidR="00CF2665">
        <w:rPr>
          <w:rFonts w:ascii="Times New Roman" w:hAnsi="Times New Roman" w:cs="Times New Roman"/>
          <w:sz w:val="24"/>
          <w:szCs w:val="24"/>
        </w:rPr>
        <w:t xml:space="preserve"> every country with the exception of the United States and Somalia, ensuring every child under the age of eighteen is protected</w:t>
      </w:r>
      <w:r w:rsidR="005E0044">
        <w:rPr>
          <w:rFonts w:ascii="Times New Roman" w:hAnsi="Times New Roman" w:cs="Times New Roman"/>
          <w:sz w:val="24"/>
          <w:szCs w:val="24"/>
        </w:rPr>
        <w:t xml:space="preserve"> and</w:t>
      </w:r>
      <w:r w:rsidR="005E0044" w:rsidRPr="005E0044">
        <w:rPr>
          <w:rFonts w:ascii="Times New Roman" w:hAnsi="Times New Roman" w:cs="Times New Roman"/>
          <w:sz w:val="24"/>
          <w:szCs w:val="24"/>
        </w:rPr>
        <w:t xml:space="preserve"> </w:t>
      </w:r>
      <w:r w:rsidR="005E0044">
        <w:rPr>
          <w:rFonts w:ascii="Times New Roman" w:hAnsi="Times New Roman" w:cs="Times New Roman"/>
          <w:sz w:val="24"/>
          <w:szCs w:val="24"/>
        </w:rPr>
        <w:t>is formed from fifty four articles</w:t>
      </w:r>
      <w:r w:rsidR="00CF2665">
        <w:rPr>
          <w:rFonts w:ascii="Times New Roman" w:hAnsi="Times New Roman" w:cs="Times New Roman"/>
          <w:sz w:val="24"/>
          <w:szCs w:val="24"/>
        </w:rPr>
        <w:t xml:space="preserve"> (United Nations, 2013). </w:t>
      </w:r>
      <w:r w:rsidR="004B0439">
        <w:rPr>
          <w:rFonts w:ascii="Times New Roman" w:hAnsi="Times New Roman" w:cs="Times New Roman"/>
          <w:sz w:val="24"/>
          <w:szCs w:val="24"/>
        </w:rPr>
        <w:t>These articles were put into action to cover aspects such as economic, culture, social and political rights</w:t>
      </w:r>
      <w:r w:rsidR="00042E10">
        <w:rPr>
          <w:rFonts w:ascii="Times New Roman" w:hAnsi="Times New Roman" w:cs="Times New Roman"/>
          <w:sz w:val="24"/>
          <w:szCs w:val="24"/>
        </w:rPr>
        <w:t>, ensuring these rights are not seen in isolation but promoted together</w:t>
      </w:r>
      <w:r w:rsidR="00A557BB">
        <w:rPr>
          <w:rFonts w:ascii="Times New Roman" w:hAnsi="Times New Roman" w:cs="Times New Roman"/>
          <w:sz w:val="24"/>
          <w:szCs w:val="24"/>
        </w:rPr>
        <w:t xml:space="preserve"> (Unicef, 2018)</w:t>
      </w:r>
      <w:r w:rsidR="00042E10">
        <w:rPr>
          <w:rFonts w:ascii="Times New Roman" w:hAnsi="Times New Roman" w:cs="Times New Roman"/>
          <w:sz w:val="24"/>
          <w:szCs w:val="24"/>
        </w:rPr>
        <w:t xml:space="preserve">. </w:t>
      </w:r>
      <w:r w:rsidR="00A557BB">
        <w:rPr>
          <w:rFonts w:ascii="Times New Roman" w:hAnsi="Times New Roman" w:cs="Times New Roman"/>
          <w:sz w:val="24"/>
          <w:szCs w:val="24"/>
        </w:rPr>
        <w:t>Article 28 of the UNCRC states ‘every child has the right to an education. Primary education must be free and different forms of secondary education must be available to every child’ (Unicef, 2018).</w:t>
      </w:r>
      <w:r w:rsidR="00A54AC6">
        <w:rPr>
          <w:rFonts w:ascii="Times New Roman" w:hAnsi="Times New Roman" w:cs="Times New Roman"/>
          <w:sz w:val="24"/>
          <w:szCs w:val="24"/>
        </w:rPr>
        <w:t xml:space="preserve"> </w:t>
      </w:r>
      <w:r w:rsidR="00A23573">
        <w:rPr>
          <w:rFonts w:ascii="Times New Roman" w:hAnsi="Times New Roman" w:cs="Times New Roman"/>
          <w:sz w:val="24"/>
          <w:szCs w:val="24"/>
        </w:rPr>
        <w:t xml:space="preserve">Compulsory </w:t>
      </w:r>
      <w:r w:rsidR="00F77AEF">
        <w:rPr>
          <w:rFonts w:ascii="Times New Roman" w:hAnsi="Times New Roman" w:cs="Times New Roman"/>
          <w:sz w:val="24"/>
          <w:szCs w:val="24"/>
        </w:rPr>
        <w:t xml:space="preserve">Education </w:t>
      </w:r>
      <w:r w:rsidR="00A23573">
        <w:rPr>
          <w:rFonts w:ascii="Times New Roman" w:hAnsi="Times New Roman" w:cs="Times New Roman"/>
          <w:sz w:val="24"/>
          <w:szCs w:val="24"/>
        </w:rPr>
        <w:t xml:space="preserve">is offered </w:t>
      </w:r>
      <w:r w:rsidR="00F77AEF">
        <w:rPr>
          <w:rFonts w:ascii="Times New Roman" w:hAnsi="Times New Roman" w:cs="Times New Roman"/>
          <w:sz w:val="24"/>
          <w:szCs w:val="24"/>
        </w:rPr>
        <w:t>in Wales from the ages of five to sixteen years old; however often settings will offer children</w:t>
      </w:r>
      <w:r w:rsidR="005E0044">
        <w:rPr>
          <w:rFonts w:ascii="Times New Roman" w:hAnsi="Times New Roman" w:cs="Times New Roman"/>
          <w:sz w:val="24"/>
          <w:szCs w:val="24"/>
        </w:rPr>
        <w:t xml:space="preserve"> a place</w:t>
      </w:r>
      <w:r w:rsidR="00F77AEF">
        <w:rPr>
          <w:rFonts w:ascii="Times New Roman" w:hAnsi="Times New Roman" w:cs="Times New Roman"/>
          <w:sz w:val="24"/>
          <w:szCs w:val="24"/>
        </w:rPr>
        <w:t xml:space="preserve"> from the ages of three to the ages of eighteen.</w:t>
      </w:r>
      <w:r w:rsidR="00492A5C">
        <w:rPr>
          <w:rFonts w:ascii="Times New Roman" w:hAnsi="Times New Roman" w:cs="Times New Roman"/>
          <w:sz w:val="24"/>
          <w:szCs w:val="24"/>
        </w:rPr>
        <w:t xml:space="preserve"> Children then have the opportunity to further their studies by attending colleges and universities, although these require funding</w:t>
      </w:r>
      <w:r w:rsidR="0099645E">
        <w:rPr>
          <w:rFonts w:ascii="Times New Roman" w:hAnsi="Times New Roman" w:cs="Times New Roman"/>
          <w:sz w:val="24"/>
          <w:szCs w:val="24"/>
        </w:rPr>
        <w:t xml:space="preserve"> (Welsh Government, 2018)</w:t>
      </w:r>
      <w:r w:rsidR="00492A5C">
        <w:rPr>
          <w:rFonts w:ascii="Times New Roman" w:hAnsi="Times New Roman" w:cs="Times New Roman"/>
          <w:sz w:val="24"/>
          <w:szCs w:val="24"/>
        </w:rPr>
        <w:t>. Compulsory</w:t>
      </w:r>
      <w:r w:rsidR="005E0044">
        <w:rPr>
          <w:rFonts w:ascii="Times New Roman" w:hAnsi="Times New Roman" w:cs="Times New Roman"/>
          <w:sz w:val="24"/>
          <w:szCs w:val="24"/>
        </w:rPr>
        <w:t xml:space="preserve"> education within Thailand continues</w:t>
      </w:r>
      <w:r w:rsidR="00492A5C">
        <w:rPr>
          <w:rFonts w:ascii="Times New Roman" w:hAnsi="Times New Roman" w:cs="Times New Roman"/>
          <w:sz w:val="24"/>
          <w:szCs w:val="24"/>
        </w:rPr>
        <w:t xml:space="preserve"> until the children are in Grade nine, with some families sending their children to private school and o</w:t>
      </w:r>
      <w:r w:rsidR="005E0044">
        <w:rPr>
          <w:rFonts w:ascii="Times New Roman" w:hAnsi="Times New Roman" w:cs="Times New Roman"/>
          <w:sz w:val="24"/>
          <w:szCs w:val="24"/>
        </w:rPr>
        <w:t>thers to government run schools; however the</w:t>
      </w:r>
      <w:r w:rsidR="00492A5C">
        <w:rPr>
          <w:rFonts w:ascii="Times New Roman" w:hAnsi="Times New Roman" w:cs="Times New Roman"/>
          <w:sz w:val="24"/>
          <w:szCs w:val="24"/>
        </w:rPr>
        <w:t xml:space="preserve"> education within these schools</w:t>
      </w:r>
      <w:r w:rsidR="005E0044" w:rsidRPr="005E0044">
        <w:rPr>
          <w:rFonts w:ascii="Times New Roman" w:hAnsi="Times New Roman" w:cs="Times New Roman"/>
          <w:sz w:val="24"/>
          <w:szCs w:val="24"/>
        </w:rPr>
        <w:t xml:space="preserve"> </w:t>
      </w:r>
      <w:r w:rsidR="005E0044">
        <w:rPr>
          <w:rFonts w:ascii="Times New Roman" w:hAnsi="Times New Roman" w:cs="Times New Roman"/>
          <w:sz w:val="24"/>
          <w:szCs w:val="24"/>
        </w:rPr>
        <w:t>may be affected</w:t>
      </w:r>
      <w:r w:rsidR="00492A5C">
        <w:rPr>
          <w:rFonts w:ascii="Times New Roman" w:hAnsi="Times New Roman" w:cs="Times New Roman"/>
          <w:sz w:val="24"/>
          <w:szCs w:val="24"/>
        </w:rPr>
        <w:t xml:space="preserve"> depending on the economy of the area</w:t>
      </w:r>
      <w:r w:rsidR="0093573C">
        <w:rPr>
          <w:rFonts w:ascii="Times New Roman" w:hAnsi="Times New Roman" w:cs="Times New Roman"/>
          <w:sz w:val="24"/>
          <w:szCs w:val="24"/>
        </w:rPr>
        <w:t xml:space="preserve"> (World Education Service, 2018)</w:t>
      </w:r>
      <w:r w:rsidR="00492A5C">
        <w:rPr>
          <w:rFonts w:ascii="Times New Roman" w:hAnsi="Times New Roman" w:cs="Times New Roman"/>
          <w:sz w:val="24"/>
          <w:szCs w:val="24"/>
        </w:rPr>
        <w:t xml:space="preserve">. </w:t>
      </w:r>
      <w:r w:rsidR="00FF168E">
        <w:rPr>
          <w:rFonts w:ascii="Times New Roman" w:hAnsi="Times New Roman" w:cs="Times New Roman"/>
          <w:sz w:val="24"/>
          <w:szCs w:val="24"/>
        </w:rPr>
        <w:t xml:space="preserve">Article 2 of the UNCRC states that children should not face discrimination ‘whatever their ethnicity, gender, religion or abilities’ (United Nations, 2013). This applies to children with additional needs. </w:t>
      </w:r>
      <w:r w:rsidR="00C22B02">
        <w:rPr>
          <w:rFonts w:ascii="Times New Roman" w:hAnsi="Times New Roman" w:cs="Times New Roman"/>
          <w:sz w:val="24"/>
          <w:szCs w:val="24"/>
        </w:rPr>
        <w:t xml:space="preserve"> Children within Wales with additional needs are covered by the Disability</w:t>
      </w:r>
      <w:r w:rsidR="00976EBE">
        <w:rPr>
          <w:rFonts w:ascii="Times New Roman" w:hAnsi="Times New Roman" w:cs="Times New Roman"/>
          <w:sz w:val="24"/>
          <w:szCs w:val="24"/>
        </w:rPr>
        <w:t xml:space="preserve"> Discrimination Act 1995. This A</w:t>
      </w:r>
      <w:r w:rsidR="00C74461">
        <w:rPr>
          <w:rFonts w:ascii="Times New Roman" w:hAnsi="Times New Roman" w:cs="Times New Roman"/>
          <w:sz w:val="24"/>
          <w:szCs w:val="24"/>
        </w:rPr>
        <w:t>ct ensure</w:t>
      </w:r>
      <w:r w:rsidR="00872037">
        <w:rPr>
          <w:rFonts w:ascii="Times New Roman" w:hAnsi="Times New Roman" w:cs="Times New Roman"/>
          <w:sz w:val="24"/>
          <w:szCs w:val="24"/>
        </w:rPr>
        <w:t>s</w:t>
      </w:r>
      <w:r w:rsidR="00C74461">
        <w:rPr>
          <w:rFonts w:ascii="Times New Roman" w:hAnsi="Times New Roman" w:cs="Times New Roman"/>
          <w:sz w:val="24"/>
          <w:szCs w:val="24"/>
        </w:rPr>
        <w:t xml:space="preserve"> that adults and children are entitled to education, </w:t>
      </w:r>
      <w:r w:rsidR="00C74461">
        <w:rPr>
          <w:rFonts w:ascii="Times New Roman" w:hAnsi="Times New Roman" w:cs="Times New Roman"/>
          <w:sz w:val="24"/>
          <w:szCs w:val="24"/>
        </w:rPr>
        <w:lastRenderedPageBreak/>
        <w:t>employment, public transportation and services</w:t>
      </w:r>
      <w:r w:rsidR="00872037">
        <w:rPr>
          <w:rFonts w:ascii="Times New Roman" w:hAnsi="Times New Roman" w:cs="Times New Roman"/>
          <w:sz w:val="24"/>
          <w:szCs w:val="24"/>
        </w:rPr>
        <w:t xml:space="preserve"> (Bulman, 2006). Children are covered by this act by providing special schools, one to one support, ramps, brail</w:t>
      </w:r>
      <w:r w:rsidR="00976EBE">
        <w:rPr>
          <w:rFonts w:ascii="Times New Roman" w:hAnsi="Times New Roman" w:cs="Times New Roman"/>
          <w:sz w:val="24"/>
          <w:szCs w:val="24"/>
        </w:rPr>
        <w:t>le</w:t>
      </w:r>
      <w:r w:rsidR="00872037">
        <w:rPr>
          <w:rFonts w:ascii="Times New Roman" w:hAnsi="Times New Roman" w:cs="Times New Roman"/>
          <w:sz w:val="24"/>
          <w:szCs w:val="24"/>
        </w:rPr>
        <w:t xml:space="preserve"> and hearing aids to allow them to have the same opportunities as children without a disability.</w:t>
      </w:r>
      <w:r w:rsidR="00480B0B">
        <w:rPr>
          <w:rFonts w:ascii="Times New Roman" w:hAnsi="Times New Roman" w:cs="Times New Roman"/>
          <w:sz w:val="24"/>
          <w:szCs w:val="24"/>
        </w:rPr>
        <w:t xml:space="preserve"> Children within Thailand are also covered by a range of disability acts including ‘the Persons with Disabilities Education Act, The Persons with Disabilities’ Quality of Life Promotion Act and The Thai Constitution’ (Pozzan, 2009).  </w:t>
      </w:r>
      <w:r w:rsidR="007B2E2B">
        <w:rPr>
          <w:rFonts w:ascii="Times New Roman" w:hAnsi="Times New Roman" w:cs="Times New Roman"/>
          <w:sz w:val="24"/>
          <w:szCs w:val="24"/>
        </w:rPr>
        <w:t>These laws ensure</w:t>
      </w:r>
      <w:r w:rsidR="00976EBE">
        <w:rPr>
          <w:rFonts w:ascii="Times New Roman" w:hAnsi="Times New Roman" w:cs="Times New Roman"/>
          <w:sz w:val="24"/>
          <w:szCs w:val="24"/>
        </w:rPr>
        <w:t xml:space="preserve"> the</w:t>
      </w:r>
      <w:r w:rsidR="007B2E2B">
        <w:rPr>
          <w:rFonts w:ascii="Times New Roman" w:hAnsi="Times New Roman" w:cs="Times New Roman"/>
          <w:sz w:val="24"/>
          <w:szCs w:val="24"/>
        </w:rPr>
        <w:t xml:space="preserve"> Thai population are protected from anti-discrimination</w:t>
      </w:r>
      <w:r w:rsidR="000E5587">
        <w:rPr>
          <w:rFonts w:ascii="Times New Roman" w:hAnsi="Times New Roman" w:cs="Times New Roman"/>
          <w:sz w:val="24"/>
          <w:szCs w:val="24"/>
        </w:rPr>
        <w:t xml:space="preserve"> practice</w:t>
      </w:r>
      <w:r w:rsidR="007B2E2B">
        <w:rPr>
          <w:rFonts w:ascii="Times New Roman" w:hAnsi="Times New Roman" w:cs="Times New Roman"/>
          <w:sz w:val="24"/>
          <w:szCs w:val="24"/>
        </w:rPr>
        <w:t xml:space="preserve">, </w:t>
      </w:r>
      <w:r w:rsidR="000E5587">
        <w:rPr>
          <w:rFonts w:ascii="Times New Roman" w:hAnsi="Times New Roman" w:cs="Times New Roman"/>
          <w:sz w:val="24"/>
          <w:szCs w:val="24"/>
        </w:rPr>
        <w:t>provide rights and procedures for people with additional needs</w:t>
      </w:r>
      <w:r w:rsidR="0002753A">
        <w:rPr>
          <w:rFonts w:ascii="Times New Roman" w:hAnsi="Times New Roman" w:cs="Times New Roman"/>
          <w:sz w:val="24"/>
          <w:szCs w:val="24"/>
        </w:rPr>
        <w:t xml:space="preserve"> and ensure disadvantage</w:t>
      </w:r>
      <w:r w:rsidR="00976EBE">
        <w:rPr>
          <w:rFonts w:ascii="Times New Roman" w:hAnsi="Times New Roman" w:cs="Times New Roman"/>
          <w:sz w:val="24"/>
          <w:szCs w:val="24"/>
        </w:rPr>
        <w:t>d</w:t>
      </w:r>
      <w:r w:rsidR="0002753A">
        <w:rPr>
          <w:rFonts w:ascii="Times New Roman" w:hAnsi="Times New Roman" w:cs="Times New Roman"/>
          <w:sz w:val="24"/>
          <w:szCs w:val="24"/>
        </w:rPr>
        <w:t xml:space="preserve"> groups are given the same education and training (Pozzan, 2009). Thailand provide</w:t>
      </w:r>
      <w:r w:rsidR="006667F0">
        <w:rPr>
          <w:rFonts w:ascii="Times New Roman" w:hAnsi="Times New Roman" w:cs="Times New Roman"/>
          <w:sz w:val="24"/>
          <w:szCs w:val="24"/>
        </w:rPr>
        <w:t>s</w:t>
      </w:r>
      <w:r w:rsidR="0002753A">
        <w:rPr>
          <w:rFonts w:ascii="Times New Roman" w:hAnsi="Times New Roman" w:cs="Times New Roman"/>
          <w:sz w:val="24"/>
          <w:szCs w:val="24"/>
        </w:rPr>
        <w:t xml:space="preserve"> children with additional needs with free education due to the Disabilities Education Act 1975 but </w:t>
      </w:r>
      <w:r w:rsidR="006667F0">
        <w:rPr>
          <w:rFonts w:ascii="Times New Roman" w:hAnsi="Times New Roman" w:cs="Times New Roman"/>
          <w:sz w:val="24"/>
          <w:szCs w:val="24"/>
        </w:rPr>
        <w:t>they have</w:t>
      </w:r>
      <w:r w:rsidR="0002753A">
        <w:rPr>
          <w:rFonts w:ascii="Times New Roman" w:hAnsi="Times New Roman" w:cs="Times New Roman"/>
          <w:sz w:val="24"/>
          <w:szCs w:val="24"/>
        </w:rPr>
        <w:t xml:space="preserve"> to attend a separate school from mainstream</w:t>
      </w:r>
      <w:r w:rsidR="00B855A4">
        <w:rPr>
          <w:rFonts w:ascii="Times New Roman" w:hAnsi="Times New Roman" w:cs="Times New Roman"/>
          <w:sz w:val="24"/>
          <w:szCs w:val="24"/>
        </w:rPr>
        <w:t xml:space="preserve">; however in today’s society it is becoming more acceptable for children to attend mainstream education especially if that is their only </w:t>
      </w:r>
      <w:r w:rsidR="00D4056F">
        <w:rPr>
          <w:rFonts w:ascii="Times New Roman" w:hAnsi="Times New Roman" w:cs="Times New Roman"/>
          <w:sz w:val="24"/>
          <w:szCs w:val="24"/>
        </w:rPr>
        <w:t>education setting within the area (Pozzan, 2009). By allowing children with addition</w:t>
      </w:r>
      <w:r w:rsidR="006667F0">
        <w:rPr>
          <w:rFonts w:ascii="Times New Roman" w:hAnsi="Times New Roman" w:cs="Times New Roman"/>
          <w:sz w:val="24"/>
          <w:szCs w:val="24"/>
        </w:rPr>
        <w:t>al</w:t>
      </w:r>
      <w:r w:rsidR="00D4056F">
        <w:rPr>
          <w:rFonts w:ascii="Times New Roman" w:hAnsi="Times New Roman" w:cs="Times New Roman"/>
          <w:sz w:val="24"/>
          <w:szCs w:val="24"/>
        </w:rPr>
        <w:t xml:space="preserve"> needs to study within a mainstream environment</w:t>
      </w:r>
      <w:r w:rsidR="006667F0">
        <w:rPr>
          <w:rFonts w:ascii="Times New Roman" w:hAnsi="Times New Roman" w:cs="Times New Roman"/>
          <w:sz w:val="24"/>
          <w:szCs w:val="24"/>
        </w:rPr>
        <w:t>, it allows other</w:t>
      </w:r>
      <w:r w:rsidR="00D4056F">
        <w:rPr>
          <w:rFonts w:ascii="Times New Roman" w:hAnsi="Times New Roman" w:cs="Times New Roman"/>
          <w:sz w:val="24"/>
          <w:szCs w:val="24"/>
        </w:rPr>
        <w:t xml:space="preserve"> </w:t>
      </w:r>
      <w:r w:rsidR="00592620">
        <w:rPr>
          <w:rFonts w:ascii="Times New Roman" w:hAnsi="Times New Roman" w:cs="Times New Roman"/>
          <w:sz w:val="24"/>
          <w:szCs w:val="24"/>
        </w:rPr>
        <w:t xml:space="preserve">children to have an understanding of additional needs and allows these children to not feel segregated from the rest (Brock et al., 2009). </w:t>
      </w:r>
    </w:p>
    <w:p w:rsidR="0010097E" w:rsidRDefault="00F919C3"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in Wales are also protected by the legislation ‘The All Wales Child Protection Procedure 2008’ (AWCPP) which ensures that all childcare settings or professionals working with children, including </w:t>
      </w:r>
      <w:r w:rsidR="006667F0">
        <w:rPr>
          <w:rFonts w:ascii="Times New Roman" w:hAnsi="Times New Roman" w:cs="Times New Roman"/>
          <w:sz w:val="24"/>
          <w:szCs w:val="24"/>
        </w:rPr>
        <w:t xml:space="preserve">the </w:t>
      </w:r>
      <w:r>
        <w:rPr>
          <w:rFonts w:ascii="Times New Roman" w:hAnsi="Times New Roman" w:cs="Times New Roman"/>
          <w:sz w:val="24"/>
          <w:szCs w:val="24"/>
        </w:rPr>
        <w:t>police force, follow the same procedures</w:t>
      </w:r>
      <w:r w:rsidR="006667F0">
        <w:rPr>
          <w:rFonts w:ascii="Times New Roman" w:hAnsi="Times New Roman" w:cs="Times New Roman"/>
          <w:sz w:val="24"/>
          <w:szCs w:val="24"/>
        </w:rPr>
        <w:t>. This was implemented</w:t>
      </w:r>
      <w:r>
        <w:rPr>
          <w:rFonts w:ascii="Times New Roman" w:hAnsi="Times New Roman" w:cs="Times New Roman"/>
          <w:sz w:val="24"/>
          <w:szCs w:val="24"/>
        </w:rPr>
        <w:t xml:space="preserve"> following the Children Act 2004 and the Laming Report</w:t>
      </w:r>
      <w:r w:rsidR="006667F0">
        <w:rPr>
          <w:rFonts w:ascii="Times New Roman" w:hAnsi="Times New Roman" w:cs="Times New Roman"/>
          <w:sz w:val="24"/>
          <w:szCs w:val="24"/>
        </w:rPr>
        <w:t>,</w:t>
      </w:r>
      <w:r w:rsidR="00945CA4">
        <w:rPr>
          <w:rFonts w:ascii="Times New Roman" w:hAnsi="Times New Roman" w:cs="Times New Roman"/>
          <w:sz w:val="24"/>
          <w:szCs w:val="24"/>
        </w:rPr>
        <w:t xml:space="preserve"> which was published due to lack of multiagency working resulting in the serious case review of a death of a child</w:t>
      </w:r>
      <w:r>
        <w:rPr>
          <w:rFonts w:ascii="Times New Roman" w:hAnsi="Times New Roman" w:cs="Times New Roman"/>
          <w:sz w:val="24"/>
          <w:szCs w:val="24"/>
        </w:rPr>
        <w:t xml:space="preserve"> (Clarke, 2008). The AWCPP ensures the safeguarding and well-being of Welsh children is being met by providing </w:t>
      </w:r>
      <w:r w:rsidR="006A350C">
        <w:rPr>
          <w:rFonts w:ascii="Times New Roman" w:hAnsi="Times New Roman" w:cs="Times New Roman"/>
          <w:sz w:val="24"/>
          <w:szCs w:val="24"/>
        </w:rPr>
        <w:t xml:space="preserve">advice and working alongside safeguarding boards throughout Wales in order to ensure practitioners and professionals are correctly protecting children (Children in Wales, 2014). </w:t>
      </w:r>
      <w:r w:rsidR="00182BEA">
        <w:rPr>
          <w:rFonts w:ascii="Times New Roman" w:hAnsi="Times New Roman" w:cs="Times New Roman"/>
          <w:sz w:val="24"/>
          <w:szCs w:val="24"/>
        </w:rPr>
        <w:t xml:space="preserve">Multiagency working within Wales is a regular routine for many professionals in various </w:t>
      </w:r>
      <w:r w:rsidR="006667F0">
        <w:rPr>
          <w:rFonts w:ascii="Times New Roman" w:hAnsi="Times New Roman" w:cs="Times New Roman"/>
          <w:sz w:val="24"/>
          <w:szCs w:val="24"/>
        </w:rPr>
        <w:t>work environments</w:t>
      </w:r>
      <w:r w:rsidR="00182BEA">
        <w:rPr>
          <w:rFonts w:ascii="Times New Roman" w:hAnsi="Times New Roman" w:cs="Times New Roman"/>
          <w:sz w:val="24"/>
          <w:szCs w:val="24"/>
        </w:rPr>
        <w:t xml:space="preserve"> and it is vital that these professionals all follow the same guidelines in order to protect children from abuse and ensure that the welfare of the children is top priority and protected (Children in Wales, 2014). </w:t>
      </w:r>
      <w:r w:rsidR="00835F60">
        <w:rPr>
          <w:rFonts w:ascii="Times New Roman" w:hAnsi="Times New Roman" w:cs="Times New Roman"/>
          <w:sz w:val="24"/>
          <w:szCs w:val="24"/>
        </w:rPr>
        <w:t xml:space="preserve">The AWCPP ensures children are protected from neglect, physical, emotional and sexual abuse </w:t>
      </w:r>
      <w:r w:rsidR="0040169D">
        <w:rPr>
          <w:rFonts w:ascii="Times New Roman" w:hAnsi="Times New Roman" w:cs="Times New Roman"/>
          <w:sz w:val="24"/>
          <w:szCs w:val="24"/>
        </w:rPr>
        <w:t xml:space="preserve">as well as exploitation and trafficking (Children in Wales, 2014). </w:t>
      </w:r>
    </w:p>
    <w:p w:rsidR="00F17C31" w:rsidRDefault="00316F14"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When legally signing the Conventional of Child Rights, Thai children now have access to four basic rights including survival, development, protection and participation (Sasanapitak, 2016).</w:t>
      </w:r>
      <w:r w:rsidR="00253F44">
        <w:rPr>
          <w:rFonts w:ascii="Times New Roman" w:hAnsi="Times New Roman" w:cs="Times New Roman"/>
          <w:sz w:val="24"/>
          <w:szCs w:val="24"/>
        </w:rPr>
        <w:t xml:space="preserve"> </w:t>
      </w:r>
      <w:r>
        <w:rPr>
          <w:rFonts w:ascii="Times New Roman" w:hAnsi="Times New Roman" w:cs="Times New Roman"/>
          <w:sz w:val="24"/>
          <w:szCs w:val="24"/>
        </w:rPr>
        <w:t>Thailand</w:t>
      </w:r>
      <w:r w:rsidR="006667F0">
        <w:rPr>
          <w:rFonts w:ascii="Times New Roman" w:hAnsi="Times New Roman" w:cs="Times New Roman"/>
          <w:sz w:val="24"/>
          <w:szCs w:val="24"/>
        </w:rPr>
        <w:t>’s</w:t>
      </w:r>
      <w:r>
        <w:rPr>
          <w:rFonts w:ascii="Times New Roman" w:hAnsi="Times New Roman" w:cs="Times New Roman"/>
          <w:sz w:val="24"/>
          <w:szCs w:val="24"/>
        </w:rPr>
        <w:t xml:space="preserve"> children are protected by the Child Pr</w:t>
      </w:r>
      <w:r w:rsidR="006667F0">
        <w:rPr>
          <w:rFonts w:ascii="Times New Roman" w:hAnsi="Times New Roman" w:cs="Times New Roman"/>
          <w:sz w:val="24"/>
          <w:szCs w:val="24"/>
        </w:rPr>
        <w:t>otection Act 2003, which ensured</w:t>
      </w:r>
      <w:r>
        <w:rPr>
          <w:rFonts w:ascii="Times New Roman" w:hAnsi="Times New Roman" w:cs="Times New Roman"/>
          <w:sz w:val="24"/>
          <w:szCs w:val="24"/>
        </w:rPr>
        <w:t xml:space="preserve"> that a National Child Protection Committee was created of </w:t>
      </w:r>
      <w:r w:rsidR="00AB29D1">
        <w:rPr>
          <w:rFonts w:ascii="Times New Roman" w:hAnsi="Times New Roman" w:cs="Times New Roman"/>
          <w:sz w:val="24"/>
          <w:szCs w:val="24"/>
        </w:rPr>
        <w:t>ministers and chief</w:t>
      </w:r>
      <w:r w:rsidR="006667F0">
        <w:rPr>
          <w:rFonts w:ascii="Times New Roman" w:hAnsi="Times New Roman" w:cs="Times New Roman"/>
          <w:sz w:val="24"/>
          <w:szCs w:val="24"/>
        </w:rPr>
        <w:t>s</w:t>
      </w:r>
      <w:r w:rsidR="00AB29D1">
        <w:rPr>
          <w:rFonts w:ascii="Times New Roman" w:hAnsi="Times New Roman" w:cs="Times New Roman"/>
          <w:sz w:val="24"/>
          <w:szCs w:val="24"/>
        </w:rPr>
        <w:t xml:space="preserve"> of police to </w:t>
      </w:r>
      <w:r w:rsidR="00AB29D1">
        <w:rPr>
          <w:rFonts w:ascii="Times New Roman" w:hAnsi="Times New Roman" w:cs="Times New Roman"/>
          <w:sz w:val="24"/>
          <w:szCs w:val="24"/>
        </w:rPr>
        <w:lastRenderedPageBreak/>
        <w:t xml:space="preserve">ensure </w:t>
      </w:r>
      <w:r w:rsidR="006667F0">
        <w:rPr>
          <w:rFonts w:ascii="Times New Roman" w:hAnsi="Times New Roman" w:cs="Times New Roman"/>
          <w:sz w:val="24"/>
          <w:szCs w:val="24"/>
        </w:rPr>
        <w:t xml:space="preserve">that </w:t>
      </w:r>
      <w:r w:rsidR="00AB29D1">
        <w:rPr>
          <w:rFonts w:ascii="Times New Roman" w:hAnsi="Times New Roman" w:cs="Times New Roman"/>
          <w:sz w:val="24"/>
          <w:szCs w:val="24"/>
        </w:rPr>
        <w:t xml:space="preserve">multiagency working was effective which links to the policies within Wales (Sasanapitak, 2016). Article 50 of this legislation states </w:t>
      </w:r>
      <w:r w:rsidR="00BC73D7">
        <w:rPr>
          <w:rFonts w:ascii="Times New Roman" w:hAnsi="Times New Roman" w:cs="Times New Roman"/>
          <w:sz w:val="24"/>
          <w:szCs w:val="24"/>
        </w:rPr>
        <w:t>that children’s names, photographs and other personal information is not shared unless absolutely necessary (Sasanapitak, 2016).</w:t>
      </w:r>
      <w:r w:rsidR="00406352">
        <w:rPr>
          <w:rFonts w:ascii="Times New Roman" w:hAnsi="Times New Roman" w:cs="Times New Roman"/>
          <w:sz w:val="24"/>
          <w:szCs w:val="24"/>
        </w:rPr>
        <w:t xml:space="preserve"> </w:t>
      </w:r>
      <w:r w:rsidR="00715BAC">
        <w:rPr>
          <w:rFonts w:ascii="Times New Roman" w:hAnsi="Times New Roman" w:cs="Times New Roman"/>
          <w:sz w:val="24"/>
          <w:szCs w:val="24"/>
        </w:rPr>
        <w:t xml:space="preserve">This links with Welsh </w:t>
      </w:r>
      <w:r w:rsidR="006667F0">
        <w:rPr>
          <w:rFonts w:ascii="Times New Roman" w:hAnsi="Times New Roman" w:cs="Times New Roman"/>
          <w:sz w:val="24"/>
          <w:szCs w:val="24"/>
        </w:rPr>
        <w:t>procedures</w:t>
      </w:r>
      <w:r w:rsidR="00715BAC">
        <w:rPr>
          <w:rFonts w:ascii="Times New Roman" w:hAnsi="Times New Roman" w:cs="Times New Roman"/>
          <w:sz w:val="24"/>
          <w:szCs w:val="24"/>
        </w:rPr>
        <w:t xml:space="preserve"> when </w:t>
      </w:r>
      <w:r w:rsidR="006667F0">
        <w:rPr>
          <w:rFonts w:ascii="Times New Roman" w:hAnsi="Times New Roman" w:cs="Times New Roman"/>
          <w:sz w:val="24"/>
          <w:szCs w:val="24"/>
        </w:rPr>
        <w:t>ensuring</w:t>
      </w:r>
      <w:r w:rsidR="00715BAC">
        <w:rPr>
          <w:rFonts w:ascii="Times New Roman" w:hAnsi="Times New Roman" w:cs="Times New Roman"/>
          <w:sz w:val="24"/>
          <w:szCs w:val="24"/>
        </w:rPr>
        <w:t xml:space="preserve"> confidentiality policies and following the Data Protection Act 1984. From this Act settings were required to provide a up to date confidentiality policy, respecting the privacy of children and families and this policy should also state who and when individuals can access information about</w:t>
      </w:r>
      <w:r w:rsidR="00D57D87">
        <w:rPr>
          <w:rFonts w:ascii="Times New Roman" w:hAnsi="Times New Roman" w:cs="Times New Roman"/>
          <w:sz w:val="24"/>
          <w:szCs w:val="24"/>
        </w:rPr>
        <w:t xml:space="preserve"> themselves or others (Meggitt and Walker, 2004. Squire, 2007. Legislation Gov, no date). </w:t>
      </w:r>
      <w:r w:rsidR="00715BAC">
        <w:rPr>
          <w:rFonts w:ascii="Times New Roman" w:hAnsi="Times New Roman" w:cs="Times New Roman"/>
          <w:sz w:val="24"/>
          <w:szCs w:val="24"/>
        </w:rPr>
        <w:t xml:space="preserve"> </w:t>
      </w:r>
    </w:p>
    <w:p w:rsidR="00612559" w:rsidRDefault="00522483"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Within both Thailand and Wales</w:t>
      </w:r>
      <w:r w:rsidR="00F53462">
        <w:rPr>
          <w:rFonts w:ascii="Times New Roman" w:hAnsi="Times New Roman" w:cs="Times New Roman"/>
          <w:sz w:val="24"/>
          <w:szCs w:val="24"/>
        </w:rPr>
        <w:t xml:space="preserve">, education </w:t>
      </w:r>
      <w:r>
        <w:rPr>
          <w:rFonts w:ascii="Times New Roman" w:hAnsi="Times New Roman" w:cs="Times New Roman"/>
          <w:sz w:val="24"/>
          <w:szCs w:val="24"/>
        </w:rPr>
        <w:t xml:space="preserve">is vitally important as previously </w:t>
      </w:r>
      <w:r w:rsidR="00070C10">
        <w:rPr>
          <w:rFonts w:ascii="Times New Roman" w:hAnsi="Times New Roman" w:cs="Times New Roman"/>
          <w:sz w:val="24"/>
          <w:szCs w:val="24"/>
        </w:rPr>
        <w:t>stated;</w:t>
      </w:r>
      <w:r>
        <w:rPr>
          <w:rFonts w:ascii="Times New Roman" w:hAnsi="Times New Roman" w:cs="Times New Roman"/>
          <w:sz w:val="24"/>
          <w:szCs w:val="24"/>
        </w:rPr>
        <w:t xml:space="preserve"> it is covered by the UNCRC article 28 ensuring all children have a right to education (</w:t>
      </w:r>
      <w:proofErr w:type="gramStart"/>
      <w:r w:rsidR="00070C10">
        <w:rPr>
          <w:rFonts w:ascii="Times New Roman" w:hAnsi="Times New Roman" w:cs="Times New Roman"/>
          <w:sz w:val="24"/>
          <w:szCs w:val="24"/>
        </w:rPr>
        <w:t>Unicef</w:t>
      </w:r>
      <w:proofErr w:type="gramEnd"/>
      <w:r>
        <w:rPr>
          <w:rFonts w:ascii="Times New Roman" w:hAnsi="Times New Roman" w:cs="Times New Roman"/>
          <w:sz w:val="24"/>
          <w:szCs w:val="24"/>
        </w:rPr>
        <w:t>, 2018).</w:t>
      </w:r>
      <w:r w:rsidR="00BB0DF4">
        <w:rPr>
          <w:rFonts w:ascii="Times New Roman" w:hAnsi="Times New Roman" w:cs="Times New Roman"/>
          <w:sz w:val="24"/>
          <w:szCs w:val="24"/>
        </w:rPr>
        <w:t xml:space="preserve"> </w:t>
      </w:r>
      <w:r w:rsidR="00070C10">
        <w:rPr>
          <w:rFonts w:ascii="Times New Roman" w:hAnsi="Times New Roman" w:cs="Times New Roman"/>
          <w:sz w:val="24"/>
          <w:szCs w:val="24"/>
        </w:rPr>
        <w:t xml:space="preserve"> </w:t>
      </w:r>
      <w:r w:rsidR="00612559">
        <w:rPr>
          <w:rFonts w:ascii="Times New Roman" w:hAnsi="Times New Roman" w:cs="Times New Roman"/>
          <w:sz w:val="24"/>
          <w:szCs w:val="24"/>
        </w:rPr>
        <w:t>Around 466</w:t>
      </w:r>
      <w:r w:rsidR="00F53462">
        <w:rPr>
          <w:rFonts w:ascii="Times New Roman" w:hAnsi="Times New Roman" w:cs="Times New Roman"/>
          <w:sz w:val="24"/>
          <w:szCs w:val="24"/>
        </w:rPr>
        <w:t>,500 children in Wales attend</w:t>
      </w:r>
      <w:r w:rsidR="00612559">
        <w:rPr>
          <w:rFonts w:ascii="Times New Roman" w:hAnsi="Times New Roman" w:cs="Times New Roman"/>
          <w:sz w:val="24"/>
          <w:szCs w:val="24"/>
        </w:rPr>
        <w:t xml:space="preserve"> public schooling from the ages of five to sixteen years old, whether it is English medium, Welsh medium</w:t>
      </w:r>
      <w:r w:rsidR="00612476">
        <w:rPr>
          <w:rFonts w:ascii="Times New Roman" w:hAnsi="Times New Roman" w:cs="Times New Roman"/>
          <w:sz w:val="24"/>
          <w:szCs w:val="24"/>
        </w:rPr>
        <w:t>, religious</w:t>
      </w:r>
      <w:r w:rsidR="00612559">
        <w:rPr>
          <w:rFonts w:ascii="Times New Roman" w:hAnsi="Times New Roman" w:cs="Times New Roman"/>
          <w:sz w:val="24"/>
          <w:szCs w:val="24"/>
        </w:rPr>
        <w:t xml:space="preserve"> or special school (Wales, no date).</w:t>
      </w:r>
      <w:r w:rsidR="00612476">
        <w:rPr>
          <w:rFonts w:ascii="Times New Roman" w:hAnsi="Times New Roman" w:cs="Times New Roman"/>
          <w:sz w:val="24"/>
          <w:szCs w:val="24"/>
        </w:rPr>
        <w:t xml:space="preserve"> Throughout </w:t>
      </w:r>
      <w:r w:rsidR="00E03ADD">
        <w:rPr>
          <w:rFonts w:ascii="Times New Roman" w:hAnsi="Times New Roman" w:cs="Times New Roman"/>
          <w:sz w:val="24"/>
          <w:szCs w:val="24"/>
        </w:rPr>
        <w:t>Wal</w:t>
      </w:r>
      <w:r w:rsidR="00841DEC">
        <w:rPr>
          <w:rFonts w:ascii="Times New Roman" w:hAnsi="Times New Roman" w:cs="Times New Roman"/>
          <w:sz w:val="24"/>
          <w:szCs w:val="24"/>
        </w:rPr>
        <w:t>es there are eight university cities including Cardiff, Swansea and Carmarthen</w:t>
      </w:r>
      <w:r w:rsidR="00F53462">
        <w:rPr>
          <w:rFonts w:ascii="Times New Roman" w:hAnsi="Times New Roman" w:cs="Times New Roman"/>
          <w:sz w:val="24"/>
          <w:szCs w:val="24"/>
        </w:rPr>
        <w:t>,</w:t>
      </w:r>
      <w:r w:rsidR="00841DEC">
        <w:rPr>
          <w:rFonts w:ascii="Times New Roman" w:hAnsi="Times New Roman" w:cs="Times New Roman"/>
          <w:sz w:val="24"/>
          <w:szCs w:val="24"/>
        </w:rPr>
        <w:t xml:space="preserve"> </w:t>
      </w:r>
      <w:r w:rsidR="00E03ADD">
        <w:rPr>
          <w:rFonts w:ascii="Times New Roman" w:hAnsi="Times New Roman" w:cs="Times New Roman"/>
          <w:sz w:val="24"/>
          <w:szCs w:val="24"/>
        </w:rPr>
        <w:t xml:space="preserve">and Welsh citizens are offered financial aid </w:t>
      </w:r>
      <w:r w:rsidR="004B333D">
        <w:rPr>
          <w:rFonts w:ascii="Times New Roman" w:hAnsi="Times New Roman" w:cs="Times New Roman"/>
          <w:sz w:val="24"/>
          <w:szCs w:val="24"/>
        </w:rPr>
        <w:t>in order to support</w:t>
      </w:r>
      <w:r w:rsidR="00E03ADD">
        <w:rPr>
          <w:rFonts w:ascii="Times New Roman" w:hAnsi="Times New Roman" w:cs="Times New Roman"/>
          <w:sz w:val="24"/>
          <w:szCs w:val="24"/>
        </w:rPr>
        <w:t xml:space="preserve"> </w:t>
      </w:r>
      <w:r w:rsidR="004B333D">
        <w:rPr>
          <w:rFonts w:ascii="Times New Roman" w:hAnsi="Times New Roman" w:cs="Times New Roman"/>
          <w:sz w:val="24"/>
          <w:szCs w:val="24"/>
        </w:rPr>
        <w:t>their funding towards their studies</w:t>
      </w:r>
      <w:r w:rsidR="00885FB2">
        <w:rPr>
          <w:rFonts w:ascii="Times New Roman" w:hAnsi="Times New Roman" w:cs="Times New Roman"/>
          <w:sz w:val="24"/>
          <w:szCs w:val="24"/>
        </w:rPr>
        <w:t>,</w:t>
      </w:r>
      <w:r w:rsidR="004B333D">
        <w:rPr>
          <w:rFonts w:ascii="Times New Roman" w:hAnsi="Times New Roman" w:cs="Times New Roman"/>
          <w:sz w:val="24"/>
          <w:szCs w:val="24"/>
        </w:rPr>
        <w:t xml:space="preserve"> and currently 172,000 people are completing a degree (Wales, no date). By pr</w:t>
      </w:r>
      <w:r w:rsidR="00885FB2">
        <w:rPr>
          <w:rFonts w:ascii="Times New Roman" w:hAnsi="Times New Roman" w:cs="Times New Roman"/>
          <w:sz w:val="24"/>
          <w:szCs w:val="24"/>
        </w:rPr>
        <w:t xml:space="preserve">oviding financial aid, </w:t>
      </w:r>
      <w:r w:rsidR="004B333D">
        <w:rPr>
          <w:rFonts w:ascii="Times New Roman" w:hAnsi="Times New Roman" w:cs="Times New Roman"/>
          <w:sz w:val="24"/>
          <w:szCs w:val="24"/>
        </w:rPr>
        <w:t>disadvantage</w:t>
      </w:r>
      <w:r w:rsidR="00885FB2">
        <w:rPr>
          <w:rFonts w:ascii="Times New Roman" w:hAnsi="Times New Roman" w:cs="Times New Roman"/>
          <w:sz w:val="24"/>
          <w:szCs w:val="24"/>
        </w:rPr>
        <w:t>d</w:t>
      </w:r>
      <w:r w:rsidR="004B333D">
        <w:rPr>
          <w:rFonts w:ascii="Times New Roman" w:hAnsi="Times New Roman" w:cs="Times New Roman"/>
          <w:sz w:val="24"/>
          <w:szCs w:val="24"/>
        </w:rPr>
        <w:t xml:space="preserve"> children and adults </w:t>
      </w:r>
      <w:r w:rsidR="00885FB2">
        <w:rPr>
          <w:rFonts w:ascii="Times New Roman" w:hAnsi="Times New Roman" w:cs="Times New Roman"/>
          <w:sz w:val="24"/>
          <w:szCs w:val="24"/>
        </w:rPr>
        <w:t xml:space="preserve">are encouraged </w:t>
      </w:r>
      <w:r w:rsidR="004B333D">
        <w:rPr>
          <w:rFonts w:ascii="Times New Roman" w:hAnsi="Times New Roman" w:cs="Times New Roman"/>
          <w:sz w:val="24"/>
          <w:szCs w:val="24"/>
        </w:rPr>
        <w:t xml:space="preserve">to further their education as they may not </w:t>
      </w:r>
      <w:r w:rsidR="00885FB2">
        <w:rPr>
          <w:rFonts w:ascii="Times New Roman" w:hAnsi="Times New Roman" w:cs="Times New Roman"/>
          <w:sz w:val="24"/>
          <w:szCs w:val="24"/>
        </w:rPr>
        <w:t xml:space="preserve">have </w:t>
      </w:r>
      <w:r w:rsidR="004B333D">
        <w:rPr>
          <w:rFonts w:ascii="Times New Roman" w:hAnsi="Times New Roman" w:cs="Times New Roman"/>
          <w:sz w:val="24"/>
          <w:szCs w:val="24"/>
        </w:rPr>
        <w:t>be</w:t>
      </w:r>
      <w:r w:rsidR="00885FB2">
        <w:rPr>
          <w:rFonts w:ascii="Times New Roman" w:hAnsi="Times New Roman" w:cs="Times New Roman"/>
          <w:sz w:val="24"/>
          <w:szCs w:val="24"/>
        </w:rPr>
        <w:t>en</w:t>
      </w:r>
      <w:r w:rsidR="004B333D">
        <w:rPr>
          <w:rFonts w:ascii="Times New Roman" w:hAnsi="Times New Roman" w:cs="Times New Roman"/>
          <w:sz w:val="24"/>
          <w:szCs w:val="24"/>
        </w:rPr>
        <w:t xml:space="preserve"> able to afford these fees without help. </w:t>
      </w:r>
    </w:p>
    <w:p w:rsidR="00522483" w:rsidRDefault="001C097B"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070C10">
        <w:rPr>
          <w:rFonts w:ascii="Times New Roman" w:hAnsi="Times New Roman" w:cs="Times New Roman"/>
          <w:sz w:val="24"/>
          <w:szCs w:val="24"/>
        </w:rPr>
        <w:t xml:space="preserve">rom the ages of three to seven </w:t>
      </w:r>
      <w:r>
        <w:rPr>
          <w:rFonts w:ascii="Times New Roman" w:hAnsi="Times New Roman" w:cs="Times New Roman"/>
          <w:sz w:val="24"/>
          <w:szCs w:val="24"/>
        </w:rPr>
        <w:t xml:space="preserve">years, children in Welsh schools </w:t>
      </w:r>
      <w:r w:rsidR="00070C10">
        <w:rPr>
          <w:rFonts w:ascii="Times New Roman" w:hAnsi="Times New Roman" w:cs="Times New Roman"/>
          <w:sz w:val="24"/>
          <w:szCs w:val="24"/>
        </w:rPr>
        <w:t xml:space="preserve">follow the Foundation Phase. This curriculum was </w:t>
      </w:r>
      <w:r>
        <w:rPr>
          <w:rFonts w:ascii="Times New Roman" w:hAnsi="Times New Roman" w:cs="Times New Roman"/>
          <w:sz w:val="24"/>
          <w:szCs w:val="24"/>
        </w:rPr>
        <w:t>implemented</w:t>
      </w:r>
      <w:r w:rsidR="00070C10">
        <w:rPr>
          <w:rFonts w:ascii="Times New Roman" w:hAnsi="Times New Roman" w:cs="Times New Roman"/>
          <w:sz w:val="24"/>
          <w:szCs w:val="24"/>
        </w:rPr>
        <w:t xml:space="preserve"> in 2008 and is divided into seven key areas of learning; </w:t>
      </w:r>
      <w:r w:rsidR="00A23573">
        <w:rPr>
          <w:rFonts w:ascii="Times New Roman" w:hAnsi="Times New Roman" w:cs="Times New Roman"/>
          <w:sz w:val="24"/>
          <w:szCs w:val="24"/>
        </w:rPr>
        <w:t>‘</w:t>
      </w:r>
      <w:r w:rsidR="00070C10">
        <w:rPr>
          <w:rFonts w:ascii="Times New Roman" w:hAnsi="Times New Roman" w:cs="Times New Roman"/>
          <w:sz w:val="24"/>
          <w:szCs w:val="24"/>
        </w:rPr>
        <w:t>physical development, personal and social development, language, literacy and communication development, Welsh language development, mathematical development</w:t>
      </w:r>
      <w:r w:rsidR="00257382">
        <w:rPr>
          <w:rFonts w:ascii="Times New Roman" w:hAnsi="Times New Roman" w:cs="Times New Roman"/>
          <w:sz w:val="24"/>
          <w:szCs w:val="24"/>
        </w:rPr>
        <w:t>, knowledge and understand of the world</w:t>
      </w:r>
      <w:r w:rsidR="00070C10">
        <w:rPr>
          <w:rFonts w:ascii="Times New Roman" w:hAnsi="Times New Roman" w:cs="Times New Roman"/>
          <w:sz w:val="24"/>
          <w:szCs w:val="24"/>
        </w:rPr>
        <w:t xml:space="preserve"> and creative development</w:t>
      </w:r>
      <w:r w:rsidR="00A23573">
        <w:rPr>
          <w:rFonts w:ascii="Times New Roman" w:hAnsi="Times New Roman" w:cs="Times New Roman"/>
          <w:sz w:val="24"/>
          <w:szCs w:val="24"/>
        </w:rPr>
        <w:t>’</w:t>
      </w:r>
      <w:r w:rsidR="00257382">
        <w:rPr>
          <w:rFonts w:ascii="Times New Roman" w:hAnsi="Times New Roman" w:cs="Times New Roman"/>
          <w:sz w:val="24"/>
          <w:szCs w:val="24"/>
        </w:rPr>
        <w:t xml:space="preserve"> </w:t>
      </w:r>
      <w:r w:rsidR="00C81C71">
        <w:rPr>
          <w:rFonts w:ascii="Times New Roman" w:hAnsi="Times New Roman" w:cs="Times New Roman"/>
          <w:sz w:val="24"/>
          <w:szCs w:val="24"/>
        </w:rPr>
        <w:t xml:space="preserve">(Department for Children, Education, Lifelong learning and skills, 2008). </w:t>
      </w:r>
      <w:r w:rsidR="00087B6A">
        <w:rPr>
          <w:rFonts w:ascii="Times New Roman" w:hAnsi="Times New Roman" w:cs="Times New Roman"/>
          <w:sz w:val="24"/>
          <w:szCs w:val="24"/>
        </w:rPr>
        <w:t>The Foundation Phase aims to meet these development</w:t>
      </w:r>
      <w:r>
        <w:rPr>
          <w:rFonts w:ascii="Times New Roman" w:hAnsi="Times New Roman" w:cs="Times New Roman"/>
          <w:sz w:val="24"/>
          <w:szCs w:val="24"/>
        </w:rPr>
        <w:t>al</w:t>
      </w:r>
      <w:r w:rsidR="00087B6A">
        <w:rPr>
          <w:rFonts w:ascii="Times New Roman" w:hAnsi="Times New Roman" w:cs="Times New Roman"/>
          <w:sz w:val="24"/>
          <w:szCs w:val="24"/>
        </w:rPr>
        <w:t xml:space="preserve"> areas through first hand experiences and play.</w:t>
      </w:r>
      <w:r w:rsidR="00AA7615">
        <w:rPr>
          <w:rFonts w:ascii="Times New Roman" w:hAnsi="Times New Roman" w:cs="Times New Roman"/>
          <w:sz w:val="24"/>
          <w:szCs w:val="24"/>
        </w:rPr>
        <w:t xml:space="preserve"> </w:t>
      </w:r>
      <w:r w:rsidR="000149F2">
        <w:rPr>
          <w:rFonts w:ascii="Times New Roman" w:hAnsi="Times New Roman" w:cs="Times New Roman"/>
          <w:sz w:val="24"/>
          <w:szCs w:val="24"/>
        </w:rPr>
        <w:t xml:space="preserve">The Department for Children, Education, Lifelong learning and Skills (2008:4) explains ‘through play, children play with ideas, take risks, solve problems…first hand experiences allow children to develop an understanding of themselves and the world in which they live.’ </w:t>
      </w:r>
      <w:r w:rsidR="00AA7615">
        <w:rPr>
          <w:rFonts w:ascii="Times New Roman" w:hAnsi="Times New Roman" w:cs="Times New Roman"/>
          <w:sz w:val="24"/>
          <w:szCs w:val="24"/>
        </w:rPr>
        <w:t xml:space="preserve">Piaget believed </w:t>
      </w:r>
      <w:r w:rsidR="00A947C6">
        <w:rPr>
          <w:rFonts w:ascii="Times New Roman" w:hAnsi="Times New Roman" w:cs="Times New Roman"/>
          <w:sz w:val="24"/>
          <w:szCs w:val="24"/>
        </w:rPr>
        <w:t xml:space="preserve">children’s </w:t>
      </w:r>
      <w:r w:rsidR="00AA7615">
        <w:rPr>
          <w:rFonts w:ascii="Times New Roman" w:hAnsi="Times New Roman" w:cs="Times New Roman"/>
          <w:sz w:val="24"/>
          <w:szCs w:val="24"/>
        </w:rPr>
        <w:t xml:space="preserve">cognitive development </w:t>
      </w:r>
      <w:r w:rsidR="00A947C6">
        <w:rPr>
          <w:rFonts w:ascii="Times New Roman" w:hAnsi="Times New Roman" w:cs="Times New Roman"/>
          <w:sz w:val="24"/>
          <w:szCs w:val="24"/>
        </w:rPr>
        <w:t>is split into sections with the second section known as sensori-motor, where he described children learning through their senses and experiences (Miller and Pound, 2011).</w:t>
      </w:r>
      <w:r w:rsidR="00F0603C">
        <w:rPr>
          <w:rFonts w:ascii="Times New Roman" w:hAnsi="Times New Roman" w:cs="Times New Roman"/>
          <w:sz w:val="24"/>
          <w:szCs w:val="24"/>
        </w:rPr>
        <w:t xml:space="preserve"> </w:t>
      </w:r>
      <w:r w:rsidR="008462E4">
        <w:rPr>
          <w:rFonts w:ascii="Times New Roman" w:hAnsi="Times New Roman" w:cs="Times New Roman"/>
          <w:sz w:val="24"/>
          <w:szCs w:val="24"/>
        </w:rPr>
        <w:t>On the other hand,</w:t>
      </w:r>
      <w:r w:rsidR="0097218C">
        <w:rPr>
          <w:rFonts w:ascii="Times New Roman" w:hAnsi="Times New Roman" w:cs="Times New Roman"/>
          <w:sz w:val="24"/>
          <w:szCs w:val="24"/>
        </w:rPr>
        <w:t xml:space="preserve"> Brock et al. (2009) argues that </w:t>
      </w:r>
      <w:r w:rsidR="00DA0E24">
        <w:rPr>
          <w:rFonts w:ascii="Times New Roman" w:hAnsi="Times New Roman" w:cs="Times New Roman"/>
          <w:sz w:val="24"/>
          <w:szCs w:val="24"/>
        </w:rPr>
        <w:t xml:space="preserve">Piaget was not an educationalist and </w:t>
      </w:r>
      <w:r w:rsidR="0097218C">
        <w:rPr>
          <w:rFonts w:ascii="Times New Roman" w:hAnsi="Times New Roman" w:cs="Times New Roman"/>
          <w:sz w:val="24"/>
          <w:szCs w:val="24"/>
        </w:rPr>
        <w:t xml:space="preserve">play within the classroom is only effective if it is teacher directed. </w:t>
      </w:r>
      <w:r w:rsidR="00F454D2">
        <w:rPr>
          <w:rFonts w:ascii="Times New Roman" w:hAnsi="Times New Roman" w:cs="Times New Roman"/>
          <w:sz w:val="24"/>
          <w:szCs w:val="24"/>
        </w:rPr>
        <w:t xml:space="preserve">The Foundation Phase places great emphasis on the importance of children learning through different environments. </w:t>
      </w:r>
      <w:r w:rsidR="00F454D2">
        <w:rPr>
          <w:rFonts w:ascii="Times New Roman" w:hAnsi="Times New Roman" w:cs="Times New Roman"/>
          <w:sz w:val="24"/>
          <w:szCs w:val="24"/>
        </w:rPr>
        <w:lastRenderedPageBreak/>
        <w:t>The Department for Children, Education, Lifelong learning and Skills (2008:4) expresses ‘indoor and outdoor environments that are fun</w:t>
      </w:r>
      <w:r w:rsidR="00C7174D">
        <w:rPr>
          <w:rFonts w:ascii="Times New Roman" w:hAnsi="Times New Roman" w:cs="Times New Roman"/>
          <w:sz w:val="24"/>
          <w:szCs w:val="24"/>
        </w:rPr>
        <w:t xml:space="preserve">, exciting, stimulating and safe promote children’s development and natural curiosity to explore and learn through first-hand experiences.’ </w:t>
      </w:r>
      <w:r w:rsidR="0069066C">
        <w:rPr>
          <w:rFonts w:ascii="Times New Roman" w:hAnsi="Times New Roman" w:cs="Times New Roman"/>
          <w:sz w:val="24"/>
          <w:szCs w:val="24"/>
        </w:rPr>
        <w:t xml:space="preserve"> Through the outdoors children are exposed to different aspects of development, not only physical but as socialising, developing their emotions and also imaginative play (Drake, 2003). </w:t>
      </w:r>
      <w:r w:rsidR="008130E3">
        <w:rPr>
          <w:rFonts w:ascii="Times New Roman" w:hAnsi="Times New Roman" w:cs="Times New Roman"/>
          <w:sz w:val="24"/>
          <w:szCs w:val="24"/>
        </w:rPr>
        <w:t xml:space="preserve">This concept is an adaptation from Froebel’s kindergarten approach where he believed children’s holistic development was best benefitted when they were exposed to nature and the outdoors (Miller and Pound, 2011). </w:t>
      </w:r>
      <w:r w:rsidR="00EA38A1">
        <w:rPr>
          <w:rFonts w:ascii="Times New Roman" w:hAnsi="Times New Roman" w:cs="Times New Roman"/>
          <w:sz w:val="24"/>
          <w:szCs w:val="24"/>
        </w:rPr>
        <w:t xml:space="preserve">The Foundation Phase incorporates this into its curriculum by adapting lessons such as mathematics and literacy as well as physical education to the outdoors to surround children with rich, different learning environments. </w:t>
      </w:r>
    </w:p>
    <w:p w:rsidR="00C14DE7" w:rsidRDefault="00283502" w:rsidP="006F563D">
      <w:pPr>
        <w:spacing w:line="360" w:lineRule="auto"/>
        <w:jc w:val="both"/>
        <w:rPr>
          <w:rFonts w:ascii="Times New Roman" w:hAnsi="Times New Roman" w:cs="Times New Roman"/>
          <w:sz w:val="24"/>
          <w:szCs w:val="24"/>
        </w:rPr>
      </w:pPr>
      <w:r>
        <w:rPr>
          <w:rFonts w:ascii="Times New Roman" w:hAnsi="Times New Roman" w:cs="Times New Roman"/>
          <w:sz w:val="24"/>
          <w:szCs w:val="24"/>
        </w:rPr>
        <w:t>Education in Thailand is provided by the Ministry of Education with compulsory education starting from the ages of four and finishing at the age of fifteen years old</w:t>
      </w:r>
      <w:r w:rsidR="005B4305">
        <w:rPr>
          <w:rFonts w:ascii="Times New Roman" w:hAnsi="Times New Roman" w:cs="Times New Roman"/>
          <w:sz w:val="24"/>
          <w:szCs w:val="24"/>
        </w:rPr>
        <w:t xml:space="preserve">; however it was only in 2009 </w:t>
      </w:r>
      <w:r w:rsidR="001C097B">
        <w:rPr>
          <w:rFonts w:ascii="Times New Roman" w:hAnsi="Times New Roman" w:cs="Times New Roman"/>
          <w:sz w:val="24"/>
          <w:szCs w:val="24"/>
        </w:rPr>
        <w:t>that</w:t>
      </w:r>
      <w:r w:rsidR="005B4305">
        <w:rPr>
          <w:rFonts w:ascii="Times New Roman" w:hAnsi="Times New Roman" w:cs="Times New Roman"/>
          <w:sz w:val="24"/>
          <w:szCs w:val="24"/>
        </w:rPr>
        <w:t xml:space="preserve"> the Thai ministry increase</w:t>
      </w:r>
      <w:r w:rsidR="001C097B">
        <w:rPr>
          <w:rFonts w:ascii="Times New Roman" w:hAnsi="Times New Roman" w:cs="Times New Roman"/>
          <w:sz w:val="24"/>
          <w:szCs w:val="24"/>
        </w:rPr>
        <w:t>d</w:t>
      </w:r>
      <w:r w:rsidR="005B4305">
        <w:rPr>
          <w:rFonts w:ascii="Times New Roman" w:hAnsi="Times New Roman" w:cs="Times New Roman"/>
          <w:sz w:val="24"/>
          <w:szCs w:val="24"/>
        </w:rPr>
        <w:t xml:space="preserve"> the age of mandatory education for children to this age</w:t>
      </w:r>
      <w:r w:rsidR="0047525B">
        <w:rPr>
          <w:rFonts w:ascii="Times New Roman" w:hAnsi="Times New Roman" w:cs="Times New Roman"/>
          <w:sz w:val="24"/>
          <w:szCs w:val="24"/>
        </w:rPr>
        <w:t xml:space="preserve"> (World Education Service, 2018)</w:t>
      </w:r>
      <w:r w:rsidR="00E170EF">
        <w:rPr>
          <w:rFonts w:ascii="Times New Roman" w:hAnsi="Times New Roman" w:cs="Times New Roman"/>
          <w:sz w:val="24"/>
          <w:szCs w:val="24"/>
        </w:rPr>
        <w:t xml:space="preserve">. </w:t>
      </w:r>
      <w:r w:rsidR="00E403E5">
        <w:rPr>
          <w:rFonts w:ascii="Times New Roman" w:hAnsi="Times New Roman" w:cs="Times New Roman"/>
          <w:sz w:val="24"/>
          <w:szCs w:val="24"/>
        </w:rPr>
        <w:t>Similarly to Wales, Thailand’s education system is separated into three sections</w:t>
      </w:r>
      <w:r w:rsidR="001C097B">
        <w:rPr>
          <w:rFonts w:ascii="Times New Roman" w:hAnsi="Times New Roman" w:cs="Times New Roman"/>
          <w:sz w:val="24"/>
          <w:szCs w:val="24"/>
        </w:rPr>
        <w:t xml:space="preserve"> of</w:t>
      </w:r>
      <w:r w:rsidR="00E403E5">
        <w:rPr>
          <w:rFonts w:ascii="Times New Roman" w:hAnsi="Times New Roman" w:cs="Times New Roman"/>
          <w:sz w:val="24"/>
          <w:szCs w:val="24"/>
        </w:rPr>
        <w:t xml:space="preserve"> nursery, primary and secondary; nursery education became free in 2009 and was only established in 2004</w:t>
      </w:r>
      <w:r w:rsidR="0047525B">
        <w:rPr>
          <w:rFonts w:ascii="Times New Roman" w:hAnsi="Times New Roman" w:cs="Times New Roman"/>
          <w:sz w:val="24"/>
          <w:szCs w:val="24"/>
        </w:rPr>
        <w:t xml:space="preserve"> (World Education Service, 2018)</w:t>
      </w:r>
      <w:r w:rsidR="00E403E5">
        <w:rPr>
          <w:rFonts w:ascii="Times New Roman" w:hAnsi="Times New Roman" w:cs="Times New Roman"/>
          <w:sz w:val="24"/>
          <w:szCs w:val="24"/>
        </w:rPr>
        <w:t>.</w:t>
      </w:r>
      <w:r w:rsidR="001C097B">
        <w:rPr>
          <w:rFonts w:ascii="Times New Roman" w:hAnsi="Times New Roman" w:cs="Times New Roman"/>
          <w:sz w:val="24"/>
          <w:szCs w:val="24"/>
        </w:rPr>
        <w:t xml:space="preserve"> Within p</w:t>
      </w:r>
      <w:r w:rsidR="00431D2D">
        <w:rPr>
          <w:rFonts w:ascii="Times New Roman" w:hAnsi="Times New Roman" w:cs="Times New Roman"/>
          <w:sz w:val="24"/>
          <w:szCs w:val="24"/>
        </w:rPr>
        <w:t>rimary education, children will study mathematics, science, physical education,</w:t>
      </w:r>
      <w:r w:rsidR="0047525B">
        <w:rPr>
          <w:rFonts w:ascii="Times New Roman" w:hAnsi="Times New Roman" w:cs="Times New Roman"/>
          <w:sz w:val="24"/>
          <w:szCs w:val="24"/>
        </w:rPr>
        <w:t xml:space="preserve"> religion,</w:t>
      </w:r>
      <w:r w:rsidR="00431D2D">
        <w:rPr>
          <w:rFonts w:ascii="Times New Roman" w:hAnsi="Times New Roman" w:cs="Times New Roman"/>
          <w:sz w:val="24"/>
          <w:szCs w:val="24"/>
        </w:rPr>
        <w:t xml:space="preserve"> technology, Thai language and a foreign language including English, German, Chinese or French</w:t>
      </w:r>
      <w:r w:rsidR="002B65FE">
        <w:rPr>
          <w:rFonts w:ascii="Times New Roman" w:hAnsi="Times New Roman" w:cs="Times New Roman"/>
          <w:sz w:val="24"/>
          <w:szCs w:val="24"/>
        </w:rPr>
        <w:t xml:space="preserve">, </w:t>
      </w:r>
      <w:r w:rsidR="0047525B">
        <w:rPr>
          <w:rFonts w:ascii="Times New Roman" w:hAnsi="Times New Roman" w:cs="Times New Roman"/>
          <w:sz w:val="24"/>
          <w:szCs w:val="24"/>
        </w:rPr>
        <w:t>which link</w:t>
      </w:r>
      <w:r w:rsidR="001C097B">
        <w:rPr>
          <w:rFonts w:ascii="Times New Roman" w:hAnsi="Times New Roman" w:cs="Times New Roman"/>
          <w:sz w:val="24"/>
          <w:szCs w:val="24"/>
        </w:rPr>
        <w:t>s</w:t>
      </w:r>
      <w:r w:rsidR="0047525B">
        <w:rPr>
          <w:rFonts w:ascii="Times New Roman" w:hAnsi="Times New Roman" w:cs="Times New Roman"/>
          <w:sz w:val="24"/>
          <w:szCs w:val="24"/>
        </w:rPr>
        <w:t xml:space="preserve"> closely to the subjects taught wit</w:t>
      </w:r>
      <w:r w:rsidR="001C097B">
        <w:rPr>
          <w:rFonts w:ascii="Times New Roman" w:hAnsi="Times New Roman" w:cs="Times New Roman"/>
          <w:sz w:val="24"/>
          <w:szCs w:val="24"/>
        </w:rPr>
        <w:t>hin Welsh educational settings. H</w:t>
      </w:r>
      <w:r w:rsidR="002B65FE">
        <w:rPr>
          <w:rFonts w:ascii="Times New Roman" w:hAnsi="Times New Roman" w:cs="Times New Roman"/>
          <w:sz w:val="24"/>
          <w:szCs w:val="24"/>
        </w:rPr>
        <w:t>owever</w:t>
      </w:r>
      <w:r w:rsidR="001C097B">
        <w:rPr>
          <w:rFonts w:ascii="Times New Roman" w:hAnsi="Times New Roman" w:cs="Times New Roman"/>
          <w:sz w:val="24"/>
          <w:szCs w:val="24"/>
        </w:rPr>
        <w:t xml:space="preserve"> in Thailand,</w:t>
      </w:r>
      <w:r w:rsidR="002B65FE">
        <w:rPr>
          <w:rFonts w:ascii="Times New Roman" w:hAnsi="Times New Roman" w:cs="Times New Roman"/>
          <w:sz w:val="24"/>
          <w:szCs w:val="24"/>
        </w:rPr>
        <w:t xml:space="preserve"> when children reach secondary school</w:t>
      </w:r>
      <w:r w:rsidR="001B57E4">
        <w:rPr>
          <w:rFonts w:ascii="Times New Roman" w:hAnsi="Times New Roman" w:cs="Times New Roman"/>
          <w:sz w:val="24"/>
          <w:szCs w:val="24"/>
        </w:rPr>
        <w:t>,</w:t>
      </w:r>
      <w:r w:rsidR="002B65FE">
        <w:rPr>
          <w:rFonts w:ascii="Times New Roman" w:hAnsi="Times New Roman" w:cs="Times New Roman"/>
          <w:sz w:val="24"/>
          <w:szCs w:val="24"/>
        </w:rPr>
        <w:t xml:space="preserve"> they have a choice of studying academic subjects such as mathematics or a practical vocational course instead</w:t>
      </w:r>
      <w:r w:rsidR="0047525B">
        <w:rPr>
          <w:rFonts w:ascii="Times New Roman" w:hAnsi="Times New Roman" w:cs="Times New Roman"/>
          <w:sz w:val="24"/>
          <w:szCs w:val="24"/>
        </w:rPr>
        <w:t xml:space="preserve"> (Miller and Pound, 2011)</w:t>
      </w:r>
      <w:r w:rsidR="002B65FE">
        <w:rPr>
          <w:rFonts w:ascii="Times New Roman" w:hAnsi="Times New Roman" w:cs="Times New Roman"/>
          <w:sz w:val="24"/>
          <w:szCs w:val="24"/>
        </w:rPr>
        <w:t xml:space="preserve">. This is similar to Welsh colleges offering students the options of </w:t>
      </w:r>
      <w:proofErr w:type="gramStart"/>
      <w:r w:rsidR="002B65FE">
        <w:rPr>
          <w:rFonts w:ascii="Times New Roman" w:hAnsi="Times New Roman" w:cs="Times New Roman"/>
          <w:sz w:val="24"/>
          <w:szCs w:val="24"/>
        </w:rPr>
        <w:t>A</w:t>
      </w:r>
      <w:proofErr w:type="gramEnd"/>
      <w:r w:rsidR="002B65FE">
        <w:rPr>
          <w:rFonts w:ascii="Times New Roman" w:hAnsi="Times New Roman" w:cs="Times New Roman"/>
          <w:sz w:val="24"/>
          <w:szCs w:val="24"/>
        </w:rPr>
        <w:t xml:space="preserve"> level exams or Btec practical courses. </w:t>
      </w:r>
      <w:r w:rsidR="001B57E4">
        <w:rPr>
          <w:rFonts w:ascii="Times New Roman" w:hAnsi="Times New Roman" w:cs="Times New Roman"/>
          <w:sz w:val="24"/>
          <w:szCs w:val="24"/>
        </w:rPr>
        <w:t>Although the Thai Ministry of E</w:t>
      </w:r>
      <w:r w:rsidR="00BE1808">
        <w:rPr>
          <w:rFonts w:ascii="Times New Roman" w:hAnsi="Times New Roman" w:cs="Times New Roman"/>
          <w:sz w:val="24"/>
          <w:szCs w:val="24"/>
        </w:rPr>
        <w:t xml:space="preserve">ducation are aware of the importance of the English language being taught within their </w:t>
      </w:r>
      <w:r w:rsidR="001B57E4">
        <w:rPr>
          <w:rFonts w:ascii="Times New Roman" w:hAnsi="Times New Roman" w:cs="Times New Roman"/>
          <w:sz w:val="24"/>
          <w:szCs w:val="24"/>
        </w:rPr>
        <w:t xml:space="preserve">education </w:t>
      </w:r>
      <w:r w:rsidR="00BE1808">
        <w:rPr>
          <w:rFonts w:ascii="Times New Roman" w:hAnsi="Times New Roman" w:cs="Times New Roman"/>
          <w:sz w:val="24"/>
          <w:szCs w:val="24"/>
        </w:rPr>
        <w:t>settings, Thailand is ranked the lowest country within Southeast Asia with the ability to speak and teach English correctly. Due to this</w:t>
      </w:r>
      <w:r w:rsidR="00857820">
        <w:rPr>
          <w:rFonts w:ascii="Times New Roman" w:hAnsi="Times New Roman" w:cs="Times New Roman"/>
          <w:sz w:val="24"/>
          <w:szCs w:val="24"/>
        </w:rPr>
        <w:t xml:space="preserve"> Western teachers are employed to try and encourage the students to grasp the importance of the language (</w:t>
      </w:r>
      <w:proofErr w:type="spellStart"/>
      <w:r w:rsidR="00857820">
        <w:rPr>
          <w:rFonts w:ascii="Times New Roman" w:hAnsi="Times New Roman" w:cs="Times New Roman"/>
          <w:sz w:val="24"/>
          <w:szCs w:val="24"/>
        </w:rPr>
        <w:t>Kaewmala</w:t>
      </w:r>
      <w:proofErr w:type="spellEnd"/>
      <w:r w:rsidR="00857820">
        <w:rPr>
          <w:rFonts w:ascii="Times New Roman" w:hAnsi="Times New Roman" w:cs="Times New Roman"/>
          <w:sz w:val="24"/>
          <w:szCs w:val="24"/>
        </w:rPr>
        <w:t>, 2012). Teachers and educational staff in Thailand are very much respected throughout the country and are celebrated every January 16</w:t>
      </w:r>
      <w:r w:rsidR="00857820" w:rsidRPr="00857820">
        <w:rPr>
          <w:rFonts w:ascii="Times New Roman" w:hAnsi="Times New Roman" w:cs="Times New Roman"/>
          <w:sz w:val="24"/>
          <w:szCs w:val="24"/>
          <w:vertAlign w:val="superscript"/>
        </w:rPr>
        <w:t>th</w:t>
      </w:r>
      <w:r w:rsidR="00857820">
        <w:rPr>
          <w:rFonts w:ascii="Times New Roman" w:hAnsi="Times New Roman" w:cs="Times New Roman"/>
          <w:sz w:val="24"/>
          <w:szCs w:val="24"/>
        </w:rPr>
        <w:t xml:space="preserve"> with Wai </w:t>
      </w:r>
      <w:proofErr w:type="spellStart"/>
      <w:r w:rsidR="00857820">
        <w:rPr>
          <w:rFonts w:ascii="Times New Roman" w:hAnsi="Times New Roman" w:cs="Times New Roman"/>
          <w:sz w:val="24"/>
          <w:szCs w:val="24"/>
        </w:rPr>
        <w:t>Kru</w:t>
      </w:r>
      <w:proofErr w:type="spellEnd"/>
      <w:r w:rsidR="00857820">
        <w:rPr>
          <w:rFonts w:ascii="Times New Roman" w:hAnsi="Times New Roman" w:cs="Times New Roman"/>
          <w:sz w:val="24"/>
          <w:szCs w:val="24"/>
        </w:rPr>
        <w:t xml:space="preserve"> Day also known as ‘Teacher’s Day.’ Thai students celebrate</w:t>
      </w:r>
      <w:r w:rsidR="00F20CE9">
        <w:rPr>
          <w:rFonts w:ascii="Times New Roman" w:hAnsi="Times New Roman" w:cs="Times New Roman"/>
          <w:sz w:val="24"/>
          <w:szCs w:val="24"/>
        </w:rPr>
        <w:t xml:space="preserve"> this by holding ceremonies, wearing traditional costumes and </w:t>
      </w:r>
      <w:r w:rsidR="001B57E4">
        <w:rPr>
          <w:rFonts w:ascii="Times New Roman" w:hAnsi="Times New Roman" w:cs="Times New Roman"/>
          <w:sz w:val="24"/>
          <w:szCs w:val="24"/>
        </w:rPr>
        <w:t xml:space="preserve">making </w:t>
      </w:r>
      <w:r w:rsidR="00F20CE9">
        <w:rPr>
          <w:rFonts w:ascii="Times New Roman" w:hAnsi="Times New Roman" w:cs="Times New Roman"/>
          <w:sz w:val="24"/>
          <w:szCs w:val="24"/>
        </w:rPr>
        <w:t xml:space="preserve">flower arrangements </w:t>
      </w:r>
      <w:r w:rsidR="00EF358F">
        <w:rPr>
          <w:rFonts w:ascii="Times New Roman" w:hAnsi="Times New Roman" w:cs="Times New Roman"/>
          <w:sz w:val="24"/>
          <w:szCs w:val="24"/>
        </w:rPr>
        <w:t xml:space="preserve">and gifts </w:t>
      </w:r>
      <w:r w:rsidR="00F20CE9">
        <w:rPr>
          <w:rFonts w:ascii="Times New Roman" w:hAnsi="Times New Roman" w:cs="Times New Roman"/>
          <w:sz w:val="24"/>
          <w:szCs w:val="24"/>
        </w:rPr>
        <w:t>to symbolise discipline, patience and respect</w:t>
      </w:r>
      <w:r w:rsidR="00EF358F">
        <w:rPr>
          <w:rFonts w:ascii="Times New Roman" w:hAnsi="Times New Roman" w:cs="Times New Roman"/>
          <w:sz w:val="24"/>
          <w:szCs w:val="24"/>
        </w:rPr>
        <w:t xml:space="preserve"> (</w:t>
      </w:r>
      <w:proofErr w:type="spellStart"/>
      <w:r w:rsidR="00EF358F">
        <w:rPr>
          <w:rFonts w:ascii="Times New Roman" w:hAnsi="Times New Roman" w:cs="Times New Roman"/>
          <w:sz w:val="24"/>
          <w:szCs w:val="24"/>
        </w:rPr>
        <w:t>Kaewmala</w:t>
      </w:r>
      <w:proofErr w:type="spellEnd"/>
      <w:r w:rsidR="00EF358F">
        <w:rPr>
          <w:rFonts w:ascii="Times New Roman" w:hAnsi="Times New Roman" w:cs="Times New Roman"/>
          <w:sz w:val="24"/>
          <w:szCs w:val="24"/>
        </w:rPr>
        <w:t xml:space="preserve">, 2012). </w:t>
      </w:r>
    </w:p>
    <w:p w:rsidR="00B21F27" w:rsidRDefault="00B21F27" w:rsidP="00B707DA">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this essay, many of</w:t>
      </w:r>
      <w:r w:rsidR="00B707DA">
        <w:rPr>
          <w:rFonts w:ascii="Times New Roman" w:hAnsi="Times New Roman" w:cs="Times New Roman"/>
          <w:sz w:val="24"/>
          <w:szCs w:val="24"/>
        </w:rPr>
        <w:t xml:space="preserve"> the factors that affect children in Wales and Thailand are similar such as </w:t>
      </w:r>
      <w:r>
        <w:rPr>
          <w:rFonts w:ascii="Times New Roman" w:hAnsi="Times New Roman" w:cs="Times New Roman"/>
          <w:sz w:val="24"/>
          <w:szCs w:val="24"/>
        </w:rPr>
        <w:t>tradition</w:t>
      </w:r>
      <w:r w:rsidR="00B707DA">
        <w:rPr>
          <w:rFonts w:ascii="Times New Roman" w:hAnsi="Times New Roman" w:cs="Times New Roman"/>
          <w:sz w:val="24"/>
          <w:szCs w:val="24"/>
        </w:rPr>
        <w:t xml:space="preserve"> and language</w:t>
      </w:r>
      <w:r>
        <w:rPr>
          <w:rFonts w:ascii="Times New Roman" w:hAnsi="Times New Roman" w:cs="Times New Roman"/>
          <w:sz w:val="24"/>
          <w:szCs w:val="24"/>
        </w:rPr>
        <w:t xml:space="preserve"> but</w:t>
      </w:r>
      <w:r w:rsidR="00B707DA">
        <w:rPr>
          <w:rFonts w:ascii="Times New Roman" w:hAnsi="Times New Roman" w:cs="Times New Roman"/>
          <w:sz w:val="24"/>
          <w:szCs w:val="24"/>
        </w:rPr>
        <w:t xml:space="preserve"> they also have their differences. Both ethnicities </w:t>
      </w:r>
      <w:r w:rsidR="00B707DA">
        <w:rPr>
          <w:rFonts w:ascii="Times New Roman" w:hAnsi="Times New Roman" w:cs="Times New Roman"/>
          <w:sz w:val="24"/>
          <w:szCs w:val="24"/>
        </w:rPr>
        <w:lastRenderedPageBreak/>
        <w:t xml:space="preserve">will celebrate religious </w:t>
      </w:r>
      <w:r>
        <w:rPr>
          <w:rFonts w:ascii="Times New Roman" w:hAnsi="Times New Roman" w:cs="Times New Roman"/>
          <w:sz w:val="24"/>
          <w:szCs w:val="24"/>
        </w:rPr>
        <w:t>holi</w:t>
      </w:r>
      <w:r w:rsidR="00B707DA">
        <w:rPr>
          <w:rFonts w:ascii="Times New Roman" w:hAnsi="Times New Roman" w:cs="Times New Roman"/>
          <w:sz w:val="24"/>
          <w:szCs w:val="24"/>
        </w:rPr>
        <w:t xml:space="preserve">days such as Christmas and Thai New Year, and </w:t>
      </w:r>
      <w:r>
        <w:rPr>
          <w:rFonts w:ascii="Times New Roman" w:hAnsi="Times New Roman" w:cs="Times New Roman"/>
          <w:sz w:val="24"/>
          <w:szCs w:val="24"/>
        </w:rPr>
        <w:t xml:space="preserve">children will </w:t>
      </w:r>
      <w:r w:rsidR="00B707DA">
        <w:rPr>
          <w:rFonts w:ascii="Times New Roman" w:hAnsi="Times New Roman" w:cs="Times New Roman"/>
          <w:sz w:val="24"/>
          <w:szCs w:val="24"/>
        </w:rPr>
        <w:t xml:space="preserve">study within a </w:t>
      </w:r>
      <w:r>
        <w:rPr>
          <w:rFonts w:ascii="Times New Roman" w:hAnsi="Times New Roman" w:cs="Times New Roman"/>
          <w:sz w:val="24"/>
          <w:szCs w:val="24"/>
        </w:rPr>
        <w:t xml:space="preserve">conventional </w:t>
      </w:r>
      <w:r w:rsidR="00B707DA">
        <w:rPr>
          <w:rFonts w:ascii="Times New Roman" w:hAnsi="Times New Roman" w:cs="Times New Roman"/>
          <w:sz w:val="24"/>
          <w:szCs w:val="24"/>
        </w:rPr>
        <w:t xml:space="preserve">school environment; </w:t>
      </w:r>
      <w:r w:rsidR="005F54BD">
        <w:rPr>
          <w:rFonts w:ascii="Times New Roman" w:hAnsi="Times New Roman" w:cs="Times New Roman"/>
          <w:sz w:val="24"/>
          <w:szCs w:val="24"/>
        </w:rPr>
        <w:t xml:space="preserve">and </w:t>
      </w:r>
      <w:r>
        <w:rPr>
          <w:rFonts w:ascii="Times New Roman" w:hAnsi="Times New Roman" w:cs="Times New Roman"/>
          <w:sz w:val="24"/>
          <w:szCs w:val="24"/>
        </w:rPr>
        <w:t xml:space="preserve">many of the subjects taught are </w:t>
      </w:r>
      <w:r w:rsidR="005F54BD">
        <w:rPr>
          <w:rFonts w:ascii="Times New Roman" w:hAnsi="Times New Roman" w:cs="Times New Roman"/>
          <w:sz w:val="24"/>
          <w:szCs w:val="24"/>
        </w:rPr>
        <w:t>comparable</w:t>
      </w:r>
      <w:r>
        <w:rPr>
          <w:rFonts w:ascii="Times New Roman" w:hAnsi="Times New Roman" w:cs="Times New Roman"/>
          <w:sz w:val="24"/>
          <w:szCs w:val="24"/>
        </w:rPr>
        <w:t xml:space="preserve"> including mathematics, physical education and science. </w:t>
      </w:r>
      <w:r w:rsidR="005F54BD">
        <w:rPr>
          <w:rFonts w:ascii="Times New Roman" w:hAnsi="Times New Roman" w:cs="Times New Roman"/>
          <w:sz w:val="24"/>
          <w:szCs w:val="24"/>
        </w:rPr>
        <w:t xml:space="preserve">The Welsh and Thai governments have both developed legislation to provide standardised levels of education for all children.  Children’s rights within both countries ensure that children have access to free education, are free from discrimination and that their health and well-being is to a high standard. </w:t>
      </w:r>
      <w:r w:rsidR="00B418E9">
        <w:rPr>
          <w:rFonts w:ascii="Times New Roman" w:hAnsi="Times New Roman" w:cs="Times New Roman"/>
          <w:sz w:val="24"/>
          <w:szCs w:val="24"/>
        </w:rPr>
        <w:t xml:space="preserve">However, there is a greater divide in Thailand between those families with money and those who are poorer and the affect this has on the education their children are able to access. Thai families will make financial sacrifices to </w:t>
      </w:r>
      <w:r w:rsidR="002B6F1A">
        <w:rPr>
          <w:rFonts w:ascii="Times New Roman" w:hAnsi="Times New Roman" w:cs="Times New Roman"/>
          <w:sz w:val="24"/>
          <w:szCs w:val="24"/>
        </w:rPr>
        <w:t>enable</w:t>
      </w:r>
      <w:r w:rsidR="00B418E9">
        <w:rPr>
          <w:rFonts w:ascii="Times New Roman" w:hAnsi="Times New Roman" w:cs="Times New Roman"/>
          <w:sz w:val="24"/>
          <w:szCs w:val="24"/>
        </w:rPr>
        <w:t xml:space="preserve"> their children</w:t>
      </w:r>
      <w:r w:rsidR="002B6F1A">
        <w:rPr>
          <w:rFonts w:ascii="Times New Roman" w:hAnsi="Times New Roman" w:cs="Times New Roman"/>
          <w:sz w:val="24"/>
          <w:szCs w:val="24"/>
        </w:rPr>
        <w:t xml:space="preserve"> to</w:t>
      </w:r>
      <w:r w:rsidR="00B418E9">
        <w:rPr>
          <w:rFonts w:ascii="Times New Roman" w:hAnsi="Times New Roman" w:cs="Times New Roman"/>
          <w:sz w:val="24"/>
          <w:szCs w:val="24"/>
        </w:rPr>
        <w:t xml:space="preserve"> attend private schools that they will need to fund themselves</w:t>
      </w:r>
      <w:r w:rsidR="002B6F1A">
        <w:rPr>
          <w:rFonts w:ascii="Times New Roman" w:hAnsi="Times New Roman" w:cs="Times New Roman"/>
          <w:sz w:val="24"/>
          <w:szCs w:val="24"/>
        </w:rPr>
        <w:t xml:space="preserve"> in order that their children receive the best </w:t>
      </w:r>
      <w:r w:rsidR="0044375B">
        <w:rPr>
          <w:rFonts w:ascii="Times New Roman" w:hAnsi="Times New Roman" w:cs="Times New Roman"/>
          <w:sz w:val="24"/>
          <w:szCs w:val="24"/>
        </w:rPr>
        <w:t>education</w:t>
      </w:r>
      <w:r w:rsidR="0070402C">
        <w:rPr>
          <w:rFonts w:ascii="Times New Roman" w:hAnsi="Times New Roman" w:cs="Times New Roman"/>
          <w:sz w:val="24"/>
          <w:szCs w:val="24"/>
        </w:rPr>
        <w:t>. In Wales,</w:t>
      </w:r>
      <w:r w:rsidR="00B418E9">
        <w:rPr>
          <w:rFonts w:ascii="Times New Roman" w:hAnsi="Times New Roman" w:cs="Times New Roman"/>
          <w:sz w:val="24"/>
          <w:szCs w:val="24"/>
        </w:rPr>
        <w:t xml:space="preserve"> although private education is available, </w:t>
      </w:r>
      <w:r w:rsidR="0070402C">
        <w:rPr>
          <w:rFonts w:ascii="Times New Roman" w:hAnsi="Times New Roman" w:cs="Times New Roman"/>
          <w:sz w:val="24"/>
          <w:szCs w:val="24"/>
        </w:rPr>
        <w:t xml:space="preserve">the majority of children attend state schools, often within close proximity to their home. </w:t>
      </w:r>
    </w:p>
    <w:p w:rsidR="00B21F27" w:rsidRDefault="00B21F27" w:rsidP="00B707DA">
      <w:pPr>
        <w:spacing w:line="360" w:lineRule="auto"/>
        <w:jc w:val="both"/>
        <w:rPr>
          <w:rFonts w:ascii="Times New Roman" w:hAnsi="Times New Roman" w:cs="Times New Roman"/>
          <w:sz w:val="24"/>
          <w:szCs w:val="24"/>
        </w:rPr>
      </w:pPr>
    </w:p>
    <w:p w:rsidR="00B21F27" w:rsidRDefault="00B21F27" w:rsidP="00B707DA">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sz w:val="24"/>
          <w:szCs w:val="24"/>
        </w:rPr>
      </w:pPr>
    </w:p>
    <w:p w:rsidR="007531D7" w:rsidRDefault="007531D7" w:rsidP="006F563D">
      <w:pPr>
        <w:spacing w:line="360" w:lineRule="auto"/>
        <w:jc w:val="both"/>
        <w:rPr>
          <w:rFonts w:ascii="Times New Roman" w:hAnsi="Times New Roman" w:cs="Times New Roman"/>
          <w:b/>
          <w:sz w:val="24"/>
          <w:szCs w:val="24"/>
          <w:u w:val="single"/>
        </w:rPr>
      </w:pPr>
      <w:r w:rsidRPr="007531D7">
        <w:rPr>
          <w:rFonts w:ascii="Times New Roman" w:hAnsi="Times New Roman" w:cs="Times New Roman"/>
          <w:b/>
          <w:sz w:val="24"/>
          <w:szCs w:val="24"/>
          <w:u w:val="single"/>
        </w:rPr>
        <w:lastRenderedPageBreak/>
        <w:t>References</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American Speech-Language-Hearing Association.</w:t>
      </w:r>
      <w:proofErr w:type="gramEnd"/>
      <w:r>
        <w:rPr>
          <w:rFonts w:ascii="Times New Roman" w:hAnsi="Times New Roman" w:cs="Times New Roman"/>
          <w:sz w:val="24"/>
          <w:szCs w:val="24"/>
        </w:rPr>
        <w:t xml:space="preserve"> (2017) ‘The Advantages of Being Bilingual’ </w:t>
      </w:r>
      <w:hyperlink r:id="rId7" w:history="1">
        <w:r>
          <w:rPr>
            <w:rStyle w:val="Hyperlink"/>
            <w:rFonts w:ascii="Times New Roman" w:hAnsi="Times New Roman" w:cs="Times New Roman"/>
            <w:sz w:val="24"/>
            <w:szCs w:val="24"/>
          </w:rPr>
          <w:t>http://www.asha.org/public/speech/development/The-Advantages-of-Being-Bilingual/</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jc w:val="both"/>
        <w:rPr>
          <w:rFonts w:ascii="Times New Roman" w:hAnsi="Times New Roman" w:cs="Times New Roman"/>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(2009) ‘Karma’ </w:t>
      </w:r>
      <w:hyperlink r:id="rId8" w:history="1">
        <w:r>
          <w:rPr>
            <w:rStyle w:val="Hyperlink"/>
            <w:rFonts w:ascii="Times New Roman" w:hAnsi="Times New Roman" w:cs="Times New Roman"/>
            <w:sz w:val="24"/>
            <w:szCs w:val="24"/>
          </w:rPr>
          <w:t>www.bbc.co.uk/religion/religions/buddhism/beliefs/karma.shtml</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(2014) ‘Christianity’ </w:t>
      </w:r>
      <w:hyperlink r:id="rId9" w:history="1">
        <w:r>
          <w:rPr>
            <w:rStyle w:val="Hyperlink"/>
            <w:rFonts w:ascii="Times New Roman" w:hAnsi="Times New Roman" w:cs="Times New Roman"/>
            <w:sz w:val="24"/>
            <w:szCs w:val="24"/>
          </w:rPr>
          <w:t>http://www.bbc.co.uk/religion/religions/christianity/beliefs/basics_1.shtml</w:t>
        </w:r>
      </w:hyperlink>
      <w:r>
        <w:rPr>
          <w:rFonts w:ascii="Times New Roman" w:hAnsi="Times New Roman" w:cs="Times New Roman"/>
          <w:sz w:val="24"/>
          <w:szCs w:val="24"/>
        </w:rPr>
        <w:t xml:space="preserve"> [Accessed: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bCs/>
          <w:color w:val="1E1E1E"/>
          <w:sz w:val="24"/>
          <w:szCs w:val="24"/>
        </w:rPr>
        <w:t>BBC.</w:t>
      </w:r>
      <w:proofErr w:type="gramEnd"/>
      <w:r>
        <w:rPr>
          <w:rFonts w:ascii="Times New Roman" w:hAnsi="Times New Roman" w:cs="Times New Roman"/>
          <w:bCs/>
          <w:color w:val="1E1E1E"/>
          <w:sz w:val="24"/>
          <w:szCs w:val="24"/>
        </w:rPr>
        <w:t xml:space="preserve"> (2014) ‘Multicultural Wales’ </w:t>
      </w:r>
      <w:hyperlink r:id="rId10" w:history="1">
        <w:r>
          <w:rPr>
            <w:rStyle w:val="Hyperlink"/>
            <w:rFonts w:ascii="Times New Roman" w:hAnsi="Times New Roman" w:cs="Times New Roman"/>
            <w:bCs/>
            <w:sz w:val="24"/>
            <w:szCs w:val="24"/>
          </w:rPr>
          <w:t>http://www.bbc.co.uk/wales/history/sites/themes/religion/religion_multicultural_wales.shtml</w:t>
        </w:r>
      </w:hyperlink>
      <w:r>
        <w:rPr>
          <w:rFonts w:ascii="Times New Roman" w:hAnsi="Times New Roman" w:cs="Times New Roman"/>
          <w:bCs/>
          <w:color w:val="1E1E1E"/>
          <w:sz w:val="24"/>
          <w:szCs w:val="24"/>
        </w:rPr>
        <w:t xml:space="preserve"> [Accessed: 14</w:t>
      </w:r>
      <w:r>
        <w:rPr>
          <w:rFonts w:ascii="Times New Roman" w:hAnsi="Times New Roman" w:cs="Times New Roman"/>
          <w:bCs/>
          <w:color w:val="1E1E1E"/>
          <w:sz w:val="24"/>
          <w:szCs w:val="24"/>
          <w:vertAlign w:val="superscript"/>
        </w:rPr>
        <w:t>th</w:t>
      </w:r>
      <w:r>
        <w:rPr>
          <w:rFonts w:ascii="Times New Roman" w:hAnsi="Times New Roman" w:cs="Times New Roman"/>
          <w:bCs/>
          <w:color w:val="1E1E1E"/>
          <w:sz w:val="24"/>
          <w:szCs w:val="24"/>
        </w:rPr>
        <w:t xml:space="preserve"> March 2018]. </w:t>
      </w:r>
    </w:p>
    <w:p w:rsidR="007531D7" w:rsidRDefault="007531D7" w:rsidP="007531D7">
      <w:pPr>
        <w:rPr>
          <w:rFonts w:ascii="Times New Roman" w:hAnsi="Times New Roman" w:cs="Times New Roman"/>
          <w:bCs/>
          <w:color w:val="1E1E1E"/>
          <w:sz w:val="24"/>
          <w:szCs w:val="24"/>
        </w:rPr>
      </w:pPr>
      <w:proofErr w:type="gramStart"/>
      <w:r>
        <w:rPr>
          <w:rFonts w:ascii="Times New Roman" w:hAnsi="Times New Roman" w:cs="Times New Roman"/>
          <w:sz w:val="24"/>
          <w:szCs w:val="24"/>
        </w:rPr>
        <w:t>BBC.</w:t>
      </w:r>
      <w:proofErr w:type="gramEnd"/>
      <w:r>
        <w:rPr>
          <w:rFonts w:ascii="Times New Roman" w:hAnsi="Times New Roman" w:cs="Times New Roman"/>
          <w:sz w:val="24"/>
          <w:szCs w:val="24"/>
        </w:rPr>
        <w:t xml:space="preserve"> (2017) ‘</w:t>
      </w:r>
      <w:r>
        <w:rPr>
          <w:rFonts w:ascii="Times New Roman" w:hAnsi="Times New Roman" w:cs="Times New Roman"/>
          <w:bCs/>
          <w:color w:val="1E1E1E"/>
          <w:sz w:val="24"/>
          <w:szCs w:val="24"/>
        </w:rPr>
        <w:t xml:space="preserve">Population in Wales up by 14,100 to 3.1 million’ </w:t>
      </w:r>
      <w:hyperlink r:id="rId11" w:history="1">
        <w:r>
          <w:rPr>
            <w:rStyle w:val="Hyperlink"/>
            <w:rFonts w:ascii="Times New Roman" w:hAnsi="Times New Roman" w:cs="Times New Roman"/>
            <w:bCs/>
            <w:sz w:val="24"/>
            <w:szCs w:val="24"/>
          </w:rPr>
          <w:t>http://www.bbc.co.uk/news/uk-wales-40367016</w:t>
        </w:r>
      </w:hyperlink>
      <w:r>
        <w:rPr>
          <w:rFonts w:ascii="Times New Roman" w:hAnsi="Times New Roman" w:cs="Times New Roman"/>
          <w:bCs/>
          <w:color w:val="1E1E1E"/>
          <w:sz w:val="24"/>
          <w:szCs w:val="24"/>
        </w:rPr>
        <w:t xml:space="preserve"> [Accessed: 14</w:t>
      </w:r>
      <w:r>
        <w:rPr>
          <w:rFonts w:ascii="Times New Roman" w:hAnsi="Times New Roman" w:cs="Times New Roman"/>
          <w:bCs/>
          <w:color w:val="1E1E1E"/>
          <w:sz w:val="24"/>
          <w:szCs w:val="24"/>
          <w:vertAlign w:val="superscript"/>
        </w:rPr>
        <w:t>th</w:t>
      </w:r>
      <w:r>
        <w:rPr>
          <w:rFonts w:ascii="Times New Roman" w:hAnsi="Times New Roman" w:cs="Times New Roman"/>
          <w:bCs/>
          <w:color w:val="1E1E1E"/>
          <w:sz w:val="24"/>
          <w:szCs w:val="24"/>
        </w:rPr>
        <w:t xml:space="preserve"> March 2018]. </w:t>
      </w:r>
    </w:p>
    <w:p w:rsidR="007531D7" w:rsidRDefault="007531D7" w:rsidP="007531D7">
      <w:pPr>
        <w:jc w:val="both"/>
        <w:rPr>
          <w:rFonts w:ascii="Times New Roman" w:hAnsi="Times New Roman" w:cs="Times New Roman"/>
          <w:sz w:val="24"/>
          <w:szCs w:val="24"/>
        </w:rPr>
      </w:pPr>
      <w:r>
        <w:rPr>
          <w:rFonts w:ascii="Times New Roman" w:hAnsi="Times New Roman" w:cs="Times New Roman"/>
          <w:sz w:val="24"/>
          <w:szCs w:val="24"/>
        </w:rPr>
        <w:t xml:space="preserve">Bennui, P. and Hashim, A. (2014) ‘English in Thailand: development of English in postcolonial context’, </w:t>
      </w:r>
      <w:r>
        <w:rPr>
          <w:rFonts w:ascii="Times New Roman" w:hAnsi="Times New Roman" w:cs="Times New Roman"/>
          <w:i/>
          <w:sz w:val="24"/>
          <w:szCs w:val="24"/>
        </w:rPr>
        <w:t>Asian Englishes,</w:t>
      </w:r>
      <w:r>
        <w:rPr>
          <w:rFonts w:ascii="Times New Roman" w:hAnsi="Times New Roman" w:cs="Times New Roman"/>
          <w:sz w:val="24"/>
          <w:szCs w:val="24"/>
        </w:rPr>
        <w:t xml:space="preserve"> Volume 16, Issue 3, pp. 209-228.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 xml:space="preserve">Brock, A., </w:t>
      </w:r>
      <w:proofErr w:type="spellStart"/>
      <w:r>
        <w:rPr>
          <w:rFonts w:ascii="Times New Roman" w:hAnsi="Times New Roman" w:cs="Times New Roman"/>
          <w:sz w:val="24"/>
          <w:szCs w:val="24"/>
        </w:rPr>
        <w:t>Dodds</w:t>
      </w:r>
      <w:proofErr w:type="spellEnd"/>
      <w:r>
        <w:rPr>
          <w:rFonts w:ascii="Times New Roman" w:hAnsi="Times New Roman" w:cs="Times New Roman"/>
          <w:sz w:val="24"/>
          <w:szCs w:val="24"/>
        </w:rPr>
        <w:t xml:space="preserve">, S., Jarvis, P. and </w:t>
      </w:r>
      <w:proofErr w:type="spellStart"/>
      <w:r>
        <w:rPr>
          <w:rFonts w:ascii="Times New Roman" w:hAnsi="Times New Roman" w:cs="Times New Roman"/>
          <w:sz w:val="24"/>
          <w:szCs w:val="24"/>
        </w:rPr>
        <w:t>Olusoga</w:t>
      </w:r>
      <w:proofErr w:type="spellEnd"/>
      <w:r>
        <w:rPr>
          <w:rFonts w:ascii="Times New Roman" w:hAnsi="Times New Roman" w:cs="Times New Roman"/>
          <w:sz w:val="24"/>
          <w:szCs w:val="24"/>
        </w:rPr>
        <w:t xml:space="preserve">, Y. (2009) </w:t>
      </w:r>
      <w:r>
        <w:rPr>
          <w:rFonts w:ascii="Times New Roman" w:hAnsi="Times New Roman" w:cs="Times New Roman"/>
          <w:i/>
          <w:sz w:val="24"/>
          <w:szCs w:val="24"/>
        </w:rPr>
        <w:t>Perspectives on Play.</w:t>
      </w:r>
      <w:proofErr w:type="gramEnd"/>
      <w:r>
        <w:rPr>
          <w:rFonts w:ascii="Times New Roman" w:hAnsi="Times New Roman" w:cs="Times New Roman"/>
          <w:i/>
          <w:sz w:val="24"/>
          <w:szCs w:val="24"/>
        </w:rPr>
        <w:t xml:space="preserve"> </w:t>
      </w:r>
      <w:proofErr w:type="gramStart"/>
      <w:r>
        <w:rPr>
          <w:rFonts w:ascii="Times New Roman" w:hAnsi="Times New Roman" w:cs="Times New Roman"/>
          <w:i/>
          <w:sz w:val="24"/>
          <w:szCs w:val="24"/>
        </w:rPr>
        <w:t>Learning for Life.</w:t>
      </w:r>
      <w:proofErr w:type="gramEnd"/>
      <w:r>
        <w:rPr>
          <w:rFonts w:ascii="Times New Roman" w:hAnsi="Times New Roman" w:cs="Times New Roman"/>
          <w:sz w:val="24"/>
          <w:szCs w:val="24"/>
        </w:rPr>
        <w:t xml:space="preserve"> England: Pearson Education Limited. </w:t>
      </w:r>
    </w:p>
    <w:p w:rsidR="007531D7" w:rsidRDefault="007531D7" w:rsidP="007531D7">
      <w:pPr>
        <w:spacing w:line="240" w:lineRule="auto"/>
        <w:rPr>
          <w:rFonts w:ascii="Times New Roman" w:hAnsi="Times New Roman" w:cs="Times New Roman"/>
          <w:sz w:val="24"/>
          <w:szCs w:val="26"/>
        </w:rPr>
      </w:pPr>
      <w:r>
        <w:rPr>
          <w:rFonts w:ascii="Times New Roman" w:hAnsi="Times New Roman" w:cs="Times New Roman"/>
          <w:sz w:val="24"/>
          <w:szCs w:val="26"/>
        </w:rPr>
        <w:t xml:space="preserve">Bulman, K (2006). </w:t>
      </w:r>
      <w:r>
        <w:rPr>
          <w:rFonts w:ascii="Times New Roman" w:hAnsi="Times New Roman" w:cs="Times New Roman"/>
          <w:i/>
          <w:sz w:val="24"/>
          <w:szCs w:val="26"/>
        </w:rPr>
        <w:t xml:space="preserve">Children’s Care, Learning &amp; Development. </w:t>
      </w:r>
      <w:r>
        <w:rPr>
          <w:rFonts w:ascii="Times New Roman" w:hAnsi="Times New Roman" w:cs="Times New Roman"/>
          <w:sz w:val="24"/>
          <w:szCs w:val="26"/>
        </w:rPr>
        <w:t xml:space="preserve">Oxford: Heinemann. </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Children in Wales.</w:t>
      </w:r>
      <w:proofErr w:type="gramEnd"/>
      <w:r>
        <w:rPr>
          <w:rFonts w:ascii="Times New Roman" w:hAnsi="Times New Roman" w:cs="Times New Roman"/>
          <w:sz w:val="24"/>
          <w:szCs w:val="24"/>
        </w:rPr>
        <w:t xml:space="preserve"> (2014) ‘All Wales Child Protection Procedures Review Group’ </w:t>
      </w:r>
      <w:hyperlink r:id="rId12" w:history="1">
        <w:r>
          <w:rPr>
            <w:rStyle w:val="Hyperlink"/>
            <w:rFonts w:ascii="Times New Roman" w:hAnsi="Times New Roman" w:cs="Times New Roman"/>
            <w:sz w:val="24"/>
            <w:szCs w:val="24"/>
          </w:rPr>
          <w:t>http://www.childreninwales.org.uk/our-work/safeguarding/wales-child-protection-procedures-review-group/</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r>
        <w:rPr>
          <w:rFonts w:ascii="Times New Roman" w:hAnsi="Times New Roman" w:cs="Times New Roman"/>
          <w:sz w:val="24"/>
          <w:szCs w:val="24"/>
        </w:rPr>
        <w:t xml:space="preserve">Clarke, P. (2008) ‘Safeguarding our Children. Policy and Procedures for adoption and adaption’ </w:t>
      </w:r>
      <w:hyperlink r:id="rId13" w:history="1">
        <w:r>
          <w:rPr>
            <w:rStyle w:val="Hyperlink"/>
            <w:rFonts w:ascii="Times New Roman" w:hAnsi="Times New Roman" w:cs="Times New Roman"/>
            <w:sz w:val="24"/>
            <w:szCs w:val="24"/>
          </w:rPr>
          <w:t>http://playwales.org.uk/login/uploaded/documents/INFORMATION%20SHEETS/safeguarding%20our%20children.pdf</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jc w:val="both"/>
        <w:rPr>
          <w:rFonts w:ascii="Times New Roman" w:hAnsi="Times New Roman" w:cs="Times New Roman"/>
          <w:sz w:val="24"/>
          <w:szCs w:val="24"/>
        </w:rPr>
      </w:pPr>
      <w:proofErr w:type="gramStart"/>
      <w:r>
        <w:rPr>
          <w:rFonts w:ascii="Times New Roman" w:hAnsi="Times New Roman" w:cs="Times New Roman"/>
          <w:sz w:val="24"/>
          <w:szCs w:val="24"/>
        </w:rPr>
        <w:t>Department for Children, Education, Lifelong Learning and Skills.</w:t>
      </w:r>
      <w:proofErr w:type="gramEnd"/>
      <w:r>
        <w:rPr>
          <w:rFonts w:ascii="Times New Roman" w:hAnsi="Times New Roman" w:cs="Times New Roman"/>
          <w:sz w:val="24"/>
          <w:szCs w:val="24"/>
        </w:rPr>
        <w:t xml:space="preserve"> (2008) </w:t>
      </w:r>
      <w:r>
        <w:rPr>
          <w:rFonts w:ascii="Times New Roman" w:hAnsi="Times New Roman" w:cs="Times New Roman"/>
          <w:i/>
          <w:sz w:val="24"/>
          <w:szCs w:val="24"/>
        </w:rPr>
        <w:t xml:space="preserve">Framework for Children’s </w:t>
      </w:r>
      <w:proofErr w:type="gramStart"/>
      <w:r>
        <w:rPr>
          <w:rFonts w:ascii="Times New Roman" w:hAnsi="Times New Roman" w:cs="Times New Roman"/>
          <w:i/>
          <w:sz w:val="24"/>
          <w:szCs w:val="24"/>
        </w:rPr>
        <w:t>Learning</w:t>
      </w:r>
      <w:proofErr w:type="gramEnd"/>
      <w:r>
        <w:rPr>
          <w:rFonts w:ascii="Times New Roman" w:hAnsi="Times New Roman" w:cs="Times New Roman"/>
          <w:i/>
          <w:sz w:val="24"/>
          <w:szCs w:val="24"/>
        </w:rPr>
        <w:t xml:space="preserve"> for 3 to 7 year olds in Wales. </w:t>
      </w:r>
      <w:r>
        <w:rPr>
          <w:rFonts w:ascii="Times New Roman" w:hAnsi="Times New Roman" w:cs="Times New Roman"/>
          <w:sz w:val="24"/>
          <w:szCs w:val="24"/>
        </w:rPr>
        <w:t xml:space="preserve">Cardiff: Welsh Assembly Government. </w:t>
      </w:r>
    </w:p>
    <w:p w:rsidR="007531D7" w:rsidRDefault="007531D7" w:rsidP="007531D7">
      <w:pPr>
        <w:rPr>
          <w:rFonts w:ascii="Times New Roman" w:hAnsi="Times New Roman" w:cs="Times New Roman"/>
          <w:sz w:val="24"/>
          <w:szCs w:val="24"/>
        </w:rPr>
      </w:pPr>
      <w:r>
        <w:rPr>
          <w:rFonts w:ascii="Times New Roman" w:hAnsi="Times New Roman" w:cs="Times New Roman"/>
          <w:sz w:val="24"/>
          <w:szCs w:val="24"/>
        </w:rPr>
        <w:t xml:space="preserve">Drake, J. (2003) </w:t>
      </w:r>
      <w:r>
        <w:rPr>
          <w:rFonts w:ascii="Times New Roman" w:hAnsi="Times New Roman" w:cs="Times New Roman"/>
          <w:i/>
          <w:sz w:val="24"/>
          <w:szCs w:val="24"/>
        </w:rPr>
        <w:t xml:space="preserve">Planning Children’s Play and Learning in the Foundation Stage. </w:t>
      </w:r>
      <w:r>
        <w:rPr>
          <w:rFonts w:ascii="Times New Roman" w:hAnsi="Times New Roman" w:cs="Times New Roman"/>
          <w:sz w:val="24"/>
          <w:szCs w:val="24"/>
        </w:rPr>
        <w:t>London: David Fulton Publishers Ltd.</w:t>
      </w:r>
    </w:p>
    <w:p w:rsidR="007531D7" w:rsidRDefault="007531D7" w:rsidP="007531D7">
      <w:pPr>
        <w:rPr>
          <w:rFonts w:ascii="Times New Roman" w:hAnsi="Times New Roman" w:cs="Times New Roman"/>
          <w:sz w:val="24"/>
          <w:szCs w:val="24"/>
        </w:rPr>
      </w:pPr>
      <w:r>
        <w:rPr>
          <w:rFonts w:ascii="Times New Roman" w:hAnsi="Times New Roman" w:cs="Times New Roman"/>
          <w:sz w:val="24"/>
          <w:szCs w:val="24"/>
        </w:rPr>
        <w:t xml:space="preserve">Grosjean, F. (2008) </w:t>
      </w:r>
      <w:r>
        <w:rPr>
          <w:rFonts w:ascii="Times New Roman" w:hAnsi="Times New Roman" w:cs="Times New Roman"/>
          <w:i/>
          <w:sz w:val="24"/>
          <w:szCs w:val="24"/>
        </w:rPr>
        <w:t xml:space="preserve">Studying Bilinguals. </w:t>
      </w:r>
      <w:r>
        <w:rPr>
          <w:rFonts w:ascii="Times New Roman" w:hAnsi="Times New Roman" w:cs="Times New Roman"/>
          <w:sz w:val="24"/>
          <w:szCs w:val="24"/>
        </w:rPr>
        <w:t xml:space="preserve">New York: Oxford University Press. </w:t>
      </w:r>
    </w:p>
    <w:p w:rsidR="007531D7" w:rsidRDefault="007531D7" w:rsidP="007531D7">
      <w:pPr>
        <w:jc w:val="both"/>
        <w:rPr>
          <w:rFonts w:ascii="Times New Roman" w:hAnsi="Times New Roman" w:cs="Times New Roman"/>
          <w:sz w:val="24"/>
          <w:szCs w:val="24"/>
        </w:rPr>
      </w:pPr>
      <w:proofErr w:type="gramStart"/>
      <w:r>
        <w:rPr>
          <w:rFonts w:ascii="Times New Roman" w:hAnsi="Times New Roman" w:cs="Times New Roman"/>
          <w:sz w:val="24"/>
          <w:szCs w:val="24"/>
        </w:rPr>
        <w:t>Ilanguages.</w:t>
      </w:r>
      <w:proofErr w:type="gramEnd"/>
      <w:r>
        <w:rPr>
          <w:rFonts w:ascii="Times New Roman" w:hAnsi="Times New Roman" w:cs="Times New Roman"/>
          <w:sz w:val="24"/>
          <w:szCs w:val="24"/>
        </w:rPr>
        <w:t xml:space="preserve"> (2016) ‘Multilingual People’ </w:t>
      </w:r>
      <w:hyperlink r:id="rId14" w:history="1">
        <w:r>
          <w:rPr>
            <w:rStyle w:val="Hyperlink"/>
            <w:rFonts w:ascii="Times New Roman" w:hAnsi="Times New Roman" w:cs="Times New Roman"/>
            <w:sz w:val="24"/>
            <w:szCs w:val="24"/>
          </w:rPr>
          <w:t>http://ilanguages.org/bilingual.php</w:t>
        </w:r>
      </w:hyperlink>
      <w:r>
        <w:rPr>
          <w:rFonts w:ascii="Times New Roman" w:hAnsi="Times New Roman" w:cs="Times New Roman"/>
          <w:sz w:val="24"/>
          <w:szCs w:val="24"/>
        </w:rPr>
        <w:t xml:space="preserve"> [Accessed: 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Kaewmala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(2012) ‘Thai Education Failures- Part 4: Dismal English-language training’, </w:t>
      </w:r>
      <w:r>
        <w:rPr>
          <w:rFonts w:ascii="Times New Roman" w:hAnsi="Times New Roman" w:cs="Times New Roman"/>
          <w:i/>
          <w:sz w:val="24"/>
          <w:szCs w:val="24"/>
        </w:rPr>
        <w:t xml:space="preserve">Asian Correspondent, </w:t>
      </w:r>
      <w:r>
        <w:rPr>
          <w:rFonts w:ascii="Times New Roman" w:hAnsi="Times New Roman" w:cs="Times New Roman"/>
          <w:sz w:val="24"/>
          <w:szCs w:val="24"/>
        </w:rPr>
        <w:t>Volume 3.</w:t>
      </w:r>
    </w:p>
    <w:p w:rsidR="007531D7" w:rsidRDefault="007531D7" w:rsidP="007531D7">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Lantolf, J. (2004) </w:t>
      </w:r>
      <w:r>
        <w:rPr>
          <w:rFonts w:ascii="Times New Roman" w:hAnsi="Times New Roman" w:cs="Times New Roman"/>
          <w:i/>
          <w:sz w:val="24"/>
          <w:szCs w:val="24"/>
        </w:rPr>
        <w:t>Sociocultural Theory and Second Language Learning.</w:t>
      </w:r>
      <w:proofErr w:type="gramEnd"/>
      <w:r>
        <w:rPr>
          <w:rFonts w:ascii="Times New Roman" w:hAnsi="Times New Roman" w:cs="Times New Roman"/>
          <w:i/>
          <w:sz w:val="24"/>
          <w:szCs w:val="24"/>
        </w:rPr>
        <w:t xml:space="preserve"> </w:t>
      </w:r>
      <w:r>
        <w:rPr>
          <w:rFonts w:ascii="Times New Roman" w:hAnsi="Times New Roman" w:cs="Times New Roman"/>
          <w:sz w:val="24"/>
          <w:szCs w:val="24"/>
        </w:rPr>
        <w:t>Oxford: Oxford University Press.</w:t>
      </w:r>
    </w:p>
    <w:p w:rsidR="007531D7" w:rsidRDefault="007531D7" w:rsidP="007531D7">
      <w:pPr>
        <w:spacing w:line="240" w:lineRule="auto"/>
        <w:rPr>
          <w:rFonts w:ascii="Times New Roman" w:hAnsi="Times New Roman" w:cs="Times New Roman"/>
          <w:sz w:val="24"/>
          <w:szCs w:val="24"/>
        </w:rPr>
      </w:pPr>
      <w:r>
        <w:rPr>
          <w:rFonts w:ascii="Times New Roman" w:hAnsi="Times New Roman" w:cs="Times New Roman"/>
          <w:sz w:val="24"/>
          <w:szCs w:val="24"/>
        </w:rPr>
        <w:t xml:space="preserve">Legislation.Gov.Uk. (No date) ‘Data Protection Act 1998’ </w:t>
      </w:r>
      <w:hyperlink r:id="rId15" w:history="1">
        <w:r>
          <w:rPr>
            <w:rStyle w:val="Hyperlink"/>
            <w:rFonts w:ascii="Times New Roman" w:hAnsi="Times New Roman" w:cs="Times New Roman"/>
            <w:sz w:val="24"/>
            <w:szCs w:val="24"/>
          </w:rPr>
          <w:t>http://www.legislation.gov.uk/ukpga/1998/29/introduction</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r>
        <w:rPr>
          <w:rFonts w:ascii="Times New Roman" w:hAnsi="Times New Roman" w:cs="Times New Roman"/>
          <w:sz w:val="24"/>
          <w:szCs w:val="24"/>
        </w:rPr>
        <w:t xml:space="preserve">Lewis, G. (No date) ‘Welsh Second Language in the National Curriculum- the case of teaching Welsh in English-medium schools’ </w:t>
      </w:r>
      <w:hyperlink r:id="rId16" w:history="1">
        <w:r>
          <w:rPr>
            <w:rStyle w:val="Hyperlink"/>
            <w:rFonts w:ascii="Times New Roman" w:hAnsi="Times New Roman" w:cs="Times New Roman"/>
            <w:sz w:val="24"/>
            <w:szCs w:val="24"/>
          </w:rPr>
          <w:t>http://www.assembly.wales/NAfW%20Documents/paper_3_-_dr_w_gwyn_lewis.pdf%20-%2002092010/paper_3_-_dr_w_gwyn_lewis-English.pdf</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spacing w:line="240" w:lineRule="auto"/>
        <w:rPr>
          <w:rFonts w:ascii="Times New Roman" w:hAnsi="Times New Roman" w:cs="Times New Roman"/>
          <w:sz w:val="24"/>
          <w:szCs w:val="24"/>
        </w:rPr>
      </w:pPr>
      <w:r>
        <w:rPr>
          <w:rFonts w:ascii="Times New Roman" w:hAnsi="Times New Roman" w:cs="Times New Roman"/>
          <w:sz w:val="24"/>
          <w:szCs w:val="24"/>
        </w:rPr>
        <w:t xml:space="preserve">Meggitt, C. and Walker, J. (2004) </w:t>
      </w:r>
      <w:proofErr w:type="gramStart"/>
      <w:r>
        <w:rPr>
          <w:rFonts w:ascii="Times New Roman" w:hAnsi="Times New Roman" w:cs="Times New Roman"/>
          <w:i/>
          <w:iCs/>
          <w:sz w:val="24"/>
          <w:szCs w:val="24"/>
        </w:rPr>
        <w:t>An</w:t>
      </w:r>
      <w:proofErr w:type="gramEnd"/>
      <w:r>
        <w:rPr>
          <w:rFonts w:ascii="Times New Roman" w:hAnsi="Times New Roman" w:cs="Times New Roman"/>
          <w:i/>
          <w:iCs/>
          <w:sz w:val="24"/>
          <w:szCs w:val="24"/>
        </w:rPr>
        <w:t xml:space="preserve"> Introduction to Child Care and Education</w:t>
      </w:r>
      <w:r>
        <w:rPr>
          <w:rFonts w:ascii="Times New Roman" w:hAnsi="Times New Roman" w:cs="Times New Roman"/>
          <w:sz w:val="24"/>
          <w:szCs w:val="24"/>
        </w:rPr>
        <w:t>.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Oxon: Bookpoint Ltd. </w:t>
      </w:r>
    </w:p>
    <w:p w:rsidR="007531D7" w:rsidRDefault="007531D7" w:rsidP="007531D7">
      <w:pPr>
        <w:jc w:val="both"/>
        <w:rPr>
          <w:rFonts w:ascii="Times New Roman" w:hAnsi="Times New Roman" w:cs="Times New Roman"/>
          <w:sz w:val="24"/>
          <w:szCs w:val="24"/>
        </w:rPr>
      </w:pPr>
      <w:r>
        <w:rPr>
          <w:rFonts w:ascii="Times New Roman" w:hAnsi="Times New Roman" w:cs="Times New Roman"/>
          <w:sz w:val="24"/>
          <w:szCs w:val="24"/>
        </w:rPr>
        <w:t xml:space="preserve">Miller, L. and Pound, L. (2011) </w:t>
      </w:r>
      <w:r>
        <w:rPr>
          <w:rFonts w:ascii="Times New Roman" w:hAnsi="Times New Roman" w:cs="Times New Roman"/>
          <w:i/>
          <w:sz w:val="24"/>
          <w:szCs w:val="24"/>
        </w:rPr>
        <w:t xml:space="preserve">Theories and Approaches to Learning in the Early Years. </w:t>
      </w:r>
      <w:r>
        <w:rPr>
          <w:rFonts w:ascii="Times New Roman" w:hAnsi="Times New Roman" w:cs="Times New Roman"/>
          <w:sz w:val="24"/>
          <w:szCs w:val="24"/>
        </w:rPr>
        <w:t xml:space="preserve">London: Sage Publications Ltd. </w:t>
      </w:r>
    </w:p>
    <w:p w:rsidR="007531D7" w:rsidRDefault="007531D7" w:rsidP="007531D7">
      <w:pPr>
        <w:rPr>
          <w:rFonts w:ascii="Times New Roman" w:hAnsi="Times New Roman" w:cs="Times New Roman"/>
          <w:sz w:val="24"/>
          <w:szCs w:val="24"/>
        </w:rPr>
      </w:pPr>
      <w:proofErr w:type="spellStart"/>
      <w:r>
        <w:rPr>
          <w:rFonts w:ascii="Times New Roman" w:hAnsi="Times New Roman" w:cs="Times New Roman"/>
          <w:sz w:val="24"/>
          <w:szCs w:val="24"/>
        </w:rPr>
        <w:t>Pozzan</w:t>
      </w:r>
      <w:proofErr w:type="spellEnd"/>
      <w:r>
        <w:rPr>
          <w:rFonts w:ascii="Times New Roman" w:hAnsi="Times New Roman" w:cs="Times New Roman"/>
          <w:sz w:val="24"/>
          <w:szCs w:val="24"/>
        </w:rPr>
        <w:t xml:space="preserve">, E. (2009) ‘Inclusion of People with Disabilities in Thailand’ </w:t>
      </w:r>
      <w:hyperlink r:id="rId17" w:history="1">
        <w:r>
          <w:rPr>
            <w:rStyle w:val="Hyperlink"/>
            <w:rFonts w:ascii="Times New Roman" w:hAnsi="Times New Roman" w:cs="Times New Roman"/>
            <w:sz w:val="24"/>
            <w:szCs w:val="24"/>
          </w:rPr>
          <w:t>www.ilo.org/wcmsp5/groups/public/---</w:t>
        </w:r>
        <w:proofErr w:type="spellStart"/>
        <w:r>
          <w:rPr>
            <w:rStyle w:val="Hyperlink"/>
            <w:rFonts w:ascii="Times New Roman" w:hAnsi="Times New Roman" w:cs="Times New Roman"/>
            <w:sz w:val="24"/>
            <w:szCs w:val="24"/>
          </w:rPr>
          <w:t>ed_emp</w:t>
        </w:r>
        <w:proofErr w:type="spellEnd"/>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ifp_skills</w:t>
        </w:r>
        <w:proofErr w:type="spellEnd"/>
        <w:r>
          <w:rPr>
            <w:rStyle w:val="Hyperlink"/>
            <w:rFonts w:ascii="Times New Roman" w:hAnsi="Times New Roman" w:cs="Times New Roman"/>
            <w:sz w:val="24"/>
            <w:szCs w:val="24"/>
          </w:rPr>
          <w:t>/documents/publication/wcms_112307.pdf</w:t>
        </w:r>
      </w:hyperlink>
      <w:r>
        <w:rPr>
          <w:rFonts w:ascii="Times New Roman" w:hAnsi="Times New Roman" w:cs="Times New Roman"/>
          <w:sz w:val="24"/>
          <w:szCs w:val="24"/>
        </w:rPr>
        <w:t xml:space="preserve"> [Accessed: 23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r>
        <w:rPr>
          <w:rFonts w:ascii="Times New Roman" w:hAnsi="Times New Roman" w:cs="Times New Roman"/>
          <w:sz w:val="24"/>
          <w:szCs w:val="24"/>
        </w:rPr>
        <w:t xml:space="preserve">Sasanapitak, A. (2016) ‘Public Policy in Child Protection of Thailand’ </w:t>
      </w:r>
      <w:hyperlink r:id="rId18" w:history="1">
        <w:r>
          <w:rPr>
            <w:rStyle w:val="Hyperlink"/>
            <w:rFonts w:ascii="Times New Roman" w:hAnsi="Times New Roman" w:cs="Times New Roman"/>
            <w:sz w:val="24"/>
            <w:szCs w:val="24"/>
          </w:rPr>
          <w:t>http://tsaj.org/tjia2016/wp-content/uploads/2016/11/SS02.pdf</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rPr>
          <w:rFonts w:ascii="Times New Roman" w:hAnsi="Times New Roman" w:cs="Times New Roman"/>
          <w:bCs/>
          <w:color w:val="1E1E1E"/>
          <w:sz w:val="24"/>
          <w:szCs w:val="24"/>
        </w:rPr>
      </w:pPr>
      <w:r>
        <w:rPr>
          <w:rFonts w:ascii="Times New Roman" w:hAnsi="Times New Roman" w:cs="Times New Roman"/>
          <w:bCs/>
          <w:color w:val="1E1E1E"/>
          <w:sz w:val="24"/>
          <w:szCs w:val="24"/>
        </w:rPr>
        <w:t xml:space="preserve">Save the children. </w:t>
      </w:r>
      <w:proofErr w:type="gramStart"/>
      <w:r>
        <w:rPr>
          <w:rFonts w:ascii="Times New Roman" w:hAnsi="Times New Roman" w:cs="Times New Roman"/>
          <w:bCs/>
          <w:color w:val="1E1E1E"/>
          <w:sz w:val="24"/>
          <w:szCs w:val="24"/>
        </w:rPr>
        <w:t>(2018) ‘Wales.</w:t>
      </w:r>
      <w:proofErr w:type="gramEnd"/>
      <w:r>
        <w:rPr>
          <w:rFonts w:ascii="Times New Roman" w:hAnsi="Times New Roman" w:cs="Times New Roman"/>
          <w:bCs/>
          <w:color w:val="1E1E1E"/>
          <w:sz w:val="24"/>
          <w:szCs w:val="24"/>
        </w:rPr>
        <w:t xml:space="preserve"> Working with families, schools and communities’ </w:t>
      </w:r>
      <w:hyperlink r:id="rId19" w:history="1">
        <w:r>
          <w:rPr>
            <w:rStyle w:val="Hyperlink"/>
            <w:rFonts w:ascii="Times New Roman" w:hAnsi="Times New Roman" w:cs="Times New Roman"/>
            <w:bCs/>
            <w:sz w:val="24"/>
            <w:szCs w:val="24"/>
          </w:rPr>
          <w:t>https://www.savethechildren.org.uk/what-we-do/uk-work/wales</w:t>
        </w:r>
      </w:hyperlink>
      <w:r>
        <w:rPr>
          <w:rFonts w:ascii="Times New Roman" w:hAnsi="Times New Roman" w:cs="Times New Roman"/>
          <w:bCs/>
          <w:color w:val="1E1E1E"/>
          <w:sz w:val="24"/>
          <w:szCs w:val="24"/>
        </w:rPr>
        <w:t xml:space="preserve"> [Accessed: 14</w:t>
      </w:r>
      <w:r>
        <w:rPr>
          <w:rFonts w:ascii="Times New Roman" w:hAnsi="Times New Roman" w:cs="Times New Roman"/>
          <w:bCs/>
          <w:color w:val="1E1E1E"/>
          <w:sz w:val="24"/>
          <w:szCs w:val="24"/>
          <w:vertAlign w:val="superscript"/>
        </w:rPr>
        <w:t>th</w:t>
      </w:r>
      <w:r>
        <w:rPr>
          <w:rFonts w:ascii="Times New Roman" w:hAnsi="Times New Roman" w:cs="Times New Roman"/>
          <w:bCs/>
          <w:color w:val="1E1E1E"/>
          <w:sz w:val="24"/>
          <w:szCs w:val="24"/>
        </w:rPr>
        <w:t xml:space="preserve"> March 2018]. </w:t>
      </w:r>
    </w:p>
    <w:p w:rsidR="007531D7" w:rsidRDefault="007531D7" w:rsidP="007531D7">
      <w:pPr>
        <w:jc w:val="both"/>
        <w:rPr>
          <w:rFonts w:ascii="Times New Roman" w:hAnsi="Times New Roman" w:cs="Times New Roman"/>
          <w:sz w:val="24"/>
          <w:szCs w:val="24"/>
        </w:rPr>
      </w:pPr>
      <w:r>
        <w:rPr>
          <w:rFonts w:ascii="Times New Roman" w:hAnsi="Times New Roman" w:cs="Times New Roman"/>
          <w:sz w:val="24"/>
          <w:szCs w:val="24"/>
        </w:rPr>
        <w:t xml:space="preserve">Sikcan, S. (2007) ‘Multilingual Children in Monolingual Centres’, </w:t>
      </w:r>
      <w:r>
        <w:rPr>
          <w:rFonts w:ascii="Times New Roman" w:hAnsi="Times New Roman" w:cs="Times New Roman"/>
          <w:i/>
          <w:sz w:val="24"/>
          <w:szCs w:val="24"/>
        </w:rPr>
        <w:t>Children in Europe,</w:t>
      </w:r>
      <w:r>
        <w:rPr>
          <w:rFonts w:ascii="Times New Roman" w:hAnsi="Times New Roman" w:cs="Times New Roman"/>
          <w:sz w:val="24"/>
          <w:szCs w:val="24"/>
        </w:rPr>
        <w:t xml:space="preserve"> Volume 12, pp. 15-17.</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SOS Children Village International.</w:t>
      </w:r>
      <w:proofErr w:type="gramEnd"/>
      <w:r>
        <w:rPr>
          <w:rFonts w:ascii="Times New Roman" w:hAnsi="Times New Roman" w:cs="Times New Roman"/>
          <w:sz w:val="24"/>
          <w:szCs w:val="24"/>
        </w:rPr>
        <w:t xml:space="preserve"> (No date) ‘General information on Thailand’ </w:t>
      </w:r>
      <w:hyperlink r:id="rId20" w:history="1">
        <w:r>
          <w:rPr>
            <w:rStyle w:val="Hyperlink"/>
            <w:rFonts w:ascii="Times New Roman" w:hAnsi="Times New Roman" w:cs="Times New Roman"/>
            <w:sz w:val="24"/>
            <w:szCs w:val="24"/>
          </w:rPr>
          <w:t>https://www.sos-childrenvillages.org/where-we-help/asia/thailand</w:t>
        </w:r>
      </w:hyperlink>
      <w:r>
        <w:rPr>
          <w:rFonts w:ascii="Times New Roman" w:hAnsi="Times New Roman" w:cs="Times New Roman"/>
          <w:sz w:val="24"/>
          <w:szCs w:val="24"/>
        </w:rPr>
        <w:t xml:space="preserve"> [Accessed: 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Squire, G. (2007) </w:t>
      </w:r>
      <w:r>
        <w:rPr>
          <w:rFonts w:ascii="Times New Roman" w:hAnsi="Times New Roman" w:cs="Times New Roman"/>
          <w:i/>
          <w:iCs/>
          <w:color w:val="000000"/>
          <w:sz w:val="24"/>
          <w:szCs w:val="24"/>
        </w:rPr>
        <w:t>Children's Care, Learning &amp; Development</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(2</w:t>
      </w:r>
      <w:r>
        <w:rPr>
          <w:rFonts w:ascii="Times New Roman" w:hAnsi="Times New Roman" w:cs="Times New Roman"/>
          <w:color w:val="000000"/>
          <w:sz w:val="24"/>
          <w:szCs w:val="24"/>
          <w:vertAlign w:val="superscript"/>
        </w:rPr>
        <w:t>nd</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ed</w:t>
      </w:r>
      <w:proofErr w:type="gramEnd"/>
      <w:r>
        <w:rPr>
          <w:rFonts w:ascii="Times New Roman" w:hAnsi="Times New Roman" w:cs="Times New Roman"/>
          <w:color w:val="000000"/>
          <w:sz w:val="24"/>
          <w:szCs w:val="24"/>
        </w:rPr>
        <w:t>). Essex: Heinemann.</w:t>
      </w:r>
    </w:p>
    <w:p w:rsidR="007531D7" w:rsidRDefault="007531D7" w:rsidP="007531D7">
      <w:pPr>
        <w:jc w:val="both"/>
        <w:rPr>
          <w:rFonts w:ascii="Times New Roman" w:hAnsi="Times New Roman" w:cs="Times New Roman"/>
          <w:sz w:val="24"/>
          <w:szCs w:val="24"/>
        </w:rPr>
      </w:pPr>
      <w:proofErr w:type="gramStart"/>
      <w:r>
        <w:rPr>
          <w:rFonts w:ascii="Times New Roman" w:hAnsi="Times New Roman" w:cs="Times New Roman"/>
          <w:sz w:val="24"/>
          <w:szCs w:val="24"/>
        </w:rPr>
        <w:t>TEFL.</w:t>
      </w:r>
      <w:proofErr w:type="gramEnd"/>
      <w:r>
        <w:rPr>
          <w:rFonts w:ascii="Times New Roman" w:hAnsi="Times New Roman" w:cs="Times New Roman"/>
          <w:sz w:val="24"/>
          <w:szCs w:val="24"/>
        </w:rPr>
        <w:t xml:space="preserve"> (2018) ‘About TEFL Org UK’ </w:t>
      </w:r>
      <w:hyperlink r:id="rId21" w:history="1">
        <w:r>
          <w:rPr>
            <w:rStyle w:val="Hyperlink"/>
            <w:rFonts w:ascii="Times New Roman" w:hAnsi="Times New Roman" w:cs="Times New Roman"/>
            <w:sz w:val="24"/>
            <w:szCs w:val="24"/>
          </w:rPr>
          <w:t>https://www.tefl.org.uk/about-us/</w:t>
        </w:r>
      </w:hyperlink>
      <w:r>
        <w:rPr>
          <w:rFonts w:ascii="Times New Roman" w:hAnsi="Times New Roman" w:cs="Times New Roman"/>
          <w:sz w:val="24"/>
          <w:szCs w:val="24"/>
        </w:rPr>
        <w:t xml:space="preserve"> [Accessed: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jc w:val="both"/>
        <w:rPr>
          <w:rFonts w:ascii="Times New Roman" w:hAnsi="Times New Roman" w:cs="Times New Roman"/>
          <w:sz w:val="24"/>
          <w:szCs w:val="24"/>
        </w:rPr>
      </w:pPr>
      <w:r>
        <w:rPr>
          <w:rFonts w:ascii="Times New Roman" w:hAnsi="Times New Roman" w:cs="Times New Roman"/>
          <w:sz w:val="24"/>
          <w:szCs w:val="24"/>
        </w:rPr>
        <w:t xml:space="preserve">Tinsley, T and Board, K. (2015) ‘Wales: Bilingualism untapped in further language-learning’ </w:t>
      </w:r>
      <w:hyperlink r:id="rId22" w:history="1">
        <w:r>
          <w:rPr>
            <w:rStyle w:val="Hyperlink"/>
            <w:rFonts w:ascii="Times New Roman" w:hAnsi="Times New Roman" w:cs="Times New Roman"/>
            <w:sz w:val="24"/>
            <w:szCs w:val="24"/>
          </w:rPr>
          <w:t>https://www.britishcouncil.org/voices-magazine/wales-bilingualism-untapped-further-language-learning</w:t>
        </w:r>
      </w:hyperlink>
      <w:r>
        <w:rPr>
          <w:rFonts w:ascii="Times New Roman" w:hAnsi="Times New Roman" w:cs="Times New Roman"/>
          <w:sz w:val="24"/>
          <w:szCs w:val="24"/>
        </w:rPr>
        <w:t xml:space="preserve"> [Accessed: 15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Unicef</w:t>
      </w:r>
      <w:proofErr w:type="gramEnd"/>
      <w:r>
        <w:rPr>
          <w:rFonts w:ascii="Times New Roman" w:hAnsi="Times New Roman" w:cs="Times New Roman"/>
          <w:sz w:val="24"/>
          <w:szCs w:val="24"/>
        </w:rPr>
        <w:t xml:space="preserve">. (2018) ‘What is the UNCRC?’ </w:t>
      </w:r>
      <w:hyperlink r:id="rId23" w:history="1">
        <w:r>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rPr>
        <w:t xml:space="preserve"> [Accessed: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lastRenderedPageBreak/>
        <w:t>Unicef</w:t>
      </w:r>
      <w:proofErr w:type="gramEnd"/>
      <w:r>
        <w:rPr>
          <w:rFonts w:ascii="Times New Roman" w:hAnsi="Times New Roman" w:cs="Times New Roman"/>
          <w:sz w:val="24"/>
          <w:szCs w:val="24"/>
        </w:rPr>
        <w:t xml:space="preserve">. (No date) ‘Thailand’ </w:t>
      </w:r>
      <w:hyperlink r:id="rId24" w:history="1">
        <w:r>
          <w:rPr>
            <w:rStyle w:val="Hyperlink"/>
            <w:rFonts w:ascii="Times New Roman" w:hAnsi="Times New Roman" w:cs="Times New Roman"/>
            <w:sz w:val="24"/>
            <w:szCs w:val="24"/>
          </w:rPr>
          <w:t>https://www.unicef.org/thailand/education_303.html</w:t>
        </w:r>
      </w:hyperlink>
      <w:r>
        <w:rPr>
          <w:rFonts w:ascii="Times New Roman" w:hAnsi="Times New Roman" w:cs="Times New Roman"/>
          <w:sz w:val="24"/>
          <w:szCs w:val="24"/>
        </w:rPr>
        <w:t xml:space="preserve"> [Accessed: 14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United Nations.</w:t>
      </w:r>
      <w:proofErr w:type="gramEnd"/>
      <w:r>
        <w:rPr>
          <w:rFonts w:ascii="Times New Roman" w:hAnsi="Times New Roman" w:cs="Times New Roman"/>
          <w:sz w:val="24"/>
          <w:szCs w:val="24"/>
        </w:rPr>
        <w:t xml:space="preserve"> (2013) ‘United Nations’ http://www.un.org/en/index.html [Accessed: </w:t>
      </w:r>
      <w:proofErr w:type="gramStart"/>
      <w:r>
        <w:rPr>
          <w:rFonts w:ascii="Times New Roman" w:hAnsi="Times New Roman" w:cs="Times New Roman"/>
          <w:sz w:val="24"/>
          <w:szCs w:val="24"/>
        </w:rPr>
        <w:t>21</w:t>
      </w:r>
      <w:r>
        <w:rPr>
          <w:rFonts w:ascii="Times New Roman" w:hAnsi="Times New Roman" w:cs="Times New Roman"/>
          <w:sz w:val="24"/>
          <w:szCs w:val="24"/>
          <w:vertAlign w:val="superscript"/>
        </w:rPr>
        <w:t xml:space="preserve">st </w:t>
      </w:r>
      <w:r>
        <w:rPr>
          <w:rFonts w:ascii="Times New Roman" w:hAnsi="Times New Roman" w:cs="Times New Roman"/>
          <w:sz w:val="24"/>
          <w:szCs w:val="24"/>
        </w:rPr>
        <w:t xml:space="preserve"> March</w:t>
      </w:r>
      <w:proofErr w:type="gramEnd"/>
      <w:r>
        <w:rPr>
          <w:rFonts w:ascii="Times New Roman" w:hAnsi="Times New Roman" w:cs="Times New Roman"/>
          <w:sz w:val="24"/>
          <w:szCs w:val="24"/>
        </w:rPr>
        <w:t xml:space="preserve"> 2018].</w:t>
      </w:r>
    </w:p>
    <w:p w:rsidR="007531D7" w:rsidRDefault="007531D7" w:rsidP="007531D7">
      <w:pPr>
        <w:jc w:val="both"/>
        <w:rPr>
          <w:rFonts w:ascii="Times New Roman" w:hAnsi="Times New Roman" w:cs="Times New Roman"/>
          <w:sz w:val="24"/>
          <w:szCs w:val="24"/>
        </w:rPr>
      </w:pPr>
      <w:r>
        <w:rPr>
          <w:rFonts w:ascii="Times New Roman" w:hAnsi="Times New Roman" w:cs="Times New Roman"/>
          <w:sz w:val="24"/>
          <w:szCs w:val="24"/>
        </w:rPr>
        <w:t xml:space="preserve">Wales. (No date) ‘The Welsh Education System’ </w:t>
      </w:r>
      <w:hyperlink r:id="rId25" w:history="1">
        <w:r>
          <w:rPr>
            <w:rStyle w:val="Hyperlink"/>
            <w:rFonts w:ascii="Times New Roman" w:hAnsi="Times New Roman" w:cs="Times New Roman"/>
            <w:sz w:val="24"/>
            <w:szCs w:val="24"/>
          </w:rPr>
          <w:t>www.wales.com/education-system</w:t>
        </w:r>
      </w:hyperlink>
      <w:r>
        <w:rPr>
          <w:rFonts w:ascii="Times New Roman" w:hAnsi="Times New Roman" w:cs="Times New Roman"/>
          <w:sz w:val="24"/>
          <w:szCs w:val="24"/>
        </w:rPr>
        <w:t xml:space="preserve"> [Accessed: 26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 </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Welsh Government.</w:t>
      </w:r>
      <w:proofErr w:type="gramEnd"/>
      <w:r>
        <w:rPr>
          <w:rFonts w:ascii="Times New Roman" w:hAnsi="Times New Roman" w:cs="Times New Roman"/>
          <w:sz w:val="24"/>
          <w:szCs w:val="24"/>
        </w:rPr>
        <w:t xml:space="preserve"> (2016) ‘Foundation Phase Action Plan’ </w:t>
      </w:r>
      <w:hyperlink r:id="rId26" w:history="1">
        <w:r>
          <w:rPr>
            <w:rStyle w:val="Hyperlink"/>
            <w:rFonts w:ascii="Times New Roman" w:hAnsi="Times New Roman" w:cs="Times New Roman"/>
            <w:sz w:val="24"/>
            <w:szCs w:val="24"/>
          </w:rPr>
          <w:t>http://gov.wales/docs/dcells/publications/161103-fp-action-plan-en.pdf</w:t>
        </w:r>
      </w:hyperlink>
      <w:r>
        <w:rPr>
          <w:rFonts w:ascii="Times New Roman" w:hAnsi="Times New Roman" w:cs="Times New Roman"/>
          <w:sz w:val="24"/>
          <w:szCs w:val="24"/>
        </w:rPr>
        <w:t xml:space="preserve"> [Accessed: 16</w:t>
      </w:r>
      <w:r>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Welsh Government.</w:t>
      </w:r>
      <w:proofErr w:type="gramEnd"/>
      <w:r>
        <w:rPr>
          <w:rFonts w:ascii="Times New Roman" w:hAnsi="Times New Roman" w:cs="Times New Roman"/>
          <w:sz w:val="24"/>
          <w:szCs w:val="24"/>
        </w:rPr>
        <w:t xml:space="preserve"> (2018) ‘The Welsh Education System’ </w:t>
      </w:r>
      <w:hyperlink r:id="rId27" w:history="1">
        <w:r>
          <w:rPr>
            <w:rStyle w:val="Hyperlink"/>
            <w:rFonts w:ascii="Times New Roman" w:hAnsi="Times New Roman" w:cs="Times New Roman"/>
            <w:sz w:val="24"/>
            <w:szCs w:val="24"/>
          </w:rPr>
          <w:t>http://www.wales.com/education-system</w:t>
        </w:r>
      </w:hyperlink>
      <w:r>
        <w:rPr>
          <w:rFonts w:ascii="Times New Roman" w:hAnsi="Times New Roman" w:cs="Times New Roman"/>
          <w:sz w:val="24"/>
          <w:szCs w:val="24"/>
        </w:rPr>
        <w:t xml:space="preserve"> [Accessed: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w:t>
      </w:r>
    </w:p>
    <w:p w:rsidR="007531D7" w:rsidRDefault="007531D7" w:rsidP="007531D7">
      <w:pPr>
        <w:rPr>
          <w:rFonts w:ascii="Times New Roman" w:hAnsi="Times New Roman" w:cs="Times New Roman"/>
          <w:sz w:val="24"/>
          <w:szCs w:val="24"/>
        </w:rPr>
      </w:pPr>
      <w:proofErr w:type="gramStart"/>
      <w:r>
        <w:rPr>
          <w:rFonts w:ascii="Times New Roman" w:hAnsi="Times New Roman" w:cs="Times New Roman"/>
          <w:sz w:val="24"/>
          <w:szCs w:val="24"/>
        </w:rPr>
        <w:t>World Education Service.</w:t>
      </w:r>
      <w:proofErr w:type="gramEnd"/>
      <w:r>
        <w:rPr>
          <w:rFonts w:ascii="Times New Roman" w:hAnsi="Times New Roman" w:cs="Times New Roman"/>
          <w:sz w:val="24"/>
          <w:szCs w:val="24"/>
        </w:rPr>
        <w:t xml:space="preserve"> (2018) ‘Education in Thailand’ </w:t>
      </w:r>
      <w:hyperlink r:id="rId28" w:history="1">
        <w:r>
          <w:rPr>
            <w:rStyle w:val="Hyperlink"/>
            <w:rFonts w:ascii="Times New Roman" w:hAnsi="Times New Roman" w:cs="Times New Roman"/>
            <w:sz w:val="24"/>
            <w:szCs w:val="24"/>
          </w:rPr>
          <w:t>https://wenr.wes.org/wp-content/uploads/2018/02/Feb18_ThailandCP.png</w:t>
        </w:r>
      </w:hyperlink>
      <w:r>
        <w:rPr>
          <w:rFonts w:ascii="Times New Roman" w:hAnsi="Times New Roman" w:cs="Times New Roman"/>
          <w:sz w:val="24"/>
          <w:szCs w:val="24"/>
        </w:rPr>
        <w:t xml:space="preserve"> [Accessed: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2018].</w:t>
      </w:r>
    </w:p>
    <w:p w:rsidR="007531D7" w:rsidRPr="007531D7" w:rsidRDefault="007531D7" w:rsidP="006F563D">
      <w:pPr>
        <w:spacing w:line="360" w:lineRule="auto"/>
        <w:jc w:val="both"/>
        <w:rPr>
          <w:rFonts w:ascii="Times New Roman" w:hAnsi="Times New Roman" w:cs="Times New Roman"/>
          <w:b/>
          <w:sz w:val="24"/>
          <w:szCs w:val="24"/>
          <w:u w:val="single"/>
        </w:rPr>
      </w:pPr>
    </w:p>
    <w:p w:rsidR="002B6484" w:rsidRPr="006F563D" w:rsidRDefault="002B6484" w:rsidP="006F563D">
      <w:pPr>
        <w:spacing w:line="360" w:lineRule="auto"/>
        <w:jc w:val="both"/>
        <w:rPr>
          <w:rFonts w:ascii="Times New Roman" w:hAnsi="Times New Roman" w:cs="Times New Roman"/>
          <w:sz w:val="24"/>
          <w:szCs w:val="24"/>
        </w:rPr>
      </w:pPr>
    </w:p>
    <w:sectPr w:rsidR="002B6484" w:rsidRPr="006F563D">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855" w:rsidRDefault="00480855" w:rsidP="006F563D">
      <w:pPr>
        <w:spacing w:after="0" w:line="240" w:lineRule="auto"/>
      </w:pPr>
      <w:r>
        <w:separator/>
      </w:r>
    </w:p>
  </w:endnote>
  <w:endnote w:type="continuationSeparator" w:id="0">
    <w:p w:rsidR="00480855" w:rsidRDefault="00480855" w:rsidP="006F5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508627"/>
      <w:docPartObj>
        <w:docPartGallery w:val="Page Numbers (Bottom of Page)"/>
        <w:docPartUnique/>
      </w:docPartObj>
    </w:sdtPr>
    <w:sdtEndPr>
      <w:rPr>
        <w:noProof/>
      </w:rPr>
    </w:sdtEndPr>
    <w:sdtContent>
      <w:p w:rsidR="00F20CE9" w:rsidRDefault="00F20CE9">
        <w:pPr>
          <w:pStyle w:val="Footer"/>
          <w:jc w:val="center"/>
        </w:pPr>
        <w:r>
          <w:fldChar w:fldCharType="begin"/>
        </w:r>
        <w:r>
          <w:instrText xml:space="preserve"> PAGE   \* MERGEFORMAT </w:instrText>
        </w:r>
        <w:r>
          <w:fldChar w:fldCharType="separate"/>
        </w:r>
        <w:r w:rsidR="00A23573">
          <w:rPr>
            <w:noProof/>
          </w:rPr>
          <w:t>1</w:t>
        </w:r>
        <w:r>
          <w:rPr>
            <w:noProof/>
          </w:rPr>
          <w:fldChar w:fldCharType="end"/>
        </w:r>
      </w:p>
    </w:sdtContent>
  </w:sdt>
  <w:p w:rsidR="00F20CE9" w:rsidRDefault="00F20C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855" w:rsidRDefault="00480855" w:rsidP="006F563D">
      <w:pPr>
        <w:spacing w:after="0" w:line="240" w:lineRule="auto"/>
      </w:pPr>
      <w:r>
        <w:separator/>
      </w:r>
    </w:p>
  </w:footnote>
  <w:footnote w:type="continuationSeparator" w:id="0">
    <w:p w:rsidR="00480855" w:rsidRDefault="00480855" w:rsidP="006F56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CE9" w:rsidRDefault="00F20CE9">
    <w:pPr>
      <w:pStyle w:val="Header"/>
    </w:pPr>
    <w:r>
      <w:t>1500481</w:t>
    </w:r>
    <w:r>
      <w:ptab w:relativeTo="margin" w:alignment="center" w:leader="none"/>
    </w:r>
    <w:r w:rsidR="00D42EEB">
      <w:t>Words: 32</w:t>
    </w:r>
    <w:r w:rsidR="00A23573">
      <w:t>43</w:t>
    </w:r>
    <w:r>
      <w:ptab w:relativeTo="margin" w:alignment="right" w:leader="none"/>
    </w:r>
    <w:r>
      <w:t>EAEC6012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6B8"/>
    <w:rsid w:val="00007241"/>
    <w:rsid w:val="000149F2"/>
    <w:rsid w:val="00023D2A"/>
    <w:rsid w:val="0002753A"/>
    <w:rsid w:val="00031215"/>
    <w:rsid w:val="00042DB7"/>
    <w:rsid w:val="00042E10"/>
    <w:rsid w:val="000458C9"/>
    <w:rsid w:val="00066359"/>
    <w:rsid w:val="00070C10"/>
    <w:rsid w:val="00073641"/>
    <w:rsid w:val="000836AF"/>
    <w:rsid w:val="00087B6A"/>
    <w:rsid w:val="000A005E"/>
    <w:rsid w:val="000A3A43"/>
    <w:rsid w:val="000B1D93"/>
    <w:rsid w:val="000D3330"/>
    <w:rsid w:val="000E5587"/>
    <w:rsid w:val="000F281D"/>
    <w:rsid w:val="000F64FC"/>
    <w:rsid w:val="0010097E"/>
    <w:rsid w:val="00126811"/>
    <w:rsid w:val="00140B28"/>
    <w:rsid w:val="00143F1E"/>
    <w:rsid w:val="00182BEA"/>
    <w:rsid w:val="001B57E4"/>
    <w:rsid w:val="001C097B"/>
    <w:rsid w:val="001D4212"/>
    <w:rsid w:val="001D62A4"/>
    <w:rsid w:val="001D7EC4"/>
    <w:rsid w:val="001F031F"/>
    <w:rsid w:val="0022655F"/>
    <w:rsid w:val="00253F44"/>
    <w:rsid w:val="00257382"/>
    <w:rsid w:val="00283502"/>
    <w:rsid w:val="00286EFB"/>
    <w:rsid w:val="0029724C"/>
    <w:rsid w:val="002A2F14"/>
    <w:rsid w:val="002B6484"/>
    <w:rsid w:val="002B65FE"/>
    <w:rsid w:val="002B6F1A"/>
    <w:rsid w:val="002C207A"/>
    <w:rsid w:val="002D1A16"/>
    <w:rsid w:val="002F2C9C"/>
    <w:rsid w:val="00316F14"/>
    <w:rsid w:val="0033177F"/>
    <w:rsid w:val="003803E7"/>
    <w:rsid w:val="003952AF"/>
    <w:rsid w:val="003959B5"/>
    <w:rsid w:val="003A7073"/>
    <w:rsid w:val="003B002A"/>
    <w:rsid w:val="003D5002"/>
    <w:rsid w:val="0040169D"/>
    <w:rsid w:val="004041CD"/>
    <w:rsid w:val="00406352"/>
    <w:rsid w:val="00411112"/>
    <w:rsid w:val="00417128"/>
    <w:rsid w:val="00431D2D"/>
    <w:rsid w:val="0044375B"/>
    <w:rsid w:val="00464A08"/>
    <w:rsid w:val="00466565"/>
    <w:rsid w:val="0047525B"/>
    <w:rsid w:val="00480855"/>
    <w:rsid w:val="00480B0B"/>
    <w:rsid w:val="00492A5C"/>
    <w:rsid w:val="004B0439"/>
    <w:rsid w:val="004B1966"/>
    <w:rsid w:val="004B1A70"/>
    <w:rsid w:val="004B279E"/>
    <w:rsid w:val="004B333D"/>
    <w:rsid w:val="004E22A2"/>
    <w:rsid w:val="004E7457"/>
    <w:rsid w:val="004F1875"/>
    <w:rsid w:val="00513D05"/>
    <w:rsid w:val="00522483"/>
    <w:rsid w:val="00524A6D"/>
    <w:rsid w:val="0055006B"/>
    <w:rsid w:val="005613AC"/>
    <w:rsid w:val="00592620"/>
    <w:rsid w:val="00597676"/>
    <w:rsid w:val="005A73F0"/>
    <w:rsid w:val="005B4305"/>
    <w:rsid w:val="005D076E"/>
    <w:rsid w:val="005E0044"/>
    <w:rsid w:val="005E3665"/>
    <w:rsid w:val="005E7B14"/>
    <w:rsid w:val="005F54BD"/>
    <w:rsid w:val="00604801"/>
    <w:rsid w:val="00612476"/>
    <w:rsid w:val="00612559"/>
    <w:rsid w:val="0064121A"/>
    <w:rsid w:val="006667F0"/>
    <w:rsid w:val="0067012E"/>
    <w:rsid w:val="00676F3B"/>
    <w:rsid w:val="0069066C"/>
    <w:rsid w:val="006A0F5F"/>
    <w:rsid w:val="006A350C"/>
    <w:rsid w:val="006C2306"/>
    <w:rsid w:val="006D2EBE"/>
    <w:rsid w:val="006D430C"/>
    <w:rsid w:val="006D7854"/>
    <w:rsid w:val="006F563D"/>
    <w:rsid w:val="0070402C"/>
    <w:rsid w:val="00705EC9"/>
    <w:rsid w:val="00715BAC"/>
    <w:rsid w:val="00732DCE"/>
    <w:rsid w:val="00733322"/>
    <w:rsid w:val="0074357E"/>
    <w:rsid w:val="00746A51"/>
    <w:rsid w:val="007531D7"/>
    <w:rsid w:val="00764688"/>
    <w:rsid w:val="007914C7"/>
    <w:rsid w:val="00793A4B"/>
    <w:rsid w:val="007A0385"/>
    <w:rsid w:val="007B2E2B"/>
    <w:rsid w:val="007E1F36"/>
    <w:rsid w:val="007E6635"/>
    <w:rsid w:val="008130E3"/>
    <w:rsid w:val="008138D9"/>
    <w:rsid w:val="00835F60"/>
    <w:rsid w:val="00841DEC"/>
    <w:rsid w:val="008462E4"/>
    <w:rsid w:val="00854AEA"/>
    <w:rsid w:val="008562C8"/>
    <w:rsid w:val="00857820"/>
    <w:rsid w:val="00863FC1"/>
    <w:rsid w:val="00872037"/>
    <w:rsid w:val="00882240"/>
    <w:rsid w:val="00885FB2"/>
    <w:rsid w:val="008A43C6"/>
    <w:rsid w:val="008A787A"/>
    <w:rsid w:val="008C30CE"/>
    <w:rsid w:val="008D4FC0"/>
    <w:rsid w:val="009066FB"/>
    <w:rsid w:val="009249D0"/>
    <w:rsid w:val="0093573C"/>
    <w:rsid w:val="00942369"/>
    <w:rsid w:val="00945CA4"/>
    <w:rsid w:val="009613C6"/>
    <w:rsid w:val="0097218C"/>
    <w:rsid w:val="00976EBE"/>
    <w:rsid w:val="00980708"/>
    <w:rsid w:val="0099645E"/>
    <w:rsid w:val="009C6771"/>
    <w:rsid w:val="009C75DC"/>
    <w:rsid w:val="009D65F0"/>
    <w:rsid w:val="00A05041"/>
    <w:rsid w:val="00A05A50"/>
    <w:rsid w:val="00A20831"/>
    <w:rsid w:val="00A23573"/>
    <w:rsid w:val="00A50E39"/>
    <w:rsid w:val="00A54AC6"/>
    <w:rsid w:val="00A54E07"/>
    <w:rsid w:val="00A557BB"/>
    <w:rsid w:val="00A813B0"/>
    <w:rsid w:val="00A90E4C"/>
    <w:rsid w:val="00A947C6"/>
    <w:rsid w:val="00AA7615"/>
    <w:rsid w:val="00AB29D1"/>
    <w:rsid w:val="00AD00AE"/>
    <w:rsid w:val="00AE0864"/>
    <w:rsid w:val="00AE19F0"/>
    <w:rsid w:val="00AE7B51"/>
    <w:rsid w:val="00B21F27"/>
    <w:rsid w:val="00B37DE4"/>
    <w:rsid w:val="00B418E9"/>
    <w:rsid w:val="00B54E23"/>
    <w:rsid w:val="00B62F1D"/>
    <w:rsid w:val="00B707DA"/>
    <w:rsid w:val="00B739C2"/>
    <w:rsid w:val="00B855A4"/>
    <w:rsid w:val="00BA1FC5"/>
    <w:rsid w:val="00BA36B8"/>
    <w:rsid w:val="00BB0DF4"/>
    <w:rsid w:val="00BB2251"/>
    <w:rsid w:val="00BC73D7"/>
    <w:rsid w:val="00BE1808"/>
    <w:rsid w:val="00BE22AC"/>
    <w:rsid w:val="00C14DE7"/>
    <w:rsid w:val="00C156C3"/>
    <w:rsid w:val="00C22B02"/>
    <w:rsid w:val="00C7174D"/>
    <w:rsid w:val="00C74461"/>
    <w:rsid w:val="00C81C71"/>
    <w:rsid w:val="00C945E0"/>
    <w:rsid w:val="00CA7091"/>
    <w:rsid w:val="00CC030D"/>
    <w:rsid w:val="00CC073E"/>
    <w:rsid w:val="00CC3A5E"/>
    <w:rsid w:val="00CE04B2"/>
    <w:rsid w:val="00CF2665"/>
    <w:rsid w:val="00D26614"/>
    <w:rsid w:val="00D27AAC"/>
    <w:rsid w:val="00D33401"/>
    <w:rsid w:val="00D4056F"/>
    <w:rsid w:val="00D40DC6"/>
    <w:rsid w:val="00D42EEB"/>
    <w:rsid w:val="00D57D87"/>
    <w:rsid w:val="00D75F2C"/>
    <w:rsid w:val="00D765AF"/>
    <w:rsid w:val="00DA0E24"/>
    <w:rsid w:val="00DC3A0A"/>
    <w:rsid w:val="00DD13B8"/>
    <w:rsid w:val="00DD3061"/>
    <w:rsid w:val="00DF6D60"/>
    <w:rsid w:val="00E03ADD"/>
    <w:rsid w:val="00E170EF"/>
    <w:rsid w:val="00E403E5"/>
    <w:rsid w:val="00E466C7"/>
    <w:rsid w:val="00EA38A1"/>
    <w:rsid w:val="00EB13FE"/>
    <w:rsid w:val="00ED4912"/>
    <w:rsid w:val="00EF358F"/>
    <w:rsid w:val="00F0603C"/>
    <w:rsid w:val="00F17C31"/>
    <w:rsid w:val="00F20CE9"/>
    <w:rsid w:val="00F230F7"/>
    <w:rsid w:val="00F23452"/>
    <w:rsid w:val="00F37D8D"/>
    <w:rsid w:val="00F454D2"/>
    <w:rsid w:val="00F53462"/>
    <w:rsid w:val="00F768A5"/>
    <w:rsid w:val="00F77AEF"/>
    <w:rsid w:val="00F919C3"/>
    <w:rsid w:val="00FA15EB"/>
    <w:rsid w:val="00FC56A9"/>
    <w:rsid w:val="00FE06DB"/>
    <w:rsid w:val="00FF168E"/>
    <w:rsid w:val="00FF1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63D"/>
  </w:style>
  <w:style w:type="paragraph" w:styleId="Footer">
    <w:name w:val="footer"/>
    <w:basedOn w:val="Normal"/>
    <w:link w:val="FooterChar"/>
    <w:uiPriority w:val="99"/>
    <w:unhideWhenUsed/>
    <w:rsid w:val="006F5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63D"/>
  </w:style>
  <w:style w:type="paragraph" w:styleId="BalloonText">
    <w:name w:val="Balloon Text"/>
    <w:basedOn w:val="Normal"/>
    <w:link w:val="BalloonTextChar"/>
    <w:uiPriority w:val="99"/>
    <w:semiHidden/>
    <w:unhideWhenUsed/>
    <w:rsid w:val="006F5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63D"/>
    <w:rPr>
      <w:rFonts w:ascii="Tahoma" w:hAnsi="Tahoma" w:cs="Tahoma"/>
      <w:sz w:val="16"/>
      <w:szCs w:val="16"/>
    </w:rPr>
  </w:style>
  <w:style w:type="character" w:styleId="Hyperlink">
    <w:name w:val="Hyperlink"/>
    <w:basedOn w:val="DefaultParagraphFont"/>
    <w:uiPriority w:val="99"/>
    <w:semiHidden/>
    <w:unhideWhenUsed/>
    <w:rsid w:val="007531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63D"/>
  </w:style>
  <w:style w:type="paragraph" w:styleId="Footer">
    <w:name w:val="footer"/>
    <w:basedOn w:val="Normal"/>
    <w:link w:val="FooterChar"/>
    <w:uiPriority w:val="99"/>
    <w:unhideWhenUsed/>
    <w:rsid w:val="006F5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63D"/>
  </w:style>
  <w:style w:type="paragraph" w:styleId="BalloonText">
    <w:name w:val="Balloon Text"/>
    <w:basedOn w:val="Normal"/>
    <w:link w:val="BalloonTextChar"/>
    <w:uiPriority w:val="99"/>
    <w:semiHidden/>
    <w:unhideWhenUsed/>
    <w:rsid w:val="006F5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63D"/>
    <w:rPr>
      <w:rFonts w:ascii="Tahoma" w:hAnsi="Tahoma" w:cs="Tahoma"/>
      <w:sz w:val="16"/>
      <w:szCs w:val="16"/>
    </w:rPr>
  </w:style>
  <w:style w:type="character" w:styleId="Hyperlink">
    <w:name w:val="Hyperlink"/>
    <w:basedOn w:val="DefaultParagraphFont"/>
    <w:uiPriority w:val="99"/>
    <w:semiHidden/>
    <w:unhideWhenUsed/>
    <w:rsid w:val="007531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4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buddhism/beliefs/karma.shtml" TargetMode="External"/><Relationship Id="rId13" Type="http://schemas.openxmlformats.org/officeDocument/2006/relationships/hyperlink" Target="http://playwales.org.uk/login/uploaded/documents/INFORMATION%20SHEETS/safeguarding%20our%20children.pdf" TargetMode="External"/><Relationship Id="rId18" Type="http://schemas.openxmlformats.org/officeDocument/2006/relationships/hyperlink" Target="http://tsaj.org/tjia2016/wp-content/uploads/2016/11/SS02.pdf" TargetMode="External"/><Relationship Id="rId26" Type="http://schemas.openxmlformats.org/officeDocument/2006/relationships/hyperlink" Target="http://gov.wales/docs/dcells/publications/161103-fp-action-plan-en.pdf" TargetMode="External"/><Relationship Id="rId3" Type="http://schemas.openxmlformats.org/officeDocument/2006/relationships/settings" Target="settings.xml"/><Relationship Id="rId21" Type="http://schemas.openxmlformats.org/officeDocument/2006/relationships/hyperlink" Target="https://www.tefl.org.uk/about-us/" TargetMode="External"/><Relationship Id="rId7" Type="http://schemas.openxmlformats.org/officeDocument/2006/relationships/hyperlink" Target="http://www.asha.org/public/speech/development/The-Advantages-of-Being-Bilingual/" TargetMode="External"/><Relationship Id="rId12" Type="http://schemas.openxmlformats.org/officeDocument/2006/relationships/hyperlink" Target="http://www.childreninwales.org.uk/our-work/safeguarding/wales-child-protection-procedures-review-group/" TargetMode="External"/><Relationship Id="rId17" Type="http://schemas.openxmlformats.org/officeDocument/2006/relationships/hyperlink" Target="http://www.ilo.org/wcmsp5/groups/public/---ed_emp/---ifp_skills/documents/publication/wcms_112307.pdf" TargetMode="External"/><Relationship Id="rId25" Type="http://schemas.openxmlformats.org/officeDocument/2006/relationships/hyperlink" Target="http://www.wales.com/education-system" TargetMode="External"/><Relationship Id="rId2" Type="http://schemas.microsoft.com/office/2007/relationships/stylesWithEffects" Target="stylesWithEffects.xml"/><Relationship Id="rId16" Type="http://schemas.openxmlformats.org/officeDocument/2006/relationships/hyperlink" Target="http://www.assembly.wales/NAfW%20Documents/paper_3_-_dr_w_gwyn_lewis.pdf%20-%2002092010/paper_3_-_dr_w_gwyn_lewis-English.pdf" TargetMode="External"/><Relationship Id="rId20" Type="http://schemas.openxmlformats.org/officeDocument/2006/relationships/hyperlink" Target="https://www.sos-childrenvillages.org/where-we-help/asia/thailand"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bbc.co.uk/news/uk-wales-40367016" TargetMode="External"/><Relationship Id="rId24" Type="http://schemas.openxmlformats.org/officeDocument/2006/relationships/hyperlink" Target="https://www.unicef.org/thailand/education_303.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egislation.gov.uk/ukpga/1998/29/introduction"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s://wenr.wes.org/wp-content/uploads/2018/02/Feb18_ThailandCP.png" TargetMode="External"/><Relationship Id="rId10" Type="http://schemas.openxmlformats.org/officeDocument/2006/relationships/hyperlink" Target="http://www.bbc.co.uk/wales/history/sites/themes/religion/religion_multicultural_wales.shtml" TargetMode="External"/><Relationship Id="rId19" Type="http://schemas.openxmlformats.org/officeDocument/2006/relationships/hyperlink" Target="https://www.savethechildren.org.uk/what-we-do/uk-work/wal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religion/religions/christianity/beliefs/basics_1.shtml" TargetMode="External"/><Relationship Id="rId14" Type="http://schemas.openxmlformats.org/officeDocument/2006/relationships/hyperlink" Target="http://ilanguages.org/bilingual.php" TargetMode="External"/><Relationship Id="rId22" Type="http://schemas.openxmlformats.org/officeDocument/2006/relationships/hyperlink" Target="https://www.britishcouncil.org/voices-magazine/wales-bilingualism-untapped-further-language-learning" TargetMode="External"/><Relationship Id="rId27" Type="http://schemas.openxmlformats.org/officeDocument/2006/relationships/hyperlink" Target="http://www.wales.com/education-syste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11</Pages>
  <Words>4168</Words>
  <Characters>23760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Monica</cp:lastModifiedBy>
  <cp:revision>21</cp:revision>
  <dcterms:created xsi:type="dcterms:W3CDTF">2018-04-02T18:43:00Z</dcterms:created>
  <dcterms:modified xsi:type="dcterms:W3CDTF">2018-04-03T18:03:00Z</dcterms:modified>
</cp:coreProperties>
</file>