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B5B066" w14:textId="77777777" w:rsidR="00D2187B" w:rsidRDefault="00D2187B" w:rsidP="00D2187B">
      <w:pPr>
        <w:spacing w:after="160" w:line="259" w:lineRule="auto"/>
        <w:jc w:val="center"/>
        <w:rPr>
          <w:rFonts w:ascii="Verdana" w:hAnsi="Verdana"/>
          <w:b/>
          <w:i/>
          <w:sz w:val="44"/>
        </w:rPr>
      </w:pPr>
    </w:p>
    <w:p w14:paraId="5A3D1CEF" w14:textId="77777777" w:rsidR="00D2187B" w:rsidRDefault="00D2187B" w:rsidP="00D2187B">
      <w:pPr>
        <w:spacing w:after="160" w:line="259" w:lineRule="auto"/>
        <w:jc w:val="center"/>
        <w:rPr>
          <w:rFonts w:ascii="Verdana" w:hAnsi="Verdana"/>
          <w:b/>
          <w:i/>
          <w:sz w:val="44"/>
        </w:rPr>
      </w:pPr>
    </w:p>
    <w:p w14:paraId="1171E107" w14:textId="62B8B376" w:rsidR="00F73B35" w:rsidRDefault="004B22A9" w:rsidP="000A10AA">
      <w:pPr>
        <w:spacing w:after="160" w:line="259" w:lineRule="auto"/>
        <w:jc w:val="center"/>
        <w:rPr>
          <w:rFonts w:ascii="Verdana" w:hAnsi="Verdana"/>
          <w:b/>
          <w:caps/>
          <w:sz w:val="18"/>
          <w:szCs w:val="18"/>
        </w:rPr>
      </w:pPr>
      <w:r>
        <w:rPr>
          <w:rFonts w:ascii="Verdana" w:hAnsi="Verdana"/>
          <w:b/>
          <w:i/>
          <w:sz w:val="44"/>
        </w:rPr>
        <w:t>Community Engagement</w:t>
      </w:r>
      <w:r w:rsidR="000A10AA">
        <w:rPr>
          <w:rFonts w:ascii="Verdana" w:hAnsi="Verdana"/>
          <w:b/>
          <w:i/>
          <w:sz w:val="44"/>
        </w:rPr>
        <w:t xml:space="preserve"> Assignment </w:t>
      </w:r>
      <w:r w:rsidR="007B2D4A">
        <w:rPr>
          <w:rFonts w:ascii="Verdana" w:hAnsi="Verdana"/>
          <w:b/>
          <w:i/>
          <w:sz w:val="44"/>
        </w:rPr>
        <w:t>2</w:t>
      </w:r>
      <w:r w:rsidR="000A10AA">
        <w:rPr>
          <w:rFonts w:ascii="Verdana" w:hAnsi="Verdana"/>
          <w:b/>
          <w:i/>
          <w:sz w:val="44"/>
        </w:rPr>
        <w:t xml:space="preserve"> 201</w:t>
      </w:r>
      <w:r w:rsidR="007B2D4A">
        <w:rPr>
          <w:rFonts w:ascii="Verdana" w:hAnsi="Verdana"/>
          <w:b/>
          <w:i/>
          <w:sz w:val="44"/>
        </w:rPr>
        <w:t>8</w:t>
      </w:r>
      <w:r w:rsidR="000A10AA">
        <w:rPr>
          <w:rFonts w:ascii="Verdana" w:hAnsi="Verdana"/>
          <w:b/>
          <w:i/>
          <w:sz w:val="44"/>
        </w:rPr>
        <w:t xml:space="preserve"> – </w:t>
      </w:r>
      <w:r w:rsidR="008E1463">
        <w:rPr>
          <w:rFonts w:ascii="Verdana" w:hAnsi="Verdana"/>
          <w:b/>
          <w:i/>
          <w:sz w:val="44"/>
        </w:rPr>
        <w:t>Identify, Analyse and I</w:t>
      </w:r>
      <w:r w:rsidR="00A3724D">
        <w:rPr>
          <w:rFonts w:ascii="Verdana" w:hAnsi="Verdana"/>
          <w:b/>
          <w:i/>
          <w:sz w:val="44"/>
        </w:rPr>
        <w:t>m</w:t>
      </w:r>
      <w:r w:rsidR="008E1463">
        <w:rPr>
          <w:rFonts w:ascii="Verdana" w:hAnsi="Verdana"/>
          <w:b/>
          <w:i/>
          <w:sz w:val="44"/>
        </w:rPr>
        <w:t>plement a Solution to a Problem</w:t>
      </w:r>
    </w:p>
    <w:p w14:paraId="58D27D51" w14:textId="77777777" w:rsidR="00D2187B" w:rsidRDefault="00D2187B">
      <w:pPr>
        <w:spacing w:after="160" w:line="259" w:lineRule="auto"/>
        <w:rPr>
          <w:rFonts w:ascii="Verdana" w:hAnsi="Verdana"/>
          <w:b/>
          <w:caps/>
          <w:sz w:val="18"/>
          <w:szCs w:val="18"/>
        </w:rPr>
      </w:pPr>
    </w:p>
    <w:p w14:paraId="1E1E79F9" w14:textId="168C9A94" w:rsidR="00D2187B" w:rsidRDefault="00D2187B" w:rsidP="00A3724D">
      <w:pPr>
        <w:spacing w:after="160" w:line="259" w:lineRule="auto"/>
        <w:rPr>
          <w:noProof/>
          <w:lang w:val="en-US"/>
        </w:rPr>
      </w:pPr>
    </w:p>
    <w:p w14:paraId="2B12E095" w14:textId="2275EA4B" w:rsidR="00A3724D" w:rsidRDefault="00A3724D" w:rsidP="00D2187B">
      <w:pPr>
        <w:spacing w:after="160" w:line="259" w:lineRule="auto"/>
        <w:jc w:val="center"/>
        <w:rPr>
          <w:noProof/>
          <w:lang w:val="en-US"/>
        </w:rPr>
      </w:pPr>
      <w:r>
        <w:rPr>
          <w:noProof/>
          <w:lang w:val="en-US"/>
        </w:rPr>
        <w:drawing>
          <wp:inline distT="0" distB="0" distL="0" distR="0" wp14:anchorId="20A9FE43" wp14:editId="341D75B6">
            <wp:extent cx="3774324" cy="1542197"/>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777288" cy="1543408"/>
                    </a:xfrm>
                    <a:prstGeom prst="rect">
                      <a:avLst/>
                    </a:prstGeom>
                  </pic:spPr>
                </pic:pic>
              </a:graphicData>
            </a:graphic>
          </wp:inline>
        </w:drawing>
      </w:r>
    </w:p>
    <w:p w14:paraId="66668C3A" w14:textId="77777777" w:rsidR="00A3724D" w:rsidRDefault="00A3724D" w:rsidP="00A3724D">
      <w:pPr>
        <w:spacing w:after="160" w:line="259" w:lineRule="auto"/>
        <w:rPr>
          <w:noProof/>
          <w:lang w:val="en-US"/>
        </w:rPr>
      </w:pPr>
    </w:p>
    <w:p w14:paraId="693985AE" w14:textId="77777777" w:rsidR="00A3724D" w:rsidRDefault="00A3724D" w:rsidP="00A3724D">
      <w:pPr>
        <w:spacing w:after="160" w:line="259" w:lineRule="auto"/>
        <w:rPr>
          <w:noProof/>
          <w:lang w:val="en-US"/>
        </w:rPr>
      </w:pPr>
    </w:p>
    <w:p w14:paraId="071E89AE" w14:textId="753EAD94" w:rsidR="00A3724D" w:rsidRDefault="00A3724D" w:rsidP="00D2187B">
      <w:pPr>
        <w:spacing w:after="160" w:line="259" w:lineRule="auto"/>
        <w:jc w:val="center"/>
        <w:rPr>
          <w:rFonts w:ascii="Verdana" w:hAnsi="Verdana"/>
          <w:b/>
          <w:caps/>
          <w:sz w:val="18"/>
          <w:szCs w:val="18"/>
        </w:rPr>
      </w:pPr>
    </w:p>
    <w:p w14:paraId="123A0E5E" w14:textId="77777777" w:rsidR="00D2187B" w:rsidRDefault="00D2187B">
      <w:pPr>
        <w:spacing w:after="160" w:line="259" w:lineRule="auto"/>
        <w:rPr>
          <w:rFonts w:ascii="Verdana" w:hAnsi="Verdana"/>
          <w:b/>
          <w:caps/>
          <w:sz w:val="18"/>
          <w:szCs w:val="18"/>
        </w:rPr>
      </w:pPr>
    </w:p>
    <w:p w14:paraId="5845D582" w14:textId="78192633" w:rsidR="00D2187B" w:rsidRPr="002A1AD3" w:rsidRDefault="004B22A9" w:rsidP="002A1AD3">
      <w:pPr>
        <w:spacing w:after="160" w:line="259" w:lineRule="auto"/>
        <w:jc w:val="center"/>
        <w:rPr>
          <w:rFonts w:ascii="Verdana" w:hAnsi="Verdana"/>
          <w:b/>
          <w:sz w:val="44"/>
        </w:rPr>
      </w:pPr>
      <w:r>
        <w:rPr>
          <w:rFonts w:ascii="Verdana" w:hAnsi="Verdana"/>
          <w:b/>
          <w:sz w:val="44"/>
        </w:rPr>
        <w:t>APRIL</w:t>
      </w:r>
      <w:r w:rsidR="000A10AA">
        <w:rPr>
          <w:rFonts w:ascii="Verdana" w:hAnsi="Verdana"/>
          <w:b/>
          <w:sz w:val="44"/>
        </w:rPr>
        <w:t xml:space="preserve"> 201</w:t>
      </w:r>
      <w:r w:rsidR="007B2D4A">
        <w:rPr>
          <w:rFonts w:ascii="Verdana" w:hAnsi="Verdana"/>
          <w:b/>
          <w:sz w:val="44"/>
        </w:rPr>
        <w:t>8</w:t>
      </w:r>
    </w:p>
    <w:p w14:paraId="0A1CC042" w14:textId="77777777" w:rsidR="00D2187B" w:rsidRDefault="00D2187B">
      <w:pPr>
        <w:spacing w:after="160" w:line="259" w:lineRule="auto"/>
        <w:rPr>
          <w:rFonts w:ascii="Verdana" w:hAnsi="Verdana"/>
          <w:b/>
          <w:caps/>
          <w:sz w:val="18"/>
          <w:szCs w:val="18"/>
        </w:rPr>
      </w:pPr>
    </w:p>
    <w:p w14:paraId="0C086A43" w14:textId="33BB5E46" w:rsidR="00D2187B" w:rsidRPr="00651CDC" w:rsidRDefault="000A10AA" w:rsidP="00A3724D">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5B0DCA" w:rsidRPr="00651CDC">
        <w:rPr>
          <w:rFonts w:ascii="Verdana" w:hAnsi="Verdana"/>
          <w:b/>
          <w:caps/>
          <w:sz w:val="18"/>
          <w:szCs w:val="18"/>
        </w:rPr>
        <w:t>community engagement - M4X00799</w:t>
      </w:r>
    </w:p>
    <w:p w14:paraId="1387AD83" w14:textId="1D176D3A" w:rsidR="00D2187B" w:rsidRPr="00651CDC" w:rsidRDefault="00D2187B" w:rsidP="00A3724D">
      <w:pPr>
        <w:spacing w:after="160" w:line="259" w:lineRule="auto"/>
        <w:rPr>
          <w:rFonts w:ascii="Verdana" w:hAnsi="Verdana"/>
          <w:b/>
          <w:caps/>
          <w:sz w:val="18"/>
          <w:szCs w:val="18"/>
        </w:rPr>
      </w:pPr>
      <w:r w:rsidRPr="00651CDC">
        <w:rPr>
          <w:rFonts w:ascii="Verdana" w:hAnsi="Verdana"/>
          <w:b/>
          <w:caps/>
          <w:sz w:val="18"/>
          <w:szCs w:val="18"/>
        </w:rPr>
        <w:t>Name:</w:t>
      </w:r>
      <w:r w:rsidRPr="00651CDC">
        <w:rPr>
          <w:rFonts w:ascii="Verdana" w:hAnsi="Verdana"/>
          <w:b/>
          <w:caps/>
          <w:sz w:val="18"/>
          <w:szCs w:val="18"/>
        </w:rPr>
        <w:tab/>
      </w:r>
      <w:r w:rsidRPr="00651CDC">
        <w:rPr>
          <w:rFonts w:ascii="Verdana" w:hAnsi="Verdana"/>
          <w:b/>
          <w:caps/>
          <w:sz w:val="18"/>
          <w:szCs w:val="18"/>
        </w:rPr>
        <w:tab/>
      </w:r>
      <w:r w:rsidRPr="00651CDC">
        <w:rPr>
          <w:rFonts w:ascii="Verdana" w:hAnsi="Verdana"/>
          <w:b/>
          <w:caps/>
          <w:sz w:val="18"/>
          <w:szCs w:val="18"/>
        </w:rPr>
        <w:tab/>
      </w:r>
      <w:r w:rsidRPr="00651CDC">
        <w:rPr>
          <w:rFonts w:ascii="Verdana" w:hAnsi="Verdana"/>
          <w:b/>
          <w:caps/>
          <w:sz w:val="18"/>
          <w:szCs w:val="18"/>
        </w:rPr>
        <w:tab/>
      </w:r>
      <w:r w:rsidR="005B0DCA" w:rsidRPr="00651CDC">
        <w:rPr>
          <w:rFonts w:ascii="Verdana" w:hAnsi="Verdana"/>
          <w:b/>
          <w:caps/>
          <w:sz w:val="18"/>
          <w:szCs w:val="18"/>
        </w:rPr>
        <w:t>Ryan D. Price</w:t>
      </w:r>
    </w:p>
    <w:p w14:paraId="571833C2" w14:textId="27638A2D" w:rsidR="001D1483" w:rsidRPr="00651CDC" w:rsidRDefault="00D2187B" w:rsidP="00A3724D">
      <w:pPr>
        <w:spacing w:after="160" w:line="259" w:lineRule="auto"/>
        <w:rPr>
          <w:rFonts w:ascii="Verdana" w:hAnsi="Verdana"/>
          <w:b/>
          <w:caps/>
          <w:sz w:val="18"/>
          <w:szCs w:val="18"/>
        </w:rPr>
      </w:pPr>
      <w:r w:rsidRPr="00651CDC">
        <w:rPr>
          <w:rFonts w:ascii="Verdana" w:hAnsi="Verdana"/>
          <w:b/>
          <w:caps/>
          <w:sz w:val="18"/>
          <w:szCs w:val="18"/>
        </w:rPr>
        <w:t>Student Number:</w:t>
      </w:r>
      <w:r w:rsidRPr="00651CDC">
        <w:rPr>
          <w:rFonts w:ascii="Verdana" w:hAnsi="Verdana"/>
          <w:b/>
          <w:caps/>
          <w:sz w:val="18"/>
          <w:szCs w:val="18"/>
        </w:rPr>
        <w:tab/>
      </w:r>
      <w:r w:rsidRPr="00651CDC">
        <w:rPr>
          <w:rFonts w:ascii="Verdana" w:hAnsi="Verdana"/>
          <w:b/>
          <w:caps/>
          <w:sz w:val="18"/>
          <w:szCs w:val="18"/>
        </w:rPr>
        <w:tab/>
      </w:r>
      <w:r w:rsidR="005B0DCA" w:rsidRPr="00651CDC">
        <w:rPr>
          <w:rFonts w:ascii="Verdana" w:hAnsi="Verdana"/>
          <w:b/>
          <w:caps/>
          <w:sz w:val="18"/>
          <w:szCs w:val="18"/>
        </w:rPr>
        <w:t>p152137</w:t>
      </w:r>
    </w:p>
    <w:p w14:paraId="56868A05" w14:textId="77777777" w:rsidR="001D1483" w:rsidRDefault="001D1483" w:rsidP="00A3724D">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10"/>
          <w:footerReference w:type="default" r:id="rId11"/>
          <w:footerReference w:type="first" r:id="rId12"/>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D92755" w:rsidRDefault="009B20F4" w:rsidP="00277E0A">
      <w:pPr>
        <w:spacing w:line="480" w:lineRule="auto"/>
        <w:jc w:val="both"/>
        <w:rPr>
          <w:rFonts w:ascii="Verdana" w:hAnsi="Verdana"/>
          <w:b/>
          <w:caps/>
          <w:sz w:val="16"/>
          <w:szCs w:val="18"/>
        </w:rPr>
      </w:pPr>
    </w:p>
    <w:p w14:paraId="3296C6D5" w14:textId="77777777" w:rsidR="00FD6EE3" w:rsidRPr="00D92755" w:rsidRDefault="008B0864">
      <w:pPr>
        <w:pStyle w:val="TOC1"/>
        <w:rPr>
          <w:rFonts w:asciiTheme="minorHAnsi" w:eastAsiaTheme="minorEastAsia" w:hAnsiTheme="minorHAnsi" w:cstheme="minorBidi"/>
          <w:b w:val="0"/>
          <w:bCs w:val="0"/>
          <w:caps w:val="0"/>
          <w:noProof/>
          <w:color w:val="auto"/>
          <w:sz w:val="22"/>
          <w:szCs w:val="22"/>
          <w:lang w:val="en-US"/>
        </w:rPr>
      </w:pPr>
      <w:r w:rsidRPr="00D92755">
        <w:rPr>
          <w:rStyle w:val="Hyperlink"/>
          <w:rFonts w:cstheme="minorHAnsi"/>
          <w:bCs w:val="0"/>
          <w:caps w:val="0"/>
          <w:smallCaps/>
          <w:noProof/>
          <w:color w:val="auto"/>
          <w:szCs w:val="18"/>
        </w:rPr>
        <w:fldChar w:fldCharType="begin"/>
      </w:r>
      <w:r w:rsidRPr="00D92755">
        <w:rPr>
          <w:rStyle w:val="Hyperlink"/>
          <w:rFonts w:cstheme="minorHAnsi"/>
          <w:bCs w:val="0"/>
          <w:caps w:val="0"/>
          <w:smallCaps/>
          <w:noProof/>
          <w:color w:val="auto"/>
          <w:szCs w:val="18"/>
        </w:rPr>
        <w:instrText xml:space="preserve"> TOC \o "1-3" \u </w:instrText>
      </w:r>
      <w:r w:rsidRPr="00D92755">
        <w:rPr>
          <w:rStyle w:val="Hyperlink"/>
          <w:rFonts w:cstheme="minorHAnsi"/>
          <w:bCs w:val="0"/>
          <w:caps w:val="0"/>
          <w:smallCaps/>
          <w:noProof/>
          <w:color w:val="auto"/>
          <w:szCs w:val="18"/>
        </w:rPr>
        <w:fldChar w:fldCharType="separate"/>
      </w:r>
      <w:r w:rsidR="00FD6EE3" w:rsidRPr="00D92755">
        <w:rPr>
          <w:rFonts w:eastAsia="Times New Roman" w:cs="Arial"/>
          <w:noProof/>
          <w:color w:val="auto"/>
        </w:rPr>
        <w:t>1.</w:t>
      </w:r>
      <w:r w:rsidR="00FD6EE3" w:rsidRPr="00D92755">
        <w:rPr>
          <w:rFonts w:asciiTheme="minorHAnsi" w:eastAsiaTheme="minorEastAsia" w:hAnsiTheme="minorHAnsi" w:cstheme="minorBidi"/>
          <w:b w:val="0"/>
          <w:bCs w:val="0"/>
          <w:caps w:val="0"/>
          <w:noProof/>
          <w:color w:val="auto"/>
          <w:sz w:val="22"/>
          <w:szCs w:val="22"/>
          <w:lang w:val="en-US"/>
        </w:rPr>
        <w:tab/>
      </w:r>
      <w:r w:rsidR="00FD6EE3" w:rsidRPr="00D92755">
        <w:rPr>
          <w:rFonts w:eastAsia="Times New Roman" w:cs="Arial"/>
          <w:noProof/>
          <w:color w:val="auto"/>
        </w:rPr>
        <w:t>eXECUTIVE sUMMARY</w:t>
      </w:r>
      <w:r w:rsidR="00FD6EE3" w:rsidRPr="00D92755">
        <w:rPr>
          <w:noProof/>
          <w:color w:val="auto"/>
        </w:rPr>
        <w:tab/>
      </w:r>
      <w:r w:rsidR="00FD6EE3" w:rsidRPr="00D92755">
        <w:rPr>
          <w:noProof/>
          <w:color w:val="auto"/>
        </w:rPr>
        <w:fldChar w:fldCharType="begin"/>
      </w:r>
      <w:r w:rsidR="00FD6EE3" w:rsidRPr="00D92755">
        <w:rPr>
          <w:noProof/>
          <w:color w:val="auto"/>
        </w:rPr>
        <w:instrText xml:space="preserve"> PAGEREF _Toc511137353 \h </w:instrText>
      </w:r>
      <w:r w:rsidR="00FD6EE3" w:rsidRPr="00D92755">
        <w:rPr>
          <w:noProof/>
          <w:color w:val="auto"/>
        </w:rPr>
      </w:r>
      <w:r w:rsidR="00FD6EE3" w:rsidRPr="00D92755">
        <w:rPr>
          <w:noProof/>
          <w:color w:val="auto"/>
        </w:rPr>
        <w:fldChar w:fldCharType="separate"/>
      </w:r>
      <w:r w:rsidR="00FD6EE3" w:rsidRPr="00D92755">
        <w:rPr>
          <w:noProof/>
          <w:color w:val="auto"/>
        </w:rPr>
        <w:t>1</w:t>
      </w:r>
      <w:r w:rsidR="00FD6EE3" w:rsidRPr="00D92755">
        <w:rPr>
          <w:noProof/>
          <w:color w:val="auto"/>
        </w:rPr>
        <w:fldChar w:fldCharType="end"/>
      </w:r>
    </w:p>
    <w:p w14:paraId="5D56A521" w14:textId="77777777" w:rsidR="00FD6EE3" w:rsidRPr="00D92755" w:rsidRDefault="00FD6EE3">
      <w:pPr>
        <w:pStyle w:val="TOC1"/>
        <w:rPr>
          <w:rFonts w:asciiTheme="minorHAnsi" w:eastAsiaTheme="minorEastAsia" w:hAnsiTheme="minorHAnsi" w:cstheme="minorBidi"/>
          <w:b w:val="0"/>
          <w:bCs w:val="0"/>
          <w:caps w:val="0"/>
          <w:noProof/>
          <w:color w:val="auto"/>
          <w:sz w:val="22"/>
          <w:szCs w:val="22"/>
          <w:lang w:val="en-US"/>
        </w:rPr>
      </w:pPr>
      <w:r w:rsidRPr="00D92755">
        <w:rPr>
          <w:rFonts w:eastAsia="Times New Roman" w:cs="Arial"/>
          <w:noProof/>
          <w:color w:val="auto"/>
        </w:rPr>
        <w:t>2.</w:t>
      </w:r>
      <w:r w:rsidRPr="00D92755">
        <w:rPr>
          <w:rFonts w:asciiTheme="minorHAnsi" w:eastAsiaTheme="minorEastAsia" w:hAnsiTheme="minorHAnsi" w:cstheme="minorBidi"/>
          <w:b w:val="0"/>
          <w:bCs w:val="0"/>
          <w:caps w:val="0"/>
          <w:noProof/>
          <w:color w:val="auto"/>
          <w:sz w:val="22"/>
          <w:szCs w:val="22"/>
          <w:lang w:val="en-US"/>
        </w:rPr>
        <w:tab/>
      </w:r>
      <w:r w:rsidRPr="00D92755">
        <w:rPr>
          <w:rFonts w:eastAsia="Times New Roman" w:cs="Arial"/>
          <w:noProof/>
          <w:color w:val="auto"/>
        </w:rPr>
        <w:t>Introduction</w:t>
      </w:r>
      <w:r w:rsidRPr="00D92755">
        <w:rPr>
          <w:noProof/>
          <w:color w:val="auto"/>
        </w:rPr>
        <w:tab/>
      </w:r>
      <w:r w:rsidRPr="00D92755">
        <w:rPr>
          <w:noProof/>
          <w:color w:val="auto"/>
        </w:rPr>
        <w:fldChar w:fldCharType="begin"/>
      </w:r>
      <w:r w:rsidRPr="00D92755">
        <w:rPr>
          <w:noProof/>
          <w:color w:val="auto"/>
        </w:rPr>
        <w:instrText xml:space="preserve"> PAGEREF _Toc511137354 \h </w:instrText>
      </w:r>
      <w:r w:rsidRPr="00D92755">
        <w:rPr>
          <w:noProof/>
          <w:color w:val="auto"/>
        </w:rPr>
      </w:r>
      <w:r w:rsidRPr="00D92755">
        <w:rPr>
          <w:noProof/>
          <w:color w:val="auto"/>
        </w:rPr>
        <w:fldChar w:fldCharType="separate"/>
      </w:r>
      <w:r w:rsidRPr="00D92755">
        <w:rPr>
          <w:noProof/>
          <w:color w:val="auto"/>
        </w:rPr>
        <w:t>2</w:t>
      </w:r>
      <w:r w:rsidRPr="00D92755">
        <w:rPr>
          <w:noProof/>
          <w:color w:val="auto"/>
        </w:rPr>
        <w:fldChar w:fldCharType="end"/>
      </w:r>
    </w:p>
    <w:p w14:paraId="6009D554" w14:textId="77777777" w:rsidR="00FD6EE3" w:rsidRPr="00D92755" w:rsidRDefault="00FD6EE3">
      <w:pPr>
        <w:pStyle w:val="TOC2"/>
        <w:rPr>
          <w:rFonts w:eastAsiaTheme="minorEastAsia" w:cstheme="minorBidi"/>
          <w:smallCaps w:val="0"/>
          <w:noProof/>
          <w:sz w:val="22"/>
          <w:szCs w:val="22"/>
          <w:lang w:val="en-US"/>
        </w:rPr>
      </w:pPr>
      <w:r w:rsidRPr="00D92755">
        <w:rPr>
          <w:rFonts w:eastAsia="Times New Roman" w:cs="Arial"/>
          <w:bCs/>
          <w:iCs/>
          <w:noProof/>
        </w:rPr>
        <w:t>2.1</w:t>
      </w:r>
      <w:r w:rsidRPr="00D92755">
        <w:rPr>
          <w:rFonts w:eastAsiaTheme="minorEastAsia" w:cstheme="minorBidi"/>
          <w:smallCaps w:val="0"/>
          <w:noProof/>
          <w:sz w:val="22"/>
          <w:szCs w:val="22"/>
          <w:lang w:val="en-US"/>
        </w:rPr>
        <w:tab/>
      </w:r>
      <w:r w:rsidRPr="00D92755">
        <w:rPr>
          <w:rFonts w:eastAsia="Times New Roman" w:cs="Arial"/>
          <w:bCs/>
          <w:iCs/>
          <w:noProof/>
        </w:rPr>
        <w:t>Report Remit</w:t>
      </w:r>
      <w:r w:rsidRPr="00D92755">
        <w:rPr>
          <w:noProof/>
        </w:rPr>
        <w:tab/>
      </w:r>
      <w:r w:rsidRPr="00D92755">
        <w:rPr>
          <w:noProof/>
        </w:rPr>
        <w:fldChar w:fldCharType="begin"/>
      </w:r>
      <w:r w:rsidRPr="00D92755">
        <w:rPr>
          <w:noProof/>
        </w:rPr>
        <w:instrText xml:space="preserve"> PAGEREF _Toc511137355 \h </w:instrText>
      </w:r>
      <w:r w:rsidRPr="00D92755">
        <w:rPr>
          <w:noProof/>
        </w:rPr>
      </w:r>
      <w:r w:rsidRPr="00D92755">
        <w:rPr>
          <w:noProof/>
        </w:rPr>
        <w:fldChar w:fldCharType="separate"/>
      </w:r>
      <w:r w:rsidRPr="00D92755">
        <w:rPr>
          <w:noProof/>
        </w:rPr>
        <w:t>2</w:t>
      </w:r>
      <w:r w:rsidRPr="00D92755">
        <w:rPr>
          <w:noProof/>
        </w:rPr>
        <w:fldChar w:fldCharType="end"/>
      </w:r>
    </w:p>
    <w:p w14:paraId="7449D865" w14:textId="77777777" w:rsidR="00FD6EE3" w:rsidRPr="00D92755" w:rsidRDefault="00FD6EE3">
      <w:pPr>
        <w:pStyle w:val="TOC2"/>
        <w:rPr>
          <w:rFonts w:eastAsiaTheme="minorEastAsia" w:cstheme="minorBidi"/>
          <w:smallCaps w:val="0"/>
          <w:noProof/>
          <w:sz w:val="22"/>
          <w:szCs w:val="22"/>
          <w:lang w:val="en-US"/>
        </w:rPr>
      </w:pPr>
      <w:r w:rsidRPr="00D92755">
        <w:rPr>
          <w:rFonts w:eastAsia="Times New Roman" w:cs="Arial"/>
          <w:bCs/>
          <w:iCs/>
          <w:noProof/>
        </w:rPr>
        <w:t>2.2</w:t>
      </w:r>
      <w:r w:rsidRPr="00D92755">
        <w:rPr>
          <w:rFonts w:eastAsiaTheme="minorEastAsia" w:cstheme="minorBidi"/>
          <w:smallCaps w:val="0"/>
          <w:noProof/>
          <w:sz w:val="22"/>
          <w:szCs w:val="22"/>
          <w:lang w:val="en-US"/>
        </w:rPr>
        <w:tab/>
      </w:r>
      <w:r w:rsidRPr="00D92755">
        <w:rPr>
          <w:rFonts w:eastAsia="Times New Roman" w:cs="Arial"/>
          <w:bCs/>
          <w:iCs/>
          <w:noProof/>
        </w:rPr>
        <w:t>Brief background the organisation</w:t>
      </w:r>
      <w:r w:rsidRPr="00D92755">
        <w:rPr>
          <w:noProof/>
        </w:rPr>
        <w:tab/>
      </w:r>
      <w:r w:rsidRPr="00D92755">
        <w:rPr>
          <w:noProof/>
        </w:rPr>
        <w:fldChar w:fldCharType="begin"/>
      </w:r>
      <w:r w:rsidRPr="00D92755">
        <w:rPr>
          <w:noProof/>
        </w:rPr>
        <w:instrText xml:space="preserve"> PAGEREF _Toc511137356 \h </w:instrText>
      </w:r>
      <w:r w:rsidRPr="00D92755">
        <w:rPr>
          <w:noProof/>
        </w:rPr>
      </w:r>
      <w:r w:rsidRPr="00D92755">
        <w:rPr>
          <w:noProof/>
        </w:rPr>
        <w:fldChar w:fldCharType="separate"/>
      </w:r>
      <w:r w:rsidRPr="00D92755">
        <w:rPr>
          <w:noProof/>
        </w:rPr>
        <w:t>2</w:t>
      </w:r>
      <w:r w:rsidRPr="00D92755">
        <w:rPr>
          <w:noProof/>
        </w:rPr>
        <w:fldChar w:fldCharType="end"/>
      </w:r>
    </w:p>
    <w:p w14:paraId="4FFF9593" w14:textId="77777777" w:rsidR="00FD6EE3" w:rsidRPr="00D92755" w:rsidRDefault="00FD6EE3">
      <w:pPr>
        <w:pStyle w:val="TOC2"/>
        <w:rPr>
          <w:rFonts w:eastAsiaTheme="minorEastAsia" w:cstheme="minorBidi"/>
          <w:smallCaps w:val="0"/>
          <w:noProof/>
          <w:sz w:val="22"/>
          <w:szCs w:val="22"/>
          <w:lang w:val="en-US"/>
        </w:rPr>
      </w:pPr>
      <w:r w:rsidRPr="00D92755">
        <w:rPr>
          <w:rFonts w:eastAsia="Times New Roman" w:cs="Arial"/>
          <w:bCs/>
          <w:iCs/>
          <w:noProof/>
        </w:rPr>
        <w:t>2.3</w:t>
      </w:r>
      <w:r w:rsidRPr="00D92755">
        <w:rPr>
          <w:rFonts w:eastAsiaTheme="minorEastAsia" w:cstheme="minorBidi"/>
          <w:smallCaps w:val="0"/>
          <w:noProof/>
          <w:sz w:val="22"/>
          <w:szCs w:val="22"/>
          <w:lang w:val="en-US"/>
        </w:rPr>
        <w:tab/>
      </w:r>
      <w:r w:rsidRPr="00D92755">
        <w:rPr>
          <w:rFonts w:eastAsia="Times New Roman" w:cs="Arial"/>
          <w:bCs/>
          <w:iCs/>
          <w:noProof/>
        </w:rPr>
        <w:t xml:space="preserve">The problem – </w:t>
      </w:r>
      <w:r w:rsidRPr="00D92755">
        <w:rPr>
          <w:noProof/>
        </w:rPr>
        <w:t>MISLABELLED PARTS TO JAGUAR LAND ROVER</w:t>
      </w:r>
      <w:r w:rsidRPr="00D92755">
        <w:rPr>
          <w:noProof/>
        </w:rPr>
        <w:tab/>
      </w:r>
      <w:r w:rsidRPr="00D92755">
        <w:rPr>
          <w:noProof/>
        </w:rPr>
        <w:fldChar w:fldCharType="begin"/>
      </w:r>
      <w:r w:rsidRPr="00D92755">
        <w:rPr>
          <w:noProof/>
        </w:rPr>
        <w:instrText xml:space="preserve"> PAGEREF _Toc511137357 \h </w:instrText>
      </w:r>
      <w:r w:rsidRPr="00D92755">
        <w:rPr>
          <w:noProof/>
        </w:rPr>
      </w:r>
      <w:r w:rsidRPr="00D92755">
        <w:rPr>
          <w:noProof/>
        </w:rPr>
        <w:fldChar w:fldCharType="separate"/>
      </w:r>
      <w:r w:rsidRPr="00D92755">
        <w:rPr>
          <w:noProof/>
        </w:rPr>
        <w:t>3</w:t>
      </w:r>
      <w:r w:rsidRPr="00D92755">
        <w:rPr>
          <w:noProof/>
        </w:rPr>
        <w:fldChar w:fldCharType="end"/>
      </w:r>
    </w:p>
    <w:p w14:paraId="1B19FE0C" w14:textId="77777777" w:rsidR="00FD6EE3" w:rsidRPr="00D92755" w:rsidRDefault="00FD6EE3">
      <w:pPr>
        <w:pStyle w:val="TOC1"/>
        <w:rPr>
          <w:rFonts w:asciiTheme="minorHAnsi" w:eastAsiaTheme="minorEastAsia" w:hAnsiTheme="minorHAnsi" w:cstheme="minorBidi"/>
          <w:b w:val="0"/>
          <w:bCs w:val="0"/>
          <w:caps w:val="0"/>
          <w:noProof/>
          <w:color w:val="auto"/>
          <w:sz w:val="22"/>
          <w:szCs w:val="22"/>
          <w:lang w:val="en-US"/>
        </w:rPr>
      </w:pPr>
      <w:r w:rsidRPr="00D92755">
        <w:rPr>
          <w:rFonts w:eastAsia="Times New Roman" w:cs="Arial"/>
          <w:noProof/>
          <w:color w:val="auto"/>
        </w:rPr>
        <w:t>3.</w:t>
      </w:r>
      <w:r w:rsidRPr="00D92755">
        <w:rPr>
          <w:rFonts w:asciiTheme="minorHAnsi" w:eastAsiaTheme="minorEastAsia" w:hAnsiTheme="minorHAnsi" w:cstheme="minorBidi"/>
          <w:b w:val="0"/>
          <w:bCs w:val="0"/>
          <w:caps w:val="0"/>
          <w:noProof/>
          <w:color w:val="auto"/>
          <w:sz w:val="22"/>
          <w:szCs w:val="22"/>
          <w:lang w:val="en-US"/>
        </w:rPr>
        <w:tab/>
      </w:r>
      <w:r w:rsidRPr="00D92755">
        <w:rPr>
          <w:rFonts w:eastAsia="Times New Roman" w:cs="Arial"/>
          <w:noProof/>
          <w:color w:val="auto"/>
        </w:rPr>
        <w:t>Problem solving techniques</w:t>
      </w:r>
      <w:r w:rsidRPr="00D92755">
        <w:rPr>
          <w:noProof/>
          <w:color w:val="auto"/>
        </w:rPr>
        <w:tab/>
      </w:r>
      <w:r w:rsidRPr="00D92755">
        <w:rPr>
          <w:noProof/>
          <w:color w:val="auto"/>
        </w:rPr>
        <w:fldChar w:fldCharType="begin"/>
      </w:r>
      <w:r w:rsidRPr="00D92755">
        <w:rPr>
          <w:noProof/>
          <w:color w:val="auto"/>
        </w:rPr>
        <w:instrText xml:space="preserve"> PAGEREF _Toc511137358 \h </w:instrText>
      </w:r>
      <w:r w:rsidRPr="00D92755">
        <w:rPr>
          <w:noProof/>
          <w:color w:val="auto"/>
        </w:rPr>
      </w:r>
      <w:r w:rsidRPr="00D92755">
        <w:rPr>
          <w:noProof/>
          <w:color w:val="auto"/>
        </w:rPr>
        <w:fldChar w:fldCharType="separate"/>
      </w:r>
      <w:r w:rsidRPr="00D92755">
        <w:rPr>
          <w:noProof/>
          <w:color w:val="auto"/>
        </w:rPr>
        <w:t>3</w:t>
      </w:r>
      <w:r w:rsidRPr="00D92755">
        <w:rPr>
          <w:noProof/>
          <w:color w:val="auto"/>
        </w:rPr>
        <w:fldChar w:fldCharType="end"/>
      </w:r>
    </w:p>
    <w:p w14:paraId="4F33DD70" w14:textId="77777777" w:rsidR="00FD6EE3" w:rsidRPr="00D92755" w:rsidRDefault="00FD6EE3">
      <w:pPr>
        <w:pStyle w:val="TOC2"/>
        <w:rPr>
          <w:rFonts w:eastAsiaTheme="minorEastAsia" w:cstheme="minorBidi"/>
          <w:smallCaps w:val="0"/>
          <w:noProof/>
          <w:sz w:val="22"/>
          <w:szCs w:val="22"/>
          <w:lang w:val="en-US"/>
        </w:rPr>
      </w:pPr>
      <w:r w:rsidRPr="00D92755">
        <w:rPr>
          <w:rFonts w:eastAsia="Times New Roman" w:cs="Arial"/>
          <w:bCs/>
          <w:iCs/>
          <w:noProof/>
        </w:rPr>
        <w:t>3.1</w:t>
      </w:r>
      <w:r w:rsidRPr="00D92755">
        <w:rPr>
          <w:rFonts w:eastAsiaTheme="minorEastAsia" w:cstheme="minorBidi"/>
          <w:smallCaps w:val="0"/>
          <w:noProof/>
          <w:sz w:val="22"/>
          <w:szCs w:val="22"/>
          <w:lang w:val="en-US"/>
        </w:rPr>
        <w:tab/>
      </w:r>
      <w:r w:rsidRPr="00D92755">
        <w:rPr>
          <w:rFonts w:eastAsia="Times New Roman" w:cs="Arial"/>
          <w:bCs/>
          <w:iCs/>
          <w:noProof/>
        </w:rPr>
        <w:t>Solving the problem</w:t>
      </w:r>
      <w:r w:rsidRPr="00D92755">
        <w:rPr>
          <w:noProof/>
        </w:rPr>
        <w:tab/>
      </w:r>
      <w:r w:rsidRPr="00D92755">
        <w:rPr>
          <w:noProof/>
        </w:rPr>
        <w:fldChar w:fldCharType="begin"/>
      </w:r>
      <w:r w:rsidRPr="00D92755">
        <w:rPr>
          <w:noProof/>
        </w:rPr>
        <w:instrText xml:space="preserve"> PAGEREF _Toc511137359 \h </w:instrText>
      </w:r>
      <w:r w:rsidRPr="00D92755">
        <w:rPr>
          <w:noProof/>
        </w:rPr>
      </w:r>
      <w:r w:rsidRPr="00D92755">
        <w:rPr>
          <w:noProof/>
        </w:rPr>
        <w:fldChar w:fldCharType="separate"/>
      </w:r>
      <w:r w:rsidRPr="00D92755">
        <w:rPr>
          <w:noProof/>
        </w:rPr>
        <w:t>4</w:t>
      </w:r>
      <w:r w:rsidRPr="00D92755">
        <w:rPr>
          <w:noProof/>
        </w:rPr>
        <w:fldChar w:fldCharType="end"/>
      </w:r>
    </w:p>
    <w:p w14:paraId="13C2EBAE" w14:textId="77777777" w:rsidR="00FD6EE3" w:rsidRPr="00D92755" w:rsidRDefault="00FD6EE3">
      <w:pPr>
        <w:pStyle w:val="TOC2"/>
        <w:rPr>
          <w:rFonts w:eastAsiaTheme="minorEastAsia" w:cstheme="minorBidi"/>
          <w:smallCaps w:val="0"/>
          <w:noProof/>
          <w:sz w:val="22"/>
          <w:szCs w:val="22"/>
          <w:lang w:val="en-US"/>
        </w:rPr>
      </w:pPr>
      <w:r w:rsidRPr="00D92755">
        <w:rPr>
          <w:rFonts w:eastAsia="Times New Roman" w:cs="Arial"/>
          <w:bCs/>
          <w:iCs/>
          <w:noProof/>
        </w:rPr>
        <w:t>3.2</w:t>
      </w:r>
      <w:r w:rsidRPr="00D92755">
        <w:rPr>
          <w:rFonts w:eastAsiaTheme="minorEastAsia" w:cstheme="minorBidi"/>
          <w:smallCaps w:val="0"/>
          <w:noProof/>
          <w:sz w:val="22"/>
          <w:szCs w:val="22"/>
          <w:lang w:val="en-US"/>
        </w:rPr>
        <w:tab/>
      </w:r>
      <w:r w:rsidRPr="00D92755">
        <w:rPr>
          <w:rFonts w:eastAsia="Times New Roman" w:cs="Arial"/>
          <w:bCs/>
          <w:iCs/>
          <w:noProof/>
        </w:rPr>
        <w:t>Problem solving implementation</w:t>
      </w:r>
      <w:r w:rsidRPr="00D92755">
        <w:rPr>
          <w:noProof/>
        </w:rPr>
        <w:tab/>
      </w:r>
      <w:r w:rsidRPr="00D92755">
        <w:rPr>
          <w:noProof/>
        </w:rPr>
        <w:fldChar w:fldCharType="begin"/>
      </w:r>
      <w:r w:rsidRPr="00D92755">
        <w:rPr>
          <w:noProof/>
        </w:rPr>
        <w:instrText xml:space="preserve"> PAGEREF _Toc511137360 \h </w:instrText>
      </w:r>
      <w:r w:rsidRPr="00D92755">
        <w:rPr>
          <w:noProof/>
        </w:rPr>
      </w:r>
      <w:r w:rsidRPr="00D92755">
        <w:rPr>
          <w:noProof/>
        </w:rPr>
        <w:fldChar w:fldCharType="separate"/>
      </w:r>
      <w:r w:rsidRPr="00D92755">
        <w:rPr>
          <w:noProof/>
        </w:rPr>
        <w:t>4</w:t>
      </w:r>
      <w:r w:rsidRPr="00D92755">
        <w:rPr>
          <w:noProof/>
        </w:rPr>
        <w:fldChar w:fldCharType="end"/>
      </w:r>
    </w:p>
    <w:p w14:paraId="37D82B75" w14:textId="77777777" w:rsidR="00FD6EE3" w:rsidRPr="00D92755" w:rsidRDefault="00FD6EE3">
      <w:pPr>
        <w:pStyle w:val="TOC1"/>
        <w:rPr>
          <w:rFonts w:asciiTheme="minorHAnsi" w:eastAsiaTheme="minorEastAsia" w:hAnsiTheme="minorHAnsi" w:cstheme="minorBidi"/>
          <w:b w:val="0"/>
          <w:bCs w:val="0"/>
          <w:caps w:val="0"/>
          <w:noProof/>
          <w:color w:val="auto"/>
          <w:sz w:val="22"/>
          <w:szCs w:val="22"/>
          <w:lang w:val="en-US"/>
        </w:rPr>
      </w:pPr>
      <w:r w:rsidRPr="00D92755">
        <w:rPr>
          <w:rFonts w:eastAsia="Times New Roman" w:cs="Arial"/>
          <w:noProof/>
          <w:color w:val="auto"/>
        </w:rPr>
        <w:t>4.</w:t>
      </w:r>
      <w:r w:rsidRPr="00D92755">
        <w:rPr>
          <w:rFonts w:asciiTheme="minorHAnsi" w:eastAsiaTheme="minorEastAsia" w:hAnsiTheme="minorHAnsi" w:cstheme="minorBidi"/>
          <w:b w:val="0"/>
          <w:bCs w:val="0"/>
          <w:caps w:val="0"/>
          <w:noProof/>
          <w:color w:val="auto"/>
          <w:sz w:val="22"/>
          <w:szCs w:val="22"/>
          <w:lang w:val="en-US"/>
        </w:rPr>
        <w:tab/>
      </w:r>
      <w:r w:rsidRPr="00D92755">
        <w:rPr>
          <w:rFonts w:eastAsia="Times New Roman" w:cs="Arial"/>
          <w:noProof/>
          <w:color w:val="auto"/>
        </w:rPr>
        <w:t>Conclusion</w:t>
      </w:r>
      <w:r w:rsidRPr="00D92755">
        <w:rPr>
          <w:noProof/>
          <w:color w:val="auto"/>
        </w:rPr>
        <w:tab/>
      </w:r>
      <w:r w:rsidRPr="00D92755">
        <w:rPr>
          <w:noProof/>
          <w:color w:val="auto"/>
        </w:rPr>
        <w:fldChar w:fldCharType="begin"/>
      </w:r>
      <w:r w:rsidRPr="00D92755">
        <w:rPr>
          <w:noProof/>
          <w:color w:val="auto"/>
        </w:rPr>
        <w:instrText xml:space="preserve"> PAGEREF _Toc511137361 \h </w:instrText>
      </w:r>
      <w:r w:rsidRPr="00D92755">
        <w:rPr>
          <w:noProof/>
          <w:color w:val="auto"/>
        </w:rPr>
      </w:r>
      <w:r w:rsidRPr="00D92755">
        <w:rPr>
          <w:noProof/>
          <w:color w:val="auto"/>
        </w:rPr>
        <w:fldChar w:fldCharType="separate"/>
      </w:r>
      <w:r w:rsidRPr="00D92755">
        <w:rPr>
          <w:noProof/>
          <w:color w:val="auto"/>
        </w:rPr>
        <w:t>4</w:t>
      </w:r>
      <w:r w:rsidRPr="00D92755">
        <w:rPr>
          <w:noProof/>
          <w:color w:val="auto"/>
        </w:rPr>
        <w:fldChar w:fldCharType="end"/>
      </w:r>
    </w:p>
    <w:p w14:paraId="7B07F8A6" w14:textId="77777777" w:rsidR="00FD6EE3" w:rsidRPr="00D92755" w:rsidRDefault="00FD6EE3">
      <w:pPr>
        <w:pStyle w:val="TOC1"/>
        <w:rPr>
          <w:rFonts w:asciiTheme="minorHAnsi" w:eastAsiaTheme="minorEastAsia" w:hAnsiTheme="minorHAnsi" w:cstheme="minorBidi"/>
          <w:b w:val="0"/>
          <w:bCs w:val="0"/>
          <w:caps w:val="0"/>
          <w:noProof/>
          <w:color w:val="auto"/>
          <w:sz w:val="22"/>
          <w:szCs w:val="22"/>
          <w:lang w:val="en-US"/>
        </w:rPr>
      </w:pPr>
      <w:r w:rsidRPr="00D92755">
        <w:rPr>
          <w:rFonts w:eastAsia="Times New Roman" w:cs="Arial"/>
          <w:noProof/>
          <w:color w:val="auto"/>
        </w:rPr>
        <w:t>5.</w:t>
      </w:r>
      <w:r w:rsidRPr="00D92755">
        <w:rPr>
          <w:rFonts w:asciiTheme="minorHAnsi" w:eastAsiaTheme="minorEastAsia" w:hAnsiTheme="minorHAnsi" w:cstheme="minorBidi"/>
          <w:b w:val="0"/>
          <w:bCs w:val="0"/>
          <w:caps w:val="0"/>
          <w:noProof/>
          <w:color w:val="auto"/>
          <w:sz w:val="22"/>
          <w:szCs w:val="22"/>
          <w:lang w:val="en-US"/>
        </w:rPr>
        <w:tab/>
      </w:r>
      <w:r w:rsidRPr="00D92755">
        <w:rPr>
          <w:rFonts w:eastAsia="Times New Roman" w:cs="Arial"/>
          <w:noProof/>
          <w:color w:val="auto"/>
        </w:rPr>
        <w:t>References</w:t>
      </w:r>
      <w:r w:rsidRPr="00D92755">
        <w:rPr>
          <w:noProof/>
          <w:color w:val="auto"/>
        </w:rPr>
        <w:tab/>
      </w:r>
      <w:r w:rsidRPr="00D92755">
        <w:rPr>
          <w:noProof/>
          <w:color w:val="auto"/>
        </w:rPr>
        <w:fldChar w:fldCharType="begin"/>
      </w:r>
      <w:r w:rsidRPr="00D92755">
        <w:rPr>
          <w:noProof/>
          <w:color w:val="auto"/>
        </w:rPr>
        <w:instrText xml:space="preserve"> PAGEREF _Toc511137362 \h </w:instrText>
      </w:r>
      <w:r w:rsidRPr="00D92755">
        <w:rPr>
          <w:noProof/>
          <w:color w:val="auto"/>
        </w:rPr>
      </w:r>
      <w:r w:rsidRPr="00D92755">
        <w:rPr>
          <w:noProof/>
          <w:color w:val="auto"/>
        </w:rPr>
        <w:fldChar w:fldCharType="separate"/>
      </w:r>
      <w:r w:rsidRPr="00D92755">
        <w:rPr>
          <w:noProof/>
          <w:color w:val="auto"/>
        </w:rPr>
        <w:t>5</w:t>
      </w:r>
      <w:r w:rsidRPr="00D92755">
        <w:rPr>
          <w:noProof/>
          <w:color w:val="auto"/>
        </w:rPr>
        <w:fldChar w:fldCharType="end"/>
      </w:r>
    </w:p>
    <w:p w14:paraId="4759A750" w14:textId="60AE8E05" w:rsidR="009B20F4" w:rsidRDefault="008B0864" w:rsidP="00E07A49">
      <w:pPr>
        <w:pStyle w:val="TableofFigures"/>
        <w:tabs>
          <w:tab w:val="right" w:leader="dot" w:pos="9016"/>
        </w:tabs>
        <w:spacing w:line="360" w:lineRule="auto"/>
        <w:rPr>
          <w:rStyle w:val="Hyperlink"/>
          <w:rFonts w:ascii="Verdana" w:hAnsi="Verdana" w:cstheme="minorHAnsi"/>
          <w:b/>
          <w:bCs/>
          <w:caps/>
          <w:smallCaps w:val="0"/>
          <w:noProof/>
          <w:sz w:val="18"/>
          <w:szCs w:val="18"/>
        </w:rPr>
      </w:pPr>
      <w:r w:rsidRPr="00D92755">
        <w:rPr>
          <w:rStyle w:val="Hyperlink"/>
          <w:rFonts w:ascii="Verdana" w:hAnsi="Verdana" w:cstheme="minorHAnsi"/>
          <w:b/>
          <w:bCs/>
          <w:caps/>
          <w:smallCaps w:val="0"/>
          <w:noProof/>
          <w:color w:val="auto"/>
          <w:sz w:val="18"/>
          <w:szCs w:val="18"/>
        </w:rPr>
        <w:fldChar w:fldCharType="end"/>
      </w:r>
    </w:p>
    <w:p w14:paraId="23773228" w14:textId="77777777" w:rsidR="00A3724D" w:rsidRDefault="00A3724D" w:rsidP="00A3724D"/>
    <w:p w14:paraId="2ECBF7F5" w14:textId="77777777" w:rsidR="00A3724D" w:rsidRDefault="00A3724D" w:rsidP="00A3724D"/>
    <w:p w14:paraId="61F43A28" w14:textId="77777777" w:rsidR="00A3724D" w:rsidRDefault="00A3724D" w:rsidP="00A3724D"/>
    <w:p w14:paraId="71680DA9" w14:textId="77777777" w:rsidR="00A3724D" w:rsidRDefault="00A3724D" w:rsidP="00A3724D"/>
    <w:p w14:paraId="3FE0F345" w14:textId="77777777" w:rsidR="00A3724D" w:rsidRDefault="00A3724D" w:rsidP="00A3724D"/>
    <w:p w14:paraId="33E1870B" w14:textId="77777777" w:rsidR="00A3724D" w:rsidRDefault="00A3724D" w:rsidP="00A3724D"/>
    <w:p w14:paraId="6E0676D4" w14:textId="77777777" w:rsidR="00A3724D" w:rsidRDefault="00A3724D" w:rsidP="00A3724D"/>
    <w:p w14:paraId="090987F3" w14:textId="77777777" w:rsidR="00A3724D" w:rsidRDefault="00A3724D" w:rsidP="00A3724D"/>
    <w:p w14:paraId="4DB11C2A" w14:textId="77777777" w:rsidR="00A3724D" w:rsidRDefault="00A3724D" w:rsidP="00A3724D"/>
    <w:p w14:paraId="1E925B84" w14:textId="77777777" w:rsidR="00A3724D" w:rsidRDefault="00A3724D" w:rsidP="00A3724D"/>
    <w:p w14:paraId="6FCD8BC6" w14:textId="77777777" w:rsidR="00A3724D" w:rsidRDefault="00A3724D" w:rsidP="00A3724D"/>
    <w:p w14:paraId="3B782D4E" w14:textId="77777777" w:rsidR="00A3724D" w:rsidRDefault="00A3724D" w:rsidP="00A3724D"/>
    <w:p w14:paraId="0C6EE547" w14:textId="77777777" w:rsidR="00A3724D" w:rsidRDefault="00A3724D" w:rsidP="00A3724D"/>
    <w:p w14:paraId="65E3B924" w14:textId="77777777" w:rsidR="00A3724D" w:rsidRPr="00A3724D" w:rsidRDefault="00A3724D" w:rsidP="00A3724D"/>
    <w:p w14:paraId="71FC612D" w14:textId="0F323209" w:rsidR="002A1AD3" w:rsidRPr="00DC4475" w:rsidRDefault="00D92755" w:rsidP="00D92755">
      <w:pPr>
        <w:spacing w:line="480" w:lineRule="auto"/>
        <w:jc w:val="center"/>
        <w:rPr>
          <w:rFonts w:ascii="Verdana" w:hAnsi="Verdana"/>
          <w:b/>
          <w:sz w:val="18"/>
          <w:szCs w:val="18"/>
        </w:rPr>
      </w:pPr>
      <w:r>
        <w:rPr>
          <w:rFonts w:ascii="Verdana" w:hAnsi="Verdana"/>
          <w:b/>
          <w:sz w:val="18"/>
          <w:szCs w:val="18"/>
        </w:rPr>
        <w:lastRenderedPageBreak/>
        <w:t>A</w:t>
      </w:r>
      <w:r w:rsidR="002A1AD3" w:rsidRPr="00DC4475">
        <w:rPr>
          <w:rFonts w:ascii="Verdana" w:hAnsi="Verdana"/>
          <w:b/>
          <w:sz w:val="18"/>
          <w:szCs w:val="18"/>
        </w:rPr>
        <w:t>PPENDICES</w:t>
      </w:r>
    </w:p>
    <w:p w14:paraId="527662A7" w14:textId="77777777" w:rsidR="00D92755" w:rsidRDefault="00D92755" w:rsidP="00D92755">
      <w:pPr>
        <w:rPr>
          <w:rFonts w:ascii="Verdana" w:eastAsia="Times New Roman" w:hAnsi="Verdana" w:cs="Arial"/>
          <w:b/>
          <w:bCs/>
          <w:caps/>
          <w:sz w:val="18"/>
          <w:szCs w:val="20"/>
        </w:rPr>
      </w:pPr>
      <w:bookmarkStart w:id="0" w:name="_Toc419303684"/>
    </w:p>
    <w:p w14:paraId="37F93460" w14:textId="7EF68429" w:rsidR="00D92755" w:rsidRDefault="00D92755" w:rsidP="00D92755">
      <w:pPr>
        <w:jc w:val="both"/>
      </w:pPr>
      <w:r>
        <w:t>Appendix A -5 Why</w:t>
      </w:r>
    </w:p>
    <w:p w14:paraId="18E11916" w14:textId="7503E1C1" w:rsidR="00D92755" w:rsidRDefault="00D92755" w:rsidP="00D92755">
      <w:pPr>
        <w:jc w:val="both"/>
      </w:pPr>
      <w:r>
        <w:t>Appendix B – 8D</w:t>
      </w:r>
    </w:p>
    <w:p w14:paraId="3B8B11F9" w14:textId="16D9D14F" w:rsidR="00D92755" w:rsidRDefault="00D92755" w:rsidP="00D92755">
      <w:pPr>
        <w:jc w:val="both"/>
      </w:pPr>
      <w:r>
        <w:t>Appendix C – Company Handbook</w:t>
      </w:r>
    </w:p>
    <w:p w14:paraId="53E86E3C" w14:textId="652AB780" w:rsidR="00D92755" w:rsidRDefault="00D92755" w:rsidP="00D92755">
      <w:r>
        <w:t xml:space="preserve">Appendix D </w:t>
      </w:r>
      <w:r w:rsidR="005C5C29">
        <w:t>–</w:t>
      </w:r>
      <w:r>
        <w:t xml:space="preserve"> </w:t>
      </w:r>
      <w:r w:rsidR="005C5C29">
        <w:t>Project Authorisation</w:t>
      </w:r>
    </w:p>
    <w:p w14:paraId="69757770" w14:textId="7CED05F4" w:rsidR="005C5C29" w:rsidRPr="00D92755" w:rsidRDefault="005C5C29" w:rsidP="00D92755">
      <w:pPr>
        <w:sectPr w:rsidR="005C5C29" w:rsidRPr="00D92755" w:rsidSect="00E05928">
          <w:headerReference w:type="first" r:id="rId13"/>
          <w:footerReference w:type="first" r:id="rId14"/>
          <w:pgSz w:w="11906" w:h="16838"/>
          <w:pgMar w:top="1440" w:right="1440" w:bottom="1440" w:left="1440" w:header="708" w:footer="708" w:gutter="0"/>
          <w:cols w:space="708"/>
          <w:titlePg/>
          <w:docGrid w:linePitch="360"/>
        </w:sectPr>
      </w:pPr>
    </w:p>
    <w:p w14:paraId="26E8B4AA" w14:textId="55BFE0C1" w:rsidR="00915C27" w:rsidRDefault="00A502A4" w:rsidP="00915C27">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511137353"/>
      <w:r>
        <w:rPr>
          <w:rFonts w:eastAsia="Times New Roman" w:cs="Arial"/>
          <w:bCs/>
          <w:szCs w:val="20"/>
        </w:rPr>
        <w:lastRenderedPageBreak/>
        <w:t>eXECUTIVE sUMMARY</w:t>
      </w:r>
      <w:bookmarkEnd w:id="1"/>
    </w:p>
    <w:p w14:paraId="3D1E26DA" w14:textId="77777777" w:rsidR="00915C27" w:rsidRPr="00915C27" w:rsidRDefault="00915C27" w:rsidP="00915C27"/>
    <w:p w14:paraId="231A0A6A" w14:textId="5436FEDA" w:rsidR="00915C27" w:rsidRPr="00915C27" w:rsidRDefault="00915C27" w:rsidP="004B22A9">
      <w:pPr>
        <w:pStyle w:val="NormalIndent"/>
        <w:spacing w:line="480" w:lineRule="auto"/>
      </w:pPr>
      <w:r>
        <w:t>T</w:t>
      </w:r>
      <w:r w:rsidRPr="00915C27">
        <w:t xml:space="preserve">he purpose of this report is to outline a problem found at </w:t>
      </w:r>
      <w:r>
        <w:t>GTEM</w:t>
      </w:r>
      <w:r w:rsidRPr="00915C27">
        <w:t xml:space="preserve"> (for this example it is </w:t>
      </w:r>
      <w:r w:rsidR="00BD45D7" w:rsidRPr="00915C27">
        <w:t>mis</w:t>
      </w:r>
      <w:r w:rsidR="00BD45D7">
        <w:t>labelling JLR</w:t>
      </w:r>
      <w:r w:rsidRPr="00915C27">
        <w:t xml:space="preserve"> </w:t>
      </w:r>
      <w:r>
        <w:t>parts</w:t>
      </w:r>
      <w:r w:rsidR="00BD45D7" w:rsidRPr="00915C27">
        <w:t>), analyse</w:t>
      </w:r>
      <w:r w:rsidRPr="00915C27">
        <w:t xml:space="preserve"> why this problem has occurred using relevent problem solving techniques and provide a</w:t>
      </w:r>
      <w:r w:rsidR="00BD45D7">
        <w:t xml:space="preserve"> solution to</w:t>
      </w:r>
      <w:r w:rsidRPr="00915C27">
        <w:t xml:space="preserve"> stop this problem </w:t>
      </w:r>
      <w:r w:rsidR="00BD45D7">
        <w:t>reoccurring</w:t>
      </w:r>
      <w:r w:rsidRPr="00915C27">
        <w:t xml:space="preserve">.   </w:t>
      </w:r>
    </w:p>
    <w:p w14:paraId="1CE7A561" w14:textId="0387C21E" w:rsidR="00915C27" w:rsidRPr="00915C27" w:rsidRDefault="00BD45D7" w:rsidP="004B22A9">
      <w:pPr>
        <w:pStyle w:val="NormalIndent"/>
        <w:spacing w:line="480" w:lineRule="auto"/>
      </w:pPr>
      <w:r>
        <w:t>GTEM</w:t>
      </w:r>
      <w:r w:rsidR="00915C27" w:rsidRPr="00915C27">
        <w:t xml:space="preserve"> is a manufacturing company that specialises in the manfucatering of automotive parts here in the </w:t>
      </w:r>
      <w:r>
        <w:t>UK supplying many high end automotive companies such as Jaguar Land Rover, Toyota, Honda and BMW</w:t>
      </w:r>
      <w:r w:rsidR="00915C27" w:rsidRPr="00915C27">
        <w:t>.</w:t>
      </w:r>
    </w:p>
    <w:p w14:paraId="1355F91D" w14:textId="4AC805C0" w:rsidR="00915C27" w:rsidRPr="00915C27" w:rsidRDefault="00BD45D7" w:rsidP="004B22A9">
      <w:pPr>
        <w:pStyle w:val="NormalIndent"/>
        <w:spacing w:line="480" w:lineRule="auto"/>
      </w:pPr>
      <w:r>
        <w:t>T</w:t>
      </w:r>
      <w:r w:rsidR="00915C27" w:rsidRPr="00915C27">
        <w:t xml:space="preserve">he </w:t>
      </w:r>
      <w:r w:rsidRPr="00915C27">
        <w:t xml:space="preserve">problem-solving </w:t>
      </w:r>
      <w:r w:rsidR="00915C27" w:rsidRPr="00915C27">
        <w:t>techniques used in this report are 5</w:t>
      </w:r>
      <w:r>
        <w:t xml:space="preserve"> W</w:t>
      </w:r>
      <w:r w:rsidR="00915C27" w:rsidRPr="00915C27">
        <w:t>hy, 8</w:t>
      </w:r>
      <w:r>
        <w:t>D</w:t>
      </w:r>
      <w:r w:rsidR="00915C27" w:rsidRPr="00915C27">
        <w:t xml:space="preserve"> and an unconventional method of </w:t>
      </w:r>
      <w:r>
        <w:t>S</w:t>
      </w:r>
      <w:r w:rsidR="00915C27" w:rsidRPr="00915C27">
        <w:t xml:space="preserve">hreyan </w:t>
      </w:r>
      <w:r>
        <w:t>J</w:t>
      </w:r>
      <w:r w:rsidR="00915C27" w:rsidRPr="00915C27">
        <w:t xml:space="preserve">ain. </w:t>
      </w:r>
      <w:r>
        <w:t>A</w:t>
      </w:r>
      <w:r w:rsidR="00915C27" w:rsidRPr="00915C27">
        <w:t xml:space="preserve">ll of which can be found in section </w:t>
      </w:r>
      <w:r>
        <w:t>three</w:t>
      </w:r>
      <w:r w:rsidR="00915C27" w:rsidRPr="00915C27">
        <w:t>.</w:t>
      </w:r>
    </w:p>
    <w:p w14:paraId="084FE1E3" w14:textId="0B4F83D3" w:rsidR="00915C27" w:rsidRPr="00915C27" w:rsidRDefault="00BD45D7" w:rsidP="004B22A9">
      <w:pPr>
        <w:pStyle w:val="NormalIndent"/>
        <w:spacing w:line="480" w:lineRule="auto"/>
      </w:pPr>
      <w:r>
        <w:t>T</w:t>
      </w:r>
      <w:r w:rsidR="00915C27" w:rsidRPr="00915C27">
        <w:t>he solutions put forward to solve the problem consists of; retraining the associate to ensure the standard, disciplinary action to emphasis significance of the role, implementing extra quality checks</w:t>
      </w:r>
      <w:r>
        <w:t xml:space="preserve"> to create a safety net if one associate fails to conduct his/her quality checks and lastly, the </w:t>
      </w:r>
      <w:r w:rsidR="00915C27" w:rsidRPr="00915C27">
        <w:t>introduction of it systems</w:t>
      </w:r>
      <w:r>
        <w:t xml:space="preserve"> to minimise the level of human involvement allowing the process to me automated leaving no room for human error.</w:t>
      </w:r>
    </w:p>
    <w:p w14:paraId="34921148" w14:textId="77777777" w:rsidR="00915C27" w:rsidRDefault="00915C27" w:rsidP="004B22A9">
      <w:pPr>
        <w:pStyle w:val="NormalIndent"/>
        <w:spacing w:line="480" w:lineRule="auto"/>
        <w:rPr>
          <w:rFonts w:cs="Arial"/>
          <w:b/>
          <w:bCs/>
          <w:caps/>
          <w:szCs w:val="20"/>
        </w:rPr>
      </w:pPr>
    </w:p>
    <w:p w14:paraId="1523C7E9" w14:textId="77777777" w:rsidR="00915C27" w:rsidRDefault="00915C27" w:rsidP="004B22A9">
      <w:pPr>
        <w:pStyle w:val="NormalIndent"/>
        <w:spacing w:line="480" w:lineRule="auto"/>
        <w:rPr>
          <w:rFonts w:cs="Arial"/>
          <w:b/>
          <w:bCs/>
          <w:caps/>
          <w:szCs w:val="20"/>
        </w:rPr>
      </w:pPr>
    </w:p>
    <w:p w14:paraId="731EBDDA" w14:textId="77777777" w:rsidR="00915C27" w:rsidRDefault="00915C27" w:rsidP="004B22A9">
      <w:pPr>
        <w:pStyle w:val="NormalIndent"/>
        <w:spacing w:line="480" w:lineRule="auto"/>
        <w:rPr>
          <w:rFonts w:cs="Arial"/>
          <w:b/>
          <w:bCs/>
          <w:caps/>
          <w:szCs w:val="20"/>
        </w:rPr>
      </w:pPr>
    </w:p>
    <w:p w14:paraId="1E0A0F4F" w14:textId="390E42A0" w:rsidR="00915C27" w:rsidRDefault="00915C27" w:rsidP="004B22A9">
      <w:pPr>
        <w:pStyle w:val="NormalIndent"/>
        <w:spacing w:line="480" w:lineRule="auto"/>
        <w:rPr>
          <w:rFonts w:cs="Arial"/>
          <w:b/>
          <w:bCs/>
          <w:caps/>
          <w:szCs w:val="20"/>
        </w:rPr>
        <w:sectPr w:rsidR="00915C27" w:rsidSect="00273161">
          <w:headerReference w:type="default" r:id="rId15"/>
          <w:footerReference w:type="default" r:id="rId16"/>
          <w:headerReference w:type="first" r:id="rId17"/>
          <w:footerReference w:type="first" r:id="rId18"/>
          <w:pgSz w:w="11906" w:h="16838"/>
          <w:pgMar w:top="1440" w:right="1440" w:bottom="1440" w:left="1440" w:header="708" w:footer="708" w:gutter="0"/>
          <w:pgNumType w:start="1"/>
          <w:cols w:space="708"/>
          <w:titlePg/>
          <w:docGrid w:linePitch="360"/>
        </w:sectPr>
      </w:pPr>
    </w:p>
    <w:p w14:paraId="1C92A9FF" w14:textId="758BB89E" w:rsidR="00704FEC" w:rsidRDefault="009B20F4" w:rsidP="006A0723">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 w:name="_Toc511137354"/>
      <w:r w:rsidRPr="0043085E">
        <w:rPr>
          <w:rFonts w:eastAsia="Times New Roman" w:cs="Arial"/>
          <w:bCs/>
          <w:szCs w:val="20"/>
        </w:rPr>
        <w:lastRenderedPageBreak/>
        <w:t>Introduction</w:t>
      </w:r>
      <w:bookmarkEnd w:id="0"/>
      <w:bookmarkEnd w:id="2"/>
    </w:p>
    <w:p w14:paraId="77569456" w14:textId="77777777" w:rsidR="006A0723" w:rsidRPr="006A0723" w:rsidRDefault="006A0723" w:rsidP="006A0723"/>
    <w:p w14:paraId="360CE067" w14:textId="427A1AED" w:rsidR="006A0723" w:rsidRDefault="00704FEC" w:rsidP="006A0723">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3" w:name="_Toc511137355"/>
      <w:r>
        <w:rPr>
          <w:rFonts w:eastAsia="Times New Roman" w:cs="Arial"/>
          <w:bCs/>
          <w:iCs/>
          <w:szCs w:val="28"/>
        </w:rPr>
        <w:t>Report Remit</w:t>
      </w:r>
      <w:bookmarkEnd w:id="3"/>
    </w:p>
    <w:p w14:paraId="6167D16F" w14:textId="77777777" w:rsidR="0012793E" w:rsidRPr="0012793E" w:rsidRDefault="0012793E" w:rsidP="0012793E"/>
    <w:p w14:paraId="32492B6F" w14:textId="72F6D5F4" w:rsidR="005346E4" w:rsidRDefault="00C95956" w:rsidP="006A0723">
      <w:pPr>
        <w:pStyle w:val="NormalIndent"/>
        <w:spacing w:line="480" w:lineRule="auto"/>
      </w:pPr>
      <w:r w:rsidRPr="00C95956">
        <w:t xml:space="preserve">This report will </w:t>
      </w:r>
      <w:r w:rsidR="00BE2AA8">
        <w:t>include an analysis of a problem identified</w:t>
      </w:r>
      <w:r w:rsidRPr="00C95956">
        <w:t xml:space="preserve"> within a business, utilise formal problem solving techniques and make recommendations in line with the findings from these models and approaches to problem solving.</w:t>
      </w:r>
    </w:p>
    <w:p w14:paraId="27099A20" w14:textId="77777777" w:rsidR="006A0723" w:rsidRDefault="006A0723" w:rsidP="006A0723">
      <w:pPr>
        <w:pStyle w:val="NormalIndent"/>
        <w:spacing w:line="480" w:lineRule="auto"/>
      </w:pPr>
    </w:p>
    <w:p w14:paraId="3E34907E" w14:textId="7EB8CD5F" w:rsidR="006A0723" w:rsidRDefault="00EB0314" w:rsidP="006A0723">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4" w:name="_Toc511137356"/>
      <w:r>
        <w:rPr>
          <w:rFonts w:eastAsia="Times New Roman" w:cs="Arial"/>
          <w:bCs/>
          <w:iCs/>
          <w:szCs w:val="28"/>
        </w:rPr>
        <w:t xml:space="preserve">Brief background </w:t>
      </w:r>
      <w:r w:rsidR="00016AC8">
        <w:rPr>
          <w:rFonts w:eastAsia="Times New Roman" w:cs="Arial"/>
          <w:bCs/>
          <w:iCs/>
          <w:szCs w:val="28"/>
        </w:rPr>
        <w:t>the organisation</w:t>
      </w:r>
      <w:bookmarkEnd w:id="4"/>
    </w:p>
    <w:p w14:paraId="12ABA801" w14:textId="77777777" w:rsidR="0012793E" w:rsidRPr="0012793E" w:rsidRDefault="0012793E" w:rsidP="0012793E"/>
    <w:p w14:paraId="0E444D31" w14:textId="3FFFE598" w:rsidR="00E22CDE" w:rsidRPr="00C95956" w:rsidRDefault="00E22CDE" w:rsidP="009B20F4">
      <w:pPr>
        <w:pStyle w:val="NormalIndent"/>
        <w:spacing w:line="480" w:lineRule="auto"/>
      </w:pPr>
      <w:r w:rsidRPr="00C95956">
        <w:t>GTEM is a subsidiary company of GTEKT Corporation and an affiliat</w:t>
      </w:r>
      <w:r w:rsidR="00CE491E" w:rsidRPr="00C95956">
        <w:t xml:space="preserve">e of Honda Motor Company Japan. GTEM is a </w:t>
      </w:r>
      <w:r w:rsidRPr="00C95956">
        <w:t>global company</w:t>
      </w:r>
      <w:r w:rsidR="00CE491E" w:rsidRPr="00C95956">
        <w:t xml:space="preserve"> </w:t>
      </w:r>
      <w:r w:rsidRPr="00C95956">
        <w:t>in the field of design, development and manufactur</w:t>
      </w:r>
      <w:r w:rsidR="00CE491E" w:rsidRPr="00C95956">
        <w:t>ing</w:t>
      </w:r>
      <w:r w:rsidRPr="00C95956">
        <w:t xml:space="preserve"> of automotive body structures</w:t>
      </w:r>
      <w:r w:rsidR="00CE491E" w:rsidRPr="00C95956">
        <w:t>.</w:t>
      </w:r>
      <w:r w:rsidRPr="00C95956">
        <w:t xml:space="preserve"> </w:t>
      </w:r>
      <w:r w:rsidR="00CE491E" w:rsidRPr="00C95956">
        <w:t>Some of the key models manufactured at GTEM are; Honda, Toyota, BMW Mini and, Jaguar Land Rover. The vision of the company is ‘To become a company that contributes to a low-carbon society by integrating cutting-edge technology with high quality products at an affordable price, while serving customers around the globe to their fullest satisfaction’.</w:t>
      </w:r>
      <w:r w:rsidR="007F7BA6">
        <w:t xml:space="preserve"> </w:t>
      </w:r>
    </w:p>
    <w:p w14:paraId="36B9E6EE" w14:textId="49081551" w:rsidR="00CE491E" w:rsidRDefault="00CE491E" w:rsidP="009B20F4">
      <w:pPr>
        <w:pStyle w:val="NormalIndent"/>
        <w:spacing w:line="480" w:lineRule="auto"/>
        <w:rPr>
          <w:b/>
          <w:color w:val="FF0000"/>
        </w:rPr>
      </w:pPr>
      <w:r>
        <w:rPr>
          <w:b/>
          <w:noProof/>
          <w:color w:val="FF0000"/>
          <w:lang w:val="en-US"/>
        </w:rPr>
        <w:drawing>
          <wp:inline distT="0" distB="0" distL="0" distR="0" wp14:anchorId="3937A6DE" wp14:editId="0821F814">
            <wp:extent cx="4933665" cy="2660925"/>
            <wp:effectExtent l="0" t="0" r="63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31995" cy="2660024"/>
                    </a:xfrm>
                    <a:prstGeom prst="rect">
                      <a:avLst/>
                    </a:prstGeom>
                    <a:noFill/>
                  </pic:spPr>
                </pic:pic>
              </a:graphicData>
            </a:graphic>
          </wp:inline>
        </w:drawing>
      </w:r>
    </w:p>
    <w:p w14:paraId="7A2D33BE" w14:textId="3326ECC8" w:rsidR="006A0723" w:rsidRDefault="007F7BA6" w:rsidP="006A0723">
      <w:pPr>
        <w:pStyle w:val="NormalIndent"/>
        <w:spacing w:line="480" w:lineRule="auto"/>
      </w:pPr>
      <w:r w:rsidRPr="007F7BA6">
        <w:t>This image shows where the corporation operates and how the company categorises itself regionally.</w:t>
      </w:r>
    </w:p>
    <w:p w14:paraId="3E9293C5" w14:textId="77777777" w:rsidR="006A0723" w:rsidRPr="0043085E" w:rsidRDefault="006A0723" w:rsidP="006A0723">
      <w:pPr>
        <w:pStyle w:val="NormalIndent"/>
        <w:spacing w:line="480" w:lineRule="auto"/>
      </w:pPr>
    </w:p>
    <w:p w14:paraId="4C225738" w14:textId="37EDF70D" w:rsidR="002966AC" w:rsidRDefault="0093467B" w:rsidP="006F2392">
      <w:pPr>
        <w:pStyle w:val="Heading2"/>
        <w:keepNext/>
        <w:numPr>
          <w:ilvl w:val="1"/>
          <w:numId w:val="1"/>
        </w:numPr>
        <w:tabs>
          <w:tab w:val="num" w:pos="0"/>
          <w:tab w:val="left" w:pos="851"/>
        </w:tabs>
        <w:spacing w:after="0" w:line="480" w:lineRule="auto"/>
        <w:ind w:left="0" w:firstLine="0"/>
        <w:contextualSpacing w:val="0"/>
        <w:rPr>
          <w:caps w:val="0"/>
        </w:rPr>
      </w:pPr>
      <w:bookmarkStart w:id="5" w:name="_Toc511137357"/>
      <w:r w:rsidRPr="0093467B">
        <w:rPr>
          <w:caps w:val="0"/>
        </w:rPr>
        <w:lastRenderedPageBreak/>
        <w:t>MISLABELLED PARTS TO JAGUAR LAND ROVER</w:t>
      </w:r>
      <w:bookmarkEnd w:id="5"/>
    </w:p>
    <w:p w14:paraId="3F2B7548" w14:textId="77777777" w:rsidR="006F2392" w:rsidRPr="006F2392" w:rsidRDefault="006F2392" w:rsidP="006F2392"/>
    <w:p w14:paraId="5195743A" w14:textId="72FD3A5F" w:rsidR="00B0557D" w:rsidRDefault="006A0723" w:rsidP="000E7DE4">
      <w:pPr>
        <w:pStyle w:val="NormalIndent"/>
        <w:spacing w:line="480" w:lineRule="auto"/>
      </w:pPr>
      <w:r w:rsidRPr="008E1463">
        <w:t>The problem GTEM is facing is the mislabel of supplier parts to Jaguar Land Rover, this means that when parts were manufactured and supplied to Jaguar Land Rover the parts that the customer received were incorrect</w:t>
      </w:r>
      <w:r w:rsidR="002966AC">
        <w:t>. In this case the parts supplied were going to Jaguar Land Rover</w:t>
      </w:r>
      <w:r w:rsidR="00F81D8A">
        <w:t xml:space="preserve"> plant in</w:t>
      </w:r>
      <w:r w:rsidR="002966AC">
        <w:t xml:space="preserve"> </w:t>
      </w:r>
      <w:r w:rsidR="000917E8" w:rsidRPr="000917E8">
        <w:t>ESC HAMS HALL</w:t>
      </w:r>
      <w:r w:rsidR="002966AC">
        <w:t xml:space="preserve">. JLR part number </w:t>
      </w:r>
      <w:r w:rsidR="000917E8">
        <w:t xml:space="preserve">HK72112D34AA </w:t>
      </w:r>
      <w:r w:rsidR="002966AC">
        <w:t xml:space="preserve">arrived at plant but when moved </w:t>
      </w:r>
      <w:r w:rsidR="00F81D8A">
        <w:t>onto the JLR production</w:t>
      </w:r>
      <w:r w:rsidR="002966AC">
        <w:t xml:space="preserve"> line</w:t>
      </w:r>
      <w:r w:rsidR="00F81D8A">
        <w:t>,</w:t>
      </w:r>
      <w:r w:rsidR="002966AC">
        <w:t xml:space="preserve"> part number </w:t>
      </w:r>
      <w:r w:rsidR="000917E8">
        <w:t xml:space="preserve">HK72112D36AA </w:t>
      </w:r>
      <w:r w:rsidR="002966AC">
        <w:t xml:space="preserve">was found </w:t>
      </w:r>
      <w:r w:rsidR="00F81D8A">
        <w:t>inside</w:t>
      </w:r>
      <w:r w:rsidR="00F81D8A" w:rsidRPr="008E1463">
        <w:t>;</w:t>
      </w:r>
      <w:r w:rsidRPr="008E1463">
        <w:t xml:space="preserve"> understandably this ca</w:t>
      </w:r>
      <w:r w:rsidR="002966AC">
        <w:t xml:space="preserve">n have significant consequences. </w:t>
      </w:r>
      <w:r w:rsidR="00F81D8A">
        <w:t>This caused the production</w:t>
      </w:r>
      <w:r w:rsidR="000917E8">
        <w:t xml:space="preserve"> line</w:t>
      </w:r>
      <w:r w:rsidR="00F81D8A">
        <w:t xml:space="preserve"> to go on stop while the issue was identified and actioned within the J</w:t>
      </w:r>
      <w:r w:rsidR="00595D6A">
        <w:t xml:space="preserve">aguar </w:t>
      </w:r>
      <w:r w:rsidR="00F81D8A">
        <w:t>L</w:t>
      </w:r>
      <w:r w:rsidR="00595D6A">
        <w:t>and Rover</w:t>
      </w:r>
      <w:r w:rsidR="00F81D8A">
        <w:t xml:space="preserve"> plant.</w:t>
      </w:r>
      <w:r w:rsidR="00595D6A">
        <w:t xml:space="preserve"> Once Jaguar Land Rover has confirmed a quality error a</w:t>
      </w:r>
      <w:r w:rsidR="00F81D8A">
        <w:t xml:space="preserve"> company called ‘G&amp;P’ </w:t>
      </w:r>
      <w:sdt>
        <w:sdtPr>
          <w:id w:val="835888702"/>
          <w:citation/>
        </w:sdtPr>
        <w:sdtEndPr/>
        <w:sdtContent>
          <w:r w:rsidR="00F81D8A">
            <w:fldChar w:fldCharType="begin"/>
          </w:r>
          <w:r w:rsidR="00F81D8A">
            <w:instrText xml:space="preserve"> CITATION GPQ18 \l 2057 </w:instrText>
          </w:r>
          <w:r w:rsidR="00F81D8A">
            <w:fldChar w:fldCharType="separate"/>
          </w:r>
          <w:r w:rsidR="007E496F">
            <w:rPr>
              <w:noProof/>
            </w:rPr>
            <w:t>(GPQM, 2018)</w:t>
          </w:r>
          <w:r w:rsidR="00F81D8A">
            <w:fldChar w:fldCharType="end"/>
          </w:r>
        </w:sdtContent>
      </w:sdt>
      <w:r w:rsidR="00F81D8A">
        <w:t xml:space="preserve"> </w:t>
      </w:r>
      <w:r w:rsidR="00595D6A">
        <w:t>are called instantly by an Acting Manager</w:t>
      </w:r>
      <w:r w:rsidR="000917E8">
        <w:t xml:space="preserve">. </w:t>
      </w:r>
      <w:r w:rsidR="00595D6A">
        <w:t>G&amp;P are a standalone quality company that ‘</w:t>
      </w:r>
      <w:r w:rsidR="00595D6A" w:rsidRPr="00595D6A">
        <w:t>offer total quality management solutions to the Manufacturing industry</w:t>
      </w:r>
      <w:r w:rsidR="00595D6A">
        <w:t>’</w:t>
      </w:r>
      <w:sdt>
        <w:sdtPr>
          <w:id w:val="1436864903"/>
          <w:citation/>
        </w:sdtPr>
        <w:sdtEndPr/>
        <w:sdtContent>
          <w:r w:rsidR="00595D6A">
            <w:fldChar w:fldCharType="begin"/>
          </w:r>
          <w:r w:rsidR="00595D6A">
            <w:instrText xml:space="preserve"> CITATION GPQ18 \l 2057 </w:instrText>
          </w:r>
          <w:r w:rsidR="00595D6A">
            <w:fldChar w:fldCharType="separate"/>
          </w:r>
          <w:r w:rsidR="007E496F">
            <w:rPr>
              <w:noProof/>
            </w:rPr>
            <w:t xml:space="preserve"> (GPQM, 2018)</w:t>
          </w:r>
          <w:r w:rsidR="00595D6A">
            <w:fldChar w:fldCharType="end"/>
          </w:r>
        </w:sdtContent>
      </w:sdt>
      <w:r w:rsidR="00595D6A">
        <w:t xml:space="preserve"> </w:t>
      </w:r>
      <w:r w:rsidR="000917E8">
        <w:t xml:space="preserve">The </w:t>
      </w:r>
      <w:r w:rsidR="00595D6A">
        <w:t xml:space="preserve">production </w:t>
      </w:r>
      <w:r w:rsidR="000917E8">
        <w:t xml:space="preserve">line stays on stop </w:t>
      </w:r>
      <w:r w:rsidR="00595D6A">
        <w:t>until</w:t>
      </w:r>
      <w:r w:rsidR="000917E8">
        <w:t xml:space="preserve"> the comp</w:t>
      </w:r>
      <w:r w:rsidR="00595D6A">
        <w:t xml:space="preserve">any arrive to contain all parts that are involved in the specific process to quality check them and confirm if the parts are accurate or not. Once </w:t>
      </w:r>
      <w:r w:rsidR="00B0557D">
        <w:t>G&amp;P have identified the wrong parts and recognised what parts are correct they will remove the parts and allow Jaguar Land Rover to continue the production process with the correct parts.</w:t>
      </w:r>
      <w:r w:rsidR="00595D6A">
        <w:t xml:space="preserve"> </w:t>
      </w:r>
      <w:r w:rsidR="00B0557D">
        <w:t>Unmistakably, this process is unfavourable for GTEM as this could put GTEM into a negative light when it comes to the quality of parts manufactured; there is a risk that this will deter any future contracts with new suppliers.</w:t>
      </w:r>
    </w:p>
    <w:p w14:paraId="77B543EC" w14:textId="77777777" w:rsidR="000E7DE4" w:rsidRDefault="000E7DE4" w:rsidP="000E7DE4">
      <w:pPr>
        <w:pStyle w:val="NormalIndent"/>
        <w:spacing w:line="480" w:lineRule="auto"/>
      </w:pPr>
    </w:p>
    <w:p w14:paraId="0AA7B230" w14:textId="77777777" w:rsidR="000E7DE4" w:rsidRDefault="000E7DE4" w:rsidP="000E7DE4">
      <w:pPr>
        <w:pStyle w:val="NormalIndent"/>
        <w:spacing w:line="480" w:lineRule="auto"/>
      </w:pPr>
    </w:p>
    <w:p w14:paraId="5E6BA2FE" w14:textId="77777777" w:rsidR="000E7DE4" w:rsidRDefault="000E7DE4" w:rsidP="000E7DE4">
      <w:pPr>
        <w:pStyle w:val="NormalIndent"/>
        <w:spacing w:line="480" w:lineRule="auto"/>
      </w:pPr>
    </w:p>
    <w:p w14:paraId="6258D605" w14:textId="77777777" w:rsidR="000E7DE4" w:rsidRDefault="000E7DE4" w:rsidP="000E7DE4">
      <w:pPr>
        <w:pStyle w:val="NormalIndent"/>
        <w:spacing w:line="480" w:lineRule="auto"/>
      </w:pPr>
    </w:p>
    <w:p w14:paraId="05175F4D" w14:textId="77777777" w:rsidR="000E7DE4" w:rsidRDefault="000E7DE4" w:rsidP="000E7DE4">
      <w:pPr>
        <w:pStyle w:val="NormalIndent"/>
        <w:spacing w:line="480" w:lineRule="auto"/>
      </w:pPr>
    </w:p>
    <w:p w14:paraId="6CAFCC82" w14:textId="77777777" w:rsidR="000E7DE4" w:rsidRDefault="000E7DE4" w:rsidP="000E7DE4">
      <w:pPr>
        <w:pStyle w:val="NormalIndent"/>
        <w:spacing w:line="480" w:lineRule="auto"/>
      </w:pPr>
    </w:p>
    <w:p w14:paraId="2F4598A1" w14:textId="77777777" w:rsidR="000E7DE4" w:rsidRDefault="000E7DE4" w:rsidP="000E7DE4">
      <w:pPr>
        <w:pStyle w:val="NormalIndent"/>
        <w:spacing w:line="480" w:lineRule="auto"/>
      </w:pPr>
    </w:p>
    <w:p w14:paraId="1BFD26A4" w14:textId="77777777" w:rsidR="000E7DE4" w:rsidRDefault="000E7DE4" w:rsidP="000E7DE4">
      <w:pPr>
        <w:pStyle w:val="NormalIndent"/>
        <w:spacing w:line="480" w:lineRule="auto"/>
      </w:pPr>
    </w:p>
    <w:p w14:paraId="59C0265C" w14:textId="77777777" w:rsidR="000E7DE4" w:rsidRDefault="000E7DE4" w:rsidP="000E7DE4">
      <w:pPr>
        <w:pStyle w:val="NormalIndent"/>
        <w:spacing w:line="480" w:lineRule="auto"/>
      </w:pPr>
    </w:p>
    <w:p w14:paraId="23C6F3B7" w14:textId="77777777" w:rsidR="000E7DE4" w:rsidRDefault="000E7DE4" w:rsidP="000E7DE4">
      <w:pPr>
        <w:pStyle w:val="NormalIndent"/>
        <w:spacing w:line="480" w:lineRule="auto"/>
      </w:pPr>
    </w:p>
    <w:p w14:paraId="2280775E" w14:textId="2FA65DD8" w:rsidR="000E7DE4" w:rsidRDefault="000E7DE4" w:rsidP="000E7DE4">
      <w:pPr>
        <w:pStyle w:val="NormalIndent"/>
        <w:spacing w:line="480" w:lineRule="auto"/>
      </w:pPr>
    </w:p>
    <w:p w14:paraId="1C6AFDDD" w14:textId="77777777" w:rsidR="00633D13" w:rsidRPr="000E7DE4" w:rsidRDefault="00633D13" w:rsidP="000E7DE4">
      <w:pPr>
        <w:pStyle w:val="NormalIndent"/>
        <w:spacing w:line="480" w:lineRule="auto"/>
      </w:pPr>
    </w:p>
    <w:p w14:paraId="03710599" w14:textId="0DF904C3" w:rsidR="001134A6" w:rsidRDefault="002B5952" w:rsidP="001134A6">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6" w:name="_Toc511137358"/>
      <w:r w:rsidRPr="00E04669">
        <w:rPr>
          <w:rFonts w:eastAsia="Times New Roman" w:cs="Arial"/>
          <w:bCs/>
          <w:szCs w:val="20"/>
        </w:rPr>
        <w:lastRenderedPageBreak/>
        <w:t>Problem solving techniques</w:t>
      </w:r>
      <w:bookmarkEnd w:id="6"/>
    </w:p>
    <w:p w14:paraId="25387320" w14:textId="77777777" w:rsidR="000E7DE4" w:rsidRPr="000E7DE4" w:rsidRDefault="000E7DE4" w:rsidP="000E7DE4"/>
    <w:p w14:paraId="4B362ADF" w14:textId="6EE900D6" w:rsidR="006E2F30" w:rsidRPr="001134A6" w:rsidRDefault="006E2F30" w:rsidP="009B20F4">
      <w:pPr>
        <w:pStyle w:val="NormalIndent"/>
        <w:spacing w:line="480" w:lineRule="auto"/>
      </w:pPr>
      <w:r w:rsidRPr="001134A6">
        <w:t xml:space="preserve">A problem can be defined as ‘a matter or situation regarded as unwelcome or harmful and needing to be dealt with and overcome’ </w:t>
      </w:r>
      <w:sdt>
        <w:sdtPr>
          <w:id w:val="810133253"/>
          <w:citation/>
        </w:sdtPr>
        <w:sdtEndPr/>
        <w:sdtContent>
          <w:r w:rsidRPr="001134A6">
            <w:fldChar w:fldCharType="begin"/>
          </w:r>
          <w:r w:rsidRPr="001134A6">
            <w:instrText xml:space="preserve">CITATION Oxf18 \l 2057 </w:instrText>
          </w:r>
          <w:r w:rsidRPr="001134A6">
            <w:fldChar w:fldCharType="separate"/>
          </w:r>
          <w:r w:rsidR="007E496F">
            <w:rPr>
              <w:noProof/>
            </w:rPr>
            <w:t>(Dictionary, 2018)</w:t>
          </w:r>
          <w:r w:rsidRPr="001134A6">
            <w:fldChar w:fldCharType="end"/>
          </w:r>
        </w:sdtContent>
      </w:sdt>
      <w:r w:rsidR="001A3B37" w:rsidRPr="001134A6">
        <w:t xml:space="preserve">. In the TED talk ‘figure it out’ by </w:t>
      </w:r>
      <w:bookmarkStart w:id="7" w:name="_Hlk512858689"/>
      <w:r w:rsidR="001A3B37" w:rsidRPr="001134A6">
        <w:t xml:space="preserve">Shreyans Jain </w:t>
      </w:r>
      <w:bookmarkEnd w:id="7"/>
      <w:r w:rsidR="001A3B37" w:rsidRPr="001134A6">
        <w:t>it is suggested that there are two parts of problem. The d</w:t>
      </w:r>
      <w:r w:rsidR="008E1463">
        <w:t>eclaration and the consequences, t</w:t>
      </w:r>
      <w:r w:rsidR="001A3B37" w:rsidRPr="001134A6">
        <w:t>o put this into real life context, the declaration could be a tough report due in and the consequen</w:t>
      </w:r>
      <w:r w:rsidR="008E1463">
        <w:t>ces could be stress and anxiety, h</w:t>
      </w:r>
      <w:r w:rsidR="001A3B37" w:rsidRPr="001134A6">
        <w:t xml:space="preserve">ighlighting the two parts of problem suggested by Jain. </w:t>
      </w:r>
      <w:sdt>
        <w:sdtPr>
          <w:id w:val="-906458591"/>
          <w:citation/>
        </w:sdtPr>
        <w:sdtEndPr/>
        <w:sdtContent>
          <w:r w:rsidR="001A3B37" w:rsidRPr="001134A6">
            <w:fldChar w:fldCharType="begin"/>
          </w:r>
          <w:r w:rsidR="001A3B37" w:rsidRPr="001134A6">
            <w:instrText xml:space="preserve"> CITATION Shr17 \l 2057 </w:instrText>
          </w:r>
          <w:r w:rsidR="001A3B37" w:rsidRPr="001134A6">
            <w:fldChar w:fldCharType="separate"/>
          </w:r>
          <w:r w:rsidR="007E496F">
            <w:rPr>
              <w:noProof/>
            </w:rPr>
            <w:t>(Figure It Out - The Art of Problem Solving, 2017)</w:t>
          </w:r>
          <w:r w:rsidR="001A3B37" w:rsidRPr="001134A6">
            <w:fldChar w:fldCharType="end"/>
          </w:r>
        </w:sdtContent>
      </w:sdt>
      <w:r w:rsidR="001A3B37" w:rsidRPr="001134A6">
        <w:t>.  So now that we know what a problem is and how they can be broken down, how can they be solved? Jain has his own method to problem solving which consists of Identification, this is where you state the source of trouble, after that comes</w:t>
      </w:r>
      <w:r w:rsidR="002563B0" w:rsidRPr="001134A6">
        <w:t xml:space="preserve"> the</w:t>
      </w:r>
      <w:r w:rsidR="001A3B37" w:rsidRPr="001134A6">
        <w:t xml:space="preserve"> analysing</w:t>
      </w:r>
      <w:r w:rsidR="002563B0" w:rsidRPr="001134A6">
        <w:t xml:space="preserve"> stage</w:t>
      </w:r>
      <w:r w:rsidR="001A3B37" w:rsidRPr="001134A6">
        <w:t xml:space="preserve"> this is</w:t>
      </w:r>
      <w:r w:rsidR="002563B0" w:rsidRPr="001134A6">
        <w:t xml:space="preserve"> the second part of a problem</w:t>
      </w:r>
      <w:r w:rsidR="001A3B37" w:rsidRPr="001134A6">
        <w:t xml:space="preserve"> ‘declaration’</w:t>
      </w:r>
      <w:r w:rsidR="002563B0" w:rsidRPr="001134A6">
        <w:t xml:space="preserve"> where you think how this has affected you and those involved</w:t>
      </w:r>
      <w:r w:rsidR="001A3B37" w:rsidRPr="001134A6">
        <w:t>. After this comes the solutions</w:t>
      </w:r>
      <w:r w:rsidR="002563B0" w:rsidRPr="001134A6">
        <w:t xml:space="preserve"> stage this is where you try to find out how to solve the problem and hopefully decide on a solution to home in on. Then </w:t>
      </w:r>
      <w:r w:rsidR="00782EBF" w:rsidRPr="001134A6">
        <w:t>there’s</w:t>
      </w:r>
      <w:r w:rsidR="002563B0" w:rsidRPr="001134A6">
        <w:t xml:space="preserve"> the plan stage where you have your solutions and form them into descriptive plans and lastly is the implementation stage, this is the stage that all the thought processes </w:t>
      </w:r>
      <w:r w:rsidR="00782EBF" w:rsidRPr="001134A6">
        <w:t xml:space="preserve">become fruition. Jain suggest however that a problem can be big or small, simple or complex and the person can employ any method of problem solving but if the person’s </w:t>
      </w:r>
      <w:r w:rsidR="008E1463" w:rsidRPr="001134A6">
        <w:t>mind-set</w:t>
      </w:r>
      <w:r w:rsidR="00782EBF" w:rsidRPr="001134A6">
        <w:t xml:space="preserve"> and perception are negative and defeatist then they will struggle to solve any problem, this is why the title of his talk is ‘figure it out’ he has faith in that this is the </w:t>
      </w:r>
      <w:r w:rsidR="008E1463" w:rsidRPr="001134A6">
        <w:t>mind-set</w:t>
      </w:r>
      <w:r w:rsidR="00782EBF" w:rsidRPr="001134A6">
        <w:t xml:space="preserve"> that should be taken into every problem that is faced. </w:t>
      </w:r>
      <w:sdt>
        <w:sdtPr>
          <w:id w:val="484515940"/>
          <w:citation/>
        </w:sdtPr>
        <w:sdtEndPr/>
        <w:sdtContent>
          <w:r w:rsidR="00782EBF" w:rsidRPr="001134A6">
            <w:fldChar w:fldCharType="begin"/>
          </w:r>
          <w:r w:rsidR="00782EBF" w:rsidRPr="001134A6">
            <w:instrText xml:space="preserve"> CITATION Shr17 \l 2057 </w:instrText>
          </w:r>
          <w:r w:rsidR="00782EBF" w:rsidRPr="001134A6">
            <w:fldChar w:fldCharType="separate"/>
          </w:r>
          <w:r w:rsidR="007E496F">
            <w:rPr>
              <w:noProof/>
            </w:rPr>
            <w:t>(Figure It Out - The Art of Problem Solving, 2017)</w:t>
          </w:r>
          <w:r w:rsidR="00782EBF" w:rsidRPr="001134A6">
            <w:fldChar w:fldCharType="end"/>
          </w:r>
        </w:sdtContent>
      </w:sdt>
      <w:r w:rsidR="00782EBF" w:rsidRPr="001134A6">
        <w:t>.</w:t>
      </w:r>
    </w:p>
    <w:p w14:paraId="65B351D0" w14:textId="6CE49E24" w:rsidR="00AF56EE" w:rsidRPr="001134A6" w:rsidRDefault="00AF56EE" w:rsidP="009B20F4">
      <w:pPr>
        <w:pStyle w:val="NormalIndent"/>
        <w:spacing w:line="480" w:lineRule="auto"/>
      </w:pPr>
      <w:r w:rsidRPr="001134A6">
        <w:t>Jain’s problem-solving method isn’t as globally renowned as other methods of problem solving such as the Ishikawa diagram, 5Why and the root cause analysis.</w:t>
      </w:r>
    </w:p>
    <w:p w14:paraId="72C4C2FE" w14:textId="41BFA11F" w:rsidR="00782EBF" w:rsidRPr="001134A6" w:rsidRDefault="00AF56EE" w:rsidP="00AF56EE">
      <w:pPr>
        <w:pStyle w:val="NormalIndent"/>
        <w:spacing w:line="480" w:lineRule="auto"/>
        <w:rPr>
          <w:i/>
        </w:rPr>
      </w:pPr>
      <w:r w:rsidRPr="001134A6">
        <w:t>The Ishikawa diagram is ‘</w:t>
      </w:r>
      <w:r w:rsidRPr="001134A6">
        <w:rPr>
          <w:i/>
        </w:rPr>
        <w:t>A diagram that shows the causes of an event and is often used in manufacturing and product development to outline the different steps in a process, demonstrate where quality control issues might arise and determine which resources are required at specific times. The Ishikawa diagram was developed by Kaoru Ishikawa during the 1960s as a way of measuring quality control processes in the shipbuilding industry.’</w:t>
      </w:r>
      <w:r w:rsidR="00620A9D" w:rsidRPr="001134A6">
        <w:rPr>
          <w:i/>
        </w:rPr>
        <w:t xml:space="preserve"> </w:t>
      </w:r>
      <w:r w:rsidRPr="001134A6">
        <w:rPr>
          <w:i/>
        </w:rPr>
        <w:t xml:space="preserve"> </w:t>
      </w:r>
      <w:sdt>
        <w:sdtPr>
          <w:rPr>
            <w:i/>
          </w:rPr>
          <w:id w:val="1282383769"/>
          <w:citation/>
        </w:sdtPr>
        <w:sdtEndPr/>
        <w:sdtContent>
          <w:r w:rsidRPr="001134A6">
            <w:rPr>
              <w:i/>
            </w:rPr>
            <w:fldChar w:fldCharType="begin"/>
          </w:r>
          <w:r w:rsidRPr="001134A6">
            <w:rPr>
              <w:i/>
            </w:rPr>
            <w:instrText xml:space="preserve"> CITATION Inv18 \l 2057 </w:instrText>
          </w:r>
          <w:r w:rsidRPr="001134A6">
            <w:rPr>
              <w:i/>
            </w:rPr>
            <w:fldChar w:fldCharType="separate"/>
          </w:r>
          <w:r w:rsidR="007E496F">
            <w:rPr>
              <w:noProof/>
            </w:rPr>
            <w:t>(Investopedia, 2018)</w:t>
          </w:r>
          <w:r w:rsidRPr="001134A6">
            <w:rPr>
              <w:i/>
            </w:rPr>
            <w:fldChar w:fldCharType="end"/>
          </w:r>
        </w:sdtContent>
      </w:sdt>
      <w:r w:rsidRPr="001134A6">
        <w:rPr>
          <w:i/>
        </w:rPr>
        <w:t xml:space="preserve">. </w:t>
      </w:r>
    </w:p>
    <w:p w14:paraId="6F9509E3" w14:textId="70C5FD50" w:rsidR="00AF56EE" w:rsidRPr="001134A6" w:rsidRDefault="00AF56EE" w:rsidP="00AF56EE">
      <w:pPr>
        <w:pStyle w:val="NormalIndent"/>
        <w:spacing w:line="480" w:lineRule="auto"/>
      </w:pPr>
      <w:r w:rsidRPr="001134A6">
        <w:t>Below is a template of the Ishikawa diagram.</w:t>
      </w:r>
    </w:p>
    <w:p w14:paraId="64807615" w14:textId="77777777" w:rsidR="00D92755" w:rsidRDefault="008E1463" w:rsidP="00D92755">
      <w:pPr>
        <w:pStyle w:val="NormalIndent"/>
        <w:keepNext/>
        <w:spacing w:line="480" w:lineRule="auto"/>
      </w:pPr>
      <w:r>
        <w:rPr>
          <w:rFonts w:ascii="Arial" w:hAnsi="Arial" w:cs="Arial"/>
          <w:noProof/>
          <w:color w:val="FFFFFF"/>
          <w:sz w:val="20"/>
          <w:szCs w:val="20"/>
          <w:lang w:val="en-US"/>
        </w:rPr>
        <w:lastRenderedPageBreak/>
        <w:drawing>
          <wp:inline distT="0" distB="0" distL="0" distR="0" wp14:anchorId="2D034365" wp14:editId="104100CA">
            <wp:extent cx="3966358" cy="2031663"/>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969887" cy="2033471"/>
                    </a:xfrm>
                    <a:prstGeom prst="rect">
                      <a:avLst/>
                    </a:prstGeom>
                    <a:noFill/>
                    <a:ln>
                      <a:noFill/>
                    </a:ln>
                  </pic:spPr>
                </pic:pic>
              </a:graphicData>
            </a:graphic>
          </wp:inline>
        </w:drawing>
      </w:r>
    </w:p>
    <w:p w14:paraId="1BB52638" w14:textId="03CF5DA2" w:rsidR="00D92755" w:rsidRPr="00D92755" w:rsidRDefault="00D92755" w:rsidP="00D92755">
      <w:pPr>
        <w:pStyle w:val="Caption"/>
        <w:jc w:val="both"/>
        <w:rPr>
          <w:color w:val="auto"/>
        </w:rPr>
      </w:pPr>
      <w:r w:rsidRPr="00D92755">
        <w:rPr>
          <w:color w:val="auto"/>
        </w:rPr>
        <w:t xml:space="preserve">Figure </w:t>
      </w:r>
      <w:r w:rsidRPr="00D92755">
        <w:rPr>
          <w:color w:val="auto"/>
        </w:rPr>
        <w:fldChar w:fldCharType="begin"/>
      </w:r>
      <w:r w:rsidRPr="00D92755">
        <w:rPr>
          <w:color w:val="auto"/>
        </w:rPr>
        <w:instrText xml:space="preserve"> SEQ Figure \* ARABIC </w:instrText>
      </w:r>
      <w:r w:rsidRPr="00D92755">
        <w:rPr>
          <w:color w:val="auto"/>
        </w:rPr>
        <w:fldChar w:fldCharType="separate"/>
      </w:r>
      <w:r>
        <w:rPr>
          <w:noProof/>
          <w:color w:val="auto"/>
        </w:rPr>
        <w:t>1</w:t>
      </w:r>
      <w:r w:rsidRPr="00D92755">
        <w:rPr>
          <w:color w:val="auto"/>
        </w:rPr>
        <w:fldChar w:fldCharType="end"/>
      </w:r>
      <w:r w:rsidRPr="00D92755">
        <w:rPr>
          <w:color w:val="auto"/>
        </w:rPr>
        <w:t xml:space="preserve"> - Ishikawa Diagram</w:t>
      </w:r>
    </w:p>
    <w:p w14:paraId="6DCFD05F" w14:textId="1A02B625" w:rsidR="008E1463" w:rsidRPr="001134A6" w:rsidRDefault="0080529F" w:rsidP="00C87E99">
      <w:pPr>
        <w:pStyle w:val="NormalIndent"/>
        <w:spacing w:line="480" w:lineRule="auto"/>
        <w:rPr>
          <w:i/>
        </w:rPr>
      </w:pPr>
      <w:sdt>
        <w:sdtPr>
          <w:rPr>
            <w:i/>
          </w:rPr>
          <w:id w:val="659811403"/>
          <w:citation/>
        </w:sdtPr>
        <w:sdtEndPr/>
        <w:sdtContent>
          <w:r w:rsidR="008E1463">
            <w:rPr>
              <w:i/>
            </w:rPr>
            <w:fldChar w:fldCharType="begin"/>
          </w:r>
          <w:r w:rsidR="008E1463">
            <w:rPr>
              <w:i/>
            </w:rPr>
            <w:instrText xml:space="preserve">CITATION Bin18 \l 2057 </w:instrText>
          </w:r>
          <w:r w:rsidR="008E1463">
            <w:rPr>
              <w:i/>
            </w:rPr>
            <w:fldChar w:fldCharType="separate"/>
          </w:r>
          <w:r w:rsidR="007E496F">
            <w:rPr>
              <w:noProof/>
            </w:rPr>
            <w:t>(Ltd, 2014)</w:t>
          </w:r>
          <w:r w:rsidR="008E1463">
            <w:rPr>
              <w:i/>
            </w:rPr>
            <w:fldChar w:fldCharType="end"/>
          </w:r>
        </w:sdtContent>
      </w:sdt>
    </w:p>
    <w:p w14:paraId="2FFD8667" w14:textId="2C19E739" w:rsidR="00C87E99" w:rsidRPr="001134A6" w:rsidRDefault="00C87E99" w:rsidP="00C87E99">
      <w:pPr>
        <w:pStyle w:val="NormalIndent"/>
        <w:spacing w:line="480" w:lineRule="auto"/>
        <w:rPr>
          <w:i/>
        </w:rPr>
      </w:pPr>
    </w:p>
    <w:p w14:paraId="4BA78702" w14:textId="4E290484" w:rsidR="00C87E99" w:rsidRPr="001134A6" w:rsidRDefault="00C87E99" w:rsidP="00C87E99">
      <w:pPr>
        <w:pStyle w:val="NormalIndent"/>
        <w:spacing w:line="480" w:lineRule="auto"/>
      </w:pPr>
      <w:r w:rsidRPr="001134A6">
        <w:t xml:space="preserve">Another problem-solving technique extensively used in the manufacturing industry is the 5Whys analysis. This is an amazingly effective and simple technique which is undoubtedly why it is so popular. </w:t>
      </w:r>
    </w:p>
    <w:p w14:paraId="169F13EC" w14:textId="6FCC01A6" w:rsidR="00C87E99" w:rsidRPr="001134A6" w:rsidRDefault="00C87E99" w:rsidP="00C87E99">
      <w:pPr>
        <w:pStyle w:val="NormalIndent"/>
        <w:spacing w:line="480" w:lineRule="auto"/>
      </w:pPr>
    </w:p>
    <w:p w14:paraId="32DDC109" w14:textId="0867903D" w:rsidR="00C87E99" w:rsidRPr="001134A6" w:rsidRDefault="00C87E99" w:rsidP="00C87E99">
      <w:pPr>
        <w:pStyle w:val="NormalIndent"/>
        <w:spacing w:line="480" w:lineRule="auto"/>
      </w:pPr>
      <w:r w:rsidRPr="001134A6">
        <w:t>An example of using the 5Why problem solving method is;</w:t>
      </w:r>
    </w:p>
    <w:p w14:paraId="574F9CDA" w14:textId="74F33FA6" w:rsidR="00C87E99" w:rsidRPr="001134A6" w:rsidRDefault="00C87E99" w:rsidP="00C87E99">
      <w:pPr>
        <w:pStyle w:val="NormalIndent"/>
        <w:spacing w:line="480" w:lineRule="auto"/>
      </w:pPr>
      <w:r w:rsidRPr="001134A6">
        <w:t>The vehicle will not start. (the problem)</w:t>
      </w:r>
    </w:p>
    <w:p w14:paraId="24413336" w14:textId="77777777" w:rsidR="00C87E99" w:rsidRPr="001134A6" w:rsidRDefault="00C87E99" w:rsidP="00C87E99">
      <w:pPr>
        <w:pStyle w:val="NormalIndent"/>
        <w:numPr>
          <w:ilvl w:val="0"/>
          <w:numId w:val="42"/>
        </w:numPr>
        <w:spacing w:line="480" w:lineRule="auto"/>
      </w:pPr>
      <w:r w:rsidRPr="001134A6">
        <w:t>Why? - The battery is dead. (First why)</w:t>
      </w:r>
    </w:p>
    <w:p w14:paraId="74565430" w14:textId="77777777" w:rsidR="00C87E99" w:rsidRPr="001134A6" w:rsidRDefault="00C87E99" w:rsidP="00C87E99">
      <w:pPr>
        <w:pStyle w:val="NormalIndent"/>
        <w:numPr>
          <w:ilvl w:val="0"/>
          <w:numId w:val="42"/>
        </w:numPr>
        <w:spacing w:line="480" w:lineRule="auto"/>
      </w:pPr>
      <w:r w:rsidRPr="001134A6">
        <w:t>Why? - The alternator is not functioning. (Second why)</w:t>
      </w:r>
    </w:p>
    <w:p w14:paraId="2EE8B0C5" w14:textId="77777777" w:rsidR="00C87E99" w:rsidRPr="001134A6" w:rsidRDefault="00C87E99" w:rsidP="00C87E99">
      <w:pPr>
        <w:pStyle w:val="NormalIndent"/>
        <w:numPr>
          <w:ilvl w:val="0"/>
          <w:numId w:val="42"/>
        </w:numPr>
        <w:spacing w:line="480" w:lineRule="auto"/>
      </w:pPr>
      <w:r w:rsidRPr="001134A6">
        <w:t>Why? - The alternator belt has broken. (Third why)</w:t>
      </w:r>
    </w:p>
    <w:p w14:paraId="2FD24ECF" w14:textId="77777777" w:rsidR="00C87E99" w:rsidRPr="001134A6" w:rsidRDefault="00C87E99" w:rsidP="00C87E99">
      <w:pPr>
        <w:pStyle w:val="NormalIndent"/>
        <w:numPr>
          <w:ilvl w:val="0"/>
          <w:numId w:val="42"/>
        </w:numPr>
        <w:spacing w:line="480" w:lineRule="auto"/>
      </w:pPr>
      <w:r w:rsidRPr="001134A6">
        <w:t>Why? - The alternator belt was well beyond its useful service life and not replaced. (Fourth why)</w:t>
      </w:r>
    </w:p>
    <w:p w14:paraId="78C84C52" w14:textId="08152A0A" w:rsidR="00C87E99" w:rsidRPr="001134A6" w:rsidRDefault="00C87E99" w:rsidP="00C87E99">
      <w:pPr>
        <w:pStyle w:val="NormalIndent"/>
        <w:numPr>
          <w:ilvl w:val="0"/>
          <w:numId w:val="42"/>
        </w:numPr>
        <w:spacing w:line="480" w:lineRule="auto"/>
      </w:pPr>
      <w:r w:rsidRPr="001134A6">
        <w:t>Why? - The vehicle was not maintained according to the recommended service schedule. (Fifth why, a root cause)</w:t>
      </w:r>
    </w:p>
    <w:p w14:paraId="2EFA65C0" w14:textId="571E3F5B" w:rsidR="00C87E99" w:rsidRPr="001134A6" w:rsidRDefault="00C87E99" w:rsidP="00C87E99">
      <w:pPr>
        <w:pStyle w:val="NormalIndent"/>
        <w:spacing w:line="480" w:lineRule="auto"/>
      </w:pPr>
    </w:p>
    <w:p w14:paraId="6FC0A742" w14:textId="77777777" w:rsidR="00DF70C5" w:rsidRPr="001134A6" w:rsidRDefault="00C87E99" w:rsidP="00DF70C5">
      <w:pPr>
        <w:pStyle w:val="NormalIndent"/>
        <w:spacing w:line="480" w:lineRule="auto"/>
      </w:pPr>
      <w:r w:rsidRPr="001134A6">
        <w:t>As the example shows, the method consists of asking the question ‘why?’ five times to delve into the problem deeper five times coming to the root cause of the problem with the fifth ‘why?’.</w:t>
      </w:r>
    </w:p>
    <w:p w14:paraId="6B96C059" w14:textId="77777777" w:rsidR="00DF70C5" w:rsidRPr="001134A6" w:rsidRDefault="00DF70C5" w:rsidP="00DF70C5">
      <w:pPr>
        <w:pStyle w:val="NormalIndent"/>
        <w:spacing w:line="480" w:lineRule="auto"/>
      </w:pPr>
    </w:p>
    <w:p w14:paraId="6F2362A2" w14:textId="7CBB940D" w:rsidR="00DF70C5" w:rsidRPr="001134A6" w:rsidRDefault="00DF70C5" w:rsidP="00DF70C5">
      <w:pPr>
        <w:pStyle w:val="NormalIndent"/>
        <w:spacing w:line="480" w:lineRule="auto"/>
      </w:pPr>
      <w:r w:rsidRPr="001134A6">
        <w:t xml:space="preserve">This method is one of the most commonly used in the </w:t>
      </w:r>
      <w:r w:rsidR="00573DB5" w:rsidRPr="001134A6">
        <w:t>manufacturing</w:t>
      </w:r>
      <w:r w:rsidRPr="001134A6">
        <w:t xml:space="preserve"> industry however there are some doubters of the method. Toyota executive Teruyuki Minouara articulates that</w:t>
      </w:r>
      <w:r w:rsidR="00E21435" w:rsidRPr="001134A6">
        <w:t>;</w:t>
      </w:r>
    </w:p>
    <w:p w14:paraId="4AE9D3F6" w14:textId="3672DA09" w:rsidR="00DF70C5" w:rsidRPr="001134A6" w:rsidRDefault="00DF70C5" w:rsidP="00FB7551">
      <w:pPr>
        <w:pStyle w:val="NormalIndent"/>
        <w:spacing w:line="480" w:lineRule="auto"/>
        <w:ind w:left="1211" w:firstLine="589"/>
        <w:rPr>
          <w:i/>
        </w:rPr>
      </w:pPr>
      <w:r w:rsidRPr="001134A6">
        <w:rPr>
          <w:i/>
        </w:rPr>
        <w:lastRenderedPageBreak/>
        <w:t>‘When an error occurs, the first thing that needs to be done is fix the error. Minoura recalls that Ohno used to order them to ask the question “Why?” five times over because “that way you’ll find the root cause, and if you get rid of that it’ll never happen again.” However, Minoura emphasizes that on-the-spot observation rather than deduction is the only correct way to answer a “Why?” question. “I’m always struck that the five-why method doesn’t seem to be working as well as it should be because there’s been a lack of practical training. The reason is that they end up falling back on deduction. Yes, deduction. So, when I ask them ‘Why?’ they reel off five causes as quick as a flash by deduction. Then I ask them five whys again for each of the causes they produced. The result is that they start falling back on deduction again, and so many causes come back that you end up totally confused as to which of them is important.”</w:t>
      </w:r>
    </w:p>
    <w:p w14:paraId="0775622E" w14:textId="77777777" w:rsidR="00DF70C5" w:rsidRPr="001134A6" w:rsidRDefault="00DF70C5" w:rsidP="00FB7551">
      <w:pPr>
        <w:pStyle w:val="NormalIndent"/>
        <w:spacing w:line="480" w:lineRule="auto"/>
        <w:ind w:left="1211"/>
        <w:rPr>
          <w:i/>
        </w:rPr>
      </w:pPr>
    </w:p>
    <w:p w14:paraId="4DE7BD81" w14:textId="47A2A6CB" w:rsidR="00E21435" w:rsidRPr="001134A6" w:rsidRDefault="00DF70C5" w:rsidP="00FB7551">
      <w:pPr>
        <w:pStyle w:val="NormalIndent"/>
        <w:spacing w:line="480" w:lineRule="auto"/>
        <w:ind w:left="1211" w:firstLine="360"/>
        <w:rPr>
          <w:i/>
        </w:rPr>
      </w:pPr>
      <w:r w:rsidRPr="001134A6">
        <w:rPr>
          <w:i/>
        </w:rPr>
        <w:t>“Through real training,” Minoura says, “you’ll be able to discover dozens of problems and get to their root causes. You’ll be able to make dozens of improvements. If you incorporate all the accumulated knowledge of root causes that you’ve got from always asking ‘Why? Why? Why? …’ into your equipment, you’re going to have something that no one else can come close to. I don’t think it’s got anything to do with nationality; it all has to do with whether you’ve received the proper training. I feel though that the tendency to give that kind of training and education forms the basis of Toyota’s approach to monozukuri.”</w:t>
      </w:r>
      <w:sdt>
        <w:sdtPr>
          <w:rPr>
            <w:i/>
          </w:rPr>
          <w:id w:val="-1002897948"/>
          <w:citation/>
        </w:sdtPr>
        <w:sdtEndPr/>
        <w:sdtContent>
          <w:r w:rsidRPr="001134A6">
            <w:rPr>
              <w:i/>
            </w:rPr>
            <w:fldChar w:fldCharType="begin"/>
          </w:r>
          <w:r w:rsidRPr="001134A6">
            <w:rPr>
              <w:i/>
            </w:rPr>
            <w:instrText xml:space="preserve">CITATION Tap07 \l 2057 </w:instrText>
          </w:r>
          <w:r w:rsidRPr="001134A6">
            <w:rPr>
              <w:i/>
            </w:rPr>
            <w:fldChar w:fldCharType="separate"/>
          </w:r>
          <w:r w:rsidR="007E496F">
            <w:rPr>
              <w:i/>
              <w:noProof/>
            </w:rPr>
            <w:t xml:space="preserve"> </w:t>
          </w:r>
          <w:r w:rsidR="007E496F">
            <w:rPr>
              <w:noProof/>
            </w:rPr>
            <w:t>(TapRoot, 2007)</w:t>
          </w:r>
          <w:r w:rsidRPr="001134A6">
            <w:rPr>
              <w:i/>
            </w:rPr>
            <w:fldChar w:fldCharType="end"/>
          </w:r>
        </w:sdtContent>
      </w:sdt>
      <w:r w:rsidRPr="001134A6">
        <w:rPr>
          <w:i/>
        </w:rPr>
        <w:t xml:space="preserve"> </w:t>
      </w:r>
      <w:r w:rsidR="00E21435" w:rsidRPr="001134A6">
        <w:rPr>
          <w:i/>
        </w:rPr>
        <w:t>(</w:t>
      </w:r>
      <w:r w:rsidR="0001794B" w:rsidRPr="0001794B">
        <w:t>Monozukuri</w:t>
      </w:r>
      <w:r w:rsidRPr="0001794B">
        <w:t xml:space="preserve"> </w:t>
      </w:r>
      <w:r w:rsidR="0001794B" w:rsidRPr="0001794B">
        <w:t>translates to production</w:t>
      </w:r>
      <w:r w:rsidR="00E21435" w:rsidRPr="001134A6">
        <w:rPr>
          <w:i/>
        </w:rPr>
        <w:t>).</w:t>
      </w:r>
    </w:p>
    <w:p w14:paraId="1757B3DF" w14:textId="1A9C32AD" w:rsidR="00E21435" w:rsidRPr="001134A6" w:rsidRDefault="00E21435" w:rsidP="00E21435">
      <w:pPr>
        <w:pStyle w:val="NormalIndent"/>
        <w:spacing w:line="480" w:lineRule="auto"/>
        <w:rPr>
          <w:i/>
        </w:rPr>
      </w:pPr>
    </w:p>
    <w:p w14:paraId="7550E751" w14:textId="7B5712DC" w:rsidR="00E21435" w:rsidRPr="001134A6" w:rsidRDefault="00E21435" w:rsidP="00E21435">
      <w:pPr>
        <w:pStyle w:val="NormalIndent"/>
        <w:spacing w:line="480" w:lineRule="auto"/>
      </w:pPr>
      <w:r w:rsidRPr="001134A6">
        <w:t>The last problem-solving technique that will be used in this report is the 8D method.</w:t>
      </w:r>
      <w:r w:rsidR="00FB7551" w:rsidRPr="001134A6">
        <w:t xml:space="preserve"> This method was developed at Ford Motor Company it consists of 8 disciplines which are;</w:t>
      </w:r>
    </w:p>
    <w:p w14:paraId="26DB5D12" w14:textId="40A4F4F9" w:rsidR="00FB7551" w:rsidRPr="001134A6" w:rsidRDefault="00FB7551" w:rsidP="00FB7551">
      <w:pPr>
        <w:pStyle w:val="NormalIndent"/>
        <w:spacing w:line="480" w:lineRule="auto"/>
        <w:ind w:left="1440"/>
        <w:jc w:val="left"/>
        <w:rPr>
          <w:i/>
        </w:rPr>
      </w:pPr>
      <w:r w:rsidRPr="001134A6">
        <w:rPr>
          <w:i/>
        </w:rPr>
        <w:t>‘D0: Preparation and Emergency Response Actions: Plan for solving the problem and determine the prerequisites. Provide Emergency response Actions</w:t>
      </w:r>
    </w:p>
    <w:p w14:paraId="488E3CE0" w14:textId="77777777" w:rsidR="00FB7551" w:rsidRPr="001134A6" w:rsidRDefault="00FB7551" w:rsidP="00FB7551">
      <w:pPr>
        <w:pStyle w:val="NormalIndent"/>
        <w:spacing w:line="480" w:lineRule="auto"/>
        <w:ind w:left="1440"/>
        <w:jc w:val="left"/>
        <w:rPr>
          <w:i/>
        </w:rPr>
      </w:pPr>
      <w:r w:rsidRPr="001134A6">
        <w:rPr>
          <w:i/>
        </w:rPr>
        <w:t>D1: Use a Team: Establish a team of people with product/process knowledge.</w:t>
      </w:r>
    </w:p>
    <w:p w14:paraId="13C24634" w14:textId="77777777" w:rsidR="00FB7551" w:rsidRPr="001134A6" w:rsidRDefault="00FB7551" w:rsidP="00FB7551">
      <w:pPr>
        <w:pStyle w:val="NormalIndent"/>
        <w:spacing w:line="480" w:lineRule="auto"/>
        <w:ind w:left="1440"/>
        <w:jc w:val="left"/>
        <w:rPr>
          <w:i/>
        </w:rPr>
      </w:pPr>
      <w:r w:rsidRPr="001134A6">
        <w:rPr>
          <w:i/>
        </w:rPr>
        <w:t>D2: Describe the Problem: Specify the problem by identifying in quantifiable terms the who, what, where, when, why, how, and how many (5W2H) for the problem.</w:t>
      </w:r>
    </w:p>
    <w:p w14:paraId="1F0BF0CA" w14:textId="77777777" w:rsidR="00FB7551" w:rsidRPr="001134A6" w:rsidRDefault="00FB7551" w:rsidP="00FB7551">
      <w:pPr>
        <w:pStyle w:val="NormalIndent"/>
        <w:spacing w:line="480" w:lineRule="auto"/>
        <w:ind w:left="1440"/>
        <w:jc w:val="left"/>
        <w:rPr>
          <w:i/>
        </w:rPr>
      </w:pPr>
      <w:r w:rsidRPr="001134A6">
        <w:rPr>
          <w:i/>
        </w:rPr>
        <w:t>D3: Develop Interim Containment Plan: Define and implement containment actions to isolate the problem from any customer.</w:t>
      </w:r>
    </w:p>
    <w:p w14:paraId="28213C31" w14:textId="77777777" w:rsidR="00FB7551" w:rsidRPr="001134A6" w:rsidRDefault="00FB7551" w:rsidP="00FB7551">
      <w:pPr>
        <w:pStyle w:val="NormalIndent"/>
        <w:spacing w:line="480" w:lineRule="auto"/>
        <w:ind w:left="1440"/>
        <w:jc w:val="left"/>
        <w:rPr>
          <w:i/>
        </w:rPr>
      </w:pPr>
      <w:r w:rsidRPr="001134A6">
        <w:rPr>
          <w:i/>
        </w:rPr>
        <w:lastRenderedPageBreak/>
        <w:t>D4: Determine and Verify Root Causes and Escape Points: Identify all applicable causes that could explain why the problem has occurred. Also identify why the problem was not noticed at the time it occurred. All causes shall be verified or proved. One can use five whys or Ishikawa diagrams to map causes against the effect or problem identified.</w:t>
      </w:r>
    </w:p>
    <w:p w14:paraId="1E0EF03B" w14:textId="0B7D8E7F" w:rsidR="00FB7551" w:rsidRPr="001134A6" w:rsidRDefault="00FB7551" w:rsidP="00FB7551">
      <w:pPr>
        <w:pStyle w:val="NormalIndent"/>
        <w:spacing w:line="480" w:lineRule="auto"/>
        <w:ind w:left="1440"/>
        <w:jc w:val="left"/>
        <w:rPr>
          <w:i/>
        </w:rPr>
      </w:pPr>
      <w:r w:rsidRPr="001134A6">
        <w:rPr>
          <w:i/>
        </w:rPr>
        <w:t>D5: Verify Permanent Corrections (PCs) for Problem will resolve problem for the customer: Using pre-production programs, quantitatively confirm that the selected correction will resolve the problem. (Verify that the correction will solve the problem.)</w:t>
      </w:r>
    </w:p>
    <w:p w14:paraId="3E22C566" w14:textId="77777777" w:rsidR="00FB7551" w:rsidRPr="001134A6" w:rsidRDefault="00FB7551" w:rsidP="00FB7551">
      <w:pPr>
        <w:pStyle w:val="NormalIndent"/>
        <w:spacing w:line="480" w:lineRule="auto"/>
        <w:ind w:left="1440"/>
        <w:jc w:val="left"/>
        <w:rPr>
          <w:i/>
        </w:rPr>
      </w:pPr>
      <w:r w:rsidRPr="001134A6">
        <w:rPr>
          <w:i/>
        </w:rPr>
        <w:t>D6: Define and Implement Corrective Actions: Define and Implement the best corrective actions.</w:t>
      </w:r>
    </w:p>
    <w:p w14:paraId="56FBBC36" w14:textId="77777777" w:rsidR="00FB7551" w:rsidRPr="001134A6" w:rsidRDefault="00FB7551" w:rsidP="00FB7551">
      <w:pPr>
        <w:pStyle w:val="NormalIndent"/>
        <w:spacing w:line="480" w:lineRule="auto"/>
        <w:ind w:left="1440"/>
        <w:jc w:val="left"/>
        <w:rPr>
          <w:i/>
        </w:rPr>
      </w:pPr>
      <w:r w:rsidRPr="001134A6">
        <w:rPr>
          <w:i/>
        </w:rPr>
        <w:t>D7: Prevent Recurrence / System Problems: Modify the management systems, operation systems, practices, and procedures to prevent recurrence of this and similar problems.</w:t>
      </w:r>
    </w:p>
    <w:p w14:paraId="78F52206" w14:textId="518FCDE5" w:rsidR="00FB7551" w:rsidRPr="001134A6" w:rsidRDefault="00FB7551" w:rsidP="00FB7551">
      <w:pPr>
        <w:pStyle w:val="NormalIndent"/>
        <w:spacing w:line="480" w:lineRule="auto"/>
        <w:ind w:left="1440"/>
        <w:jc w:val="left"/>
        <w:rPr>
          <w:i/>
        </w:rPr>
      </w:pPr>
      <w:r w:rsidRPr="001134A6">
        <w:rPr>
          <w:i/>
        </w:rPr>
        <w:t xml:space="preserve">D8: Congratulate main contributors to your CAR team: Recognize the collective efforts of the team. The team needs to be formally thanked by the organization.’ </w:t>
      </w:r>
      <w:sdt>
        <w:sdtPr>
          <w:rPr>
            <w:i/>
          </w:rPr>
          <w:id w:val="-79452537"/>
          <w:citation/>
        </w:sdtPr>
        <w:sdtEndPr/>
        <w:sdtContent>
          <w:r w:rsidRPr="001134A6">
            <w:rPr>
              <w:i/>
            </w:rPr>
            <w:fldChar w:fldCharType="begin"/>
          </w:r>
          <w:r w:rsidRPr="001134A6">
            <w:rPr>
              <w:i/>
            </w:rPr>
            <w:instrText xml:space="preserve"> CITATION Wik18 \l 2057 </w:instrText>
          </w:r>
          <w:r w:rsidRPr="001134A6">
            <w:rPr>
              <w:i/>
            </w:rPr>
            <w:fldChar w:fldCharType="separate"/>
          </w:r>
          <w:r w:rsidR="007E496F">
            <w:rPr>
              <w:noProof/>
            </w:rPr>
            <w:t>(Wikipedia, 2018)</w:t>
          </w:r>
          <w:r w:rsidRPr="001134A6">
            <w:rPr>
              <w:i/>
            </w:rPr>
            <w:fldChar w:fldCharType="end"/>
          </w:r>
        </w:sdtContent>
      </w:sdt>
    </w:p>
    <w:p w14:paraId="6EAB32DE" w14:textId="38CB69FB" w:rsidR="00FB7551" w:rsidRPr="001134A6" w:rsidRDefault="00FB7551" w:rsidP="00FB7551">
      <w:pPr>
        <w:pStyle w:val="NormalIndent"/>
        <w:spacing w:line="480" w:lineRule="auto"/>
        <w:jc w:val="left"/>
        <w:rPr>
          <w:i/>
        </w:rPr>
      </w:pPr>
    </w:p>
    <w:p w14:paraId="7210D426" w14:textId="35701A5B" w:rsidR="000E7DE4" w:rsidRDefault="001134A6" w:rsidP="000E7DE4">
      <w:pPr>
        <w:pStyle w:val="NormalIndent"/>
        <w:spacing w:line="480" w:lineRule="auto"/>
        <w:rPr>
          <w:i/>
        </w:rPr>
      </w:pPr>
      <w:r w:rsidRPr="001134A6">
        <w:rPr>
          <w:i/>
        </w:rPr>
        <w:t xml:space="preserve">The case study ‘The 8D Methodology: An effective way to reduce recurrence of customer complaints?’ makes an investigation to identify the variables influencing the customer complaints process in the automotive industry. The investigation results showed that ‘The improvement and reduced variability in the 8D process was achieved by integrating and managing the quality data in an integrated management system and by the reorganization of tasks and methods. A faster and more qualified reaction to complaints and therefore problems was achieved, reducing and preventing problem recurrence, representing cost savings whenever a complaint appears or is avoided’ </w:t>
      </w:r>
      <w:sdt>
        <w:sdtPr>
          <w:rPr>
            <w:i/>
          </w:rPr>
          <w:id w:val="-1704392952"/>
          <w:citation/>
        </w:sdtPr>
        <w:sdtEndPr/>
        <w:sdtContent>
          <w:r w:rsidRPr="001134A6">
            <w:rPr>
              <w:i/>
            </w:rPr>
            <w:fldChar w:fldCharType="begin"/>
          </w:r>
          <w:r w:rsidRPr="001134A6">
            <w:rPr>
              <w:i/>
            </w:rPr>
            <w:instrText xml:space="preserve"> CITATION Ram06 \l 2057 </w:instrText>
          </w:r>
          <w:r w:rsidRPr="001134A6">
            <w:rPr>
              <w:i/>
            </w:rPr>
            <w:fldChar w:fldCharType="separate"/>
          </w:r>
          <w:r w:rsidR="007E496F">
            <w:rPr>
              <w:noProof/>
            </w:rPr>
            <w:t>(Rambaud, 2006)</w:t>
          </w:r>
          <w:r w:rsidRPr="001134A6">
            <w:rPr>
              <w:i/>
            </w:rPr>
            <w:fldChar w:fldCharType="end"/>
          </w:r>
        </w:sdtContent>
      </w:sdt>
      <w:r w:rsidRPr="001134A6">
        <w:rPr>
          <w:i/>
        </w:rPr>
        <w:t xml:space="preserve"> </w:t>
      </w:r>
      <w:r w:rsidRPr="001134A6">
        <w:t xml:space="preserve">this report shows how using a defined problem-solving technique is imperative to a </w:t>
      </w:r>
      <w:r>
        <w:t>companies</w:t>
      </w:r>
      <w:r w:rsidRPr="001134A6">
        <w:t xml:space="preserve"> continued progression.</w:t>
      </w:r>
      <w:r w:rsidRPr="001134A6">
        <w:rPr>
          <w:i/>
        </w:rPr>
        <w:t xml:space="preserve"> </w:t>
      </w:r>
    </w:p>
    <w:p w14:paraId="714D2D86" w14:textId="77777777" w:rsidR="000E7DE4" w:rsidRDefault="000E7DE4" w:rsidP="000E7DE4">
      <w:pPr>
        <w:pStyle w:val="NormalIndent"/>
        <w:spacing w:line="480" w:lineRule="auto"/>
        <w:rPr>
          <w:i/>
        </w:rPr>
      </w:pPr>
    </w:p>
    <w:p w14:paraId="18B6DC51" w14:textId="77777777" w:rsidR="000E7DE4" w:rsidRDefault="000E7DE4" w:rsidP="000E7DE4">
      <w:pPr>
        <w:pStyle w:val="NormalIndent"/>
        <w:spacing w:line="480" w:lineRule="auto"/>
        <w:rPr>
          <w:i/>
        </w:rPr>
      </w:pPr>
    </w:p>
    <w:p w14:paraId="3A2EDC87" w14:textId="77777777" w:rsidR="000E7DE4" w:rsidRPr="000E7DE4" w:rsidRDefault="000E7DE4" w:rsidP="000E7DE4">
      <w:pPr>
        <w:pStyle w:val="NormalIndent"/>
        <w:spacing w:line="480" w:lineRule="auto"/>
        <w:rPr>
          <w:i/>
        </w:rPr>
      </w:pPr>
    </w:p>
    <w:p w14:paraId="44BE0795" w14:textId="5C86A506" w:rsidR="00563E6C" w:rsidRDefault="00C74F84" w:rsidP="00563E6C">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8" w:name="_Toc511137359"/>
      <w:r>
        <w:rPr>
          <w:rFonts w:eastAsia="Times New Roman" w:cs="Arial"/>
          <w:bCs/>
          <w:iCs/>
          <w:szCs w:val="28"/>
        </w:rPr>
        <w:lastRenderedPageBreak/>
        <w:t>Solving the problem</w:t>
      </w:r>
      <w:bookmarkEnd w:id="8"/>
    </w:p>
    <w:p w14:paraId="3475BB5C" w14:textId="77777777" w:rsidR="006F2392" w:rsidRPr="006F2392" w:rsidRDefault="006F2392" w:rsidP="006F2392"/>
    <w:p w14:paraId="63714D38" w14:textId="0FBDD847" w:rsidR="00547B12" w:rsidRPr="00563E6C" w:rsidRDefault="00527565" w:rsidP="00675DE6">
      <w:pPr>
        <w:pStyle w:val="NormalIndent"/>
        <w:spacing w:line="480" w:lineRule="auto"/>
      </w:pPr>
      <w:r w:rsidRPr="00563E6C">
        <w:t>Now that the problem has been identified and problem solving methods have been discussed in the previous sections the report will now go into how to solve the problem using the methods previously identified. Using the 5 Why analysis</w:t>
      </w:r>
      <w:r w:rsidR="00D22C67" w:rsidRPr="00563E6C">
        <w:t xml:space="preserve"> (Appendix A)</w:t>
      </w:r>
      <w:r w:rsidRPr="00563E6C">
        <w:t xml:space="preserve"> I have come to the conclusion that the root cause of this problem is the associate not following</w:t>
      </w:r>
      <w:r w:rsidR="00D22C67" w:rsidRPr="00563E6C">
        <w:t xml:space="preserve"> his/hers correct training. To stop this problem reoccurring I believe the correct countermeasure would be to retrain the associates, re-emphasising the importance of the quality checks that they are expected to undergo. Retraining of associate is the first line of protocol when it comes to quality concerns however the question still lies on if its effective because once the associate has been retrained there will still be an element of human error involved in the process and after a duration of time the associate could become accustomed to their job and start to cut corners. This will then result in the same mistake occurring. </w:t>
      </w:r>
    </w:p>
    <w:p w14:paraId="079DD39A" w14:textId="1A6688DD" w:rsidR="004C7F4D" w:rsidRPr="00563E6C" w:rsidRDefault="004C7F4D" w:rsidP="00675DE6">
      <w:pPr>
        <w:pStyle w:val="NormalIndent"/>
        <w:spacing w:line="480" w:lineRule="auto"/>
        <w:rPr>
          <w:color w:val="5B9BD5" w:themeColor="accent1"/>
        </w:rPr>
      </w:pPr>
      <w:r w:rsidRPr="00563E6C">
        <w:t>Another solution to this error could be to discipline the associate for not following GTEM procedures; this would involve verbal warning, written warning or counselling. Which could potentially uncover why the associate did not follow protocol to stop the problem reoccurring</w:t>
      </w:r>
      <w:r w:rsidR="00633D13">
        <w:rPr>
          <w:color w:val="FF0000"/>
        </w:rPr>
        <w:t xml:space="preserve">. </w:t>
      </w:r>
      <w:r w:rsidR="00633D13" w:rsidRPr="002013DA">
        <w:t xml:space="preserve">In the book ‘How to win friends and influence people’  </w:t>
      </w:r>
      <w:sdt>
        <w:sdtPr>
          <w:id w:val="-697228980"/>
          <w:citation/>
        </w:sdtPr>
        <w:sdtEndPr/>
        <w:sdtContent>
          <w:r w:rsidR="00633D13" w:rsidRPr="002013DA">
            <w:fldChar w:fldCharType="begin"/>
          </w:r>
          <w:r w:rsidR="00633D13" w:rsidRPr="002013DA">
            <w:instrText xml:space="preserve"> CITATION Dal16 \l 2057 </w:instrText>
          </w:r>
          <w:r w:rsidR="00633D13" w:rsidRPr="002013DA">
            <w:fldChar w:fldCharType="separate"/>
          </w:r>
          <w:r w:rsidR="00633D13" w:rsidRPr="002013DA">
            <w:rPr>
              <w:noProof/>
            </w:rPr>
            <w:t>(Carnegie, 2016)</w:t>
          </w:r>
          <w:r w:rsidR="00633D13" w:rsidRPr="002013DA">
            <w:fldChar w:fldCharType="end"/>
          </w:r>
        </w:sdtContent>
      </w:sdt>
      <w:r w:rsidR="002013DA" w:rsidRPr="002013DA">
        <w:t xml:space="preserve"> </w:t>
      </w:r>
      <w:r w:rsidR="00633D13" w:rsidRPr="002013DA">
        <w:t xml:space="preserve">discusses how to influence individuals into your way of thinking. The idea of retraining </w:t>
      </w:r>
      <w:r w:rsidR="002013DA" w:rsidRPr="002013DA">
        <w:t>an</w:t>
      </w:r>
      <w:r w:rsidR="00633D13" w:rsidRPr="002013DA">
        <w:t xml:space="preserve"> associate to influence them to the correct way of thinking</w:t>
      </w:r>
      <w:r w:rsidR="002013DA" w:rsidRPr="002013DA">
        <w:t xml:space="preserve"> can be effective. However,</w:t>
      </w:r>
      <w:r w:rsidR="00633D13" w:rsidRPr="002013DA">
        <w:t xml:space="preserve"> Carnegie discusses how to do this</w:t>
      </w:r>
      <w:r w:rsidR="002013DA" w:rsidRPr="002013DA">
        <w:t xml:space="preserve"> correctly</w:t>
      </w:r>
      <w:r w:rsidR="00633D13" w:rsidRPr="002013DA">
        <w:t xml:space="preserve"> throughout his book and</w:t>
      </w:r>
      <w:r w:rsidR="002013DA" w:rsidRPr="002013DA">
        <w:t xml:space="preserve"> in chapter one he tells the story how criticising, condemning and complaining will not effectively influence any individual into your way of thinking. </w:t>
      </w:r>
      <w:r w:rsidR="002013DA">
        <w:t>I</w:t>
      </w:r>
      <w:r w:rsidR="002013DA" w:rsidRPr="002013DA">
        <w:t xml:space="preserve">f GTEM was to use this solution to overcome their problem they should analyse their retraining process and manipulate their training so that it fits in with </w:t>
      </w:r>
      <w:sdt>
        <w:sdtPr>
          <w:id w:val="-989393053"/>
          <w:citation/>
        </w:sdtPr>
        <w:sdtEndPr/>
        <w:sdtContent>
          <w:r w:rsidR="002013DA" w:rsidRPr="002013DA">
            <w:fldChar w:fldCharType="begin"/>
          </w:r>
          <w:r w:rsidR="002013DA" w:rsidRPr="002013DA">
            <w:instrText xml:space="preserve"> CITATION Dal16 \l 2057 </w:instrText>
          </w:r>
          <w:r w:rsidR="002013DA" w:rsidRPr="002013DA">
            <w:fldChar w:fldCharType="separate"/>
          </w:r>
          <w:r w:rsidR="002013DA" w:rsidRPr="002013DA">
            <w:rPr>
              <w:noProof/>
            </w:rPr>
            <w:t>(Carnegie, 2016)</w:t>
          </w:r>
          <w:r w:rsidR="002013DA" w:rsidRPr="002013DA">
            <w:fldChar w:fldCharType="end"/>
          </w:r>
        </w:sdtContent>
      </w:sdt>
      <w:r w:rsidR="002013DA" w:rsidRPr="002013DA">
        <w:t xml:space="preserve"> principles.</w:t>
      </w:r>
      <w:r w:rsidR="00573DB5">
        <w:t xml:space="preserve"> Another argument of this solution is the national archive</w:t>
      </w:r>
      <w:r w:rsidR="00EC63E1">
        <w:t xml:space="preserve"> by</w:t>
      </w:r>
      <w:r w:rsidR="00573DB5">
        <w:t xml:space="preserve"> </w:t>
      </w:r>
      <w:sdt>
        <w:sdtPr>
          <w:id w:val="1655796235"/>
          <w:citation/>
        </w:sdtPr>
        <w:sdtEndPr/>
        <w:sdtContent>
          <w:r w:rsidR="00EC63E1">
            <w:fldChar w:fldCharType="begin"/>
          </w:r>
          <w:r w:rsidR="00EC63E1">
            <w:instrText xml:space="preserve"> CITATION Gre97 \l 2057 </w:instrText>
          </w:r>
          <w:r w:rsidR="00EC63E1">
            <w:fldChar w:fldCharType="separate"/>
          </w:r>
          <w:r w:rsidR="00EC63E1">
            <w:rPr>
              <w:noProof/>
            </w:rPr>
            <w:t>(Green, 1997)</w:t>
          </w:r>
          <w:r w:rsidR="00EC63E1">
            <w:fldChar w:fldCharType="end"/>
          </w:r>
        </w:sdtContent>
      </w:sdt>
      <w:r w:rsidR="00EC63E1">
        <w:t xml:space="preserve"> who ‘reviews the formal evidence in existence on the benefits to training for employers, in order to contribute to the overall evaluation of the functioning of the skill formation system in Britain…Evidence about the link between training and labour productivity is lacking in Britain. Studies from abroad in most but not all cases show that training does have a positive impact on productivity. There is little agreement, however, about the magnitude of this effect. Estimates range from very large (about an 80% increase attributed to training) to a negligible effect. One of the best </w:t>
      </w:r>
      <w:r w:rsidR="00EC63E1">
        <w:lastRenderedPageBreak/>
        <w:t>studies, especially in terms of its representativeness and its standards of data collection, found no significant overall impact from training on company turnover or on productivity, using a survey that sampled American establishments with at least 20 employees. Nevertheless, it did find that certain kinds of training were effective in raising productivity, notably computer training in the nonmanufacturing sector.’ This report shows evidence that retraining in the manufacturing sector may not be worth the time and money it would cost GTEM.</w:t>
      </w:r>
    </w:p>
    <w:p w14:paraId="78FB7C0C" w14:textId="03532B22" w:rsidR="004C7F4D" w:rsidRDefault="004C7F4D" w:rsidP="00675DE6">
      <w:pPr>
        <w:pStyle w:val="NormalIndent"/>
        <w:spacing w:line="480" w:lineRule="auto"/>
        <w:rPr>
          <w:color w:val="5B9BD5" w:themeColor="accent1"/>
        </w:rPr>
      </w:pPr>
      <w:r w:rsidRPr="00563E6C">
        <w:t xml:space="preserve">When conducting the 5 Why analysis it was identified that another root cause was the lack of </w:t>
      </w:r>
      <w:r w:rsidR="0082070C" w:rsidRPr="00563E6C">
        <w:t xml:space="preserve">secondary measures to stop the problem from escalating. This option wouldn’t essentially stop the mislabel from reoccurring but it would however stop the mislabelled parts reaching the supplier (Jaguar Land Rover) saving GTEM the third parts costs and stress of supplying the correct parts immediately whilst conducting an investigation on how it has happened. </w:t>
      </w:r>
      <w:r w:rsidR="00573DB5" w:rsidRPr="00563E6C">
        <w:t>Again,</w:t>
      </w:r>
      <w:r w:rsidR="0082070C" w:rsidRPr="00563E6C">
        <w:t xml:space="preserve"> the criticism of this is that the human error concept is not only minimised but essentially doubled by creating two layers of human quality checks. </w:t>
      </w:r>
    </w:p>
    <w:p w14:paraId="54385102" w14:textId="1D91A79B" w:rsidR="006F2392" w:rsidRDefault="006F2392" w:rsidP="00675DE6">
      <w:pPr>
        <w:pStyle w:val="NormalIndent"/>
        <w:spacing w:line="480" w:lineRule="auto"/>
        <w:rPr>
          <w:color w:val="5B9BD5" w:themeColor="accent1"/>
        </w:rPr>
      </w:pPr>
      <w:r>
        <w:t xml:space="preserve">Using the Ishikawa </w:t>
      </w:r>
      <w:r w:rsidR="00573DB5">
        <w:t>Diagram,</w:t>
      </w:r>
      <w:r>
        <w:t xml:space="preserve"> it has been acknowledged that one of the causes of the problem is the capability of the associates. Having looking deeper at this problem one of the solutions could be to investigate the recruitment process when recruiting associates for this job. By increasing the demand on this job role (adding extra systems for quality authorisations) it could mean that the recruitment process criteria must be increased. </w:t>
      </w:r>
      <w:r w:rsidR="00573DB5">
        <w:t>Therefore,</w:t>
      </w:r>
      <w:r>
        <w:t xml:space="preserve"> having a more skilled workforce should result in less manufacturing concerns. </w:t>
      </w:r>
    </w:p>
    <w:p w14:paraId="75ACCF7B" w14:textId="7EBEBBCE" w:rsidR="004C7F4D" w:rsidRDefault="000E7DE4" w:rsidP="000E7DE4">
      <w:pPr>
        <w:pStyle w:val="NormalIndent"/>
        <w:spacing w:line="480" w:lineRule="auto"/>
      </w:pPr>
      <w:r>
        <w:t>The last solution for this problem is to eliminate all human processes and introduce an electronic system to minimise the human error. This solution in the long run will inevitably be the most effective solution.</w:t>
      </w:r>
      <w:r w:rsidR="007E496F">
        <w:t xml:space="preserve"> </w:t>
      </w:r>
      <w:r>
        <w:t xml:space="preserve"> As stated by </w:t>
      </w:r>
      <w:r w:rsidR="000F290E">
        <w:t xml:space="preserve">in the BBC Report ‘robot automation will take 800million jobs by 2030’ </w:t>
      </w:r>
      <w:sdt>
        <w:sdtPr>
          <w:id w:val="-446159496"/>
          <w:citation/>
        </w:sdtPr>
        <w:sdtEndPr/>
        <w:sdtContent>
          <w:r w:rsidR="000F290E">
            <w:fldChar w:fldCharType="begin"/>
          </w:r>
          <w:r w:rsidR="000F290E">
            <w:instrText xml:space="preserve"> CITATION Jam17 \l 2057 </w:instrText>
          </w:r>
          <w:r w:rsidR="000F290E">
            <w:fldChar w:fldCharType="separate"/>
          </w:r>
          <w:r w:rsidR="007E496F">
            <w:rPr>
              <w:noProof/>
            </w:rPr>
            <w:t>(James Manyika, 2017)</w:t>
          </w:r>
          <w:r w:rsidR="000F290E">
            <w:fldChar w:fldCharType="end"/>
          </w:r>
        </w:sdtContent>
      </w:sdt>
      <w:r w:rsidR="007E496F">
        <w:t xml:space="preserve"> This sparks the debate on how AI t</w:t>
      </w:r>
      <w:r w:rsidR="000F290E">
        <w:t>echnology will affect the workplace, many people see systemising human processes as undesirable but ‘history shows that technology has created large employment and sector shifts, but also creates new jobs. Below shows the percentage of workforce per sector;</w:t>
      </w:r>
    </w:p>
    <w:p w14:paraId="6EDB7D5D" w14:textId="77777777" w:rsidR="00D92755" w:rsidRDefault="000F290E" w:rsidP="00D92755">
      <w:pPr>
        <w:pStyle w:val="NormalIndent"/>
        <w:keepNext/>
        <w:spacing w:line="480" w:lineRule="auto"/>
      </w:pPr>
      <w:r>
        <w:rPr>
          <w:noProof/>
          <w:lang w:val="en-US"/>
        </w:rPr>
        <w:lastRenderedPageBreak/>
        <w:drawing>
          <wp:inline distT="0" distB="0" distL="0" distR="0" wp14:anchorId="7778122B" wp14:editId="79E31731">
            <wp:extent cx="5729177" cy="3800723"/>
            <wp:effectExtent l="0" t="0" r="508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t="8077"/>
                    <a:stretch/>
                  </pic:blipFill>
                  <pic:spPr bwMode="auto">
                    <a:xfrm>
                      <a:off x="0" y="0"/>
                      <a:ext cx="5731510" cy="3802271"/>
                    </a:xfrm>
                    <a:prstGeom prst="rect">
                      <a:avLst/>
                    </a:prstGeom>
                    <a:ln>
                      <a:noFill/>
                    </a:ln>
                    <a:extLst>
                      <a:ext uri="{53640926-AAD7-44D8-BBD7-CCE9431645EC}">
                        <a14:shadowObscured xmlns:a14="http://schemas.microsoft.com/office/drawing/2010/main"/>
                      </a:ext>
                    </a:extLst>
                  </pic:spPr>
                </pic:pic>
              </a:graphicData>
            </a:graphic>
          </wp:inline>
        </w:drawing>
      </w:r>
    </w:p>
    <w:p w14:paraId="3B26F4A8" w14:textId="2659A07D" w:rsidR="000F290E" w:rsidRPr="00D92755" w:rsidRDefault="00D92755" w:rsidP="00D92755">
      <w:pPr>
        <w:pStyle w:val="Caption"/>
        <w:jc w:val="both"/>
        <w:rPr>
          <w:color w:val="auto"/>
        </w:rPr>
      </w:pPr>
      <w:r w:rsidRPr="00D92755">
        <w:rPr>
          <w:color w:val="auto"/>
        </w:rPr>
        <w:t xml:space="preserve">Figure </w:t>
      </w:r>
      <w:r w:rsidRPr="00D92755">
        <w:rPr>
          <w:color w:val="auto"/>
        </w:rPr>
        <w:fldChar w:fldCharType="begin"/>
      </w:r>
      <w:r w:rsidRPr="00D92755">
        <w:rPr>
          <w:color w:val="auto"/>
        </w:rPr>
        <w:instrText xml:space="preserve"> SEQ Figure \* ARABIC </w:instrText>
      </w:r>
      <w:r w:rsidRPr="00D92755">
        <w:rPr>
          <w:color w:val="auto"/>
        </w:rPr>
        <w:fldChar w:fldCharType="separate"/>
      </w:r>
      <w:r w:rsidRPr="00D92755">
        <w:rPr>
          <w:noProof/>
          <w:color w:val="auto"/>
        </w:rPr>
        <w:t>2</w:t>
      </w:r>
      <w:r w:rsidRPr="00D92755">
        <w:rPr>
          <w:color w:val="auto"/>
        </w:rPr>
        <w:fldChar w:fldCharType="end"/>
      </w:r>
      <w:r w:rsidRPr="00D92755">
        <w:rPr>
          <w:color w:val="auto"/>
        </w:rPr>
        <w:t xml:space="preserve"> - Share of total employment by sector in the United States, 1850 - 2015</w:t>
      </w:r>
    </w:p>
    <w:p w14:paraId="28E9D202" w14:textId="5EA35120" w:rsidR="004C7F4D" w:rsidRDefault="0080529F" w:rsidP="00675DE6">
      <w:pPr>
        <w:pStyle w:val="NormalIndent"/>
        <w:spacing w:line="480" w:lineRule="auto"/>
        <w:rPr>
          <w:b/>
        </w:rPr>
      </w:pPr>
      <w:sdt>
        <w:sdtPr>
          <w:rPr>
            <w:b/>
          </w:rPr>
          <w:id w:val="-373537766"/>
          <w:citation/>
        </w:sdtPr>
        <w:sdtEndPr/>
        <w:sdtContent>
          <w:r w:rsidR="000F290E">
            <w:rPr>
              <w:b/>
            </w:rPr>
            <w:fldChar w:fldCharType="begin"/>
          </w:r>
          <w:r w:rsidR="000F290E">
            <w:rPr>
              <w:b/>
            </w:rPr>
            <w:instrText xml:space="preserve"> CITATION Jam17 \l 2057 </w:instrText>
          </w:r>
          <w:r w:rsidR="000F290E">
            <w:rPr>
              <w:b/>
            </w:rPr>
            <w:fldChar w:fldCharType="separate"/>
          </w:r>
          <w:r w:rsidR="007E496F">
            <w:rPr>
              <w:noProof/>
            </w:rPr>
            <w:t>(James Manyika, 2017)</w:t>
          </w:r>
          <w:r w:rsidR="000F290E">
            <w:rPr>
              <w:b/>
            </w:rPr>
            <w:fldChar w:fldCharType="end"/>
          </w:r>
        </w:sdtContent>
      </w:sdt>
    </w:p>
    <w:p w14:paraId="4C8BFAFE" w14:textId="77777777" w:rsidR="000F290E" w:rsidRDefault="000F290E" w:rsidP="00675DE6">
      <w:pPr>
        <w:pStyle w:val="NormalIndent"/>
        <w:spacing w:line="480" w:lineRule="auto"/>
        <w:rPr>
          <w:b/>
        </w:rPr>
      </w:pPr>
    </w:p>
    <w:p w14:paraId="3128CE65" w14:textId="3B8A9502" w:rsidR="000F290E" w:rsidRDefault="000F290E" w:rsidP="00675DE6">
      <w:pPr>
        <w:pStyle w:val="NormalIndent"/>
        <w:spacing w:line="480" w:lineRule="auto"/>
      </w:pPr>
      <w:r w:rsidRPr="000F290E">
        <w:t>As you can see, from the 1850 to 1900 there was a large percentage of the workforce in agricultural trades and then came industrialisation</w:t>
      </w:r>
      <w:r w:rsidR="007E496F">
        <w:t xml:space="preserve"> and the workforce shifted into sectors such as Trade, Professional services, healthcare and education</w:t>
      </w:r>
      <w:r w:rsidRPr="000F290E">
        <w:t xml:space="preserve">. Although the majority feared industrialisation obviously it has been the </w:t>
      </w:r>
      <w:r w:rsidR="007E496F" w:rsidRPr="000F290E">
        <w:t>greatest</w:t>
      </w:r>
      <w:r w:rsidRPr="000F290E">
        <w:t xml:space="preserve"> movement for generations. </w:t>
      </w:r>
      <w:r>
        <w:t xml:space="preserve">Maybe </w:t>
      </w:r>
      <w:r w:rsidR="007E496F">
        <w:t xml:space="preserve">creating AI systems to minimise human error in manufacturing is the natural progression that just like industrialisation, should not be feared. </w:t>
      </w:r>
    </w:p>
    <w:p w14:paraId="4E8348C4" w14:textId="2DE37BB1" w:rsidR="00573DB5" w:rsidRDefault="00573DB5" w:rsidP="00675DE6">
      <w:pPr>
        <w:pStyle w:val="NormalIndent"/>
        <w:spacing w:line="480" w:lineRule="auto"/>
      </w:pPr>
      <w:r>
        <w:t xml:space="preserve">The counterparts to this argument is the report written by  </w:t>
      </w:r>
      <w:sdt>
        <w:sdtPr>
          <w:id w:val="1520661319"/>
          <w:citation/>
        </w:sdtPr>
        <w:sdtEndPr/>
        <w:sdtContent>
          <w:r>
            <w:fldChar w:fldCharType="begin"/>
          </w:r>
          <w:r>
            <w:instrText xml:space="preserve">CITATION Can06 \l 2057 </w:instrText>
          </w:r>
          <w:r>
            <w:fldChar w:fldCharType="separate"/>
          </w:r>
          <w:r>
            <w:rPr>
              <w:noProof/>
            </w:rPr>
            <w:t>(GULLAND, 2006)</w:t>
          </w:r>
          <w:r>
            <w:fldChar w:fldCharType="end"/>
          </w:r>
        </w:sdtContent>
      </w:sdt>
      <w:r>
        <w:t xml:space="preserve"> which quotes; ‘</w:t>
      </w:r>
      <w:r w:rsidRPr="00573DB5">
        <w:rPr>
          <w:i/>
        </w:rPr>
        <w:t>human error may occur when specifying, designing, implementing, installing, commissioning, operating and maintaining systems. Even if technological systems can operate without human intervention, there is still the possibility of human error at other phases of the lifecycle. Design may reduce the possibilities for human error during operation, but only if human error can also be eliminated during all the other phases of the lifecycle. Thus, it will be necessary to focus on human behaviour and methods of working during the whole lifecycle, not just operation. Focusing on ‘the design for operation’ alone will not be enough.</w:t>
      </w:r>
      <w:r>
        <w:t>’</w:t>
      </w:r>
      <w:sdt>
        <w:sdtPr>
          <w:id w:val="-473374435"/>
          <w:citation/>
        </w:sdtPr>
        <w:sdtEndPr/>
        <w:sdtContent>
          <w:r>
            <w:fldChar w:fldCharType="begin"/>
          </w:r>
          <w:r>
            <w:instrText xml:space="preserve"> CITATION Can06 \l 2057 </w:instrText>
          </w:r>
          <w:r>
            <w:fldChar w:fldCharType="separate"/>
          </w:r>
          <w:r>
            <w:rPr>
              <w:noProof/>
            </w:rPr>
            <w:t xml:space="preserve"> (GULLAND, 2006)</w:t>
          </w:r>
          <w:r>
            <w:fldChar w:fldCharType="end"/>
          </w:r>
        </w:sdtContent>
      </w:sdt>
      <w:r>
        <w:t xml:space="preserve"> </w:t>
      </w:r>
    </w:p>
    <w:p w14:paraId="0B0D1390" w14:textId="307A2CFF" w:rsidR="00573DB5" w:rsidRPr="000F290E" w:rsidRDefault="00573DB5" w:rsidP="00675DE6">
      <w:pPr>
        <w:pStyle w:val="NormalIndent"/>
        <w:spacing w:line="480" w:lineRule="auto"/>
      </w:pPr>
      <w:r>
        <w:lastRenderedPageBreak/>
        <w:t xml:space="preserve">Now that you have two sides of the argument its up to you decide if you agree that introducing IT systems to replace the risk of human error is worth the investment or not. </w:t>
      </w:r>
    </w:p>
    <w:p w14:paraId="7357136D" w14:textId="77777777" w:rsidR="00D22C67" w:rsidRDefault="00D22C67" w:rsidP="007E496F">
      <w:pPr>
        <w:pStyle w:val="NormalIndent"/>
        <w:spacing w:line="480" w:lineRule="auto"/>
        <w:ind w:left="0"/>
        <w:rPr>
          <w:b/>
          <w:color w:val="FF0000"/>
        </w:rPr>
      </w:pPr>
    </w:p>
    <w:p w14:paraId="34B34A16" w14:textId="5D2DF3C0" w:rsidR="00811B3F" w:rsidRDefault="00811B3F" w:rsidP="00811B3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9" w:name="_Toc511137360"/>
      <w:r w:rsidRPr="00811B3F">
        <w:rPr>
          <w:rFonts w:eastAsia="Times New Roman" w:cs="Arial"/>
          <w:bCs/>
          <w:iCs/>
          <w:szCs w:val="28"/>
        </w:rPr>
        <w:t>Problem solving implementation</w:t>
      </w:r>
      <w:bookmarkEnd w:id="9"/>
    </w:p>
    <w:p w14:paraId="129D06B9" w14:textId="591A06E2" w:rsidR="006A168F" w:rsidRDefault="006A168F" w:rsidP="00677DAA">
      <w:pPr>
        <w:pStyle w:val="NormalIndent"/>
        <w:spacing w:line="480" w:lineRule="auto"/>
        <w:ind w:left="0"/>
        <w:rPr>
          <w:b/>
          <w:color w:val="FF0000"/>
        </w:rPr>
      </w:pPr>
    </w:p>
    <w:p w14:paraId="5686FC91" w14:textId="5A3EAC02" w:rsidR="008A24FD" w:rsidRPr="008A24FD" w:rsidRDefault="008A24FD" w:rsidP="009B20F4">
      <w:pPr>
        <w:pStyle w:val="NormalIndent"/>
        <w:spacing w:line="480" w:lineRule="auto"/>
      </w:pPr>
      <w:r w:rsidRPr="008A24FD">
        <w:t>When conducting a 5why and 8D problem solving method it was evident that there were several areas that needed to be solved. Firstly, the level of training and secondly the high amount of scope for human error. To correct these problems the following will take place.</w:t>
      </w:r>
    </w:p>
    <w:p w14:paraId="0D3F04DA" w14:textId="77777777" w:rsidR="00133334" w:rsidRDefault="008A24FD" w:rsidP="009B20F4">
      <w:pPr>
        <w:pStyle w:val="NormalIndent"/>
        <w:spacing w:line="480" w:lineRule="auto"/>
      </w:pPr>
      <w:r w:rsidRPr="008A24FD">
        <w:t>Firstly, as evident by the 5why (Appendix one) you can see that the root cause was the ‘decant associate has disregarded his training to complete the required decant operation’.  Decant meaning ‘to pour (a liquid) from one container to another.’</w:t>
      </w:r>
      <w:sdt>
        <w:sdtPr>
          <w:id w:val="-1375618428"/>
          <w:citation/>
        </w:sdtPr>
        <w:sdtEndPr/>
        <w:sdtContent>
          <w:r w:rsidRPr="008A24FD">
            <w:fldChar w:fldCharType="begin"/>
          </w:r>
          <w:r w:rsidRPr="008A24FD">
            <w:instrText xml:space="preserve">CITATION Dic18 \l 2057 </w:instrText>
          </w:r>
          <w:r w:rsidRPr="008A24FD">
            <w:fldChar w:fldCharType="separate"/>
          </w:r>
          <w:r w:rsidRPr="008A24FD">
            <w:rPr>
              <w:noProof/>
            </w:rPr>
            <w:t xml:space="preserve"> (Dictionary, 2018)</w:t>
          </w:r>
          <w:r w:rsidRPr="008A24FD">
            <w:fldChar w:fldCharType="end"/>
          </w:r>
        </w:sdtContent>
      </w:sdt>
      <w:r w:rsidRPr="008A24FD">
        <w:t xml:space="preserve"> However in this operation is was moving parts from a large container into smaller containers.</w:t>
      </w:r>
      <w:r>
        <w:t xml:space="preserve"> Subsequently to stop this problem from reoccurring initial action is to retrain the associate. The retraining will be done via an assessment of work complete this training will be done over the course of the week</w:t>
      </w:r>
      <w:r w:rsidR="00133334">
        <w:t xml:space="preserve"> too confirm the associate is capable of his/her job. However, due to the associate completely ignoring his training previously the disciplinary route must be taken to show the significance of the quality checks he should have done. The resources needed for this to commence will be the associate that created the problem, a week work to assess and a co-ordinator to lead this re-training process. Once this process has been completed the co-ordinator will report to senior management discussing if he felt the retraining will help the associate, if the associate is capable to do the quality checks and any of miscellaneous feedback. To measure the success of this approach there will be ad-hoc audits taken out by co-ordinators to see if the associate is conducting his/hers assigned quality checks.</w:t>
      </w:r>
    </w:p>
    <w:p w14:paraId="3159A4D1" w14:textId="3BB2E02D" w:rsidR="008A24FD" w:rsidRDefault="00133334" w:rsidP="009B20F4">
      <w:pPr>
        <w:pStyle w:val="NormalIndent"/>
        <w:spacing w:line="480" w:lineRule="auto"/>
      </w:pPr>
      <w:r>
        <w:t>In an idealistic world these checks will be confirmed systematically and not by an entry level job recruit. However, putting in this system will take a large investment of finance and time. But I believe use of IT systems will improve overall performance of the operation and decrease the level of human error that is currently there.</w:t>
      </w:r>
    </w:p>
    <w:p w14:paraId="020579E6" w14:textId="5221DCCE" w:rsidR="008A24FD" w:rsidRDefault="00133334" w:rsidP="00677DAA">
      <w:pPr>
        <w:pStyle w:val="NormalIndent"/>
        <w:spacing w:line="480" w:lineRule="auto"/>
      </w:pPr>
      <w:r>
        <w:t>The second approach to curing this problem is a long term, high investment approach. It would involve systemising the operati</w:t>
      </w:r>
      <w:r w:rsidR="00654460">
        <w:t xml:space="preserve">on right from the beginning. This way when the parts are created the system identifies them as the parts and there is no way the system will mix up any parts, then using the system to ‘decant’ the parts. This way there is no </w:t>
      </w:r>
      <w:r w:rsidR="00654460">
        <w:lastRenderedPageBreak/>
        <w:t>level of human interaction with the parts resulting in minimal scope for human error. Thus, coming from a problem riddled operation and transforming the area into a more efficient, accurate and effective operation. Nonetheless this approach will take several years, time and finance but however I believe it will in the long run create a substantial return on investment. This article provides evidence of the benefit of robotics replacing human labour ‘</w:t>
      </w:r>
      <w:r w:rsidR="00654460" w:rsidRPr="00654460">
        <w:t>By 2025, labor cost savings in the United States from the adoption of advanced industrial robots should surpass 22%.</w:t>
      </w:r>
      <w:r w:rsidR="00654460">
        <w:t xml:space="preserve">’ </w:t>
      </w:r>
      <w:sdt>
        <w:sdtPr>
          <w:id w:val="861242880"/>
          <w:citation/>
        </w:sdtPr>
        <w:sdtEndPr/>
        <w:sdtContent>
          <w:r w:rsidR="00654460">
            <w:fldChar w:fldCharType="begin"/>
          </w:r>
          <w:r w:rsidR="00654460">
            <w:instrText xml:space="preserve">CITATION Tec16 \l 2057 </w:instrText>
          </w:r>
          <w:r w:rsidR="00654460">
            <w:fldChar w:fldCharType="separate"/>
          </w:r>
          <w:r w:rsidR="00654460">
            <w:rPr>
              <w:noProof/>
            </w:rPr>
            <w:t>(Technavio, 2016)</w:t>
          </w:r>
          <w:r w:rsidR="00654460">
            <w:fldChar w:fldCharType="end"/>
          </w:r>
        </w:sdtContent>
      </w:sdt>
      <w:r w:rsidR="00654460">
        <w:t xml:space="preserve"> understandably th</w:t>
      </w:r>
      <w:r w:rsidR="00677DAA">
        <w:t>ese figures are from USA however the concept is still the same in the UK. This approach would have to be presented to senior management who (if approved) would approach shareholders and board of directors with this solution.</w:t>
      </w:r>
    </w:p>
    <w:p w14:paraId="64DFD260" w14:textId="576EA73D" w:rsidR="008A24FD" w:rsidRPr="00D92755" w:rsidRDefault="00677DAA" w:rsidP="00D92755">
      <w:pPr>
        <w:pStyle w:val="NormalIndent"/>
        <w:spacing w:line="480" w:lineRule="auto"/>
      </w:pPr>
      <w:r>
        <w:t>Intertwining the two approaches is the best solution to the problem, by doing this there will be an immediate response to the problem and a solution to stop the reoccurrence of mislabelling of parts.</w:t>
      </w:r>
    </w:p>
    <w:p w14:paraId="6041042D" w14:textId="77777777" w:rsidR="008A24FD" w:rsidRDefault="008A24FD" w:rsidP="009B20F4">
      <w:pPr>
        <w:pStyle w:val="NormalIndent"/>
        <w:spacing w:line="480" w:lineRule="auto"/>
        <w:rPr>
          <w:b/>
          <w:color w:val="FF0000"/>
        </w:rPr>
      </w:pPr>
    </w:p>
    <w:p w14:paraId="38F7A91A" w14:textId="3951911C" w:rsidR="006A168F" w:rsidRPr="00E04669" w:rsidRDefault="006A168F" w:rsidP="00E04669">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0" w:name="_Toc511137361"/>
      <w:r w:rsidRPr="00E04669">
        <w:rPr>
          <w:rFonts w:eastAsia="Times New Roman" w:cs="Arial"/>
          <w:bCs/>
          <w:szCs w:val="20"/>
        </w:rPr>
        <w:t>Conclusion</w:t>
      </w:r>
      <w:bookmarkEnd w:id="10"/>
    </w:p>
    <w:p w14:paraId="4DA2705D" w14:textId="17897955" w:rsidR="00944684" w:rsidRPr="00D54082" w:rsidRDefault="00846CC3" w:rsidP="001E6D49">
      <w:pPr>
        <w:pStyle w:val="NormalIndent"/>
        <w:spacing w:line="480" w:lineRule="auto"/>
        <w:sectPr w:rsidR="00944684" w:rsidRPr="00D54082" w:rsidSect="00BD2D16">
          <w:headerReference w:type="default" r:id="rId22"/>
          <w:headerReference w:type="first" r:id="rId23"/>
          <w:pgSz w:w="11906" w:h="16838"/>
          <w:pgMar w:top="1440" w:right="1440" w:bottom="1440" w:left="1440" w:header="567" w:footer="567" w:gutter="0"/>
          <w:cols w:space="708"/>
          <w:titlePg/>
          <w:docGrid w:linePitch="360"/>
        </w:sectPr>
      </w:pPr>
      <w:r w:rsidRPr="00D54082">
        <w:t>T</w:t>
      </w:r>
      <w:bookmarkStart w:id="11" w:name="_Toc305165507"/>
      <w:r w:rsidR="001E6D49" w:rsidRPr="00D54082">
        <w:t>o summarise the above points, the use of problem solving techniques in industry is an effective tool when attempting to create solutions. Models such as 5 Why, 8D are useful for the manufacturing sector</w:t>
      </w:r>
      <w:r w:rsidR="00D54082" w:rsidRPr="00D54082">
        <w:t xml:space="preserve"> and although problems will always arise when work is being conducted I strongly believe that the introduction of AI and IT systems will minimise these problems. As TED talk representative Shreyans Jain </w:t>
      </w:r>
      <w:r w:rsidR="00A2665E" w:rsidRPr="00D54082">
        <w:t>said</w:t>
      </w:r>
      <w:r w:rsidR="00D54082" w:rsidRPr="00D54082">
        <w:t xml:space="preserve"> ‘problems are solutions waiting to be found’.</w:t>
      </w:r>
      <w:sdt>
        <w:sdtPr>
          <w:id w:val="-2105636708"/>
          <w:citation/>
        </w:sdtPr>
        <w:sdtEndPr/>
        <w:sdtContent>
          <w:r w:rsidR="00D54082" w:rsidRPr="00D54082">
            <w:fldChar w:fldCharType="begin"/>
          </w:r>
          <w:r w:rsidR="00D54082" w:rsidRPr="00D54082">
            <w:instrText xml:space="preserve"> CITATION Shr17 \l 2057 </w:instrText>
          </w:r>
          <w:r w:rsidR="00D54082" w:rsidRPr="00D54082">
            <w:fldChar w:fldCharType="separate"/>
          </w:r>
          <w:r w:rsidR="00D54082" w:rsidRPr="00D54082">
            <w:rPr>
              <w:noProof/>
            </w:rPr>
            <w:t xml:space="preserve"> (Figure It Out - The Art of Problem Solving, 2017)</w:t>
          </w:r>
          <w:r w:rsidR="00D54082" w:rsidRPr="00D54082">
            <w:fldChar w:fldCharType="end"/>
          </w:r>
        </w:sdtContent>
      </w:sdt>
      <w:r w:rsidR="00D54082" w:rsidRPr="00D54082">
        <w:t xml:space="preserve">  </w:t>
      </w:r>
    </w:p>
    <w:p w14:paraId="6BBD8D67" w14:textId="77777777" w:rsidR="009B20F4" w:rsidRPr="00F73B35" w:rsidRDefault="009B20F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2" w:name="_Toc511137362"/>
      <w:r w:rsidRPr="00F73B35">
        <w:rPr>
          <w:rFonts w:eastAsia="Times New Roman" w:cs="Arial"/>
          <w:bCs/>
          <w:szCs w:val="20"/>
        </w:rPr>
        <w:lastRenderedPageBreak/>
        <w:t>References</w:t>
      </w:r>
      <w:bookmarkEnd w:id="11"/>
      <w:bookmarkEnd w:id="12"/>
    </w:p>
    <w:sdt>
      <w:sdtPr>
        <w:rPr>
          <w:rFonts w:ascii="Calibri" w:hAnsi="Calibri"/>
          <w:b w:val="0"/>
          <w:caps w:val="0"/>
          <w:sz w:val="22"/>
          <w:szCs w:val="22"/>
        </w:rPr>
        <w:id w:val="1795787618"/>
        <w:docPartObj>
          <w:docPartGallery w:val="Bibliographies"/>
          <w:docPartUnique/>
        </w:docPartObj>
      </w:sdtPr>
      <w:sdtEndPr/>
      <w:sdtContent>
        <w:p w14:paraId="494DDD42" w14:textId="2DFB471E" w:rsidR="009F5998" w:rsidRDefault="009F5998" w:rsidP="009F5998">
          <w:pPr>
            <w:pStyle w:val="Heading1"/>
            <w:numPr>
              <w:ilvl w:val="0"/>
              <w:numId w:val="0"/>
            </w:numPr>
          </w:pPr>
        </w:p>
        <w:sdt>
          <w:sdtPr>
            <w:id w:val="111145805"/>
            <w:bibliography/>
          </w:sdtPr>
          <w:sdtEndPr/>
          <w:sdtContent>
            <w:p w14:paraId="657F5818" w14:textId="77777777" w:rsidR="009F5998" w:rsidRDefault="009F5998" w:rsidP="009F5998">
              <w:pPr>
                <w:pStyle w:val="Bibliography"/>
                <w:rPr>
                  <w:noProof/>
                </w:rPr>
              </w:pPr>
              <w:r>
                <w:fldChar w:fldCharType="begin"/>
              </w:r>
              <w:r>
                <w:instrText xml:space="preserve"> BIBLIOGRAPHY </w:instrText>
              </w:r>
              <w:r>
                <w:fldChar w:fldCharType="separate"/>
              </w:r>
              <w:r>
                <w:rPr>
                  <w:noProof/>
                </w:rPr>
                <w:t xml:space="preserve">Carnegie, D., 2016. </w:t>
              </w:r>
              <w:r>
                <w:rPr>
                  <w:i/>
                  <w:iCs/>
                  <w:noProof/>
                </w:rPr>
                <w:t xml:space="preserve">How To Win Friends and Influence People. </w:t>
              </w:r>
              <w:r>
                <w:rPr>
                  <w:noProof/>
                </w:rPr>
                <w:t>s.l.:e-artnow.</w:t>
              </w:r>
            </w:p>
            <w:p w14:paraId="61636F80" w14:textId="77777777" w:rsidR="009F5998" w:rsidRDefault="009F5998" w:rsidP="009F5998">
              <w:pPr>
                <w:pStyle w:val="Bibliography"/>
                <w:rPr>
                  <w:noProof/>
                </w:rPr>
              </w:pPr>
              <w:r>
                <w:rPr>
                  <w:noProof/>
                </w:rPr>
                <w:t xml:space="preserve">Dictionary, 2018. </w:t>
              </w:r>
              <w:r>
                <w:rPr>
                  <w:i/>
                  <w:iCs/>
                  <w:noProof/>
                </w:rPr>
                <w:t xml:space="preserve">Dictionary. </w:t>
              </w:r>
              <w:r>
                <w:rPr>
                  <w:noProof/>
                </w:rPr>
                <w:t xml:space="preserve">[Online] </w:t>
              </w:r>
              <w:r>
                <w:rPr>
                  <w:noProof/>
                </w:rPr>
                <w:br/>
                <w:t xml:space="preserve">Available at: </w:t>
              </w:r>
              <w:r>
                <w:rPr>
                  <w:noProof/>
                  <w:u w:val="single"/>
                </w:rPr>
                <w:t>http://www.dictionary.com/browse/decant</w:t>
              </w:r>
              <w:r>
                <w:rPr>
                  <w:noProof/>
                </w:rPr>
                <w:br/>
                <w:t>[Accessed 30 04 2018].</w:t>
              </w:r>
            </w:p>
            <w:p w14:paraId="3EB97916" w14:textId="77777777" w:rsidR="009F5998" w:rsidRDefault="009F5998" w:rsidP="009F5998">
              <w:pPr>
                <w:pStyle w:val="Bibliography"/>
                <w:rPr>
                  <w:noProof/>
                </w:rPr>
              </w:pPr>
              <w:r>
                <w:rPr>
                  <w:noProof/>
                </w:rPr>
                <w:t xml:space="preserve">Dictionary, O., 2018. </w:t>
              </w:r>
              <w:r>
                <w:rPr>
                  <w:i/>
                  <w:iCs/>
                  <w:noProof/>
                </w:rPr>
                <w:t xml:space="preserve">Oxford Dictionary. </w:t>
              </w:r>
              <w:r>
                <w:rPr>
                  <w:noProof/>
                </w:rPr>
                <w:t xml:space="preserve">[Online] </w:t>
              </w:r>
              <w:r>
                <w:rPr>
                  <w:noProof/>
                </w:rPr>
                <w:br/>
                <w:t xml:space="preserve">Available at: </w:t>
              </w:r>
              <w:r>
                <w:rPr>
                  <w:noProof/>
                  <w:u w:val="single"/>
                </w:rPr>
                <w:t>https://www.oxforddictionaries.com/</w:t>
              </w:r>
              <w:r>
                <w:rPr>
                  <w:noProof/>
                </w:rPr>
                <w:br/>
                <w:t>[Accessed 16 04 2018].</w:t>
              </w:r>
            </w:p>
            <w:p w14:paraId="6C6716EF" w14:textId="77777777" w:rsidR="009F5998" w:rsidRDefault="009F5998" w:rsidP="009F5998">
              <w:pPr>
                <w:pStyle w:val="Bibliography"/>
                <w:rPr>
                  <w:noProof/>
                </w:rPr>
              </w:pPr>
              <w:r>
                <w:rPr>
                  <w:i/>
                  <w:iCs/>
                  <w:noProof/>
                </w:rPr>
                <w:t xml:space="preserve">Figure It Out - The Art of Problem Solving. </w:t>
              </w:r>
              <w:r>
                <w:rPr>
                  <w:noProof/>
                </w:rPr>
                <w:t>2017. [Film] Directed by Shreyans Jain. India: TED Talks.</w:t>
              </w:r>
            </w:p>
            <w:p w14:paraId="49E7B5C7" w14:textId="77777777" w:rsidR="009F5998" w:rsidRDefault="009F5998" w:rsidP="009F5998">
              <w:pPr>
                <w:pStyle w:val="Bibliography"/>
                <w:rPr>
                  <w:noProof/>
                </w:rPr>
              </w:pPr>
              <w:r>
                <w:rPr>
                  <w:noProof/>
                </w:rPr>
                <w:t xml:space="preserve">GPQM, 2018. </w:t>
              </w:r>
              <w:r>
                <w:rPr>
                  <w:i/>
                  <w:iCs/>
                  <w:noProof/>
                </w:rPr>
                <w:t xml:space="preserve">GPQM. </w:t>
              </w:r>
              <w:r>
                <w:rPr>
                  <w:noProof/>
                </w:rPr>
                <w:t xml:space="preserve">[Online] </w:t>
              </w:r>
              <w:r>
                <w:rPr>
                  <w:noProof/>
                </w:rPr>
                <w:br/>
                <w:t xml:space="preserve">Available at: </w:t>
              </w:r>
              <w:r>
                <w:rPr>
                  <w:noProof/>
                  <w:u w:val="single"/>
                </w:rPr>
                <w:t>http://www.gpqm.com/</w:t>
              </w:r>
              <w:r>
                <w:rPr>
                  <w:noProof/>
                </w:rPr>
                <w:br/>
                <w:t>[Accessed 0417 2018].</w:t>
              </w:r>
            </w:p>
            <w:p w14:paraId="59355CF2" w14:textId="77777777" w:rsidR="009F5998" w:rsidRDefault="009F5998" w:rsidP="009F5998">
              <w:pPr>
                <w:pStyle w:val="Bibliography"/>
                <w:rPr>
                  <w:noProof/>
                </w:rPr>
              </w:pPr>
              <w:r>
                <w:rPr>
                  <w:noProof/>
                </w:rPr>
                <w:t xml:space="preserve">Green, F., 1997. </w:t>
              </w:r>
              <w:r>
                <w:rPr>
                  <w:i/>
                  <w:iCs/>
                  <w:noProof/>
                </w:rPr>
                <w:t xml:space="preserve">National Archives. </w:t>
              </w:r>
              <w:r>
                <w:rPr>
                  <w:noProof/>
                </w:rPr>
                <w:t xml:space="preserve">[Online] </w:t>
              </w:r>
              <w:r>
                <w:rPr>
                  <w:noProof/>
                </w:rPr>
                <w:br/>
                <w:t xml:space="preserve">Available at: </w:t>
              </w:r>
              <w:r>
                <w:rPr>
                  <w:noProof/>
                  <w:u w:val="single"/>
                </w:rPr>
                <w:t>http://webarchive.nationalarchives.gov.uk/20130402143334/https://www.education.gov.uk/publications/eOrderingDownload/RB07.pdf</w:t>
              </w:r>
              <w:r>
                <w:rPr>
                  <w:noProof/>
                </w:rPr>
                <w:br/>
                <w:t>[Accessed 19 04 18].</w:t>
              </w:r>
            </w:p>
            <w:p w14:paraId="6F3B9EF5" w14:textId="77777777" w:rsidR="009F5998" w:rsidRDefault="009F5998" w:rsidP="009F5998">
              <w:pPr>
                <w:pStyle w:val="Bibliography"/>
                <w:rPr>
                  <w:noProof/>
                </w:rPr>
              </w:pPr>
              <w:r>
                <w:rPr>
                  <w:noProof/>
                </w:rPr>
                <w:t xml:space="preserve">GULLAND, A. G. F. a. W. G., 2006. </w:t>
              </w:r>
              <w:r>
                <w:rPr>
                  <w:i/>
                  <w:iCs/>
                  <w:noProof/>
                </w:rPr>
                <w:t xml:space="preserve">Can technology eliminate human error?, </w:t>
              </w:r>
              <w:r>
                <w:rPr>
                  <w:noProof/>
                </w:rPr>
                <w:t>s.l.: Trans IChemE.</w:t>
              </w:r>
            </w:p>
            <w:p w14:paraId="5D4DFE2F" w14:textId="77777777" w:rsidR="009F5998" w:rsidRDefault="009F5998" w:rsidP="009F5998">
              <w:pPr>
                <w:pStyle w:val="Bibliography"/>
                <w:rPr>
                  <w:noProof/>
                </w:rPr>
              </w:pPr>
              <w:r>
                <w:rPr>
                  <w:noProof/>
                </w:rPr>
                <w:t xml:space="preserve">Investopedia, 2018. </w:t>
              </w:r>
              <w:r>
                <w:rPr>
                  <w:i/>
                  <w:iCs/>
                  <w:noProof/>
                </w:rPr>
                <w:t xml:space="preserve">Investopedia. </w:t>
              </w:r>
              <w:r>
                <w:rPr>
                  <w:noProof/>
                </w:rPr>
                <w:t xml:space="preserve">[Online] </w:t>
              </w:r>
              <w:r>
                <w:rPr>
                  <w:noProof/>
                </w:rPr>
                <w:br/>
                <w:t xml:space="preserve">Available at: </w:t>
              </w:r>
              <w:r>
                <w:rPr>
                  <w:noProof/>
                  <w:u w:val="single"/>
                </w:rPr>
                <w:t>https://www.investopedia.com/terms/i/ishikawa-diagram.asp</w:t>
              </w:r>
              <w:r>
                <w:rPr>
                  <w:noProof/>
                </w:rPr>
                <w:br/>
                <w:t>[Accessed 16 04 2018].</w:t>
              </w:r>
            </w:p>
            <w:p w14:paraId="141D418B" w14:textId="77777777" w:rsidR="009F5998" w:rsidRDefault="009F5998" w:rsidP="009F5998">
              <w:pPr>
                <w:pStyle w:val="Bibliography"/>
                <w:rPr>
                  <w:noProof/>
                </w:rPr>
              </w:pPr>
              <w:r>
                <w:rPr>
                  <w:noProof/>
                </w:rPr>
                <w:t xml:space="preserve">James Manyika, S. L. M. C. J. B. J. W. P. B. R. K. a. S. S., 2017. </w:t>
              </w:r>
              <w:r>
                <w:rPr>
                  <w:i/>
                  <w:iCs/>
                  <w:noProof/>
                </w:rPr>
                <w:t xml:space="preserve">McKinsey &amp; Company. </w:t>
              </w:r>
              <w:r>
                <w:rPr>
                  <w:noProof/>
                </w:rPr>
                <w:t xml:space="preserve">[Online] </w:t>
              </w:r>
              <w:r>
                <w:rPr>
                  <w:noProof/>
                </w:rPr>
                <w:br/>
                <w:t xml:space="preserve">Available at: </w:t>
              </w:r>
              <w:r>
                <w:rPr>
                  <w:noProof/>
                  <w:u w:val="single"/>
                </w:rPr>
                <w:t>https://www.mckinsey.com/global-themes/future-of-organizations-and-work/what-the-future-of-work-will-mean-for-jobs-skills-and-wages</w:t>
              </w:r>
              <w:r>
                <w:rPr>
                  <w:noProof/>
                </w:rPr>
                <w:br/>
                <w:t>[Accessed 18 04 2018].</w:t>
              </w:r>
            </w:p>
            <w:p w14:paraId="41683DA0" w14:textId="77777777" w:rsidR="009F5998" w:rsidRDefault="009F5998" w:rsidP="009F5998">
              <w:pPr>
                <w:pStyle w:val="Bibliography"/>
                <w:rPr>
                  <w:noProof/>
                </w:rPr>
              </w:pPr>
              <w:r>
                <w:rPr>
                  <w:noProof/>
                </w:rPr>
                <w:t xml:space="preserve">Ltd, C. P., 2014. </w:t>
              </w:r>
              <w:r>
                <w:rPr>
                  <w:i/>
                  <w:iCs/>
                  <w:noProof/>
                </w:rPr>
                <w:t xml:space="preserve">Cinergix Pty Ltd. </w:t>
              </w:r>
              <w:r>
                <w:rPr>
                  <w:noProof/>
                </w:rPr>
                <w:t xml:space="preserve">[Online] </w:t>
              </w:r>
              <w:r>
                <w:rPr>
                  <w:noProof/>
                </w:rPr>
                <w:br/>
                <w:t xml:space="preserve">Available at: </w:t>
              </w:r>
              <w:r>
                <w:rPr>
                  <w:noProof/>
                  <w:u w:val="single"/>
                </w:rPr>
                <w:t>https://creately.com/blog/wp-content/uploads/2014/04/Manufacturing.png</w:t>
              </w:r>
              <w:r>
                <w:rPr>
                  <w:noProof/>
                </w:rPr>
                <w:br/>
                <w:t>[Accessed 17 04 2018].</w:t>
              </w:r>
            </w:p>
            <w:p w14:paraId="5710EB94" w14:textId="77777777" w:rsidR="009F5998" w:rsidRDefault="009F5998" w:rsidP="009F5998">
              <w:pPr>
                <w:pStyle w:val="Bibliography"/>
                <w:rPr>
                  <w:noProof/>
                </w:rPr>
              </w:pPr>
              <w:r>
                <w:rPr>
                  <w:noProof/>
                </w:rPr>
                <w:t xml:space="preserve">Rambaud, L., 2006. </w:t>
              </w:r>
              <w:r>
                <w:rPr>
                  <w:i/>
                  <w:iCs/>
                  <w:noProof/>
                </w:rPr>
                <w:t xml:space="preserve">8D structured problem solving; a guide to creating high quality 8D reports, </w:t>
              </w:r>
              <w:r>
                <w:rPr>
                  <w:noProof/>
                </w:rPr>
                <w:t>s.l.: Phred Solutions.</w:t>
              </w:r>
            </w:p>
            <w:p w14:paraId="3F2A7F68" w14:textId="77777777" w:rsidR="009F5998" w:rsidRDefault="009F5998" w:rsidP="009F5998">
              <w:pPr>
                <w:pStyle w:val="Bibliography"/>
                <w:rPr>
                  <w:noProof/>
                </w:rPr>
              </w:pPr>
              <w:r>
                <w:rPr>
                  <w:noProof/>
                </w:rPr>
                <w:t xml:space="preserve">TapRoot, 2007. </w:t>
              </w:r>
              <w:r>
                <w:rPr>
                  <w:i/>
                  <w:iCs/>
                  <w:noProof/>
                </w:rPr>
                <w:t xml:space="preserve">TapRoot. </w:t>
              </w:r>
              <w:r>
                <w:rPr>
                  <w:noProof/>
                </w:rPr>
                <w:t xml:space="preserve">[Online] </w:t>
              </w:r>
              <w:r>
                <w:rPr>
                  <w:noProof/>
                </w:rPr>
                <w:br/>
                <w:t xml:space="preserve">Available at: </w:t>
              </w:r>
              <w:r>
                <w:rPr>
                  <w:noProof/>
                  <w:u w:val="single"/>
                </w:rPr>
                <w:t>http://www.taproot.com/archives/710</w:t>
              </w:r>
              <w:r>
                <w:rPr>
                  <w:noProof/>
                </w:rPr>
                <w:br/>
                <w:t>[Accessed 16 04 2018].</w:t>
              </w:r>
            </w:p>
            <w:p w14:paraId="5C668F2C" w14:textId="77777777" w:rsidR="009F5998" w:rsidRDefault="009F5998" w:rsidP="009F5998">
              <w:pPr>
                <w:pStyle w:val="Bibliography"/>
                <w:rPr>
                  <w:noProof/>
                </w:rPr>
              </w:pPr>
              <w:r>
                <w:rPr>
                  <w:noProof/>
                </w:rPr>
                <w:t xml:space="preserve">Technavio, 2016. </w:t>
              </w:r>
              <w:r>
                <w:rPr>
                  <w:i/>
                  <w:iCs/>
                  <w:noProof/>
                </w:rPr>
                <w:t xml:space="preserve">Technavio. </w:t>
              </w:r>
              <w:r>
                <w:rPr>
                  <w:noProof/>
                </w:rPr>
                <w:t xml:space="preserve">[Online] </w:t>
              </w:r>
              <w:r>
                <w:rPr>
                  <w:noProof/>
                </w:rPr>
                <w:br/>
                <w:t xml:space="preserve">Available at: </w:t>
              </w:r>
              <w:r>
                <w:rPr>
                  <w:noProof/>
                  <w:u w:val="single"/>
                </w:rPr>
                <w:t>https://www.technavio.com/blog/industrial-robots-united-states-cut-labor-costs-21-</w:t>
              </w:r>
              <w:r>
                <w:rPr>
                  <w:noProof/>
                  <w:u w:val="single"/>
                </w:rPr>
                <w:lastRenderedPageBreak/>
                <w:t>2020</w:t>
              </w:r>
              <w:r>
                <w:rPr>
                  <w:noProof/>
                </w:rPr>
                <w:br/>
                <w:t>[Accessed 30 04 2018].</w:t>
              </w:r>
            </w:p>
            <w:p w14:paraId="658F7561" w14:textId="77777777" w:rsidR="009F5998" w:rsidRDefault="009F5998" w:rsidP="009F5998">
              <w:pPr>
                <w:pStyle w:val="Bibliography"/>
                <w:rPr>
                  <w:noProof/>
                </w:rPr>
              </w:pPr>
              <w:r>
                <w:rPr>
                  <w:noProof/>
                </w:rPr>
                <w:t xml:space="preserve">Wikipedia, 2018. </w:t>
              </w:r>
              <w:r>
                <w:rPr>
                  <w:i/>
                  <w:iCs/>
                  <w:noProof/>
                </w:rPr>
                <w:t xml:space="preserve">Wikipedia. </w:t>
              </w:r>
              <w:r>
                <w:rPr>
                  <w:noProof/>
                </w:rPr>
                <w:t xml:space="preserve">[Online] </w:t>
              </w:r>
              <w:r>
                <w:rPr>
                  <w:noProof/>
                </w:rPr>
                <w:br/>
                <w:t xml:space="preserve">Available at: </w:t>
              </w:r>
              <w:r>
                <w:rPr>
                  <w:noProof/>
                  <w:u w:val="single"/>
                </w:rPr>
                <w:t>https://en.wikipedia.org/wiki/Eight_Disciplines_Problem_Solving</w:t>
              </w:r>
              <w:r>
                <w:rPr>
                  <w:noProof/>
                </w:rPr>
                <w:br/>
                <w:t>[Accessed 16 04 2018].</w:t>
              </w:r>
            </w:p>
            <w:p w14:paraId="4B2DFD86" w14:textId="4B9707BE" w:rsidR="009F5998" w:rsidRDefault="009F5998" w:rsidP="009F5998">
              <w:r>
                <w:rPr>
                  <w:b/>
                  <w:bCs/>
                  <w:noProof/>
                </w:rPr>
                <w:fldChar w:fldCharType="end"/>
              </w:r>
            </w:p>
          </w:sdtContent>
        </w:sdt>
      </w:sdtContent>
    </w:sdt>
    <w:p w14:paraId="41D620F9" w14:textId="77777777" w:rsidR="00846CC3" w:rsidRDefault="00846CC3" w:rsidP="009B20F4">
      <w:pPr>
        <w:pStyle w:val="Style1"/>
        <w:spacing w:line="480" w:lineRule="auto"/>
      </w:pPr>
    </w:p>
    <w:p w14:paraId="60B20BE2" w14:textId="77777777" w:rsidR="005C5C29" w:rsidRDefault="005C5C29" w:rsidP="009B20F4">
      <w:pPr>
        <w:pStyle w:val="Style1"/>
        <w:spacing w:line="480" w:lineRule="auto"/>
      </w:pPr>
    </w:p>
    <w:p w14:paraId="297ED12B" w14:textId="77777777" w:rsidR="005C5C29" w:rsidRDefault="005C5C29" w:rsidP="009B20F4">
      <w:pPr>
        <w:pStyle w:val="Style1"/>
        <w:spacing w:line="480" w:lineRule="auto"/>
      </w:pPr>
    </w:p>
    <w:p w14:paraId="012B1FF6" w14:textId="77777777" w:rsidR="005C5C29" w:rsidRDefault="005C5C29" w:rsidP="009B20F4">
      <w:pPr>
        <w:pStyle w:val="Style1"/>
        <w:spacing w:line="480" w:lineRule="auto"/>
      </w:pPr>
    </w:p>
    <w:p w14:paraId="6E75E2D3" w14:textId="77777777" w:rsidR="005C5C29" w:rsidRDefault="005C5C29" w:rsidP="009B20F4">
      <w:pPr>
        <w:pStyle w:val="Style1"/>
        <w:spacing w:line="480" w:lineRule="auto"/>
      </w:pPr>
    </w:p>
    <w:p w14:paraId="3B8BBD47" w14:textId="77777777" w:rsidR="005C5C29" w:rsidRDefault="005C5C29" w:rsidP="009B20F4">
      <w:pPr>
        <w:pStyle w:val="Style1"/>
        <w:spacing w:line="480" w:lineRule="auto"/>
      </w:pPr>
    </w:p>
    <w:p w14:paraId="7AE91F23" w14:textId="77777777" w:rsidR="005C5C29" w:rsidRDefault="005C5C29" w:rsidP="009B20F4">
      <w:pPr>
        <w:pStyle w:val="Style1"/>
        <w:spacing w:line="480" w:lineRule="auto"/>
      </w:pPr>
    </w:p>
    <w:p w14:paraId="5C5C7374" w14:textId="77777777" w:rsidR="005C5C29" w:rsidRDefault="005C5C29" w:rsidP="009B20F4">
      <w:pPr>
        <w:pStyle w:val="Style1"/>
        <w:spacing w:line="480" w:lineRule="auto"/>
      </w:pPr>
    </w:p>
    <w:p w14:paraId="61C61F27" w14:textId="77777777" w:rsidR="005C5C29" w:rsidRDefault="005C5C29" w:rsidP="009B20F4">
      <w:pPr>
        <w:pStyle w:val="Style1"/>
        <w:spacing w:line="480" w:lineRule="auto"/>
      </w:pPr>
    </w:p>
    <w:p w14:paraId="08A5F83C" w14:textId="77777777" w:rsidR="005C5C29" w:rsidRDefault="005C5C29" w:rsidP="009B20F4">
      <w:pPr>
        <w:pStyle w:val="Style1"/>
        <w:spacing w:line="480" w:lineRule="auto"/>
      </w:pPr>
    </w:p>
    <w:p w14:paraId="6230B9D6" w14:textId="77777777" w:rsidR="005C5C29" w:rsidRDefault="005C5C29" w:rsidP="009B20F4">
      <w:pPr>
        <w:pStyle w:val="Style1"/>
        <w:spacing w:line="480" w:lineRule="auto"/>
      </w:pPr>
    </w:p>
    <w:p w14:paraId="02562EBF" w14:textId="77777777" w:rsidR="005C5C29" w:rsidRDefault="005C5C29" w:rsidP="009B20F4">
      <w:pPr>
        <w:pStyle w:val="Style1"/>
        <w:spacing w:line="480" w:lineRule="auto"/>
      </w:pPr>
    </w:p>
    <w:p w14:paraId="3F4C0D5C" w14:textId="77777777" w:rsidR="005C5C29" w:rsidRDefault="005C5C29" w:rsidP="009B20F4">
      <w:pPr>
        <w:pStyle w:val="Style1"/>
        <w:spacing w:line="480" w:lineRule="auto"/>
      </w:pPr>
    </w:p>
    <w:p w14:paraId="63A95033" w14:textId="77777777" w:rsidR="005C5C29" w:rsidRDefault="005C5C29" w:rsidP="009B20F4">
      <w:pPr>
        <w:pStyle w:val="Style1"/>
        <w:spacing w:line="480" w:lineRule="auto"/>
      </w:pPr>
    </w:p>
    <w:p w14:paraId="717693D5" w14:textId="77777777" w:rsidR="005C5C29" w:rsidRDefault="005C5C29" w:rsidP="009B20F4">
      <w:pPr>
        <w:pStyle w:val="Style1"/>
        <w:spacing w:line="480" w:lineRule="auto"/>
      </w:pPr>
    </w:p>
    <w:p w14:paraId="6D125461" w14:textId="77777777" w:rsidR="005C5C29" w:rsidRDefault="005C5C29" w:rsidP="009B20F4">
      <w:pPr>
        <w:pStyle w:val="Style1"/>
        <w:spacing w:line="480" w:lineRule="auto"/>
      </w:pPr>
    </w:p>
    <w:p w14:paraId="733BECC5" w14:textId="77777777" w:rsidR="005C5C29" w:rsidRDefault="005C5C29" w:rsidP="009B20F4">
      <w:pPr>
        <w:pStyle w:val="Style1"/>
        <w:spacing w:line="480" w:lineRule="auto"/>
      </w:pPr>
    </w:p>
    <w:p w14:paraId="5CF7322F" w14:textId="77777777" w:rsidR="005C5C29" w:rsidRDefault="005C5C29" w:rsidP="009B20F4">
      <w:pPr>
        <w:pStyle w:val="Style1"/>
        <w:spacing w:line="480" w:lineRule="auto"/>
      </w:pPr>
    </w:p>
    <w:p w14:paraId="124D0F37" w14:textId="77777777" w:rsidR="005C5C29" w:rsidRDefault="005C5C29" w:rsidP="009B20F4">
      <w:pPr>
        <w:pStyle w:val="Style1"/>
        <w:spacing w:line="480" w:lineRule="auto"/>
      </w:pPr>
    </w:p>
    <w:p w14:paraId="314D782A" w14:textId="77777777" w:rsidR="005C5C29" w:rsidRDefault="005C5C29" w:rsidP="009B20F4">
      <w:pPr>
        <w:pStyle w:val="Style1"/>
        <w:spacing w:line="480" w:lineRule="auto"/>
      </w:pPr>
    </w:p>
    <w:p w14:paraId="0407AC2B" w14:textId="77777777" w:rsidR="005C5C29" w:rsidRDefault="005C5C29" w:rsidP="009B20F4">
      <w:pPr>
        <w:pStyle w:val="Style1"/>
        <w:spacing w:line="480" w:lineRule="auto"/>
      </w:pPr>
    </w:p>
    <w:p w14:paraId="356496FC" w14:textId="77777777" w:rsidR="005C5C29" w:rsidRDefault="005C5C29" w:rsidP="009B20F4">
      <w:pPr>
        <w:pStyle w:val="Style1"/>
        <w:spacing w:line="480" w:lineRule="auto"/>
      </w:pPr>
    </w:p>
    <w:p w14:paraId="6F00FF36" w14:textId="77777777" w:rsidR="005C5C29" w:rsidRDefault="005C5C29" w:rsidP="009B20F4">
      <w:pPr>
        <w:pStyle w:val="Style1"/>
        <w:spacing w:line="480" w:lineRule="auto"/>
      </w:pPr>
    </w:p>
    <w:p w14:paraId="144BA744" w14:textId="77777777" w:rsidR="005C5C29" w:rsidRDefault="005C5C29" w:rsidP="009B20F4">
      <w:pPr>
        <w:pStyle w:val="Style1"/>
        <w:spacing w:line="480" w:lineRule="auto"/>
      </w:pPr>
    </w:p>
    <w:p w14:paraId="355C9DDE" w14:textId="77777777" w:rsidR="005C5C29" w:rsidRDefault="005C5C29" w:rsidP="009B20F4">
      <w:pPr>
        <w:pStyle w:val="Style1"/>
        <w:spacing w:line="480" w:lineRule="auto"/>
      </w:pPr>
    </w:p>
    <w:p w14:paraId="3D211009" w14:textId="77777777" w:rsidR="005C5C29" w:rsidRDefault="005C5C29" w:rsidP="009B20F4">
      <w:pPr>
        <w:pStyle w:val="Style1"/>
        <w:spacing w:line="480" w:lineRule="auto"/>
      </w:pPr>
    </w:p>
    <w:p w14:paraId="38710090" w14:textId="77777777" w:rsidR="005C5C29" w:rsidRDefault="005C5C29" w:rsidP="009B20F4">
      <w:pPr>
        <w:pStyle w:val="Style1"/>
        <w:spacing w:line="480" w:lineRule="auto"/>
      </w:pPr>
    </w:p>
    <w:p w14:paraId="4E659993" w14:textId="02D613D5" w:rsidR="005C5C29" w:rsidRPr="00B353C6" w:rsidRDefault="005C5C29" w:rsidP="00B353C6">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r w:rsidRPr="005C5C29">
        <w:rPr>
          <w:rFonts w:eastAsia="Times New Roman" w:cs="Arial"/>
          <w:bCs/>
          <w:szCs w:val="20"/>
        </w:rPr>
        <w:t>Appendix</w:t>
      </w:r>
      <w:r w:rsidR="00755623">
        <w:rPr>
          <w:rFonts w:eastAsia="Times New Roman" w:cs="Arial"/>
          <w:bCs/>
          <w:szCs w:val="20"/>
        </w:rPr>
        <w:t xml:space="preserve"> a – 5y</w:t>
      </w:r>
    </w:p>
    <w:p w14:paraId="2AC18441" w14:textId="3F08806F" w:rsidR="005C5C29" w:rsidRDefault="00755623" w:rsidP="00851AFE">
      <w:pPr>
        <w:pStyle w:val="Style1"/>
        <w:spacing w:line="480" w:lineRule="auto"/>
      </w:pPr>
      <w:r>
        <w:rPr>
          <w:noProof/>
          <w:lang w:val="en-US"/>
        </w:rPr>
        <w:drawing>
          <wp:inline distT="0" distB="0" distL="0" distR="0" wp14:anchorId="44340142" wp14:editId="5B73DB02">
            <wp:extent cx="7984452" cy="5479077"/>
            <wp:effectExtent l="0" t="4762"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rot="5400000">
                      <a:off x="0" y="0"/>
                      <a:ext cx="8001417" cy="5490718"/>
                    </a:xfrm>
                    <a:prstGeom prst="rect">
                      <a:avLst/>
                    </a:prstGeom>
                  </pic:spPr>
                </pic:pic>
              </a:graphicData>
            </a:graphic>
          </wp:inline>
        </w:drawing>
      </w:r>
      <w:bookmarkStart w:id="13" w:name="_GoBack"/>
      <w:bookmarkEnd w:id="13"/>
    </w:p>
    <w:p w14:paraId="4F7A7D3D" w14:textId="711B8EBB" w:rsidR="00755623" w:rsidRDefault="00755623" w:rsidP="00755623">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r w:rsidRPr="00755623">
        <w:rPr>
          <w:rFonts w:eastAsia="Times New Roman" w:cs="Arial"/>
          <w:bCs/>
          <w:szCs w:val="20"/>
        </w:rPr>
        <w:lastRenderedPageBreak/>
        <w:t>APPENDIX B – 8D</w:t>
      </w:r>
    </w:p>
    <w:p w14:paraId="72C05354" w14:textId="2578D7C6" w:rsidR="00755623" w:rsidRDefault="00755623" w:rsidP="00755623">
      <w:r>
        <w:rPr>
          <w:noProof/>
          <w:lang w:val="en-US"/>
        </w:rPr>
        <w:drawing>
          <wp:inline distT="0" distB="0" distL="0" distR="0" wp14:anchorId="27FA9B60" wp14:editId="30843FF7">
            <wp:extent cx="5049454" cy="802464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053107" cy="8030455"/>
                    </a:xfrm>
                    <a:prstGeom prst="rect">
                      <a:avLst/>
                    </a:prstGeom>
                  </pic:spPr>
                </pic:pic>
              </a:graphicData>
            </a:graphic>
          </wp:inline>
        </w:drawing>
      </w:r>
    </w:p>
    <w:p w14:paraId="5749B5B3" w14:textId="77777777" w:rsidR="00755623" w:rsidRDefault="00755623" w:rsidP="00755623"/>
    <w:p w14:paraId="655F60D4" w14:textId="6CFBF10A" w:rsidR="00755623" w:rsidRDefault="00755623" w:rsidP="00755623">
      <w:pPr>
        <w:rPr>
          <w:noProof/>
          <w:lang w:val="en-US"/>
        </w:rPr>
      </w:pPr>
      <w:r>
        <w:rPr>
          <w:noProof/>
          <w:lang w:val="en-US"/>
        </w:rPr>
        <w:lastRenderedPageBreak/>
        <w:drawing>
          <wp:inline distT="0" distB="0" distL="0" distR="0" wp14:anchorId="185AF097" wp14:editId="7E551971">
            <wp:extent cx="5108028" cy="8396956"/>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135870" cy="8442724"/>
                    </a:xfrm>
                    <a:prstGeom prst="rect">
                      <a:avLst/>
                    </a:prstGeom>
                  </pic:spPr>
                </pic:pic>
              </a:graphicData>
            </a:graphic>
          </wp:inline>
        </w:drawing>
      </w:r>
    </w:p>
    <w:p w14:paraId="17128B12" w14:textId="77777777" w:rsidR="00755623" w:rsidRDefault="00755623" w:rsidP="00755623">
      <w:pPr>
        <w:rPr>
          <w:noProof/>
          <w:lang w:val="en-US"/>
        </w:rPr>
      </w:pPr>
    </w:p>
    <w:p w14:paraId="3D6DF427" w14:textId="5164260B" w:rsidR="00755623" w:rsidRPr="00755623" w:rsidRDefault="00755623" w:rsidP="00755623">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r w:rsidRPr="00755623">
        <w:rPr>
          <w:rFonts w:eastAsia="Times New Roman" w:cs="Arial"/>
          <w:bCs/>
          <w:szCs w:val="20"/>
        </w:rPr>
        <w:lastRenderedPageBreak/>
        <w:t>APPENDIX C – Company Overview</w:t>
      </w:r>
    </w:p>
    <w:p w14:paraId="3E3C4200" w14:textId="06B95A59" w:rsidR="00755623" w:rsidRDefault="00755623" w:rsidP="00755623">
      <w:pPr>
        <w:rPr>
          <w:noProof/>
          <w:lang w:val="en-US"/>
        </w:rPr>
      </w:pPr>
      <w:r>
        <w:rPr>
          <w:noProof/>
          <w:lang w:val="en-US"/>
        </w:rPr>
        <w:drawing>
          <wp:inline distT="0" distB="0" distL="0" distR="0" wp14:anchorId="0B06D821" wp14:editId="0AC6F731">
            <wp:extent cx="5775879" cy="8245366"/>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82180" cy="8254361"/>
                    </a:xfrm>
                    <a:prstGeom prst="rect">
                      <a:avLst/>
                    </a:prstGeom>
                    <a:noFill/>
                  </pic:spPr>
                </pic:pic>
              </a:graphicData>
            </a:graphic>
          </wp:inline>
        </w:drawing>
      </w:r>
    </w:p>
    <w:p w14:paraId="28BCDEEE" w14:textId="775A63EC" w:rsidR="00755623" w:rsidRDefault="00755623" w:rsidP="00755623">
      <w:pPr>
        <w:rPr>
          <w:noProof/>
          <w:lang w:val="en-US"/>
        </w:rPr>
      </w:pPr>
    </w:p>
    <w:p w14:paraId="70C11DA2" w14:textId="77777777" w:rsidR="00755623" w:rsidRDefault="00755623" w:rsidP="00755623">
      <w:pPr>
        <w:rPr>
          <w:noProof/>
          <w:lang w:val="en-US"/>
        </w:rPr>
      </w:pPr>
    </w:p>
    <w:p w14:paraId="3B9AD380" w14:textId="34DBCF33" w:rsidR="00755623" w:rsidRDefault="00755623" w:rsidP="00755623">
      <w:pPr>
        <w:rPr>
          <w:noProof/>
          <w:lang w:val="en-US"/>
        </w:rPr>
      </w:pPr>
      <w:r>
        <w:rPr>
          <w:noProof/>
          <w:lang w:val="en-US"/>
        </w:rPr>
        <w:drawing>
          <wp:inline distT="0" distB="0" distL="0" distR="0" wp14:anchorId="6FA89B8F" wp14:editId="3264BA75">
            <wp:extent cx="5600700" cy="80581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600700" cy="8058150"/>
                    </a:xfrm>
                    <a:prstGeom prst="rect">
                      <a:avLst/>
                    </a:prstGeom>
                  </pic:spPr>
                </pic:pic>
              </a:graphicData>
            </a:graphic>
          </wp:inline>
        </w:drawing>
      </w:r>
    </w:p>
    <w:p w14:paraId="3DB0B4E2" w14:textId="1CA16011" w:rsidR="00755623" w:rsidRDefault="00755623" w:rsidP="00755623">
      <w:pPr>
        <w:rPr>
          <w:noProof/>
          <w:lang w:val="en-US"/>
        </w:rPr>
      </w:pPr>
    </w:p>
    <w:p w14:paraId="3F1824B5" w14:textId="5B1438D7" w:rsidR="00755623" w:rsidRDefault="00755623" w:rsidP="00755623">
      <w:pPr>
        <w:rPr>
          <w:noProof/>
          <w:lang w:val="en-US"/>
        </w:rPr>
      </w:pPr>
      <w:r>
        <w:rPr>
          <w:noProof/>
          <w:lang w:val="en-US"/>
        </w:rPr>
        <w:lastRenderedPageBreak/>
        <w:drawing>
          <wp:inline distT="0" distB="0" distL="0" distR="0" wp14:anchorId="31D58345" wp14:editId="6719CEDF">
            <wp:extent cx="5619750" cy="80772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619750" cy="8077200"/>
                    </a:xfrm>
                    <a:prstGeom prst="rect">
                      <a:avLst/>
                    </a:prstGeom>
                  </pic:spPr>
                </pic:pic>
              </a:graphicData>
            </a:graphic>
          </wp:inline>
        </w:drawing>
      </w:r>
    </w:p>
    <w:p w14:paraId="1C450F18" w14:textId="312180C7" w:rsidR="00755623" w:rsidRDefault="00755623" w:rsidP="00755623">
      <w:pPr>
        <w:rPr>
          <w:noProof/>
          <w:lang w:val="en-US"/>
        </w:rPr>
      </w:pPr>
    </w:p>
    <w:p w14:paraId="2060CF4E" w14:textId="6282E8FA" w:rsidR="00755623" w:rsidRDefault="00755623" w:rsidP="00755623">
      <w:pPr>
        <w:rPr>
          <w:noProof/>
          <w:lang w:val="en-US"/>
        </w:rPr>
      </w:pPr>
    </w:p>
    <w:p w14:paraId="3CFDB708" w14:textId="53DEB516" w:rsidR="00755623" w:rsidRPr="00755623" w:rsidRDefault="00755623" w:rsidP="00755623">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r w:rsidRPr="00755623">
        <w:rPr>
          <w:rFonts w:eastAsia="Times New Roman" w:cs="Arial"/>
          <w:bCs/>
          <w:szCs w:val="20"/>
        </w:rPr>
        <w:lastRenderedPageBreak/>
        <w:t>Appendix D – Project Authorisation</w:t>
      </w:r>
    </w:p>
    <w:p w14:paraId="6C63839F" w14:textId="22AC278A" w:rsidR="00755623" w:rsidRDefault="00B353C6" w:rsidP="00755623">
      <w:pPr>
        <w:rPr>
          <w:noProof/>
          <w:lang w:val="en-US"/>
        </w:rPr>
      </w:pPr>
      <w:r>
        <w:rPr>
          <w:noProof/>
          <w:lang w:val="en-US"/>
        </w:rPr>
        <w:drawing>
          <wp:inline distT="0" distB="0" distL="0" distR="0" wp14:anchorId="41759EAB" wp14:editId="7D4C27CF">
            <wp:extent cx="4948106" cy="7725103"/>
            <wp:effectExtent l="0" t="0" r="508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4948069" cy="7725046"/>
                    </a:xfrm>
                    <a:prstGeom prst="rect">
                      <a:avLst/>
                    </a:prstGeom>
                  </pic:spPr>
                </pic:pic>
              </a:graphicData>
            </a:graphic>
          </wp:inline>
        </w:drawing>
      </w:r>
    </w:p>
    <w:p w14:paraId="40BD632C" w14:textId="77777777" w:rsidR="00755623" w:rsidRDefault="00755623" w:rsidP="00755623">
      <w:pPr>
        <w:rPr>
          <w:noProof/>
          <w:lang w:val="en-US"/>
        </w:rPr>
      </w:pPr>
    </w:p>
    <w:p w14:paraId="3C9264ED" w14:textId="77777777" w:rsidR="00755623" w:rsidRDefault="00755623" w:rsidP="00755623">
      <w:pPr>
        <w:rPr>
          <w:noProof/>
          <w:lang w:val="en-US"/>
        </w:rPr>
      </w:pPr>
    </w:p>
    <w:p w14:paraId="5736BF0C" w14:textId="0457282C" w:rsidR="00755623" w:rsidRDefault="00B353C6" w:rsidP="00755623">
      <w:pPr>
        <w:rPr>
          <w:noProof/>
          <w:lang w:val="en-US"/>
        </w:rPr>
      </w:pPr>
      <w:r>
        <w:rPr>
          <w:noProof/>
          <w:lang w:val="en-US"/>
        </w:rPr>
        <w:lastRenderedPageBreak/>
        <w:drawing>
          <wp:inline distT="0" distB="0" distL="0" distR="0" wp14:anchorId="1EACD051" wp14:editId="66C06CF8">
            <wp:extent cx="6401370" cy="7734295"/>
            <wp:effectExtent l="0" t="0" r="0"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6410681" cy="7745544"/>
                    </a:xfrm>
                    <a:prstGeom prst="rect">
                      <a:avLst/>
                    </a:prstGeom>
                  </pic:spPr>
                </pic:pic>
              </a:graphicData>
            </a:graphic>
          </wp:inline>
        </w:drawing>
      </w:r>
    </w:p>
    <w:p w14:paraId="6A4C1F3A" w14:textId="77777777" w:rsidR="00755623" w:rsidRDefault="00755623" w:rsidP="00755623">
      <w:pPr>
        <w:rPr>
          <w:noProof/>
          <w:lang w:val="en-US"/>
        </w:rPr>
      </w:pPr>
    </w:p>
    <w:p w14:paraId="0A48C88D" w14:textId="2B8B0525" w:rsidR="00755623" w:rsidRDefault="00755623" w:rsidP="00755623"/>
    <w:p w14:paraId="7F21531C" w14:textId="77777777" w:rsidR="00B353C6" w:rsidRDefault="00B353C6" w:rsidP="00755623"/>
    <w:p w14:paraId="439C829D" w14:textId="77777777" w:rsidR="00B353C6" w:rsidRDefault="00B353C6" w:rsidP="00755623">
      <w:r>
        <w:rPr>
          <w:noProof/>
          <w:lang w:val="en-US"/>
        </w:rPr>
        <w:lastRenderedPageBreak/>
        <w:drawing>
          <wp:inline distT="0" distB="0" distL="0" distR="0" wp14:anchorId="596E8AF1" wp14:editId="5C815CCF">
            <wp:extent cx="5439103" cy="3979959"/>
            <wp:effectExtent l="0" t="0" r="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439484" cy="3980238"/>
                    </a:xfrm>
                    <a:prstGeom prst="rect">
                      <a:avLst/>
                    </a:prstGeom>
                  </pic:spPr>
                </pic:pic>
              </a:graphicData>
            </a:graphic>
          </wp:inline>
        </w:drawing>
      </w:r>
    </w:p>
    <w:p w14:paraId="7D1F9971" w14:textId="77777777" w:rsidR="00B353C6" w:rsidRDefault="00B353C6" w:rsidP="00755623"/>
    <w:p w14:paraId="3C7E6464" w14:textId="664B9853" w:rsidR="00B353C6" w:rsidRDefault="00B353C6" w:rsidP="00755623">
      <w:r>
        <w:rPr>
          <w:noProof/>
          <w:lang w:val="en-US"/>
        </w:rPr>
        <w:drawing>
          <wp:inline distT="0" distB="0" distL="0" distR="0" wp14:anchorId="61621F4B" wp14:editId="5EDF169F">
            <wp:extent cx="5573452" cy="4078266"/>
            <wp:effectExtent l="0" t="0" r="825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573844" cy="4078553"/>
                    </a:xfrm>
                    <a:prstGeom prst="rect">
                      <a:avLst/>
                    </a:prstGeom>
                  </pic:spPr>
                </pic:pic>
              </a:graphicData>
            </a:graphic>
          </wp:inline>
        </w:drawing>
      </w:r>
    </w:p>
    <w:p w14:paraId="404E7677" w14:textId="77777777" w:rsidR="00B353C6" w:rsidRDefault="00B353C6" w:rsidP="00755623"/>
    <w:p w14:paraId="1D239B29" w14:textId="14952713" w:rsidR="00B353C6" w:rsidRDefault="00B353C6" w:rsidP="00755623">
      <w:r>
        <w:rPr>
          <w:noProof/>
          <w:lang w:val="en-US"/>
        </w:rPr>
        <w:lastRenderedPageBreak/>
        <w:drawing>
          <wp:inline distT="0" distB="0" distL="0" distR="0" wp14:anchorId="3908CC49" wp14:editId="3D7CC093">
            <wp:extent cx="5731510" cy="4162080"/>
            <wp:effectExtent l="0" t="0" r="2540" b="0"/>
            <wp:docPr id="23564" name="Picture 2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731510" cy="4162080"/>
                    </a:xfrm>
                    <a:prstGeom prst="rect">
                      <a:avLst/>
                    </a:prstGeom>
                  </pic:spPr>
                </pic:pic>
              </a:graphicData>
            </a:graphic>
          </wp:inline>
        </w:drawing>
      </w:r>
    </w:p>
    <w:p w14:paraId="75F495B3" w14:textId="70090698" w:rsidR="00B353C6" w:rsidRDefault="00B353C6" w:rsidP="00755623">
      <w:r>
        <w:rPr>
          <w:noProof/>
          <w:lang w:val="en-US"/>
        </w:rPr>
        <w:drawing>
          <wp:inline distT="0" distB="0" distL="0" distR="0" wp14:anchorId="254EE9E2" wp14:editId="183511C5">
            <wp:extent cx="5731510" cy="4147997"/>
            <wp:effectExtent l="0" t="0" r="2540" b="5080"/>
            <wp:docPr id="23570" name="Picture 23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731510" cy="4147997"/>
                    </a:xfrm>
                    <a:prstGeom prst="rect">
                      <a:avLst/>
                    </a:prstGeom>
                  </pic:spPr>
                </pic:pic>
              </a:graphicData>
            </a:graphic>
          </wp:inline>
        </w:drawing>
      </w:r>
    </w:p>
    <w:p w14:paraId="46F76AEA" w14:textId="77777777" w:rsidR="00B353C6" w:rsidRDefault="00B353C6" w:rsidP="00755623"/>
    <w:p w14:paraId="1CCD5D44" w14:textId="4C249233" w:rsidR="00B353C6" w:rsidRDefault="00B353C6" w:rsidP="00755623">
      <w:r>
        <w:rPr>
          <w:noProof/>
          <w:lang w:val="en-US"/>
        </w:rPr>
        <w:lastRenderedPageBreak/>
        <w:drawing>
          <wp:inline distT="0" distB="0" distL="0" distR="0" wp14:anchorId="32099AF3" wp14:editId="61490CD3">
            <wp:extent cx="5731510" cy="4140649"/>
            <wp:effectExtent l="0" t="0" r="2540" b="0"/>
            <wp:docPr id="23571" name="Picture 23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731510" cy="4140649"/>
                    </a:xfrm>
                    <a:prstGeom prst="rect">
                      <a:avLst/>
                    </a:prstGeom>
                  </pic:spPr>
                </pic:pic>
              </a:graphicData>
            </a:graphic>
          </wp:inline>
        </w:drawing>
      </w:r>
    </w:p>
    <w:p w14:paraId="4A7DDFBB" w14:textId="77777777" w:rsidR="00B353C6" w:rsidRDefault="00B353C6" w:rsidP="00755623"/>
    <w:p w14:paraId="59FCE40C" w14:textId="77777777" w:rsidR="00B353C6" w:rsidRDefault="00B353C6" w:rsidP="00755623"/>
    <w:p w14:paraId="55C57567" w14:textId="77777777" w:rsidR="00B353C6" w:rsidRDefault="00B353C6" w:rsidP="00755623"/>
    <w:p w14:paraId="1335D07B" w14:textId="77777777" w:rsidR="00B353C6" w:rsidRDefault="00B353C6" w:rsidP="00755623"/>
    <w:p w14:paraId="128BACEB" w14:textId="77777777" w:rsidR="00B353C6" w:rsidRDefault="00B353C6" w:rsidP="00755623"/>
    <w:p w14:paraId="1375699F" w14:textId="77777777" w:rsidR="00B353C6" w:rsidRDefault="00B353C6" w:rsidP="00755623"/>
    <w:p w14:paraId="1A61BFB9" w14:textId="77777777" w:rsidR="00B353C6" w:rsidRDefault="00B353C6" w:rsidP="00755623"/>
    <w:p w14:paraId="3304D035" w14:textId="77777777" w:rsidR="00B353C6" w:rsidRDefault="00B353C6" w:rsidP="00755623"/>
    <w:p w14:paraId="5AB45D57" w14:textId="77777777" w:rsidR="00B353C6" w:rsidRDefault="00B353C6" w:rsidP="00755623"/>
    <w:p w14:paraId="546DB583" w14:textId="77777777" w:rsidR="00B353C6" w:rsidRDefault="00B353C6" w:rsidP="00755623"/>
    <w:p w14:paraId="0FD93371" w14:textId="77777777" w:rsidR="00B353C6" w:rsidRDefault="00B353C6" w:rsidP="00755623"/>
    <w:p w14:paraId="1A972928" w14:textId="77777777" w:rsidR="00B353C6" w:rsidRDefault="00B353C6" w:rsidP="00755623"/>
    <w:p w14:paraId="3412925D" w14:textId="77777777" w:rsidR="00B353C6" w:rsidRDefault="00B353C6" w:rsidP="00755623"/>
    <w:p w14:paraId="22AE5212" w14:textId="77777777" w:rsidR="00B353C6" w:rsidRDefault="00B353C6" w:rsidP="00755623"/>
    <w:p w14:paraId="148F3C9B" w14:textId="020E4F90" w:rsidR="00B353C6" w:rsidRDefault="00B353C6" w:rsidP="00755623">
      <w:r>
        <w:rPr>
          <w:noProof/>
          <w:lang w:val="en-US"/>
        </w:rPr>
        <w:lastRenderedPageBreak/>
        <w:drawing>
          <wp:inline distT="0" distB="0" distL="0" distR="0" wp14:anchorId="7A0EEBCD" wp14:editId="7AC57822">
            <wp:extent cx="5569080" cy="8718331"/>
            <wp:effectExtent l="0" t="0" r="0" b="6985"/>
            <wp:docPr id="23572" name="Picture 23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580682" cy="8736494"/>
                    </a:xfrm>
                    <a:prstGeom prst="rect">
                      <a:avLst/>
                    </a:prstGeom>
                  </pic:spPr>
                </pic:pic>
              </a:graphicData>
            </a:graphic>
          </wp:inline>
        </w:drawing>
      </w:r>
    </w:p>
    <w:p w14:paraId="049EB32E" w14:textId="71BE9FAB" w:rsidR="00B353C6" w:rsidRPr="00755623" w:rsidRDefault="00B353C6" w:rsidP="00755623">
      <w:r>
        <w:rPr>
          <w:noProof/>
          <w:lang w:val="en-US"/>
        </w:rPr>
        <w:lastRenderedPageBreak/>
        <w:drawing>
          <wp:inline distT="0" distB="0" distL="0" distR="0" wp14:anchorId="39006280" wp14:editId="3E99761C">
            <wp:extent cx="7969254" cy="5774303"/>
            <wp:effectExtent l="0" t="7303" r="5398" b="5397"/>
            <wp:docPr id="23573" name="Picture 23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rot="5400000">
                      <a:off x="0" y="0"/>
                      <a:ext cx="7981870" cy="5783444"/>
                    </a:xfrm>
                    <a:prstGeom prst="rect">
                      <a:avLst/>
                    </a:prstGeom>
                  </pic:spPr>
                </pic:pic>
              </a:graphicData>
            </a:graphic>
          </wp:inline>
        </w:drawing>
      </w:r>
    </w:p>
    <w:sectPr w:rsidR="00B353C6" w:rsidRPr="00755623" w:rsidSect="00BD2D16">
      <w:headerReference w:type="default" r:id="rId39"/>
      <w:headerReference w:type="first" r:id="rId40"/>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BA44B9" w14:textId="77777777" w:rsidR="0080529F" w:rsidRDefault="0080529F" w:rsidP="009B20F4">
      <w:pPr>
        <w:spacing w:after="0" w:line="240" w:lineRule="auto"/>
      </w:pPr>
      <w:r>
        <w:separator/>
      </w:r>
    </w:p>
  </w:endnote>
  <w:endnote w:type="continuationSeparator" w:id="0">
    <w:p w14:paraId="3643A2EA" w14:textId="77777777" w:rsidR="0080529F" w:rsidRDefault="0080529F"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3290000"/>
      <w:docPartObj>
        <w:docPartGallery w:val="Page Numbers (Bottom of Page)"/>
        <w:docPartUnique/>
      </w:docPartObj>
    </w:sdtPr>
    <w:sdtEndPr>
      <w:rPr>
        <w:noProof/>
      </w:rPr>
    </w:sdtEndPr>
    <w:sdtContent>
      <w:p w14:paraId="17593029" w14:textId="176346C7" w:rsidR="00E21435" w:rsidRDefault="0080529F">
        <w:pPr>
          <w:pStyle w:val="Footer"/>
          <w:jc w:val="center"/>
        </w:pPr>
      </w:p>
    </w:sdtContent>
  </w:sdt>
  <w:p w14:paraId="0829C6EF" w14:textId="77777777" w:rsidR="00E21435" w:rsidRDefault="00E2143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73B3A3" w14:textId="60AE8C74" w:rsidR="00E21435" w:rsidRDefault="00E21435">
    <w:pPr>
      <w:pStyle w:val="Footer"/>
      <w:jc w:val="center"/>
    </w:pPr>
  </w:p>
  <w:p w14:paraId="2EB1AFE0" w14:textId="77777777" w:rsidR="00E21435" w:rsidRDefault="00E2143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5918693"/>
      <w:docPartObj>
        <w:docPartGallery w:val="Page Numbers (Bottom of Page)"/>
        <w:docPartUnique/>
      </w:docPartObj>
    </w:sdtPr>
    <w:sdtEndPr>
      <w:rPr>
        <w:noProof/>
      </w:rPr>
    </w:sdtEndPr>
    <w:sdtContent>
      <w:p w14:paraId="0F6B7989" w14:textId="65380458" w:rsidR="00E21435" w:rsidRDefault="0080529F">
        <w:pPr>
          <w:pStyle w:val="Footer"/>
          <w:jc w:val="center"/>
        </w:pPr>
      </w:p>
    </w:sdtContent>
  </w:sdt>
  <w:p w14:paraId="174ECA47" w14:textId="77777777" w:rsidR="00E21435" w:rsidRDefault="00E2143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693746"/>
      <w:docPartObj>
        <w:docPartGallery w:val="Page Numbers (Bottom of Page)"/>
        <w:docPartUnique/>
      </w:docPartObj>
    </w:sdtPr>
    <w:sdtEndPr>
      <w:rPr>
        <w:noProof/>
      </w:rPr>
    </w:sdtEndPr>
    <w:sdtContent>
      <w:p w14:paraId="75A15F7F" w14:textId="41183C62" w:rsidR="00E21435" w:rsidRDefault="00E21435">
        <w:pPr>
          <w:pStyle w:val="Footer"/>
          <w:jc w:val="center"/>
        </w:pPr>
        <w:r>
          <w:fldChar w:fldCharType="begin"/>
        </w:r>
        <w:r>
          <w:instrText xml:space="preserve"> PAGE   \* MERGEFORMAT </w:instrText>
        </w:r>
        <w:r>
          <w:fldChar w:fldCharType="separate"/>
        </w:r>
        <w:r w:rsidR="009F0DD8">
          <w:rPr>
            <w:noProof/>
          </w:rPr>
          <w:t>27</w:t>
        </w:r>
        <w:r>
          <w:rPr>
            <w:noProof/>
          </w:rPr>
          <w:fldChar w:fldCharType="end"/>
        </w:r>
      </w:p>
    </w:sdtContent>
  </w:sdt>
  <w:p w14:paraId="4AD9795B" w14:textId="77777777" w:rsidR="00E21435" w:rsidRDefault="00E21435">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3977953"/>
      <w:docPartObj>
        <w:docPartGallery w:val="Page Numbers (Bottom of Page)"/>
        <w:docPartUnique/>
      </w:docPartObj>
    </w:sdtPr>
    <w:sdtEndPr>
      <w:rPr>
        <w:noProof/>
      </w:rPr>
    </w:sdtEndPr>
    <w:sdtContent>
      <w:p w14:paraId="78E92EB1" w14:textId="504030C8" w:rsidR="00E21435" w:rsidRDefault="00E21435">
        <w:pPr>
          <w:pStyle w:val="Footer"/>
          <w:jc w:val="center"/>
        </w:pPr>
        <w:r>
          <w:fldChar w:fldCharType="begin"/>
        </w:r>
        <w:r>
          <w:instrText xml:space="preserve"> PAGE   \* MERGEFORMAT </w:instrText>
        </w:r>
        <w:r>
          <w:fldChar w:fldCharType="separate"/>
        </w:r>
        <w:r w:rsidR="00B353C6">
          <w:rPr>
            <w:noProof/>
          </w:rPr>
          <w:t>13</w:t>
        </w:r>
        <w:r>
          <w:rPr>
            <w:noProof/>
          </w:rPr>
          <w:fldChar w:fldCharType="end"/>
        </w:r>
      </w:p>
    </w:sdtContent>
  </w:sdt>
  <w:p w14:paraId="24B130E4" w14:textId="77777777" w:rsidR="00E21435" w:rsidRDefault="00E214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6BAF45" w14:textId="77777777" w:rsidR="0080529F" w:rsidRDefault="0080529F" w:rsidP="009B20F4">
      <w:pPr>
        <w:spacing w:after="0" w:line="240" w:lineRule="auto"/>
      </w:pPr>
      <w:r>
        <w:separator/>
      </w:r>
    </w:p>
  </w:footnote>
  <w:footnote w:type="continuationSeparator" w:id="0">
    <w:p w14:paraId="521B8C29" w14:textId="77777777" w:rsidR="0080529F" w:rsidRDefault="0080529F" w:rsidP="009B20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0E313C" w14:textId="77777777" w:rsidR="00E21435" w:rsidRDefault="00E21435"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E21435" w:rsidRPr="00586DC0" w:rsidRDefault="00E21435" w:rsidP="0007275A">
    <w:pPr>
      <w:pStyle w:val="Header"/>
      <w:pBdr>
        <w:bottom w:val="single" w:sz="4" w:space="1" w:color="auto"/>
      </w:pBdr>
      <w:jc w:val="center"/>
      <w:rPr>
        <w:b/>
        <w:caps/>
        <w:szCs w:val="18"/>
      </w:rPr>
    </w:pPr>
  </w:p>
  <w:p w14:paraId="3B93F63C" w14:textId="77777777" w:rsidR="00E21435" w:rsidRPr="0007275A" w:rsidRDefault="00E21435" w:rsidP="000727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1EA958" w14:textId="77777777" w:rsidR="00E21435" w:rsidRDefault="00E21435"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1D537E2C" w14:textId="77777777" w:rsidR="00E21435" w:rsidRPr="00586DC0" w:rsidRDefault="00E21435" w:rsidP="007D79E1">
    <w:pPr>
      <w:pStyle w:val="Header"/>
      <w:pBdr>
        <w:bottom w:val="single" w:sz="4" w:space="1" w:color="auto"/>
      </w:pBdr>
      <w:jc w:val="center"/>
      <w:rPr>
        <w:b/>
        <w:caps/>
        <w:szCs w:val="18"/>
      </w:rPr>
    </w:pPr>
  </w:p>
  <w:p w14:paraId="271C125C" w14:textId="77777777" w:rsidR="00E21435" w:rsidRPr="007D79E1" w:rsidRDefault="00E21435">
    <w:pPr>
      <w:pStyle w:val="Header"/>
      <w:rPr>
        <w: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4DA80" w14:textId="77777777" w:rsidR="00E21435" w:rsidRDefault="00E21435"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E21435" w:rsidRPr="00586DC0" w:rsidRDefault="00E21435" w:rsidP="0007275A">
    <w:pPr>
      <w:pStyle w:val="Header"/>
      <w:pBdr>
        <w:bottom w:val="single" w:sz="4" w:space="1" w:color="auto"/>
      </w:pBdr>
      <w:jc w:val="center"/>
      <w:rPr>
        <w:b/>
        <w:caps/>
        <w:szCs w:val="18"/>
      </w:rPr>
    </w:pPr>
  </w:p>
  <w:p w14:paraId="73B0C1B5" w14:textId="77777777" w:rsidR="00E21435" w:rsidRPr="0007275A" w:rsidRDefault="00E21435" w:rsidP="0007275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874416" w14:textId="28ECA7BF" w:rsidR="00E21435" w:rsidRPr="00C95956" w:rsidRDefault="00E21435" w:rsidP="006C4E5C">
    <w:pPr>
      <w:pStyle w:val="Header"/>
      <w:pBdr>
        <w:bottom w:val="single" w:sz="4" w:space="1" w:color="auto"/>
      </w:pBdr>
      <w:jc w:val="center"/>
      <w:rPr>
        <w:rFonts w:ascii="Verdana" w:hAnsi="Verdana"/>
        <w:b/>
        <w:caps/>
        <w:sz w:val="18"/>
        <w:szCs w:val="18"/>
      </w:rPr>
    </w:pPr>
    <w:r w:rsidRPr="00C95956">
      <w:rPr>
        <w:rFonts w:ascii="Verdana" w:hAnsi="Verdana"/>
        <w:b/>
        <w:caps/>
        <w:sz w:val="18"/>
        <w:szCs w:val="18"/>
      </w:rPr>
      <w:t>eXECUTIVE sUMMARY</w:t>
    </w:r>
  </w:p>
  <w:p w14:paraId="2C4BC620" w14:textId="77777777" w:rsidR="00E21435" w:rsidRPr="00586DC0" w:rsidRDefault="00E21435" w:rsidP="0007275A">
    <w:pPr>
      <w:pStyle w:val="Header"/>
      <w:pBdr>
        <w:bottom w:val="single" w:sz="4" w:space="1" w:color="auto"/>
      </w:pBdr>
      <w:jc w:val="center"/>
      <w:rPr>
        <w:b/>
        <w:caps/>
        <w:szCs w:val="18"/>
      </w:rPr>
    </w:pPr>
  </w:p>
  <w:p w14:paraId="71FC9410" w14:textId="77777777" w:rsidR="00E21435" w:rsidRDefault="00E21435" w:rsidP="0007275A">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97828C" w14:textId="4D320A25" w:rsidR="00E21435" w:rsidRDefault="00E21435" w:rsidP="007D79E1">
    <w:pPr>
      <w:pStyle w:val="Header"/>
      <w:pBdr>
        <w:bottom w:val="single" w:sz="4" w:space="1" w:color="auto"/>
      </w:pBdr>
      <w:jc w:val="center"/>
      <w:rPr>
        <w:rFonts w:ascii="Verdana" w:hAnsi="Verdana"/>
        <w:b/>
        <w:caps/>
        <w:sz w:val="18"/>
        <w:szCs w:val="18"/>
      </w:rPr>
    </w:pPr>
    <w:r>
      <w:rPr>
        <w:rFonts w:ascii="Verdana" w:hAnsi="Verdana"/>
        <w:b/>
        <w:caps/>
        <w:sz w:val="18"/>
        <w:szCs w:val="18"/>
      </w:rPr>
      <w:t>Problem SOLVING TECHNIQUES</w:t>
    </w:r>
  </w:p>
  <w:p w14:paraId="0C78319E" w14:textId="77777777" w:rsidR="00E21435" w:rsidRPr="00586DC0" w:rsidRDefault="00E21435" w:rsidP="007D79E1">
    <w:pPr>
      <w:pStyle w:val="Header"/>
      <w:pBdr>
        <w:bottom w:val="single" w:sz="4" w:space="1" w:color="auto"/>
      </w:pBdr>
      <w:jc w:val="center"/>
      <w:rPr>
        <w:b/>
        <w:caps/>
        <w:szCs w:val="18"/>
      </w:rPr>
    </w:pPr>
  </w:p>
  <w:p w14:paraId="1443DECA" w14:textId="77777777" w:rsidR="00E21435" w:rsidRPr="007D79E1" w:rsidRDefault="00E21435" w:rsidP="007D79E1">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FCF7F" w14:textId="7214AE88" w:rsidR="00E21435" w:rsidRPr="00586DC0" w:rsidRDefault="00E21435" w:rsidP="0007275A">
    <w:pPr>
      <w:pStyle w:val="Header"/>
      <w:pBdr>
        <w:bottom w:val="single" w:sz="4" w:space="1" w:color="auto"/>
      </w:pBdr>
      <w:jc w:val="center"/>
      <w:rPr>
        <w:b/>
        <w:caps/>
        <w:szCs w:val="18"/>
      </w:rPr>
    </w:pPr>
    <w:r>
      <w:rPr>
        <w:b/>
        <w:caps/>
        <w:szCs w:val="18"/>
      </w:rPr>
      <w:t>INTRODUCTION</w:t>
    </w:r>
  </w:p>
  <w:p w14:paraId="5657DB35" w14:textId="77777777" w:rsidR="00E21435" w:rsidRDefault="00E21435" w:rsidP="0007275A">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60C9C0" w14:textId="77777777" w:rsidR="00E21435" w:rsidRDefault="00E21435"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E21435" w:rsidRDefault="00E21435" w:rsidP="00C3584F">
    <w:pPr>
      <w:pStyle w:val="Header"/>
      <w:pBdr>
        <w:bottom w:val="single" w:sz="4" w:space="1" w:color="auto"/>
      </w:pBdr>
      <w:jc w:val="center"/>
      <w:rPr>
        <w:rFonts w:ascii="Verdana" w:hAnsi="Verdana"/>
        <w:b/>
        <w:caps/>
        <w:sz w:val="18"/>
        <w:szCs w:val="18"/>
      </w:rPr>
    </w:pPr>
  </w:p>
  <w:p w14:paraId="1F459FD2" w14:textId="77777777" w:rsidR="00E21435" w:rsidRPr="0007275A" w:rsidRDefault="00E21435" w:rsidP="0007275A">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F4A0BA" w14:textId="77777777" w:rsidR="00E21435" w:rsidRDefault="00E21435"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E21435" w:rsidRPr="00586DC0" w:rsidRDefault="00E21435" w:rsidP="0007275A">
    <w:pPr>
      <w:pStyle w:val="Header"/>
      <w:pBdr>
        <w:bottom w:val="single" w:sz="4" w:space="1" w:color="auto"/>
      </w:pBdr>
      <w:jc w:val="center"/>
      <w:rPr>
        <w:b/>
        <w:caps/>
        <w:szCs w:val="18"/>
      </w:rPr>
    </w:pPr>
  </w:p>
  <w:p w14:paraId="5A87713E" w14:textId="77777777" w:rsidR="00E21435" w:rsidRDefault="00E21435" w:rsidP="000727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nsid w:val="28347E86"/>
    <w:multiLevelType w:val="hybridMultilevel"/>
    <w:tmpl w:val="A7CEFDE2"/>
    <w:lvl w:ilvl="0" w:tplc="F0A8017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5">
    <w:nsid w:val="2C725421"/>
    <w:multiLevelType w:val="hybridMultilevel"/>
    <w:tmpl w:val="9D207AF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364247A5"/>
    <w:multiLevelType w:val="hybridMultilevel"/>
    <w:tmpl w:val="EC68D54E"/>
    <w:lvl w:ilvl="0" w:tplc="D8D851A0">
      <w:start w:val="1"/>
      <w:numFmt w:val="decimal"/>
      <w:lvlText w:val="%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nsid w:val="3FBB2C8C"/>
    <w:multiLevelType w:val="hybridMultilevel"/>
    <w:tmpl w:val="EC68D54E"/>
    <w:lvl w:ilvl="0" w:tplc="D8D851A0">
      <w:start w:val="1"/>
      <w:numFmt w:val="decimal"/>
      <w:lvlText w:val="%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2">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nsid w:val="49F44F47"/>
    <w:multiLevelType w:val="hybridMultilevel"/>
    <w:tmpl w:val="354AC646"/>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6">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8">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9">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2">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4">
    <w:nsid w:val="73F308D2"/>
    <w:multiLevelType w:val="hybridMultilevel"/>
    <w:tmpl w:val="1758E69E"/>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5">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6"/>
  </w:num>
  <w:num w:numId="2">
    <w:abstractNumId w:val="18"/>
  </w:num>
  <w:num w:numId="3">
    <w:abstractNumId w:val="5"/>
  </w:num>
  <w:num w:numId="4">
    <w:abstractNumId w:val="4"/>
  </w:num>
  <w:num w:numId="5">
    <w:abstractNumId w:val="1"/>
  </w:num>
  <w:num w:numId="6">
    <w:abstractNumId w:val="22"/>
  </w:num>
  <w:num w:numId="7">
    <w:abstractNumId w:val="28"/>
  </w:num>
  <w:num w:numId="8">
    <w:abstractNumId w:val="35"/>
  </w:num>
  <w:num w:numId="9">
    <w:abstractNumId w:val="10"/>
  </w:num>
  <w:num w:numId="10">
    <w:abstractNumId w:val="11"/>
  </w:num>
  <w:num w:numId="11">
    <w:abstractNumId w:val="7"/>
  </w:num>
  <w:num w:numId="12">
    <w:abstractNumId w:val="33"/>
  </w:num>
  <w:num w:numId="13">
    <w:abstractNumId w:val="31"/>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20"/>
  </w:num>
  <w:num w:numId="21">
    <w:abstractNumId w:val="13"/>
  </w:num>
  <w:num w:numId="22">
    <w:abstractNumId w:val="23"/>
  </w:num>
  <w:num w:numId="23">
    <w:abstractNumId w:val="27"/>
  </w:num>
  <w:num w:numId="24">
    <w:abstractNumId w:val="32"/>
  </w:num>
  <w:num w:numId="25">
    <w:abstractNumId w:val="30"/>
  </w:num>
  <w:num w:numId="26">
    <w:abstractNumId w:val="17"/>
  </w:num>
  <w:num w:numId="27">
    <w:abstractNumId w:val="29"/>
  </w:num>
  <w:num w:numId="28">
    <w:abstractNumId w:val="3"/>
  </w:num>
  <w:num w:numId="29">
    <w:abstractNumId w:val="24"/>
  </w:num>
  <w:num w:numId="30">
    <w:abstractNumId w:val="16"/>
  </w:num>
  <w:num w:numId="31">
    <w:abstractNumId w:val="18"/>
  </w:num>
  <w:num w:numId="32">
    <w:abstractNumId w:val="18"/>
  </w:num>
  <w:num w:numId="33">
    <w:abstractNumId w:val="18"/>
  </w:num>
  <w:num w:numId="34">
    <w:abstractNumId w:val="18"/>
  </w:num>
  <w:num w:numId="35">
    <w:abstractNumId w:val="18"/>
  </w:num>
  <w:num w:numId="36">
    <w:abstractNumId w:val="18"/>
  </w:num>
  <w:num w:numId="37">
    <w:abstractNumId w:val="15"/>
  </w:num>
  <w:num w:numId="38">
    <w:abstractNumId w:val="34"/>
  </w:num>
  <w:num w:numId="39">
    <w:abstractNumId w:val="18"/>
  </w:num>
  <w:num w:numId="40">
    <w:abstractNumId w:val="18"/>
  </w:num>
  <w:num w:numId="41">
    <w:abstractNumId w:val="18"/>
  </w:num>
  <w:num w:numId="42">
    <w:abstractNumId w:val="25"/>
  </w:num>
  <w:num w:numId="43">
    <w:abstractNumId w:val="14"/>
  </w:num>
  <w:num w:numId="44">
    <w:abstractNumId w:val="21"/>
  </w:num>
  <w:num w:numId="45">
    <w:abstractNumId w:val="19"/>
  </w:num>
  <w:num w:numId="46">
    <w:abstractNumId w:val="18"/>
  </w:num>
  <w:num w:numId="47">
    <w:abstractNumId w:val="18"/>
  </w:num>
  <w:num w:numId="48">
    <w:abstractNumId w:val="18"/>
  </w:num>
  <w:num w:numId="49">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6AC8"/>
    <w:rsid w:val="000177F9"/>
    <w:rsid w:val="0001794B"/>
    <w:rsid w:val="00020BFF"/>
    <w:rsid w:val="00021717"/>
    <w:rsid w:val="00022027"/>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17E8"/>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DE4"/>
    <w:rsid w:val="000E7E49"/>
    <w:rsid w:val="000F07DC"/>
    <w:rsid w:val="000F0886"/>
    <w:rsid w:val="000F146E"/>
    <w:rsid w:val="000F290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4A6"/>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93E"/>
    <w:rsid w:val="00127C08"/>
    <w:rsid w:val="00130CDD"/>
    <w:rsid w:val="00131827"/>
    <w:rsid w:val="0013328E"/>
    <w:rsid w:val="00133334"/>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797"/>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6798"/>
    <w:rsid w:val="00197071"/>
    <w:rsid w:val="00197469"/>
    <w:rsid w:val="00197C8F"/>
    <w:rsid w:val="00197E33"/>
    <w:rsid w:val="001A1112"/>
    <w:rsid w:val="001A14ED"/>
    <w:rsid w:val="001A1A2D"/>
    <w:rsid w:val="001A1DC5"/>
    <w:rsid w:val="001A24CF"/>
    <w:rsid w:val="001A2761"/>
    <w:rsid w:val="001A27A4"/>
    <w:rsid w:val="001A3578"/>
    <w:rsid w:val="001A37B1"/>
    <w:rsid w:val="001A3B37"/>
    <w:rsid w:val="001A3DCC"/>
    <w:rsid w:val="001A3E9A"/>
    <w:rsid w:val="001A4698"/>
    <w:rsid w:val="001A5634"/>
    <w:rsid w:val="001A5B29"/>
    <w:rsid w:val="001A6450"/>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E6D49"/>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3DA"/>
    <w:rsid w:val="00201420"/>
    <w:rsid w:val="002015E0"/>
    <w:rsid w:val="00203039"/>
    <w:rsid w:val="002047DB"/>
    <w:rsid w:val="00205523"/>
    <w:rsid w:val="00206FF1"/>
    <w:rsid w:val="00207803"/>
    <w:rsid w:val="00210924"/>
    <w:rsid w:val="00210CCC"/>
    <w:rsid w:val="002126FC"/>
    <w:rsid w:val="00212B43"/>
    <w:rsid w:val="002137E8"/>
    <w:rsid w:val="00214139"/>
    <w:rsid w:val="00214E38"/>
    <w:rsid w:val="002151AB"/>
    <w:rsid w:val="00215349"/>
    <w:rsid w:val="002153C9"/>
    <w:rsid w:val="002162D9"/>
    <w:rsid w:val="00216794"/>
    <w:rsid w:val="002173CF"/>
    <w:rsid w:val="00217A16"/>
    <w:rsid w:val="002201B8"/>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B0"/>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AC"/>
    <w:rsid w:val="002966C4"/>
    <w:rsid w:val="00296B93"/>
    <w:rsid w:val="00296E8F"/>
    <w:rsid w:val="00297FFD"/>
    <w:rsid w:val="002A0DAC"/>
    <w:rsid w:val="002A0DC8"/>
    <w:rsid w:val="002A13DB"/>
    <w:rsid w:val="002A1410"/>
    <w:rsid w:val="002A1AD3"/>
    <w:rsid w:val="002A20BB"/>
    <w:rsid w:val="002A4545"/>
    <w:rsid w:val="002A4ACA"/>
    <w:rsid w:val="002A501D"/>
    <w:rsid w:val="002A6510"/>
    <w:rsid w:val="002A6BE4"/>
    <w:rsid w:val="002A7808"/>
    <w:rsid w:val="002A78F1"/>
    <w:rsid w:val="002A7912"/>
    <w:rsid w:val="002B00F5"/>
    <w:rsid w:val="002B091C"/>
    <w:rsid w:val="002B0C38"/>
    <w:rsid w:val="002B1CAB"/>
    <w:rsid w:val="002B25EB"/>
    <w:rsid w:val="002B2A6D"/>
    <w:rsid w:val="002B370D"/>
    <w:rsid w:val="002B480C"/>
    <w:rsid w:val="002B4F35"/>
    <w:rsid w:val="002B5952"/>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62A"/>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2D"/>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1C23"/>
    <w:rsid w:val="0035251D"/>
    <w:rsid w:val="003529BE"/>
    <w:rsid w:val="00352D17"/>
    <w:rsid w:val="00353508"/>
    <w:rsid w:val="00354A96"/>
    <w:rsid w:val="00354B4E"/>
    <w:rsid w:val="0035564B"/>
    <w:rsid w:val="00355AD2"/>
    <w:rsid w:val="0035796E"/>
    <w:rsid w:val="00361EFB"/>
    <w:rsid w:val="0036216A"/>
    <w:rsid w:val="00362491"/>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0E67"/>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24AD"/>
    <w:rsid w:val="004234D4"/>
    <w:rsid w:val="00424221"/>
    <w:rsid w:val="00424551"/>
    <w:rsid w:val="004246BB"/>
    <w:rsid w:val="00424A67"/>
    <w:rsid w:val="00424AE0"/>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2D5"/>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9721F"/>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2A9"/>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5369"/>
    <w:rsid w:val="004C7734"/>
    <w:rsid w:val="004C7ACE"/>
    <w:rsid w:val="004C7F4D"/>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27565"/>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313F"/>
    <w:rsid w:val="005442C2"/>
    <w:rsid w:val="00544F30"/>
    <w:rsid w:val="005450DB"/>
    <w:rsid w:val="005463D4"/>
    <w:rsid w:val="0054679D"/>
    <w:rsid w:val="00546D43"/>
    <w:rsid w:val="00546E2B"/>
    <w:rsid w:val="005472A4"/>
    <w:rsid w:val="005476D8"/>
    <w:rsid w:val="00547B12"/>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3E6C"/>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3DB5"/>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5D6A"/>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DCA"/>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5C29"/>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A9D"/>
    <w:rsid w:val="00620FFB"/>
    <w:rsid w:val="00621257"/>
    <w:rsid w:val="0062278C"/>
    <w:rsid w:val="00622DB4"/>
    <w:rsid w:val="00623726"/>
    <w:rsid w:val="00623D16"/>
    <w:rsid w:val="0062499C"/>
    <w:rsid w:val="006251D3"/>
    <w:rsid w:val="00625D81"/>
    <w:rsid w:val="00626182"/>
    <w:rsid w:val="0063059B"/>
    <w:rsid w:val="0063331C"/>
    <w:rsid w:val="00633873"/>
    <w:rsid w:val="00633D13"/>
    <w:rsid w:val="00633EEB"/>
    <w:rsid w:val="006353C6"/>
    <w:rsid w:val="00640C95"/>
    <w:rsid w:val="00640DD6"/>
    <w:rsid w:val="00641224"/>
    <w:rsid w:val="00641993"/>
    <w:rsid w:val="00642783"/>
    <w:rsid w:val="00644F70"/>
    <w:rsid w:val="0064595D"/>
    <w:rsid w:val="00645E32"/>
    <w:rsid w:val="006475EE"/>
    <w:rsid w:val="00651CDC"/>
    <w:rsid w:val="00652186"/>
    <w:rsid w:val="00652B8B"/>
    <w:rsid w:val="00652E96"/>
    <w:rsid w:val="006533D5"/>
    <w:rsid w:val="0065380E"/>
    <w:rsid w:val="00654460"/>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77DAA"/>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23"/>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ED"/>
    <w:rsid w:val="006E2222"/>
    <w:rsid w:val="006E2872"/>
    <w:rsid w:val="006E2F30"/>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39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B2F"/>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623"/>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2EBF"/>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2D4A"/>
    <w:rsid w:val="007B37C2"/>
    <w:rsid w:val="007B420E"/>
    <w:rsid w:val="007B5511"/>
    <w:rsid w:val="007B5633"/>
    <w:rsid w:val="007B633B"/>
    <w:rsid w:val="007B6F11"/>
    <w:rsid w:val="007C06F3"/>
    <w:rsid w:val="007C1323"/>
    <w:rsid w:val="007C3209"/>
    <w:rsid w:val="007C3D64"/>
    <w:rsid w:val="007D0143"/>
    <w:rsid w:val="007D10AE"/>
    <w:rsid w:val="007D2B6E"/>
    <w:rsid w:val="007D4BD2"/>
    <w:rsid w:val="007D4C49"/>
    <w:rsid w:val="007D4C6D"/>
    <w:rsid w:val="007D4FA9"/>
    <w:rsid w:val="007D6561"/>
    <w:rsid w:val="007D715F"/>
    <w:rsid w:val="007D79E1"/>
    <w:rsid w:val="007D7B04"/>
    <w:rsid w:val="007E0B44"/>
    <w:rsid w:val="007E1BE5"/>
    <w:rsid w:val="007E1F59"/>
    <w:rsid w:val="007E2C44"/>
    <w:rsid w:val="007E35BA"/>
    <w:rsid w:val="007E3903"/>
    <w:rsid w:val="007E3F03"/>
    <w:rsid w:val="007E496F"/>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7F7BA6"/>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529F"/>
    <w:rsid w:val="0080740E"/>
    <w:rsid w:val="00807F9B"/>
    <w:rsid w:val="0081080B"/>
    <w:rsid w:val="00811B3F"/>
    <w:rsid w:val="00813BC6"/>
    <w:rsid w:val="00814D10"/>
    <w:rsid w:val="00815CAA"/>
    <w:rsid w:val="0081614A"/>
    <w:rsid w:val="008163D0"/>
    <w:rsid w:val="00816671"/>
    <w:rsid w:val="0081730C"/>
    <w:rsid w:val="00817E59"/>
    <w:rsid w:val="0082070C"/>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AFE"/>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24FD"/>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1463"/>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5C27"/>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67B"/>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73D"/>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0DD8"/>
    <w:rsid w:val="009F3140"/>
    <w:rsid w:val="009F32E1"/>
    <w:rsid w:val="009F3498"/>
    <w:rsid w:val="009F3A4D"/>
    <w:rsid w:val="009F3BE5"/>
    <w:rsid w:val="009F481A"/>
    <w:rsid w:val="009F5491"/>
    <w:rsid w:val="009F5761"/>
    <w:rsid w:val="009F5998"/>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28A"/>
    <w:rsid w:val="00A1565F"/>
    <w:rsid w:val="00A160E3"/>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65E"/>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24D"/>
    <w:rsid w:val="00A37713"/>
    <w:rsid w:val="00A40681"/>
    <w:rsid w:val="00A40A1D"/>
    <w:rsid w:val="00A41F58"/>
    <w:rsid w:val="00A42976"/>
    <w:rsid w:val="00A42A5F"/>
    <w:rsid w:val="00A43E54"/>
    <w:rsid w:val="00A44421"/>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6B3B"/>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6EE"/>
    <w:rsid w:val="00AF5A66"/>
    <w:rsid w:val="00AF5DC3"/>
    <w:rsid w:val="00AF666B"/>
    <w:rsid w:val="00AF768C"/>
    <w:rsid w:val="00AF794E"/>
    <w:rsid w:val="00AF7CF7"/>
    <w:rsid w:val="00B02212"/>
    <w:rsid w:val="00B02482"/>
    <w:rsid w:val="00B02533"/>
    <w:rsid w:val="00B03142"/>
    <w:rsid w:val="00B04479"/>
    <w:rsid w:val="00B0557D"/>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3C6"/>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BB6"/>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0E61"/>
    <w:rsid w:val="00B815FE"/>
    <w:rsid w:val="00B8236B"/>
    <w:rsid w:val="00B86163"/>
    <w:rsid w:val="00B86C53"/>
    <w:rsid w:val="00B87D1B"/>
    <w:rsid w:val="00B90998"/>
    <w:rsid w:val="00B90C59"/>
    <w:rsid w:val="00B91395"/>
    <w:rsid w:val="00B93851"/>
    <w:rsid w:val="00B948C2"/>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5D7"/>
    <w:rsid w:val="00BD4738"/>
    <w:rsid w:val="00BD4A55"/>
    <w:rsid w:val="00BD6526"/>
    <w:rsid w:val="00BD65E9"/>
    <w:rsid w:val="00BD6BF6"/>
    <w:rsid w:val="00BD6DB0"/>
    <w:rsid w:val="00BD7A38"/>
    <w:rsid w:val="00BE1973"/>
    <w:rsid w:val="00BE28D7"/>
    <w:rsid w:val="00BE2AA8"/>
    <w:rsid w:val="00BE2DBC"/>
    <w:rsid w:val="00BE2E34"/>
    <w:rsid w:val="00BE3EC5"/>
    <w:rsid w:val="00BE4115"/>
    <w:rsid w:val="00BE45B9"/>
    <w:rsid w:val="00BE5DCD"/>
    <w:rsid w:val="00BE5E1E"/>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07E48"/>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4F84"/>
    <w:rsid w:val="00C7551F"/>
    <w:rsid w:val="00C75A4C"/>
    <w:rsid w:val="00C7724B"/>
    <w:rsid w:val="00C779B7"/>
    <w:rsid w:val="00C77A91"/>
    <w:rsid w:val="00C77B4D"/>
    <w:rsid w:val="00C803CB"/>
    <w:rsid w:val="00C80BA2"/>
    <w:rsid w:val="00C8228A"/>
    <w:rsid w:val="00C82BBC"/>
    <w:rsid w:val="00C85334"/>
    <w:rsid w:val="00C87E99"/>
    <w:rsid w:val="00C90450"/>
    <w:rsid w:val="00C9046D"/>
    <w:rsid w:val="00C90546"/>
    <w:rsid w:val="00C908A5"/>
    <w:rsid w:val="00C90A06"/>
    <w:rsid w:val="00C9354D"/>
    <w:rsid w:val="00C9364D"/>
    <w:rsid w:val="00C93D9F"/>
    <w:rsid w:val="00C94E93"/>
    <w:rsid w:val="00C953F2"/>
    <w:rsid w:val="00C95956"/>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4359"/>
    <w:rsid w:val="00CD588A"/>
    <w:rsid w:val="00CD5972"/>
    <w:rsid w:val="00CD5CC4"/>
    <w:rsid w:val="00CD6384"/>
    <w:rsid w:val="00CD7085"/>
    <w:rsid w:val="00CE31AA"/>
    <w:rsid w:val="00CE39EB"/>
    <w:rsid w:val="00CE3BA4"/>
    <w:rsid w:val="00CE3E1C"/>
    <w:rsid w:val="00CE3F41"/>
    <w:rsid w:val="00CE4735"/>
    <w:rsid w:val="00CE491E"/>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2719"/>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2C67"/>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14F"/>
    <w:rsid w:val="00D514C5"/>
    <w:rsid w:val="00D5188F"/>
    <w:rsid w:val="00D53E77"/>
    <w:rsid w:val="00D54082"/>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2755"/>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0C5"/>
    <w:rsid w:val="00DF750B"/>
    <w:rsid w:val="00E026BF"/>
    <w:rsid w:val="00E03799"/>
    <w:rsid w:val="00E04669"/>
    <w:rsid w:val="00E0501B"/>
    <w:rsid w:val="00E0506E"/>
    <w:rsid w:val="00E050F8"/>
    <w:rsid w:val="00E05928"/>
    <w:rsid w:val="00E05AE0"/>
    <w:rsid w:val="00E067C6"/>
    <w:rsid w:val="00E06E84"/>
    <w:rsid w:val="00E06F06"/>
    <w:rsid w:val="00E0700B"/>
    <w:rsid w:val="00E07A49"/>
    <w:rsid w:val="00E07F76"/>
    <w:rsid w:val="00E100D3"/>
    <w:rsid w:val="00E12E04"/>
    <w:rsid w:val="00E14517"/>
    <w:rsid w:val="00E14728"/>
    <w:rsid w:val="00E14818"/>
    <w:rsid w:val="00E14B81"/>
    <w:rsid w:val="00E1532F"/>
    <w:rsid w:val="00E15439"/>
    <w:rsid w:val="00E160A4"/>
    <w:rsid w:val="00E16C8C"/>
    <w:rsid w:val="00E21031"/>
    <w:rsid w:val="00E21435"/>
    <w:rsid w:val="00E21724"/>
    <w:rsid w:val="00E21AFC"/>
    <w:rsid w:val="00E21E50"/>
    <w:rsid w:val="00E223E2"/>
    <w:rsid w:val="00E2277A"/>
    <w:rsid w:val="00E22CDE"/>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3E86"/>
    <w:rsid w:val="00E34172"/>
    <w:rsid w:val="00E3516C"/>
    <w:rsid w:val="00E371C5"/>
    <w:rsid w:val="00E37DFC"/>
    <w:rsid w:val="00E4049C"/>
    <w:rsid w:val="00E40688"/>
    <w:rsid w:val="00E40CAD"/>
    <w:rsid w:val="00E41A4B"/>
    <w:rsid w:val="00E41BF8"/>
    <w:rsid w:val="00E41E88"/>
    <w:rsid w:val="00E4231B"/>
    <w:rsid w:val="00E426FF"/>
    <w:rsid w:val="00E42768"/>
    <w:rsid w:val="00E44272"/>
    <w:rsid w:val="00E47151"/>
    <w:rsid w:val="00E47227"/>
    <w:rsid w:val="00E47790"/>
    <w:rsid w:val="00E50E43"/>
    <w:rsid w:val="00E51033"/>
    <w:rsid w:val="00E510BB"/>
    <w:rsid w:val="00E517BF"/>
    <w:rsid w:val="00E52260"/>
    <w:rsid w:val="00E537B9"/>
    <w:rsid w:val="00E551C4"/>
    <w:rsid w:val="00E5605D"/>
    <w:rsid w:val="00E57A11"/>
    <w:rsid w:val="00E57F20"/>
    <w:rsid w:val="00E6019A"/>
    <w:rsid w:val="00E611A3"/>
    <w:rsid w:val="00E61853"/>
    <w:rsid w:val="00E623F4"/>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314"/>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3E1"/>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0182"/>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033A"/>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359AD"/>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246"/>
    <w:rsid w:val="00F80AA1"/>
    <w:rsid w:val="00F80BC5"/>
    <w:rsid w:val="00F81015"/>
    <w:rsid w:val="00F811A0"/>
    <w:rsid w:val="00F81A85"/>
    <w:rsid w:val="00F81D8A"/>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B7551"/>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6EE3"/>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45F"/>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E07A49"/>
    <w:pPr>
      <w:tabs>
        <w:tab w:val="left" w:pos="440"/>
        <w:tab w:val="right" w:leader="dot" w:pos="9016"/>
      </w:tabs>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E07A49"/>
    <w:pPr>
      <w:tabs>
        <w:tab w:val="left" w:pos="440"/>
        <w:tab w:val="right" w:leader="dot" w:pos="9016"/>
      </w:tabs>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67962323">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76947740">
      <w:bodyDiv w:val="1"/>
      <w:marLeft w:val="0"/>
      <w:marRight w:val="0"/>
      <w:marTop w:val="0"/>
      <w:marBottom w:val="0"/>
      <w:divBdr>
        <w:top w:val="none" w:sz="0" w:space="0" w:color="auto"/>
        <w:left w:val="none" w:sz="0" w:space="0" w:color="auto"/>
        <w:bottom w:val="none" w:sz="0" w:space="0" w:color="auto"/>
        <w:right w:val="none" w:sz="0" w:space="0" w:color="auto"/>
      </w:divBdr>
    </w:div>
    <w:div w:id="134219431">
      <w:bodyDiv w:val="1"/>
      <w:marLeft w:val="0"/>
      <w:marRight w:val="0"/>
      <w:marTop w:val="0"/>
      <w:marBottom w:val="0"/>
      <w:divBdr>
        <w:top w:val="none" w:sz="0" w:space="0" w:color="auto"/>
        <w:left w:val="none" w:sz="0" w:space="0" w:color="auto"/>
        <w:bottom w:val="none" w:sz="0" w:space="0" w:color="auto"/>
        <w:right w:val="none" w:sz="0" w:space="0" w:color="auto"/>
      </w:divBdr>
    </w:div>
    <w:div w:id="19052983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26400378">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15795090">
      <w:bodyDiv w:val="1"/>
      <w:marLeft w:val="0"/>
      <w:marRight w:val="0"/>
      <w:marTop w:val="0"/>
      <w:marBottom w:val="0"/>
      <w:divBdr>
        <w:top w:val="none" w:sz="0" w:space="0" w:color="auto"/>
        <w:left w:val="none" w:sz="0" w:space="0" w:color="auto"/>
        <w:bottom w:val="none" w:sz="0" w:space="0" w:color="auto"/>
        <w:right w:val="none" w:sz="0" w:space="0" w:color="auto"/>
      </w:divBdr>
    </w:div>
    <w:div w:id="642658844">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671416869">
      <w:bodyDiv w:val="1"/>
      <w:marLeft w:val="0"/>
      <w:marRight w:val="0"/>
      <w:marTop w:val="0"/>
      <w:marBottom w:val="0"/>
      <w:divBdr>
        <w:top w:val="none" w:sz="0" w:space="0" w:color="auto"/>
        <w:left w:val="none" w:sz="0" w:space="0" w:color="auto"/>
        <w:bottom w:val="none" w:sz="0" w:space="0" w:color="auto"/>
        <w:right w:val="none" w:sz="0" w:space="0" w:color="auto"/>
      </w:divBdr>
    </w:div>
    <w:div w:id="787894777">
      <w:bodyDiv w:val="1"/>
      <w:marLeft w:val="0"/>
      <w:marRight w:val="0"/>
      <w:marTop w:val="0"/>
      <w:marBottom w:val="0"/>
      <w:divBdr>
        <w:top w:val="none" w:sz="0" w:space="0" w:color="auto"/>
        <w:left w:val="none" w:sz="0" w:space="0" w:color="auto"/>
        <w:bottom w:val="none" w:sz="0" w:space="0" w:color="auto"/>
        <w:right w:val="none" w:sz="0" w:space="0" w:color="auto"/>
      </w:divBdr>
    </w:div>
    <w:div w:id="828591385">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6300191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27218001">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83913475">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85093709">
      <w:bodyDiv w:val="1"/>
      <w:marLeft w:val="0"/>
      <w:marRight w:val="0"/>
      <w:marTop w:val="0"/>
      <w:marBottom w:val="0"/>
      <w:divBdr>
        <w:top w:val="none" w:sz="0" w:space="0" w:color="auto"/>
        <w:left w:val="none" w:sz="0" w:space="0" w:color="auto"/>
        <w:bottom w:val="none" w:sz="0" w:space="0" w:color="auto"/>
        <w:right w:val="none" w:sz="0" w:space="0" w:color="auto"/>
      </w:divBdr>
    </w:div>
    <w:div w:id="1205950581">
      <w:bodyDiv w:val="1"/>
      <w:marLeft w:val="0"/>
      <w:marRight w:val="0"/>
      <w:marTop w:val="0"/>
      <w:marBottom w:val="0"/>
      <w:divBdr>
        <w:top w:val="none" w:sz="0" w:space="0" w:color="auto"/>
        <w:left w:val="none" w:sz="0" w:space="0" w:color="auto"/>
        <w:bottom w:val="none" w:sz="0" w:space="0" w:color="auto"/>
        <w:right w:val="none" w:sz="0" w:space="0" w:color="auto"/>
      </w:divBdr>
    </w:div>
    <w:div w:id="1211454981">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66839612">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09477771">
      <w:bodyDiv w:val="1"/>
      <w:marLeft w:val="0"/>
      <w:marRight w:val="0"/>
      <w:marTop w:val="0"/>
      <w:marBottom w:val="0"/>
      <w:divBdr>
        <w:top w:val="none" w:sz="0" w:space="0" w:color="auto"/>
        <w:left w:val="none" w:sz="0" w:space="0" w:color="auto"/>
        <w:bottom w:val="none" w:sz="0" w:space="0" w:color="auto"/>
        <w:right w:val="none" w:sz="0" w:space="0" w:color="auto"/>
      </w:divBdr>
    </w:div>
    <w:div w:id="1368143820">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489789925">
      <w:bodyDiv w:val="1"/>
      <w:marLeft w:val="0"/>
      <w:marRight w:val="0"/>
      <w:marTop w:val="0"/>
      <w:marBottom w:val="0"/>
      <w:divBdr>
        <w:top w:val="none" w:sz="0" w:space="0" w:color="auto"/>
        <w:left w:val="none" w:sz="0" w:space="0" w:color="auto"/>
        <w:bottom w:val="none" w:sz="0" w:space="0" w:color="auto"/>
        <w:right w:val="none" w:sz="0" w:space="0" w:color="auto"/>
      </w:divBdr>
    </w:div>
    <w:div w:id="1510174103">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652447169">
      <w:bodyDiv w:val="1"/>
      <w:marLeft w:val="0"/>
      <w:marRight w:val="0"/>
      <w:marTop w:val="0"/>
      <w:marBottom w:val="0"/>
      <w:divBdr>
        <w:top w:val="none" w:sz="0" w:space="0" w:color="auto"/>
        <w:left w:val="none" w:sz="0" w:space="0" w:color="auto"/>
        <w:bottom w:val="none" w:sz="0" w:space="0" w:color="auto"/>
        <w:right w:val="none" w:sz="0" w:space="0" w:color="auto"/>
      </w:divBdr>
    </w:div>
    <w:div w:id="1670983824">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18049550">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802989483">
      <w:bodyDiv w:val="1"/>
      <w:marLeft w:val="0"/>
      <w:marRight w:val="0"/>
      <w:marTop w:val="0"/>
      <w:marBottom w:val="0"/>
      <w:divBdr>
        <w:top w:val="none" w:sz="0" w:space="0" w:color="auto"/>
        <w:left w:val="none" w:sz="0" w:space="0" w:color="auto"/>
        <w:bottom w:val="none" w:sz="0" w:space="0" w:color="auto"/>
        <w:right w:val="none" w:sz="0" w:space="0" w:color="auto"/>
      </w:divBdr>
    </w:div>
    <w:div w:id="1806770974">
      <w:bodyDiv w:val="1"/>
      <w:marLeft w:val="0"/>
      <w:marRight w:val="0"/>
      <w:marTop w:val="0"/>
      <w:marBottom w:val="0"/>
      <w:divBdr>
        <w:top w:val="none" w:sz="0" w:space="0" w:color="auto"/>
        <w:left w:val="none" w:sz="0" w:space="0" w:color="auto"/>
        <w:bottom w:val="none" w:sz="0" w:space="0" w:color="auto"/>
        <w:right w:val="none" w:sz="0" w:space="0" w:color="auto"/>
      </w:divBdr>
    </w:div>
    <w:div w:id="1820075459">
      <w:bodyDiv w:val="1"/>
      <w:marLeft w:val="0"/>
      <w:marRight w:val="0"/>
      <w:marTop w:val="0"/>
      <w:marBottom w:val="0"/>
      <w:divBdr>
        <w:top w:val="none" w:sz="0" w:space="0" w:color="auto"/>
        <w:left w:val="none" w:sz="0" w:space="0" w:color="auto"/>
        <w:bottom w:val="none" w:sz="0" w:space="0" w:color="auto"/>
        <w:right w:val="none" w:sz="0" w:space="0" w:color="auto"/>
      </w:divBdr>
    </w:div>
    <w:div w:id="1867057962">
      <w:bodyDiv w:val="1"/>
      <w:marLeft w:val="0"/>
      <w:marRight w:val="0"/>
      <w:marTop w:val="0"/>
      <w:marBottom w:val="0"/>
      <w:divBdr>
        <w:top w:val="none" w:sz="0" w:space="0" w:color="auto"/>
        <w:left w:val="none" w:sz="0" w:space="0" w:color="auto"/>
        <w:bottom w:val="none" w:sz="0" w:space="0" w:color="auto"/>
        <w:right w:val="none" w:sz="0" w:space="0" w:color="auto"/>
      </w:divBdr>
    </w:div>
    <w:div w:id="2007973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5.xml"/><Relationship Id="rId26" Type="http://schemas.openxmlformats.org/officeDocument/2006/relationships/image" Target="media/image7.png"/><Relationship Id="rId39" Type="http://schemas.openxmlformats.org/officeDocument/2006/relationships/header" Target="header7.xml"/><Relationship Id="rId3" Type="http://schemas.openxmlformats.org/officeDocument/2006/relationships/styles" Target="styles.xml"/><Relationship Id="rId21" Type="http://schemas.openxmlformats.org/officeDocument/2006/relationships/image" Target="media/image4.png"/><Relationship Id="rId34" Type="http://schemas.openxmlformats.org/officeDocument/2006/relationships/image" Target="media/image15.png"/><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3.png"/><Relationship Id="rId29" Type="http://schemas.openxmlformats.org/officeDocument/2006/relationships/image" Target="media/image10.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header" Target="header8.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6.xml"/><Relationship Id="rId28" Type="http://schemas.openxmlformats.org/officeDocument/2006/relationships/image" Target="media/image9.png"/><Relationship Id="rId36" Type="http://schemas.openxmlformats.org/officeDocument/2006/relationships/image" Target="media/image17.png"/><Relationship Id="rId10" Type="http://schemas.openxmlformats.org/officeDocument/2006/relationships/header" Target="header1.xml"/><Relationship Id="rId19" Type="http://schemas.openxmlformats.org/officeDocument/2006/relationships/image" Target="media/image2.png"/><Relationship Id="rId31" Type="http://schemas.openxmlformats.org/officeDocument/2006/relationships/image" Target="media/image1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 Id="rId22" Type="http://schemas.openxmlformats.org/officeDocument/2006/relationships/header" Target="header5.xml"/><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
  <b:Source>
    <b:Tag>Oxf18</b:Tag>
    <b:SourceType>InternetSite</b:SourceType>
    <b:Guid>{2C67EC9B-C1CB-4C93-B1A4-0DA981B4CC95}</b:Guid>
    <b:Title>Oxford Dictionary</b:Title>
    <b:Year>2018</b:Year>
    <b:YearAccessed>2018</b:YearAccessed>
    <b:MonthAccessed>04</b:MonthAccessed>
    <b:DayAccessed>16</b:DayAccessed>
    <b:URL>https://www.oxforddictionaries.com/</b:URL>
    <b:Author>
      <b:Author>
        <b:NameList>
          <b:Person>
            <b:Last>Dictionary</b:Last>
            <b:First>Oxford</b:First>
          </b:Person>
        </b:NameList>
      </b:Author>
    </b:Author>
    <b:RefOrder>2</b:RefOrder>
  </b:Source>
  <b:Source>
    <b:Tag>Shr17</b:Tag>
    <b:SourceType>Film</b:SourceType>
    <b:Guid>{D6FA8BD8-DAC6-4845-9087-AD58FACC3E39}</b:Guid>
    <b:Title>Figure It Out - The Art of Problem Solving</b:Title>
    <b:Year>2017</b:Year>
    <b:ProductionCompany>TED Talks</b:ProductionCompany>
    <b:Author>
      <b:Director>
        <b:NameList>
          <b:Person>
            <b:Last>Jain</b:Last>
            <b:First>Shreyans</b:First>
          </b:Person>
        </b:NameList>
      </b:Director>
    </b:Author>
    <b:CountryRegion>India</b:CountryRegion>
    <b:RefOrder>3</b:RefOrder>
  </b:Source>
  <b:Source>
    <b:Tag>Inv18</b:Tag>
    <b:SourceType>InternetSite</b:SourceType>
    <b:Guid>{1BF1E793-FE69-4D67-B8C2-5FA75A9F9191}</b:Guid>
    <b:Title>Investopedia</b:Title>
    <b:Year>2018</b:Year>
    <b:Author>
      <b:Author>
        <b:NameList>
          <b:Person>
            <b:Last>Investopedia</b:Last>
          </b:Person>
        </b:NameList>
      </b:Author>
    </b:Author>
    <b:YearAccessed>2018</b:YearAccessed>
    <b:MonthAccessed>04</b:MonthAccessed>
    <b:DayAccessed>16</b:DayAccessed>
    <b:URL>https://www.investopedia.com/terms/i/ishikawa-diagram.asp</b:URL>
    <b:RefOrder>4</b:RefOrder>
  </b:Source>
  <b:Source>
    <b:Tag>Tap07</b:Tag>
    <b:SourceType>InternetSite</b:SourceType>
    <b:Guid>{62A349C2-2D62-49A8-A1AC-24C8EAE49C4B}</b:Guid>
    <b:Title>TapRoot</b:Title>
    <b:Year>2007</b:Year>
    <b:YearAccessed>2018</b:YearAccessed>
    <b:MonthAccessed>04</b:MonthAccessed>
    <b:DayAccessed>16</b:DayAccessed>
    <b:URL>http://www.taproot.com/archives/710</b:URL>
    <b:Author>
      <b:Author>
        <b:NameList>
          <b:Person>
            <b:Last>TapRoot</b:Last>
          </b:Person>
        </b:NameList>
      </b:Author>
    </b:Author>
    <b:RefOrder>6</b:RefOrder>
  </b:Source>
  <b:Source>
    <b:Tag>Wik18</b:Tag>
    <b:SourceType>InternetSite</b:SourceType>
    <b:Guid>{A1120A8D-472F-4077-B4DF-0820EACB1705}</b:Guid>
    <b:Author>
      <b:Author>
        <b:NameList>
          <b:Person>
            <b:Last>Wikipedia</b:Last>
          </b:Person>
        </b:NameList>
      </b:Author>
    </b:Author>
    <b:Title>Wikipedia</b:Title>
    <b:Year>2018</b:Year>
    <b:YearAccessed>2018</b:YearAccessed>
    <b:MonthAccessed>04</b:MonthAccessed>
    <b:DayAccessed>16</b:DayAccessed>
    <b:URL>https://en.wikipedia.org/wiki/Eight_Disciplines_Problem_Solving</b:URL>
    <b:RefOrder>7</b:RefOrder>
  </b:Source>
  <b:Source>
    <b:Tag>Ram06</b:Tag>
    <b:SourceType>Report</b:SourceType>
    <b:Guid>{E9A59809-CD3C-4509-9524-6082459549AE}</b:Guid>
    <b:Title>8D structured problem solving; a guide to creating high quality 8D reports</b:Title>
    <b:Year>2006</b:Year>
    <b:Author>
      <b:Author>
        <b:NameList>
          <b:Person>
            <b:Last>Rambaud</b:Last>
            <b:First>L</b:First>
          </b:Person>
        </b:NameList>
      </b:Author>
    </b:Author>
    <b:Publisher>Phred Solutions</b:Publisher>
    <b:RefOrder>8</b:RefOrder>
  </b:Source>
  <b:Source>
    <b:Tag>Bin18</b:Tag>
    <b:SourceType>InternetSite</b:SourceType>
    <b:Guid>{EA935CA1-C3F6-407F-A50C-FD1DF1CCC946}</b:Guid>
    <b:Title>Cinergix Pty Ltd</b:Title>
    <b:Year>2014</b:Year>
    <b:YearAccessed>2018</b:YearAccessed>
    <b:MonthAccessed>04</b:MonthAccessed>
    <b:DayAccessed>17</b:DayAccessed>
    <b:URL>https://creately.com/blog/wp-content/uploads/2014/04/Manufacturing.png</b:URL>
    <b:Author>
      <b:Author>
        <b:NameList>
          <b:Person>
            <b:Last>Ltd</b:Last>
            <b:First>Cinergix</b:First>
            <b:Middle>Pty</b:Middle>
          </b:Person>
        </b:NameList>
      </b:Author>
    </b:Author>
    <b:RefOrder>5</b:RefOrder>
  </b:Source>
  <b:Source>
    <b:Tag>GPQ18</b:Tag>
    <b:SourceType>InternetSite</b:SourceType>
    <b:Guid>{33FD42D2-8E84-40C0-9E6B-E423F5318A68}</b:Guid>
    <b:Author>
      <b:Author>
        <b:NameList>
          <b:Person>
            <b:Last>GPQM</b:Last>
          </b:Person>
        </b:NameList>
      </b:Author>
    </b:Author>
    <b:Title>GPQM</b:Title>
    <b:Year>2018</b:Year>
    <b:YearAccessed>2018</b:YearAccessed>
    <b:MonthAccessed>0417</b:MonthAccessed>
    <b:URL>http://www.gpqm.com/</b:URL>
    <b:RefOrder>1</b:RefOrder>
  </b:Source>
  <b:Source>
    <b:Tag>Jam17</b:Tag>
    <b:SourceType>InternetSite</b:SourceType>
    <b:Guid>{3279A66A-9D96-421B-BC66-CFE9BD38C282}</b:Guid>
    <b:Author>
      <b:Author>
        <b:NameList>
          <b:Person>
            <b:Last>James Manyika</b:Last>
            <b:First>Susan</b:First>
            <b:Middle>Lund, Michael Chui, Jacques Bughin, Jonathan Woetzel, Parul Batra, Ryan Ko, and Saurabh Sanghvi</b:Middle>
          </b:Person>
        </b:NameList>
      </b:Author>
    </b:Author>
    <b:Title>McKinsey &amp; Company</b:Title>
    <b:Year>2017</b:Year>
    <b:YearAccessed>2018</b:YearAccessed>
    <b:MonthAccessed>04</b:MonthAccessed>
    <b:DayAccessed>18</b:DayAccessed>
    <b:URL>https://www.mckinsey.com/global-themes/future-of-organizations-and-work/what-the-future-of-work-will-mean-for-jobs-skills-and-wages</b:URL>
    <b:RefOrder>11</b:RefOrder>
  </b:Source>
  <b:Source>
    <b:Tag>Dal16</b:Tag>
    <b:SourceType>Book</b:SourceType>
    <b:Guid>{7B20CFA5-0DA8-4B43-B672-0995FD3CDD91}</b:Guid>
    <b:Title>How To Win Friends and Influence People</b:Title>
    <b:Year>2016</b:Year>
    <b:Publisher>e-artnow</b:Publisher>
    <b:Author>
      <b:Author>
        <b:NameList>
          <b:Person>
            <b:Last>Carnegie</b:Last>
            <b:First>Dale</b:First>
          </b:Person>
        </b:NameList>
      </b:Author>
    </b:Author>
    <b:RefOrder>9</b:RefOrder>
  </b:Source>
  <b:Source>
    <b:Tag>Can06</b:Tag>
    <b:SourceType>Report</b:SourceType>
    <b:Guid>{3BA85670-A37E-4EF8-BBDF-1A4D9DE2A623}</b:Guid>
    <b:Title>Can technology eliminate human error?</b:Title>
    <b:Year>2006</b:Year>
    <b:Publisher>Trans IChemE</b:Publisher>
    <b:Author>
      <b:Author>
        <b:NameList>
          <b:Person>
            <b:Last>GULLAND</b:Last>
            <b:First>A.</b:First>
            <b:Middle>G FOORD and W. G.</b:Middle>
          </b:Person>
        </b:NameList>
      </b:Author>
    </b:Author>
    <b:RefOrder>12</b:RefOrder>
  </b:Source>
  <b:Source>
    <b:Tag>Gre97</b:Tag>
    <b:SourceType>DocumentFromInternetSite</b:SourceType>
    <b:Guid>{08457EF0-A160-4F3B-BBD0-15249C3A5833}</b:Guid>
    <b:Title>National Archives</b:Title>
    <b:Year>1997</b:Year>
    <b:Author>
      <b:Author>
        <b:NameList>
          <b:Person>
            <b:Last>Green</b:Last>
            <b:First>Francis</b:First>
          </b:Person>
        </b:NameList>
      </b:Author>
    </b:Author>
    <b:Issue>No 7</b:Issue>
    <b:Month>June</b:Month>
    <b:YearAccessed>18</b:YearAccessed>
    <b:MonthAccessed>04</b:MonthAccessed>
    <b:DayAccessed>19</b:DayAccessed>
    <b:URL>http://webarchive.nationalarchives.gov.uk/20130402143334/https://www.education.gov.uk/publications/eOrderingDownload/RB07.pdf</b:URL>
    <b:RefOrder>10</b:RefOrder>
  </b:Source>
  <b:Source>
    <b:Tag>Dic18</b:Tag>
    <b:SourceType>InternetSite</b:SourceType>
    <b:Guid>{72F33145-3A76-4607-B1E8-93BCC676F571}</b:Guid>
    <b:Title>Dictionary</b:Title>
    <b:Year>2018</b:Year>
    <b:YearAccessed>2018</b:YearAccessed>
    <b:MonthAccessed>04</b:MonthAccessed>
    <b:DayAccessed>30</b:DayAccessed>
    <b:URL>http://www.dictionary.com/browse/decant</b:URL>
    <b:Author>
      <b:Author>
        <b:NameList>
          <b:Person>
            <b:Last>Dictionary</b:Last>
          </b:Person>
        </b:NameList>
      </b:Author>
    </b:Author>
    <b:RefOrder>13</b:RefOrder>
  </b:Source>
  <b:Source>
    <b:Tag>Tec16</b:Tag>
    <b:SourceType>InternetSite</b:SourceType>
    <b:Guid>{1BD84633-54A4-463B-B7E4-CB99FB06F29C}</b:Guid>
    <b:Title>Technavio</b:Title>
    <b:Year>2016</b:Year>
    <b:YearAccessed>2018</b:YearAccessed>
    <b:MonthAccessed>04</b:MonthAccessed>
    <b:DayAccessed>30</b:DayAccessed>
    <b:URL>https://www.technavio.com/blog/industrial-robots-united-states-cut-labor-costs-21-2020</b:URL>
    <b:Author>
      <b:Author>
        <b:NameList>
          <b:Person>
            <b:Last>Technavio</b:Last>
          </b:Person>
        </b:NameList>
      </b:Author>
    </b:Author>
    <b:RefOrder>14</b:RefOrder>
  </b:Source>
</b:Sources>
</file>

<file path=customXml/itemProps1.xml><?xml version="1.0" encoding="utf-8"?>
<ds:datastoreItem xmlns:ds="http://schemas.openxmlformats.org/officeDocument/2006/customXml" ds:itemID="{977CAB55-DD72-49A5-92E2-01331F1BB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3754</Words>
  <Characters>21404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hughes</dc:creator>
  <cp:lastModifiedBy>Ryan D. Price</cp:lastModifiedBy>
  <cp:revision>2</cp:revision>
  <cp:lastPrinted>2018-03-28T16:10:00Z</cp:lastPrinted>
  <dcterms:created xsi:type="dcterms:W3CDTF">2018-05-03T11:02:00Z</dcterms:created>
  <dcterms:modified xsi:type="dcterms:W3CDTF">2018-05-03T11:02:00Z</dcterms:modified>
</cp:coreProperties>
</file>