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EC11F" w14:textId="77777777" w:rsidR="00CD463C" w:rsidRPr="008A0985" w:rsidRDefault="00CD463C" w:rsidP="008A0985">
      <w:pPr>
        <w:tabs>
          <w:tab w:val="num" w:pos="720"/>
        </w:tabs>
        <w:spacing w:line="360" w:lineRule="auto"/>
        <w:rPr>
          <w:rFonts w:ascii="Arial" w:hAnsi="Arial" w:cs="Arial"/>
          <w:sz w:val="22"/>
          <w:szCs w:val="22"/>
        </w:rPr>
      </w:pPr>
    </w:p>
    <w:p w14:paraId="151FE18B" w14:textId="77777777" w:rsidR="00E32907" w:rsidRPr="008A0985" w:rsidRDefault="00E32907" w:rsidP="008A0985">
      <w:pPr>
        <w:tabs>
          <w:tab w:val="num" w:pos="720"/>
        </w:tabs>
        <w:spacing w:line="360" w:lineRule="auto"/>
        <w:rPr>
          <w:rFonts w:ascii="Arial" w:hAnsi="Arial" w:cs="Arial"/>
          <w:sz w:val="22"/>
          <w:szCs w:val="22"/>
        </w:rPr>
      </w:pPr>
    </w:p>
    <w:p w14:paraId="6E1EBB2C" w14:textId="77777777" w:rsidR="00E32907" w:rsidRPr="008A0985" w:rsidRDefault="00E32907" w:rsidP="008A0985">
      <w:pPr>
        <w:tabs>
          <w:tab w:val="num" w:pos="720"/>
        </w:tabs>
        <w:spacing w:line="360" w:lineRule="auto"/>
        <w:rPr>
          <w:rFonts w:ascii="Arial" w:hAnsi="Arial" w:cs="Arial"/>
          <w:sz w:val="22"/>
          <w:szCs w:val="22"/>
        </w:rPr>
      </w:pPr>
    </w:p>
    <w:p w14:paraId="0037FB7D" w14:textId="77777777" w:rsidR="00E32907" w:rsidRPr="008A0985" w:rsidRDefault="00E32907" w:rsidP="008A0985">
      <w:pPr>
        <w:tabs>
          <w:tab w:val="num" w:pos="720"/>
        </w:tabs>
        <w:spacing w:line="360" w:lineRule="auto"/>
        <w:rPr>
          <w:rFonts w:ascii="Arial" w:hAnsi="Arial" w:cs="Arial"/>
          <w:sz w:val="22"/>
          <w:szCs w:val="22"/>
        </w:rPr>
      </w:pPr>
    </w:p>
    <w:p w14:paraId="64030CB7" w14:textId="77777777" w:rsidR="00E32907" w:rsidRPr="008A0985" w:rsidRDefault="00E32907" w:rsidP="008A0985">
      <w:pPr>
        <w:tabs>
          <w:tab w:val="num" w:pos="720"/>
        </w:tabs>
        <w:spacing w:line="360" w:lineRule="auto"/>
        <w:rPr>
          <w:rFonts w:ascii="Arial" w:hAnsi="Arial" w:cs="Arial"/>
          <w:sz w:val="22"/>
          <w:szCs w:val="22"/>
        </w:rPr>
      </w:pPr>
    </w:p>
    <w:p w14:paraId="310DCB0B" w14:textId="77777777" w:rsidR="00E32907" w:rsidRPr="008A0985" w:rsidRDefault="00E32907" w:rsidP="008A0985">
      <w:pPr>
        <w:tabs>
          <w:tab w:val="num" w:pos="720"/>
        </w:tabs>
        <w:spacing w:line="360" w:lineRule="auto"/>
        <w:rPr>
          <w:rFonts w:ascii="Arial" w:hAnsi="Arial" w:cs="Arial"/>
          <w:sz w:val="22"/>
          <w:szCs w:val="22"/>
        </w:rPr>
      </w:pPr>
    </w:p>
    <w:p w14:paraId="3C9439B6" w14:textId="77777777" w:rsidR="00E32907" w:rsidRPr="008A0985" w:rsidRDefault="00E32907" w:rsidP="008A0985">
      <w:pPr>
        <w:tabs>
          <w:tab w:val="num" w:pos="720"/>
        </w:tabs>
        <w:spacing w:line="360" w:lineRule="auto"/>
        <w:rPr>
          <w:rFonts w:ascii="Arial" w:hAnsi="Arial" w:cs="Arial"/>
          <w:sz w:val="22"/>
          <w:szCs w:val="22"/>
        </w:rPr>
      </w:pPr>
    </w:p>
    <w:p w14:paraId="70172C3B" w14:textId="5FAA5E2E" w:rsidR="00E32907" w:rsidRPr="008A0985" w:rsidRDefault="0090633F" w:rsidP="008A0985">
      <w:pPr>
        <w:tabs>
          <w:tab w:val="num" w:pos="720"/>
        </w:tabs>
        <w:spacing w:line="360" w:lineRule="auto"/>
        <w:jc w:val="center"/>
        <w:rPr>
          <w:rFonts w:ascii="Arial" w:hAnsi="Arial" w:cs="Arial"/>
          <w:sz w:val="22"/>
          <w:szCs w:val="22"/>
        </w:rPr>
      </w:pPr>
      <w:r w:rsidRPr="008A0985">
        <w:rPr>
          <w:rFonts w:ascii="Arial" w:hAnsi="Arial" w:cs="Arial"/>
          <w:sz w:val="22"/>
          <w:szCs w:val="22"/>
        </w:rPr>
        <w:t xml:space="preserve">Alicia Kerrison </w:t>
      </w:r>
      <w:r w:rsidR="001A0766" w:rsidRPr="008A0985">
        <w:rPr>
          <w:rFonts w:ascii="Arial" w:hAnsi="Arial" w:cs="Arial"/>
          <w:sz w:val="22"/>
          <w:szCs w:val="22"/>
        </w:rPr>
        <w:t>–</w:t>
      </w:r>
      <w:r w:rsidRPr="008A0985">
        <w:rPr>
          <w:rFonts w:ascii="Arial" w:hAnsi="Arial" w:cs="Arial"/>
          <w:sz w:val="22"/>
          <w:szCs w:val="22"/>
        </w:rPr>
        <w:t xml:space="preserve"> 2</w:t>
      </w:r>
      <w:r w:rsidR="001A0766" w:rsidRPr="008A0985">
        <w:rPr>
          <w:rFonts w:ascii="Arial" w:hAnsi="Arial" w:cs="Arial"/>
          <w:sz w:val="22"/>
          <w:szCs w:val="22"/>
        </w:rPr>
        <w:t>3080478</w:t>
      </w:r>
    </w:p>
    <w:p w14:paraId="777D9088" w14:textId="77777777" w:rsidR="001A0766" w:rsidRPr="008A0985" w:rsidRDefault="001A0766" w:rsidP="008A0985">
      <w:pPr>
        <w:tabs>
          <w:tab w:val="num" w:pos="720"/>
        </w:tabs>
        <w:spacing w:line="360" w:lineRule="auto"/>
        <w:jc w:val="center"/>
        <w:rPr>
          <w:rFonts w:ascii="Arial" w:hAnsi="Arial" w:cs="Arial"/>
          <w:sz w:val="22"/>
          <w:szCs w:val="22"/>
        </w:rPr>
      </w:pPr>
    </w:p>
    <w:p w14:paraId="65CB6578" w14:textId="571C117F" w:rsidR="001A0766" w:rsidRPr="008A0985" w:rsidRDefault="001A0766" w:rsidP="008A0985">
      <w:pPr>
        <w:tabs>
          <w:tab w:val="num" w:pos="720"/>
        </w:tabs>
        <w:spacing w:line="360" w:lineRule="auto"/>
        <w:jc w:val="center"/>
        <w:rPr>
          <w:rFonts w:ascii="Arial" w:hAnsi="Arial" w:cs="Arial"/>
          <w:sz w:val="22"/>
          <w:szCs w:val="22"/>
        </w:rPr>
      </w:pPr>
      <w:r w:rsidRPr="008A0985">
        <w:rPr>
          <w:rFonts w:ascii="Arial" w:hAnsi="Arial" w:cs="Arial"/>
          <w:sz w:val="22"/>
          <w:szCs w:val="22"/>
        </w:rPr>
        <w:t>ECAD6007</w:t>
      </w:r>
    </w:p>
    <w:p w14:paraId="7F728B17" w14:textId="77777777" w:rsidR="001A0766" w:rsidRPr="008A0985" w:rsidRDefault="001A0766" w:rsidP="008A0985">
      <w:pPr>
        <w:tabs>
          <w:tab w:val="num" w:pos="720"/>
        </w:tabs>
        <w:spacing w:line="360" w:lineRule="auto"/>
        <w:jc w:val="center"/>
        <w:rPr>
          <w:rFonts w:ascii="Arial" w:hAnsi="Arial" w:cs="Arial"/>
          <w:sz w:val="22"/>
          <w:szCs w:val="22"/>
        </w:rPr>
      </w:pPr>
    </w:p>
    <w:p w14:paraId="5B3BB942" w14:textId="77777777" w:rsidR="00E32907" w:rsidRPr="008A0985" w:rsidRDefault="00E32907" w:rsidP="008A0985">
      <w:pPr>
        <w:tabs>
          <w:tab w:val="num" w:pos="720"/>
        </w:tabs>
        <w:spacing w:line="360" w:lineRule="auto"/>
        <w:ind w:left="720" w:hanging="360"/>
        <w:jc w:val="center"/>
        <w:rPr>
          <w:rFonts w:ascii="Arial" w:hAnsi="Arial" w:cs="Arial"/>
          <w:b/>
          <w:bCs/>
          <w:sz w:val="22"/>
          <w:szCs w:val="22"/>
        </w:rPr>
      </w:pPr>
      <w:r w:rsidRPr="008A0985">
        <w:rPr>
          <w:rFonts w:ascii="Arial" w:hAnsi="Arial" w:cs="Arial"/>
          <w:b/>
          <w:bCs/>
          <w:sz w:val="22"/>
          <w:szCs w:val="22"/>
        </w:rPr>
        <w:t>A critical evaluation and the identification of next teaching and learning steps focusing on a case study of an individual learner or a group of learners, based on an observed critical incident.</w:t>
      </w:r>
    </w:p>
    <w:p w14:paraId="1D115AFD"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36DDD4F9" w14:textId="77777777" w:rsidR="001A0766" w:rsidRPr="00016CE9" w:rsidRDefault="001A0766" w:rsidP="008A0985">
      <w:pPr>
        <w:tabs>
          <w:tab w:val="num" w:pos="720"/>
        </w:tabs>
        <w:spacing w:line="360" w:lineRule="auto"/>
        <w:rPr>
          <w:rFonts w:ascii="Arial" w:hAnsi="Arial" w:cs="Arial"/>
          <w:color w:val="000000" w:themeColor="text1"/>
          <w:sz w:val="22"/>
          <w:szCs w:val="22"/>
        </w:rPr>
      </w:pPr>
    </w:p>
    <w:p w14:paraId="747F084E" w14:textId="6102359E" w:rsidR="001A0766" w:rsidRPr="00016CE9" w:rsidRDefault="001A0766" w:rsidP="008A0985">
      <w:pPr>
        <w:tabs>
          <w:tab w:val="num" w:pos="720"/>
        </w:tabs>
        <w:spacing w:line="360" w:lineRule="auto"/>
        <w:jc w:val="center"/>
        <w:rPr>
          <w:rFonts w:ascii="Arial" w:hAnsi="Arial" w:cs="Arial"/>
          <w:color w:val="000000" w:themeColor="text1"/>
          <w:sz w:val="22"/>
          <w:szCs w:val="22"/>
        </w:rPr>
      </w:pPr>
      <w:r w:rsidRPr="00016CE9">
        <w:rPr>
          <w:rFonts w:ascii="Arial" w:hAnsi="Arial" w:cs="Arial"/>
          <w:color w:val="000000" w:themeColor="text1"/>
          <w:sz w:val="22"/>
          <w:szCs w:val="22"/>
        </w:rPr>
        <w:t xml:space="preserve">Word Count: </w:t>
      </w:r>
      <w:r w:rsidR="00EB522A">
        <w:rPr>
          <w:rFonts w:ascii="Arial" w:hAnsi="Arial" w:cs="Arial"/>
          <w:color w:val="000000" w:themeColor="text1"/>
          <w:sz w:val="22"/>
          <w:szCs w:val="22"/>
        </w:rPr>
        <w:t>4376</w:t>
      </w:r>
    </w:p>
    <w:p w14:paraId="4917AC8A"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239746A3"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5872A475"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6BB1BE03"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7837401C"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6B1A0209"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58CFE1F2"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5AB5037F"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4E040CA2"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2BEEE9AA"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5E582A22"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1E9CE0FD"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7A8C4E4E"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1D492A43"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2BE23BBC"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0ED8D3B8"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1BB039A3"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5A796617" w14:textId="77777777" w:rsidR="00E32907" w:rsidRPr="00016CE9" w:rsidRDefault="00E32907" w:rsidP="008A0985">
      <w:pPr>
        <w:tabs>
          <w:tab w:val="num" w:pos="720"/>
        </w:tabs>
        <w:spacing w:line="360" w:lineRule="auto"/>
        <w:rPr>
          <w:rFonts w:ascii="Arial" w:hAnsi="Arial" w:cs="Arial"/>
          <w:color w:val="000000" w:themeColor="text1"/>
          <w:sz w:val="22"/>
          <w:szCs w:val="22"/>
        </w:rPr>
      </w:pPr>
    </w:p>
    <w:p w14:paraId="09A4D987" w14:textId="77777777" w:rsidR="00CD463C" w:rsidRPr="00016CE9" w:rsidRDefault="00CD463C" w:rsidP="008A0985">
      <w:pPr>
        <w:tabs>
          <w:tab w:val="num" w:pos="720"/>
        </w:tabs>
        <w:spacing w:line="360" w:lineRule="auto"/>
        <w:rPr>
          <w:rFonts w:ascii="Arial" w:hAnsi="Arial" w:cs="Arial"/>
          <w:color w:val="000000" w:themeColor="text1"/>
          <w:sz w:val="22"/>
          <w:szCs w:val="22"/>
        </w:rPr>
      </w:pPr>
    </w:p>
    <w:p w14:paraId="691777EB" w14:textId="77777777" w:rsidR="00485C65" w:rsidRPr="00016CE9" w:rsidRDefault="00485C65" w:rsidP="008A0985">
      <w:pPr>
        <w:tabs>
          <w:tab w:val="num" w:pos="720"/>
        </w:tabs>
        <w:spacing w:line="360" w:lineRule="auto"/>
        <w:rPr>
          <w:rFonts w:ascii="Arial" w:hAnsi="Arial" w:cs="Arial"/>
          <w:color w:val="000000" w:themeColor="text1"/>
          <w:sz w:val="22"/>
          <w:szCs w:val="22"/>
        </w:rPr>
      </w:pPr>
    </w:p>
    <w:p w14:paraId="2A34B18C" w14:textId="67DB34F1" w:rsidR="00871BF0" w:rsidRPr="00016CE9" w:rsidRDefault="005D0B2F" w:rsidP="00043050">
      <w:pPr>
        <w:tabs>
          <w:tab w:val="num" w:pos="720"/>
        </w:tabs>
        <w:spacing w:line="360" w:lineRule="auto"/>
        <w:ind w:left="720" w:hanging="360"/>
        <w:jc w:val="center"/>
        <w:rPr>
          <w:rFonts w:ascii="Arial" w:hAnsi="Arial" w:cs="Arial"/>
          <w:color w:val="000000" w:themeColor="text1"/>
          <w:sz w:val="22"/>
          <w:szCs w:val="22"/>
        </w:rPr>
      </w:pPr>
      <w:r w:rsidRPr="00016CE9">
        <w:rPr>
          <w:rFonts w:ascii="Arial" w:hAnsi="Arial" w:cs="Arial"/>
          <w:color w:val="000000" w:themeColor="text1"/>
          <w:sz w:val="22"/>
          <w:szCs w:val="22"/>
        </w:rPr>
        <w:lastRenderedPageBreak/>
        <w:t>INTRODUCTION</w:t>
      </w:r>
    </w:p>
    <w:p w14:paraId="717EC9EA" w14:textId="77777777" w:rsidR="00A72EC1" w:rsidRPr="00016CE9" w:rsidRDefault="00A72EC1" w:rsidP="008A0985">
      <w:pPr>
        <w:tabs>
          <w:tab w:val="num" w:pos="720"/>
        </w:tabs>
        <w:spacing w:line="360" w:lineRule="auto"/>
        <w:ind w:left="720" w:hanging="360"/>
        <w:jc w:val="center"/>
        <w:rPr>
          <w:rFonts w:ascii="Arial" w:hAnsi="Arial" w:cs="Arial"/>
          <w:color w:val="000000" w:themeColor="text1"/>
          <w:sz w:val="22"/>
          <w:szCs w:val="22"/>
        </w:rPr>
      </w:pPr>
    </w:p>
    <w:p w14:paraId="521B1B31" w14:textId="0754B0B0" w:rsidR="006C1F60" w:rsidRPr="00016CE9" w:rsidRDefault="00871BF0" w:rsidP="008A0985">
      <w:pPr>
        <w:tabs>
          <w:tab w:val="num" w:pos="720"/>
        </w:tabs>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 xml:space="preserve">The aim of this assignment is to </w:t>
      </w:r>
      <w:r w:rsidR="00CF7110" w:rsidRPr="00016CE9">
        <w:rPr>
          <w:rFonts w:ascii="Arial" w:hAnsi="Arial" w:cs="Arial"/>
          <w:color w:val="000000" w:themeColor="text1"/>
          <w:sz w:val="22"/>
          <w:szCs w:val="22"/>
        </w:rPr>
        <w:t>discuss</w:t>
      </w:r>
      <w:r w:rsidR="00D350F6" w:rsidRPr="00016CE9">
        <w:rPr>
          <w:rFonts w:ascii="Arial" w:hAnsi="Arial" w:cs="Arial"/>
          <w:color w:val="000000" w:themeColor="text1"/>
          <w:sz w:val="22"/>
          <w:szCs w:val="22"/>
        </w:rPr>
        <w:t xml:space="preserve"> and </w:t>
      </w:r>
      <w:r w:rsidR="00CF2205" w:rsidRPr="00016CE9">
        <w:rPr>
          <w:rFonts w:ascii="Arial" w:hAnsi="Arial" w:cs="Arial"/>
          <w:color w:val="000000" w:themeColor="text1"/>
          <w:sz w:val="22"/>
          <w:szCs w:val="22"/>
        </w:rPr>
        <w:t>critically evaluate</w:t>
      </w:r>
      <w:r w:rsidR="00CF7110" w:rsidRPr="00016CE9">
        <w:rPr>
          <w:rFonts w:ascii="Arial" w:hAnsi="Arial" w:cs="Arial"/>
          <w:color w:val="000000" w:themeColor="text1"/>
          <w:sz w:val="22"/>
          <w:szCs w:val="22"/>
        </w:rPr>
        <w:t xml:space="preserve"> a</w:t>
      </w:r>
      <w:r w:rsidR="00F75673" w:rsidRPr="00016CE9">
        <w:rPr>
          <w:rFonts w:ascii="Arial" w:hAnsi="Arial" w:cs="Arial"/>
          <w:color w:val="000000" w:themeColor="text1"/>
          <w:sz w:val="22"/>
          <w:szCs w:val="22"/>
        </w:rPr>
        <w:t>n observed c</w:t>
      </w:r>
      <w:r w:rsidR="00CF7110" w:rsidRPr="00016CE9">
        <w:rPr>
          <w:rFonts w:ascii="Arial" w:hAnsi="Arial" w:cs="Arial"/>
          <w:color w:val="000000" w:themeColor="text1"/>
          <w:sz w:val="22"/>
          <w:szCs w:val="22"/>
        </w:rPr>
        <w:t>ritical incident</w:t>
      </w:r>
      <w:r w:rsidR="00E60740" w:rsidRPr="00016CE9">
        <w:rPr>
          <w:rFonts w:ascii="Arial" w:hAnsi="Arial" w:cs="Arial"/>
          <w:color w:val="000000" w:themeColor="text1"/>
          <w:sz w:val="22"/>
          <w:szCs w:val="22"/>
        </w:rPr>
        <w:t xml:space="preserve"> which takes place in a </w:t>
      </w:r>
      <w:r w:rsidR="00FD5664" w:rsidRPr="00016CE9">
        <w:rPr>
          <w:rFonts w:ascii="Arial" w:hAnsi="Arial" w:cs="Arial"/>
          <w:color w:val="000000" w:themeColor="text1"/>
          <w:sz w:val="22"/>
          <w:szCs w:val="22"/>
        </w:rPr>
        <w:t xml:space="preserve">primary </w:t>
      </w:r>
      <w:r w:rsidR="00E60740" w:rsidRPr="00016CE9">
        <w:rPr>
          <w:rFonts w:ascii="Arial" w:hAnsi="Arial" w:cs="Arial"/>
          <w:color w:val="000000" w:themeColor="text1"/>
          <w:sz w:val="22"/>
          <w:szCs w:val="22"/>
        </w:rPr>
        <w:t xml:space="preserve">classroom setting. </w:t>
      </w:r>
      <w:r w:rsidR="000606B2" w:rsidRPr="00016CE9">
        <w:rPr>
          <w:rFonts w:ascii="Arial" w:hAnsi="Arial" w:cs="Arial"/>
          <w:color w:val="000000" w:themeColor="text1"/>
          <w:sz w:val="22"/>
          <w:szCs w:val="22"/>
        </w:rPr>
        <w:t xml:space="preserve">Tripp </w:t>
      </w:r>
      <w:r w:rsidR="000675F9">
        <w:rPr>
          <w:rFonts w:ascii="Arial" w:hAnsi="Arial" w:cs="Arial"/>
          <w:color w:val="000000" w:themeColor="text1"/>
          <w:sz w:val="22"/>
          <w:szCs w:val="22"/>
        </w:rPr>
        <w:t xml:space="preserve">(2012) </w:t>
      </w:r>
      <w:r w:rsidR="000606B2" w:rsidRPr="00016CE9">
        <w:rPr>
          <w:rFonts w:ascii="Arial" w:hAnsi="Arial" w:cs="Arial"/>
          <w:color w:val="000000" w:themeColor="text1"/>
          <w:sz w:val="22"/>
          <w:szCs w:val="22"/>
        </w:rPr>
        <w:t>describes a critical incident as “an event or situation which marked a significant turning point or change in the life of a perso</w:t>
      </w:r>
      <w:r w:rsidR="0081473E">
        <w:rPr>
          <w:rFonts w:ascii="Arial" w:hAnsi="Arial" w:cs="Arial"/>
          <w:color w:val="000000" w:themeColor="text1"/>
          <w:sz w:val="22"/>
          <w:szCs w:val="22"/>
        </w:rPr>
        <w:t>n</w:t>
      </w:r>
      <w:r w:rsidR="000606B2" w:rsidRPr="00016CE9">
        <w:rPr>
          <w:rFonts w:ascii="Arial" w:hAnsi="Arial" w:cs="Arial"/>
          <w:color w:val="000000" w:themeColor="text1"/>
          <w:sz w:val="22"/>
          <w:szCs w:val="22"/>
        </w:rPr>
        <w:t>” (Tripp</w:t>
      </w:r>
      <w:r w:rsidR="00E57639" w:rsidRPr="00016CE9">
        <w:rPr>
          <w:rFonts w:ascii="Arial" w:hAnsi="Arial" w:cs="Arial"/>
          <w:color w:val="000000" w:themeColor="text1"/>
          <w:sz w:val="22"/>
          <w:szCs w:val="22"/>
        </w:rPr>
        <w:t>, 2012</w:t>
      </w:r>
      <w:r w:rsidR="004F3C40" w:rsidRPr="00016CE9">
        <w:rPr>
          <w:rFonts w:ascii="Arial" w:hAnsi="Arial" w:cs="Arial"/>
          <w:color w:val="000000" w:themeColor="text1"/>
          <w:sz w:val="22"/>
          <w:szCs w:val="22"/>
        </w:rPr>
        <w:t xml:space="preserve">, p.56). </w:t>
      </w:r>
      <w:r w:rsidR="00E60740" w:rsidRPr="00016CE9">
        <w:rPr>
          <w:rFonts w:ascii="Arial" w:hAnsi="Arial" w:cs="Arial"/>
          <w:color w:val="000000" w:themeColor="text1"/>
          <w:sz w:val="22"/>
          <w:szCs w:val="22"/>
        </w:rPr>
        <w:t>Attention will be focused</w:t>
      </w:r>
      <w:r w:rsidR="00E1657C" w:rsidRPr="00016CE9">
        <w:rPr>
          <w:rFonts w:ascii="Arial" w:hAnsi="Arial" w:cs="Arial"/>
          <w:color w:val="000000" w:themeColor="text1"/>
          <w:sz w:val="22"/>
          <w:szCs w:val="22"/>
        </w:rPr>
        <w:t xml:space="preserve"> on </w:t>
      </w:r>
      <w:r w:rsidR="0065533E" w:rsidRPr="00016CE9">
        <w:rPr>
          <w:rFonts w:ascii="Arial" w:hAnsi="Arial" w:cs="Arial"/>
          <w:color w:val="000000" w:themeColor="text1"/>
          <w:sz w:val="22"/>
          <w:szCs w:val="22"/>
        </w:rPr>
        <w:t>a chosen</w:t>
      </w:r>
      <w:r w:rsidR="00E1657C" w:rsidRPr="00016CE9">
        <w:rPr>
          <w:rFonts w:ascii="Arial" w:hAnsi="Arial" w:cs="Arial"/>
          <w:color w:val="000000" w:themeColor="text1"/>
          <w:sz w:val="22"/>
          <w:szCs w:val="22"/>
        </w:rPr>
        <w:t xml:space="preserve"> </w:t>
      </w:r>
      <w:r w:rsidR="00F84DCD" w:rsidRPr="00016CE9">
        <w:rPr>
          <w:rFonts w:ascii="Arial" w:hAnsi="Arial" w:cs="Arial"/>
          <w:color w:val="000000" w:themeColor="text1"/>
          <w:sz w:val="22"/>
          <w:szCs w:val="22"/>
        </w:rPr>
        <w:t>case</w:t>
      </w:r>
      <w:r w:rsidR="00E1657C" w:rsidRPr="00016CE9">
        <w:rPr>
          <w:rFonts w:ascii="Arial" w:hAnsi="Arial" w:cs="Arial"/>
          <w:color w:val="000000" w:themeColor="text1"/>
          <w:sz w:val="22"/>
          <w:szCs w:val="22"/>
        </w:rPr>
        <w:t xml:space="preserve"> study</w:t>
      </w:r>
      <w:r w:rsidR="00C30463" w:rsidRPr="00016CE9">
        <w:rPr>
          <w:rFonts w:ascii="Arial" w:hAnsi="Arial" w:cs="Arial"/>
          <w:color w:val="000000" w:themeColor="text1"/>
          <w:sz w:val="22"/>
          <w:szCs w:val="22"/>
        </w:rPr>
        <w:t xml:space="preserve"> </w:t>
      </w:r>
      <w:r w:rsidR="00CF7110" w:rsidRPr="00016CE9">
        <w:rPr>
          <w:rFonts w:ascii="Arial" w:hAnsi="Arial" w:cs="Arial"/>
          <w:color w:val="000000" w:themeColor="text1"/>
          <w:sz w:val="22"/>
          <w:szCs w:val="22"/>
        </w:rPr>
        <w:t xml:space="preserve">and </w:t>
      </w:r>
      <w:r w:rsidR="00276421" w:rsidRPr="00016CE9">
        <w:rPr>
          <w:rFonts w:ascii="Arial" w:hAnsi="Arial" w:cs="Arial"/>
          <w:color w:val="000000" w:themeColor="text1"/>
          <w:sz w:val="22"/>
          <w:szCs w:val="22"/>
        </w:rPr>
        <w:t xml:space="preserve">using Tripp’s (1993) critical incident methodology, </w:t>
      </w:r>
      <w:r w:rsidR="00E60740" w:rsidRPr="00016CE9">
        <w:rPr>
          <w:rFonts w:ascii="Arial" w:hAnsi="Arial" w:cs="Arial"/>
          <w:color w:val="000000" w:themeColor="text1"/>
          <w:sz w:val="22"/>
          <w:szCs w:val="22"/>
        </w:rPr>
        <w:t xml:space="preserve">the observer will </w:t>
      </w:r>
      <w:r w:rsidR="00316596" w:rsidRPr="00016CE9">
        <w:rPr>
          <w:rFonts w:ascii="Arial" w:hAnsi="Arial" w:cs="Arial"/>
          <w:color w:val="000000" w:themeColor="text1"/>
          <w:sz w:val="22"/>
          <w:szCs w:val="22"/>
        </w:rPr>
        <w:t>evaluate the incident</w:t>
      </w:r>
      <w:r w:rsidR="00487D6E" w:rsidRPr="00016CE9">
        <w:rPr>
          <w:rFonts w:ascii="Arial" w:hAnsi="Arial" w:cs="Arial"/>
          <w:color w:val="000000" w:themeColor="text1"/>
          <w:sz w:val="22"/>
          <w:szCs w:val="22"/>
        </w:rPr>
        <w:t xml:space="preserve"> and</w:t>
      </w:r>
      <w:r w:rsidR="0084039D" w:rsidRPr="00016CE9">
        <w:rPr>
          <w:rFonts w:ascii="Arial" w:hAnsi="Arial" w:cs="Arial"/>
          <w:color w:val="000000" w:themeColor="text1"/>
          <w:sz w:val="22"/>
          <w:szCs w:val="22"/>
        </w:rPr>
        <w:t xml:space="preserve"> focus on </w:t>
      </w:r>
      <w:r w:rsidR="00260344" w:rsidRPr="00016CE9">
        <w:rPr>
          <w:rFonts w:ascii="Arial" w:hAnsi="Arial" w:cs="Arial"/>
          <w:color w:val="000000" w:themeColor="text1"/>
          <w:sz w:val="22"/>
          <w:szCs w:val="22"/>
        </w:rPr>
        <w:t>connected</w:t>
      </w:r>
      <w:r w:rsidR="00487D6E" w:rsidRPr="00016CE9">
        <w:rPr>
          <w:rFonts w:ascii="Arial" w:hAnsi="Arial" w:cs="Arial"/>
          <w:color w:val="000000" w:themeColor="text1"/>
          <w:sz w:val="22"/>
          <w:szCs w:val="22"/>
        </w:rPr>
        <w:t xml:space="preserve"> </w:t>
      </w:r>
      <w:r w:rsidR="00B512B6" w:rsidRPr="00016CE9">
        <w:rPr>
          <w:rFonts w:ascii="Arial" w:hAnsi="Arial" w:cs="Arial"/>
          <w:color w:val="000000" w:themeColor="text1"/>
          <w:sz w:val="22"/>
          <w:szCs w:val="22"/>
        </w:rPr>
        <w:t xml:space="preserve">literature and </w:t>
      </w:r>
      <w:r w:rsidR="00593B0B" w:rsidRPr="00016CE9">
        <w:rPr>
          <w:rFonts w:ascii="Arial" w:hAnsi="Arial" w:cs="Arial"/>
          <w:color w:val="000000" w:themeColor="text1"/>
          <w:sz w:val="22"/>
          <w:szCs w:val="22"/>
        </w:rPr>
        <w:t xml:space="preserve">learning theories </w:t>
      </w:r>
      <w:r w:rsidR="00D77358" w:rsidRPr="00016CE9">
        <w:rPr>
          <w:rFonts w:ascii="Arial" w:hAnsi="Arial" w:cs="Arial"/>
          <w:color w:val="000000" w:themeColor="text1"/>
          <w:sz w:val="22"/>
          <w:szCs w:val="22"/>
        </w:rPr>
        <w:t xml:space="preserve">to understand why </w:t>
      </w:r>
      <w:r w:rsidR="00F6227E">
        <w:rPr>
          <w:rFonts w:ascii="Arial" w:hAnsi="Arial" w:cs="Arial"/>
          <w:color w:val="000000" w:themeColor="text1"/>
          <w:sz w:val="22"/>
          <w:szCs w:val="22"/>
        </w:rPr>
        <w:t>and how the critical incident</w:t>
      </w:r>
      <w:r w:rsidR="00D77358" w:rsidRPr="00016CE9">
        <w:rPr>
          <w:rFonts w:ascii="Arial" w:hAnsi="Arial" w:cs="Arial"/>
          <w:color w:val="000000" w:themeColor="text1"/>
          <w:sz w:val="22"/>
          <w:szCs w:val="22"/>
        </w:rPr>
        <w:t xml:space="preserve"> </w:t>
      </w:r>
      <w:r w:rsidR="0018782B" w:rsidRPr="00016CE9">
        <w:rPr>
          <w:rFonts w:ascii="Arial" w:hAnsi="Arial" w:cs="Arial"/>
          <w:color w:val="000000" w:themeColor="text1"/>
          <w:sz w:val="22"/>
          <w:szCs w:val="22"/>
        </w:rPr>
        <w:t>took place</w:t>
      </w:r>
      <w:r w:rsidR="00C30463" w:rsidRPr="00016CE9">
        <w:rPr>
          <w:rFonts w:ascii="Arial" w:hAnsi="Arial" w:cs="Arial"/>
          <w:color w:val="000000" w:themeColor="text1"/>
          <w:sz w:val="22"/>
          <w:szCs w:val="22"/>
        </w:rPr>
        <w:t xml:space="preserve"> </w:t>
      </w:r>
      <w:r w:rsidR="00D929A3" w:rsidRPr="00016CE9">
        <w:rPr>
          <w:rFonts w:ascii="Arial" w:hAnsi="Arial" w:cs="Arial"/>
          <w:color w:val="000000" w:themeColor="text1"/>
          <w:sz w:val="22"/>
          <w:szCs w:val="22"/>
        </w:rPr>
        <w:t>(Tripp, 201</w:t>
      </w:r>
      <w:r w:rsidR="00C17140" w:rsidRPr="00016CE9">
        <w:rPr>
          <w:rFonts w:ascii="Arial" w:hAnsi="Arial" w:cs="Arial"/>
          <w:color w:val="000000" w:themeColor="text1"/>
          <w:sz w:val="22"/>
          <w:szCs w:val="22"/>
        </w:rPr>
        <w:t>2</w:t>
      </w:r>
      <w:r w:rsidR="00D929A3" w:rsidRPr="00016CE9">
        <w:rPr>
          <w:rFonts w:ascii="Arial" w:hAnsi="Arial" w:cs="Arial"/>
          <w:color w:val="000000" w:themeColor="text1"/>
          <w:sz w:val="22"/>
          <w:szCs w:val="22"/>
        </w:rPr>
        <w:t>)</w:t>
      </w:r>
      <w:r w:rsidR="00E2404D" w:rsidRPr="00016CE9">
        <w:rPr>
          <w:rFonts w:ascii="Arial" w:hAnsi="Arial" w:cs="Arial"/>
          <w:color w:val="000000" w:themeColor="text1"/>
          <w:sz w:val="22"/>
          <w:szCs w:val="22"/>
        </w:rPr>
        <w:t xml:space="preserve">. </w:t>
      </w:r>
      <w:r w:rsidR="00F7442D" w:rsidRPr="00016CE9">
        <w:rPr>
          <w:rFonts w:ascii="Arial" w:hAnsi="Arial" w:cs="Arial"/>
          <w:color w:val="000000" w:themeColor="text1"/>
          <w:sz w:val="22"/>
          <w:szCs w:val="22"/>
        </w:rPr>
        <w:t xml:space="preserve">Flannagan (1954) infers </w:t>
      </w:r>
      <w:r w:rsidR="00557E41" w:rsidRPr="00016CE9">
        <w:rPr>
          <w:rFonts w:ascii="Arial" w:hAnsi="Arial" w:cs="Arial"/>
          <w:color w:val="000000" w:themeColor="text1"/>
          <w:sz w:val="22"/>
          <w:szCs w:val="22"/>
        </w:rPr>
        <w:t>that when we</w:t>
      </w:r>
      <w:r w:rsidR="00F7442D" w:rsidRPr="00016CE9">
        <w:rPr>
          <w:rFonts w:ascii="Arial" w:hAnsi="Arial" w:cs="Arial"/>
          <w:color w:val="000000" w:themeColor="text1"/>
          <w:sz w:val="22"/>
          <w:szCs w:val="22"/>
        </w:rPr>
        <w:t xml:space="preserve"> </w:t>
      </w:r>
      <w:r w:rsidR="00AA223C" w:rsidRPr="00016CE9">
        <w:rPr>
          <w:rFonts w:ascii="Arial" w:hAnsi="Arial" w:cs="Arial"/>
          <w:color w:val="000000" w:themeColor="text1"/>
          <w:sz w:val="22"/>
          <w:szCs w:val="22"/>
        </w:rPr>
        <w:t>us</w:t>
      </w:r>
      <w:r w:rsidR="00557E41" w:rsidRPr="00016CE9">
        <w:rPr>
          <w:rFonts w:ascii="Arial" w:hAnsi="Arial" w:cs="Arial"/>
          <w:color w:val="000000" w:themeColor="text1"/>
          <w:sz w:val="22"/>
          <w:szCs w:val="22"/>
        </w:rPr>
        <w:t>e a</w:t>
      </w:r>
      <w:r w:rsidR="00F7442D" w:rsidRPr="00016CE9">
        <w:rPr>
          <w:rFonts w:ascii="Arial" w:hAnsi="Arial" w:cs="Arial"/>
          <w:color w:val="000000" w:themeColor="text1"/>
          <w:sz w:val="22"/>
          <w:szCs w:val="22"/>
        </w:rPr>
        <w:t xml:space="preserve"> critical incident technique </w:t>
      </w:r>
      <w:r w:rsidR="00646416" w:rsidRPr="00016CE9">
        <w:rPr>
          <w:rFonts w:ascii="Arial" w:hAnsi="Arial" w:cs="Arial"/>
          <w:color w:val="000000" w:themeColor="text1"/>
          <w:sz w:val="22"/>
          <w:szCs w:val="22"/>
        </w:rPr>
        <w:t xml:space="preserve">we can </w:t>
      </w:r>
      <w:r w:rsidR="00F7442D" w:rsidRPr="00016CE9">
        <w:rPr>
          <w:rFonts w:ascii="Arial" w:hAnsi="Arial" w:cs="Arial"/>
          <w:color w:val="000000" w:themeColor="text1"/>
          <w:sz w:val="22"/>
          <w:szCs w:val="22"/>
        </w:rPr>
        <w:t>“collect specific and significant behavioural facts</w:t>
      </w:r>
      <w:r w:rsidR="00646416" w:rsidRPr="00016CE9">
        <w:rPr>
          <w:rFonts w:ascii="Arial" w:hAnsi="Arial" w:cs="Arial"/>
          <w:color w:val="000000" w:themeColor="text1"/>
          <w:sz w:val="22"/>
          <w:szCs w:val="22"/>
        </w:rPr>
        <w:t>”</w:t>
      </w:r>
      <w:r w:rsidR="00F7442D" w:rsidRPr="00016CE9">
        <w:rPr>
          <w:rFonts w:ascii="Arial" w:hAnsi="Arial" w:cs="Arial"/>
          <w:color w:val="000000" w:themeColor="text1"/>
          <w:sz w:val="22"/>
          <w:szCs w:val="22"/>
        </w:rPr>
        <w:t xml:space="preserve"> </w:t>
      </w:r>
      <w:r w:rsidR="00646416" w:rsidRPr="00016CE9">
        <w:rPr>
          <w:rFonts w:ascii="Arial" w:hAnsi="Arial" w:cs="Arial"/>
          <w:color w:val="000000" w:themeColor="text1"/>
          <w:sz w:val="22"/>
          <w:szCs w:val="22"/>
        </w:rPr>
        <w:t>allowing</w:t>
      </w:r>
      <w:r w:rsidR="00F7442D" w:rsidRPr="00016CE9">
        <w:rPr>
          <w:rFonts w:ascii="Arial" w:hAnsi="Arial" w:cs="Arial"/>
          <w:color w:val="000000" w:themeColor="text1"/>
          <w:sz w:val="22"/>
          <w:szCs w:val="22"/>
        </w:rPr>
        <w:t xml:space="preserve"> us to make suggestions as to what is required</w:t>
      </w:r>
      <w:r w:rsidR="00F64989" w:rsidRPr="00016CE9">
        <w:rPr>
          <w:rFonts w:ascii="Arial" w:hAnsi="Arial" w:cs="Arial"/>
          <w:color w:val="000000" w:themeColor="text1"/>
          <w:sz w:val="22"/>
          <w:szCs w:val="22"/>
        </w:rPr>
        <w:t xml:space="preserve"> (Flannagan, 1954). </w:t>
      </w:r>
      <w:r w:rsidR="003F2650" w:rsidRPr="00016CE9">
        <w:rPr>
          <w:rFonts w:ascii="Arial" w:hAnsi="Arial" w:cs="Arial"/>
          <w:color w:val="000000" w:themeColor="text1"/>
          <w:sz w:val="22"/>
          <w:szCs w:val="22"/>
        </w:rPr>
        <w:t>When using</w:t>
      </w:r>
      <w:r w:rsidR="002C1BC1" w:rsidRPr="00016CE9">
        <w:rPr>
          <w:rFonts w:ascii="Arial" w:hAnsi="Arial" w:cs="Arial"/>
          <w:color w:val="000000" w:themeColor="text1"/>
          <w:sz w:val="22"/>
          <w:szCs w:val="22"/>
        </w:rPr>
        <w:t xml:space="preserve"> Tripp’s technique</w:t>
      </w:r>
      <w:r w:rsidR="00DE2C5B" w:rsidRPr="00016CE9">
        <w:rPr>
          <w:rFonts w:ascii="Arial" w:hAnsi="Arial" w:cs="Arial"/>
          <w:color w:val="000000" w:themeColor="text1"/>
          <w:sz w:val="22"/>
          <w:szCs w:val="22"/>
        </w:rPr>
        <w:t>s</w:t>
      </w:r>
      <w:r w:rsidR="002C1BC1" w:rsidRPr="00016CE9">
        <w:rPr>
          <w:rFonts w:ascii="Arial" w:hAnsi="Arial" w:cs="Arial"/>
          <w:color w:val="000000" w:themeColor="text1"/>
          <w:sz w:val="22"/>
          <w:szCs w:val="22"/>
        </w:rPr>
        <w:t xml:space="preserve"> for self-reflection, Mohamm</w:t>
      </w:r>
      <w:r w:rsidR="007A69FF" w:rsidRPr="00016CE9">
        <w:rPr>
          <w:rFonts w:ascii="Arial" w:hAnsi="Arial" w:cs="Arial"/>
          <w:color w:val="000000" w:themeColor="text1"/>
          <w:sz w:val="22"/>
          <w:szCs w:val="22"/>
        </w:rPr>
        <w:t xml:space="preserve">ed (2016) </w:t>
      </w:r>
      <w:r w:rsidR="003F2650" w:rsidRPr="00016CE9">
        <w:rPr>
          <w:rFonts w:ascii="Arial" w:hAnsi="Arial" w:cs="Arial"/>
          <w:color w:val="000000" w:themeColor="text1"/>
          <w:sz w:val="22"/>
          <w:szCs w:val="22"/>
        </w:rPr>
        <w:t>suggests you</w:t>
      </w:r>
      <w:r w:rsidR="00E01F59" w:rsidRPr="00016CE9">
        <w:rPr>
          <w:rFonts w:ascii="Arial" w:hAnsi="Arial" w:cs="Arial"/>
          <w:color w:val="000000" w:themeColor="text1"/>
          <w:sz w:val="22"/>
          <w:szCs w:val="22"/>
        </w:rPr>
        <w:t xml:space="preserve"> can</w:t>
      </w:r>
      <w:r w:rsidR="00F54BD0" w:rsidRPr="00016CE9">
        <w:rPr>
          <w:rFonts w:ascii="Arial" w:hAnsi="Arial" w:cs="Arial"/>
          <w:color w:val="000000" w:themeColor="text1"/>
          <w:sz w:val="22"/>
          <w:szCs w:val="22"/>
        </w:rPr>
        <w:t xml:space="preserve"> </w:t>
      </w:r>
      <w:r w:rsidR="00A26AEA" w:rsidRPr="00016CE9">
        <w:rPr>
          <w:rFonts w:ascii="Arial" w:hAnsi="Arial" w:cs="Arial"/>
          <w:color w:val="000000" w:themeColor="text1"/>
          <w:sz w:val="22"/>
          <w:szCs w:val="22"/>
        </w:rPr>
        <w:t>identify</w:t>
      </w:r>
      <w:r w:rsidR="00426A39" w:rsidRPr="00016CE9">
        <w:rPr>
          <w:rFonts w:ascii="Arial" w:hAnsi="Arial" w:cs="Arial"/>
          <w:color w:val="000000" w:themeColor="text1"/>
          <w:sz w:val="22"/>
          <w:szCs w:val="22"/>
        </w:rPr>
        <w:t xml:space="preserve"> </w:t>
      </w:r>
      <w:r w:rsidR="00A26AEA" w:rsidRPr="00016CE9">
        <w:rPr>
          <w:rFonts w:ascii="Arial" w:hAnsi="Arial" w:cs="Arial"/>
          <w:color w:val="000000" w:themeColor="text1"/>
          <w:sz w:val="22"/>
          <w:szCs w:val="22"/>
        </w:rPr>
        <w:t>elements of</w:t>
      </w:r>
      <w:r w:rsidR="00806F9E" w:rsidRPr="00016CE9">
        <w:rPr>
          <w:rFonts w:ascii="Arial" w:hAnsi="Arial" w:cs="Arial"/>
          <w:color w:val="000000" w:themeColor="text1"/>
          <w:sz w:val="22"/>
          <w:szCs w:val="22"/>
        </w:rPr>
        <w:t xml:space="preserve"> a ‘teaching situation’</w:t>
      </w:r>
      <w:r w:rsidR="00426A39" w:rsidRPr="00016CE9">
        <w:rPr>
          <w:rFonts w:ascii="Arial" w:hAnsi="Arial" w:cs="Arial"/>
          <w:color w:val="000000" w:themeColor="text1"/>
          <w:sz w:val="22"/>
          <w:szCs w:val="22"/>
        </w:rPr>
        <w:t xml:space="preserve"> that have trigged an</w:t>
      </w:r>
      <w:r w:rsidR="00B14684" w:rsidRPr="00016CE9">
        <w:rPr>
          <w:rFonts w:ascii="Arial" w:hAnsi="Arial" w:cs="Arial"/>
          <w:color w:val="000000" w:themeColor="text1"/>
          <w:sz w:val="22"/>
          <w:szCs w:val="22"/>
        </w:rPr>
        <w:t xml:space="preserve"> </w:t>
      </w:r>
      <w:r w:rsidR="00426A39" w:rsidRPr="00016CE9">
        <w:rPr>
          <w:rFonts w:ascii="Arial" w:hAnsi="Arial" w:cs="Arial"/>
          <w:color w:val="000000" w:themeColor="text1"/>
          <w:sz w:val="22"/>
          <w:szCs w:val="22"/>
        </w:rPr>
        <w:t xml:space="preserve">emotional response </w:t>
      </w:r>
      <w:r w:rsidR="007853CC" w:rsidRPr="00016CE9">
        <w:rPr>
          <w:rFonts w:ascii="Arial" w:hAnsi="Arial" w:cs="Arial"/>
          <w:color w:val="000000" w:themeColor="text1"/>
          <w:sz w:val="22"/>
          <w:szCs w:val="22"/>
        </w:rPr>
        <w:t>for you</w:t>
      </w:r>
      <w:r w:rsidR="00822929" w:rsidRPr="00016CE9">
        <w:rPr>
          <w:rFonts w:ascii="Arial" w:hAnsi="Arial" w:cs="Arial"/>
          <w:color w:val="000000" w:themeColor="text1"/>
          <w:sz w:val="22"/>
          <w:szCs w:val="22"/>
        </w:rPr>
        <w:t>, process</w:t>
      </w:r>
      <w:r w:rsidR="002A7F23" w:rsidRPr="00016CE9">
        <w:rPr>
          <w:rFonts w:ascii="Arial" w:hAnsi="Arial" w:cs="Arial"/>
          <w:color w:val="000000" w:themeColor="text1"/>
          <w:sz w:val="22"/>
          <w:szCs w:val="22"/>
        </w:rPr>
        <w:t xml:space="preserve"> and reflect on</w:t>
      </w:r>
      <w:r w:rsidR="00822929" w:rsidRPr="00016CE9">
        <w:rPr>
          <w:rFonts w:ascii="Arial" w:hAnsi="Arial" w:cs="Arial"/>
          <w:color w:val="000000" w:themeColor="text1"/>
          <w:sz w:val="22"/>
          <w:szCs w:val="22"/>
        </w:rPr>
        <w:t xml:space="preserve"> them in a constructive way</w:t>
      </w:r>
      <w:r w:rsidR="002A7F23" w:rsidRPr="00016CE9">
        <w:rPr>
          <w:rFonts w:ascii="Arial" w:hAnsi="Arial" w:cs="Arial"/>
          <w:color w:val="000000" w:themeColor="text1"/>
          <w:sz w:val="22"/>
          <w:szCs w:val="22"/>
        </w:rPr>
        <w:t xml:space="preserve"> </w:t>
      </w:r>
      <w:r w:rsidR="00BD1FA8">
        <w:rPr>
          <w:rFonts w:ascii="Arial" w:hAnsi="Arial" w:cs="Arial"/>
          <w:color w:val="000000" w:themeColor="text1"/>
          <w:sz w:val="22"/>
          <w:szCs w:val="22"/>
        </w:rPr>
        <w:t xml:space="preserve">enabling you to </w:t>
      </w:r>
      <w:r w:rsidR="006716A2" w:rsidRPr="00016CE9">
        <w:rPr>
          <w:rFonts w:ascii="Arial" w:hAnsi="Arial" w:cs="Arial"/>
          <w:color w:val="000000" w:themeColor="text1"/>
          <w:sz w:val="22"/>
          <w:szCs w:val="22"/>
        </w:rPr>
        <w:t>c</w:t>
      </w:r>
      <w:r w:rsidR="002A7F23" w:rsidRPr="00016CE9">
        <w:rPr>
          <w:rFonts w:ascii="Arial" w:hAnsi="Arial" w:cs="Arial"/>
          <w:color w:val="000000" w:themeColor="text1"/>
          <w:sz w:val="22"/>
          <w:szCs w:val="22"/>
        </w:rPr>
        <w:t>onsider possibilities</w:t>
      </w:r>
      <w:r w:rsidR="006716A2" w:rsidRPr="00016CE9">
        <w:rPr>
          <w:rFonts w:ascii="Arial" w:hAnsi="Arial" w:cs="Arial"/>
          <w:color w:val="000000" w:themeColor="text1"/>
          <w:sz w:val="22"/>
          <w:szCs w:val="22"/>
        </w:rPr>
        <w:t xml:space="preserve"> for future actions</w:t>
      </w:r>
      <w:r w:rsidR="009D01D0" w:rsidRPr="00016CE9">
        <w:rPr>
          <w:rFonts w:ascii="Arial" w:hAnsi="Arial" w:cs="Arial"/>
          <w:color w:val="000000" w:themeColor="text1"/>
          <w:sz w:val="22"/>
          <w:szCs w:val="22"/>
        </w:rPr>
        <w:t xml:space="preserve"> (</w:t>
      </w:r>
      <w:r w:rsidR="0016447B" w:rsidRPr="00016CE9">
        <w:rPr>
          <w:rFonts w:ascii="Arial" w:hAnsi="Arial" w:cs="Arial"/>
          <w:color w:val="000000" w:themeColor="text1"/>
          <w:sz w:val="22"/>
          <w:szCs w:val="22"/>
        </w:rPr>
        <w:t>Mohammed, 2016</w:t>
      </w:r>
      <w:r w:rsidR="009D01D0" w:rsidRPr="00016CE9">
        <w:rPr>
          <w:rFonts w:ascii="Arial" w:hAnsi="Arial" w:cs="Arial"/>
          <w:color w:val="000000" w:themeColor="text1"/>
          <w:sz w:val="22"/>
          <w:szCs w:val="22"/>
        </w:rPr>
        <w:t>,</w:t>
      </w:r>
      <w:r w:rsidR="0016447B" w:rsidRPr="00016CE9">
        <w:rPr>
          <w:rFonts w:ascii="Arial" w:hAnsi="Arial" w:cs="Arial"/>
          <w:color w:val="000000" w:themeColor="text1"/>
          <w:sz w:val="22"/>
          <w:szCs w:val="22"/>
        </w:rPr>
        <w:t xml:space="preserve"> p</w:t>
      </w:r>
      <w:r w:rsidR="00E8012C" w:rsidRPr="00016CE9">
        <w:rPr>
          <w:rFonts w:ascii="Arial" w:hAnsi="Arial" w:cs="Arial"/>
          <w:color w:val="000000" w:themeColor="text1"/>
          <w:sz w:val="22"/>
          <w:szCs w:val="22"/>
        </w:rPr>
        <w:t>.</w:t>
      </w:r>
      <w:r w:rsidR="0016447B" w:rsidRPr="00016CE9">
        <w:rPr>
          <w:rFonts w:ascii="Arial" w:hAnsi="Arial" w:cs="Arial"/>
          <w:color w:val="000000" w:themeColor="text1"/>
          <w:sz w:val="22"/>
          <w:szCs w:val="22"/>
        </w:rPr>
        <w:t>25</w:t>
      </w:r>
      <w:r w:rsidR="00E8012C" w:rsidRPr="00016CE9">
        <w:rPr>
          <w:rFonts w:ascii="Arial" w:hAnsi="Arial" w:cs="Arial"/>
          <w:color w:val="000000" w:themeColor="text1"/>
          <w:sz w:val="22"/>
          <w:szCs w:val="22"/>
        </w:rPr>
        <w:t xml:space="preserve">). </w:t>
      </w:r>
      <w:r w:rsidR="0077045D" w:rsidRPr="00016CE9">
        <w:rPr>
          <w:rFonts w:ascii="Arial" w:hAnsi="Arial" w:cs="Arial"/>
          <w:color w:val="000000" w:themeColor="text1"/>
          <w:sz w:val="22"/>
          <w:szCs w:val="22"/>
        </w:rPr>
        <w:t xml:space="preserve"> </w:t>
      </w:r>
      <w:r w:rsidR="00B04389" w:rsidRPr="00016CE9">
        <w:rPr>
          <w:rFonts w:ascii="Arial" w:hAnsi="Arial" w:cs="Arial"/>
          <w:color w:val="000000" w:themeColor="text1"/>
          <w:sz w:val="22"/>
          <w:szCs w:val="22"/>
        </w:rPr>
        <w:br/>
      </w:r>
    </w:p>
    <w:p w14:paraId="62FAA58E" w14:textId="570B17A5" w:rsidR="004C0E7B" w:rsidRPr="00016CE9" w:rsidRDefault="00A53FE1" w:rsidP="008A0985">
      <w:pPr>
        <w:tabs>
          <w:tab w:val="num" w:pos="720"/>
        </w:tabs>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 xml:space="preserve">The Welsh Government set professional standards for teaching and leadership, to support teachers to be the best teacher they can be and reflect practice in accordance with the new curriculum. One of the five professional standards is Professional Learning. The expectation for this standard is that teachers will continue to extend knowledge, skills and understanding and demonstrate how reflection, openness to challenge and support informs professional learning to progressively develop pedagogy (Welsh Government, 2019). </w:t>
      </w:r>
    </w:p>
    <w:p w14:paraId="2F091397" w14:textId="18CB6CCC" w:rsidR="006C1F60" w:rsidRPr="00016CE9" w:rsidRDefault="007835E9" w:rsidP="008A0985">
      <w:pPr>
        <w:tabs>
          <w:tab w:val="num" w:pos="720"/>
        </w:tabs>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Within th</w:t>
      </w:r>
      <w:r w:rsidR="00606B98" w:rsidRPr="00016CE9">
        <w:rPr>
          <w:rFonts w:ascii="Arial" w:hAnsi="Arial" w:cs="Arial"/>
          <w:color w:val="000000" w:themeColor="text1"/>
          <w:sz w:val="22"/>
          <w:szCs w:val="22"/>
        </w:rPr>
        <w:t>e</w:t>
      </w:r>
      <w:r w:rsidRPr="00016CE9">
        <w:rPr>
          <w:rFonts w:ascii="Arial" w:hAnsi="Arial" w:cs="Arial"/>
          <w:color w:val="000000" w:themeColor="text1"/>
          <w:sz w:val="22"/>
          <w:szCs w:val="22"/>
        </w:rPr>
        <w:t xml:space="preserve"> field of Education</w:t>
      </w:r>
      <w:r w:rsidR="00653EBF" w:rsidRPr="00016CE9">
        <w:rPr>
          <w:rFonts w:ascii="Arial" w:hAnsi="Arial" w:cs="Arial"/>
          <w:color w:val="000000" w:themeColor="text1"/>
          <w:sz w:val="22"/>
          <w:szCs w:val="22"/>
        </w:rPr>
        <w:t>, reflective practice</w:t>
      </w:r>
      <w:r w:rsidR="00B85101" w:rsidRPr="00016CE9">
        <w:rPr>
          <w:rFonts w:ascii="Arial" w:hAnsi="Arial" w:cs="Arial"/>
          <w:color w:val="000000" w:themeColor="text1"/>
          <w:sz w:val="22"/>
          <w:szCs w:val="22"/>
        </w:rPr>
        <w:t xml:space="preserve"> has been identified as a </w:t>
      </w:r>
      <w:r w:rsidR="006023EB" w:rsidRPr="00016CE9">
        <w:rPr>
          <w:rFonts w:ascii="Arial" w:hAnsi="Arial" w:cs="Arial"/>
          <w:color w:val="000000" w:themeColor="text1"/>
          <w:sz w:val="22"/>
          <w:szCs w:val="22"/>
        </w:rPr>
        <w:t>c</w:t>
      </w:r>
      <w:r w:rsidR="00B85101" w:rsidRPr="00016CE9">
        <w:rPr>
          <w:rFonts w:ascii="Arial" w:hAnsi="Arial" w:cs="Arial"/>
          <w:color w:val="000000" w:themeColor="text1"/>
          <w:sz w:val="22"/>
          <w:szCs w:val="22"/>
        </w:rPr>
        <w:t>ore component</w:t>
      </w:r>
      <w:r w:rsidR="00FA1DBE" w:rsidRPr="00016CE9">
        <w:rPr>
          <w:rFonts w:ascii="Arial" w:hAnsi="Arial" w:cs="Arial"/>
          <w:color w:val="000000" w:themeColor="text1"/>
          <w:sz w:val="22"/>
          <w:szCs w:val="22"/>
        </w:rPr>
        <w:t xml:space="preserve"> in ensuring the </w:t>
      </w:r>
      <w:r w:rsidR="004C6F1C" w:rsidRPr="00016CE9">
        <w:rPr>
          <w:rFonts w:ascii="Arial" w:hAnsi="Arial" w:cs="Arial"/>
          <w:color w:val="000000" w:themeColor="text1"/>
          <w:sz w:val="22"/>
          <w:szCs w:val="22"/>
        </w:rPr>
        <w:t>professional development of teachers</w:t>
      </w:r>
      <w:r w:rsidR="00FA1DBE" w:rsidRPr="00016CE9">
        <w:rPr>
          <w:rFonts w:ascii="Arial" w:hAnsi="Arial" w:cs="Arial"/>
          <w:color w:val="000000" w:themeColor="text1"/>
          <w:sz w:val="22"/>
          <w:szCs w:val="22"/>
        </w:rPr>
        <w:t xml:space="preserve">. Governments and education departments across the world </w:t>
      </w:r>
      <w:r w:rsidR="002820F9" w:rsidRPr="00016CE9">
        <w:rPr>
          <w:rFonts w:ascii="Arial" w:hAnsi="Arial" w:cs="Arial"/>
          <w:color w:val="000000" w:themeColor="text1"/>
          <w:sz w:val="22"/>
          <w:szCs w:val="22"/>
        </w:rPr>
        <w:t>use reflective practice as a ‘key driver’ to rai</w:t>
      </w:r>
      <w:r w:rsidR="004D4FFF" w:rsidRPr="00016CE9">
        <w:rPr>
          <w:rFonts w:ascii="Arial" w:hAnsi="Arial" w:cs="Arial"/>
          <w:color w:val="000000" w:themeColor="text1"/>
          <w:sz w:val="22"/>
          <w:szCs w:val="22"/>
        </w:rPr>
        <w:t xml:space="preserve">se standards and </w:t>
      </w:r>
      <w:r w:rsidR="006738D9">
        <w:rPr>
          <w:rFonts w:ascii="Arial" w:hAnsi="Arial" w:cs="Arial"/>
          <w:color w:val="000000" w:themeColor="text1"/>
          <w:sz w:val="22"/>
          <w:szCs w:val="22"/>
        </w:rPr>
        <w:t>achieve maximum potential for learners</w:t>
      </w:r>
      <w:r w:rsidR="005200CB" w:rsidRPr="00016CE9">
        <w:rPr>
          <w:rFonts w:ascii="Arial" w:hAnsi="Arial" w:cs="Arial"/>
          <w:color w:val="000000" w:themeColor="text1"/>
          <w:sz w:val="22"/>
          <w:szCs w:val="22"/>
        </w:rPr>
        <w:t xml:space="preserve"> (Zwoz</w:t>
      </w:r>
      <w:r w:rsidR="002A1755" w:rsidRPr="00016CE9">
        <w:rPr>
          <w:rFonts w:ascii="Arial" w:hAnsi="Arial" w:cs="Arial"/>
          <w:color w:val="000000" w:themeColor="text1"/>
          <w:sz w:val="22"/>
          <w:szCs w:val="22"/>
        </w:rPr>
        <w:t>diak-Myers</w:t>
      </w:r>
      <w:r w:rsidR="001D199B" w:rsidRPr="00016CE9">
        <w:rPr>
          <w:rFonts w:ascii="Arial" w:hAnsi="Arial" w:cs="Arial"/>
          <w:color w:val="000000" w:themeColor="text1"/>
          <w:sz w:val="22"/>
          <w:szCs w:val="22"/>
        </w:rPr>
        <w:t xml:space="preserve">, </w:t>
      </w:r>
      <w:r w:rsidR="001B20ED" w:rsidRPr="00016CE9">
        <w:rPr>
          <w:rFonts w:ascii="Arial" w:hAnsi="Arial" w:cs="Arial"/>
          <w:color w:val="000000" w:themeColor="text1"/>
          <w:sz w:val="22"/>
          <w:szCs w:val="22"/>
        </w:rPr>
        <w:t>2012)</w:t>
      </w:r>
      <w:r w:rsidR="00FE4CBC" w:rsidRPr="00016CE9">
        <w:rPr>
          <w:rFonts w:ascii="Arial" w:hAnsi="Arial" w:cs="Arial"/>
          <w:color w:val="000000" w:themeColor="text1"/>
          <w:sz w:val="22"/>
          <w:szCs w:val="22"/>
        </w:rPr>
        <w:t>.</w:t>
      </w:r>
      <w:r w:rsidR="00B04389" w:rsidRPr="00016CE9">
        <w:rPr>
          <w:rFonts w:ascii="Arial" w:hAnsi="Arial" w:cs="Arial"/>
          <w:color w:val="000000" w:themeColor="text1"/>
          <w:sz w:val="22"/>
          <w:szCs w:val="22"/>
        </w:rPr>
        <w:br/>
      </w:r>
    </w:p>
    <w:p w14:paraId="4F01746B" w14:textId="4187A92F" w:rsidR="00C12BC9" w:rsidRPr="00016CE9" w:rsidRDefault="00202192" w:rsidP="008A0985">
      <w:pPr>
        <w:tabs>
          <w:tab w:val="num" w:pos="720"/>
        </w:tabs>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 xml:space="preserve">According to Ofsted (2008), </w:t>
      </w:r>
      <w:r w:rsidR="00D07046" w:rsidRPr="00016CE9">
        <w:rPr>
          <w:rFonts w:ascii="Arial" w:hAnsi="Arial" w:cs="Arial"/>
          <w:color w:val="000000" w:themeColor="text1"/>
          <w:sz w:val="22"/>
          <w:szCs w:val="22"/>
        </w:rPr>
        <w:t xml:space="preserve">an outstanding teacher is one that </w:t>
      </w:r>
      <w:r w:rsidR="00B450FB" w:rsidRPr="00016CE9">
        <w:rPr>
          <w:rFonts w:ascii="Arial" w:hAnsi="Arial" w:cs="Arial"/>
          <w:color w:val="000000" w:themeColor="text1"/>
          <w:sz w:val="22"/>
          <w:szCs w:val="22"/>
        </w:rPr>
        <w:t>can</w:t>
      </w:r>
      <w:r w:rsidR="003B1604" w:rsidRPr="00016CE9">
        <w:rPr>
          <w:rFonts w:ascii="Arial" w:hAnsi="Arial" w:cs="Arial"/>
          <w:color w:val="000000" w:themeColor="text1"/>
          <w:sz w:val="22"/>
          <w:szCs w:val="22"/>
        </w:rPr>
        <w:t xml:space="preserve"> monitor</w:t>
      </w:r>
      <w:r w:rsidR="00A36B74" w:rsidRPr="00016CE9">
        <w:rPr>
          <w:rFonts w:ascii="Arial" w:hAnsi="Arial" w:cs="Arial"/>
          <w:color w:val="000000" w:themeColor="text1"/>
          <w:sz w:val="22"/>
          <w:szCs w:val="22"/>
        </w:rPr>
        <w:t xml:space="preserve"> </w:t>
      </w:r>
      <w:r w:rsidR="00D07046" w:rsidRPr="00016CE9">
        <w:rPr>
          <w:rFonts w:ascii="Arial" w:hAnsi="Arial" w:cs="Arial"/>
          <w:color w:val="000000" w:themeColor="text1"/>
          <w:sz w:val="22"/>
          <w:szCs w:val="22"/>
        </w:rPr>
        <w:t xml:space="preserve">a </w:t>
      </w:r>
      <w:r w:rsidR="00A36B74" w:rsidRPr="00016CE9">
        <w:rPr>
          <w:rFonts w:ascii="Arial" w:hAnsi="Arial" w:cs="Arial"/>
          <w:color w:val="000000" w:themeColor="text1"/>
          <w:sz w:val="22"/>
          <w:szCs w:val="22"/>
        </w:rPr>
        <w:t>learner</w:t>
      </w:r>
      <w:r w:rsidR="00D07046" w:rsidRPr="00016CE9">
        <w:rPr>
          <w:rFonts w:ascii="Arial" w:hAnsi="Arial" w:cs="Arial"/>
          <w:color w:val="000000" w:themeColor="text1"/>
          <w:sz w:val="22"/>
          <w:szCs w:val="22"/>
        </w:rPr>
        <w:t>’s</w:t>
      </w:r>
      <w:r w:rsidR="00A36B74" w:rsidRPr="00016CE9">
        <w:rPr>
          <w:rFonts w:ascii="Arial" w:hAnsi="Arial" w:cs="Arial"/>
          <w:color w:val="000000" w:themeColor="text1"/>
          <w:sz w:val="22"/>
          <w:szCs w:val="22"/>
        </w:rPr>
        <w:t xml:space="preserve"> progress and make a quick evaluation of </w:t>
      </w:r>
      <w:r w:rsidR="008332F5" w:rsidRPr="00016CE9">
        <w:rPr>
          <w:rFonts w:ascii="Arial" w:hAnsi="Arial" w:cs="Arial"/>
          <w:color w:val="000000" w:themeColor="text1"/>
          <w:sz w:val="22"/>
          <w:szCs w:val="22"/>
        </w:rPr>
        <w:t>how successful their learning is</w:t>
      </w:r>
      <w:r w:rsidR="001C6CFE" w:rsidRPr="00016CE9">
        <w:rPr>
          <w:rFonts w:ascii="Arial" w:hAnsi="Arial" w:cs="Arial"/>
          <w:color w:val="000000" w:themeColor="text1"/>
          <w:sz w:val="22"/>
          <w:szCs w:val="22"/>
        </w:rPr>
        <w:t>.</w:t>
      </w:r>
      <w:r w:rsidR="008332F5" w:rsidRPr="00016CE9">
        <w:rPr>
          <w:rFonts w:ascii="Arial" w:hAnsi="Arial" w:cs="Arial"/>
          <w:color w:val="000000" w:themeColor="text1"/>
          <w:sz w:val="22"/>
          <w:szCs w:val="22"/>
        </w:rPr>
        <w:t xml:space="preserve"> </w:t>
      </w:r>
      <w:r w:rsidR="001C6CFE" w:rsidRPr="00016CE9">
        <w:rPr>
          <w:rFonts w:ascii="Arial" w:hAnsi="Arial" w:cs="Arial"/>
          <w:color w:val="000000" w:themeColor="text1"/>
          <w:sz w:val="22"/>
          <w:szCs w:val="22"/>
        </w:rPr>
        <w:t xml:space="preserve">They </w:t>
      </w:r>
      <w:r w:rsidR="003B1604" w:rsidRPr="00016CE9">
        <w:rPr>
          <w:rFonts w:ascii="Arial" w:hAnsi="Arial" w:cs="Arial"/>
          <w:color w:val="000000" w:themeColor="text1"/>
          <w:sz w:val="22"/>
          <w:szCs w:val="22"/>
        </w:rPr>
        <w:t>can</w:t>
      </w:r>
      <w:r w:rsidR="008332F5" w:rsidRPr="00016CE9">
        <w:rPr>
          <w:rFonts w:ascii="Arial" w:hAnsi="Arial" w:cs="Arial"/>
          <w:color w:val="000000" w:themeColor="text1"/>
          <w:sz w:val="22"/>
          <w:szCs w:val="22"/>
        </w:rPr>
        <w:t xml:space="preserve"> alter their </w:t>
      </w:r>
      <w:r w:rsidR="003B1604" w:rsidRPr="00016CE9">
        <w:rPr>
          <w:rFonts w:ascii="Arial" w:hAnsi="Arial" w:cs="Arial"/>
          <w:color w:val="000000" w:themeColor="text1"/>
          <w:sz w:val="22"/>
          <w:szCs w:val="22"/>
        </w:rPr>
        <w:t xml:space="preserve">practice and </w:t>
      </w:r>
      <w:r w:rsidR="00D07046" w:rsidRPr="00016CE9">
        <w:rPr>
          <w:rFonts w:ascii="Arial" w:hAnsi="Arial" w:cs="Arial"/>
          <w:color w:val="000000" w:themeColor="text1"/>
          <w:sz w:val="22"/>
          <w:szCs w:val="22"/>
        </w:rPr>
        <w:t xml:space="preserve">approaches </w:t>
      </w:r>
      <w:r w:rsidR="002B558E">
        <w:rPr>
          <w:rFonts w:ascii="Arial" w:hAnsi="Arial" w:cs="Arial"/>
          <w:color w:val="000000" w:themeColor="text1"/>
          <w:sz w:val="22"/>
          <w:szCs w:val="22"/>
        </w:rPr>
        <w:t>effectively</w:t>
      </w:r>
      <w:r w:rsidR="00D07046" w:rsidRPr="00016CE9">
        <w:rPr>
          <w:rFonts w:ascii="Arial" w:hAnsi="Arial" w:cs="Arial"/>
          <w:color w:val="000000" w:themeColor="text1"/>
          <w:sz w:val="22"/>
          <w:szCs w:val="22"/>
        </w:rPr>
        <w:t xml:space="preserve">, </w:t>
      </w:r>
      <w:r w:rsidR="003B1604" w:rsidRPr="00016CE9">
        <w:rPr>
          <w:rFonts w:ascii="Arial" w:hAnsi="Arial" w:cs="Arial"/>
          <w:color w:val="000000" w:themeColor="text1"/>
          <w:sz w:val="22"/>
          <w:szCs w:val="22"/>
        </w:rPr>
        <w:t xml:space="preserve">to ensure the learner is supported and </w:t>
      </w:r>
      <w:r w:rsidR="00364F01" w:rsidRPr="00016CE9">
        <w:rPr>
          <w:rFonts w:ascii="Arial" w:hAnsi="Arial" w:cs="Arial"/>
          <w:color w:val="000000" w:themeColor="text1"/>
          <w:sz w:val="22"/>
          <w:szCs w:val="22"/>
        </w:rPr>
        <w:t xml:space="preserve">further progress is made. </w:t>
      </w:r>
      <w:r w:rsidR="002B558E">
        <w:rPr>
          <w:rFonts w:ascii="Arial" w:hAnsi="Arial" w:cs="Arial"/>
          <w:color w:val="000000" w:themeColor="text1"/>
          <w:sz w:val="22"/>
          <w:szCs w:val="22"/>
        </w:rPr>
        <w:t>S</w:t>
      </w:r>
      <w:r w:rsidR="00364F01" w:rsidRPr="00016CE9">
        <w:rPr>
          <w:rFonts w:ascii="Arial" w:hAnsi="Arial" w:cs="Arial"/>
          <w:color w:val="000000" w:themeColor="text1"/>
          <w:sz w:val="22"/>
          <w:szCs w:val="22"/>
        </w:rPr>
        <w:t>etting targets and providing thorough feedback, can ensure t</w:t>
      </w:r>
      <w:r w:rsidR="00DD2E4B" w:rsidRPr="00016CE9">
        <w:rPr>
          <w:rFonts w:ascii="Arial" w:hAnsi="Arial" w:cs="Arial"/>
          <w:color w:val="000000" w:themeColor="text1"/>
          <w:sz w:val="22"/>
          <w:szCs w:val="22"/>
        </w:rPr>
        <w:t>he learners are focused and on track to progress</w:t>
      </w:r>
      <w:r w:rsidR="003F3D81" w:rsidRPr="00016CE9">
        <w:rPr>
          <w:rFonts w:ascii="Arial" w:hAnsi="Arial" w:cs="Arial"/>
          <w:color w:val="000000" w:themeColor="text1"/>
          <w:sz w:val="22"/>
          <w:szCs w:val="22"/>
        </w:rPr>
        <w:t xml:space="preserve"> (Ofsted, 2008).</w:t>
      </w:r>
      <w:r w:rsidR="003043DC" w:rsidRPr="00016CE9">
        <w:rPr>
          <w:rFonts w:ascii="Arial" w:hAnsi="Arial" w:cs="Arial"/>
          <w:color w:val="000000" w:themeColor="text1"/>
          <w:sz w:val="22"/>
          <w:szCs w:val="22"/>
        </w:rPr>
        <w:t xml:space="preserve"> </w:t>
      </w:r>
      <w:r w:rsidR="005768FE" w:rsidRPr="00016CE9">
        <w:rPr>
          <w:rFonts w:ascii="Arial" w:hAnsi="Arial" w:cs="Arial"/>
          <w:color w:val="000000" w:themeColor="text1"/>
          <w:sz w:val="22"/>
          <w:szCs w:val="22"/>
        </w:rPr>
        <w:t xml:space="preserve">Just as Flannagan and Mohammed suggest, </w:t>
      </w:r>
      <w:r w:rsidR="00316893" w:rsidRPr="00016CE9">
        <w:rPr>
          <w:rFonts w:ascii="Arial" w:hAnsi="Arial" w:cs="Arial"/>
          <w:color w:val="000000" w:themeColor="text1"/>
          <w:sz w:val="22"/>
          <w:szCs w:val="22"/>
        </w:rPr>
        <w:t xml:space="preserve">and </w:t>
      </w:r>
      <w:r w:rsidR="002B558E">
        <w:rPr>
          <w:rFonts w:ascii="Arial" w:hAnsi="Arial" w:cs="Arial"/>
          <w:color w:val="000000" w:themeColor="text1"/>
          <w:sz w:val="22"/>
          <w:szCs w:val="22"/>
        </w:rPr>
        <w:t>considering Welsh Government standards</w:t>
      </w:r>
      <w:r w:rsidR="00BF5B75" w:rsidRPr="00016CE9">
        <w:rPr>
          <w:rFonts w:ascii="Arial" w:hAnsi="Arial" w:cs="Arial"/>
          <w:color w:val="000000" w:themeColor="text1"/>
          <w:sz w:val="22"/>
          <w:szCs w:val="22"/>
        </w:rPr>
        <w:t>,</w:t>
      </w:r>
      <w:r w:rsidR="00316893" w:rsidRPr="00016CE9">
        <w:rPr>
          <w:rFonts w:ascii="Arial" w:hAnsi="Arial" w:cs="Arial"/>
          <w:color w:val="000000" w:themeColor="text1"/>
          <w:sz w:val="22"/>
          <w:szCs w:val="22"/>
        </w:rPr>
        <w:t xml:space="preserve"> </w:t>
      </w:r>
      <w:r w:rsidR="005768FE" w:rsidRPr="00016CE9">
        <w:rPr>
          <w:rFonts w:ascii="Arial" w:hAnsi="Arial" w:cs="Arial"/>
          <w:color w:val="000000" w:themeColor="text1"/>
          <w:sz w:val="22"/>
          <w:szCs w:val="22"/>
        </w:rPr>
        <w:t>the observer will explain how the process of evaluating the chosen case study has benefited them</w:t>
      </w:r>
      <w:r w:rsidR="00D948C3">
        <w:rPr>
          <w:rFonts w:ascii="Arial" w:hAnsi="Arial" w:cs="Arial"/>
          <w:color w:val="000000" w:themeColor="text1"/>
          <w:sz w:val="22"/>
          <w:szCs w:val="22"/>
        </w:rPr>
        <w:t xml:space="preserve">; </w:t>
      </w:r>
      <w:r w:rsidR="005768FE" w:rsidRPr="00016CE9">
        <w:rPr>
          <w:rFonts w:ascii="Arial" w:hAnsi="Arial" w:cs="Arial"/>
          <w:color w:val="000000" w:themeColor="text1"/>
          <w:sz w:val="22"/>
          <w:szCs w:val="22"/>
        </w:rPr>
        <w:t xml:space="preserve">discuss what teaching and learning steps have been identified and </w:t>
      </w:r>
      <w:r w:rsidR="00136343" w:rsidRPr="00016CE9">
        <w:rPr>
          <w:rFonts w:ascii="Arial" w:hAnsi="Arial" w:cs="Arial"/>
          <w:color w:val="000000" w:themeColor="text1"/>
          <w:sz w:val="22"/>
          <w:szCs w:val="22"/>
        </w:rPr>
        <w:t xml:space="preserve">on reflection, discuss </w:t>
      </w:r>
      <w:r w:rsidR="005768FE" w:rsidRPr="00016CE9">
        <w:rPr>
          <w:rFonts w:ascii="Arial" w:hAnsi="Arial" w:cs="Arial"/>
          <w:color w:val="000000" w:themeColor="text1"/>
          <w:sz w:val="22"/>
          <w:szCs w:val="22"/>
        </w:rPr>
        <w:t>how they would apply and develop the steps in their own practice</w:t>
      </w:r>
      <w:r w:rsidR="0024473D" w:rsidRPr="00016CE9">
        <w:rPr>
          <w:rFonts w:ascii="Arial" w:hAnsi="Arial" w:cs="Arial"/>
          <w:color w:val="000000" w:themeColor="text1"/>
          <w:sz w:val="22"/>
          <w:szCs w:val="22"/>
        </w:rPr>
        <w:t xml:space="preserve"> and to ensure pupil progression. </w:t>
      </w:r>
    </w:p>
    <w:p w14:paraId="4EB79732" w14:textId="77777777" w:rsidR="002B558E" w:rsidRDefault="002B558E" w:rsidP="008A0985">
      <w:pPr>
        <w:tabs>
          <w:tab w:val="num" w:pos="720"/>
        </w:tabs>
        <w:spacing w:line="360" w:lineRule="auto"/>
        <w:jc w:val="center"/>
        <w:rPr>
          <w:rFonts w:ascii="Arial" w:hAnsi="Arial" w:cs="Arial"/>
          <w:color w:val="000000" w:themeColor="text1"/>
          <w:sz w:val="22"/>
          <w:szCs w:val="22"/>
        </w:rPr>
      </w:pPr>
    </w:p>
    <w:p w14:paraId="4790814C" w14:textId="103EA7CA" w:rsidR="00CE6081" w:rsidRPr="00016CE9" w:rsidRDefault="00952210" w:rsidP="008A0985">
      <w:pPr>
        <w:tabs>
          <w:tab w:val="num" w:pos="720"/>
        </w:tabs>
        <w:spacing w:line="360" w:lineRule="auto"/>
        <w:jc w:val="center"/>
        <w:rPr>
          <w:rFonts w:ascii="Arial" w:hAnsi="Arial" w:cs="Arial"/>
          <w:color w:val="000000" w:themeColor="text1"/>
          <w:sz w:val="22"/>
          <w:szCs w:val="22"/>
        </w:rPr>
      </w:pPr>
      <w:r w:rsidRPr="00016CE9">
        <w:rPr>
          <w:rFonts w:ascii="Arial" w:hAnsi="Arial" w:cs="Arial"/>
          <w:color w:val="000000" w:themeColor="text1"/>
          <w:sz w:val="22"/>
          <w:szCs w:val="22"/>
        </w:rPr>
        <w:lastRenderedPageBreak/>
        <w:t>SCHOOL CONTEXT</w:t>
      </w:r>
    </w:p>
    <w:p w14:paraId="06EC5919" w14:textId="4DAC578A" w:rsidR="00080DA3" w:rsidRPr="00016CE9" w:rsidRDefault="00F13C8E" w:rsidP="008A0985">
      <w:pPr>
        <w:tabs>
          <w:tab w:val="num" w:pos="720"/>
        </w:tabs>
        <w:spacing w:line="360" w:lineRule="auto"/>
        <w:rPr>
          <w:rFonts w:ascii="Arial" w:hAnsi="Arial" w:cs="Arial"/>
          <w:color w:val="000000" w:themeColor="text1"/>
          <w:sz w:val="22"/>
          <w:szCs w:val="22"/>
        </w:rPr>
      </w:pPr>
      <w:r w:rsidRPr="00016CE9">
        <w:rPr>
          <w:rFonts w:ascii="Arial" w:hAnsi="Arial" w:cs="Arial"/>
          <w:color w:val="000000" w:themeColor="text1"/>
          <w:sz w:val="22"/>
          <w:szCs w:val="22"/>
        </w:rPr>
        <w:br/>
      </w:r>
      <w:r w:rsidR="00622D4B" w:rsidRPr="00016CE9">
        <w:rPr>
          <w:rFonts w:ascii="Arial" w:hAnsi="Arial" w:cs="Arial"/>
          <w:color w:val="000000" w:themeColor="text1"/>
          <w:sz w:val="22"/>
          <w:szCs w:val="22"/>
        </w:rPr>
        <w:t xml:space="preserve">The </w:t>
      </w:r>
      <w:r w:rsidR="00D15C02" w:rsidRPr="00016CE9">
        <w:rPr>
          <w:rFonts w:ascii="Arial" w:hAnsi="Arial" w:cs="Arial"/>
          <w:color w:val="000000" w:themeColor="text1"/>
          <w:sz w:val="22"/>
          <w:szCs w:val="22"/>
        </w:rPr>
        <w:t>British</w:t>
      </w:r>
      <w:r w:rsidR="00402BE2" w:rsidRPr="00016CE9">
        <w:rPr>
          <w:rFonts w:ascii="Arial" w:hAnsi="Arial" w:cs="Arial"/>
          <w:color w:val="000000" w:themeColor="text1"/>
          <w:sz w:val="22"/>
          <w:szCs w:val="22"/>
        </w:rPr>
        <w:t xml:space="preserve"> Educational Research Association</w:t>
      </w:r>
      <w:r w:rsidR="00622D4B" w:rsidRPr="00016CE9">
        <w:rPr>
          <w:rFonts w:ascii="Arial" w:hAnsi="Arial" w:cs="Arial"/>
          <w:color w:val="000000" w:themeColor="text1"/>
          <w:sz w:val="22"/>
          <w:szCs w:val="22"/>
        </w:rPr>
        <w:t xml:space="preserve"> (BERA) offer </w:t>
      </w:r>
      <w:r w:rsidR="002C29DC" w:rsidRPr="00016CE9">
        <w:rPr>
          <w:rFonts w:ascii="Arial" w:hAnsi="Arial" w:cs="Arial"/>
          <w:color w:val="000000" w:themeColor="text1"/>
          <w:sz w:val="22"/>
          <w:szCs w:val="22"/>
        </w:rPr>
        <w:t>ethical guidelines</w:t>
      </w:r>
      <w:r w:rsidR="00622D4B" w:rsidRPr="00016CE9">
        <w:rPr>
          <w:rFonts w:ascii="Arial" w:hAnsi="Arial" w:cs="Arial"/>
          <w:color w:val="000000" w:themeColor="text1"/>
          <w:sz w:val="22"/>
          <w:szCs w:val="22"/>
        </w:rPr>
        <w:t xml:space="preserve"> for</w:t>
      </w:r>
      <w:r w:rsidR="002C29DC" w:rsidRPr="00016CE9">
        <w:rPr>
          <w:rFonts w:ascii="Arial" w:hAnsi="Arial" w:cs="Arial"/>
          <w:color w:val="000000" w:themeColor="text1"/>
          <w:sz w:val="22"/>
          <w:szCs w:val="22"/>
        </w:rPr>
        <w:t xml:space="preserve"> Educational Research. </w:t>
      </w:r>
      <w:r w:rsidR="000D118E" w:rsidRPr="00016CE9">
        <w:rPr>
          <w:rFonts w:ascii="Arial" w:hAnsi="Arial" w:cs="Arial"/>
          <w:color w:val="000000" w:themeColor="text1"/>
          <w:sz w:val="22"/>
          <w:szCs w:val="22"/>
        </w:rPr>
        <w:t>As an observer, there is a responsibility to uphold the privacy of the participants involved in th</w:t>
      </w:r>
      <w:r w:rsidR="0067569D" w:rsidRPr="00016CE9">
        <w:rPr>
          <w:rFonts w:ascii="Arial" w:hAnsi="Arial" w:cs="Arial"/>
          <w:color w:val="000000" w:themeColor="text1"/>
          <w:sz w:val="22"/>
          <w:szCs w:val="22"/>
        </w:rPr>
        <w:t xml:space="preserve">e </w:t>
      </w:r>
      <w:r w:rsidR="000D118E" w:rsidRPr="00016CE9">
        <w:rPr>
          <w:rFonts w:ascii="Arial" w:hAnsi="Arial" w:cs="Arial"/>
          <w:color w:val="000000" w:themeColor="text1"/>
          <w:sz w:val="22"/>
          <w:szCs w:val="22"/>
        </w:rPr>
        <w:t>case study.</w:t>
      </w:r>
      <w:r w:rsidR="0067569D" w:rsidRPr="00016CE9">
        <w:rPr>
          <w:rFonts w:ascii="Arial" w:hAnsi="Arial" w:cs="Arial"/>
          <w:color w:val="000000" w:themeColor="text1"/>
          <w:sz w:val="22"/>
          <w:szCs w:val="22"/>
        </w:rPr>
        <w:t xml:space="preserve"> </w:t>
      </w:r>
      <w:r w:rsidR="00D948C3">
        <w:rPr>
          <w:rFonts w:ascii="Arial" w:hAnsi="Arial" w:cs="Arial"/>
          <w:color w:val="000000" w:themeColor="text1"/>
          <w:sz w:val="22"/>
          <w:szCs w:val="22"/>
        </w:rPr>
        <w:t>D</w:t>
      </w:r>
      <w:r w:rsidR="00F67E8D" w:rsidRPr="00016CE9">
        <w:rPr>
          <w:rFonts w:ascii="Arial" w:hAnsi="Arial" w:cs="Arial"/>
          <w:color w:val="000000" w:themeColor="text1"/>
          <w:sz w:val="22"/>
          <w:szCs w:val="22"/>
        </w:rPr>
        <w:t>ata</w:t>
      </w:r>
      <w:r w:rsidR="007427DE" w:rsidRPr="00016CE9">
        <w:rPr>
          <w:rFonts w:ascii="Arial" w:hAnsi="Arial" w:cs="Arial"/>
          <w:color w:val="000000" w:themeColor="text1"/>
          <w:sz w:val="22"/>
          <w:szCs w:val="22"/>
        </w:rPr>
        <w:t xml:space="preserve"> involving both the institution and the participants</w:t>
      </w:r>
      <w:r w:rsidR="00F67E8D" w:rsidRPr="00016CE9">
        <w:rPr>
          <w:rFonts w:ascii="Arial" w:hAnsi="Arial" w:cs="Arial"/>
          <w:color w:val="000000" w:themeColor="text1"/>
          <w:sz w:val="22"/>
          <w:szCs w:val="22"/>
        </w:rPr>
        <w:t xml:space="preserve"> should remain</w:t>
      </w:r>
      <w:r w:rsidR="00A255A2" w:rsidRPr="00016CE9">
        <w:rPr>
          <w:rFonts w:ascii="Arial" w:hAnsi="Arial" w:cs="Arial"/>
          <w:color w:val="000000" w:themeColor="text1"/>
          <w:sz w:val="22"/>
          <w:szCs w:val="22"/>
        </w:rPr>
        <w:t xml:space="preserve"> confidential and anonymous </w:t>
      </w:r>
      <w:r w:rsidR="00F67E8D" w:rsidRPr="00016CE9">
        <w:rPr>
          <w:rFonts w:ascii="Arial" w:hAnsi="Arial" w:cs="Arial"/>
          <w:color w:val="000000" w:themeColor="text1"/>
          <w:sz w:val="22"/>
          <w:szCs w:val="22"/>
        </w:rPr>
        <w:t xml:space="preserve">thus, </w:t>
      </w:r>
      <w:r w:rsidR="00417B5E" w:rsidRPr="00016CE9">
        <w:rPr>
          <w:rFonts w:ascii="Arial" w:hAnsi="Arial" w:cs="Arial"/>
          <w:color w:val="000000" w:themeColor="text1"/>
          <w:sz w:val="22"/>
          <w:szCs w:val="22"/>
        </w:rPr>
        <w:t>the name of the school involved</w:t>
      </w:r>
      <w:r w:rsidR="003F30B7" w:rsidRPr="00016CE9">
        <w:rPr>
          <w:rFonts w:ascii="Arial" w:hAnsi="Arial" w:cs="Arial"/>
          <w:color w:val="000000" w:themeColor="text1"/>
          <w:sz w:val="22"/>
          <w:szCs w:val="22"/>
        </w:rPr>
        <w:t>,</w:t>
      </w:r>
      <w:r w:rsidR="00417B5E" w:rsidRPr="00016CE9">
        <w:rPr>
          <w:rFonts w:ascii="Arial" w:hAnsi="Arial" w:cs="Arial"/>
          <w:color w:val="000000" w:themeColor="text1"/>
          <w:sz w:val="22"/>
          <w:szCs w:val="22"/>
        </w:rPr>
        <w:t xml:space="preserve"> the names of </w:t>
      </w:r>
      <w:r w:rsidR="005556C9" w:rsidRPr="00016CE9">
        <w:rPr>
          <w:rFonts w:ascii="Arial" w:hAnsi="Arial" w:cs="Arial"/>
          <w:color w:val="000000" w:themeColor="text1"/>
          <w:sz w:val="22"/>
          <w:szCs w:val="22"/>
        </w:rPr>
        <w:t>the teaching staff</w:t>
      </w:r>
      <w:r w:rsidR="00417B5E" w:rsidRPr="00016CE9">
        <w:rPr>
          <w:rFonts w:ascii="Arial" w:hAnsi="Arial" w:cs="Arial"/>
          <w:color w:val="000000" w:themeColor="text1"/>
          <w:sz w:val="22"/>
          <w:szCs w:val="22"/>
        </w:rPr>
        <w:t xml:space="preserve"> and pupils will remain </w:t>
      </w:r>
      <w:r w:rsidR="003F30B7" w:rsidRPr="00016CE9">
        <w:rPr>
          <w:rFonts w:ascii="Arial" w:hAnsi="Arial" w:cs="Arial"/>
          <w:color w:val="000000" w:themeColor="text1"/>
          <w:sz w:val="22"/>
          <w:szCs w:val="22"/>
        </w:rPr>
        <w:t>unknown to the reader</w:t>
      </w:r>
      <w:r w:rsidR="006115FB" w:rsidRPr="00016CE9">
        <w:rPr>
          <w:rFonts w:ascii="Arial" w:hAnsi="Arial" w:cs="Arial"/>
          <w:color w:val="000000" w:themeColor="text1"/>
          <w:sz w:val="22"/>
          <w:szCs w:val="22"/>
        </w:rPr>
        <w:t xml:space="preserve"> to ensure the rights of the participants are respected</w:t>
      </w:r>
      <w:r w:rsidR="003F30B7" w:rsidRPr="00016CE9">
        <w:rPr>
          <w:rFonts w:ascii="Arial" w:hAnsi="Arial" w:cs="Arial"/>
          <w:color w:val="000000" w:themeColor="text1"/>
          <w:sz w:val="22"/>
          <w:szCs w:val="22"/>
        </w:rPr>
        <w:t xml:space="preserve"> </w:t>
      </w:r>
      <w:r w:rsidR="0006608F" w:rsidRPr="00016CE9">
        <w:rPr>
          <w:rFonts w:ascii="Arial" w:hAnsi="Arial" w:cs="Arial"/>
          <w:color w:val="000000" w:themeColor="text1"/>
          <w:sz w:val="22"/>
          <w:szCs w:val="22"/>
        </w:rPr>
        <w:t>(BERA, 2018)</w:t>
      </w:r>
      <w:r w:rsidR="00BA1364" w:rsidRPr="00016CE9">
        <w:rPr>
          <w:rFonts w:ascii="Arial" w:hAnsi="Arial" w:cs="Arial"/>
          <w:color w:val="000000" w:themeColor="text1"/>
          <w:sz w:val="22"/>
          <w:szCs w:val="22"/>
        </w:rPr>
        <w:t>.</w:t>
      </w:r>
    </w:p>
    <w:p w14:paraId="0C3CF363" w14:textId="528FF199" w:rsidR="00B30001" w:rsidRPr="00016CE9" w:rsidRDefault="00F13C8E"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r w:rsidRPr="00016CE9">
        <w:rPr>
          <w:rStyle w:val="normaltextrun"/>
          <w:rFonts w:ascii="Arial" w:hAnsi="Arial" w:cs="Arial"/>
          <w:color w:val="000000" w:themeColor="text1"/>
          <w:sz w:val="22"/>
          <w:szCs w:val="22"/>
        </w:rPr>
        <w:br/>
      </w:r>
      <w:r w:rsidR="00144EA1" w:rsidRPr="00016CE9">
        <w:rPr>
          <w:rStyle w:val="normaltextrun"/>
          <w:rFonts w:ascii="Arial" w:hAnsi="Arial" w:cs="Arial"/>
          <w:color w:val="000000" w:themeColor="text1"/>
          <w:sz w:val="22"/>
          <w:szCs w:val="22"/>
        </w:rPr>
        <w:t xml:space="preserve">The </w:t>
      </w:r>
      <w:r w:rsidR="00AC045D" w:rsidRPr="00016CE9">
        <w:rPr>
          <w:rStyle w:val="normaltextrun"/>
          <w:rFonts w:ascii="Arial" w:hAnsi="Arial" w:cs="Arial"/>
          <w:color w:val="000000" w:themeColor="text1"/>
          <w:sz w:val="22"/>
          <w:szCs w:val="22"/>
        </w:rPr>
        <w:t>observation for this</w:t>
      </w:r>
      <w:r w:rsidR="008857D4" w:rsidRPr="00016CE9">
        <w:rPr>
          <w:rStyle w:val="normaltextrun"/>
          <w:rFonts w:ascii="Arial" w:hAnsi="Arial" w:cs="Arial"/>
          <w:color w:val="000000" w:themeColor="text1"/>
          <w:sz w:val="22"/>
          <w:szCs w:val="22"/>
        </w:rPr>
        <w:t xml:space="preserve"> critical incident</w:t>
      </w:r>
      <w:r w:rsidR="00AC045D" w:rsidRPr="00016CE9">
        <w:rPr>
          <w:rStyle w:val="normaltextrun"/>
          <w:rFonts w:ascii="Arial" w:hAnsi="Arial" w:cs="Arial"/>
          <w:color w:val="000000" w:themeColor="text1"/>
          <w:sz w:val="22"/>
          <w:szCs w:val="22"/>
        </w:rPr>
        <w:t xml:space="preserve"> review</w:t>
      </w:r>
      <w:r w:rsidR="00895CEB" w:rsidRPr="00016CE9">
        <w:rPr>
          <w:rStyle w:val="normaltextrun"/>
          <w:rFonts w:ascii="Arial" w:hAnsi="Arial" w:cs="Arial"/>
          <w:color w:val="000000" w:themeColor="text1"/>
          <w:sz w:val="22"/>
          <w:szCs w:val="22"/>
        </w:rPr>
        <w:t xml:space="preserve"> took place </w:t>
      </w:r>
      <w:r w:rsidR="00D2496C" w:rsidRPr="00016CE9">
        <w:rPr>
          <w:rStyle w:val="normaltextrun"/>
          <w:rFonts w:ascii="Arial" w:hAnsi="Arial" w:cs="Arial"/>
          <w:color w:val="000000" w:themeColor="text1"/>
          <w:sz w:val="22"/>
          <w:szCs w:val="22"/>
        </w:rPr>
        <w:t xml:space="preserve">at </w:t>
      </w:r>
      <w:r w:rsidR="007A7719" w:rsidRPr="00016CE9">
        <w:rPr>
          <w:rStyle w:val="normaltextrun"/>
          <w:rFonts w:ascii="Arial" w:hAnsi="Arial" w:cs="Arial"/>
          <w:color w:val="000000" w:themeColor="text1"/>
          <w:sz w:val="22"/>
          <w:szCs w:val="22"/>
        </w:rPr>
        <w:t>university</w:t>
      </w:r>
      <w:r w:rsidR="007A7719">
        <w:rPr>
          <w:rStyle w:val="normaltextrun"/>
          <w:rFonts w:ascii="Arial" w:hAnsi="Arial" w:cs="Arial"/>
          <w:color w:val="000000" w:themeColor="text1"/>
          <w:sz w:val="22"/>
          <w:szCs w:val="22"/>
        </w:rPr>
        <w:t xml:space="preserve">. </w:t>
      </w:r>
      <w:r w:rsidR="00D2496C" w:rsidRPr="00016CE9">
        <w:rPr>
          <w:rStyle w:val="normaltextrun"/>
          <w:rFonts w:ascii="Arial" w:hAnsi="Arial" w:cs="Arial"/>
          <w:color w:val="000000" w:themeColor="text1"/>
          <w:sz w:val="22"/>
          <w:szCs w:val="22"/>
        </w:rPr>
        <w:t xml:space="preserve">The observer was invited </w:t>
      </w:r>
      <w:r w:rsidR="008638F3" w:rsidRPr="00016CE9">
        <w:rPr>
          <w:rStyle w:val="normaltextrun"/>
          <w:rFonts w:ascii="Arial" w:hAnsi="Arial" w:cs="Arial"/>
          <w:color w:val="000000" w:themeColor="text1"/>
          <w:sz w:val="22"/>
          <w:szCs w:val="22"/>
        </w:rPr>
        <w:t>into</w:t>
      </w:r>
      <w:r w:rsidR="00D2496C" w:rsidRPr="00016CE9">
        <w:rPr>
          <w:rStyle w:val="normaltextrun"/>
          <w:rFonts w:ascii="Arial" w:hAnsi="Arial" w:cs="Arial"/>
          <w:color w:val="000000" w:themeColor="text1"/>
          <w:sz w:val="22"/>
          <w:szCs w:val="22"/>
        </w:rPr>
        <w:t xml:space="preserve"> an immersive room </w:t>
      </w:r>
      <w:r w:rsidR="005A2C12" w:rsidRPr="00016CE9">
        <w:rPr>
          <w:rStyle w:val="normaltextrun"/>
          <w:rFonts w:ascii="Arial" w:hAnsi="Arial" w:cs="Arial"/>
          <w:color w:val="000000" w:themeColor="text1"/>
          <w:sz w:val="22"/>
          <w:szCs w:val="22"/>
        </w:rPr>
        <w:t>where the</w:t>
      </w:r>
      <w:r w:rsidR="00D2496C" w:rsidRPr="00016CE9">
        <w:rPr>
          <w:rStyle w:val="normaltextrun"/>
          <w:rFonts w:ascii="Arial" w:hAnsi="Arial" w:cs="Arial"/>
          <w:color w:val="000000" w:themeColor="text1"/>
          <w:sz w:val="22"/>
          <w:szCs w:val="22"/>
        </w:rPr>
        <w:t>y</w:t>
      </w:r>
      <w:r w:rsidR="005A2C12" w:rsidRPr="00016CE9">
        <w:rPr>
          <w:rStyle w:val="normaltextrun"/>
          <w:rFonts w:ascii="Arial" w:hAnsi="Arial" w:cs="Arial"/>
          <w:color w:val="000000" w:themeColor="text1"/>
          <w:sz w:val="22"/>
          <w:szCs w:val="22"/>
        </w:rPr>
        <w:t xml:space="preserve"> </w:t>
      </w:r>
      <w:r w:rsidR="00D2496C" w:rsidRPr="00016CE9">
        <w:rPr>
          <w:rStyle w:val="normaltextrun"/>
          <w:rFonts w:ascii="Arial" w:hAnsi="Arial" w:cs="Arial"/>
          <w:color w:val="000000" w:themeColor="text1"/>
          <w:sz w:val="22"/>
          <w:szCs w:val="22"/>
        </w:rPr>
        <w:t>were</w:t>
      </w:r>
      <w:r w:rsidR="005A2C12" w:rsidRPr="00016CE9">
        <w:rPr>
          <w:rStyle w:val="normaltextrun"/>
          <w:rFonts w:ascii="Arial" w:hAnsi="Arial" w:cs="Arial"/>
          <w:color w:val="000000" w:themeColor="text1"/>
          <w:sz w:val="22"/>
          <w:szCs w:val="22"/>
        </w:rPr>
        <w:t xml:space="preserve"> shown footage of</w:t>
      </w:r>
      <w:r w:rsidR="009151CC" w:rsidRPr="00016CE9">
        <w:rPr>
          <w:rStyle w:val="normaltextrun"/>
          <w:rFonts w:ascii="Arial" w:hAnsi="Arial" w:cs="Arial"/>
          <w:color w:val="000000" w:themeColor="text1"/>
          <w:sz w:val="22"/>
          <w:szCs w:val="22"/>
        </w:rPr>
        <w:t xml:space="preserve"> lesson in</w:t>
      </w:r>
      <w:r w:rsidR="005A2C12" w:rsidRPr="00016CE9">
        <w:rPr>
          <w:rStyle w:val="normaltextrun"/>
          <w:rFonts w:ascii="Arial" w:hAnsi="Arial" w:cs="Arial"/>
          <w:color w:val="000000" w:themeColor="text1"/>
          <w:sz w:val="22"/>
          <w:szCs w:val="22"/>
        </w:rPr>
        <w:t xml:space="preserve"> </w:t>
      </w:r>
      <w:r w:rsidR="00267A22" w:rsidRPr="00016CE9">
        <w:rPr>
          <w:rStyle w:val="normaltextrun"/>
          <w:rFonts w:ascii="Arial" w:hAnsi="Arial" w:cs="Arial"/>
          <w:color w:val="000000" w:themeColor="text1"/>
          <w:sz w:val="22"/>
          <w:szCs w:val="22"/>
        </w:rPr>
        <w:t xml:space="preserve">a </w:t>
      </w:r>
      <w:r w:rsidR="00270EE0" w:rsidRPr="00016CE9">
        <w:rPr>
          <w:rStyle w:val="normaltextrun"/>
          <w:rFonts w:ascii="Arial" w:hAnsi="Arial" w:cs="Arial"/>
          <w:color w:val="000000" w:themeColor="text1"/>
          <w:sz w:val="22"/>
          <w:szCs w:val="22"/>
        </w:rPr>
        <w:t>mainstream p</w:t>
      </w:r>
      <w:r w:rsidR="00F07F71" w:rsidRPr="00016CE9">
        <w:rPr>
          <w:rStyle w:val="normaltextrun"/>
          <w:rFonts w:ascii="Arial" w:hAnsi="Arial" w:cs="Arial"/>
          <w:color w:val="000000" w:themeColor="text1"/>
          <w:sz w:val="22"/>
          <w:szCs w:val="22"/>
        </w:rPr>
        <w:t xml:space="preserve">rimary </w:t>
      </w:r>
      <w:r w:rsidR="00270EE0" w:rsidRPr="00016CE9">
        <w:rPr>
          <w:rStyle w:val="normaltextrun"/>
          <w:rFonts w:ascii="Arial" w:hAnsi="Arial" w:cs="Arial"/>
          <w:color w:val="000000" w:themeColor="text1"/>
          <w:sz w:val="22"/>
          <w:szCs w:val="22"/>
        </w:rPr>
        <w:t>s</w:t>
      </w:r>
      <w:r w:rsidR="00F07F71" w:rsidRPr="00016CE9">
        <w:rPr>
          <w:rStyle w:val="normaltextrun"/>
          <w:rFonts w:ascii="Arial" w:hAnsi="Arial" w:cs="Arial"/>
          <w:color w:val="000000" w:themeColor="text1"/>
          <w:sz w:val="22"/>
          <w:szCs w:val="22"/>
        </w:rPr>
        <w:t>chool in Swansea</w:t>
      </w:r>
      <w:r w:rsidR="00D2496C" w:rsidRPr="00016CE9">
        <w:rPr>
          <w:rStyle w:val="normaltextrun"/>
          <w:rFonts w:ascii="Arial" w:hAnsi="Arial" w:cs="Arial"/>
          <w:color w:val="000000" w:themeColor="text1"/>
          <w:sz w:val="22"/>
          <w:szCs w:val="22"/>
        </w:rPr>
        <w:t xml:space="preserve">. The teacher </w:t>
      </w:r>
      <w:r w:rsidR="00EF0419" w:rsidRPr="00016CE9">
        <w:rPr>
          <w:rStyle w:val="normaltextrun"/>
          <w:rFonts w:ascii="Arial" w:hAnsi="Arial" w:cs="Arial"/>
          <w:color w:val="000000" w:themeColor="text1"/>
          <w:sz w:val="22"/>
          <w:szCs w:val="22"/>
        </w:rPr>
        <w:t>who</w:t>
      </w:r>
      <w:r w:rsidR="00D2496C" w:rsidRPr="00016CE9">
        <w:rPr>
          <w:rStyle w:val="normaltextrun"/>
          <w:rFonts w:ascii="Arial" w:hAnsi="Arial" w:cs="Arial"/>
          <w:color w:val="000000" w:themeColor="text1"/>
          <w:sz w:val="22"/>
          <w:szCs w:val="22"/>
        </w:rPr>
        <w:t xml:space="preserve"> was </w:t>
      </w:r>
      <w:r w:rsidR="006604C5" w:rsidRPr="00016CE9">
        <w:rPr>
          <w:rStyle w:val="normaltextrun"/>
          <w:rFonts w:ascii="Arial" w:hAnsi="Arial" w:cs="Arial"/>
          <w:color w:val="000000" w:themeColor="text1"/>
          <w:sz w:val="22"/>
          <w:szCs w:val="22"/>
        </w:rPr>
        <w:t>deliverin</w:t>
      </w:r>
      <w:r w:rsidR="00D2496C" w:rsidRPr="00016CE9">
        <w:rPr>
          <w:rStyle w:val="normaltextrun"/>
          <w:rFonts w:ascii="Arial" w:hAnsi="Arial" w:cs="Arial"/>
          <w:color w:val="000000" w:themeColor="text1"/>
          <w:sz w:val="22"/>
          <w:szCs w:val="22"/>
        </w:rPr>
        <w:t>g the lesson was present in the immersive room</w:t>
      </w:r>
      <w:r w:rsidR="00EF0419" w:rsidRPr="00016CE9">
        <w:rPr>
          <w:rStyle w:val="normaltextrun"/>
          <w:rFonts w:ascii="Arial" w:hAnsi="Arial" w:cs="Arial"/>
          <w:color w:val="000000" w:themeColor="text1"/>
          <w:sz w:val="22"/>
          <w:szCs w:val="22"/>
        </w:rPr>
        <w:t xml:space="preserve"> with the observer, along with </w:t>
      </w:r>
      <w:r w:rsidR="006604C5" w:rsidRPr="00016CE9">
        <w:rPr>
          <w:rStyle w:val="normaltextrun"/>
          <w:rFonts w:ascii="Arial" w:hAnsi="Arial" w:cs="Arial"/>
          <w:color w:val="000000" w:themeColor="text1"/>
          <w:sz w:val="22"/>
          <w:szCs w:val="22"/>
        </w:rPr>
        <w:t xml:space="preserve">other students and </w:t>
      </w:r>
      <w:r w:rsidR="00EF0419" w:rsidRPr="00016CE9">
        <w:rPr>
          <w:rStyle w:val="normaltextrun"/>
          <w:rFonts w:ascii="Arial" w:hAnsi="Arial" w:cs="Arial"/>
          <w:color w:val="000000" w:themeColor="text1"/>
          <w:sz w:val="22"/>
          <w:szCs w:val="22"/>
        </w:rPr>
        <w:t>a University Lecturer</w:t>
      </w:r>
      <w:r w:rsidR="00D2496C" w:rsidRPr="00016CE9">
        <w:rPr>
          <w:rStyle w:val="normaltextrun"/>
          <w:rFonts w:ascii="Arial" w:hAnsi="Arial" w:cs="Arial"/>
          <w:color w:val="000000" w:themeColor="text1"/>
          <w:sz w:val="22"/>
          <w:szCs w:val="22"/>
        </w:rPr>
        <w:t>.</w:t>
      </w:r>
      <w:r w:rsidR="00F07F71" w:rsidRPr="00016CE9">
        <w:rPr>
          <w:rStyle w:val="normaltextrun"/>
          <w:rFonts w:ascii="Arial" w:hAnsi="Arial" w:cs="Arial"/>
          <w:color w:val="000000" w:themeColor="text1"/>
          <w:sz w:val="22"/>
          <w:szCs w:val="22"/>
        </w:rPr>
        <w:t xml:space="preserve"> </w:t>
      </w:r>
      <w:r w:rsidR="00A92560" w:rsidRPr="00016CE9">
        <w:rPr>
          <w:rStyle w:val="normaltextrun"/>
          <w:rFonts w:ascii="Arial" w:hAnsi="Arial" w:cs="Arial"/>
          <w:color w:val="000000" w:themeColor="text1"/>
          <w:sz w:val="22"/>
          <w:szCs w:val="22"/>
        </w:rPr>
        <w:br/>
      </w:r>
      <w:r w:rsidR="00B30001" w:rsidRPr="00016CE9">
        <w:rPr>
          <w:rStyle w:val="normaltextrun"/>
          <w:rFonts w:ascii="Arial" w:hAnsi="Arial" w:cs="Arial"/>
          <w:color w:val="000000" w:themeColor="text1"/>
          <w:sz w:val="22"/>
          <w:szCs w:val="22"/>
        </w:rPr>
        <w:t xml:space="preserve">The school being observed comprised of 435 students. </w:t>
      </w:r>
      <w:r w:rsidR="009C1C2B">
        <w:rPr>
          <w:rStyle w:val="normaltextrun"/>
          <w:rFonts w:ascii="Arial" w:hAnsi="Arial" w:cs="Arial"/>
          <w:color w:val="000000" w:themeColor="text1"/>
          <w:sz w:val="22"/>
          <w:szCs w:val="22"/>
        </w:rPr>
        <w:t>The class being observed were Year four</w:t>
      </w:r>
      <w:r w:rsidR="004C04E1">
        <w:rPr>
          <w:rStyle w:val="normaltextrun"/>
          <w:rFonts w:ascii="Arial" w:hAnsi="Arial" w:cs="Arial"/>
          <w:color w:val="000000" w:themeColor="text1"/>
          <w:sz w:val="22"/>
          <w:szCs w:val="22"/>
        </w:rPr>
        <w:t xml:space="preserve">, with </w:t>
      </w:r>
      <w:r w:rsidR="00B30001" w:rsidRPr="00016CE9">
        <w:rPr>
          <w:rStyle w:val="normaltextrun"/>
          <w:rFonts w:ascii="Arial" w:hAnsi="Arial" w:cs="Arial"/>
          <w:color w:val="000000" w:themeColor="text1"/>
          <w:sz w:val="22"/>
          <w:szCs w:val="22"/>
        </w:rPr>
        <w:t xml:space="preserve">23 pupils of mixed ability and 10 different nationalities. They were working towards progression step three in the national curriculum for Wales. </w:t>
      </w:r>
      <w:r w:rsidR="00C74B55" w:rsidRPr="00016CE9">
        <w:rPr>
          <w:rStyle w:val="normaltextrun"/>
          <w:rFonts w:ascii="Arial" w:hAnsi="Arial" w:cs="Arial"/>
          <w:color w:val="000000" w:themeColor="text1"/>
          <w:sz w:val="22"/>
          <w:szCs w:val="22"/>
        </w:rPr>
        <w:t xml:space="preserve">It </w:t>
      </w:r>
      <w:r w:rsidR="00A3583F" w:rsidRPr="00016CE9">
        <w:rPr>
          <w:rStyle w:val="normaltextrun"/>
          <w:rFonts w:ascii="Arial" w:hAnsi="Arial" w:cs="Arial"/>
          <w:color w:val="000000" w:themeColor="text1"/>
          <w:sz w:val="22"/>
          <w:szCs w:val="22"/>
        </w:rPr>
        <w:t xml:space="preserve">was a </w:t>
      </w:r>
      <w:r w:rsidR="00625545" w:rsidRPr="00016CE9">
        <w:rPr>
          <w:rStyle w:val="normaltextrun"/>
          <w:rFonts w:ascii="Arial" w:hAnsi="Arial" w:cs="Arial"/>
          <w:color w:val="000000" w:themeColor="text1"/>
          <w:sz w:val="22"/>
          <w:szCs w:val="22"/>
        </w:rPr>
        <w:t>Language and Literacy lesson, focusing on inferences.</w:t>
      </w:r>
    </w:p>
    <w:p w14:paraId="73E70303" w14:textId="77777777" w:rsidR="00B30001" w:rsidRPr="00016CE9" w:rsidRDefault="00B30001"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18C7DC56" w14:textId="65F24A74" w:rsidR="00D22ECC" w:rsidRPr="00016CE9" w:rsidRDefault="001B555D"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r w:rsidRPr="00016CE9">
        <w:rPr>
          <w:rStyle w:val="normaltextrun"/>
          <w:rFonts w:ascii="Arial" w:hAnsi="Arial" w:cs="Arial"/>
          <w:color w:val="000000" w:themeColor="text1"/>
          <w:sz w:val="22"/>
          <w:szCs w:val="22"/>
        </w:rPr>
        <w:t xml:space="preserve">The critical incident that took place involved the </w:t>
      </w:r>
      <w:r w:rsidR="000C5480" w:rsidRPr="00016CE9">
        <w:rPr>
          <w:rStyle w:val="normaltextrun"/>
          <w:rFonts w:ascii="Arial" w:hAnsi="Arial" w:cs="Arial"/>
          <w:color w:val="000000" w:themeColor="text1"/>
          <w:sz w:val="22"/>
          <w:szCs w:val="22"/>
        </w:rPr>
        <w:t>t</w:t>
      </w:r>
      <w:r w:rsidRPr="00016CE9">
        <w:rPr>
          <w:rStyle w:val="normaltextrun"/>
          <w:rFonts w:ascii="Arial" w:hAnsi="Arial" w:cs="Arial"/>
          <w:color w:val="000000" w:themeColor="text1"/>
          <w:sz w:val="22"/>
          <w:szCs w:val="22"/>
        </w:rPr>
        <w:t xml:space="preserve">eacher </w:t>
      </w:r>
      <w:r w:rsidR="00603623" w:rsidRPr="00016CE9">
        <w:rPr>
          <w:rStyle w:val="normaltextrun"/>
          <w:rFonts w:ascii="Arial" w:hAnsi="Arial" w:cs="Arial"/>
          <w:color w:val="000000" w:themeColor="text1"/>
          <w:sz w:val="22"/>
          <w:szCs w:val="22"/>
        </w:rPr>
        <w:t>rewarding ‘</w:t>
      </w:r>
      <w:r w:rsidR="00353472">
        <w:rPr>
          <w:rStyle w:val="normaltextrun"/>
          <w:rFonts w:ascii="Arial" w:hAnsi="Arial" w:cs="Arial"/>
          <w:color w:val="000000" w:themeColor="text1"/>
          <w:sz w:val="22"/>
          <w:szCs w:val="22"/>
        </w:rPr>
        <w:t xml:space="preserve">Learner </w:t>
      </w:r>
      <w:r w:rsidR="00603623" w:rsidRPr="00016CE9">
        <w:rPr>
          <w:rStyle w:val="normaltextrun"/>
          <w:rFonts w:ascii="Arial" w:hAnsi="Arial" w:cs="Arial"/>
          <w:color w:val="000000" w:themeColor="text1"/>
          <w:sz w:val="22"/>
          <w:szCs w:val="22"/>
        </w:rPr>
        <w:t xml:space="preserve">A’ with a </w:t>
      </w:r>
      <w:r w:rsidR="002403F4" w:rsidRPr="00016CE9">
        <w:rPr>
          <w:rStyle w:val="normaltextrun"/>
          <w:rFonts w:ascii="Arial" w:hAnsi="Arial" w:cs="Arial"/>
          <w:color w:val="000000" w:themeColor="text1"/>
          <w:sz w:val="22"/>
          <w:szCs w:val="22"/>
        </w:rPr>
        <w:t>Class</w:t>
      </w:r>
      <w:r w:rsidR="00603623" w:rsidRPr="00016CE9">
        <w:rPr>
          <w:rStyle w:val="normaltextrun"/>
          <w:rFonts w:ascii="Arial" w:hAnsi="Arial" w:cs="Arial"/>
          <w:color w:val="000000" w:themeColor="text1"/>
          <w:sz w:val="22"/>
          <w:szCs w:val="22"/>
        </w:rPr>
        <w:t>Dojo</w:t>
      </w:r>
      <w:r w:rsidR="000C5480" w:rsidRPr="00016CE9">
        <w:rPr>
          <w:rStyle w:val="normaltextrun"/>
          <w:rFonts w:ascii="Arial" w:hAnsi="Arial" w:cs="Arial"/>
          <w:color w:val="000000" w:themeColor="text1"/>
          <w:sz w:val="22"/>
          <w:szCs w:val="22"/>
        </w:rPr>
        <w:t xml:space="preserve"> </w:t>
      </w:r>
      <w:r w:rsidR="00C464FD" w:rsidRPr="00016CE9">
        <w:rPr>
          <w:rStyle w:val="normaltextrun"/>
          <w:rFonts w:ascii="Arial" w:hAnsi="Arial" w:cs="Arial"/>
          <w:color w:val="000000" w:themeColor="text1"/>
          <w:sz w:val="22"/>
          <w:szCs w:val="22"/>
        </w:rPr>
        <w:t xml:space="preserve">(point) </w:t>
      </w:r>
      <w:r w:rsidR="000C5480" w:rsidRPr="00016CE9">
        <w:rPr>
          <w:rStyle w:val="normaltextrun"/>
          <w:rFonts w:ascii="Arial" w:hAnsi="Arial" w:cs="Arial"/>
          <w:color w:val="000000" w:themeColor="text1"/>
          <w:sz w:val="22"/>
          <w:szCs w:val="22"/>
        </w:rPr>
        <w:t xml:space="preserve">for putting her hand </w:t>
      </w:r>
      <w:r w:rsidR="00E577F5" w:rsidRPr="00016CE9">
        <w:rPr>
          <w:rStyle w:val="normaltextrun"/>
          <w:rFonts w:ascii="Arial" w:hAnsi="Arial" w:cs="Arial"/>
          <w:color w:val="000000" w:themeColor="text1"/>
          <w:sz w:val="22"/>
          <w:szCs w:val="22"/>
        </w:rPr>
        <w:t xml:space="preserve">up </w:t>
      </w:r>
      <w:r w:rsidR="009D0822" w:rsidRPr="00016CE9">
        <w:rPr>
          <w:rStyle w:val="normaltextrun"/>
          <w:rFonts w:ascii="Arial" w:hAnsi="Arial" w:cs="Arial"/>
          <w:color w:val="000000" w:themeColor="text1"/>
          <w:sz w:val="22"/>
          <w:szCs w:val="22"/>
        </w:rPr>
        <w:t>and</w:t>
      </w:r>
      <w:r w:rsidR="000C5480" w:rsidRPr="00016CE9">
        <w:rPr>
          <w:rStyle w:val="normaltextrun"/>
          <w:rFonts w:ascii="Arial" w:hAnsi="Arial" w:cs="Arial"/>
          <w:color w:val="000000" w:themeColor="text1"/>
          <w:sz w:val="22"/>
          <w:szCs w:val="22"/>
        </w:rPr>
        <w:t xml:space="preserve"> </w:t>
      </w:r>
      <w:r w:rsidR="009D0822" w:rsidRPr="00016CE9">
        <w:rPr>
          <w:rStyle w:val="normaltextrun"/>
          <w:rFonts w:ascii="Arial" w:hAnsi="Arial" w:cs="Arial"/>
          <w:color w:val="000000" w:themeColor="text1"/>
          <w:sz w:val="22"/>
          <w:szCs w:val="22"/>
        </w:rPr>
        <w:t>“</w:t>
      </w:r>
      <w:r w:rsidR="000C5480" w:rsidRPr="00016CE9">
        <w:rPr>
          <w:rStyle w:val="normaltextrun"/>
          <w:rFonts w:ascii="Arial" w:hAnsi="Arial" w:cs="Arial"/>
          <w:color w:val="000000" w:themeColor="text1"/>
          <w:sz w:val="22"/>
          <w:szCs w:val="22"/>
        </w:rPr>
        <w:t>participat</w:t>
      </w:r>
      <w:r w:rsidR="009D0822" w:rsidRPr="00016CE9">
        <w:rPr>
          <w:rStyle w:val="normaltextrun"/>
          <w:rFonts w:ascii="Arial" w:hAnsi="Arial" w:cs="Arial"/>
          <w:color w:val="000000" w:themeColor="text1"/>
          <w:sz w:val="22"/>
          <w:szCs w:val="22"/>
        </w:rPr>
        <w:t>ing loads”</w:t>
      </w:r>
      <w:r w:rsidR="000C5480" w:rsidRPr="00016CE9">
        <w:rPr>
          <w:rStyle w:val="normaltextrun"/>
          <w:rFonts w:ascii="Arial" w:hAnsi="Arial" w:cs="Arial"/>
          <w:color w:val="000000" w:themeColor="text1"/>
          <w:sz w:val="22"/>
          <w:szCs w:val="22"/>
        </w:rPr>
        <w:t xml:space="preserve"> throughout the lesson. </w:t>
      </w:r>
      <w:r w:rsidR="009D0822" w:rsidRPr="00016CE9">
        <w:rPr>
          <w:rStyle w:val="normaltextrun"/>
          <w:rFonts w:ascii="Arial" w:hAnsi="Arial" w:cs="Arial"/>
          <w:color w:val="000000" w:themeColor="text1"/>
          <w:sz w:val="22"/>
          <w:szCs w:val="22"/>
        </w:rPr>
        <w:t xml:space="preserve">This method of pedagogy </w:t>
      </w:r>
      <w:r w:rsidR="00DB584C" w:rsidRPr="00016CE9">
        <w:rPr>
          <w:rStyle w:val="normaltextrun"/>
          <w:rFonts w:ascii="Arial" w:hAnsi="Arial" w:cs="Arial"/>
          <w:color w:val="000000" w:themeColor="text1"/>
          <w:sz w:val="22"/>
          <w:szCs w:val="22"/>
        </w:rPr>
        <w:t>adopts a behaviourist approach</w:t>
      </w:r>
      <w:r w:rsidR="00AE71FB" w:rsidRPr="00016CE9">
        <w:rPr>
          <w:rStyle w:val="normaltextrun"/>
          <w:rFonts w:ascii="Arial" w:hAnsi="Arial" w:cs="Arial"/>
          <w:color w:val="000000" w:themeColor="text1"/>
          <w:sz w:val="22"/>
          <w:szCs w:val="22"/>
        </w:rPr>
        <w:t xml:space="preserve">. </w:t>
      </w:r>
      <w:r w:rsidR="00A97713" w:rsidRPr="00016CE9">
        <w:rPr>
          <w:rStyle w:val="normaltextrun"/>
          <w:rFonts w:ascii="Arial" w:hAnsi="Arial" w:cs="Arial"/>
          <w:color w:val="000000" w:themeColor="text1"/>
          <w:sz w:val="22"/>
          <w:szCs w:val="22"/>
        </w:rPr>
        <w:t>Behaviourism</w:t>
      </w:r>
      <w:r w:rsidR="00A32EA4" w:rsidRPr="00016CE9">
        <w:rPr>
          <w:rStyle w:val="normaltextrun"/>
          <w:rFonts w:ascii="Arial" w:hAnsi="Arial" w:cs="Arial"/>
          <w:color w:val="000000" w:themeColor="text1"/>
          <w:sz w:val="22"/>
          <w:szCs w:val="22"/>
        </w:rPr>
        <w:t xml:space="preserve"> suggests that learning is primarily a result of external stimuli and </w:t>
      </w:r>
      <w:r w:rsidR="00A97713" w:rsidRPr="00016CE9">
        <w:rPr>
          <w:rStyle w:val="normaltextrun"/>
          <w:rFonts w:ascii="Arial" w:hAnsi="Arial" w:cs="Arial"/>
          <w:color w:val="000000" w:themeColor="text1"/>
          <w:sz w:val="22"/>
          <w:szCs w:val="22"/>
        </w:rPr>
        <w:t xml:space="preserve">reinforcement. It focuses on the role of rewards as a way of shaping behaviour. Skinner </w:t>
      </w:r>
      <w:r w:rsidR="00E04AF7" w:rsidRPr="00016CE9">
        <w:rPr>
          <w:rStyle w:val="normaltextrun"/>
          <w:rFonts w:ascii="Arial" w:hAnsi="Arial" w:cs="Arial"/>
          <w:color w:val="000000" w:themeColor="text1"/>
          <w:sz w:val="22"/>
          <w:szCs w:val="22"/>
        </w:rPr>
        <w:t xml:space="preserve">coined ‘Operant conditioning’, a subset of behaviourism, </w:t>
      </w:r>
      <w:r w:rsidR="003C0F80" w:rsidRPr="00016CE9">
        <w:rPr>
          <w:rStyle w:val="normaltextrun"/>
          <w:rFonts w:ascii="Arial" w:hAnsi="Arial" w:cs="Arial"/>
          <w:color w:val="000000" w:themeColor="text1"/>
          <w:sz w:val="22"/>
          <w:szCs w:val="22"/>
        </w:rPr>
        <w:t xml:space="preserve">which </w:t>
      </w:r>
      <w:r w:rsidR="00987941" w:rsidRPr="00016CE9">
        <w:rPr>
          <w:rStyle w:val="normaltextrun"/>
          <w:rFonts w:ascii="Arial" w:hAnsi="Arial" w:cs="Arial"/>
          <w:color w:val="000000" w:themeColor="text1"/>
          <w:sz w:val="22"/>
          <w:szCs w:val="22"/>
        </w:rPr>
        <w:t xml:space="preserve">looks at the relationship between behaviour and its consequences. Specifically, it looks at how </w:t>
      </w:r>
      <w:r w:rsidR="00184A62" w:rsidRPr="00016CE9">
        <w:rPr>
          <w:rStyle w:val="normaltextrun"/>
          <w:rFonts w:ascii="Arial" w:hAnsi="Arial" w:cs="Arial"/>
          <w:color w:val="000000" w:themeColor="text1"/>
          <w:sz w:val="22"/>
          <w:szCs w:val="22"/>
        </w:rPr>
        <w:t>positive</w:t>
      </w:r>
      <w:r w:rsidR="00987941" w:rsidRPr="00016CE9">
        <w:rPr>
          <w:rStyle w:val="normaltextrun"/>
          <w:rFonts w:ascii="Arial" w:hAnsi="Arial" w:cs="Arial"/>
          <w:color w:val="000000" w:themeColor="text1"/>
          <w:sz w:val="22"/>
          <w:szCs w:val="22"/>
        </w:rPr>
        <w:t xml:space="preserve"> reinforcement can </w:t>
      </w:r>
      <w:r w:rsidR="000405F2" w:rsidRPr="00016CE9">
        <w:rPr>
          <w:rStyle w:val="normaltextrun"/>
          <w:rFonts w:ascii="Arial" w:hAnsi="Arial" w:cs="Arial"/>
          <w:color w:val="000000" w:themeColor="text1"/>
          <w:sz w:val="22"/>
          <w:szCs w:val="22"/>
        </w:rPr>
        <w:t xml:space="preserve">strengthen a behaviour and </w:t>
      </w:r>
      <w:r w:rsidR="00196D24" w:rsidRPr="00016CE9">
        <w:rPr>
          <w:rStyle w:val="normaltextrun"/>
          <w:rFonts w:ascii="Arial" w:hAnsi="Arial" w:cs="Arial"/>
          <w:color w:val="000000" w:themeColor="text1"/>
          <w:sz w:val="22"/>
          <w:szCs w:val="22"/>
        </w:rPr>
        <w:t>the frequency at which we see that behaviour present</w:t>
      </w:r>
      <w:r w:rsidR="002A3300" w:rsidRPr="00016CE9">
        <w:rPr>
          <w:rStyle w:val="normaltextrun"/>
          <w:rFonts w:ascii="Arial" w:hAnsi="Arial" w:cs="Arial"/>
          <w:color w:val="000000" w:themeColor="text1"/>
          <w:sz w:val="22"/>
          <w:szCs w:val="22"/>
        </w:rPr>
        <w:t xml:space="preserve"> (</w:t>
      </w:r>
      <w:r w:rsidR="0038120F" w:rsidRPr="00016CE9">
        <w:rPr>
          <w:rStyle w:val="normaltextrun"/>
          <w:rFonts w:ascii="Arial" w:hAnsi="Arial" w:cs="Arial"/>
          <w:color w:val="000000" w:themeColor="text1"/>
          <w:sz w:val="22"/>
          <w:szCs w:val="22"/>
        </w:rPr>
        <w:t xml:space="preserve">Aubery </w:t>
      </w:r>
      <w:r w:rsidR="007941A2" w:rsidRPr="00016CE9">
        <w:rPr>
          <w:rStyle w:val="normaltextrun"/>
          <w:rFonts w:ascii="Arial" w:hAnsi="Arial" w:cs="Arial"/>
          <w:color w:val="000000" w:themeColor="text1"/>
          <w:sz w:val="22"/>
          <w:szCs w:val="22"/>
        </w:rPr>
        <w:t>and</w:t>
      </w:r>
      <w:r w:rsidR="0038120F" w:rsidRPr="00016CE9">
        <w:rPr>
          <w:rStyle w:val="normaltextrun"/>
          <w:rFonts w:ascii="Arial" w:hAnsi="Arial" w:cs="Arial"/>
          <w:color w:val="000000" w:themeColor="text1"/>
          <w:sz w:val="22"/>
          <w:szCs w:val="22"/>
        </w:rPr>
        <w:t xml:space="preserve"> Riley, </w:t>
      </w:r>
      <w:r w:rsidR="009D1C71" w:rsidRPr="00016CE9">
        <w:rPr>
          <w:rStyle w:val="normaltextrun"/>
          <w:rFonts w:ascii="Arial" w:hAnsi="Arial" w:cs="Arial"/>
          <w:color w:val="000000" w:themeColor="text1"/>
          <w:sz w:val="22"/>
          <w:szCs w:val="22"/>
        </w:rPr>
        <w:t>2022)</w:t>
      </w:r>
      <w:r w:rsidR="00E44439" w:rsidRPr="00016CE9">
        <w:rPr>
          <w:rStyle w:val="normaltextrun"/>
          <w:rFonts w:ascii="Arial" w:hAnsi="Arial" w:cs="Arial"/>
          <w:color w:val="000000" w:themeColor="text1"/>
          <w:sz w:val="22"/>
          <w:szCs w:val="22"/>
        </w:rPr>
        <w:t xml:space="preserve">. </w:t>
      </w:r>
      <w:r w:rsidR="00C877FF" w:rsidRPr="00016CE9">
        <w:rPr>
          <w:rStyle w:val="normaltextrun"/>
          <w:rFonts w:ascii="Arial" w:hAnsi="Arial" w:cs="Arial"/>
          <w:color w:val="000000" w:themeColor="text1"/>
          <w:sz w:val="22"/>
          <w:szCs w:val="22"/>
        </w:rPr>
        <w:t>Here, when ‘</w:t>
      </w:r>
      <w:r w:rsidR="00353472">
        <w:rPr>
          <w:rStyle w:val="normaltextrun"/>
          <w:rFonts w:ascii="Arial" w:hAnsi="Arial" w:cs="Arial"/>
          <w:color w:val="000000" w:themeColor="text1"/>
          <w:sz w:val="22"/>
          <w:szCs w:val="22"/>
        </w:rPr>
        <w:t>Learner</w:t>
      </w:r>
      <w:r w:rsidR="00C877FF" w:rsidRPr="00016CE9">
        <w:rPr>
          <w:rStyle w:val="normaltextrun"/>
          <w:rFonts w:ascii="Arial" w:hAnsi="Arial" w:cs="Arial"/>
          <w:color w:val="000000" w:themeColor="text1"/>
          <w:sz w:val="22"/>
          <w:szCs w:val="22"/>
        </w:rPr>
        <w:t xml:space="preserve"> A’ </w:t>
      </w:r>
      <w:r w:rsidR="00E577F5" w:rsidRPr="00016CE9">
        <w:rPr>
          <w:rStyle w:val="normaltextrun"/>
          <w:rFonts w:ascii="Arial" w:hAnsi="Arial" w:cs="Arial"/>
          <w:color w:val="000000" w:themeColor="text1"/>
          <w:sz w:val="22"/>
          <w:szCs w:val="22"/>
        </w:rPr>
        <w:t>raised</w:t>
      </w:r>
      <w:r w:rsidR="00C877FF" w:rsidRPr="00016CE9">
        <w:rPr>
          <w:rStyle w:val="normaltextrun"/>
          <w:rFonts w:ascii="Arial" w:hAnsi="Arial" w:cs="Arial"/>
          <w:color w:val="000000" w:themeColor="text1"/>
          <w:sz w:val="22"/>
          <w:szCs w:val="22"/>
        </w:rPr>
        <w:t xml:space="preserve"> her </w:t>
      </w:r>
      <w:r w:rsidR="00E577F5" w:rsidRPr="00016CE9">
        <w:rPr>
          <w:rStyle w:val="normaltextrun"/>
          <w:rFonts w:ascii="Arial" w:hAnsi="Arial" w:cs="Arial"/>
          <w:color w:val="000000" w:themeColor="text1"/>
          <w:sz w:val="22"/>
          <w:szCs w:val="22"/>
        </w:rPr>
        <w:t>hand</w:t>
      </w:r>
      <w:r w:rsidR="00563D8A" w:rsidRPr="00016CE9">
        <w:rPr>
          <w:rStyle w:val="normaltextrun"/>
          <w:rFonts w:ascii="Arial" w:hAnsi="Arial" w:cs="Arial"/>
          <w:color w:val="000000" w:themeColor="text1"/>
          <w:sz w:val="22"/>
          <w:szCs w:val="22"/>
        </w:rPr>
        <w:t>, the teacher r</w:t>
      </w:r>
      <w:r w:rsidR="002315F1" w:rsidRPr="00016CE9">
        <w:rPr>
          <w:rStyle w:val="normaltextrun"/>
          <w:rFonts w:ascii="Arial" w:hAnsi="Arial" w:cs="Arial"/>
          <w:color w:val="000000" w:themeColor="text1"/>
          <w:sz w:val="22"/>
          <w:szCs w:val="22"/>
        </w:rPr>
        <w:t>ewarded</w:t>
      </w:r>
      <w:r w:rsidR="00563D8A" w:rsidRPr="00016CE9">
        <w:rPr>
          <w:rStyle w:val="normaltextrun"/>
          <w:rFonts w:ascii="Arial" w:hAnsi="Arial" w:cs="Arial"/>
          <w:color w:val="000000" w:themeColor="text1"/>
          <w:sz w:val="22"/>
          <w:szCs w:val="22"/>
        </w:rPr>
        <w:t xml:space="preserve"> the desired behaviour</w:t>
      </w:r>
      <w:r w:rsidR="009855AA" w:rsidRPr="00016CE9">
        <w:rPr>
          <w:rStyle w:val="normaltextrun"/>
          <w:rFonts w:ascii="Arial" w:hAnsi="Arial" w:cs="Arial"/>
          <w:color w:val="000000" w:themeColor="text1"/>
          <w:sz w:val="22"/>
          <w:szCs w:val="22"/>
        </w:rPr>
        <w:t xml:space="preserve"> of participating in class. </w:t>
      </w:r>
      <w:r w:rsidR="00D92371" w:rsidRPr="00016CE9">
        <w:rPr>
          <w:rStyle w:val="normaltextrun"/>
          <w:rFonts w:ascii="Arial" w:hAnsi="Arial" w:cs="Arial"/>
          <w:color w:val="000000" w:themeColor="text1"/>
          <w:sz w:val="22"/>
          <w:szCs w:val="22"/>
        </w:rPr>
        <w:t>However,</w:t>
      </w:r>
      <w:r w:rsidR="00906EAE" w:rsidRPr="00016CE9">
        <w:rPr>
          <w:rStyle w:val="normaltextrun"/>
          <w:rFonts w:ascii="Arial" w:hAnsi="Arial" w:cs="Arial"/>
          <w:color w:val="000000" w:themeColor="text1"/>
          <w:sz w:val="22"/>
          <w:szCs w:val="22"/>
        </w:rPr>
        <w:t xml:space="preserve"> ‘</w:t>
      </w:r>
      <w:r w:rsidR="00353472">
        <w:rPr>
          <w:rStyle w:val="normaltextrun"/>
          <w:rFonts w:ascii="Arial" w:hAnsi="Arial" w:cs="Arial"/>
          <w:color w:val="000000" w:themeColor="text1"/>
          <w:sz w:val="22"/>
          <w:szCs w:val="22"/>
        </w:rPr>
        <w:t>Learner</w:t>
      </w:r>
      <w:r w:rsidR="00906EAE" w:rsidRPr="00016CE9">
        <w:rPr>
          <w:rStyle w:val="normaltextrun"/>
          <w:rFonts w:ascii="Arial" w:hAnsi="Arial" w:cs="Arial"/>
          <w:color w:val="000000" w:themeColor="text1"/>
          <w:sz w:val="22"/>
          <w:szCs w:val="22"/>
        </w:rPr>
        <w:t xml:space="preserve"> A’ </w:t>
      </w:r>
      <w:r w:rsidR="003650CB" w:rsidRPr="00016CE9">
        <w:rPr>
          <w:rStyle w:val="normaltextrun"/>
          <w:rFonts w:ascii="Arial" w:hAnsi="Arial" w:cs="Arial"/>
          <w:color w:val="000000" w:themeColor="text1"/>
          <w:sz w:val="22"/>
          <w:szCs w:val="22"/>
        </w:rPr>
        <w:t>appeared uninterested</w:t>
      </w:r>
      <w:r w:rsidR="004E46E1" w:rsidRPr="00016CE9">
        <w:rPr>
          <w:rStyle w:val="normaltextrun"/>
          <w:rFonts w:ascii="Arial" w:hAnsi="Arial" w:cs="Arial"/>
          <w:color w:val="000000" w:themeColor="text1"/>
          <w:sz w:val="22"/>
          <w:szCs w:val="22"/>
        </w:rPr>
        <w:t xml:space="preserve">. </w:t>
      </w:r>
      <w:r w:rsidR="00E44439" w:rsidRPr="00016CE9">
        <w:rPr>
          <w:rStyle w:val="normaltextrun"/>
          <w:rFonts w:ascii="Arial" w:hAnsi="Arial" w:cs="Arial"/>
          <w:color w:val="000000" w:themeColor="text1"/>
          <w:sz w:val="22"/>
          <w:szCs w:val="22"/>
        </w:rPr>
        <w:t xml:space="preserve">This </w:t>
      </w:r>
      <w:r w:rsidR="00606D31" w:rsidRPr="00016CE9">
        <w:rPr>
          <w:rStyle w:val="normaltextrun"/>
          <w:rFonts w:ascii="Arial" w:hAnsi="Arial" w:cs="Arial"/>
          <w:color w:val="000000" w:themeColor="text1"/>
          <w:sz w:val="22"/>
          <w:szCs w:val="22"/>
        </w:rPr>
        <w:t xml:space="preserve">moment in the </w:t>
      </w:r>
      <w:r w:rsidR="00E44439" w:rsidRPr="00016CE9">
        <w:rPr>
          <w:rStyle w:val="normaltextrun"/>
          <w:rFonts w:ascii="Arial" w:hAnsi="Arial" w:cs="Arial"/>
          <w:color w:val="000000" w:themeColor="text1"/>
          <w:sz w:val="22"/>
          <w:szCs w:val="22"/>
        </w:rPr>
        <w:t xml:space="preserve">critical incident </w:t>
      </w:r>
      <w:r w:rsidR="00E77F96" w:rsidRPr="00016CE9">
        <w:rPr>
          <w:rStyle w:val="normaltextrun"/>
          <w:rFonts w:ascii="Arial" w:hAnsi="Arial" w:cs="Arial"/>
          <w:color w:val="000000" w:themeColor="text1"/>
          <w:sz w:val="22"/>
          <w:szCs w:val="22"/>
        </w:rPr>
        <w:t xml:space="preserve">ignited a desire to explore the </w:t>
      </w:r>
      <w:r w:rsidR="00F6068C" w:rsidRPr="00016CE9">
        <w:rPr>
          <w:rStyle w:val="normaltextrun"/>
          <w:rFonts w:ascii="Arial" w:hAnsi="Arial" w:cs="Arial"/>
          <w:color w:val="000000" w:themeColor="text1"/>
          <w:sz w:val="22"/>
          <w:szCs w:val="22"/>
        </w:rPr>
        <w:t>relationship between rewards</w:t>
      </w:r>
      <w:r w:rsidR="0077506F" w:rsidRPr="00016CE9">
        <w:rPr>
          <w:rStyle w:val="normaltextrun"/>
          <w:rFonts w:ascii="Arial" w:hAnsi="Arial" w:cs="Arial"/>
          <w:color w:val="000000" w:themeColor="text1"/>
          <w:sz w:val="22"/>
          <w:szCs w:val="22"/>
        </w:rPr>
        <w:t>,</w:t>
      </w:r>
      <w:r w:rsidR="00F6068C" w:rsidRPr="00016CE9">
        <w:rPr>
          <w:rStyle w:val="normaltextrun"/>
          <w:rFonts w:ascii="Arial" w:hAnsi="Arial" w:cs="Arial"/>
          <w:color w:val="000000" w:themeColor="text1"/>
          <w:sz w:val="22"/>
          <w:szCs w:val="22"/>
        </w:rPr>
        <w:t xml:space="preserve"> </w:t>
      </w:r>
      <w:r w:rsidR="003843DF" w:rsidRPr="00016CE9">
        <w:rPr>
          <w:rStyle w:val="normaltextrun"/>
          <w:rFonts w:ascii="Arial" w:hAnsi="Arial" w:cs="Arial"/>
          <w:color w:val="000000" w:themeColor="text1"/>
          <w:sz w:val="22"/>
          <w:szCs w:val="22"/>
        </w:rPr>
        <w:t>motivation</w:t>
      </w:r>
      <w:r w:rsidR="0077506F" w:rsidRPr="00016CE9">
        <w:rPr>
          <w:rStyle w:val="normaltextrun"/>
          <w:rFonts w:ascii="Arial" w:hAnsi="Arial" w:cs="Arial"/>
          <w:color w:val="000000" w:themeColor="text1"/>
          <w:sz w:val="22"/>
          <w:szCs w:val="22"/>
        </w:rPr>
        <w:t xml:space="preserve"> and pupil progression,</w:t>
      </w:r>
      <w:r w:rsidR="003843DF" w:rsidRPr="00016CE9">
        <w:rPr>
          <w:rStyle w:val="normaltextrun"/>
          <w:rFonts w:ascii="Arial" w:hAnsi="Arial" w:cs="Arial"/>
          <w:color w:val="000000" w:themeColor="text1"/>
          <w:sz w:val="22"/>
          <w:szCs w:val="22"/>
        </w:rPr>
        <w:t xml:space="preserve"> to discover whether </w:t>
      </w:r>
      <w:r w:rsidR="00C46C3C" w:rsidRPr="00016CE9">
        <w:rPr>
          <w:rStyle w:val="normaltextrun"/>
          <w:rFonts w:ascii="Arial" w:hAnsi="Arial" w:cs="Arial"/>
          <w:color w:val="000000" w:themeColor="text1"/>
          <w:sz w:val="22"/>
          <w:szCs w:val="22"/>
        </w:rPr>
        <w:t xml:space="preserve">rewards as </w:t>
      </w:r>
      <w:r w:rsidR="003843DF" w:rsidRPr="00016CE9">
        <w:rPr>
          <w:rStyle w:val="normaltextrun"/>
          <w:rFonts w:ascii="Arial" w:hAnsi="Arial" w:cs="Arial"/>
          <w:color w:val="000000" w:themeColor="text1"/>
          <w:sz w:val="22"/>
          <w:szCs w:val="22"/>
        </w:rPr>
        <w:t>positive reinforcement increase</w:t>
      </w:r>
      <w:r w:rsidR="00C46C3C" w:rsidRPr="00016CE9">
        <w:rPr>
          <w:rStyle w:val="normaltextrun"/>
          <w:rFonts w:ascii="Arial" w:hAnsi="Arial" w:cs="Arial"/>
          <w:color w:val="000000" w:themeColor="text1"/>
          <w:sz w:val="22"/>
          <w:szCs w:val="22"/>
        </w:rPr>
        <w:t xml:space="preserve"> </w:t>
      </w:r>
      <w:r w:rsidR="002D5C2C" w:rsidRPr="00016CE9">
        <w:rPr>
          <w:rStyle w:val="normaltextrun"/>
          <w:rFonts w:ascii="Arial" w:hAnsi="Arial" w:cs="Arial"/>
          <w:color w:val="000000" w:themeColor="text1"/>
          <w:sz w:val="22"/>
          <w:szCs w:val="22"/>
        </w:rPr>
        <w:t>appropriate</w:t>
      </w:r>
      <w:r w:rsidR="00771264" w:rsidRPr="00016CE9">
        <w:rPr>
          <w:rStyle w:val="normaltextrun"/>
          <w:rFonts w:ascii="Arial" w:hAnsi="Arial" w:cs="Arial"/>
          <w:color w:val="000000" w:themeColor="text1"/>
          <w:sz w:val="22"/>
          <w:szCs w:val="22"/>
        </w:rPr>
        <w:t xml:space="preserve"> behaviour </w:t>
      </w:r>
      <w:r w:rsidR="00771264" w:rsidRPr="003104A2">
        <w:rPr>
          <w:rStyle w:val="normaltextrun"/>
          <w:rFonts w:ascii="Arial" w:hAnsi="Arial" w:cs="Arial"/>
          <w:i/>
          <w:iCs/>
          <w:color w:val="000000" w:themeColor="text1"/>
          <w:sz w:val="22"/>
          <w:szCs w:val="22"/>
        </w:rPr>
        <w:t>and</w:t>
      </w:r>
      <w:r w:rsidR="00771264" w:rsidRPr="00016CE9">
        <w:rPr>
          <w:rStyle w:val="normaltextrun"/>
          <w:rFonts w:ascii="Arial" w:hAnsi="Arial" w:cs="Arial"/>
          <w:color w:val="000000" w:themeColor="text1"/>
          <w:sz w:val="22"/>
          <w:szCs w:val="22"/>
        </w:rPr>
        <w:t xml:space="preserve"> academic </w:t>
      </w:r>
      <w:r w:rsidR="00F5638E" w:rsidRPr="00016CE9">
        <w:rPr>
          <w:rStyle w:val="normaltextrun"/>
          <w:rFonts w:ascii="Arial" w:hAnsi="Arial" w:cs="Arial"/>
          <w:color w:val="000000" w:themeColor="text1"/>
          <w:sz w:val="22"/>
          <w:szCs w:val="22"/>
        </w:rPr>
        <w:t>achievement</w:t>
      </w:r>
      <w:r w:rsidR="0008404D" w:rsidRPr="00016CE9">
        <w:rPr>
          <w:rStyle w:val="normaltextrun"/>
          <w:rFonts w:ascii="Arial" w:hAnsi="Arial" w:cs="Arial"/>
          <w:color w:val="000000" w:themeColor="text1"/>
          <w:sz w:val="22"/>
          <w:szCs w:val="22"/>
        </w:rPr>
        <w:t>.</w:t>
      </w:r>
    </w:p>
    <w:p w14:paraId="62B553E8" w14:textId="77777777" w:rsidR="00BA1364" w:rsidRPr="00016CE9" w:rsidRDefault="00BA1364"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2520C1DA" w14:textId="77777777" w:rsidR="00764050" w:rsidRDefault="00764050"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17DBA92C" w14:textId="77777777" w:rsidR="00353472" w:rsidRDefault="00353472"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4DB302B3" w14:textId="77777777" w:rsidR="00353472" w:rsidRDefault="00353472"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06FD639B" w14:textId="77777777" w:rsidR="00353472" w:rsidRPr="00016CE9" w:rsidRDefault="00353472"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p>
    <w:p w14:paraId="0C4895F6" w14:textId="74254459" w:rsidR="00764050" w:rsidRPr="00016CE9" w:rsidRDefault="00764050" w:rsidP="008A0985">
      <w:pPr>
        <w:pStyle w:val="paragraph"/>
        <w:spacing w:before="0" w:beforeAutospacing="0" w:after="0" w:afterAutospacing="0" w:line="360" w:lineRule="auto"/>
        <w:jc w:val="center"/>
        <w:textAlignment w:val="baseline"/>
        <w:rPr>
          <w:rStyle w:val="normaltextrun"/>
          <w:rFonts w:ascii="Arial" w:hAnsi="Arial" w:cs="Arial"/>
          <w:color w:val="000000" w:themeColor="text1"/>
          <w:sz w:val="22"/>
          <w:szCs w:val="22"/>
        </w:rPr>
      </w:pPr>
      <w:r w:rsidRPr="00016CE9">
        <w:rPr>
          <w:rStyle w:val="normaltextrun"/>
          <w:rFonts w:ascii="Arial" w:hAnsi="Arial" w:cs="Arial"/>
          <w:color w:val="000000" w:themeColor="text1"/>
          <w:sz w:val="22"/>
          <w:szCs w:val="22"/>
        </w:rPr>
        <w:lastRenderedPageBreak/>
        <w:t xml:space="preserve">LITERATURE REVIEW </w:t>
      </w:r>
      <w:r w:rsidRPr="00016CE9">
        <w:rPr>
          <w:rStyle w:val="normaltextrun"/>
          <w:rFonts w:ascii="Arial" w:hAnsi="Arial" w:cs="Arial"/>
          <w:color w:val="000000" w:themeColor="text1"/>
          <w:sz w:val="22"/>
          <w:szCs w:val="22"/>
        </w:rPr>
        <w:br/>
      </w:r>
    </w:p>
    <w:p w14:paraId="59F57FC3" w14:textId="010E4D20" w:rsidR="000808DD" w:rsidRPr="00016CE9" w:rsidRDefault="00A952C6" w:rsidP="008A0985">
      <w:pPr>
        <w:tabs>
          <w:tab w:val="num" w:pos="720"/>
        </w:tabs>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ClassDojo</w:t>
      </w:r>
      <w:r w:rsidR="00600788" w:rsidRPr="00016CE9">
        <w:rPr>
          <w:rFonts w:ascii="Arial" w:hAnsi="Arial" w:cs="Arial"/>
          <w:color w:val="000000" w:themeColor="text1"/>
          <w:sz w:val="22"/>
          <w:szCs w:val="22"/>
        </w:rPr>
        <w:t xml:space="preserve"> is a system </w:t>
      </w:r>
      <w:r w:rsidR="00E00203" w:rsidRPr="00016CE9">
        <w:rPr>
          <w:rFonts w:ascii="Arial" w:hAnsi="Arial" w:cs="Arial"/>
          <w:color w:val="000000" w:themeColor="text1"/>
          <w:sz w:val="22"/>
          <w:szCs w:val="22"/>
        </w:rPr>
        <w:t>designed to encourage positive behaviour</w:t>
      </w:r>
      <w:r w:rsidR="004A06DB" w:rsidRPr="00016CE9">
        <w:rPr>
          <w:rFonts w:ascii="Arial" w:hAnsi="Arial" w:cs="Arial"/>
          <w:color w:val="000000" w:themeColor="text1"/>
          <w:sz w:val="22"/>
          <w:szCs w:val="22"/>
        </w:rPr>
        <w:t xml:space="preserve"> and </w:t>
      </w:r>
      <w:r w:rsidR="000F6C7F" w:rsidRPr="00016CE9">
        <w:rPr>
          <w:rFonts w:ascii="Arial" w:hAnsi="Arial" w:cs="Arial"/>
          <w:color w:val="000000" w:themeColor="text1"/>
          <w:sz w:val="22"/>
          <w:szCs w:val="22"/>
        </w:rPr>
        <w:t>its</w:t>
      </w:r>
      <w:r w:rsidR="00035466" w:rsidRPr="00016CE9">
        <w:rPr>
          <w:rFonts w:ascii="Arial" w:hAnsi="Arial" w:cs="Arial"/>
          <w:color w:val="000000" w:themeColor="text1"/>
          <w:sz w:val="22"/>
          <w:szCs w:val="22"/>
        </w:rPr>
        <w:t xml:space="preserve"> intention is to </w:t>
      </w:r>
      <w:r w:rsidR="004A06DB" w:rsidRPr="00016CE9">
        <w:rPr>
          <w:rFonts w:ascii="Arial" w:hAnsi="Arial" w:cs="Arial"/>
          <w:color w:val="000000" w:themeColor="text1"/>
          <w:sz w:val="22"/>
          <w:szCs w:val="22"/>
        </w:rPr>
        <w:t xml:space="preserve">create a fun and engaging </w:t>
      </w:r>
      <w:r w:rsidR="00C054A4" w:rsidRPr="00016CE9">
        <w:rPr>
          <w:rFonts w:ascii="Arial" w:hAnsi="Arial" w:cs="Arial"/>
          <w:color w:val="000000" w:themeColor="text1"/>
          <w:sz w:val="22"/>
          <w:szCs w:val="22"/>
        </w:rPr>
        <w:t xml:space="preserve">atmosphere in the classroom. It is designed to be used as a behaviour management tool for teachers </w:t>
      </w:r>
      <w:r w:rsidR="0042563B" w:rsidRPr="00016CE9">
        <w:rPr>
          <w:rFonts w:ascii="Arial" w:hAnsi="Arial" w:cs="Arial"/>
          <w:color w:val="000000" w:themeColor="text1"/>
          <w:sz w:val="22"/>
          <w:szCs w:val="22"/>
        </w:rPr>
        <w:t xml:space="preserve">as well as a visual reward system for learners. </w:t>
      </w:r>
      <w:r w:rsidR="00935C3E" w:rsidRPr="00016CE9">
        <w:rPr>
          <w:rFonts w:ascii="Arial" w:hAnsi="Arial" w:cs="Arial"/>
          <w:color w:val="000000" w:themeColor="text1"/>
          <w:sz w:val="22"/>
          <w:szCs w:val="22"/>
        </w:rPr>
        <w:t xml:space="preserve">With this system, learners can gain or lose points depending on their behaviour and participation in class. </w:t>
      </w:r>
      <w:r w:rsidR="00F63C6D" w:rsidRPr="00016CE9">
        <w:rPr>
          <w:rFonts w:ascii="Arial" w:hAnsi="Arial" w:cs="Arial"/>
          <w:color w:val="000000" w:themeColor="text1"/>
          <w:sz w:val="22"/>
          <w:szCs w:val="22"/>
        </w:rPr>
        <w:t xml:space="preserve">The idea is, as </w:t>
      </w:r>
      <w:r w:rsidR="00353472">
        <w:rPr>
          <w:rFonts w:ascii="Arial" w:hAnsi="Arial" w:cs="Arial"/>
          <w:color w:val="000000" w:themeColor="text1"/>
          <w:sz w:val="22"/>
          <w:szCs w:val="22"/>
        </w:rPr>
        <w:t xml:space="preserve">learners </w:t>
      </w:r>
      <w:r w:rsidR="00F63C6D" w:rsidRPr="00016CE9">
        <w:rPr>
          <w:rFonts w:ascii="Arial" w:hAnsi="Arial" w:cs="Arial"/>
          <w:color w:val="000000" w:themeColor="text1"/>
          <w:sz w:val="22"/>
          <w:szCs w:val="22"/>
        </w:rPr>
        <w:t xml:space="preserve">earn </w:t>
      </w:r>
      <w:r w:rsidR="001B60B9" w:rsidRPr="00016CE9">
        <w:rPr>
          <w:rFonts w:ascii="Arial" w:hAnsi="Arial" w:cs="Arial"/>
          <w:color w:val="000000" w:themeColor="text1"/>
          <w:sz w:val="22"/>
          <w:szCs w:val="22"/>
        </w:rPr>
        <w:t>points,</w:t>
      </w:r>
      <w:r w:rsidR="001B60B9">
        <w:rPr>
          <w:rFonts w:ascii="Arial" w:hAnsi="Arial" w:cs="Arial"/>
          <w:color w:val="000000" w:themeColor="text1"/>
          <w:sz w:val="22"/>
          <w:szCs w:val="22"/>
        </w:rPr>
        <w:t xml:space="preserve"> </w:t>
      </w:r>
      <w:r w:rsidR="00F63C6D" w:rsidRPr="00016CE9">
        <w:rPr>
          <w:rFonts w:ascii="Arial" w:hAnsi="Arial" w:cs="Arial"/>
          <w:color w:val="000000" w:themeColor="text1"/>
          <w:sz w:val="22"/>
          <w:szCs w:val="22"/>
        </w:rPr>
        <w:t xml:space="preserve">they can exchange them for rewards. </w:t>
      </w:r>
      <w:r w:rsidR="001B60B9">
        <w:rPr>
          <w:rFonts w:ascii="Arial" w:hAnsi="Arial" w:cs="Arial"/>
          <w:color w:val="000000" w:themeColor="text1"/>
          <w:sz w:val="22"/>
          <w:szCs w:val="22"/>
        </w:rPr>
        <w:t>Rewards</w:t>
      </w:r>
      <w:r w:rsidR="00F63C6D" w:rsidRPr="00016CE9">
        <w:rPr>
          <w:rFonts w:ascii="Arial" w:hAnsi="Arial" w:cs="Arial"/>
          <w:color w:val="000000" w:themeColor="text1"/>
          <w:sz w:val="22"/>
          <w:szCs w:val="22"/>
        </w:rPr>
        <w:t xml:space="preserve"> can vary </w:t>
      </w:r>
      <w:r w:rsidR="00793F85" w:rsidRPr="00016CE9">
        <w:rPr>
          <w:rFonts w:ascii="Arial" w:hAnsi="Arial" w:cs="Arial"/>
          <w:color w:val="000000" w:themeColor="text1"/>
          <w:sz w:val="22"/>
          <w:szCs w:val="22"/>
        </w:rPr>
        <w:t>from recognition</w:t>
      </w:r>
      <w:r w:rsidR="00F63C6D" w:rsidRPr="00016CE9">
        <w:rPr>
          <w:rFonts w:ascii="Arial" w:hAnsi="Arial" w:cs="Arial"/>
          <w:color w:val="000000" w:themeColor="text1"/>
          <w:sz w:val="22"/>
          <w:szCs w:val="22"/>
        </w:rPr>
        <w:t xml:space="preserve"> to small prizes</w:t>
      </w:r>
      <w:r w:rsidR="00793F85" w:rsidRPr="00016CE9">
        <w:rPr>
          <w:rFonts w:ascii="Arial" w:hAnsi="Arial" w:cs="Arial"/>
          <w:color w:val="000000" w:themeColor="text1"/>
          <w:sz w:val="22"/>
          <w:szCs w:val="22"/>
        </w:rPr>
        <w:t>,</w:t>
      </w:r>
      <w:r w:rsidR="00F63C6D" w:rsidRPr="00016CE9">
        <w:rPr>
          <w:rFonts w:ascii="Arial" w:hAnsi="Arial" w:cs="Arial"/>
          <w:color w:val="000000" w:themeColor="text1"/>
          <w:sz w:val="22"/>
          <w:szCs w:val="22"/>
        </w:rPr>
        <w:t xml:space="preserve"> </w:t>
      </w:r>
      <w:r w:rsidR="00FB7742" w:rsidRPr="00016CE9">
        <w:rPr>
          <w:rFonts w:ascii="Arial" w:hAnsi="Arial" w:cs="Arial"/>
          <w:color w:val="000000" w:themeColor="text1"/>
          <w:sz w:val="22"/>
          <w:szCs w:val="22"/>
        </w:rPr>
        <w:t>free time</w:t>
      </w:r>
      <w:r w:rsidR="00793F85" w:rsidRPr="00016CE9">
        <w:rPr>
          <w:rFonts w:ascii="Arial" w:hAnsi="Arial" w:cs="Arial"/>
          <w:color w:val="000000" w:themeColor="text1"/>
          <w:sz w:val="22"/>
          <w:szCs w:val="22"/>
        </w:rPr>
        <w:t xml:space="preserve"> or privileges</w:t>
      </w:r>
      <w:r w:rsidR="00FB7742" w:rsidRPr="00016CE9">
        <w:rPr>
          <w:rFonts w:ascii="Arial" w:hAnsi="Arial" w:cs="Arial"/>
          <w:color w:val="000000" w:themeColor="text1"/>
          <w:sz w:val="22"/>
          <w:szCs w:val="22"/>
        </w:rPr>
        <w:t>. This system relies heavily on extrinsic motivation</w:t>
      </w:r>
      <w:r w:rsidR="00A66179" w:rsidRPr="00016CE9">
        <w:rPr>
          <w:rFonts w:ascii="Arial" w:hAnsi="Arial" w:cs="Arial"/>
          <w:color w:val="000000" w:themeColor="text1"/>
          <w:sz w:val="22"/>
          <w:szCs w:val="22"/>
        </w:rPr>
        <w:t xml:space="preserve">, so </w:t>
      </w:r>
      <w:r w:rsidR="00793F85" w:rsidRPr="00016CE9">
        <w:rPr>
          <w:rFonts w:ascii="Arial" w:hAnsi="Arial" w:cs="Arial"/>
          <w:color w:val="000000" w:themeColor="text1"/>
          <w:sz w:val="22"/>
          <w:szCs w:val="22"/>
        </w:rPr>
        <w:t>to</w:t>
      </w:r>
      <w:r w:rsidR="00A66179" w:rsidRPr="00016CE9">
        <w:rPr>
          <w:rFonts w:ascii="Arial" w:hAnsi="Arial" w:cs="Arial"/>
          <w:color w:val="000000" w:themeColor="text1"/>
          <w:sz w:val="22"/>
          <w:szCs w:val="22"/>
        </w:rPr>
        <w:t xml:space="preserve"> be effective </w:t>
      </w:r>
      <w:r w:rsidR="003144AB">
        <w:rPr>
          <w:rFonts w:ascii="Arial" w:hAnsi="Arial" w:cs="Arial"/>
          <w:color w:val="000000" w:themeColor="text1"/>
          <w:sz w:val="22"/>
          <w:szCs w:val="22"/>
        </w:rPr>
        <w:t xml:space="preserve">in supporting pupil progression, </w:t>
      </w:r>
      <w:r w:rsidR="00A66179" w:rsidRPr="00016CE9">
        <w:rPr>
          <w:rFonts w:ascii="Arial" w:hAnsi="Arial" w:cs="Arial"/>
          <w:color w:val="000000" w:themeColor="text1"/>
          <w:sz w:val="22"/>
          <w:szCs w:val="22"/>
        </w:rPr>
        <w:t>we need to consider what else could facilitate this system</w:t>
      </w:r>
      <w:r w:rsidR="003144AB">
        <w:rPr>
          <w:rFonts w:ascii="Arial" w:hAnsi="Arial" w:cs="Arial"/>
          <w:color w:val="000000" w:themeColor="text1"/>
          <w:sz w:val="22"/>
          <w:szCs w:val="22"/>
        </w:rPr>
        <w:t>.</w:t>
      </w:r>
    </w:p>
    <w:p w14:paraId="2CDC370A" w14:textId="5FF8585A" w:rsidR="00E624E8" w:rsidRPr="00016CE9" w:rsidRDefault="00E624E8" w:rsidP="008A0985">
      <w:pPr>
        <w:pStyle w:val="NormalWeb"/>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The Welsh Government’s policy on Practical approaches to behaviour management in the classroom suggests that behaviour can be modified through ‘conditioning’.</w:t>
      </w:r>
      <w:r w:rsidR="00B64021" w:rsidRPr="00016CE9">
        <w:rPr>
          <w:rFonts w:ascii="Arial" w:hAnsi="Arial" w:cs="Arial"/>
          <w:color w:val="000000" w:themeColor="text1"/>
          <w:sz w:val="22"/>
          <w:szCs w:val="22"/>
        </w:rPr>
        <w:t xml:space="preserve"> </w:t>
      </w:r>
      <w:r w:rsidR="009E3518">
        <w:rPr>
          <w:rFonts w:ascii="Arial" w:hAnsi="Arial" w:cs="Arial"/>
          <w:color w:val="000000" w:themeColor="text1"/>
          <w:sz w:val="22"/>
          <w:szCs w:val="22"/>
        </w:rPr>
        <w:t>P</w:t>
      </w:r>
      <w:r w:rsidR="00B64021" w:rsidRPr="00016CE9">
        <w:rPr>
          <w:rFonts w:ascii="Arial" w:hAnsi="Arial" w:cs="Arial"/>
          <w:color w:val="000000" w:themeColor="text1"/>
          <w:sz w:val="22"/>
          <w:szCs w:val="22"/>
        </w:rPr>
        <w:t>olicy states that</w:t>
      </w:r>
      <w:r w:rsidR="003975CE" w:rsidRPr="00016CE9">
        <w:rPr>
          <w:rFonts w:ascii="Arial" w:hAnsi="Arial" w:cs="Arial"/>
          <w:color w:val="000000" w:themeColor="text1"/>
          <w:sz w:val="22"/>
          <w:szCs w:val="22"/>
        </w:rPr>
        <w:t xml:space="preserve"> praise is </w:t>
      </w:r>
      <w:r w:rsidR="00ED07F6" w:rsidRPr="00016CE9">
        <w:rPr>
          <w:rFonts w:ascii="Arial" w:hAnsi="Arial" w:cs="Arial"/>
          <w:color w:val="000000" w:themeColor="text1"/>
          <w:sz w:val="22"/>
          <w:szCs w:val="22"/>
        </w:rPr>
        <w:t xml:space="preserve">an encouraged method to promote desired behaviour as it </w:t>
      </w:r>
      <w:r w:rsidR="00247223" w:rsidRPr="00016CE9">
        <w:rPr>
          <w:rFonts w:ascii="Arial" w:hAnsi="Arial" w:cs="Arial"/>
          <w:color w:val="000000" w:themeColor="text1"/>
          <w:sz w:val="22"/>
          <w:szCs w:val="22"/>
        </w:rPr>
        <w:t xml:space="preserve">looks at the effort made by the </w:t>
      </w:r>
      <w:r w:rsidR="005B2B41">
        <w:rPr>
          <w:rFonts w:ascii="Arial" w:hAnsi="Arial" w:cs="Arial"/>
          <w:color w:val="000000" w:themeColor="text1"/>
          <w:sz w:val="22"/>
          <w:szCs w:val="22"/>
        </w:rPr>
        <w:t>learner</w:t>
      </w:r>
      <w:r w:rsidR="00247223" w:rsidRPr="00016CE9">
        <w:rPr>
          <w:rFonts w:ascii="Arial" w:hAnsi="Arial" w:cs="Arial"/>
          <w:color w:val="000000" w:themeColor="text1"/>
          <w:sz w:val="22"/>
          <w:szCs w:val="22"/>
        </w:rPr>
        <w:t xml:space="preserve"> rather than what the </w:t>
      </w:r>
      <w:r w:rsidR="005B2B41">
        <w:rPr>
          <w:rFonts w:ascii="Arial" w:hAnsi="Arial" w:cs="Arial"/>
          <w:color w:val="000000" w:themeColor="text1"/>
          <w:sz w:val="22"/>
          <w:szCs w:val="22"/>
        </w:rPr>
        <w:t>learner</w:t>
      </w:r>
      <w:r w:rsidR="00247223" w:rsidRPr="00016CE9">
        <w:rPr>
          <w:rFonts w:ascii="Arial" w:hAnsi="Arial" w:cs="Arial"/>
          <w:color w:val="000000" w:themeColor="text1"/>
          <w:sz w:val="22"/>
          <w:szCs w:val="22"/>
        </w:rPr>
        <w:t xml:space="preserve"> has achieved.</w:t>
      </w:r>
      <w:r w:rsidR="00B64021" w:rsidRPr="00016CE9">
        <w:rPr>
          <w:rFonts w:ascii="Arial" w:hAnsi="Arial" w:cs="Arial"/>
          <w:color w:val="000000" w:themeColor="text1"/>
          <w:sz w:val="22"/>
          <w:szCs w:val="22"/>
        </w:rPr>
        <w:t xml:space="preserve"> </w:t>
      </w:r>
      <w:r w:rsidR="00B5087D" w:rsidRPr="00016CE9">
        <w:rPr>
          <w:rFonts w:ascii="Arial" w:hAnsi="Arial" w:cs="Arial"/>
          <w:color w:val="000000" w:themeColor="text1"/>
          <w:sz w:val="22"/>
          <w:szCs w:val="22"/>
        </w:rPr>
        <w:t xml:space="preserve">When </w:t>
      </w:r>
      <w:r w:rsidR="00C64B06" w:rsidRPr="00016CE9">
        <w:rPr>
          <w:rFonts w:ascii="Arial" w:hAnsi="Arial" w:cs="Arial"/>
          <w:color w:val="000000" w:themeColor="text1"/>
          <w:sz w:val="22"/>
          <w:szCs w:val="22"/>
        </w:rPr>
        <w:t xml:space="preserve">genuine praise is given and it is specific to the learner, spontaneous and well-deserved, </w:t>
      </w:r>
      <w:r w:rsidR="00BF7877" w:rsidRPr="00016CE9">
        <w:rPr>
          <w:rFonts w:ascii="Arial" w:hAnsi="Arial" w:cs="Arial"/>
          <w:color w:val="000000" w:themeColor="text1"/>
          <w:sz w:val="22"/>
          <w:szCs w:val="22"/>
        </w:rPr>
        <w:t xml:space="preserve">it is said to encourage learning. When rewards </w:t>
      </w:r>
      <w:r w:rsidR="00D97D7A" w:rsidRPr="00016CE9">
        <w:rPr>
          <w:rFonts w:ascii="Arial" w:hAnsi="Arial" w:cs="Arial"/>
          <w:color w:val="000000" w:themeColor="text1"/>
          <w:sz w:val="22"/>
          <w:szCs w:val="22"/>
        </w:rPr>
        <w:t>follow a behaviour, there is increased chance that behaviour will reoccur.</w:t>
      </w:r>
      <w:r w:rsidR="00042DD8" w:rsidRPr="00016CE9">
        <w:rPr>
          <w:rFonts w:ascii="Arial" w:hAnsi="Arial" w:cs="Arial"/>
          <w:color w:val="000000" w:themeColor="text1"/>
          <w:sz w:val="22"/>
          <w:szCs w:val="22"/>
        </w:rPr>
        <w:t xml:space="preserve"> It is suggested that reinforcers (rewards) are </w:t>
      </w:r>
      <w:r w:rsidR="00447DFC" w:rsidRPr="00016CE9">
        <w:rPr>
          <w:rFonts w:ascii="Arial" w:hAnsi="Arial" w:cs="Arial"/>
          <w:color w:val="000000" w:themeColor="text1"/>
          <w:sz w:val="22"/>
          <w:szCs w:val="22"/>
        </w:rPr>
        <w:t>what</w:t>
      </w:r>
      <w:r w:rsidR="00042DD8" w:rsidRPr="00016CE9">
        <w:rPr>
          <w:rFonts w:ascii="Arial" w:hAnsi="Arial" w:cs="Arial"/>
          <w:color w:val="000000" w:themeColor="text1"/>
          <w:sz w:val="22"/>
          <w:szCs w:val="22"/>
        </w:rPr>
        <w:t xml:space="preserve"> forms the teaching of human behaviour and motivation</w:t>
      </w:r>
      <w:r w:rsidR="00030535" w:rsidRPr="00016CE9">
        <w:rPr>
          <w:rFonts w:ascii="Arial" w:hAnsi="Arial" w:cs="Arial"/>
          <w:color w:val="000000" w:themeColor="text1"/>
          <w:sz w:val="22"/>
          <w:szCs w:val="22"/>
        </w:rPr>
        <w:t>. That said, it needs to be relevant</w:t>
      </w:r>
      <w:r w:rsidR="00447DFC" w:rsidRPr="00016CE9">
        <w:rPr>
          <w:rFonts w:ascii="Arial" w:hAnsi="Arial" w:cs="Arial"/>
          <w:color w:val="000000" w:themeColor="text1"/>
          <w:sz w:val="22"/>
          <w:szCs w:val="22"/>
        </w:rPr>
        <w:t>;</w:t>
      </w:r>
      <w:r w:rsidR="00030535" w:rsidRPr="00016CE9">
        <w:rPr>
          <w:rFonts w:ascii="Arial" w:hAnsi="Arial" w:cs="Arial"/>
          <w:color w:val="000000" w:themeColor="text1"/>
          <w:sz w:val="22"/>
          <w:szCs w:val="22"/>
        </w:rPr>
        <w:t xml:space="preserve"> something a learner would aspire to or want</w:t>
      </w:r>
      <w:r w:rsidR="00447DFC" w:rsidRPr="00016CE9">
        <w:rPr>
          <w:rFonts w:ascii="Arial" w:hAnsi="Arial" w:cs="Arial"/>
          <w:color w:val="000000" w:themeColor="text1"/>
          <w:sz w:val="22"/>
          <w:szCs w:val="22"/>
        </w:rPr>
        <w:t xml:space="preserve"> and to ensure effectiveness, rewards need to be fair, consistent, immediate and achievable </w:t>
      </w:r>
      <w:r w:rsidR="001000E3" w:rsidRPr="00016CE9">
        <w:rPr>
          <w:rFonts w:ascii="Arial" w:hAnsi="Arial" w:cs="Arial"/>
          <w:color w:val="000000" w:themeColor="text1"/>
          <w:sz w:val="22"/>
          <w:szCs w:val="22"/>
        </w:rPr>
        <w:t xml:space="preserve">(Welsh </w:t>
      </w:r>
      <w:r w:rsidR="00447DFC" w:rsidRPr="00016CE9">
        <w:rPr>
          <w:rFonts w:ascii="Arial" w:hAnsi="Arial" w:cs="Arial"/>
          <w:color w:val="000000" w:themeColor="text1"/>
          <w:sz w:val="22"/>
          <w:szCs w:val="22"/>
        </w:rPr>
        <w:t>Government</w:t>
      </w:r>
      <w:r w:rsidR="001000E3" w:rsidRPr="00016CE9">
        <w:rPr>
          <w:rFonts w:ascii="Arial" w:hAnsi="Arial" w:cs="Arial"/>
          <w:color w:val="000000" w:themeColor="text1"/>
          <w:sz w:val="22"/>
          <w:szCs w:val="22"/>
        </w:rPr>
        <w:t>, 2012)</w:t>
      </w:r>
      <w:r w:rsidR="005F368A" w:rsidRPr="00016CE9">
        <w:rPr>
          <w:rFonts w:ascii="Arial" w:hAnsi="Arial" w:cs="Arial"/>
          <w:color w:val="000000" w:themeColor="text1"/>
          <w:sz w:val="22"/>
          <w:szCs w:val="22"/>
        </w:rPr>
        <w:t>.</w:t>
      </w:r>
    </w:p>
    <w:p w14:paraId="7CC60B20" w14:textId="0A7545CE" w:rsidR="00DB1F5B" w:rsidRPr="00016CE9" w:rsidRDefault="00A1434D" w:rsidP="008A0985">
      <w:pPr>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When f</w:t>
      </w:r>
      <w:r w:rsidR="00E426E4" w:rsidRPr="00016CE9">
        <w:rPr>
          <w:rFonts w:ascii="Arial" w:hAnsi="Arial" w:cs="Arial"/>
          <w:color w:val="000000" w:themeColor="text1"/>
          <w:sz w:val="22"/>
          <w:szCs w:val="22"/>
        </w:rPr>
        <w:t xml:space="preserve">ollowing Skinner’s operant conditioning approach, </w:t>
      </w:r>
      <w:r w:rsidR="00802811" w:rsidRPr="00016CE9">
        <w:rPr>
          <w:rFonts w:ascii="Arial" w:hAnsi="Arial" w:cs="Arial"/>
          <w:color w:val="000000" w:themeColor="text1"/>
          <w:sz w:val="22"/>
          <w:szCs w:val="22"/>
        </w:rPr>
        <w:t>you could</w:t>
      </w:r>
      <w:r w:rsidR="00E426E4" w:rsidRPr="00016CE9">
        <w:rPr>
          <w:rFonts w:ascii="Arial" w:hAnsi="Arial" w:cs="Arial"/>
          <w:color w:val="000000" w:themeColor="text1"/>
          <w:sz w:val="22"/>
          <w:szCs w:val="22"/>
        </w:rPr>
        <w:t xml:space="preserve"> suggest that </w:t>
      </w:r>
      <w:r w:rsidR="00CC56EB" w:rsidRPr="00016CE9">
        <w:rPr>
          <w:rFonts w:ascii="Arial" w:hAnsi="Arial" w:cs="Arial"/>
          <w:color w:val="000000" w:themeColor="text1"/>
          <w:sz w:val="22"/>
          <w:szCs w:val="22"/>
        </w:rPr>
        <w:t xml:space="preserve">applying a variety of reward and reinforcement in a classroom setting would increase </w:t>
      </w:r>
      <w:r w:rsidR="00802811" w:rsidRPr="00016CE9">
        <w:rPr>
          <w:rFonts w:ascii="Arial" w:hAnsi="Arial" w:cs="Arial"/>
          <w:color w:val="000000" w:themeColor="text1"/>
          <w:sz w:val="22"/>
          <w:szCs w:val="22"/>
        </w:rPr>
        <w:t>the likelihood of a behaviour reoccurring</w:t>
      </w:r>
      <w:r w:rsidR="00235A31" w:rsidRPr="00016CE9">
        <w:rPr>
          <w:rFonts w:ascii="Arial" w:hAnsi="Arial" w:cs="Arial"/>
          <w:color w:val="000000" w:themeColor="text1"/>
          <w:sz w:val="22"/>
          <w:szCs w:val="22"/>
        </w:rPr>
        <w:t xml:space="preserve">, thus </w:t>
      </w:r>
      <w:r w:rsidRPr="00016CE9">
        <w:rPr>
          <w:rFonts w:ascii="Arial" w:hAnsi="Arial" w:cs="Arial"/>
          <w:color w:val="000000" w:themeColor="text1"/>
          <w:sz w:val="22"/>
          <w:szCs w:val="22"/>
        </w:rPr>
        <w:t xml:space="preserve">being able to shape and modify </w:t>
      </w:r>
      <w:r w:rsidR="0029543F" w:rsidRPr="00016CE9">
        <w:rPr>
          <w:rFonts w:ascii="Arial" w:hAnsi="Arial" w:cs="Arial"/>
          <w:color w:val="000000" w:themeColor="text1"/>
          <w:sz w:val="22"/>
          <w:szCs w:val="22"/>
        </w:rPr>
        <w:t xml:space="preserve">the behaviour within your classroom. </w:t>
      </w:r>
      <w:r w:rsidR="00C46016" w:rsidRPr="00016CE9">
        <w:rPr>
          <w:rFonts w:ascii="Arial" w:hAnsi="Arial" w:cs="Arial"/>
          <w:color w:val="000000" w:themeColor="text1"/>
          <w:sz w:val="22"/>
          <w:szCs w:val="22"/>
        </w:rPr>
        <w:t xml:space="preserve">Ensuring appropriate behaviour </w:t>
      </w:r>
      <w:r w:rsidR="009A45F1" w:rsidRPr="00016CE9">
        <w:rPr>
          <w:rFonts w:ascii="Arial" w:hAnsi="Arial" w:cs="Arial"/>
          <w:color w:val="000000" w:themeColor="text1"/>
          <w:sz w:val="22"/>
          <w:szCs w:val="22"/>
        </w:rPr>
        <w:t xml:space="preserve">and having positive behaviour management </w:t>
      </w:r>
      <w:r w:rsidR="00C46016" w:rsidRPr="00016CE9">
        <w:rPr>
          <w:rFonts w:ascii="Arial" w:hAnsi="Arial" w:cs="Arial"/>
          <w:color w:val="000000" w:themeColor="text1"/>
          <w:sz w:val="22"/>
          <w:szCs w:val="22"/>
        </w:rPr>
        <w:t>in the classroom is essential to avoid disru</w:t>
      </w:r>
      <w:r w:rsidR="00A47C27" w:rsidRPr="00016CE9">
        <w:rPr>
          <w:rFonts w:ascii="Arial" w:hAnsi="Arial" w:cs="Arial"/>
          <w:color w:val="000000" w:themeColor="text1"/>
          <w:sz w:val="22"/>
          <w:szCs w:val="22"/>
        </w:rPr>
        <w:t>ption to teaching time and to avoid the risk of learner’s education being hindered</w:t>
      </w:r>
      <w:r w:rsidR="003F65B4" w:rsidRPr="00016CE9">
        <w:rPr>
          <w:rFonts w:ascii="Arial" w:hAnsi="Arial" w:cs="Arial"/>
          <w:color w:val="000000" w:themeColor="text1"/>
          <w:sz w:val="22"/>
          <w:szCs w:val="22"/>
        </w:rPr>
        <w:t xml:space="preserve"> by disruptive behaviour. </w:t>
      </w:r>
      <w:r w:rsidR="00FB7D49" w:rsidRPr="00016CE9">
        <w:rPr>
          <w:rFonts w:ascii="Arial" w:hAnsi="Arial" w:cs="Arial"/>
          <w:color w:val="000000" w:themeColor="text1"/>
          <w:sz w:val="22"/>
          <w:szCs w:val="22"/>
        </w:rPr>
        <w:t>So, i</w:t>
      </w:r>
      <w:r w:rsidR="004E36B5" w:rsidRPr="00016CE9">
        <w:rPr>
          <w:rFonts w:ascii="Arial" w:hAnsi="Arial" w:cs="Arial"/>
          <w:color w:val="000000" w:themeColor="text1"/>
          <w:sz w:val="22"/>
          <w:szCs w:val="22"/>
        </w:rPr>
        <w:t>n</w:t>
      </w:r>
      <w:r w:rsidR="00F52360">
        <w:rPr>
          <w:rFonts w:ascii="Arial" w:hAnsi="Arial" w:cs="Arial"/>
          <w:color w:val="000000" w:themeColor="text1"/>
          <w:sz w:val="22"/>
          <w:szCs w:val="22"/>
        </w:rPr>
        <w:t xml:space="preserve"> essence</w:t>
      </w:r>
      <w:r w:rsidR="004E36B5" w:rsidRPr="00016CE9">
        <w:rPr>
          <w:rFonts w:ascii="Arial" w:hAnsi="Arial" w:cs="Arial"/>
          <w:color w:val="000000" w:themeColor="text1"/>
          <w:sz w:val="22"/>
          <w:szCs w:val="22"/>
        </w:rPr>
        <w:t xml:space="preserve">, </w:t>
      </w:r>
      <w:r w:rsidR="00EC4CF1" w:rsidRPr="00016CE9">
        <w:rPr>
          <w:rFonts w:ascii="Arial" w:hAnsi="Arial" w:cs="Arial"/>
          <w:color w:val="000000" w:themeColor="text1"/>
          <w:sz w:val="22"/>
          <w:szCs w:val="22"/>
        </w:rPr>
        <w:t>i</w:t>
      </w:r>
      <w:r w:rsidR="00FB7D49" w:rsidRPr="00016CE9">
        <w:rPr>
          <w:rFonts w:ascii="Arial" w:hAnsi="Arial" w:cs="Arial"/>
          <w:color w:val="000000" w:themeColor="text1"/>
          <w:sz w:val="22"/>
          <w:szCs w:val="22"/>
        </w:rPr>
        <w:t>f</w:t>
      </w:r>
      <w:r w:rsidR="008063E2" w:rsidRPr="00016CE9">
        <w:rPr>
          <w:rFonts w:ascii="Arial" w:hAnsi="Arial" w:cs="Arial"/>
          <w:color w:val="000000" w:themeColor="text1"/>
          <w:sz w:val="22"/>
          <w:szCs w:val="22"/>
        </w:rPr>
        <w:t xml:space="preserve"> there is less disruption to learning, pupils will make more progress</w:t>
      </w:r>
      <w:r w:rsidR="00FB7D49" w:rsidRPr="00016CE9">
        <w:rPr>
          <w:rFonts w:ascii="Arial" w:hAnsi="Arial" w:cs="Arial"/>
          <w:color w:val="000000" w:themeColor="text1"/>
          <w:sz w:val="22"/>
          <w:szCs w:val="22"/>
        </w:rPr>
        <w:t>.</w:t>
      </w:r>
      <w:r w:rsidR="00963F35" w:rsidRPr="00016CE9">
        <w:rPr>
          <w:rFonts w:ascii="Arial" w:hAnsi="Arial" w:cs="Arial"/>
          <w:color w:val="000000" w:themeColor="text1"/>
          <w:sz w:val="22"/>
          <w:szCs w:val="22"/>
        </w:rPr>
        <w:t xml:space="preserve"> That said, this would </w:t>
      </w:r>
      <w:r w:rsidR="00055990" w:rsidRPr="00016CE9">
        <w:rPr>
          <w:rFonts w:ascii="Arial" w:hAnsi="Arial" w:cs="Arial"/>
          <w:color w:val="000000" w:themeColor="text1"/>
          <w:sz w:val="22"/>
          <w:szCs w:val="22"/>
        </w:rPr>
        <w:t xml:space="preserve">be a difficult task to </w:t>
      </w:r>
      <w:r w:rsidR="00CE4128" w:rsidRPr="00016CE9">
        <w:rPr>
          <w:rFonts w:ascii="Arial" w:hAnsi="Arial" w:cs="Arial"/>
          <w:color w:val="000000" w:themeColor="text1"/>
          <w:sz w:val="22"/>
          <w:szCs w:val="22"/>
        </w:rPr>
        <w:t>maintain as it is</w:t>
      </w:r>
      <w:r w:rsidR="00055990" w:rsidRPr="00016CE9">
        <w:rPr>
          <w:rFonts w:ascii="Arial" w:hAnsi="Arial" w:cs="Arial"/>
          <w:color w:val="000000" w:themeColor="text1"/>
          <w:sz w:val="22"/>
          <w:szCs w:val="22"/>
        </w:rPr>
        <w:t xml:space="preserve"> highly demanding, with a classroom full of learners all of whom you would want to </w:t>
      </w:r>
      <w:r w:rsidR="00553AEE" w:rsidRPr="00016CE9">
        <w:rPr>
          <w:rFonts w:ascii="Arial" w:hAnsi="Arial" w:cs="Arial"/>
          <w:color w:val="000000" w:themeColor="text1"/>
          <w:sz w:val="22"/>
          <w:szCs w:val="22"/>
        </w:rPr>
        <w:t>reinforce</w:t>
      </w:r>
      <w:r w:rsidR="00804B2C" w:rsidRPr="00016CE9">
        <w:rPr>
          <w:rFonts w:ascii="Arial" w:hAnsi="Arial" w:cs="Arial"/>
          <w:color w:val="000000" w:themeColor="text1"/>
          <w:sz w:val="22"/>
          <w:szCs w:val="22"/>
        </w:rPr>
        <w:t xml:space="preserve"> and if you did succeed in doing so, would the continuous reward lose </w:t>
      </w:r>
      <w:r w:rsidR="00B01EAC" w:rsidRPr="00016CE9">
        <w:rPr>
          <w:rFonts w:ascii="Arial" w:hAnsi="Arial" w:cs="Arial"/>
          <w:color w:val="000000" w:themeColor="text1"/>
          <w:sz w:val="22"/>
          <w:szCs w:val="22"/>
        </w:rPr>
        <w:t>its</w:t>
      </w:r>
      <w:r w:rsidR="00804B2C" w:rsidRPr="00016CE9">
        <w:rPr>
          <w:rFonts w:ascii="Arial" w:hAnsi="Arial" w:cs="Arial"/>
          <w:color w:val="000000" w:themeColor="text1"/>
          <w:sz w:val="22"/>
          <w:szCs w:val="22"/>
        </w:rPr>
        <w:t xml:space="preserve"> value?</w:t>
      </w:r>
      <w:r w:rsidR="0045417D" w:rsidRPr="00016CE9">
        <w:rPr>
          <w:rFonts w:ascii="Arial" w:hAnsi="Arial" w:cs="Arial"/>
          <w:color w:val="000000" w:themeColor="text1"/>
          <w:sz w:val="22"/>
          <w:szCs w:val="22"/>
        </w:rPr>
        <w:t xml:space="preserve"> It was observed by O’Donohue and Ferguson (2001) that a continuous schedule of reinforcement, where a reward is given each </w:t>
      </w:r>
      <w:proofErr w:type="gramStart"/>
      <w:r w:rsidR="00CE3C91" w:rsidRPr="00016CE9">
        <w:rPr>
          <w:rFonts w:ascii="Arial" w:hAnsi="Arial" w:cs="Arial"/>
          <w:color w:val="000000" w:themeColor="text1"/>
          <w:sz w:val="22"/>
          <w:szCs w:val="22"/>
        </w:rPr>
        <w:t>time</w:t>
      </w:r>
      <w:proofErr w:type="gramEnd"/>
      <w:r w:rsidR="0045417D" w:rsidRPr="00016CE9">
        <w:rPr>
          <w:rFonts w:ascii="Arial" w:hAnsi="Arial" w:cs="Arial"/>
          <w:color w:val="000000" w:themeColor="text1"/>
          <w:sz w:val="22"/>
          <w:szCs w:val="22"/>
        </w:rPr>
        <w:t xml:space="preserve"> a behaviour is observed can be difficult to sustain and can also lead to the subject becoming reliant or satiated by the reward (O’Donohue and Ferguson, 2001</w:t>
      </w:r>
      <w:r w:rsidR="00D76066" w:rsidRPr="00016CE9">
        <w:rPr>
          <w:rFonts w:ascii="Arial" w:hAnsi="Arial" w:cs="Arial"/>
          <w:color w:val="000000" w:themeColor="text1"/>
          <w:sz w:val="22"/>
          <w:szCs w:val="22"/>
        </w:rPr>
        <w:t>).</w:t>
      </w:r>
    </w:p>
    <w:p w14:paraId="3F34CEA7" w14:textId="0FDBC29F" w:rsidR="00802811" w:rsidRPr="00016CE9" w:rsidRDefault="003F65B4" w:rsidP="008A0985">
      <w:pPr>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 xml:space="preserve"> </w:t>
      </w:r>
    </w:p>
    <w:p w14:paraId="7B0B96F3" w14:textId="7BDB25A7" w:rsidR="0055708A" w:rsidRPr="00016CE9" w:rsidRDefault="00BF5BE4" w:rsidP="008A0985">
      <w:pPr>
        <w:spacing w:line="360" w:lineRule="auto"/>
        <w:rPr>
          <w:rFonts w:ascii="Arial" w:hAnsi="Arial" w:cs="Arial"/>
          <w:color w:val="000000" w:themeColor="text1"/>
          <w:sz w:val="22"/>
          <w:szCs w:val="22"/>
        </w:rPr>
      </w:pPr>
      <w:r w:rsidRPr="00016CE9">
        <w:rPr>
          <w:rFonts w:ascii="Arial" w:hAnsi="Arial" w:cs="Arial"/>
          <w:color w:val="000000" w:themeColor="text1"/>
          <w:sz w:val="22"/>
          <w:szCs w:val="22"/>
        </w:rPr>
        <w:lastRenderedPageBreak/>
        <w:t xml:space="preserve">For this reason, </w:t>
      </w:r>
      <w:r w:rsidR="001C7FE8" w:rsidRPr="00016CE9">
        <w:rPr>
          <w:rFonts w:ascii="Arial" w:hAnsi="Arial" w:cs="Arial"/>
          <w:color w:val="000000" w:themeColor="text1"/>
          <w:sz w:val="22"/>
          <w:szCs w:val="22"/>
        </w:rPr>
        <w:t xml:space="preserve">Skinner </w:t>
      </w:r>
      <w:r w:rsidR="00D8719C" w:rsidRPr="00016CE9">
        <w:rPr>
          <w:rFonts w:ascii="Arial" w:hAnsi="Arial" w:cs="Arial"/>
          <w:color w:val="000000" w:themeColor="text1"/>
          <w:sz w:val="22"/>
          <w:szCs w:val="22"/>
        </w:rPr>
        <w:t>supported</w:t>
      </w:r>
      <w:r w:rsidR="001C7FE8" w:rsidRPr="00016CE9">
        <w:rPr>
          <w:rFonts w:ascii="Arial" w:hAnsi="Arial" w:cs="Arial"/>
          <w:color w:val="000000" w:themeColor="text1"/>
          <w:sz w:val="22"/>
          <w:szCs w:val="22"/>
        </w:rPr>
        <w:t xml:space="preserve"> the use of an intermittent</w:t>
      </w:r>
      <w:r w:rsidR="009A20CB" w:rsidRPr="00016CE9">
        <w:rPr>
          <w:rFonts w:ascii="Arial" w:hAnsi="Arial" w:cs="Arial"/>
          <w:color w:val="000000" w:themeColor="text1"/>
          <w:sz w:val="22"/>
          <w:szCs w:val="22"/>
        </w:rPr>
        <w:t xml:space="preserve"> </w:t>
      </w:r>
      <w:r w:rsidR="001C7FE8" w:rsidRPr="00016CE9">
        <w:rPr>
          <w:rFonts w:ascii="Arial" w:hAnsi="Arial" w:cs="Arial"/>
          <w:color w:val="000000" w:themeColor="text1"/>
          <w:sz w:val="22"/>
          <w:szCs w:val="22"/>
        </w:rPr>
        <w:t>reinforcement sc</w:t>
      </w:r>
      <w:r w:rsidR="00922C7B" w:rsidRPr="00016CE9">
        <w:rPr>
          <w:rFonts w:ascii="Arial" w:hAnsi="Arial" w:cs="Arial"/>
          <w:color w:val="000000" w:themeColor="text1"/>
          <w:sz w:val="22"/>
          <w:szCs w:val="22"/>
        </w:rPr>
        <w:t>hedule</w:t>
      </w:r>
      <w:r w:rsidR="00F45BE3" w:rsidRPr="00016CE9">
        <w:rPr>
          <w:rFonts w:ascii="Arial" w:hAnsi="Arial" w:cs="Arial"/>
          <w:color w:val="000000" w:themeColor="text1"/>
          <w:sz w:val="22"/>
          <w:szCs w:val="22"/>
        </w:rPr>
        <w:t xml:space="preserve">. This is </w:t>
      </w:r>
      <w:r w:rsidR="00922C7B" w:rsidRPr="00016CE9">
        <w:rPr>
          <w:rFonts w:ascii="Arial" w:hAnsi="Arial" w:cs="Arial"/>
          <w:color w:val="000000" w:themeColor="text1"/>
          <w:sz w:val="22"/>
          <w:szCs w:val="22"/>
        </w:rPr>
        <w:t>where reinforcement is introduced in intervals</w:t>
      </w:r>
      <w:r w:rsidR="00F45BE3" w:rsidRPr="00016CE9">
        <w:rPr>
          <w:rFonts w:ascii="Arial" w:hAnsi="Arial" w:cs="Arial"/>
          <w:color w:val="000000" w:themeColor="text1"/>
          <w:sz w:val="22"/>
          <w:szCs w:val="22"/>
        </w:rPr>
        <w:t>. I</w:t>
      </w:r>
      <w:r w:rsidR="00FA549D" w:rsidRPr="00016CE9">
        <w:rPr>
          <w:rFonts w:ascii="Arial" w:hAnsi="Arial" w:cs="Arial"/>
          <w:color w:val="000000" w:themeColor="text1"/>
          <w:sz w:val="22"/>
          <w:szCs w:val="22"/>
        </w:rPr>
        <w:t xml:space="preserve">ntervals is defined as the duration of time between </w:t>
      </w:r>
      <w:r w:rsidR="00786628" w:rsidRPr="00016CE9">
        <w:rPr>
          <w:rFonts w:ascii="Arial" w:hAnsi="Arial" w:cs="Arial"/>
          <w:color w:val="000000" w:themeColor="text1"/>
          <w:sz w:val="22"/>
          <w:szCs w:val="22"/>
        </w:rPr>
        <w:t>responses,</w:t>
      </w:r>
      <w:r w:rsidR="00FA549D" w:rsidRPr="00016CE9">
        <w:rPr>
          <w:rFonts w:ascii="Arial" w:hAnsi="Arial" w:cs="Arial"/>
          <w:color w:val="000000" w:themeColor="text1"/>
          <w:sz w:val="22"/>
          <w:szCs w:val="22"/>
        </w:rPr>
        <w:t xml:space="preserve"> or </w:t>
      </w:r>
      <w:r w:rsidR="00FE5A74" w:rsidRPr="00016CE9">
        <w:rPr>
          <w:rFonts w:ascii="Arial" w:hAnsi="Arial" w:cs="Arial"/>
          <w:color w:val="000000" w:themeColor="text1"/>
          <w:sz w:val="22"/>
          <w:szCs w:val="22"/>
        </w:rPr>
        <w:t xml:space="preserve">it can be determined by ratio, which is the number of operant responses needed </w:t>
      </w:r>
      <w:r w:rsidR="00C51EB1" w:rsidRPr="00016CE9">
        <w:rPr>
          <w:rFonts w:ascii="Arial" w:hAnsi="Arial" w:cs="Arial"/>
          <w:color w:val="000000" w:themeColor="text1"/>
          <w:sz w:val="22"/>
          <w:szCs w:val="22"/>
        </w:rPr>
        <w:t>prior to reinforcement being given.</w:t>
      </w:r>
      <w:r w:rsidR="00FA5B9E" w:rsidRPr="00016CE9">
        <w:rPr>
          <w:rFonts w:ascii="Arial" w:hAnsi="Arial" w:cs="Arial"/>
          <w:color w:val="000000" w:themeColor="text1"/>
          <w:sz w:val="22"/>
          <w:szCs w:val="22"/>
        </w:rPr>
        <w:t xml:space="preserve"> </w:t>
      </w:r>
      <w:r w:rsidR="00447DFC" w:rsidRPr="00016CE9">
        <w:rPr>
          <w:rFonts w:ascii="Arial" w:hAnsi="Arial" w:cs="Arial"/>
          <w:color w:val="000000" w:themeColor="text1"/>
          <w:sz w:val="22"/>
          <w:szCs w:val="22"/>
        </w:rPr>
        <w:t>The</w:t>
      </w:r>
      <w:r w:rsidR="007B3FC7">
        <w:rPr>
          <w:rFonts w:ascii="Arial" w:hAnsi="Arial" w:cs="Arial"/>
          <w:color w:val="000000" w:themeColor="text1"/>
          <w:sz w:val="22"/>
          <w:szCs w:val="22"/>
        </w:rPr>
        <w:t>y</w:t>
      </w:r>
      <w:r w:rsidR="006D6804" w:rsidRPr="00016CE9">
        <w:rPr>
          <w:rFonts w:ascii="Arial" w:hAnsi="Arial" w:cs="Arial"/>
          <w:color w:val="000000" w:themeColor="text1"/>
          <w:sz w:val="22"/>
          <w:szCs w:val="22"/>
        </w:rPr>
        <w:t xml:space="preserve"> </w:t>
      </w:r>
      <w:r w:rsidR="00FA5B9E" w:rsidRPr="00016CE9">
        <w:rPr>
          <w:rFonts w:ascii="Arial" w:hAnsi="Arial" w:cs="Arial"/>
          <w:color w:val="000000" w:themeColor="text1"/>
          <w:sz w:val="22"/>
          <w:szCs w:val="22"/>
        </w:rPr>
        <w:t xml:space="preserve">can </w:t>
      </w:r>
      <w:r w:rsidR="003502ED" w:rsidRPr="00016CE9">
        <w:rPr>
          <w:rFonts w:ascii="Arial" w:hAnsi="Arial" w:cs="Arial"/>
          <w:color w:val="000000" w:themeColor="text1"/>
          <w:sz w:val="22"/>
          <w:szCs w:val="22"/>
        </w:rPr>
        <w:t>be fixed or variable</w:t>
      </w:r>
      <w:r w:rsidR="00B53489" w:rsidRPr="00016CE9">
        <w:rPr>
          <w:rFonts w:ascii="Arial" w:hAnsi="Arial" w:cs="Arial"/>
          <w:color w:val="000000" w:themeColor="text1"/>
          <w:sz w:val="22"/>
          <w:szCs w:val="22"/>
        </w:rPr>
        <w:t xml:space="preserve">. Using a variable ratio </w:t>
      </w:r>
      <w:r w:rsidR="00BD1C54" w:rsidRPr="00016CE9">
        <w:rPr>
          <w:rFonts w:ascii="Arial" w:hAnsi="Arial" w:cs="Arial"/>
          <w:color w:val="000000" w:themeColor="text1"/>
          <w:sz w:val="22"/>
          <w:szCs w:val="22"/>
        </w:rPr>
        <w:t xml:space="preserve">allows for a </w:t>
      </w:r>
      <w:r w:rsidR="00245707" w:rsidRPr="00016CE9">
        <w:rPr>
          <w:rFonts w:ascii="Arial" w:hAnsi="Arial" w:cs="Arial"/>
          <w:color w:val="000000" w:themeColor="text1"/>
          <w:sz w:val="22"/>
          <w:szCs w:val="22"/>
        </w:rPr>
        <w:t xml:space="preserve">higher </w:t>
      </w:r>
      <w:r w:rsidR="00BD1C54" w:rsidRPr="00016CE9">
        <w:rPr>
          <w:rFonts w:ascii="Arial" w:hAnsi="Arial" w:cs="Arial"/>
          <w:color w:val="000000" w:themeColor="text1"/>
          <w:sz w:val="22"/>
          <w:szCs w:val="22"/>
        </w:rPr>
        <w:t>occurrence</w:t>
      </w:r>
      <w:r w:rsidR="00245707" w:rsidRPr="00016CE9">
        <w:rPr>
          <w:rFonts w:ascii="Arial" w:hAnsi="Arial" w:cs="Arial"/>
          <w:color w:val="000000" w:themeColor="text1"/>
          <w:sz w:val="22"/>
          <w:szCs w:val="22"/>
        </w:rPr>
        <w:t xml:space="preserve"> of positive behaviour </w:t>
      </w:r>
      <w:r w:rsidR="00BD1C54" w:rsidRPr="00016CE9">
        <w:rPr>
          <w:rFonts w:ascii="Arial" w:hAnsi="Arial" w:cs="Arial"/>
          <w:color w:val="000000" w:themeColor="text1"/>
          <w:sz w:val="22"/>
          <w:szCs w:val="22"/>
        </w:rPr>
        <w:t xml:space="preserve">and </w:t>
      </w:r>
      <w:r w:rsidR="00B834C8" w:rsidRPr="00016CE9">
        <w:rPr>
          <w:rFonts w:ascii="Arial" w:hAnsi="Arial" w:cs="Arial"/>
          <w:color w:val="000000" w:themeColor="text1"/>
          <w:sz w:val="22"/>
          <w:szCs w:val="22"/>
        </w:rPr>
        <w:t xml:space="preserve">less </w:t>
      </w:r>
      <w:r w:rsidR="00622FF2" w:rsidRPr="00016CE9">
        <w:rPr>
          <w:rFonts w:ascii="Arial" w:hAnsi="Arial" w:cs="Arial"/>
          <w:color w:val="000000" w:themeColor="text1"/>
          <w:sz w:val="22"/>
          <w:szCs w:val="22"/>
        </w:rPr>
        <w:t xml:space="preserve">likelihood </w:t>
      </w:r>
      <w:r w:rsidR="00B834C8" w:rsidRPr="00016CE9">
        <w:rPr>
          <w:rFonts w:ascii="Arial" w:hAnsi="Arial" w:cs="Arial"/>
          <w:color w:val="000000" w:themeColor="text1"/>
          <w:sz w:val="22"/>
          <w:szCs w:val="22"/>
        </w:rPr>
        <w:t>that the behaviour will stop</w:t>
      </w:r>
      <w:r w:rsidR="00622FF2" w:rsidRPr="00016CE9">
        <w:rPr>
          <w:rFonts w:ascii="Arial" w:hAnsi="Arial" w:cs="Arial"/>
          <w:color w:val="000000" w:themeColor="text1"/>
          <w:sz w:val="22"/>
          <w:szCs w:val="22"/>
        </w:rPr>
        <w:t xml:space="preserve"> because the subject doesn’t know when the reinforcement will occur</w:t>
      </w:r>
      <w:r w:rsidR="00B9147E" w:rsidRPr="00016CE9">
        <w:rPr>
          <w:rFonts w:ascii="Arial" w:hAnsi="Arial" w:cs="Arial"/>
          <w:color w:val="000000" w:themeColor="text1"/>
          <w:sz w:val="22"/>
          <w:szCs w:val="22"/>
        </w:rPr>
        <w:t xml:space="preserve"> (Aubery and Riley, 2022). </w:t>
      </w:r>
      <w:r w:rsidR="00AE4E94" w:rsidRPr="00016CE9">
        <w:rPr>
          <w:rFonts w:ascii="Arial" w:hAnsi="Arial" w:cs="Arial"/>
          <w:color w:val="000000" w:themeColor="text1"/>
          <w:sz w:val="22"/>
          <w:szCs w:val="22"/>
        </w:rPr>
        <w:t xml:space="preserve">The intention </w:t>
      </w:r>
      <w:r w:rsidR="00767224" w:rsidRPr="00016CE9">
        <w:rPr>
          <w:rFonts w:ascii="Arial" w:hAnsi="Arial" w:cs="Arial"/>
          <w:color w:val="000000" w:themeColor="text1"/>
          <w:sz w:val="22"/>
          <w:szCs w:val="22"/>
        </w:rPr>
        <w:t xml:space="preserve">of positive reinforcement </w:t>
      </w:r>
      <w:r w:rsidR="00AE4E94" w:rsidRPr="00016CE9">
        <w:rPr>
          <w:rFonts w:ascii="Arial" w:hAnsi="Arial" w:cs="Arial"/>
          <w:color w:val="000000" w:themeColor="text1"/>
          <w:sz w:val="22"/>
          <w:szCs w:val="22"/>
        </w:rPr>
        <w:t>is always to increase motivation and participation,</w:t>
      </w:r>
      <w:r w:rsidR="006F6644" w:rsidRPr="00016CE9">
        <w:rPr>
          <w:rFonts w:ascii="Arial" w:hAnsi="Arial" w:cs="Arial"/>
          <w:color w:val="000000" w:themeColor="text1"/>
          <w:sz w:val="22"/>
          <w:szCs w:val="22"/>
        </w:rPr>
        <w:t xml:space="preserve"> so to avoid satiation, </w:t>
      </w:r>
      <w:r w:rsidR="00ED2946" w:rsidRPr="00016CE9">
        <w:rPr>
          <w:rFonts w:ascii="Arial" w:hAnsi="Arial" w:cs="Arial"/>
          <w:color w:val="000000" w:themeColor="text1"/>
          <w:sz w:val="22"/>
          <w:szCs w:val="22"/>
        </w:rPr>
        <w:t>i</w:t>
      </w:r>
      <w:r w:rsidR="005F04B2" w:rsidRPr="00016CE9">
        <w:rPr>
          <w:rFonts w:ascii="Arial" w:hAnsi="Arial" w:cs="Arial"/>
          <w:color w:val="000000" w:themeColor="text1"/>
          <w:sz w:val="22"/>
          <w:szCs w:val="22"/>
        </w:rPr>
        <w:t xml:space="preserve">t is suggested that praise is used </w:t>
      </w:r>
      <w:r w:rsidR="00B43C7E" w:rsidRPr="00016CE9">
        <w:rPr>
          <w:rFonts w:ascii="Arial" w:hAnsi="Arial" w:cs="Arial"/>
          <w:color w:val="000000" w:themeColor="text1"/>
          <w:sz w:val="22"/>
          <w:szCs w:val="22"/>
        </w:rPr>
        <w:t xml:space="preserve">at a high rate </w:t>
      </w:r>
      <w:r w:rsidR="005F04B2" w:rsidRPr="00016CE9">
        <w:rPr>
          <w:rFonts w:ascii="Arial" w:hAnsi="Arial" w:cs="Arial"/>
          <w:color w:val="000000" w:themeColor="text1"/>
          <w:sz w:val="22"/>
          <w:szCs w:val="22"/>
        </w:rPr>
        <w:t xml:space="preserve">when introducing something new, however phased out over time and </w:t>
      </w:r>
      <w:r w:rsidR="006B1AF0" w:rsidRPr="00016CE9">
        <w:rPr>
          <w:rFonts w:ascii="Arial" w:hAnsi="Arial" w:cs="Arial"/>
          <w:color w:val="000000" w:themeColor="text1"/>
          <w:sz w:val="22"/>
          <w:szCs w:val="22"/>
        </w:rPr>
        <w:t>replaced with an</w:t>
      </w:r>
      <w:r w:rsidR="005F04B2" w:rsidRPr="00016CE9">
        <w:rPr>
          <w:rFonts w:ascii="Arial" w:hAnsi="Arial" w:cs="Arial"/>
          <w:color w:val="000000" w:themeColor="text1"/>
          <w:sz w:val="22"/>
          <w:szCs w:val="22"/>
        </w:rPr>
        <w:t xml:space="preserve"> intermittent reinforcement </w:t>
      </w:r>
      <w:r w:rsidR="006B1AF0" w:rsidRPr="00016CE9">
        <w:rPr>
          <w:rFonts w:ascii="Arial" w:hAnsi="Arial" w:cs="Arial"/>
          <w:color w:val="000000" w:themeColor="text1"/>
          <w:sz w:val="22"/>
          <w:szCs w:val="22"/>
        </w:rPr>
        <w:t>schedule</w:t>
      </w:r>
      <w:r w:rsidR="004E74EB" w:rsidRPr="00016CE9">
        <w:rPr>
          <w:rFonts w:ascii="Arial" w:hAnsi="Arial" w:cs="Arial"/>
          <w:color w:val="000000" w:themeColor="text1"/>
          <w:sz w:val="22"/>
          <w:szCs w:val="22"/>
        </w:rPr>
        <w:t xml:space="preserve"> to ensure effectiveness</w:t>
      </w:r>
      <w:r w:rsidR="005F04B2" w:rsidRPr="00016CE9">
        <w:rPr>
          <w:rFonts w:ascii="Arial" w:hAnsi="Arial" w:cs="Arial"/>
          <w:color w:val="000000" w:themeColor="text1"/>
          <w:sz w:val="22"/>
          <w:szCs w:val="22"/>
        </w:rPr>
        <w:t xml:space="preserve"> </w:t>
      </w:r>
      <w:r w:rsidR="000808DD" w:rsidRPr="00016CE9">
        <w:rPr>
          <w:rFonts w:ascii="Arial" w:hAnsi="Arial" w:cs="Arial"/>
          <w:color w:val="000000" w:themeColor="text1"/>
          <w:sz w:val="22"/>
          <w:szCs w:val="22"/>
        </w:rPr>
        <w:t>(Aubery and Riley, 2022)</w:t>
      </w:r>
      <w:r w:rsidR="002836B3" w:rsidRPr="00016CE9">
        <w:rPr>
          <w:rFonts w:ascii="Arial" w:hAnsi="Arial" w:cs="Arial"/>
          <w:color w:val="000000" w:themeColor="text1"/>
          <w:sz w:val="22"/>
          <w:szCs w:val="22"/>
        </w:rPr>
        <w:t xml:space="preserve">. </w:t>
      </w:r>
    </w:p>
    <w:p w14:paraId="66775EEA" w14:textId="77777777" w:rsidR="0055708A" w:rsidRPr="00016CE9" w:rsidRDefault="0055708A" w:rsidP="008A0985">
      <w:pPr>
        <w:spacing w:line="360" w:lineRule="auto"/>
        <w:rPr>
          <w:rFonts w:ascii="Arial" w:hAnsi="Arial" w:cs="Arial"/>
          <w:color w:val="000000" w:themeColor="text1"/>
          <w:sz w:val="22"/>
          <w:szCs w:val="22"/>
        </w:rPr>
      </w:pPr>
    </w:p>
    <w:p w14:paraId="5CF4D92C" w14:textId="77777777" w:rsidR="00A22E3D" w:rsidRDefault="00A235A7" w:rsidP="008A0985">
      <w:pPr>
        <w:spacing w:line="360" w:lineRule="auto"/>
        <w:rPr>
          <w:rFonts w:ascii="Arial" w:hAnsi="Arial" w:cs="Arial"/>
          <w:color w:val="000000" w:themeColor="text1"/>
          <w:sz w:val="22"/>
          <w:szCs w:val="22"/>
        </w:rPr>
      </w:pPr>
      <w:r w:rsidRPr="00016CE9">
        <w:rPr>
          <w:rFonts w:ascii="Arial" w:hAnsi="Arial" w:cs="Arial"/>
          <w:color w:val="000000" w:themeColor="text1"/>
          <w:sz w:val="22"/>
          <w:szCs w:val="22"/>
        </w:rPr>
        <w:t xml:space="preserve">A study conducted in Manchester Metropolitan University exposed a weakness in the implementation of reward systems in schools. Their findings suggested that in several cases across the primary schools that they studied, the pupils didn’t understand the reason why they had received their rewards. </w:t>
      </w:r>
      <w:r w:rsidR="004E6562" w:rsidRPr="00016CE9">
        <w:rPr>
          <w:rFonts w:ascii="Arial" w:hAnsi="Arial" w:cs="Arial"/>
          <w:color w:val="000000" w:themeColor="text1"/>
          <w:sz w:val="22"/>
          <w:szCs w:val="22"/>
        </w:rPr>
        <w:t>This is a fundamental flaw</w:t>
      </w:r>
      <w:r w:rsidR="009745BF" w:rsidRPr="00016CE9">
        <w:rPr>
          <w:rFonts w:ascii="Arial" w:hAnsi="Arial" w:cs="Arial"/>
          <w:color w:val="000000" w:themeColor="text1"/>
          <w:sz w:val="22"/>
          <w:szCs w:val="22"/>
        </w:rPr>
        <w:t>;</w:t>
      </w:r>
      <w:r w:rsidR="00935F37" w:rsidRPr="00016CE9">
        <w:rPr>
          <w:rFonts w:ascii="Arial" w:hAnsi="Arial" w:cs="Arial"/>
          <w:color w:val="000000" w:themeColor="text1"/>
          <w:sz w:val="22"/>
          <w:szCs w:val="22"/>
        </w:rPr>
        <w:t xml:space="preserve"> if a learner doesn’t know why they are receiving a reward, how can it be reinforcing? </w:t>
      </w:r>
      <w:r w:rsidRPr="00016CE9">
        <w:rPr>
          <w:rFonts w:ascii="Arial" w:hAnsi="Arial" w:cs="Arial"/>
          <w:color w:val="000000" w:themeColor="text1"/>
          <w:sz w:val="22"/>
          <w:szCs w:val="22"/>
        </w:rPr>
        <w:t>Furthermore, the findings implied that the sincerity of the teacher’s praise was being devalued in the overuse of rewards (MacLure et al. 2012)</w:t>
      </w:r>
      <w:r w:rsidR="00E31447" w:rsidRPr="00016CE9">
        <w:rPr>
          <w:rFonts w:ascii="Arial" w:hAnsi="Arial" w:cs="Arial"/>
          <w:color w:val="000000" w:themeColor="text1"/>
          <w:sz w:val="22"/>
          <w:szCs w:val="22"/>
        </w:rPr>
        <w:t xml:space="preserve">. </w:t>
      </w:r>
      <w:r w:rsidR="005D0C26" w:rsidRPr="00016CE9">
        <w:rPr>
          <w:rFonts w:ascii="Arial" w:hAnsi="Arial" w:cs="Arial"/>
          <w:color w:val="000000" w:themeColor="text1"/>
          <w:sz w:val="22"/>
          <w:szCs w:val="22"/>
        </w:rPr>
        <w:t>C</w:t>
      </w:r>
      <w:r w:rsidR="00645294" w:rsidRPr="00016CE9">
        <w:rPr>
          <w:rFonts w:ascii="Arial" w:hAnsi="Arial" w:cs="Arial"/>
          <w:color w:val="000000" w:themeColor="text1"/>
          <w:sz w:val="22"/>
          <w:szCs w:val="22"/>
        </w:rPr>
        <w:t>owley (2014)</w:t>
      </w:r>
      <w:r w:rsidR="009E1657" w:rsidRPr="00016CE9">
        <w:rPr>
          <w:rFonts w:ascii="Arial" w:hAnsi="Arial" w:cs="Arial"/>
          <w:color w:val="000000" w:themeColor="text1"/>
          <w:sz w:val="22"/>
          <w:szCs w:val="22"/>
        </w:rPr>
        <w:t xml:space="preserve"> offers a resolve. He</w:t>
      </w:r>
      <w:r w:rsidR="00645294" w:rsidRPr="00016CE9">
        <w:rPr>
          <w:rFonts w:ascii="Arial" w:hAnsi="Arial" w:cs="Arial"/>
          <w:color w:val="000000" w:themeColor="text1"/>
          <w:sz w:val="22"/>
          <w:szCs w:val="22"/>
        </w:rPr>
        <w:t xml:space="preserve"> suggests that</w:t>
      </w:r>
      <w:r w:rsidR="00B277FA" w:rsidRPr="00016CE9">
        <w:rPr>
          <w:rFonts w:ascii="Arial" w:hAnsi="Arial" w:cs="Arial"/>
          <w:color w:val="000000" w:themeColor="text1"/>
          <w:sz w:val="22"/>
          <w:szCs w:val="22"/>
        </w:rPr>
        <w:t xml:space="preserve"> rewards can be a good tool </w:t>
      </w:r>
      <w:r w:rsidR="00394B1D" w:rsidRPr="00016CE9">
        <w:rPr>
          <w:rFonts w:ascii="Arial" w:hAnsi="Arial" w:cs="Arial"/>
          <w:color w:val="000000" w:themeColor="text1"/>
          <w:sz w:val="22"/>
          <w:szCs w:val="22"/>
        </w:rPr>
        <w:t xml:space="preserve">(among others) </w:t>
      </w:r>
      <w:r w:rsidR="00B277FA" w:rsidRPr="00016CE9">
        <w:rPr>
          <w:rFonts w:ascii="Arial" w:hAnsi="Arial" w:cs="Arial"/>
          <w:color w:val="000000" w:themeColor="text1"/>
          <w:sz w:val="22"/>
          <w:szCs w:val="22"/>
        </w:rPr>
        <w:t>to use</w:t>
      </w:r>
      <w:r w:rsidR="00394B1D" w:rsidRPr="00016CE9">
        <w:rPr>
          <w:rFonts w:ascii="Arial" w:hAnsi="Arial" w:cs="Arial"/>
          <w:color w:val="000000" w:themeColor="text1"/>
          <w:sz w:val="22"/>
          <w:szCs w:val="22"/>
        </w:rPr>
        <w:t xml:space="preserve">, </w:t>
      </w:r>
      <w:r w:rsidR="00956DBD" w:rsidRPr="00016CE9">
        <w:rPr>
          <w:rFonts w:ascii="Arial" w:hAnsi="Arial" w:cs="Arial"/>
          <w:color w:val="000000" w:themeColor="text1"/>
          <w:sz w:val="22"/>
          <w:szCs w:val="22"/>
        </w:rPr>
        <w:t xml:space="preserve">when use correctly. He proposes </w:t>
      </w:r>
      <w:r w:rsidR="000A7E0F">
        <w:rPr>
          <w:rFonts w:ascii="Arial" w:hAnsi="Arial" w:cs="Arial"/>
          <w:color w:val="000000" w:themeColor="text1"/>
          <w:sz w:val="22"/>
          <w:szCs w:val="22"/>
        </w:rPr>
        <w:t xml:space="preserve">that they </w:t>
      </w:r>
      <w:r w:rsidR="00B277FA" w:rsidRPr="00016CE9">
        <w:rPr>
          <w:rFonts w:ascii="Arial" w:hAnsi="Arial" w:cs="Arial"/>
          <w:color w:val="000000" w:themeColor="text1"/>
          <w:sz w:val="22"/>
          <w:szCs w:val="22"/>
        </w:rPr>
        <w:t xml:space="preserve">support learners who </w:t>
      </w:r>
      <w:r w:rsidR="00742D1B" w:rsidRPr="00016CE9">
        <w:rPr>
          <w:rFonts w:ascii="Arial" w:hAnsi="Arial" w:cs="Arial"/>
          <w:color w:val="000000" w:themeColor="text1"/>
          <w:sz w:val="22"/>
          <w:szCs w:val="22"/>
        </w:rPr>
        <w:t>lack intrinsic motivation</w:t>
      </w:r>
      <w:r w:rsidR="005666F5" w:rsidRPr="00016CE9">
        <w:rPr>
          <w:rFonts w:ascii="Arial" w:hAnsi="Arial" w:cs="Arial"/>
          <w:color w:val="000000" w:themeColor="text1"/>
          <w:sz w:val="22"/>
          <w:szCs w:val="22"/>
        </w:rPr>
        <w:t xml:space="preserve">. </w:t>
      </w:r>
      <w:r w:rsidR="00956DBD" w:rsidRPr="00016CE9">
        <w:rPr>
          <w:rFonts w:ascii="Arial" w:hAnsi="Arial" w:cs="Arial"/>
          <w:color w:val="000000" w:themeColor="text1"/>
          <w:sz w:val="22"/>
          <w:szCs w:val="22"/>
        </w:rPr>
        <w:t>Furthermore</w:t>
      </w:r>
      <w:r w:rsidR="000A7E0F">
        <w:rPr>
          <w:rFonts w:ascii="Arial" w:hAnsi="Arial" w:cs="Arial"/>
          <w:color w:val="000000" w:themeColor="text1"/>
          <w:sz w:val="22"/>
          <w:szCs w:val="22"/>
        </w:rPr>
        <w:t>,</w:t>
      </w:r>
      <w:r w:rsidR="00C465A3" w:rsidRPr="00016CE9">
        <w:rPr>
          <w:rFonts w:ascii="Arial" w:hAnsi="Arial" w:cs="Arial"/>
          <w:color w:val="000000" w:themeColor="text1"/>
          <w:sz w:val="22"/>
          <w:szCs w:val="22"/>
        </w:rPr>
        <w:t xml:space="preserve"> it gives </w:t>
      </w:r>
      <w:r w:rsidR="005666F5" w:rsidRPr="00016CE9">
        <w:rPr>
          <w:rFonts w:ascii="Arial" w:hAnsi="Arial" w:cs="Arial"/>
          <w:color w:val="000000" w:themeColor="text1"/>
          <w:sz w:val="22"/>
          <w:szCs w:val="22"/>
        </w:rPr>
        <w:t xml:space="preserve">learners an </w:t>
      </w:r>
      <w:r w:rsidR="00C465A3" w:rsidRPr="00016CE9">
        <w:rPr>
          <w:rFonts w:ascii="Arial" w:hAnsi="Arial" w:cs="Arial"/>
          <w:color w:val="000000" w:themeColor="text1"/>
          <w:sz w:val="22"/>
          <w:szCs w:val="22"/>
        </w:rPr>
        <w:t>incentive to</w:t>
      </w:r>
      <w:r w:rsidR="00742D1B" w:rsidRPr="00016CE9">
        <w:rPr>
          <w:rFonts w:ascii="Arial" w:hAnsi="Arial" w:cs="Arial"/>
          <w:color w:val="000000" w:themeColor="text1"/>
          <w:sz w:val="22"/>
          <w:szCs w:val="22"/>
        </w:rPr>
        <w:t xml:space="preserve"> work hard</w:t>
      </w:r>
      <w:r w:rsidR="00C465A3" w:rsidRPr="00016CE9">
        <w:rPr>
          <w:rFonts w:ascii="Arial" w:hAnsi="Arial" w:cs="Arial"/>
          <w:color w:val="000000" w:themeColor="text1"/>
          <w:sz w:val="22"/>
          <w:szCs w:val="22"/>
        </w:rPr>
        <w:t xml:space="preserve"> and</w:t>
      </w:r>
      <w:r w:rsidR="00742D1B" w:rsidRPr="00016CE9">
        <w:rPr>
          <w:rFonts w:ascii="Arial" w:hAnsi="Arial" w:cs="Arial"/>
          <w:color w:val="000000" w:themeColor="text1"/>
          <w:sz w:val="22"/>
          <w:szCs w:val="22"/>
        </w:rPr>
        <w:t xml:space="preserve"> can </w:t>
      </w:r>
      <w:r w:rsidR="00956DBD" w:rsidRPr="00016CE9">
        <w:rPr>
          <w:rFonts w:ascii="Arial" w:hAnsi="Arial" w:cs="Arial"/>
          <w:color w:val="000000" w:themeColor="text1"/>
          <w:sz w:val="22"/>
          <w:szCs w:val="22"/>
        </w:rPr>
        <w:t xml:space="preserve">subsequently </w:t>
      </w:r>
      <w:r w:rsidR="00742D1B" w:rsidRPr="00016CE9">
        <w:rPr>
          <w:rFonts w:ascii="Arial" w:hAnsi="Arial" w:cs="Arial"/>
          <w:color w:val="000000" w:themeColor="text1"/>
          <w:sz w:val="22"/>
          <w:szCs w:val="22"/>
        </w:rPr>
        <w:t xml:space="preserve">increase </w:t>
      </w:r>
      <w:r w:rsidR="00C465A3" w:rsidRPr="00016CE9">
        <w:rPr>
          <w:rFonts w:ascii="Arial" w:hAnsi="Arial" w:cs="Arial"/>
          <w:color w:val="000000" w:themeColor="text1"/>
          <w:sz w:val="22"/>
          <w:szCs w:val="22"/>
        </w:rPr>
        <w:t>good behaviour.</w:t>
      </w:r>
      <w:r w:rsidR="00242A8B" w:rsidRPr="00016CE9">
        <w:rPr>
          <w:rFonts w:ascii="Arial" w:hAnsi="Arial" w:cs="Arial"/>
          <w:color w:val="000000" w:themeColor="text1"/>
          <w:sz w:val="22"/>
          <w:szCs w:val="22"/>
        </w:rPr>
        <w:t xml:space="preserve"> </w:t>
      </w:r>
      <w:r w:rsidR="00206307" w:rsidRPr="00016CE9">
        <w:rPr>
          <w:rFonts w:ascii="Arial" w:hAnsi="Arial" w:cs="Arial"/>
          <w:color w:val="000000" w:themeColor="text1"/>
          <w:sz w:val="22"/>
          <w:szCs w:val="22"/>
        </w:rPr>
        <w:t>To</w:t>
      </w:r>
      <w:r w:rsidR="00B96E47" w:rsidRPr="00016CE9">
        <w:rPr>
          <w:rFonts w:ascii="Arial" w:hAnsi="Arial" w:cs="Arial"/>
          <w:color w:val="000000" w:themeColor="text1"/>
          <w:sz w:val="22"/>
          <w:szCs w:val="22"/>
        </w:rPr>
        <w:t xml:space="preserve"> be effective</w:t>
      </w:r>
      <w:r w:rsidR="00A90E86" w:rsidRPr="00016CE9">
        <w:rPr>
          <w:rFonts w:ascii="Arial" w:hAnsi="Arial" w:cs="Arial"/>
          <w:color w:val="000000" w:themeColor="text1"/>
          <w:sz w:val="22"/>
          <w:szCs w:val="22"/>
        </w:rPr>
        <w:t xml:space="preserve"> </w:t>
      </w:r>
      <w:r w:rsidR="005760C5" w:rsidRPr="00016CE9">
        <w:rPr>
          <w:rFonts w:ascii="Arial" w:hAnsi="Arial" w:cs="Arial"/>
          <w:color w:val="000000" w:themeColor="text1"/>
          <w:sz w:val="22"/>
          <w:szCs w:val="22"/>
        </w:rPr>
        <w:t xml:space="preserve">and to address MacLure et al.’s concerns, </w:t>
      </w:r>
      <w:r w:rsidR="00B96E47" w:rsidRPr="00016CE9">
        <w:rPr>
          <w:rFonts w:ascii="Arial" w:hAnsi="Arial" w:cs="Arial"/>
          <w:color w:val="000000" w:themeColor="text1"/>
          <w:sz w:val="22"/>
          <w:szCs w:val="22"/>
        </w:rPr>
        <w:t>it relies heavily on the teacher being clear</w:t>
      </w:r>
      <w:r w:rsidR="00A90E86" w:rsidRPr="00016CE9">
        <w:rPr>
          <w:rFonts w:ascii="Arial" w:hAnsi="Arial" w:cs="Arial"/>
          <w:color w:val="000000" w:themeColor="text1"/>
          <w:sz w:val="22"/>
          <w:szCs w:val="22"/>
        </w:rPr>
        <w:t xml:space="preserve"> by </w:t>
      </w:r>
      <w:r w:rsidR="00B96E47" w:rsidRPr="00016CE9">
        <w:rPr>
          <w:rFonts w:ascii="Arial" w:hAnsi="Arial" w:cs="Arial"/>
          <w:color w:val="000000" w:themeColor="text1"/>
          <w:sz w:val="22"/>
          <w:szCs w:val="22"/>
        </w:rPr>
        <w:t>explaining what is expected, to ensure learners understan</w:t>
      </w:r>
      <w:r w:rsidR="007E3FAA" w:rsidRPr="00016CE9">
        <w:rPr>
          <w:rFonts w:ascii="Arial" w:hAnsi="Arial" w:cs="Arial"/>
          <w:color w:val="000000" w:themeColor="text1"/>
          <w:sz w:val="22"/>
          <w:szCs w:val="22"/>
        </w:rPr>
        <w:t>d</w:t>
      </w:r>
      <w:r w:rsidR="00206307" w:rsidRPr="00016CE9">
        <w:rPr>
          <w:rFonts w:ascii="Arial" w:hAnsi="Arial" w:cs="Arial"/>
          <w:color w:val="000000" w:themeColor="text1"/>
          <w:sz w:val="22"/>
          <w:szCs w:val="22"/>
        </w:rPr>
        <w:t xml:space="preserve">. </w:t>
      </w:r>
      <w:r w:rsidR="00B229ED" w:rsidRPr="00016CE9">
        <w:rPr>
          <w:rFonts w:ascii="Arial" w:hAnsi="Arial" w:cs="Arial"/>
          <w:color w:val="000000" w:themeColor="text1"/>
          <w:sz w:val="22"/>
          <w:szCs w:val="22"/>
        </w:rPr>
        <w:t>Once there is an understanding, t</w:t>
      </w:r>
      <w:r w:rsidR="00206307" w:rsidRPr="00016CE9">
        <w:rPr>
          <w:rFonts w:ascii="Arial" w:hAnsi="Arial" w:cs="Arial"/>
          <w:color w:val="000000" w:themeColor="text1"/>
          <w:sz w:val="22"/>
          <w:szCs w:val="22"/>
        </w:rPr>
        <w:t xml:space="preserve">he teacher needs </w:t>
      </w:r>
      <w:r w:rsidR="00884481" w:rsidRPr="00016CE9">
        <w:rPr>
          <w:rFonts w:ascii="Arial" w:hAnsi="Arial" w:cs="Arial"/>
          <w:color w:val="000000" w:themeColor="text1"/>
          <w:sz w:val="22"/>
          <w:szCs w:val="22"/>
        </w:rPr>
        <w:t xml:space="preserve">to </w:t>
      </w:r>
      <w:r w:rsidR="005C606D">
        <w:rPr>
          <w:rFonts w:ascii="Arial" w:hAnsi="Arial" w:cs="Arial"/>
          <w:color w:val="000000" w:themeColor="text1"/>
          <w:sz w:val="22"/>
          <w:szCs w:val="22"/>
        </w:rPr>
        <w:t>be consistent in</w:t>
      </w:r>
      <w:r w:rsidR="00242A8B" w:rsidRPr="00016CE9">
        <w:rPr>
          <w:rFonts w:ascii="Arial" w:hAnsi="Arial" w:cs="Arial"/>
          <w:color w:val="000000" w:themeColor="text1"/>
          <w:sz w:val="22"/>
          <w:szCs w:val="22"/>
        </w:rPr>
        <w:t xml:space="preserve"> reinforc</w:t>
      </w:r>
      <w:r w:rsidR="005C606D">
        <w:rPr>
          <w:rFonts w:ascii="Arial" w:hAnsi="Arial" w:cs="Arial"/>
          <w:color w:val="000000" w:themeColor="text1"/>
          <w:sz w:val="22"/>
          <w:szCs w:val="22"/>
        </w:rPr>
        <w:t>ing</w:t>
      </w:r>
      <w:r w:rsidR="00242A8B" w:rsidRPr="00016CE9">
        <w:rPr>
          <w:rFonts w:ascii="Arial" w:hAnsi="Arial" w:cs="Arial"/>
          <w:color w:val="000000" w:themeColor="text1"/>
          <w:sz w:val="22"/>
          <w:szCs w:val="22"/>
        </w:rPr>
        <w:t xml:space="preserve"> positive behaviour and avoid</w:t>
      </w:r>
      <w:r w:rsidR="00206307" w:rsidRPr="00016CE9">
        <w:rPr>
          <w:rFonts w:ascii="Arial" w:hAnsi="Arial" w:cs="Arial"/>
          <w:color w:val="000000" w:themeColor="text1"/>
          <w:sz w:val="22"/>
          <w:szCs w:val="22"/>
        </w:rPr>
        <w:t xml:space="preserve"> </w:t>
      </w:r>
      <w:r w:rsidR="00355A48" w:rsidRPr="00016CE9">
        <w:rPr>
          <w:rFonts w:ascii="Arial" w:hAnsi="Arial" w:cs="Arial"/>
          <w:color w:val="000000" w:themeColor="text1"/>
          <w:sz w:val="22"/>
          <w:szCs w:val="22"/>
        </w:rPr>
        <w:t>negative reinforcement</w:t>
      </w:r>
      <w:r w:rsidR="00206307" w:rsidRPr="00016CE9">
        <w:rPr>
          <w:rFonts w:ascii="Arial" w:hAnsi="Arial" w:cs="Arial"/>
          <w:color w:val="000000" w:themeColor="text1"/>
          <w:sz w:val="22"/>
          <w:szCs w:val="22"/>
        </w:rPr>
        <w:t xml:space="preserve"> </w:t>
      </w:r>
      <w:r w:rsidR="001469CF" w:rsidRPr="00016CE9">
        <w:rPr>
          <w:rFonts w:ascii="Arial" w:hAnsi="Arial" w:cs="Arial"/>
          <w:color w:val="000000" w:themeColor="text1"/>
          <w:sz w:val="22"/>
          <w:szCs w:val="22"/>
        </w:rPr>
        <w:t>(Aubery and Riley, 2022).</w:t>
      </w:r>
      <w:r w:rsidR="00DF2C63" w:rsidRPr="00016CE9">
        <w:rPr>
          <w:rFonts w:ascii="Arial" w:hAnsi="Arial" w:cs="Arial"/>
          <w:color w:val="000000" w:themeColor="text1"/>
          <w:sz w:val="22"/>
          <w:szCs w:val="22"/>
        </w:rPr>
        <w:t xml:space="preserve"> Clarke also support</w:t>
      </w:r>
      <w:r w:rsidR="00E81518" w:rsidRPr="00016CE9">
        <w:rPr>
          <w:rFonts w:ascii="Arial" w:hAnsi="Arial" w:cs="Arial"/>
          <w:color w:val="000000" w:themeColor="text1"/>
          <w:sz w:val="22"/>
          <w:szCs w:val="22"/>
        </w:rPr>
        <w:t xml:space="preserve">s </w:t>
      </w:r>
      <w:r w:rsidR="00DF2C63" w:rsidRPr="00016CE9">
        <w:rPr>
          <w:rFonts w:ascii="Arial" w:hAnsi="Arial" w:cs="Arial"/>
          <w:color w:val="000000" w:themeColor="text1"/>
          <w:sz w:val="22"/>
          <w:szCs w:val="22"/>
        </w:rPr>
        <w:t>this notion</w:t>
      </w:r>
      <w:r w:rsidR="00E81518" w:rsidRPr="00016CE9">
        <w:rPr>
          <w:rFonts w:ascii="Arial" w:hAnsi="Arial" w:cs="Arial"/>
          <w:color w:val="000000" w:themeColor="text1"/>
          <w:sz w:val="22"/>
          <w:szCs w:val="22"/>
        </w:rPr>
        <w:t xml:space="preserve"> and believes that explanation and reinforcement can increase motivation</w:t>
      </w:r>
      <w:r w:rsidR="00DF2C63" w:rsidRPr="00016CE9">
        <w:rPr>
          <w:rFonts w:ascii="Arial" w:hAnsi="Arial" w:cs="Arial"/>
          <w:color w:val="000000" w:themeColor="text1"/>
          <w:sz w:val="22"/>
          <w:szCs w:val="22"/>
        </w:rPr>
        <w:t xml:space="preserve">, </w:t>
      </w:r>
      <w:r w:rsidR="00A22E3D">
        <w:rPr>
          <w:rFonts w:ascii="Arial" w:hAnsi="Arial" w:cs="Arial"/>
          <w:color w:val="000000" w:themeColor="text1"/>
          <w:sz w:val="22"/>
          <w:szCs w:val="22"/>
        </w:rPr>
        <w:t xml:space="preserve">he </w:t>
      </w:r>
      <w:proofErr w:type="spellStart"/>
      <w:r w:rsidR="00A22E3D">
        <w:rPr>
          <w:rFonts w:ascii="Arial" w:hAnsi="Arial" w:cs="Arial"/>
          <w:color w:val="000000" w:themeColor="text1"/>
          <w:sz w:val="22"/>
          <w:szCs w:val="22"/>
        </w:rPr>
        <w:t>believes</w:t>
      </w:r>
      <w:proofErr w:type="spellEnd"/>
      <w:r w:rsidR="00DF2C63" w:rsidRPr="00016CE9">
        <w:rPr>
          <w:rFonts w:ascii="Arial" w:hAnsi="Arial" w:cs="Arial"/>
          <w:color w:val="000000" w:themeColor="text1"/>
          <w:sz w:val="22"/>
          <w:szCs w:val="22"/>
        </w:rPr>
        <w:t xml:space="preserve"> that learners are more </w:t>
      </w:r>
      <w:r w:rsidR="00C07FF6" w:rsidRPr="00016CE9">
        <w:rPr>
          <w:rFonts w:ascii="Arial" w:hAnsi="Arial" w:cs="Arial"/>
          <w:color w:val="000000" w:themeColor="text1"/>
          <w:sz w:val="22"/>
          <w:szCs w:val="22"/>
        </w:rPr>
        <w:t xml:space="preserve">intrinsically motivated and </w:t>
      </w:r>
      <w:r w:rsidR="00AD12CF" w:rsidRPr="00016CE9">
        <w:rPr>
          <w:rFonts w:ascii="Arial" w:hAnsi="Arial" w:cs="Arial"/>
          <w:color w:val="000000" w:themeColor="text1"/>
          <w:sz w:val="22"/>
          <w:szCs w:val="22"/>
        </w:rPr>
        <w:t>interested in the task</w:t>
      </w:r>
      <w:r w:rsidR="00C07FF6" w:rsidRPr="00016CE9">
        <w:rPr>
          <w:rFonts w:ascii="Arial" w:hAnsi="Arial" w:cs="Arial"/>
          <w:color w:val="000000" w:themeColor="text1"/>
          <w:sz w:val="22"/>
          <w:szCs w:val="22"/>
        </w:rPr>
        <w:t xml:space="preserve"> </w:t>
      </w:r>
      <w:r w:rsidR="00507024" w:rsidRPr="00016CE9">
        <w:rPr>
          <w:rFonts w:ascii="Arial" w:hAnsi="Arial" w:cs="Arial"/>
          <w:color w:val="000000" w:themeColor="text1"/>
          <w:sz w:val="22"/>
          <w:szCs w:val="22"/>
        </w:rPr>
        <w:t xml:space="preserve">when the learning intention has been explained and they are aware of what is expected. Clarke (2001) </w:t>
      </w:r>
      <w:r w:rsidR="00E07A82" w:rsidRPr="00016CE9">
        <w:rPr>
          <w:rFonts w:ascii="Arial" w:hAnsi="Arial" w:cs="Arial"/>
          <w:color w:val="000000" w:themeColor="text1"/>
          <w:sz w:val="22"/>
          <w:szCs w:val="22"/>
        </w:rPr>
        <w:t xml:space="preserve">states that the learners </w:t>
      </w:r>
      <w:r w:rsidR="00AD12CF" w:rsidRPr="00016CE9">
        <w:rPr>
          <w:rFonts w:ascii="Arial" w:hAnsi="Arial" w:cs="Arial"/>
          <w:color w:val="000000" w:themeColor="text1"/>
          <w:sz w:val="22"/>
          <w:szCs w:val="22"/>
        </w:rPr>
        <w:t>can</w:t>
      </w:r>
      <w:r w:rsidR="00E07A82" w:rsidRPr="00016CE9">
        <w:rPr>
          <w:rFonts w:ascii="Arial" w:hAnsi="Arial" w:cs="Arial"/>
          <w:color w:val="000000" w:themeColor="text1"/>
          <w:sz w:val="22"/>
          <w:szCs w:val="22"/>
        </w:rPr>
        <w:t xml:space="preserve"> make informed decisions related to the task and </w:t>
      </w:r>
      <w:r w:rsidR="004C1C5D" w:rsidRPr="00016CE9">
        <w:rPr>
          <w:rFonts w:ascii="Arial" w:hAnsi="Arial" w:cs="Arial"/>
          <w:color w:val="000000" w:themeColor="text1"/>
          <w:sz w:val="22"/>
          <w:szCs w:val="22"/>
        </w:rPr>
        <w:t xml:space="preserve">they </w:t>
      </w:r>
      <w:r w:rsidR="000631CF" w:rsidRPr="00016CE9">
        <w:rPr>
          <w:rFonts w:ascii="Arial" w:hAnsi="Arial" w:cs="Arial"/>
          <w:color w:val="000000" w:themeColor="text1"/>
          <w:sz w:val="22"/>
          <w:szCs w:val="22"/>
        </w:rPr>
        <w:t xml:space="preserve">will be more focused and driven to develop new skills, understand their work and subsequently </w:t>
      </w:r>
      <w:r w:rsidR="000E4B38" w:rsidRPr="00016CE9">
        <w:rPr>
          <w:rFonts w:ascii="Arial" w:hAnsi="Arial" w:cs="Arial"/>
          <w:color w:val="000000" w:themeColor="text1"/>
          <w:sz w:val="22"/>
          <w:szCs w:val="22"/>
        </w:rPr>
        <w:t>increase their level of competence in achieving mastery based on self-</w:t>
      </w:r>
      <w:r w:rsidR="006D6804" w:rsidRPr="00016CE9">
        <w:rPr>
          <w:rFonts w:ascii="Arial" w:hAnsi="Arial" w:cs="Arial"/>
          <w:color w:val="000000" w:themeColor="text1"/>
          <w:sz w:val="22"/>
          <w:szCs w:val="22"/>
        </w:rPr>
        <w:t>referenced</w:t>
      </w:r>
      <w:r w:rsidR="000E4B38" w:rsidRPr="00016CE9">
        <w:rPr>
          <w:rFonts w:ascii="Arial" w:hAnsi="Arial" w:cs="Arial"/>
          <w:color w:val="000000" w:themeColor="text1"/>
          <w:sz w:val="22"/>
          <w:szCs w:val="22"/>
        </w:rPr>
        <w:t xml:space="preserve"> standards. </w:t>
      </w:r>
      <w:r w:rsidR="00D476EA" w:rsidRPr="00016CE9">
        <w:rPr>
          <w:rFonts w:ascii="Arial" w:hAnsi="Arial" w:cs="Arial"/>
          <w:color w:val="000000" w:themeColor="text1"/>
          <w:sz w:val="22"/>
          <w:szCs w:val="22"/>
        </w:rPr>
        <w:t xml:space="preserve">Clarke (2001) is of the belief that learners with a motivation to learn, have a willingness </w:t>
      </w:r>
      <w:r w:rsidR="00267AB9" w:rsidRPr="00016CE9">
        <w:rPr>
          <w:rFonts w:ascii="Arial" w:hAnsi="Arial" w:cs="Arial"/>
          <w:color w:val="000000" w:themeColor="text1"/>
          <w:sz w:val="22"/>
          <w:szCs w:val="22"/>
        </w:rPr>
        <w:t>to participate and be interested in the learning process (Clarke, 2001).</w:t>
      </w:r>
      <w:r w:rsidR="00F90971" w:rsidRPr="00016CE9">
        <w:rPr>
          <w:rFonts w:ascii="Arial" w:hAnsi="Arial" w:cs="Arial"/>
          <w:color w:val="000000" w:themeColor="text1"/>
          <w:sz w:val="22"/>
          <w:szCs w:val="22"/>
        </w:rPr>
        <w:t xml:space="preserve"> </w:t>
      </w:r>
    </w:p>
    <w:p w14:paraId="54705793" w14:textId="06E07AD7" w:rsidR="00097369" w:rsidRPr="00016CE9" w:rsidRDefault="00097369" w:rsidP="008A0985">
      <w:pPr>
        <w:spacing w:line="360" w:lineRule="auto"/>
        <w:rPr>
          <w:rFonts w:ascii="Arial" w:hAnsi="Arial" w:cs="Arial"/>
          <w:color w:val="000000" w:themeColor="text1"/>
          <w:sz w:val="22"/>
          <w:szCs w:val="22"/>
        </w:rPr>
      </w:pPr>
      <w:r w:rsidRPr="00016CE9">
        <w:rPr>
          <w:rFonts w:ascii="Arial" w:hAnsi="Arial" w:cs="Arial"/>
          <w:color w:val="000000" w:themeColor="text1"/>
          <w:sz w:val="22"/>
          <w:szCs w:val="22"/>
        </w:rPr>
        <w:br/>
      </w:r>
      <w:r w:rsidR="00022B83" w:rsidRPr="00016CE9">
        <w:rPr>
          <w:rFonts w:ascii="Arial" w:hAnsi="Arial" w:cs="Arial"/>
          <w:color w:val="000000" w:themeColor="text1"/>
          <w:sz w:val="22"/>
          <w:szCs w:val="22"/>
        </w:rPr>
        <w:t xml:space="preserve">The Self-Determination theory </w:t>
      </w:r>
      <w:r w:rsidR="00653EF7" w:rsidRPr="00016CE9">
        <w:rPr>
          <w:rFonts w:ascii="Arial" w:hAnsi="Arial" w:cs="Arial"/>
          <w:color w:val="000000" w:themeColor="text1"/>
          <w:sz w:val="22"/>
          <w:szCs w:val="22"/>
        </w:rPr>
        <w:t xml:space="preserve">(SDT) </w:t>
      </w:r>
      <w:r w:rsidR="00210483" w:rsidRPr="00016CE9">
        <w:rPr>
          <w:rFonts w:ascii="Arial" w:hAnsi="Arial" w:cs="Arial"/>
          <w:color w:val="000000" w:themeColor="text1"/>
          <w:sz w:val="22"/>
          <w:szCs w:val="22"/>
        </w:rPr>
        <w:t xml:space="preserve">looks at </w:t>
      </w:r>
      <w:r w:rsidR="00210483" w:rsidRPr="00016CE9">
        <w:rPr>
          <w:rFonts w:ascii="Arial" w:hAnsi="Arial" w:cs="Arial"/>
          <w:color w:val="000000" w:themeColor="text1"/>
          <w:sz w:val="22"/>
          <w:szCs w:val="22"/>
        </w:rPr>
        <w:t>the importance of intrinsic motivation</w:t>
      </w:r>
      <w:r w:rsidR="008B4AB4" w:rsidRPr="00016CE9">
        <w:rPr>
          <w:rFonts w:ascii="Arial" w:hAnsi="Arial" w:cs="Arial"/>
          <w:color w:val="000000" w:themeColor="text1"/>
          <w:sz w:val="22"/>
          <w:szCs w:val="22"/>
        </w:rPr>
        <w:t xml:space="preserve"> in </w:t>
      </w:r>
      <w:r w:rsidR="00FE67B8" w:rsidRPr="00016CE9">
        <w:rPr>
          <w:rFonts w:ascii="Arial" w:hAnsi="Arial" w:cs="Arial"/>
          <w:color w:val="000000" w:themeColor="text1"/>
          <w:sz w:val="22"/>
          <w:szCs w:val="22"/>
        </w:rPr>
        <w:t xml:space="preserve">that </w:t>
      </w:r>
      <w:r w:rsidR="00C826C5" w:rsidRPr="00016CE9">
        <w:rPr>
          <w:rFonts w:ascii="Arial" w:hAnsi="Arial" w:cs="Arial"/>
          <w:color w:val="000000" w:themeColor="text1"/>
          <w:sz w:val="22"/>
          <w:szCs w:val="22"/>
        </w:rPr>
        <w:t xml:space="preserve">a </w:t>
      </w:r>
      <w:r w:rsidR="007071A1" w:rsidRPr="00016CE9">
        <w:rPr>
          <w:rFonts w:ascii="Arial" w:hAnsi="Arial" w:cs="Arial"/>
          <w:color w:val="000000" w:themeColor="text1"/>
          <w:sz w:val="22"/>
          <w:szCs w:val="22"/>
        </w:rPr>
        <w:t>learner’s</w:t>
      </w:r>
      <w:r w:rsidR="00C826C5" w:rsidRPr="00016CE9">
        <w:rPr>
          <w:rFonts w:ascii="Arial" w:hAnsi="Arial" w:cs="Arial"/>
          <w:color w:val="000000" w:themeColor="text1"/>
          <w:sz w:val="22"/>
          <w:szCs w:val="22"/>
        </w:rPr>
        <w:t xml:space="preserve"> motiv</w:t>
      </w:r>
      <w:r w:rsidR="002A5FAB" w:rsidRPr="00016CE9">
        <w:rPr>
          <w:rFonts w:ascii="Arial" w:hAnsi="Arial" w:cs="Arial"/>
          <w:color w:val="000000" w:themeColor="text1"/>
          <w:sz w:val="22"/>
          <w:szCs w:val="22"/>
        </w:rPr>
        <w:t xml:space="preserve">ation is necessary to ensure quality of learning experience. </w:t>
      </w:r>
      <w:r w:rsidR="00A01E55" w:rsidRPr="00016CE9">
        <w:rPr>
          <w:rFonts w:ascii="Arial" w:hAnsi="Arial" w:cs="Arial"/>
          <w:color w:val="000000" w:themeColor="text1"/>
          <w:sz w:val="22"/>
          <w:szCs w:val="22"/>
        </w:rPr>
        <w:t xml:space="preserve">According to the theory, learners will </w:t>
      </w:r>
      <w:r w:rsidR="00653EF7" w:rsidRPr="00016CE9">
        <w:rPr>
          <w:rFonts w:ascii="Arial" w:hAnsi="Arial" w:cs="Arial"/>
          <w:color w:val="000000" w:themeColor="text1"/>
          <w:sz w:val="22"/>
          <w:szCs w:val="22"/>
        </w:rPr>
        <w:t>experience</w:t>
      </w:r>
      <w:r w:rsidR="00232CBC" w:rsidRPr="00016CE9">
        <w:rPr>
          <w:rFonts w:ascii="Arial" w:hAnsi="Arial" w:cs="Arial"/>
          <w:color w:val="000000" w:themeColor="text1"/>
          <w:sz w:val="22"/>
          <w:szCs w:val="22"/>
        </w:rPr>
        <w:t xml:space="preserve"> self-</w:t>
      </w:r>
      <w:r w:rsidR="00F158D4" w:rsidRPr="00016CE9">
        <w:rPr>
          <w:rFonts w:ascii="Arial" w:hAnsi="Arial" w:cs="Arial"/>
          <w:color w:val="000000" w:themeColor="text1"/>
          <w:sz w:val="22"/>
          <w:szCs w:val="22"/>
        </w:rPr>
        <w:t>determined</w:t>
      </w:r>
      <w:r w:rsidR="00232CBC" w:rsidRPr="00016CE9">
        <w:rPr>
          <w:rFonts w:ascii="Arial" w:hAnsi="Arial" w:cs="Arial"/>
          <w:color w:val="000000" w:themeColor="text1"/>
          <w:sz w:val="22"/>
          <w:szCs w:val="22"/>
        </w:rPr>
        <w:t xml:space="preserve"> motivation when the</w:t>
      </w:r>
      <w:r w:rsidR="00F158D4" w:rsidRPr="00016CE9">
        <w:rPr>
          <w:rFonts w:ascii="Arial" w:hAnsi="Arial" w:cs="Arial"/>
          <w:color w:val="000000" w:themeColor="text1"/>
          <w:sz w:val="22"/>
          <w:szCs w:val="22"/>
        </w:rPr>
        <w:t xml:space="preserve">ir </w:t>
      </w:r>
      <w:r w:rsidR="004F640E" w:rsidRPr="00016CE9">
        <w:rPr>
          <w:rFonts w:ascii="Arial" w:hAnsi="Arial" w:cs="Arial"/>
          <w:color w:val="000000" w:themeColor="text1"/>
          <w:sz w:val="22"/>
          <w:szCs w:val="22"/>
        </w:rPr>
        <w:t xml:space="preserve">needs of autonomy, </w:t>
      </w:r>
      <w:r w:rsidR="004F640E" w:rsidRPr="00016CE9">
        <w:rPr>
          <w:rFonts w:ascii="Arial" w:hAnsi="Arial" w:cs="Arial"/>
          <w:color w:val="000000" w:themeColor="text1"/>
          <w:sz w:val="22"/>
          <w:szCs w:val="22"/>
        </w:rPr>
        <w:lastRenderedPageBreak/>
        <w:t>relatedness and competence and met through the way others behave</w:t>
      </w:r>
      <w:r w:rsidR="00B467AB" w:rsidRPr="00016CE9">
        <w:rPr>
          <w:rFonts w:ascii="Arial" w:hAnsi="Arial" w:cs="Arial"/>
          <w:color w:val="000000" w:themeColor="text1"/>
          <w:sz w:val="22"/>
          <w:szCs w:val="22"/>
        </w:rPr>
        <w:t xml:space="preserve"> (Ryan </w:t>
      </w:r>
      <w:r w:rsidR="00BC667D" w:rsidRPr="00016CE9">
        <w:rPr>
          <w:rFonts w:ascii="Arial" w:hAnsi="Arial" w:cs="Arial"/>
          <w:color w:val="000000" w:themeColor="text1"/>
          <w:sz w:val="22"/>
          <w:szCs w:val="22"/>
        </w:rPr>
        <w:t>&amp;</w:t>
      </w:r>
      <w:r w:rsidR="00B467AB" w:rsidRPr="00016CE9">
        <w:rPr>
          <w:rFonts w:ascii="Arial" w:hAnsi="Arial" w:cs="Arial"/>
          <w:color w:val="000000" w:themeColor="text1"/>
          <w:sz w:val="22"/>
          <w:szCs w:val="22"/>
        </w:rPr>
        <w:t xml:space="preserve"> Deci, 2017)</w:t>
      </w:r>
      <w:r w:rsidR="00C40B7B" w:rsidRPr="00016CE9">
        <w:rPr>
          <w:rFonts w:ascii="Arial" w:hAnsi="Arial" w:cs="Arial"/>
          <w:color w:val="000000" w:themeColor="text1"/>
          <w:sz w:val="22"/>
          <w:szCs w:val="22"/>
        </w:rPr>
        <w:t xml:space="preserve">. </w:t>
      </w:r>
      <w:r w:rsidR="00F07842">
        <w:rPr>
          <w:rFonts w:ascii="Arial" w:hAnsi="Arial" w:cs="Arial"/>
          <w:color w:val="000000" w:themeColor="text1"/>
          <w:sz w:val="22"/>
          <w:szCs w:val="22"/>
        </w:rPr>
        <w:t xml:space="preserve">Ryan and Deci </w:t>
      </w:r>
      <w:r w:rsidR="00C40B7B" w:rsidRPr="00016CE9">
        <w:rPr>
          <w:rFonts w:ascii="Arial" w:hAnsi="Arial" w:cs="Arial"/>
          <w:color w:val="000000" w:themeColor="text1"/>
          <w:sz w:val="22"/>
          <w:szCs w:val="22"/>
        </w:rPr>
        <w:t xml:space="preserve">believe that SDT has proven </w:t>
      </w:r>
      <w:r w:rsidR="00167531" w:rsidRPr="00016CE9">
        <w:rPr>
          <w:rFonts w:ascii="Arial" w:hAnsi="Arial" w:cs="Arial"/>
          <w:color w:val="000000" w:themeColor="text1"/>
          <w:sz w:val="22"/>
          <w:szCs w:val="22"/>
        </w:rPr>
        <w:t xml:space="preserve">successful in addressing different types of motivation and </w:t>
      </w:r>
      <w:r w:rsidR="00CF48EB">
        <w:rPr>
          <w:rFonts w:ascii="Arial" w:hAnsi="Arial" w:cs="Arial"/>
          <w:color w:val="000000" w:themeColor="text1"/>
          <w:sz w:val="22"/>
          <w:szCs w:val="22"/>
        </w:rPr>
        <w:t>their</w:t>
      </w:r>
      <w:r w:rsidR="00167531" w:rsidRPr="00016CE9">
        <w:rPr>
          <w:rFonts w:ascii="Arial" w:hAnsi="Arial" w:cs="Arial"/>
          <w:color w:val="000000" w:themeColor="text1"/>
          <w:sz w:val="22"/>
          <w:szCs w:val="22"/>
        </w:rPr>
        <w:t xml:space="preserve"> impact </w:t>
      </w:r>
      <w:r w:rsidR="00CF48EB">
        <w:rPr>
          <w:rFonts w:ascii="Arial" w:hAnsi="Arial" w:cs="Arial"/>
          <w:color w:val="000000" w:themeColor="text1"/>
          <w:sz w:val="22"/>
          <w:szCs w:val="22"/>
        </w:rPr>
        <w:t xml:space="preserve">on </w:t>
      </w:r>
      <w:r w:rsidR="001E48E2" w:rsidRPr="00016CE9">
        <w:rPr>
          <w:rFonts w:ascii="Arial" w:hAnsi="Arial" w:cs="Arial"/>
          <w:color w:val="000000" w:themeColor="text1"/>
          <w:sz w:val="22"/>
          <w:szCs w:val="22"/>
        </w:rPr>
        <w:t>achievement in school</w:t>
      </w:r>
      <w:r w:rsidR="00AC1A73" w:rsidRPr="00016CE9">
        <w:rPr>
          <w:rFonts w:ascii="Arial" w:hAnsi="Arial" w:cs="Arial"/>
          <w:color w:val="000000" w:themeColor="text1"/>
          <w:sz w:val="22"/>
          <w:szCs w:val="22"/>
        </w:rPr>
        <w:t xml:space="preserve">. The findings suggest that motivation is a </w:t>
      </w:r>
      <w:r w:rsidR="004D5CD0" w:rsidRPr="00016CE9">
        <w:rPr>
          <w:rFonts w:ascii="Arial" w:hAnsi="Arial" w:cs="Arial"/>
          <w:color w:val="000000" w:themeColor="text1"/>
          <w:sz w:val="22"/>
          <w:szCs w:val="22"/>
        </w:rPr>
        <w:t xml:space="preserve">primary target for intervention </w:t>
      </w:r>
      <w:r w:rsidR="00B47D44" w:rsidRPr="00016CE9">
        <w:rPr>
          <w:rFonts w:ascii="Arial" w:hAnsi="Arial" w:cs="Arial"/>
          <w:color w:val="000000" w:themeColor="text1"/>
          <w:sz w:val="22"/>
          <w:szCs w:val="22"/>
        </w:rPr>
        <w:t>(Howard</w:t>
      </w:r>
      <w:r w:rsidR="007E4D5A" w:rsidRPr="00016CE9">
        <w:rPr>
          <w:rFonts w:ascii="Arial" w:hAnsi="Arial" w:cs="Arial"/>
          <w:color w:val="000000" w:themeColor="text1"/>
          <w:sz w:val="22"/>
          <w:szCs w:val="22"/>
        </w:rPr>
        <w:t xml:space="preserve"> et al., 2021). </w:t>
      </w:r>
      <w:r w:rsidR="004D5CD0" w:rsidRPr="00016CE9">
        <w:rPr>
          <w:rFonts w:ascii="Arial" w:hAnsi="Arial" w:cs="Arial"/>
          <w:color w:val="000000" w:themeColor="text1"/>
          <w:sz w:val="22"/>
          <w:szCs w:val="22"/>
        </w:rPr>
        <w:t xml:space="preserve">The theory acknowledges that intrinsic motivation </w:t>
      </w:r>
      <w:r w:rsidR="007E3E7D" w:rsidRPr="00016CE9">
        <w:rPr>
          <w:rFonts w:ascii="Arial" w:hAnsi="Arial" w:cs="Arial"/>
          <w:color w:val="000000" w:themeColor="text1"/>
          <w:sz w:val="22"/>
          <w:szCs w:val="22"/>
        </w:rPr>
        <w:t xml:space="preserve">is associated with more sustained and deeper level of engagement in learning. </w:t>
      </w:r>
      <w:r w:rsidR="00652C66" w:rsidRPr="00016CE9">
        <w:rPr>
          <w:rFonts w:ascii="Arial" w:hAnsi="Arial" w:cs="Arial"/>
          <w:color w:val="000000" w:themeColor="text1"/>
          <w:sz w:val="22"/>
          <w:szCs w:val="22"/>
        </w:rPr>
        <w:t>Thus, when learners have autonomy in their learning and they feel confident and competent in their abilities</w:t>
      </w:r>
      <w:r w:rsidR="004E28D6" w:rsidRPr="00016CE9">
        <w:rPr>
          <w:rFonts w:ascii="Arial" w:hAnsi="Arial" w:cs="Arial"/>
          <w:color w:val="000000" w:themeColor="text1"/>
          <w:sz w:val="22"/>
          <w:szCs w:val="22"/>
        </w:rPr>
        <w:t xml:space="preserve"> and that sense of relatedness toward what they are learning about, they have an increased likelihood of making s</w:t>
      </w:r>
      <w:r w:rsidR="003814A4" w:rsidRPr="00016CE9">
        <w:rPr>
          <w:rFonts w:ascii="Arial" w:hAnsi="Arial" w:cs="Arial"/>
          <w:color w:val="000000" w:themeColor="text1"/>
          <w:sz w:val="22"/>
          <w:szCs w:val="22"/>
        </w:rPr>
        <w:t>ubstantial progress without the reliance of an external reward</w:t>
      </w:r>
      <w:r w:rsidR="0092412A" w:rsidRPr="00016CE9">
        <w:rPr>
          <w:rFonts w:ascii="Arial" w:hAnsi="Arial" w:cs="Arial"/>
          <w:color w:val="000000" w:themeColor="text1"/>
          <w:sz w:val="22"/>
          <w:szCs w:val="22"/>
        </w:rPr>
        <w:t xml:space="preserve"> (</w:t>
      </w:r>
      <w:r w:rsidR="00063D31" w:rsidRPr="00016CE9">
        <w:rPr>
          <w:rFonts w:ascii="Arial" w:hAnsi="Arial" w:cs="Arial"/>
          <w:color w:val="000000" w:themeColor="text1"/>
          <w:sz w:val="22"/>
          <w:szCs w:val="22"/>
        </w:rPr>
        <w:t>B</w:t>
      </w:r>
      <w:r w:rsidR="00787083" w:rsidRPr="00016CE9">
        <w:rPr>
          <w:rFonts w:ascii="Arial" w:hAnsi="Arial" w:cs="Arial"/>
          <w:color w:val="000000" w:themeColor="text1"/>
          <w:sz w:val="22"/>
          <w:szCs w:val="22"/>
        </w:rPr>
        <w:t>ureau et al., 2021)</w:t>
      </w:r>
      <w:r w:rsidR="000609D2" w:rsidRPr="00016CE9">
        <w:rPr>
          <w:rFonts w:ascii="Arial" w:hAnsi="Arial" w:cs="Arial"/>
          <w:color w:val="000000" w:themeColor="text1"/>
          <w:sz w:val="22"/>
          <w:szCs w:val="22"/>
        </w:rPr>
        <w:t>.</w:t>
      </w:r>
    </w:p>
    <w:p w14:paraId="7F7DA225" w14:textId="77777777" w:rsidR="00094977" w:rsidRPr="00016CE9" w:rsidRDefault="00094977" w:rsidP="008A0985">
      <w:pPr>
        <w:spacing w:line="360" w:lineRule="auto"/>
        <w:rPr>
          <w:rFonts w:ascii="Arial" w:hAnsi="Arial" w:cs="Arial"/>
          <w:color w:val="000000" w:themeColor="text1"/>
          <w:sz w:val="22"/>
          <w:szCs w:val="22"/>
        </w:rPr>
      </w:pPr>
    </w:p>
    <w:p w14:paraId="116EC9A6" w14:textId="0EDA0AD4" w:rsidR="005963C2" w:rsidRPr="008A0985" w:rsidRDefault="005963C2" w:rsidP="008A0985">
      <w:pPr>
        <w:spacing w:line="360" w:lineRule="auto"/>
        <w:rPr>
          <w:rFonts w:ascii="Arial" w:hAnsi="Arial" w:cs="Arial"/>
          <w:color w:val="444444"/>
          <w:sz w:val="22"/>
          <w:szCs w:val="22"/>
        </w:rPr>
      </w:pPr>
      <w:r w:rsidRPr="00016CE9">
        <w:rPr>
          <w:rFonts w:ascii="Arial" w:hAnsi="Arial" w:cs="Arial"/>
          <w:color w:val="000000" w:themeColor="text1"/>
          <w:sz w:val="22"/>
          <w:szCs w:val="22"/>
        </w:rPr>
        <w:t xml:space="preserve">The increasing number of rewards systems in school has received some criticism. McLean (2009) suggested that when </w:t>
      </w:r>
      <w:r w:rsidR="00353A5E">
        <w:rPr>
          <w:rFonts w:ascii="Arial" w:hAnsi="Arial" w:cs="Arial"/>
          <w:color w:val="000000" w:themeColor="text1"/>
          <w:sz w:val="22"/>
          <w:szCs w:val="22"/>
        </w:rPr>
        <w:t>items</w:t>
      </w:r>
      <w:r w:rsidRPr="00016CE9">
        <w:rPr>
          <w:rFonts w:ascii="Arial" w:hAnsi="Arial" w:cs="Arial"/>
          <w:color w:val="000000" w:themeColor="text1"/>
          <w:sz w:val="22"/>
          <w:szCs w:val="22"/>
        </w:rPr>
        <w:t xml:space="preserve"> are given as rewards to children, </w:t>
      </w:r>
      <w:r w:rsidR="00353A5E">
        <w:rPr>
          <w:rFonts w:ascii="Arial" w:hAnsi="Arial" w:cs="Arial"/>
          <w:color w:val="000000" w:themeColor="text1"/>
          <w:sz w:val="22"/>
          <w:szCs w:val="22"/>
        </w:rPr>
        <w:t>learners</w:t>
      </w:r>
      <w:r w:rsidRPr="00016CE9">
        <w:rPr>
          <w:rFonts w:ascii="Arial" w:hAnsi="Arial" w:cs="Arial"/>
          <w:color w:val="000000" w:themeColor="text1"/>
          <w:sz w:val="22"/>
          <w:szCs w:val="22"/>
        </w:rPr>
        <w:t xml:space="preserve"> lose their sense of pride and satisfaction thus reducing intrinsic motivation (McLean, 2009). Professor Dennis Hayes supported the view that intrinsic motivation is becoming lost. He suggests that </w:t>
      </w:r>
      <w:r w:rsidR="00895784">
        <w:rPr>
          <w:rFonts w:ascii="Arial" w:hAnsi="Arial" w:cs="Arial"/>
          <w:color w:val="000000" w:themeColor="text1"/>
          <w:sz w:val="22"/>
          <w:szCs w:val="22"/>
        </w:rPr>
        <w:t>learners</w:t>
      </w:r>
      <w:r w:rsidRPr="00016CE9">
        <w:rPr>
          <w:rFonts w:ascii="Arial" w:hAnsi="Arial" w:cs="Arial"/>
          <w:color w:val="000000" w:themeColor="text1"/>
          <w:sz w:val="22"/>
          <w:szCs w:val="22"/>
        </w:rPr>
        <w:t xml:space="preserve"> no longer do things because it is “intrinsically worthwhile”, rather </w:t>
      </w:r>
      <w:r w:rsidR="00895784">
        <w:rPr>
          <w:rFonts w:ascii="Arial" w:hAnsi="Arial" w:cs="Arial"/>
          <w:color w:val="000000" w:themeColor="text1"/>
          <w:sz w:val="22"/>
          <w:szCs w:val="22"/>
        </w:rPr>
        <w:t>learners</w:t>
      </w:r>
      <w:r w:rsidRPr="00016CE9">
        <w:rPr>
          <w:rFonts w:ascii="Arial" w:hAnsi="Arial" w:cs="Arial"/>
          <w:color w:val="000000" w:themeColor="text1"/>
          <w:sz w:val="22"/>
          <w:szCs w:val="22"/>
        </w:rPr>
        <w:t xml:space="preserve"> only work when there is an external reward. He described this as </w:t>
      </w:r>
      <w:r w:rsidR="00895784">
        <w:rPr>
          <w:rFonts w:ascii="Arial" w:hAnsi="Arial" w:cs="Arial"/>
          <w:color w:val="000000" w:themeColor="text1"/>
          <w:sz w:val="22"/>
          <w:szCs w:val="22"/>
        </w:rPr>
        <w:t>‘</w:t>
      </w:r>
      <w:r w:rsidRPr="00016CE9">
        <w:rPr>
          <w:rFonts w:ascii="Arial" w:hAnsi="Arial" w:cs="Arial"/>
          <w:color w:val="000000" w:themeColor="text1"/>
          <w:sz w:val="22"/>
          <w:szCs w:val="22"/>
        </w:rPr>
        <w:t>anti-educational</w:t>
      </w:r>
      <w:r w:rsidR="00895784">
        <w:rPr>
          <w:rFonts w:ascii="Arial" w:hAnsi="Arial" w:cs="Arial"/>
          <w:color w:val="000000" w:themeColor="text1"/>
          <w:sz w:val="22"/>
          <w:szCs w:val="22"/>
        </w:rPr>
        <w:t>’</w:t>
      </w:r>
      <w:r w:rsidRPr="008A0985">
        <w:rPr>
          <w:rFonts w:ascii="Arial" w:hAnsi="Arial" w:cs="Arial"/>
          <w:color w:val="000000" w:themeColor="text1"/>
          <w:sz w:val="22"/>
          <w:szCs w:val="22"/>
        </w:rPr>
        <w:t>. Hayes suggests that certificates and rewards are being given out ‘routinely’ and that children are losing their natural curiosity as they are more interested in gaining an external reward. It</w:t>
      </w:r>
      <w:r w:rsidR="00F66AD4">
        <w:rPr>
          <w:rFonts w:ascii="Arial" w:hAnsi="Arial" w:cs="Arial"/>
          <w:color w:val="000000" w:themeColor="text1"/>
          <w:sz w:val="22"/>
          <w:szCs w:val="22"/>
        </w:rPr>
        <w:t xml:space="preserve">’s </w:t>
      </w:r>
      <w:r w:rsidRPr="008A0985">
        <w:rPr>
          <w:rFonts w:ascii="Arial" w:hAnsi="Arial" w:cs="Arial"/>
          <w:color w:val="000000" w:themeColor="text1"/>
          <w:sz w:val="22"/>
          <w:szCs w:val="22"/>
        </w:rPr>
        <w:t>suggested from this article, that</w:t>
      </w:r>
      <w:r w:rsidR="003B6F75">
        <w:rPr>
          <w:rFonts w:ascii="Arial" w:hAnsi="Arial" w:cs="Arial"/>
          <w:color w:val="000000" w:themeColor="text1"/>
          <w:sz w:val="22"/>
          <w:szCs w:val="22"/>
        </w:rPr>
        <w:t xml:space="preserve"> learners</w:t>
      </w:r>
      <w:r w:rsidRPr="008A0985">
        <w:rPr>
          <w:rFonts w:ascii="Arial" w:hAnsi="Arial" w:cs="Arial"/>
          <w:color w:val="000000" w:themeColor="text1"/>
          <w:sz w:val="22"/>
          <w:szCs w:val="22"/>
        </w:rPr>
        <w:t xml:space="preserve"> may lose the ability </w:t>
      </w:r>
      <w:r w:rsidR="003B5B27">
        <w:rPr>
          <w:rFonts w:ascii="Arial" w:hAnsi="Arial" w:cs="Arial"/>
          <w:color w:val="000000" w:themeColor="text1"/>
          <w:sz w:val="22"/>
          <w:szCs w:val="22"/>
        </w:rPr>
        <w:t>remember they chose a task</w:t>
      </w:r>
      <w:r w:rsidRPr="008A0985">
        <w:rPr>
          <w:rFonts w:ascii="Arial" w:hAnsi="Arial" w:cs="Arial"/>
          <w:color w:val="000000" w:themeColor="text1"/>
          <w:sz w:val="22"/>
          <w:szCs w:val="22"/>
        </w:rPr>
        <w:t xml:space="preserve">, instead they believe they are doing it for </w:t>
      </w:r>
      <w:r w:rsidR="003B5B27">
        <w:rPr>
          <w:rFonts w:ascii="Arial" w:hAnsi="Arial" w:cs="Arial"/>
          <w:color w:val="000000" w:themeColor="text1"/>
          <w:sz w:val="22"/>
          <w:szCs w:val="22"/>
        </w:rPr>
        <w:t>others</w:t>
      </w:r>
      <w:r w:rsidRPr="008A0985">
        <w:rPr>
          <w:rFonts w:ascii="Arial" w:hAnsi="Arial" w:cs="Arial"/>
          <w:color w:val="000000" w:themeColor="text1"/>
          <w:sz w:val="22"/>
          <w:szCs w:val="22"/>
        </w:rPr>
        <w:t>, for a reward. It could be suggested that the concept of ‘reward’ is therefore being devalued (Paton, 2009).</w:t>
      </w:r>
    </w:p>
    <w:p w14:paraId="520C4943" w14:textId="77777777" w:rsidR="005155A5" w:rsidRPr="008A0985" w:rsidRDefault="005155A5" w:rsidP="008A0985">
      <w:pPr>
        <w:spacing w:line="360" w:lineRule="auto"/>
        <w:rPr>
          <w:rFonts w:ascii="Arial" w:hAnsi="Arial" w:cs="Arial"/>
          <w:color w:val="000000" w:themeColor="text1"/>
          <w:sz w:val="22"/>
          <w:szCs w:val="22"/>
        </w:rPr>
      </w:pPr>
    </w:p>
    <w:p w14:paraId="70B14A2A" w14:textId="48109AFC" w:rsidR="00842CD7" w:rsidRPr="000744FD" w:rsidRDefault="00094977" w:rsidP="008A0985">
      <w:pPr>
        <w:spacing w:line="360" w:lineRule="auto"/>
        <w:rPr>
          <w:rFonts w:ascii="Arial" w:hAnsi="Arial" w:cs="Arial"/>
          <w:color w:val="444444"/>
          <w:sz w:val="22"/>
          <w:szCs w:val="22"/>
        </w:rPr>
      </w:pPr>
      <w:r w:rsidRPr="008A0985">
        <w:rPr>
          <w:rFonts w:ascii="Arial" w:hAnsi="Arial" w:cs="Arial"/>
          <w:color w:val="000000" w:themeColor="text1"/>
          <w:sz w:val="22"/>
          <w:szCs w:val="22"/>
        </w:rPr>
        <w:t>Further to the Self-determination theory</w:t>
      </w:r>
      <w:r w:rsidR="005E7A53" w:rsidRPr="008A0985">
        <w:rPr>
          <w:rFonts w:ascii="Arial" w:hAnsi="Arial" w:cs="Arial"/>
          <w:color w:val="000000" w:themeColor="text1"/>
          <w:sz w:val="22"/>
          <w:szCs w:val="22"/>
        </w:rPr>
        <w:t xml:space="preserve"> (SDT)</w:t>
      </w:r>
      <w:r w:rsidRPr="008A0985">
        <w:rPr>
          <w:rFonts w:ascii="Arial" w:hAnsi="Arial" w:cs="Arial"/>
          <w:color w:val="000000" w:themeColor="text1"/>
          <w:sz w:val="22"/>
          <w:szCs w:val="22"/>
        </w:rPr>
        <w:t xml:space="preserve">, Deci and Ryan coined the Cognitive Evaluation Theory, that </w:t>
      </w:r>
      <w:r w:rsidR="005E7A53" w:rsidRPr="008A0985">
        <w:rPr>
          <w:rFonts w:ascii="Arial" w:hAnsi="Arial" w:cs="Arial"/>
          <w:color w:val="000000" w:themeColor="text1"/>
          <w:sz w:val="22"/>
          <w:szCs w:val="22"/>
        </w:rPr>
        <w:t xml:space="preserve">builds on SDT, looking at how extrinsic rewards can either enhance or </w:t>
      </w:r>
      <w:r w:rsidR="004B20DB" w:rsidRPr="008A0985">
        <w:rPr>
          <w:rFonts w:ascii="Arial" w:hAnsi="Arial" w:cs="Arial"/>
          <w:color w:val="000000" w:themeColor="text1"/>
          <w:sz w:val="22"/>
          <w:szCs w:val="22"/>
        </w:rPr>
        <w:t>diminish intrinsic motivation. The key element is how they are presented. When rewards are seen as</w:t>
      </w:r>
      <w:r w:rsidR="00935BB3" w:rsidRPr="008A0985">
        <w:rPr>
          <w:rFonts w:ascii="Arial" w:hAnsi="Arial" w:cs="Arial"/>
          <w:color w:val="000000" w:themeColor="text1"/>
          <w:sz w:val="22"/>
          <w:szCs w:val="22"/>
        </w:rPr>
        <w:t xml:space="preserve"> manipulative</w:t>
      </w:r>
      <w:r w:rsidR="004B20DB" w:rsidRPr="008A0985">
        <w:rPr>
          <w:rFonts w:ascii="Arial" w:hAnsi="Arial" w:cs="Arial"/>
          <w:color w:val="000000" w:themeColor="text1"/>
          <w:sz w:val="22"/>
          <w:szCs w:val="22"/>
        </w:rPr>
        <w:t>, they can be detrimental</w:t>
      </w:r>
      <w:r w:rsidR="00574417" w:rsidRPr="008A0985">
        <w:rPr>
          <w:rFonts w:ascii="Arial" w:hAnsi="Arial" w:cs="Arial"/>
          <w:color w:val="000000" w:themeColor="text1"/>
          <w:sz w:val="22"/>
          <w:szCs w:val="22"/>
        </w:rPr>
        <w:t xml:space="preserve"> to intrinsic motivation,</w:t>
      </w:r>
      <w:r w:rsidR="004B20DB" w:rsidRPr="008A0985">
        <w:rPr>
          <w:rFonts w:ascii="Arial" w:hAnsi="Arial" w:cs="Arial"/>
          <w:color w:val="000000" w:themeColor="text1"/>
          <w:sz w:val="22"/>
          <w:szCs w:val="22"/>
        </w:rPr>
        <w:t xml:space="preserve"> however, </w:t>
      </w:r>
      <w:r w:rsidR="00574417" w:rsidRPr="008A0985">
        <w:rPr>
          <w:rFonts w:ascii="Arial" w:hAnsi="Arial" w:cs="Arial"/>
          <w:color w:val="000000" w:themeColor="text1"/>
          <w:sz w:val="22"/>
          <w:szCs w:val="22"/>
        </w:rPr>
        <w:t>if they are view</w:t>
      </w:r>
      <w:r w:rsidR="00F56D9D" w:rsidRPr="008A0985">
        <w:rPr>
          <w:rFonts w:ascii="Arial" w:hAnsi="Arial" w:cs="Arial"/>
          <w:color w:val="000000" w:themeColor="text1"/>
          <w:sz w:val="22"/>
          <w:szCs w:val="22"/>
        </w:rPr>
        <w:t>ed</w:t>
      </w:r>
      <w:r w:rsidR="00574417" w:rsidRPr="008A0985">
        <w:rPr>
          <w:rFonts w:ascii="Arial" w:hAnsi="Arial" w:cs="Arial"/>
          <w:color w:val="000000" w:themeColor="text1"/>
          <w:sz w:val="22"/>
          <w:szCs w:val="22"/>
        </w:rPr>
        <w:t xml:space="preserve"> as being </w:t>
      </w:r>
      <w:r w:rsidR="009A7B30" w:rsidRPr="008A0985">
        <w:rPr>
          <w:rFonts w:ascii="Arial" w:hAnsi="Arial" w:cs="Arial"/>
          <w:color w:val="000000" w:themeColor="text1"/>
          <w:sz w:val="22"/>
          <w:szCs w:val="22"/>
        </w:rPr>
        <w:t>informational</w:t>
      </w:r>
      <w:r w:rsidR="00574417" w:rsidRPr="008A0985">
        <w:rPr>
          <w:rFonts w:ascii="Arial" w:hAnsi="Arial" w:cs="Arial"/>
          <w:color w:val="000000" w:themeColor="text1"/>
          <w:sz w:val="22"/>
          <w:szCs w:val="22"/>
        </w:rPr>
        <w:t xml:space="preserve">, they can enhance </w:t>
      </w:r>
      <w:r w:rsidR="009A7B30" w:rsidRPr="008A0985">
        <w:rPr>
          <w:rFonts w:ascii="Arial" w:hAnsi="Arial" w:cs="Arial"/>
          <w:color w:val="000000" w:themeColor="text1"/>
          <w:sz w:val="22"/>
          <w:szCs w:val="22"/>
        </w:rPr>
        <w:t>intrinsic motivation. Th</w:t>
      </w:r>
      <w:r w:rsidR="00A320D8">
        <w:rPr>
          <w:rFonts w:ascii="Arial" w:hAnsi="Arial" w:cs="Arial"/>
          <w:color w:val="000000" w:themeColor="text1"/>
          <w:sz w:val="22"/>
          <w:szCs w:val="22"/>
        </w:rPr>
        <w:t>erefore</w:t>
      </w:r>
      <w:r w:rsidR="009A7B30" w:rsidRPr="008A0985">
        <w:rPr>
          <w:rFonts w:ascii="Arial" w:hAnsi="Arial" w:cs="Arial"/>
          <w:color w:val="000000" w:themeColor="text1"/>
          <w:sz w:val="22"/>
          <w:szCs w:val="22"/>
        </w:rPr>
        <w:t xml:space="preserve">, as already mentioned, it is vital that teachers look at the way they are implementing rewards. </w:t>
      </w:r>
      <w:r w:rsidR="00E74865" w:rsidRPr="008A0985">
        <w:rPr>
          <w:rFonts w:ascii="Arial" w:hAnsi="Arial" w:cs="Arial"/>
          <w:color w:val="000000" w:themeColor="text1"/>
          <w:sz w:val="22"/>
          <w:szCs w:val="22"/>
        </w:rPr>
        <w:t xml:space="preserve">When the rewards are framed such </w:t>
      </w:r>
      <w:r w:rsidR="009C31C1" w:rsidRPr="008A0985">
        <w:rPr>
          <w:rFonts w:ascii="Arial" w:hAnsi="Arial" w:cs="Arial"/>
          <w:color w:val="000000" w:themeColor="text1"/>
          <w:sz w:val="22"/>
          <w:szCs w:val="22"/>
        </w:rPr>
        <w:t>that,</w:t>
      </w:r>
      <w:r w:rsidR="00E74865" w:rsidRPr="008A0985">
        <w:rPr>
          <w:rFonts w:ascii="Arial" w:hAnsi="Arial" w:cs="Arial"/>
          <w:color w:val="000000" w:themeColor="text1"/>
          <w:sz w:val="22"/>
          <w:szCs w:val="22"/>
        </w:rPr>
        <w:t xml:space="preserve"> they support the </w:t>
      </w:r>
      <w:r w:rsidR="00F56D9D" w:rsidRPr="008A0985">
        <w:rPr>
          <w:rFonts w:ascii="Arial" w:hAnsi="Arial" w:cs="Arial"/>
          <w:color w:val="000000" w:themeColor="text1"/>
          <w:sz w:val="22"/>
          <w:szCs w:val="22"/>
        </w:rPr>
        <w:t>learner’s</w:t>
      </w:r>
      <w:r w:rsidR="00E74865" w:rsidRPr="008A0985">
        <w:rPr>
          <w:rFonts w:ascii="Arial" w:hAnsi="Arial" w:cs="Arial"/>
          <w:color w:val="000000" w:themeColor="text1"/>
          <w:sz w:val="22"/>
          <w:szCs w:val="22"/>
        </w:rPr>
        <w:t xml:space="preserve"> </w:t>
      </w:r>
      <w:r w:rsidR="002C65FB" w:rsidRPr="008A0985">
        <w:rPr>
          <w:rFonts w:ascii="Arial" w:hAnsi="Arial" w:cs="Arial"/>
          <w:color w:val="000000" w:themeColor="text1"/>
          <w:sz w:val="22"/>
          <w:szCs w:val="22"/>
        </w:rPr>
        <w:t xml:space="preserve">autonomy and competence, they can be seen to </w:t>
      </w:r>
      <w:r w:rsidR="00B52599" w:rsidRPr="008A0985">
        <w:rPr>
          <w:rFonts w:ascii="Arial" w:hAnsi="Arial" w:cs="Arial"/>
          <w:color w:val="000000" w:themeColor="text1"/>
          <w:sz w:val="22"/>
          <w:szCs w:val="22"/>
        </w:rPr>
        <w:t xml:space="preserve">increase intrinsic motivation, thus </w:t>
      </w:r>
      <w:r w:rsidR="002C65FB" w:rsidRPr="008A0985">
        <w:rPr>
          <w:rFonts w:ascii="Arial" w:hAnsi="Arial" w:cs="Arial"/>
          <w:color w:val="000000" w:themeColor="text1"/>
          <w:sz w:val="22"/>
          <w:szCs w:val="22"/>
        </w:rPr>
        <w:t>improv</w:t>
      </w:r>
      <w:r w:rsidR="00B52599" w:rsidRPr="008A0985">
        <w:rPr>
          <w:rFonts w:ascii="Arial" w:hAnsi="Arial" w:cs="Arial"/>
          <w:color w:val="000000" w:themeColor="text1"/>
          <w:sz w:val="22"/>
          <w:szCs w:val="22"/>
        </w:rPr>
        <w:t>ing</w:t>
      </w:r>
      <w:r w:rsidR="002C65FB" w:rsidRPr="008A0985">
        <w:rPr>
          <w:rFonts w:ascii="Arial" w:hAnsi="Arial" w:cs="Arial"/>
          <w:color w:val="000000" w:themeColor="text1"/>
          <w:sz w:val="22"/>
          <w:szCs w:val="22"/>
        </w:rPr>
        <w:t xml:space="preserve"> learning</w:t>
      </w:r>
      <w:r w:rsidR="00B52599" w:rsidRPr="008A0985">
        <w:rPr>
          <w:rFonts w:ascii="Arial" w:hAnsi="Arial" w:cs="Arial"/>
          <w:color w:val="000000" w:themeColor="text1"/>
          <w:sz w:val="22"/>
          <w:szCs w:val="22"/>
        </w:rPr>
        <w:t xml:space="preserve"> and e</w:t>
      </w:r>
      <w:r w:rsidR="002C65FB" w:rsidRPr="008A0985">
        <w:rPr>
          <w:rFonts w:ascii="Arial" w:hAnsi="Arial" w:cs="Arial"/>
          <w:color w:val="000000" w:themeColor="text1"/>
          <w:sz w:val="22"/>
          <w:szCs w:val="22"/>
        </w:rPr>
        <w:t>nhanc</w:t>
      </w:r>
      <w:r w:rsidR="00B52599" w:rsidRPr="008A0985">
        <w:rPr>
          <w:rFonts w:ascii="Arial" w:hAnsi="Arial" w:cs="Arial"/>
          <w:color w:val="000000" w:themeColor="text1"/>
          <w:sz w:val="22"/>
          <w:szCs w:val="22"/>
        </w:rPr>
        <w:t xml:space="preserve">ing </w:t>
      </w:r>
      <w:r w:rsidR="002C65FB" w:rsidRPr="008A0985">
        <w:rPr>
          <w:rFonts w:ascii="Arial" w:hAnsi="Arial" w:cs="Arial"/>
          <w:color w:val="000000" w:themeColor="text1"/>
          <w:sz w:val="22"/>
          <w:szCs w:val="22"/>
        </w:rPr>
        <w:t xml:space="preserve">pupil progress </w:t>
      </w:r>
      <w:r w:rsidR="00C946DB" w:rsidRPr="008A0985">
        <w:rPr>
          <w:rFonts w:ascii="Arial" w:hAnsi="Arial" w:cs="Arial"/>
          <w:color w:val="000000" w:themeColor="text1"/>
          <w:sz w:val="22"/>
          <w:szCs w:val="22"/>
        </w:rPr>
        <w:t>(</w:t>
      </w:r>
      <w:r w:rsidR="00C946DB" w:rsidRPr="003332F6">
        <w:rPr>
          <w:rFonts w:ascii="Arial" w:hAnsi="Arial" w:cs="Arial"/>
          <w:color w:val="000000" w:themeColor="text1"/>
          <w:sz w:val="22"/>
          <w:szCs w:val="22"/>
        </w:rPr>
        <w:t>Deci</w:t>
      </w:r>
      <w:r w:rsidR="009C31C1" w:rsidRPr="007135E8">
        <w:rPr>
          <w:rFonts w:ascii="Arial" w:hAnsi="Arial" w:cs="Arial"/>
          <w:color w:val="000000" w:themeColor="text1"/>
          <w:sz w:val="22"/>
          <w:szCs w:val="22"/>
        </w:rPr>
        <w:t xml:space="preserve"> &amp; </w:t>
      </w:r>
      <w:r w:rsidR="00C946DB" w:rsidRPr="003332F6">
        <w:rPr>
          <w:rFonts w:ascii="Arial" w:hAnsi="Arial" w:cs="Arial"/>
          <w:color w:val="000000" w:themeColor="text1"/>
          <w:sz w:val="22"/>
          <w:szCs w:val="22"/>
        </w:rPr>
        <w:t>Porac</w:t>
      </w:r>
      <w:r w:rsidR="00C946DB" w:rsidRPr="007135E8">
        <w:rPr>
          <w:rFonts w:ascii="Arial" w:hAnsi="Arial" w:cs="Arial"/>
          <w:color w:val="000000" w:themeColor="text1"/>
          <w:sz w:val="22"/>
          <w:szCs w:val="22"/>
        </w:rPr>
        <w:t>, 2015).</w:t>
      </w:r>
      <w:r w:rsidR="008C3061" w:rsidRPr="008A0985">
        <w:rPr>
          <w:rFonts w:ascii="Arial" w:hAnsi="Arial" w:cs="Arial"/>
          <w:sz w:val="22"/>
          <w:szCs w:val="22"/>
        </w:rPr>
        <w:br/>
      </w:r>
    </w:p>
    <w:p w14:paraId="4F889FC6" w14:textId="0E2F61D1" w:rsidR="00A027E0" w:rsidRPr="008A0985" w:rsidRDefault="00B479CC" w:rsidP="008A0985">
      <w:pPr>
        <w:spacing w:line="360" w:lineRule="auto"/>
        <w:rPr>
          <w:rFonts w:ascii="Arial" w:hAnsi="Arial" w:cs="Arial"/>
          <w:sz w:val="22"/>
          <w:szCs w:val="22"/>
        </w:rPr>
      </w:pPr>
      <w:r w:rsidRPr="008A0985">
        <w:rPr>
          <w:rFonts w:ascii="Arial" w:hAnsi="Arial" w:cs="Arial"/>
          <w:sz w:val="22"/>
          <w:szCs w:val="22"/>
        </w:rPr>
        <w:t>Further to this, s</w:t>
      </w:r>
      <w:r w:rsidR="00732469" w:rsidRPr="008A0985">
        <w:rPr>
          <w:rFonts w:ascii="Arial" w:hAnsi="Arial" w:cs="Arial"/>
          <w:sz w:val="22"/>
          <w:szCs w:val="22"/>
        </w:rPr>
        <w:t>tudies addressing learning achievement and motivation have</w:t>
      </w:r>
      <w:r w:rsidR="000744FD">
        <w:rPr>
          <w:rFonts w:ascii="Arial" w:hAnsi="Arial" w:cs="Arial"/>
          <w:sz w:val="22"/>
          <w:szCs w:val="22"/>
        </w:rPr>
        <w:t xml:space="preserve"> also</w:t>
      </w:r>
      <w:r w:rsidR="005511E3" w:rsidRPr="008A0985">
        <w:rPr>
          <w:rFonts w:ascii="Arial" w:hAnsi="Arial" w:cs="Arial"/>
          <w:sz w:val="22"/>
          <w:szCs w:val="22"/>
        </w:rPr>
        <w:t xml:space="preserve"> </w:t>
      </w:r>
      <w:r w:rsidR="00732469" w:rsidRPr="008A0985">
        <w:rPr>
          <w:rFonts w:ascii="Arial" w:hAnsi="Arial" w:cs="Arial"/>
          <w:sz w:val="22"/>
          <w:szCs w:val="22"/>
        </w:rPr>
        <w:t>confirmed</w:t>
      </w:r>
      <w:r w:rsidR="00F85E90" w:rsidRPr="008A0985">
        <w:rPr>
          <w:rFonts w:ascii="Arial" w:hAnsi="Arial" w:cs="Arial"/>
          <w:sz w:val="22"/>
          <w:szCs w:val="22"/>
        </w:rPr>
        <w:t xml:space="preserve"> that </w:t>
      </w:r>
      <w:r w:rsidR="00BB6E43" w:rsidRPr="008A0985">
        <w:rPr>
          <w:rFonts w:ascii="Arial" w:hAnsi="Arial" w:cs="Arial"/>
          <w:sz w:val="22"/>
          <w:szCs w:val="22"/>
        </w:rPr>
        <w:t xml:space="preserve">the more the learners are engaged in their learning, the more they understand </w:t>
      </w:r>
      <w:r w:rsidR="00490BFA" w:rsidRPr="008A0985">
        <w:rPr>
          <w:rFonts w:ascii="Arial" w:hAnsi="Arial" w:cs="Arial"/>
          <w:sz w:val="22"/>
          <w:szCs w:val="22"/>
        </w:rPr>
        <w:t>new knowledge and can be more flexible in their application of it,</w:t>
      </w:r>
      <w:r w:rsidR="000E65BB" w:rsidRPr="008A0985">
        <w:rPr>
          <w:rFonts w:ascii="Arial" w:hAnsi="Arial" w:cs="Arial"/>
          <w:sz w:val="22"/>
          <w:szCs w:val="22"/>
        </w:rPr>
        <w:t xml:space="preserve"> supporting</w:t>
      </w:r>
      <w:r w:rsidR="005511E3" w:rsidRPr="008A0985">
        <w:rPr>
          <w:rFonts w:ascii="Arial" w:hAnsi="Arial" w:cs="Arial"/>
          <w:sz w:val="22"/>
          <w:szCs w:val="22"/>
        </w:rPr>
        <w:t xml:space="preserve"> the idea </w:t>
      </w:r>
      <w:r w:rsidR="00857AC0" w:rsidRPr="008A0985">
        <w:rPr>
          <w:rFonts w:ascii="Arial" w:hAnsi="Arial" w:cs="Arial"/>
          <w:sz w:val="22"/>
          <w:szCs w:val="22"/>
        </w:rPr>
        <w:t>that</w:t>
      </w:r>
      <w:r w:rsidR="000E65BB" w:rsidRPr="008A0985">
        <w:rPr>
          <w:rFonts w:ascii="Arial" w:hAnsi="Arial" w:cs="Arial"/>
          <w:sz w:val="22"/>
          <w:szCs w:val="22"/>
        </w:rPr>
        <w:t xml:space="preserve"> intrinsic motivation</w:t>
      </w:r>
      <w:r w:rsidR="00E37321" w:rsidRPr="008A0985">
        <w:rPr>
          <w:rFonts w:ascii="Arial" w:hAnsi="Arial" w:cs="Arial"/>
          <w:sz w:val="22"/>
          <w:szCs w:val="22"/>
        </w:rPr>
        <w:t xml:space="preserve"> poses an opportunity to increase participation in tasks and be successful in learning achievement and pupil </w:t>
      </w:r>
      <w:r w:rsidR="00E37321" w:rsidRPr="00016CE9">
        <w:rPr>
          <w:rFonts w:ascii="Arial" w:hAnsi="Arial" w:cs="Arial"/>
          <w:color w:val="000000" w:themeColor="text1"/>
          <w:sz w:val="22"/>
          <w:szCs w:val="22"/>
        </w:rPr>
        <w:t>progression</w:t>
      </w:r>
      <w:r w:rsidR="00732469" w:rsidRPr="00016CE9">
        <w:rPr>
          <w:rFonts w:ascii="Arial" w:hAnsi="Arial" w:cs="Arial"/>
          <w:color w:val="000000" w:themeColor="text1"/>
          <w:sz w:val="22"/>
          <w:szCs w:val="22"/>
        </w:rPr>
        <w:t xml:space="preserve"> (Rose, 2016)</w:t>
      </w:r>
      <w:r w:rsidR="00E37321" w:rsidRPr="00016CE9">
        <w:rPr>
          <w:rFonts w:ascii="Arial" w:hAnsi="Arial" w:cs="Arial"/>
          <w:color w:val="000000" w:themeColor="text1"/>
          <w:sz w:val="22"/>
          <w:szCs w:val="22"/>
        </w:rPr>
        <w:t>.</w:t>
      </w:r>
      <w:r w:rsidR="000744FD">
        <w:rPr>
          <w:rFonts w:ascii="Arial" w:hAnsi="Arial" w:cs="Arial"/>
          <w:sz w:val="22"/>
          <w:szCs w:val="22"/>
        </w:rPr>
        <w:t xml:space="preserve"> </w:t>
      </w:r>
      <w:r w:rsidR="00E645B4" w:rsidRPr="008A0985">
        <w:rPr>
          <w:rFonts w:ascii="Arial" w:hAnsi="Arial" w:cs="Arial"/>
          <w:color w:val="000000" w:themeColor="text1"/>
          <w:sz w:val="22"/>
          <w:szCs w:val="22"/>
        </w:rPr>
        <w:t>If rewards</w:t>
      </w:r>
      <w:r w:rsidR="008633B6" w:rsidRPr="008A0985">
        <w:rPr>
          <w:rFonts w:ascii="Arial" w:hAnsi="Arial" w:cs="Arial"/>
          <w:color w:val="000000" w:themeColor="text1"/>
          <w:sz w:val="22"/>
          <w:szCs w:val="22"/>
        </w:rPr>
        <w:t xml:space="preserve"> systems are </w:t>
      </w:r>
      <w:r w:rsidR="008633B6" w:rsidRPr="008A0985">
        <w:rPr>
          <w:rFonts w:ascii="Arial" w:hAnsi="Arial" w:cs="Arial"/>
          <w:color w:val="000000" w:themeColor="text1"/>
          <w:sz w:val="22"/>
          <w:szCs w:val="22"/>
        </w:rPr>
        <w:lastRenderedPageBreak/>
        <w:t xml:space="preserve">responsive to a specific situation and </w:t>
      </w:r>
      <w:r w:rsidR="00A12DE0" w:rsidRPr="008A0985">
        <w:rPr>
          <w:rFonts w:ascii="Arial" w:hAnsi="Arial" w:cs="Arial"/>
          <w:color w:val="000000" w:themeColor="text1"/>
          <w:sz w:val="22"/>
          <w:szCs w:val="22"/>
        </w:rPr>
        <w:t xml:space="preserve">tailored to meet the individual needs of a learner or group of learners, then they can be proven effective. </w:t>
      </w:r>
      <w:r w:rsidR="004B77D8" w:rsidRPr="008A0985">
        <w:rPr>
          <w:rFonts w:ascii="Arial" w:hAnsi="Arial" w:cs="Arial"/>
          <w:color w:val="000000" w:themeColor="text1"/>
          <w:sz w:val="22"/>
          <w:szCs w:val="22"/>
        </w:rPr>
        <w:t xml:space="preserve">While </w:t>
      </w:r>
      <w:r w:rsidR="00AF621E" w:rsidRPr="008A0985">
        <w:rPr>
          <w:rFonts w:ascii="Arial" w:hAnsi="Arial" w:cs="Arial"/>
          <w:color w:val="000000" w:themeColor="text1"/>
          <w:sz w:val="22"/>
          <w:szCs w:val="22"/>
        </w:rPr>
        <w:t xml:space="preserve">Skinner </w:t>
      </w:r>
      <w:r w:rsidR="004E6970" w:rsidRPr="008A0985">
        <w:rPr>
          <w:rFonts w:ascii="Arial" w:hAnsi="Arial" w:cs="Arial"/>
          <w:color w:val="000000" w:themeColor="text1"/>
          <w:sz w:val="22"/>
          <w:szCs w:val="22"/>
        </w:rPr>
        <w:t>was in favour of</w:t>
      </w:r>
      <w:r w:rsidR="00D55055" w:rsidRPr="008A0985">
        <w:rPr>
          <w:rFonts w:ascii="Arial" w:hAnsi="Arial" w:cs="Arial"/>
          <w:color w:val="000000" w:themeColor="text1"/>
          <w:sz w:val="22"/>
          <w:szCs w:val="22"/>
        </w:rPr>
        <w:t xml:space="preserve"> rewarding positive behaviour with rewards, he advocated that </w:t>
      </w:r>
      <w:r w:rsidR="00EA1D9D" w:rsidRPr="008A0985">
        <w:rPr>
          <w:rFonts w:ascii="Arial" w:hAnsi="Arial" w:cs="Arial"/>
          <w:color w:val="000000" w:themeColor="text1"/>
          <w:sz w:val="22"/>
          <w:szCs w:val="22"/>
        </w:rPr>
        <w:t>extrinsi</w:t>
      </w:r>
      <w:r w:rsidR="00090BED" w:rsidRPr="008A0985">
        <w:rPr>
          <w:rFonts w:ascii="Arial" w:hAnsi="Arial" w:cs="Arial"/>
          <w:color w:val="000000" w:themeColor="text1"/>
          <w:sz w:val="22"/>
          <w:szCs w:val="22"/>
        </w:rPr>
        <w:t>c</w:t>
      </w:r>
      <w:r w:rsidR="00EA1D9D" w:rsidRPr="008A0985">
        <w:rPr>
          <w:rFonts w:ascii="Arial" w:hAnsi="Arial" w:cs="Arial"/>
          <w:color w:val="000000" w:themeColor="text1"/>
          <w:sz w:val="22"/>
          <w:szCs w:val="22"/>
        </w:rPr>
        <w:t xml:space="preserve"> motivation shouldn’t be used at the expense of intrinsic motivation. </w:t>
      </w:r>
      <w:r w:rsidR="007E4882" w:rsidRPr="008A0985">
        <w:rPr>
          <w:rFonts w:ascii="Arial" w:hAnsi="Arial" w:cs="Arial"/>
          <w:color w:val="000000" w:themeColor="text1"/>
          <w:sz w:val="22"/>
          <w:szCs w:val="22"/>
        </w:rPr>
        <w:t xml:space="preserve">He believed that </w:t>
      </w:r>
      <w:r w:rsidR="009F3BE1" w:rsidRPr="008A0985">
        <w:rPr>
          <w:rFonts w:ascii="Arial" w:hAnsi="Arial" w:cs="Arial"/>
          <w:color w:val="000000" w:themeColor="text1"/>
          <w:sz w:val="22"/>
          <w:szCs w:val="22"/>
        </w:rPr>
        <w:t>to</w:t>
      </w:r>
      <w:r w:rsidR="007E4882" w:rsidRPr="008A0985">
        <w:rPr>
          <w:rFonts w:ascii="Arial" w:hAnsi="Arial" w:cs="Arial"/>
          <w:color w:val="000000" w:themeColor="text1"/>
          <w:sz w:val="22"/>
          <w:szCs w:val="22"/>
        </w:rPr>
        <w:t xml:space="preserve"> be a successful teacher you must succeed in leading learners to </w:t>
      </w:r>
      <w:r w:rsidR="00322F74" w:rsidRPr="008A0985">
        <w:rPr>
          <w:rFonts w:ascii="Arial" w:hAnsi="Arial" w:cs="Arial"/>
          <w:color w:val="000000" w:themeColor="text1"/>
          <w:sz w:val="22"/>
          <w:szCs w:val="22"/>
        </w:rPr>
        <w:t xml:space="preserve">ignite </w:t>
      </w:r>
      <w:r w:rsidR="009F3BE1" w:rsidRPr="008A0985">
        <w:rPr>
          <w:rFonts w:ascii="Arial" w:hAnsi="Arial" w:cs="Arial"/>
          <w:color w:val="000000" w:themeColor="text1"/>
          <w:sz w:val="22"/>
          <w:szCs w:val="22"/>
        </w:rPr>
        <w:t>a passion for</w:t>
      </w:r>
      <w:r w:rsidR="00322F74" w:rsidRPr="008A0985">
        <w:rPr>
          <w:rFonts w:ascii="Arial" w:hAnsi="Arial" w:cs="Arial"/>
          <w:color w:val="000000" w:themeColor="text1"/>
          <w:sz w:val="22"/>
          <w:szCs w:val="22"/>
        </w:rPr>
        <w:t xml:space="preserve"> </w:t>
      </w:r>
      <w:r w:rsidR="009F3BE1" w:rsidRPr="008A0985">
        <w:rPr>
          <w:rFonts w:ascii="Arial" w:hAnsi="Arial" w:cs="Arial"/>
          <w:color w:val="000000" w:themeColor="text1"/>
          <w:sz w:val="22"/>
          <w:szCs w:val="22"/>
        </w:rPr>
        <w:t>learning,</w:t>
      </w:r>
      <w:r w:rsidR="00322F74" w:rsidRPr="008A0985">
        <w:rPr>
          <w:rFonts w:ascii="Arial" w:hAnsi="Arial" w:cs="Arial"/>
          <w:color w:val="000000" w:themeColor="text1"/>
          <w:sz w:val="22"/>
          <w:szCs w:val="22"/>
        </w:rPr>
        <w:t xml:space="preserve"> finding satisfaction in the learning process.</w:t>
      </w:r>
      <w:r w:rsidR="00396F7C" w:rsidRPr="008A0985">
        <w:rPr>
          <w:rFonts w:ascii="Arial" w:hAnsi="Arial" w:cs="Arial"/>
          <w:color w:val="000000" w:themeColor="text1"/>
          <w:sz w:val="22"/>
          <w:szCs w:val="22"/>
        </w:rPr>
        <w:t xml:space="preserve"> He is of the belief that if you can achieve this, then the </w:t>
      </w:r>
      <w:r w:rsidR="00681ED6" w:rsidRPr="008A0985">
        <w:rPr>
          <w:rFonts w:ascii="Arial" w:hAnsi="Arial" w:cs="Arial"/>
          <w:color w:val="000000" w:themeColor="text1"/>
          <w:sz w:val="22"/>
          <w:szCs w:val="22"/>
        </w:rPr>
        <w:t xml:space="preserve">acquisition of knowledge becomes intrinsic reinforcement </w:t>
      </w:r>
      <w:r w:rsidR="00796A37" w:rsidRPr="008A0985">
        <w:rPr>
          <w:rFonts w:ascii="Arial" w:hAnsi="Arial" w:cs="Arial"/>
          <w:color w:val="000000" w:themeColor="text1"/>
          <w:sz w:val="22"/>
          <w:szCs w:val="22"/>
        </w:rPr>
        <w:t>and there will be a decreased reliance on external reward as the learner will be motivated and engaged in their learnin</w:t>
      </w:r>
      <w:r w:rsidR="009F3BE1" w:rsidRPr="008A0985">
        <w:rPr>
          <w:rFonts w:ascii="Arial" w:hAnsi="Arial" w:cs="Arial"/>
          <w:color w:val="000000" w:themeColor="text1"/>
          <w:sz w:val="22"/>
          <w:szCs w:val="22"/>
        </w:rPr>
        <w:t>g</w:t>
      </w:r>
      <w:r w:rsidR="00A027E0" w:rsidRPr="008A0985">
        <w:rPr>
          <w:rFonts w:ascii="Arial" w:hAnsi="Arial" w:cs="Arial"/>
          <w:sz w:val="22"/>
          <w:szCs w:val="22"/>
        </w:rPr>
        <w:t xml:space="preserve"> (</w:t>
      </w:r>
      <w:r w:rsidR="00A027E0" w:rsidRPr="00016CE9">
        <w:rPr>
          <w:rFonts w:ascii="Arial" w:hAnsi="Arial" w:cs="Arial"/>
          <w:color w:val="000000" w:themeColor="text1"/>
          <w:sz w:val="22"/>
          <w:szCs w:val="22"/>
        </w:rPr>
        <w:t>Aubery and Riley, 2022).</w:t>
      </w:r>
    </w:p>
    <w:p w14:paraId="3D619C16" w14:textId="77777777" w:rsidR="00F5253E" w:rsidRDefault="00F5253E" w:rsidP="008A0985">
      <w:pPr>
        <w:pStyle w:val="paragraph"/>
        <w:spacing w:before="0" w:beforeAutospacing="0" w:after="0" w:afterAutospacing="0" w:line="360" w:lineRule="auto"/>
        <w:textAlignment w:val="baseline"/>
        <w:rPr>
          <w:rStyle w:val="normaltextrun"/>
          <w:rFonts w:ascii="Arial" w:hAnsi="Arial" w:cs="Arial"/>
          <w:color w:val="000000"/>
          <w:sz w:val="22"/>
          <w:szCs w:val="22"/>
        </w:rPr>
      </w:pPr>
    </w:p>
    <w:p w14:paraId="28B3E5BC" w14:textId="77777777" w:rsidR="00B87CFF" w:rsidRPr="008A0985" w:rsidRDefault="00B87CFF" w:rsidP="008A0985">
      <w:pPr>
        <w:pStyle w:val="paragraph"/>
        <w:spacing w:before="0" w:beforeAutospacing="0" w:after="0" w:afterAutospacing="0" w:line="360" w:lineRule="auto"/>
        <w:textAlignment w:val="baseline"/>
        <w:rPr>
          <w:rStyle w:val="normaltextrun"/>
          <w:rFonts w:ascii="Arial" w:hAnsi="Arial" w:cs="Arial"/>
          <w:color w:val="000000"/>
          <w:sz w:val="22"/>
          <w:szCs w:val="22"/>
        </w:rPr>
      </w:pPr>
    </w:p>
    <w:p w14:paraId="7D0A4636" w14:textId="19F74011" w:rsidR="00982C22" w:rsidRPr="008A0985" w:rsidRDefault="00A22A84" w:rsidP="008A0985">
      <w:pPr>
        <w:pStyle w:val="paragraph"/>
        <w:spacing w:before="0" w:beforeAutospacing="0" w:after="0" w:afterAutospacing="0" w:line="360" w:lineRule="auto"/>
        <w:jc w:val="center"/>
        <w:textAlignment w:val="baseline"/>
        <w:rPr>
          <w:rStyle w:val="normaltextrun"/>
          <w:rFonts w:ascii="Arial" w:hAnsi="Arial" w:cs="Arial"/>
          <w:color w:val="000000"/>
          <w:sz w:val="22"/>
          <w:szCs w:val="22"/>
        </w:rPr>
      </w:pPr>
      <w:r w:rsidRPr="008A0985">
        <w:rPr>
          <w:rStyle w:val="normaltextrun"/>
          <w:rFonts w:ascii="Arial" w:hAnsi="Arial" w:cs="Arial"/>
          <w:color w:val="000000"/>
          <w:sz w:val="22"/>
          <w:szCs w:val="22"/>
        </w:rPr>
        <w:t xml:space="preserve">CASE STUDY </w:t>
      </w:r>
    </w:p>
    <w:p w14:paraId="0DC863CD" w14:textId="309A438D" w:rsidR="00903D00" w:rsidRPr="008A0985" w:rsidRDefault="00903D00" w:rsidP="008A0985">
      <w:pPr>
        <w:pStyle w:val="paragraph"/>
        <w:spacing w:before="0" w:beforeAutospacing="0" w:after="0" w:afterAutospacing="0" w:line="360" w:lineRule="auto"/>
        <w:jc w:val="center"/>
        <w:textAlignment w:val="baseline"/>
        <w:rPr>
          <w:rStyle w:val="normaltextrun"/>
          <w:rFonts w:ascii="Arial" w:hAnsi="Arial" w:cs="Arial"/>
          <w:color w:val="000000"/>
          <w:sz w:val="22"/>
          <w:szCs w:val="22"/>
        </w:rPr>
      </w:pPr>
    </w:p>
    <w:p w14:paraId="352290B1" w14:textId="23852FAB" w:rsidR="00EB42D4" w:rsidRPr="008A0985" w:rsidRDefault="00C75CEB" w:rsidP="008A0985">
      <w:pPr>
        <w:pStyle w:val="paragraph"/>
        <w:spacing w:before="0" w:beforeAutospacing="0" w:after="0" w:afterAutospacing="0" w:line="360" w:lineRule="auto"/>
        <w:textAlignment w:val="baseline"/>
        <w:rPr>
          <w:rStyle w:val="normaltextrun"/>
          <w:rFonts w:ascii="Arial" w:hAnsi="Arial" w:cs="Arial"/>
          <w:color w:val="000000"/>
          <w:sz w:val="22"/>
          <w:szCs w:val="22"/>
        </w:rPr>
      </w:pPr>
      <w:r w:rsidRPr="008A0985">
        <w:rPr>
          <w:rStyle w:val="normaltextrun"/>
          <w:rFonts w:ascii="Arial" w:hAnsi="Arial" w:cs="Arial"/>
          <w:color w:val="000000"/>
          <w:sz w:val="22"/>
          <w:szCs w:val="22"/>
        </w:rPr>
        <w:t xml:space="preserve">The teacher explained that he </w:t>
      </w:r>
      <w:r w:rsidR="00C4604F" w:rsidRPr="008A0985">
        <w:rPr>
          <w:rStyle w:val="normaltextrun"/>
          <w:rFonts w:ascii="Arial" w:hAnsi="Arial" w:cs="Arial"/>
          <w:color w:val="000000"/>
          <w:sz w:val="22"/>
          <w:szCs w:val="22"/>
        </w:rPr>
        <w:t xml:space="preserve">had </w:t>
      </w:r>
      <w:r w:rsidRPr="008A0985">
        <w:rPr>
          <w:rStyle w:val="normaltextrun"/>
          <w:rFonts w:ascii="Arial" w:hAnsi="Arial" w:cs="Arial"/>
          <w:color w:val="000000"/>
          <w:sz w:val="22"/>
          <w:szCs w:val="22"/>
        </w:rPr>
        <w:t xml:space="preserve">positioned the </w:t>
      </w:r>
      <w:r w:rsidR="009B5077" w:rsidRPr="008A0985">
        <w:rPr>
          <w:rStyle w:val="normaltextrun"/>
          <w:rFonts w:ascii="Arial" w:hAnsi="Arial" w:cs="Arial"/>
          <w:color w:val="000000"/>
          <w:sz w:val="22"/>
          <w:szCs w:val="22"/>
        </w:rPr>
        <w:t>learners</w:t>
      </w:r>
      <w:r w:rsidRPr="008A0985">
        <w:rPr>
          <w:rStyle w:val="normaltextrun"/>
          <w:rFonts w:ascii="Arial" w:hAnsi="Arial" w:cs="Arial"/>
          <w:color w:val="000000"/>
          <w:sz w:val="22"/>
          <w:szCs w:val="22"/>
        </w:rPr>
        <w:t xml:space="preserve"> who </w:t>
      </w:r>
      <w:r w:rsidR="00985F97" w:rsidRPr="008A0985">
        <w:rPr>
          <w:rStyle w:val="normaltextrun"/>
          <w:rFonts w:ascii="Arial" w:hAnsi="Arial" w:cs="Arial"/>
          <w:color w:val="000000"/>
          <w:sz w:val="22"/>
          <w:szCs w:val="22"/>
        </w:rPr>
        <w:t xml:space="preserve">had English as </w:t>
      </w:r>
      <w:r w:rsidR="009B5077" w:rsidRPr="008A0985">
        <w:rPr>
          <w:rStyle w:val="normaltextrun"/>
          <w:rFonts w:ascii="Arial" w:hAnsi="Arial" w:cs="Arial"/>
          <w:color w:val="000000"/>
          <w:sz w:val="22"/>
          <w:szCs w:val="22"/>
        </w:rPr>
        <w:t xml:space="preserve">a </w:t>
      </w:r>
      <w:r w:rsidR="00985F97" w:rsidRPr="008A0985">
        <w:rPr>
          <w:rStyle w:val="normaltextrun"/>
          <w:rFonts w:ascii="Arial" w:hAnsi="Arial" w:cs="Arial"/>
          <w:color w:val="000000"/>
          <w:sz w:val="22"/>
          <w:szCs w:val="22"/>
        </w:rPr>
        <w:t xml:space="preserve">second language </w:t>
      </w:r>
      <w:r w:rsidR="009B5077" w:rsidRPr="008A0985">
        <w:rPr>
          <w:rStyle w:val="normaltextrun"/>
          <w:rFonts w:ascii="Arial" w:hAnsi="Arial" w:cs="Arial"/>
          <w:color w:val="000000"/>
          <w:sz w:val="22"/>
          <w:szCs w:val="22"/>
        </w:rPr>
        <w:t>and th</w:t>
      </w:r>
      <w:r w:rsidR="008258B6" w:rsidRPr="008A0985">
        <w:rPr>
          <w:rStyle w:val="normaltextrun"/>
          <w:rFonts w:ascii="Arial" w:hAnsi="Arial" w:cs="Arial"/>
          <w:color w:val="000000"/>
          <w:sz w:val="22"/>
          <w:szCs w:val="22"/>
        </w:rPr>
        <w:t>e</w:t>
      </w:r>
      <w:r w:rsidR="009B5077" w:rsidRPr="008A0985">
        <w:rPr>
          <w:rStyle w:val="normaltextrun"/>
          <w:rFonts w:ascii="Arial" w:hAnsi="Arial" w:cs="Arial"/>
          <w:color w:val="000000"/>
          <w:sz w:val="22"/>
          <w:szCs w:val="22"/>
        </w:rPr>
        <w:t xml:space="preserve"> learners</w:t>
      </w:r>
      <w:r w:rsidR="00985F97" w:rsidRPr="008A0985">
        <w:rPr>
          <w:rStyle w:val="normaltextrun"/>
          <w:rFonts w:ascii="Arial" w:hAnsi="Arial" w:cs="Arial"/>
          <w:color w:val="000000"/>
          <w:sz w:val="22"/>
          <w:szCs w:val="22"/>
        </w:rPr>
        <w:t xml:space="preserve"> </w:t>
      </w:r>
      <w:r w:rsidR="00526CB9" w:rsidRPr="008A0985">
        <w:rPr>
          <w:rStyle w:val="normaltextrun"/>
          <w:rFonts w:ascii="Arial" w:hAnsi="Arial" w:cs="Arial"/>
          <w:color w:val="000000"/>
          <w:sz w:val="22"/>
          <w:szCs w:val="22"/>
        </w:rPr>
        <w:t>who</w:t>
      </w:r>
      <w:r w:rsidR="00985F97" w:rsidRPr="008A0985">
        <w:rPr>
          <w:rStyle w:val="normaltextrun"/>
          <w:rFonts w:ascii="Arial" w:hAnsi="Arial" w:cs="Arial"/>
          <w:color w:val="000000"/>
          <w:sz w:val="22"/>
          <w:szCs w:val="22"/>
        </w:rPr>
        <w:t xml:space="preserve"> had an additional learning need</w:t>
      </w:r>
      <w:r w:rsidR="002930C5" w:rsidRPr="008A0985">
        <w:rPr>
          <w:rStyle w:val="normaltextrun"/>
          <w:rFonts w:ascii="Arial" w:hAnsi="Arial" w:cs="Arial"/>
          <w:color w:val="000000"/>
          <w:sz w:val="22"/>
          <w:szCs w:val="22"/>
        </w:rPr>
        <w:t xml:space="preserve"> on a table</w:t>
      </w:r>
      <w:r w:rsidR="00C4604F" w:rsidRPr="008A0985">
        <w:rPr>
          <w:rStyle w:val="normaltextrun"/>
          <w:rFonts w:ascii="Arial" w:hAnsi="Arial" w:cs="Arial"/>
          <w:color w:val="000000"/>
          <w:sz w:val="22"/>
          <w:szCs w:val="22"/>
        </w:rPr>
        <w:t xml:space="preserve"> together</w:t>
      </w:r>
      <w:r w:rsidR="00985F97" w:rsidRPr="008A0985">
        <w:rPr>
          <w:rStyle w:val="normaltextrun"/>
          <w:rFonts w:ascii="Arial" w:hAnsi="Arial" w:cs="Arial"/>
          <w:color w:val="000000"/>
          <w:sz w:val="22"/>
          <w:szCs w:val="22"/>
        </w:rPr>
        <w:t>, so that</w:t>
      </w:r>
      <w:r w:rsidR="0040025A" w:rsidRPr="008A0985">
        <w:rPr>
          <w:rStyle w:val="normaltextrun"/>
          <w:rFonts w:ascii="Arial" w:hAnsi="Arial" w:cs="Arial"/>
          <w:color w:val="000000"/>
          <w:sz w:val="22"/>
          <w:szCs w:val="22"/>
        </w:rPr>
        <w:t xml:space="preserve"> they were </w:t>
      </w:r>
      <w:r w:rsidR="002930C5" w:rsidRPr="008A0985">
        <w:rPr>
          <w:rStyle w:val="normaltextrun"/>
          <w:rFonts w:ascii="Arial" w:hAnsi="Arial" w:cs="Arial"/>
          <w:color w:val="000000"/>
          <w:sz w:val="22"/>
          <w:szCs w:val="22"/>
        </w:rPr>
        <w:t xml:space="preserve">within </w:t>
      </w:r>
      <w:proofErr w:type="gramStart"/>
      <w:r w:rsidR="00DB79DA" w:rsidRPr="008A0985">
        <w:rPr>
          <w:rStyle w:val="normaltextrun"/>
          <w:rFonts w:ascii="Arial" w:hAnsi="Arial" w:cs="Arial"/>
          <w:color w:val="000000"/>
          <w:sz w:val="22"/>
          <w:szCs w:val="22"/>
        </w:rPr>
        <w:t>proximity</w:t>
      </w:r>
      <w:proofErr w:type="gramEnd"/>
      <w:r w:rsidR="002930C5" w:rsidRPr="008A0985">
        <w:rPr>
          <w:rStyle w:val="normaltextrun"/>
          <w:rFonts w:ascii="Arial" w:hAnsi="Arial" w:cs="Arial"/>
          <w:color w:val="000000"/>
          <w:sz w:val="22"/>
          <w:szCs w:val="22"/>
        </w:rPr>
        <w:t xml:space="preserve"> </w:t>
      </w:r>
      <w:r w:rsidR="0040025A" w:rsidRPr="008A0985">
        <w:rPr>
          <w:rStyle w:val="normaltextrun"/>
          <w:rFonts w:ascii="Arial" w:hAnsi="Arial" w:cs="Arial"/>
          <w:color w:val="000000"/>
          <w:sz w:val="22"/>
          <w:szCs w:val="22"/>
        </w:rPr>
        <w:t>and</w:t>
      </w:r>
      <w:r w:rsidR="00985F97" w:rsidRPr="008A0985">
        <w:rPr>
          <w:rStyle w:val="normaltextrun"/>
          <w:rFonts w:ascii="Arial" w:hAnsi="Arial" w:cs="Arial"/>
          <w:color w:val="000000"/>
          <w:sz w:val="22"/>
          <w:szCs w:val="22"/>
        </w:rPr>
        <w:t xml:space="preserve"> he could utilise the </w:t>
      </w:r>
      <w:r w:rsidR="0040025A" w:rsidRPr="008A0985">
        <w:rPr>
          <w:rStyle w:val="normaltextrun"/>
          <w:rFonts w:ascii="Arial" w:hAnsi="Arial" w:cs="Arial"/>
          <w:color w:val="000000"/>
          <w:sz w:val="22"/>
          <w:szCs w:val="22"/>
        </w:rPr>
        <w:t>teach</w:t>
      </w:r>
      <w:r w:rsidR="00FD2009" w:rsidRPr="008A0985">
        <w:rPr>
          <w:rStyle w:val="normaltextrun"/>
          <w:rFonts w:ascii="Arial" w:hAnsi="Arial" w:cs="Arial"/>
          <w:color w:val="000000"/>
          <w:sz w:val="22"/>
          <w:szCs w:val="22"/>
        </w:rPr>
        <w:t>ing</w:t>
      </w:r>
      <w:r w:rsidR="0040025A" w:rsidRPr="008A0985">
        <w:rPr>
          <w:rStyle w:val="normaltextrun"/>
          <w:rFonts w:ascii="Arial" w:hAnsi="Arial" w:cs="Arial"/>
          <w:color w:val="000000"/>
          <w:sz w:val="22"/>
          <w:szCs w:val="22"/>
        </w:rPr>
        <w:t xml:space="preserve"> assistan</w:t>
      </w:r>
      <w:r w:rsidR="00FD2009" w:rsidRPr="008A0985">
        <w:rPr>
          <w:rStyle w:val="normaltextrun"/>
          <w:rFonts w:ascii="Arial" w:hAnsi="Arial" w:cs="Arial"/>
          <w:color w:val="000000"/>
          <w:sz w:val="22"/>
          <w:szCs w:val="22"/>
        </w:rPr>
        <w:t>t’s</w:t>
      </w:r>
      <w:r w:rsidR="0040025A" w:rsidRPr="008A0985">
        <w:rPr>
          <w:rStyle w:val="normaltextrun"/>
          <w:rFonts w:ascii="Arial" w:hAnsi="Arial" w:cs="Arial"/>
          <w:color w:val="000000"/>
          <w:sz w:val="22"/>
          <w:szCs w:val="22"/>
        </w:rPr>
        <w:t xml:space="preserve"> suppor</w:t>
      </w:r>
      <w:r w:rsidR="000678E7">
        <w:rPr>
          <w:rStyle w:val="normaltextrun"/>
          <w:rFonts w:ascii="Arial" w:hAnsi="Arial" w:cs="Arial"/>
          <w:color w:val="000000"/>
          <w:sz w:val="22"/>
          <w:szCs w:val="22"/>
        </w:rPr>
        <w:t>t</w:t>
      </w:r>
      <w:r w:rsidR="001709FC" w:rsidRPr="008A0985">
        <w:rPr>
          <w:rStyle w:val="normaltextrun"/>
          <w:rFonts w:ascii="Arial" w:hAnsi="Arial" w:cs="Arial"/>
          <w:color w:val="000000"/>
          <w:sz w:val="22"/>
          <w:szCs w:val="22"/>
        </w:rPr>
        <w:t xml:space="preserve">. </w:t>
      </w:r>
      <w:r w:rsidR="002930C5" w:rsidRPr="008A0985">
        <w:rPr>
          <w:rStyle w:val="normaltextrun"/>
          <w:rFonts w:ascii="Arial" w:hAnsi="Arial" w:cs="Arial"/>
          <w:color w:val="000000"/>
          <w:sz w:val="22"/>
          <w:szCs w:val="22"/>
        </w:rPr>
        <w:t>The exception to this was a learner with severe visual impairment who was sat on a table that faced the board,</w:t>
      </w:r>
      <w:r w:rsidR="008B447C" w:rsidRPr="008A0985">
        <w:rPr>
          <w:rStyle w:val="normaltextrun"/>
          <w:rFonts w:ascii="Arial" w:hAnsi="Arial" w:cs="Arial"/>
          <w:color w:val="000000"/>
          <w:sz w:val="22"/>
          <w:szCs w:val="22"/>
        </w:rPr>
        <w:t xml:space="preserve"> </w:t>
      </w:r>
      <w:r w:rsidR="002930C5" w:rsidRPr="008A0985">
        <w:rPr>
          <w:rStyle w:val="normaltextrun"/>
          <w:rFonts w:ascii="Arial" w:hAnsi="Arial" w:cs="Arial"/>
          <w:color w:val="000000"/>
          <w:sz w:val="22"/>
          <w:szCs w:val="22"/>
        </w:rPr>
        <w:t xml:space="preserve">to support his specific needs. The </w:t>
      </w:r>
      <w:r w:rsidR="000678E7">
        <w:rPr>
          <w:rStyle w:val="normaltextrun"/>
          <w:rFonts w:ascii="Arial" w:hAnsi="Arial" w:cs="Arial"/>
          <w:color w:val="000000"/>
          <w:sz w:val="22"/>
          <w:szCs w:val="22"/>
        </w:rPr>
        <w:t xml:space="preserve">other </w:t>
      </w:r>
      <w:r w:rsidR="002930C5" w:rsidRPr="008A0985">
        <w:rPr>
          <w:rStyle w:val="normaltextrun"/>
          <w:rFonts w:ascii="Arial" w:hAnsi="Arial" w:cs="Arial"/>
          <w:color w:val="000000"/>
          <w:sz w:val="22"/>
          <w:szCs w:val="22"/>
        </w:rPr>
        <w:t xml:space="preserve">learners were all sat around tables, in small </w:t>
      </w:r>
      <w:r w:rsidR="008B447C" w:rsidRPr="008A0985">
        <w:rPr>
          <w:rStyle w:val="normaltextrun"/>
          <w:rFonts w:ascii="Arial" w:hAnsi="Arial" w:cs="Arial"/>
          <w:color w:val="000000"/>
          <w:sz w:val="22"/>
          <w:szCs w:val="22"/>
        </w:rPr>
        <w:t xml:space="preserve">mixed ability </w:t>
      </w:r>
      <w:r w:rsidR="002930C5" w:rsidRPr="008A0985">
        <w:rPr>
          <w:rStyle w:val="normaltextrun"/>
          <w:rFonts w:ascii="Arial" w:hAnsi="Arial" w:cs="Arial"/>
          <w:color w:val="000000"/>
          <w:sz w:val="22"/>
          <w:szCs w:val="22"/>
        </w:rPr>
        <w:t>groups.</w:t>
      </w:r>
      <w:r w:rsidR="00120C61" w:rsidRPr="008A0985">
        <w:rPr>
          <w:rStyle w:val="normaltextrun"/>
          <w:rFonts w:ascii="Arial" w:hAnsi="Arial" w:cs="Arial"/>
          <w:color w:val="000000"/>
          <w:sz w:val="22"/>
          <w:szCs w:val="22"/>
        </w:rPr>
        <w:t xml:space="preserve"> </w:t>
      </w:r>
      <w:r w:rsidR="00740ED4" w:rsidRPr="008A0985">
        <w:rPr>
          <w:rStyle w:val="normaltextrun"/>
          <w:rFonts w:ascii="Arial" w:hAnsi="Arial" w:cs="Arial"/>
          <w:color w:val="000000"/>
          <w:sz w:val="22"/>
          <w:szCs w:val="22"/>
        </w:rPr>
        <w:t xml:space="preserve">The lesson took </w:t>
      </w:r>
      <w:r w:rsidR="000678E7">
        <w:rPr>
          <w:rStyle w:val="normaltextrun"/>
          <w:rFonts w:ascii="Arial" w:hAnsi="Arial" w:cs="Arial"/>
          <w:color w:val="000000"/>
          <w:sz w:val="22"/>
          <w:szCs w:val="22"/>
        </w:rPr>
        <w:t>place at a</w:t>
      </w:r>
      <w:r w:rsidR="00C401F5" w:rsidRPr="008A0985">
        <w:rPr>
          <w:rStyle w:val="normaltextrun"/>
          <w:rFonts w:ascii="Arial" w:hAnsi="Arial" w:cs="Arial"/>
          <w:color w:val="000000"/>
          <w:sz w:val="22"/>
          <w:szCs w:val="22"/>
        </w:rPr>
        <w:t xml:space="preserve">pproximately 9:30am. </w:t>
      </w:r>
      <w:r w:rsidR="0007683B" w:rsidRPr="008A0985">
        <w:rPr>
          <w:rStyle w:val="normaltextrun"/>
          <w:rFonts w:ascii="Arial" w:hAnsi="Arial" w:cs="Arial"/>
          <w:color w:val="000000"/>
          <w:sz w:val="22"/>
          <w:szCs w:val="22"/>
        </w:rPr>
        <w:t xml:space="preserve">The interactive white board was on at the front of the classroom, with a </w:t>
      </w:r>
      <w:r w:rsidR="00AC1047" w:rsidRPr="008A0985">
        <w:rPr>
          <w:rStyle w:val="normaltextrun"/>
          <w:rFonts w:ascii="Arial" w:hAnsi="Arial" w:cs="Arial"/>
          <w:color w:val="000000"/>
          <w:sz w:val="22"/>
          <w:szCs w:val="22"/>
        </w:rPr>
        <w:t xml:space="preserve">PowerPoint </w:t>
      </w:r>
      <w:r w:rsidR="0007683B" w:rsidRPr="008A0985">
        <w:rPr>
          <w:rStyle w:val="normaltextrun"/>
          <w:rFonts w:ascii="Arial" w:hAnsi="Arial" w:cs="Arial"/>
          <w:color w:val="000000"/>
          <w:sz w:val="22"/>
          <w:szCs w:val="22"/>
        </w:rPr>
        <w:t>presentation on for the learners to see and each learner had been given a small white board and pen.</w:t>
      </w:r>
      <w:r w:rsidR="00F7720D" w:rsidRPr="008A0985">
        <w:rPr>
          <w:rStyle w:val="normaltextrun"/>
          <w:rFonts w:ascii="Arial" w:hAnsi="Arial" w:cs="Arial"/>
          <w:color w:val="000000"/>
          <w:sz w:val="22"/>
          <w:szCs w:val="22"/>
        </w:rPr>
        <w:t xml:space="preserve"> The</w:t>
      </w:r>
      <w:r w:rsidR="002902D7" w:rsidRPr="008A0985">
        <w:rPr>
          <w:rStyle w:val="normaltextrun"/>
          <w:rFonts w:ascii="Arial" w:hAnsi="Arial" w:cs="Arial"/>
          <w:color w:val="000000"/>
          <w:sz w:val="22"/>
          <w:szCs w:val="22"/>
        </w:rPr>
        <w:t>y</w:t>
      </w:r>
      <w:r w:rsidR="00F7720D" w:rsidRPr="008A0985">
        <w:rPr>
          <w:rStyle w:val="normaltextrun"/>
          <w:rFonts w:ascii="Arial" w:hAnsi="Arial" w:cs="Arial"/>
          <w:color w:val="000000"/>
          <w:sz w:val="22"/>
          <w:szCs w:val="22"/>
        </w:rPr>
        <w:t xml:space="preserve"> were encouraged to write down their answers and raise their hands to answer questions or signal that they wanted to participate in the lesson. </w:t>
      </w:r>
    </w:p>
    <w:p w14:paraId="07557CFE" w14:textId="77777777" w:rsidR="009025CB" w:rsidRPr="008A0985" w:rsidRDefault="009025CB" w:rsidP="008A0985">
      <w:pPr>
        <w:pStyle w:val="paragraph"/>
        <w:spacing w:before="0" w:beforeAutospacing="0" w:after="0" w:afterAutospacing="0" w:line="360" w:lineRule="auto"/>
        <w:textAlignment w:val="baseline"/>
        <w:rPr>
          <w:rStyle w:val="normaltextrun"/>
          <w:rFonts w:ascii="Arial" w:hAnsi="Arial" w:cs="Arial"/>
          <w:color w:val="000000"/>
          <w:sz w:val="22"/>
          <w:szCs w:val="22"/>
        </w:rPr>
      </w:pPr>
    </w:p>
    <w:p w14:paraId="52392F5E" w14:textId="041DD886" w:rsidR="009025CB" w:rsidRPr="008A0985" w:rsidRDefault="00CC6E61" w:rsidP="008A0985">
      <w:pPr>
        <w:spacing w:line="360" w:lineRule="auto"/>
        <w:rPr>
          <w:rStyle w:val="normaltextrun"/>
          <w:rFonts w:ascii="Arial" w:hAnsi="Arial" w:cs="Arial"/>
          <w:color w:val="FF0000"/>
          <w:sz w:val="22"/>
          <w:szCs w:val="22"/>
        </w:rPr>
      </w:pPr>
      <w:r w:rsidRPr="008A0985">
        <w:rPr>
          <w:rStyle w:val="normaltextrun"/>
          <w:rFonts w:ascii="Arial" w:hAnsi="Arial" w:cs="Arial"/>
          <w:color w:val="000000" w:themeColor="text1"/>
          <w:sz w:val="22"/>
          <w:szCs w:val="22"/>
        </w:rPr>
        <w:t xml:space="preserve">In this incident, the </w:t>
      </w:r>
      <w:r w:rsidR="009025CB" w:rsidRPr="008A0985">
        <w:rPr>
          <w:rStyle w:val="normaltextrun"/>
          <w:rFonts w:ascii="Arial" w:hAnsi="Arial" w:cs="Arial"/>
          <w:color w:val="000000" w:themeColor="text1"/>
          <w:sz w:val="22"/>
          <w:szCs w:val="22"/>
        </w:rPr>
        <w:t>use of operant conditioning was clear; the learners were continuously raising their hands to answer questions and to participate (Aubery and Riley, 2022)</w:t>
      </w:r>
      <w:r w:rsidR="002122E6" w:rsidRPr="008A0985">
        <w:rPr>
          <w:rStyle w:val="normaltextrun"/>
          <w:rFonts w:ascii="Arial" w:hAnsi="Arial" w:cs="Arial"/>
          <w:color w:val="000000" w:themeColor="text1"/>
          <w:sz w:val="22"/>
          <w:szCs w:val="22"/>
        </w:rPr>
        <w:t xml:space="preserve"> however there didn’t appear to be a schedule of reinforcement a</w:t>
      </w:r>
      <w:r w:rsidR="004C59B3">
        <w:rPr>
          <w:rStyle w:val="normaltextrun"/>
          <w:rFonts w:ascii="Arial" w:hAnsi="Arial" w:cs="Arial"/>
          <w:color w:val="000000" w:themeColor="text1"/>
          <w:sz w:val="22"/>
          <w:szCs w:val="22"/>
        </w:rPr>
        <w:t>s</w:t>
      </w:r>
      <w:r w:rsidR="002122E6" w:rsidRPr="008A0985">
        <w:rPr>
          <w:rStyle w:val="normaltextrun"/>
          <w:rFonts w:ascii="Arial" w:hAnsi="Arial" w:cs="Arial"/>
          <w:color w:val="000000" w:themeColor="text1"/>
          <w:sz w:val="22"/>
          <w:szCs w:val="22"/>
        </w:rPr>
        <w:t xml:space="preserve"> Skinner would suggest </w:t>
      </w:r>
      <w:r w:rsidR="00CC6747" w:rsidRPr="008A0985">
        <w:rPr>
          <w:rStyle w:val="normaltextrun"/>
          <w:rFonts w:ascii="Arial" w:hAnsi="Arial" w:cs="Arial"/>
          <w:color w:val="000000" w:themeColor="text1"/>
          <w:sz w:val="22"/>
          <w:szCs w:val="22"/>
        </w:rPr>
        <w:t xml:space="preserve">is </w:t>
      </w:r>
      <w:r w:rsidR="002122E6" w:rsidRPr="008A0985">
        <w:rPr>
          <w:rStyle w:val="normaltextrun"/>
          <w:rFonts w:ascii="Arial" w:hAnsi="Arial" w:cs="Arial"/>
          <w:color w:val="000000" w:themeColor="text1"/>
          <w:sz w:val="22"/>
          <w:szCs w:val="22"/>
        </w:rPr>
        <w:t xml:space="preserve">effective. </w:t>
      </w:r>
      <w:r w:rsidRPr="008A0985">
        <w:rPr>
          <w:rStyle w:val="normaltextrun"/>
          <w:rFonts w:ascii="Arial" w:hAnsi="Arial" w:cs="Arial"/>
          <w:color w:val="000000" w:themeColor="text1"/>
          <w:sz w:val="22"/>
          <w:szCs w:val="22"/>
        </w:rPr>
        <w:t xml:space="preserve"> ‘</w:t>
      </w:r>
      <w:r w:rsidR="004C59B3">
        <w:rPr>
          <w:rStyle w:val="normaltextrun"/>
          <w:rFonts w:ascii="Arial" w:hAnsi="Arial" w:cs="Arial"/>
          <w:color w:val="000000" w:themeColor="text1"/>
          <w:sz w:val="22"/>
          <w:szCs w:val="22"/>
        </w:rPr>
        <w:t>Learner</w:t>
      </w:r>
      <w:r w:rsidRPr="008A0985">
        <w:rPr>
          <w:rStyle w:val="normaltextrun"/>
          <w:rFonts w:ascii="Arial" w:hAnsi="Arial" w:cs="Arial"/>
          <w:color w:val="000000" w:themeColor="text1"/>
          <w:sz w:val="22"/>
          <w:szCs w:val="22"/>
        </w:rPr>
        <w:t xml:space="preserve"> A’, </w:t>
      </w:r>
      <w:r w:rsidR="00F45E76" w:rsidRPr="008A0985">
        <w:rPr>
          <w:rStyle w:val="normaltextrun"/>
          <w:rFonts w:ascii="Arial" w:hAnsi="Arial" w:cs="Arial"/>
          <w:color w:val="000000" w:themeColor="text1"/>
          <w:sz w:val="22"/>
          <w:szCs w:val="22"/>
        </w:rPr>
        <w:t>was</w:t>
      </w:r>
      <w:r w:rsidR="00A37C56" w:rsidRPr="008A0985">
        <w:rPr>
          <w:rStyle w:val="normaltextrun"/>
          <w:rFonts w:ascii="Arial" w:hAnsi="Arial" w:cs="Arial"/>
          <w:color w:val="000000" w:themeColor="text1"/>
          <w:sz w:val="22"/>
          <w:szCs w:val="22"/>
        </w:rPr>
        <w:t xml:space="preserve"> the</w:t>
      </w:r>
      <w:r w:rsidR="00F45E76" w:rsidRPr="008A0985">
        <w:rPr>
          <w:rStyle w:val="normaltextrun"/>
          <w:rFonts w:ascii="Arial" w:hAnsi="Arial" w:cs="Arial"/>
          <w:color w:val="000000" w:themeColor="text1"/>
          <w:sz w:val="22"/>
          <w:szCs w:val="22"/>
        </w:rPr>
        <w:t xml:space="preserve"> only child to receive a ClassDojo</w:t>
      </w:r>
      <w:r w:rsidR="004C59B3">
        <w:rPr>
          <w:rStyle w:val="normaltextrun"/>
          <w:rFonts w:ascii="Arial" w:hAnsi="Arial" w:cs="Arial"/>
          <w:color w:val="000000" w:themeColor="text1"/>
          <w:sz w:val="22"/>
          <w:szCs w:val="22"/>
        </w:rPr>
        <w:t>. O</w:t>
      </w:r>
      <w:r w:rsidR="00F45E76" w:rsidRPr="008A0985">
        <w:rPr>
          <w:rStyle w:val="normaltextrun"/>
          <w:rFonts w:ascii="Arial" w:hAnsi="Arial" w:cs="Arial"/>
          <w:color w:val="000000" w:themeColor="text1"/>
          <w:sz w:val="22"/>
          <w:szCs w:val="22"/>
        </w:rPr>
        <w:t>ther learners appeared deflated for their efforts of also raising their hands to answer questions</w:t>
      </w:r>
      <w:r w:rsidR="00A37C56" w:rsidRPr="008A0985">
        <w:rPr>
          <w:rStyle w:val="normaltextrun"/>
          <w:rFonts w:ascii="Arial" w:hAnsi="Arial" w:cs="Arial"/>
          <w:color w:val="000000" w:themeColor="text1"/>
          <w:sz w:val="22"/>
          <w:szCs w:val="22"/>
        </w:rPr>
        <w:t xml:space="preserve"> but not being chosen</w:t>
      </w:r>
      <w:r w:rsidR="00F45E76" w:rsidRPr="008A0985">
        <w:rPr>
          <w:rStyle w:val="normaltextrun"/>
          <w:rFonts w:ascii="Arial" w:hAnsi="Arial" w:cs="Arial"/>
          <w:color w:val="000000" w:themeColor="text1"/>
          <w:sz w:val="22"/>
          <w:szCs w:val="22"/>
        </w:rPr>
        <w:t xml:space="preserve">. </w:t>
      </w:r>
      <w:r w:rsidR="00A37C56" w:rsidRPr="008A0985">
        <w:rPr>
          <w:rStyle w:val="normaltextrun"/>
          <w:rFonts w:ascii="Arial" w:hAnsi="Arial" w:cs="Arial"/>
          <w:color w:val="000000" w:themeColor="text1"/>
          <w:sz w:val="22"/>
          <w:szCs w:val="22"/>
        </w:rPr>
        <w:t xml:space="preserve">An example of this is </w:t>
      </w:r>
      <w:r w:rsidR="00393178" w:rsidRPr="008A0985">
        <w:rPr>
          <w:rStyle w:val="normaltextrun"/>
          <w:rFonts w:ascii="Arial" w:hAnsi="Arial" w:cs="Arial"/>
          <w:color w:val="000000" w:themeColor="text1"/>
          <w:sz w:val="22"/>
          <w:szCs w:val="22"/>
        </w:rPr>
        <w:t>‘</w:t>
      </w:r>
      <w:r w:rsidR="004C59B3">
        <w:rPr>
          <w:rStyle w:val="normaltextrun"/>
          <w:rFonts w:ascii="Arial" w:hAnsi="Arial" w:cs="Arial"/>
          <w:color w:val="000000" w:themeColor="text1"/>
          <w:sz w:val="22"/>
          <w:szCs w:val="22"/>
        </w:rPr>
        <w:t>Learner</w:t>
      </w:r>
      <w:r w:rsidR="00393178" w:rsidRPr="008A0985">
        <w:rPr>
          <w:rStyle w:val="normaltextrun"/>
          <w:rFonts w:ascii="Arial" w:hAnsi="Arial" w:cs="Arial"/>
          <w:color w:val="000000" w:themeColor="text1"/>
          <w:sz w:val="22"/>
          <w:szCs w:val="22"/>
        </w:rPr>
        <w:t xml:space="preserve"> B’, who was sat at the back on the </w:t>
      </w:r>
      <w:r w:rsidR="00397973" w:rsidRPr="008A0985">
        <w:rPr>
          <w:rStyle w:val="normaltextrun"/>
          <w:rFonts w:ascii="Arial" w:hAnsi="Arial" w:cs="Arial"/>
          <w:color w:val="000000" w:themeColor="text1"/>
          <w:sz w:val="22"/>
          <w:szCs w:val="22"/>
        </w:rPr>
        <w:t>left-hand</w:t>
      </w:r>
      <w:r w:rsidR="00393178" w:rsidRPr="008A0985">
        <w:rPr>
          <w:rStyle w:val="normaltextrun"/>
          <w:rFonts w:ascii="Arial" w:hAnsi="Arial" w:cs="Arial"/>
          <w:color w:val="000000" w:themeColor="text1"/>
          <w:sz w:val="22"/>
          <w:szCs w:val="22"/>
        </w:rPr>
        <w:t xml:space="preserve"> side of the classroom. He too had been </w:t>
      </w:r>
      <w:r w:rsidR="00A37C56" w:rsidRPr="008A0985">
        <w:rPr>
          <w:rStyle w:val="normaltextrun"/>
          <w:rFonts w:ascii="Arial" w:hAnsi="Arial" w:cs="Arial"/>
          <w:color w:val="000000" w:themeColor="text1"/>
          <w:sz w:val="22"/>
          <w:szCs w:val="22"/>
        </w:rPr>
        <w:t>raising</w:t>
      </w:r>
      <w:r w:rsidR="00393178" w:rsidRPr="008A0985">
        <w:rPr>
          <w:rStyle w:val="normaltextrun"/>
          <w:rFonts w:ascii="Arial" w:hAnsi="Arial" w:cs="Arial"/>
          <w:color w:val="000000" w:themeColor="text1"/>
          <w:sz w:val="22"/>
          <w:szCs w:val="22"/>
        </w:rPr>
        <w:t xml:space="preserve"> his hand to participate like ‘</w:t>
      </w:r>
      <w:r w:rsidR="00F145A0">
        <w:rPr>
          <w:rStyle w:val="normaltextrun"/>
          <w:rFonts w:ascii="Arial" w:hAnsi="Arial" w:cs="Arial"/>
          <w:color w:val="000000" w:themeColor="text1"/>
          <w:sz w:val="22"/>
          <w:szCs w:val="22"/>
        </w:rPr>
        <w:t>Learner</w:t>
      </w:r>
      <w:r w:rsidR="00393178" w:rsidRPr="008A0985">
        <w:rPr>
          <w:rStyle w:val="normaltextrun"/>
          <w:rFonts w:ascii="Arial" w:hAnsi="Arial" w:cs="Arial"/>
          <w:color w:val="000000" w:themeColor="text1"/>
          <w:sz w:val="22"/>
          <w:szCs w:val="22"/>
        </w:rPr>
        <w:t xml:space="preserve"> A</w:t>
      </w:r>
      <w:r w:rsidR="00397973" w:rsidRPr="008A0985">
        <w:rPr>
          <w:rStyle w:val="normaltextrun"/>
          <w:rFonts w:ascii="Arial" w:hAnsi="Arial" w:cs="Arial"/>
          <w:color w:val="000000" w:themeColor="text1"/>
          <w:sz w:val="22"/>
          <w:szCs w:val="22"/>
        </w:rPr>
        <w:t>’ but</w:t>
      </w:r>
      <w:r w:rsidR="00393178" w:rsidRPr="008A0985">
        <w:rPr>
          <w:rStyle w:val="normaltextrun"/>
          <w:rFonts w:ascii="Arial" w:hAnsi="Arial" w:cs="Arial"/>
          <w:color w:val="000000" w:themeColor="text1"/>
          <w:sz w:val="22"/>
          <w:szCs w:val="22"/>
        </w:rPr>
        <w:t xml:space="preserve"> didn’t have that effort acknowledged. </w:t>
      </w:r>
      <w:r w:rsidR="002D2F2F" w:rsidRPr="008A0985">
        <w:rPr>
          <w:rStyle w:val="normaltextrun"/>
          <w:rFonts w:ascii="Arial" w:hAnsi="Arial" w:cs="Arial"/>
          <w:color w:val="000000" w:themeColor="text1"/>
          <w:sz w:val="22"/>
          <w:szCs w:val="22"/>
        </w:rPr>
        <w:t>He appeared to look disappointed</w:t>
      </w:r>
      <w:r w:rsidR="00F145A0">
        <w:rPr>
          <w:rStyle w:val="normaltextrun"/>
          <w:rFonts w:ascii="Arial" w:hAnsi="Arial" w:cs="Arial"/>
          <w:color w:val="000000" w:themeColor="text1"/>
          <w:sz w:val="22"/>
          <w:szCs w:val="22"/>
        </w:rPr>
        <w:t>,</w:t>
      </w:r>
      <w:r w:rsidR="002D2F2F" w:rsidRPr="008A0985">
        <w:rPr>
          <w:rStyle w:val="normaltextrun"/>
          <w:rFonts w:ascii="Arial" w:hAnsi="Arial" w:cs="Arial"/>
          <w:color w:val="000000" w:themeColor="text1"/>
          <w:sz w:val="22"/>
          <w:szCs w:val="22"/>
        </w:rPr>
        <w:t xml:space="preserve"> as he was keen to contribute. </w:t>
      </w:r>
      <w:r w:rsidR="00393178" w:rsidRPr="008A0985">
        <w:rPr>
          <w:rStyle w:val="normaltextrun"/>
          <w:rFonts w:ascii="Arial" w:hAnsi="Arial" w:cs="Arial"/>
          <w:color w:val="000000" w:themeColor="text1"/>
          <w:sz w:val="22"/>
          <w:szCs w:val="22"/>
        </w:rPr>
        <w:t>‘</w:t>
      </w:r>
      <w:r w:rsidR="00F145A0">
        <w:rPr>
          <w:rStyle w:val="normaltextrun"/>
          <w:rFonts w:ascii="Arial" w:hAnsi="Arial" w:cs="Arial"/>
          <w:color w:val="000000" w:themeColor="text1"/>
          <w:sz w:val="22"/>
          <w:szCs w:val="22"/>
        </w:rPr>
        <w:t>Learner</w:t>
      </w:r>
      <w:r w:rsidR="00393178" w:rsidRPr="008A0985">
        <w:rPr>
          <w:rStyle w:val="normaltextrun"/>
          <w:rFonts w:ascii="Arial" w:hAnsi="Arial" w:cs="Arial"/>
          <w:color w:val="000000" w:themeColor="text1"/>
          <w:sz w:val="22"/>
          <w:szCs w:val="22"/>
        </w:rPr>
        <w:t xml:space="preserve"> A’ </w:t>
      </w:r>
      <w:r w:rsidR="0018660B" w:rsidRPr="008A0985">
        <w:rPr>
          <w:rStyle w:val="normaltextrun"/>
          <w:rFonts w:ascii="Arial" w:hAnsi="Arial" w:cs="Arial"/>
          <w:color w:val="000000" w:themeColor="text1"/>
          <w:sz w:val="22"/>
          <w:szCs w:val="22"/>
        </w:rPr>
        <w:t>didn’t contribute but</w:t>
      </w:r>
      <w:r w:rsidR="00191F4C" w:rsidRPr="008A0985">
        <w:rPr>
          <w:rStyle w:val="normaltextrun"/>
          <w:rFonts w:ascii="Arial" w:hAnsi="Arial" w:cs="Arial"/>
          <w:color w:val="000000" w:themeColor="text1"/>
          <w:sz w:val="22"/>
          <w:szCs w:val="22"/>
        </w:rPr>
        <w:t xml:space="preserve"> got praised</w:t>
      </w:r>
      <w:r w:rsidR="0018660B" w:rsidRPr="008A0985">
        <w:rPr>
          <w:rStyle w:val="normaltextrun"/>
          <w:rFonts w:ascii="Arial" w:hAnsi="Arial" w:cs="Arial"/>
          <w:color w:val="000000" w:themeColor="text1"/>
          <w:sz w:val="22"/>
          <w:szCs w:val="22"/>
        </w:rPr>
        <w:t xml:space="preserve"> and rewarded with a Dojo</w:t>
      </w:r>
      <w:r w:rsidR="00191F4C" w:rsidRPr="008A0985">
        <w:rPr>
          <w:rStyle w:val="normaltextrun"/>
          <w:rFonts w:ascii="Arial" w:hAnsi="Arial" w:cs="Arial"/>
          <w:color w:val="000000" w:themeColor="text1"/>
          <w:sz w:val="22"/>
          <w:szCs w:val="22"/>
        </w:rPr>
        <w:t xml:space="preserve"> for raising her hand</w:t>
      </w:r>
      <w:r w:rsidR="0018660B" w:rsidRPr="008A0985">
        <w:rPr>
          <w:rStyle w:val="normaltextrun"/>
          <w:rFonts w:ascii="Arial" w:hAnsi="Arial" w:cs="Arial"/>
          <w:color w:val="000000" w:themeColor="text1"/>
          <w:sz w:val="22"/>
          <w:szCs w:val="22"/>
        </w:rPr>
        <w:t xml:space="preserve">. </w:t>
      </w:r>
      <w:r w:rsidR="00036578" w:rsidRPr="008A0985">
        <w:rPr>
          <w:rStyle w:val="normaltextrun"/>
          <w:rFonts w:ascii="Arial" w:hAnsi="Arial" w:cs="Arial"/>
          <w:color w:val="000000" w:themeColor="text1"/>
          <w:sz w:val="22"/>
          <w:szCs w:val="22"/>
        </w:rPr>
        <w:t xml:space="preserve">As previously mentioned, the observer noted that </w:t>
      </w:r>
      <w:r w:rsidR="00EB3164" w:rsidRPr="008A0985">
        <w:rPr>
          <w:rStyle w:val="normaltextrun"/>
          <w:rFonts w:ascii="Arial" w:hAnsi="Arial" w:cs="Arial"/>
          <w:color w:val="000000" w:themeColor="text1"/>
          <w:sz w:val="22"/>
          <w:szCs w:val="22"/>
        </w:rPr>
        <w:t>‘</w:t>
      </w:r>
      <w:r w:rsidR="00F145A0">
        <w:rPr>
          <w:rStyle w:val="normaltextrun"/>
          <w:rFonts w:ascii="Arial" w:hAnsi="Arial" w:cs="Arial"/>
          <w:color w:val="000000" w:themeColor="text1"/>
          <w:sz w:val="22"/>
          <w:szCs w:val="22"/>
        </w:rPr>
        <w:t>Learner</w:t>
      </w:r>
      <w:r w:rsidR="00EB3164" w:rsidRPr="008A0985">
        <w:rPr>
          <w:rStyle w:val="normaltextrun"/>
          <w:rFonts w:ascii="Arial" w:hAnsi="Arial" w:cs="Arial"/>
          <w:color w:val="000000" w:themeColor="text1"/>
          <w:sz w:val="22"/>
          <w:szCs w:val="22"/>
        </w:rPr>
        <w:t xml:space="preserve"> A’ </w:t>
      </w:r>
      <w:r w:rsidR="00055E64" w:rsidRPr="008A0985">
        <w:rPr>
          <w:rStyle w:val="normaltextrun"/>
          <w:rFonts w:ascii="Arial" w:hAnsi="Arial" w:cs="Arial"/>
          <w:color w:val="000000" w:themeColor="text1"/>
          <w:sz w:val="22"/>
          <w:szCs w:val="22"/>
        </w:rPr>
        <w:t>app</w:t>
      </w:r>
      <w:r w:rsidR="00D302CD" w:rsidRPr="008A0985">
        <w:rPr>
          <w:rStyle w:val="normaltextrun"/>
          <w:rFonts w:ascii="Arial" w:hAnsi="Arial" w:cs="Arial"/>
          <w:color w:val="000000" w:themeColor="text1"/>
          <w:sz w:val="22"/>
          <w:szCs w:val="22"/>
        </w:rPr>
        <w:t xml:space="preserve">eared uninterested. This would suggest </w:t>
      </w:r>
      <w:r w:rsidR="007D29C3" w:rsidRPr="008A0985">
        <w:rPr>
          <w:rFonts w:ascii="Arial" w:hAnsi="Arial" w:cs="Arial"/>
          <w:color w:val="000000" w:themeColor="text1"/>
          <w:sz w:val="22"/>
          <w:szCs w:val="22"/>
        </w:rPr>
        <w:t>that the reward ha</w:t>
      </w:r>
      <w:r w:rsidR="00EB3164" w:rsidRPr="008A0985">
        <w:rPr>
          <w:rFonts w:ascii="Arial" w:hAnsi="Arial" w:cs="Arial"/>
          <w:color w:val="000000" w:themeColor="text1"/>
          <w:sz w:val="22"/>
          <w:szCs w:val="22"/>
        </w:rPr>
        <w:t>d</w:t>
      </w:r>
      <w:r w:rsidR="007D29C3" w:rsidRPr="008A0985">
        <w:rPr>
          <w:rFonts w:ascii="Arial" w:hAnsi="Arial" w:cs="Arial"/>
          <w:color w:val="000000" w:themeColor="text1"/>
          <w:sz w:val="22"/>
          <w:szCs w:val="22"/>
        </w:rPr>
        <w:t xml:space="preserve"> lost </w:t>
      </w:r>
      <w:r w:rsidR="00397973" w:rsidRPr="008A0985">
        <w:rPr>
          <w:rFonts w:ascii="Arial" w:hAnsi="Arial" w:cs="Arial"/>
          <w:color w:val="000000" w:themeColor="text1"/>
          <w:sz w:val="22"/>
          <w:szCs w:val="22"/>
        </w:rPr>
        <w:t>its</w:t>
      </w:r>
      <w:r w:rsidR="007D29C3" w:rsidRPr="008A0985">
        <w:rPr>
          <w:rFonts w:ascii="Arial" w:hAnsi="Arial" w:cs="Arial"/>
          <w:color w:val="000000" w:themeColor="text1"/>
          <w:sz w:val="22"/>
          <w:szCs w:val="22"/>
        </w:rPr>
        <w:t xml:space="preserve"> value</w:t>
      </w:r>
      <w:r w:rsidR="00D302CD" w:rsidRPr="008A0985">
        <w:rPr>
          <w:rFonts w:ascii="Arial" w:hAnsi="Arial" w:cs="Arial"/>
          <w:color w:val="000000" w:themeColor="text1"/>
          <w:sz w:val="22"/>
          <w:szCs w:val="22"/>
        </w:rPr>
        <w:t xml:space="preserve"> (O’Donohue and Ferguson, 2001). </w:t>
      </w:r>
      <w:r w:rsidR="00D302CD" w:rsidRPr="008A0985">
        <w:rPr>
          <w:rStyle w:val="normaltextrun"/>
          <w:rFonts w:ascii="Arial" w:hAnsi="Arial" w:cs="Arial"/>
          <w:color w:val="000000" w:themeColor="text1"/>
          <w:sz w:val="22"/>
          <w:szCs w:val="22"/>
        </w:rPr>
        <w:t xml:space="preserve">While </w:t>
      </w:r>
      <w:r w:rsidR="007471DB" w:rsidRPr="008A0985">
        <w:rPr>
          <w:rStyle w:val="normaltextrun"/>
          <w:rFonts w:ascii="Arial" w:hAnsi="Arial" w:cs="Arial"/>
          <w:color w:val="000000" w:themeColor="text1"/>
          <w:sz w:val="22"/>
          <w:szCs w:val="22"/>
        </w:rPr>
        <w:t>‘</w:t>
      </w:r>
      <w:r w:rsidR="00F145A0">
        <w:rPr>
          <w:rStyle w:val="normaltextrun"/>
          <w:rFonts w:ascii="Arial" w:hAnsi="Arial" w:cs="Arial"/>
          <w:color w:val="000000" w:themeColor="text1"/>
          <w:sz w:val="22"/>
          <w:szCs w:val="22"/>
        </w:rPr>
        <w:t>Learner</w:t>
      </w:r>
      <w:r w:rsidR="007471DB" w:rsidRPr="008A0985">
        <w:rPr>
          <w:rStyle w:val="normaltextrun"/>
          <w:rFonts w:ascii="Arial" w:hAnsi="Arial" w:cs="Arial"/>
          <w:color w:val="000000" w:themeColor="text1"/>
          <w:sz w:val="22"/>
          <w:szCs w:val="22"/>
        </w:rPr>
        <w:t xml:space="preserve"> A’ was demonstrating desired </w:t>
      </w:r>
      <w:r w:rsidR="00D302CD" w:rsidRPr="008A0985">
        <w:rPr>
          <w:rStyle w:val="normaltextrun"/>
          <w:rFonts w:ascii="Arial" w:hAnsi="Arial" w:cs="Arial"/>
          <w:color w:val="000000" w:themeColor="text1"/>
          <w:sz w:val="22"/>
          <w:szCs w:val="22"/>
        </w:rPr>
        <w:t xml:space="preserve">behaviour </w:t>
      </w:r>
      <w:r w:rsidR="007471DB" w:rsidRPr="008A0985">
        <w:rPr>
          <w:rStyle w:val="normaltextrun"/>
          <w:rFonts w:ascii="Arial" w:hAnsi="Arial" w:cs="Arial"/>
          <w:color w:val="000000" w:themeColor="text1"/>
          <w:sz w:val="22"/>
          <w:szCs w:val="22"/>
        </w:rPr>
        <w:t>in putting her hand up</w:t>
      </w:r>
      <w:r w:rsidR="00D302CD" w:rsidRPr="008A0985">
        <w:rPr>
          <w:rStyle w:val="normaltextrun"/>
          <w:rFonts w:ascii="Arial" w:hAnsi="Arial" w:cs="Arial"/>
          <w:color w:val="000000" w:themeColor="text1"/>
          <w:sz w:val="22"/>
          <w:szCs w:val="22"/>
        </w:rPr>
        <w:t>,</w:t>
      </w:r>
      <w:r w:rsidR="00857C33" w:rsidRPr="008A0985">
        <w:rPr>
          <w:rStyle w:val="normaltextrun"/>
          <w:rFonts w:ascii="Arial" w:hAnsi="Arial" w:cs="Arial"/>
          <w:color w:val="000000" w:themeColor="text1"/>
          <w:sz w:val="22"/>
          <w:szCs w:val="22"/>
        </w:rPr>
        <w:t xml:space="preserve"> she was distracted and glancing around the room throughout. This leads the observer to question </w:t>
      </w:r>
      <w:r w:rsidR="00D302CD" w:rsidRPr="008A0985">
        <w:rPr>
          <w:rStyle w:val="normaltextrun"/>
          <w:rFonts w:ascii="Arial" w:hAnsi="Arial" w:cs="Arial"/>
          <w:color w:val="000000" w:themeColor="text1"/>
          <w:sz w:val="22"/>
          <w:szCs w:val="22"/>
        </w:rPr>
        <w:t xml:space="preserve">the </w:t>
      </w:r>
      <w:r w:rsidR="00D302CD" w:rsidRPr="008A0985">
        <w:rPr>
          <w:rStyle w:val="normaltextrun"/>
          <w:rFonts w:ascii="Arial" w:hAnsi="Arial" w:cs="Arial"/>
          <w:color w:val="000000" w:themeColor="text1"/>
          <w:sz w:val="22"/>
          <w:szCs w:val="22"/>
        </w:rPr>
        <w:lastRenderedPageBreak/>
        <w:t>significance</w:t>
      </w:r>
      <w:r w:rsidR="00857C33" w:rsidRPr="008A0985">
        <w:rPr>
          <w:rStyle w:val="normaltextrun"/>
          <w:rFonts w:ascii="Arial" w:hAnsi="Arial" w:cs="Arial"/>
          <w:color w:val="000000" w:themeColor="text1"/>
          <w:sz w:val="22"/>
          <w:szCs w:val="22"/>
        </w:rPr>
        <w:t xml:space="preserve"> of the reward here</w:t>
      </w:r>
      <w:r w:rsidR="00C81344" w:rsidRPr="008A0985">
        <w:rPr>
          <w:rStyle w:val="normaltextrun"/>
          <w:rFonts w:ascii="Arial" w:hAnsi="Arial" w:cs="Arial"/>
          <w:color w:val="000000" w:themeColor="text1"/>
          <w:sz w:val="22"/>
          <w:szCs w:val="22"/>
        </w:rPr>
        <w:t xml:space="preserve">; </w:t>
      </w:r>
      <w:r w:rsidR="00D302CD" w:rsidRPr="008A0985">
        <w:rPr>
          <w:rStyle w:val="normaltextrun"/>
          <w:rFonts w:ascii="Arial" w:hAnsi="Arial" w:cs="Arial"/>
          <w:color w:val="000000" w:themeColor="text1"/>
          <w:sz w:val="22"/>
          <w:szCs w:val="22"/>
        </w:rPr>
        <w:t>if the pupil is merely ‘going through the motions’, is not attending</w:t>
      </w:r>
      <w:r w:rsidR="00857C33" w:rsidRPr="008A0985">
        <w:rPr>
          <w:rStyle w:val="normaltextrun"/>
          <w:rFonts w:ascii="Arial" w:hAnsi="Arial" w:cs="Arial"/>
          <w:color w:val="000000" w:themeColor="text1"/>
          <w:sz w:val="22"/>
          <w:szCs w:val="22"/>
        </w:rPr>
        <w:t xml:space="preserve"> or contributing</w:t>
      </w:r>
      <w:r w:rsidR="00D302CD" w:rsidRPr="008A0985">
        <w:rPr>
          <w:rStyle w:val="normaltextrun"/>
          <w:rFonts w:ascii="Arial" w:hAnsi="Arial" w:cs="Arial"/>
          <w:color w:val="000000" w:themeColor="text1"/>
          <w:sz w:val="22"/>
          <w:szCs w:val="22"/>
        </w:rPr>
        <w:t xml:space="preserve">, </w:t>
      </w:r>
      <w:r w:rsidR="00584DB7" w:rsidRPr="008A0985">
        <w:rPr>
          <w:rStyle w:val="normaltextrun"/>
          <w:rFonts w:ascii="Arial" w:hAnsi="Arial" w:cs="Arial"/>
          <w:color w:val="000000" w:themeColor="text1"/>
          <w:sz w:val="22"/>
          <w:szCs w:val="22"/>
        </w:rPr>
        <w:t>are they</w:t>
      </w:r>
      <w:r w:rsidR="00D302CD" w:rsidRPr="008A0985">
        <w:rPr>
          <w:rStyle w:val="normaltextrun"/>
          <w:rFonts w:ascii="Arial" w:hAnsi="Arial" w:cs="Arial"/>
          <w:color w:val="000000" w:themeColor="text1"/>
          <w:sz w:val="22"/>
          <w:szCs w:val="22"/>
        </w:rPr>
        <w:t xml:space="preserve"> motivated or learning</w:t>
      </w:r>
      <w:r w:rsidR="00584DB7" w:rsidRPr="008A0985">
        <w:rPr>
          <w:rStyle w:val="normaltextrun"/>
          <w:rFonts w:ascii="Arial" w:hAnsi="Arial" w:cs="Arial"/>
          <w:color w:val="000000" w:themeColor="text1"/>
          <w:sz w:val="22"/>
          <w:szCs w:val="22"/>
        </w:rPr>
        <w:t>?</w:t>
      </w:r>
      <w:r w:rsidR="00D302CD" w:rsidRPr="008A0985">
        <w:rPr>
          <w:rStyle w:val="normaltextrun"/>
          <w:rFonts w:ascii="Arial" w:hAnsi="Arial" w:cs="Arial"/>
          <w:color w:val="000000" w:themeColor="text1"/>
          <w:sz w:val="22"/>
          <w:szCs w:val="22"/>
        </w:rPr>
        <w:t xml:space="preserve"> </w:t>
      </w:r>
      <w:r w:rsidR="00C42E47" w:rsidRPr="008A0985">
        <w:rPr>
          <w:rStyle w:val="normaltextrun"/>
          <w:rFonts w:ascii="Arial" w:hAnsi="Arial" w:cs="Arial"/>
          <w:color w:val="000000" w:themeColor="text1"/>
          <w:sz w:val="22"/>
          <w:szCs w:val="22"/>
        </w:rPr>
        <w:t xml:space="preserve">This leads on to </w:t>
      </w:r>
      <w:r w:rsidR="00191F4C" w:rsidRPr="008A0985">
        <w:rPr>
          <w:rStyle w:val="normaltextrun"/>
          <w:rFonts w:ascii="Arial" w:hAnsi="Arial" w:cs="Arial"/>
          <w:color w:val="000000" w:themeColor="text1"/>
          <w:sz w:val="22"/>
          <w:szCs w:val="22"/>
        </w:rPr>
        <w:t xml:space="preserve">when </w:t>
      </w:r>
      <w:r w:rsidR="0018660B" w:rsidRPr="008A0985">
        <w:rPr>
          <w:rStyle w:val="normaltextrun"/>
          <w:rFonts w:ascii="Arial" w:hAnsi="Arial" w:cs="Arial"/>
          <w:color w:val="000000" w:themeColor="text1"/>
          <w:sz w:val="22"/>
          <w:szCs w:val="22"/>
        </w:rPr>
        <w:t>‘</w:t>
      </w:r>
      <w:r w:rsidR="00DF52D3">
        <w:rPr>
          <w:rStyle w:val="normaltextrun"/>
          <w:rFonts w:ascii="Arial" w:hAnsi="Arial" w:cs="Arial"/>
          <w:color w:val="000000" w:themeColor="text1"/>
          <w:sz w:val="22"/>
          <w:szCs w:val="22"/>
        </w:rPr>
        <w:t>Learner</w:t>
      </w:r>
      <w:r w:rsidR="0018660B" w:rsidRPr="008A0985">
        <w:rPr>
          <w:rStyle w:val="normaltextrun"/>
          <w:rFonts w:ascii="Arial" w:hAnsi="Arial" w:cs="Arial"/>
          <w:color w:val="000000" w:themeColor="text1"/>
          <w:sz w:val="22"/>
          <w:szCs w:val="22"/>
        </w:rPr>
        <w:t xml:space="preserve"> B’ </w:t>
      </w:r>
      <w:r w:rsidR="0018660B" w:rsidRPr="008A0985">
        <w:rPr>
          <w:rStyle w:val="normaltextrun"/>
          <w:rFonts w:ascii="Arial" w:hAnsi="Arial" w:cs="Arial"/>
          <w:i/>
          <w:iCs/>
          <w:color w:val="000000" w:themeColor="text1"/>
          <w:sz w:val="22"/>
          <w:szCs w:val="22"/>
        </w:rPr>
        <w:t xml:space="preserve">was </w:t>
      </w:r>
      <w:r w:rsidR="00793C87" w:rsidRPr="008A0985">
        <w:rPr>
          <w:rStyle w:val="normaltextrun"/>
          <w:rFonts w:ascii="Arial" w:hAnsi="Arial" w:cs="Arial"/>
          <w:color w:val="000000" w:themeColor="text1"/>
          <w:sz w:val="22"/>
          <w:szCs w:val="22"/>
        </w:rPr>
        <w:t xml:space="preserve">later </w:t>
      </w:r>
      <w:r w:rsidR="00191F4C" w:rsidRPr="008A0985">
        <w:rPr>
          <w:rStyle w:val="normaltextrun"/>
          <w:rFonts w:ascii="Arial" w:hAnsi="Arial" w:cs="Arial"/>
          <w:color w:val="000000" w:themeColor="text1"/>
          <w:sz w:val="22"/>
          <w:szCs w:val="22"/>
        </w:rPr>
        <w:t>chosen</w:t>
      </w:r>
      <w:r w:rsidR="00793C87" w:rsidRPr="008A0985">
        <w:rPr>
          <w:rStyle w:val="normaltextrun"/>
          <w:rFonts w:ascii="Arial" w:hAnsi="Arial" w:cs="Arial"/>
          <w:color w:val="000000" w:themeColor="text1"/>
          <w:sz w:val="22"/>
          <w:szCs w:val="22"/>
        </w:rPr>
        <w:t>,</w:t>
      </w:r>
      <w:r w:rsidR="0018660B" w:rsidRPr="008A0985">
        <w:rPr>
          <w:rStyle w:val="normaltextrun"/>
          <w:rFonts w:ascii="Arial" w:hAnsi="Arial" w:cs="Arial"/>
          <w:color w:val="000000" w:themeColor="text1"/>
          <w:sz w:val="22"/>
          <w:szCs w:val="22"/>
        </w:rPr>
        <w:t xml:space="preserve"> he </w:t>
      </w:r>
      <w:r w:rsidR="00191F4C" w:rsidRPr="008A0985">
        <w:rPr>
          <w:rStyle w:val="normaltextrun"/>
          <w:rFonts w:ascii="Arial" w:hAnsi="Arial" w:cs="Arial"/>
          <w:color w:val="000000" w:themeColor="text1"/>
          <w:sz w:val="22"/>
          <w:szCs w:val="22"/>
        </w:rPr>
        <w:t>responded with a big smile on his face and appeared to really enjoy contributi</w:t>
      </w:r>
      <w:r w:rsidR="0018660B" w:rsidRPr="008A0985">
        <w:rPr>
          <w:rStyle w:val="normaltextrun"/>
          <w:rFonts w:ascii="Arial" w:hAnsi="Arial" w:cs="Arial"/>
          <w:color w:val="000000" w:themeColor="text1"/>
          <w:sz w:val="22"/>
          <w:szCs w:val="22"/>
        </w:rPr>
        <w:t>ng</w:t>
      </w:r>
      <w:r w:rsidR="00191F4C" w:rsidRPr="008A0985">
        <w:rPr>
          <w:rStyle w:val="normaltextrun"/>
          <w:rFonts w:ascii="Arial" w:hAnsi="Arial" w:cs="Arial"/>
          <w:color w:val="000000" w:themeColor="text1"/>
          <w:sz w:val="22"/>
          <w:szCs w:val="22"/>
        </w:rPr>
        <w:t xml:space="preserve">. His persistence in wanting to be chosen </w:t>
      </w:r>
      <w:r w:rsidR="00A12E48" w:rsidRPr="008A0985">
        <w:rPr>
          <w:rStyle w:val="normaltextrun"/>
          <w:rFonts w:ascii="Arial" w:hAnsi="Arial" w:cs="Arial"/>
          <w:color w:val="000000" w:themeColor="text1"/>
          <w:sz w:val="22"/>
          <w:szCs w:val="22"/>
        </w:rPr>
        <w:t xml:space="preserve">to speak </w:t>
      </w:r>
      <w:r w:rsidR="00191F4C" w:rsidRPr="008A0985">
        <w:rPr>
          <w:rStyle w:val="normaltextrun"/>
          <w:rFonts w:ascii="Arial" w:hAnsi="Arial" w:cs="Arial"/>
          <w:color w:val="000000" w:themeColor="text1"/>
          <w:sz w:val="22"/>
          <w:szCs w:val="22"/>
        </w:rPr>
        <w:t>and the sheer delight on his face when chosen would suggest th</w:t>
      </w:r>
      <w:r w:rsidR="00EF392E" w:rsidRPr="008A0985">
        <w:rPr>
          <w:rStyle w:val="normaltextrun"/>
          <w:rFonts w:ascii="Arial" w:hAnsi="Arial" w:cs="Arial"/>
          <w:color w:val="000000" w:themeColor="text1"/>
          <w:sz w:val="22"/>
          <w:szCs w:val="22"/>
        </w:rPr>
        <w:t xml:space="preserve">at he was </w:t>
      </w:r>
      <w:r w:rsidR="00EF392E" w:rsidRPr="008A0985">
        <w:rPr>
          <w:rStyle w:val="normaltextrun"/>
          <w:rFonts w:ascii="Arial" w:hAnsi="Arial" w:cs="Arial"/>
          <w:i/>
          <w:iCs/>
          <w:color w:val="000000" w:themeColor="text1"/>
          <w:sz w:val="22"/>
          <w:szCs w:val="22"/>
        </w:rPr>
        <w:t>intrinsically</w:t>
      </w:r>
      <w:r w:rsidR="00EF392E" w:rsidRPr="008A0985">
        <w:rPr>
          <w:rStyle w:val="normaltextrun"/>
          <w:rFonts w:ascii="Arial" w:hAnsi="Arial" w:cs="Arial"/>
          <w:color w:val="000000" w:themeColor="text1"/>
          <w:sz w:val="22"/>
          <w:szCs w:val="22"/>
        </w:rPr>
        <w:t xml:space="preserve"> motivated. </w:t>
      </w:r>
      <w:r w:rsidR="006D33B8" w:rsidRPr="008A0985">
        <w:rPr>
          <w:rStyle w:val="normaltextrun"/>
          <w:rFonts w:ascii="Arial" w:hAnsi="Arial" w:cs="Arial"/>
          <w:color w:val="000000" w:themeColor="text1"/>
          <w:sz w:val="22"/>
          <w:szCs w:val="22"/>
        </w:rPr>
        <w:t xml:space="preserve">This reinforces what Skinner said about the power of learners </w:t>
      </w:r>
      <w:r w:rsidR="00030ED0" w:rsidRPr="008A0985">
        <w:rPr>
          <w:rStyle w:val="normaltextrun"/>
          <w:rFonts w:ascii="Arial" w:hAnsi="Arial" w:cs="Arial"/>
          <w:color w:val="000000" w:themeColor="text1"/>
          <w:sz w:val="22"/>
          <w:szCs w:val="22"/>
        </w:rPr>
        <w:t>finding</w:t>
      </w:r>
      <w:r w:rsidR="006D33B8" w:rsidRPr="008A0985">
        <w:rPr>
          <w:rStyle w:val="normaltextrun"/>
          <w:rFonts w:ascii="Arial" w:hAnsi="Arial" w:cs="Arial"/>
          <w:color w:val="000000" w:themeColor="text1"/>
          <w:sz w:val="22"/>
          <w:szCs w:val="22"/>
        </w:rPr>
        <w:t xml:space="preserve"> pleasure and</w:t>
      </w:r>
      <w:r w:rsidR="00030ED0" w:rsidRPr="008A0985">
        <w:rPr>
          <w:rStyle w:val="normaltextrun"/>
          <w:rFonts w:ascii="Arial" w:hAnsi="Arial" w:cs="Arial"/>
          <w:color w:val="000000" w:themeColor="text1"/>
          <w:sz w:val="22"/>
          <w:szCs w:val="22"/>
        </w:rPr>
        <w:t xml:space="preserve"> satisfaction in what they are doing; that when motivated and enthusiastic to learn, they aren’t as likely to seek or need an extrinsic reward</w:t>
      </w:r>
      <w:r w:rsidR="00030ED0" w:rsidRPr="008A0985">
        <w:rPr>
          <w:rStyle w:val="normaltextrun"/>
          <w:rFonts w:ascii="Arial" w:hAnsi="Arial" w:cs="Arial"/>
          <w:color w:val="FF0000"/>
          <w:sz w:val="22"/>
          <w:szCs w:val="22"/>
        </w:rPr>
        <w:t xml:space="preserve"> </w:t>
      </w:r>
      <w:r w:rsidR="00030ED0" w:rsidRPr="008A0985">
        <w:rPr>
          <w:rFonts w:ascii="Arial" w:hAnsi="Arial" w:cs="Arial"/>
          <w:sz w:val="22"/>
          <w:szCs w:val="22"/>
        </w:rPr>
        <w:t>(Aubery and Riley, 2022).</w:t>
      </w:r>
      <w:r w:rsidR="006811D5" w:rsidRPr="008A0985">
        <w:rPr>
          <w:rFonts w:ascii="Arial" w:hAnsi="Arial" w:cs="Arial"/>
          <w:sz w:val="22"/>
          <w:szCs w:val="22"/>
        </w:rPr>
        <w:t xml:space="preserve"> </w:t>
      </w:r>
      <w:r w:rsidR="00500933" w:rsidRPr="008A0985">
        <w:rPr>
          <w:rFonts w:ascii="Arial" w:hAnsi="Arial" w:cs="Arial"/>
          <w:sz w:val="22"/>
          <w:szCs w:val="22"/>
        </w:rPr>
        <w:t>It was clear, that ‘</w:t>
      </w:r>
      <w:r w:rsidR="00165E3F">
        <w:rPr>
          <w:rFonts w:ascii="Arial" w:hAnsi="Arial" w:cs="Arial"/>
          <w:sz w:val="22"/>
          <w:szCs w:val="22"/>
        </w:rPr>
        <w:t>Learner</w:t>
      </w:r>
      <w:r w:rsidR="00500933" w:rsidRPr="008A0985">
        <w:rPr>
          <w:rFonts w:ascii="Arial" w:hAnsi="Arial" w:cs="Arial"/>
          <w:sz w:val="22"/>
          <w:szCs w:val="22"/>
        </w:rPr>
        <w:t xml:space="preserve"> B’</w:t>
      </w:r>
      <w:r w:rsidR="006811D5" w:rsidRPr="008A0985">
        <w:rPr>
          <w:rFonts w:ascii="Arial" w:hAnsi="Arial" w:cs="Arial"/>
          <w:sz w:val="22"/>
          <w:szCs w:val="22"/>
        </w:rPr>
        <w:t xml:space="preserve"> was satisfied purely by being able to contribute.</w:t>
      </w:r>
      <w:r w:rsidR="00A34A7D" w:rsidRPr="008A0985">
        <w:rPr>
          <w:rFonts w:ascii="Arial" w:hAnsi="Arial" w:cs="Arial"/>
          <w:sz w:val="22"/>
          <w:szCs w:val="22"/>
        </w:rPr>
        <w:t xml:space="preserve"> It can be noted, that </w:t>
      </w:r>
      <w:r w:rsidR="009634AB" w:rsidRPr="008A0985">
        <w:rPr>
          <w:rFonts w:ascii="Arial" w:hAnsi="Arial" w:cs="Arial"/>
          <w:sz w:val="22"/>
          <w:szCs w:val="22"/>
        </w:rPr>
        <w:t>by rewarding ‘</w:t>
      </w:r>
      <w:r w:rsidR="00165E3F">
        <w:rPr>
          <w:rFonts w:ascii="Arial" w:hAnsi="Arial" w:cs="Arial"/>
          <w:sz w:val="22"/>
          <w:szCs w:val="22"/>
        </w:rPr>
        <w:t xml:space="preserve">Learner </w:t>
      </w:r>
      <w:r w:rsidR="009634AB" w:rsidRPr="008A0985">
        <w:rPr>
          <w:rFonts w:ascii="Arial" w:hAnsi="Arial" w:cs="Arial"/>
          <w:sz w:val="22"/>
          <w:szCs w:val="22"/>
        </w:rPr>
        <w:t xml:space="preserve">A’ with a Dojo for raising her hand, he was modelling to others, what is expected. </w:t>
      </w:r>
      <w:r w:rsidR="00164AB7" w:rsidRPr="008A0985">
        <w:rPr>
          <w:rFonts w:ascii="Arial" w:hAnsi="Arial" w:cs="Arial"/>
          <w:sz w:val="22"/>
          <w:szCs w:val="22"/>
        </w:rPr>
        <w:t>So,</w:t>
      </w:r>
      <w:r w:rsidR="009634AB" w:rsidRPr="008A0985">
        <w:rPr>
          <w:rFonts w:ascii="Arial" w:hAnsi="Arial" w:cs="Arial"/>
          <w:sz w:val="22"/>
          <w:szCs w:val="22"/>
        </w:rPr>
        <w:t xml:space="preserve"> while it didn’t appear to serve value to ‘</w:t>
      </w:r>
      <w:r w:rsidR="00165E3F">
        <w:rPr>
          <w:rFonts w:ascii="Arial" w:hAnsi="Arial" w:cs="Arial"/>
          <w:sz w:val="22"/>
          <w:szCs w:val="22"/>
        </w:rPr>
        <w:t>Learner</w:t>
      </w:r>
      <w:r w:rsidR="009634AB" w:rsidRPr="008A0985">
        <w:rPr>
          <w:rFonts w:ascii="Arial" w:hAnsi="Arial" w:cs="Arial"/>
          <w:sz w:val="22"/>
          <w:szCs w:val="22"/>
        </w:rPr>
        <w:t xml:space="preserve"> A’ it did demonstrate to the class, </w:t>
      </w:r>
      <w:r w:rsidR="00165E3F">
        <w:rPr>
          <w:rFonts w:ascii="Arial" w:hAnsi="Arial" w:cs="Arial"/>
          <w:sz w:val="22"/>
          <w:szCs w:val="22"/>
        </w:rPr>
        <w:t>the</w:t>
      </w:r>
      <w:r w:rsidR="00490012">
        <w:rPr>
          <w:rFonts w:ascii="Arial" w:hAnsi="Arial" w:cs="Arial"/>
          <w:sz w:val="22"/>
          <w:szCs w:val="22"/>
        </w:rPr>
        <w:t xml:space="preserve"> actions </w:t>
      </w:r>
      <w:r w:rsidR="008118BD" w:rsidRPr="008A0985">
        <w:rPr>
          <w:rFonts w:ascii="Arial" w:hAnsi="Arial" w:cs="Arial"/>
          <w:sz w:val="22"/>
          <w:szCs w:val="22"/>
        </w:rPr>
        <w:t>expected</w:t>
      </w:r>
      <w:r w:rsidR="00291F1A" w:rsidRPr="008A0985">
        <w:rPr>
          <w:rFonts w:ascii="Arial" w:hAnsi="Arial" w:cs="Arial"/>
          <w:sz w:val="22"/>
          <w:szCs w:val="22"/>
        </w:rPr>
        <w:t xml:space="preserve">. This </w:t>
      </w:r>
      <w:r w:rsidR="007C4D89" w:rsidRPr="008A0985">
        <w:rPr>
          <w:rFonts w:ascii="Arial" w:hAnsi="Arial" w:cs="Arial"/>
          <w:sz w:val="22"/>
          <w:szCs w:val="22"/>
        </w:rPr>
        <w:t xml:space="preserve">practice lends itself to Bandura’s </w:t>
      </w:r>
      <w:r w:rsidR="00BE6FF8" w:rsidRPr="008A0985">
        <w:rPr>
          <w:rFonts w:ascii="Arial" w:hAnsi="Arial" w:cs="Arial"/>
          <w:sz w:val="22"/>
          <w:szCs w:val="22"/>
        </w:rPr>
        <w:t xml:space="preserve">work on role modelling. </w:t>
      </w:r>
      <w:r w:rsidR="00AD0D2F" w:rsidRPr="008A0985">
        <w:rPr>
          <w:rFonts w:ascii="Arial" w:hAnsi="Arial" w:cs="Arial"/>
          <w:sz w:val="22"/>
          <w:szCs w:val="22"/>
        </w:rPr>
        <w:t>He put emphasis on observing, modelling and imitating behaviours</w:t>
      </w:r>
      <w:r w:rsidR="0085113D" w:rsidRPr="008A0985">
        <w:rPr>
          <w:rFonts w:ascii="Arial" w:hAnsi="Arial" w:cs="Arial"/>
          <w:sz w:val="22"/>
          <w:szCs w:val="22"/>
        </w:rPr>
        <w:t xml:space="preserve">. He suggested that learners must pay attention to what they have seen and heard, remember it and have the capacity to replicate </w:t>
      </w:r>
      <w:r w:rsidR="00490012">
        <w:rPr>
          <w:rFonts w:ascii="Arial" w:hAnsi="Arial" w:cs="Arial"/>
          <w:sz w:val="22"/>
          <w:szCs w:val="22"/>
        </w:rPr>
        <w:t xml:space="preserve">and </w:t>
      </w:r>
      <w:proofErr w:type="gramStart"/>
      <w:r w:rsidR="00490012">
        <w:rPr>
          <w:rFonts w:ascii="Arial" w:hAnsi="Arial" w:cs="Arial"/>
          <w:sz w:val="22"/>
          <w:szCs w:val="22"/>
        </w:rPr>
        <w:t>have motivation</w:t>
      </w:r>
      <w:proofErr w:type="gramEnd"/>
      <w:r w:rsidR="00490012">
        <w:rPr>
          <w:rFonts w:ascii="Arial" w:hAnsi="Arial" w:cs="Arial"/>
          <w:sz w:val="22"/>
          <w:szCs w:val="22"/>
        </w:rPr>
        <w:t xml:space="preserve"> </w:t>
      </w:r>
      <w:r w:rsidR="0087792F" w:rsidRPr="008A0985">
        <w:rPr>
          <w:rFonts w:ascii="Arial" w:hAnsi="Arial" w:cs="Arial"/>
          <w:sz w:val="22"/>
          <w:szCs w:val="22"/>
        </w:rPr>
        <w:t>to want</w:t>
      </w:r>
      <w:r w:rsidR="00701277" w:rsidRPr="008A0985">
        <w:rPr>
          <w:rFonts w:ascii="Arial" w:hAnsi="Arial" w:cs="Arial"/>
          <w:sz w:val="22"/>
          <w:szCs w:val="22"/>
        </w:rPr>
        <w:t xml:space="preserve"> to</w:t>
      </w:r>
      <w:r w:rsidR="0087792F" w:rsidRPr="008A0985">
        <w:rPr>
          <w:rFonts w:ascii="Arial" w:hAnsi="Arial" w:cs="Arial"/>
          <w:sz w:val="22"/>
          <w:szCs w:val="22"/>
        </w:rPr>
        <w:t xml:space="preserve">. </w:t>
      </w:r>
      <w:r w:rsidR="002A5B2E" w:rsidRPr="008A0985">
        <w:rPr>
          <w:rFonts w:ascii="Arial" w:hAnsi="Arial" w:cs="Arial"/>
          <w:sz w:val="22"/>
          <w:szCs w:val="22"/>
        </w:rPr>
        <w:t xml:space="preserve">Self-efficacy plays a part in this, where learners </w:t>
      </w:r>
      <w:r w:rsidR="00AC7207" w:rsidRPr="008A0985">
        <w:rPr>
          <w:rFonts w:ascii="Arial" w:hAnsi="Arial" w:cs="Arial"/>
          <w:sz w:val="22"/>
          <w:szCs w:val="22"/>
        </w:rPr>
        <w:t>must</w:t>
      </w:r>
      <w:r w:rsidR="002A5B2E" w:rsidRPr="008A0985">
        <w:rPr>
          <w:rFonts w:ascii="Arial" w:hAnsi="Arial" w:cs="Arial"/>
          <w:sz w:val="22"/>
          <w:szCs w:val="22"/>
        </w:rPr>
        <w:t xml:space="preserve"> believe they can</w:t>
      </w:r>
      <w:r w:rsidR="008654FF" w:rsidRPr="008A0985">
        <w:rPr>
          <w:rFonts w:ascii="Arial" w:hAnsi="Arial" w:cs="Arial"/>
          <w:sz w:val="22"/>
          <w:szCs w:val="22"/>
        </w:rPr>
        <w:t xml:space="preserve"> (Bates, 2023). </w:t>
      </w:r>
    </w:p>
    <w:p w14:paraId="2BD733E5" w14:textId="77777777" w:rsidR="006F4802" w:rsidRPr="008A0985" w:rsidRDefault="006F4802" w:rsidP="008A0985">
      <w:pPr>
        <w:pStyle w:val="paragraph"/>
        <w:spacing w:before="0" w:beforeAutospacing="0" w:after="0" w:afterAutospacing="0" w:line="360" w:lineRule="auto"/>
        <w:textAlignment w:val="baseline"/>
        <w:rPr>
          <w:rStyle w:val="normaltextrun"/>
          <w:rFonts w:ascii="Arial" w:hAnsi="Arial" w:cs="Arial"/>
          <w:color w:val="FF0000"/>
          <w:sz w:val="22"/>
          <w:szCs w:val="22"/>
        </w:rPr>
      </w:pPr>
    </w:p>
    <w:p w14:paraId="535F0387" w14:textId="722C0DE1" w:rsidR="006F4802" w:rsidRPr="008A0985" w:rsidRDefault="006F4802" w:rsidP="008A0985">
      <w:pPr>
        <w:pStyle w:val="paragraph"/>
        <w:spacing w:before="0" w:beforeAutospacing="0" w:after="0" w:afterAutospacing="0" w:line="360" w:lineRule="auto"/>
        <w:textAlignment w:val="baseline"/>
        <w:rPr>
          <w:rStyle w:val="normaltextrun"/>
          <w:rFonts w:ascii="Arial" w:hAnsi="Arial" w:cs="Arial"/>
          <w:color w:val="000000" w:themeColor="text1"/>
          <w:sz w:val="22"/>
          <w:szCs w:val="22"/>
        </w:rPr>
      </w:pPr>
      <w:r w:rsidRPr="008A0985">
        <w:rPr>
          <w:rStyle w:val="normaltextrun"/>
          <w:rFonts w:ascii="Arial" w:hAnsi="Arial" w:cs="Arial"/>
          <w:color w:val="000000" w:themeColor="text1"/>
          <w:sz w:val="22"/>
          <w:szCs w:val="22"/>
        </w:rPr>
        <w:t xml:space="preserve">The teacher </w:t>
      </w:r>
      <w:r w:rsidR="00C80781" w:rsidRPr="008A0985">
        <w:rPr>
          <w:rStyle w:val="normaltextrun"/>
          <w:rFonts w:ascii="Arial" w:hAnsi="Arial" w:cs="Arial"/>
          <w:color w:val="000000" w:themeColor="text1"/>
          <w:sz w:val="22"/>
          <w:szCs w:val="22"/>
        </w:rPr>
        <w:t xml:space="preserve">later went on and </w:t>
      </w:r>
      <w:r w:rsidRPr="008A0985">
        <w:rPr>
          <w:rStyle w:val="normaltextrun"/>
          <w:rFonts w:ascii="Arial" w:hAnsi="Arial" w:cs="Arial"/>
          <w:color w:val="000000" w:themeColor="text1"/>
          <w:sz w:val="22"/>
          <w:szCs w:val="22"/>
        </w:rPr>
        <w:t xml:space="preserve">rewarded </w:t>
      </w:r>
      <w:r w:rsidR="003256DB" w:rsidRPr="008A0985">
        <w:rPr>
          <w:rStyle w:val="normaltextrun"/>
          <w:rFonts w:ascii="Arial" w:hAnsi="Arial" w:cs="Arial"/>
          <w:color w:val="000000" w:themeColor="text1"/>
          <w:sz w:val="22"/>
          <w:szCs w:val="22"/>
        </w:rPr>
        <w:t xml:space="preserve">the class </w:t>
      </w:r>
      <w:r w:rsidRPr="008A0985">
        <w:rPr>
          <w:rStyle w:val="normaltextrun"/>
          <w:rFonts w:ascii="Arial" w:hAnsi="Arial" w:cs="Arial"/>
          <w:color w:val="000000" w:themeColor="text1"/>
          <w:sz w:val="22"/>
          <w:szCs w:val="22"/>
        </w:rPr>
        <w:t xml:space="preserve">by giving them a </w:t>
      </w:r>
      <w:r w:rsidRPr="008A0985">
        <w:rPr>
          <w:rStyle w:val="normaltextrun"/>
          <w:rFonts w:ascii="Arial" w:hAnsi="Arial" w:cs="Arial"/>
          <w:i/>
          <w:iCs/>
          <w:color w:val="000000" w:themeColor="text1"/>
          <w:sz w:val="22"/>
          <w:szCs w:val="22"/>
        </w:rPr>
        <w:t xml:space="preserve">class </w:t>
      </w:r>
      <w:r w:rsidRPr="008A0985">
        <w:rPr>
          <w:rStyle w:val="normaltextrun"/>
          <w:rFonts w:ascii="Arial" w:hAnsi="Arial" w:cs="Arial"/>
          <w:color w:val="000000" w:themeColor="text1"/>
          <w:sz w:val="22"/>
          <w:szCs w:val="22"/>
        </w:rPr>
        <w:t>point</w:t>
      </w:r>
      <w:r w:rsidR="006D56F0" w:rsidRPr="008A0985">
        <w:rPr>
          <w:rStyle w:val="normaltextrun"/>
          <w:rFonts w:ascii="Arial" w:hAnsi="Arial" w:cs="Arial"/>
          <w:color w:val="000000" w:themeColor="text1"/>
          <w:sz w:val="22"/>
          <w:szCs w:val="22"/>
        </w:rPr>
        <w:t xml:space="preserve">, he </w:t>
      </w:r>
      <w:r w:rsidR="00AE2CCD" w:rsidRPr="008A0985">
        <w:rPr>
          <w:rStyle w:val="normaltextrun"/>
          <w:rFonts w:ascii="Arial" w:hAnsi="Arial" w:cs="Arial"/>
          <w:color w:val="000000" w:themeColor="text1"/>
          <w:sz w:val="22"/>
          <w:szCs w:val="22"/>
        </w:rPr>
        <w:t>gave explanation of why they had received it and said “You’ve earnt yourselves…”</w:t>
      </w:r>
      <w:r w:rsidR="003256DB" w:rsidRPr="008A0985">
        <w:rPr>
          <w:rStyle w:val="normaltextrun"/>
          <w:rFonts w:ascii="Arial" w:hAnsi="Arial" w:cs="Arial"/>
          <w:color w:val="000000" w:themeColor="text1"/>
          <w:sz w:val="22"/>
          <w:szCs w:val="22"/>
        </w:rPr>
        <w:t xml:space="preserve"> for whole class </w:t>
      </w:r>
      <w:r w:rsidR="00C67FE8" w:rsidRPr="008A0985">
        <w:rPr>
          <w:rStyle w:val="normaltextrun"/>
          <w:rFonts w:ascii="Arial" w:hAnsi="Arial" w:cs="Arial"/>
          <w:color w:val="000000" w:themeColor="text1"/>
          <w:sz w:val="22"/>
          <w:szCs w:val="22"/>
        </w:rPr>
        <w:t>participation, putting their hands up and answering questions</w:t>
      </w:r>
      <w:r w:rsidR="003256DB" w:rsidRPr="008A0985">
        <w:rPr>
          <w:rStyle w:val="normaltextrun"/>
          <w:rFonts w:ascii="Arial" w:hAnsi="Arial" w:cs="Arial"/>
          <w:color w:val="000000" w:themeColor="text1"/>
          <w:sz w:val="22"/>
          <w:szCs w:val="22"/>
        </w:rPr>
        <w:t>.</w:t>
      </w:r>
      <w:r w:rsidR="00AE2CCD" w:rsidRPr="008A0985">
        <w:rPr>
          <w:rStyle w:val="normaltextrun"/>
          <w:rFonts w:ascii="Arial" w:hAnsi="Arial" w:cs="Arial"/>
          <w:color w:val="000000" w:themeColor="text1"/>
          <w:sz w:val="22"/>
          <w:szCs w:val="22"/>
        </w:rPr>
        <w:t xml:space="preserve"> </w:t>
      </w:r>
      <w:r w:rsidR="002507E0" w:rsidRPr="008A0985">
        <w:rPr>
          <w:rStyle w:val="normaltextrun"/>
          <w:rFonts w:ascii="Arial" w:hAnsi="Arial" w:cs="Arial"/>
          <w:color w:val="000000" w:themeColor="text1"/>
          <w:sz w:val="22"/>
          <w:szCs w:val="22"/>
        </w:rPr>
        <w:t xml:space="preserve">This would support </w:t>
      </w:r>
      <w:r w:rsidR="002507E0" w:rsidRPr="008A0985">
        <w:rPr>
          <w:rFonts w:ascii="Arial" w:hAnsi="Arial" w:cs="Arial"/>
          <w:sz w:val="22"/>
          <w:szCs w:val="22"/>
        </w:rPr>
        <w:t>Cowley</w:t>
      </w:r>
      <w:r w:rsidR="0000062B" w:rsidRPr="008A0985">
        <w:rPr>
          <w:rFonts w:ascii="Arial" w:hAnsi="Arial" w:cs="Arial"/>
          <w:sz w:val="22"/>
          <w:szCs w:val="22"/>
        </w:rPr>
        <w:t>’s</w:t>
      </w:r>
      <w:r w:rsidR="002507E0" w:rsidRPr="008A0985">
        <w:rPr>
          <w:rFonts w:ascii="Arial" w:hAnsi="Arial" w:cs="Arial"/>
          <w:sz w:val="22"/>
          <w:szCs w:val="22"/>
        </w:rPr>
        <w:t xml:space="preserve"> (2014) </w:t>
      </w:r>
      <w:r w:rsidR="002507E0" w:rsidRPr="008A0985">
        <w:rPr>
          <w:rFonts w:ascii="Arial" w:hAnsi="Arial" w:cs="Arial"/>
          <w:sz w:val="22"/>
          <w:szCs w:val="22"/>
        </w:rPr>
        <w:t xml:space="preserve">idea, that when learners are clear on the learning intention, reward can increase motivation. </w:t>
      </w:r>
      <w:r w:rsidR="008774A1" w:rsidRPr="008A0985">
        <w:rPr>
          <w:rFonts w:ascii="Arial" w:hAnsi="Arial" w:cs="Arial"/>
          <w:sz w:val="22"/>
          <w:szCs w:val="22"/>
        </w:rPr>
        <w:t xml:space="preserve">Pupil engagement continued throughout the lesson. </w:t>
      </w:r>
      <w:r w:rsidR="000F1552" w:rsidRPr="008A0985">
        <w:rPr>
          <w:rStyle w:val="normaltextrun"/>
          <w:rFonts w:ascii="Arial" w:hAnsi="Arial" w:cs="Arial"/>
          <w:color w:val="000000" w:themeColor="text1"/>
          <w:sz w:val="22"/>
          <w:szCs w:val="22"/>
        </w:rPr>
        <w:t xml:space="preserve">The teacher was following The </w:t>
      </w:r>
      <w:r w:rsidR="0044261D" w:rsidRPr="008A0985">
        <w:rPr>
          <w:rStyle w:val="normaltextrun"/>
          <w:rFonts w:ascii="Arial" w:hAnsi="Arial" w:cs="Arial"/>
          <w:color w:val="000000" w:themeColor="text1"/>
          <w:sz w:val="22"/>
          <w:szCs w:val="22"/>
        </w:rPr>
        <w:t>Government’s</w:t>
      </w:r>
      <w:r w:rsidR="000F1552" w:rsidRPr="008A0985">
        <w:rPr>
          <w:rStyle w:val="normaltextrun"/>
          <w:rFonts w:ascii="Arial" w:hAnsi="Arial" w:cs="Arial"/>
          <w:color w:val="000000" w:themeColor="text1"/>
          <w:sz w:val="22"/>
          <w:szCs w:val="22"/>
        </w:rPr>
        <w:t xml:space="preserve"> policy on </w:t>
      </w:r>
      <w:r w:rsidR="00157DE0" w:rsidRPr="008A0985">
        <w:rPr>
          <w:rFonts w:ascii="Arial" w:hAnsi="Arial" w:cs="Arial"/>
          <w:color w:val="000000" w:themeColor="text1"/>
          <w:sz w:val="22"/>
          <w:szCs w:val="22"/>
        </w:rPr>
        <w:t>Practical approaches to behaviour management in the classroom</w:t>
      </w:r>
      <w:r w:rsidR="00157DE0" w:rsidRPr="008A0985">
        <w:rPr>
          <w:rFonts w:ascii="Arial" w:hAnsi="Arial" w:cs="Arial"/>
          <w:color w:val="000000" w:themeColor="text1"/>
          <w:sz w:val="22"/>
          <w:szCs w:val="22"/>
        </w:rPr>
        <w:t xml:space="preserve">, </w:t>
      </w:r>
      <w:r w:rsidR="0044261D" w:rsidRPr="008A0985">
        <w:rPr>
          <w:rFonts w:ascii="Arial" w:hAnsi="Arial" w:cs="Arial"/>
          <w:color w:val="000000" w:themeColor="text1"/>
          <w:sz w:val="22"/>
          <w:szCs w:val="22"/>
        </w:rPr>
        <w:t xml:space="preserve">as </w:t>
      </w:r>
      <w:r w:rsidR="00157DE0" w:rsidRPr="008A0985">
        <w:rPr>
          <w:rFonts w:ascii="Arial" w:hAnsi="Arial" w:cs="Arial"/>
          <w:color w:val="000000" w:themeColor="text1"/>
          <w:sz w:val="22"/>
          <w:szCs w:val="22"/>
        </w:rPr>
        <w:t xml:space="preserve">there </w:t>
      </w:r>
      <w:r w:rsidR="00C26625" w:rsidRPr="008A0985">
        <w:rPr>
          <w:rStyle w:val="normaltextrun"/>
          <w:rFonts w:ascii="Arial" w:hAnsi="Arial" w:cs="Arial"/>
          <w:color w:val="000000" w:themeColor="text1"/>
          <w:sz w:val="22"/>
          <w:szCs w:val="22"/>
        </w:rPr>
        <w:t>was continuous use of positive language and praise throughout, such as “</w:t>
      </w:r>
      <w:r w:rsidR="008E67B2" w:rsidRPr="008A0985">
        <w:rPr>
          <w:rStyle w:val="normaltextrun"/>
          <w:rFonts w:ascii="Arial" w:hAnsi="Arial" w:cs="Arial"/>
          <w:color w:val="000000" w:themeColor="text1"/>
          <w:sz w:val="22"/>
          <w:szCs w:val="22"/>
        </w:rPr>
        <w:t xml:space="preserve">Fantastic”, “I love the </w:t>
      </w:r>
      <w:r w:rsidR="00F44826" w:rsidRPr="008A0985">
        <w:rPr>
          <w:rStyle w:val="normaltextrun"/>
          <w:rFonts w:ascii="Arial" w:hAnsi="Arial" w:cs="Arial"/>
          <w:color w:val="000000" w:themeColor="text1"/>
          <w:sz w:val="22"/>
          <w:szCs w:val="22"/>
        </w:rPr>
        <w:t>teamwork</w:t>
      </w:r>
      <w:r w:rsidR="00C67FE8" w:rsidRPr="008A0985">
        <w:rPr>
          <w:rStyle w:val="normaltextrun"/>
          <w:rFonts w:ascii="Arial" w:hAnsi="Arial" w:cs="Arial"/>
          <w:color w:val="000000" w:themeColor="text1"/>
          <w:sz w:val="22"/>
          <w:szCs w:val="22"/>
        </w:rPr>
        <w:t>…</w:t>
      </w:r>
      <w:r w:rsidR="00F44826" w:rsidRPr="008A0985">
        <w:rPr>
          <w:rStyle w:val="normaltextrun"/>
          <w:rFonts w:ascii="Arial" w:hAnsi="Arial" w:cs="Arial"/>
          <w:color w:val="000000" w:themeColor="text1"/>
          <w:sz w:val="22"/>
          <w:szCs w:val="22"/>
        </w:rPr>
        <w:t>”, “Give everyone a chance”</w:t>
      </w:r>
      <w:r w:rsidR="000F1552" w:rsidRPr="008A0985">
        <w:rPr>
          <w:rStyle w:val="normaltextrun"/>
          <w:rFonts w:ascii="Arial" w:hAnsi="Arial" w:cs="Arial"/>
          <w:color w:val="000000" w:themeColor="text1"/>
          <w:sz w:val="22"/>
          <w:szCs w:val="22"/>
        </w:rPr>
        <w:t xml:space="preserve"> </w:t>
      </w:r>
      <w:r w:rsidR="000F1552" w:rsidRPr="008A0985">
        <w:rPr>
          <w:rFonts w:ascii="Arial" w:hAnsi="Arial" w:cs="Arial"/>
          <w:color w:val="000000" w:themeColor="text1"/>
          <w:sz w:val="22"/>
          <w:szCs w:val="22"/>
        </w:rPr>
        <w:t xml:space="preserve">(Welsh </w:t>
      </w:r>
      <w:r w:rsidR="0044261D" w:rsidRPr="008A0985">
        <w:rPr>
          <w:rFonts w:ascii="Arial" w:hAnsi="Arial" w:cs="Arial"/>
          <w:color w:val="000000" w:themeColor="text1"/>
          <w:sz w:val="22"/>
          <w:szCs w:val="22"/>
        </w:rPr>
        <w:t>Government</w:t>
      </w:r>
      <w:r w:rsidR="000F1552" w:rsidRPr="008A0985">
        <w:rPr>
          <w:rFonts w:ascii="Arial" w:hAnsi="Arial" w:cs="Arial"/>
          <w:color w:val="000000" w:themeColor="text1"/>
          <w:sz w:val="22"/>
          <w:szCs w:val="22"/>
        </w:rPr>
        <w:t>, 2012)</w:t>
      </w:r>
      <w:r w:rsidR="000F1552" w:rsidRPr="008A0985">
        <w:rPr>
          <w:rFonts w:ascii="Arial" w:hAnsi="Arial" w:cs="Arial"/>
          <w:color w:val="000000" w:themeColor="text1"/>
          <w:sz w:val="22"/>
          <w:szCs w:val="22"/>
        </w:rPr>
        <w:t xml:space="preserve">. </w:t>
      </w:r>
      <w:r w:rsidR="00F44826" w:rsidRPr="008A0985">
        <w:rPr>
          <w:rStyle w:val="normaltextrun"/>
          <w:rFonts w:ascii="Arial" w:hAnsi="Arial" w:cs="Arial"/>
          <w:color w:val="000000" w:themeColor="text1"/>
          <w:sz w:val="22"/>
          <w:szCs w:val="22"/>
        </w:rPr>
        <w:t>He</w:t>
      </w:r>
      <w:r w:rsidR="001209C9" w:rsidRPr="008A0985">
        <w:rPr>
          <w:rStyle w:val="normaltextrun"/>
          <w:rFonts w:ascii="Arial" w:hAnsi="Arial" w:cs="Arial"/>
          <w:color w:val="000000" w:themeColor="text1"/>
          <w:sz w:val="22"/>
          <w:szCs w:val="22"/>
        </w:rPr>
        <w:t xml:space="preserve"> was continuously refining his teaching</w:t>
      </w:r>
      <w:r w:rsidR="0064300E" w:rsidRPr="008A0985">
        <w:rPr>
          <w:rStyle w:val="normaltextrun"/>
          <w:rFonts w:ascii="Arial" w:hAnsi="Arial" w:cs="Arial"/>
          <w:color w:val="000000" w:themeColor="text1"/>
          <w:sz w:val="22"/>
          <w:szCs w:val="22"/>
        </w:rPr>
        <w:t xml:space="preserve">, by using assessment for learning </w:t>
      </w:r>
      <w:r w:rsidR="00EB2A49" w:rsidRPr="008A0985">
        <w:rPr>
          <w:rStyle w:val="normaltextrun"/>
          <w:rFonts w:ascii="Arial" w:hAnsi="Arial" w:cs="Arial"/>
          <w:color w:val="000000" w:themeColor="text1"/>
          <w:sz w:val="22"/>
          <w:szCs w:val="22"/>
        </w:rPr>
        <w:t xml:space="preserve">(AFL) </w:t>
      </w:r>
      <w:r w:rsidR="0064300E" w:rsidRPr="008A0985">
        <w:rPr>
          <w:rStyle w:val="normaltextrun"/>
          <w:rFonts w:ascii="Arial" w:hAnsi="Arial" w:cs="Arial"/>
          <w:color w:val="000000" w:themeColor="text1"/>
          <w:sz w:val="22"/>
          <w:szCs w:val="22"/>
        </w:rPr>
        <w:t xml:space="preserve">strategies such as pupils writing on their white boards and answering questions to check </w:t>
      </w:r>
      <w:r w:rsidR="00EB2A49" w:rsidRPr="008A0985">
        <w:rPr>
          <w:rStyle w:val="normaltextrun"/>
          <w:rFonts w:ascii="Arial" w:hAnsi="Arial" w:cs="Arial"/>
          <w:color w:val="000000" w:themeColor="text1"/>
          <w:sz w:val="22"/>
          <w:szCs w:val="22"/>
        </w:rPr>
        <w:t xml:space="preserve">their </w:t>
      </w:r>
      <w:r w:rsidR="0064300E" w:rsidRPr="008A0985">
        <w:rPr>
          <w:rStyle w:val="normaltextrun"/>
          <w:rFonts w:ascii="Arial" w:hAnsi="Arial" w:cs="Arial"/>
          <w:color w:val="000000" w:themeColor="text1"/>
          <w:sz w:val="22"/>
          <w:szCs w:val="22"/>
        </w:rPr>
        <w:t xml:space="preserve">understanding throughout. </w:t>
      </w:r>
      <w:r w:rsidR="00EB2A49" w:rsidRPr="008A0985">
        <w:rPr>
          <w:rStyle w:val="normaltextrun"/>
          <w:rFonts w:ascii="Arial" w:hAnsi="Arial" w:cs="Arial"/>
          <w:color w:val="000000" w:themeColor="text1"/>
          <w:sz w:val="22"/>
          <w:szCs w:val="22"/>
        </w:rPr>
        <w:t>It was observed that the use of praise alongside the AFL strategy worked well</w:t>
      </w:r>
      <w:r w:rsidR="00135A03" w:rsidRPr="008A0985">
        <w:rPr>
          <w:rStyle w:val="normaltextrun"/>
          <w:rFonts w:ascii="Arial" w:hAnsi="Arial" w:cs="Arial"/>
          <w:color w:val="000000" w:themeColor="text1"/>
          <w:sz w:val="22"/>
          <w:szCs w:val="22"/>
        </w:rPr>
        <w:t xml:space="preserve">. It was an effective </w:t>
      </w:r>
      <w:r w:rsidR="006830A8">
        <w:rPr>
          <w:rStyle w:val="normaltextrun"/>
          <w:rFonts w:ascii="Arial" w:hAnsi="Arial" w:cs="Arial"/>
          <w:color w:val="000000" w:themeColor="text1"/>
          <w:sz w:val="22"/>
          <w:szCs w:val="22"/>
        </w:rPr>
        <w:t xml:space="preserve">scaffolding </w:t>
      </w:r>
      <w:r w:rsidR="00135A03" w:rsidRPr="008A0985">
        <w:rPr>
          <w:rStyle w:val="normaltextrun"/>
          <w:rFonts w:ascii="Arial" w:hAnsi="Arial" w:cs="Arial"/>
          <w:color w:val="000000" w:themeColor="text1"/>
          <w:sz w:val="22"/>
          <w:szCs w:val="22"/>
        </w:rPr>
        <w:t xml:space="preserve">tool for the learners to reference </w:t>
      </w:r>
      <w:r w:rsidR="00171C1C" w:rsidRPr="008A0985">
        <w:rPr>
          <w:rStyle w:val="normaltextrun"/>
          <w:rFonts w:ascii="Arial" w:hAnsi="Arial" w:cs="Arial"/>
          <w:color w:val="000000" w:themeColor="text1"/>
          <w:sz w:val="22"/>
          <w:szCs w:val="22"/>
        </w:rPr>
        <w:t>back</w:t>
      </w:r>
      <w:r w:rsidR="008A2F27" w:rsidRPr="008A0985">
        <w:rPr>
          <w:rStyle w:val="normaltextrun"/>
          <w:rFonts w:ascii="Arial" w:hAnsi="Arial" w:cs="Arial"/>
          <w:color w:val="000000" w:themeColor="text1"/>
          <w:sz w:val="22"/>
          <w:szCs w:val="22"/>
        </w:rPr>
        <w:t xml:space="preserve"> to,</w:t>
      </w:r>
      <w:r w:rsidR="00171C1C" w:rsidRPr="008A0985">
        <w:rPr>
          <w:rStyle w:val="normaltextrun"/>
          <w:rFonts w:ascii="Arial" w:hAnsi="Arial" w:cs="Arial"/>
          <w:color w:val="000000" w:themeColor="text1"/>
          <w:sz w:val="22"/>
          <w:szCs w:val="22"/>
        </w:rPr>
        <w:t xml:space="preserve"> to remind themselves of what they wanted to say.</w:t>
      </w:r>
      <w:r w:rsidR="00135A03" w:rsidRPr="008A0985">
        <w:rPr>
          <w:rStyle w:val="normaltextrun"/>
          <w:rFonts w:ascii="Arial" w:hAnsi="Arial" w:cs="Arial"/>
          <w:color w:val="000000" w:themeColor="text1"/>
          <w:sz w:val="22"/>
          <w:szCs w:val="22"/>
        </w:rPr>
        <w:t xml:space="preserve"> </w:t>
      </w:r>
      <w:r w:rsidR="00171C1C" w:rsidRPr="008A0985">
        <w:rPr>
          <w:rStyle w:val="normaltextrun"/>
          <w:rFonts w:ascii="Arial" w:hAnsi="Arial" w:cs="Arial"/>
          <w:color w:val="000000" w:themeColor="text1"/>
          <w:sz w:val="22"/>
          <w:szCs w:val="22"/>
        </w:rPr>
        <w:t>The teacher</w:t>
      </w:r>
      <w:r w:rsidR="007E099E" w:rsidRPr="008A0985">
        <w:rPr>
          <w:rStyle w:val="normaltextrun"/>
          <w:rFonts w:ascii="Arial" w:hAnsi="Arial" w:cs="Arial"/>
          <w:color w:val="000000" w:themeColor="text1"/>
          <w:sz w:val="22"/>
          <w:szCs w:val="22"/>
        </w:rPr>
        <w:t xml:space="preserve"> </w:t>
      </w:r>
      <w:r w:rsidR="00F836E5" w:rsidRPr="008A0985">
        <w:rPr>
          <w:rStyle w:val="normaltextrun"/>
          <w:rFonts w:ascii="Arial" w:hAnsi="Arial" w:cs="Arial"/>
          <w:color w:val="000000" w:themeColor="text1"/>
          <w:sz w:val="22"/>
          <w:szCs w:val="22"/>
        </w:rPr>
        <w:t>managed the learning environment well and s</w:t>
      </w:r>
      <w:r w:rsidR="00C16592">
        <w:rPr>
          <w:rStyle w:val="normaltextrun"/>
          <w:rFonts w:ascii="Arial" w:hAnsi="Arial" w:cs="Arial"/>
          <w:color w:val="000000" w:themeColor="text1"/>
          <w:sz w:val="22"/>
          <w:szCs w:val="22"/>
        </w:rPr>
        <w:t>upported</w:t>
      </w:r>
      <w:r w:rsidR="00F836E5" w:rsidRPr="008A0985">
        <w:rPr>
          <w:rStyle w:val="normaltextrun"/>
          <w:rFonts w:ascii="Arial" w:hAnsi="Arial" w:cs="Arial"/>
          <w:color w:val="000000" w:themeColor="text1"/>
          <w:sz w:val="22"/>
          <w:szCs w:val="22"/>
        </w:rPr>
        <w:t xml:space="preserve"> learners where appropriate,</w:t>
      </w:r>
      <w:r w:rsidR="008A2F27" w:rsidRPr="008A0985">
        <w:rPr>
          <w:rStyle w:val="normaltextrun"/>
          <w:rFonts w:ascii="Arial" w:hAnsi="Arial" w:cs="Arial"/>
          <w:color w:val="000000" w:themeColor="text1"/>
          <w:sz w:val="22"/>
          <w:szCs w:val="22"/>
        </w:rPr>
        <w:t xml:space="preserve"> providing prompts,</w:t>
      </w:r>
      <w:r w:rsidR="00F836E5" w:rsidRPr="008A0985">
        <w:rPr>
          <w:rStyle w:val="normaltextrun"/>
          <w:rFonts w:ascii="Arial" w:hAnsi="Arial" w:cs="Arial"/>
          <w:color w:val="000000" w:themeColor="text1"/>
          <w:sz w:val="22"/>
          <w:szCs w:val="22"/>
        </w:rPr>
        <w:t xml:space="preserve"> ensuring there was good use of differentiation throughout the lesson</w:t>
      </w:r>
      <w:r w:rsidR="000F7AA9" w:rsidRPr="008A0985">
        <w:rPr>
          <w:rStyle w:val="normaltextrun"/>
          <w:rFonts w:ascii="Arial" w:hAnsi="Arial" w:cs="Arial"/>
          <w:color w:val="000000" w:themeColor="text1"/>
          <w:sz w:val="22"/>
          <w:szCs w:val="22"/>
        </w:rPr>
        <w:t xml:space="preserve"> (Welsh Government</w:t>
      </w:r>
      <w:r w:rsidR="00F02214" w:rsidRPr="008A0985">
        <w:rPr>
          <w:rStyle w:val="normaltextrun"/>
          <w:rFonts w:ascii="Arial" w:hAnsi="Arial" w:cs="Arial"/>
          <w:color w:val="000000" w:themeColor="text1"/>
          <w:sz w:val="22"/>
          <w:szCs w:val="22"/>
        </w:rPr>
        <w:t xml:space="preserve">, </w:t>
      </w:r>
      <w:r w:rsidR="000F7AA9" w:rsidRPr="008A0985">
        <w:rPr>
          <w:rStyle w:val="normaltextrun"/>
          <w:rFonts w:ascii="Arial" w:hAnsi="Arial" w:cs="Arial"/>
          <w:color w:val="000000" w:themeColor="text1"/>
          <w:sz w:val="22"/>
          <w:szCs w:val="22"/>
        </w:rPr>
        <w:t xml:space="preserve">2019). </w:t>
      </w:r>
      <w:r w:rsidR="0064300E" w:rsidRPr="008A0985">
        <w:rPr>
          <w:rStyle w:val="normaltextrun"/>
          <w:rFonts w:ascii="Arial" w:hAnsi="Arial" w:cs="Arial"/>
          <w:color w:val="000000" w:themeColor="text1"/>
          <w:sz w:val="22"/>
          <w:szCs w:val="22"/>
        </w:rPr>
        <w:t xml:space="preserve">He </w:t>
      </w:r>
      <w:r w:rsidR="007E099E" w:rsidRPr="008A0985">
        <w:rPr>
          <w:rStyle w:val="normaltextrun"/>
          <w:rFonts w:ascii="Arial" w:hAnsi="Arial" w:cs="Arial"/>
          <w:color w:val="000000" w:themeColor="text1"/>
          <w:sz w:val="22"/>
          <w:szCs w:val="22"/>
        </w:rPr>
        <w:t>en</w:t>
      </w:r>
      <w:r w:rsidR="00F44826" w:rsidRPr="008A0985">
        <w:rPr>
          <w:rStyle w:val="normaltextrun"/>
          <w:rFonts w:ascii="Arial" w:hAnsi="Arial" w:cs="Arial"/>
          <w:color w:val="000000" w:themeColor="text1"/>
          <w:sz w:val="22"/>
          <w:szCs w:val="22"/>
        </w:rPr>
        <w:t>couraged collaboration and teamwork throughout the lesson</w:t>
      </w:r>
      <w:r w:rsidR="00A32A27" w:rsidRPr="008A0985">
        <w:rPr>
          <w:rStyle w:val="normaltextrun"/>
          <w:rFonts w:ascii="Arial" w:hAnsi="Arial" w:cs="Arial"/>
          <w:color w:val="000000" w:themeColor="text1"/>
          <w:sz w:val="22"/>
          <w:szCs w:val="22"/>
        </w:rPr>
        <w:t>, by allowing the learners to ‘breakout’ into small groups to complete a task together</w:t>
      </w:r>
      <w:r w:rsidR="000D39D6" w:rsidRPr="008A0985">
        <w:rPr>
          <w:rStyle w:val="normaltextrun"/>
          <w:rFonts w:ascii="Arial" w:hAnsi="Arial" w:cs="Arial"/>
          <w:color w:val="000000" w:themeColor="text1"/>
          <w:sz w:val="22"/>
          <w:szCs w:val="22"/>
        </w:rPr>
        <w:t xml:space="preserve">. </w:t>
      </w:r>
      <w:r w:rsidR="00566F12" w:rsidRPr="008A0985">
        <w:rPr>
          <w:rStyle w:val="normaltextrun"/>
          <w:rFonts w:ascii="Arial" w:hAnsi="Arial" w:cs="Arial"/>
          <w:color w:val="000000" w:themeColor="text1"/>
          <w:sz w:val="22"/>
          <w:szCs w:val="22"/>
        </w:rPr>
        <w:t xml:space="preserve">It was clear as Clarke (2001) suggested, those that </w:t>
      </w:r>
      <w:r w:rsidR="004B5521" w:rsidRPr="008A0985">
        <w:rPr>
          <w:rStyle w:val="normaltextrun"/>
          <w:rFonts w:ascii="Arial" w:hAnsi="Arial" w:cs="Arial"/>
          <w:color w:val="000000" w:themeColor="text1"/>
          <w:sz w:val="22"/>
          <w:szCs w:val="22"/>
        </w:rPr>
        <w:t xml:space="preserve">are </w:t>
      </w:r>
      <w:r w:rsidR="004B5521" w:rsidRPr="00C16592">
        <w:rPr>
          <w:rStyle w:val="normaltextrun"/>
          <w:rFonts w:ascii="Arial" w:hAnsi="Arial" w:cs="Arial"/>
          <w:color w:val="000000" w:themeColor="text1"/>
          <w:sz w:val="22"/>
          <w:szCs w:val="22"/>
        </w:rPr>
        <w:t>motivated</w:t>
      </w:r>
      <w:r w:rsidR="004B5521" w:rsidRPr="008A0985">
        <w:rPr>
          <w:rStyle w:val="normaltextrun"/>
          <w:rFonts w:ascii="Arial" w:hAnsi="Arial" w:cs="Arial"/>
          <w:color w:val="000000" w:themeColor="text1"/>
          <w:sz w:val="22"/>
          <w:szCs w:val="22"/>
        </w:rPr>
        <w:t xml:space="preserve"> to learn</w:t>
      </w:r>
      <w:r w:rsidR="00566F12" w:rsidRPr="008A0985">
        <w:rPr>
          <w:rStyle w:val="normaltextrun"/>
          <w:rFonts w:ascii="Arial" w:hAnsi="Arial" w:cs="Arial"/>
          <w:color w:val="000000" w:themeColor="text1"/>
          <w:sz w:val="22"/>
          <w:szCs w:val="22"/>
        </w:rPr>
        <w:t xml:space="preserve">, </w:t>
      </w:r>
      <w:r w:rsidR="004B5521" w:rsidRPr="008A0985">
        <w:rPr>
          <w:rStyle w:val="normaltextrun"/>
          <w:rFonts w:ascii="Arial" w:hAnsi="Arial" w:cs="Arial"/>
          <w:color w:val="000000" w:themeColor="text1"/>
          <w:sz w:val="22"/>
          <w:szCs w:val="22"/>
        </w:rPr>
        <w:t>have an increased willingness to participate in the activities, not for extrinsic reward, but for</w:t>
      </w:r>
      <w:r w:rsidR="00C16592">
        <w:rPr>
          <w:rStyle w:val="normaltextrun"/>
          <w:rFonts w:ascii="Arial" w:hAnsi="Arial" w:cs="Arial"/>
          <w:color w:val="000000" w:themeColor="text1"/>
          <w:sz w:val="22"/>
          <w:szCs w:val="22"/>
        </w:rPr>
        <w:t xml:space="preserve"> the i</w:t>
      </w:r>
      <w:r w:rsidR="004B5521" w:rsidRPr="008A0985">
        <w:rPr>
          <w:rStyle w:val="normaltextrun"/>
          <w:rFonts w:ascii="Arial" w:hAnsi="Arial" w:cs="Arial"/>
          <w:color w:val="000000" w:themeColor="text1"/>
          <w:sz w:val="22"/>
          <w:szCs w:val="22"/>
        </w:rPr>
        <w:t>ntrinsic value it holds</w:t>
      </w:r>
      <w:r w:rsidR="00566F12" w:rsidRPr="008A0985">
        <w:rPr>
          <w:rStyle w:val="normaltextrun"/>
          <w:rFonts w:ascii="Arial" w:hAnsi="Arial" w:cs="Arial"/>
          <w:color w:val="000000" w:themeColor="text1"/>
          <w:sz w:val="22"/>
          <w:szCs w:val="22"/>
        </w:rPr>
        <w:t xml:space="preserve"> (C</w:t>
      </w:r>
      <w:r w:rsidR="004B5521" w:rsidRPr="008A0985">
        <w:rPr>
          <w:rStyle w:val="normaltextrun"/>
          <w:rFonts w:ascii="Arial" w:hAnsi="Arial" w:cs="Arial"/>
          <w:color w:val="000000" w:themeColor="text1"/>
          <w:sz w:val="22"/>
          <w:szCs w:val="22"/>
        </w:rPr>
        <w:t xml:space="preserve">larke, 2001). </w:t>
      </w:r>
    </w:p>
    <w:p w14:paraId="1A17C59A" w14:textId="77777777" w:rsidR="00676C72" w:rsidRPr="008A0985" w:rsidRDefault="00676C72" w:rsidP="008A0985">
      <w:pPr>
        <w:tabs>
          <w:tab w:val="num" w:pos="720"/>
        </w:tabs>
        <w:spacing w:line="360" w:lineRule="auto"/>
        <w:rPr>
          <w:rFonts w:ascii="Arial" w:hAnsi="Arial" w:cs="Arial"/>
          <w:sz w:val="22"/>
          <w:szCs w:val="22"/>
        </w:rPr>
      </w:pPr>
    </w:p>
    <w:p w14:paraId="0798C22F" w14:textId="77777777" w:rsidR="00F5253E" w:rsidRPr="008A0985" w:rsidRDefault="00F5253E" w:rsidP="008A0985">
      <w:pPr>
        <w:spacing w:line="360" w:lineRule="auto"/>
        <w:rPr>
          <w:rFonts w:ascii="Arial" w:hAnsi="Arial" w:cs="Arial"/>
          <w:sz w:val="22"/>
          <w:szCs w:val="22"/>
        </w:rPr>
      </w:pPr>
    </w:p>
    <w:p w14:paraId="5205A3C9" w14:textId="3460FB63" w:rsidR="007E1ECE" w:rsidRPr="008A0985" w:rsidRDefault="00A07267" w:rsidP="008A0985">
      <w:pPr>
        <w:spacing w:line="360" w:lineRule="auto"/>
        <w:jc w:val="center"/>
        <w:rPr>
          <w:rFonts w:ascii="Arial" w:hAnsi="Arial" w:cs="Arial"/>
          <w:sz w:val="22"/>
          <w:szCs w:val="22"/>
        </w:rPr>
      </w:pPr>
      <w:r w:rsidRPr="008A0985">
        <w:rPr>
          <w:rFonts w:ascii="Arial" w:hAnsi="Arial" w:cs="Arial"/>
          <w:sz w:val="22"/>
          <w:szCs w:val="22"/>
        </w:rPr>
        <w:lastRenderedPageBreak/>
        <w:t xml:space="preserve">TEACHING AND LEARNING </w:t>
      </w:r>
      <w:r w:rsidR="00751F1C" w:rsidRPr="008A0985">
        <w:rPr>
          <w:rFonts w:ascii="Arial" w:hAnsi="Arial" w:cs="Arial"/>
          <w:sz w:val="22"/>
          <w:szCs w:val="22"/>
        </w:rPr>
        <w:t>METHODS</w:t>
      </w:r>
    </w:p>
    <w:p w14:paraId="0CA18683" w14:textId="77777777" w:rsidR="00ED4512" w:rsidRPr="008A0985" w:rsidRDefault="00ED4512" w:rsidP="008A0985">
      <w:pPr>
        <w:spacing w:line="360" w:lineRule="auto"/>
        <w:rPr>
          <w:rFonts w:ascii="Arial" w:hAnsi="Arial" w:cs="Arial"/>
          <w:sz w:val="22"/>
          <w:szCs w:val="22"/>
        </w:rPr>
      </w:pPr>
    </w:p>
    <w:p w14:paraId="3CCCFE2D" w14:textId="5977EF82" w:rsidR="00C84194" w:rsidRPr="008A0985" w:rsidRDefault="006F5FAE" w:rsidP="008A0985">
      <w:pPr>
        <w:spacing w:line="360" w:lineRule="auto"/>
        <w:rPr>
          <w:rFonts w:ascii="Arial" w:hAnsi="Arial" w:cs="Arial"/>
          <w:sz w:val="22"/>
          <w:szCs w:val="22"/>
        </w:rPr>
      </w:pPr>
      <w:r w:rsidRPr="008A0985">
        <w:rPr>
          <w:rFonts w:ascii="Arial" w:hAnsi="Arial" w:cs="Arial"/>
          <w:sz w:val="22"/>
          <w:szCs w:val="22"/>
        </w:rPr>
        <w:t>Motivation</w:t>
      </w:r>
      <w:r w:rsidR="00ED4512" w:rsidRPr="008A0985">
        <w:rPr>
          <w:rFonts w:ascii="Arial" w:hAnsi="Arial" w:cs="Arial"/>
          <w:sz w:val="22"/>
          <w:szCs w:val="22"/>
        </w:rPr>
        <w:t xml:space="preserve"> </w:t>
      </w:r>
      <w:r w:rsidR="002275C3" w:rsidRPr="008A0985">
        <w:rPr>
          <w:rFonts w:ascii="Arial" w:hAnsi="Arial" w:cs="Arial"/>
          <w:sz w:val="22"/>
          <w:szCs w:val="22"/>
        </w:rPr>
        <w:t xml:space="preserve">can </w:t>
      </w:r>
      <w:r w:rsidR="00ED4512" w:rsidRPr="008A0985">
        <w:rPr>
          <w:rFonts w:ascii="Arial" w:hAnsi="Arial" w:cs="Arial"/>
          <w:sz w:val="22"/>
          <w:szCs w:val="22"/>
        </w:rPr>
        <w:t xml:space="preserve">be </w:t>
      </w:r>
      <w:r w:rsidRPr="008A0985">
        <w:rPr>
          <w:rFonts w:ascii="Arial" w:hAnsi="Arial" w:cs="Arial"/>
          <w:sz w:val="22"/>
          <w:szCs w:val="22"/>
        </w:rPr>
        <w:t xml:space="preserve">considered </w:t>
      </w:r>
      <w:r w:rsidR="00ED4512" w:rsidRPr="008A0985">
        <w:rPr>
          <w:rFonts w:ascii="Arial" w:hAnsi="Arial" w:cs="Arial"/>
          <w:sz w:val="22"/>
          <w:szCs w:val="22"/>
        </w:rPr>
        <w:t xml:space="preserve">complex. </w:t>
      </w:r>
      <w:r w:rsidR="002275C3" w:rsidRPr="008A0985">
        <w:rPr>
          <w:rFonts w:ascii="Arial" w:hAnsi="Arial" w:cs="Arial"/>
          <w:sz w:val="22"/>
          <w:szCs w:val="22"/>
        </w:rPr>
        <w:t>I</w:t>
      </w:r>
      <w:r w:rsidR="00ED4512" w:rsidRPr="008A0985">
        <w:rPr>
          <w:rFonts w:ascii="Arial" w:hAnsi="Arial" w:cs="Arial"/>
          <w:sz w:val="22"/>
          <w:szCs w:val="22"/>
        </w:rPr>
        <w:t xml:space="preserve">t can be defined as being an external </w:t>
      </w:r>
      <w:r w:rsidRPr="008A0985">
        <w:rPr>
          <w:rFonts w:ascii="Arial" w:hAnsi="Arial" w:cs="Arial"/>
          <w:sz w:val="22"/>
          <w:szCs w:val="22"/>
        </w:rPr>
        <w:t>action; something</w:t>
      </w:r>
      <w:r w:rsidR="00ED4512" w:rsidRPr="008A0985">
        <w:rPr>
          <w:rFonts w:ascii="Arial" w:hAnsi="Arial" w:cs="Arial"/>
          <w:sz w:val="22"/>
          <w:szCs w:val="22"/>
        </w:rPr>
        <w:t xml:space="preserve"> you do to encourage others to do something, or it can be linked to an ‘inner force’; something that happens within us that promotes us to do something. In the context of learning, it is understood that people will only be motivated to learn</w:t>
      </w:r>
      <w:r w:rsidR="00477101">
        <w:rPr>
          <w:rFonts w:ascii="Arial" w:hAnsi="Arial" w:cs="Arial"/>
          <w:sz w:val="22"/>
          <w:szCs w:val="22"/>
        </w:rPr>
        <w:t xml:space="preserve"> </w:t>
      </w:r>
      <w:r w:rsidR="00ED4512" w:rsidRPr="008A0985">
        <w:rPr>
          <w:rFonts w:ascii="Arial" w:hAnsi="Arial" w:cs="Arial"/>
          <w:sz w:val="22"/>
          <w:szCs w:val="22"/>
        </w:rPr>
        <w:t xml:space="preserve">if they aware of the following three factors: the acceptance that there is a need to learn, the belief that they have the capacity/potential to learn and if they have set learning as a priority (Bates, 2023). </w:t>
      </w:r>
    </w:p>
    <w:p w14:paraId="1A6F94D2" w14:textId="77777777" w:rsidR="00ED4512" w:rsidRPr="008A0985" w:rsidRDefault="00ED4512" w:rsidP="008A0985">
      <w:pPr>
        <w:spacing w:line="360" w:lineRule="auto"/>
        <w:rPr>
          <w:rFonts w:ascii="Arial" w:hAnsi="Arial" w:cs="Arial"/>
          <w:sz w:val="22"/>
          <w:szCs w:val="22"/>
        </w:rPr>
      </w:pPr>
    </w:p>
    <w:p w14:paraId="24B28FF9" w14:textId="14FFDC26" w:rsidR="008578B7" w:rsidRPr="008A0985" w:rsidRDefault="0025129A" w:rsidP="008A0985">
      <w:pPr>
        <w:spacing w:line="360" w:lineRule="auto"/>
        <w:rPr>
          <w:rFonts w:ascii="Arial" w:hAnsi="Arial" w:cs="Arial"/>
          <w:sz w:val="22"/>
          <w:szCs w:val="22"/>
        </w:rPr>
      </w:pPr>
      <w:r w:rsidRPr="008A0985">
        <w:rPr>
          <w:rFonts w:ascii="Arial" w:hAnsi="Arial" w:cs="Arial"/>
          <w:sz w:val="22"/>
          <w:szCs w:val="22"/>
        </w:rPr>
        <w:t>In line with the new Curriculum for Wales which aims to ‘transform education in Wales’ with a focus on ‘Successful Futures’ (Donaldson, 2015)</w:t>
      </w:r>
      <w:r w:rsidR="00D57F0A" w:rsidRPr="008A0985">
        <w:rPr>
          <w:rFonts w:ascii="Arial" w:hAnsi="Arial" w:cs="Arial"/>
          <w:sz w:val="22"/>
          <w:szCs w:val="22"/>
        </w:rPr>
        <w:t xml:space="preserve">. </w:t>
      </w:r>
      <w:r w:rsidRPr="008A0985">
        <w:rPr>
          <w:rFonts w:ascii="Arial" w:hAnsi="Arial" w:cs="Arial"/>
          <w:sz w:val="22"/>
          <w:szCs w:val="22"/>
        </w:rPr>
        <w:t xml:space="preserve">Bates believes that to ensure that your learners have the right level of motivation to </w:t>
      </w:r>
      <w:r w:rsidRPr="008A0985">
        <w:rPr>
          <w:rFonts w:ascii="Arial" w:hAnsi="Arial" w:cs="Arial"/>
          <w:i/>
          <w:iCs/>
          <w:sz w:val="22"/>
          <w:szCs w:val="22"/>
        </w:rPr>
        <w:t>want</w:t>
      </w:r>
      <w:r w:rsidRPr="008A0985">
        <w:rPr>
          <w:rFonts w:ascii="Arial" w:hAnsi="Arial" w:cs="Arial"/>
          <w:sz w:val="22"/>
          <w:szCs w:val="22"/>
        </w:rPr>
        <w:t xml:space="preserve"> to learn, “you must let learners have a say in the design and delivery of the lesson” and ensure they “are knowledgeable and enthusiastic about the subject” (Bates, 2023, p133). </w:t>
      </w:r>
      <w:r w:rsidRPr="008A0985">
        <w:rPr>
          <w:rFonts w:ascii="Arial" w:hAnsi="Arial" w:cs="Arial"/>
          <w:color w:val="000000" w:themeColor="text1"/>
          <w:sz w:val="22"/>
          <w:szCs w:val="22"/>
        </w:rPr>
        <w:t xml:space="preserve">Donaldson </w:t>
      </w:r>
      <w:r w:rsidRPr="008A0985">
        <w:rPr>
          <w:rFonts w:ascii="Arial" w:hAnsi="Arial" w:cs="Arial"/>
          <w:sz w:val="22"/>
          <w:szCs w:val="22"/>
        </w:rPr>
        <w:t>(2015) emphasises the need for a “learner-centred and holistic approach” to learning and believe</w:t>
      </w:r>
      <w:r w:rsidR="006902B8">
        <w:rPr>
          <w:rFonts w:ascii="Arial" w:hAnsi="Arial" w:cs="Arial"/>
          <w:sz w:val="22"/>
          <w:szCs w:val="22"/>
        </w:rPr>
        <w:t>s</w:t>
      </w:r>
      <w:r w:rsidRPr="008A0985">
        <w:rPr>
          <w:rFonts w:ascii="Arial" w:hAnsi="Arial" w:cs="Arial"/>
          <w:sz w:val="22"/>
          <w:szCs w:val="22"/>
        </w:rPr>
        <w:t xml:space="preserve"> that you need clear and agreed purposes to ensure that educators know why they are delivering the curriculum to learners and more importantly what to do and how </w:t>
      </w:r>
      <w:r w:rsidRPr="008A0985">
        <w:rPr>
          <w:rFonts w:ascii="Arial" w:hAnsi="Arial" w:cs="Arial"/>
          <w:color w:val="000000" w:themeColor="text1"/>
          <w:sz w:val="22"/>
          <w:szCs w:val="22"/>
        </w:rPr>
        <w:t xml:space="preserve">to do it (Dauncey, 2021). Donaldson’s </w:t>
      </w:r>
      <w:r w:rsidRPr="008A0985">
        <w:rPr>
          <w:rFonts w:ascii="Arial" w:hAnsi="Arial" w:cs="Arial"/>
          <w:sz w:val="22"/>
          <w:szCs w:val="22"/>
        </w:rPr>
        <w:t>four purposes outline his shared vision and aspiration for every child and young person and by keeping the four purposes at the heart of education,</w:t>
      </w:r>
      <w:r w:rsidR="00951C66" w:rsidRPr="008A0985">
        <w:rPr>
          <w:rFonts w:ascii="Arial" w:hAnsi="Arial" w:cs="Arial"/>
          <w:sz w:val="22"/>
          <w:szCs w:val="22"/>
        </w:rPr>
        <w:t xml:space="preserve"> he believes</w:t>
      </w:r>
      <w:r w:rsidRPr="008A0985">
        <w:rPr>
          <w:rFonts w:ascii="Arial" w:hAnsi="Arial" w:cs="Arial"/>
          <w:sz w:val="22"/>
          <w:szCs w:val="22"/>
        </w:rPr>
        <w:t xml:space="preserve"> learners will go </w:t>
      </w:r>
      <w:r w:rsidR="00951C66" w:rsidRPr="008A0985">
        <w:rPr>
          <w:rFonts w:ascii="Arial" w:hAnsi="Arial" w:cs="Arial"/>
          <w:sz w:val="22"/>
          <w:szCs w:val="22"/>
        </w:rPr>
        <w:t xml:space="preserve">on </w:t>
      </w:r>
      <w:r w:rsidRPr="008A0985">
        <w:rPr>
          <w:rFonts w:ascii="Arial" w:hAnsi="Arial" w:cs="Arial"/>
          <w:sz w:val="22"/>
          <w:szCs w:val="22"/>
        </w:rPr>
        <w:t>to lead fulfilling lives as valued members of society (</w:t>
      </w:r>
      <w:r w:rsidR="00951C66" w:rsidRPr="008A0985">
        <w:rPr>
          <w:rFonts w:ascii="Arial" w:hAnsi="Arial" w:cs="Arial"/>
          <w:sz w:val="22"/>
          <w:szCs w:val="22"/>
        </w:rPr>
        <w:t>Welsh Government</w:t>
      </w:r>
      <w:r w:rsidRPr="008A0985">
        <w:rPr>
          <w:rFonts w:ascii="Arial" w:hAnsi="Arial" w:cs="Arial"/>
          <w:sz w:val="22"/>
          <w:szCs w:val="22"/>
        </w:rPr>
        <w:t xml:space="preserve">, 2023). Bates believes that teachers must “set challenging but realistic learning objectives” and “give feedback on work in a timely, positive and helpful manner” (Bates, 2023, p133). </w:t>
      </w:r>
      <w:r w:rsidR="008578B7" w:rsidRPr="008A0985">
        <w:rPr>
          <w:rFonts w:ascii="Arial" w:hAnsi="Arial" w:cs="Arial"/>
          <w:sz w:val="22"/>
          <w:szCs w:val="22"/>
        </w:rPr>
        <w:t>This view</w:t>
      </w:r>
      <w:r w:rsidR="0074456A" w:rsidRPr="008A0985">
        <w:rPr>
          <w:rFonts w:ascii="Arial" w:hAnsi="Arial" w:cs="Arial"/>
          <w:sz w:val="22"/>
          <w:szCs w:val="22"/>
        </w:rPr>
        <w:t xml:space="preserve"> mirrors </w:t>
      </w:r>
      <w:r w:rsidR="008578B7" w:rsidRPr="008A0985">
        <w:rPr>
          <w:rFonts w:ascii="Arial" w:hAnsi="Arial" w:cs="Arial"/>
          <w:sz w:val="22"/>
          <w:szCs w:val="22"/>
        </w:rPr>
        <w:t xml:space="preserve">the </w:t>
      </w:r>
      <w:r w:rsidR="0074456A" w:rsidRPr="008A0985">
        <w:rPr>
          <w:rFonts w:ascii="Arial" w:hAnsi="Arial" w:cs="Arial"/>
          <w:sz w:val="22"/>
          <w:szCs w:val="22"/>
        </w:rPr>
        <w:t xml:space="preserve">Twelve </w:t>
      </w:r>
      <w:r w:rsidR="008578B7" w:rsidRPr="008A0985">
        <w:rPr>
          <w:rFonts w:ascii="Arial" w:hAnsi="Arial" w:cs="Arial"/>
          <w:sz w:val="22"/>
          <w:szCs w:val="22"/>
        </w:rPr>
        <w:t>Pedagogical Principles of the new curriculum that Donaldson created as part of his review of the Curriculum and assessment arrangements</w:t>
      </w:r>
      <w:r w:rsidR="000365AB" w:rsidRPr="008A0985">
        <w:rPr>
          <w:rFonts w:ascii="Arial" w:hAnsi="Arial" w:cs="Arial"/>
          <w:sz w:val="22"/>
          <w:szCs w:val="22"/>
        </w:rPr>
        <w:t xml:space="preserve">, </w:t>
      </w:r>
      <w:r w:rsidR="00B378F1" w:rsidRPr="008A0985">
        <w:rPr>
          <w:rFonts w:ascii="Arial" w:hAnsi="Arial" w:cs="Arial"/>
          <w:sz w:val="22"/>
          <w:szCs w:val="22"/>
        </w:rPr>
        <w:t xml:space="preserve">one of </w:t>
      </w:r>
      <w:r w:rsidR="000365AB" w:rsidRPr="008A0985">
        <w:rPr>
          <w:rFonts w:ascii="Arial" w:hAnsi="Arial" w:cs="Arial"/>
          <w:sz w:val="22"/>
          <w:szCs w:val="22"/>
        </w:rPr>
        <w:t xml:space="preserve">which </w:t>
      </w:r>
      <w:r w:rsidR="00B378F1" w:rsidRPr="008A0985">
        <w:rPr>
          <w:rFonts w:ascii="Arial" w:hAnsi="Arial" w:cs="Arial"/>
          <w:sz w:val="22"/>
          <w:szCs w:val="22"/>
        </w:rPr>
        <w:t>states</w:t>
      </w:r>
      <w:r w:rsidR="007E14B8" w:rsidRPr="008A0985">
        <w:rPr>
          <w:rFonts w:ascii="Arial" w:hAnsi="Arial" w:cs="Arial"/>
          <w:sz w:val="22"/>
          <w:szCs w:val="22"/>
        </w:rPr>
        <w:t xml:space="preserve"> “challenging all learners by encouraging them </w:t>
      </w:r>
      <w:r w:rsidR="00B7375A" w:rsidRPr="008A0985">
        <w:rPr>
          <w:rFonts w:ascii="Arial" w:hAnsi="Arial" w:cs="Arial"/>
          <w:sz w:val="22"/>
          <w:szCs w:val="22"/>
        </w:rPr>
        <w:t>to</w:t>
      </w:r>
      <w:r w:rsidR="007E14B8" w:rsidRPr="008A0985">
        <w:rPr>
          <w:rFonts w:ascii="Arial" w:hAnsi="Arial" w:cs="Arial"/>
          <w:sz w:val="22"/>
          <w:szCs w:val="22"/>
        </w:rPr>
        <w:t xml:space="preserve"> rec</w:t>
      </w:r>
      <w:r w:rsidR="00B7375A" w:rsidRPr="008A0985">
        <w:rPr>
          <w:rFonts w:ascii="Arial" w:hAnsi="Arial" w:cs="Arial"/>
          <w:sz w:val="22"/>
          <w:szCs w:val="22"/>
        </w:rPr>
        <w:t>o</w:t>
      </w:r>
      <w:r w:rsidR="007E14B8" w:rsidRPr="008A0985">
        <w:rPr>
          <w:rFonts w:ascii="Arial" w:hAnsi="Arial" w:cs="Arial"/>
          <w:sz w:val="22"/>
          <w:szCs w:val="22"/>
        </w:rPr>
        <w:t xml:space="preserve">gnise the importance of sustained effort in meeting </w:t>
      </w:r>
      <w:r w:rsidR="00B7375A" w:rsidRPr="008A0985">
        <w:rPr>
          <w:rFonts w:ascii="Arial" w:hAnsi="Arial" w:cs="Arial"/>
          <w:sz w:val="22"/>
          <w:szCs w:val="22"/>
        </w:rPr>
        <w:t>expectations</w:t>
      </w:r>
      <w:r w:rsidR="007E14B8" w:rsidRPr="008A0985">
        <w:rPr>
          <w:rFonts w:ascii="Arial" w:hAnsi="Arial" w:cs="Arial"/>
          <w:sz w:val="22"/>
          <w:szCs w:val="22"/>
        </w:rPr>
        <w:t xml:space="preserve"> </w:t>
      </w:r>
      <w:r w:rsidR="00B7375A" w:rsidRPr="008A0985">
        <w:rPr>
          <w:rFonts w:ascii="Arial" w:hAnsi="Arial" w:cs="Arial"/>
          <w:sz w:val="22"/>
          <w:szCs w:val="22"/>
        </w:rPr>
        <w:t>that</w:t>
      </w:r>
      <w:r w:rsidR="007E14B8" w:rsidRPr="008A0985">
        <w:rPr>
          <w:rFonts w:ascii="Arial" w:hAnsi="Arial" w:cs="Arial"/>
          <w:sz w:val="22"/>
          <w:szCs w:val="22"/>
        </w:rPr>
        <w:t xml:space="preserve"> a</w:t>
      </w:r>
      <w:r w:rsidR="00B7375A" w:rsidRPr="008A0985">
        <w:rPr>
          <w:rFonts w:ascii="Arial" w:hAnsi="Arial" w:cs="Arial"/>
          <w:sz w:val="22"/>
          <w:szCs w:val="22"/>
        </w:rPr>
        <w:t>re</w:t>
      </w:r>
      <w:r w:rsidR="007E14B8" w:rsidRPr="008A0985">
        <w:rPr>
          <w:rFonts w:ascii="Arial" w:hAnsi="Arial" w:cs="Arial"/>
          <w:sz w:val="22"/>
          <w:szCs w:val="22"/>
        </w:rPr>
        <w:t xml:space="preserve"> high but </w:t>
      </w:r>
      <w:r w:rsidR="00B7375A" w:rsidRPr="008A0985">
        <w:rPr>
          <w:rFonts w:ascii="Arial" w:hAnsi="Arial" w:cs="Arial"/>
          <w:sz w:val="22"/>
          <w:szCs w:val="22"/>
        </w:rPr>
        <w:t>achievable</w:t>
      </w:r>
      <w:r w:rsidR="007E14B8" w:rsidRPr="008A0985">
        <w:rPr>
          <w:rFonts w:ascii="Arial" w:hAnsi="Arial" w:cs="Arial"/>
          <w:sz w:val="22"/>
          <w:szCs w:val="22"/>
        </w:rPr>
        <w:t xml:space="preserve"> for them</w:t>
      </w:r>
      <w:r w:rsidR="00B7375A" w:rsidRPr="008A0985">
        <w:rPr>
          <w:rFonts w:ascii="Arial" w:hAnsi="Arial" w:cs="Arial"/>
          <w:sz w:val="22"/>
          <w:szCs w:val="22"/>
        </w:rPr>
        <w:t>”</w:t>
      </w:r>
      <w:r w:rsidR="00B378F1" w:rsidRPr="008A0985">
        <w:rPr>
          <w:rFonts w:ascii="Arial" w:hAnsi="Arial" w:cs="Arial"/>
          <w:sz w:val="22"/>
          <w:szCs w:val="22"/>
        </w:rPr>
        <w:t xml:space="preserve"> </w:t>
      </w:r>
      <w:r w:rsidR="008578B7" w:rsidRPr="008A0985">
        <w:rPr>
          <w:rFonts w:ascii="Arial" w:hAnsi="Arial" w:cs="Arial"/>
          <w:color w:val="000000" w:themeColor="text1"/>
          <w:sz w:val="22"/>
          <w:szCs w:val="22"/>
        </w:rPr>
        <w:t>(Welsh Government, 2023).</w:t>
      </w:r>
    </w:p>
    <w:p w14:paraId="22254C49" w14:textId="77777777" w:rsidR="008578B7" w:rsidRPr="008A0985" w:rsidRDefault="008578B7" w:rsidP="008A0985">
      <w:pPr>
        <w:spacing w:line="360" w:lineRule="auto"/>
        <w:rPr>
          <w:rFonts w:ascii="Arial" w:hAnsi="Arial" w:cs="Arial"/>
          <w:sz w:val="22"/>
          <w:szCs w:val="22"/>
        </w:rPr>
      </w:pPr>
    </w:p>
    <w:p w14:paraId="19AFCC22" w14:textId="5915153B" w:rsidR="00407188" w:rsidRDefault="002E06FF" w:rsidP="008A0985">
      <w:pPr>
        <w:spacing w:line="360" w:lineRule="auto"/>
        <w:rPr>
          <w:rFonts w:ascii="Arial" w:hAnsi="Arial" w:cs="Arial"/>
          <w:sz w:val="22"/>
          <w:szCs w:val="22"/>
        </w:rPr>
      </w:pPr>
      <w:r w:rsidRPr="008A0985">
        <w:rPr>
          <w:rFonts w:ascii="Arial" w:hAnsi="Arial" w:cs="Arial"/>
          <w:sz w:val="22"/>
          <w:szCs w:val="22"/>
        </w:rPr>
        <w:t>By involving the learners in the process and ensuring they understand the learning intention</w:t>
      </w:r>
      <w:r w:rsidR="00292ACE" w:rsidRPr="008A0985">
        <w:rPr>
          <w:rFonts w:ascii="Arial" w:hAnsi="Arial" w:cs="Arial"/>
          <w:sz w:val="22"/>
          <w:szCs w:val="22"/>
        </w:rPr>
        <w:t xml:space="preserve"> and what is expected of them</w:t>
      </w:r>
      <w:r w:rsidRPr="008A0985">
        <w:rPr>
          <w:rFonts w:ascii="Arial" w:hAnsi="Arial" w:cs="Arial"/>
          <w:sz w:val="22"/>
          <w:szCs w:val="22"/>
        </w:rPr>
        <w:t>, it encourages the learner to be active, self-evaluative learners, intrinsically rather than extrinsically motivated, to learn and fulfil their potential</w:t>
      </w:r>
      <w:r w:rsidR="004A15B0" w:rsidRPr="008A0985">
        <w:rPr>
          <w:rFonts w:ascii="Arial" w:hAnsi="Arial" w:cs="Arial"/>
          <w:sz w:val="22"/>
          <w:szCs w:val="22"/>
        </w:rPr>
        <w:t xml:space="preserve"> (Clarke, </w:t>
      </w:r>
      <w:r w:rsidR="007C783E" w:rsidRPr="008A0985">
        <w:rPr>
          <w:rFonts w:ascii="Arial" w:hAnsi="Arial" w:cs="Arial"/>
          <w:sz w:val="22"/>
          <w:szCs w:val="22"/>
        </w:rPr>
        <w:t xml:space="preserve">2001). </w:t>
      </w:r>
      <w:r w:rsidRPr="008A0985">
        <w:rPr>
          <w:rFonts w:ascii="Arial" w:hAnsi="Arial" w:cs="Arial"/>
          <w:sz w:val="22"/>
          <w:szCs w:val="22"/>
        </w:rPr>
        <w:t xml:space="preserve">We can monitor and encourage this </w:t>
      </w:r>
      <w:r w:rsidR="00EC6ABE" w:rsidRPr="008A0985">
        <w:rPr>
          <w:rFonts w:ascii="Arial" w:hAnsi="Arial" w:cs="Arial"/>
          <w:sz w:val="22"/>
          <w:szCs w:val="22"/>
        </w:rPr>
        <w:t>using</w:t>
      </w:r>
      <w:r w:rsidR="003B7F27" w:rsidRPr="008A0985">
        <w:rPr>
          <w:rFonts w:ascii="Arial" w:hAnsi="Arial" w:cs="Arial"/>
          <w:sz w:val="22"/>
          <w:szCs w:val="22"/>
        </w:rPr>
        <w:t xml:space="preserve"> formative assessment or</w:t>
      </w:r>
      <w:r w:rsidRPr="008A0985">
        <w:rPr>
          <w:rFonts w:ascii="Arial" w:hAnsi="Arial" w:cs="Arial"/>
          <w:sz w:val="22"/>
          <w:szCs w:val="22"/>
        </w:rPr>
        <w:t xml:space="preserve"> assessment for learning strategies, another of the </w:t>
      </w:r>
      <w:r w:rsidR="00292ACE" w:rsidRPr="008A0985">
        <w:rPr>
          <w:rFonts w:ascii="Arial" w:hAnsi="Arial" w:cs="Arial"/>
          <w:sz w:val="22"/>
          <w:szCs w:val="22"/>
        </w:rPr>
        <w:t xml:space="preserve">twelve </w:t>
      </w:r>
      <w:r w:rsidRPr="008A0985">
        <w:rPr>
          <w:rFonts w:ascii="Arial" w:hAnsi="Arial" w:cs="Arial"/>
          <w:sz w:val="22"/>
          <w:szCs w:val="22"/>
        </w:rPr>
        <w:t>pedagogical principles.</w:t>
      </w:r>
      <w:r w:rsidR="00693A84">
        <w:rPr>
          <w:rFonts w:ascii="Arial" w:hAnsi="Arial" w:cs="Arial"/>
          <w:sz w:val="22"/>
          <w:szCs w:val="22"/>
        </w:rPr>
        <w:t xml:space="preserve"> </w:t>
      </w:r>
      <w:r w:rsidR="00D33FC9">
        <w:rPr>
          <w:rFonts w:ascii="Arial" w:hAnsi="Arial" w:cs="Arial"/>
          <w:sz w:val="22"/>
          <w:szCs w:val="22"/>
        </w:rPr>
        <w:t xml:space="preserve">Black and </w:t>
      </w:r>
      <w:proofErr w:type="spellStart"/>
      <w:r w:rsidR="00D33FC9">
        <w:rPr>
          <w:rFonts w:ascii="Arial" w:hAnsi="Arial" w:cs="Arial"/>
          <w:sz w:val="22"/>
          <w:szCs w:val="22"/>
        </w:rPr>
        <w:t>Wiliam</w:t>
      </w:r>
      <w:proofErr w:type="spellEnd"/>
      <w:r w:rsidR="00D33FC9">
        <w:rPr>
          <w:rFonts w:ascii="Arial" w:hAnsi="Arial" w:cs="Arial"/>
          <w:sz w:val="22"/>
          <w:szCs w:val="22"/>
        </w:rPr>
        <w:t xml:space="preserve"> </w:t>
      </w:r>
      <w:r w:rsidR="005D3578">
        <w:rPr>
          <w:rFonts w:ascii="Arial" w:hAnsi="Arial" w:cs="Arial"/>
          <w:sz w:val="22"/>
          <w:szCs w:val="22"/>
        </w:rPr>
        <w:t xml:space="preserve">(1998) </w:t>
      </w:r>
      <w:r w:rsidR="00491FAC">
        <w:rPr>
          <w:rFonts w:ascii="Arial" w:hAnsi="Arial" w:cs="Arial"/>
          <w:sz w:val="22"/>
          <w:szCs w:val="22"/>
        </w:rPr>
        <w:t xml:space="preserve">looked at raising </w:t>
      </w:r>
      <w:r w:rsidR="00AF7C70">
        <w:rPr>
          <w:rFonts w:ascii="Arial" w:hAnsi="Arial" w:cs="Arial"/>
          <w:sz w:val="22"/>
          <w:szCs w:val="22"/>
        </w:rPr>
        <w:t>standards</w:t>
      </w:r>
      <w:r w:rsidR="00491FAC">
        <w:rPr>
          <w:rFonts w:ascii="Arial" w:hAnsi="Arial" w:cs="Arial"/>
          <w:sz w:val="22"/>
          <w:szCs w:val="22"/>
        </w:rPr>
        <w:t xml:space="preserve"> of learning through classroom assessment. </w:t>
      </w:r>
      <w:r w:rsidR="00BC3D4C">
        <w:rPr>
          <w:rFonts w:ascii="Arial" w:hAnsi="Arial" w:cs="Arial"/>
          <w:sz w:val="22"/>
          <w:szCs w:val="22"/>
        </w:rPr>
        <w:t>They have identified that standard assessments such as exams, testing and target setting a</w:t>
      </w:r>
      <w:r w:rsidR="00AD2D52">
        <w:rPr>
          <w:rFonts w:ascii="Arial" w:hAnsi="Arial" w:cs="Arial"/>
          <w:sz w:val="22"/>
          <w:szCs w:val="22"/>
        </w:rPr>
        <w:t xml:space="preserve">re missing something. </w:t>
      </w:r>
      <w:r w:rsidR="008A7075">
        <w:rPr>
          <w:rFonts w:ascii="Arial" w:hAnsi="Arial" w:cs="Arial"/>
          <w:sz w:val="22"/>
          <w:szCs w:val="22"/>
        </w:rPr>
        <w:t>They suggest we need to take a closer look into ‘the black box’ (the classroom)</w:t>
      </w:r>
      <w:r w:rsidR="00254F5F">
        <w:rPr>
          <w:rFonts w:ascii="Arial" w:hAnsi="Arial" w:cs="Arial"/>
          <w:sz w:val="22"/>
          <w:szCs w:val="22"/>
        </w:rPr>
        <w:t>, to see what goes on in the daily runnin</w:t>
      </w:r>
      <w:r w:rsidR="002C32D3">
        <w:rPr>
          <w:rFonts w:ascii="Arial" w:hAnsi="Arial" w:cs="Arial"/>
          <w:sz w:val="22"/>
          <w:szCs w:val="22"/>
        </w:rPr>
        <w:t>g</w:t>
      </w:r>
      <w:r w:rsidR="00254F5F">
        <w:rPr>
          <w:rFonts w:ascii="Arial" w:hAnsi="Arial" w:cs="Arial"/>
          <w:sz w:val="22"/>
          <w:szCs w:val="22"/>
        </w:rPr>
        <w:t>. They propose</w:t>
      </w:r>
      <w:r w:rsidR="0056574C">
        <w:rPr>
          <w:rFonts w:ascii="Arial" w:hAnsi="Arial" w:cs="Arial"/>
          <w:sz w:val="22"/>
          <w:szCs w:val="22"/>
        </w:rPr>
        <w:t xml:space="preserve"> that teaching and learning </w:t>
      </w:r>
      <w:r w:rsidR="00F864C0">
        <w:rPr>
          <w:rFonts w:ascii="Arial" w:hAnsi="Arial" w:cs="Arial"/>
          <w:sz w:val="22"/>
          <w:szCs w:val="22"/>
        </w:rPr>
        <w:t>must</w:t>
      </w:r>
      <w:r w:rsidR="0056574C">
        <w:rPr>
          <w:rFonts w:ascii="Arial" w:hAnsi="Arial" w:cs="Arial"/>
          <w:sz w:val="22"/>
          <w:szCs w:val="22"/>
        </w:rPr>
        <w:t xml:space="preserve"> be </w:t>
      </w:r>
      <w:proofErr w:type="gramStart"/>
      <w:r w:rsidR="00AF7C70">
        <w:rPr>
          <w:rFonts w:ascii="Arial" w:hAnsi="Arial" w:cs="Arial"/>
          <w:sz w:val="22"/>
          <w:szCs w:val="22"/>
        </w:rPr>
        <w:t>interactive</w:t>
      </w:r>
      <w:proofErr w:type="gramEnd"/>
      <w:r w:rsidR="002C32D3">
        <w:rPr>
          <w:rFonts w:ascii="Arial" w:hAnsi="Arial" w:cs="Arial"/>
          <w:sz w:val="22"/>
          <w:szCs w:val="22"/>
        </w:rPr>
        <w:t xml:space="preserve"> </w:t>
      </w:r>
      <w:r w:rsidR="0056574C">
        <w:rPr>
          <w:rFonts w:ascii="Arial" w:hAnsi="Arial" w:cs="Arial"/>
          <w:sz w:val="22"/>
          <w:szCs w:val="22"/>
        </w:rPr>
        <w:t xml:space="preserve">and </w:t>
      </w:r>
      <w:r w:rsidR="00AF7C70">
        <w:rPr>
          <w:rFonts w:ascii="Arial" w:hAnsi="Arial" w:cs="Arial"/>
          <w:sz w:val="22"/>
          <w:szCs w:val="22"/>
        </w:rPr>
        <w:t xml:space="preserve">that formative assessment is at the heart of effective </w:t>
      </w:r>
      <w:r w:rsidR="00AF7C70">
        <w:rPr>
          <w:rFonts w:ascii="Arial" w:hAnsi="Arial" w:cs="Arial"/>
          <w:sz w:val="22"/>
          <w:szCs w:val="22"/>
        </w:rPr>
        <w:lastRenderedPageBreak/>
        <w:t>teaching.</w:t>
      </w:r>
      <w:r w:rsidR="00351111">
        <w:rPr>
          <w:rFonts w:ascii="Arial" w:hAnsi="Arial" w:cs="Arial"/>
          <w:sz w:val="22"/>
          <w:szCs w:val="22"/>
        </w:rPr>
        <w:t xml:space="preserve"> There is evidence to suggest that formative assessment </w:t>
      </w:r>
      <w:r w:rsidR="003F6AF6">
        <w:rPr>
          <w:rFonts w:ascii="Arial" w:hAnsi="Arial" w:cs="Arial"/>
          <w:sz w:val="22"/>
          <w:szCs w:val="22"/>
        </w:rPr>
        <w:t xml:space="preserve">raises standards. The frequent assessment feedback </w:t>
      </w:r>
      <w:r w:rsidR="00C87846">
        <w:rPr>
          <w:rFonts w:ascii="Arial" w:hAnsi="Arial" w:cs="Arial"/>
          <w:sz w:val="22"/>
          <w:szCs w:val="22"/>
        </w:rPr>
        <w:t xml:space="preserve">provides </w:t>
      </w:r>
      <w:r w:rsidR="006225B8">
        <w:rPr>
          <w:rFonts w:ascii="Arial" w:hAnsi="Arial" w:cs="Arial"/>
          <w:sz w:val="22"/>
          <w:szCs w:val="22"/>
        </w:rPr>
        <w:t>learners with opportunity to</w:t>
      </w:r>
      <w:r w:rsidR="00C87846">
        <w:rPr>
          <w:rFonts w:ascii="Arial" w:hAnsi="Arial" w:cs="Arial"/>
          <w:sz w:val="22"/>
          <w:szCs w:val="22"/>
        </w:rPr>
        <w:t xml:space="preserve"> </w:t>
      </w:r>
      <w:r w:rsidR="006225B8">
        <w:rPr>
          <w:rFonts w:ascii="Arial" w:hAnsi="Arial" w:cs="Arial"/>
          <w:sz w:val="22"/>
          <w:szCs w:val="22"/>
        </w:rPr>
        <w:t xml:space="preserve">continually </w:t>
      </w:r>
      <w:r w:rsidR="00C87846">
        <w:rPr>
          <w:rFonts w:ascii="Arial" w:hAnsi="Arial" w:cs="Arial"/>
          <w:sz w:val="22"/>
          <w:szCs w:val="22"/>
        </w:rPr>
        <w:t xml:space="preserve">enhance their learning. Research suggests that it </w:t>
      </w:r>
      <w:r w:rsidR="00F864C0">
        <w:rPr>
          <w:rFonts w:ascii="Arial" w:hAnsi="Arial" w:cs="Arial"/>
          <w:sz w:val="22"/>
          <w:szCs w:val="22"/>
        </w:rPr>
        <w:t>raises</w:t>
      </w:r>
      <w:r w:rsidR="0098108F">
        <w:rPr>
          <w:rFonts w:ascii="Arial" w:hAnsi="Arial" w:cs="Arial"/>
          <w:sz w:val="22"/>
          <w:szCs w:val="22"/>
        </w:rPr>
        <w:t xml:space="preserve"> low attainers more while improving overall attainment</w:t>
      </w:r>
      <w:r w:rsidR="00997C1C">
        <w:rPr>
          <w:rFonts w:ascii="Arial" w:hAnsi="Arial" w:cs="Arial"/>
          <w:sz w:val="22"/>
          <w:szCs w:val="22"/>
        </w:rPr>
        <w:t xml:space="preserve"> for learners</w:t>
      </w:r>
      <w:r w:rsidR="0098108F">
        <w:rPr>
          <w:rFonts w:ascii="Arial" w:hAnsi="Arial" w:cs="Arial"/>
          <w:sz w:val="22"/>
          <w:szCs w:val="22"/>
        </w:rPr>
        <w:t xml:space="preserve">. </w:t>
      </w:r>
      <w:r w:rsidR="00F864C0">
        <w:rPr>
          <w:rFonts w:ascii="Arial" w:hAnsi="Arial" w:cs="Arial"/>
          <w:sz w:val="22"/>
          <w:szCs w:val="22"/>
        </w:rPr>
        <w:t>The key</w:t>
      </w:r>
      <w:r w:rsidR="0098108F">
        <w:rPr>
          <w:rFonts w:ascii="Arial" w:hAnsi="Arial" w:cs="Arial"/>
          <w:sz w:val="22"/>
          <w:szCs w:val="22"/>
        </w:rPr>
        <w:t xml:space="preserve"> is that learners are actively involved and </w:t>
      </w:r>
      <w:r w:rsidR="00F864C0">
        <w:rPr>
          <w:rFonts w:ascii="Arial" w:hAnsi="Arial" w:cs="Arial"/>
          <w:sz w:val="22"/>
          <w:szCs w:val="22"/>
        </w:rPr>
        <w:t>to</w:t>
      </w:r>
      <w:r w:rsidR="0098108F">
        <w:rPr>
          <w:rFonts w:ascii="Arial" w:hAnsi="Arial" w:cs="Arial"/>
          <w:sz w:val="22"/>
          <w:szCs w:val="22"/>
        </w:rPr>
        <w:t xml:space="preserve"> </w:t>
      </w:r>
      <w:r w:rsidR="008620C9">
        <w:rPr>
          <w:rFonts w:ascii="Arial" w:hAnsi="Arial" w:cs="Arial"/>
          <w:sz w:val="22"/>
          <w:szCs w:val="22"/>
        </w:rPr>
        <w:t xml:space="preserve">function </w:t>
      </w:r>
      <w:r w:rsidR="00F864C0">
        <w:rPr>
          <w:rFonts w:ascii="Arial" w:hAnsi="Arial" w:cs="Arial"/>
          <w:sz w:val="22"/>
          <w:szCs w:val="22"/>
        </w:rPr>
        <w:t>formatively</w:t>
      </w:r>
      <w:r w:rsidR="008620C9">
        <w:rPr>
          <w:rFonts w:ascii="Arial" w:hAnsi="Arial" w:cs="Arial"/>
          <w:sz w:val="22"/>
          <w:szCs w:val="22"/>
        </w:rPr>
        <w:t xml:space="preserve">, the results </w:t>
      </w:r>
      <w:r w:rsidR="00717BA0">
        <w:rPr>
          <w:rFonts w:ascii="Arial" w:hAnsi="Arial" w:cs="Arial"/>
          <w:sz w:val="22"/>
          <w:szCs w:val="22"/>
        </w:rPr>
        <w:t>must</w:t>
      </w:r>
      <w:r w:rsidR="008620C9">
        <w:rPr>
          <w:rFonts w:ascii="Arial" w:hAnsi="Arial" w:cs="Arial"/>
          <w:sz w:val="22"/>
          <w:szCs w:val="22"/>
        </w:rPr>
        <w:t xml:space="preserve"> be used to adjust teaching and learning</w:t>
      </w:r>
      <w:r w:rsidR="00717BA0">
        <w:rPr>
          <w:rFonts w:ascii="Arial" w:hAnsi="Arial" w:cs="Arial"/>
          <w:sz w:val="22"/>
          <w:szCs w:val="22"/>
        </w:rPr>
        <w:t xml:space="preserve"> (Black and </w:t>
      </w:r>
      <w:proofErr w:type="spellStart"/>
      <w:r w:rsidR="00717BA0">
        <w:rPr>
          <w:rFonts w:ascii="Arial" w:hAnsi="Arial" w:cs="Arial"/>
          <w:sz w:val="22"/>
          <w:szCs w:val="22"/>
        </w:rPr>
        <w:t>Wiliam</w:t>
      </w:r>
      <w:proofErr w:type="spellEnd"/>
      <w:r w:rsidR="00717BA0">
        <w:rPr>
          <w:rFonts w:ascii="Arial" w:hAnsi="Arial" w:cs="Arial"/>
          <w:sz w:val="22"/>
          <w:szCs w:val="22"/>
        </w:rPr>
        <w:t>, 1998)</w:t>
      </w:r>
      <w:r w:rsidR="008620C9">
        <w:rPr>
          <w:rFonts w:ascii="Arial" w:hAnsi="Arial" w:cs="Arial"/>
          <w:sz w:val="22"/>
          <w:szCs w:val="22"/>
        </w:rPr>
        <w:t xml:space="preserve">. </w:t>
      </w:r>
    </w:p>
    <w:p w14:paraId="4D449420" w14:textId="77777777" w:rsidR="00D33FC9" w:rsidRPr="008A0985" w:rsidRDefault="00D33FC9" w:rsidP="008A0985">
      <w:pPr>
        <w:spacing w:line="360" w:lineRule="auto"/>
        <w:rPr>
          <w:rFonts w:ascii="Arial" w:hAnsi="Arial" w:cs="Arial"/>
          <w:sz w:val="22"/>
          <w:szCs w:val="22"/>
        </w:rPr>
      </w:pPr>
    </w:p>
    <w:p w14:paraId="388456FC" w14:textId="2EC5C43B" w:rsidR="00227B3D" w:rsidRPr="00016CE9" w:rsidRDefault="009B3F05" w:rsidP="008A0985">
      <w:pPr>
        <w:tabs>
          <w:tab w:val="num" w:pos="720"/>
        </w:tabs>
        <w:spacing w:line="360" w:lineRule="auto"/>
        <w:rPr>
          <w:rFonts w:ascii="Arial" w:hAnsi="Arial" w:cs="Arial"/>
          <w:color w:val="000000" w:themeColor="text1"/>
          <w:sz w:val="22"/>
          <w:szCs w:val="22"/>
        </w:rPr>
      </w:pPr>
      <w:r w:rsidRPr="008A0985">
        <w:rPr>
          <w:rFonts w:ascii="Arial" w:hAnsi="Arial" w:cs="Arial"/>
          <w:sz w:val="22"/>
          <w:szCs w:val="22"/>
        </w:rPr>
        <w:t xml:space="preserve">As well as considering </w:t>
      </w:r>
      <w:r w:rsidR="00915264" w:rsidRPr="008A0985">
        <w:rPr>
          <w:rFonts w:ascii="Arial" w:hAnsi="Arial" w:cs="Arial"/>
          <w:sz w:val="22"/>
          <w:szCs w:val="22"/>
        </w:rPr>
        <w:t xml:space="preserve">successful ways of </w:t>
      </w:r>
      <w:r w:rsidR="00805C6D" w:rsidRPr="008A0985">
        <w:rPr>
          <w:rFonts w:ascii="Arial" w:hAnsi="Arial" w:cs="Arial"/>
          <w:sz w:val="22"/>
          <w:szCs w:val="22"/>
        </w:rPr>
        <w:t>engaging leaners and increasing their motivation, participation and learning</w:t>
      </w:r>
      <w:r w:rsidR="00915264" w:rsidRPr="008A0985">
        <w:rPr>
          <w:rFonts w:ascii="Arial" w:hAnsi="Arial" w:cs="Arial"/>
          <w:sz w:val="22"/>
          <w:szCs w:val="22"/>
        </w:rPr>
        <w:t xml:space="preserve">, </w:t>
      </w:r>
      <w:r w:rsidR="00805C6D" w:rsidRPr="008A0985">
        <w:rPr>
          <w:rFonts w:ascii="Arial" w:hAnsi="Arial" w:cs="Arial"/>
          <w:sz w:val="22"/>
          <w:szCs w:val="22"/>
        </w:rPr>
        <w:t xml:space="preserve">it is important </w:t>
      </w:r>
      <w:r w:rsidR="003F1912" w:rsidRPr="008A0985">
        <w:rPr>
          <w:rFonts w:ascii="Arial" w:hAnsi="Arial" w:cs="Arial"/>
          <w:sz w:val="22"/>
          <w:szCs w:val="22"/>
        </w:rPr>
        <w:t>address how to improve teacher’s practice</w:t>
      </w:r>
      <w:r w:rsidR="00805C6D" w:rsidRPr="008A0985">
        <w:rPr>
          <w:rFonts w:ascii="Arial" w:hAnsi="Arial" w:cs="Arial"/>
          <w:sz w:val="22"/>
          <w:szCs w:val="22"/>
        </w:rPr>
        <w:t xml:space="preserve"> too</w:t>
      </w:r>
      <w:r w:rsidR="00915264" w:rsidRPr="008A0985">
        <w:rPr>
          <w:rFonts w:ascii="Arial" w:hAnsi="Arial" w:cs="Arial"/>
          <w:sz w:val="22"/>
          <w:szCs w:val="22"/>
        </w:rPr>
        <w:t xml:space="preserve">. After all, the purpose of this critical </w:t>
      </w:r>
      <w:r w:rsidR="00715200" w:rsidRPr="008A0985">
        <w:rPr>
          <w:rFonts w:ascii="Arial" w:hAnsi="Arial" w:cs="Arial"/>
          <w:sz w:val="22"/>
          <w:szCs w:val="22"/>
        </w:rPr>
        <w:t>evaluation</w:t>
      </w:r>
      <w:r w:rsidR="00915264" w:rsidRPr="008A0985">
        <w:rPr>
          <w:rFonts w:ascii="Arial" w:hAnsi="Arial" w:cs="Arial"/>
          <w:sz w:val="22"/>
          <w:szCs w:val="22"/>
        </w:rPr>
        <w:t xml:space="preserve"> is to </w:t>
      </w:r>
      <w:r w:rsidR="00E464AC" w:rsidRPr="008A0985">
        <w:rPr>
          <w:rFonts w:ascii="Arial" w:hAnsi="Arial" w:cs="Arial"/>
          <w:sz w:val="22"/>
          <w:szCs w:val="22"/>
        </w:rPr>
        <w:t>consider what teaching and learning steps have been identified</w:t>
      </w:r>
      <w:r w:rsidR="004972A6" w:rsidRPr="008A0985">
        <w:rPr>
          <w:rFonts w:ascii="Arial" w:hAnsi="Arial" w:cs="Arial"/>
          <w:sz w:val="22"/>
          <w:szCs w:val="22"/>
        </w:rPr>
        <w:t xml:space="preserve"> from the critical incident</w:t>
      </w:r>
      <w:r w:rsidR="00B104F0" w:rsidRPr="008A0985">
        <w:rPr>
          <w:rFonts w:ascii="Arial" w:hAnsi="Arial" w:cs="Arial"/>
          <w:sz w:val="22"/>
          <w:szCs w:val="22"/>
        </w:rPr>
        <w:t xml:space="preserve">, reflecting on them to see how </w:t>
      </w:r>
      <w:r w:rsidR="00E464AC" w:rsidRPr="008A0985">
        <w:rPr>
          <w:rFonts w:ascii="Arial" w:hAnsi="Arial" w:cs="Arial"/>
          <w:sz w:val="22"/>
          <w:szCs w:val="22"/>
        </w:rPr>
        <w:t>they can be applied in future practice.</w:t>
      </w:r>
      <w:r w:rsidR="00831485" w:rsidRPr="008A0985">
        <w:rPr>
          <w:rFonts w:ascii="Arial" w:hAnsi="Arial" w:cs="Arial"/>
          <w:sz w:val="22"/>
          <w:szCs w:val="22"/>
        </w:rPr>
        <w:t xml:space="preserve"> </w:t>
      </w:r>
      <w:r w:rsidR="006408DA" w:rsidRPr="008A0985">
        <w:rPr>
          <w:rFonts w:ascii="Arial" w:hAnsi="Arial" w:cs="Arial"/>
          <w:sz w:val="22"/>
          <w:szCs w:val="22"/>
        </w:rPr>
        <w:t xml:space="preserve">As </w:t>
      </w:r>
      <w:r w:rsidR="00B104F0" w:rsidRPr="008A0985">
        <w:rPr>
          <w:rFonts w:ascii="Arial" w:hAnsi="Arial" w:cs="Arial"/>
          <w:sz w:val="22"/>
          <w:szCs w:val="22"/>
        </w:rPr>
        <w:t xml:space="preserve">previously </w:t>
      </w:r>
      <w:r w:rsidR="006408DA" w:rsidRPr="008A0985">
        <w:rPr>
          <w:rFonts w:ascii="Arial" w:hAnsi="Arial" w:cs="Arial"/>
          <w:sz w:val="22"/>
          <w:szCs w:val="22"/>
        </w:rPr>
        <w:t xml:space="preserve">introduced, </w:t>
      </w:r>
      <w:r w:rsidR="00B104F0" w:rsidRPr="008A0985">
        <w:rPr>
          <w:rFonts w:ascii="Arial" w:hAnsi="Arial" w:cs="Arial"/>
          <w:color w:val="000000" w:themeColor="text1"/>
          <w:sz w:val="22"/>
          <w:szCs w:val="22"/>
        </w:rPr>
        <w:t>r</w:t>
      </w:r>
      <w:r w:rsidR="00831485" w:rsidRPr="008A0985">
        <w:rPr>
          <w:rFonts w:ascii="Arial" w:hAnsi="Arial" w:cs="Arial"/>
          <w:color w:val="000000" w:themeColor="text1"/>
          <w:sz w:val="22"/>
          <w:szCs w:val="22"/>
        </w:rPr>
        <w:t xml:space="preserve">eflective practice </w:t>
      </w:r>
      <w:r w:rsidR="00831485" w:rsidRPr="008A0985">
        <w:rPr>
          <w:rFonts w:ascii="Arial" w:hAnsi="Arial" w:cs="Arial"/>
          <w:color w:val="000000" w:themeColor="text1"/>
          <w:sz w:val="22"/>
          <w:szCs w:val="22"/>
        </w:rPr>
        <w:t>i</w:t>
      </w:r>
      <w:r w:rsidR="00831485" w:rsidRPr="008A0985">
        <w:rPr>
          <w:rFonts w:ascii="Arial" w:hAnsi="Arial" w:cs="Arial"/>
          <w:color w:val="000000" w:themeColor="text1"/>
          <w:sz w:val="22"/>
          <w:szCs w:val="22"/>
        </w:rPr>
        <w:t>s a ‘key driver’</w:t>
      </w:r>
      <w:r w:rsidR="006408DA" w:rsidRPr="008A0985">
        <w:rPr>
          <w:rFonts w:ascii="Arial" w:hAnsi="Arial" w:cs="Arial"/>
          <w:color w:val="000000" w:themeColor="text1"/>
          <w:sz w:val="22"/>
          <w:szCs w:val="22"/>
        </w:rPr>
        <w:t xml:space="preserve"> in raising </w:t>
      </w:r>
      <w:r w:rsidR="00B104F0" w:rsidRPr="008A0985">
        <w:rPr>
          <w:rFonts w:ascii="Arial" w:hAnsi="Arial" w:cs="Arial"/>
          <w:color w:val="000000" w:themeColor="text1"/>
          <w:sz w:val="22"/>
          <w:szCs w:val="22"/>
        </w:rPr>
        <w:t>educational</w:t>
      </w:r>
      <w:r w:rsidR="006408DA" w:rsidRPr="008A0985">
        <w:rPr>
          <w:rFonts w:ascii="Arial" w:hAnsi="Arial" w:cs="Arial"/>
          <w:color w:val="000000" w:themeColor="text1"/>
          <w:sz w:val="22"/>
          <w:szCs w:val="22"/>
        </w:rPr>
        <w:t xml:space="preserve"> standards and enhancing </w:t>
      </w:r>
      <w:r w:rsidR="00631ABB">
        <w:rPr>
          <w:rFonts w:ascii="Arial" w:hAnsi="Arial" w:cs="Arial"/>
          <w:color w:val="000000" w:themeColor="text1"/>
          <w:sz w:val="22"/>
          <w:szCs w:val="22"/>
        </w:rPr>
        <w:t xml:space="preserve">learner </w:t>
      </w:r>
      <w:r w:rsidR="006408DA" w:rsidRPr="008A0985">
        <w:rPr>
          <w:rFonts w:ascii="Arial" w:hAnsi="Arial" w:cs="Arial"/>
          <w:color w:val="000000" w:themeColor="text1"/>
          <w:sz w:val="22"/>
          <w:szCs w:val="22"/>
        </w:rPr>
        <w:t xml:space="preserve">progression. One tool that is proven effective </w:t>
      </w:r>
      <w:r w:rsidR="00B104F0" w:rsidRPr="008A0985">
        <w:rPr>
          <w:rFonts w:ascii="Arial" w:hAnsi="Arial" w:cs="Arial"/>
          <w:color w:val="000000" w:themeColor="text1"/>
          <w:sz w:val="22"/>
          <w:szCs w:val="22"/>
        </w:rPr>
        <w:t xml:space="preserve">in </w:t>
      </w:r>
      <w:r w:rsidR="00567BE6" w:rsidRPr="008A0985">
        <w:rPr>
          <w:rFonts w:ascii="Arial" w:hAnsi="Arial" w:cs="Arial"/>
          <w:color w:val="000000" w:themeColor="text1"/>
          <w:sz w:val="22"/>
          <w:szCs w:val="22"/>
        </w:rPr>
        <w:t xml:space="preserve">becoming a critically reflective teacher is </w:t>
      </w:r>
      <w:r w:rsidR="00384594" w:rsidRPr="008A0985">
        <w:rPr>
          <w:rFonts w:ascii="Arial" w:hAnsi="Arial" w:cs="Arial"/>
          <w:color w:val="000000" w:themeColor="text1"/>
          <w:sz w:val="22"/>
          <w:szCs w:val="22"/>
        </w:rPr>
        <w:t xml:space="preserve">the </w:t>
      </w:r>
      <w:r w:rsidR="00567BE6" w:rsidRPr="008A0985">
        <w:rPr>
          <w:rFonts w:ascii="Arial" w:hAnsi="Arial" w:cs="Arial"/>
          <w:color w:val="000000" w:themeColor="text1"/>
          <w:sz w:val="22"/>
          <w:szCs w:val="22"/>
        </w:rPr>
        <w:t xml:space="preserve">Brookfield lenses model. </w:t>
      </w:r>
      <w:r w:rsidR="00384594" w:rsidRPr="008A0985">
        <w:rPr>
          <w:rFonts w:ascii="Arial" w:hAnsi="Arial" w:cs="Arial"/>
          <w:color w:val="000000" w:themeColor="text1"/>
          <w:sz w:val="22"/>
          <w:szCs w:val="22"/>
        </w:rPr>
        <w:t>Th</w:t>
      </w:r>
      <w:r w:rsidR="00285A5B">
        <w:rPr>
          <w:rFonts w:ascii="Arial" w:hAnsi="Arial" w:cs="Arial"/>
          <w:color w:val="000000" w:themeColor="text1"/>
          <w:sz w:val="22"/>
          <w:szCs w:val="22"/>
        </w:rPr>
        <w:t xml:space="preserve">e model is </w:t>
      </w:r>
      <w:r w:rsidR="00100B4E" w:rsidRPr="008A0985">
        <w:rPr>
          <w:rFonts w:ascii="Arial" w:hAnsi="Arial" w:cs="Arial"/>
          <w:color w:val="000000" w:themeColor="text1"/>
          <w:sz w:val="22"/>
          <w:szCs w:val="22"/>
        </w:rPr>
        <w:t xml:space="preserve">designed for teachers to be able to have an increased awareness of their teaching, gained from different perspectives. </w:t>
      </w:r>
      <w:r w:rsidR="0093567B" w:rsidRPr="008A0985">
        <w:rPr>
          <w:rFonts w:ascii="Arial" w:hAnsi="Arial" w:cs="Arial"/>
          <w:color w:val="000000" w:themeColor="text1"/>
          <w:sz w:val="22"/>
          <w:szCs w:val="22"/>
        </w:rPr>
        <w:t xml:space="preserve">Brookfield proposes four lenses: the autobiographical, the student’s eye, our colleague’s experiences and </w:t>
      </w:r>
      <w:r w:rsidR="00E7217E" w:rsidRPr="008A0985">
        <w:rPr>
          <w:rFonts w:ascii="Arial" w:hAnsi="Arial" w:cs="Arial"/>
          <w:color w:val="000000" w:themeColor="text1"/>
          <w:sz w:val="22"/>
          <w:szCs w:val="22"/>
        </w:rPr>
        <w:t xml:space="preserve">theoretical literature. The lenses are designed </w:t>
      </w:r>
      <w:r w:rsidR="000F7CE4" w:rsidRPr="008A0985">
        <w:rPr>
          <w:rFonts w:ascii="Arial" w:hAnsi="Arial" w:cs="Arial"/>
          <w:color w:val="000000" w:themeColor="text1"/>
          <w:sz w:val="22"/>
          <w:szCs w:val="22"/>
        </w:rPr>
        <w:t xml:space="preserve">to provide </w:t>
      </w:r>
      <w:r w:rsidR="00CF6D68" w:rsidRPr="008A0985">
        <w:rPr>
          <w:rFonts w:ascii="Arial" w:hAnsi="Arial" w:cs="Arial"/>
          <w:sz w:val="22"/>
          <w:szCs w:val="22"/>
        </w:rPr>
        <w:t>self-reflection, student feedback, peer assessment, and engagements with scholarly literature</w:t>
      </w:r>
      <w:r w:rsidR="00CF6D68" w:rsidRPr="008A0985">
        <w:rPr>
          <w:rFonts w:ascii="Arial" w:hAnsi="Arial" w:cs="Arial"/>
          <w:sz w:val="22"/>
          <w:szCs w:val="22"/>
        </w:rPr>
        <w:t xml:space="preserve"> </w:t>
      </w:r>
      <w:r w:rsidR="008A0985" w:rsidRPr="008A0985">
        <w:rPr>
          <w:rFonts w:ascii="Arial" w:hAnsi="Arial" w:cs="Arial"/>
          <w:sz w:val="22"/>
          <w:szCs w:val="22"/>
        </w:rPr>
        <w:t>to</w:t>
      </w:r>
      <w:r w:rsidR="00CF6D68" w:rsidRPr="008A0985">
        <w:rPr>
          <w:rFonts w:ascii="Arial" w:hAnsi="Arial" w:cs="Arial"/>
          <w:sz w:val="22"/>
          <w:szCs w:val="22"/>
        </w:rPr>
        <w:t xml:space="preserve"> </w:t>
      </w:r>
      <w:r w:rsidR="00CB5F33" w:rsidRPr="008A0985">
        <w:rPr>
          <w:rFonts w:ascii="Arial" w:hAnsi="Arial" w:cs="Arial"/>
          <w:sz w:val="22"/>
          <w:szCs w:val="22"/>
        </w:rPr>
        <w:t>become an excellent teacher</w:t>
      </w:r>
      <w:r w:rsidR="00F62B06" w:rsidRPr="008A0985">
        <w:rPr>
          <w:rFonts w:ascii="Arial" w:hAnsi="Arial" w:cs="Arial"/>
          <w:sz w:val="22"/>
          <w:szCs w:val="22"/>
        </w:rPr>
        <w:t xml:space="preserve"> </w:t>
      </w:r>
      <w:r w:rsidR="00DE4FFC" w:rsidRPr="008A0985">
        <w:rPr>
          <w:rFonts w:ascii="Arial" w:hAnsi="Arial" w:cs="Arial"/>
          <w:color w:val="000000" w:themeColor="text1"/>
          <w:sz w:val="22"/>
          <w:szCs w:val="22"/>
        </w:rPr>
        <w:t>(</w:t>
      </w:r>
      <w:r w:rsidR="00DE4FFC" w:rsidRPr="00016CE9">
        <w:rPr>
          <w:rFonts w:ascii="Arial" w:hAnsi="Arial" w:cs="Arial"/>
          <w:color w:val="000000" w:themeColor="text1"/>
          <w:sz w:val="22"/>
          <w:szCs w:val="22"/>
        </w:rPr>
        <w:t>Cornish &amp; Jenkins, 2012).</w:t>
      </w:r>
      <w:r w:rsidR="00227B3D" w:rsidRPr="00016CE9">
        <w:rPr>
          <w:rFonts w:ascii="Arial" w:hAnsi="Arial" w:cs="Arial"/>
          <w:color w:val="000000" w:themeColor="text1"/>
          <w:sz w:val="22"/>
          <w:szCs w:val="22"/>
        </w:rPr>
        <w:t xml:space="preserve"> </w:t>
      </w:r>
    </w:p>
    <w:p w14:paraId="7BEA15E9" w14:textId="3E876864" w:rsidR="00335FF8" w:rsidRPr="005B5473" w:rsidRDefault="00FB3B4E" w:rsidP="008A0985">
      <w:pPr>
        <w:spacing w:line="360" w:lineRule="auto"/>
        <w:rPr>
          <w:rFonts w:ascii="Arial" w:hAnsi="Arial" w:cs="Arial"/>
          <w:sz w:val="22"/>
          <w:szCs w:val="22"/>
        </w:rPr>
      </w:pPr>
      <w:r w:rsidRPr="008A0985">
        <w:rPr>
          <w:rFonts w:ascii="Arial" w:hAnsi="Arial" w:cs="Arial"/>
          <w:color w:val="7030A0"/>
          <w:sz w:val="22"/>
          <w:szCs w:val="22"/>
        </w:rPr>
        <w:br/>
      </w:r>
    </w:p>
    <w:p w14:paraId="13A04743" w14:textId="76B3FC3E" w:rsidR="00751F1C" w:rsidRPr="008A0985" w:rsidRDefault="00751F1C" w:rsidP="008A0985">
      <w:pPr>
        <w:spacing w:line="360" w:lineRule="auto"/>
        <w:jc w:val="center"/>
        <w:rPr>
          <w:rFonts w:ascii="Arial" w:hAnsi="Arial" w:cs="Arial"/>
          <w:color w:val="000000" w:themeColor="text1"/>
          <w:sz w:val="22"/>
          <w:szCs w:val="22"/>
        </w:rPr>
      </w:pPr>
      <w:r w:rsidRPr="008A0985">
        <w:rPr>
          <w:rFonts w:ascii="Arial" w:hAnsi="Arial" w:cs="Arial"/>
          <w:color w:val="000000" w:themeColor="text1"/>
          <w:sz w:val="22"/>
          <w:szCs w:val="22"/>
        </w:rPr>
        <w:t>DISCUSSION</w:t>
      </w:r>
    </w:p>
    <w:p w14:paraId="394DEBAD" w14:textId="77777777" w:rsidR="00604637" w:rsidRPr="003B02D5" w:rsidRDefault="00604637" w:rsidP="008A0985">
      <w:pPr>
        <w:spacing w:line="360" w:lineRule="auto"/>
        <w:rPr>
          <w:rFonts w:ascii="Arial" w:hAnsi="Arial" w:cs="Arial"/>
          <w:color w:val="000000" w:themeColor="text1"/>
          <w:sz w:val="22"/>
          <w:szCs w:val="22"/>
        </w:rPr>
      </w:pPr>
    </w:p>
    <w:p w14:paraId="456CFFD0" w14:textId="6C82AA8F" w:rsidR="003E6A37" w:rsidRPr="003B02D5" w:rsidRDefault="00F616C9" w:rsidP="00064CD5">
      <w:pPr>
        <w:spacing w:line="360" w:lineRule="auto"/>
        <w:rPr>
          <w:rFonts w:ascii="Arial" w:hAnsi="Arial" w:cs="Arial"/>
          <w:color w:val="000000" w:themeColor="text1"/>
          <w:sz w:val="22"/>
          <w:szCs w:val="22"/>
        </w:rPr>
      </w:pPr>
      <w:r w:rsidRPr="003B02D5">
        <w:rPr>
          <w:rFonts w:ascii="Arial" w:hAnsi="Arial" w:cs="Arial"/>
          <w:color w:val="000000" w:themeColor="text1"/>
          <w:sz w:val="22"/>
          <w:szCs w:val="22"/>
        </w:rPr>
        <w:t>Reflecting on the findings</w:t>
      </w:r>
      <w:r w:rsidR="00FE4169" w:rsidRPr="003B02D5">
        <w:rPr>
          <w:rFonts w:ascii="Arial" w:hAnsi="Arial" w:cs="Arial"/>
          <w:color w:val="000000" w:themeColor="text1"/>
          <w:sz w:val="22"/>
          <w:szCs w:val="22"/>
        </w:rPr>
        <w:t xml:space="preserve"> and from my experience so far</w:t>
      </w:r>
      <w:r w:rsidRPr="003B02D5">
        <w:rPr>
          <w:rFonts w:ascii="Arial" w:hAnsi="Arial" w:cs="Arial"/>
          <w:color w:val="000000" w:themeColor="text1"/>
          <w:sz w:val="22"/>
          <w:szCs w:val="22"/>
        </w:rPr>
        <w:t xml:space="preserve">, </w:t>
      </w:r>
      <w:r w:rsidR="001E41EC" w:rsidRPr="003B02D5">
        <w:rPr>
          <w:rFonts w:ascii="Arial" w:hAnsi="Arial" w:cs="Arial"/>
          <w:color w:val="000000" w:themeColor="text1"/>
          <w:sz w:val="22"/>
          <w:szCs w:val="22"/>
        </w:rPr>
        <w:t>to</w:t>
      </w:r>
      <w:r w:rsidR="00AE40CC" w:rsidRPr="003B02D5">
        <w:rPr>
          <w:rFonts w:ascii="Arial" w:hAnsi="Arial" w:cs="Arial"/>
          <w:color w:val="000000" w:themeColor="text1"/>
          <w:sz w:val="22"/>
          <w:szCs w:val="22"/>
        </w:rPr>
        <w:t xml:space="preserve"> ignite interest, </w:t>
      </w:r>
      <w:r w:rsidRPr="003B02D5">
        <w:rPr>
          <w:rFonts w:ascii="Arial" w:hAnsi="Arial" w:cs="Arial"/>
          <w:color w:val="000000" w:themeColor="text1"/>
          <w:sz w:val="22"/>
          <w:szCs w:val="22"/>
        </w:rPr>
        <w:t xml:space="preserve">there needs to be a ‘Hook’ </w:t>
      </w:r>
      <w:r w:rsidR="00FE4169" w:rsidRPr="003B02D5">
        <w:rPr>
          <w:rFonts w:ascii="Arial" w:hAnsi="Arial" w:cs="Arial"/>
          <w:color w:val="000000" w:themeColor="text1"/>
          <w:sz w:val="22"/>
          <w:szCs w:val="22"/>
        </w:rPr>
        <w:t>at the beginning of</w:t>
      </w:r>
      <w:r w:rsidRPr="003B02D5">
        <w:rPr>
          <w:rFonts w:ascii="Arial" w:hAnsi="Arial" w:cs="Arial"/>
          <w:color w:val="000000" w:themeColor="text1"/>
          <w:sz w:val="22"/>
          <w:szCs w:val="22"/>
        </w:rPr>
        <w:t xml:space="preserve"> </w:t>
      </w:r>
      <w:r w:rsidR="001726DB" w:rsidRPr="003B02D5">
        <w:rPr>
          <w:rFonts w:ascii="Arial" w:hAnsi="Arial" w:cs="Arial"/>
          <w:color w:val="000000" w:themeColor="text1"/>
          <w:sz w:val="22"/>
          <w:szCs w:val="22"/>
        </w:rPr>
        <w:t xml:space="preserve">each </w:t>
      </w:r>
      <w:r w:rsidRPr="003B02D5">
        <w:rPr>
          <w:rFonts w:ascii="Arial" w:hAnsi="Arial" w:cs="Arial"/>
          <w:color w:val="000000" w:themeColor="text1"/>
          <w:sz w:val="22"/>
          <w:szCs w:val="22"/>
        </w:rPr>
        <w:t xml:space="preserve">lesson, something </w:t>
      </w:r>
      <w:r w:rsidR="001726DB" w:rsidRPr="003B02D5">
        <w:rPr>
          <w:rFonts w:ascii="Arial" w:hAnsi="Arial" w:cs="Arial"/>
          <w:color w:val="000000" w:themeColor="text1"/>
          <w:sz w:val="22"/>
          <w:szCs w:val="22"/>
        </w:rPr>
        <w:t>engaging that</w:t>
      </w:r>
      <w:r w:rsidRPr="003B02D5">
        <w:rPr>
          <w:rFonts w:ascii="Arial" w:hAnsi="Arial" w:cs="Arial"/>
          <w:color w:val="000000" w:themeColor="text1"/>
          <w:sz w:val="22"/>
          <w:szCs w:val="22"/>
        </w:rPr>
        <w:t xml:space="preserve"> allows you to introduce the learning intention. It is clear from literature, that when the learner is aware of the expectations, they are more likely to succeed in their learning</w:t>
      </w:r>
      <w:r w:rsidR="00AE40CC" w:rsidRPr="003B02D5">
        <w:rPr>
          <w:rFonts w:ascii="Arial" w:hAnsi="Arial" w:cs="Arial"/>
          <w:color w:val="000000" w:themeColor="text1"/>
          <w:sz w:val="22"/>
          <w:szCs w:val="22"/>
        </w:rPr>
        <w:t xml:space="preserve"> thus becoming more intrinsically motivated as they make progress and develop a</w:t>
      </w:r>
      <w:r w:rsidR="00497B56" w:rsidRPr="003B02D5">
        <w:rPr>
          <w:rFonts w:ascii="Arial" w:hAnsi="Arial" w:cs="Arial"/>
          <w:color w:val="000000" w:themeColor="text1"/>
          <w:sz w:val="22"/>
          <w:szCs w:val="22"/>
        </w:rPr>
        <w:t xml:space="preserve"> genuine </w:t>
      </w:r>
      <w:r w:rsidR="00AE40CC" w:rsidRPr="003B02D5">
        <w:rPr>
          <w:rFonts w:ascii="Arial" w:hAnsi="Arial" w:cs="Arial"/>
          <w:color w:val="000000" w:themeColor="text1"/>
          <w:sz w:val="22"/>
          <w:szCs w:val="22"/>
        </w:rPr>
        <w:t>interest in the task.</w:t>
      </w:r>
      <w:r w:rsidRPr="003B02D5">
        <w:rPr>
          <w:rFonts w:ascii="Arial" w:hAnsi="Arial" w:cs="Arial"/>
          <w:color w:val="000000" w:themeColor="text1"/>
          <w:sz w:val="22"/>
          <w:szCs w:val="22"/>
        </w:rPr>
        <w:t xml:space="preserve"> We can encourage this motivation through engaging them</w:t>
      </w:r>
      <w:r w:rsidR="0086727C" w:rsidRPr="003B02D5">
        <w:rPr>
          <w:rFonts w:ascii="Arial" w:hAnsi="Arial" w:cs="Arial"/>
          <w:color w:val="000000" w:themeColor="text1"/>
          <w:sz w:val="22"/>
          <w:szCs w:val="22"/>
        </w:rPr>
        <w:t xml:space="preserve"> in topics of interest </w:t>
      </w:r>
      <w:r w:rsidR="00497B56" w:rsidRPr="003B02D5">
        <w:rPr>
          <w:rFonts w:ascii="Arial" w:hAnsi="Arial" w:cs="Arial"/>
          <w:color w:val="000000" w:themeColor="text1"/>
          <w:sz w:val="22"/>
          <w:szCs w:val="22"/>
        </w:rPr>
        <w:t xml:space="preserve">(as the new curriculum intends) </w:t>
      </w:r>
      <w:r w:rsidR="0086727C" w:rsidRPr="003B02D5">
        <w:rPr>
          <w:rFonts w:ascii="Arial" w:hAnsi="Arial" w:cs="Arial"/>
          <w:color w:val="000000" w:themeColor="text1"/>
          <w:sz w:val="22"/>
          <w:szCs w:val="22"/>
        </w:rPr>
        <w:t xml:space="preserve">and by using praise and reinforcement to increase confidence and self-esteem. </w:t>
      </w:r>
      <w:r w:rsidR="00AE40CC" w:rsidRPr="003B02D5">
        <w:rPr>
          <w:rFonts w:ascii="Arial" w:hAnsi="Arial" w:cs="Arial"/>
          <w:color w:val="000000" w:themeColor="text1"/>
          <w:sz w:val="22"/>
          <w:szCs w:val="22"/>
        </w:rPr>
        <w:t xml:space="preserve">It appears that rewards are a useful tool to manage classroom behaviour and facilitate learning, so this is something </w:t>
      </w:r>
      <w:r w:rsidR="00CF3F5D">
        <w:rPr>
          <w:rFonts w:ascii="Arial" w:hAnsi="Arial" w:cs="Arial"/>
          <w:color w:val="000000" w:themeColor="text1"/>
          <w:sz w:val="22"/>
          <w:szCs w:val="22"/>
        </w:rPr>
        <w:t>to</w:t>
      </w:r>
      <w:r w:rsidR="00AE40CC" w:rsidRPr="003B02D5">
        <w:rPr>
          <w:rFonts w:ascii="Arial" w:hAnsi="Arial" w:cs="Arial"/>
          <w:color w:val="000000" w:themeColor="text1"/>
          <w:sz w:val="22"/>
          <w:szCs w:val="22"/>
        </w:rPr>
        <w:t xml:space="preserve"> implement</w:t>
      </w:r>
      <w:r w:rsidR="00064CD5" w:rsidRPr="003B02D5">
        <w:rPr>
          <w:rFonts w:ascii="Arial" w:hAnsi="Arial" w:cs="Arial"/>
          <w:color w:val="000000" w:themeColor="text1"/>
          <w:sz w:val="22"/>
          <w:szCs w:val="22"/>
        </w:rPr>
        <w:t>, putting emphasis on them being used correctly</w:t>
      </w:r>
      <w:r w:rsidR="00600CD5" w:rsidRPr="003B02D5">
        <w:rPr>
          <w:rFonts w:ascii="Arial" w:hAnsi="Arial" w:cs="Arial"/>
          <w:color w:val="000000" w:themeColor="text1"/>
          <w:sz w:val="22"/>
          <w:szCs w:val="22"/>
        </w:rPr>
        <w:t xml:space="preserve">. </w:t>
      </w:r>
      <w:r w:rsidR="00064CD5" w:rsidRPr="003B02D5">
        <w:rPr>
          <w:rFonts w:ascii="Arial" w:hAnsi="Arial" w:cs="Arial"/>
          <w:color w:val="000000" w:themeColor="text1"/>
          <w:sz w:val="22"/>
          <w:szCs w:val="22"/>
        </w:rPr>
        <w:t xml:space="preserve">Like the teacher in the critical </w:t>
      </w:r>
      <w:r w:rsidR="00006BE1" w:rsidRPr="003B02D5">
        <w:rPr>
          <w:rFonts w:ascii="Arial" w:hAnsi="Arial" w:cs="Arial"/>
          <w:color w:val="000000" w:themeColor="text1"/>
          <w:sz w:val="22"/>
          <w:szCs w:val="22"/>
        </w:rPr>
        <w:t>incident,</w:t>
      </w:r>
      <w:r w:rsidR="00064CD5" w:rsidRPr="003B02D5">
        <w:rPr>
          <w:rFonts w:ascii="Arial" w:hAnsi="Arial" w:cs="Arial"/>
          <w:color w:val="000000" w:themeColor="text1"/>
          <w:sz w:val="22"/>
          <w:szCs w:val="22"/>
        </w:rPr>
        <w:t xml:space="preserve"> I would vary the methods of reinforcement and I w</w:t>
      </w:r>
      <w:r w:rsidR="001B7732" w:rsidRPr="003B02D5">
        <w:rPr>
          <w:rFonts w:ascii="Arial" w:hAnsi="Arial" w:cs="Arial"/>
          <w:color w:val="000000" w:themeColor="text1"/>
          <w:sz w:val="22"/>
          <w:szCs w:val="22"/>
        </w:rPr>
        <w:t>ould</w:t>
      </w:r>
      <w:r w:rsidR="00064CD5" w:rsidRPr="003B02D5">
        <w:rPr>
          <w:rFonts w:ascii="Arial" w:hAnsi="Arial" w:cs="Arial"/>
          <w:color w:val="000000" w:themeColor="text1"/>
          <w:sz w:val="22"/>
          <w:szCs w:val="22"/>
        </w:rPr>
        <w:t xml:space="preserve"> scaffold tasks for the learners, using differentiation in planning and delivery and ensuring</w:t>
      </w:r>
      <w:r w:rsidR="00064CD5" w:rsidRPr="003B02D5">
        <w:rPr>
          <w:rFonts w:ascii="Arial" w:hAnsi="Arial" w:cs="Arial"/>
          <w:color w:val="000000" w:themeColor="text1"/>
          <w:sz w:val="22"/>
          <w:szCs w:val="22"/>
        </w:rPr>
        <w:t xml:space="preserve"> inclusivity</w:t>
      </w:r>
      <w:r w:rsidR="001B7732" w:rsidRPr="003B02D5">
        <w:rPr>
          <w:rFonts w:ascii="Arial" w:hAnsi="Arial" w:cs="Arial"/>
          <w:color w:val="000000" w:themeColor="text1"/>
          <w:sz w:val="22"/>
          <w:szCs w:val="22"/>
        </w:rPr>
        <w:t xml:space="preserve"> and realistic</w:t>
      </w:r>
      <w:r w:rsidR="004613CD" w:rsidRPr="003B02D5">
        <w:rPr>
          <w:rFonts w:ascii="Arial" w:hAnsi="Arial" w:cs="Arial"/>
          <w:color w:val="000000" w:themeColor="text1"/>
          <w:sz w:val="22"/>
          <w:szCs w:val="22"/>
        </w:rPr>
        <w:t xml:space="preserve">, achievable </w:t>
      </w:r>
      <w:r w:rsidR="001B7732" w:rsidRPr="003B02D5">
        <w:rPr>
          <w:rFonts w:ascii="Arial" w:hAnsi="Arial" w:cs="Arial"/>
          <w:color w:val="000000" w:themeColor="text1"/>
          <w:sz w:val="22"/>
          <w:szCs w:val="22"/>
        </w:rPr>
        <w:t>goals</w:t>
      </w:r>
      <w:r w:rsidR="00064CD5" w:rsidRPr="003B02D5">
        <w:rPr>
          <w:rFonts w:ascii="Arial" w:hAnsi="Arial" w:cs="Arial"/>
          <w:color w:val="000000" w:themeColor="text1"/>
          <w:sz w:val="22"/>
          <w:szCs w:val="22"/>
        </w:rPr>
        <w:t xml:space="preserve">. </w:t>
      </w:r>
    </w:p>
    <w:p w14:paraId="34289B41" w14:textId="19BBE1D2" w:rsidR="006D0A0E" w:rsidRPr="003B02D5" w:rsidRDefault="006D0A0E" w:rsidP="00064CD5">
      <w:pPr>
        <w:spacing w:line="360" w:lineRule="auto"/>
        <w:rPr>
          <w:rFonts w:ascii="Arial" w:hAnsi="Arial" w:cs="Arial"/>
          <w:color w:val="000000" w:themeColor="text1"/>
          <w:sz w:val="22"/>
          <w:szCs w:val="22"/>
        </w:rPr>
      </w:pPr>
      <w:r w:rsidRPr="003B02D5">
        <w:rPr>
          <w:rFonts w:ascii="Arial" w:hAnsi="Arial" w:cs="Arial"/>
          <w:color w:val="000000" w:themeColor="text1"/>
          <w:sz w:val="22"/>
          <w:szCs w:val="22"/>
        </w:rPr>
        <w:t xml:space="preserve">I believe an element of operant conditioning is necessary when setting classroom expectations and shaping appropriate classroom behaviour. Though, I agree with Skinner </w:t>
      </w:r>
      <w:r w:rsidRPr="003B02D5">
        <w:rPr>
          <w:rFonts w:ascii="Arial" w:hAnsi="Arial" w:cs="Arial"/>
          <w:color w:val="000000" w:themeColor="text1"/>
          <w:sz w:val="22"/>
          <w:szCs w:val="22"/>
        </w:rPr>
        <w:lastRenderedPageBreak/>
        <w:t>that you need a schedule of intermittent reinforcement to avoid devaluing the reward or over-reliance.</w:t>
      </w:r>
    </w:p>
    <w:p w14:paraId="3B97A75E" w14:textId="45E4E4CB" w:rsidR="00064CD5" w:rsidRPr="003B02D5" w:rsidRDefault="003E6A37" w:rsidP="008A0985">
      <w:pPr>
        <w:spacing w:line="360" w:lineRule="auto"/>
        <w:rPr>
          <w:rFonts w:ascii="Arial" w:hAnsi="Arial" w:cs="Arial"/>
          <w:color w:val="000000" w:themeColor="text1"/>
          <w:sz w:val="22"/>
          <w:szCs w:val="22"/>
        </w:rPr>
      </w:pPr>
      <w:r w:rsidRPr="003B02D5">
        <w:rPr>
          <w:rFonts w:ascii="Arial" w:hAnsi="Arial" w:cs="Arial"/>
          <w:color w:val="000000" w:themeColor="text1"/>
          <w:sz w:val="22"/>
          <w:szCs w:val="22"/>
        </w:rPr>
        <w:t>My</w:t>
      </w:r>
      <w:r w:rsidR="00064CD5" w:rsidRPr="003B02D5">
        <w:rPr>
          <w:rFonts w:ascii="Arial" w:hAnsi="Arial" w:cs="Arial"/>
          <w:color w:val="000000" w:themeColor="text1"/>
          <w:sz w:val="22"/>
          <w:szCs w:val="22"/>
        </w:rPr>
        <w:t xml:space="preserve"> </w:t>
      </w:r>
      <w:r w:rsidR="001D5B3A" w:rsidRPr="003B02D5">
        <w:rPr>
          <w:rFonts w:ascii="Arial" w:hAnsi="Arial" w:cs="Arial"/>
          <w:color w:val="000000" w:themeColor="text1"/>
          <w:sz w:val="22"/>
          <w:szCs w:val="22"/>
        </w:rPr>
        <w:t xml:space="preserve">hope </w:t>
      </w:r>
      <w:r w:rsidRPr="003B02D5">
        <w:rPr>
          <w:rFonts w:ascii="Arial" w:hAnsi="Arial" w:cs="Arial"/>
          <w:color w:val="000000" w:themeColor="text1"/>
          <w:sz w:val="22"/>
          <w:szCs w:val="22"/>
        </w:rPr>
        <w:t xml:space="preserve">would be </w:t>
      </w:r>
      <w:r w:rsidR="001D5B3A" w:rsidRPr="003B02D5">
        <w:rPr>
          <w:rFonts w:ascii="Arial" w:hAnsi="Arial" w:cs="Arial"/>
          <w:color w:val="000000" w:themeColor="text1"/>
          <w:sz w:val="22"/>
          <w:szCs w:val="22"/>
        </w:rPr>
        <w:t>that every learner becomes an auto</w:t>
      </w:r>
      <w:r w:rsidR="00536131" w:rsidRPr="003B02D5">
        <w:rPr>
          <w:rFonts w:ascii="Arial" w:hAnsi="Arial" w:cs="Arial"/>
          <w:color w:val="000000" w:themeColor="text1"/>
          <w:sz w:val="22"/>
          <w:szCs w:val="22"/>
        </w:rPr>
        <w:t>nom</w:t>
      </w:r>
      <w:r w:rsidR="001D5B3A" w:rsidRPr="003B02D5">
        <w:rPr>
          <w:rFonts w:ascii="Arial" w:hAnsi="Arial" w:cs="Arial"/>
          <w:color w:val="000000" w:themeColor="text1"/>
          <w:sz w:val="22"/>
          <w:szCs w:val="22"/>
        </w:rPr>
        <w:t>ous learn</w:t>
      </w:r>
      <w:r w:rsidR="00536131" w:rsidRPr="003B02D5">
        <w:rPr>
          <w:rFonts w:ascii="Arial" w:hAnsi="Arial" w:cs="Arial"/>
          <w:color w:val="000000" w:themeColor="text1"/>
          <w:sz w:val="22"/>
          <w:szCs w:val="22"/>
        </w:rPr>
        <w:t>er</w:t>
      </w:r>
      <w:r w:rsidR="001D5B3A" w:rsidRPr="003B02D5">
        <w:rPr>
          <w:rFonts w:ascii="Arial" w:hAnsi="Arial" w:cs="Arial"/>
          <w:color w:val="000000" w:themeColor="text1"/>
          <w:sz w:val="22"/>
          <w:szCs w:val="22"/>
        </w:rPr>
        <w:t xml:space="preserve"> who has the self-belief to </w:t>
      </w:r>
      <w:r w:rsidR="00536131" w:rsidRPr="003B02D5">
        <w:rPr>
          <w:rFonts w:ascii="Arial" w:hAnsi="Arial" w:cs="Arial"/>
          <w:color w:val="000000" w:themeColor="text1"/>
          <w:sz w:val="22"/>
          <w:szCs w:val="22"/>
        </w:rPr>
        <w:t xml:space="preserve">progress without the need for external </w:t>
      </w:r>
      <w:r w:rsidR="00006BE1" w:rsidRPr="003B02D5">
        <w:rPr>
          <w:rFonts w:ascii="Arial" w:hAnsi="Arial" w:cs="Arial"/>
          <w:color w:val="000000" w:themeColor="text1"/>
          <w:sz w:val="22"/>
          <w:szCs w:val="22"/>
        </w:rPr>
        <w:t>reward yet</w:t>
      </w:r>
      <w:r w:rsidR="00536131" w:rsidRPr="003B02D5">
        <w:rPr>
          <w:rFonts w:ascii="Arial" w:hAnsi="Arial" w:cs="Arial"/>
          <w:color w:val="000000" w:themeColor="text1"/>
          <w:sz w:val="22"/>
          <w:szCs w:val="22"/>
        </w:rPr>
        <w:t xml:space="preserve"> feel that they </w:t>
      </w:r>
      <w:r w:rsidR="005E4814">
        <w:rPr>
          <w:rFonts w:ascii="Arial" w:hAnsi="Arial" w:cs="Arial"/>
          <w:color w:val="000000" w:themeColor="text1"/>
          <w:sz w:val="22"/>
          <w:szCs w:val="22"/>
        </w:rPr>
        <w:t xml:space="preserve">are </w:t>
      </w:r>
      <w:proofErr w:type="spellStart"/>
      <w:r w:rsidR="005E4814">
        <w:rPr>
          <w:rFonts w:ascii="Arial" w:hAnsi="Arial" w:cs="Arial"/>
          <w:color w:val="000000" w:themeColor="text1"/>
          <w:sz w:val="22"/>
          <w:szCs w:val="22"/>
        </w:rPr>
        <w:t>suppoted</w:t>
      </w:r>
      <w:proofErr w:type="spellEnd"/>
      <w:r w:rsidR="005E4814">
        <w:rPr>
          <w:rFonts w:ascii="Arial" w:hAnsi="Arial" w:cs="Arial"/>
          <w:color w:val="000000" w:themeColor="text1"/>
          <w:sz w:val="22"/>
          <w:szCs w:val="22"/>
        </w:rPr>
        <w:t xml:space="preserve"> and praised for their efforts</w:t>
      </w:r>
      <w:r w:rsidR="00536131" w:rsidRPr="003B02D5">
        <w:rPr>
          <w:rFonts w:ascii="Arial" w:hAnsi="Arial" w:cs="Arial"/>
          <w:color w:val="000000" w:themeColor="text1"/>
          <w:sz w:val="22"/>
          <w:szCs w:val="22"/>
        </w:rPr>
        <w:t xml:space="preserve">. </w:t>
      </w:r>
      <w:r w:rsidR="00006BE1" w:rsidRPr="003B02D5">
        <w:rPr>
          <w:rFonts w:ascii="Arial" w:hAnsi="Arial" w:cs="Arial"/>
          <w:color w:val="000000" w:themeColor="text1"/>
          <w:sz w:val="22"/>
          <w:szCs w:val="22"/>
        </w:rPr>
        <w:t xml:space="preserve">During my time at my placement </w:t>
      </w:r>
      <w:proofErr w:type="gramStart"/>
      <w:r w:rsidR="00006BE1" w:rsidRPr="003B02D5">
        <w:rPr>
          <w:rFonts w:ascii="Arial" w:hAnsi="Arial" w:cs="Arial"/>
          <w:color w:val="000000" w:themeColor="text1"/>
          <w:sz w:val="22"/>
          <w:szCs w:val="22"/>
        </w:rPr>
        <w:t>school</w:t>
      </w:r>
      <w:proofErr w:type="gramEnd"/>
      <w:r w:rsidR="00006BE1" w:rsidRPr="003B02D5">
        <w:rPr>
          <w:rFonts w:ascii="Arial" w:hAnsi="Arial" w:cs="Arial"/>
          <w:color w:val="000000" w:themeColor="text1"/>
          <w:sz w:val="22"/>
          <w:szCs w:val="22"/>
        </w:rPr>
        <w:t xml:space="preserve"> I have experienced different forms of formative assessment, using white boards as the teacher in the critical incident to peer and self-assess</w:t>
      </w:r>
      <w:r w:rsidR="00723DDA" w:rsidRPr="003B02D5">
        <w:rPr>
          <w:rFonts w:ascii="Arial" w:hAnsi="Arial" w:cs="Arial"/>
          <w:color w:val="000000" w:themeColor="text1"/>
          <w:sz w:val="22"/>
          <w:szCs w:val="22"/>
        </w:rPr>
        <w:t xml:space="preserve"> a</w:t>
      </w:r>
      <w:r w:rsidR="006901BE" w:rsidRPr="003B02D5">
        <w:rPr>
          <w:rFonts w:ascii="Arial" w:hAnsi="Arial" w:cs="Arial"/>
          <w:color w:val="000000" w:themeColor="text1"/>
          <w:sz w:val="22"/>
          <w:szCs w:val="22"/>
        </w:rPr>
        <w:t xml:space="preserve">s well as a ‘thumbs up or thumbs down’ approach. This approach removes a fear of </w:t>
      </w:r>
      <w:r w:rsidR="00F70B80" w:rsidRPr="003B02D5">
        <w:rPr>
          <w:rFonts w:ascii="Arial" w:hAnsi="Arial" w:cs="Arial"/>
          <w:color w:val="000000" w:themeColor="text1"/>
          <w:sz w:val="22"/>
          <w:szCs w:val="22"/>
        </w:rPr>
        <w:t xml:space="preserve">failure, is inclusive, proactive </w:t>
      </w:r>
      <w:r w:rsidR="006901BE" w:rsidRPr="003B02D5">
        <w:rPr>
          <w:rFonts w:ascii="Arial" w:hAnsi="Arial" w:cs="Arial"/>
          <w:color w:val="000000" w:themeColor="text1"/>
          <w:sz w:val="22"/>
          <w:szCs w:val="22"/>
        </w:rPr>
        <w:t>and allows learners to be reflective</w:t>
      </w:r>
      <w:r w:rsidR="003B02D5" w:rsidRPr="003B02D5">
        <w:rPr>
          <w:rFonts w:ascii="Arial" w:hAnsi="Arial" w:cs="Arial"/>
          <w:color w:val="000000" w:themeColor="text1"/>
          <w:sz w:val="22"/>
          <w:szCs w:val="22"/>
        </w:rPr>
        <w:t xml:space="preserve">. Lastly, there </w:t>
      </w:r>
      <w:r w:rsidR="00723DDA" w:rsidRPr="003B02D5">
        <w:rPr>
          <w:rFonts w:ascii="Arial" w:hAnsi="Arial" w:cs="Arial"/>
          <w:color w:val="000000" w:themeColor="text1"/>
          <w:sz w:val="22"/>
          <w:szCs w:val="22"/>
        </w:rPr>
        <w:t xml:space="preserve">is continuous embedding of the four purpose characters, that </w:t>
      </w:r>
      <w:r w:rsidR="00F37C50" w:rsidRPr="003B02D5">
        <w:rPr>
          <w:rFonts w:ascii="Arial" w:hAnsi="Arial" w:cs="Arial"/>
          <w:color w:val="000000" w:themeColor="text1"/>
          <w:sz w:val="22"/>
          <w:szCs w:val="22"/>
        </w:rPr>
        <w:t>give the learners a sense of belonging and something to strive for</w:t>
      </w:r>
      <w:r w:rsidR="000C54F2">
        <w:rPr>
          <w:rFonts w:ascii="Arial" w:hAnsi="Arial" w:cs="Arial"/>
          <w:color w:val="000000" w:themeColor="text1"/>
          <w:sz w:val="22"/>
          <w:szCs w:val="22"/>
        </w:rPr>
        <w:t>, encompassing what the new Curriculum for Wales represents.</w:t>
      </w:r>
    </w:p>
    <w:p w14:paraId="64EB450C" w14:textId="77777777" w:rsidR="00E00176" w:rsidRDefault="00E00176" w:rsidP="008A0985">
      <w:pPr>
        <w:spacing w:line="360" w:lineRule="auto"/>
        <w:rPr>
          <w:rFonts w:ascii="Arial" w:hAnsi="Arial" w:cs="Arial"/>
          <w:color w:val="7030A0"/>
          <w:sz w:val="22"/>
          <w:szCs w:val="22"/>
        </w:rPr>
      </w:pPr>
    </w:p>
    <w:p w14:paraId="764FFE35" w14:textId="77777777" w:rsidR="003B02D5" w:rsidRPr="008A0985" w:rsidRDefault="003B02D5" w:rsidP="008A0985">
      <w:pPr>
        <w:spacing w:line="360" w:lineRule="auto"/>
        <w:rPr>
          <w:rFonts w:ascii="Arial" w:hAnsi="Arial" w:cs="Arial"/>
          <w:sz w:val="22"/>
          <w:szCs w:val="22"/>
        </w:rPr>
      </w:pPr>
    </w:p>
    <w:p w14:paraId="3797547E" w14:textId="29EF8047" w:rsidR="003C39BE" w:rsidRPr="008A0985" w:rsidRDefault="003C39BE" w:rsidP="008A0985">
      <w:pPr>
        <w:spacing w:line="360" w:lineRule="auto"/>
        <w:jc w:val="center"/>
        <w:rPr>
          <w:rFonts w:ascii="Arial" w:hAnsi="Arial" w:cs="Arial"/>
          <w:sz w:val="22"/>
          <w:szCs w:val="22"/>
        </w:rPr>
      </w:pPr>
      <w:r w:rsidRPr="008A0985">
        <w:rPr>
          <w:rFonts w:ascii="Arial" w:hAnsi="Arial" w:cs="Arial"/>
          <w:sz w:val="22"/>
          <w:szCs w:val="22"/>
        </w:rPr>
        <w:t>CONCLUSION</w:t>
      </w:r>
    </w:p>
    <w:p w14:paraId="2D4B6716" w14:textId="77777777" w:rsidR="003C39BE" w:rsidRPr="008A0985" w:rsidRDefault="003C39BE" w:rsidP="008A0985">
      <w:pPr>
        <w:spacing w:line="360" w:lineRule="auto"/>
        <w:jc w:val="center"/>
        <w:rPr>
          <w:rFonts w:ascii="Arial" w:hAnsi="Arial" w:cs="Arial"/>
          <w:sz w:val="22"/>
          <w:szCs w:val="22"/>
        </w:rPr>
      </w:pPr>
    </w:p>
    <w:p w14:paraId="39264085" w14:textId="66EB149B" w:rsidR="00B11909" w:rsidRPr="00377264" w:rsidRDefault="00E402EB" w:rsidP="008A0985">
      <w:pPr>
        <w:spacing w:line="360" w:lineRule="auto"/>
        <w:rPr>
          <w:rFonts w:ascii="Arial" w:hAnsi="Arial" w:cs="Arial"/>
          <w:sz w:val="22"/>
          <w:szCs w:val="22"/>
        </w:rPr>
      </w:pPr>
      <w:r w:rsidRPr="008A0985">
        <w:rPr>
          <w:rFonts w:ascii="Arial" w:hAnsi="Arial" w:cs="Arial"/>
          <w:sz w:val="22"/>
          <w:szCs w:val="22"/>
        </w:rPr>
        <w:t>To conclude, the choice o</w:t>
      </w:r>
      <w:r w:rsidR="00753E7B" w:rsidRPr="008A0985">
        <w:rPr>
          <w:rFonts w:ascii="Arial" w:hAnsi="Arial" w:cs="Arial"/>
          <w:sz w:val="22"/>
          <w:szCs w:val="22"/>
        </w:rPr>
        <w:t>f</w:t>
      </w:r>
      <w:r w:rsidRPr="008A0985">
        <w:rPr>
          <w:rFonts w:ascii="Arial" w:hAnsi="Arial" w:cs="Arial"/>
          <w:sz w:val="22"/>
          <w:szCs w:val="22"/>
        </w:rPr>
        <w:t xml:space="preserve"> reward and how the</w:t>
      </w:r>
      <w:r w:rsidR="00753E7B" w:rsidRPr="008A0985">
        <w:rPr>
          <w:rFonts w:ascii="Arial" w:hAnsi="Arial" w:cs="Arial"/>
          <w:sz w:val="22"/>
          <w:szCs w:val="22"/>
        </w:rPr>
        <w:t xml:space="preserve"> reward</w:t>
      </w:r>
      <w:r w:rsidR="0001130B" w:rsidRPr="008A0985">
        <w:rPr>
          <w:rFonts w:ascii="Arial" w:hAnsi="Arial" w:cs="Arial"/>
          <w:sz w:val="22"/>
          <w:szCs w:val="22"/>
        </w:rPr>
        <w:t xml:space="preserve"> is </w:t>
      </w:r>
      <w:r w:rsidR="00997314" w:rsidRPr="008A0985">
        <w:rPr>
          <w:rFonts w:ascii="Arial" w:hAnsi="Arial" w:cs="Arial"/>
          <w:sz w:val="22"/>
          <w:szCs w:val="22"/>
        </w:rPr>
        <w:t>delivered</w:t>
      </w:r>
      <w:r w:rsidRPr="008A0985">
        <w:rPr>
          <w:rFonts w:ascii="Arial" w:hAnsi="Arial" w:cs="Arial"/>
          <w:sz w:val="22"/>
          <w:szCs w:val="22"/>
        </w:rPr>
        <w:t xml:space="preserve"> is crucial in ensuring </w:t>
      </w:r>
      <w:r w:rsidR="0001130B" w:rsidRPr="008A0985">
        <w:rPr>
          <w:rFonts w:ascii="Arial" w:hAnsi="Arial" w:cs="Arial"/>
          <w:sz w:val="22"/>
          <w:szCs w:val="22"/>
        </w:rPr>
        <w:t>it</w:t>
      </w:r>
      <w:r w:rsidRPr="008A0985">
        <w:rPr>
          <w:rFonts w:ascii="Arial" w:hAnsi="Arial" w:cs="Arial"/>
          <w:sz w:val="22"/>
          <w:szCs w:val="22"/>
        </w:rPr>
        <w:t xml:space="preserve"> hold</w:t>
      </w:r>
      <w:r w:rsidR="0001130B" w:rsidRPr="008A0985">
        <w:rPr>
          <w:rFonts w:ascii="Arial" w:hAnsi="Arial" w:cs="Arial"/>
          <w:sz w:val="22"/>
          <w:szCs w:val="22"/>
        </w:rPr>
        <w:t>s</w:t>
      </w:r>
      <w:r w:rsidRPr="008A0985">
        <w:rPr>
          <w:rFonts w:ascii="Arial" w:hAnsi="Arial" w:cs="Arial"/>
          <w:sz w:val="22"/>
          <w:szCs w:val="22"/>
        </w:rPr>
        <w:t xml:space="preserve"> value</w:t>
      </w:r>
      <w:r w:rsidR="0001130B" w:rsidRPr="008A0985">
        <w:rPr>
          <w:rFonts w:ascii="Arial" w:hAnsi="Arial" w:cs="Arial"/>
          <w:sz w:val="22"/>
          <w:szCs w:val="22"/>
        </w:rPr>
        <w:t xml:space="preserve">, </w:t>
      </w:r>
      <w:r w:rsidR="000C54F2">
        <w:rPr>
          <w:rFonts w:ascii="Arial" w:hAnsi="Arial" w:cs="Arial"/>
          <w:i/>
          <w:iCs/>
          <w:sz w:val="22"/>
          <w:szCs w:val="22"/>
        </w:rPr>
        <w:t>is</w:t>
      </w:r>
      <w:r w:rsidR="0001130B" w:rsidRPr="008A0985">
        <w:rPr>
          <w:rFonts w:ascii="Arial" w:hAnsi="Arial" w:cs="Arial"/>
          <w:i/>
          <w:iCs/>
          <w:sz w:val="22"/>
          <w:szCs w:val="22"/>
        </w:rPr>
        <w:t xml:space="preserve"> </w:t>
      </w:r>
      <w:r w:rsidR="0001130B" w:rsidRPr="008A0985">
        <w:rPr>
          <w:rFonts w:ascii="Arial" w:hAnsi="Arial" w:cs="Arial"/>
          <w:sz w:val="22"/>
          <w:szCs w:val="22"/>
        </w:rPr>
        <w:t xml:space="preserve">reinforcing </w:t>
      </w:r>
      <w:r w:rsidR="00753E7B" w:rsidRPr="008A0985">
        <w:rPr>
          <w:rFonts w:ascii="Arial" w:hAnsi="Arial" w:cs="Arial"/>
          <w:sz w:val="22"/>
          <w:szCs w:val="22"/>
        </w:rPr>
        <w:t xml:space="preserve">and </w:t>
      </w:r>
      <w:r w:rsidR="00FE0A19" w:rsidRPr="008A0985">
        <w:rPr>
          <w:rFonts w:ascii="Arial" w:hAnsi="Arial" w:cs="Arial"/>
          <w:sz w:val="22"/>
          <w:szCs w:val="22"/>
        </w:rPr>
        <w:t xml:space="preserve">that the process is </w:t>
      </w:r>
      <w:r w:rsidR="00753E7B" w:rsidRPr="008A0985">
        <w:rPr>
          <w:rFonts w:ascii="Arial" w:hAnsi="Arial" w:cs="Arial"/>
          <w:sz w:val="22"/>
          <w:szCs w:val="22"/>
        </w:rPr>
        <w:t xml:space="preserve">seen as effective </w:t>
      </w:r>
      <w:r w:rsidR="00FE0A19" w:rsidRPr="008A0985">
        <w:rPr>
          <w:rFonts w:ascii="Arial" w:hAnsi="Arial" w:cs="Arial"/>
          <w:sz w:val="22"/>
          <w:szCs w:val="22"/>
        </w:rPr>
        <w:t>for</w:t>
      </w:r>
      <w:r w:rsidR="00753E7B" w:rsidRPr="008A0985">
        <w:rPr>
          <w:rFonts w:ascii="Arial" w:hAnsi="Arial" w:cs="Arial"/>
          <w:sz w:val="22"/>
          <w:szCs w:val="22"/>
        </w:rPr>
        <w:t xml:space="preserve"> both the </w:t>
      </w:r>
      <w:r w:rsidR="00FE0A19" w:rsidRPr="008A0985">
        <w:rPr>
          <w:rFonts w:ascii="Arial" w:hAnsi="Arial" w:cs="Arial"/>
          <w:sz w:val="22"/>
          <w:szCs w:val="22"/>
        </w:rPr>
        <w:t>learner</w:t>
      </w:r>
      <w:r w:rsidR="00753E7B" w:rsidRPr="008A0985">
        <w:rPr>
          <w:rFonts w:ascii="Arial" w:hAnsi="Arial" w:cs="Arial"/>
          <w:sz w:val="22"/>
          <w:szCs w:val="22"/>
        </w:rPr>
        <w:t xml:space="preserve"> and the teacher. </w:t>
      </w:r>
      <w:r w:rsidR="001313FF" w:rsidRPr="008A0985">
        <w:rPr>
          <w:rFonts w:ascii="Arial" w:hAnsi="Arial" w:cs="Arial"/>
          <w:sz w:val="22"/>
          <w:szCs w:val="22"/>
        </w:rPr>
        <w:t xml:space="preserve">Although </w:t>
      </w:r>
      <w:r w:rsidR="00885B1F" w:rsidRPr="008A0985">
        <w:rPr>
          <w:rFonts w:ascii="Arial" w:hAnsi="Arial" w:cs="Arial"/>
          <w:sz w:val="22"/>
          <w:szCs w:val="22"/>
        </w:rPr>
        <w:t>external</w:t>
      </w:r>
      <w:r w:rsidR="001313FF" w:rsidRPr="008A0985">
        <w:rPr>
          <w:rFonts w:ascii="Arial" w:hAnsi="Arial" w:cs="Arial"/>
          <w:sz w:val="22"/>
          <w:szCs w:val="22"/>
        </w:rPr>
        <w:t xml:space="preserve"> rewards can be effective in motivating learners, </w:t>
      </w:r>
      <w:r w:rsidR="005D4D6B" w:rsidRPr="008A0985">
        <w:rPr>
          <w:rFonts w:ascii="Arial" w:hAnsi="Arial" w:cs="Arial"/>
          <w:sz w:val="22"/>
          <w:szCs w:val="22"/>
        </w:rPr>
        <w:t xml:space="preserve">they must be used diligently, to ensure that they do not undermine intrinsic motivation. </w:t>
      </w:r>
      <w:r w:rsidR="00885B1F" w:rsidRPr="008A0985">
        <w:rPr>
          <w:rFonts w:ascii="Arial" w:hAnsi="Arial" w:cs="Arial"/>
          <w:sz w:val="22"/>
          <w:szCs w:val="22"/>
        </w:rPr>
        <w:t xml:space="preserve">If a balance </w:t>
      </w:r>
      <w:r w:rsidR="004961B9" w:rsidRPr="008A0985">
        <w:rPr>
          <w:rFonts w:ascii="Arial" w:hAnsi="Arial" w:cs="Arial"/>
          <w:sz w:val="22"/>
          <w:szCs w:val="22"/>
        </w:rPr>
        <w:t xml:space="preserve">can be </w:t>
      </w:r>
      <w:r w:rsidR="00885B1F" w:rsidRPr="008A0985">
        <w:rPr>
          <w:rFonts w:ascii="Arial" w:hAnsi="Arial" w:cs="Arial"/>
          <w:sz w:val="22"/>
          <w:szCs w:val="22"/>
        </w:rPr>
        <w:t>found between ex</w:t>
      </w:r>
      <w:r w:rsidR="00D6398B" w:rsidRPr="008A0985">
        <w:rPr>
          <w:rFonts w:ascii="Arial" w:hAnsi="Arial" w:cs="Arial"/>
          <w:sz w:val="22"/>
          <w:szCs w:val="22"/>
        </w:rPr>
        <w:t xml:space="preserve">trinsic and intrinsic motivation and </w:t>
      </w:r>
      <w:r w:rsidR="004961B9" w:rsidRPr="008A0985">
        <w:rPr>
          <w:rFonts w:ascii="Arial" w:hAnsi="Arial" w:cs="Arial"/>
          <w:sz w:val="22"/>
          <w:szCs w:val="22"/>
        </w:rPr>
        <w:t xml:space="preserve">rewards </w:t>
      </w:r>
      <w:r w:rsidR="00F422CE" w:rsidRPr="008A0985">
        <w:rPr>
          <w:rFonts w:ascii="Arial" w:hAnsi="Arial" w:cs="Arial"/>
          <w:sz w:val="22"/>
          <w:szCs w:val="22"/>
        </w:rPr>
        <w:t>are</w:t>
      </w:r>
      <w:r w:rsidR="00ED4D08" w:rsidRPr="008A0985">
        <w:rPr>
          <w:rFonts w:ascii="Arial" w:hAnsi="Arial" w:cs="Arial"/>
          <w:sz w:val="22"/>
          <w:szCs w:val="22"/>
        </w:rPr>
        <w:t xml:space="preserve"> implemented in the way </w:t>
      </w:r>
      <w:r w:rsidR="00F422CE" w:rsidRPr="008A0985">
        <w:rPr>
          <w:rFonts w:ascii="Arial" w:hAnsi="Arial" w:cs="Arial"/>
          <w:sz w:val="22"/>
          <w:szCs w:val="22"/>
        </w:rPr>
        <w:t>intended</w:t>
      </w:r>
      <w:r w:rsidR="00ED4D08" w:rsidRPr="008A0985">
        <w:rPr>
          <w:rFonts w:ascii="Arial" w:hAnsi="Arial" w:cs="Arial"/>
          <w:sz w:val="22"/>
          <w:szCs w:val="22"/>
        </w:rPr>
        <w:t>, as</w:t>
      </w:r>
      <w:r w:rsidR="004961B9" w:rsidRPr="008A0985">
        <w:rPr>
          <w:rFonts w:ascii="Arial" w:hAnsi="Arial" w:cs="Arial"/>
          <w:sz w:val="22"/>
          <w:szCs w:val="22"/>
        </w:rPr>
        <w:t xml:space="preserve"> one of many tools,</w:t>
      </w:r>
      <w:r w:rsidR="00CA4A0F" w:rsidRPr="008A0985">
        <w:rPr>
          <w:rFonts w:ascii="Arial" w:hAnsi="Arial" w:cs="Arial"/>
          <w:sz w:val="22"/>
          <w:szCs w:val="22"/>
        </w:rPr>
        <w:t xml:space="preserve"> used </w:t>
      </w:r>
      <w:r w:rsidR="00AB6029" w:rsidRPr="008A0985">
        <w:rPr>
          <w:rFonts w:ascii="Arial" w:hAnsi="Arial" w:cs="Arial"/>
          <w:sz w:val="22"/>
          <w:szCs w:val="22"/>
        </w:rPr>
        <w:t>in</w:t>
      </w:r>
      <w:r w:rsidR="00D6398B" w:rsidRPr="008A0985">
        <w:rPr>
          <w:rFonts w:ascii="Arial" w:hAnsi="Arial" w:cs="Arial"/>
          <w:sz w:val="22"/>
          <w:szCs w:val="22"/>
        </w:rPr>
        <w:t xml:space="preserve"> a supportive learning environment </w:t>
      </w:r>
      <w:r w:rsidR="00050AB2" w:rsidRPr="008A0985">
        <w:rPr>
          <w:rFonts w:ascii="Arial" w:hAnsi="Arial" w:cs="Arial"/>
          <w:sz w:val="22"/>
          <w:szCs w:val="22"/>
        </w:rPr>
        <w:t>where learners are encouraged</w:t>
      </w:r>
      <w:r w:rsidR="00CA4A0F" w:rsidRPr="008A0985">
        <w:rPr>
          <w:rFonts w:ascii="Arial" w:hAnsi="Arial" w:cs="Arial"/>
          <w:sz w:val="22"/>
          <w:szCs w:val="22"/>
        </w:rPr>
        <w:t xml:space="preserve"> </w:t>
      </w:r>
      <w:r w:rsidR="00820910" w:rsidRPr="008A0985">
        <w:rPr>
          <w:rFonts w:ascii="Arial" w:hAnsi="Arial" w:cs="Arial"/>
          <w:sz w:val="22"/>
          <w:szCs w:val="22"/>
        </w:rPr>
        <w:t>to become</w:t>
      </w:r>
      <w:r w:rsidR="00050AB2" w:rsidRPr="008A0985">
        <w:rPr>
          <w:rFonts w:ascii="Arial" w:hAnsi="Arial" w:cs="Arial"/>
          <w:sz w:val="22"/>
          <w:szCs w:val="22"/>
        </w:rPr>
        <w:t xml:space="preserve"> autonomous, </w:t>
      </w:r>
      <w:r w:rsidR="004961B9" w:rsidRPr="008A0985">
        <w:rPr>
          <w:rFonts w:ascii="Arial" w:hAnsi="Arial" w:cs="Arial"/>
          <w:sz w:val="22"/>
          <w:szCs w:val="22"/>
        </w:rPr>
        <w:t xml:space="preserve">they </w:t>
      </w:r>
      <w:r w:rsidR="00B52F87" w:rsidRPr="008A0985">
        <w:rPr>
          <w:rFonts w:ascii="Arial" w:hAnsi="Arial" w:cs="Arial"/>
          <w:sz w:val="22"/>
          <w:szCs w:val="22"/>
        </w:rPr>
        <w:t xml:space="preserve">can serve as </w:t>
      </w:r>
      <w:r w:rsidR="00E3260F" w:rsidRPr="008A0985">
        <w:rPr>
          <w:rFonts w:ascii="Arial" w:hAnsi="Arial" w:cs="Arial"/>
          <w:sz w:val="22"/>
          <w:szCs w:val="22"/>
        </w:rPr>
        <w:t xml:space="preserve">effective </w:t>
      </w:r>
      <w:r w:rsidR="00820910" w:rsidRPr="008A0985">
        <w:rPr>
          <w:rFonts w:ascii="Arial" w:hAnsi="Arial" w:cs="Arial"/>
          <w:sz w:val="22"/>
          <w:szCs w:val="22"/>
        </w:rPr>
        <w:t>in</w:t>
      </w:r>
      <w:r w:rsidR="00E3260F" w:rsidRPr="008A0985">
        <w:rPr>
          <w:rFonts w:ascii="Arial" w:hAnsi="Arial" w:cs="Arial"/>
          <w:sz w:val="22"/>
          <w:szCs w:val="22"/>
        </w:rPr>
        <w:t xml:space="preserve"> </w:t>
      </w:r>
      <w:r w:rsidR="00B17256" w:rsidRPr="008A0985">
        <w:rPr>
          <w:rFonts w:ascii="Arial" w:hAnsi="Arial" w:cs="Arial"/>
          <w:sz w:val="22"/>
          <w:szCs w:val="22"/>
        </w:rPr>
        <w:t>shaping behaviour</w:t>
      </w:r>
      <w:r w:rsidR="00F20BD6" w:rsidRPr="008A0985">
        <w:rPr>
          <w:rFonts w:ascii="Arial" w:hAnsi="Arial" w:cs="Arial"/>
          <w:sz w:val="22"/>
          <w:szCs w:val="22"/>
        </w:rPr>
        <w:t xml:space="preserve"> and </w:t>
      </w:r>
      <w:r w:rsidR="00820910" w:rsidRPr="008A0985">
        <w:rPr>
          <w:rFonts w:ascii="Arial" w:hAnsi="Arial" w:cs="Arial"/>
          <w:sz w:val="22"/>
          <w:szCs w:val="22"/>
        </w:rPr>
        <w:t xml:space="preserve">be </w:t>
      </w:r>
      <w:r w:rsidR="00F20BD6" w:rsidRPr="008A0985">
        <w:rPr>
          <w:rFonts w:ascii="Arial" w:hAnsi="Arial" w:cs="Arial"/>
          <w:sz w:val="22"/>
          <w:szCs w:val="22"/>
        </w:rPr>
        <w:t xml:space="preserve">a positive contributor to </w:t>
      </w:r>
      <w:r w:rsidR="00ED4D08" w:rsidRPr="008A0985">
        <w:rPr>
          <w:rFonts w:ascii="Arial" w:hAnsi="Arial" w:cs="Arial"/>
          <w:sz w:val="22"/>
          <w:szCs w:val="22"/>
        </w:rPr>
        <w:t xml:space="preserve">learning outcomes and pupil progress. </w:t>
      </w:r>
      <w:r w:rsidR="00994CA0" w:rsidRPr="008A0985">
        <w:rPr>
          <w:rFonts w:ascii="Arial" w:hAnsi="Arial" w:cs="Arial"/>
          <w:sz w:val="22"/>
          <w:szCs w:val="22"/>
        </w:rPr>
        <w:t xml:space="preserve">Emphasis must be drawn on using rewards in conjunction with </w:t>
      </w:r>
      <w:r w:rsidR="00D75AA4" w:rsidRPr="008A0985">
        <w:rPr>
          <w:rFonts w:ascii="Arial" w:hAnsi="Arial" w:cs="Arial"/>
          <w:sz w:val="22"/>
          <w:szCs w:val="22"/>
        </w:rPr>
        <w:t>additional classroom management strategies</w:t>
      </w:r>
      <w:r w:rsidR="00513C27" w:rsidRPr="008A0985">
        <w:rPr>
          <w:rFonts w:ascii="Arial" w:hAnsi="Arial" w:cs="Arial"/>
          <w:sz w:val="22"/>
          <w:szCs w:val="22"/>
        </w:rPr>
        <w:t xml:space="preserve"> </w:t>
      </w:r>
      <w:r w:rsidR="00AE322F" w:rsidRPr="008A0985">
        <w:rPr>
          <w:rFonts w:ascii="Arial" w:hAnsi="Arial" w:cs="Arial"/>
          <w:sz w:val="22"/>
          <w:szCs w:val="22"/>
        </w:rPr>
        <w:t>and not in isolation. This ensures</w:t>
      </w:r>
      <w:r w:rsidR="00513C27" w:rsidRPr="008A0985">
        <w:rPr>
          <w:rFonts w:ascii="Arial" w:hAnsi="Arial" w:cs="Arial"/>
          <w:sz w:val="22"/>
          <w:szCs w:val="22"/>
        </w:rPr>
        <w:t xml:space="preserve"> a positive learning environment, where behaviour is </w:t>
      </w:r>
      <w:r w:rsidR="0037725A" w:rsidRPr="008A0985">
        <w:rPr>
          <w:rFonts w:ascii="Arial" w:hAnsi="Arial" w:cs="Arial"/>
          <w:sz w:val="22"/>
          <w:szCs w:val="22"/>
        </w:rPr>
        <w:t xml:space="preserve">managed effectively to ensure effective teaching time and to reduce the overreliance to external rewards to </w:t>
      </w:r>
      <w:r w:rsidR="00870F47" w:rsidRPr="008A0985">
        <w:rPr>
          <w:rFonts w:ascii="Arial" w:hAnsi="Arial" w:cs="Arial"/>
          <w:sz w:val="22"/>
          <w:szCs w:val="22"/>
        </w:rPr>
        <w:t xml:space="preserve">prompt learners to work and learn. </w:t>
      </w:r>
      <w:r w:rsidR="00A97D24" w:rsidRPr="008A0985">
        <w:rPr>
          <w:rFonts w:ascii="Arial" w:hAnsi="Arial" w:cs="Arial"/>
          <w:sz w:val="22"/>
          <w:szCs w:val="22"/>
        </w:rPr>
        <w:t xml:space="preserve">As Bandura suggested, </w:t>
      </w:r>
      <w:r w:rsidR="006C1B2B" w:rsidRPr="008A0985">
        <w:rPr>
          <w:rFonts w:ascii="Arial" w:hAnsi="Arial" w:cs="Arial"/>
          <w:sz w:val="22"/>
          <w:szCs w:val="22"/>
        </w:rPr>
        <w:t xml:space="preserve">effective rewards can be the bridge between extrinsic and intrinsic </w:t>
      </w:r>
      <w:r w:rsidR="003A4E89" w:rsidRPr="008A0985">
        <w:rPr>
          <w:rFonts w:ascii="Arial" w:hAnsi="Arial" w:cs="Arial"/>
          <w:sz w:val="22"/>
          <w:szCs w:val="22"/>
        </w:rPr>
        <w:t xml:space="preserve">motivation </w:t>
      </w:r>
      <w:r w:rsidR="00E7611F" w:rsidRPr="008A0985">
        <w:rPr>
          <w:rFonts w:ascii="Arial" w:hAnsi="Arial" w:cs="Arial"/>
          <w:sz w:val="22"/>
          <w:szCs w:val="22"/>
        </w:rPr>
        <w:t xml:space="preserve">as initially, learners may only engage for reward, but </w:t>
      </w:r>
      <w:r w:rsidR="00831F83" w:rsidRPr="008A0985">
        <w:rPr>
          <w:rFonts w:ascii="Arial" w:hAnsi="Arial" w:cs="Arial"/>
          <w:sz w:val="22"/>
          <w:szCs w:val="22"/>
        </w:rPr>
        <w:t>in time discover intrinsic satisfaction in their learning and progress.</w:t>
      </w:r>
      <w:r w:rsidR="00717AAE" w:rsidRPr="008A0985">
        <w:rPr>
          <w:rFonts w:ascii="Arial" w:hAnsi="Arial" w:cs="Arial"/>
          <w:sz w:val="22"/>
          <w:szCs w:val="22"/>
        </w:rPr>
        <w:t xml:space="preserve"> </w:t>
      </w:r>
      <w:r w:rsidR="00717AAE" w:rsidRPr="009702E0">
        <w:rPr>
          <w:rFonts w:ascii="Arial" w:hAnsi="Arial" w:cs="Arial"/>
          <w:color w:val="000000" w:themeColor="text1"/>
          <w:sz w:val="22"/>
          <w:szCs w:val="22"/>
        </w:rPr>
        <w:t>The aim is for learners to engage because they find in in</w:t>
      </w:r>
      <w:r w:rsidR="006E26BB" w:rsidRPr="009702E0">
        <w:rPr>
          <w:rFonts w:ascii="Arial" w:hAnsi="Arial" w:cs="Arial"/>
          <w:color w:val="000000" w:themeColor="text1"/>
          <w:sz w:val="22"/>
          <w:szCs w:val="22"/>
        </w:rPr>
        <w:t xml:space="preserve">trinsically </w:t>
      </w:r>
      <w:r w:rsidR="00717AAE" w:rsidRPr="009702E0">
        <w:rPr>
          <w:rFonts w:ascii="Arial" w:hAnsi="Arial" w:cs="Arial"/>
          <w:color w:val="000000" w:themeColor="text1"/>
          <w:sz w:val="22"/>
          <w:szCs w:val="22"/>
        </w:rPr>
        <w:t xml:space="preserve">satisfying to. </w:t>
      </w:r>
      <w:r w:rsidR="00AF72EA" w:rsidRPr="008A0985">
        <w:rPr>
          <w:rFonts w:ascii="Arial" w:hAnsi="Arial" w:cs="Arial"/>
          <w:sz w:val="22"/>
          <w:szCs w:val="22"/>
        </w:rPr>
        <w:t xml:space="preserve">While rewards are a fantastic indicator to learners of what is expected, you must </w:t>
      </w:r>
      <w:r w:rsidR="005E3064" w:rsidRPr="008A0985">
        <w:rPr>
          <w:rFonts w:ascii="Arial" w:hAnsi="Arial" w:cs="Arial"/>
          <w:sz w:val="22"/>
          <w:szCs w:val="22"/>
        </w:rPr>
        <w:t xml:space="preserve">nurture and elevate </w:t>
      </w:r>
      <w:r w:rsidR="00AF72EA" w:rsidRPr="008A0985">
        <w:rPr>
          <w:rFonts w:ascii="Arial" w:hAnsi="Arial" w:cs="Arial"/>
          <w:sz w:val="22"/>
          <w:szCs w:val="22"/>
        </w:rPr>
        <w:t xml:space="preserve">intrinsic </w:t>
      </w:r>
      <w:r w:rsidR="005E3064" w:rsidRPr="008A0985">
        <w:rPr>
          <w:rFonts w:ascii="Arial" w:hAnsi="Arial" w:cs="Arial"/>
          <w:sz w:val="22"/>
          <w:szCs w:val="22"/>
        </w:rPr>
        <w:t xml:space="preserve">motivation, as this is what enables the learner to progress in their learning, </w:t>
      </w:r>
      <w:r w:rsidR="00966625" w:rsidRPr="008A0985">
        <w:rPr>
          <w:rFonts w:ascii="Arial" w:hAnsi="Arial" w:cs="Arial"/>
          <w:sz w:val="22"/>
          <w:szCs w:val="22"/>
        </w:rPr>
        <w:t xml:space="preserve">it is what really fuels their curiosity and love of learning. </w:t>
      </w:r>
      <w:r w:rsidR="00D55933" w:rsidRPr="008A0985">
        <w:rPr>
          <w:rFonts w:ascii="Arial" w:hAnsi="Arial" w:cs="Arial"/>
          <w:sz w:val="22"/>
          <w:szCs w:val="22"/>
        </w:rPr>
        <w:t xml:space="preserve">Without intrinsic motivation, learners are merely following an instruction manual. </w:t>
      </w:r>
      <w:r w:rsidR="00DB3EE6" w:rsidRPr="008A0985">
        <w:rPr>
          <w:rFonts w:ascii="Arial" w:hAnsi="Arial" w:cs="Arial"/>
          <w:sz w:val="22"/>
          <w:szCs w:val="22"/>
        </w:rPr>
        <w:t xml:space="preserve">With it, they can become innovative and write their own. </w:t>
      </w:r>
      <w:r w:rsidR="00802744">
        <w:rPr>
          <w:rFonts w:ascii="Arial" w:hAnsi="Arial" w:cs="Arial"/>
          <w:sz w:val="22"/>
          <w:szCs w:val="22"/>
        </w:rPr>
        <w:t xml:space="preserve">As far as teaching practice </w:t>
      </w:r>
      <w:r w:rsidR="00731F56">
        <w:rPr>
          <w:rFonts w:ascii="Arial" w:hAnsi="Arial" w:cs="Arial"/>
          <w:sz w:val="22"/>
          <w:szCs w:val="22"/>
        </w:rPr>
        <w:t xml:space="preserve">is concerned, the need to continuously reflect on one’s own practice is paramount </w:t>
      </w:r>
      <w:r w:rsidR="00654EA2">
        <w:rPr>
          <w:rFonts w:ascii="Arial" w:hAnsi="Arial" w:cs="Arial"/>
          <w:sz w:val="22"/>
          <w:szCs w:val="22"/>
        </w:rPr>
        <w:t>to</w:t>
      </w:r>
      <w:r w:rsidR="00731F56">
        <w:rPr>
          <w:rFonts w:ascii="Arial" w:hAnsi="Arial" w:cs="Arial"/>
          <w:sz w:val="22"/>
          <w:szCs w:val="22"/>
        </w:rPr>
        <w:t xml:space="preserve"> enhance </w:t>
      </w:r>
      <w:r w:rsidR="004F2D5E">
        <w:rPr>
          <w:rFonts w:ascii="Arial" w:hAnsi="Arial" w:cs="Arial"/>
          <w:sz w:val="22"/>
          <w:szCs w:val="22"/>
        </w:rPr>
        <w:t xml:space="preserve">the </w:t>
      </w:r>
      <w:r w:rsidR="00731F56">
        <w:rPr>
          <w:rFonts w:ascii="Arial" w:hAnsi="Arial" w:cs="Arial"/>
          <w:sz w:val="22"/>
          <w:szCs w:val="22"/>
        </w:rPr>
        <w:t xml:space="preserve">learning </w:t>
      </w:r>
      <w:r w:rsidR="004F2D5E">
        <w:rPr>
          <w:rFonts w:ascii="Arial" w:hAnsi="Arial" w:cs="Arial"/>
          <w:sz w:val="22"/>
          <w:szCs w:val="22"/>
        </w:rPr>
        <w:t xml:space="preserve">experience and develop skills to become the best teacher </w:t>
      </w:r>
      <w:r w:rsidR="00377264">
        <w:rPr>
          <w:rFonts w:ascii="Arial" w:hAnsi="Arial" w:cs="Arial"/>
          <w:sz w:val="22"/>
          <w:szCs w:val="22"/>
        </w:rPr>
        <w:t>possible.</w:t>
      </w:r>
    </w:p>
    <w:p w14:paraId="2E0A5167" w14:textId="5F2900C8" w:rsidR="549565AE" w:rsidRPr="0014305E" w:rsidRDefault="549565AE" w:rsidP="008A0985">
      <w:pPr>
        <w:spacing w:line="360" w:lineRule="auto"/>
        <w:jc w:val="center"/>
        <w:rPr>
          <w:rFonts w:ascii="Arial" w:hAnsi="Arial" w:cs="Arial"/>
          <w:color w:val="000000" w:themeColor="text1"/>
          <w:sz w:val="22"/>
          <w:szCs w:val="22"/>
        </w:rPr>
      </w:pPr>
      <w:r w:rsidRPr="0014305E">
        <w:rPr>
          <w:rFonts w:ascii="Arial" w:hAnsi="Arial" w:cs="Arial"/>
          <w:color w:val="000000" w:themeColor="text1"/>
          <w:sz w:val="22"/>
          <w:szCs w:val="22"/>
        </w:rPr>
        <w:lastRenderedPageBreak/>
        <w:t>REFER</w:t>
      </w:r>
      <w:r w:rsidR="005522BB" w:rsidRPr="0014305E">
        <w:rPr>
          <w:rFonts w:ascii="Arial" w:hAnsi="Arial" w:cs="Arial"/>
          <w:color w:val="000000" w:themeColor="text1"/>
          <w:sz w:val="22"/>
          <w:szCs w:val="22"/>
        </w:rPr>
        <w:t>E</w:t>
      </w:r>
      <w:r w:rsidRPr="0014305E">
        <w:rPr>
          <w:rFonts w:ascii="Arial" w:hAnsi="Arial" w:cs="Arial"/>
          <w:color w:val="000000" w:themeColor="text1"/>
          <w:sz w:val="22"/>
          <w:szCs w:val="22"/>
        </w:rPr>
        <w:t>NCES</w:t>
      </w:r>
    </w:p>
    <w:p w14:paraId="2E59527E" w14:textId="77777777" w:rsidR="007F5965" w:rsidRPr="008A0985" w:rsidRDefault="007F5965" w:rsidP="008A0985">
      <w:pPr>
        <w:spacing w:line="360" w:lineRule="auto"/>
        <w:jc w:val="center"/>
        <w:rPr>
          <w:rFonts w:ascii="Arial" w:hAnsi="Arial" w:cs="Arial"/>
          <w:color w:val="FF0000"/>
          <w:sz w:val="22"/>
          <w:szCs w:val="22"/>
        </w:rPr>
      </w:pPr>
    </w:p>
    <w:p w14:paraId="765403F6" w14:textId="77777777" w:rsidR="00853CFF" w:rsidRPr="00104D37" w:rsidRDefault="00853CFF" w:rsidP="00853CFF">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Aubrey, K. and Riley, A. (2022).</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Understanding and using challenging educational theories</w:t>
      </w:r>
      <w:r w:rsidRPr="00104D37">
        <w:rPr>
          <w:rFonts w:ascii="Arial" w:hAnsi="Arial" w:cs="Arial"/>
          <w:color w:val="000000" w:themeColor="text1"/>
          <w:sz w:val="22"/>
          <w:szCs w:val="22"/>
        </w:rPr>
        <w:t>. 3rd ed. Thousand Oaks, Ca: Sage Publications.</w:t>
      </w:r>
    </w:p>
    <w:p w14:paraId="006FA30D" w14:textId="77777777" w:rsidR="009A69FA" w:rsidRPr="00104D37" w:rsidRDefault="009A69FA" w:rsidP="009A69FA">
      <w:pPr>
        <w:pStyle w:val="NormalWeb"/>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 xml:space="preserve">Bandura, A. (1986). </w:t>
      </w:r>
      <w:r w:rsidRPr="00104D37">
        <w:rPr>
          <w:rFonts w:ascii="Arial" w:hAnsi="Arial" w:cs="Arial"/>
          <w:i/>
          <w:iCs/>
          <w:color w:val="000000" w:themeColor="text1"/>
          <w:sz w:val="22"/>
          <w:szCs w:val="22"/>
        </w:rPr>
        <w:t>Social foundations of thought and action: A social cognitive theory</w:t>
      </w:r>
      <w:r w:rsidRPr="00104D37">
        <w:rPr>
          <w:rFonts w:ascii="Arial" w:hAnsi="Arial" w:cs="Arial"/>
          <w:color w:val="000000" w:themeColor="text1"/>
          <w:sz w:val="22"/>
          <w:szCs w:val="22"/>
        </w:rPr>
        <w:t xml:space="preserve">. Englewood Cliffs, NJ: Prentice Hall. </w:t>
      </w:r>
    </w:p>
    <w:p w14:paraId="63CC8725" w14:textId="54FCB0F7" w:rsidR="00C3654E" w:rsidRDefault="00C3654E" w:rsidP="00BC26AC">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Bates, B. (2023).</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 xml:space="preserve">Learning Theories </w:t>
      </w:r>
      <w:proofErr w:type="gramStart"/>
      <w:r w:rsidRPr="00104D37">
        <w:rPr>
          <w:rFonts w:ascii="Arial" w:hAnsi="Arial" w:cs="Arial"/>
          <w:i/>
          <w:iCs/>
          <w:color w:val="000000" w:themeColor="text1"/>
          <w:sz w:val="22"/>
          <w:szCs w:val="22"/>
        </w:rPr>
        <w:t>Simplified :</w:t>
      </w:r>
      <w:proofErr w:type="gramEnd"/>
      <w:r w:rsidRPr="00104D37">
        <w:rPr>
          <w:rFonts w:ascii="Arial" w:hAnsi="Arial" w:cs="Arial"/>
          <w:i/>
          <w:iCs/>
          <w:color w:val="000000" w:themeColor="text1"/>
          <w:sz w:val="22"/>
          <w:szCs w:val="22"/>
        </w:rPr>
        <w:t xml:space="preserve"> ...and How to Apply Them to teaching.</w:t>
      </w:r>
      <w:r w:rsidRPr="00104D37">
        <w:rPr>
          <w:rStyle w:val="apple-converted-space"/>
          <w:rFonts w:ascii="Arial" w:hAnsi="Arial" w:cs="Arial"/>
          <w:color w:val="000000" w:themeColor="text1"/>
          <w:sz w:val="22"/>
          <w:szCs w:val="22"/>
        </w:rPr>
        <w:t> </w:t>
      </w:r>
      <w:r w:rsidRPr="00104D37">
        <w:rPr>
          <w:rFonts w:ascii="Arial" w:hAnsi="Arial" w:cs="Arial"/>
          <w:color w:val="000000" w:themeColor="text1"/>
          <w:sz w:val="22"/>
          <w:szCs w:val="22"/>
        </w:rPr>
        <w:t>3rd ed. London: Sage. p.133.</w:t>
      </w:r>
    </w:p>
    <w:p w14:paraId="57C9EAD6" w14:textId="4A7CBF96" w:rsidR="009A69FA" w:rsidRDefault="00BC26AC" w:rsidP="008A0985">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Bates, J.A. (1979). Extrinsic Reward and Intrinsic Motivation: A Review with Implications for the Classroom.</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Review of Educational Research</w:t>
      </w:r>
      <w:r w:rsidRPr="00104D37">
        <w:rPr>
          <w:rFonts w:ascii="Arial" w:hAnsi="Arial" w:cs="Arial"/>
          <w:color w:val="000000" w:themeColor="text1"/>
          <w:sz w:val="22"/>
          <w:szCs w:val="22"/>
        </w:rPr>
        <w:t xml:space="preserve">, 49(4), pp.557–576. </w:t>
      </w:r>
      <w:proofErr w:type="spellStart"/>
      <w:proofErr w:type="gramStart"/>
      <w:r w:rsidRPr="00104D37">
        <w:rPr>
          <w:rFonts w:ascii="Arial" w:hAnsi="Arial" w:cs="Arial"/>
          <w:color w:val="000000" w:themeColor="text1"/>
          <w:sz w:val="22"/>
          <w:szCs w:val="22"/>
        </w:rPr>
        <w:t>doi:https</w:t>
      </w:r>
      <w:proofErr w:type="spellEnd"/>
      <w:r w:rsidRPr="00104D37">
        <w:rPr>
          <w:rFonts w:ascii="Arial" w:hAnsi="Arial" w:cs="Arial"/>
          <w:color w:val="000000" w:themeColor="text1"/>
          <w:sz w:val="22"/>
          <w:szCs w:val="22"/>
        </w:rPr>
        <w:t>://doi.org/10.3102/00346543049004557</w:t>
      </w:r>
      <w:proofErr w:type="gramEnd"/>
      <w:r w:rsidRPr="00104D37">
        <w:rPr>
          <w:rFonts w:ascii="Arial" w:hAnsi="Arial" w:cs="Arial"/>
          <w:color w:val="000000" w:themeColor="text1"/>
          <w:sz w:val="22"/>
          <w:szCs w:val="22"/>
        </w:rPr>
        <w:t>.</w:t>
      </w:r>
    </w:p>
    <w:p w14:paraId="10090E33" w14:textId="49E45627" w:rsidR="007D282E" w:rsidRPr="0062173A" w:rsidRDefault="008B7B1B" w:rsidP="008A0985">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BERA (2018).</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Ethical Guidelines for Educational Research, Fourth Edition (2018) | BERA</w:t>
      </w:r>
      <w:r w:rsidRPr="00104D37">
        <w:rPr>
          <w:rFonts w:ascii="Arial" w:hAnsi="Arial" w:cs="Arial"/>
          <w:color w:val="000000" w:themeColor="text1"/>
          <w:sz w:val="22"/>
          <w:szCs w:val="22"/>
        </w:rPr>
        <w:t xml:space="preserve">. [online] Bera.ac.uk. Available at: </w:t>
      </w:r>
      <w:hyperlink r:id="rId8" w:history="1">
        <w:r w:rsidRPr="00104D37">
          <w:rPr>
            <w:rStyle w:val="Hyperlink"/>
            <w:rFonts w:ascii="Arial" w:hAnsi="Arial" w:cs="Arial"/>
            <w:color w:val="000000" w:themeColor="text1"/>
            <w:sz w:val="22"/>
            <w:szCs w:val="22"/>
          </w:rPr>
          <w:t>https://www.bera.ac.uk/researchers-resources/publications/ethical-guidelines-for-educational-research-2018</w:t>
        </w:r>
      </w:hyperlink>
      <w:r w:rsidRPr="00104D37">
        <w:rPr>
          <w:rFonts w:ascii="Arial" w:hAnsi="Arial" w:cs="Arial"/>
          <w:color w:val="000000" w:themeColor="text1"/>
          <w:sz w:val="22"/>
          <w:szCs w:val="22"/>
        </w:rPr>
        <w:t>. (Accessed 13</w:t>
      </w:r>
      <w:r w:rsidRPr="00104D37">
        <w:rPr>
          <w:rFonts w:ascii="Arial" w:hAnsi="Arial" w:cs="Arial"/>
          <w:color w:val="000000" w:themeColor="text1"/>
          <w:sz w:val="22"/>
          <w:szCs w:val="22"/>
          <w:vertAlign w:val="superscript"/>
        </w:rPr>
        <w:t>th</w:t>
      </w:r>
      <w:r w:rsidRPr="00104D37">
        <w:rPr>
          <w:rFonts w:ascii="Arial" w:hAnsi="Arial" w:cs="Arial"/>
          <w:color w:val="000000" w:themeColor="text1"/>
          <w:sz w:val="22"/>
          <w:szCs w:val="22"/>
        </w:rPr>
        <w:t xml:space="preserve"> </w:t>
      </w:r>
      <w:r w:rsidRPr="0062173A">
        <w:rPr>
          <w:rFonts w:ascii="Arial" w:hAnsi="Arial" w:cs="Arial"/>
          <w:color w:val="000000" w:themeColor="text1"/>
          <w:sz w:val="22"/>
          <w:szCs w:val="22"/>
        </w:rPr>
        <w:t>October 2023).</w:t>
      </w:r>
    </w:p>
    <w:p w14:paraId="2C7F8893" w14:textId="32B4AC94" w:rsidR="005D3578" w:rsidRDefault="0062173A" w:rsidP="005D3578">
      <w:pPr>
        <w:pStyle w:val="NormalWeb"/>
        <w:spacing w:before="0" w:beforeAutospacing="0" w:after="240" w:afterAutospacing="0" w:line="360" w:lineRule="atLeast"/>
        <w:rPr>
          <w:rFonts w:ascii="Arial" w:hAnsi="Arial" w:cs="Arial"/>
          <w:color w:val="000000"/>
          <w:sz w:val="22"/>
          <w:szCs w:val="22"/>
        </w:rPr>
      </w:pPr>
      <w:r w:rsidRPr="0062173A">
        <w:rPr>
          <w:rFonts w:ascii="Arial" w:hAnsi="Arial" w:cs="Arial"/>
          <w:color w:val="000000"/>
          <w:sz w:val="22"/>
          <w:szCs w:val="22"/>
        </w:rPr>
        <w:t xml:space="preserve">Black, P. and </w:t>
      </w:r>
      <w:proofErr w:type="spellStart"/>
      <w:r w:rsidRPr="0062173A">
        <w:rPr>
          <w:rFonts w:ascii="Arial" w:hAnsi="Arial" w:cs="Arial"/>
          <w:color w:val="000000"/>
          <w:sz w:val="22"/>
          <w:szCs w:val="22"/>
        </w:rPr>
        <w:t>Wiliam</w:t>
      </w:r>
      <w:proofErr w:type="spellEnd"/>
      <w:r w:rsidRPr="0062173A">
        <w:rPr>
          <w:rFonts w:ascii="Arial" w:hAnsi="Arial" w:cs="Arial"/>
          <w:color w:val="000000"/>
          <w:sz w:val="22"/>
          <w:szCs w:val="22"/>
        </w:rPr>
        <w:t>, D. (1998).</w:t>
      </w:r>
      <w:r w:rsidRPr="0062173A">
        <w:rPr>
          <w:rStyle w:val="apple-converted-space"/>
          <w:rFonts w:ascii="Arial" w:hAnsi="Arial" w:cs="Arial"/>
          <w:color w:val="000000"/>
          <w:sz w:val="22"/>
          <w:szCs w:val="22"/>
        </w:rPr>
        <w:t> </w:t>
      </w:r>
      <w:r w:rsidRPr="0062173A">
        <w:rPr>
          <w:rFonts w:ascii="Arial" w:hAnsi="Arial" w:cs="Arial"/>
          <w:i/>
          <w:iCs/>
          <w:color w:val="000000"/>
          <w:sz w:val="22"/>
          <w:szCs w:val="22"/>
        </w:rPr>
        <w:t xml:space="preserve">Inside the black </w:t>
      </w:r>
      <w:r w:rsidR="005D3578" w:rsidRPr="0062173A">
        <w:rPr>
          <w:rFonts w:ascii="Arial" w:hAnsi="Arial" w:cs="Arial"/>
          <w:i/>
          <w:iCs/>
          <w:color w:val="000000"/>
          <w:sz w:val="22"/>
          <w:szCs w:val="22"/>
        </w:rPr>
        <w:t>box:</w:t>
      </w:r>
      <w:r w:rsidRPr="0062173A">
        <w:rPr>
          <w:rFonts w:ascii="Arial" w:hAnsi="Arial" w:cs="Arial"/>
          <w:i/>
          <w:iCs/>
          <w:color w:val="000000"/>
          <w:sz w:val="22"/>
          <w:szCs w:val="22"/>
        </w:rPr>
        <w:t xml:space="preserve"> Raising standards through classroom assessment</w:t>
      </w:r>
      <w:r w:rsidRPr="0062173A">
        <w:rPr>
          <w:rFonts w:ascii="Arial" w:hAnsi="Arial" w:cs="Arial"/>
          <w:color w:val="000000"/>
          <w:sz w:val="22"/>
          <w:szCs w:val="22"/>
        </w:rPr>
        <w:t>. London: GL Assessment.</w:t>
      </w:r>
    </w:p>
    <w:p w14:paraId="1553CBAD" w14:textId="1D464987" w:rsidR="00CD2491" w:rsidRPr="005D3578" w:rsidRDefault="00CD2491" w:rsidP="005D3578">
      <w:pPr>
        <w:pStyle w:val="NormalWeb"/>
        <w:spacing w:before="0" w:beforeAutospacing="0" w:after="240" w:afterAutospacing="0" w:line="360" w:lineRule="atLeast"/>
        <w:rPr>
          <w:rFonts w:ascii="Arial" w:hAnsi="Arial" w:cs="Arial"/>
          <w:color w:val="000000"/>
          <w:sz w:val="22"/>
          <w:szCs w:val="22"/>
        </w:rPr>
      </w:pPr>
      <w:r w:rsidRPr="00104D37">
        <w:rPr>
          <w:rFonts w:ascii="Arial" w:hAnsi="Arial" w:cs="Arial"/>
          <w:color w:val="000000" w:themeColor="text1"/>
          <w:sz w:val="22"/>
          <w:szCs w:val="22"/>
        </w:rPr>
        <w:t xml:space="preserve">Bureau, J.S., Howard, J.L., Chong, J.X.Y. and </w:t>
      </w:r>
      <w:proofErr w:type="spellStart"/>
      <w:r w:rsidRPr="00104D37">
        <w:rPr>
          <w:rFonts w:ascii="Arial" w:hAnsi="Arial" w:cs="Arial"/>
          <w:color w:val="000000" w:themeColor="text1"/>
          <w:sz w:val="22"/>
          <w:szCs w:val="22"/>
        </w:rPr>
        <w:t>Guay</w:t>
      </w:r>
      <w:proofErr w:type="spellEnd"/>
      <w:r w:rsidRPr="00104D37">
        <w:rPr>
          <w:rFonts w:ascii="Arial" w:hAnsi="Arial" w:cs="Arial"/>
          <w:color w:val="000000" w:themeColor="text1"/>
          <w:sz w:val="22"/>
          <w:szCs w:val="22"/>
        </w:rPr>
        <w:t>, F. (2021). Pathways to Student Motivation: A Meta-Analysis of Antecedents of Autonomous and Controlled Motivations.</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Review of Educational Research</w:t>
      </w:r>
      <w:r w:rsidRPr="00104D37">
        <w:rPr>
          <w:rFonts w:ascii="Arial" w:hAnsi="Arial" w:cs="Arial"/>
          <w:color w:val="000000" w:themeColor="text1"/>
          <w:sz w:val="22"/>
          <w:szCs w:val="22"/>
        </w:rPr>
        <w:t xml:space="preserve">, 92(1), pp.46–72. </w:t>
      </w:r>
      <w:proofErr w:type="spellStart"/>
      <w:proofErr w:type="gramStart"/>
      <w:r w:rsidRPr="00104D37">
        <w:rPr>
          <w:rFonts w:ascii="Arial" w:hAnsi="Arial" w:cs="Arial"/>
          <w:color w:val="000000" w:themeColor="text1"/>
          <w:sz w:val="22"/>
          <w:szCs w:val="22"/>
        </w:rPr>
        <w:t>doi:https</w:t>
      </w:r>
      <w:proofErr w:type="spellEnd"/>
      <w:r w:rsidRPr="00104D37">
        <w:rPr>
          <w:rFonts w:ascii="Arial" w:hAnsi="Arial" w:cs="Arial"/>
          <w:color w:val="000000" w:themeColor="text1"/>
          <w:sz w:val="22"/>
          <w:szCs w:val="22"/>
        </w:rPr>
        <w:t>://doi.org/10.3102/00346543211042426</w:t>
      </w:r>
      <w:proofErr w:type="gramEnd"/>
      <w:r w:rsidRPr="00104D37">
        <w:rPr>
          <w:rFonts w:ascii="Arial" w:hAnsi="Arial" w:cs="Arial"/>
          <w:color w:val="000000" w:themeColor="text1"/>
          <w:sz w:val="22"/>
          <w:szCs w:val="22"/>
        </w:rPr>
        <w:t>.</w:t>
      </w:r>
    </w:p>
    <w:p w14:paraId="0DE65B4F" w14:textId="77777777" w:rsidR="009946CB" w:rsidRPr="00104D37" w:rsidRDefault="009946CB" w:rsidP="009946CB">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 xml:space="preserve">Cameron, J. (2001). Negative Effects of Reward on Intrinsic Motivation—A Limited Phenomenon: Comment on Deci, </w:t>
      </w:r>
      <w:proofErr w:type="spellStart"/>
      <w:r w:rsidRPr="00104D37">
        <w:rPr>
          <w:rFonts w:ascii="Arial" w:hAnsi="Arial" w:cs="Arial"/>
          <w:color w:val="000000" w:themeColor="text1"/>
          <w:sz w:val="22"/>
          <w:szCs w:val="22"/>
        </w:rPr>
        <w:t>Koestner</w:t>
      </w:r>
      <w:proofErr w:type="spellEnd"/>
      <w:r w:rsidRPr="00104D37">
        <w:rPr>
          <w:rFonts w:ascii="Arial" w:hAnsi="Arial" w:cs="Arial"/>
          <w:color w:val="000000" w:themeColor="text1"/>
          <w:sz w:val="22"/>
          <w:szCs w:val="22"/>
        </w:rPr>
        <w:t>, and Ryan (2001).</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Review of Educational Research</w:t>
      </w:r>
      <w:r w:rsidRPr="00104D37">
        <w:rPr>
          <w:rFonts w:ascii="Arial" w:hAnsi="Arial" w:cs="Arial"/>
          <w:color w:val="000000" w:themeColor="text1"/>
          <w:sz w:val="22"/>
          <w:szCs w:val="22"/>
        </w:rPr>
        <w:t xml:space="preserve">, 71(1), pp.29–42. </w:t>
      </w:r>
      <w:proofErr w:type="spellStart"/>
      <w:proofErr w:type="gramStart"/>
      <w:r w:rsidRPr="00104D37">
        <w:rPr>
          <w:rFonts w:ascii="Arial" w:hAnsi="Arial" w:cs="Arial"/>
          <w:color w:val="000000" w:themeColor="text1"/>
          <w:sz w:val="22"/>
          <w:szCs w:val="22"/>
        </w:rPr>
        <w:t>doi:https</w:t>
      </w:r>
      <w:proofErr w:type="spellEnd"/>
      <w:r w:rsidRPr="00104D37">
        <w:rPr>
          <w:rFonts w:ascii="Arial" w:hAnsi="Arial" w:cs="Arial"/>
          <w:color w:val="000000" w:themeColor="text1"/>
          <w:sz w:val="22"/>
          <w:szCs w:val="22"/>
        </w:rPr>
        <w:t>://doi.org/10.3102/00346543071001029</w:t>
      </w:r>
      <w:proofErr w:type="gramEnd"/>
      <w:r w:rsidRPr="00104D37">
        <w:rPr>
          <w:rFonts w:ascii="Arial" w:hAnsi="Arial" w:cs="Arial"/>
          <w:color w:val="000000" w:themeColor="text1"/>
          <w:sz w:val="22"/>
          <w:szCs w:val="22"/>
        </w:rPr>
        <w:t>.</w:t>
      </w:r>
    </w:p>
    <w:p w14:paraId="299DCDCB" w14:textId="77777777" w:rsidR="00A5295A" w:rsidRPr="00104D37" w:rsidRDefault="00A5295A" w:rsidP="00A5295A">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Children’s Commissioner for Wales (2023).</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UNCRC - Children’s Commissioner for Wales</w:t>
      </w:r>
      <w:r w:rsidRPr="00104D37">
        <w:rPr>
          <w:rFonts w:ascii="Arial" w:hAnsi="Arial" w:cs="Arial"/>
          <w:color w:val="000000" w:themeColor="text1"/>
          <w:sz w:val="22"/>
          <w:szCs w:val="22"/>
        </w:rPr>
        <w:t>. [online] Children’s Commissioner for Wales. Available at: https://www.childcomwales.org.uk/uncrc-childrens-rights/uncrc/.</w:t>
      </w:r>
    </w:p>
    <w:p w14:paraId="4166F96E" w14:textId="77777777" w:rsidR="003D1BEC" w:rsidRPr="00104D37" w:rsidRDefault="003D1BEC" w:rsidP="003D1BEC">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Clarke, S. (2001).</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Unlocking formative assessment: practical strategies for enhancing pupil’ learning in the primary classroom</w:t>
      </w:r>
      <w:r w:rsidRPr="00104D37">
        <w:rPr>
          <w:rFonts w:ascii="Arial" w:hAnsi="Arial" w:cs="Arial"/>
          <w:color w:val="000000" w:themeColor="text1"/>
          <w:sz w:val="22"/>
          <w:szCs w:val="22"/>
        </w:rPr>
        <w:t>. Abingdon, Oxon: Hodder Education, p.19.</w:t>
      </w:r>
    </w:p>
    <w:p w14:paraId="44106ACD" w14:textId="77777777" w:rsidR="00B5370E" w:rsidRDefault="00B5370E" w:rsidP="00B5370E">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lastRenderedPageBreak/>
        <w:t>Cornish, L. and Jenkins, K.A. (2012). Encouraging teacher development through embedding reflective practice in assessment.</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Asia-Pacific Journal of Teacher Education</w:t>
      </w:r>
      <w:r w:rsidRPr="00104D37">
        <w:rPr>
          <w:rFonts w:ascii="Arial" w:hAnsi="Arial" w:cs="Arial"/>
          <w:color w:val="000000" w:themeColor="text1"/>
          <w:sz w:val="22"/>
          <w:szCs w:val="22"/>
        </w:rPr>
        <w:t xml:space="preserve">, 40(2), pp.159–170. </w:t>
      </w:r>
      <w:proofErr w:type="spellStart"/>
      <w:proofErr w:type="gramStart"/>
      <w:r w:rsidRPr="00104D37">
        <w:rPr>
          <w:rFonts w:ascii="Arial" w:hAnsi="Arial" w:cs="Arial"/>
          <w:color w:val="000000" w:themeColor="text1"/>
          <w:sz w:val="22"/>
          <w:szCs w:val="22"/>
        </w:rPr>
        <w:t>doi:https</w:t>
      </w:r>
      <w:proofErr w:type="spellEnd"/>
      <w:r w:rsidRPr="00104D37">
        <w:rPr>
          <w:rFonts w:ascii="Arial" w:hAnsi="Arial" w:cs="Arial"/>
          <w:color w:val="000000" w:themeColor="text1"/>
          <w:sz w:val="22"/>
          <w:szCs w:val="22"/>
        </w:rPr>
        <w:t>://doi.org/10.1080/1359866x.2012.669825</w:t>
      </w:r>
      <w:proofErr w:type="gramEnd"/>
      <w:r w:rsidRPr="00104D37">
        <w:rPr>
          <w:rFonts w:ascii="Arial" w:hAnsi="Arial" w:cs="Arial"/>
          <w:color w:val="000000" w:themeColor="text1"/>
          <w:sz w:val="22"/>
          <w:szCs w:val="22"/>
        </w:rPr>
        <w:t>.</w:t>
      </w:r>
    </w:p>
    <w:p w14:paraId="44176B64" w14:textId="750C1BB1" w:rsidR="00ED526C" w:rsidRDefault="00ED526C" w:rsidP="00B5370E">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Dauncey, M. (2021).</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Donaldson Review: The ‘</w:t>
      </w:r>
      <w:proofErr w:type="gramStart"/>
      <w:r w:rsidRPr="00104D37">
        <w:rPr>
          <w:rFonts w:ascii="Arial" w:hAnsi="Arial" w:cs="Arial"/>
          <w:i/>
          <w:iCs/>
          <w:color w:val="000000" w:themeColor="text1"/>
          <w:sz w:val="22"/>
          <w:szCs w:val="22"/>
        </w:rPr>
        <w:t>purposes’</w:t>
      </w:r>
      <w:proofErr w:type="gramEnd"/>
      <w:r w:rsidRPr="00104D37">
        <w:rPr>
          <w:rFonts w:ascii="Arial" w:hAnsi="Arial" w:cs="Arial"/>
          <w:i/>
          <w:iCs/>
          <w:color w:val="000000" w:themeColor="text1"/>
          <w:sz w:val="22"/>
          <w:szCs w:val="22"/>
        </w:rPr>
        <w:t xml:space="preserve"> and content of a Curriculum for Wales</w:t>
      </w:r>
      <w:r w:rsidRPr="007135E8">
        <w:rPr>
          <w:rFonts w:ascii="Arial" w:hAnsi="Arial" w:cs="Arial"/>
          <w:color w:val="000000" w:themeColor="text1"/>
          <w:sz w:val="22"/>
          <w:szCs w:val="22"/>
        </w:rPr>
        <w:t xml:space="preserve">. [online] </w:t>
      </w:r>
      <w:proofErr w:type="spellStart"/>
      <w:proofErr w:type="gramStart"/>
      <w:r w:rsidRPr="007135E8">
        <w:rPr>
          <w:rFonts w:ascii="Arial" w:hAnsi="Arial" w:cs="Arial"/>
          <w:color w:val="000000" w:themeColor="text1"/>
          <w:sz w:val="22"/>
          <w:szCs w:val="22"/>
        </w:rPr>
        <w:t>research.senedd</w:t>
      </w:r>
      <w:proofErr w:type="gramEnd"/>
      <w:r w:rsidRPr="007135E8">
        <w:rPr>
          <w:rFonts w:ascii="Arial" w:hAnsi="Arial" w:cs="Arial"/>
          <w:color w:val="000000" w:themeColor="text1"/>
          <w:sz w:val="22"/>
          <w:szCs w:val="22"/>
        </w:rPr>
        <w:t>.wales</w:t>
      </w:r>
      <w:proofErr w:type="spellEnd"/>
      <w:r w:rsidRPr="007135E8">
        <w:rPr>
          <w:rFonts w:ascii="Arial" w:hAnsi="Arial" w:cs="Arial"/>
          <w:color w:val="000000" w:themeColor="text1"/>
          <w:sz w:val="22"/>
          <w:szCs w:val="22"/>
        </w:rPr>
        <w:t xml:space="preserve">. Available at: </w:t>
      </w:r>
      <w:hyperlink r:id="rId9" w:history="1">
        <w:r w:rsidR="00E72749" w:rsidRPr="007135E8">
          <w:rPr>
            <w:rStyle w:val="Hyperlink"/>
            <w:rFonts w:ascii="Arial" w:hAnsi="Arial" w:cs="Arial"/>
            <w:color w:val="000000" w:themeColor="text1"/>
            <w:sz w:val="22"/>
            <w:szCs w:val="22"/>
          </w:rPr>
          <w:t>https://research.senedd.wales/research-articles/donaldson-review-the-purposes-and-content-of-a-curriculum-for-wales/</w:t>
        </w:r>
      </w:hyperlink>
      <w:r w:rsidRPr="007135E8">
        <w:rPr>
          <w:rFonts w:ascii="Arial" w:hAnsi="Arial" w:cs="Arial"/>
          <w:color w:val="000000" w:themeColor="text1"/>
          <w:sz w:val="22"/>
          <w:szCs w:val="22"/>
        </w:rPr>
        <w:t>.</w:t>
      </w:r>
    </w:p>
    <w:p w14:paraId="27F6CE76" w14:textId="2C799E97" w:rsidR="00E72749" w:rsidRPr="00104D37" w:rsidRDefault="00E72749" w:rsidP="00E72749">
      <w:pPr>
        <w:pStyle w:val="NormalWeb"/>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 xml:space="preserve">Deci, E. L., </w:t>
      </w:r>
      <w:proofErr w:type="spellStart"/>
      <w:r w:rsidRPr="00104D37">
        <w:rPr>
          <w:rFonts w:ascii="Arial" w:hAnsi="Arial" w:cs="Arial"/>
          <w:color w:val="000000" w:themeColor="text1"/>
          <w:sz w:val="22"/>
          <w:szCs w:val="22"/>
        </w:rPr>
        <w:t>Koestner</w:t>
      </w:r>
      <w:proofErr w:type="spellEnd"/>
      <w:r w:rsidRPr="00104D37">
        <w:rPr>
          <w:rFonts w:ascii="Arial" w:hAnsi="Arial" w:cs="Arial"/>
          <w:color w:val="000000" w:themeColor="text1"/>
          <w:sz w:val="22"/>
          <w:szCs w:val="22"/>
        </w:rPr>
        <w:t xml:space="preserve">, R., &amp; Ryan, R. M. (1999b). The undermining effect is a reality after all—Extrinsic rewards, task interest, and self-determination: Reply to Eisen- </w:t>
      </w:r>
      <w:proofErr w:type="spellStart"/>
      <w:r w:rsidRPr="00104D37">
        <w:rPr>
          <w:rFonts w:ascii="Arial" w:hAnsi="Arial" w:cs="Arial"/>
          <w:color w:val="000000" w:themeColor="text1"/>
          <w:sz w:val="22"/>
          <w:szCs w:val="22"/>
        </w:rPr>
        <w:t>berger</w:t>
      </w:r>
      <w:proofErr w:type="spellEnd"/>
      <w:r w:rsidRPr="00104D37">
        <w:rPr>
          <w:rFonts w:ascii="Arial" w:hAnsi="Arial" w:cs="Arial"/>
          <w:color w:val="000000" w:themeColor="text1"/>
          <w:sz w:val="22"/>
          <w:szCs w:val="22"/>
        </w:rPr>
        <w:t xml:space="preserve">, Pierce, and Cameron (1999) and Lepper, </w:t>
      </w:r>
      <w:proofErr w:type="spellStart"/>
      <w:r w:rsidRPr="00104D37">
        <w:rPr>
          <w:rFonts w:ascii="Arial" w:hAnsi="Arial" w:cs="Arial"/>
          <w:color w:val="000000" w:themeColor="text1"/>
          <w:sz w:val="22"/>
          <w:szCs w:val="22"/>
        </w:rPr>
        <w:t>Henderlong</w:t>
      </w:r>
      <w:proofErr w:type="spellEnd"/>
      <w:r w:rsidRPr="00104D37">
        <w:rPr>
          <w:rFonts w:ascii="Arial" w:hAnsi="Arial" w:cs="Arial"/>
          <w:color w:val="000000" w:themeColor="text1"/>
          <w:sz w:val="22"/>
          <w:szCs w:val="22"/>
        </w:rPr>
        <w:t xml:space="preserve">, and Gingras (1999). </w:t>
      </w:r>
      <w:r w:rsidRPr="00104D37">
        <w:rPr>
          <w:rFonts w:ascii="Arial" w:hAnsi="Arial" w:cs="Arial"/>
          <w:i/>
          <w:iCs/>
          <w:color w:val="000000" w:themeColor="text1"/>
          <w:sz w:val="22"/>
          <w:szCs w:val="22"/>
        </w:rPr>
        <w:t xml:space="preserve">Psychological Bulletin, 125, </w:t>
      </w:r>
      <w:r w:rsidRPr="00104D37">
        <w:rPr>
          <w:rFonts w:ascii="Arial" w:hAnsi="Arial" w:cs="Arial"/>
          <w:color w:val="000000" w:themeColor="text1"/>
          <w:sz w:val="22"/>
          <w:szCs w:val="22"/>
        </w:rPr>
        <w:t xml:space="preserve">692–700. </w:t>
      </w:r>
    </w:p>
    <w:p w14:paraId="28829FAC" w14:textId="2A32F956" w:rsidR="00E72749" w:rsidRPr="00E724B7" w:rsidRDefault="00672C2B" w:rsidP="00672C2B">
      <w:pPr>
        <w:pStyle w:val="NormalWeb"/>
        <w:spacing w:line="360" w:lineRule="auto"/>
        <w:rPr>
          <w:rFonts w:ascii="Arial" w:hAnsi="Arial" w:cs="Arial"/>
          <w:color w:val="000000" w:themeColor="text1"/>
          <w:sz w:val="22"/>
          <w:szCs w:val="22"/>
        </w:rPr>
      </w:pPr>
      <w:r w:rsidRPr="00E724B7">
        <w:rPr>
          <w:rFonts w:ascii="Arial" w:hAnsi="Arial" w:cs="Arial"/>
          <w:color w:val="000000" w:themeColor="text1"/>
          <w:sz w:val="22"/>
          <w:szCs w:val="22"/>
        </w:rPr>
        <w:t xml:space="preserve">Deci, E. L., </w:t>
      </w:r>
      <w:proofErr w:type="spellStart"/>
      <w:r w:rsidRPr="00E724B7">
        <w:rPr>
          <w:rFonts w:ascii="Arial" w:hAnsi="Arial" w:cs="Arial"/>
          <w:color w:val="000000" w:themeColor="text1"/>
          <w:sz w:val="22"/>
          <w:szCs w:val="22"/>
        </w:rPr>
        <w:t>Koestner</w:t>
      </w:r>
      <w:proofErr w:type="spellEnd"/>
      <w:r w:rsidRPr="00E724B7">
        <w:rPr>
          <w:rFonts w:ascii="Arial" w:hAnsi="Arial" w:cs="Arial"/>
          <w:color w:val="000000" w:themeColor="text1"/>
          <w:sz w:val="22"/>
          <w:szCs w:val="22"/>
        </w:rPr>
        <w:t xml:space="preserve">, R., &amp; Ryan, R. M. (2001). Extrinsic rewards and intrinsic motivation in education: Reconsidered once again. </w:t>
      </w:r>
      <w:r w:rsidRPr="00E724B7">
        <w:rPr>
          <w:rFonts w:ascii="Arial" w:hAnsi="Arial" w:cs="Arial"/>
          <w:i/>
          <w:iCs/>
          <w:color w:val="000000" w:themeColor="text1"/>
          <w:sz w:val="22"/>
          <w:szCs w:val="22"/>
        </w:rPr>
        <w:t xml:space="preserve">Review of Educational Research, 71, </w:t>
      </w:r>
      <w:r w:rsidRPr="00E724B7">
        <w:rPr>
          <w:rFonts w:ascii="Arial" w:hAnsi="Arial" w:cs="Arial"/>
          <w:color w:val="000000" w:themeColor="text1"/>
          <w:sz w:val="22"/>
          <w:szCs w:val="22"/>
        </w:rPr>
        <w:t xml:space="preserve">1–27. </w:t>
      </w:r>
    </w:p>
    <w:p w14:paraId="28215C8C" w14:textId="2258A663" w:rsidR="00672C2B" w:rsidRPr="00104D37" w:rsidRDefault="00672C2B" w:rsidP="00CA3655">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Deci, E.L. and Porac, J. (2015).</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The Hidden Costs of Reward</w:t>
      </w:r>
      <w:r w:rsidRPr="00104D37">
        <w:rPr>
          <w:rFonts w:ascii="Arial" w:hAnsi="Arial" w:cs="Arial"/>
          <w:color w:val="000000" w:themeColor="text1"/>
          <w:sz w:val="22"/>
          <w:szCs w:val="22"/>
        </w:rPr>
        <w:t xml:space="preserve">. Psychology Press. </w:t>
      </w:r>
      <w:proofErr w:type="spellStart"/>
      <w:proofErr w:type="gramStart"/>
      <w:r w:rsidRPr="00104D37">
        <w:rPr>
          <w:rFonts w:ascii="Arial" w:hAnsi="Arial" w:cs="Arial"/>
          <w:color w:val="000000" w:themeColor="text1"/>
          <w:sz w:val="22"/>
          <w:szCs w:val="22"/>
        </w:rPr>
        <w:t>doi:https</w:t>
      </w:r>
      <w:proofErr w:type="spellEnd"/>
      <w:r w:rsidRPr="00104D37">
        <w:rPr>
          <w:rFonts w:ascii="Arial" w:hAnsi="Arial" w:cs="Arial"/>
          <w:color w:val="000000" w:themeColor="text1"/>
          <w:sz w:val="22"/>
          <w:szCs w:val="22"/>
        </w:rPr>
        <w:t>://doi.org/10.4324/9781315666983</w:t>
      </w:r>
      <w:proofErr w:type="gramEnd"/>
      <w:r w:rsidRPr="00104D37">
        <w:rPr>
          <w:rFonts w:ascii="Arial" w:hAnsi="Arial" w:cs="Arial"/>
          <w:color w:val="000000" w:themeColor="text1"/>
          <w:sz w:val="22"/>
          <w:szCs w:val="22"/>
        </w:rPr>
        <w:t>.</w:t>
      </w:r>
    </w:p>
    <w:p w14:paraId="3E4F286E" w14:textId="77777777" w:rsidR="005A12D3" w:rsidRPr="005A12D3" w:rsidRDefault="005A12D3" w:rsidP="004D1431">
      <w:pPr>
        <w:pStyle w:val="NormalWeb"/>
        <w:spacing w:before="0" w:beforeAutospacing="0" w:after="240" w:afterAutospacing="0" w:line="360" w:lineRule="auto"/>
        <w:rPr>
          <w:rFonts w:ascii="Arial" w:hAnsi="Arial" w:cs="Arial"/>
          <w:color w:val="000000" w:themeColor="text1"/>
          <w:sz w:val="22"/>
          <w:szCs w:val="22"/>
        </w:rPr>
      </w:pPr>
      <w:r w:rsidRPr="005A12D3">
        <w:rPr>
          <w:rFonts w:ascii="Arial" w:hAnsi="Arial" w:cs="Arial"/>
          <w:color w:val="000000" w:themeColor="text1"/>
          <w:sz w:val="22"/>
          <w:szCs w:val="22"/>
        </w:rPr>
        <w:t>Donaldson, G. (2015).</w:t>
      </w:r>
      <w:r w:rsidRPr="005A12D3">
        <w:rPr>
          <w:rStyle w:val="apple-converted-space"/>
          <w:rFonts w:ascii="Arial" w:hAnsi="Arial" w:cs="Arial"/>
          <w:color w:val="000000" w:themeColor="text1"/>
          <w:sz w:val="22"/>
          <w:szCs w:val="22"/>
        </w:rPr>
        <w:t> </w:t>
      </w:r>
      <w:r w:rsidRPr="005A12D3">
        <w:rPr>
          <w:rFonts w:ascii="Arial" w:hAnsi="Arial" w:cs="Arial"/>
          <w:i/>
          <w:iCs/>
          <w:color w:val="000000" w:themeColor="text1"/>
          <w:sz w:val="22"/>
          <w:szCs w:val="22"/>
        </w:rPr>
        <w:t>Successful Futures Independent Review of Curriculum and Assessment Arrangements in Wales</w:t>
      </w:r>
      <w:r w:rsidRPr="005A12D3">
        <w:rPr>
          <w:rFonts w:ascii="Arial" w:hAnsi="Arial" w:cs="Arial"/>
          <w:color w:val="000000" w:themeColor="text1"/>
          <w:sz w:val="22"/>
          <w:szCs w:val="22"/>
        </w:rPr>
        <w:t xml:space="preserve">. [online] Available at: </w:t>
      </w:r>
      <w:hyperlink r:id="rId10" w:history="1">
        <w:r w:rsidRPr="005A12D3">
          <w:rPr>
            <w:rStyle w:val="Hyperlink"/>
            <w:rFonts w:ascii="Arial" w:hAnsi="Arial" w:cs="Arial"/>
            <w:color w:val="000000" w:themeColor="text1"/>
            <w:sz w:val="22"/>
            <w:szCs w:val="22"/>
          </w:rPr>
          <w:t>https://www.gov.wales/sites/default/files/publications/2018-03/successful-futures.pdf</w:t>
        </w:r>
      </w:hyperlink>
      <w:r w:rsidRPr="005A12D3">
        <w:rPr>
          <w:rFonts w:ascii="Arial" w:hAnsi="Arial" w:cs="Arial"/>
          <w:color w:val="000000" w:themeColor="text1"/>
          <w:sz w:val="22"/>
          <w:szCs w:val="22"/>
        </w:rPr>
        <w:t>. (Accessed 13</w:t>
      </w:r>
      <w:r w:rsidRPr="005A12D3">
        <w:rPr>
          <w:rFonts w:ascii="Arial" w:hAnsi="Arial" w:cs="Arial"/>
          <w:color w:val="000000" w:themeColor="text1"/>
          <w:sz w:val="22"/>
          <w:szCs w:val="22"/>
          <w:vertAlign w:val="superscript"/>
        </w:rPr>
        <w:t>th</w:t>
      </w:r>
      <w:r w:rsidRPr="005A12D3">
        <w:rPr>
          <w:rFonts w:ascii="Arial" w:hAnsi="Arial" w:cs="Arial"/>
          <w:color w:val="000000" w:themeColor="text1"/>
          <w:sz w:val="22"/>
          <w:szCs w:val="22"/>
        </w:rPr>
        <w:t xml:space="preserve"> October 2023)</w:t>
      </w:r>
    </w:p>
    <w:p w14:paraId="0E00D303" w14:textId="77777777" w:rsidR="00D77F44" w:rsidRPr="00104D37" w:rsidRDefault="00D77F44" w:rsidP="004D1431">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Flanagan, J.C. (1954). The critical incident technique.</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Psychological Bulletin</w:t>
      </w:r>
      <w:r w:rsidRPr="00104D37">
        <w:rPr>
          <w:rFonts w:ascii="Arial" w:hAnsi="Arial" w:cs="Arial"/>
          <w:color w:val="000000" w:themeColor="text1"/>
          <w:sz w:val="22"/>
          <w:szCs w:val="22"/>
        </w:rPr>
        <w:t xml:space="preserve">, [online] 51(4), pp.327–358. </w:t>
      </w:r>
      <w:proofErr w:type="spellStart"/>
      <w:proofErr w:type="gramStart"/>
      <w:r w:rsidRPr="00104D37">
        <w:rPr>
          <w:rFonts w:ascii="Arial" w:hAnsi="Arial" w:cs="Arial"/>
          <w:color w:val="000000" w:themeColor="text1"/>
          <w:sz w:val="22"/>
          <w:szCs w:val="22"/>
        </w:rPr>
        <w:t>doi:https</w:t>
      </w:r>
      <w:proofErr w:type="spellEnd"/>
      <w:r w:rsidRPr="00104D37">
        <w:rPr>
          <w:rFonts w:ascii="Arial" w:hAnsi="Arial" w:cs="Arial"/>
          <w:color w:val="000000" w:themeColor="text1"/>
          <w:sz w:val="22"/>
          <w:szCs w:val="22"/>
        </w:rPr>
        <w:t>://doi.org/10.1037/h0061470</w:t>
      </w:r>
      <w:proofErr w:type="gramEnd"/>
      <w:r w:rsidRPr="00104D37">
        <w:rPr>
          <w:rFonts w:ascii="Arial" w:hAnsi="Arial" w:cs="Arial"/>
          <w:color w:val="000000" w:themeColor="text1"/>
          <w:sz w:val="22"/>
          <w:szCs w:val="22"/>
        </w:rPr>
        <w:t>.</w:t>
      </w:r>
    </w:p>
    <w:p w14:paraId="1306FB60" w14:textId="25C882F2" w:rsidR="009946CB" w:rsidRDefault="0009083F" w:rsidP="004D1431">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 xml:space="preserve">Howard, J.L., Bureau, J., </w:t>
      </w:r>
      <w:proofErr w:type="spellStart"/>
      <w:r w:rsidRPr="00104D37">
        <w:rPr>
          <w:rFonts w:ascii="Arial" w:hAnsi="Arial" w:cs="Arial"/>
          <w:color w:val="000000" w:themeColor="text1"/>
          <w:sz w:val="22"/>
          <w:szCs w:val="22"/>
        </w:rPr>
        <w:t>Guay</w:t>
      </w:r>
      <w:proofErr w:type="spellEnd"/>
      <w:r w:rsidRPr="00104D37">
        <w:rPr>
          <w:rFonts w:ascii="Arial" w:hAnsi="Arial" w:cs="Arial"/>
          <w:color w:val="000000" w:themeColor="text1"/>
          <w:sz w:val="22"/>
          <w:szCs w:val="22"/>
        </w:rPr>
        <w:t>, F., Chong, J.X.Y. and Ryan, R.M. (2021). Student motivation and associated outcomes: A meta-analysis from self-determination theory.</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Perspectives on Psychological Science</w:t>
      </w:r>
      <w:r w:rsidRPr="00104D37">
        <w:rPr>
          <w:rFonts w:ascii="Arial" w:hAnsi="Arial" w:cs="Arial"/>
          <w:color w:val="000000" w:themeColor="text1"/>
          <w:sz w:val="22"/>
          <w:szCs w:val="22"/>
        </w:rPr>
        <w:t xml:space="preserve">, 16(6), p.174569162096678. </w:t>
      </w:r>
      <w:proofErr w:type="spellStart"/>
      <w:proofErr w:type="gramStart"/>
      <w:r w:rsidRPr="00104D37">
        <w:rPr>
          <w:rFonts w:ascii="Arial" w:hAnsi="Arial" w:cs="Arial"/>
          <w:color w:val="000000" w:themeColor="text1"/>
          <w:sz w:val="22"/>
          <w:szCs w:val="22"/>
        </w:rPr>
        <w:t>doi:https</w:t>
      </w:r>
      <w:proofErr w:type="spellEnd"/>
      <w:r w:rsidRPr="00104D37">
        <w:rPr>
          <w:rFonts w:ascii="Arial" w:hAnsi="Arial" w:cs="Arial"/>
          <w:color w:val="000000" w:themeColor="text1"/>
          <w:sz w:val="22"/>
          <w:szCs w:val="22"/>
        </w:rPr>
        <w:t>://doi.org/10.1177/1745691620966789</w:t>
      </w:r>
      <w:proofErr w:type="gramEnd"/>
      <w:r w:rsidRPr="00104D37">
        <w:rPr>
          <w:rFonts w:ascii="Arial" w:hAnsi="Arial" w:cs="Arial"/>
          <w:color w:val="000000" w:themeColor="text1"/>
          <w:sz w:val="22"/>
          <w:szCs w:val="22"/>
        </w:rPr>
        <w:t>.</w:t>
      </w:r>
    </w:p>
    <w:p w14:paraId="667D997B" w14:textId="39E2FBA0" w:rsidR="00867BEF" w:rsidRPr="00104D37" w:rsidRDefault="00FF4F57" w:rsidP="004D1431">
      <w:pPr>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Immersive Learning Space Primary video (Accessed: 22</w:t>
      </w:r>
      <w:r w:rsidRPr="00104D37">
        <w:rPr>
          <w:rFonts w:ascii="Arial" w:hAnsi="Arial" w:cs="Arial"/>
          <w:color w:val="000000" w:themeColor="text1"/>
          <w:sz w:val="22"/>
          <w:szCs w:val="22"/>
          <w:vertAlign w:val="superscript"/>
        </w:rPr>
        <w:t>nd</w:t>
      </w:r>
      <w:r w:rsidRPr="00104D37">
        <w:rPr>
          <w:rFonts w:ascii="Arial" w:hAnsi="Arial" w:cs="Arial"/>
          <w:color w:val="000000" w:themeColor="text1"/>
          <w:sz w:val="22"/>
          <w:szCs w:val="22"/>
        </w:rPr>
        <w:t xml:space="preserve"> September 2023) </w:t>
      </w:r>
      <w:r w:rsidR="004D1431">
        <w:rPr>
          <w:rFonts w:ascii="Arial" w:hAnsi="Arial" w:cs="Arial"/>
          <w:color w:val="000000" w:themeColor="text1"/>
          <w:sz w:val="22"/>
          <w:szCs w:val="22"/>
        </w:rPr>
        <w:br/>
      </w:r>
      <w:r w:rsidR="00867BEF">
        <w:rPr>
          <w:rFonts w:ascii="Arial" w:hAnsi="Arial" w:cs="Arial"/>
          <w:color w:val="000000" w:themeColor="text1"/>
          <w:sz w:val="22"/>
          <w:szCs w:val="22"/>
        </w:rPr>
        <w:br/>
      </w:r>
      <w:r w:rsidR="00867BEF" w:rsidRPr="00104D37">
        <w:rPr>
          <w:rFonts w:ascii="Arial" w:hAnsi="Arial" w:cs="Arial"/>
          <w:color w:val="000000" w:themeColor="text1"/>
          <w:sz w:val="22"/>
          <w:szCs w:val="22"/>
        </w:rPr>
        <w:t xml:space="preserve">MacLure, M., Jones, L., Holmes, R. and </w:t>
      </w:r>
      <w:proofErr w:type="spellStart"/>
      <w:r w:rsidR="00867BEF" w:rsidRPr="00104D37">
        <w:rPr>
          <w:rFonts w:ascii="Arial" w:hAnsi="Arial" w:cs="Arial"/>
          <w:color w:val="000000" w:themeColor="text1"/>
          <w:sz w:val="22"/>
          <w:szCs w:val="22"/>
        </w:rPr>
        <w:t>MacRae</w:t>
      </w:r>
      <w:proofErr w:type="spellEnd"/>
      <w:r w:rsidR="00867BEF" w:rsidRPr="00104D37">
        <w:rPr>
          <w:rFonts w:ascii="Arial" w:hAnsi="Arial" w:cs="Arial"/>
          <w:color w:val="000000" w:themeColor="text1"/>
          <w:sz w:val="22"/>
          <w:szCs w:val="22"/>
        </w:rPr>
        <w:t xml:space="preserve">, C. (2012) Becoming a problem: Behaviour and reputation in the early </w:t>
      </w:r>
      <w:proofErr w:type="gramStart"/>
      <w:r w:rsidR="00867BEF" w:rsidRPr="00104D37">
        <w:rPr>
          <w:rFonts w:ascii="Arial" w:hAnsi="Arial" w:cs="Arial"/>
          <w:color w:val="000000" w:themeColor="text1"/>
          <w:sz w:val="22"/>
          <w:szCs w:val="22"/>
        </w:rPr>
        <w:t>years</w:t>
      </w:r>
      <w:proofErr w:type="gramEnd"/>
      <w:r w:rsidR="00867BEF" w:rsidRPr="00104D37">
        <w:rPr>
          <w:rFonts w:ascii="Arial" w:hAnsi="Arial" w:cs="Arial"/>
          <w:color w:val="000000" w:themeColor="text1"/>
          <w:sz w:val="22"/>
          <w:szCs w:val="22"/>
        </w:rPr>
        <w:t xml:space="preserve"> classroom. </w:t>
      </w:r>
      <w:r w:rsidR="00867BEF" w:rsidRPr="00104D37">
        <w:rPr>
          <w:rFonts w:ascii="Arial" w:hAnsi="Arial" w:cs="Arial"/>
          <w:i/>
          <w:iCs/>
          <w:color w:val="000000" w:themeColor="text1"/>
          <w:sz w:val="22"/>
          <w:szCs w:val="22"/>
        </w:rPr>
        <w:t xml:space="preserve">British Educational Research Journal, </w:t>
      </w:r>
      <w:r w:rsidR="00867BEF" w:rsidRPr="00104D37">
        <w:rPr>
          <w:rFonts w:ascii="Arial" w:hAnsi="Arial" w:cs="Arial"/>
          <w:color w:val="000000" w:themeColor="text1"/>
          <w:sz w:val="22"/>
          <w:szCs w:val="22"/>
        </w:rPr>
        <w:t>38 (3), 447-71.</w:t>
      </w:r>
    </w:p>
    <w:p w14:paraId="4F950A8A" w14:textId="77777777" w:rsidR="00867BEF" w:rsidRDefault="00867BEF" w:rsidP="004D1431">
      <w:pPr>
        <w:spacing w:line="360" w:lineRule="auto"/>
        <w:rPr>
          <w:rFonts w:ascii="Arial" w:hAnsi="Arial" w:cs="Arial"/>
          <w:color w:val="000000" w:themeColor="text1"/>
          <w:sz w:val="22"/>
          <w:szCs w:val="22"/>
        </w:rPr>
      </w:pPr>
    </w:p>
    <w:p w14:paraId="6ED03A95" w14:textId="77777777" w:rsidR="008810EF" w:rsidRPr="00104D37" w:rsidRDefault="008810EF" w:rsidP="004D1431">
      <w:pPr>
        <w:spacing w:line="360" w:lineRule="auto"/>
        <w:rPr>
          <w:rFonts w:ascii="Arial" w:hAnsi="Arial" w:cs="Arial"/>
          <w:color w:val="000000" w:themeColor="text1"/>
          <w:sz w:val="22"/>
          <w:szCs w:val="22"/>
        </w:rPr>
      </w:pPr>
      <w:r w:rsidRPr="00104D37">
        <w:rPr>
          <w:rFonts w:ascii="Arial" w:hAnsi="Arial" w:cs="Arial"/>
          <w:color w:val="000000" w:themeColor="text1"/>
          <w:sz w:val="22"/>
          <w:szCs w:val="22"/>
        </w:rPr>
        <w:lastRenderedPageBreak/>
        <w:t xml:space="preserve">McLean, A. (2009) </w:t>
      </w:r>
      <w:r w:rsidRPr="00104D37">
        <w:rPr>
          <w:rFonts w:ascii="Arial" w:hAnsi="Arial" w:cs="Arial"/>
          <w:i/>
          <w:iCs/>
          <w:color w:val="000000" w:themeColor="text1"/>
          <w:sz w:val="22"/>
          <w:szCs w:val="22"/>
        </w:rPr>
        <w:t>Motivating Every Learner</w:t>
      </w:r>
      <w:r w:rsidRPr="00104D37">
        <w:rPr>
          <w:rFonts w:ascii="Arial" w:hAnsi="Arial" w:cs="Arial"/>
          <w:color w:val="000000" w:themeColor="text1"/>
          <w:sz w:val="22"/>
          <w:szCs w:val="22"/>
        </w:rPr>
        <w:t xml:space="preserve">. London: Sage, p.98 </w:t>
      </w:r>
    </w:p>
    <w:p w14:paraId="63A58E71" w14:textId="77777777" w:rsidR="00867BEF" w:rsidRDefault="00867BEF" w:rsidP="00867BEF">
      <w:pPr>
        <w:spacing w:line="360" w:lineRule="auto"/>
        <w:rPr>
          <w:rFonts w:ascii="Arial" w:hAnsi="Arial" w:cs="Arial"/>
          <w:color w:val="000000" w:themeColor="text1"/>
          <w:sz w:val="22"/>
          <w:szCs w:val="22"/>
        </w:rPr>
      </w:pPr>
    </w:p>
    <w:p w14:paraId="58F5CE05" w14:textId="77777777" w:rsidR="003B472F" w:rsidRPr="00104D37" w:rsidRDefault="003B472F" w:rsidP="003B472F">
      <w:pPr>
        <w:spacing w:line="360" w:lineRule="auto"/>
        <w:rPr>
          <w:rFonts w:ascii="Arial" w:hAnsi="Arial" w:cs="Arial"/>
          <w:color w:val="000000" w:themeColor="text1"/>
          <w:sz w:val="22"/>
          <w:szCs w:val="22"/>
        </w:rPr>
      </w:pPr>
    </w:p>
    <w:p w14:paraId="68ED83F5" w14:textId="64E1C803" w:rsidR="003B472F" w:rsidRDefault="003B472F" w:rsidP="003B472F">
      <w:pPr>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 xml:space="preserve">Mohammed, R. (2016) ‘Critical incident analysis: reflections of a teacher educator’, Research in Teacher Education, 6(1), p. 25. </w:t>
      </w:r>
      <w:proofErr w:type="spellStart"/>
      <w:proofErr w:type="gramStart"/>
      <w:r w:rsidRPr="00104D37">
        <w:rPr>
          <w:rFonts w:ascii="Arial" w:hAnsi="Arial" w:cs="Arial"/>
          <w:color w:val="000000" w:themeColor="text1"/>
          <w:sz w:val="22"/>
          <w:szCs w:val="22"/>
        </w:rPr>
        <w:t>doi:https</w:t>
      </w:r>
      <w:proofErr w:type="spellEnd"/>
      <w:r w:rsidRPr="00104D37">
        <w:rPr>
          <w:rFonts w:ascii="Arial" w:hAnsi="Arial" w:cs="Arial"/>
          <w:color w:val="000000" w:themeColor="text1"/>
          <w:sz w:val="22"/>
          <w:szCs w:val="22"/>
        </w:rPr>
        <w:t>://doi.org/10.15123/PUB.5093</w:t>
      </w:r>
      <w:proofErr w:type="gramEnd"/>
      <w:r w:rsidRPr="00104D37">
        <w:rPr>
          <w:rFonts w:ascii="Arial" w:hAnsi="Arial" w:cs="Arial"/>
          <w:color w:val="000000" w:themeColor="text1"/>
          <w:sz w:val="22"/>
          <w:szCs w:val="22"/>
        </w:rPr>
        <w:t>.</w:t>
      </w:r>
    </w:p>
    <w:p w14:paraId="1394D7DD" w14:textId="77777777" w:rsidR="00284182" w:rsidRDefault="00284182" w:rsidP="003B472F">
      <w:pPr>
        <w:spacing w:line="360" w:lineRule="auto"/>
        <w:rPr>
          <w:rFonts w:ascii="Arial" w:hAnsi="Arial" w:cs="Arial"/>
          <w:color w:val="000000" w:themeColor="text1"/>
          <w:sz w:val="22"/>
          <w:szCs w:val="22"/>
        </w:rPr>
      </w:pPr>
    </w:p>
    <w:p w14:paraId="1676FE16" w14:textId="393A7562" w:rsidR="008810EF" w:rsidRDefault="00284182" w:rsidP="00284182">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O’Donohue, W. and Ferguson, K.E. (2001) The psychology of B.F. Skinner. London: Sage.</w:t>
      </w:r>
    </w:p>
    <w:p w14:paraId="7A369834" w14:textId="77777777" w:rsidR="000A6AB2" w:rsidRPr="00104D37" w:rsidRDefault="000A6AB2" w:rsidP="000A6AB2">
      <w:pPr>
        <w:spacing w:line="360" w:lineRule="auto"/>
        <w:rPr>
          <w:rFonts w:ascii="Arial" w:hAnsi="Arial" w:cs="Arial"/>
          <w:i/>
          <w:iCs/>
          <w:color w:val="000000" w:themeColor="text1"/>
          <w:sz w:val="22"/>
          <w:szCs w:val="22"/>
        </w:rPr>
      </w:pPr>
      <w:r w:rsidRPr="00104D37">
        <w:rPr>
          <w:rFonts w:ascii="Arial" w:hAnsi="Arial" w:cs="Arial"/>
          <w:color w:val="000000" w:themeColor="text1"/>
          <w:sz w:val="22"/>
          <w:szCs w:val="22"/>
        </w:rPr>
        <w:t xml:space="preserve">Ofsted. (2008) Office for Standards in Education. </w:t>
      </w:r>
      <w:r w:rsidRPr="00104D37">
        <w:rPr>
          <w:rFonts w:ascii="Arial" w:hAnsi="Arial" w:cs="Arial"/>
          <w:i/>
          <w:iCs/>
          <w:color w:val="000000" w:themeColor="text1"/>
          <w:sz w:val="22"/>
          <w:szCs w:val="22"/>
        </w:rPr>
        <w:t>Grade criteria for the inspection of initial</w:t>
      </w:r>
    </w:p>
    <w:p w14:paraId="1B79FFF3" w14:textId="29051C2B" w:rsidR="000A6AB2" w:rsidRPr="00104D37" w:rsidRDefault="000A6AB2" w:rsidP="000A6AB2">
      <w:pPr>
        <w:spacing w:line="360" w:lineRule="auto"/>
        <w:rPr>
          <w:rFonts w:ascii="Arial" w:hAnsi="Arial" w:cs="Arial"/>
          <w:color w:val="000000" w:themeColor="text1"/>
          <w:sz w:val="22"/>
          <w:szCs w:val="22"/>
        </w:rPr>
      </w:pPr>
      <w:r w:rsidRPr="00104D37">
        <w:rPr>
          <w:rFonts w:ascii="Arial" w:hAnsi="Arial" w:cs="Arial"/>
          <w:i/>
          <w:iCs/>
          <w:color w:val="000000" w:themeColor="text1"/>
          <w:sz w:val="22"/>
          <w:szCs w:val="22"/>
        </w:rPr>
        <w:t>teacher education</w:t>
      </w:r>
      <w:r w:rsidRPr="00104D37">
        <w:rPr>
          <w:rFonts w:ascii="Arial" w:hAnsi="Arial" w:cs="Arial"/>
          <w:color w:val="000000" w:themeColor="text1"/>
          <w:sz w:val="22"/>
          <w:szCs w:val="22"/>
        </w:rPr>
        <w:t xml:space="preserve"> 2008–2011, Available at:</w:t>
      </w:r>
      <w:r w:rsidRPr="000A6AB2">
        <w:rPr>
          <w:rFonts w:ascii="Arial" w:hAnsi="Arial" w:cs="Arial"/>
          <w:color w:val="000000" w:themeColor="text1"/>
          <w:sz w:val="22"/>
          <w:szCs w:val="22"/>
        </w:rPr>
        <w:t xml:space="preserve"> </w:t>
      </w:r>
      <w:r w:rsidRPr="000A6AB2">
        <w:rPr>
          <w:rFonts w:ascii="Arial" w:hAnsi="Arial" w:cs="Arial"/>
          <w:color w:val="000000" w:themeColor="text1"/>
          <w:sz w:val="22"/>
          <w:szCs w:val="22"/>
        </w:rPr>
        <w:t>w</w:t>
      </w:r>
      <w:r>
        <w:rPr>
          <w:rFonts w:ascii="Arial" w:hAnsi="Arial" w:cs="Arial"/>
          <w:color w:val="000000" w:themeColor="text1"/>
          <w:sz w:val="22"/>
          <w:szCs w:val="22"/>
        </w:rPr>
        <w:t>ww.ofsted.</w:t>
      </w:r>
      <w:r w:rsidR="00A43725">
        <w:rPr>
          <w:rFonts w:ascii="Arial" w:hAnsi="Arial" w:cs="Arial"/>
          <w:color w:val="000000" w:themeColor="text1"/>
          <w:sz w:val="22"/>
          <w:szCs w:val="22"/>
        </w:rPr>
        <w:t>gov</w:t>
      </w:r>
      <w:r>
        <w:rPr>
          <w:rFonts w:ascii="Arial" w:hAnsi="Arial" w:cs="Arial"/>
          <w:color w:val="000000" w:themeColor="text1"/>
          <w:sz w:val="22"/>
          <w:szCs w:val="22"/>
        </w:rPr>
        <w:t>.uk</w:t>
      </w:r>
    </w:p>
    <w:p w14:paraId="1AE26482" w14:textId="77777777" w:rsidR="000A6AB2" w:rsidRDefault="000A6AB2" w:rsidP="00867BEF">
      <w:pPr>
        <w:spacing w:line="360" w:lineRule="auto"/>
        <w:rPr>
          <w:rFonts w:ascii="Arial" w:hAnsi="Arial" w:cs="Arial"/>
          <w:color w:val="000000" w:themeColor="text1"/>
          <w:sz w:val="22"/>
          <w:szCs w:val="22"/>
        </w:rPr>
      </w:pPr>
    </w:p>
    <w:p w14:paraId="59737F90" w14:textId="1B0FC0ED" w:rsidR="000A6AB2" w:rsidRDefault="003F7935" w:rsidP="00867BEF">
      <w:pPr>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Paton, G. (2009).</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School reward culture is ‘harming education’</w:t>
      </w:r>
      <w:r w:rsidRPr="00104D37">
        <w:rPr>
          <w:rFonts w:ascii="Arial" w:hAnsi="Arial" w:cs="Arial"/>
          <w:color w:val="000000" w:themeColor="text1"/>
          <w:sz w:val="22"/>
          <w:szCs w:val="22"/>
        </w:rPr>
        <w:t xml:space="preserve">. [online] The Telegraph. Available at: </w:t>
      </w:r>
      <w:hyperlink r:id="rId11" w:history="1">
        <w:r w:rsidRPr="00104D37">
          <w:rPr>
            <w:rStyle w:val="Hyperlink"/>
            <w:rFonts w:ascii="Arial" w:hAnsi="Arial" w:cs="Arial"/>
            <w:color w:val="000000" w:themeColor="text1"/>
            <w:sz w:val="22"/>
            <w:szCs w:val="22"/>
          </w:rPr>
          <w:t>https://www.telegraph.co.uk/education/6833871/School-reward-culture-is-harming-education.html</w:t>
        </w:r>
      </w:hyperlink>
      <w:r w:rsidRPr="00104D37">
        <w:rPr>
          <w:rFonts w:ascii="Arial" w:hAnsi="Arial" w:cs="Arial"/>
          <w:color w:val="000000" w:themeColor="text1"/>
          <w:sz w:val="22"/>
          <w:szCs w:val="22"/>
        </w:rPr>
        <w:t>. (Accessed: 2</w:t>
      </w:r>
      <w:r w:rsidRPr="00104D37">
        <w:rPr>
          <w:rFonts w:ascii="Arial" w:hAnsi="Arial" w:cs="Arial"/>
          <w:color w:val="000000" w:themeColor="text1"/>
          <w:sz w:val="22"/>
          <w:szCs w:val="22"/>
          <w:vertAlign w:val="superscript"/>
        </w:rPr>
        <w:t>nd</w:t>
      </w:r>
      <w:r w:rsidRPr="00104D37">
        <w:rPr>
          <w:rFonts w:ascii="Arial" w:hAnsi="Arial" w:cs="Arial"/>
          <w:color w:val="000000" w:themeColor="text1"/>
          <w:sz w:val="22"/>
          <w:szCs w:val="22"/>
        </w:rPr>
        <w:t xml:space="preserve"> October 2023).</w:t>
      </w:r>
    </w:p>
    <w:p w14:paraId="194B3E03" w14:textId="77777777" w:rsidR="00FA5D08" w:rsidRDefault="00FA5D08" w:rsidP="00867BEF">
      <w:pPr>
        <w:spacing w:line="360" w:lineRule="auto"/>
        <w:rPr>
          <w:rFonts w:ascii="Arial" w:hAnsi="Arial" w:cs="Arial"/>
          <w:color w:val="000000" w:themeColor="text1"/>
          <w:sz w:val="22"/>
          <w:szCs w:val="22"/>
        </w:rPr>
      </w:pPr>
    </w:p>
    <w:p w14:paraId="0E8C3B29" w14:textId="34C64892" w:rsidR="00FA5D08" w:rsidRDefault="00FA5D08" w:rsidP="00867BEF">
      <w:pPr>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Rose, J., Gilbert, L. and Richards, V. (2016).</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Health and well-being in early childhood</w:t>
      </w:r>
      <w:r w:rsidRPr="00104D37">
        <w:rPr>
          <w:rFonts w:ascii="Arial" w:hAnsi="Arial" w:cs="Arial"/>
          <w:color w:val="000000" w:themeColor="text1"/>
          <w:sz w:val="22"/>
          <w:szCs w:val="22"/>
        </w:rPr>
        <w:t>. Los Angeles Sage.</w:t>
      </w:r>
    </w:p>
    <w:p w14:paraId="71869561" w14:textId="77777777" w:rsidR="00FA5D08" w:rsidRDefault="00FA5D08" w:rsidP="00867BEF">
      <w:pPr>
        <w:spacing w:line="360" w:lineRule="auto"/>
        <w:rPr>
          <w:rFonts w:ascii="Arial" w:hAnsi="Arial" w:cs="Arial"/>
          <w:color w:val="000000" w:themeColor="text1"/>
          <w:sz w:val="22"/>
          <w:szCs w:val="22"/>
        </w:rPr>
      </w:pPr>
    </w:p>
    <w:p w14:paraId="317181A2" w14:textId="3AE14563" w:rsidR="00FA5D08" w:rsidRDefault="00340EE3" w:rsidP="00867BEF">
      <w:pPr>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Ryan R. M., Deci E. L. (2017). Self-determination theory: Basic psychological needs in motivation, development, and wellness. Gilford Press.</w:t>
      </w:r>
    </w:p>
    <w:p w14:paraId="6A5F1F3D" w14:textId="56067ABA" w:rsidR="00136A4B" w:rsidRPr="00104D37" w:rsidRDefault="00136A4B" w:rsidP="004D1431">
      <w:pPr>
        <w:pStyle w:val="NormalWeb"/>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 xml:space="preserve">Tripp, David. (2012). </w:t>
      </w:r>
      <w:r w:rsidRPr="00104D37">
        <w:rPr>
          <w:rFonts w:ascii="Arial" w:hAnsi="Arial" w:cs="Arial"/>
          <w:i/>
          <w:iCs/>
          <w:color w:val="000000" w:themeColor="text1"/>
          <w:sz w:val="22"/>
          <w:szCs w:val="22"/>
        </w:rPr>
        <w:t>Critical Incidents in Teaching: Developing Professional Judgement</w:t>
      </w:r>
      <w:r w:rsidRPr="00104D37">
        <w:rPr>
          <w:rFonts w:ascii="Arial" w:hAnsi="Arial" w:cs="Arial"/>
          <w:color w:val="000000" w:themeColor="text1"/>
          <w:sz w:val="22"/>
          <w:szCs w:val="22"/>
        </w:rPr>
        <w:t>,</w:t>
      </w:r>
      <w:r>
        <w:rPr>
          <w:rFonts w:ascii="Arial" w:hAnsi="Arial" w:cs="Arial"/>
          <w:color w:val="000000" w:themeColor="text1"/>
          <w:sz w:val="22"/>
          <w:szCs w:val="22"/>
        </w:rPr>
        <w:t xml:space="preserve"> </w:t>
      </w:r>
      <w:r w:rsidRPr="00104D37">
        <w:rPr>
          <w:rFonts w:ascii="Arial" w:hAnsi="Arial" w:cs="Arial"/>
          <w:color w:val="000000" w:themeColor="text1"/>
          <w:sz w:val="22"/>
          <w:szCs w:val="22"/>
        </w:rPr>
        <w:t>Routledge, London, pp. 55–56.</w:t>
      </w:r>
      <w:r w:rsidRPr="00104D37">
        <w:rPr>
          <w:rStyle w:val="apple-converted-space"/>
          <w:rFonts w:ascii="Arial" w:hAnsi="Arial" w:cs="Arial"/>
          <w:color w:val="000000" w:themeColor="text1"/>
          <w:sz w:val="22"/>
          <w:szCs w:val="22"/>
        </w:rPr>
        <w:t> </w:t>
      </w:r>
    </w:p>
    <w:p w14:paraId="7C8ACACA" w14:textId="77777777" w:rsidR="00814A49" w:rsidRPr="00104D37" w:rsidRDefault="00814A49" w:rsidP="00814A49">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Welsh Government (2019).</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Professional Standards for Teaching and Leadership</w:t>
      </w:r>
      <w:r w:rsidRPr="00104D37">
        <w:rPr>
          <w:rFonts w:ascii="Arial" w:hAnsi="Arial" w:cs="Arial"/>
          <w:color w:val="000000" w:themeColor="text1"/>
          <w:sz w:val="22"/>
          <w:szCs w:val="22"/>
        </w:rPr>
        <w:t>. [online] Available at: https://hwb.gov.wales/api/storage/19bc948b-8a3f-41e0-944a-7bf2cadf7d18/professional-standards-for-teaching-and-leadership-interactive-pdf-for-pc.pdf.</w:t>
      </w:r>
    </w:p>
    <w:p w14:paraId="71BC92F8" w14:textId="578408C9" w:rsidR="00136A4B" w:rsidRDefault="006D5C8E" w:rsidP="00867BEF">
      <w:pPr>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Welsh Government (2012).</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Practical approaches to behaviour management in the classroom A handbook for classroom teachers in primary schools Information</w:t>
      </w:r>
      <w:r w:rsidRPr="00104D37">
        <w:rPr>
          <w:rFonts w:ascii="Arial" w:hAnsi="Arial" w:cs="Arial"/>
          <w:color w:val="000000" w:themeColor="text1"/>
          <w:sz w:val="22"/>
          <w:szCs w:val="22"/>
        </w:rPr>
        <w:t>. [online] Available at: https://www.gov.wales/sites/default/files/publications/2018-12/practical-approaches-to-behaviour-management-in-the-classroom-a-handbook-for-classroom-teachers-in-primary-schools.pdf. (Accessed: 13</w:t>
      </w:r>
      <w:r w:rsidRPr="00104D37">
        <w:rPr>
          <w:rFonts w:ascii="Arial" w:hAnsi="Arial" w:cs="Arial"/>
          <w:color w:val="000000" w:themeColor="text1"/>
          <w:sz w:val="22"/>
          <w:szCs w:val="22"/>
          <w:vertAlign w:val="superscript"/>
        </w:rPr>
        <w:t>th</w:t>
      </w:r>
      <w:r w:rsidRPr="00104D37">
        <w:rPr>
          <w:rFonts w:ascii="Arial" w:hAnsi="Arial" w:cs="Arial"/>
          <w:color w:val="000000" w:themeColor="text1"/>
          <w:sz w:val="22"/>
          <w:szCs w:val="22"/>
        </w:rPr>
        <w:t xml:space="preserve"> October 2023).</w:t>
      </w:r>
      <w:r w:rsidRPr="00104D37">
        <w:rPr>
          <w:rFonts w:ascii="Arial" w:hAnsi="Arial" w:cs="Arial"/>
          <w:color w:val="000000" w:themeColor="text1"/>
          <w:sz w:val="22"/>
          <w:szCs w:val="22"/>
        </w:rPr>
        <w:br/>
      </w:r>
    </w:p>
    <w:p w14:paraId="616B9EF2" w14:textId="587F48F4" w:rsidR="00FD73CF" w:rsidRDefault="00FD73CF" w:rsidP="00867BEF">
      <w:pPr>
        <w:spacing w:line="360" w:lineRule="auto"/>
        <w:rPr>
          <w:rFonts w:ascii="Arial" w:hAnsi="Arial" w:cs="Arial"/>
          <w:color w:val="000000" w:themeColor="text1"/>
          <w:sz w:val="22"/>
          <w:szCs w:val="22"/>
        </w:rPr>
      </w:pPr>
      <w:r w:rsidRPr="00104D37">
        <w:rPr>
          <w:rFonts w:ascii="Arial" w:hAnsi="Arial" w:cs="Arial"/>
          <w:color w:val="000000" w:themeColor="text1"/>
          <w:sz w:val="22"/>
          <w:szCs w:val="22"/>
        </w:rPr>
        <w:t>Welsh Government (2023).</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Curriculum for Wales: overview</w:t>
      </w:r>
      <w:r w:rsidRPr="00104D37">
        <w:rPr>
          <w:rFonts w:ascii="Arial" w:hAnsi="Arial" w:cs="Arial"/>
          <w:color w:val="000000" w:themeColor="text1"/>
          <w:sz w:val="22"/>
          <w:szCs w:val="22"/>
        </w:rPr>
        <w:t xml:space="preserve">. [online] GOV.WALES. Available at: </w:t>
      </w:r>
      <w:hyperlink r:id="rId12" w:history="1">
        <w:r w:rsidR="008A19C1" w:rsidRPr="007135E8">
          <w:rPr>
            <w:rStyle w:val="Hyperlink"/>
            <w:rFonts w:ascii="Arial" w:hAnsi="Arial" w:cs="Arial"/>
            <w:color w:val="000000" w:themeColor="text1"/>
            <w:sz w:val="22"/>
            <w:szCs w:val="22"/>
          </w:rPr>
          <w:t>https://www.gov.wales/curriculum-wales-overview</w:t>
        </w:r>
      </w:hyperlink>
      <w:r w:rsidRPr="007135E8">
        <w:rPr>
          <w:rFonts w:ascii="Arial" w:hAnsi="Arial" w:cs="Arial"/>
          <w:color w:val="000000" w:themeColor="text1"/>
          <w:sz w:val="22"/>
          <w:szCs w:val="22"/>
        </w:rPr>
        <w:t>.</w:t>
      </w:r>
    </w:p>
    <w:p w14:paraId="74D332E9" w14:textId="77777777" w:rsidR="008A19C1" w:rsidRDefault="008A19C1" w:rsidP="00867BEF">
      <w:pPr>
        <w:spacing w:line="360" w:lineRule="auto"/>
        <w:rPr>
          <w:rFonts w:ascii="Arial" w:hAnsi="Arial" w:cs="Arial"/>
          <w:color w:val="000000" w:themeColor="text1"/>
          <w:sz w:val="22"/>
          <w:szCs w:val="22"/>
        </w:rPr>
      </w:pPr>
    </w:p>
    <w:p w14:paraId="156717F8" w14:textId="77777777" w:rsidR="008A19C1" w:rsidRPr="00104D37" w:rsidRDefault="008A19C1" w:rsidP="008A19C1">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lastRenderedPageBreak/>
        <w:t>Welsh Government (2023).</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Pedagogy - Hwb</w:t>
      </w:r>
      <w:r w:rsidRPr="00104D37">
        <w:rPr>
          <w:rFonts w:ascii="Arial" w:hAnsi="Arial" w:cs="Arial"/>
          <w:color w:val="000000" w:themeColor="text1"/>
          <w:sz w:val="22"/>
          <w:szCs w:val="22"/>
        </w:rPr>
        <w:t xml:space="preserve">. [online] </w:t>
      </w:r>
      <w:proofErr w:type="spellStart"/>
      <w:proofErr w:type="gramStart"/>
      <w:r w:rsidRPr="00104D37">
        <w:rPr>
          <w:rFonts w:ascii="Arial" w:hAnsi="Arial" w:cs="Arial"/>
          <w:color w:val="000000" w:themeColor="text1"/>
          <w:sz w:val="22"/>
          <w:szCs w:val="22"/>
        </w:rPr>
        <w:t>hwb.gov.wales</w:t>
      </w:r>
      <w:proofErr w:type="spellEnd"/>
      <w:proofErr w:type="gramEnd"/>
      <w:r w:rsidRPr="00104D37">
        <w:rPr>
          <w:rFonts w:ascii="Arial" w:hAnsi="Arial" w:cs="Arial"/>
          <w:color w:val="000000" w:themeColor="text1"/>
          <w:sz w:val="22"/>
          <w:szCs w:val="22"/>
        </w:rPr>
        <w:t>. Available at: https://hwb.gov.wales/curriculum-for-wales/designing-your-curriculum/pedagogy.</w:t>
      </w:r>
    </w:p>
    <w:p w14:paraId="58D656F5" w14:textId="71450060" w:rsidR="00BE7FD9" w:rsidRPr="00104D37" w:rsidRDefault="00BE7FD9" w:rsidP="00BE7FD9">
      <w:pPr>
        <w:pStyle w:val="NormalWeb"/>
        <w:spacing w:before="0" w:beforeAutospacing="0" w:after="240" w:afterAutospacing="0" w:line="360" w:lineRule="auto"/>
        <w:rPr>
          <w:rFonts w:ascii="Arial" w:hAnsi="Arial" w:cs="Arial"/>
          <w:color w:val="000000" w:themeColor="text1"/>
          <w:sz w:val="22"/>
          <w:szCs w:val="22"/>
        </w:rPr>
      </w:pPr>
      <w:r w:rsidRPr="00104D37">
        <w:rPr>
          <w:rFonts w:ascii="Arial" w:hAnsi="Arial" w:cs="Arial"/>
          <w:color w:val="000000" w:themeColor="text1"/>
          <w:sz w:val="22"/>
          <w:szCs w:val="22"/>
        </w:rPr>
        <w:t>Zwozdiak-Myers, P. (2012).</w:t>
      </w:r>
      <w:r w:rsidRPr="00104D37">
        <w:rPr>
          <w:rStyle w:val="apple-converted-space"/>
          <w:rFonts w:ascii="Arial" w:hAnsi="Arial" w:cs="Arial"/>
          <w:color w:val="000000" w:themeColor="text1"/>
          <w:sz w:val="22"/>
          <w:szCs w:val="22"/>
        </w:rPr>
        <w:t> </w:t>
      </w:r>
      <w:r w:rsidRPr="00104D37">
        <w:rPr>
          <w:rFonts w:ascii="Arial" w:hAnsi="Arial" w:cs="Arial"/>
          <w:i/>
          <w:iCs/>
          <w:color w:val="000000" w:themeColor="text1"/>
          <w:sz w:val="22"/>
          <w:szCs w:val="22"/>
        </w:rPr>
        <w:t xml:space="preserve">The teacher’s reflective practice </w:t>
      </w:r>
      <w:r w:rsidR="007135E8" w:rsidRPr="00104D37">
        <w:rPr>
          <w:rFonts w:ascii="Arial" w:hAnsi="Arial" w:cs="Arial"/>
          <w:i/>
          <w:iCs/>
          <w:color w:val="000000" w:themeColor="text1"/>
          <w:sz w:val="22"/>
          <w:szCs w:val="22"/>
        </w:rPr>
        <w:t>handbook:</w:t>
      </w:r>
      <w:r w:rsidRPr="00104D37">
        <w:rPr>
          <w:rFonts w:ascii="Arial" w:hAnsi="Arial" w:cs="Arial"/>
          <w:i/>
          <w:iCs/>
          <w:color w:val="000000" w:themeColor="text1"/>
          <w:sz w:val="22"/>
          <w:szCs w:val="22"/>
        </w:rPr>
        <w:t xml:space="preserve"> becoming an extended professional through </w:t>
      </w:r>
      <w:r w:rsidR="007135E8" w:rsidRPr="00104D37">
        <w:rPr>
          <w:rFonts w:ascii="Arial" w:hAnsi="Arial" w:cs="Arial"/>
          <w:i/>
          <w:iCs/>
          <w:color w:val="000000" w:themeColor="text1"/>
          <w:sz w:val="22"/>
          <w:szCs w:val="22"/>
        </w:rPr>
        <w:t>capturing</w:t>
      </w:r>
      <w:r w:rsidRPr="00104D37">
        <w:rPr>
          <w:rFonts w:ascii="Arial" w:hAnsi="Arial" w:cs="Arial"/>
          <w:i/>
          <w:iCs/>
          <w:color w:val="000000" w:themeColor="text1"/>
          <w:sz w:val="22"/>
          <w:szCs w:val="22"/>
        </w:rPr>
        <w:t xml:space="preserve"> evidence-informed practice</w:t>
      </w:r>
      <w:r w:rsidRPr="00104D37">
        <w:rPr>
          <w:rFonts w:ascii="Arial" w:hAnsi="Arial" w:cs="Arial"/>
          <w:color w:val="000000" w:themeColor="text1"/>
          <w:sz w:val="22"/>
          <w:szCs w:val="22"/>
        </w:rPr>
        <w:t xml:space="preserve">. Abingdon, </w:t>
      </w:r>
      <w:r w:rsidR="007135E8" w:rsidRPr="00104D37">
        <w:rPr>
          <w:rFonts w:ascii="Arial" w:hAnsi="Arial" w:cs="Arial"/>
          <w:color w:val="000000" w:themeColor="text1"/>
          <w:sz w:val="22"/>
          <w:szCs w:val="22"/>
        </w:rPr>
        <w:t>Oxon;</w:t>
      </w:r>
      <w:r w:rsidRPr="00104D37">
        <w:rPr>
          <w:rFonts w:ascii="Arial" w:hAnsi="Arial" w:cs="Arial"/>
          <w:color w:val="000000" w:themeColor="text1"/>
          <w:sz w:val="22"/>
          <w:szCs w:val="22"/>
        </w:rPr>
        <w:t xml:space="preserve"> New York, Ny: Routledge, p.3.</w:t>
      </w:r>
    </w:p>
    <w:p w14:paraId="4C0FCE38" w14:textId="77777777" w:rsidR="008A19C1" w:rsidRPr="00867BEF" w:rsidRDefault="008A19C1" w:rsidP="00867BEF">
      <w:pPr>
        <w:spacing w:line="360" w:lineRule="auto"/>
        <w:rPr>
          <w:rFonts w:ascii="Arial" w:hAnsi="Arial" w:cs="Arial"/>
          <w:color w:val="000000" w:themeColor="text1"/>
          <w:sz w:val="22"/>
          <w:szCs w:val="22"/>
        </w:rPr>
      </w:pPr>
    </w:p>
    <w:sectPr w:rsidR="008A19C1" w:rsidRPr="00867BEF" w:rsidSect="00482969">
      <w:headerReference w:type="default" r:id="rId13"/>
      <w:footerReference w:type="even" r:id="rId14"/>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F1294" w14:textId="77777777" w:rsidR="00250BCA" w:rsidRDefault="00250BCA" w:rsidP="00482969">
      <w:r>
        <w:separator/>
      </w:r>
    </w:p>
  </w:endnote>
  <w:endnote w:type="continuationSeparator" w:id="0">
    <w:p w14:paraId="6432F528" w14:textId="77777777" w:rsidR="00250BCA" w:rsidRDefault="00250BCA" w:rsidP="00482969">
      <w:r>
        <w:continuationSeparator/>
      </w:r>
    </w:p>
  </w:endnote>
  <w:endnote w:type="continuationNotice" w:id="1">
    <w:p w14:paraId="543FD3AA" w14:textId="77777777" w:rsidR="00250BCA" w:rsidRDefault="00250BC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048C97" w14:textId="275CC49D" w:rsidR="00482969" w:rsidRDefault="00482969" w:rsidP="00995B0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517D2BC2" w14:textId="77777777" w:rsidR="00482969" w:rsidRDefault="004829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Arial" w:hAnsi="Arial" w:cs="Arial"/>
        <w:sz w:val="22"/>
        <w:szCs w:val="22"/>
      </w:rPr>
      <w:id w:val="-1849324813"/>
      <w:docPartObj>
        <w:docPartGallery w:val="Page Numbers (Bottom of Page)"/>
        <w:docPartUnique/>
      </w:docPartObj>
    </w:sdtPr>
    <w:sdtEndPr>
      <w:rPr>
        <w:rStyle w:val="PageNumber"/>
      </w:rPr>
    </w:sdtEndPr>
    <w:sdtContent>
      <w:p w14:paraId="70DAF59C" w14:textId="53DE2893" w:rsidR="00482969" w:rsidRPr="00500C56" w:rsidRDefault="00482969" w:rsidP="0083194C">
        <w:pPr>
          <w:pStyle w:val="Footer"/>
          <w:framePr w:wrap="none" w:vAnchor="text" w:hAnchor="page" w:x="5876" w:y="-1"/>
          <w:rPr>
            <w:rStyle w:val="PageNumber"/>
            <w:rFonts w:ascii="Arial" w:hAnsi="Arial" w:cs="Arial"/>
            <w:sz w:val="22"/>
            <w:szCs w:val="22"/>
          </w:rPr>
        </w:pPr>
        <w:r w:rsidRPr="00500C56">
          <w:rPr>
            <w:rStyle w:val="PageNumber"/>
            <w:rFonts w:ascii="Arial" w:hAnsi="Arial" w:cs="Arial"/>
            <w:sz w:val="22"/>
            <w:szCs w:val="22"/>
          </w:rPr>
          <w:fldChar w:fldCharType="begin"/>
        </w:r>
        <w:r w:rsidRPr="00500C56">
          <w:rPr>
            <w:rStyle w:val="PageNumber"/>
            <w:rFonts w:ascii="Arial" w:hAnsi="Arial" w:cs="Arial"/>
            <w:sz w:val="22"/>
            <w:szCs w:val="22"/>
          </w:rPr>
          <w:instrText xml:space="preserve"> PAGE </w:instrText>
        </w:r>
        <w:r w:rsidRPr="00500C56">
          <w:rPr>
            <w:rStyle w:val="PageNumber"/>
            <w:rFonts w:ascii="Arial" w:hAnsi="Arial" w:cs="Arial"/>
            <w:sz w:val="22"/>
            <w:szCs w:val="22"/>
          </w:rPr>
          <w:fldChar w:fldCharType="separate"/>
        </w:r>
        <w:r w:rsidRPr="00500C56">
          <w:rPr>
            <w:rStyle w:val="PageNumber"/>
            <w:rFonts w:ascii="Arial" w:hAnsi="Arial" w:cs="Arial"/>
            <w:noProof/>
            <w:sz w:val="22"/>
            <w:szCs w:val="22"/>
          </w:rPr>
          <w:t>1</w:t>
        </w:r>
        <w:r w:rsidRPr="00500C56">
          <w:rPr>
            <w:rStyle w:val="PageNumber"/>
            <w:rFonts w:ascii="Arial" w:hAnsi="Arial" w:cs="Arial"/>
            <w:sz w:val="22"/>
            <w:szCs w:val="22"/>
          </w:rPr>
          <w:fldChar w:fldCharType="end"/>
        </w:r>
      </w:p>
    </w:sdtContent>
  </w:sdt>
  <w:p w14:paraId="30EC35DC" w14:textId="77777777" w:rsidR="00482969" w:rsidRPr="00500C56" w:rsidRDefault="00482969">
    <w:pPr>
      <w:pStyle w:val="Footer"/>
      <w:rPr>
        <w:rFonts w:ascii="Arial" w:hAnsi="Arial" w:cs="Arial"/>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E7AE0" w14:textId="77777777" w:rsidR="00250BCA" w:rsidRDefault="00250BCA" w:rsidP="00482969">
      <w:r>
        <w:separator/>
      </w:r>
    </w:p>
  </w:footnote>
  <w:footnote w:type="continuationSeparator" w:id="0">
    <w:p w14:paraId="4ED6AD54" w14:textId="77777777" w:rsidR="00250BCA" w:rsidRDefault="00250BCA" w:rsidP="00482969">
      <w:r>
        <w:continuationSeparator/>
      </w:r>
    </w:p>
  </w:footnote>
  <w:footnote w:type="continuationNotice" w:id="1">
    <w:p w14:paraId="3141D99A" w14:textId="77777777" w:rsidR="00250BCA" w:rsidRDefault="00250BC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F50703" w14:textId="0BBEACDC" w:rsidR="009D0BA6" w:rsidRPr="009D0BA6" w:rsidRDefault="009D0BA6" w:rsidP="008A14E6">
    <w:pPr>
      <w:pStyle w:val="Header"/>
      <w:jc w:val="right"/>
      <w:rPr>
        <w:rFonts w:ascii="Arial" w:hAnsi="Arial" w:cs="Arial"/>
        <w:sz w:val="22"/>
        <w:szCs w:val="22"/>
      </w:rPr>
    </w:pPr>
    <w:r w:rsidRPr="009D0BA6">
      <w:rPr>
        <w:rFonts w:ascii="Arial" w:hAnsi="Arial" w:cs="Arial"/>
        <w:sz w:val="22"/>
        <w:szCs w:val="22"/>
      </w:rPr>
      <w:t>Alicia Kerrison 2308478</w:t>
    </w:r>
  </w:p>
  <w:p w14:paraId="1CEB0701" w14:textId="77777777" w:rsidR="009D0BA6" w:rsidRDefault="009D0BA6">
    <w:pPr>
      <w:pStyle w:val="Header"/>
    </w:pPr>
  </w:p>
</w:hdr>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A3EE6"/>
    <w:multiLevelType w:val="multilevel"/>
    <w:tmpl w:val="942A7E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B65318"/>
    <w:multiLevelType w:val="multilevel"/>
    <w:tmpl w:val="32E6F4AC"/>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A47A19"/>
    <w:multiLevelType w:val="multilevel"/>
    <w:tmpl w:val="DCA40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F903926"/>
    <w:multiLevelType w:val="hybridMultilevel"/>
    <w:tmpl w:val="36469046"/>
    <w:lvl w:ilvl="0" w:tplc="4B3CC206">
      <w:start w:val="1"/>
      <w:numFmt w:val="bullet"/>
      <w:lvlText w:val="•"/>
      <w:lvlJc w:val="left"/>
      <w:pPr>
        <w:tabs>
          <w:tab w:val="num" w:pos="720"/>
        </w:tabs>
        <w:ind w:left="720" w:hanging="360"/>
      </w:pPr>
      <w:rPr>
        <w:rFonts w:ascii="Arial" w:hAnsi="Arial" w:hint="default"/>
      </w:rPr>
    </w:lvl>
    <w:lvl w:ilvl="1" w:tplc="D19035E4" w:tentative="1">
      <w:start w:val="1"/>
      <w:numFmt w:val="bullet"/>
      <w:lvlText w:val="•"/>
      <w:lvlJc w:val="left"/>
      <w:pPr>
        <w:tabs>
          <w:tab w:val="num" w:pos="1440"/>
        </w:tabs>
        <w:ind w:left="1440" w:hanging="360"/>
      </w:pPr>
      <w:rPr>
        <w:rFonts w:ascii="Arial" w:hAnsi="Arial" w:hint="default"/>
      </w:rPr>
    </w:lvl>
    <w:lvl w:ilvl="2" w:tplc="DE8C2C32" w:tentative="1">
      <w:start w:val="1"/>
      <w:numFmt w:val="bullet"/>
      <w:lvlText w:val="•"/>
      <w:lvlJc w:val="left"/>
      <w:pPr>
        <w:tabs>
          <w:tab w:val="num" w:pos="2160"/>
        </w:tabs>
        <w:ind w:left="2160" w:hanging="360"/>
      </w:pPr>
      <w:rPr>
        <w:rFonts w:ascii="Arial" w:hAnsi="Arial" w:hint="default"/>
      </w:rPr>
    </w:lvl>
    <w:lvl w:ilvl="3" w:tplc="C9067D20" w:tentative="1">
      <w:start w:val="1"/>
      <w:numFmt w:val="bullet"/>
      <w:lvlText w:val="•"/>
      <w:lvlJc w:val="left"/>
      <w:pPr>
        <w:tabs>
          <w:tab w:val="num" w:pos="2880"/>
        </w:tabs>
        <w:ind w:left="2880" w:hanging="360"/>
      </w:pPr>
      <w:rPr>
        <w:rFonts w:ascii="Arial" w:hAnsi="Arial" w:hint="default"/>
      </w:rPr>
    </w:lvl>
    <w:lvl w:ilvl="4" w:tplc="C076DF22" w:tentative="1">
      <w:start w:val="1"/>
      <w:numFmt w:val="bullet"/>
      <w:lvlText w:val="•"/>
      <w:lvlJc w:val="left"/>
      <w:pPr>
        <w:tabs>
          <w:tab w:val="num" w:pos="3600"/>
        </w:tabs>
        <w:ind w:left="3600" w:hanging="360"/>
      </w:pPr>
      <w:rPr>
        <w:rFonts w:ascii="Arial" w:hAnsi="Arial" w:hint="default"/>
      </w:rPr>
    </w:lvl>
    <w:lvl w:ilvl="5" w:tplc="AFF25FA4" w:tentative="1">
      <w:start w:val="1"/>
      <w:numFmt w:val="bullet"/>
      <w:lvlText w:val="•"/>
      <w:lvlJc w:val="left"/>
      <w:pPr>
        <w:tabs>
          <w:tab w:val="num" w:pos="4320"/>
        </w:tabs>
        <w:ind w:left="4320" w:hanging="360"/>
      </w:pPr>
      <w:rPr>
        <w:rFonts w:ascii="Arial" w:hAnsi="Arial" w:hint="default"/>
      </w:rPr>
    </w:lvl>
    <w:lvl w:ilvl="6" w:tplc="7A06A53A" w:tentative="1">
      <w:start w:val="1"/>
      <w:numFmt w:val="bullet"/>
      <w:lvlText w:val="•"/>
      <w:lvlJc w:val="left"/>
      <w:pPr>
        <w:tabs>
          <w:tab w:val="num" w:pos="5040"/>
        </w:tabs>
        <w:ind w:left="5040" w:hanging="360"/>
      </w:pPr>
      <w:rPr>
        <w:rFonts w:ascii="Arial" w:hAnsi="Arial" w:hint="default"/>
      </w:rPr>
    </w:lvl>
    <w:lvl w:ilvl="7" w:tplc="50FEA0C6" w:tentative="1">
      <w:start w:val="1"/>
      <w:numFmt w:val="bullet"/>
      <w:lvlText w:val="•"/>
      <w:lvlJc w:val="left"/>
      <w:pPr>
        <w:tabs>
          <w:tab w:val="num" w:pos="5760"/>
        </w:tabs>
        <w:ind w:left="5760" w:hanging="360"/>
      </w:pPr>
      <w:rPr>
        <w:rFonts w:ascii="Arial" w:hAnsi="Arial" w:hint="default"/>
      </w:rPr>
    </w:lvl>
    <w:lvl w:ilvl="8" w:tplc="52528F2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FA43F05"/>
    <w:multiLevelType w:val="multilevel"/>
    <w:tmpl w:val="942A7E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617A4B"/>
    <w:multiLevelType w:val="hybridMultilevel"/>
    <w:tmpl w:val="CE540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CD58D1"/>
    <w:multiLevelType w:val="hybridMultilevel"/>
    <w:tmpl w:val="01D0FE30"/>
    <w:lvl w:ilvl="0" w:tplc="1C30AB00">
      <w:start w:val="1"/>
      <w:numFmt w:val="bullet"/>
      <w:lvlText w:val="•"/>
      <w:lvlJc w:val="left"/>
      <w:pPr>
        <w:tabs>
          <w:tab w:val="num" w:pos="720"/>
        </w:tabs>
        <w:ind w:left="720" w:hanging="360"/>
      </w:pPr>
      <w:rPr>
        <w:rFonts w:ascii="Arial" w:hAnsi="Arial" w:hint="default"/>
      </w:rPr>
    </w:lvl>
    <w:lvl w:ilvl="1" w:tplc="8D5ECCD4" w:tentative="1">
      <w:start w:val="1"/>
      <w:numFmt w:val="bullet"/>
      <w:lvlText w:val="•"/>
      <w:lvlJc w:val="left"/>
      <w:pPr>
        <w:tabs>
          <w:tab w:val="num" w:pos="1440"/>
        </w:tabs>
        <w:ind w:left="1440" w:hanging="360"/>
      </w:pPr>
      <w:rPr>
        <w:rFonts w:ascii="Arial" w:hAnsi="Arial" w:hint="default"/>
      </w:rPr>
    </w:lvl>
    <w:lvl w:ilvl="2" w:tplc="9E140F08" w:tentative="1">
      <w:start w:val="1"/>
      <w:numFmt w:val="bullet"/>
      <w:lvlText w:val="•"/>
      <w:lvlJc w:val="left"/>
      <w:pPr>
        <w:tabs>
          <w:tab w:val="num" w:pos="2160"/>
        </w:tabs>
        <w:ind w:left="2160" w:hanging="360"/>
      </w:pPr>
      <w:rPr>
        <w:rFonts w:ascii="Arial" w:hAnsi="Arial" w:hint="default"/>
      </w:rPr>
    </w:lvl>
    <w:lvl w:ilvl="3" w:tplc="077ECB10" w:tentative="1">
      <w:start w:val="1"/>
      <w:numFmt w:val="bullet"/>
      <w:lvlText w:val="•"/>
      <w:lvlJc w:val="left"/>
      <w:pPr>
        <w:tabs>
          <w:tab w:val="num" w:pos="2880"/>
        </w:tabs>
        <w:ind w:left="2880" w:hanging="360"/>
      </w:pPr>
      <w:rPr>
        <w:rFonts w:ascii="Arial" w:hAnsi="Arial" w:hint="default"/>
      </w:rPr>
    </w:lvl>
    <w:lvl w:ilvl="4" w:tplc="DCDA270C" w:tentative="1">
      <w:start w:val="1"/>
      <w:numFmt w:val="bullet"/>
      <w:lvlText w:val="•"/>
      <w:lvlJc w:val="left"/>
      <w:pPr>
        <w:tabs>
          <w:tab w:val="num" w:pos="3600"/>
        </w:tabs>
        <w:ind w:left="3600" w:hanging="360"/>
      </w:pPr>
      <w:rPr>
        <w:rFonts w:ascii="Arial" w:hAnsi="Arial" w:hint="default"/>
      </w:rPr>
    </w:lvl>
    <w:lvl w:ilvl="5" w:tplc="511E3B12" w:tentative="1">
      <w:start w:val="1"/>
      <w:numFmt w:val="bullet"/>
      <w:lvlText w:val="•"/>
      <w:lvlJc w:val="left"/>
      <w:pPr>
        <w:tabs>
          <w:tab w:val="num" w:pos="4320"/>
        </w:tabs>
        <w:ind w:left="4320" w:hanging="360"/>
      </w:pPr>
      <w:rPr>
        <w:rFonts w:ascii="Arial" w:hAnsi="Arial" w:hint="default"/>
      </w:rPr>
    </w:lvl>
    <w:lvl w:ilvl="6" w:tplc="995277F4" w:tentative="1">
      <w:start w:val="1"/>
      <w:numFmt w:val="bullet"/>
      <w:lvlText w:val="•"/>
      <w:lvlJc w:val="left"/>
      <w:pPr>
        <w:tabs>
          <w:tab w:val="num" w:pos="5040"/>
        </w:tabs>
        <w:ind w:left="5040" w:hanging="360"/>
      </w:pPr>
      <w:rPr>
        <w:rFonts w:ascii="Arial" w:hAnsi="Arial" w:hint="default"/>
      </w:rPr>
    </w:lvl>
    <w:lvl w:ilvl="7" w:tplc="49FCCAC0" w:tentative="1">
      <w:start w:val="1"/>
      <w:numFmt w:val="bullet"/>
      <w:lvlText w:val="•"/>
      <w:lvlJc w:val="left"/>
      <w:pPr>
        <w:tabs>
          <w:tab w:val="num" w:pos="5760"/>
        </w:tabs>
        <w:ind w:left="5760" w:hanging="360"/>
      </w:pPr>
      <w:rPr>
        <w:rFonts w:ascii="Arial" w:hAnsi="Arial" w:hint="default"/>
      </w:rPr>
    </w:lvl>
    <w:lvl w:ilvl="8" w:tplc="C71C35A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4C12FE9"/>
    <w:multiLevelType w:val="multilevel"/>
    <w:tmpl w:val="96A6C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2EB6041"/>
    <w:multiLevelType w:val="hybridMultilevel"/>
    <w:tmpl w:val="EC762A24"/>
    <w:lvl w:ilvl="0" w:tplc="32B6BC4E">
      <w:start w:val="1"/>
      <w:numFmt w:val="bullet"/>
      <w:lvlText w:val="•"/>
      <w:lvlJc w:val="left"/>
      <w:pPr>
        <w:tabs>
          <w:tab w:val="num" w:pos="720"/>
        </w:tabs>
        <w:ind w:left="720" w:hanging="360"/>
      </w:pPr>
      <w:rPr>
        <w:rFonts w:ascii="Arial" w:hAnsi="Arial" w:hint="default"/>
      </w:rPr>
    </w:lvl>
    <w:lvl w:ilvl="1" w:tplc="B27EF8FC" w:tentative="1">
      <w:start w:val="1"/>
      <w:numFmt w:val="bullet"/>
      <w:lvlText w:val="•"/>
      <w:lvlJc w:val="left"/>
      <w:pPr>
        <w:tabs>
          <w:tab w:val="num" w:pos="1440"/>
        </w:tabs>
        <w:ind w:left="1440" w:hanging="360"/>
      </w:pPr>
      <w:rPr>
        <w:rFonts w:ascii="Arial" w:hAnsi="Arial" w:hint="default"/>
      </w:rPr>
    </w:lvl>
    <w:lvl w:ilvl="2" w:tplc="64CC51A2" w:tentative="1">
      <w:start w:val="1"/>
      <w:numFmt w:val="bullet"/>
      <w:lvlText w:val="•"/>
      <w:lvlJc w:val="left"/>
      <w:pPr>
        <w:tabs>
          <w:tab w:val="num" w:pos="2160"/>
        </w:tabs>
        <w:ind w:left="2160" w:hanging="360"/>
      </w:pPr>
      <w:rPr>
        <w:rFonts w:ascii="Arial" w:hAnsi="Arial" w:hint="default"/>
      </w:rPr>
    </w:lvl>
    <w:lvl w:ilvl="3" w:tplc="2E7A5820" w:tentative="1">
      <w:start w:val="1"/>
      <w:numFmt w:val="bullet"/>
      <w:lvlText w:val="•"/>
      <w:lvlJc w:val="left"/>
      <w:pPr>
        <w:tabs>
          <w:tab w:val="num" w:pos="2880"/>
        </w:tabs>
        <w:ind w:left="2880" w:hanging="360"/>
      </w:pPr>
      <w:rPr>
        <w:rFonts w:ascii="Arial" w:hAnsi="Arial" w:hint="default"/>
      </w:rPr>
    </w:lvl>
    <w:lvl w:ilvl="4" w:tplc="1E88A2D0" w:tentative="1">
      <w:start w:val="1"/>
      <w:numFmt w:val="bullet"/>
      <w:lvlText w:val="•"/>
      <w:lvlJc w:val="left"/>
      <w:pPr>
        <w:tabs>
          <w:tab w:val="num" w:pos="3600"/>
        </w:tabs>
        <w:ind w:left="3600" w:hanging="360"/>
      </w:pPr>
      <w:rPr>
        <w:rFonts w:ascii="Arial" w:hAnsi="Arial" w:hint="default"/>
      </w:rPr>
    </w:lvl>
    <w:lvl w:ilvl="5" w:tplc="74068A7C" w:tentative="1">
      <w:start w:val="1"/>
      <w:numFmt w:val="bullet"/>
      <w:lvlText w:val="•"/>
      <w:lvlJc w:val="left"/>
      <w:pPr>
        <w:tabs>
          <w:tab w:val="num" w:pos="4320"/>
        </w:tabs>
        <w:ind w:left="4320" w:hanging="360"/>
      </w:pPr>
      <w:rPr>
        <w:rFonts w:ascii="Arial" w:hAnsi="Arial" w:hint="default"/>
      </w:rPr>
    </w:lvl>
    <w:lvl w:ilvl="6" w:tplc="5F54791A" w:tentative="1">
      <w:start w:val="1"/>
      <w:numFmt w:val="bullet"/>
      <w:lvlText w:val="•"/>
      <w:lvlJc w:val="left"/>
      <w:pPr>
        <w:tabs>
          <w:tab w:val="num" w:pos="5040"/>
        </w:tabs>
        <w:ind w:left="5040" w:hanging="360"/>
      </w:pPr>
      <w:rPr>
        <w:rFonts w:ascii="Arial" w:hAnsi="Arial" w:hint="default"/>
      </w:rPr>
    </w:lvl>
    <w:lvl w:ilvl="7" w:tplc="544A0EA6" w:tentative="1">
      <w:start w:val="1"/>
      <w:numFmt w:val="bullet"/>
      <w:lvlText w:val="•"/>
      <w:lvlJc w:val="left"/>
      <w:pPr>
        <w:tabs>
          <w:tab w:val="num" w:pos="5760"/>
        </w:tabs>
        <w:ind w:left="5760" w:hanging="360"/>
      </w:pPr>
      <w:rPr>
        <w:rFonts w:ascii="Arial" w:hAnsi="Arial" w:hint="default"/>
      </w:rPr>
    </w:lvl>
    <w:lvl w:ilvl="8" w:tplc="5266941C" w:tentative="1">
      <w:start w:val="1"/>
      <w:numFmt w:val="bullet"/>
      <w:lvlText w:val="•"/>
      <w:lvlJc w:val="left"/>
      <w:pPr>
        <w:tabs>
          <w:tab w:val="num" w:pos="6480"/>
        </w:tabs>
        <w:ind w:left="6480" w:hanging="360"/>
      </w:pPr>
      <w:rPr>
        <w:rFonts w:ascii="Arial" w:hAnsi="Arial" w:hint="default"/>
      </w:rPr>
    </w:lvl>
  </w:abstractNum>
  <w:num w:numId="1" w16cid:durableId="1920553699">
    <w:abstractNumId w:val="6"/>
  </w:num>
  <w:num w:numId="2" w16cid:durableId="1000888603">
    <w:abstractNumId w:val="3"/>
  </w:num>
  <w:num w:numId="3" w16cid:durableId="1938318909">
    <w:abstractNumId w:val="0"/>
  </w:num>
  <w:num w:numId="4" w16cid:durableId="13195796">
    <w:abstractNumId w:val="1"/>
  </w:num>
  <w:num w:numId="5" w16cid:durableId="1360159082">
    <w:abstractNumId w:val="8"/>
  </w:num>
  <w:num w:numId="6" w16cid:durableId="226183174">
    <w:abstractNumId w:val="5"/>
  </w:num>
  <w:num w:numId="7" w16cid:durableId="1967276153">
    <w:abstractNumId w:val="4"/>
  </w:num>
  <w:num w:numId="8" w16cid:durableId="1960334049">
    <w:abstractNumId w:val="2"/>
  </w:num>
  <w:num w:numId="9" w16cid:durableId="278791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C47"/>
    <w:rsid w:val="0000062B"/>
    <w:rsid w:val="00003602"/>
    <w:rsid w:val="00003FE9"/>
    <w:rsid w:val="0000407A"/>
    <w:rsid w:val="00006BE1"/>
    <w:rsid w:val="00011078"/>
    <w:rsid w:val="0001130B"/>
    <w:rsid w:val="00014357"/>
    <w:rsid w:val="000169A9"/>
    <w:rsid w:val="00016CE9"/>
    <w:rsid w:val="0002043C"/>
    <w:rsid w:val="00021076"/>
    <w:rsid w:val="00022B83"/>
    <w:rsid w:val="000264AF"/>
    <w:rsid w:val="00030535"/>
    <w:rsid w:val="00030ED0"/>
    <w:rsid w:val="00033CBC"/>
    <w:rsid w:val="00035466"/>
    <w:rsid w:val="00036578"/>
    <w:rsid w:val="000365AB"/>
    <w:rsid w:val="000405F2"/>
    <w:rsid w:val="00040BD9"/>
    <w:rsid w:val="00041BCC"/>
    <w:rsid w:val="000423AE"/>
    <w:rsid w:val="00042DD8"/>
    <w:rsid w:val="00043050"/>
    <w:rsid w:val="00045B0D"/>
    <w:rsid w:val="00050AB2"/>
    <w:rsid w:val="00050D21"/>
    <w:rsid w:val="000513E8"/>
    <w:rsid w:val="00052106"/>
    <w:rsid w:val="00055990"/>
    <w:rsid w:val="00055E64"/>
    <w:rsid w:val="00056FA5"/>
    <w:rsid w:val="00060223"/>
    <w:rsid w:val="000606B2"/>
    <w:rsid w:val="000609D2"/>
    <w:rsid w:val="000631CF"/>
    <w:rsid w:val="00063D31"/>
    <w:rsid w:val="00064CD5"/>
    <w:rsid w:val="0006608F"/>
    <w:rsid w:val="000666DE"/>
    <w:rsid w:val="000675F9"/>
    <w:rsid w:val="000678E7"/>
    <w:rsid w:val="000744FD"/>
    <w:rsid w:val="00075F91"/>
    <w:rsid w:val="0007683B"/>
    <w:rsid w:val="00080008"/>
    <w:rsid w:val="0008084B"/>
    <w:rsid w:val="000808DD"/>
    <w:rsid w:val="00080DA3"/>
    <w:rsid w:val="00081501"/>
    <w:rsid w:val="00083C37"/>
    <w:rsid w:val="0008404D"/>
    <w:rsid w:val="00085C0B"/>
    <w:rsid w:val="0009083F"/>
    <w:rsid w:val="00090BED"/>
    <w:rsid w:val="00091055"/>
    <w:rsid w:val="000946A2"/>
    <w:rsid w:val="00094977"/>
    <w:rsid w:val="0009725A"/>
    <w:rsid w:val="00097369"/>
    <w:rsid w:val="00097653"/>
    <w:rsid w:val="000A2088"/>
    <w:rsid w:val="000A32B3"/>
    <w:rsid w:val="000A35A4"/>
    <w:rsid w:val="000A6AB2"/>
    <w:rsid w:val="000A7E0F"/>
    <w:rsid w:val="000B4352"/>
    <w:rsid w:val="000C3F39"/>
    <w:rsid w:val="000C5480"/>
    <w:rsid w:val="000C54F2"/>
    <w:rsid w:val="000D1107"/>
    <w:rsid w:val="000D118E"/>
    <w:rsid w:val="000D207D"/>
    <w:rsid w:val="000D315E"/>
    <w:rsid w:val="000D39D6"/>
    <w:rsid w:val="000D3DC9"/>
    <w:rsid w:val="000D7305"/>
    <w:rsid w:val="000E4B38"/>
    <w:rsid w:val="000E65BB"/>
    <w:rsid w:val="000E6CE1"/>
    <w:rsid w:val="000F1552"/>
    <w:rsid w:val="000F1BA9"/>
    <w:rsid w:val="000F3C48"/>
    <w:rsid w:val="000F3D62"/>
    <w:rsid w:val="000F6C7F"/>
    <w:rsid w:val="000F78D4"/>
    <w:rsid w:val="000F7AA9"/>
    <w:rsid w:val="000F7CE4"/>
    <w:rsid w:val="001000E3"/>
    <w:rsid w:val="00100B4E"/>
    <w:rsid w:val="00104214"/>
    <w:rsid w:val="001062E7"/>
    <w:rsid w:val="00107DB3"/>
    <w:rsid w:val="0011130F"/>
    <w:rsid w:val="00112A4F"/>
    <w:rsid w:val="00113445"/>
    <w:rsid w:val="0011390E"/>
    <w:rsid w:val="00115EF9"/>
    <w:rsid w:val="001209C9"/>
    <w:rsid w:val="00120B68"/>
    <w:rsid w:val="00120C61"/>
    <w:rsid w:val="00124286"/>
    <w:rsid w:val="001313FF"/>
    <w:rsid w:val="00134512"/>
    <w:rsid w:val="00135A03"/>
    <w:rsid w:val="00136231"/>
    <w:rsid w:val="00136343"/>
    <w:rsid w:val="00136A4B"/>
    <w:rsid w:val="0013778F"/>
    <w:rsid w:val="0014305E"/>
    <w:rsid w:val="00143462"/>
    <w:rsid w:val="00144426"/>
    <w:rsid w:val="00144EA1"/>
    <w:rsid w:val="001469CF"/>
    <w:rsid w:val="001531C2"/>
    <w:rsid w:val="0015479F"/>
    <w:rsid w:val="001548E9"/>
    <w:rsid w:val="00155407"/>
    <w:rsid w:val="00156D7D"/>
    <w:rsid w:val="00157DE0"/>
    <w:rsid w:val="00164171"/>
    <w:rsid w:val="0016447B"/>
    <w:rsid w:val="00164AB7"/>
    <w:rsid w:val="00165910"/>
    <w:rsid w:val="00165E3F"/>
    <w:rsid w:val="00167531"/>
    <w:rsid w:val="001676AB"/>
    <w:rsid w:val="00170515"/>
    <w:rsid w:val="001709FC"/>
    <w:rsid w:val="00171C1C"/>
    <w:rsid w:val="001726DB"/>
    <w:rsid w:val="00173292"/>
    <w:rsid w:val="00173509"/>
    <w:rsid w:val="00173C9A"/>
    <w:rsid w:val="00173F20"/>
    <w:rsid w:val="0017425A"/>
    <w:rsid w:val="00183E49"/>
    <w:rsid w:val="00184A62"/>
    <w:rsid w:val="0018660B"/>
    <w:rsid w:val="0018782B"/>
    <w:rsid w:val="00190095"/>
    <w:rsid w:val="00191F4C"/>
    <w:rsid w:val="00196D24"/>
    <w:rsid w:val="001A0766"/>
    <w:rsid w:val="001A20EE"/>
    <w:rsid w:val="001A387B"/>
    <w:rsid w:val="001A3B9D"/>
    <w:rsid w:val="001B01C5"/>
    <w:rsid w:val="001B0E74"/>
    <w:rsid w:val="001B20ED"/>
    <w:rsid w:val="001B4F41"/>
    <w:rsid w:val="001B5551"/>
    <w:rsid w:val="001B555D"/>
    <w:rsid w:val="001B60B9"/>
    <w:rsid w:val="001B629A"/>
    <w:rsid w:val="001B7732"/>
    <w:rsid w:val="001C1317"/>
    <w:rsid w:val="001C3864"/>
    <w:rsid w:val="001C6CFE"/>
    <w:rsid w:val="001C7FE8"/>
    <w:rsid w:val="001D199B"/>
    <w:rsid w:val="001D2497"/>
    <w:rsid w:val="001D5B3A"/>
    <w:rsid w:val="001E3510"/>
    <w:rsid w:val="001E41EC"/>
    <w:rsid w:val="001E48E2"/>
    <w:rsid w:val="001E54C6"/>
    <w:rsid w:val="001E6199"/>
    <w:rsid w:val="00202192"/>
    <w:rsid w:val="00206307"/>
    <w:rsid w:val="0020687B"/>
    <w:rsid w:val="00210483"/>
    <w:rsid w:val="002122E6"/>
    <w:rsid w:val="00213291"/>
    <w:rsid w:val="00215EFB"/>
    <w:rsid w:val="002275C3"/>
    <w:rsid w:val="00227B3D"/>
    <w:rsid w:val="00231254"/>
    <w:rsid w:val="002315F1"/>
    <w:rsid w:val="00231D92"/>
    <w:rsid w:val="00231EC3"/>
    <w:rsid w:val="00232CBC"/>
    <w:rsid w:val="00235A31"/>
    <w:rsid w:val="00240330"/>
    <w:rsid w:val="002403F4"/>
    <w:rsid w:val="00240D25"/>
    <w:rsid w:val="00242A8B"/>
    <w:rsid w:val="0024473D"/>
    <w:rsid w:val="00245707"/>
    <w:rsid w:val="00245D7A"/>
    <w:rsid w:val="00247223"/>
    <w:rsid w:val="002507E0"/>
    <w:rsid w:val="00250BCA"/>
    <w:rsid w:val="0025129A"/>
    <w:rsid w:val="0025413C"/>
    <w:rsid w:val="0025457C"/>
    <w:rsid w:val="00254739"/>
    <w:rsid w:val="00254F5F"/>
    <w:rsid w:val="00260344"/>
    <w:rsid w:val="0026035F"/>
    <w:rsid w:val="002635CC"/>
    <w:rsid w:val="002643D5"/>
    <w:rsid w:val="00264E2C"/>
    <w:rsid w:val="00265900"/>
    <w:rsid w:val="0026620C"/>
    <w:rsid w:val="002678B0"/>
    <w:rsid w:val="00267A22"/>
    <w:rsid w:val="00267AB9"/>
    <w:rsid w:val="00270EE0"/>
    <w:rsid w:val="00273793"/>
    <w:rsid w:val="00274DA7"/>
    <w:rsid w:val="00274EFB"/>
    <w:rsid w:val="00276421"/>
    <w:rsid w:val="00280CF6"/>
    <w:rsid w:val="002820F9"/>
    <w:rsid w:val="002836B3"/>
    <w:rsid w:val="002836DD"/>
    <w:rsid w:val="00284182"/>
    <w:rsid w:val="00285A5B"/>
    <w:rsid w:val="00285A9B"/>
    <w:rsid w:val="002902D7"/>
    <w:rsid w:val="00290B02"/>
    <w:rsid w:val="00291F1A"/>
    <w:rsid w:val="0029292E"/>
    <w:rsid w:val="00292ACE"/>
    <w:rsid w:val="00292D13"/>
    <w:rsid w:val="002930C5"/>
    <w:rsid w:val="002943E8"/>
    <w:rsid w:val="0029543F"/>
    <w:rsid w:val="00297FF6"/>
    <w:rsid w:val="002A1755"/>
    <w:rsid w:val="002A24C9"/>
    <w:rsid w:val="002A3300"/>
    <w:rsid w:val="002A5A49"/>
    <w:rsid w:val="002A5B2E"/>
    <w:rsid w:val="002A5E31"/>
    <w:rsid w:val="002A5FAB"/>
    <w:rsid w:val="002A7F23"/>
    <w:rsid w:val="002B145C"/>
    <w:rsid w:val="002B2F56"/>
    <w:rsid w:val="002B5556"/>
    <w:rsid w:val="002B558E"/>
    <w:rsid w:val="002C1373"/>
    <w:rsid w:val="002C1BC1"/>
    <w:rsid w:val="002C29DC"/>
    <w:rsid w:val="002C32D3"/>
    <w:rsid w:val="002C5A3D"/>
    <w:rsid w:val="002C646A"/>
    <w:rsid w:val="002C65FB"/>
    <w:rsid w:val="002C753E"/>
    <w:rsid w:val="002D0B75"/>
    <w:rsid w:val="002D263A"/>
    <w:rsid w:val="002D2F2F"/>
    <w:rsid w:val="002D4DE4"/>
    <w:rsid w:val="002D5C2C"/>
    <w:rsid w:val="002E06FF"/>
    <w:rsid w:val="002E15BC"/>
    <w:rsid w:val="002E1892"/>
    <w:rsid w:val="002E2342"/>
    <w:rsid w:val="002E79D4"/>
    <w:rsid w:val="002F0A7E"/>
    <w:rsid w:val="002F368C"/>
    <w:rsid w:val="002F5E03"/>
    <w:rsid w:val="002F760C"/>
    <w:rsid w:val="00302B07"/>
    <w:rsid w:val="003043DC"/>
    <w:rsid w:val="00305652"/>
    <w:rsid w:val="00305BE9"/>
    <w:rsid w:val="00310249"/>
    <w:rsid w:val="003104A2"/>
    <w:rsid w:val="00310AB5"/>
    <w:rsid w:val="003115B0"/>
    <w:rsid w:val="00311789"/>
    <w:rsid w:val="00312736"/>
    <w:rsid w:val="0031318A"/>
    <w:rsid w:val="00313608"/>
    <w:rsid w:val="003144AB"/>
    <w:rsid w:val="00316596"/>
    <w:rsid w:val="00316893"/>
    <w:rsid w:val="00322F74"/>
    <w:rsid w:val="0032380E"/>
    <w:rsid w:val="003243F2"/>
    <w:rsid w:val="003256DB"/>
    <w:rsid w:val="003272F0"/>
    <w:rsid w:val="00327896"/>
    <w:rsid w:val="003332F6"/>
    <w:rsid w:val="00335FF8"/>
    <w:rsid w:val="0033765F"/>
    <w:rsid w:val="00337C02"/>
    <w:rsid w:val="00340EE3"/>
    <w:rsid w:val="003428D5"/>
    <w:rsid w:val="003429A0"/>
    <w:rsid w:val="003444F7"/>
    <w:rsid w:val="003455E2"/>
    <w:rsid w:val="00346DF3"/>
    <w:rsid w:val="003502ED"/>
    <w:rsid w:val="00351111"/>
    <w:rsid w:val="0035169A"/>
    <w:rsid w:val="00353472"/>
    <w:rsid w:val="00353A5E"/>
    <w:rsid w:val="003558E7"/>
    <w:rsid w:val="00355A48"/>
    <w:rsid w:val="00356EAA"/>
    <w:rsid w:val="00363015"/>
    <w:rsid w:val="00364F01"/>
    <w:rsid w:val="003650CB"/>
    <w:rsid w:val="00366EE0"/>
    <w:rsid w:val="003711E8"/>
    <w:rsid w:val="00372867"/>
    <w:rsid w:val="003746BB"/>
    <w:rsid w:val="00375778"/>
    <w:rsid w:val="0037725A"/>
    <w:rsid w:val="00377264"/>
    <w:rsid w:val="0038120F"/>
    <w:rsid w:val="003814A4"/>
    <w:rsid w:val="00381B15"/>
    <w:rsid w:val="003843DF"/>
    <w:rsid w:val="00384594"/>
    <w:rsid w:val="003848C9"/>
    <w:rsid w:val="003873E8"/>
    <w:rsid w:val="0039027E"/>
    <w:rsid w:val="00390376"/>
    <w:rsid w:val="00391741"/>
    <w:rsid w:val="00393178"/>
    <w:rsid w:val="00394B1D"/>
    <w:rsid w:val="0039519E"/>
    <w:rsid w:val="00396F7C"/>
    <w:rsid w:val="003975CE"/>
    <w:rsid w:val="00397973"/>
    <w:rsid w:val="00397AF8"/>
    <w:rsid w:val="003A31F7"/>
    <w:rsid w:val="003A487D"/>
    <w:rsid w:val="003A4E89"/>
    <w:rsid w:val="003A6DF9"/>
    <w:rsid w:val="003B02D5"/>
    <w:rsid w:val="003B122D"/>
    <w:rsid w:val="003B1604"/>
    <w:rsid w:val="003B2AD7"/>
    <w:rsid w:val="003B361C"/>
    <w:rsid w:val="003B472F"/>
    <w:rsid w:val="003B5B27"/>
    <w:rsid w:val="003B6F75"/>
    <w:rsid w:val="003B7F27"/>
    <w:rsid w:val="003C0F80"/>
    <w:rsid w:val="003C374C"/>
    <w:rsid w:val="003C39BE"/>
    <w:rsid w:val="003C5288"/>
    <w:rsid w:val="003C73DC"/>
    <w:rsid w:val="003C7FEE"/>
    <w:rsid w:val="003D1BEC"/>
    <w:rsid w:val="003D20D7"/>
    <w:rsid w:val="003D28D7"/>
    <w:rsid w:val="003E18A4"/>
    <w:rsid w:val="003E6487"/>
    <w:rsid w:val="003E6A37"/>
    <w:rsid w:val="003E7AF9"/>
    <w:rsid w:val="003F00F1"/>
    <w:rsid w:val="003F0944"/>
    <w:rsid w:val="003F1912"/>
    <w:rsid w:val="003F2650"/>
    <w:rsid w:val="003F30B7"/>
    <w:rsid w:val="003F3D81"/>
    <w:rsid w:val="003F4F0C"/>
    <w:rsid w:val="003F65B4"/>
    <w:rsid w:val="003F6AF6"/>
    <w:rsid w:val="003F72F7"/>
    <w:rsid w:val="003F7935"/>
    <w:rsid w:val="0040025A"/>
    <w:rsid w:val="0040209D"/>
    <w:rsid w:val="00402BE2"/>
    <w:rsid w:val="00407188"/>
    <w:rsid w:val="0040783D"/>
    <w:rsid w:val="004109D4"/>
    <w:rsid w:val="00417B5E"/>
    <w:rsid w:val="00422D94"/>
    <w:rsid w:val="0042563B"/>
    <w:rsid w:val="00426A39"/>
    <w:rsid w:val="004319F4"/>
    <w:rsid w:val="00431FD1"/>
    <w:rsid w:val="004324D4"/>
    <w:rsid w:val="00433047"/>
    <w:rsid w:val="00433B93"/>
    <w:rsid w:val="00436283"/>
    <w:rsid w:val="0044261D"/>
    <w:rsid w:val="0044261F"/>
    <w:rsid w:val="00446E51"/>
    <w:rsid w:val="00447DFC"/>
    <w:rsid w:val="0045417D"/>
    <w:rsid w:val="0045452C"/>
    <w:rsid w:val="00454BDF"/>
    <w:rsid w:val="00455046"/>
    <w:rsid w:val="00457182"/>
    <w:rsid w:val="00457776"/>
    <w:rsid w:val="004613CD"/>
    <w:rsid w:val="00464471"/>
    <w:rsid w:val="00464767"/>
    <w:rsid w:val="00473C2C"/>
    <w:rsid w:val="00475C74"/>
    <w:rsid w:val="00477101"/>
    <w:rsid w:val="00480AB2"/>
    <w:rsid w:val="00482969"/>
    <w:rsid w:val="004845FF"/>
    <w:rsid w:val="00485C65"/>
    <w:rsid w:val="00487D6E"/>
    <w:rsid w:val="00490012"/>
    <w:rsid w:val="00490BFA"/>
    <w:rsid w:val="004912F2"/>
    <w:rsid w:val="004917A0"/>
    <w:rsid w:val="00491D80"/>
    <w:rsid w:val="00491FAC"/>
    <w:rsid w:val="004923D0"/>
    <w:rsid w:val="004961B9"/>
    <w:rsid w:val="004972A6"/>
    <w:rsid w:val="00497B56"/>
    <w:rsid w:val="004A06DB"/>
    <w:rsid w:val="004A15B0"/>
    <w:rsid w:val="004A2747"/>
    <w:rsid w:val="004A5671"/>
    <w:rsid w:val="004B20DB"/>
    <w:rsid w:val="004B5521"/>
    <w:rsid w:val="004B6751"/>
    <w:rsid w:val="004B77D8"/>
    <w:rsid w:val="004C04E1"/>
    <w:rsid w:val="004C0E7B"/>
    <w:rsid w:val="004C0EF3"/>
    <w:rsid w:val="004C1C5D"/>
    <w:rsid w:val="004C3E98"/>
    <w:rsid w:val="004C59B3"/>
    <w:rsid w:val="004C6F1C"/>
    <w:rsid w:val="004D1431"/>
    <w:rsid w:val="004D4FDE"/>
    <w:rsid w:val="004D4FFF"/>
    <w:rsid w:val="004D55E9"/>
    <w:rsid w:val="004D5CD0"/>
    <w:rsid w:val="004E28D6"/>
    <w:rsid w:val="004E2B4A"/>
    <w:rsid w:val="004E36B5"/>
    <w:rsid w:val="004E3DFD"/>
    <w:rsid w:val="004E46E1"/>
    <w:rsid w:val="004E6562"/>
    <w:rsid w:val="004E6970"/>
    <w:rsid w:val="004E74EB"/>
    <w:rsid w:val="004F192D"/>
    <w:rsid w:val="004F24C9"/>
    <w:rsid w:val="004F2D5E"/>
    <w:rsid w:val="004F3263"/>
    <w:rsid w:val="004F337B"/>
    <w:rsid w:val="004F3729"/>
    <w:rsid w:val="004F3C40"/>
    <w:rsid w:val="004F3E79"/>
    <w:rsid w:val="004F44B5"/>
    <w:rsid w:val="004F4B51"/>
    <w:rsid w:val="004F640E"/>
    <w:rsid w:val="00500933"/>
    <w:rsid w:val="00500C56"/>
    <w:rsid w:val="005014F2"/>
    <w:rsid w:val="00502542"/>
    <w:rsid w:val="00502CEF"/>
    <w:rsid w:val="005030E4"/>
    <w:rsid w:val="00507024"/>
    <w:rsid w:val="005071F6"/>
    <w:rsid w:val="00512565"/>
    <w:rsid w:val="00513C27"/>
    <w:rsid w:val="0051433D"/>
    <w:rsid w:val="005155A5"/>
    <w:rsid w:val="0051677B"/>
    <w:rsid w:val="00517D1F"/>
    <w:rsid w:val="00517EB5"/>
    <w:rsid w:val="005200CB"/>
    <w:rsid w:val="00521478"/>
    <w:rsid w:val="0052507D"/>
    <w:rsid w:val="00526CB9"/>
    <w:rsid w:val="0052761A"/>
    <w:rsid w:val="00532B8E"/>
    <w:rsid w:val="00533F3F"/>
    <w:rsid w:val="00536131"/>
    <w:rsid w:val="00542016"/>
    <w:rsid w:val="005441FD"/>
    <w:rsid w:val="005511E3"/>
    <w:rsid w:val="005522BB"/>
    <w:rsid w:val="00552BB4"/>
    <w:rsid w:val="00553173"/>
    <w:rsid w:val="00553310"/>
    <w:rsid w:val="00553AEE"/>
    <w:rsid w:val="005556C9"/>
    <w:rsid w:val="0055708A"/>
    <w:rsid w:val="00557283"/>
    <w:rsid w:val="00557E41"/>
    <w:rsid w:val="005608A0"/>
    <w:rsid w:val="00561C3E"/>
    <w:rsid w:val="00563D8A"/>
    <w:rsid w:val="0056574C"/>
    <w:rsid w:val="005666F5"/>
    <w:rsid w:val="00566F12"/>
    <w:rsid w:val="00567135"/>
    <w:rsid w:val="00567BE6"/>
    <w:rsid w:val="00570D81"/>
    <w:rsid w:val="00574417"/>
    <w:rsid w:val="00576046"/>
    <w:rsid w:val="005760C5"/>
    <w:rsid w:val="005768FE"/>
    <w:rsid w:val="00577F97"/>
    <w:rsid w:val="00581AEF"/>
    <w:rsid w:val="00581EAE"/>
    <w:rsid w:val="00584DB7"/>
    <w:rsid w:val="00584E38"/>
    <w:rsid w:val="005910C5"/>
    <w:rsid w:val="00591B65"/>
    <w:rsid w:val="00591B80"/>
    <w:rsid w:val="00593059"/>
    <w:rsid w:val="0059313D"/>
    <w:rsid w:val="00593B0B"/>
    <w:rsid w:val="005963C2"/>
    <w:rsid w:val="00597896"/>
    <w:rsid w:val="005A01C5"/>
    <w:rsid w:val="005A064E"/>
    <w:rsid w:val="005A12D3"/>
    <w:rsid w:val="005A2C12"/>
    <w:rsid w:val="005A3018"/>
    <w:rsid w:val="005A53F2"/>
    <w:rsid w:val="005A6459"/>
    <w:rsid w:val="005A7495"/>
    <w:rsid w:val="005B2B41"/>
    <w:rsid w:val="005B51E0"/>
    <w:rsid w:val="005B5473"/>
    <w:rsid w:val="005B6ED1"/>
    <w:rsid w:val="005B7F92"/>
    <w:rsid w:val="005C0CE8"/>
    <w:rsid w:val="005C11E4"/>
    <w:rsid w:val="005C3579"/>
    <w:rsid w:val="005C4216"/>
    <w:rsid w:val="005C606D"/>
    <w:rsid w:val="005C65FF"/>
    <w:rsid w:val="005D0B2F"/>
    <w:rsid w:val="005D0C26"/>
    <w:rsid w:val="005D3578"/>
    <w:rsid w:val="005D3AFB"/>
    <w:rsid w:val="005D4D6B"/>
    <w:rsid w:val="005D6302"/>
    <w:rsid w:val="005E1F5A"/>
    <w:rsid w:val="005E3064"/>
    <w:rsid w:val="005E3383"/>
    <w:rsid w:val="005E4814"/>
    <w:rsid w:val="005E515E"/>
    <w:rsid w:val="005E51C0"/>
    <w:rsid w:val="005E7A53"/>
    <w:rsid w:val="005F04B2"/>
    <w:rsid w:val="005F0941"/>
    <w:rsid w:val="005F35F2"/>
    <w:rsid w:val="005F368A"/>
    <w:rsid w:val="005F6CA7"/>
    <w:rsid w:val="00600788"/>
    <w:rsid w:val="00600CD5"/>
    <w:rsid w:val="006023EB"/>
    <w:rsid w:val="00603623"/>
    <w:rsid w:val="00604637"/>
    <w:rsid w:val="00604A6B"/>
    <w:rsid w:val="00604FB8"/>
    <w:rsid w:val="00605AE7"/>
    <w:rsid w:val="00606B98"/>
    <w:rsid w:val="00606CAD"/>
    <w:rsid w:val="00606D31"/>
    <w:rsid w:val="006074CE"/>
    <w:rsid w:val="00611386"/>
    <w:rsid w:val="006115FB"/>
    <w:rsid w:val="00611A22"/>
    <w:rsid w:val="00616150"/>
    <w:rsid w:val="006213D1"/>
    <w:rsid w:val="0062173A"/>
    <w:rsid w:val="006225B8"/>
    <w:rsid w:val="00622D4B"/>
    <w:rsid w:val="00622FF2"/>
    <w:rsid w:val="00625545"/>
    <w:rsid w:val="00626877"/>
    <w:rsid w:val="00631ABB"/>
    <w:rsid w:val="0063314B"/>
    <w:rsid w:val="006408DA"/>
    <w:rsid w:val="0064300E"/>
    <w:rsid w:val="0064504F"/>
    <w:rsid w:val="00645294"/>
    <w:rsid w:val="00646416"/>
    <w:rsid w:val="00646446"/>
    <w:rsid w:val="00652C66"/>
    <w:rsid w:val="00653EBF"/>
    <w:rsid w:val="00653EF7"/>
    <w:rsid w:val="00654EA2"/>
    <w:rsid w:val="0065522A"/>
    <w:rsid w:val="0065533E"/>
    <w:rsid w:val="00656A68"/>
    <w:rsid w:val="006604C5"/>
    <w:rsid w:val="00664FD2"/>
    <w:rsid w:val="006651DC"/>
    <w:rsid w:val="006716A2"/>
    <w:rsid w:val="00672C2B"/>
    <w:rsid w:val="006738D9"/>
    <w:rsid w:val="0067569D"/>
    <w:rsid w:val="00676C72"/>
    <w:rsid w:val="006811D5"/>
    <w:rsid w:val="00681ED6"/>
    <w:rsid w:val="00682641"/>
    <w:rsid w:val="006830A8"/>
    <w:rsid w:val="00684691"/>
    <w:rsid w:val="00684A7F"/>
    <w:rsid w:val="0068591D"/>
    <w:rsid w:val="00686A92"/>
    <w:rsid w:val="006901BE"/>
    <w:rsid w:val="006902B8"/>
    <w:rsid w:val="00693A84"/>
    <w:rsid w:val="006A1066"/>
    <w:rsid w:val="006A5EAA"/>
    <w:rsid w:val="006A76D9"/>
    <w:rsid w:val="006B07AE"/>
    <w:rsid w:val="006B1AF0"/>
    <w:rsid w:val="006B4BE7"/>
    <w:rsid w:val="006B6114"/>
    <w:rsid w:val="006B67ED"/>
    <w:rsid w:val="006B73D0"/>
    <w:rsid w:val="006B7D0F"/>
    <w:rsid w:val="006C1B2B"/>
    <w:rsid w:val="006C1F60"/>
    <w:rsid w:val="006C2700"/>
    <w:rsid w:val="006C34C7"/>
    <w:rsid w:val="006C5041"/>
    <w:rsid w:val="006C7357"/>
    <w:rsid w:val="006D0A0E"/>
    <w:rsid w:val="006D0E00"/>
    <w:rsid w:val="006D27D6"/>
    <w:rsid w:val="006D33B8"/>
    <w:rsid w:val="006D3F3D"/>
    <w:rsid w:val="006D537C"/>
    <w:rsid w:val="006D56F0"/>
    <w:rsid w:val="006D5C8E"/>
    <w:rsid w:val="006D5D74"/>
    <w:rsid w:val="006D6804"/>
    <w:rsid w:val="006E26BB"/>
    <w:rsid w:val="006E3109"/>
    <w:rsid w:val="006E3512"/>
    <w:rsid w:val="006E4021"/>
    <w:rsid w:val="006E7376"/>
    <w:rsid w:val="006E7B4F"/>
    <w:rsid w:val="006F0D1F"/>
    <w:rsid w:val="006F1A6E"/>
    <w:rsid w:val="006F213D"/>
    <w:rsid w:val="006F36BC"/>
    <w:rsid w:val="006F4802"/>
    <w:rsid w:val="006F5FAE"/>
    <w:rsid w:val="006F637D"/>
    <w:rsid w:val="006F6644"/>
    <w:rsid w:val="00701277"/>
    <w:rsid w:val="007071A1"/>
    <w:rsid w:val="007135E8"/>
    <w:rsid w:val="00713B4B"/>
    <w:rsid w:val="00715200"/>
    <w:rsid w:val="007167D6"/>
    <w:rsid w:val="00717AAE"/>
    <w:rsid w:val="00717BA0"/>
    <w:rsid w:val="00723DDA"/>
    <w:rsid w:val="00731F56"/>
    <w:rsid w:val="00732469"/>
    <w:rsid w:val="0073325D"/>
    <w:rsid w:val="00740ED4"/>
    <w:rsid w:val="00741216"/>
    <w:rsid w:val="007427DE"/>
    <w:rsid w:val="00742D1B"/>
    <w:rsid w:val="0074456A"/>
    <w:rsid w:val="007471DB"/>
    <w:rsid w:val="00751F1C"/>
    <w:rsid w:val="00753E7B"/>
    <w:rsid w:val="00753EAE"/>
    <w:rsid w:val="00761683"/>
    <w:rsid w:val="00761AB1"/>
    <w:rsid w:val="00761C12"/>
    <w:rsid w:val="00762662"/>
    <w:rsid w:val="00764050"/>
    <w:rsid w:val="00767224"/>
    <w:rsid w:val="0077045D"/>
    <w:rsid w:val="00771264"/>
    <w:rsid w:val="00774958"/>
    <w:rsid w:val="0077506F"/>
    <w:rsid w:val="007835E9"/>
    <w:rsid w:val="00784B53"/>
    <w:rsid w:val="007853CC"/>
    <w:rsid w:val="00786628"/>
    <w:rsid w:val="00787083"/>
    <w:rsid w:val="00793C87"/>
    <w:rsid w:val="00793F85"/>
    <w:rsid w:val="007941A2"/>
    <w:rsid w:val="007943F8"/>
    <w:rsid w:val="00795FB6"/>
    <w:rsid w:val="00796A37"/>
    <w:rsid w:val="007A69FF"/>
    <w:rsid w:val="007A7719"/>
    <w:rsid w:val="007B3A14"/>
    <w:rsid w:val="007B3FC7"/>
    <w:rsid w:val="007B59BE"/>
    <w:rsid w:val="007C210E"/>
    <w:rsid w:val="007C29A0"/>
    <w:rsid w:val="007C4D89"/>
    <w:rsid w:val="007C66A6"/>
    <w:rsid w:val="007C783E"/>
    <w:rsid w:val="007D1F5B"/>
    <w:rsid w:val="007D282E"/>
    <w:rsid w:val="007D29C3"/>
    <w:rsid w:val="007D2C97"/>
    <w:rsid w:val="007D30CA"/>
    <w:rsid w:val="007E007D"/>
    <w:rsid w:val="007E0741"/>
    <w:rsid w:val="007E099E"/>
    <w:rsid w:val="007E14B8"/>
    <w:rsid w:val="007E1ECE"/>
    <w:rsid w:val="007E20EE"/>
    <w:rsid w:val="007E2E79"/>
    <w:rsid w:val="007E3936"/>
    <w:rsid w:val="007E3E7D"/>
    <w:rsid w:val="007E3FAA"/>
    <w:rsid w:val="007E4882"/>
    <w:rsid w:val="007E4D5A"/>
    <w:rsid w:val="007E7C41"/>
    <w:rsid w:val="007F36F0"/>
    <w:rsid w:val="007F3778"/>
    <w:rsid w:val="007F4150"/>
    <w:rsid w:val="007F5965"/>
    <w:rsid w:val="00801519"/>
    <w:rsid w:val="00801F90"/>
    <w:rsid w:val="00802744"/>
    <w:rsid w:val="00802811"/>
    <w:rsid w:val="0080336F"/>
    <w:rsid w:val="008040D4"/>
    <w:rsid w:val="00804B2C"/>
    <w:rsid w:val="00804F29"/>
    <w:rsid w:val="00805C6D"/>
    <w:rsid w:val="008063E2"/>
    <w:rsid w:val="00806F9E"/>
    <w:rsid w:val="008076C4"/>
    <w:rsid w:val="008118BD"/>
    <w:rsid w:val="00813FB1"/>
    <w:rsid w:val="0081473E"/>
    <w:rsid w:val="00814A49"/>
    <w:rsid w:val="00820910"/>
    <w:rsid w:val="00822929"/>
    <w:rsid w:val="008258B6"/>
    <w:rsid w:val="008258DF"/>
    <w:rsid w:val="0082764D"/>
    <w:rsid w:val="00827C54"/>
    <w:rsid w:val="00830088"/>
    <w:rsid w:val="0083090C"/>
    <w:rsid w:val="00831073"/>
    <w:rsid w:val="00831485"/>
    <w:rsid w:val="0083194C"/>
    <w:rsid w:val="00831F83"/>
    <w:rsid w:val="008332F5"/>
    <w:rsid w:val="00833990"/>
    <w:rsid w:val="00834958"/>
    <w:rsid w:val="00835497"/>
    <w:rsid w:val="00835EDB"/>
    <w:rsid w:val="0084039D"/>
    <w:rsid w:val="00842CD7"/>
    <w:rsid w:val="00843677"/>
    <w:rsid w:val="00845DB1"/>
    <w:rsid w:val="00846681"/>
    <w:rsid w:val="00847D7C"/>
    <w:rsid w:val="00850255"/>
    <w:rsid w:val="008507D9"/>
    <w:rsid w:val="0085113D"/>
    <w:rsid w:val="0085214D"/>
    <w:rsid w:val="00853CFF"/>
    <w:rsid w:val="0085436E"/>
    <w:rsid w:val="00855101"/>
    <w:rsid w:val="008552EA"/>
    <w:rsid w:val="008578B7"/>
    <w:rsid w:val="00857AC0"/>
    <w:rsid w:val="00857C33"/>
    <w:rsid w:val="0086117A"/>
    <w:rsid w:val="00861DB7"/>
    <w:rsid w:val="008620C9"/>
    <w:rsid w:val="008633B6"/>
    <w:rsid w:val="008638F3"/>
    <w:rsid w:val="00863DC3"/>
    <w:rsid w:val="008654FF"/>
    <w:rsid w:val="00866A66"/>
    <w:rsid w:val="0086727C"/>
    <w:rsid w:val="00867BEF"/>
    <w:rsid w:val="008704BA"/>
    <w:rsid w:val="008705FD"/>
    <w:rsid w:val="00870F47"/>
    <w:rsid w:val="00871402"/>
    <w:rsid w:val="00871BF0"/>
    <w:rsid w:val="00874C4F"/>
    <w:rsid w:val="008774A1"/>
    <w:rsid w:val="0087788A"/>
    <w:rsid w:val="0087792F"/>
    <w:rsid w:val="008810EF"/>
    <w:rsid w:val="00884481"/>
    <w:rsid w:val="008857D4"/>
    <w:rsid w:val="00885B1F"/>
    <w:rsid w:val="00892AC8"/>
    <w:rsid w:val="00894C44"/>
    <w:rsid w:val="00895784"/>
    <w:rsid w:val="00895CEB"/>
    <w:rsid w:val="00895DD0"/>
    <w:rsid w:val="008A0985"/>
    <w:rsid w:val="008A14E6"/>
    <w:rsid w:val="008A19C1"/>
    <w:rsid w:val="008A2C21"/>
    <w:rsid w:val="008A2F27"/>
    <w:rsid w:val="008A38AE"/>
    <w:rsid w:val="008A7075"/>
    <w:rsid w:val="008B1BC6"/>
    <w:rsid w:val="008B447C"/>
    <w:rsid w:val="008B45AE"/>
    <w:rsid w:val="008B4AB4"/>
    <w:rsid w:val="008B7B1B"/>
    <w:rsid w:val="008C080F"/>
    <w:rsid w:val="008C0B14"/>
    <w:rsid w:val="008C2654"/>
    <w:rsid w:val="008C2CF8"/>
    <w:rsid w:val="008C3061"/>
    <w:rsid w:val="008C4218"/>
    <w:rsid w:val="008C7629"/>
    <w:rsid w:val="008D0447"/>
    <w:rsid w:val="008D6255"/>
    <w:rsid w:val="008E381B"/>
    <w:rsid w:val="008E5B5F"/>
    <w:rsid w:val="008E67B2"/>
    <w:rsid w:val="008F32B6"/>
    <w:rsid w:val="008F4D24"/>
    <w:rsid w:val="008F5211"/>
    <w:rsid w:val="008F735D"/>
    <w:rsid w:val="008F74CF"/>
    <w:rsid w:val="008F751F"/>
    <w:rsid w:val="008F78CC"/>
    <w:rsid w:val="00900A1C"/>
    <w:rsid w:val="009025CB"/>
    <w:rsid w:val="00903D00"/>
    <w:rsid w:val="00904912"/>
    <w:rsid w:val="00904B3A"/>
    <w:rsid w:val="0090633F"/>
    <w:rsid w:val="00906EAE"/>
    <w:rsid w:val="00910661"/>
    <w:rsid w:val="00910A19"/>
    <w:rsid w:val="00911E7F"/>
    <w:rsid w:val="00912EEF"/>
    <w:rsid w:val="00913291"/>
    <w:rsid w:val="00913E4C"/>
    <w:rsid w:val="009151CC"/>
    <w:rsid w:val="00915264"/>
    <w:rsid w:val="00916486"/>
    <w:rsid w:val="00920A4D"/>
    <w:rsid w:val="00922C7B"/>
    <w:rsid w:val="009231FE"/>
    <w:rsid w:val="0092412A"/>
    <w:rsid w:val="00924812"/>
    <w:rsid w:val="00925DAF"/>
    <w:rsid w:val="0093482A"/>
    <w:rsid w:val="0093567B"/>
    <w:rsid w:val="00935BB3"/>
    <w:rsid w:val="00935C3E"/>
    <w:rsid w:val="00935E32"/>
    <w:rsid w:val="00935F37"/>
    <w:rsid w:val="00942066"/>
    <w:rsid w:val="009420AA"/>
    <w:rsid w:val="00946873"/>
    <w:rsid w:val="009471F6"/>
    <w:rsid w:val="00951AE6"/>
    <w:rsid w:val="00951C66"/>
    <w:rsid w:val="00952210"/>
    <w:rsid w:val="00956DBD"/>
    <w:rsid w:val="009634AB"/>
    <w:rsid w:val="00963F35"/>
    <w:rsid w:val="009640F7"/>
    <w:rsid w:val="0096540A"/>
    <w:rsid w:val="009662B6"/>
    <w:rsid w:val="00966461"/>
    <w:rsid w:val="00966625"/>
    <w:rsid w:val="009702E0"/>
    <w:rsid w:val="009745BF"/>
    <w:rsid w:val="00974D41"/>
    <w:rsid w:val="00976747"/>
    <w:rsid w:val="00980896"/>
    <w:rsid w:val="0098108F"/>
    <w:rsid w:val="00982C22"/>
    <w:rsid w:val="009855AA"/>
    <w:rsid w:val="00985F97"/>
    <w:rsid w:val="009860F7"/>
    <w:rsid w:val="00987941"/>
    <w:rsid w:val="0099188A"/>
    <w:rsid w:val="009946CB"/>
    <w:rsid w:val="00994CA0"/>
    <w:rsid w:val="00997314"/>
    <w:rsid w:val="00997C1C"/>
    <w:rsid w:val="009A11FE"/>
    <w:rsid w:val="009A14AE"/>
    <w:rsid w:val="009A20CB"/>
    <w:rsid w:val="009A45F1"/>
    <w:rsid w:val="009A69FA"/>
    <w:rsid w:val="009A7B30"/>
    <w:rsid w:val="009B3F05"/>
    <w:rsid w:val="009B5077"/>
    <w:rsid w:val="009B6893"/>
    <w:rsid w:val="009C17A4"/>
    <w:rsid w:val="009C1C2B"/>
    <w:rsid w:val="009C31C1"/>
    <w:rsid w:val="009D01D0"/>
    <w:rsid w:val="009D0822"/>
    <w:rsid w:val="009D0BA6"/>
    <w:rsid w:val="009D1C71"/>
    <w:rsid w:val="009E1657"/>
    <w:rsid w:val="009E2E88"/>
    <w:rsid w:val="009E3518"/>
    <w:rsid w:val="009F0B98"/>
    <w:rsid w:val="009F276F"/>
    <w:rsid w:val="009F3BE1"/>
    <w:rsid w:val="009F72C3"/>
    <w:rsid w:val="00A01E55"/>
    <w:rsid w:val="00A01EC4"/>
    <w:rsid w:val="00A027E0"/>
    <w:rsid w:val="00A047DE"/>
    <w:rsid w:val="00A04C46"/>
    <w:rsid w:val="00A06678"/>
    <w:rsid w:val="00A06F70"/>
    <w:rsid w:val="00A07267"/>
    <w:rsid w:val="00A11C88"/>
    <w:rsid w:val="00A12DE0"/>
    <w:rsid w:val="00A12E48"/>
    <w:rsid w:val="00A13E3D"/>
    <w:rsid w:val="00A1434D"/>
    <w:rsid w:val="00A2180E"/>
    <w:rsid w:val="00A22A84"/>
    <w:rsid w:val="00A22E3D"/>
    <w:rsid w:val="00A235A7"/>
    <w:rsid w:val="00A23F1A"/>
    <w:rsid w:val="00A25273"/>
    <w:rsid w:val="00A255A2"/>
    <w:rsid w:val="00A25D56"/>
    <w:rsid w:val="00A26AEA"/>
    <w:rsid w:val="00A2783B"/>
    <w:rsid w:val="00A320D8"/>
    <w:rsid w:val="00A32A27"/>
    <w:rsid w:val="00A32EA4"/>
    <w:rsid w:val="00A342E9"/>
    <w:rsid w:val="00A34A7D"/>
    <w:rsid w:val="00A3583F"/>
    <w:rsid w:val="00A36B74"/>
    <w:rsid w:val="00A37C56"/>
    <w:rsid w:val="00A43725"/>
    <w:rsid w:val="00A4661E"/>
    <w:rsid w:val="00A47C27"/>
    <w:rsid w:val="00A5295A"/>
    <w:rsid w:val="00A53FE1"/>
    <w:rsid w:val="00A545AC"/>
    <w:rsid w:val="00A60E47"/>
    <w:rsid w:val="00A618DC"/>
    <w:rsid w:val="00A6217D"/>
    <w:rsid w:val="00A66179"/>
    <w:rsid w:val="00A70A6C"/>
    <w:rsid w:val="00A72CBA"/>
    <w:rsid w:val="00A72EC1"/>
    <w:rsid w:val="00A753E2"/>
    <w:rsid w:val="00A811D2"/>
    <w:rsid w:val="00A81DAB"/>
    <w:rsid w:val="00A87838"/>
    <w:rsid w:val="00A90D3C"/>
    <w:rsid w:val="00A90E86"/>
    <w:rsid w:val="00A921B8"/>
    <w:rsid w:val="00A92560"/>
    <w:rsid w:val="00A92EF3"/>
    <w:rsid w:val="00A952C6"/>
    <w:rsid w:val="00A96ABE"/>
    <w:rsid w:val="00A97713"/>
    <w:rsid w:val="00A97D24"/>
    <w:rsid w:val="00AA1EC0"/>
    <w:rsid w:val="00AA223C"/>
    <w:rsid w:val="00AA2FB2"/>
    <w:rsid w:val="00AA4815"/>
    <w:rsid w:val="00AA597E"/>
    <w:rsid w:val="00AA5FA6"/>
    <w:rsid w:val="00AA70EB"/>
    <w:rsid w:val="00AB23A7"/>
    <w:rsid w:val="00AB6029"/>
    <w:rsid w:val="00AC045D"/>
    <w:rsid w:val="00AC1047"/>
    <w:rsid w:val="00AC1A73"/>
    <w:rsid w:val="00AC6506"/>
    <w:rsid w:val="00AC6C20"/>
    <w:rsid w:val="00AC7207"/>
    <w:rsid w:val="00AC73E9"/>
    <w:rsid w:val="00AC7A58"/>
    <w:rsid w:val="00AD0D2F"/>
    <w:rsid w:val="00AD12CF"/>
    <w:rsid w:val="00AD2D52"/>
    <w:rsid w:val="00AD4C0C"/>
    <w:rsid w:val="00AD5AED"/>
    <w:rsid w:val="00AD6D13"/>
    <w:rsid w:val="00AD7891"/>
    <w:rsid w:val="00AE1212"/>
    <w:rsid w:val="00AE1C23"/>
    <w:rsid w:val="00AE2CCD"/>
    <w:rsid w:val="00AE322F"/>
    <w:rsid w:val="00AE40CC"/>
    <w:rsid w:val="00AE4E94"/>
    <w:rsid w:val="00AE71FB"/>
    <w:rsid w:val="00AF342E"/>
    <w:rsid w:val="00AF377D"/>
    <w:rsid w:val="00AF621E"/>
    <w:rsid w:val="00AF72EA"/>
    <w:rsid w:val="00AF7A34"/>
    <w:rsid w:val="00AF7C70"/>
    <w:rsid w:val="00B01EAC"/>
    <w:rsid w:val="00B04389"/>
    <w:rsid w:val="00B04814"/>
    <w:rsid w:val="00B104F0"/>
    <w:rsid w:val="00B11909"/>
    <w:rsid w:val="00B14684"/>
    <w:rsid w:val="00B158C5"/>
    <w:rsid w:val="00B17256"/>
    <w:rsid w:val="00B229ED"/>
    <w:rsid w:val="00B23618"/>
    <w:rsid w:val="00B241E0"/>
    <w:rsid w:val="00B277FA"/>
    <w:rsid w:val="00B30001"/>
    <w:rsid w:val="00B31FCC"/>
    <w:rsid w:val="00B34057"/>
    <w:rsid w:val="00B37356"/>
    <w:rsid w:val="00B378F1"/>
    <w:rsid w:val="00B40A33"/>
    <w:rsid w:val="00B417C3"/>
    <w:rsid w:val="00B43C7E"/>
    <w:rsid w:val="00B450FB"/>
    <w:rsid w:val="00B452F9"/>
    <w:rsid w:val="00B4609F"/>
    <w:rsid w:val="00B467AB"/>
    <w:rsid w:val="00B46CDD"/>
    <w:rsid w:val="00B4776B"/>
    <w:rsid w:val="00B479CC"/>
    <w:rsid w:val="00B47D44"/>
    <w:rsid w:val="00B47EB6"/>
    <w:rsid w:val="00B5087D"/>
    <w:rsid w:val="00B512B6"/>
    <w:rsid w:val="00B52599"/>
    <w:rsid w:val="00B52F87"/>
    <w:rsid w:val="00B530A5"/>
    <w:rsid w:val="00B53489"/>
    <w:rsid w:val="00B5370E"/>
    <w:rsid w:val="00B53975"/>
    <w:rsid w:val="00B53EE1"/>
    <w:rsid w:val="00B54DB0"/>
    <w:rsid w:val="00B56EA4"/>
    <w:rsid w:val="00B60A94"/>
    <w:rsid w:val="00B6118D"/>
    <w:rsid w:val="00B64021"/>
    <w:rsid w:val="00B657F0"/>
    <w:rsid w:val="00B733F4"/>
    <w:rsid w:val="00B7375A"/>
    <w:rsid w:val="00B7693F"/>
    <w:rsid w:val="00B830C6"/>
    <w:rsid w:val="00B834C8"/>
    <w:rsid w:val="00B85101"/>
    <w:rsid w:val="00B85102"/>
    <w:rsid w:val="00B87CFF"/>
    <w:rsid w:val="00B9147E"/>
    <w:rsid w:val="00B923D5"/>
    <w:rsid w:val="00B96E47"/>
    <w:rsid w:val="00BA0132"/>
    <w:rsid w:val="00BA08D1"/>
    <w:rsid w:val="00BA1364"/>
    <w:rsid w:val="00BA3165"/>
    <w:rsid w:val="00BA44AE"/>
    <w:rsid w:val="00BA55A2"/>
    <w:rsid w:val="00BB17A6"/>
    <w:rsid w:val="00BB6738"/>
    <w:rsid w:val="00BB6E43"/>
    <w:rsid w:val="00BC26AC"/>
    <w:rsid w:val="00BC274D"/>
    <w:rsid w:val="00BC2F64"/>
    <w:rsid w:val="00BC342F"/>
    <w:rsid w:val="00BC3D4C"/>
    <w:rsid w:val="00BC667D"/>
    <w:rsid w:val="00BC7F73"/>
    <w:rsid w:val="00BD1C54"/>
    <w:rsid w:val="00BD1FA8"/>
    <w:rsid w:val="00BD384A"/>
    <w:rsid w:val="00BD4B2A"/>
    <w:rsid w:val="00BD5A9C"/>
    <w:rsid w:val="00BE0C47"/>
    <w:rsid w:val="00BE6FF8"/>
    <w:rsid w:val="00BE7157"/>
    <w:rsid w:val="00BE7FD9"/>
    <w:rsid w:val="00BF0671"/>
    <w:rsid w:val="00BF5B75"/>
    <w:rsid w:val="00BF5BE4"/>
    <w:rsid w:val="00BF7877"/>
    <w:rsid w:val="00C01B8D"/>
    <w:rsid w:val="00C054A4"/>
    <w:rsid w:val="00C07FF6"/>
    <w:rsid w:val="00C11FD4"/>
    <w:rsid w:val="00C128DB"/>
    <w:rsid w:val="00C12BC9"/>
    <w:rsid w:val="00C13A5E"/>
    <w:rsid w:val="00C148A8"/>
    <w:rsid w:val="00C16592"/>
    <w:rsid w:val="00C17140"/>
    <w:rsid w:val="00C2017C"/>
    <w:rsid w:val="00C21B46"/>
    <w:rsid w:val="00C25413"/>
    <w:rsid w:val="00C26625"/>
    <w:rsid w:val="00C30463"/>
    <w:rsid w:val="00C32143"/>
    <w:rsid w:val="00C326CF"/>
    <w:rsid w:val="00C3654E"/>
    <w:rsid w:val="00C401F5"/>
    <w:rsid w:val="00C40421"/>
    <w:rsid w:val="00C40B7B"/>
    <w:rsid w:val="00C42E47"/>
    <w:rsid w:val="00C46016"/>
    <w:rsid w:val="00C4604F"/>
    <w:rsid w:val="00C464FD"/>
    <w:rsid w:val="00C465A3"/>
    <w:rsid w:val="00C467E4"/>
    <w:rsid w:val="00C46C3C"/>
    <w:rsid w:val="00C46C91"/>
    <w:rsid w:val="00C51EB1"/>
    <w:rsid w:val="00C54A40"/>
    <w:rsid w:val="00C566FF"/>
    <w:rsid w:val="00C60A2B"/>
    <w:rsid w:val="00C6398B"/>
    <w:rsid w:val="00C64B06"/>
    <w:rsid w:val="00C658AC"/>
    <w:rsid w:val="00C67FE8"/>
    <w:rsid w:val="00C71EAA"/>
    <w:rsid w:val="00C72192"/>
    <w:rsid w:val="00C74B55"/>
    <w:rsid w:val="00C75CEB"/>
    <w:rsid w:val="00C80781"/>
    <w:rsid w:val="00C81344"/>
    <w:rsid w:val="00C81DB8"/>
    <w:rsid w:val="00C82196"/>
    <w:rsid w:val="00C82572"/>
    <w:rsid w:val="00C826C5"/>
    <w:rsid w:val="00C84194"/>
    <w:rsid w:val="00C877FF"/>
    <w:rsid w:val="00C87846"/>
    <w:rsid w:val="00C91546"/>
    <w:rsid w:val="00C93EAD"/>
    <w:rsid w:val="00C946DB"/>
    <w:rsid w:val="00C97A8F"/>
    <w:rsid w:val="00CA0AEB"/>
    <w:rsid w:val="00CA0D6F"/>
    <w:rsid w:val="00CA3655"/>
    <w:rsid w:val="00CA4A0F"/>
    <w:rsid w:val="00CA5B6B"/>
    <w:rsid w:val="00CA5D25"/>
    <w:rsid w:val="00CB46F9"/>
    <w:rsid w:val="00CB5F33"/>
    <w:rsid w:val="00CB7326"/>
    <w:rsid w:val="00CB7F45"/>
    <w:rsid w:val="00CC0756"/>
    <w:rsid w:val="00CC557F"/>
    <w:rsid w:val="00CC56EB"/>
    <w:rsid w:val="00CC6747"/>
    <w:rsid w:val="00CC6E61"/>
    <w:rsid w:val="00CD1359"/>
    <w:rsid w:val="00CD2491"/>
    <w:rsid w:val="00CD463C"/>
    <w:rsid w:val="00CD5D57"/>
    <w:rsid w:val="00CD65DA"/>
    <w:rsid w:val="00CD70FE"/>
    <w:rsid w:val="00CE3C91"/>
    <w:rsid w:val="00CE4128"/>
    <w:rsid w:val="00CE5938"/>
    <w:rsid w:val="00CE6081"/>
    <w:rsid w:val="00CE60BC"/>
    <w:rsid w:val="00CF1B25"/>
    <w:rsid w:val="00CF2193"/>
    <w:rsid w:val="00CF2205"/>
    <w:rsid w:val="00CF3F5D"/>
    <w:rsid w:val="00CF41C8"/>
    <w:rsid w:val="00CF48EB"/>
    <w:rsid w:val="00CF6D68"/>
    <w:rsid w:val="00CF7110"/>
    <w:rsid w:val="00D00EFF"/>
    <w:rsid w:val="00D03AB8"/>
    <w:rsid w:val="00D04463"/>
    <w:rsid w:val="00D07046"/>
    <w:rsid w:val="00D07215"/>
    <w:rsid w:val="00D14332"/>
    <w:rsid w:val="00D15C02"/>
    <w:rsid w:val="00D16122"/>
    <w:rsid w:val="00D170C7"/>
    <w:rsid w:val="00D215A9"/>
    <w:rsid w:val="00D215E9"/>
    <w:rsid w:val="00D227D6"/>
    <w:rsid w:val="00D22986"/>
    <w:rsid w:val="00D22ECC"/>
    <w:rsid w:val="00D237B2"/>
    <w:rsid w:val="00D2496C"/>
    <w:rsid w:val="00D26288"/>
    <w:rsid w:val="00D27DFF"/>
    <w:rsid w:val="00D302CD"/>
    <w:rsid w:val="00D33FC9"/>
    <w:rsid w:val="00D350F6"/>
    <w:rsid w:val="00D3705E"/>
    <w:rsid w:val="00D46845"/>
    <w:rsid w:val="00D476EA"/>
    <w:rsid w:val="00D47955"/>
    <w:rsid w:val="00D5076F"/>
    <w:rsid w:val="00D52205"/>
    <w:rsid w:val="00D52B9A"/>
    <w:rsid w:val="00D52CD5"/>
    <w:rsid w:val="00D54F52"/>
    <w:rsid w:val="00D55055"/>
    <w:rsid w:val="00D55933"/>
    <w:rsid w:val="00D55DA0"/>
    <w:rsid w:val="00D57F0A"/>
    <w:rsid w:val="00D6158F"/>
    <w:rsid w:val="00D62874"/>
    <w:rsid w:val="00D6398B"/>
    <w:rsid w:val="00D63E56"/>
    <w:rsid w:val="00D67E54"/>
    <w:rsid w:val="00D73FD9"/>
    <w:rsid w:val="00D75AA4"/>
    <w:rsid w:val="00D76066"/>
    <w:rsid w:val="00D77358"/>
    <w:rsid w:val="00D77F44"/>
    <w:rsid w:val="00D82670"/>
    <w:rsid w:val="00D838FB"/>
    <w:rsid w:val="00D839DE"/>
    <w:rsid w:val="00D84CBE"/>
    <w:rsid w:val="00D84E57"/>
    <w:rsid w:val="00D857FC"/>
    <w:rsid w:val="00D8719C"/>
    <w:rsid w:val="00D909E1"/>
    <w:rsid w:val="00D91E40"/>
    <w:rsid w:val="00D92371"/>
    <w:rsid w:val="00D929A3"/>
    <w:rsid w:val="00D929B2"/>
    <w:rsid w:val="00D9308D"/>
    <w:rsid w:val="00D93589"/>
    <w:rsid w:val="00D948C3"/>
    <w:rsid w:val="00D97D7A"/>
    <w:rsid w:val="00D97FC7"/>
    <w:rsid w:val="00DA4210"/>
    <w:rsid w:val="00DA470B"/>
    <w:rsid w:val="00DB1628"/>
    <w:rsid w:val="00DB1F5B"/>
    <w:rsid w:val="00DB3EE6"/>
    <w:rsid w:val="00DB584C"/>
    <w:rsid w:val="00DB79DA"/>
    <w:rsid w:val="00DC0D9D"/>
    <w:rsid w:val="00DC1A7A"/>
    <w:rsid w:val="00DC4F60"/>
    <w:rsid w:val="00DC6A00"/>
    <w:rsid w:val="00DD2E4B"/>
    <w:rsid w:val="00DD2E80"/>
    <w:rsid w:val="00DD4B42"/>
    <w:rsid w:val="00DD66BC"/>
    <w:rsid w:val="00DE2C5B"/>
    <w:rsid w:val="00DE4FFC"/>
    <w:rsid w:val="00DE7D90"/>
    <w:rsid w:val="00DF0C0E"/>
    <w:rsid w:val="00DF2C63"/>
    <w:rsid w:val="00DF3001"/>
    <w:rsid w:val="00DF52D3"/>
    <w:rsid w:val="00DF577D"/>
    <w:rsid w:val="00DF63C8"/>
    <w:rsid w:val="00E00176"/>
    <w:rsid w:val="00E00203"/>
    <w:rsid w:val="00E00A5A"/>
    <w:rsid w:val="00E01B7A"/>
    <w:rsid w:val="00E01C92"/>
    <w:rsid w:val="00E01F59"/>
    <w:rsid w:val="00E03C50"/>
    <w:rsid w:val="00E03EDE"/>
    <w:rsid w:val="00E04AF7"/>
    <w:rsid w:val="00E05F5F"/>
    <w:rsid w:val="00E062C8"/>
    <w:rsid w:val="00E06790"/>
    <w:rsid w:val="00E07A82"/>
    <w:rsid w:val="00E10982"/>
    <w:rsid w:val="00E13C8A"/>
    <w:rsid w:val="00E1657C"/>
    <w:rsid w:val="00E2145E"/>
    <w:rsid w:val="00E2404D"/>
    <w:rsid w:val="00E256F6"/>
    <w:rsid w:val="00E2622E"/>
    <w:rsid w:val="00E270B5"/>
    <w:rsid w:val="00E31447"/>
    <w:rsid w:val="00E3260F"/>
    <w:rsid w:val="00E32907"/>
    <w:rsid w:val="00E36F34"/>
    <w:rsid w:val="00E37321"/>
    <w:rsid w:val="00E402EB"/>
    <w:rsid w:val="00E426E4"/>
    <w:rsid w:val="00E44439"/>
    <w:rsid w:val="00E464AC"/>
    <w:rsid w:val="00E4665F"/>
    <w:rsid w:val="00E476B6"/>
    <w:rsid w:val="00E52694"/>
    <w:rsid w:val="00E5462E"/>
    <w:rsid w:val="00E57639"/>
    <w:rsid w:val="00E577F5"/>
    <w:rsid w:val="00E60740"/>
    <w:rsid w:val="00E60C1A"/>
    <w:rsid w:val="00E624E8"/>
    <w:rsid w:val="00E63C1A"/>
    <w:rsid w:val="00E645B4"/>
    <w:rsid w:val="00E6644A"/>
    <w:rsid w:val="00E71DF5"/>
    <w:rsid w:val="00E7217E"/>
    <w:rsid w:val="00E7259E"/>
    <w:rsid w:val="00E72749"/>
    <w:rsid w:val="00E7348C"/>
    <w:rsid w:val="00E74865"/>
    <w:rsid w:val="00E7611F"/>
    <w:rsid w:val="00E77F96"/>
    <w:rsid w:val="00E8012C"/>
    <w:rsid w:val="00E81518"/>
    <w:rsid w:val="00E827AB"/>
    <w:rsid w:val="00E82FCE"/>
    <w:rsid w:val="00E83F70"/>
    <w:rsid w:val="00E86EF7"/>
    <w:rsid w:val="00E96062"/>
    <w:rsid w:val="00E96740"/>
    <w:rsid w:val="00E96F2D"/>
    <w:rsid w:val="00EA1D9D"/>
    <w:rsid w:val="00EA4532"/>
    <w:rsid w:val="00EA51BA"/>
    <w:rsid w:val="00EB11C6"/>
    <w:rsid w:val="00EB2A49"/>
    <w:rsid w:val="00EB2A78"/>
    <w:rsid w:val="00EB3164"/>
    <w:rsid w:val="00EB42D4"/>
    <w:rsid w:val="00EB42D6"/>
    <w:rsid w:val="00EB522A"/>
    <w:rsid w:val="00EB6963"/>
    <w:rsid w:val="00EB6EC8"/>
    <w:rsid w:val="00EB7079"/>
    <w:rsid w:val="00EC3DEC"/>
    <w:rsid w:val="00EC4CF1"/>
    <w:rsid w:val="00EC508D"/>
    <w:rsid w:val="00EC6ABE"/>
    <w:rsid w:val="00EC6BAF"/>
    <w:rsid w:val="00EC6DAB"/>
    <w:rsid w:val="00ED07F6"/>
    <w:rsid w:val="00ED2946"/>
    <w:rsid w:val="00ED4512"/>
    <w:rsid w:val="00ED4D08"/>
    <w:rsid w:val="00ED526C"/>
    <w:rsid w:val="00EE0036"/>
    <w:rsid w:val="00EE2ADD"/>
    <w:rsid w:val="00EE3795"/>
    <w:rsid w:val="00EE4039"/>
    <w:rsid w:val="00EE5E7D"/>
    <w:rsid w:val="00EE61D4"/>
    <w:rsid w:val="00EF0419"/>
    <w:rsid w:val="00EF06D4"/>
    <w:rsid w:val="00EF392E"/>
    <w:rsid w:val="00EF4B1E"/>
    <w:rsid w:val="00EF7D77"/>
    <w:rsid w:val="00F02214"/>
    <w:rsid w:val="00F0444D"/>
    <w:rsid w:val="00F07671"/>
    <w:rsid w:val="00F07842"/>
    <w:rsid w:val="00F07F71"/>
    <w:rsid w:val="00F105B3"/>
    <w:rsid w:val="00F13C8E"/>
    <w:rsid w:val="00F145A0"/>
    <w:rsid w:val="00F14E59"/>
    <w:rsid w:val="00F158D4"/>
    <w:rsid w:val="00F16752"/>
    <w:rsid w:val="00F20BD6"/>
    <w:rsid w:val="00F20E25"/>
    <w:rsid w:val="00F24FE0"/>
    <w:rsid w:val="00F30DEB"/>
    <w:rsid w:val="00F32FC1"/>
    <w:rsid w:val="00F37C50"/>
    <w:rsid w:val="00F422CE"/>
    <w:rsid w:val="00F446A5"/>
    <w:rsid w:val="00F44826"/>
    <w:rsid w:val="00F45BE3"/>
    <w:rsid w:val="00F45E76"/>
    <w:rsid w:val="00F45FAD"/>
    <w:rsid w:val="00F52360"/>
    <w:rsid w:val="00F5253E"/>
    <w:rsid w:val="00F525B0"/>
    <w:rsid w:val="00F5375B"/>
    <w:rsid w:val="00F54BD0"/>
    <w:rsid w:val="00F5638E"/>
    <w:rsid w:val="00F56D9D"/>
    <w:rsid w:val="00F6068C"/>
    <w:rsid w:val="00F616C9"/>
    <w:rsid w:val="00F6227E"/>
    <w:rsid w:val="00F62B06"/>
    <w:rsid w:val="00F62F32"/>
    <w:rsid w:val="00F63C6D"/>
    <w:rsid w:val="00F64989"/>
    <w:rsid w:val="00F65B9C"/>
    <w:rsid w:val="00F66201"/>
    <w:rsid w:val="00F66AD4"/>
    <w:rsid w:val="00F67E8D"/>
    <w:rsid w:val="00F70B80"/>
    <w:rsid w:val="00F719A3"/>
    <w:rsid w:val="00F742A8"/>
    <w:rsid w:val="00F7442D"/>
    <w:rsid w:val="00F74AE2"/>
    <w:rsid w:val="00F75673"/>
    <w:rsid w:val="00F7720D"/>
    <w:rsid w:val="00F83409"/>
    <w:rsid w:val="00F836E5"/>
    <w:rsid w:val="00F84DCD"/>
    <w:rsid w:val="00F856EC"/>
    <w:rsid w:val="00F85E90"/>
    <w:rsid w:val="00F86085"/>
    <w:rsid w:val="00F8647B"/>
    <w:rsid w:val="00F864C0"/>
    <w:rsid w:val="00F90856"/>
    <w:rsid w:val="00F90971"/>
    <w:rsid w:val="00F90D11"/>
    <w:rsid w:val="00F94AC3"/>
    <w:rsid w:val="00FA1DBE"/>
    <w:rsid w:val="00FA25A3"/>
    <w:rsid w:val="00FA3A8C"/>
    <w:rsid w:val="00FA48FE"/>
    <w:rsid w:val="00FA5203"/>
    <w:rsid w:val="00FA549D"/>
    <w:rsid w:val="00FA5625"/>
    <w:rsid w:val="00FA5B9E"/>
    <w:rsid w:val="00FA5D08"/>
    <w:rsid w:val="00FB36EB"/>
    <w:rsid w:val="00FB3B4E"/>
    <w:rsid w:val="00FB6897"/>
    <w:rsid w:val="00FB76C2"/>
    <w:rsid w:val="00FB7742"/>
    <w:rsid w:val="00FB7D49"/>
    <w:rsid w:val="00FC0D1E"/>
    <w:rsid w:val="00FD2009"/>
    <w:rsid w:val="00FD55FA"/>
    <w:rsid w:val="00FD5664"/>
    <w:rsid w:val="00FD6119"/>
    <w:rsid w:val="00FD6228"/>
    <w:rsid w:val="00FD711A"/>
    <w:rsid w:val="00FD73CF"/>
    <w:rsid w:val="00FE0A19"/>
    <w:rsid w:val="00FE3030"/>
    <w:rsid w:val="00FE376C"/>
    <w:rsid w:val="00FE4169"/>
    <w:rsid w:val="00FE4CBC"/>
    <w:rsid w:val="00FE504D"/>
    <w:rsid w:val="00FE5A74"/>
    <w:rsid w:val="00FE67B8"/>
    <w:rsid w:val="00FE6B76"/>
    <w:rsid w:val="00FF18CE"/>
    <w:rsid w:val="00FF4F57"/>
    <w:rsid w:val="00FF61C0"/>
    <w:rsid w:val="0362D70E"/>
    <w:rsid w:val="07C2611F"/>
    <w:rsid w:val="08BA55E5"/>
    <w:rsid w:val="0B92D927"/>
    <w:rsid w:val="0DC78EE8"/>
    <w:rsid w:val="0ECA79E9"/>
    <w:rsid w:val="101C7CF7"/>
    <w:rsid w:val="10381F4D"/>
    <w:rsid w:val="1146CE95"/>
    <w:rsid w:val="115B1611"/>
    <w:rsid w:val="11DD2A77"/>
    <w:rsid w:val="11F652D4"/>
    <w:rsid w:val="134F6C65"/>
    <w:rsid w:val="157E544E"/>
    <w:rsid w:val="1605A202"/>
    <w:rsid w:val="16B88920"/>
    <w:rsid w:val="16EF1821"/>
    <w:rsid w:val="17EA4285"/>
    <w:rsid w:val="19270691"/>
    <w:rsid w:val="1A63D928"/>
    <w:rsid w:val="1E0C2940"/>
    <w:rsid w:val="1EBBAD7F"/>
    <w:rsid w:val="2154717E"/>
    <w:rsid w:val="234AD612"/>
    <w:rsid w:val="2532DC89"/>
    <w:rsid w:val="2583FFF6"/>
    <w:rsid w:val="26B9D3FC"/>
    <w:rsid w:val="26F72A8E"/>
    <w:rsid w:val="2A6A34C3"/>
    <w:rsid w:val="2C74CB1D"/>
    <w:rsid w:val="2D3DEE6E"/>
    <w:rsid w:val="2FAC6BDF"/>
    <w:rsid w:val="30113A11"/>
    <w:rsid w:val="3268447A"/>
    <w:rsid w:val="32E40CA1"/>
    <w:rsid w:val="348C7F32"/>
    <w:rsid w:val="34997C14"/>
    <w:rsid w:val="36239AE9"/>
    <w:rsid w:val="365D8CCB"/>
    <w:rsid w:val="37195495"/>
    <w:rsid w:val="37BF6B4A"/>
    <w:rsid w:val="3AF70C0C"/>
    <w:rsid w:val="3C92DC6D"/>
    <w:rsid w:val="3D01DB86"/>
    <w:rsid w:val="3DD49C5A"/>
    <w:rsid w:val="3F65FA57"/>
    <w:rsid w:val="40D29A57"/>
    <w:rsid w:val="41FAF629"/>
    <w:rsid w:val="43021DF1"/>
    <w:rsid w:val="430DE5C8"/>
    <w:rsid w:val="44B12BC6"/>
    <w:rsid w:val="45DB9ADD"/>
    <w:rsid w:val="45FDE903"/>
    <w:rsid w:val="46B0FC82"/>
    <w:rsid w:val="472D81A6"/>
    <w:rsid w:val="47676163"/>
    <w:rsid w:val="497D274C"/>
    <w:rsid w:val="4D839ACD"/>
    <w:rsid w:val="4FF6195A"/>
    <w:rsid w:val="50842D64"/>
    <w:rsid w:val="549565AE"/>
    <w:rsid w:val="5EB3830D"/>
    <w:rsid w:val="612CEDF4"/>
    <w:rsid w:val="61CD87FC"/>
    <w:rsid w:val="620459E0"/>
    <w:rsid w:val="626D2FBA"/>
    <w:rsid w:val="627C2801"/>
    <w:rsid w:val="64E39AB1"/>
    <w:rsid w:val="64F45FD6"/>
    <w:rsid w:val="655EB92D"/>
    <w:rsid w:val="659395A5"/>
    <w:rsid w:val="6DDB9030"/>
    <w:rsid w:val="71CA0B3F"/>
    <w:rsid w:val="72052D7D"/>
    <w:rsid w:val="7432D942"/>
    <w:rsid w:val="745DE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2E95B"/>
  <w15:chartTrackingRefBased/>
  <w15:docId w15:val="{72C32C2B-4F8D-0F4D-8680-CDAC9109B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2F6"/>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2D0B75"/>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44261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82969"/>
    <w:pPr>
      <w:tabs>
        <w:tab w:val="center" w:pos="4513"/>
        <w:tab w:val="right" w:pos="9026"/>
      </w:tabs>
    </w:pPr>
  </w:style>
  <w:style w:type="character" w:customStyle="1" w:styleId="FooterChar">
    <w:name w:val="Footer Char"/>
    <w:basedOn w:val="DefaultParagraphFont"/>
    <w:link w:val="Footer"/>
    <w:uiPriority w:val="99"/>
    <w:rsid w:val="00482969"/>
  </w:style>
  <w:style w:type="character" w:styleId="PageNumber">
    <w:name w:val="page number"/>
    <w:basedOn w:val="DefaultParagraphFont"/>
    <w:uiPriority w:val="99"/>
    <w:semiHidden/>
    <w:unhideWhenUsed/>
    <w:rsid w:val="00482969"/>
  </w:style>
  <w:style w:type="paragraph" w:customStyle="1" w:styleId="paragraph">
    <w:name w:val="paragraph"/>
    <w:basedOn w:val="Normal"/>
    <w:rsid w:val="00C01B8D"/>
    <w:pPr>
      <w:spacing w:before="100" w:beforeAutospacing="1" w:after="100" w:afterAutospacing="1"/>
    </w:pPr>
  </w:style>
  <w:style w:type="character" w:customStyle="1" w:styleId="normaltextrun">
    <w:name w:val="normaltextrun"/>
    <w:basedOn w:val="DefaultParagraphFont"/>
    <w:rsid w:val="00C01B8D"/>
  </w:style>
  <w:style w:type="character" w:customStyle="1" w:styleId="eop">
    <w:name w:val="eop"/>
    <w:basedOn w:val="DefaultParagraphFont"/>
    <w:rsid w:val="00C01B8D"/>
  </w:style>
  <w:style w:type="character" w:customStyle="1" w:styleId="apple-converted-space">
    <w:name w:val="apple-converted-space"/>
    <w:basedOn w:val="DefaultParagraphFont"/>
    <w:rsid w:val="00C01B8D"/>
  </w:style>
  <w:style w:type="character" w:customStyle="1" w:styleId="spellingerror">
    <w:name w:val="spellingerror"/>
    <w:basedOn w:val="DefaultParagraphFont"/>
    <w:rsid w:val="00C01B8D"/>
  </w:style>
  <w:style w:type="paragraph" w:styleId="NormalWeb">
    <w:name w:val="Normal (Web)"/>
    <w:basedOn w:val="Normal"/>
    <w:uiPriority w:val="99"/>
    <w:unhideWhenUsed/>
    <w:rsid w:val="006A76D9"/>
    <w:pPr>
      <w:spacing w:before="100" w:beforeAutospacing="1" w:after="100" w:afterAutospacing="1"/>
    </w:pPr>
  </w:style>
  <w:style w:type="character" w:styleId="Hyperlink">
    <w:name w:val="Hyperlink"/>
    <w:basedOn w:val="DefaultParagraphFont"/>
    <w:uiPriority w:val="99"/>
    <w:unhideWhenUsed/>
    <w:rsid w:val="00DD4B42"/>
    <w:rPr>
      <w:color w:val="0563C1" w:themeColor="hyperlink"/>
      <w:u w:val="single"/>
    </w:rPr>
  </w:style>
  <w:style w:type="character" w:styleId="UnresolvedMention">
    <w:name w:val="Unresolved Mention"/>
    <w:basedOn w:val="DefaultParagraphFont"/>
    <w:uiPriority w:val="99"/>
    <w:semiHidden/>
    <w:unhideWhenUsed/>
    <w:rsid w:val="00DD4B42"/>
    <w:rPr>
      <w:color w:val="605E5C"/>
      <w:shd w:val="clear" w:color="auto" w:fill="E1DFDD"/>
    </w:rPr>
  </w:style>
  <w:style w:type="character" w:styleId="FollowedHyperlink">
    <w:name w:val="FollowedHyperlink"/>
    <w:basedOn w:val="DefaultParagraphFont"/>
    <w:uiPriority w:val="99"/>
    <w:semiHidden/>
    <w:unhideWhenUsed/>
    <w:rsid w:val="00DD4B42"/>
    <w:rPr>
      <w:color w:val="954F72" w:themeColor="followedHyperlink"/>
      <w:u w:val="single"/>
    </w:rPr>
  </w:style>
  <w:style w:type="paragraph" w:styleId="Header">
    <w:name w:val="header"/>
    <w:basedOn w:val="Normal"/>
    <w:link w:val="HeaderChar"/>
    <w:uiPriority w:val="99"/>
    <w:unhideWhenUsed/>
    <w:rsid w:val="00173509"/>
    <w:pPr>
      <w:tabs>
        <w:tab w:val="center" w:pos="4513"/>
        <w:tab w:val="right" w:pos="9026"/>
      </w:tabs>
    </w:pPr>
  </w:style>
  <w:style w:type="character" w:customStyle="1" w:styleId="HeaderChar">
    <w:name w:val="Header Char"/>
    <w:basedOn w:val="DefaultParagraphFont"/>
    <w:link w:val="Header"/>
    <w:uiPriority w:val="99"/>
    <w:rsid w:val="00173509"/>
  </w:style>
  <w:style w:type="character" w:styleId="Strong">
    <w:name w:val="Strong"/>
    <w:basedOn w:val="DefaultParagraphFont"/>
    <w:uiPriority w:val="22"/>
    <w:qFormat/>
    <w:rsid w:val="001A387B"/>
    <w:rPr>
      <w:b/>
      <w:bCs/>
    </w:rPr>
  </w:style>
  <w:style w:type="character" w:customStyle="1" w:styleId="Heading1Char">
    <w:name w:val="Heading 1 Char"/>
    <w:basedOn w:val="DefaultParagraphFont"/>
    <w:link w:val="Heading1"/>
    <w:uiPriority w:val="9"/>
    <w:rsid w:val="002D0B75"/>
    <w:rPr>
      <w:rFonts w:ascii="Times New Roman" w:eastAsia="Times New Roman" w:hAnsi="Times New Roman" w:cs="Times New Roman"/>
      <w:b/>
      <w:bCs/>
      <w:kern w:val="36"/>
      <w:sz w:val="48"/>
      <w:szCs w:val="48"/>
      <w:lang w:eastAsia="en-GB"/>
      <w14:ligatures w14:val="none"/>
    </w:rPr>
  </w:style>
  <w:style w:type="paragraph" w:customStyle="1" w:styleId="c-single-headermeta">
    <w:name w:val="c-single-header__meta"/>
    <w:basedOn w:val="Normal"/>
    <w:rsid w:val="002D0B75"/>
    <w:pPr>
      <w:spacing w:before="100" w:beforeAutospacing="1" w:after="100" w:afterAutospacing="1"/>
    </w:pPr>
  </w:style>
  <w:style w:type="character" w:customStyle="1" w:styleId="c-single-headerpost-date">
    <w:name w:val="c-single-header__post-date"/>
    <w:basedOn w:val="DefaultParagraphFont"/>
    <w:rsid w:val="002D0B75"/>
  </w:style>
  <w:style w:type="paragraph" w:styleId="ListParagraph">
    <w:name w:val="List Paragraph"/>
    <w:basedOn w:val="Normal"/>
    <w:uiPriority w:val="34"/>
    <w:qFormat/>
    <w:rsid w:val="00346DF3"/>
    <w:pPr>
      <w:ind w:left="720"/>
      <w:contextualSpacing/>
    </w:pPr>
  </w:style>
  <w:style w:type="character" w:customStyle="1" w:styleId="Heading3Char">
    <w:name w:val="Heading 3 Char"/>
    <w:basedOn w:val="DefaultParagraphFont"/>
    <w:link w:val="Heading3"/>
    <w:uiPriority w:val="9"/>
    <w:semiHidden/>
    <w:rsid w:val="0044261F"/>
    <w:rPr>
      <w:rFonts w:asciiTheme="majorHAnsi" w:eastAsiaTheme="majorEastAsia" w:hAnsiTheme="majorHAnsi" w:cstheme="majorBidi"/>
      <w:color w:val="1F3763" w:themeColor="accent1" w:themeShade="7F"/>
    </w:rPr>
  </w:style>
  <w:style w:type="character" w:customStyle="1" w:styleId="gsrfrelpsz">
    <w:name w:val="gs_rfr_elpsz"/>
    <w:basedOn w:val="DefaultParagraphFont"/>
    <w:rsid w:val="003332F6"/>
  </w:style>
  <w:style w:type="character" w:customStyle="1" w:styleId="gsrfrpy">
    <w:name w:val="gs_rfr_p_y"/>
    <w:basedOn w:val="DefaultParagraphFont"/>
    <w:rsid w:val="003332F6"/>
  </w:style>
  <w:style w:type="character" w:customStyle="1" w:styleId="ng-binding">
    <w:name w:val="ng-binding"/>
    <w:basedOn w:val="DefaultParagraphFont"/>
    <w:rsid w:val="00A753E2"/>
  </w:style>
  <w:style w:type="character" w:customStyle="1" w:styleId="last-name">
    <w:name w:val="last-name"/>
    <w:basedOn w:val="DefaultParagraphFont"/>
    <w:rsid w:val="00A753E2"/>
  </w:style>
  <w:style w:type="character" w:customStyle="1" w:styleId="contrib">
    <w:name w:val="contrib"/>
    <w:basedOn w:val="DefaultParagraphFont"/>
    <w:rsid w:val="00B46CDD"/>
  </w:style>
  <w:style w:type="character" w:customStyle="1" w:styleId="authorname">
    <w:name w:val="authorname"/>
    <w:basedOn w:val="DefaultParagraphFont"/>
    <w:rsid w:val="00B46CDD"/>
  </w:style>
  <w:style w:type="character" w:customStyle="1" w:styleId="separator">
    <w:name w:val="separator"/>
    <w:basedOn w:val="DefaultParagraphFont"/>
    <w:rsid w:val="00B46CDD"/>
  </w:style>
  <w:style w:type="character" w:customStyle="1" w:styleId="date">
    <w:name w:val="date"/>
    <w:basedOn w:val="DefaultParagraphFont"/>
    <w:rsid w:val="00B46CDD"/>
  </w:style>
  <w:style w:type="character" w:customStyle="1" w:styleId="arttitle">
    <w:name w:val="art_title"/>
    <w:basedOn w:val="DefaultParagraphFont"/>
    <w:rsid w:val="00B46CDD"/>
  </w:style>
  <w:style w:type="character" w:customStyle="1" w:styleId="serialtitle">
    <w:name w:val="serial_title"/>
    <w:basedOn w:val="DefaultParagraphFont"/>
    <w:rsid w:val="00B46CDD"/>
  </w:style>
  <w:style w:type="character" w:customStyle="1" w:styleId="volumeissue">
    <w:name w:val="volume_issue"/>
    <w:basedOn w:val="DefaultParagraphFont"/>
    <w:rsid w:val="00B46CDD"/>
  </w:style>
  <w:style w:type="character" w:customStyle="1" w:styleId="pagerange">
    <w:name w:val="page_range"/>
    <w:basedOn w:val="DefaultParagraphFont"/>
    <w:rsid w:val="00B46C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2616">
      <w:bodyDiv w:val="1"/>
      <w:marLeft w:val="0"/>
      <w:marRight w:val="0"/>
      <w:marTop w:val="0"/>
      <w:marBottom w:val="0"/>
      <w:divBdr>
        <w:top w:val="none" w:sz="0" w:space="0" w:color="auto"/>
        <w:left w:val="none" w:sz="0" w:space="0" w:color="auto"/>
        <w:bottom w:val="none" w:sz="0" w:space="0" w:color="auto"/>
        <w:right w:val="none" w:sz="0" w:space="0" w:color="auto"/>
      </w:divBdr>
      <w:divsChild>
        <w:div w:id="1628317125">
          <w:marLeft w:val="0"/>
          <w:marRight w:val="0"/>
          <w:marTop w:val="0"/>
          <w:marBottom w:val="0"/>
          <w:divBdr>
            <w:top w:val="none" w:sz="0" w:space="0" w:color="auto"/>
            <w:left w:val="none" w:sz="0" w:space="0" w:color="auto"/>
            <w:bottom w:val="none" w:sz="0" w:space="0" w:color="auto"/>
            <w:right w:val="none" w:sz="0" w:space="0" w:color="auto"/>
          </w:divBdr>
          <w:divsChild>
            <w:div w:id="1131289621">
              <w:marLeft w:val="0"/>
              <w:marRight w:val="0"/>
              <w:marTop w:val="0"/>
              <w:marBottom w:val="0"/>
              <w:divBdr>
                <w:top w:val="none" w:sz="0" w:space="0" w:color="auto"/>
                <w:left w:val="none" w:sz="0" w:space="0" w:color="auto"/>
                <w:bottom w:val="none" w:sz="0" w:space="0" w:color="auto"/>
                <w:right w:val="none" w:sz="0" w:space="0" w:color="auto"/>
              </w:divBdr>
              <w:divsChild>
                <w:div w:id="48012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96934">
      <w:bodyDiv w:val="1"/>
      <w:marLeft w:val="0"/>
      <w:marRight w:val="0"/>
      <w:marTop w:val="0"/>
      <w:marBottom w:val="0"/>
      <w:divBdr>
        <w:top w:val="none" w:sz="0" w:space="0" w:color="auto"/>
        <w:left w:val="none" w:sz="0" w:space="0" w:color="auto"/>
        <w:bottom w:val="none" w:sz="0" w:space="0" w:color="auto"/>
        <w:right w:val="none" w:sz="0" w:space="0" w:color="auto"/>
      </w:divBdr>
      <w:divsChild>
        <w:div w:id="1185635925">
          <w:marLeft w:val="0"/>
          <w:marRight w:val="0"/>
          <w:marTop w:val="0"/>
          <w:marBottom w:val="0"/>
          <w:divBdr>
            <w:top w:val="none" w:sz="0" w:space="0" w:color="auto"/>
            <w:left w:val="none" w:sz="0" w:space="0" w:color="auto"/>
            <w:bottom w:val="none" w:sz="0" w:space="0" w:color="auto"/>
            <w:right w:val="none" w:sz="0" w:space="0" w:color="auto"/>
          </w:divBdr>
        </w:div>
      </w:divsChild>
    </w:div>
    <w:div w:id="50539458">
      <w:bodyDiv w:val="1"/>
      <w:marLeft w:val="0"/>
      <w:marRight w:val="0"/>
      <w:marTop w:val="0"/>
      <w:marBottom w:val="0"/>
      <w:divBdr>
        <w:top w:val="none" w:sz="0" w:space="0" w:color="auto"/>
        <w:left w:val="none" w:sz="0" w:space="0" w:color="auto"/>
        <w:bottom w:val="none" w:sz="0" w:space="0" w:color="auto"/>
        <w:right w:val="none" w:sz="0" w:space="0" w:color="auto"/>
      </w:divBdr>
    </w:div>
    <w:div w:id="106242054">
      <w:bodyDiv w:val="1"/>
      <w:marLeft w:val="0"/>
      <w:marRight w:val="0"/>
      <w:marTop w:val="0"/>
      <w:marBottom w:val="0"/>
      <w:divBdr>
        <w:top w:val="none" w:sz="0" w:space="0" w:color="auto"/>
        <w:left w:val="none" w:sz="0" w:space="0" w:color="auto"/>
        <w:bottom w:val="none" w:sz="0" w:space="0" w:color="auto"/>
        <w:right w:val="none" w:sz="0" w:space="0" w:color="auto"/>
      </w:divBdr>
      <w:divsChild>
        <w:div w:id="1470828288">
          <w:marLeft w:val="0"/>
          <w:marRight w:val="0"/>
          <w:marTop w:val="0"/>
          <w:marBottom w:val="0"/>
          <w:divBdr>
            <w:top w:val="none" w:sz="0" w:space="0" w:color="auto"/>
            <w:left w:val="none" w:sz="0" w:space="0" w:color="auto"/>
            <w:bottom w:val="none" w:sz="0" w:space="0" w:color="auto"/>
            <w:right w:val="none" w:sz="0" w:space="0" w:color="auto"/>
          </w:divBdr>
        </w:div>
      </w:divsChild>
    </w:div>
    <w:div w:id="153837620">
      <w:bodyDiv w:val="1"/>
      <w:marLeft w:val="0"/>
      <w:marRight w:val="0"/>
      <w:marTop w:val="0"/>
      <w:marBottom w:val="0"/>
      <w:divBdr>
        <w:top w:val="none" w:sz="0" w:space="0" w:color="auto"/>
        <w:left w:val="none" w:sz="0" w:space="0" w:color="auto"/>
        <w:bottom w:val="none" w:sz="0" w:space="0" w:color="auto"/>
        <w:right w:val="none" w:sz="0" w:space="0" w:color="auto"/>
      </w:divBdr>
      <w:divsChild>
        <w:div w:id="1503936807">
          <w:marLeft w:val="0"/>
          <w:marRight w:val="0"/>
          <w:marTop w:val="0"/>
          <w:marBottom w:val="0"/>
          <w:divBdr>
            <w:top w:val="none" w:sz="0" w:space="0" w:color="auto"/>
            <w:left w:val="none" w:sz="0" w:space="0" w:color="auto"/>
            <w:bottom w:val="none" w:sz="0" w:space="0" w:color="auto"/>
            <w:right w:val="none" w:sz="0" w:space="0" w:color="auto"/>
          </w:divBdr>
          <w:divsChild>
            <w:div w:id="1869487855">
              <w:marLeft w:val="0"/>
              <w:marRight w:val="0"/>
              <w:marTop w:val="0"/>
              <w:marBottom w:val="0"/>
              <w:divBdr>
                <w:top w:val="none" w:sz="0" w:space="0" w:color="auto"/>
                <w:left w:val="none" w:sz="0" w:space="0" w:color="auto"/>
                <w:bottom w:val="none" w:sz="0" w:space="0" w:color="auto"/>
                <w:right w:val="none" w:sz="0" w:space="0" w:color="auto"/>
              </w:divBdr>
              <w:divsChild>
                <w:div w:id="1740399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00188">
      <w:bodyDiv w:val="1"/>
      <w:marLeft w:val="0"/>
      <w:marRight w:val="0"/>
      <w:marTop w:val="0"/>
      <w:marBottom w:val="0"/>
      <w:divBdr>
        <w:top w:val="none" w:sz="0" w:space="0" w:color="auto"/>
        <w:left w:val="none" w:sz="0" w:space="0" w:color="auto"/>
        <w:bottom w:val="none" w:sz="0" w:space="0" w:color="auto"/>
        <w:right w:val="none" w:sz="0" w:space="0" w:color="auto"/>
      </w:divBdr>
      <w:divsChild>
        <w:div w:id="746420773">
          <w:marLeft w:val="0"/>
          <w:marRight w:val="0"/>
          <w:marTop w:val="0"/>
          <w:marBottom w:val="0"/>
          <w:divBdr>
            <w:top w:val="none" w:sz="0" w:space="0" w:color="auto"/>
            <w:left w:val="none" w:sz="0" w:space="0" w:color="auto"/>
            <w:bottom w:val="none" w:sz="0" w:space="0" w:color="auto"/>
            <w:right w:val="none" w:sz="0" w:space="0" w:color="auto"/>
          </w:divBdr>
          <w:divsChild>
            <w:div w:id="2106338758">
              <w:marLeft w:val="0"/>
              <w:marRight w:val="0"/>
              <w:marTop w:val="0"/>
              <w:marBottom w:val="0"/>
              <w:divBdr>
                <w:top w:val="none" w:sz="0" w:space="0" w:color="auto"/>
                <w:left w:val="none" w:sz="0" w:space="0" w:color="auto"/>
                <w:bottom w:val="none" w:sz="0" w:space="0" w:color="auto"/>
                <w:right w:val="none" w:sz="0" w:space="0" w:color="auto"/>
              </w:divBdr>
              <w:divsChild>
                <w:div w:id="1406416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71217">
      <w:bodyDiv w:val="1"/>
      <w:marLeft w:val="0"/>
      <w:marRight w:val="0"/>
      <w:marTop w:val="0"/>
      <w:marBottom w:val="0"/>
      <w:divBdr>
        <w:top w:val="none" w:sz="0" w:space="0" w:color="auto"/>
        <w:left w:val="none" w:sz="0" w:space="0" w:color="auto"/>
        <w:bottom w:val="none" w:sz="0" w:space="0" w:color="auto"/>
        <w:right w:val="none" w:sz="0" w:space="0" w:color="auto"/>
      </w:divBdr>
      <w:divsChild>
        <w:div w:id="1328512402">
          <w:marLeft w:val="0"/>
          <w:marRight w:val="0"/>
          <w:marTop w:val="0"/>
          <w:marBottom w:val="0"/>
          <w:divBdr>
            <w:top w:val="none" w:sz="0" w:space="0" w:color="auto"/>
            <w:left w:val="none" w:sz="0" w:space="0" w:color="auto"/>
            <w:bottom w:val="none" w:sz="0" w:space="0" w:color="auto"/>
            <w:right w:val="none" w:sz="0" w:space="0" w:color="auto"/>
          </w:divBdr>
          <w:divsChild>
            <w:div w:id="1941836780">
              <w:marLeft w:val="0"/>
              <w:marRight w:val="0"/>
              <w:marTop w:val="0"/>
              <w:marBottom w:val="0"/>
              <w:divBdr>
                <w:top w:val="none" w:sz="0" w:space="0" w:color="auto"/>
                <w:left w:val="none" w:sz="0" w:space="0" w:color="auto"/>
                <w:bottom w:val="none" w:sz="0" w:space="0" w:color="auto"/>
                <w:right w:val="none" w:sz="0" w:space="0" w:color="auto"/>
              </w:divBdr>
              <w:divsChild>
                <w:div w:id="788746268">
                  <w:marLeft w:val="0"/>
                  <w:marRight w:val="0"/>
                  <w:marTop w:val="0"/>
                  <w:marBottom w:val="0"/>
                  <w:divBdr>
                    <w:top w:val="none" w:sz="0" w:space="0" w:color="auto"/>
                    <w:left w:val="none" w:sz="0" w:space="0" w:color="auto"/>
                    <w:bottom w:val="none" w:sz="0" w:space="0" w:color="auto"/>
                    <w:right w:val="none" w:sz="0" w:space="0" w:color="auto"/>
                  </w:divBdr>
                  <w:divsChild>
                    <w:div w:id="72799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87698">
      <w:bodyDiv w:val="1"/>
      <w:marLeft w:val="0"/>
      <w:marRight w:val="0"/>
      <w:marTop w:val="0"/>
      <w:marBottom w:val="0"/>
      <w:divBdr>
        <w:top w:val="none" w:sz="0" w:space="0" w:color="auto"/>
        <w:left w:val="none" w:sz="0" w:space="0" w:color="auto"/>
        <w:bottom w:val="none" w:sz="0" w:space="0" w:color="auto"/>
        <w:right w:val="none" w:sz="0" w:space="0" w:color="auto"/>
      </w:divBdr>
      <w:divsChild>
        <w:div w:id="252057658">
          <w:marLeft w:val="0"/>
          <w:marRight w:val="0"/>
          <w:marTop w:val="0"/>
          <w:marBottom w:val="0"/>
          <w:divBdr>
            <w:top w:val="none" w:sz="0" w:space="0" w:color="auto"/>
            <w:left w:val="none" w:sz="0" w:space="0" w:color="auto"/>
            <w:bottom w:val="none" w:sz="0" w:space="0" w:color="auto"/>
            <w:right w:val="none" w:sz="0" w:space="0" w:color="auto"/>
          </w:divBdr>
        </w:div>
      </w:divsChild>
    </w:div>
    <w:div w:id="225452595">
      <w:bodyDiv w:val="1"/>
      <w:marLeft w:val="0"/>
      <w:marRight w:val="0"/>
      <w:marTop w:val="0"/>
      <w:marBottom w:val="0"/>
      <w:divBdr>
        <w:top w:val="none" w:sz="0" w:space="0" w:color="auto"/>
        <w:left w:val="none" w:sz="0" w:space="0" w:color="auto"/>
        <w:bottom w:val="none" w:sz="0" w:space="0" w:color="auto"/>
        <w:right w:val="none" w:sz="0" w:space="0" w:color="auto"/>
      </w:divBdr>
      <w:divsChild>
        <w:div w:id="40325276">
          <w:marLeft w:val="0"/>
          <w:marRight w:val="0"/>
          <w:marTop w:val="0"/>
          <w:marBottom w:val="0"/>
          <w:divBdr>
            <w:top w:val="none" w:sz="0" w:space="0" w:color="auto"/>
            <w:left w:val="none" w:sz="0" w:space="0" w:color="auto"/>
            <w:bottom w:val="none" w:sz="0" w:space="0" w:color="auto"/>
            <w:right w:val="none" w:sz="0" w:space="0" w:color="auto"/>
          </w:divBdr>
        </w:div>
      </w:divsChild>
    </w:div>
    <w:div w:id="229383860">
      <w:bodyDiv w:val="1"/>
      <w:marLeft w:val="0"/>
      <w:marRight w:val="0"/>
      <w:marTop w:val="0"/>
      <w:marBottom w:val="0"/>
      <w:divBdr>
        <w:top w:val="none" w:sz="0" w:space="0" w:color="auto"/>
        <w:left w:val="none" w:sz="0" w:space="0" w:color="auto"/>
        <w:bottom w:val="none" w:sz="0" w:space="0" w:color="auto"/>
        <w:right w:val="none" w:sz="0" w:space="0" w:color="auto"/>
      </w:divBdr>
      <w:divsChild>
        <w:div w:id="461926995">
          <w:marLeft w:val="0"/>
          <w:marRight w:val="0"/>
          <w:marTop w:val="0"/>
          <w:marBottom w:val="0"/>
          <w:divBdr>
            <w:top w:val="none" w:sz="0" w:space="0" w:color="auto"/>
            <w:left w:val="none" w:sz="0" w:space="0" w:color="auto"/>
            <w:bottom w:val="none" w:sz="0" w:space="0" w:color="auto"/>
            <w:right w:val="none" w:sz="0" w:space="0" w:color="auto"/>
          </w:divBdr>
          <w:divsChild>
            <w:div w:id="1238133745">
              <w:marLeft w:val="0"/>
              <w:marRight w:val="0"/>
              <w:marTop w:val="0"/>
              <w:marBottom w:val="0"/>
              <w:divBdr>
                <w:top w:val="none" w:sz="0" w:space="0" w:color="auto"/>
                <w:left w:val="none" w:sz="0" w:space="0" w:color="auto"/>
                <w:bottom w:val="none" w:sz="0" w:space="0" w:color="auto"/>
                <w:right w:val="none" w:sz="0" w:space="0" w:color="auto"/>
              </w:divBdr>
              <w:divsChild>
                <w:div w:id="450637357">
                  <w:marLeft w:val="0"/>
                  <w:marRight w:val="0"/>
                  <w:marTop w:val="0"/>
                  <w:marBottom w:val="0"/>
                  <w:divBdr>
                    <w:top w:val="none" w:sz="0" w:space="0" w:color="auto"/>
                    <w:left w:val="none" w:sz="0" w:space="0" w:color="auto"/>
                    <w:bottom w:val="none" w:sz="0" w:space="0" w:color="auto"/>
                    <w:right w:val="none" w:sz="0" w:space="0" w:color="auto"/>
                  </w:divBdr>
                  <w:divsChild>
                    <w:div w:id="646474466">
                      <w:marLeft w:val="0"/>
                      <w:marRight w:val="0"/>
                      <w:marTop w:val="0"/>
                      <w:marBottom w:val="0"/>
                      <w:divBdr>
                        <w:top w:val="none" w:sz="0" w:space="0" w:color="auto"/>
                        <w:left w:val="none" w:sz="0" w:space="0" w:color="auto"/>
                        <w:bottom w:val="none" w:sz="0" w:space="0" w:color="auto"/>
                        <w:right w:val="none" w:sz="0" w:space="0" w:color="auto"/>
                      </w:divBdr>
                    </w:div>
                  </w:divsChild>
                </w:div>
                <w:div w:id="1094396356">
                  <w:marLeft w:val="0"/>
                  <w:marRight w:val="0"/>
                  <w:marTop w:val="0"/>
                  <w:marBottom w:val="0"/>
                  <w:divBdr>
                    <w:top w:val="none" w:sz="0" w:space="0" w:color="auto"/>
                    <w:left w:val="none" w:sz="0" w:space="0" w:color="auto"/>
                    <w:bottom w:val="none" w:sz="0" w:space="0" w:color="auto"/>
                    <w:right w:val="none" w:sz="0" w:space="0" w:color="auto"/>
                  </w:divBdr>
                  <w:divsChild>
                    <w:div w:id="487022250">
                      <w:marLeft w:val="0"/>
                      <w:marRight w:val="0"/>
                      <w:marTop w:val="0"/>
                      <w:marBottom w:val="0"/>
                      <w:divBdr>
                        <w:top w:val="none" w:sz="0" w:space="0" w:color="auto"/>
                        <w:left w:val="none" w:sz="0" w:space="0" w:color="auto"/>
                        <w:bottom w:val="none" w:sz="0" w:space="0" w:color="auto"/>
                        <w:right w:val="none" w:sz="0" w:space="0" w:color="auto"/>
                      </w:divBdr>
                    </w:div>
                  </w:divsChild>
                </w:div>
                <w:div w:id="257325767">
                  <w:marLeft w:val="0"/>
                  <w:marRight w:val="0"/>
                  <w:marTop w:val="0"/>
                  <w:marBottom w:val="0"/>
                  <w:divBdr>
                    <w:top w:val="none" w:sz="0" w:space="0" w:color="auto"/>
                    <w:left w:val="none" w:sz="0" w:space="0" w:color="auto"/>
                    <w:bottom w:val="none" w:sz="0" w:space="0" w:color="auto"/>
                    <w:right w:val="none" w:sz="0" w:space="0" w:color="auto"/>
                  </w:divBdr>
                  <w:divsChild>
                    <w:div w:id="1771271076">
                      <w:marLeft w:val="0"/>
                      <w:marRight w:val="0"/>
                      <w:marTop w:val="0"/>
                      <w:marBottom w:val="0"/>
                      <w:divBdr>
                        <w:top w:val="none" w:sz="0" w:space="0" w:color="auto"/>
                        <w:left w:val="none" w:sz="0" w:space="0" w:color="auto"/>
                        <w:bottom w:val="none" w:sz="0" w:space="0" w:color="auto"/>
                        <w:right w:val="none" w:sz="0" w:space="0" w:color="auto"/>
                      </w:divBdr>
                    </w:div>
                  </w:divsChild>
                </w:div>
                <w:div w:id="1918705822">
                  <w:marLeft w:val="0"/>
                  <w:marRight w:val="0"/>
                  <w:marTop w:val="0"/>
                  <w:marBottom w:val="0"/>
                  <w:divBdr>
                    <w:top w:val="none" w:sz="0" w:space="0" w:color="auto"/>
                    <w:left w:val="none" w:sz="0" w:space="0" w:color="auto"/>
                    <w:bottom w:val="none" w:sz="0" w:space="0" w:color="auto"/>
                    <w:right w:val="none" w:sz="0" w:space="0" w:color="auto"/>
                  </w:divBdr>
                  <w:divsChild>
                    <w:div w:id="1246693776">
                      <w:marLeft w:val="0"/>
                      <w:marRight w:val="0"/>
                      <w:marTop w:val="0"/>
                      <w:marBottom w:val="0"/>
                      <w:divBdr>
                        <w:top w:val="none" w:sz="0" w:space="0" w:color="auto"/>
                        <w:left w:val="none" w:sz="0" w:space="0" w:color="auto"/>
                        <w:bottom w:val="none" w:sz="0" w:space="0" w:color="auto"/>
                        <w:right w:val="none" w:sz="0" w:space="0" w:color="auto"/>
                      </w:divBdr>
                    </w:div>
                  </w:divsChild>
                </w:div>
                <w:div w:id="1935550039">
                  <w:marLeft w:val="0"/>
                  <w:marRight w:val="0"/>
                  <w:marTop w:val="0"/>
                  <w:marBottom w:val="0"/>
                  <w:divBdr>
                    <w:top w:val="none" w:sz="0" w:space="0" w:color="auto"/>
                    <w:left w:val="none" w:sz="0" w:space="0" w:color="auto"/>
                    <w:bottom w:val="none" w:sz="0" w:space="0" w:color="auto"/>
                    <w:right w:val="none" w:sz="0" w:space="0" w:color="auto"/>
                  </w:divBdr>
                  <w:divsChild>
                    <w:div w:id="1577090940">
                      <w:marLeft w:val="0"/>
                      <w:marRight w:val="0"/>
                      <w:marTop w:val="0"/>
                      <w:marBottom w:val="0"/>
                      <w:divBdr>
                        <w:top w:val="none" w:sz="0" w:space="0" w:color="auto"/>
                        <w:left w:val="none" w:sz="0" w:space="0" w:color="auto"/>
                        <w:bottom w:val="none" w:sz="0" w:space="0" w:color="auto"/>
                        <w:right w:val="none" w:sz="0" w:space="0" w:color="auto"/>
                      </w:divBdr>
                    </w:div>
                  </w:divsChild>
                </w:div>
                <w:div w:id="957686121">
                  <w:marLeft w:val="0"/>
                  <w:marRight w:val="0"/>
                  <w:marTop w:val="0"/>
                  <w:marBottom w:val="0"/>
                  <w:divBdr>
                    <w:top w:val="none" w:sz="0" w:space="0" w:color="auto"/>
                    <w:left w:val="none" w:sz="0" w:space="0" w:color="auto"/>
                    <w:bottom w:val="none" w:sz="0" w:space="0" w:color="auto"/>
                    <w:right w:val="none" w:sz="0" w:space="0" w:color="auto"/>
                  </w:divBdr>
                  <w:divsChild>
                    <w:div w:id="1820539186">
                      <w:marLeft w:val="0"/>
                      <w:marRight w:val="0"/>
                      <w:marTop w:val="0"/>
                      <w:marBottom w:val="0"/>
                      <w:divBdr>
                        <w:top w:val="none" w:sz="0" w:space="0" w:color="auto"/>
                        <w:left w:val="none" w:sz="0" w:space="0" w:color="auto"/>
                        <w:bottom w:val="none" w:sz="0" w:space="0" w:color="auto"/>
                        <w:right w:val="none" w:sz="0" w:space="0" w:color="auto"/>
                      </w:divBdr>
                    </w:div>
                  </w:divsChild>
                </w:div>
                <w:div w:id="1599101922">
                  <w:marLeft w:val="0"/>
                  <w:marRight w:val="0"/>
                  <w:marTop w:val="0"/>
                  <w:marBottom w:val="0"/>
                  <w:divBdr>
                    <w:top w:val="none" w:sz="0" w:space="0" w:color="auto"/>
                    <w:left w:val="none" w:sz="0" w:space="0" w:color="auto"/>
                    <w:bottom w:val="none" w:sz="0" w:space="0" w:color="auto"/>
                    <w:right w:val="none" w:sz="0" w:space="0" w:color="auto"/>
                  </w:divBdr>
                  <w:divsChild>
                    <w:div w:id="1271006090">
                      <w:marLeft w:val="0"/>
                      <w:marRight w:val="0"/>
                      <w:marTop w:val="0"/>
                      <w:marBottom w:val="0"/>
                      <w:divBdr>
                        <w:top w:val="none" w:sz="0" w:space="0" w:color="auto"/>
                        <w:left w:val="none" w:sz="0" w:space="0" w:color="auto"/>
                        <w:bottom w:val="none" w:sz="0" w:space="0" w:color="auto"/>
                        <w:right w:val="none" w:sz="0" w:space="0" w:color="auto"/>
                      </w:divBdr>
                    </w:div>
                  </w:divsChild>
                </w:div>
                <w:div w:id="1651058555">
                  <w:marLeft w:val="0"/>
                  <w:marRight w:val="0"/>
                  <w:marTop w:val="0"/>
                  <w:marBottom w:val="0"/>
                  <w:divBdr>
                    <w:top w:val="none" w:sz="0" w:space="0" w:color="auto"/>
                    <w:left w:val="none" w:sz="0" w:space="0" w:color="auto"/>
                    <w:bottom w:val="none" w:sz="0" w:space="0" w:color="auto"/>
                    <w:right w:val="none" w:sz="0" w:space="0" w:color="auto"/>
                  </w:divBdr>
                  <w:divsChild>
                    <w:div w:id="520165090">
                      <w:marLeft w:val="0"/>
                      <w:marRight w:val="0"/>
                      <w:marTop w:val="0"/>
                      <w:marBottom w:val="0"/>
                      <w:divBdr>
                        <w:top w:val="none" w:sz="0" w:space="0" w:color="auto"/>
                        <w:left w:val="none" w:sz="0" w:space="0" w:color="auto"/>
                        <w:bottom w:val="none" w:sz="0" w:space="0" w:color="auto"/>
                        <w:right w:val="none" w:sz="0" w:space="0" w:color="auto"/>
                      </w:divBdr>
                    </w:div>
                  </w:divsChild>
                </w:div>
                <w:div w:id="1579243654">
                  <w:marLeft w:val="0"/>
                  <w:marRight w:val="0"/>
                  <w:marTop w:val="0"/>
                  <w:marBottom w:val="0"/>
                  <w:divBdr>
                    <w:top w:val="none" w:sz="0" w:space="0" w:color="auto"/>
                    <w:left w:val="none" w:sz="0" w:space="0" w:color="auto"/>
                    <w:bottom w:val="none" w:sz="0" w:space="0" w:color="auto"/>
                    <w:right w:val="none" w:sz="0" w:space="0" w:color="auto"/>
                  </w:divBdr>
                  <w:divsChild>
                    <w:div w:id="695277792">
                      <w:marLeft w:val="0"/>
                      <w:marRight w:val="0"/>
                      <w:marTop w:val="0"/>
                      <w:marBottom w:val="0"/>
                      <w:divBdr>
                        <w:top w:val="none" w:sz="0" w:space="0" w:color="auto"/>
                        <w:left w:val="none" w:sz="0" w:space="0" w:color="auto"/>
                        <w:bottom w:val="none" w:sz="0" w:space="0" w:color="auto"/>
                        <w:right w:val="none" w:sz="0" w:space="0" w:color="auto"/>
                      </w:divBdr>
                    </w:div>
                  </w:divsChild>
                </w:div>
                <w:div w:id="76023089">
                  <w:marLeft w:val="0"/>
                  <w:marRight w:val="0"/>
                  <w:marTop w:val="0"/>
                  <w:marBottom w:val="0"/>
                  <w:divBdr>
                    <w:top w:val="none" w:sz="0" w:space="0" w:color="auto"/>
                    <w:left w:val="none" w:sz="0" w:space="0" w:color="auto"/>
                    <w:bottom w:val="none" w:sz="0" w:space="0" w:color="auto"/>
                    <w:right w:val="none" w:sz="0" w:space="0" w:color="auto"/>
                  </w:divBdr>
                  <w:divsChild>
                    <w:div w:id="815074502">
                      <w:marLeft w:val="0"/>
                      <w:marRight w:val="0"/>
                      <w:marTop w:val="0"/>
                      <w:marBottom w:val="0"/>
                      <w:divBdr>
                        <w:top w:val="none" w:sz="0" w:space="0" w:color="auto"/>
                        <w:left w:val="none" w:sz="0" w:space="0" w:color="auto"/>
                        <w:bottom w:val="none" w:sz="0" w:space="0" w:color="auto"/>
                        <w:right w:val="none" w:sz="0" w:space="0" w:color="auto"/>
                      </w:divBdr>
                    </w:div>
                  </w:divsChild>
                </w:div>
                <w:div w:id="609435814">
                  <w:marLeft w:val="0"/>
                  <w:marRight w:val="0"/>
                  <w:marTop w:val="0"/>
                  <w:marBottom w:val="0"/>
                  <w:divBdr>
                    <w:top w:val="none" w:sz="0" w:space="0" w:color="auto"/>
                    <w:left w:val="none" w:sz="0" w:space="0" w:color="auto"/>
                    <w:bottom w:val="none" w:sz="0" w:space="0" w:color="auto"/>
                    <w:right w:val="none" w:sz="0" w:space="0" w:color="auto"/>
                  </w:divBdr>
                  <w:divsChild>
                    <w:div w:id="17170846">
                      <w:marLeft w:val="0"/>
                      <w:marRight w:val="0"/>
                      <w:marTop w:val="0"/>
                      <w:marBottom w:val="0"/>
                      <w:divBdr>
                        <w:top w:val="none" w:sz="0" w:space="0" w:color="auto"/>
                        <w:left w:val="none" w:sz="0" w:space="0" w:color="auto"/>
                        <w:bottom w:val="none" w:sz="0" w:space="0" w:color="auto"/>
                        <w:right w:val="none" w:sz="0" w:space="0" w:color="auto"/>
                      </w:divBdr>
                    </w:div>
                  </w:divsChild>
                </w:div>
                <w:div w:id="111487407">
                  <w:marLeft w:val="0"/>
                  <w:marRight w:val="0"/>
                  <w:marTop w:val="0"/>
                  <w:marBottom w:val="0"/>
                  <w:divBdr>
                    <w:top w:val="none" w:sz="0" w:space="0" w:color="auto"/>
                    <w:left w:val="none" w:sz="0" w:space="0" w:color="auto"/>
                    <w:bottom w:val="none" w:sz="0" w:space="0" w:color="auto"/>
                    <w:right w:val="none" w:sz="0" w:space="0" w:color="auto"/>
                  </w:divBdr>
                  <w:divsChild>
                    <w:div w:id="908731598">
                      <w:marLeft w:val="0"/>
                      <w:marRight w:val="0"/>
                      <w:marTop w:val="0"/>
                      <w:marBottom w:val="0"/>
                      <w:divBdr>
                        <w:top w:val="none" w:sz="0" w:space="0" w:color="auto"/>
                        <w:left w:val="none" w:sz="0" w:space="0" w:color="auto"/>
                        <w:bottom w:val="none" w:sz="0" w:space="0" w:color="auto"/>
                        <w:right w:val="none" w:sz="0" w:space="0" w:color="auto"/>
                      </w:divBdr>
                    </w:div>
                  </w:divsChild>
                </w:div>
                <w:div w:id="1632789291">
                  <w:marLeft w:val="0"/>
                  <w:marRight w:val="0"/>
                  <w:marTop w:val="0"/>
                  <w:marBottom w:val="0"/>
                  <w:divBdr>
                    <w:top w:val="none" w:sz="0" w:space="0" w:color="auto"/>
                    <w:left w:val="none" w:sz="0" w:space="0" w:color="auto"/>
                    <w:bottom w:val="none" w:sz="0" w:space="0" w:color="auto"/>
                    <w:right w:val="none" w:sz="0" w:space="0" w:color="auto"/>
                  </w:divBdr>
                  <w:divsChild>
                    <w:div w:id="720593105">
                      <w:marLeft w:val="0"/>
                      <w:marRight w:val="0"/>
                      <w:marTop w:val="0"/>
                      <w:marBottom w:val="0"/>
                      <w:divBdr>
                        <w:top w:val="none" w:sz="0" w:space="0" w:color="auto"/>
                        <w:left w:val="none" w:sz="0" w:space="0" w:color="auto"/>
                        <w:bottom w:val="none" w:sz="0" w:space="0" w:color="auto"/>
                        <w:right w:val="none" w:sz="0" w:space="0" w:color="auto"/>
                      </w:divBdr>
                    </w:div>
                  </w:divsChild>
                </w:div>
                <w:div w:id="1570767951">
                  <w:marLeft w:val="0"/>
                  <w:marRight w:val="0"/>
                  <w:marTop w:val="0"/>
                  <w:marBottom w:val="0"/>
                  <w:divBdr>
                    <w:top w:val="none" w:sz="0" w:space="0" w:color="auto"/>
                    <w:left w:val="none" w:sz="0" w:space="0" w:color="auto"/>
                    <w:bottom w:val="none" w:sz="0" w:space="0" w:color="auto"/>
                    <w:right w:val="none" w:sz="0" w:space="0" w:color="auto"/>
                  </w:divBdr>
                  <w:divsChild>
                    <w:div w:id="23092396">
                      <w:marLeft w:val="0"/>
                      <w:marRight w:val="0"/>
                      <w:marTop w:val="0"/>
                      <w:marBottom w:val="0"/>
                      <w:divBdr>
                        <w:top w:val="none" w:sz="0" w:space="0" w:color="auto"/>
                        <w:left w:val="none" w:sz="0" w:space="0" w:color="auto"/>
                        <w:bottom w:val="none" w:sz="0" w:space="0" w:color="auto"/>
                        <w:right w:val="none" w:sz="0" w:space="0" w:color="auto"/>
                      </w:divBdr>
                    </w:div>
                  </w:divsChild>
                </w:div>
                <w:div w:id="1197353782">
                  <w:marLeft w:val="0"/>
                  <w:marRight w:val="0"/>
                  <w:marTop w:val="0"/>
                  <w:marBottom w:val="0"/>
                  <w:divBdr>
                    <w:top w:val="none" w:sz="0" w:space="0" w:color="auto"/>
                    <w:left w:val="none" w:sz="0" w:space="0" w:color="auto"/>
                    <w:bottom w:val="none" w:sz="0" w:space="0" w:color="auto"/>
                    <w:right w:val="none" w:sz="0" w:space="0" w:color="auto"/>
                  </w:divBdr>
                  <w:divsChild>
                    <w:div w:id="1267732459">
                      <w:marLeft w:val="0"/>
                      <w:marRight w:val="0"/>
                      <w:marTop w:val="0"/>
                      <w:marBottom w:val="0"/>
                      <w:divBdr>
                        <w:top w:val="none" w:sz="0" w:space="0" w:color="auto"/>
                        <w:left w:val="none" w:sz="0" w:space="0" w:color="auto"/>
                        <w:bottom w:val="none" w:sz="0" w:space="0" w:color="auto"/>
                        <w:right w:val="none" w:sz="0" w:space="0" w:color="auto"/>
                      </w:divBdr>
                    </w:div>
                  </w:divsChild>
                </w:div>
                <w:div w:id="154147450">
                  <w:marLeft w:val="0"/>
                  <w:marRight w:val="0"/>
                  <w:marTop w:val="0"/>
                  <w:marBottom w:val="0"/>
                  <w:divBdr>
                    <w:top w:val="none" w:sz="0" w:space="0" w:color="auto"/>
                    <w:left w:val="none" w:sz="0" w:space="0" w:color="auto"/>
                    <w:bottom w:val="none" w:sz="0" w:space="0" w:color="auto"/>
                    <w:right w:val="none" w:sz="0" w:space="0" w:color="auto"/>
                  </w:divBdr>
                  <w:divsChild>
                    <w:div w:id="1098017232">
                      <w:marLeft w:val="0"/>
                      <w:marRight w:val="0"/>
                      <w:marTop w:val="0"/>
                      <w:marBottom w:val="0"/>
                      <w:divBdr>
                        <w:top w:val="none" w:sz="0" w:space="0" w:color="auto"/>
                        <w:left w:val="none" w:sz="0" w:space="0" w:color="auto"/>
                        <w:bottom w:val="none" w:sz="0" w:space="0" w:color="auto"/>
                        <w:right w:val="none" w:sz="0" w:space="0" w:color="auto"/>
                      </w:divBdr>
                    </w:div>
                  </w:divsChild>
                </w:div>
                <w:div w:id="575434508">
                  <w:marLeft w:val="0"/>
                  <w:marRight w:val="0"/>
                  <w:marTop w:val="0"/>
                  <w:marBottom w:val="0"/>
                  <w:divBdr>
                    <w:top w:val="none" w:sz="0" w:space="0" w:color="auto"/>
                    <w:left w:val="none" w:sz="0" w:space="0" w:color="auto"/>
                    <w:bottom w:val="none" w:sz="0" w:space="0" w:color="auto"/>
                    <w:right w:val="none" w:sz="0" w:space="0" w:color="auto"/>
                  </w:divBdr>
                  <w:divsChild>
                    <w:div w:id="131833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5188894">
      <w:bodyDiv w:val="1"/>
      <w:marLeft w:val="0"/>
      <w:marRight w:val="0"/>
      <w:marTop w:val="0"/>
      <w:marBottom w:val="0"/>
      <w:divBdr>
        <w:top w:val="none" w:sz="0" w:space="0" w:color="auto"/>
        <w:left w:val="none" w:sz="0" w:space="0" w:color="auto"/>
        <w:bottom w:val="none" w:sz="0" w:space="0" w:color="auto"/>
        <w:right w:val="none" w:sz="0" w:space="0" w:color="auto"/>
      </w:divBdr>
      <w:divsChild>
        <w:div w:id="1247420896">
          <w:marLeft w:val="0"/>
          <w:marRight w:val="0"/>
          <w:marTop w:val="0"/>
          <w:marBottom w:val="0"/>
          <w:divBdr>
            <w:top w:val="none" w:sz="0" w:space="0" w:color="auto"/>
            <w:left w:val="none" w:sz="0" w:space="0" w:color="auto"/>
            <w:bottom w:val="none" w:sz="0" w:space="0" w:color="auto"/>
            <w:right w:val="none" w:sz="0" w:space="0" w:color="auto"/>
          </w:divBdr>
          <w:divsChild>
            <w:div w:id="1383669887">
              <w:marLeft w:val="0"/>
              <w:marRight w:val="0"/>
              <w:marTop w:val="0"/>
              <w:marBottom w:val="0"/>
              <w:divBdr>
                <w:top w:val="none" w:sz="0" w:space="0" w:color="auto"/>
                <w:left w:val="none" w:sz="0" w:space="0" w:color="auto"/>
                <w:bottom w:val="none" w:sz="0" w:space="0" w:color="auto"/>
                <w:right w:val="none" w:sz="0" w:space="0" w:color="auto"/>
              </w:divBdr>
              <w:divsChild>
                <w:div w:id="168508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0862630">
      <w:bodyDiv w:val="1"/>
      <w:marLeft w:val="0"/>
      <w:marRight w:val="0"/>
      <w:marTop w:val="0"/>
      <w:marBottom w:val="0"/>
      <w:divBdr>
        <w:top w:val="none" w:sz="0" w:space="0" w:color="auto"/>
        <w:left w:val="none" w:sz="0" w:space="0" w:color="auto"/>
        <w:bottom w:val="none" w:sz="0" w:space="0" w:color="auto"/>
        <w:right w:val="none" w:sz="0" w:space="0" w:color="auto"/>
      </w:divBdr>
      <w:divsChild>
        <w:div w:id="599947501">
          <w:marLeft w:val="0"/>
          <w:marRight w:val="0"/>
          <w:marTop w:val="0"/>
          <w:marBottom w:val="0"/>
          <w:divBdr>
            <w:top w:val="none" w:sz="0" w:space="0" w:color="auto"/>
            <w:left w:val="none" w:sz="0" w:space="0" w:color="auto"/>
            <w:bottom w:val="none" w:sz="0" w:space="0" w:color="auto"/>
            <w:right w:val="none" w:sz="0" w:space="0" w:color="auto"/>
          </w:divBdr>
        </w:div>
        <w:div w:id="1097291665">
          <w:marLeft w:val="0"/>
          <w:marRight w:val="0"/>
          <w:marTop w:val="0"/>
          <w:marBottom w:val="0"/>
          <w:divBdr>
            <w:top w:val="none" w:sz="0" w:space="0" w:color="auto"/>
            <w:left w:val="none" w:sz="0" w:space="0" w:color="auto"/>
            <w:bottom w:val="none" w:sz="0" w:space="0" w:color="auto"/>
            <w:right w:val="none" w:sz="0" w:space="0" w:color="auto"/>
          </w:divBdr>
        </w:div>
        <w:div w:id="120999377">
          <w:marLeft w:val="0"/>
          <w:marRight w:val="0"/>
          <w:marTop w:val="0"/>
          <w:marBottom w:val="0"/>
          <w:divBdr>
            <w:top w:val="none" w:sz="0" w:space="0" w:color="auto"/>
            <w:left w:val="none" w:sz="0" w:space="0" w:color="auto"/>
            <w:bottom w:val="none" w:sz="0" w:space="0" w:color="auto"/>
            <w:right w:val="none" w:sz="0" w:space="0" w:color="auto"/>
          </w:divBdr>
        </w:div>
        <w:div w:id="1506364988">
          <w:marLeft w:val="0"/>
          <w:marRight w:val="0"/>
          <w:marTop w:val="0"/>
          <w:marBottom w:val="0"/>
          <w:divBdr>
            <w:top w:val="none" w:sz="0" w:space="0" w:color="auto"/>
            <w:left w:val="none" w:sz="0" w:space="0" w:color="auto"/>
            <w:bottom w:val="none" w:sz="0" w:space="0" w:color="auto"/>
            <w:right w:val="none" w:sz="0" w:space="0" w:color="auto"/>
          </w:divBdr>
        </w:div>
        <w:div w:id="1845129270">
          <w:marLeft w:val="0"/>
          <w:marRight w:val="0"/>
          <w:marTop w:val="0"/>
          <w:marBottom w:val="0"/>
          <w:divBdr>
            <w:top w:val="none" w:sz="0" w:space="0" w:color="auto"/>
            <w:left w:val="none" w:sz="0" w:space="0" w:color="auto"/>
            <w:bottom w:val="none" w:sz="0" w:space="0" w:color="auto"/>
            <w:right w:val="none" w:sz="0" w:space="0" w:color="auto"/>
          </w:divBdr>
        </w:div>
        <w:div w:id="1986817673">
          <w:marLeft w:val="0"/>
          <w:marRight w:val="0"/>
          <w:marTop w:val="0"/>
          <w:marBottom w:val="0"/>
          <w:divBdr>
            <w:top w:val="none" w:sz="0" w:space="0" w:color="auto"/>
            <w:left w:val="none" w:sz="0" w:space="0" w:color="auto"/>
            <w:bottom w:val="none" w:sz="0" w:space="0" w:color="auto"/>
            <w:right w:val="none" w:sz="0" w:space="0" w:color="auto"/>
          </w:divBdr>
        </w:div>
        <w:div w:id="959651591">
          <w:marLeft w:val="0"/>
          <w:marRight w:val="0"/>
          <w:marTop w:val="0"/>
          <w:marBottom w:val="0"/>
          <w:divBdr>
            <w:top w:val="none" w:sz="0" w:space="0" w:color="auto"/>
            <w:left w:val="none" w:sz="0" w:space="0" w:color="auto"/>
            <w:bottom w:val="none" w:sz="0" w:space="0" w:color="auto"/>
            <w:right w:val="none" w:sz="0" w:space="0" w:color="auto"/>
          </w:divBdr>
        </w:div>
        <w:div w:id="1581209943">
          <w:marLeft w:val="0"/>
          <w:marRight w:val="0"/>
          <w:marTop w:val="0"/>
          <w:marBottom w:val="0"/>
          <w:divBdr>
            <w:top w:val="none" w:sz="0" w:space="0" w:color="auto"/>
            <w:left w:val="none" w:sz="0" w:space="0" w:color="auto"/>
            <w:bottom w:val="none" w:sz="0" w:space="0" w:color="auto"/>
            <w:right w:val="none" w:sz="0" w:space="0" w:color="auto"/>
          </w:divBdr>
        </w:div>
      </w:divsChild>
    </w:div>
    <w:div w:id="309750444">
      <w:bodyDiv w:val="1"/>
      <w:marLeft w:val="0"/>
      <w:marRight w:val="0"/>
      <w:marTop w:val="0"/>
      <w:marBottom w:val="0"/>
      <w:divBdr>
        <w:top w:val="none" w:sz="0" w:space="0" w:color="auto"/>
        <w:left w:val="none" w:sz="0" w:space="0" w:color="auto"/>
        <w:bottom w:val="none" w:sz="0" w:space="0" w:color="auto"/>
        <w:right w:val="none" w:sz="0" w:space="0" w:color="auto"/>
      </w:divBdr>
      <w:divsChild>
        <w:div w:id="1798982972">
          <w:marLeft w:val="0"/>
          <w:marRight w:val="0"/>
          <w:marTop w:val="0"/>
          <w:marBottom w:val="0"/>
          <w:divBdr>
            <w:top w:val="none" w:sz="0" w:space="0" w:color="auto"/>
            <w:left w:val="none" w:sz="0" w:space="0" w:color="auto"/>
            <w:bottom w:val="none" w:sz="0" w:space="0" w:color="auto"/>
            <w:right w:val="none" w:sz="0" w:space="0" w:color="auto"/>
          </w:divBdr>
          <w:divsChild>
            <w:div w:id="839393755">
              <w:marLeft w:val="0"/>
              <w:marRight w:val="0"/>
              <w:marTop w:val="0"/>
              <w:marBottom w:val="0"/>
              <w:divBdr>
                <w:top w:val="none" w:sz="0" w:space="0" w:color="auto"/>
                <w:left w:val="none" w:sz="0" w:space="0" w:color="auto"/>
                <w:bottom w:val="none" w:sz="0" w:space="0" w:color="auto"/>
                <w:right w:val="none" w:sz="0" w:space="0" w:color="auto"/>
              </w:divBdr>
              <w:divsChild>
                <w:div w:id="74299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955878">
      <w:bodyDiv w:val="1"/>
      <w:marLeft w:val="0"/>
      <w:marRight w:val="0"/>
      <w:marTop w:val="0"/>
      <w:marBottom w:val="0"/>
      <w:divBdr>
        <w:top w:val="none" w:sz="0" w:space="0" w:color="auto"/>
        <w:left w:val="none" w:sz="0" w:space="0" w:color="auto"/>
        <w:bottom w:val="none" w:sz="0" w:space="0" w:color="auto"/>
        <w:right w:val="none" w:sz="0" w:space="0" w:color="auto"/>
      </w:divBdr>
      <w:divsChild>
        <w:div w:id="884028987">
          <w:marLeft w:val="0"/>
          <w:marRight w:val="0"/>
          <w:marTop w:val="0"/>
          <w:marBottom w:val="0"/>
          <w:divBdr>
            <w:top w:val="none" w:sz="0" w:space="0" w:color="auto"/>
            <w:left w:val="none" w:sz="0" w:space="0" w:color="auto"/>
            <w:bottom w:val="none" w:sz="0" w:space="0" w:color="auto"/>
            <w:right w:val="none" w:sz="0" w:space="0" w:color="auto"/>
          </w:divBdr>
          <w:divsChild>
            <w:div w:id="41877549">
              <w:marLeft w:val="0"/>
              <w:marRight w:val="0"/>
              <w:marTop w:val="0"/>
              <w:marBottom w:val="0"/>
              <w:divBdr>
                <w:top w:val="none" w:sz="0" w:space="0" w:color="auto"/>
                <w:left w:val="none" w:sz="0" w:space="0" w:color="auto"/>
                <w:bottom w:val="none" w:sz="0" w:space="0" w:color="auto"/>
                <w:right w:val="none" w:sz="0" w:space="0" w:color="auto"/>
              </w:divBdr>
              <w:divsChild>
                <w:div w:id="1070497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9890285">
      <w:bodyDiv w:val="1"/>
      <w:marLeft w:val="0"/>
      <w:marRight w:val="0"/>
      <w:marTop w:val="0"/>
      <w:marBottom w:val="0"/>
      <w:divBdr>
        <w:top w:val="none" w:sz="0" w:space="0" w:color="auto"/>
        <w:left w:val="none" w:sz="0" w:space="0" w:color="auto"/>
        <w:bottom w:val="none" w:sz="0" w:space="0" w:color="auto"/>
        <w:right w:val="none" w:sz="0" w:space="0" w:color="auto"/>
      </w:divBdr>
      <w:divsChild>
        <w:div w:id="1211377253">
          <w:marLeft w:val="0"/>
          <w:marRight w:val="0"/>
          <w:marTop w:val="0"/>
          <w:marBottom w:val="0"/>
          <w:divBdr>
            <w:top w:val="none" w:sz="0" w:space="0" w:color="auto"/>
            <w:left w:val="none" w:sz="0" w:space="0" w:color="auto"/>
            <w:bottom w:val="none" w:sz="0" w:space="0" w:color="auto"/>
            <w:right w:val="none" w:sz="0" w:space="0" w:color="auto"/>
          </w:divBdr>
        </w:div>
      </w:divsChild>
    </w:div>
    <w:div w:id="385036247">
      <w:bodyDiv w:val="1"/>
      <w:marLeft w:val="0"/>
      <w:marRight w:val="0"/>
      <w:marTop w:val="0"/>
      <w:marBottom w:val="0"/>
      <w:divBdr>
        <w:top w:val="none" w:sz="0" w:space="0" w:color="auto"/>
        <w:left w:val="none" w:sz="0" w:space="0" w:color="auto"/>
        <w:bottom w:val="none" w:sz="0" w:space="0" w:color="auto"/>
        <w:right w:val="none" w:sz="0" w:space="0" w:color="auto"/>
      </w:divBdr>
    </w:div>
    <w:div w:id="435442096">
      <w:bodyDiv w:val="1"/>
      <w:marLeft w:val="0"/>
      <w:marRight w:val="0"/>
      <w:marTop w:val="0"/>
      <w:marBottom w:val="0"/>
      <w:divBdr>
        <w:top w:val="none" w:sz="0" w:space="0" w:color="auto"/>
        <w:left w:val="none" w:sz="0" w:space="0" w:color="auto"/>
        <w:bottom w:val="none" w:sz="0" w:space="0" w:color="auto"/>
        <w:right w:val="none" w:sz="0" w:space="0" w:color="auto"/>
      </w:divBdr>
      <w:divsChild>
        <w:div w:id="1101074907">
          <w:marLeft w:val="0"/>
          <w:marRight w:val="0"/>
          <w:marTop w:val="0"/>
          <w:marBottom w:val="0"/>
          <w:divBdr>
            <w:top w:val="none" w:sz="0" w:space="0" w:color="auto"/>
            <w:left w:val="none" w:sz="0" w:space="0" w:color="auto"/>
            <w:bottom w:val="none" w:sz="0" w:space="0" w:color="auto"/>
            <w:right w:val="none" w:sz="0" w:space="0" w:color="auto"/>
          </w:divBdr>
          <w:divsChild>
            <w:div w:id="1871188388">
              <w:marLeft w:val="0"/>
              <w:marRight w:val="0"/>
              <w:marTop w:val="0"/>
              <w:marBottom w:val="0"/>
              <w:divBdr>
                <w:top w:val="none" w:sz="0" w:space="0" w:color="auto"/>
                <w:left w:val="none" w:sz="0" w:space="0" w:color="auto"/>
                <w:bottom w:val="none" w:sz="0" w:space="0" w:color="auto"/>
                <w:right w:val="none" w:sz="0" w:space="0" w:color="auto"/>
              </w:divBdr>
              <w:divsChild>
                <w:div w:id="1233739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602337">
      <w:bodyDiv w:val="1"/>
      <w:marLeft w:val="0"/>
      <w:marRight w:val="0"/>
      <w:marTop w:val="0"/>
      <w:marBottom w:val="0"/>
      <w:divBdr>
        <w:top w:val="none" w:sz="0" w:space="0" w:color="auto"/>
        <w:left w:val="none" w:sz="0" w:space="0" w:color="auto"/>
        <w:bottom w:val="none" w:sz="0" w:space="0" w:color="auto"/>
        <w:right w:val="none" w:sz="0" w:space="0" w:color="auto"/>
      </w:divBdr>
      <w:divsChild>
        <w:div w:id="617416014">
          <w:marLeft w:val="0"/>
          <w:marRight w:val="0"/>
          <w:marTop w:val="0"/>
          <w:marBottom w:val="0"/>
          <w:divBdr>
            <w:top w:val="none" w:sz="0" w:space="0" w:color="auto"/>
            <w:left w:val="none" w:sz="0" w:space="0" w:color="auto"/>
            <w:bottom w:val="none" w:sz="0" w:space="0" w:color="auto"/>
            <w:right w:val="none" w:sz="0" w:space="0" w:color="auto"/>
          </w:divBdr>
          <w:divsChild>
            <w:div w:id="451634214">
              <w:marLeft w:val="0"/>
              <w:marRight w:val="0"/>
              <w:marTop w:val="0"/>
              <w:marBottom w:val="0"/>
              <w:divBdr>
                <w:top w:val="none" w:sz="0" w:space="0" w:color="auto"/>
                <w:left w:val="none" w:sz="0" w:space="0" w:color="auto"/>
                <w:bottom w:val="none" w:sz="0" w:space="0" w:color="auto"/>
                <w:right w:val="none" w:sz="0" w:space="0" w:color="auto"/>
              </w:divBdr>
              <w:divsChild>
                <w:div w:id="198188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364126">
      <w:bodyDiv w:val="1"/>
      <w:marLeft w:val="0"/>
      <w:marRight w:val="0"/>
      <w:marTop w:val="0"/>
      <w:marBottom w:val="0"/>
      <w:divBdr>
        <w:top w:val="none" w:sz="0" w:space="0" w:color="auto"/>
        <w:left w:val="none" w:sz="0" w:space="0" w:color="auto"/>
        <w:bottom w:val="none" w:sz="0" w:space="0" w:color="auto"/>
        <w:right w:val="none" w:sz="0" w:space="0" w:color="auto"/>
      </w:divBdr>
      <w:divsChild>
        <w:div w:id="152071653">
          <w:marLeft w:val="0"/>
          <w:marRight w:val="0"/>
          <w:marTop w:val="0"/>
          <w:marBottom w:val="0"/>
          <w:divBdr>
            <w:top w:val="none" w:sz="0" w:space="0" w:color="auto"/>
            <w:left w:val="none" w:sz="0" w:space="0" w:color="auto"/>
            <w:bottom w:val="none" w:sz="0" w:space="0" w:color="auto"/>
            <w:right w:val="none" w:sz="0" w:space="0" w:color="auto"/>
          </w:divBdr>
          <w:divsChild>
            <w:div w:id="23138162">
              <w:marLeft w:val="0"/>
              <w:marRight w:val="0"/>
              <w:marTop w:val="0"/>
              <w:marBottom w:val="0"/>
              <w:divBdr>
                <w:top w:val="none" w:sz="0" w:space="0" w:color="auto"/>
                <w:left w:val="none" w:sz="0" w:space="0" w:color="auto"/>
                <w:bottom w:val="none" w:sz="0" w:space="0" w:color="auto"/>
                <w:right w:val="none" w:sz="0" w:space="0" w:color="auto"/>
              </w:divBdr>
              <w:divsChild>
                <w:div w:id="150276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366440">
      <w:bodyDiv w:val="1"/>
      <w:marLeft w:val="0"/>
      <w:marRight w:val="0"/>
      <w:marTop w:val="0"/>
      <w:marBottom w:val="0"/>
      <w:divBdr>
        <w:top w:val="none" w:sz="0" w:space="0" w:color="auto"/>
        <w:left w:val="none" w:sz="0" w:space="0" w:color="auto"/>
        <w:bottom w:val="none" w:sz="0" w:space="0" w:color="auto"/>
        <w:right w:val="none" w:sz="0" w:space="0" w:color="auto"/>
      </w:divBdr>
      <w:divsChild>
        <w:div w:id="767891014">
          <w:marLeft w:val="0"/>
          <w:marRight w:val="0"/>
          <w:marTop w:val="0"/>
          <w:marBottom w:val="0"/>
          <w:divBdr>
            <w:top w:val="none" w:sz="0" w:space="0" w:color="auto"/>
            <w:left w:val="none" w:sz="0" w:space="0" w:color="auto"/>
            <w:bottom w:val="none" w:sz="0" w:space="0" w:color="auto"/>
            <w:right w:val="none" w:sz="0" w:space="0" w:color="auto"/>
          </w:divBdr>
        </w:div>
        <w:div w:id="1893732074">
          <w:marLeft w:val="0"/>
          <w:marRight w:val="0"/>
          <w:marTop w:val="120"/>
          <w:marBottom w:val="0"/>
          <w:divBdr>
            <w:top w:val="none" w:sz="0" w:space="0" w:color="auto"/>
            <w:left w:val="none" w:sz="0" w:space="0" w:color="auto"/>
            <w:bottom w:val="none" w:sz="0" w:space="0" w:color="auto"/>
            <w:right w:val="none" w:sz="0" w:space="0" w:color="auto"/>
          </w:divBdr>
          <w:divsChild>
            <w:div w:id="368602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023374">
      <w:bodyDiv w:val="1"/>
      <w:marLeft w:val="0"/>
      <w:marRight w:val="0"/>
      <w:marTop w:val="0"/>
      <w:marBottom w:val="0"/>
      <w:divBdr>
        <w:top w:val="none" w:sz="0" w:space="0" w:color="auto"/>
        <w:left w:val="none" w:sz="0" w:space="0" w:color="auto"/>
        <w:bottom w:val="none" w:sz="0" w:space="0" w:color="auto"/>
        <w:right w:val="none" w:sz="0" w:space="0" w:color="auto"/>
      </w:divBdr>
      <w:divsChild>
        <w:div w:id="1276643890">
          <w:marLeft w:val="0"/>
          <w:marRight w:val="0"/>
          <w:marTop w:val="0"/>
          <w:marBottom w:val="0"/>
          <w:divBdr>
            <w:top w:val="none" w:sz="0" w:space="0" w:color="auto"/>
            <w:left w:val="none" w:sz="0" w:space="0" w:color="auto"/>
            <w:bottom w:val="none" w:sz="0" w:space="0" w:color="auto"/>
            <w:right w:val="none" w:sz="0" w:space="0" w:color="auto"/>
          </w:divBdr>
          <w:divsChild>
            <w:div w:id="1138836780">
              <w:marLeft w:val="0"/>
              <w:marRight w:val="0"/>
              <w:marTop w:val="0"/>
              <w:marBottom w:val="0"/>
              <w:divBdr>
                <w:top w:val="none" w:sz="0" w:space="0" w:color="auto"/>
                <w:left w:val="none" w:sz="0" w:space="0" w:color="auto"/>
                <w:bottom w:val="none" w:sz="0" w:space="0" w:color="auto"/>
                <w:right w:val="none" w:sz="0" w:space="0" w:color="auto"/>
              </w:divBdr>
              <w:divsChild>
                <w:div w:id="724835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785358">
      <w:bodyDiv w:val="1"/>
      <w:marLeft w:val="0"/>
      <w:marRight w:val="0"/>
      <w:marTop w:val="0"/>
      <w:marBottom w:val="0"/>
      <w:divBdr>
        <w:top w:val="none" w:sz="0" w:space="0" w:color="auto"/>
        <w:left w:val="none" w:sz="0" w:space="0" w:color="auto"/>
        <w:bottom w:val="none" w:sz="0" w:space="0" w:color="auto"/>
        <w:right w:val="none" w:sz="0" w:space="0" w:color="auto"/>
      </w:divBdr>
      <w:divsChild>
        <w:div w:id="1251501244">
          <w:marLeft w:val="0"/>
          <w:marRight w:val="0"/>
          <w:marTop w:val="0"/>
          <w:marBottom w:val="0"/>
          <w:divBdr>
            <w:top w:val="none" w:sz="0" w:space="0" w:color="auto"/>
            <w:left w:val="none" w:sz="0" w:space="0" w:color="auto"/>
            <w:bottom w:val="none" w:sz="0" w:space="0" w:color="auto"/>
            <w:right w:val="none" w:sz="0" w:space="0" w:color="auto"/>
          </w:divBdr>
          <w:divsChild>
            <w:div w:id="648022572">
              <w:marLeft w:val="0"/>
              <w:marRight w:val="0"/>
              <w:marTop w:val="0"/>
              <w:marBottom w:val="0"/>
              <w:divBdr>
                <w:top w:val="none" w:sz="0" w:space="0" w:color="auto"/>
                <w:left w:val="none" w:sz="0" w:space="0" w:color="auto"/>
                <w:bottom w:val="none" w:sz="0" w:space="0" w:color="auto"/>
                <w:right w:val="none" w:sz="0" w:space="0" w:color="auto"/>
              </w:divBdr>
              <w:divsChild>
                <w:div w:id="154783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737177">
      <w:bodyDiv w:val="1"/>
      <w:marLeft w:val="0"/>
      <w:marRight w:val="0"/>
      <w:marTop w:val="0"/>
      <w:marBottom w:val="0"/>
      <w:divBdr>
        <w:top w:val="none" w:sz="0" w:space="0" w:color="auto"/>
        <w:left w:val="none" w:sz="0" w:space="0" w:color="auto"/>
        <w:bottom w:val="none" w:sz="0" w:space="0" w:color="auto"/>
        <w:right w:val="none" w:sz="0" w:space="0" w:color="auto"/>
      </w:divBdr>
      <w:divsChild>
        <w:div w:id="912469293">
          <w:marLeft w:val="0"/>
          <w:marRight w:val="0"/>
          <w:marTop w:val="0"/>
          <w:marBottom w:val="0"/>
          <w:divBdr>
            <w:top w:val="none" w:sz="0" w:space="0" w:color="auto"/>
            <w:left w:val="none" w:sz="0" w:space="0" w:color="auto"/>
            <w:bottom w:val="none" w:sz="0" w:space="0" w:color="auto"/>
            <w:right w:val="none" w:sz="0" w:space="0" w:color="auto"/>
          </w:divBdr>
          <w:divsChild>
            <w:div w:id="76244830">
              <w:marLeft w:val="0"/>
              <w:marRight w:val="0"/>
              <w:marTop w:val="0"/>
              <w:marBottom w:val="0"/>
              <w:divBdr>
                <w:top w:val="none" w:sz="0" w:space="0" w:color="auto"/>
                <w:left w:val="none" w:sz="0" w:space="0" w:color="auto"/>
                <w:bottom w:val="none" w:sz="0" w:space="0" w:color="auto"/>
                <w:right w:val="none" w:sz="0" w:space="0" w:color="auto"/>
              </w:divBdr>
              <w:divsChild>
                <w:div w:id="89347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244907">
      <w:bodyDiv w:val="1"/>
      <w:marLeft w:val="0"/>
      <w:marRight w:val="0"/>
      <w:marTop w:val="0"/>
      <w:marBottom w:val="0"/>
      <w:divBdr>
        <w:top w:val="none" w:sz="0" w:space="0" w:color="auto"/>
        <w:left w:val="none" w:sz="0" w:space="0" w:color="auto"/>
        <w:bottom w:val="none" w:sz="0" w:space="0" w:color="auto"/>
        <w:right w:val="none" w:sz="0" w:space="0" w:color="auto"/>
      </w:divBdr>
      <w:divsChild>
        <w:div w:id="390926281">
          <w:marLeft w:val="0"/>
          <w:marRight w:val="0"/>
          <w:marTop w:val="0"/>
          <w:marBottom w:val="0"/>
          <w:divBdr>
            <w:top w:val="none" w:sz="0" w:space="0" w:color="auto"/>
            <w:left w:val="none" w:sz="0" w:space="0" w:color="auto"/>
            <w:bottom w:val="none" w:sz="0" w:space="0" w:color="auto"/>
            <w:right w:val="none" w:sz="0" w:space="0" w:color="auto"/>
          </w:divBdr>
        </w:div>
      </w:divsChild>
    </w:div>
    <w:div w:id="697966947">
      <w:bodyDiv w:val="1"/>
      <w:marLeft w:val="0"/>
      <w:marRight w:val="0"/>
      <w:marTop w:val="0"/>
      <w:marBottom w:val="0"/>
      <w:divBdr>
        <w:top w:val="none" w:sz="0" w:space="0" w:color="auto"/>
        <w:left w:val="none" w:sz="0" w:space="0" w:color="auto"/>
        <w:bottom w:val="none" w:sz="0" w:space="0" w:color="auto"/>
        <w:right w:val="none" w:sz="0" w:space="0" w:color="auto"/>
      </w:divBdr>
      <w:divsChild>
        <w:div w:id="1250309228">
          <w:marLeft w:val="360"/>
          <w:marRight w:val="0"/>
          <w:marTop w:val="200"/>
          <w:marBottom w:val="0"/>
          <w:divBdr>
            <w:top w:val="none" w:sz="0" w:space="0" w:color="auto"/>
            <w:left w:val="none" w:sz="0" w:space="0" w:color="auto"/>
            <w:bottom w:val="none" w:sz="0" w:space="0" w:color="auto"/>
            <w:right w:val="none" w:sz="0" w:space="0" w:color="auto"/>
          </w:divBdr>
        </w:div>
      </w:divsChild>
    </w:div>
    <w:div w:id="701394292">
      <w:bodyDiv w:val="1"/>
      <w:marLeft w:val="0"/>
      <w:marRight w:val="0"/>
      <w:marTop w:val="0"/>
      <w:marBottom w:val="0"/>
      <w:divBdr>
        <w:top w:val="none" w:sz="0" w:space="0" w:color="auto"/>
        <w:left w:val="none" w:sz="0" w:space="0" w:color="auto"/>
        <w:bottom w:val="none" w:sz="0" w:space="0" w:color="auto"/>
        <w:right w:val="none" w:sz="0" w:space="0" w:color="auto"/>
      </w:divBdr>
      <w:divsChild>
        <w:div w:id="1753236169">
          <w:marLeft w:val="0"/>
          <w:marRight w:val="0"/>
          <w:marTop w:val="0"/>
          <w:marBottom w:val="0"/>
          <w:divBdr>
            <w:top w:val="none" w:sz="0" w:space="0" w:color="auto"/>
            <w:left w:val="none" w:sz="0" w:space="0" w:color="auto"/>
            <w:bottom w:val="none" w:sz="0" w:space="0" w:color="auto"/>
            <w:right w:val="none" w:sz="0" w:space="0" w:color="auto"/>
          </w:divBdr>
        </w:div>
      </w:divsChild>
    </w:div>
    <w:div w:id="739062659">
      <w:bodyDiv w:val="1"/>
      <w:marLeft w:val="0"/>
      <w:marRight w:val="0"/>
      <w:marTop w:val="0"/>
      <w:marBottom w:val="0"/>
      <w:divBdr>
        <w:top w:val="none" w:sz="0" w:space="0" w:color="auto"/>
        <w:left w:val="none" w:sz="0" w:space="0" w:color="auto"/>
        <w:bottom w:val="none" w:sz="0" w:space="0" w:color="auto"/>
        <w:right w:val="none" w:sz="0" w:space="0" w:color="auto"/>
      </w:divBdr>
    </w:div>
    <w:div w:id="768886826">
      <w:bodyDiv w:val="1"/>
      <w:marLeft w:val="0"/>
      <w:marRight w:val="0"/>
      <w:marTop w:val="0"/>
      <w:marBottom w:val="0"/>
      <w:divBdr>
        <w:top w:val="none" w:sz="0" w:space="0" w:color="auto"/>
        <w:left w:val="none" w:sz="0" w:space="0" w:color="auto"/>
        <w:bottom w:val="none" w:sz="0" w:space="0" w:color="auto"/>
        <w:right w:val="none" w:sz="0" w:space="0" w:color="auto"/>
      </w:divBdr>
      <w:divsChild>
        <w:div w:id="1792286213">
          <w:marLeft w:val="-720"/>
          <w:marRight w:val="0"/>
          <w:marTop w:val="0"/>
          <w:marBottom w:val="0"/>
          <w:divBdr>
            <w:top w:val="none" w:sz="0" w:space="0" w:color="auto"/>
            <w:left w:val="none" w:sz="0" w:space="0" w:color="auto"/>
            <w:bottom w:val="none" w:sz="0" w:space="0" w:color="auto"/>
            <w:right w:val="none" w:sz="0" w:space="0" w:color="auto"/>
          </w:divBdr>
        </w:div>
      </w:divsChild>
    </w:div>
    <w:div w:id="790631597">
      <w:bodyDiv w:val="1"/>
      <w:marLeft w:val="0"/>
      <w:marRight w:val="0"/>
      <w:marTop w:val="0"/>
      <w:marBottom w:val="0"/>
      <w:divBdr>
        <w:top w:val="none" w:sz="0" w:space="0" w:color="auto"/>
        <w:left w:val="none" w:sz="0" w:space="0" w:color="auto"/>
        <w:bottom w:val="none" w:sz="0" w:space="0" w:color="auto"/>
        <w:right w:val="none" w:sz="0" w:space="0" w:color="auto"/>
      </w:divBdr>
      <w:divsChild>
        <w:div w:id="1350719896">
          <w:marLeft w:val="0"/>
          <w:marRight w:val="0"/>
          <w:marTop w:val="0"/>
          <w:marBottom w:val="0"/>
          <w:divBdr>
            <w:top w:val="none" w:sz="0" w:space="0" w:color="auto"/>
            <w:left w:val="none" w:sz="0" w:space="0" w:color="auto"/>
            <w:bottom w:val="none" w:sz="0" w:space="0" w:color="auto"/>
            <w:right w:val="none" w:sz="0" w:space="0" w:color="auto"/>
          </w:divBdr>
        </w:div>
      </w:divsChild>
    </w:div>
    <w:div w:id="807624143">
      <w:bodyDiv w:val="1"/>
      <w:marLeft w:val="0"/>
      <w:marRight w:val="0"/>
      <w:marTop w:val="0"/>
      <w:marBottom w:val="0"/>
      <w:divBdr>
        <w:top w:val="none" w:sz="0" w:space="0" w:color="auto"/>
        <w:left w:val="none" w:sz="0" w:space="0" w:color="auto"/>
        <w:bottom w:val="none" w:sz="0" w:space="0" w:color="auto"/>
        <w:right w:val="none" w:sz="0" w:space="0" w:color="auto"/>
      </w:divBdr>
      <w:divsChild>
        <w:div w:id="511722976">
          <w:marLeft w:val="0"/>
          <w:marRight w:val="0"/>
          <w:marTop w:val="0"/>
          <w:marBottom w:val="0"/>
          <w:divBdr>
            <w:top w:val="none" w:sz="0" w:space="0" w:color="auto"/>
            <w:left w:val="none" w:sz="0" w:space="0" w:color="auto"/>
            <w:bottom w:val="none" w:sz="0" w:space="0" w:color="auto"/>
            <w:right w:val="none" w:sz="0" w:space="0" w:color="auto"/>
          </w:divBdr>
          <w:divsChild>
            <w:div w:id="1045567974">
              <w:marLeft w:val="0"/>
              <w:marRight w:val="0"/>
              <w:marTop w:val="0"/>
              <w:marBottom w:val="0"/>
              <w:divBdr>
                <w:top w:val="none" w:sz="0" w:space="0" w:color="auto"/>
                <w:left w:val="none" w:sz="0" w:space="0" w:color="auto"/>
                <w:bottom w:val="none" w:sz="0" w:space="0" w:color="auto"/>
                <w:right w:val="none" w:sz="0" w:space="0" w:color="auto"/>
              </w:divBdr>
              <w:divsChild>
                <w:div w:id="598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878112">
      <w:bodyDiv w:val="1"/>
      <w:marLeft w:val="0"/>
      <w:marRight w:val="0"/>
      <w:marTop w:val="0"/>
      <w:marBottom w:val="0"/>
      <w:divBdr>
        <w:top w:val="none" w:sz="0" w:space="0" w:color="auto"/>
        <w:left w:val="none" w:sz="0" w:space="0" w:color="auto"/>
        <w:bottom w:val="none" w:sz="0" w:space="0" w:color="auto"/>
        <w:right w:val="none" w:sz="0" w:space="0" w:color="auto"/>
      </w:divBdr>
      <w:divsChild>
        <w:div w:id="711658379">
          <w:marLeft w:val="446"/>
          <w:marRight w:val="0"/>
          <w:marTop w:val="0"/>
          <w:marBottom w:val="0"/>
          <w:divBdr>
            <w:top w:val="none" w:sz="0" w:space="0" w:color="auto"/>
            <w:left w:val="none" w:sz="0" w:space="0" w:color="auto"/>
            <w:bottom w:val="none" w:sz="0" w:space="0" w:color="auto"/>
            <w:right w:val="none" w:sz="0" w:space="0" w:color="auto"/>
          </w:divBdr>
        </w:div>
        <w:div w:id="861821156">
          <w:marLeft w:val="446"/>
          <w:marRight w:val="0"/>
          <w:marTop w:val="0"/>
          <w:marBottom w:val="0"/>
          <w:divBdr>
            <w:top w:val="none" w:sz="0" w:space="0" w:color="auto"/>
            <w:left w:val="none" w:sz="0" w:space="0" w:color="auto"/>
            <w:bottom w:val="none" w:sz="0" w:space="0" w:color="auto"/>
            <w:right w:val="none" w:sz="0" w:space="0" w:color="auto"/>
          </w:divBdr>
        </w:div>
        <w:div w:id="1320310077">
          <w:marLeft w:val="446"/>
          <w:marRight w:val="0"/>
          <w:marTop w:val="0"/>
          <w:marBottom w:val="0"/>
          <w:divBdr>
            <w:top w:val="none" w:sz="0" w:space="0" w:color="auto"/>
            <w:left w:val="none" w:sz="0" w:space="0" w:color="auto"/>
            <w:bottom w:val="none" w:sz="0" w:space="0" w:color="auto"/>
            <w:right w:val="none" w:sz="0" w:space="0" w:color="auto"/>
          </w:divBdr>
        </w:div>
        <w:div w:id="1150950553">
          <w:marLeft w:val="446"/>
          <w:marRight w:val="0"/>
          <w:marTop w:val="0"/>
          <w:marBottom w:val="0"/>
          <w:divBdr>
            <w:top w:val="none" w:sz="0" w:space="0" w:color="auto"/>
            <w:left w:val="none" w:sz="0" w:space="0" w:color="auto"/>
            <w:bottom w:val="none" w:sz="0" w:space="0" w:color="auto"/>
            <w:right w:val="none" w:sz="0" w:space="0" w:color="auto"/>
          </w:divBdr>
        </w:div>
        <w:div w:id="1405881399">
          <w:marLeft w:val="446"/>
          <w:marRight w:val="0"/>
          <w:marTop w:val="0"/>
          <w:marBottom w:val="0"/>
          <w:divBdr>
            <w:top w:val="none" w:sz="0" w:space="0" w:color="auto"/>
            <w:left w:val="none" w:sz="0" w:space="0" w:color="auto"/>
            <w:bottom w:val="none" w:sz="0" w:space="0" w:color="auto"/>
            <w:right w:val="none" w:sz="0" w:space="0" w:color="auto"/>
          </w:divBdr>
        </w:div>
        <w:div w:id="1333070271">
          <w:marLeft w:val="446"/>
          <w:marRight w:val="0"/>
          <w:marTop w:val="0"/>
          <w:marBottom w:val="0"/>
          <w:divBdr>
            <w:top w:val="none" w:sz="0" w:space="0" w:color="auto"/>
            <w:left w:val="none" w:sz="0" w:space="0" w:color="auto"/>
            <w:bottom w:val="none" w:sz="0" w:space="0" w:color="auto"/>
            <w:right w:val="none" w:sz="0" w:space="0" w:color="auto"/>
          </w:divBdr>
        </w:div>
        <w:div w:id="1759863466">
          <w:marLeft w:val="446"/>
          <w:marRight w:val="0"/>
          <w:marTop w:val="0"/>
          <w:marBottom w:val="0"/>
          <w:divBdr>
            <w:top w:val="none" w:sz="0" w:space="0" w:color="auto"/>
            <w:left w:val="none" w:sz="0" w:space="0" w:color="auto"/>
            <w:bottom w:val="none" w:sz="0" w:space="0" w:color="auto"/>
            <w:right w:val="none" w:sz="0" w:space="0" w:color="auto"/>
          </w:divBdr>
        </w:div>
        <w:div w:id="133644332">
          <w:marLeft w:val="446"/>
          <w:marRight w:val="0"/>
          <w:marTop w:val="0"/>
          <w:marBottom w:val="0"/>
          <w:divBdr>
            <w:top w:val="none" w:sz="0" w:space="0" w:color="auto"/>
            <w:left w:val="none" w:sz="0" w:space="0" w:color="auto"/>
            <w:bottom w:val="none" w:sz="0" w:space="0" w:color="auto"/>
            <w:right w:val="none" w:sz="0" w:space="0" w:color="auto"/>
          </w:divBdr>
        </w:div>
        <w:div w:id="916548577">
          <w:marLeft w:val="446"/>
          <w:marRight w:val="0"/>
          <w:marTop w:val="0"/>
          <w:marBottom w:val="0"/>
          <w:divBdr>
            <w:top w:val="none" w:sz="0" w:space="0" w:color="auto"/>
            <w:left w:val="none" w:sz="0" w:space="0" w:color="auto"/>
            <w:bottom w:val="none" w:sz="0" w:space="0" w:color="auto"/>
            <w:right w:val="none" w:sz="0" w:space="0" w:color="auto"/>
          </w:divBdr>
        </w:div>
        <w:div w:id="1453477235">
          <w:marLeft w:val="446"/>
          <w:marRight w:val="0"/>
          <w:marTop w:val="0"/>
          <w:marBottom w:val="0"/>
          <w:divBdr>
            <w:top w:val="none" w:sz="0" w:space="0" w:color="auto"/>
            <w:left w:val="none" w:sz="0" w:space="0" w:color="auto"/>
            <w:bottom w:val="none" w:sz="0" w:space="0" w:color="auto"/>
            <w:right w:val="none" w:sz="0" w:space="0" w:color="auto"/>
          </w:divBdr>
        </w:div>
        <w:div w:id="113327500">
          <w:marLeft w:val="446"/>
          <w:marRight w:val="0"/>
          <w:marTop w:val="0"/>
          <w:marBottom w:val="0"/>
          <w:divBdr>
            <w:top w:val="none" w:sz="0" w:space="0" w:color="auto"/>
            <w:left w:val="none" w:sz="0" w:space="0" w:color="auto"/>
            <w:bottom w:val="none" w:sz="0" w:space="0" w:color="auto"/>
            <w:right w:val="none" w:sz="0" w:space="0" w:color="auto"/>
          </w:divBdr>
        </w:div>
      </w:divsChild>
    </w:div>
    <w:div w:id="883172588">
      <w:bodyDiv w:val="1"/>
      <w:marLeft w:val="0"/>
      <w:marRight w:val="0"/>
      <w:marTop w:val="0"/>
      <w:marBottom w:val="0"/>
      <w:divBdr>
        <w:top w:val="none" w:sz="0" w:space="0" w:color="auto"/>
        <w:left w:val="none" w:sz="0" w:space="0" w:color="auto"/>
        <w:bottom w:val="none" w:sz="0" w:space="0" w:color="auto"/>
        <w:right w:val="none" w:sz="0" w:space="0" w:color="auto"/>
      </w:divBdr>
      <w:divsChild>
        <w:div w:id="1629361185">
          <w:marLeft w:val="0"/>
          <w:marRight w:val="0"/>
          <w:marTop w:val="0"/>
          <w:marBottom w:val="0"/>
          <w:divBdr>
            <w:top w:val="none" w:sz="0" w:space="0" w:color="auto"/>
            <w:left w:val="none" w:sz="0" w:space="0" w:color="auto"/>
            <w:bottom w:val="none" w:sz="0" w:space="0" w:color="auto"/>
            <w:right w:val="none" w:sz="0" w:space="0" w:color="auto"/>
          </w:divBdr>
        </w:div>
      </w:divsChild>
    </w:div>
    <w:div w:id="893930266">
      <w:bodyDiv w:val="1"/>
      <w:marLeft w:val="0"/>
      <w:marRight w:val="0"/>
      <w:marTop w:val="0"/>
      <w:marBottom w:val="0"/>
      <w:divBdr>
        <w:top w:val="none" w:sz="0" w:space="0" w:color="auto"/>
        <w:left w:val="none" w:sz="0" w:space="0" w:color="auto"/>
        <w:bottom w:val="none" w:sz="0" w:space="0" w:color="auto"/>
        <w:right w:val="none" w:sz="0" w:space="0" w:color="auto"/>
      </w:divBdr>
    </w:div>
    <w:div w:id="902106389">
      <w:bodyDiv w:val="1"/>
      <w:marLeft w:val="0"/>
      <w:marRight w:val="0"/>
      <w:marTop w:val="0"/>
      <w:marBottom w:val="0"/>
      <w:divBdr>
        <w:top w:val="none" w:sz="0" w:space="0" w:color="auto"/>
        <w:left w:val="none" w:sz="0" w:space="0" w:color="auto"/>
        <w:bottom w:val="none" w:sz="0" w:space="0" w:color="auto"/>
        <w:right w:val="none" w:sz="0" w:space="0" w:color="auto"/>
      </w:divBdr>
    </w:div>
    <w:div w:id="926615803">
      <w:bodyDiv w:val="1"/>
      <w:marLeft w:val="0"/>
      <w:marRight w:val="0"/>
      <w:marTop w:val="0"/>
      <w:marBottom w:val="0"/>
      <w:divBdr>
        <w:top w:val="none" w:sz="0" w:space="0" w:color="auto"/>
        <w:left w:val="none" w:sz="0" w:space="0" w:color="auto"/>
        <w:bottom w:val="none" w:sz="0" w:space="0" w:color="auto"/>
        <w:right w:val="none" w:sz="0" w:space="0" w:color="auto"/>
      </w:divBdr>
      <w:divsChild>
        <w:div w:id="1403792579">
          <w:marLeft w:val="0"/>
          <w:marRight w:val="0"/>
          <w:marTop w:val="0"/>
          <w:marBottom w:val="0"/>
          <w:divBdr>
            <w:top w:val="none" w:sz="0" w:space="0" w:color="auto"/>
            <w:left w:val="none" w:sz="0" w:space="0" w:color="auto"/>
            <w:bottom w:val="none" w:sz="0" w:space="0" w:color="auto"/>
            <w:right w:val="none" w:sz="0" w:space="0" w:color="auto"/>
          </w:divBdr>
          <w:divsChild>
            <w:div w:id="904990526">
              <w:marLeft w:val="0"/>
              <w:marRight w:val="0"/>
              <w:marTop w:val="0"/>
              <w:marBottom w:val="0"/>
              <w:divBdr>
                <w:top w:val="none" w:sz="0" w:space="0" w:color="auto"/>
                <w:left w:val="none" w:sz="0" w:space="0" w:color="auto"/>
                <w:bottom w:val="none" w:sz="0" w:space="0" w:color="auto"/>
                <w:right w:val="none" w:sz="0" w:space="0" w:color="auto"/>
              </w:divBdr>
              <w:divsChild>
                <w:div w:id="136814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538022">
      <w:bodyDiv w:val="1"/>
      <w:marLeft w:val="0"/>
      <w:marRight w:val="0"/>
      <w:marTop w:val="0"/>
      <w:marBottom w:val="0"/>
      <w:divBdr>
        <w:top w:val="none" w:sz="0" w:space="0" w:color="auto"/>
        <w:left w:val="none" w:sz="0" w:space="0" w:color="auto"/>
        <w:bottom w:val="none" w:sz="0" w:space="0" w:color="auto"/>
        <w:right w:val="none" w:sz="0" w:space="0" w:color="auto"/>
      </w:divBdr>
      <w:divsChild>
        <w:div w:id="515732553">
          <w:marLeft w:val="0"/>
          <w:marRight w:val="0"/>
          <w:marTop w:val="0"/>
          <w:marBottom w:val="0"/>
          <w:divBdr>
            <w:top w:val="none" w:sz="0" w:space="0" w:color="auto"/>
            <w:left w:val="none" w:sz="0" w:space="0" w:color="auto"/>
            <w:bottom w:val="none" w:sz="0" w:space="0" w:color="auto"/>
            <w:right w:val="none" w:sz="0" w:space="0" w:color="auto"/>
          </w:divBdr>
          <w:divsChild>
            <w:div w:id="1002078064">
              <w:marLeft w:val="0"/>
              <w:marRight w:val="0"/>
              <w:marTop w:val="0"/>
              <w:marBottom w:val="0"/>
              <w:divBdr>
                <w:top w:val="none" w:sz="0" w:space="0" w:color="auto"/>
                <w:left w:val="none" w:sz="0" w:space="0" w:color="auto"/>
                <w:bottom w:val="none" w:sz="0" w:space="0" w:color="auto"/>
                <w:right w:val="none" w:sz="0" w:space="0" w:color="auto"/>
              </w:divBdr>
              <w:divsChild>
                <w:div w:id="1732072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794669">
      <w:bodyDiv w:val="1"/>
      <w:marLeft w:val="0"/>
      <w:marRight w:val="0"/>
      <w:marTop w:val="0"/>
      <w:marBottom w:val="0"/>
      <w:divBdr>
        <w:top w:val="none" w:sz="0" w:space="0" w:color="auto"/>
        <w:left w:val="none" w:sz="0" w:space="0" w:color="auto"/>
        <w:bottom w:val="none" w:sz="0" w:space="0" w:color="auto"/>
        <w:right w:val="none" w:sz="0" w:space="0" w:color="auto"/>
      </w:divBdr>
      <w:divsChild>
        <w:div w:id="68507562">
          <w:marLeft w:val="0"/>
          <w:marRight w:val="0"/>
          <w:marTop w:val="0"/>
          <w:marBottom w:val="0"/>
          <w:divBdr>
            <w:top w:val="none" w:sz="0" w:space="0" w:color="auto"/>
            <w:left w:val="none" w:sz="0" w:space="0" w:color="auto"/>
            <w:bottom w:val="none" w:sz="0" w:space="0" w:color="auto"/>
            <w:right w:val="none" w:sz="0" w:space="0" w:color="auto"/>
          </w:divBdr>
          <w:divsChild>
            <w:div w:id="589579279">
              <w:marLeft w:val="0"/>
              <w:marRight w:val="0"/>
              <w:marTop w:val="0"/>
              <w:marBottom w:val="0"/>
              <w:divBdr>
                <w:top w:val="none" w:sz="0" w:space="0" w:color="auto"/>
                <w:left w:val="none" w:sz="0" w:space="0" w:color="auto"/>
                <w:bottom w:val="none" w:sz="0" w:space="0" w:color="auto"/>
                <w:right w:val="none" w:sz="0" w:space="0" w:color="auto"/>
              </w:divBdr>
              <w:divsChild>
                <w:div w:id="1950817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598314">
      <w:bodyDiv w:val="1"/>
      <w:marLeft w:val="0"/>
      <w:marRight w:val="0"/>
      <w:marTop w:val="0"/>
      <w:marBottom w:val="0"/>
      <w:divBdr>
        <w:top w:val="none" w:sz="0" w:space="0" w:color="auto"/>
        <w:left w:val="none" w:sz="0" w:space="0" w:color="auto"/>
        <w:bottom w:val="none" w:sz="0" w:space="0" w:color="auto"/>
        <w:right w:val="none" w:sz="0" w:space="0" w:color="auto"/>
      </w:divBdr>
      <w:divsChild>
        <w:div w:id="65693494">
          <w:marLeft w:val="0"/>
          <w:marRight w:val="0"/>
          <w:marTop w:val="0"/>
          <w:marBottom w:val="0"/>
          <w:divBdr>
            <w:top w:val="none" w:sz="0" w:space="0" w:color="auto"/>
            <w:left w:val="none" w:sz="0" w:space="0" w:color="auto"/>
            <w:bottom w:val="none" w:sz="0" w:space="0" w:color="auto"/>
            <w:right w:val="none" w:sz="0" w:space="0" w:color="auto"/>
          </w:divBdr>
        </w:div>
      </w:divsChild>
    </w:div>
    <w:div w:id="1024207927">
      <w:bodyDiv w:val="1"/>
      <w:marLeft w:val="0"/>
      <w:marRight w:val="0"/>
      <w:marTop w:val="0"/>
      <w:marBottom w:val="0"/>
      <w:divBdr>
        <w:top w:val="none" w:sz="0" w:space="0" w:color="auto"/>
        <w:left w:val="none" w:sz="0" w:space="0" w:color="auto"/>
        <w:bottom w:val="none" w:sz="0" w:space="0" w:color="auto"/>
        <w:right w:val="none" w:sz="0" w:space="0" w:color="auto"/>
      </w:divBdr>
      <w:divsChild>
        <w:div w:id="1884634068">
          <w:marLeft w:val="0"/>
          <w:marRight w:val="0"/>
          <w:marTop w:val="0"/>
          <w:marBottom w:val="0"/>
          <w:divBdr>
            <w:top w:val="none" w:sz="0" w:space="0" w:color="auto"/>
            <w:left w:val="none" w:sz="0" w:space="0" w:color="auto"/>
            <w:bottom w:val="none" w:sz="0" w:space="0" w:color="auto"/>
            <w:right w:val="none" w:sz="0" w:space="0" w:color="auto"/>
          </w:divBdr>
        </w:div>
      </w:divsChild>
    </w:div>
    <w:div w:id="1076971263">
      <w:bodyDiv w:val="1"/>
      <w:marLeft w:val="0"/>
      <w:marRight w:val="0"/>
      <w:marTop w:val="0"/>
      <w:marBottom w:val="0"/>
      <w:divBdr>
        <w:top w:val="none" w:sz="0" w:space="0" w:color="auto"/>
        <w:left w:val="none" w:sz="0" w:space="0" w:color="auto"/>
        <w:bottom w:val="none" w:sz="0" w:space="0" w:color="auto"/>
        <w:right w:val="none" w:sz="0" w:space="0" w:color="auto"/>
      </w:divBdr>
      <w:divsChild>
        <w:div w:id="1311708280">
          <w:marLeft w:val="0"/>
          <w:marRight w:val="0"/>
          <w:marTop w:val="0"/>
          <w:marBottom w:val="0"/>
          <w:divBdr>
            <w:top w:val="none" w:sz="0" w:space="0" w:color="auto"/>
            <w:left w:val="none" w:sz="0" w:space="0" w:color="auto"/>
            <w:bottom w:val="none" w:sz="0" w:space="0" w:color="auto"/>
            <w:right w:val="none" w:sz="0" w:space="0" w:color="auto"/>
          </w:divBdr>
          <w:divsChild>
            <w:div w:id="2115783764">
              <w:marLeft w:val="0"/>
              <w:marRight w:val="0"/>
              <w:marTop w:val="0"/>
              <w:marBottom w:val="0"/>
              <w:divBdr>
                <w:top w:val="none" w:sz="0" w:space="0" w:color="auto"/>
                <w:left w:val="none" w:sz="0" w:space="0" w:color="auto"/>
                <w:bottom w:val="none" w:sz="0" w:space="0" w:color="auto"/>
                <w:right w:val="none" w:sz="0" w:space="0" w:color="auto"/>
              </w:divBdr>
              <w:divsChild>
                <w:div w:id="33326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289447">
      <w:bodyDiv w:val="1"/>
      <w:marLeft w:val="0"/>
      <w:marRight w:val="0"/>
      <w:marTop w:val="0"/>
      <w:marBottom w:val="0"/>
      <w:divBdr>
        <w:top w:val="none" w:sz="0" w:space="0" w:color="auto"/>
        <w:left w:val="none" w:sz="0" w:space="0" w:color="auto"/>
        <w:bottom w:val="none" w:sz="0" w:space="0" w:color="auto"/>
        <w:right w:val="none" w:sz="0" w:space="0" w:color="auto"/>
      </w:divBdr>
      <w:divsChild>
        <w:div w:id="252322296">
          <w:marLeft w:val="0"/>
          <w:marRight w:val="0"/>
          <w:marTop w:val="0"/>
          <w:marBottom w:val="0"/>
          <w:divBdr>
            <w:top w:val="none" w:sz="0" w:space="0" w:color="auto"/>
            <w:left w:val="none" w:sz="0" w:space="0" w:color="auto"/>
            <w:bottom w:val="none" w:sz="0" w:space="0" w:color="auto"/>
            <w:right w:val="none" w:sz="0" w:space="0" w:color="auto"/>
          </w:divBdr>
        </w:div>
      </w:divsChild>
    </w:div>
    <w:div w:id="1151025332">
      <w:bodyDiv w:val="1"/>
      <w:marLeft w:val="0"/>
      <w:marRight w:val="0"/>
      <w:marTop w:val="0"/>
      <w:marBottom w:val="0"/>
      <w:divBdr>
        <w:top w:val="none" w:sz="0" w:space="0" w:color="auto"/>
        <w:left w:val="none" w:sz="0" w:space="0" w:color="auto"/>
        <w:bottom w:val="none" w:sz="0" w:space="0" w:color="auto"/>
        <w:right w:val="none" w:sz="0" w:space="0" w:color="auto"/>
      </w:divBdr>
      <w:divsChild>
        <w:div w:id="1885212955">
          <w:marLeft w:val="0"/>
          <w:marRight w:val="0"/>
          <w:marTop w:val="0"/>
          <w:marBottom w:val="0"/>
          <w:divBdr>
            <w:top w:val="none" w:sz="0" w:space="0" w:color="auto"/>
            <w:left w:val="none" w:sz="0" w:space="0" w:color="auto"/>
            <w:bottom w:val="none" w:sz="0" w:space="0" w:color="auto"/>
            <w:right w:val="none" w:sz="0" w:space="0" w:color="auto"/>
          </w:divBdr>
          <w:divsChild>
            <w:div w:id="274749943">
              <w:marLeft w:val="0"/>
              <w:marRight w:val="0"/>
              <w:marTop w:val="0"/>
              <w:marBottom w:val="0"/>
              <w:divBdr>
                <w:top w:val="none" w:sz="0" w:space="0" w:color="auto"/>
                <w:left w:val="none" w:sz="0" w:space="0" w:color="auto"/>
                <w:bottom w:val="none" w:sz="0" w:space="0" w:color="auto"/>
                <w:right w:val="none" w:sz="0" w:space="0" w:color="auto"/>
              </w:divBdr>
              <w:divsChild>
                <w:div w:id="783959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130899">
      <w:bodyDiv w:val="1"/>
      <w:marLeft w:val="0"/>
      <w:marRight w:val="0"/>
      <w:marTop w:val="0"/>
      <w:marBottom w:val="0"/>
      <w:divBdr>
        <w:top w:val="none" w:sz="0" w:space="0" w:color="auto"/>
        <w:left w:val="none" w:sz="0" w:space="0" w:color="auto"/>
        <w:bottom w:val="none" w:sz="0" w:space="0" w:color="auto"/>
        <w:right w:val="none" w:sz="0" w:space="0" w:color="auto"/>
      </w:divBdr>
    </w:div>
    <w:div w:id="1200169333">
      <w:bodyDiv w:val="1"/>
      <w:marLeft w:val="0"/>
      <w:marRight w:val="0"/>
      <w:marTop w:val="0"/>
      <w:marBottom w:val="0"/>
      <w:divBdr>
        <w:top w:val="none" w:sz="0" w:space="0" w:color="auto"/>
        <w:left w:val="none" w:sz="0" w:space="0" w:color="auto"/>
        <w:bottom w:val="none" w:sz="0" w:space="0" w:color="auto"/>
        <w:right w:val="none" w:sz="0" w:space="0" w:color="auto"/>
      </w:divBdr>
      <w:divsChild>
        <w:div w:id="25181937">
          <w:marLeft w:val="0"/>
          <w:marRight w:val="0"/>
          <w:marTop w:val="0"/>
          <w:marBottom w:val="0"/>
          <w:divBdr>
            <w:top w:val="none" w:sz="0" w:space="0" w:color="auto"/>
            <w:left w:val="none" w:sz="0" w:space="0" w:color="auto"/>
            <w:bottom w:val="none" w:sz="0" w:space="0" w:color="auto"/>
            <w:right w:val="none" w:sz="0" w:space="0" w:color="auto"/>
          </w:divBdr>
        </w:div>
      </w:divsChild>
    </w:div>
    <w:div w:id="1269393963">
      <w:bodyDiv w:val="1"/>
      <w:marLeft w:val="0"/>
      <w:marRight w:val="0"/>
      <w:marTop w:val="0"/>
      <w:marBottom w:val="0"/>
      <w:divBdr>
        <w:top w:val="none" w:sz="0" w:space="0" w:color="auto"/>
        <w:left w:val="none" w:sz="0" w:space="0" w:color="auto"/>
        <w:bottom w:val="none" w:sz="0" w:space="0" w:color="auto"/>
        <w:right w:val="none" w:sz="0" w:space="0" w:color="auto"/>
      </w:divBdr>
      <w:divsChild>
        <w:div w:id="333802867">
          <w:marLeft w:val="446"/>
          <w:marRight w:val="0"/>
          <w:marTop w:val="0"/>
          <w:marBottom w:val="0"/>
          <w:divBdr>
            <w:top w:val="none" w:sz="0" w:space="0" w:color="auto"/>
            <w:left w:val="none" w:sz="0" w:space="0" w:color="auto"/>
            <w:bottom w:val="none" w:sz="0" w:space="0" w:color="auto"/>
            <w:right w:val="none" w:sz="0" w:space="0" w:color="auto"/>
          </w:divBdr>
        </w:div>
        <w:div w:id="1970472992">
          <w:marLeft w:val="446"/>
          <w:marRight w:val="0"/>
          <w:marTop w:val="0"/>
          <w:marBottom w:val="0"/>
          <w:divBdr>
            <w:top w:val="none" w:sz="0" w:space="0" w:color="auto"/>
            <w:left w:val="none" w:sz="0" w:space="0" w:color="auto"/>
            <w:bottom w:val="none" w:sz="0" w:space="0" w:color="auto"/>
            <w:right w:val="none" w:sz="0" w:space="0" w:color="auto"/>
          </w:divBdr>
        </w:div>
        <w:div w:id="426316042">
          <w:marLeft w:val="446"/>
          <w:marRight w:val="0"/>
          <w:marTop w:val="0"/>
          <w:marBottom w:val="0"/>
          <w:divBdr>
            <w:top w:val="none" w:sz="0" w:space="0" w:color="auto"/>
            <w:left w:val="none" w:sz="0" w:space="0" w:color="auto"/>
            <w:bottom w:val="none" w:sz="0" w:space="0" w:color="auto"/>
            <w:right w:val="none" w:sz="0" w:space="0" w:color="auto"/>
          </w:divBdr>
        </w:div>
        <w:div w:id="1206484299">
          <w:marLeft w:val="446"/>
          <w:marRight w:val="0"/>
          <w:marTop w:val="0"/>
          <w:marBottom w:val="0"/>
          <w:divBdr>
            <w:top w:val="none" w:sz="0" w:space="0" w:color="auto"/>
            <w:left w:val="none" w:sz="0" w:space="0" w:color="auto"/>
            <w:bottom w:val="none" w:sz="0" w:space="0" w:color="auto"/>
            <w:right w:val="none" w:sz="0" w:space="0" w:color="auto"/>
          </w:divBdr>
        </w:div>
      </w:divsChild>
    </w:div>
    <w:div w:id="1290864633">
      <w:bodyDiv w:val="1"/>
      <w:marLeft w:val="0"/>
      <w:marRight w:val="0"/>
      <w:marTop w:val="0"/>
      <w:marBottom w:val="0"/>
      <w:divBdr>
        <w:top w:val="none" w:sz="0" w:space="0" w:color="auto"/>
        <w:left w:val="none" w:sz="0" w:space="0" w:color="auto"/>
        <w:bottom w:val="none" w:sz="0" w:space="0" w:color="auto"/>
        <w:right w:val="none" w:sz="0" w:space="0" w:color="auto"/>
      </w:divBdr>
      <w:divsChild>
        <w:div w:id="1186753612">
          <w:marLeft w:val="0"/>
          <w:marRight w:val="0"/>
          <w:marTop w:val="0"/>
          <w:marBottom w:val="0"/>
          <w:divBdr>
            <w:top w:val="none" w:sz="0" w:space="0" w:color="auto"/>
            <w:left w:val="none" w:sz="0" w:space="0" w:color="auto"/>
            <w:bottom w:val="none" w:sz="0" w:space="0" w:color="auto"/>
            <w:right w:val="none" w:sz="0" w:space="0" w:color="auto"/>
          </w:divBdr>
        </w:div>
      </w:divsChild>
    </w:div>
    <w:div w:id="1336109749">
      <w:bodyDiv w:val="1"/>
      <w:marLeft w:val="0"/>
      <w:marRight w:val="0"/>
      <w:marTop w:val="0"/>
      <w:marBottom w:val="0"/>
      <w:divBdr>
        <w:top w:val="none" w:sz="0" w:space="0" w:color="auto"/>
        <w:left w:val="none" w:sz="0" w:space="0" w:color="auto"/>
        <w:bottom w:val="none" w:sz="0" w:space="0" w:color="auto"/>
        <w:right w:val="none" w:sz="0" w:space="0" w:color="auto"/>
      </w:divBdr>
      <w:divsChild>
        <w:div w:id="914822528">
          <w:marLeft w:val="0"/>
          <w:marRight w:val="0"/>
          <w:marTop w:val="0"/>
          <w:marBottom w:val="0"/>
          <w:divBdr>
            <w:top w:val="none" w:sz="0" w:space="0" w:color="auto"/>
            <w:left w:val="none" w:sz="0" w:space="0" w:color="auto"/>
            <w:bottom w:val="none" w:sz="0" w:space="0" w:color="auto"/>
            <w:right w:val="none" w:sz="0" w:space="0" w:color="auto"/>
          </w:divBdr>
          <w:divsChild>
            <w:div w:id="1765609405">
              <w:marLeft w:val="0"/>
              <w:marRight w:val="0"/>
              <w:marTop w:val="0"/>
              <w:marBottom w:val="0"/>
              <w:divBdr>
                <w:top w:val="none" w:sz="0" w:space="0" w:color="auto"/>
                <w:left w:val="none" w:sz="0" w:space="0" w:color="auto"/>
                <w:bottom w:val="none" w:sz="0" w:space="0" w:color="auto"/>
                <w:right w:val="none" w:sz="0" w:space="0" w:color="auto"/>
              </w:divBdr>
              <w:divsChild>
                <w:div w:id="236332321">
                  <w:marLeft w:val="0"/>
                  <w:marRight w:val="0"/>
                  <w:marTop w:val="0"/>
                  <w:marBottom w:val="0"/>
                  <w:divBdr>
                    <w:top w:val="none" w:sz="0" w:space="0" w:color="auto"/>
                    <w:left w:val="none" w:sz="0" w:space="0" w:color="auto"/>
                    <w:bottom w:val="none" w:sz="0" w:space="0" w:color="auto"/>
                    <w:right w:val="none" w:sz="0" w:space="0" w:color="auto"/>
                  </w:divBdr>
                </w:div>
              </w:divsChild>
            </w:div>
            <w:div w:id="394477095">
              <w:marLeft w:val="0"/>
              <w:marRight w:val="0"/>
              <w:marTop w:val="0"/>
              <w:marBottom w:val="0"/>
              <w:divBdr>
                <w:top w:val="none" w:sz="0" w:space="0" w:color="auto"/>
                <w:left w:val="none" w:sz="0" w:space="0" w:color="auto"/>
                <w:bottom w:val="none" w:sz="0" w:space="0" w:color="auto"/>
                <w:right w:val="none" w:sz="0" w:space="0" w:color="auto"/>
              </w:divBdr>
              <w:divsChild>
                <w:div w:id="1593277302">
                  <w:marLeft w:val="0"/>
                  <w:marRight w:val="0"/>
                  <w:marTop w:val="0"/>
                  <w:marBottom w:val="0"/>
                  <w:divBdr>
                    <w:top w:val="none" w:sz="0" w:space="0" w:color="auto"/>
                    <w:left w:val="none" w:sz="0" w:space="0" w:color="auto"/>
                    <w:bottom w:val="none" w:sz="0" w:space="0" w:color="auto"/>
                    <w:right w:val="none" w:sz="0" w:space="0" w:color="auto"/>
                  </w:divBdr>
                </w:div>
              </w:divsChild>
            </w:div>
            <w:div w:id="2018993329">
              <w:marLeft w:val="0"/>
              <w:marRight w:val="0"/>
              <w:marTop w:val="0"/>
              <w:marBottom w:val="0"/>
              <w:divBdr>
                <w:top w:val="none" w:sz="0" w:space="0" w:color="auto"/>
                <w:left w:val="none" w:sz="0" w:space="0" w:color="auto"/>
                <w:bottom w:val="none" w:sz="0" w:space="0" w:color="auto"/>
                <w:right w:val="none" w:sz="0" w:space="0" w:color="auto"/>
              </w:divBdr>
              <w:divsChild>
                <w:div w:id="1879124131">
                  <w:marLeft w:val="0"/>
                  <w:marRight w:val="0"/>
                  <w:marTop w:val="0"/>
                  <w:marBottom w:val="0"/>
                  <w:divBdr>
                    <w:top w:val="none" w:sz="0" w:space="0" w:color="auto"/>
                    <w:left w:val="none" w:sz="0" w:space="0" w:color="auto"/>
                    <w:bottom w:val="none" w:sz="0" w:space="0" w:color="auto"/>
                    <w:right w:val="none" w:sz="0" w:space="0" w:color="auto"/>
                  </w:divBdr>
                </w:div>
              </w:divsChild>
            </w:div>
            <w:div w:id="2016564580">
              <w:marLeft w:val="0"/>
              <w:marRight w:val="0"/>
              <w:marTop w:val="0"/>
              <w:marBottom w:val="0"/>
              <w:divBdr>
                <w:top w:val="none" w:sz="0" w:space="0" w:color="auto"/>
                <w:left w:val="none" w:sz="0" w:space="0" w:color="auto"/>
                <w:bottom w:val="none" w:sz="0" w:space="0" w:color="auto"/>
                <w:right w:val="none" w:sz="0" w:space="0" w:color="auto"/>
              </w:divBdr>
              <w:divsChild>
                <w:div w:id="1240285662">
                  <w:marLeft w:val="0"/>
                  <w:marRight w:val="0"/>
                  <w:marTop w:val="0"/>
                  <w:marBottom w:val="0"/>
                  <w:divBdr>
                    <w:top w:val="none" w:sz="0" w:space="0" w:color="auto"/>
                    <w:left w:val="none" w:sz="0" w:space="0" w:color="auto"/>
                    <w:bottom w:val="none" w:sz="0" w:space="0" w:color="auto"/>
                    <w:right w:val="none" w:sz="0" w:space="0" w:color="auto"/>
                  </w:divBdr>
                </w:div>
              </w:divsChild>
            </w:div>
            <w:div w:id="1755393816">
              <w:marLeft w:val="0"/>
              <w:marRight w:val="0"/>
              <w:marTop w:val="0"/>
              <w:marBottom w:val="0"/>
              <w:divBdr>
                <w:top w:val="none" w:sz="0" w:space="0" w:color="auto"/>
                <w:left w:val="none" w:sz="0" w:space="0" w:color="auto"/>
                <w:bottom w:val="none" w:sz="0" w:space="0" w:color="auto"/>
                <w:right w:val="none" w:sz="0" w:space="0" w:color="auto"/>
              </w:divBdr>
              <w:divsChild>
                <w:div w:id="2137285828">
                  <w:marLeft w:val="0"/>
                  <w:marRight w:val="0"/>
                  <w:marTop w:val="0"/>
                  <w:marBottom w:val="0"/>
                  <w:divBdr>
                    <w:top w:val="none" w:sz="0" w:space="0" w:color="auto"/>
                    <w:left w:val="none" w:sz="0" w:space="0" w:color="auto"/>
                    <w:bottom w:val="none" w:sz="0" w:space="0" w:color="auto"/>
                    <w:right w:val="none" w:sz="0" w:space="0" w:color="auto"/>
                  </w:divBdr>
                </w:div>
                <w:div w:id="1502230842">
                  <w:marLeft w:val="0"/>
                  <w:marRight w:val="0"/>
                  <w:marTop w:val="0"/>
                  <w:marBottom w:val="0"/>
                  <w:divBdr>
                    <w:top w:val="none" w:sz="0" w:space="0" w:color="auto"/>
                    <w:left w:val="none" w:sz="0" w:space="0" w:color="auto"/>
                    <w:bottom w:val="none" w:sz="0" w:space="0" w:color="auto"/>
                    <w:right w:val="none" w:sz="0" w:space="0" w:color="auto"/>
                  </w:divBdr>
                </w:div>
                <w:div w:id="1841699624">
                  <w:marLeft w:val="0"/>
                  <w:marRight w:val="0"/>
                  <w:marTop w:val="0"/>
                  <w:marBottom w:val="0"/>
                  <w:divBdr>
                    <w:top w:val="none" w:sz="0" w:space="0" w:color="auto"/>
                    <w:left w:val="none" w:sz="0" w:space="0" w:color="auto"/>
                    <w:bottom w:val="none" w:sz="0" w:space="0" w:color="auto"/>
                    <w:right w:val="none" w:sz="0" w:space="0" w:color="auto"/>
                  </w:divBdr>
                </w:div>
                <w:div w:id="1790124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941640">
      <w:bodyDiv w:val="1"/>
      <w:marLeft w:val="0"/>
      <w:marRight w:val="0"/>
      <w:marTop w:val="0"/>
      <w:marBottom w:val="0"/>
      <w:divBdr>
        <w:top w:val="none" w:sz="0" w:space="0" w:color="auto"/>
        <w:left w:val="none" w:sz="0" w:space="0" w:color="auto"/>
        <w:bottom w:val="none" w:sz="0" w:space="0" w:color="auto"/>
        <w:right w:val="none" w:sz="0" w:space="0" w:color="auto"/>
      </w:divBdr>
      <w:divsChild>
        <w:div w:id="1571967000">
          <w:marLeft w:val="0"/>
          <w:marRight w:val="0"/>
          <w:marTop w:val="0"/>
          <w:marBottom w:val="0"/>
          <w:divBdr>
            <w:top w:val="none" w:sz="0" w:space="0" w:color="auto"/>
            <w:left w:val="none" w:sz="0" w:space="0" w:color="auto"/>
            <w:bottom w:val="none" w:sz="0" w:space="0" w:color="auto"/>
            <w:right w:val="none" w:sz="0" w:space="0" w:color="auto"/>
          </w:divBdr>
          <w:divsChild>
            <w:div w:id="1804034547">
              <w:marLeft w:val="0"/>
              <w:marRight w:val="0"/>
              <w:marTop w:val="0"/>
              <w:marBottom w:val="0"/>
              <w:divBdr>
                <w:top w:val="none" w:sz="0" w:space="0" w:color="auto"/>
                <w:left w:val="none" w:sz="0" w:space="0" w:color="auto"/>
                <w:bottom w:val="none" w:sz="0" w:space="0" w:color="auto"/>
                <w:right w:val="none" w:sz="0" w:space="0" w:color="auto"/>
              </w:divBdr>
              <w:divsChild>
                <w:div w:id="2033799917">
                  <w:marLeft w:val="0"/>
                  <w:marRight w:val="0"/>
                  <w:marTop w:val="0"/>
                  <w:marBottom w:val="0"/>
                  <w:divBdr>
                    <w:top w:val="none" w:sz="0" w:space="0" w:color="auto"/>
                    <w:left w:val="none" w:sz="0" w:space="0" w:color="auto"/>
                    <w:bottom w:val="none" w:sz="0" w:space="0" w:color="auto"/>
                    <w:right w:val="none" w:sz="0" w:space="0" w:color="auto"/>
                  </w:divBdr>
                  <w:divsChild>
                    <w:div w:id="1551385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7653545">
      <w:bodyDiv w:val="1"/>
      <w:marLeft w:val="0"/>
      <w:marRight w:val="0"/>
      <w:marTop w:val="0"/>
      <w:marBottom w:val="0"/>
      <w:divBdr>
        <w:top w:val="none" w:sz="0" w:space="0" w:color="auto"/>
        <w:left w:val="none" w:sz="0" w:space="0" w:color="auto"/>
        <w:bottom w:val="none" w:sz="0" w:space="0" w:color="auto"/>
        <w:right w:val="none" w:sz="0" w:space="0" w:color="auto"/>
      </w:divBdr>
      <w:divsChild>
        <w:div w:id="1898516552">
          <w:marLeft w:val="0"/>
          <w:marRight w:val="0"/>
          <w:marTop w:val="0"/>
          <w:marBottom w:val="0"/>
          <w:divBdr>
            <w:top w:val="none" w:sz="0" w:space="0" w:color="auto"/>
            <w:left w:val="none" w:sz="0" w:space="0" w:color="auto"/>
            <w:bottom w:val="none" w:sz="0" w:space="0" w:color="auto"/>
            <w:right w:val="none" w:sz="0" w:space="0" w:color="auto"/>
          </w:divBdr>
        </w:div>
        <w:div w:id="628127214">
          <w:marLeft w:val="0"/>
          <w:marRight w:val="0"/>
          <w:marTop w:val="0"/>
          <w:marBottom w:val="0"/>
          <w:divBdr>
            <w:top w:val="none" w:sz="0" w:space="0" w:color="auto"/>
            <w:left w:val="none" w:sz="0" w:space="0" w:color="auto"/>
            <w:bottom w:val="none" w:sz="0" w:space="0" w:color="auto"/>
            <w:right w:val="none" w:sz="0" w:space="0" w:color="auto"/>
          </w:divBdr>
        </w:div>
        <w:div w:id="1641569268">
          <w:marLeft w:val="0"/>
          <w:marRight w:val="0"/>
          <w:marTop w:val="0"/>
          <w:marBottom w:val="0"/>
          <w:divBdr>
            <w:top w:val="none" w:sz="0" w:space="0" w:color="auto"/>
            <w:left w:val="none" w:sz="0" w:space="0" w:color="auto"/>
            <w:bottom w:val="none" w:sz="0" w:space="0" w:color="auto"/>
            <w:right w:val="none" w:sz="0" w:space="0" w:color="auto"/>
          </w:divBdr>
        </w:div>
        <w:div w:id="1396319444">
          <w:marLeft w:val="0"/>
          <w:marRight w:val="0"/>
          <w:marTop w:val="0"/>
          <w:marBottom w:val="0"/>
          <w:divBdr>
            <w:top w:val="none" w:sz="0" w:space="0" w:color="auto"/>
            <w:left w:val="none" w:sz="0" w:space="0" w:color="auto"/>
            <w:bottom w:val="none" w:sz="0" w:space="0" w:color="auto"/>
            <w:right w:val="none" w:sz="0" w:space="0" w:color="auto"/>
          </w:divBdr>
        </w:div>
        <w:div w:id="1963262813">
          <w:marLeft w:val="0"/>
          <w:marRight w:val="0"/>
          <w:marTop w:val="0"/>
          <w:marBottom w:val="0"/>
          <w:divBdr>
            <w:top w:val="none" w:sz="0" w:space="0" w:color="auto"/>
            <w:left w:val="none" w:sz="0" w:space="0" w:color="auto"/>
            <w:bottom w:val="none" w:sz="0" w:space="0" w:color="auto"/>
            <w:right w:val="none" w:sz="0" w:space="0" w:color="auto"/>
          </w:divBdr>
        </w:div>
        <w:div w:id="2115394155">
          <w:marLeft w:val="0"/>
          <w:marRight w:val="0"/>
          <w:marTop w:val="0"/>
          <w:marBottom w:val="0"/>
          <w:divBdr>
            <w:top w:val="none" w:sz="0" w:space="0" w:color="auto"/>
            <w:left w:val="none" w:sz="0" w:space="0" w:color="auto"/>
            <w:bottom w:val="none" w:sz="0" w:space="0" w:color="auto"/>
            <w:right w:val="none" w:sz="0" w:space="0" w:color="auto"/>
          </w:divBdr>
        </w:div>
        <w:div w:id="1364597886">
          <w:marLeft w:val="0"/>
          <w:marRight w:val="0"/>
          <w:marTop w:val="0"/>
          <w:marBottom w:val="0"/>
          <w:divBdr>
            <w:top w:val="none" w:sz="0" w:space="0" w:color="auto"/>
            <w:left w:val="none" w:sz="0" w:space="0" w:color="auto"/>
            <w:bottom w:val="none" w:sz="0" w:space="0" w:color="auto"/>
            <w:right w:val="none" w:sz="0" w:space="0" w:color="auto"/>
          </w:divBdr>
        </w:div>
        <w:div w:id="342442335">
          <w:marLeft w:val="0"/>
          <w:marRight w:val="0"/>
          <w:marTop w:val="0"/>
          <w:marBottom w:val="0"/>
          <w:divBdr>
            <w:top w:val="none" w:sz="0" w:space="0" w:color="auto"/>
            <w:left w:val="none" w:sz="0" w:space="0" w:color="auto"/>
            <w:bottom w:val="none" w:sz="0" w:space="0" w:color="auto"/>
            <w:right w:val="none" w:sz="0" w:space="0" w:color="auto"/>
          </w:divBdr>
        </w:div>
        <w:div w:id="95641171">
          <w:marLeft w:val="0"/>
          <w:marRight w:val="0"/>
          <w:marTop w:val="0"/>
          <w:marBottom w:val="0"/>
          <w:divBdr>
            <w:top w:val="none" w:sz="0" w:space="0" w:color="auto"/>
            <w:left w:val="none" w:sz="0" w:space="0" w:color="auto"/>
            <w:bottom w:val="none" w:sz="0" w:space="0" w:color="auto"/>
            <w:right w:val="none" w:sz="0" w:space="0" w:color="auto"/>
          </w:divBdr>
        </w:div>
        <w:div w:id="1157265946">
          <w:marLeft w:val="0"/>
          <w:marRight w:val="0"/>
          <w:marTop w:val="0"/>
          <w:marBottom w:val="0"/>
          <w:divBdr>
            <w:top w:val="none" w:sz="0" w:space="0" w:color="auto"/>
            <w:left w:val="none" w:sz="0" w:space="0" w:color="auto"/>
            <w:bottom w:val="none" w:sz="0" w:space="0" w:color="auto"/>
            <w:right w:val="none" w:sz="0" w:space="0" w:color="auto"/>
          </w:divBdr>
        </w:div>
        <w:div w:id="1560750436">
          <w:marLeft w:val="0"/>
          <w:marRight w:val="0"/>
          <w:marTop w:val="0"/>
          <w:marBottom w:val="0"/>
          <w:divBdr>
            <w:top w:val="none" w:sz="0" w:space="0" w:color="auto"/>
            <w:left w:val="none" w:sz="0" w:space="0" w:color="auto"/>
            <w:bottom w:val="none" w:sz="0" w:space="0" w:color="auto"/>
            <w:right w:val="none" w:sz="0" w:space="0" w:color="auto"/>
          </w:divBdr>
        </w:div>
        <w:div w:id="1780643600">
          <w:marLeft w:val="0"/>
          <w:marRight w:val="0"/>
          <w:marTop w:val="0"/>
          <w:marBottom w:val="0"/>
          <w:divBdr>
            <w:top w:val="none" w:sz="0" w:space="0" w:color="auto"/>
            <w:left w:val="none" w:sz="0" w:space="0" w:color="auto"/>
            <w:bottom w:val="none" w:sz="0" w:space="0" w:color="auto"/>
            <w:right w:val="none" w:sz="0" w:space="0" w:color="auto"/>
          </w:divBdr>
        </w:div>
      </w:divsChild>
    </w:div>
    <w:div w:id="1467578417">
      <w:bodyDiv w:val="1"/>
      <w:marLeft w:val="0"/>
      <w:marRight w:val="0"/>
      <w:marTop w:val="0"/>
      <w:marBottom w:val="0"/>
      <w:divBdr>
        <w:top w:val="none" w:sz="0" w:space="0" w:color="auto"/>
        <w:left w:val="none" w:sz="0" w:space="0" w:color="auto"/>
        <w:bottom w:val="none" w:sz="0" w:space="0" w:color="auto"/>
        <w:right w:val="none" w:sz="0" w:space="0" w:color="auto"/>
      </w:divBdr>
      <w:divsChild>
        <w:div w:id="1417557431">
          <w:marLeft w:val="0"/>
          <w:marRight w:val="0"/>
          <w:marTop w:val="0"/>
          <w:marBottom w:val="0"/>
          <w:divBdr>
            <w:top w:val="none" w:sz="0" w:space="0" w:color="auto"/>
            <w:left w:val="none" w:sz="0" w:space="0" w:color="auto"/>
            <w:bottom w:val="none" w:sz="0" w:space="0" w:color="auto"/>
            <w:right w:val="none" w:sz="0" w:space="0" w:color="auto"/>
          </w:divBdr>
        </w:div>
      </w:divsChild>
    </w:div>
    <w:div w:id="1475878517">
      <w:bodyDiv w:val="1"/>
      <w:marLeft w:val="0"/>
      <w:marRight w:val="0"/>
      <w:marTop w:val="0"/>
      <w:marBottom w:val="0"/>
      <w:divBdr>
        <w:top w:val="none" w:sz="0" w:space="0" w:color="auto"/>
        <w:left w:val="none" w:sz="0" w:space="0" w:color="auto"/>
        <w:bottom w:val="none" w:sz="0" w:space="0" w:color="auto"/>
        <w:right w:val="none" w:sz="0" w:space="0" w:color="auto"/>
      </w:divBdr>
      <w:divsChild>
        <w:div w:id="458887351">
          <w:marLeft w:val="0"/>
          <w:marRight w:val="0"/>
          <w:marTop w:val="0"/>
          <w:marBottom w:val="0"/>
          <w:divBdr>
            <w:top w:val="none" w:sz="0" w:space="0" w:color="auto"/>
            <w:left w:val="none" w:sz="0" w:space="0" w:color="auto"/>
            <w:bottom w:val="none" w:sz="0" w:space="0" w:color="auto"/>
            <w:right w:val="none" w:sz="0" w:space="0" w:color="auto"/>
          </w:divBdr>
        </w:div>
      </w:divsChild>
    </w:div>
    <w:div w:id="1479492052">
      <w:bodyDiv w:val="1"/>
      <w:marLeft w:val="0"/>
      <w:marRight w:val="0"/>
      <w:marTop w:val="0"/>
      <w:marBottom w:val="0"/>
      <w:divBdr>
        <w:top w:val="none" w:sz="0" w:space="0" w:color="auto"/>
        <w:left w:val="none" w:sz="0" w:space="0" w:color="auto"/>
        <w:bottom w:val="none" w:sz="0" w:space="0" w:color="auto"/>
        <w:right w:val="none" w:sz="0" w:space="0" w:color="auto"/>
      </w:divBdr>
      <w:divsChild>
        <w:div w:id="2010323505">
          <w:marLeft w:val="0"/>
          <w:marRight w:val="0"/>
          <w:marTop w:val="0"/>
          <w:marBottom w:val="0"/>
          <w:divBdr>
            <w:top w:val="none" w:sz="0" w:space="0" w:color="auto"/>
            <w:left w:val="none" w:sz="0" w:space="0" w:color="auto"/>
            <w:bottom w:val="none" w:sz="0" w:space="0" w:color="auto"/>
            <w:right w:val="none" w:sz="0" w:space="0" w:color="auto"/>
          </w:divBdr>
          <w:divsChild>
            <w:div w:id="1306813433">
              <w:marLeft w:val="0"/>
              <w:marRight w:val="0"/>
              <w:marTop w:val="0"/>
              <w:marBottom w:val="0"/>
              <w:divBdr>
                <w:top w:val="none" w:sz="0" w:space="0" w:color="auto"/>
                <w:left w:val="none" w:sz="0" w:space="0" w:color="auto"/>
                <w:bottom w:val="none" w:sz="0" w:space="0" w:color="auto"/>
                <w:right w:val="none" w:sz="0" w:space="0" w:color="auto"/>
              </w:divBdr>
              <w:divsChild>
                <w:div w:id="1618174541">
                  <w:marLeft w:val="0"/>
                  <w:marRight w:val="0"/>
                  <w:marTop w:val="0"/>
                  <w:marBottom w:val="0"/>
                  <w:divBdr>
                    <w:top w:val="none" w:sz="0" w:space="0" w:color="auto"/>
                    <w:left w:val="none" w:sz="0" w:space="0" w:color="auto"/>
                    <w:bottom w:val="none" w:sz="0" w:space="0" w:color="auto"/>
                    <w:right w:val="none" w:sz="0" w:space="0" w:color="auto"/>
                  </w:divBdr>
                  <w:divsChild>
                    <w:div w:id="754670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135133">
      <w:bodyDiv w:val="1"/>
      <w:marLeft w:val="0"/>
      <w:marRight w:val="0"/>
      <w:marTop w:val="0"/>
      <w:marBottom w:val="0"/>
      <w:divBdr>
        <w:top w:val="none" w:sz="0" w:space="0" w:color="auto"/>
        <w:left w:val="none" w:sz="0" w:space="0" w:color="auto"/>
        <w:bottom w:val="none" w:sz="0" w:space="0" w:color="auto"/>
        <w:right w:val="none" w:sz="0" w:space="0" w:color="auto"/>
      </w:divBdr>
      <w:divsChild>
        <w:div w:id="1298877277">
          <w:marLeft w:val="0"/>
          <w:marRight w:val="0"/>
          <w:marTop w:val="0"/>
          <w:marBottom w:val="0"/>
          <w:divBdr>
            <w:top w:val="none" w:sz="0" w:space="0" w:color="auto"/>
            <w:left w:val="none" w:sz="0" w:space="0" w:color="auto"/>
            <w:bottom w:val="none" w:sz="0" w:space="0" w:color="auto"/>
            <w:right w:val="none" w:sz="0" w:space="0" w:color="auto"/>
          </w:divBdr>
        </w:div>
      </w:divsChild>
    </w:div>
    <w:div w:id="1586957692">
      <w:bodyDiv w:val="1"/>
      <w:marLeft w:val="0"/>
      <w:marRight w:val="0"/>
      <w:marTop w:val="0"/>
      <w:marBottom w:val="0"/>
      <w:divBdr>
        <w:top w:val="none" w:sz="0" w:space="0" w:color="auto"/>
        <w:left w:val="none" w:sz="0" w:space="0" w:color="auto"/>
        <w:bottom w:val="none" w:sz="0" w:space="0" w:color="auto"/>
        <w:right w:val="none" w:sz="0" w:space="0" w:color="auto"/>
      </w:divBdr>
      <w:divsChild>
        <w:div w:id="1305307146">
          <w:marLeft w:val="0"/>
          <w:marRight w:val="0"/>
          <w:marTop w:val="0"/>
          <w:marBottom w:val="0"/>
          <w:divBdr>
            <w:top w:val="none" w:sz="0" w:space="0" w:color="auto"/>
            <w:left w:val="none" w:sz="0" w:space="0" w:color="auto"/>
            <w:bottom w:val="none" w:sz="0" w:space="0" w:color="auto"/>
            <w:right w:val="none" w:sz="0" w:space="0" w:color="auto"/>
          </w:divBdr>
          <w:divsChild>
            <w:div w:id="747003199">
              <w:marLeft w:val="0"/>
              <w:marRight w:val="0"/>
              <w:marTop w:val="0"/>
              <w:marBottom w:val="0"/>
              <w:divBdr>
                <w:top w:val="none" w:sz="0" w:space="0" w:color="auto"/>
                <w:left w:val="none" w:sz="0" w:space="0" w:color="auto"/>
                <w:bottom w:val="none" w:sz="0" w:space="0" w:color="auto"/>
                <w:right w:val="none" w:sz="0" w:space="0" w:color="auto"/>
              </w:divBdr>
              <w:divsChild>
                <w:div w:id="793133532">
                  <w:marLeft w:val="0"/>
                  <w:marRight w:val="0"/>
                  <w:marTop w:val="0"/>
                  <w:marBottom w:val="0"/>
                  <w:divBdr>
                    <w:top w:val="none" w:sz="0" w:space="0" w:color="auto"/>
                    <w:left w:val="none" w:sz="0" w:space="0" w:color="auto"/>
                    <w:bottom w:val="none" w:sz="0" w:space="0" w:color="auto"/>
                    <w:right w:val="none" w:sz="0" w:space="0" w:color="auto"/>
                  </w:divBdr>
                  <w:divsChild>
                    <w:div w:id="70013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945415">
      <w:bodyDiv w:val="1"/>
      <w:marLeft w:val="0"/>
      <w:marRight w:val="0"/>
      <w:marTop w:val="0"/>
      <w:marBottom w:val="0"/>
      <w:divBdr>
        <w:top w:val="none" w:sz="0" w:space="0" w:color="auto"/>
        <w:left w:val="none" w:sz="0" w:space="0" w:color="auto"/>
        <w:bottom w:val="none" w:sz="0" w:space="0" w:color="auto"/>
        <w:right w:val="none" w:sz="0" w:space="0" w:color="auto"/>
      </w:divBdr>
      <w:divsChild>
        <w:div w:id="1212885548">
          <w:marLeft w:val="0"/>
          <w:marRight w:val="0"/>
          <w:marTop w:val="0"/>
          <w:marBottom w:val="0"/>
          <w:divBdr>
            <w:top w:val="none" w:sz="0" w:space="0" w:color="auto"/>
            <w:left w:val="none" w:sz="0" w:space="0" w:color="auto"/>
            <w:bottom w:val="none" w:sz="0" w:space="0" w:color="auto"/>
            <w:right w:val="none" w:sz="0" w:space="0" w:color="auto"/>
          </w:divBdr>
        </w:div>
      </w:divsChild>
    </w:div>
    <w:div w:id="1655134555">
      <w:bodyDiv w:val="1"/>
      <w:marLeft w:val="0"/>
      <w:marRight w:val="0"/>
      <w:marTop w:val="0"/>
      <w:marBottom w:val="0"/>
      <w:divBdr>
        <w:top w:val="none" w:sz="0" w:space="0" w:color="auto"/>
        <w:left w:val="none" w:sz="0" w:space="0" w:color="auto"/>
        <w:bottom w:val="none" w:sz="0" w:space="0" w:color="auto"/>
        <w:right w:val="none" w:sz="0" w:space="0" w:color="auto"/>
      </w:divBdr>
      <w:divsChild>
        <w:div w:id="1362240203">
          <w:marLeft w:val="0"/>
          <w:marRight w:val="0"/>
          <w:marTop w:val="0"/>
          <w:marBottom w:val="0"/>
          <w:divBdr>
            <w:top w:val="none" w:sz="0" w:space="0" w:color="auto"/>
            <w:left w:val="none" w:sz="0" w:space="0" w:color="auto"/>
            <w:bottom w:val="none" w:sz="0" w:space="0" w:color="auto"/>
            <w:right w:val="none" w:sz="0" w:space="0" w:color="auto"/>
          </w:divBdr>
        </w:div>
      </w:divsChild>
    </w:div>
    <w:div w:id="1709993384">
      <w:bodyDiv w:val="1"/>
      <w:marLeft w:val="0"/>
      <w:marRight w:val="0"/>
      <w:marTop w:val="0"/>
      <w:marBottom w:val="0"/>
      <w:divBdr>
        <w:top w:val="none" w:sz="0" w:space="0" w:color="auto"/>
        <w:left w:val="none" w:sz="0" w:space="0" w:color="auto"/>
        <w:bottom w:val="none" w:sz="0" w:space="0" w:color="auto"/>
        <w:right w:val="none" w:sz="0" w:space="0" w:color="auto"/>
      </w:divBdr>
      <w:divsChild>
        <w:div w:id="1050807746">
          <w:marLeft w:val="0"/>
          <w:marRight w:val="0"/>
          <w:marTop w:val="0"/>
          <w:marBottom w:val="0"/>
          <w:divBdr>
            <w:top w:val="none" w:sz="0" w:space="0" w:color="auto"/>
            <w:left w:val="none" w:sz="0" w:space="0" w:color="auto"/>
            <w:bottom w:val="none" w:sz="0" w:space="0" w:color="auto"/>
            <w:right w:val="none" w:sz="0" w:space="0" w:color="auto"/>
          </w:divBdr>
        </w:div>
      </w:divsChild>
    </w:div>
    <w:div w:id="1746300383">
      <w:bodyDiv w:val="1"/>
      <w:marLeft w:val="0"/>
      <w:marRight w:val="0"/>
      <w:marTop w:val="0"/>
      <w:marBottom w:val="0"/>
      <w:divBdr>
        <w:top w:val="none" w:sz="0" w:space="0" w:color="auto"/>
        <w:left w:val="none" w:sz="0" w:space="0" w:color="auto"/>
        <w:bottom w:val="none" w:sz="0" w:space="0" w:color="auto"/>
        <w:right w:val="none" w:sz="0" w:space="0" w:color="auto"/>
      </w:divBdr>
      <w:divsChild>
        <w:div w:id="1803573764">
          <w:marLeft w:val="0"/>
          <w:marRight w:val="0"/>
          <w:marTop w:val="0"/>
          <w:marBottom w:val="0"/>
          <w:divBdr>
            <w:top w:val="none" w:sz="0" w:space="0" w:color="auto"/>
            <w:left w:val="none" w:sz="0" w:space="0" w:color="auto"/>
            <w:bottom w:val="none" w:sz="0" w:space="0" w:color="auto"/>
            <w:right w:val="none" w:sz="0" w:space="0" w:color="auto"/>
          </w:divBdr>
          <w:divsChild>
            <w:div w:id="2033723040">
              <w:marLeft w:val="0"/>
              <w:marRight w:val="0"/>
              <w:marTop w:val="0"/>
              <w:marBottom w:val="0"/>
              <w:divBdr>
                <w:top w:val="none" w:sz="0" w:space="0" w:color="auto"/>
                <w:left w:val="none" w:sz="0" w:space="0" w:color="auto"/>
                <w:bottom w:val="none" w:sz="0" w:space="0" w:color="auto"/>
                <w:right w:val="none" w:sz="0" w:space="0" w:color="auto"/>
              </w:divBdr>
              <w:divsChild>
                <w:div w:id="197090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962767">
      <w:bodyDiv w:val="1"/>
      <w:marLeft w:val="0"/>
      <w:marRight w:val="0"/>
      <w:marTop w:val="0"/>
      <w:marBottom w:val="0"/>
      <w:divBdr>
        <w:top w:val="none" w:sz="0" w:space="0" w:color="auto"/>
        <w:left w:val="none" w:sz="0" w:space="0" w:color="auto"/>
        <w:bottom w:val="none" w:sz="0" w:space="0" w:color="auto"/>
        <w:right w:val="none" w:sz="0" w:space="0" w:color="auto"/>
      </w:divBdr>
      <w:divsChild>
        <w:div w:id="1007168988">
          <w:marLeft w:val="0"/>
          <w:marRight w:val="0"/>
          <w:marTop w:val="0"/>
          <w:marBottom w:val="0"/>
          <w:divBdr>
            <w:top w:val="none" w:sz="0" w:space="0" w:color="auto"/>
            <w:left w:val="none" w:sz="0" w:space="0" w:color="auto"/>
            <w:bottom w:val="none" w:sz="0" w:space="0" w:color="auto"/>
            <w:right w:val="none" w:sz="0" w:space="0" w:color="auto"/>
          </w:divBdr>
          <w:divsChild>
            <w:div w:id="221911850">
              <w:marLeft w:val="0"/>
              <w:marRight w:val="0"/>
              <w:marTop w:val="0"/>
              <w:marBottom w:val="0"/>
              <w:divBdr>
                <w:top w:val="none" w:sz="0" w:space="0" w:color="auto"/>
                <w:left w:val="none" w:sz="0" w:space="0" w:color="auto"/>
                <w:bottom w:val="none" w:sz="0" w:space="0" w:color="auto"/>
                <w:right w:val="none" w:sz="0" w:space="0" w:color="auto"/>
              </w:divBdr>
              <w:divsChild>
                <w:div w:id="45884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780459">
      <w:bodyDiv w:val="1"/>
      <w:marLeft w:val="0"/>
      <w:marRight w:val="0"/>
      <w:marTop w:val="0"/>
      <w:marBottom w:val="0"/>
      <w:divBdr>
        <w:top w:val="none" w:sz="0" w:space="0" w:color="auto"/>
        <w:left w:val="none" w:sz="0" w:space="0" w:color="auto"/>
        <w:bottom w:val="none" w:sz="0" w:space="0" w:color="auto"/>
        <w:right w:val="none" w:sz="0" w:space="0" w:color="auto"/>
      </w:divBdr>
    </w:div>
    <w:div w:id="1789621829">
      <w:bodyDiv w:val="1"/>
      <w:marLeft w:val="0"/>
      <w:marRight w:val="0"/>
      <w:marTop w:val="0"/>
      <w:marBottom w:val="0"/>
      <w:divBdr>
        <w:top w:val="none" w:sz="0" w:space="0" w:color="auto"/>
        <w:left w:val="none" w:sz="0" w:space="0" w:color="auto"/>
        <w:bottom w:val="none" w:sz="0" w:space="0" w:color="auto"/>
        <w:right w:val="none" w:sz="0" w:space="0" w:color="auto"/>
      </w:divBdr>
      <w:divsChild>
        <w:div w:id="2020235400">
          <w:marLeft w:val="0"/>
          <w:marRight w:val="0"/>
          <w:marTop w:val="0"/>
          <w:marBottom w:val="0"/>
          <w:divBdr>
            <w:top w:val="none" w:sz="0" w:space="0" w:color="auto"/>
            <w:left w:val="none" w:sz="0" w:space="0" w:color="auto"/>
            <w:bottom w:val="none" w:sz="0" w:space="0" w:color="auto"/>
            <w:right w:val="none" w:sz="0" w:space="0" w:color="auto"/>
          </w:divBdr>
          <w:divsChild>
            <w:div w:id="515463814">
              <w:marLeft w:val="0"/>
              <w:marRight w:val="0"/>
              <w:marTop w:val="0"/>
              <w:marBottom w:val="0"/>
              <w:divBdr>
                <w:top w:val="none" w:sz="0" w:space="0" w:color="auto"/>
                <w:left w:val="none" w:sz="0" w:space="0" w:color="auto"/>
                <w:bottom w:val="none" w:sz="0" w:space="0" w:color="auto"/>
                <w:right w:val="none" w:sz="0" w:space="0" w:color="auto"/>
              </w:divBdr>
              <w:divsChild>
                <w:div w:id="73277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627941">
      <w:bodyDiv w:val="1"/>
      <w:marLeft w:val="0"/>
      <w:marRight w:val="0"/>
      <w:marTop w:val="0"/>
      <w:marBottom w:val="0"/>
      <w:divBdr>
        <w:top w:val="none" w:sz="0" w:space="0" w:color="auto"/>
        <w:left w:val="none" w:sz="0" w:space="0" w:color="auto"/>
        <w:bottom w:val="none" w:sz="0" w:space="0" w:color="auto"/>
        <w:right w:val="none" w:sz="0" w:space="0" w:color="auto"/>
      </w:divBdr>
      <w:divsChild>
        <w:div w:id="1580869618">
          <w:marLeft w:val="0"/>
          <w:marRight w:val="0"/>
          <w:marTop w:val="0"/>
          <w:marBottom w:val="0"/>
          <w:divBdr>
            <w:top w:val="none" w:sz="0" w:space="0" w:color="auto"/>
            <w:left w:val="none" w:sz="0" w:space="0" w:color="auto"/>
            <w:bottom w:val="none" w:sz="0" w:space="0" w:color="auto"/>
            <w:right w:val="none" w:sz="0" w:space="0" w:color="auto"/>
          </w:divBdr>
        </w:div>
      </w:divsChild>
    </w:div>
    <w:div w:id="1917978264">
      <w:bodyDiv w:val="1"/>
      <w:marLeft w:val="0"/>
      <w:marRight w:val="0"/>
      <w:marTop w:val="0"/>
      <w:marBottom w:val="0"/>
      <w:divBdr>
        <w:top w:val="none" w:sz="0" w:space="0" w:color="auto"/>
        <w:left w:val="none" w:sz="0" w:space="0" w:color="auto"/>
        <w:bottom w:val="none" w:sz="0" w:space="0" w:color="auto"/>
        <w:right w:val="none" w:sz="0" w:space="0" w:color="auto"/>
      </w:divBdr>
    </w:div>
    <w:div w:id="1928926834">
      <w:bodyDiv w:val="1"/>
      <w:marLeft w:val="0"/>
      <w:marRight w:val="0"/>
      <w:marTop w:val="0"/>
      <w:marBottom w:val="0"/>
      <w:divBdr>
        <w:top w:val="none" w:sz="0" w:space="0" w:color="auto"/>
        <w:left w:val="none" w:sz="0" w:space="0" w:color="auto"/>
        <w:bottom w:val="none" w:sz="0" w:space="0" w:color="auto"/>
        <w:right w:val="none" w:sz="0" w:space="0" w:color="auto"/>
      </w:divBdr>
      <w:divsChild>
        <w:div w:id="70741331">
          <w:marLeft w:val="0"/>
          <w:marRight w:val="0"/>
          <w:marTop w:val="0"/>
          <w:marBottom w:val="0"/>
          <w:divBdr>
            <w:top w:val="none" w:sz="0" w:space="0" w:color="auto"/>
            <w:left w:val="none" w:sz="0" w:space="0" w:color="auto"/>
            <w:bottom w:val="none" w:sz="0" w:space="0" w:color="auto"/>
            <w:right w:val="none" w:sz="0" w:space="0" w:color="auto"/>
          </w:divBdr>
          <w:divsChild>
            <w:div w:id="1011563991">
              <w:marLeft w:val="0"/>
              <w:marRight w:val="0"/>
              <w:marTop w:val="0"/>
              <w:marBottom w:val="0"/>
              <w:divBdr>
                <w:top w:val="none" w:sz="0" w:space="0" w:color="auto"/>
                <w:left w:val="none" w:sz="0" w:space="0" w:color="auto"/>
                <w:bottom w:val="none" w:sz="0" w:space="0" w:color="auto"/>
                <w:right w:val="none" w:sz="0" w:space="0" w:color="auto"/>
              </w:divBdr>
              <w:divsChild>
                <w:div w:id="14405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724745">
          <w:marLeft w:val="0"/>
          <w:marRight w:val="0"/>
          <w:marTop w:val="0"/>
          <w:marBottom w:val="0"/>
          <w:divBdr>
            <w:top w:val="none" w:sz="0" w:space="0" w:color="auto"/>
            <w:left w:val="none" w:sz="0" w:space="0" w:color="auto"/>
            <w:bottom w:val="none" w:sz="0" w:space="0" w:color="auto"/>
            <w:right w:val="none" w:sz="0" w:space="0" w:color="auto"/>
          </w:divBdr>
          <w:divsChild>
            <w:div w:id="220100926">
              <w:marLeft w:val="0"/>
              <w:marRight w:val="0"/>
              <w:marTop w:val="0"/>
              <w:marBottom w:val="0"/>
              <w:divBdr>
                <w:top w:val="none" w:sz="0" w:space="0" w:color="auto"/>
                <w:left w:val="none" w:sz="0" w:space="0" w:color="auto"/>
                <w:bottom w:val="none" w:sz="0" w:space="0" w:color="auto"/>
                <w:right w:val="none" w:sz="0" w:space="0" w:color="auto"/>
              </w:divBdr>
              <w:divsChild>
                <w:div w:id="88514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144178">
      <w:bodyDiv w:val="1"/>
      <w:marLeft w:val="0"/>
      <w:marRight w:val="0"/>
      <w:marTop w:val="0"/>
      <w:marBottom w:val="0"/>
      <w:divBdr>
        <w:top w:val="none" w:sz="0" w:space="0" w:color="auto"/>
        <w:left w:val="none" w:sz="0" w:space="0" w:color="auto"/>
        <w:bottom w:val="none" w:sz="0" w:space="0" w:color="auto"/>
        <w:right w:val="none" w:sz="0" w:space="0" w:color="auto"/>
      </w:divBdr>
    </w:div>
    <w:div w:id="1951279913">
      <w:bodyDiv w:val="1"/>
      <w:marLeft w:val="0"/>
      <w:marRight w:val="0"/>
      <w:marTop w:val="0"/>
      <w:marBottom w:val="0"/>
      <w:divBdr>
        <w:top w:val="none" w:sz="0" w:space="0" w:color="auto"/>
        <w:left w:val="none" w:sz="0" w:space="0" w:color="auto"/>
        <w:bottom w:val="none" w:sz="0" w:space="0" w:color="auto"/>
        <w:right w:val="none" w:sz="0" w:space="0" w:color="auto"/>
      </w:divBdr>
      <w:divsChild>
        <w:div w:id="647325476">
          <w:marLeft w:val="0"/>
          <w:marRight w:val="0"/>
          <w:marTop w:val="0"/>
          <w:marBottom w:val="0"/>
          <w:divBdr>
            <w:top w:val="none" w:sz="0" w:space="0" w:color="auto"/>
            <w:left w:val="none" w:sz="0" w:space="0" w:color="auto"/>
            <w:bottom w:val="none" w:sz="0" w:space="0" w:color="auto"/>
            <w:right w:val="none" w:sz="0" w:space="0" w:color="auto"/>
          </w:divBdr>
          <w:divsChild>
            <w:div w:id="1459761600">
              <w:marLeft w:val="0"/>
              <w:marRight w:val="0"/>
              <w:marTop w:val="0"/>
              <w:marBottom w:val="0"/>
              <w:divBdr>
                <w:top w:val="none" w:sz="0" w:space="0" w:color="auto"/>
                <w:left w:val="none" w:sz="0" w:space="0" w:color="auto"/>
                <w:bottom w:val="none" w:sz="0" w:space="0" w:color="auto"/>
                <w:right w:val="none" w:sz="0" w:space="0" w:color="auto"/>
              </w:divBdr>
              <w:divsChild>
                <w:div w:id="136860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280583">
      <w:bodyDiv w:val="1"/>
      <w:marLeft w:val="0"/>
      <w:marRight w:val="0"/>
      <w:marTop w:val="0"/>
      <w:marBottom w:val="0"/>
      <w:divBdr>
        <w:top w:val="none" w:sz="0" w:space="0" w:color="auto"/>
        <w:left w:val="none" w:sz="0" w:space="0" w:color="auto"/>
        <w:bottom w:val="none" w:sz="0" w:space="0" w:color="auto"/>
        <w:right w:val="none" w:sz="0" w:space="0" w:color="auto"/>
      </w:divBdr>
      <w:divsChild>
        <w:div w:id="1806652618">
          <w:marLeft w:val="0"/>
          <w:marRight w:val="0"/>
          <w:marTop w:val="0"/>
          <w:marBottom w:val="0"/>
          <w:divBdr>
            <w:top w:val="none" w:sz="0" w:space="0" w:color="auto"/>
            <w:left w:val="none" w:sz="0" w:space="0" w:color="auto"/>
            <w:bottom w:val="none" w:sz="0" w:space="0" w:color="auto"/>
            <w:right w:val="none" w:sz="0" w:space="0" w:color="auto"/>
          </w:divBdr>
          <w:divsChild>
            <w:div w:id="1884706935">
              <w:marLeft w:val="0"/>
              <w:marRight w:val="0"/>
              <w:marTop w:val="0"/>
              <w:marBottom w:val="0"/>
              <w:divBdr>
                <w:top w:val="none" w:sz="0" w:space="0" w:color="auto"/>
                <w:left w:val="none" w:sz="0" w:space="0" w:color="auto"/>
                <w:bottom w:val="none" w:sz="0" w:space="0" w:color="auto"/>
                <w:right w:val="none" w:sz="0" w:space="0" w:color="auto"/>
              </w:divBdr>
              <w:divsChild>
                <w:div w:id="177258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376604">
      <w:bodyDiv w:val="1"/>
      <w:marLeft w:val="0"/>
      <w:marRight w:val="0"/>
      <w:marTop w:val="0"/>
      <w:marBottom w:val="0"/>
      <w:divBdr>
        <w:top w:val="none" w:sz="0" w:space="0" w:color="auto"/>
        <w:left w:val="none" w:sz="0" w:space="0" w:color="auto"/>
        <w:bottom w:val="none" w:sz="0" w:space="0" w:color="auto"/>
        <w:right w:val="none" w:sz="0" w:space="0" w:color="auto"/>
      </w:divBdr>
      <w:divsChild>
        <w:div w:id="1784030707">
          <w:marLeft w:val="0"/>
          <w:marRight w:val="0"/>
          <w:marTop w:val="0"/>
          <w:marBottom w:val="0"/>
          <w:divBdr>
            <w:top w:val="none" w:sz="0" w:space="0" w:color="auto"/>
            <w:left w:val="none" w:sz="0" w:space="0" w:color="auto"/>
            <w:bottom w:val="none" w:sz="0" w:space="0" w:color="auto"/>
            <w:right w:val="none" w:sz="0" w:space="0" w:color="auto"/>
          </w:divBdr>
          <w:divsChild>
            <w:div w:id="1635403830">
              <w:marLeft w:val="0"/>
              <w:marRight w:val="0"/>
              <w:marTop w:val="0"/>
              <w:marBottom w:val="0"/>
              <w:divBdr>
                <w:top w:val="none" w:sz="0" w:space="0" w:color="auto"/>
                <w:left w:val="none" w:sz="0" w:space="0" w:color="auto"/>
                <w:bottom w:val="none" w:sz="0" w:space="0" w:color="auto"/>
                <w:right w:val="none" w:sz="0" w:space="0" w:color="auto"/>
              </w:divBdr>
              <w:divsChild>
                <w:div w:id="1601065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785386">
      <w:bodyDiv w:val="1"/>
      <w:marLeft w:val="0"/>
      <w:marRight w:val="0"/>
      <w:marTop w:val="0"/>
      <w:marBottom w:val="0"/>
      <w:divBdr>
        <w:top w:val="none" w:sz="0" w:space="0" w:color="auto"/>
        <w:left w:val="none" w:sz="0" w:space="0" w:color="auto"/>
        <w:bottom w:val="none" w:sz="0" w:space="0" w:color="auto"/>
        <w:right w:val="none" w:sz="0" w:space="0" w:color="auto"/>
      </w:divBdr>
      <w:divsChild>
        <w:div w:id="859665059">
          <w:marLeft w:val="0"/>
          <w:marRight w:val="0"/>
          <w:marTop w:val="0"/>
          <w:marBottom w:val="0"/>
          <w:divBdr>
            <w:top w:val="none" w:sz="0" w:space="0" w:color="auto"/>
            <w:left w:val="none" w:sz="0" w:space="0" w:color="auto"/>
            <w:bottom w:val="none" w:sz="0" w:space="0" w:color="auto"/>
            <w:right w:val="none" w:sz="0" w:space="0" w:color="auto"/>
          </w:divBdr>
        </w:div>
      </w:divsChild>
    </w:div>
    <w:div w:id="2047218692">
      <w:bodyDiv w:val="1"/>
      <w:marLeft w:val="0"/>
      <w:marRight w:val="0"/>
      <w:marTop w:val="0"/>
      <w:marBottom w:val="0"/>
      <w:divBdr>
        <w:top w:val="none" w:sz="0" w:space="0" w:color="auto"/>
        <w:left w:val="none" w:sz="0" w:space="0" w:color="auto"/>
        <w:bottom w:val="none" w:sz="0" w:space="0" w:color="auto"/>
        <w:right w:val="none" w:sz="0" w:space="0" w:color="auto"/>
      </w:divBdr>
      <w:divsChild>
        <w:div w:id="1062406064">
          <w:marLeft w:val="-720"/>
          <w:marRight w:val="0"/>
          <w:marTop w:val="0"/>
          <w:marBottom w:val="0"/>
          <w:divBdr>
            <w:top w:val="none" w:sz="0" w:space="0" w:color="auto"/>
            <w:left w:val="none" w:sz="0" w:space="0" w:color="auto"/>
            <w:bottom w:val="none" w:sz="0" w:space="0" w:color="auto"/>
            <w:right w:val="none" w:sz="0" w:space="0" w:color="auto"/>
          </w:divBdr>
        </w:div>
      </w:divsChild>
    </w:div>
    <w:div w:id="2060474116">
      <w:bodyDiv w:val="1"/>
      <w:marLeft w:val="0"/>
      <w:marRight w:val="0"/>
      <w:marTop w:val="0"/>
      <w:marBottom w:val="0"/>
      <w:divBdr>
        <w:top w:val="none" w:sz="0" w:space="0" w:color="auto"/>
        <w:left w:val="none" w:sz="0" w:space="0" w:color="auto"/>
        <w:bottom w:val="none" w:sz="0" w:space="0" w:color="auto"/>
        <w:right w:val="none" w:sz="0" w:space="0" w:color="auto"/>
      </w:divBdr>
      <w:divsChild>
        <w:div w:id="195388776">
          <w:marLeft w:val="0"/>
          <w:marRight w:val="0"/>
          <w:marTop w:val="0"/>
          <w:marBottom w:val="0"/>
          <w:divBdr>
            <w:top w:val="none" w:sz="0" w:space="0" w:color="auto"/>
            <w:left w:val="none" w:sz="0" w:space="0" w:color="auto"/>
            <w:bottom w:val="none" w:sz="0" w:space="0" w:color="auto"/>
            <w:right w:val="none" w:sz="0" w:space="0" w:color="auto"/>
          </w:divBdr>
          <w:divsChild>
            <w:div w:id="1544243542">
              <w:marLeft w:val="0"/>
              <w:marRight w:val="0"/>
              <w:marTop w:val="0"/>
              <w:marBottom w:val="0"/>
              <w:divBdr>
                <w:top w:val="none" w:sz="0" w:space="0" w:color="auto"/>
                <w:left w:val="none" w:sz="0" w:space="0" w:color="auto"/>
                <w:bottom w:val="none" w:sz="0" w:space="0" w:color="auto"/>
                <w:right w:val="none" w:sz="0" w:space="0" w:color="auto"/>
              </w:divBdr>
              <w:divsChild>
                <w:div w:id="169673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361364">
      <w:bodyDiv w:val="1"/>
      <w:marLeft w:val="0"/>
      <w:marRight w:val="0"/>
      <w:marTop w:val="0"/>
      <w:marBottom w:val="0"/>
      <w:divBdr>
        <w:top w:val="none" w:sz="0" w:space="0" w:color="auto"/>
        <w:left w:val="none" w:sz="0" w:space="0" w:color="auto"/>
        <w:bottom w:val="none" w:sz="0" w:space="0" w:color="auto"/>
        <w:right w:val="none" w:sz="0" w:space="0" w:color="auto"/>
      </w:divBdr>
      <w:divsChild>
        <w:div w:id="1555506065">
          <w:marLeft w:val="0"/>
          <w:marRight w:val="0"/>
          <w:marTop w:val="0"/>
          <w:marBottom w:val="0"/>
          <w:divBdr>
            <w:top w:val="none" w:sz="0" w:space="0" w:color="auto"/>
            <w:left w:val="none" w:sz="0" w:space="0" w:color="auto"/>
            <w:bottom w:val="none" w:sz="0" w:space="0" w:color="auto"/>
            <w:right w:val="none" w:sz="0" w:space="0" w:color="auto"/>
          </w:divBdr>
          <w:divsChild>
            <w:div w:id="811289261">
              <w:marLeft w:val="0"/>
              <w:marRight w:val="0"/>
              <w:marTop w:val="0"/>
              <w:marBottom w:val="0"/>
              <w:divBdr>
                <w:top w:val="none" w:sz="0" w:space="0" w:color="auto"/>
                <w:left w:val="none" w:sz="0" w:space="0" w:color="auto"/>
                <w:bottom w:val="none" w:sz="0" w:space="0" w:color="auto"/>
                <w:right w:val="none" w:sz="0" w:space="0" w:color="auto"/>
              </w:divBdr>
              <w:divsChild>
                <w:div w:id="17696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247265">
      <w:bodyDiv w:val="1"/>
      <w:marLeft w:val="0"/>
      <w:marRight w:val="0"/>
      <w:marTop w:val="0"/>
      <w:marBottom w:val="0"/>
      <w:divBdr>
        <w:top w:val="none" w:sz="0" w:space="0" w:color="auto"/>
        <w:left w:val="none" w:sz="0" w:space="0" w:color="auto"/>
        <w:bottom w:val="none" w:sz="0" w:space="0" w:color="auto"/>
        <w:right w:val="none" w:sz="0" w:space="0" w:color="auto"/>
      </w:divBdr>
      <w:divsChild>
        <w:div w:id="1819298124">
          <w:marLeft w:val="0"/>
          <w:marRight w:val="0"/>
          <w:marTop w:val="0"/>
          <w:marBottom w:val="0"/>
          <w:divBdr>
            <w:top w:val="none" w:sz="0" w:space="0" w:color="auto"/>
            <w:left w:val="none" w:sz="0" w:space="0" w:color="auto"/>
            <w:bottom w:val="none" w:sz="0" w:space="0" w:color="auto"/>
            <w:right w:val="none" w:sz="0" w:space="0" w:color="auto"/>
          </w:divBdr>
        </w:div>
      </w:divsChild>
    </w:div>
    <w:div w:id="2141217699">
      <w:bodyDiv w:val="1"/>
      <w:marLeft w:val="0"/>
      <w:marRight w:val="0"/>
      <w:marTop w:val="0"/>
      <w:marBottom w:val="0"/>
      <w:divBdr>
        <w:top w:val="none" w:sz="0" w:space="0" w:color="auto"/>
        <w:left w:val="none" w:sz="0" w:space="0" w:color="auto"/>
        <w:bottom w:val="none" w:sz="0" w:space="0" w:color="auto"/>
        <w:right w:val="none" w:sz="0" w:space="0" w:color="auto"/>
      </w:divBdr>
      <w:divsChild>
        <w:div w:id="59330986">
          <w:marLeft w:val="0"/>
          <w:marRight w:val="0"/>
          <w:marTop w:val="0"/>
          <w:marBottom w:val="0"/>
          <w:divBdr>
            <w:top w:val="none" w:sz="0" w:space="0" w:color="auto"/>
            <w:left w:val="none" w:sz="0" w:space="0" w:color="auto"/>
            <w:bottom w:val="none" w:sz="0" w:space="0" w:color="auto"/>
            <w:right w:val="none" w:sz="0" w:space="0" w:color="auto"/>
          </w:divBdr>
          <w:divsChild>
            <w:div w:id="2117868806">
              <w:marLeft w:val="0"/>
              <w:marRight w:val="0"/>
              <w:marTop w:val="0"/>
              <w:marBottom w:val="0"/>
              <w:divBdr>
                <w:top w:val="none" w:sz="0" w:space="0" w:color="auto"/>
                <w:left w:val="none" w:sz="0" w:space="0" w:color="auto"/>
                <w:bottom w:val="none" w:sz="0" w:space="0" w:color="auto"/>
                <w:right w:val="none" w:sz="0" w:space="0" w:color="auto"/>
              </w:divBdr>
            </w:div>
          </w:divsChild>
        </w:div>
        <w:div w:id="1488936493">
          <w:marLeft w:val="0"/>
          <w:marRight w:val="0"/>
          <w:marTop w:val="0"/>
          <w:marBottom w:val="0"/>
          <w:divBdr>
            <w:top w:val="none" w:sz="0" w:space="0" w:color="auto"/>
            <w:left w:val="none" w:sz="0" w:space="0" w:color="auto"/>
            <w:bottom w:val="none" w:sz="0" w:space="0" w:color="auto"/>
            <w:right w:val="none" w:sz="0" w:space="0" w:color="auto"/>
          </w:divBdr>
          <w:divsChild>
            <w:div w:id="1401248614">
              <w:marLeft w:val="0"/>
              <w:marRight w:val="0"/>
              <w:marTop w:val="0"/>
              <w:marBottom w:val="0"/>
              <w:divBdr>
                <w:top w:val="none" w:sz="0" w:space="0" w:color="auto"/>
                <w:left w:val="none" w:sz="0" w:space="0" w:color="auto"/>
                <w:bottom w:val="none" w:sz="0" w:space="0" w:color="auto"/>
                <w:right w:val="none" w:sz="0" w:space="0" w:color="auto"/>
              </w:divBdr>
              <w:divsChild>
                <w:div w:id="1747150297">
                  <w:marLeft w:val="0"/>
                  <w:marRight w:val="0"/>
                  <w:marTop w:val="0"/>
                  <w:marBottom w:val="0"/>
                  <w:divBdr>
                    <w:top w:val="none" w:sz="0" w:space="0" w:color="auto"/>
                    <w:left w:val="none" w:sz="0" w:space="0" w:color="auto"/>
                    <w:bottom w:val="none" w:sz="0" w:space="0" w:color="auto"/>
                    <w:right w:val="none" w:sz="0" w:space="0" w:color="auto"/>
                  </w:divBdr>
                  <w:divsChild>
                    <w:div w:id="1012301272">
                      <w:marLeft w:val="0"/>
                      <w:marRight w:val="0"/>
                      <w:marTop w:val="0"/>
                      <w:marBottom w:val="0"/>
                      <w:divBdr>
                        <w:top w:val="none" w:sz="0" w:space="0" w:color="auto"/>
                        <w:left w:val="none" w:sz="0" w:space="0" w:color="auto"/>
                        <w:bottom w:val="none" w:sz="0" w:space="0" w:color="auto"/>
                        <w:right w:val="none" w:sz="0" w:space="0" w:color="auto"/>
                      </w:divBdr>
                      <w:divsChild>
                        <w:div w:id="285236802">
                          <w:marLeft w:val="0"/>
                          <w:marRight w:val="150"/>
                          <w:marTop w:val="0"/>
                          <w:marBottom w:val="0"/>
                          <w:divBdr>
                            <w:top w:val="none" w:sz="0" w:space="0" w:color="auto"/>
                            <w:left w:val="none" w:sz="0" w:space="0" w:color="auto"/>
                            <w:bottom w:val="none" w:sz="0" w:space="0" w:color="auto"/>
                            <w:right w:val="none" w:sz="0" w:space="0" w:color="auto"/>
                          </w:divBdr>
                        </w:div>
                        <w:div w:id="92230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303766">
              <w:marLeft w:val="0"/>
              <w:marRight w:val="0"/>
              <w:marTop w:val="0"/>
              <w:marBottom w:val="0"/>
              <w:divBdr>
                <w:top w:val="none" w:sz="0" w:space="0" w:color="auto"/>
                <w:left w:val="none" w:sz="0" w:space="0" w:color="auto"/>
                <w:bottom w:val="none" w:sz="0" w:space="0" w:color="auto"/>
                <w:right w:val="none" w:sz="0" w:space="0" w:color="auto"/>
              </w:divBdr>
              <w:divsChild>
                <w:div w:id="635532204">
                  <w:marLeft w:val="0"/>
                  <w:marRight w:val="0"/>
                  <w:marTop w:val="0"/>
                  <w:marBottom w:val="0"/>
                  <w:divBdr>
                    <w:top w:val="none" w:sz="0" w:space="0" w:color="auto"/>
                    <w:left w:val="none" w:sz="0" w:space="0" w:color="auto"/>
                    <w:bottom w:val="none" w:sz="0" w:space="0" w:color="auto"/>
                    <w:right w:val="none" w:sz="0" w:space="0" w:color="auto"/>
                  </w:divBdr>
                  <w:divsChild>
                    <w:div w:id="955598260">
                      <w:marLeft w:val="0"/>
                      <w:marRight w:val="0"/>
                      <w:marTop w:val="0"/>
                      <w:marBottom w:val="0"/>
                      <w:divBdr>
                        <w:top w:val="none" w:sz="0" w:space="0" w:color="auto"/>
                        <w:left w:val="none" w:sz="0" w:space="0" w:color="auto"/>
                        <w:bottom w:val="none" w:sz="0" w:space="0" w:color="auto"/>
                        <w:right w:val="none" w:sz="0" w:space="0" w:color="auto"/>
                      </w:divBdr>
                      <w:divsChild>
                        <w:div w:id="2095200580">
                          <w:marLeft w:val="0"/>
                          <w:marRight w:val="150"/>
                          <w:marTop w:val="0"/>
                          <w:marBottom w:val="0"/>
                          <w:divBdr>
                            <w:top w:val="none" w:sz="0" w:space="0" w:color="auto"/>
                            <w:left w:val="none" w:sz="0" w:space="0" w:color="auto"/>
                            <w:bottom w:val="none" w:sz="0" w:space="0" w:color="auto"/>
                            <w:right w:val="none" w:sz="0" w:space="0" w:color="auto"/>
                          </w:divBdr>
                        </w:div>
                        <w:div w:id="182350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545157">
              <w:marLeft w:val="0"/>
              <w:marRight w:val="0"/>
              <w:marTop w:val="0"/>
              <w:marBottom w:val="0"/>
              <w:divBdr>
                <w:top w:val="none" w:sz="0" w:space="0" w:color="auto"/>
                <w:left w:val="none" w:sz="0" w:space="0" w:color="auto"/>
                <w:bottom w:val="none" w:sz="0" w:space="0" w:color="auto"/>
                <w:right w:val="none" w:sz="0" w:space="0" w:color="auto"/>
              </w:divBdr>
              <w:divsChild>
                <w:div w:id="1819571090">
                  <w:marLeft w:val="0"/>
                  <w:marRight w:val="0"/>
                  <w:marTop w:val="0"/>
                  <w:marBottom w:val="0"/>
                  <w:divBdr>
                    <w:top w:val="none" w:sz="0" w:space="0" w:color="auto"/>
                    <w:left w:val="none" w:sz="0" w:space="0" w:color="auto"/>
                    <w:bottom w:val="none" w:sz="0" w:space="0" w:color="auto"/>
                    <w:right w:val="none" w:sz="0" w:space="0" w:color="auto"/>
                  </w:divBdr>
                  <w:divsChild>
                    <w:div w:id="2127385775">
                      <w:marLeft w:val="0"/>
                      <w:marRight w:val="0"/>
                      <w:marTop w:val="0"/>
                      <w:marBottom w:val="0"/>
                      <w:divBdr>
                        <w:top w:val="none" w:sz="0" w:space="0" w:color="auto"/>
                        <w:left w:val="none" w:sz="0" w:space="0" w:color="auto"/>
                        <w:bottom w:val="none" w:sz="0" w:space="0" w:color="auto"/>
                        <w:right w:val="none" w:sz="0" w:space="0" w:color="auto"/>
                      </w:divBdr>
                      <w:divsChild>
                        <w:div w:id="944775505">
                          <w:marLeft w:val="0"/>
                          <w:marRight w:val="150"/>
                          <w:marTop w:val="0"/>
                          <w:marBottom w:val="0"/>
                          <w:divBdr>
                            <w:top w:val="none" w:sz="0" w:space="0" w:color="auto"/>
                            <w:left w:val="none" w:sz="0" w:space="0" w:color="auto"/>
                            <w:bottom w:val="none" w:sz="0" w:space="0" w:color="auto"/>
                            <w:right w:val="none" w:sz="0" w:space="0" w:color="auto"/>
                          </w:divBdr>
                        </w:div>
                        <w:div w:id="61590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976502">
              <w:marLeft w:val="0"/>
              <w:marRight w:val="0"/>
              <w:marTop w:val="0"/>
              <w:marBottom w:val="0"/>
              <w:divBdr>
                <w:top w:val="none" w:sz="0" w:space="0" w:color="auto"/>
                <w:left w:val="none" w:sz="0" w:space="0" w:color="auto"/>
                <w:bottom w:val="none" w:sz="0" w:space="0" w:color="auto"/>
                <w:right w:val="none" w:sz="0" w:space="0" w:color="auto"/>
              </w:divBdr>
              <w:divsChild>
                <w:div w:id="1408460784">
                  <w:marLeft w:val="0"/>
                  <w:marRight w:val="0"/>
                  <w:marTop w:val="0"/>
                  <w:marBottom w:val="0"/>
                  <w:divBdr>
                    <w:top w:val="none" w:sz="0" w:space="0" w:color="auto"/>
                    <w:left w:val="none" w:sz="0" w:space="0" w:color="auto"/>
                    <w:bottom w:val="none" w:sz="0" w:space="0" w:color="auto"/>
                    <w:right w:val="none" w:sz="0" w:space="0" w:color="auto"/>
                  </w:divBdr>
                  <w:divsChild>
                    <w:div w:id="1638678254">
                      <w:marLeft w:val="0"/>
                      <w:marRight w:val="0"/>
                      <w:marTop w:val="0"/>
                      <w:marBottom w:val="0"/>
                      <w:divBdr>
                        <w:top w:val="none" w:sz="0" w:space="0" w:color="auto"/>
                        <w:left w:val="none" w:sz="0" w:space="0" w:color="auto"/>
                        <w:bottom w:val="none" w:sz="0" w:space="0" w:color="auto"/>
                        <w:right w:val="none" w:sz="0" w:space="0" w:color="auto"/>
                      </w:divBdr>
                      <w:divsChild>
                        <w:div w:id="835462105">
                          <w:marLeft w:val="0"/>
                          <w:marRight w:val="150"/>
                          <w:marTop w:val="0"/>
                          <w:marBottom w:val="0"/>
                          <w:divBdr>
                            <w:top w:val="none" w:sz="0" w:space="0" w:color="auto"/>
                            <w:left w:val="none" w:sz="0" w:space="0" w:color="auto"/>
                            <w:bottom w:val="none" w:sz="0" w:space="0" w:color="auto"/>
                            <w:right w:val="none" w:sz="0" w:space="0" w:color="auto"/>
                          </w:divBdr>
                        </w:div>
                        <w:div w:id="141231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113455">
              <w:marLeft w:val="0"/>
              <w:marRight w:val="0"/>
              <w:marTop w:val="0"/>
              <w:marBottom w:val="0"/>
              <w:divBdr>
                <w:top w:val="none" w:sz="0" w:space="0" w:color="auto"/>
                <w:left w:val="none" w:sz="0" w:space="0" w:color="auto"/>
                <w:bottom w:val="none" w:sz="0" w:space="0" w:color="auto"/>
                <w:right w:val="none" w:sz="0" w:space="0" w:color="auto"/>
              </w:divBdr>
              <w:divsChild>
                <w:div w:id="564293177">
                  <w:marLeft w:val="0"/>
                  <w:marRight w:val="0"/>
                  <w:marTop w:val="0"/>
                  <w:marBottom w:val="0"/>
                  <w:divBdr>
                    <w:top w:val="none" w:sz="0" w:space="0" w:color="auto"/>
                    <w:left w:val="none" w:sz="0" w:space="0" w:color="auto"/>
                    <w:bottom w:val="none" w:sz="0" w:space="0" w:color="auto"/>
                    <w:right w:val="none" w:sz="0" w:space="0" w:color="auto"/>
                  </w:divBdr>
                  <w:divsChild>
                    <w:div w:id="1547445675">
                      <w:marLeft w:val="0"/>
                      <w:marRight w:val="0"/>
                      <w:marTop w:val="0"/>
                      <w:marBottom w:val="0"/>
                      <w:divBdr>
                        <w:top w:val="none" w:sz="0" w:space="0" w:color="auto"/>
                        <w:left w:val="none" w:sz="0" w:space="0" w:color="auto"/>
                        <w:bottom w:val="none" w:sz="0" w:space="0" w:color="auto"/>
                        <w:right w:val="none" w:sz="0" w:space="0" w:color="auto"/>
                      </w:divBdr>
                      <w:divsChild>
                        <w:div w:id="979311260">
                          <w:marLeft w:val="0"/>
                          <w:marRight w:val="150"/>
                          <w:marTop w:val="0"/>
                          <w:marBottom w:val="0"/>
                          <w:divBdr>
                            <w:top w:val="none" w:sz="0" w:space="0" w:color="auto"/>
                            <w:left w:val="none" w:sz="0" w:space="0" w:color="auto"/>
                            <w:bottom w:val="none" w:sz="0" w:space="0" w:color="auto"/>
                            <w:right w:val="none" w:sz="0" w:space="0" w:color="auto"/>
                          </w:divBdr>
                        </w:div>
                        <w:div w:id="179983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491421">
              <w:marLeft w:val="0"/>
              <w:marRight w:val="0"/>
              <w:marTop w:val="0"/>
              <w:marBottom w:val="0"/>
              <w:divBdr>
                <w:top w:val="none" w:sz="0" w:space="0" w:color="auto"/>
                <w:left w:val="none" w:sz="0" w:space="0" w:color="auto"/>
                <w:bottom w:val="none" w:sz="0" w:space="0" w:color="auto"/>
                <w:right w:val="none" w:sz="0" w:space="0" w:color="auto"/>
              </w:divBdr>
              <w:divsChild>
                <w:div w:id="885215569">
                  <w:marLeft w:val="0"/>
                  <w:marRight w:val="0"/>
                  <w:marTop w:val="0"/>
                  <w:marBottom w:val="0"/>
                  <w:divBdr>
                    <w:top w:val="none" w:sz="0" w:space="0" w:color="auto"/>
                    <w:left w:val="none" w:sz="0" w:space="0" w:color="auto"/>
                    <w:bottom w:val="none" w:sz="0" w:space="0" w:color="auto"/>
                    <w:right w:val="none" w:sz="0" w:space="0" w:color="auto"/>
                  </w:divBdr>
                  <w:divsChild>
                    <w:div w:id="769668661">
                      <w:marLeft w:val="0"/>
                      <w:marRight w:val="0"/>
                      <w:marTop w:val="0"/>
                      <w:marBottom w:val="0"/>
                      <w:divBdr>
                        <w:top w:val="none" w:sz="0" w:space="0" w:color="auto"/>
                        <w:left w:val="none" w:sz="0" w:space="0" w:color="auto"/>
                        <w:bottom w:val="none" w:sz="0" w:space="0" w:color="auto"/>
                        <w:right w:val="none" w:sz="0" w:space="0" w:color="auto"/>
                      </w:divBdr>
                      <w:divsChild>
                        <w:div w:id="1631931669">
                          <w:marLeft w:val="0"/>
                          <w:marRight w:val="150"/>
                          <w:marTop w:val="0"/>
                          <w:marBottom w:val="0"/>
                          <w:divBdr>
                            <w:top w:val="none" w:sz="0" w:space="0" w:color="auto"/>
                            <w:left w:val="none" w:sz="0" w:space="0" w:color="auto"/>
                            <w:bottom w:val="none" w:sz="0" w:space="0" w:color="auto"/>
                            <w:right w:val="none" w:sz="0" w:space="0" w:color="auto"/>
                          </w:divBdr>
                        </w:div>
                        <w:div w:id="1143085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10788">
              <w:marLeft w:val="0"/>
              <w:marRight w:val="0"/>
              <w:marTop w:val="0"/>
              <w:marBottom w:val="0"/>
              <w:divBdr>
                <w:top w:val="none" w:sz="0" w:space="0" w:color="auto"/>
                <w:left w:val="none" w:sz="0" w:space="0" w:color="auto"/>
                <w:bottom w:val="none" w:sz="0" w:space="0" w:color="auto"/>
                <w:right w:val="none" w:sz="0" w:space="0" w:color="auto"/>
              </w:divBdr>
              <w:divsChild>
                <w:div w:id="1618095581">
                  <w:marLeft w:val="0"/>
                  <w:marRight w:val="0"/>
                  <w:marTop w:val="0"/>
                  <w:marBottom w:val="0"/>
                  <w:divBdr>
                    <w:top w:val="none" w:sz="0" w:space="0" w:color="auto"/>
                    <w:left w:val="none" w:sz="0" w:space="0" w:color="auto"/>
                    <w:bottom w:val="none" w:sz="0" w:space="0" w:color="auto"/>
                    <w:right w:val="none" w:sz="0" w:space="0" w:color="auto"/>
                  </w:divBdr>
                  <w:divsChild>
                    <w:div w:id="1015501575">
                      <w:marLeft w:val="0"/>
                      <w:marRight w:val="0"/>
                      <w:marTop w:val="0"/>
                      <w:marBottom w:val="0"/>
                      <w:divBdr>
                        <w:top w:val="none" w:sz="0" w:space="0" w:color="auto"/>
                        <w:left w:val="none" w:sz="0" w:space="0" w:color="auto"/>
                        <w:bottom w:val="none" w:sz="0" w:space="0" w:color="auto"/>
                        <w:right w:val="none" w:sz="0" w:space="0" w:color="auto"/>
                      </w:divBdr>
                      <w:divsChild>
                        <w:div w:id="807943357">
                          <w:marLeft w:val="0"/>
                          <w:marRight w:val="150"/>
                          <w:marTop w:val="0"/>
                          <w:marBottom w:val="0"/>
                          <w:divBdr>
                            <w:top w:val="none" w:sz="0" w:space="0" w:color="auto"/>
                            <w:left w:val="none" w:sz="0" w:space="0" w:color="auto"/>
                            <w:bottom w:val="none" w:sz="0" w:space="0" w:color="auto"/>
                            <w:right w:val="none" w:sz="0" w:space="0" w:color="auto"/>
                          </w:divBdr>
                        </w:div>
                        <w:div w:id="1041396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327254">
              <w:marLeft w:val="0"/>
              <w:marRight w:val="0"/>
              <w:marTop w:val="0"/>
              <w:marBottom w:val="0"/>
              <w:divBdr>
                <w:top w:val="none" w:sz="0" w:space="0" w:color="auto"/>
                <w:left w:val="none" w:sz="0" w:space="0" w:color="auto"/>
                <w:bottom w:val="none" w:sz="0" w:space="0" w:color="auto"/>
                <w:right w:val="none" w:sz="0" w:space="0" w:color="auto"/>
              </w:divBdr>
              <w:divsChild>
                <w:div w:id="899558544">
                  <w:marLeft w:val="0"/>
                  <w:marRight w:val="0"/>
                  <w:marTop w:val="0"/>
                  <w:marBottom w:val="0"/>
                  <w:divBdr>
                    <w:top w:val="none" w:sz="0" w:space="0" w:color="auto"/>
                    <w:left w:val="none" w:sz="0" w:space="0" w:color="auto"/>
                    <w:bottom w:val="none" w:sz="0" w:space="0" w:color="auto"/>
                    <w:right w:val="none" w:sz="0" w:space="0" w:color="auto"/>
                  </w:divBdr>
                  <w:divsChild>
                    <w:div w:id="1412894365">
                      <w:marLeft w:val="0"/>
                      <w:marRight w:val="0"/>
                      <w:marTop w:val="0"/>
                      <w:marBottom w:val="0"/>
                      <w:divBdr>
                        <w:top w:val="none" w:sz="0" w:space="0" w:color="auto"/>
                        <w:left w:val="none" w:sz="0" w:space="0" w:color="auto"/>
                        <w:bottom w:val="none" w:sz="0" w:space="0" w:color="auto"/>
                        <w:right w:val="none" w:sz="0" w:space="0" w:color="auto"/>
                      </w:divBdr>
                      <w:divsChild>
                        <w:div w:id="1347945847">
                          <w:marLeft w:val="0"/>
                          <w:marRight w:val="150"/>
                          <w:marTop w:val="0"/>
                          <w:marBottom w:val="0"/>
                          <w:divBdr>
                            <w:top w:val="none" w:sz="0" w:space="0" w:color="auto"/>
                            <w:left w:val="none" w:sz="0" w:space="0" w:color="auto"/>
                            <w:bottom w:val="none" w:sz="0" w:space="0" w:color="auto"/>
                            <w:right w:val="none" w:sz="0" w:space="0" w:color="auto"/>
                          </w:divBdr>
                        </w:div>
                        <w:div w:id="71265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2460724">
      <w:bodyDiv w:val="1"/>
      <w:marLeft w:val="0"/>
      <w:marRight w:val="0"/>
      <w:marTop w:val="0"/>
      <w:marBottom w:val="0"/>
      <w:divBdr>
        <w:top w:val="none" w:sz="0" w:space="0" w:color="auto"/>
        <w:left w:val="none" w:sz="0" w:space="0" w:color="auto"/>
        <w:bottom w:val="none" w:sz="0" w:space="0" w:color="auto"/>
        <w:right w:val="none" w:sz="0" w:space="0" w:color="auto"/>
      </w:divBdr>
      <w:divsChild>
        <w:div w:id="1440566551">
          <w:marLeft w:val="0"/>
          <w:marRight w:val="0"/>
          <w:marTop w:val="0"/>
          <w:marBottom w:val="0"/>
          <w:divBdr>
            <w:top w:val="none" w:sz="0" w:space="0" w:color="auto"/>
            <w:left w:val="none" w:sz="0" w:space="0" w:color="auto"/>
            <w:bottom w:val="none" w:sz="0" w:space="0" w:color="auto"/>
            <w:right w:val="none" w:sz="0" w:space="0" w:color="auto"/>
          </w:divBdr>
          <w:divsChild>
            <w:div w:id="1858423649">
              <w:marLeft w:val="0"/>
              <w:marRight w:val="0"/>
              <w:marTop w:val="0"/>
              <w:marBottom w:val="0"/>
              <w:divBdr>
                <w:top w:val="none" w:sz="0" w:space="0" w:color="auto"/>
                <w:left w:val="none" w:sz="0" w:space="0" w:color="auto"/>
                <w:bottom w:val="none" w:sz="0" w:space="0" w:color="auto"/>
                <w:right w:val="none" w:sz="0" w:space="0" w:color="auto"/>
              </w:divBdr>
              <w:divsChild>
                <w:div w:id="59941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eader" Target="header1.xm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wales/curriculum-wales-overview"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legraph.co.uk/education/6833871/School-reward-culture-is-harming-education.html"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gov.wales/sites/default/files/publications/2018-03/successful-futures.pdf" TargetMode="External"/><Relationship Id="rId4" Type="http://schemas.openxmlformats.org/officeDocument/2006/relationships/settings" Target="settings.xml"/><Relationship Id="rId9" Type="http://schemas.openxmlformats.org/officeDocument/2006/relationships/hyperlink" Target="https://research.senedd.wales/research-articles/donaldson-review-the-purposes-and-content-of-a-curriculum-for-wal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ABF417-3B66-A643-9186-E26F3C4BA2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1069</TotalTime>
  <Pages>15</Pages>
  <Words>5228</Words>
  <Characters>29806</Characters>
  <Application>Microsoft Office Word</Application>
  <DocSecurity>0</DocSecurity>
  <Lines>248</Lines>
  <Paragraphs>69</Paragraphs>
  <ScaleCrop>false</ScaleCrop>
  <Company/>
  <LinksUpToDate>false</LinksUpToDate>
  <CharactersWithSpaces>34965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Kerrison (2308478)</dc:creator>
  <cp:keywords/>
  <dc:description/>
  <cp:lastModifiedBy>Alicia Kerrison (2308478)</cp:lastModifiedBy>
  <cp:revision>1453</cp:revision>
  <dcterms:created xsi:type="dcterms:W3CDTF">2023-10-02T12:55:00Z</dcterms:created>
  <dcterms:modified xsi:type="dcterms:W3CDTF">2023-11-02T00:22:00Z</dcterms:modified>
</cp:coreProperties>
</file>