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B07A" w14:textId="08A70C99" w:rsidR="00044398" w:rsidRDefault="008454AF" w:rsidP="008454AF">
      <w:pPr>
        <w:jc w:val="center"/>
        <w:rPr>
          <w:rFonts w:ascii="Arial" w:hAnsi="Arial" w:cs="Arial"/>
          <w:b/>
          <w:bCs/>
          <w:sz w:val="24"/>
          <w:szCs w:val="24"/>
          <w:u w:val="single"/>
        </w:rPr>
      </w:pPr>
      <w:r w:rsidRPr="008454AF">
        <w:rPr>
          <w:rFonts w:ascii="Arial" w:hAnsi="Arial" w:cs="Arial"/>
          <w:b/>
          <w:bCs/>
          <w:sz w:val="24"/>
          <w:szCs w:val="24"/>
          <w:u w:val="single"/>
        </w:rPr>
        <w:t>A Comparison of the Approaches of Wales and England Regarding Decolonisation in the Heritage Sector</w:t>
      </w:r>
    </w:p>
    <w:p w14:paraId="53D9BAE5" w14:textId="77777777" w:rsidR="008454AF" w:rsidRDefault="008454AF" w:rsidP="008454AF">
      <w:pPr>
        <w:rPr>
          <w:rFonts w:ascii="Arial" w:hAnsi="Arial" w:cs="Arial"/>
          <w:sz w:val="24"/>
          <w:szCs w:val="24"/>
        </w:rPr>
      </w:pPr>
    </w:p>
    <w:p w14:paraId="2A58479A" w14:textId="3C01F766" w:rsidR="001C38ED" w:rsidRDefault="008454AF" w:rsidP="00921820">
      <w:pPr>
        <w:jc w:val="both"/>
        <w:rPr>
          <w:rFonts w:ascii="Arial" w:hAnsi="Arial" w:cs="Arial"/>
          <w:sz w:val="24"/>
          <w:szCs w:val="24"/>
        </w:rPr>
      </w:pPr>
      <w:r w:rsidRPr="008454AF">
        <w:rPr>
          <w:rFonts w:ascii="Arial" w:hAnsi="Arial" w:cs="Arial"/>
          <w:sz w:val="24"/>
          <w:szCs w:val="24"/>
        </w:rPr>
        <w:t xml:space="preserve">Decolonisation </w:t>
      </w:r>
      <w:r w:rsidR="008722C3">
        <w:rPr>
          <w:rFonts w:ascii="Arial" w:hAnsi="Arial" w:cs="Arial"/>
          <w:sz w:val="24"/>
          <w:szCs w:val="24"/>
        </w:rPr>
        <w:t xml:space="preserve">is an issue that has become prominent and contentious </w:t>
      </w:r>
      <w:r w:rsidR="009A100F">
        <w:rPr>
          <w:rFonts w:ascii="Arial" w:hAnsi="Arial" w:cs="Arial"/>
          <w:sz w:val="24"/>
          <w:szCs w:val="24"/>
        </w:rPr>
        <w:t xml:space="preserve">both </w:t>
      </w:r>
      <w:r w:rsidR="00724AB7">
        <w:rPr>
          <w:rFonts w:ascii="Arial" w:hAnsi="Arial" w:cs="Arial"/>
          <w:sz w:val="24"/>
          <w:szCs w:val="24"/>
        </w:rPr>
        <w:t>with</w:t>
      </w:r>
      <w:r w:rsidR="008722C3">
        <w:rPr>
          <w:rFonts w:ascii="Arial" w:hAnsi="Arial" w:cs="Arial"/>
          <w:sz w:val="24"/>
          <w:szCs w:val="24"/>
        </w:rPr>
        <w:t>in</w:t>
      </w:r>
      <w:r w:rsidR="00724AB7">
        <w:rPr>
          <w:rFonts w:ascii="Arial" w:hAnsi="Arial" w:cs="Arial"/>
          <w:sz w:val="24"/>
          <w:szCs w:val="24"/>
        </w:rPr>
        <w:t xml:space="preserve"> and outside</w:t>
      </w:r>
      <w:r w:rsidR="008722C3">
        <w:rPr>
          <w:rFonts w:ascii="Arial" w:hAnsi="Arial" w:cs="Arial"/>
          <w:sz w:val="24"/>
          <w:szCs w:val="24"/>
        </w:rPr>
        <w:t xml:space="preserve"> </w:t>
      </w:r>
      <w:r w:rsidR="00A07685">
        <w:rPr>
          <w:rFonts w:ascii="Arial" w:hAnsi="Arial" w:cs="Arial"/>
          <w:sz w:val="24"/>
          <w:szCs w:val="24"/>
        </w:rPr>
        <w:t xml:space="preserve">of </w:t>
      </w:r>
      <w:r w:rsidR="008722C3">
        <w:rPr>
          <w:rFonts w:ascii="Arial" w:hAnsi="Arial" w:cs="Arial"/>
          <w:sz w:val="24"/>
          <w:szCs w:val="24"/>
        </w:rPr>
        <w:t xml:space="preserve">the heritage sector in recent years. It is a </w:t>
      </w:r>
      <w:r w:rsidR="001C38ED">
        <w:rPr>
          <w:rFonts w:ascii="Arial" w:hAnsi="Arial" w:cs="Arial"/>
          <w:sz w:val="24"/>
          <w:szCs w:val="24"/>
        </w:rPr>
        <w:t>complex</w:t>
      </w:r>
      <w:r w:rsidRPr="008454AF">
        <w:rPr>
          <w:rFonts w:ascii="Arial" w:hAnsi="Arial" w:cs="Arial"/>
          <w:sz w:val="24"/>
          <w:szCs w:val="24"/>
        </w:rPr>
        <w:t xml:space="preserve"> process that involves re</w:t>
      </w:r>
      <w:r w:rsidR="006F4443">
        <w:rPr>
          <w:rFonts w:ascii="Arial" w:hAnsi="Arial" w:cs="Arial"/>
          <w:sz w:val="24"/>
          <w:szCs w:val="24"/>
        </w:rPr>
        <w:t>-</w:t>
      </w:r>
      <w:r w:rsidRPr="008454AF">
        <w:rPr>
          <w:rFonts w:ascii="Arial" w:hAnsi="Arial" w:cs="Arial"/>
          <w:sz w:val="24"/>
          <w:szCs w:val="24"/>
        </w:rPr>
        <w:t>evaluating and re</w:t>
      </w:r>
      <w:r w:rsidR="00C5345C">
        <w:rPr>
          <w:rFonts w:ascii="Arial" w:hAnsi="Arial" w:cs="Arial"/>
          <w:sz w:val="24"/>
          <w:szCs w:val="24"/>
        </w:rPr>
        <w:t>-</w:t>
      </w:r>
      <w:r w:rsidRPr="008454AF">
        <w:rPr>
          <w:rFonts w:ascii="Arial" w:hAnsi="Arial" w:cs="Arial"/>
          <w:sz w:val="24"/>
          <w:szCs w:val="24"/>
        </w:rPr>
        <w:t xml:space="preserve">contextualizing the narratives and histories presented in </w:t>
      </w:r>
      <w:r w:rsidR="008722C3">
        <w:rPr>
          <w:rFonts w:ascii="Arial" w:hAnsi="Arial" w:cs="Arial"/>
          <w:sz w:val="24"/>
          <w:szCs w:val="24"/>
        </w:rPr>
        <w:t>heritage</w:t>
      </w:r>
      <w:r w:rsidRPr="008454AF">
        <w:rPr>
          <w:rFonts w:ascii="Arial" w:hAnsi="Arial" w:cs="Arial"/>
          <w:sz w:val="24"/>
          <w:szCs w:val="24"/>
        </w:rPr>
        <w:t xml:space="preserve"> institutions such as museums, galleries, and archives</w:t>
      </w:r>
      <w:r w:rsidR="008722C3">
        <w:rPr>
          <w:rFonts w:ascii="Arial" w:hAnsi="Arial" w:cs="Arial"/>
          <w:sz w:val="24"/>
          <w:szCs w:val="24"/>
        </w:rPr>
        <w:t xml:space="preserve"> (</w:t>
      </w:r>
      <w:r w:rsidR="00F3771A" w:rsidRPr="00F3771A">
        <w:rPr>
          <w:rFonts w:ascii="Arial" w:hAnsi="Arial" w:cs="Arial"/>
          <w:sz w:val="24"/>
          <w:szCs w:val="24"/>
        </w:rPr>
        <w:t>Shoenberger</w:t>
      </w:r>
      <w:r w:rsidR="00F3771A">
        <w:rPr>
          <w:rFonts w:ascii="Arial" w:hAnsi="Arial" w:cs="Arial"/>
          <w:sz w:val="24"/>
          <w:szCs w:val="24"/>
        </w:rPr>
        <w:t>, 2023</w:t>
      </w:r>
      <w:r w:rsidR="008722C3">
        <w:rPr>
          <w:rFonts w:ascii="Arial" w:hAnsi="Arial" w:cs="Arial"/>
          <w:sz w:val="24"/>
          <w:szCs w:val="24"/>
        </w:rPr>
        <w:t>)</w:t>
      </w:r>
      <w:r w:rsidRPr="008454AF">
        <w:rPr>
          <w:rFonts w:ascii="Arial" w:hAnsi="Arial" w:cs="Arial"/>
          <w:sz w:val="24"/>
          <w:szCs w:val="24"/>
        </w:rPr>
        <w:t xml:space="preserve">. </w:t>
      </w:r>
      <w:r w:rsidR="008722C3">
        <w:rPr>
          <w:rFonts w:ascii="Arial" w:hAnsi="Arial" w:cs="Arial"/>
          <w:sz w:val="24"/>
          <w:szCs w:val="24"/>
        </w:rPr>
        <w:t>The aim</w:t>
      </w:r>
      <w:r w:rsidR="00D87641">
        <w:rPr>
          <w:rFonts w:ascii="Arial" w:hAnsi="Arial" w:cs="Arial"/>
          <w:sz w:val="24"/>
          <w:szCs w:val="24"/>
        </w:rPr>
        <w:t xml:space="preserve"> of decolonisation</w:t>
      </w:r>
      <w:r w:rsidR="008722C3">
        <w:rPr>
          <w:rFonts w:ascii="Arial" w:hAnsi="Arial" w:cs="Arial"/>
          <w:sz w:val="24"/>
          <w:szCs w:val="24"/>
        </w:rPr>
        <w:t xml:space="preserve"> is to</w:t>
      </w:r>
      <w:r w:rsidRPr="008454AF">
        <w:rPr>
          <w:rFonts w:ascii="Arial" w:hAnsi="Arial" w:cs="Arial"/>
          <w:sz w:val="24"/>
          <w:szCs w:val="24"/>
        </w:rPr>
        <w:t xml:space="preserve"> address and rectify the historical imbalances and biases </w:t>
      </w:r>
      <w:r w:rsidR="008722C3">
        <w:rPr>
          <w:rFonts w:ascii="Arial" w:hAnsi="Arial" w:cs="Arial"/>
          <w:sz w:val="24"/>
          <w:szCs w:val="24"/>
        </w:rPr>
        <w:t>created</w:t>
      </w:r>
      <w:r w:rsidRPr="008454AF">
        <w:rPr>
          <w:rFonts w:ascii="Arial" w:hAnsi="Arial" w:cs="Arial"/>
          <w:sz w:val="24"/>
          <w:szCs w:val="24"/>
        </w:rPr>
        <w:t xml:space="preserve"> </w:t>
      </w:r>
      <w:r w:rsidR="008722C3">
        <w:rPr>
          <w:rFonts w:ascii="Arial" w:hAnsi="Arial" w:cs="Arial"/>
          <w:sz w:val="24"/>
          <w:szCs w:val="24"/>
        </w:rPr>
        <w:t>by</w:t>
      </w:r>
      <w:r w:rsidRPr="008454AF">
        <w:rPr>
          <w:rFonts w:ascii="Arial" w:hAnsi="Arial" w:cs="Arial"/>
          <w:sz w:val="24"/>
          <w:szCs w:val="24"/>
        </w:rPr>
        <w:t xml:space="preserve"> colonialism</w:t>
      </w:r>
      <w:r w:rsidR="008722C3">
        <w:rPr>
          <w:rFonts w:ascii="Arial" w:hAnsi="Arial" w:cs="Arial"/>
          <w:sz w:val="24"/>
          <w:szCs w:val="24"/>
        </w:rPr>
        <w:t xml:space="preserve">. </w:t>
      </w:r>
      <w:r w:rsidR="00360B6A">
        <w:rPr>
          <w:rFonts w:ascii="Arial" w:hAnsi="Arial" w:cs="Arial"/>
          <w:sz w:val="24"/>
          <w:szCs w:val="24"/>
        </w:rPr>
        <w:t xml:space="preserve">This can be </w:t>
      </w:r>
      <w:r w:rsidR="003B6EFE">
        <w:rPr>
          <w:rFonts w:ascii="Arial" w:hAnsi="Arial" w:cs="Arial"/>
          <w:sz w:val="24"/>
          <w:szCs w:val="24"/>
        </w:rPr>
        <w:t>achieved</w:t>
      </w:r>
      <w:r w:rsidR="00360B6A">
        <w:rPr>
          <w:rFonts w:ascii="Arial" w:hAnsi="Arial" w:cs="Arial"/>
          <w:sz w:val="24"/>
          <w:szCs w:val="24"/>
        </w:rPr>
        <w:t xml:space="preserve"> in a number of ways </w:t>
      </w:r>
      <w:r w:rsidR="0083522D" w:rsidRPr="00053F65">
        <w:rPr>
          <w:rFonts w:ascii="Arial" w:hAnsi="Arial" w:cs="Arial"/>
          <w:sz w:val="24"/>
          <w:szCs w:val="24"/>
        </w:rPr>
        <w:t xml:space="preserve">including </w:t>
      </w:r>
      <w:r w:rsidR="001C38ED">
        <w:rPr>
          <w:rFonts w:ascii="Arial" w:hAnsi="Arial" w:cs="Arial"/>
          <w:sz w:val="24"/>
          <w:szCs w:val="24"/>
        </w:rPr>
        <w:t>c</w:t>
      </w:r>
      <w:r w:rsidRPr="008454AF">
        <w:rPr>
          <w:rFonts w:ascii="Arial" w:hAnsi="Arial" w:cs="Arial"/>
          <w:sz w:val="24"/>
          <w:szCs w:val="24"/>
        </w:rPr>
        <w:t>ritical</w:t>
      </w:r>
      <w:r w:rsidR="004E7D0E">
        <w:rPr>
          <w:rFonts w:ascii="Arial" w:hAnsi="Arial" w:cs="Arial"/>
          <w:sz w:val="24"/>
          <w:szCs w:val="24"/>
        </w:rPr>
        <w:t>ly</w:t>
      </w:r>
      <w:r w:rsidRPr="008454AF">
        <w:rPr>
          <w:rFonts w:ascii="Arial" w:hAnsi="Arial" w:cs="Arial"/>
          <w:sz w:val="24"/>
          <w:szCs w:val="24"/>
        </w:rPr>
        <w:t xml:space="preserve"> examin</w:t>
      </w:r>
      <w:r w:rsidR="004E7D0E">
        <w:rPr>
          <w:rFonts w:ascii="Arial" w:hAnsi="Arial" w:cs="Arial"/>
          <w:sz w:val="24"/>
          <w:szCs w:val="24"/>
        </w:rPr>
        <w:t>ing</w:t>
      </w:r>
      <w:r w:rsidRPr="008454AF">
        <w:rPr>
          <w:rFonts w:ascii="Arial" w:hAnsi="Arial" w:cs="Arial"/>
          <w:sz w:val="24"/>
          <w:szCs w:val="24"/>
        </w:rPr>
        <w:t xml:space="preserve"> how objects were acquired</w:t>
      </w:r>
      <w:r w:rsidR="00360B6A">
        <w:rPr>
          <w:rFonts w:ascii="Arial" w:hAnsi="Arial" w:cs="Arial"/>
          <w:sz w:val="24"/>
          <w:szCs w:val="24"/>
        </w:rPr>
        <w:t xml:space="preserve">, </w:t>
      </w:r>
      <w:r w:rsidR="001C38ED">
        <w:rPr>
          <w:rFonts w:ascii="Arial" w:hAnsi="Arial" w:cs="Arial"/>
          <w:sz w:val="24"/>
          <w:szCs w:val="24"/>
        </w:rPr>
        <w:t>how they are interpreted</w:t>
      </w:r>
      <w:r w:rsidR="00A90455">
        <w:rPr>
          <w:rFonts w:ascii="Arial" w:hAnsi="Arial" w:cs="Arial"/>
          <w:sz w:val="24"/>
          <w:szCs w:val="24"/>
        </w:rPr>
        <w:t xml:space="preserve"> and who</w:t>
      </w:r>
      <w:r w:rsidR="00E37070">
        <w:rPr>
          <w:rFonts w:ascii="Arial" w:hAnsi="Arial" w:cs="Arial"/>
          <w:sz w:val="24"/>
          <w:szCs w:val="24"/>
        </w:rPr>
        <w:t>’s voice is heard in the interpretation</w:t>
      </w:r>
      <w:r w:rsidR="00360B6A">
        <w:rPr>
          <w:rFonts w:ascii="Arial" w:hAnsi="Arial" w:cs="Arial"/>
          <w:sz w:val="24"/>
          <w:szCs w:val="24"/>
        </w:rPr>
        <w:t xml:space="preserve">. In </w:t>
      </w:r>
      <w:r w:rsidR="00A90455">
        <w:rPr>
          <w:rFonts w:ascii="Arial" w:hAnsi="Arial" w:cs="Arial"/>
          <w:sz w:val="24"/>
          <w:szCs w:val="24"/>
        </w:rPr>
        <w:t>s</w:t>
      </w:r>
      <w:r w:rsidR="00360B6A">
        <w:rPr>
          <w:rFonts w:ascii="Arial" w:hAnsi="Arial" w:cs="Arial"/>
          <w:sz w:val="24"/>
          <w:szCs w:val="24"/>
        </w:rPr>
        <w:t>ome cases</w:t>
      </w:r>
      <w:r w:rsidR="00A90455">
        <w:rPr>
          <w:rFonts w:ascii="Arial" w:hAnsi="Arial" w:cs="Arial"/>
          <w:sz w:val="24"/>
          <w:szCs w:val="24"/>
        </w:rPr>
        <w:t>, objects that were acquired unethically may be returned to their source communities (</w:t>
      </w:r>
      <w:r w:rsidR="0083522D" w:rsidRPr="001A262B">
        <w:rPr>
          <w:rFonts w:ascii="Arial" w:hAnsi="Arial" w:cs="Arial"/>
          <w:sz w:val="24"/>
          <w:szCs w:val="24"/>
        </w:rPr>
        <w:t>Museums Association, 2021, 3</w:t>
      </w:r>
      <w:r w:rsidR="0083522D">
        <w:rPr>
          <w:rFonts w:ascii="Arial" w:hAnsi="Arial" w:cs="Arial"/>
          <w:sz w:val="24"/>
          <w:szCs w:val="24"/>
        </w:rPr>
        <w:t xml:space="preserve"> and</w:t>
      </w:r>
      <w:r w:rsidR="00733CEC">
        <w:rPr>
          <w:rFonts w:ascii="Arial" w:hAnsi="Arial" w:cs="Arial"/>
          <w:sz w:val="24"/>
          <w:szCs w:val="24"/>
        </w:rPr>
        <w:t xml:space="preserve"> 26</w:t>
      </w:r>
      <w:r w:rsidR="00A90455">
        <w:rPr>
          <w:rFonts w:ascii="Arial" w:hAnsi="Arial" w:cs="Arial"/>
          <w:sz w:val="24"/>
          <w:szCs w:val="24"/>
        </w:rPr>
        <w:t>).</w:t>
      </w:r>
    </w:p>
    <w:p w14:paraId="3FF1FE9F" w14:textId="1D860318" w:rsidR="00942FE2" w:rsidRDefault="00A90455" w:rsidP="00921820">
      <w:pPr>
        <w:jc w:val="both"/>
        <w:rPr>
          <w:rFonts w:ascii="Arial" w:hAnsi="Arial" w:cs="Arial"/>
          <w:sz w:val="24"/>
          <w:szCs w:val="24"/>
        </w:rPr>
      </w:pPr>
      <w:r>
        <w:rPr>
          <w:rFonts w:ascii="Arial" w:hAnsi="Arial" w:cs="Arial"/>
          <w:sz w:val="24"/>
          <w:szCs w:val="24"/>
        </w:rPr>
        <w:tab/>
        <w:t xml:space="preserve">The goal of decolonisation work is to create a more </w:t>
      </w:r>
      <w:r w:rsidRPr="008454AF">
        <w:rPr>
          <w:rFonts w:ascii="Arial" w:hAnsi="Arial" w:cs="Arial"/>
          <w:sz w:val="24"/>
          <w:szCs w:val="24"/>
        </w:rPr>
        <w:t xml:space="preserve">equitable and accurate representation of history that acknowledges the complexities of </w:t>
      </w:r>
      <w:r w:rsidR="003859DD">
        <w:rPr>
          <w:rFonts w:ascii="Arial" w:hAnsi="Arial" w:cs="Arial"/>
          <w:sz w:val="24"/>
          <w:szCs w:val="24"/>
        </w:rPr>
        <w:t>colonialism</w:t>
      </w:r>
      <w:r w:rsidRPr="008454AF">
        <w:rPr>
          <w:rFonts w:ascii="Arial" w:hAnsi="Arial" w:cs="Arial"/>
          <w:sz w:val="24"/>
          <w:szCs w:val="24"/>
        </w:rPr>
        <w:t xml:space="preserve"> and fosters a shared understanding of the past</w:t>
      </w:r>
      <w:r>
        <w:rPr>
          <w:rFonts w:ascii="Arial" w:hAnsi="Arial" w:cs="Arial"/>
          <w:sz w:val="24"/>
          <w:szCs w:val="24"/>
        </w:rPr>
        <w:t xml:space="preserve"> (</w:t>
      </w:r>
      <w:r w:rsidR="00733CEC">
        <w:rPr>
          <w:rFonts w:ascii="Arial" w:hAnsi="Arial" w:cs="Arial"/>
          <w:sz w:val="24"/>
          <w:szCs w:val="24"/>
        </w:rPr>
        <w:t xml:space="preserve">ibid, </w:t>
      </w:r>
      <w:r w:rsidR="00907707">
        <w:rPr>
          <w:rFonts w:ascii="Arial" w:hAnsi="Arial" w:cs="Arial"/>
          <w:sz w:val="24"/>
          <w:szCs w:val="24"/>
        </w:rPr>
        <w:t>4</w:t>
      </w:r>
      <w:r>
        <w:rPr>
          <w:rFonts w:ascii="Arial" w:hAnsi="Arial" w:cs="Arial"/>
          <w:sz w:val="24"/>
          <w:szCs w:val="24"/>
        </w:rPr>
        <w:t>).</w:t>
      </w:r>
      <w:r w:rsidR="003859DD">
        <w:rPr>
          <w:rFonts w:ascii="Arial" w:hAnsi="Arial" w:cs="Arial"/>
          <w:sz w:val="24"/>
          <w:szCs w:val="24"/>
        </w:rPr>
        <w:t xml:space="preserve"> </w:t>
      </w:r>
      <w:r w:rsidR="003859DD" w:rsidRPr="000A038F">
        <w:rPr>
          <w:rFonts w:ascii="Arial" w:hAnsi="Arial" w:cs="Arial"/>
          <w:sz w:val="24"/>
          <w:szCs w:val="24"/>
        </w:rPr>
        <w:t xml:space="preserve">This seems like a </w:t>
      </w:r>
      <w:r w:rsidR="0066406C" w:rsidRPr="000A038F">
        <w:rPr>
          <w:rFonts w:ascii="Arial" w:hAnsi="Arial" w:cs="Arial"/>
          <w:sz w:val="24"/>
          <w:szCs w:val="24"/>
        </w:rPr>
        <w:t xml:space="preserve">worthy and </w:t>
      </w:r>
      <w:r w:rsidR="003859DD" w:rsidRPr="000A038F">
        <w:rPr>
          <w:rFonts w:ascii="Arial" w:hAnsi="Arial" w:cs="Arial"/>
          <w:sz w:val="24"/>
          <w:szCs w:val="24"/>
        </w:rPr>
        <w:t xml:space="preserve">uncontroversial </w:t>
      </w:r>
      <w:r w:rsidR="00CB74B6" w:rsidRPr="000A038F">
        <w:rPr>
          <w:rFonts w:ascii="Arial" w:hAnsi="Arial" w:cs="Arial"/>
          <w:sz w:val="24"/>
          <w:szCs w:val="24"/>
        </w:rPr>
        <w:t>aspiration,</w:t>
      </w:r>
      <w:r w:rsidR="003859DD" w:rsidRPr="000A038F">
        <w:rPr>
          <w:rFonts w:ascii="Arial" w:hAnsi="Arial" w:cs="Arial"/>
          <w:sz w:val="24"/>
          <w:szCs w:val="24"/>
        </w:rPr>
        <w:t xml:space="preserve"> </w:t>
      </w:r>
      <w:r w:rsidR="00DE3E1D" w:rsidRPr="000A038F">
        <w:rPr>
          <w:rFonts w:ascii="Arial" w:hAnsi="Arial" w:cs="Arial"/>
          <w:sz w:val="24"/>
          <w:szCs w:val="24"/>
        </w:rPr>
        <w:t>however</w:t>
      </w:r>
      <w:r w:rsidR="003859DD" w:rsidRPr="000A038F">
        <w:rPr>
          <w:rFonts w:ascii="Arial" w:hAnsi="Arial" w:cs="Arial"/>
          <w:sz w:val="24"/>
          <w:szCs w:val="24"/>
        </w:rPr>
        <w:t xml:space="preserve"> </w:t>
      </w:r>
      <w:r w:rsidR="00107B26" w:rsidRPr="000A038F">
        <w:rPr>
          <w:rFonts w:ascii="Arial" w:hAnsi="Arial" w:cs="Arial"/>
          <w:sz w:val="24"/>
          <w:szCs w:val="24"/>
        </w:rPr>
        <w:t>this work</w:t>
      </w:r>
      <w:r w:rsidR="003859DD" w:rsidRPr="000A038F">
        <w:rPr>
          <w:rFonts w:ascii="Arial" w:hAnsi="Arial" w:cs="Arial"/>
          <w:sz w:val="24"/>
          <w:szCs w:val="24"/>
        </w:rPr>
        <w:t xml:space="preserve"> has created disagreement</w:t>
      </w:r>
      <w:r w:rsidR="00365A0B" w:rsidRPr="000A038F">
        <w:rPr>
          <w:rFonts w:ascii="Arial" w:hAnsi="Arial" w:cs="Arial"/>
          <w:sz w:val="24"/>
          <w:szCs w:val="24"/>
        </w:rPr>
        <w:t xml:space="preserve"> within political circles</w:t>
      </w:r>
      <w:r w:rsidR="00C96FE7" w:rsidRPr="000A038F">
        <w:rPr>
          <w:rFonts w:ascii="Arial" w:hAnsi="Arial" w:cs="Arial"/>
          <w:sz w:val="24"/>
          <w:szCs w:val="24"/>
        </w:rPr>
        <w:t xml:space="preserve"> and in public discourse</w:t>
      </w:r>
      <w:r w:rsidR="00D90B86" w:rsidRPr="000A038F">
        <w:rPr>
          <w:rFonts w:ascii="Arial" w:hAnsi="Arial" w:cs="Arial"/>
          <w:sz w:val="24"/>
          <w:szCs w:val="24"/>
        </w:rPr>
        <w:t>.</w:t>
      </w:r>
      <w:r w:rsidR="00927203" w:rsidRPr="000A038F">
        <w:rPr>
          <w:rFonts w:ascii="Arial" w:hAnsi="Arial" w:cs="Arial"/>
          <w:sz w:val="24"/>
          <w:szCs w:val="24"/>
        </w:rPr>
        <w:t xml:space="preserve"> </w:t>
      </w:r>
      <w:r w:rsidR="00EB59BC" w:rsidRPr="000A038F">
        <w:rPr>
          <w:rFonts w:ascii="Arial" w:hAnsi="Arial" w:cs="Arial"/>
          <w:sz w:val="24"/>
          <w:szCs w:val="24"/>
        </w:rPr>
        <w:t>T</w:t>
      </w:r>
      <w:r w:rsidR="00927203" w:rsidRPr="000A038F">
        <w:rPr>
          <w:rFonts w:ascii="Arial" w:hAnsi="Arial" w:cs="Arial"/>
          <w:sz w:val="24"/>
          <w:szCs w:val="24"/>
        </w:rPr>
        <w:t>he approach</w:t>
      </w:r>
      <w:r w:rsidR="00EB59BC" w:rsidRPr="000A038F">
        <w:rPr>
          <w:rFonts w:ascii="Arial" w:hAnsi="Arial" w:cs="Arial"/>
          <w:sz w:val="24"/>
          <w:szCs w:val="24"/>
        </w:rPr>
        <w:t xml:space="preserve"> of heritage institutions </w:t>
      </w:r>
      <w:r w:rsidR="00540FD7" w:rsidRPr="000A038F">
        <w:rPr>
          <w:rFonts w:ascii="Arial" w:hAnsi="Arial" w:cs="Arial"/>
          <w:sz w:val="24"/>
          <w:szCs w:val="24"/>
        </w:rPr>
        <w:t>towards</w:t>
      </w:r>
      <w:r w:rsidR="00EB59BC" w:rsidRPr="000A038F">
        <w:rPr>
          <w:rFonts w:ascii="Arial" w:hAnsi="Arial" w:cs="Arial"/>
          <w:sz w:val="24"/>
          <w:szCs w:val="24"/>
        </w:rPr>
        <w:t xml:space="preserve"> decolonisation </w:t>
      </w:r>
      <w:r w:rsidR="00927203" w:rsidRPr="000A038F">
        <w:rPr>
          <w:rFonts w:ascii="Arial" w:hAnsi="Arial" w:cs="Arial"/>
          <w:sz w:val="24"/>
          <w:szCs w:val="24"/>
        </w:rPr>
        <w:t>can vary significantly between nations</w:t>
      </w:r>
      <w:r w:rsidR="00540FD7" w:rsidRPr="000A038F">
        <w:rPr>
          <w:rFonts w:ascii="Arial" w:hAnsi="Arial" w:cs="Arial"/>
          <w:sz w:val="24"/>
          <w:szCs w:val="24"/>
        </w:rPr>
        <w:t xml:space="preserve"> and institutions</w:t>
      </w:r>
      <w:r w:rsidR="00365A0B" w:rsidRPr="000A038F">
        <w:rPr>
          <w:rFonts w:ascii="Arial" w:hAnsi="Arial" w:cs="Arial"/>
          <w:sz w:val="24"/>
          <w:szCs w:val="24"/>
        </w:rPr>
        <w:t>.</w:t>
      </w:r>
      <w:r w:rsidR="00400364" w:rsidRPr="000A038F">
        <w:rPr>
          <w:rFonts w:ascii="Arial" w:hAnsi="Arial" w:cs="Arial"/>
          <w:sz w:val="24"/>
          <w:szCs w:val="24"/>
        </w:rPr>
        <w:t xml:space="preserve"> Although </w:t>
      </w:r>
      <w:r w:rsidR="006E6E00" w:rsidRPr="000A038F">
        <w:rPr>
          <w:rFonts w:ascii="Arial" w:hAnsi="Arial" w:cs="Arial"/>
          <w:sz w:val="24"/>
          <w:szCs w:val="24"/>
        </w:rPr>
        <w:t xml:space="preserve">many heritage institutions </w:t>
      </w:r>
      <w:r w:rsidR="00F53947" w:rsidRPr="000A038F">
        <w:rPr>
          <w:rFonts w:ascii="Arial" w:hAnsi="Arial" w:cs="Arial"/>
          <w:sz w:val="24"/>
          <w:szCs w:val="24"/>
        </w:rPr>
        <w:t>are undertaking decolonisation work, this essay will primarily focus on the work of museums.</w:t>
      </w:r>
      <w:r w:rsidR="00927203">
        <w:rPr>
          <w:rFonts w:ascii="Arial" w:hAnsi="Arial" w:cs="Arial"/>
          <w:sz w:val="24"/>
          <w:szCs w:val="24"/>
        </w:rPr>
        <w:t xml:space="preserve"> </w:t>
      </w:r>
      <w:r w:rsidR="00942FE2">
        <w:rPr>
          <w:rFonts w:ascii="Arial" w:hAnsi="Arial" w:cs="Arial"/>
          <w:sz w:val="24"/>
          <w:szCs w:val="24"/>
        </w:rPr>
        <w:t>This essay will conduct a comparative analysis of the</w:t>
      </w:r>
      <w:r w:rsidR="00E60B6C">
        <w:rPr>
          <w:rFonts w:ascii="Arial" w:hAnsi="Arial" w:cs="Arial"/>
          <w:sz w:val="24"/>
          <w:szCs w:val="24"/>
        </w:rPr>
        <w:t xml:space="preserve"> strategies for</w:t>
      </w:r>
      <w:r w:rsidR="00942FE2">
        <w:rPr>
          <w:rFonts w:ascii="Arial" w:hAnsi="Arial" w:cs="Arial"/>
          <w:sz w:val="24"/>
          <w:szCs w:val="24"/>
        </w:rPr>
        <w:t xml:space="preserve"> decoloni</w:t>
      </w:r>
      <w:r w:rsidR="00E60B6C">
        <w:rPr>
          <w:rFonts w:ascii="Arial" w:hAnsi="Arial" w:cs="Arial"/>
          <w:sz w:val="24"/>
          <w:szCs w:val="24"/>
        </w:rPr>
        <w:t xml:space="preserve">sing the heritage sector in </w:t>
      </w:r>
      <w:r w:rsidR="00942FE2">
        <w:rPr>
          <w:rFonts w:ascii="Arial" w:hAnsi="Arial" w:cs="Arial"/>
          <w:sz w:val="24"/>
          <w:szCs w:val="24"/>
        </w:rPr>
        <w:t>Wales and England</w:t>
      </w:r>
      <w:r w:rsidR="00E60B6C">
        <w:rPr>
          <w:rFonts w:ascii="Arial" w:hAnsi="Arial" w:cs="Arial"/>
          <w:sz w:val="24"/>
          <w:szCs w:val="24"/>
        </w:rPr>
        <w:t>. This will be done by</w:t>
      </w:r>
      <w:r w:rsidR="00942FE2">
        <w:rPr>
          <w:rFonts w:ascii="Arial" w:hAnsi="Arial" w:cs="Arial"/>
          <w:sz w:val="24"/>
          <w:szCs w:val="24"/>
        </w:rPr>
        <w:t xml:space="preserve"> by exploring the political stance of both nations, the public opinion surrounding this work and the </w:t>
      </w:r>
      <w:r w:rsidR="00E60B6C">
        <w:rPr>
          <w:rFonts w:ascii="Arial" w:hAnsi="Arial" w:cs="Arial"/>
          <w:sz w:val="24"/>
          <w:szCs w:val="24"/>
        </w:rPr>
        <w:t>efforts</w:t>
      </w:r>
      <w:r w:rsidR="00942FE2">
        <w:rPr>
          <w:rFonts w:ascii="Arial" w:hAnsi="Arial" w:cs="Arial"/>
          <w:sz w:val="24"/>
          <w:szCs w:val="24"/>
        </w:rPr>
        <w:t xml:space="preserve"> of heritage institutions in these two nations. </w:t>
      </w:r>
      <w:r w:rsidR="00E60B6C">
        <w:rPr>
          <w:rFonts w:ascii="Arial" w:hAnsi="Arial" w:cs="Arial"/>
          <w:sz w:val="24"/>
          <w:szCs w:val="24"/>
        </w:rPr>
        <w:t xml:space="preserve">The implications of the political agenda of each nation will be discussed throughout the essay. </w:t>
      </w:r>
    </w:p>
    <w:p w14:paraId="0AE7C7D4" w14:textId="12DC32C6" w:rsidR="00FF314F" w:rsidRDefault="00FF314F" w:rsidP="00921820">
      <w:pPr>
        <w:ind w:firstLine="720"/>
        <w:jc w:val="both"/>
        <w:rPr>
          <w:rFonts w:ascii="Arial" w:hAnsi="Arial" w:cs="Arial"/>
          <w:sz w:val="24"/>
          <w:szCs w:val="24"/>
        </w:rPr>
      </w:pPr>
      <w:r>
        <w:rPr>
          <w:rFonts w:ascii="Arial" w:hAnsi="Arial" w:cs="Arial"/>
          <w:sz w:val="24"/>
          <w:szCs w:val="24"/>
        </w:rPr>
        <w:t xml:space="preserve">Both Wales and England have complex colonial legacies that intertwine with one another. In 1999 Wales began its formal devolution process with the establishment of the National Assembly for Wales, now </w:t>
      </w:r>
      <w:r w:rsidR="00624403">
        <w:rPr>
          <w:rFonts w:ascii="Arial" w:hAnsi="Arial" w:cs="Arial"/>
          <w:sz w:val="24"/>
          <w:szCs w:val="24"/>
        </w:rPr>
        <w:t>known as</w:t>
      </w:r>
      <w:r>
        <w:rPr>
          <w:rFonts w:ascii="Arial" w:hAnsi="Arial" w:cs="Arial"/>
          <w:sz w:val="24"/>
          <w:szCs w:val="24"/>
        </w:rPr>
        <w:t xml:space="preserve"> Senedd </w:t>
      </w:r>
      <w:r w:rsidR="009C110C">
        <w:rPr>
          <w:rFonts w:ascii="Arial" w:hAnsi="Arial" w:cs="Arial"/>
          <w:sz w:val="24"/>
          <w:szCs w:val="24"/>
        </w:rPr>
        <w:t>Cymru (</w:t>
      </w:r>
      <w:r w:rsidR="007C50A7">
        <w:rPr>
          <w:rFonts w:ascii="Arial" w:hAnsi="Arial" w:cs="Arial"/>
          <w:sz w:val="24"/>
          <w:szCs w:val="24"/>
        </w:rPr>
        <w:t>Greenburg, 2013, 134</w:t>
      </w:r>
      <w:r w:rsidR="009C110C">
        <w:rPr>
          <w:rFonts w:ascii="Arial" w:hAnsi="Arial" w:cs="Arial"/>
          <w:sz w:val="24"/>
          <w:szCs w:val="24"/>
        </w:rPr>
        <w:t>). As part of this process of self-determination</w:t>
      </w:r>
      <w:r w:rsidR="0072573D">
        <w:rPr>
          <w:rFonts w:ascii="Arial" w:hAnsi="Arial" w:cs="Arial"/>
          <w:sz w:val="24"/>
          <w:szCs w:val="24"/>
        </w:rPr>
        <w:t>,</w:t>
      </w:r>
      <w:r w:rsidR="002A70E7">
        <w:rPr>
          <w:rFonts w:ascii="Arial" w:hAnsi="Arial" w:cs="Arial"/>
          <w:sz w:val="24"/>
          <w:szCs w:val="24"/>
        </w:rPr>
        <w:t xml:space="preserve"> </w:t>
      </w:r>
      <w:r w:rsidR="00A673C8">
        <w:rPr>
          <w:rFonts w:ascii="Arial" w:hAnsi="Arial" w:cs="Arial"/>
          <w:sz w:val="24"/>
          <w:szCs w:val="24"/>
        </w:rPr>
        <w:t>certain legi</w:t>
      </w:r>
      <w:r w:rsidR="002A70E7">
        <w:rPr>
          <w:rFonts w:ascii="Arial" w:hAnsi="Arial" w:cs="Arial"/>
          <w:sz w:val="24"/>
          <w:szCs w:val="24"/>
        </w:rPr>
        <w:t xml:space="preserve">slative powers were transferred to Wales to enable them to develop and </w:t>
      </w:r>
      <w:r w:rsidR="009616E9">
        <w:rPr>
          <w:rFonts w:ascii="Arial" w:hAnsi="Arial" w:cs="Arial"/>
          <w:sz w:val="24"/>
          <w:szCs w:val="24"/>
        </w:rPr>
        <w:t>deliver their own policy for the people of Wales</w:t>
      </w:r>
      <w:r w:rsidR="00C24707">
        <w:rPr>
          <w:rFonts w:ascii="Arial" w:hAnsi="Arial" w:cs="Arial"/>
          <w:sz w:val="24"/>
          <w:szCs w:val="24"/>
        </w:rPr>
        <w:t xml:space="preserve"> (ibid)</w:t>
      </w:r>
      <w:r w:rsidR="009616E9">
        <w:rPr>
          <w:rFonts w:ascii="Arial" w:hAnsi="Arial" w:cs="Arial"/>
          <w:sz w:val="24"/>
          <w:szCs w:val="24"/>
        </w:rPr>
        <w:t>. One of these areas was culture</w:t>
      </w:r>
      <w:r w:rsidR="0022045B">
        <w:rPr>
          <w:rFonts w:ascii="Arial" w:hAnsi="Arial" w:cs="Arial"/>
          <w:sz w:val="24"/>
          <w:szCs w:val="24"/>
        </w:rPr>
        <w:t>.</w:t>
      </w:r>
      <w:r w:rsidR="00DC5067">
        <w:rPr>
          <w:rFonts w:ascii="Arial" w:hAnsi="Arial" w:cs="Arial"/>
          <w:sz w:val="24"/>
          <w:szCs w:val="24"/>
        </w:rPr>
        <w:t xml:space="preserve"> </w:t>
      </w:r>
      <w:r w:rsidR="00A90900">
        <w:rPr>
          <w:rFonts w:ascii="Arial" w:hAnsi="Arial" w:cs="Arial"/>
          <w:sz w:val="24"/>
          <w:szCs w:val="24"/>
        </w:rPr>
        <w:t>The culture portfolio includes heritage, museums, libraries, archives and arts</w:t>
      </w:r>
      <w:r w:rsidR="008A6DDA">
        <w:rPr>
          <w:rFonts w:ascii="Arial" w:hAnsi="Arial" w:cs="Arial"/>
          <w:sz w:val="24"/>
          <w:szCs w:val="24"/>
        </w:rPr>
        <w:t xml:space="preserve">. </w:t>
      </w:r>
      <w:r w:rsidR="00D971C3">
        <w:rPr>
          <w:rFonts w:ascii="Arial" w:hAnsi="Arial" w:cs="Arial"/>
          <w:sz w:val="24"/>
          <w:szCs w:val="24"/>
        </w:rPr>
        <w:t>As of</w:t>
      </w:r>
      <w:r w:rsidR="00052954">
        <w:rPr>
          <w:rFonts w:ascii="Arial" w:hAnsi="Arial" w:cs="Arial"/>
          <w:sz w:val="24"/>
          <w:szCs w:val="24"/>
        </w:rPr>
        <w:t xml:space="preserve"> March</w:t>
      </w:r>
      <w:r w:rsidR="00D971C3">
        <w:rPr>
          <w:rFonts w:ascii="Arial" w:hAnsi="Arial" w:cs="Arial"/>
          <w:sz w:val="24"/>
          <w:szCs w:val="24"/>
        </w:rPr>
        <w:t xml:space="preserve"> 2024, i</w:t>
      </w:r>
      <w:r w:rsidR="008A6DDA">
        <w:rPr>
          <w:rFonts w:ascii="Arial" w:hAnsi="Arial" w:cs="Arial"/>
          <w:sz w:val="24"/>
          <w:szCs w:val="24"/>
        </w:rPr>
        <w:t xml:space="preserve">t is currently overseen by the </w:t>
      </w:r>
      <w:r w:rsidR="00D971C3">
        <w:rPr>
          <w:rFonts w:ascii="Arial" w:hAnsi="Arial" w:cs="Arial"/>
          <w:sz w:val="24"/>
          <w:szCs w:val="24"/>
        </w:rPr>
        <w:t>Cabinet Secretary for Culture and Social Justice</w:t>
      </w:r>
      <w:r w:rsidR="00DC5067">
        <w:rPr>
          <w:rFonts w:ascii="Arial" w:hAnsi="Arial" w:cs="Arial"/>
          <w:sz w:val="24"/>
          <w:szCs w:val="24"/>
        </w:rPr>
        <w:t xml:space="preserve"> (</w:t>
      </w:r>
      <w:r w:rsidR="00B361A1">
        <w:rPr>
          <w:rFonts w:ascii="Arial" w:hAnsi="Arial" w:cs="Arial"/>
          <w:sz w:val="24"/>
          <w:szCs w:val="24"/>
        </w:rPr>
        <w:t xml:space="preserve">Welsh Government, </w:t>
      </w:r>
      <w:proofErr w:type="spellStart"/>
      <w:r w:rsidR="00B361A1">
        <w:rPr>
          <w:rFonts w:ascii="Arial" w:hAnsi="Arial" w:cs="Arial"/>
          <w:sz w:val="24"/>
          <w:szCs w:val="24"/>
        </w:rPr>
        <w:t>n.d</w:t>
      </w:r>
      <w:proofErr w:type="spellEnd"/>
      <w:r w:rsidR="00DC5067">
        <w:rPr>
          <w:rFonts w:ascii="Arial" w:hAnsi="Arial" w:cs="Arial"/>
          <w:sz w:val="24"/>
          <w:szCs w:val="24"/>
        </w:rPr>
        <w:t>)</w:t>
      </w:r>
      <w:r w:rsidR="00A90900">
        <w:rPr>
          <w:rFonts w:ascii="Arial" w:hAnsi="Arial" w:cs="Arial"/>
          <w:sz w:val="24"/>
          <w:szCs w:val="24"/>
        </w:rPr>
        <w:t xml:space="preserve">. </w:t>
      </w:r>
    </w:p>
    <w:p w14:paraId="523F32B1" w14:textId="65D71776" w:rsidR="00985136" w:rsidRDefault="00DB1C67" w:rsidP="00921820">
      <w:pPr>
        <w:ind w:firstLine="720"/>
        <w:jc w:val="both"/>
        <w:rPr>
          <w:rFonts w:ascii="Arial" w:hAnsi="Arial" w:cs="Arial"/>
          <w:sz w:val="24"/>
          <w:szCs w:val="24"/>
        </w:rPr>
      </w:pPr>
      <w:r>
        <w:rPr>
          <w:rFonts w:ascii="Arial" w:hAnsi="Arial" w:cs="Arial"/>
          <w:sz w:val="24"/>
          <w:szCs w:val="24"/>
        </w:rPr>
        <w:t>Within the U</w:t>
      </w:r>
      <w:r w:rsidR="00EC4508">
        <w:rPr>
          <w:rFonts w:ascii="Arial" w:hAnsi="Arial" w:cs="Arial"/>
          <w:sz w:val="24"/>
          <w:szCs w:val="24"/>
        </w:rPr>
        <w:t xml:space="preserve">nited </w:t>
      </w:r>
      <w:r>
        <w:rPr>
          <w:rFonts w:ascii="Arial" w:hAnsi="Arial" w:cs="Arial"/>
          <w:sz w:val="24"/>
          <w:szCs w:val="24"/>
        </w:rPr>
        <w:t>K</w:t>
      </w:r>
      <w:r w:rsidR="00EC4508">
        <w:rPr>
          <w:rFonts w:ascii="Arial" w:hAnsi="Arial" w:cs="Arial"/>
          <w:sz w:val="24"/>
          <w:szCs w:val="24"/>
        </w:rPr>
        <w:t>ingdom</w:t>
      </w:r>
      <w:r w:rsidR="0068397B">
        <w:rPr>
          <w:rFonts w:ascii="Arial" w:hAnsi="Arial" w:cs="Arial"/>
          <w:sz w:val="24"/>
          <w:szCs w:val="24"/>
        </w:rPr>
        <w:t xml:space="preserve"> (UK)</w:t>
      </w:r>
      <w:r>
        <w:rPr>
          <w:rFonts w:ascii="Arial" w:hAnsi="Arial" w:cs="Arial"/>
          <w:sz w:val="24"/>
          <w:szCs w:val="24"/>
        </w:rPr>
        <w:t xml:space="preserve"> government, </w:t>
      </w:r>
      <w:r w:rsidR="00F93BCA">
        <w:rPr>
          <w:rFonts w:ascii="Arial" w:hAnsi="Arial" w:cs="Arial"/>
          <w:sz w:val="24"/>
          <w:szCs w:val="24"/>
        </w:rPr>
        <w:t xml:space="preserve">England’s </w:t>
      </w:r>
      <w:r w:rsidR="00863433">
        <w:rPr>
          <w:rFonts w:ascii="Arial" w:hAnsi="Arial" w:cs="Arial"/>
          <w:sz w:val="24"/>
          <w:szCs w:val="24"/>
        </w:rPr>
        <w:t xml:space="preserve">heritage </w:t>
      </w:r>
      <w:r w:rsidR="00905172">
        <w:rPr>
          <w:rFonts w:ascii="Arial" w:hAnsi="Arial" w:cs="Arial"/>
          <w:sz w:val="24"/>
          <w:szCs w:val="24"/>
        </w:rPr>
        <w:t>and museums are</w:t>
      </w:r>
      <w:r w:rsidR="00863433">
        <w:rPr>
          <w:rFonts w:ascii="Arial" w:hAnsi="Arial" w:cs="Arial"/>
          <w:sz w:val="24"/>
          <w:szCs w:val="24"/>
        </w:rPr>
        <w:t xml:space="preserve"> primarily overseen by the Department for Digital, Culture</w:t>
      </w:r>
      <w:r w:rsidR="00EA359B">
        <w:rPr>
          <w:rFonts w:ascii="Arial" w:hAnsi="Arial" w:cs="Arial"/>
          <w:sz w:val="24"/>
          <w:szCs w:val="24"/>
        </w:rPr>
        <w:t xml:space="preserve">, Media and Sport (DCMS). </w:t>
      </w:r>
      <w:r w:rsidR="00CD0E59">
        <w:rPr>
          <w:rFonts w:ascii="Arial" w:hAnsi="Arial" w:cs="Arial"/>
          <w:sz w:val="24"/>
          <w:szCs w:val="24"/>
        </w:rPr>
        <w:t xml:space="preserve">They are responsible for policy on arts, media, </w:t>
      </w:r>
      <w:r w:rsidR="003074C0">
        <w:rPr>
          <w:rFonts w:ascii="Arial" w:hAnsi="Arial" w:cs="Arial"/>
          <w:sz w:val="24"/>
          <w:szCs w:val="24"/>
        </w:rPr>
        <w:t>sport and historic environment.</w:t>
      </w:r>
      <w:r w:rsidR="00B928DF">
        <w:rPr>
          <w:rFonts w:ascii="Arial" w:hAnsi="Arial" w:cs="Arial"/>
          <w:sz w:val="24"/>
          <w:szCs w:val="24"/>
        </w:rPr>
        <w:t xml:space="preserve"> In addition </w:t>
      </w:r>
      <w:r w:rsidR="007C56F6">
        <w:rPr>
          <w:rFonts w:ascii="Arial" w:hAnsi="Arial" w:cs="Arial"/>
          <w:sz w:val="24"/>
          <w:szCs w:val="24"/>
        </w:rPr>
        <w:t xml:space="preserve">both the Heritage Council and Arts Council England (ACE) play an important role in </w:t>
      </w:r>
      <w:r w:rsidR="00CD760B">
        <w:rPr>
          <w:rFonts w:ascii="Arial" w:hAnsi="Arial" w:cs="Arial"/>
          <w:sz w:val="24"/>
          <w:szCs w:val="24"/>
        </w:rPr>
        <w:t>the delivery of heritage policy (</w:t>
      </w:r>
      <w:r w:rsidR="00EC4508">
        <w:rPr>
          <w:rFonts w:ascii="Arial" w:hAnsi="Arial" w:cs="Arial"/>
          <w:sz w:val="24"/>
          <w:szCs w:val="24"/>
        </w:rPr>
        <w:t>U</w:t>
      </w:r>
      <w:r w:rsidR="00CA7345">
        <w:rPr>
          <w:rFonts w:ascii="Arial" w:hAnsi="Arial" w:cs="Arial"/>
          <w:sz w:val="24"/>
          <w:szCs w:val="24"/>
        </w:rPr>
        <w:t xml:space="preserve">K Government, </w:t>
      </w:r>
      <w:proofErr w:type="spellStart"/>
      <w:r w:rsidR="00CA7345">
        <w:rPr>
          <w:rFonts w:ascii="Arial" w:hAnsi="Arial" w:cs="Arial"/>
          <w:sz w:val="24"/>
          <w:szCs w:val="24"/>
        </w:rPr>
        <w:t>n.d</w:t>
      </w:r>
      <w:proofErr w:type="spellEnd"/>
      <w:r w:rsidR="006326A0">
        <w:rPr>
          <w:rFonts w:ascii="Arial" w:hAnsi="Arial" w:cs="Arial"/>
          <w:sz w:val="24"/>
          <w:szCs w:val="24"/>
        </w:rPr>
        <w:t>;</w:t>
      </w:r>
      <w:r w:rsidR="009C539F">
        <w:rPr>
          <w:rFonts w:ascii="Arial" w:hAnsi="Arial" w:cs="Arial"/>
          <w:sz w:val="24"/>
          <w:szCs w:val="24"/>
        </w:rPr>
        <w:t xml:space="preserve"> Arts Council England, </w:t>
      </w:r>
      <w:proofErr w:type="spellStart"/>
      <w:r w:rsidR="009C539F">
        <w:rPr>
          <w:rFonts w:ascii="Arial" w:hAnsi="Arial" w:cs="Arial"/>
          <w:sz w:val="24"/>
          <w:szCs w:val="24"/>
        </w:rPr>
        <w:t>n.d</w:t>
      </w:r>
      <w:proofErr w:type="spellEnd"/>
      <w:r w:rsidR="00CD760B">
        <w:rPr>
          <w:rFonts w:ascii="Arial" w:hAnsi="Arial" w:cs="Arial"/>
          <w:sz w:val="24"/>
          <w:szCs w:val="24"/>
        </w:rPr>
        <w:t>).</w:t>
      </w:r>
      <w:r w:rsidR="00B96A36">
        <w:rPr>
          <w:rFonts w:ascii="Arial" w:hAnsi="Arial" w:cs="Arial"/>
          <w:sz w:val="24"/>
          <w:szCs w:val="24"/>
        </w:rPr>
        <w:t xml:space="preserve"> </w:t>
      </w:r>
      <w:r w:rsidR="0068397B">
        <w:rPr>
          <w:rFonts w:ascii="Arial" w:hAnsi="Arial" w:cs="Arial"/>
          <w:sz w:val="24"/>
          <w:szCs w:val="24"/>
        </w:rPr>
        <w:t xml:space="preserve">DCMS also works with other departments within the UK Government </w:t>
      </w:r>
      <w:r w:rsidR="0057662C">
        <w:rPr>
          <w:rFonts w:ascii="Arial" w:hAnsi="Arial" w:cs="Arial"/>
          <w:sz w:val="24"/>
          <w:szCs w:val="24"/>
        </w:rPr>
        <w:t xml:space="preserve">such as the Department for Levelling Up, </w:t>
      </w:r>
      <w:r w:rsidR="009A1FEF">
        <w:rPr>
          <w:rFonts w:ascii="Arial" w:hAnsi="Arial" w:cs="Arial"/>
          <w:sz w:val="24"/>
          <w:szCs w:val="24"/>
        </w:rPr>
        <w:t xml:space="preserve">Housing and Communities </w:t>
      </w:r>
      <w:r w:rsidR="00A400E2">
        <w:rPr>
          <w:rFonts w:ascii="Arial" w:hAnsi="Arial" w:cs="Arial"/>
          <w:sz w:val="24"/>
          <w:szCs w:val="24"/>
        </w:rPr>
        <w:t>(</w:t>
      </w:r>
      <w:r w:rsidR="00FD1735">
        <w:rPr>
          <w:rFonts w:ascii="Arial" w:hAnsi="Arial" w:cs="Arial"/>
          <w:sz w:val="24"/>
          <w:szCs w:val="24"/>
        </w:rPr>
        <w:t>Glen,</w:t>
      </w:r>
      <w:r w:rsidR="00A400E2">
        <w:rPr>
          <w:rFonts w:ascii="Arial" w:hAnsi="Arial" w:cs="Arial"/>
          <w:sz w:val="24"/>
          <w:szCs w:val="24"/>
        </w:rPr>
        <w:t xml:space="preserve"> 2022).</w:t>
      </w:r>
      <w:r w:rsidR="00A62607">
        <w:rPr>
          <w:rFonts w:ascii="Arial" w:hAnsi="Arial" w:cs="Arial"/>
          <w:sz w:val="24"/>
          <w:szCs w:val="24"/>
        </w:rPr>
        <w:t xml:space="preserve"> </w:t>
      </w:r>
    </w:p>
    <w:p w14:paraId="3D494941" w14:textId="2554E9D4" w:rsidR="008905F2" w:rsidRDefault="00560DEF" w:rsidP="00921820">
      <w:pPr>
        <w:jc w:val="both"/>
        <w:rPr>
          <w:rFonts w:ascii="Arial" w:hAnsi="Arial" w:cs="Arial"/>
          <w:sz w:val="24"/>
          <w:szCs w:val="24"/>
        </w:rPr>
      </w:pPr>
      <w:r>
        <w:rPr>
          <w:rFonts w:ascii="Arial" w:hAnsi="Arial" w:cs="Arial"/>
          <w:sz w:val="24"/>
          <w:szCs w:val="24"/>
        </w:rPr>
        <w:tab/>
      </w:r>
      <w:r w:rsidR="00FD1306">
        <w:rPr>
          <w:rFonts w:ascii="Arial" w:hAnsi="Arial" w:cs="Arial"/>
          <w:sz w:val="24"/>
          <w:szCs w:val="24"/>
        </w:rPr>
        <w:t xml:space="preserve">Despite having a shared history, the Welsh and UK governments have divergent views </w:t>
      </w:r>
      <w:r w:rsidR="005E305C">
        <w:rPr>
          <w:rFonts w:ascii="Arial" w:hAnsi="Arial" w:cs="Arial"/>
          <w:sz w:val="24"/>
          <w:szCs w:val="24"/>
        </w:rPr>
        <w:t xml:space="preserve">regarding the decolonisation of the heritage sector. </w:t>
      </w:r>
      <w:r>
        <w:rPr>
          <w:rFonts w:ascii="Arial" w:hAnsi="Arial" w:cs="Arial"/>
          <w:sz w:val="24"/>
          <w:szCs w:val="24"/>
        </w:rPr>
        <w:t xml:space="preserve">The Welsh </w:t>
      </w:r>
      <w:r>
        <w:rPr>
          <w:rFonts w:ascii="Arial" w:hAnsi="Arial" w:cs="Arial"/>
          <w:sz w:val="24"/>
          <w:szCs w:val="24"/>
        </w:rPr>
        <w:lastRenderedPageBreak/>
        <w:t xml:space="preserve">Government is currently </w:t>
      </w:r>
      <w:r w:rsidR="00DB7FAE">
        <w:rPr>
          <w:rFonts w:ascii="Arial" w:hAnsi="Arial" w:cs="Arial"/>
          <w:sz w:val="24"/>
          <w:szCs w:val="24"/>
        </w:rPr>
        <w:t xml:space="preserve">controlled by a Labour minority government </w:t>
      </w:r>
      <w:r w:rsidR="000E3989">
        <w:rPr>
          <w:rFonts w:ascii="Arial" w:hAnsi="Arial" w:cs="Arial"/>
          <w:sz w:val="24"/>
          <w:szCs w:val="24"/>
        </w:rPr>
        <w:t xml:space="preserve">led by Vaughn Gething </w:t>
      </w:r>
      <w:r w:rsidR="00DB7FAE">
        <w:rPr>
          <w:rFonts w:ascii="Arial" w:hAnsi="Arial" w:cs="Arial"/>
          <w:sz w:val="24"/>
          <w:szCs w:val="24"/>
        </w:rPr>
        <w:t>wh</w:t>
      </w:r>
      <w:r w:rsidR="003C3571">
        <w:rPr>
          <w:rFonts w:ascii="Arial" w:hAnsi="Arial" w:cs="Arial"/>
          <w:sz w:val="24"/>
          <w:szCs w:val="24"/>
        </w:rPr>
        <w:t>o are working in co-operation with Plaid Cymru to secure the majority</w:t>
      </w:r>
      <w:r w:rsidR="00AD7B07">
        <w:rPr>
          <w:rFonts w:ascii="Arial" w:hAnsi="Arial" w:cs="Arial"/>
          <w:sz w:val="24"/>
          <w:szCs w:val="24"/>
        </w:rPr>
        <w:t xml:space="preserve"> (</w:t>
      </w:r>
      <w:r w:rsidR="00972442">
        <w:rPr>
          <w:rFonts w:ascii="Arial" w:hAnsi="Arial" w:cs="Arial"/>
          <w:sz w:val="24"/>
          <w:szCs w:val="24"/>
        </w:rPr>
        <w:t>Welsh Government, 2021</w:t>
      </w:r>
      <w:r w:rsidR="000F6B87">
        <w:rPr>
          <w:rFonts w:ascii="Arial" w:hAnsi="Arial" w:cs="Arial"/>
          <w:sz w:val="24"/>
          <w:szCs w:val="24"/>
        </w:rPr>
        <w:t xml:space="preserve">, </w:t>
      </w:r>
      <w:r w:rsidR="008F53F4">
        <w:rPr>
          <w:rFonts w:ascii="Arial" w:hAnsi="Arial" w:cs="Arial"/>
          <w:sz w:val="24"/>
          <w:szCs w:val="24"/>
        </w:rPr>
        <w:t>1</w:t>
      </w:r>
      <w:r w:rsidR="00AD7B07">
        <w:rPr>
          <w:rFonts w:ascii="Arial" w:hAnsi="Arial" w:cs="Arial"/>
          <w:sz w:val="24"/>
          <w:szCs w:val="24"/>
        </w:rPr>
        <w:t>)</w:t>
      </w:r>
      <w:r w:rsidR="003C3571">
        <w:rPr>
          <w:rFonts w:ascii="Arial" w:hAnsi="Arial" w:cs="Arial"/>
          <w:sz w:val="24"/>
          <w:szCs w:val="24"/>
        </w:rPr>
        <w:t xml:space="preserve">. </w:t>
      </w:r>
      <w:r w:rsidR="00AD7B07">
        <w:rPr>
          <w:rFonts w:ascii="Arial" w:hAnsi="Arial" w:cs="Arial"/>
          <w:sz w:val="24"/>
          <w:szCs w:val="24"/>
        </w:rPr>
        <w:t xml:space="preserve">Whereas the UK government is controlled by a Conservative Party majority </w:t>
      </w:r>
      <w:r w:rsidR="005C200F">
        <w:rPr>
          <w:rFonts w:ascii="Arial" w:hAnsi="Arial" w:cs="Arial"/>
          <w:sz w:val="24"/>
          <w:szCs w:val="24"/>
        </w:rPr>
        <w:t>led by Rishi Sunak (</w:t>
      </w:r>
      <w:r w:rsidR="00B1132C">
        <w:rPr>
          <w:rFonts w:ascii="Arial" w:hAnsi="Arial" w:cs="Arial"/>
          <w:sz w:val="24"/>
          <w:szCs w:val="24"/>
        </w:rPr>
        <w:t xml:space="preserve">UK Parliament, </w:t>
      </w:r>
      <w:proofErr w:type="spellStart"/>
      <w:r w:rsidR="00F47AB5">
        <w:rPr>
          <w:rFonts w:ascii="Arial" w:hAnsi="Arial" w:cs="Arial"/>
          <w:sz w:val="24"/>
          <w:szCs w:val="24"/>
        </w:rPr>
        <w:t>n.d</w:t>
      </w:r>
      <w:proofErr w:type="spellEnd"/>
      <w:r w:rsidR="005C200F">
        <w:rPr>
          <w:rFonts w:ascii="Arial" w:hAnsi="Arial" w:cs="Arial"/>
          <w:sz w:val="24"/>
          <w:szCs w:val="24"/>
        </w:rPr>
        <w:t xml:space="preserve">). These parties have very different ideologies </w:t>
      </w:r>
      <w:r w:rsidR="00373CB9">
        <w:rPr>
          <w:rFonts w:ascii="Arial" w:hAnsi="Arial" w:cs="Arial"/>
          <w:sz w:val="24"/>
          <w:szCs w:val="24"/>
        </w:rPr>
        <w:t xml:space="preserve">and priorities which is reflected in </w:t>
      </w:r>
      <w:r w:rsidR="007B4E26">
        <w:rPr>
          <w:rFonts w:ascii="Arial" w:hAnsi="Arial" w:cs="Arial"/>
          <w:sz w:val="24"/>
          <w:szCs w:val="24"/>
        </w:rPr>
        <w:t>their</w:t>
      </w:r>
      <w:r w:rsidR="00373CB9">
        <w:rPr>
          <w:rFonts w:ascii="Arial" w:hAnsi="Arial" w:cs="Arial"/>
          <w:sz w:val="24"/>
          <w:szCs w:val="24"/>
        </w:rPr>
        <w:t xml:space="preserve"> heritage policies and priorities.</w:t>
      </w:r>
    </w:p>
    <w:p w14:paraId="529F97E2" w14:textId="2FD7C003" w:rsidR="006F2CC3" w:rsidRDefault="008905F2" w:rsidP="00921820">
      <w:pPr>
        <w:jc w:val="both"/>
        <w:rPr>
          <w:rFonts w:ascii="Arial" w:hAnsi="Arial" w:cs="Arial"/>
          <w:sz w:val="24"/>
          <w:szCs w:val="24"/>
        </w:rPr>
      </w:pPr>
      <w:r>
        <w:rPr>
          <w:rFonts w:ascii="Arial" w:hAnsi="Arial" w:cs="Arial"/>
          <w:sz w:val="24"/>
          <w:szCs w:val="24"/>
        </w:rPr>
        <w:tab/>
      </w:r>
      <w:r w:rsidR="00107862">
        <w:rPr>
          <w:rFonts w:ascii="Arial" w:hAnsi="Arial" w:cs="Arial"/>
          <w:sz w:val="24"/>
          <w:szCs w:val="24"/>
        </w:rPr>
        <w:t>It is within this political context that both nations</w:t>
      </w:r>
      <w:r w:rsidR="00601661">
        <w:rPr>
          <w:rFonts w:ascii="Arial" w:hAnsi="Arial" w:cs="Arial"/>
          <w:sz w:val="24"/>
          <w:szCs w:val="24"/>
        </w:rPr>
        <w:t xml:space="preserve"> are grappling with their imperial pasts. </w:t>
      </w:r>
      <w:proofErr w:type="spellStart"/>
      <w:r w:rsidR="007C3B9F">
        <w:rPr>
          <w:rFonts w:ascii="Arial" w:hAnsi="Arial" w:cs="Arial"/>
          <w:sz w:val="24"/>
          <w:szCs w:val="24"/>
        </w:rPr>
        <w:t>Wales’</w:t>
      </w:r>
      <w:proofErr w:type="spellEnd"/>
      <w:r w:rsidR="007C3B9F">
        <w:rPr>
          <w:rFonts w:ascii="Arial" w:hAnsi="Arial" w:cs="Arial"/>
          <w:sz w:val="24"/>
          <w:szCs w:val="24"/>
        </w:rPr>
        <w:t xml:space="preserve"> has its own </w:t>
      </w:r>
      <w:r w:rsidR="00E34657">
        <w:rPr>
          <w:rFonts w:ascii="Arial" w:hAnsi="Arial" w:cs="Arial"/>
          <w:sz w:val="24"/>
          <w:szCs w:val="24"/>
        </w:rPr>
        <w:t xml:space="preserve">unique </w:t>
      </w:r>
      <w:r w:rsidR="00CC711E">
        <w:rPr>
          <w:rFonts w:ascii="Arial" w:hAnsi="Arial" w:cs="Arial"/>
          <w:sz w:val="24"/>
          <w:szCs w:val="24"/>
        </w:rPr>
        <w:t xml:space="preserve">cultural identity and language which is </w:t>
      </w:r>
      <w:r w:rsidR="00826FED">
        <w:rPr>
          <w:rFonts w:ascii="Arial" w:hAnsi="Arial" w:cs="Arial"/>
          <w:sz w:val="24"/>
          <w:szCs w:val="24"/>
        </w:rPr>
        <w:t>ref</w:t>
      </w:r>
      <w:r w:rsidR="007A5CE9">
        <w:rPr>
          <w:rFonts w:ascii="Arial" w:hAnsi="Arial" w:cs="Arial"/>
          <w:sz w:val="24"/>
          <w:szCs w:val="24"/>
        </w:rPr>
        <w:t xml:space="preserve">lected in the narrative that the nation portrays. Whereas, England </w:t>
      </w:r>
      <w:r w:rsidR="0082334B">
        <w:rPr>
          <w:rFonts w:ascii="Arial" w:hAnsi="Arial" w:cs="Arial"/>
          <w:sz w:val="24"/>
          <w:szCs w:val="24"/>
        </w:rPr>
        <w:t xml:space="preserve">must recon with its position </w:t>
      </w:r>
      <w:r w:rsidR="00C96EEC">
        <w:rPr>
          <w:rFonts w:ascii="Arial" w:hAnsi="Arial" w:cs="Arial"/>
          <w:sz w:val="24"/>
          <w:szCs w:val="24"/>
        </w:rPr>
        <w:t>as</w:t>
      </w:r>
      <w:r w:rsidR="0082334B">
        <w:rPr>
          <w:rFonts w:ascii="Arial" w:hAnsi="Arial" w:cs="Arial"/>
          <w:sz w:val="24"/>
          <w:szCs w:val="24"/>
        </w:rPr>
        <w:t xml:space="preserve"> the former epicentre of the British Empire which again is reflected in the narrative portrayed by heritage intuitions based in England. </w:t>
      </w:r>
    </w:p>
    <w:p w14:paraId="46DDA527" w14:textId="705FA00F" w:rsidR="00E60B6C" w:rsidRPr="008D177F" w:rsidRDefault="008D177F" w:rsidP="00921820">
      <w:pPr>
        <w:jc w:val="both"/>
        <w:rPr>
          <w:rFonts w:ascii="Arial" w:hAnsi="Arial" w:cs="Arial"/>
          <w:b/>
          <w:bCs/>
          <w:sz w:val="24"/>
          <w:szCs w:val="24"/>
        </w:rPr>
      </w:pPr>
      <w:r w:rsidRPr="008D177F">
        <w:rPr>
          <w:rFonts w:ascii="Arial" w:hAnsi="Arial" w:cs="Arial"/>
          <w:b/>
          <w:bCs/>
          <w:sz w:val="24"/>
          <w:szCs w:val="24"/>
        </w:rPr>
        <w:t>Government Approaches</w:t>
      </w:r>
    </w:p>
    <w:p w14:paraId="104C0D55" w14:textId="4E0C2F8C" w:rsidR="008D177F" w:rsidRDefault="00FC7478" w:rsidP="00921820">
      <w:pPr>
        <w:jc w:val="both"/>
        <w:rPr>
          <w:rFonts w:ascii="Arial" w:hAnsi="Arial" w:cs="Arial"/>
          <w:sz w:val="24"/>
          <w:szCs w:val="24"/>
        </w:rPr>
      </w:pPr>
      <w:r>
        <w:rPr>
          <w:rFonts w:ascii="Arial" w:hAnsi="Arial" w:cs="Arial"/>
          <w:sz w:val="24"/>
          <w:szCs w:val="24"/>
        </w:rPr>
        <w:t xml:space="preserve">The Welsh Government have </w:t>
      </w:r>
      <w:r w:rsidR="009A27BC">
        <w:rPr>
          <w:rFonts w:ascii="Arial" w:hAnsi="Arial" w:cs="Arial"/>
          <w:sz w:val="24"/>
          <w:szCs w:val="24"/>
        </w:rPr>
        <w:t xml:space="preserve">a number of </w:t>
      </w:r>
      <w:r w:rsidR="002F337D">
        <w:rPr>
          <w:rFonts w:ascii="Arial" w:hAnsi="Arial" w:cs="Arial"/>
          <w:sz w:val="24"/>
          <w:szCs w:val="24"/>
        </w:rPr>
        <w:t>distinct</w:t>
      </w:r>
      <w:r>
        <w:rPr>
          <w:rFonts w:ascii="Arial" w:hAnsi="Arial" w:cs="Arial"/>
          <w:sz w:val="24"/>
          <w:szCs w:val="24"/>
        </w:rPr>
        <w:t xml:space="preserve"> policies that feed into</w:t>
      </w:r>
      <w:r w:rsidR="002F337D">
        <w:rPr>
          <w:rFonts w:ascii="Arial" w:hAnsi="Arial" w:cs="Arial"/>
          <w:sz w:val="24"/>
          <w:szCs w:val="24"/>
        </w:rPr>
        <w:t xml:space="preserve"> </w:t>
      </w:r>
      <w:r w:rsidR="00AA2974">
        <w:rPr>
          <w:rFonts w:ascii="Arial" w:hAnsi="Arial" w:cs="Arial"/>
          <w:sz w:val="24"/>
          <w:szCs w:val="24"/>
        </w:rPr>
        <w:t>decolonisation practice within the heritage sector. The most significant of these is the Anti</w:t>
      </w:r>
      <w:r w:rsidR="00933947">
        <w:rPr>
          <w:rFonts w:ascii="Arial" w:hAnsi="Arial" w:cs="Arial"/>
          <w:sz w:val="24"/>
          <w:szCs w:val="24"/>
        </w:rPr>
        <w:t>-</w:t>
      </w:r>
      <w:r w:rsidR="00AA2974">
        <w:rPr>
          <w:rFonts w:ascii="Arial" w:hAnsi="Arial" w:cs="Arial"/>
          <w:sz w:val="24"/>
          <w:szCs w:val="24"/>
        </w:rPr>
        <w:t xml:space="preserve">Racist Wales Action Plan (ARWAP). </w:t>
      </w:r>
      <w:r w:rsidR="005D3F61">
        <w:rPr>
          <w:rFonts w:ascii="Arial" w:hAnsi="Arial" w:cs="Arial"/>
          <w:sz w:val="24"/>
          <w:szCs w:val="24"/>
        </w:rPr>
        <w:t xml:space="preserve">The </w:t>
      </w:r>
      <w:r w:rsidR="00DD7EE5">
        <w:rPr>
          <w:rFonts w:ascii="Arial" w:hAnsi="Arial" w:cs="Arial"/>
          <w:sz w:val="24"/>
          <w:szCs w:val="24"/>
        </w:rPr>
        <w:t>Action Plan</w:t>
      </w:r>
      <w:r w:rsidR="005D3F61">
        <w:rPr>
          <w:rFonts w:ascii="Arial" w:hAnsi="Arial" w:cs="Arial"/>
          <w:sz w:val="24"/>
          <w:szCs w:val="24"/>
        </w:rPr>
        <w:t xml:space="preserve"> was published in 2022 and sets out </w:t>
      </w:r>
      <w:r w:rsidR="004A559C">
        <w:rPr>
          <w:rFonts w:ascii="Arial" w:hAnsi="Arial" w:cs="Arial"/>
          <w:sz w:val="24"/>
          <w:szCs w:val="24"/>
        </w:rPr>
        <w:t xml:space="preserve">the Welsh Government’s ambition to make Wales an </w:t>
      </w:r>
      <w:r w:rsidR="001D5436">
        <w:rPr>
          <w:rFonts w:ascii="Arial" w:hAnsi="Arial" w:cs="Arial"/>
          <w:sz w:val="24"/>
          <w:szCs w:val="24"/>
        </w:rPr>
        <w:t xml:space="preserve">anti-racist nation </w:t>
      </w:r>
      <w:r w:rsidR="004D5D63">
        <w:rPr>
          <w:rFonts w:ascii="Arial" w:hAnsi="Arial" w:cs="Arial"/>
          <w:sz w:val="24"/>
          <w:szCs w:val="24"/>
        </w:rPr>
        <w:t>(Welsh Government, 2022</w:t>
      </w:r>
      <w:r w:rsidR="00560A65">
        <w:rPr>
          <w:rFonts w:ascii="Arial" w:hAnsi="Arial" w:cs="Arial"/>
          <w:sz w:val="24"/>
          <w:szCs w:val="24"/>
        </w:rPr>
        <w:t>b</w:t>
      </w:r>
      <w:r w:rsidR="004D5D63">
        <w:rPr>
          <w:rFonts w:ascii="Arial" w:hAnsi="Arial" w:cs="Arial"/>
          <w:sz w:val="24"/>
          <w:szCs w:val="24"/>
        </w:rPr>
        <w:t xml:space="preserve">, </w:t>
      </w:r>
      <w:r w:rsidR="00AB2795">
        <w:rPr>
          <w:rFonts w:ascii="Arial" w:hAnsi="Arial" w:cs="Arial"/>
          <w:sz w:val="24"/>
          <w:szCs w:val="24"/>
        </w:rPr>
        <w:t>3).</w:t>
      </w:r>
      <w:r w:rsidR="007E0B6E">
        <w:rPr>
          <w:rFonts w:ascii="Arial" w:hAnsi="Arial" w:cs="Arial"/>
          <w:sz w:val="24"/>
          <w:szCs w:val="24"/>
        </w:rPr>
        <w:t xml:space="preserve"> </w:t>
      </w:r>
      <w:r w:rsidR="00B0021E">
        <w:rPr>
          <w:rFonts w:ascii="Arial" w:hAnsi="Arial" w:cs="Arial"/>
          <w:sz w:val="24"/>
          <w:szCs w:val="24"/>
        </w:rPr>
        <w:t xml:space="preserve">The plan sets out goals </w:t>
      </w:r>
      <w:r w:rsidR="007E0B6E">
        <w:rPr>
          <w:rFonts w:ascii="Arial" w:hAnsi="Arial" w:cs="Arial"/>
          <w:sz w:val="24"/>
          <w:szCs w:val="24"/>
        </w:rPr>
        <w:t>to be achieved by 2030 and includes many policy areas including heritage</w:t>
      </w:r>
      <w:r w:rsidR="00A43E0A">
        <w:rPr>
          <w:rFonts w:ascii="Arial" w:hAnsi="Arial" w:cs="Arial"/>
          <w:sz w:val="24"/>
          <w:szCs w:val="24"/>
        </w:rPr>
        <w:t xml:space="preserve"> (ibid, 4)</w:t>
      </w:r>
      <w:r w:rsidR="007E0B6E">
        <w:rPr>
          <w:rFonts w:ascii="Arial" w:hAnsi="Arial" w:cs="Arial"/>
          <w:sz w:val="24"/>
          <w:szCs w:val="24"/>
        </w:rPr>
        <w:t xml:space="preserve">. The ARWAP was created in the aftermath of the killing of George Floyd and was created </w:t>
      </w:r>
      <w:r w:rsidR="002831D2">
        <w:rPr>
          <w:rFonts w:ascii="Arial" w:hAnsi="Arial" w:cs="Arial"/>
          <w:sz w:val="24"/>
          <w:szCs w:val="24"/>
        </w:rPr>
        <w:t xml:space="preserve">by those who have lived experience of racism </w:t>
      </w:r>
      <w:r w:rsidR="00E07865">
        <w:rPr>
          <w:rFonts w:ascii="Arial" w:hAnsi="Arial" w:cs="Arial"/>
          <w:sz w:val="24"/>
          <w:szCs w:val="24"/>
        </w:rPr>
        <w:t xml:space="preserve">and on community consultation </w:t>
      </w:r>
      <w:r w:rsidR="002831D2">
        <w:rPr>
          <w:rFonts w:ascii="Arial" w:hAnsi="Arial" w:cs="Arial"/>
          <w:sz w:val="24"/>
          <w:szCs w:val="24"/>
        </w:rPr>
        <w:t xml:space="preserve">(ibid, </w:t>
      </w:r>
      <w:r w:rsidR="00A43E0A">
        <w:rPr>
          <w:rFonts w:ascii="Arial" w:hAnsi="Arial" w:cs="Arial"/>
          <w:sz w:val="24"/>
          <w:szCs w:val="24"/>
        </w:rPr>
        <w:t xml:space="preserve">6). This timing is significant as it </w:t>
      </w:r>
      <w:r w:rsidR="00EC6742">
        <w:rPr>
          <w:rFonts w:ascii="Arial" w:hAnsi="Arial" w:cs="Arial"/>
          <w:sz w:val="24"/>
          <w:szCs w:val="24"/>
        </w:rPr>
        <w:t xml:space="preserve">coincided with many heritage institutions such as museums examining </w:t>
      </w:r>
      <w:r w:rsidR="002A1340">
        <w:rPr>
          <w:rFonts w:ascii="Arial" w:hAnsi="Arial" w:cs="Arial"/>
          <w:sz w:val="24"/>
          <w:szCs w:val="24"/>
        </w:rPr>
        <w:t xml:space="preserve">their role in colonialism and pledging to make their institutions anti-racist. </w:t>
      </w:r>
    </w:p>
    <w:p w14:paraId="54DE25E6" w14:textId="14E062CC" w:rsidR="00976999" w:rsidRDefault="00976999" w:rsidP="00921820">
      <w:pPr>
        <w:jc w:val="both"/>
        <w:rPr>
          <w:rFonts w:ascii="Arial" w:hAnsi="Arial" w:cs="Arial"/>
          <w:sz w:val="24"/>
          <w:szCs w:val="24"/>
        </w:rPr>
      </w:pPr>
      <w:r>
        <w:rPr>
          <w:rFonts w:ascii="Arial" w:hAnsi="Arial" w:cs="Arial"/>
          <w:sz w:val="24"/>
          <w:szCs w:val="24"/>
        </w:rPr>
        <w:tab/>
      </w:r>
      <w:r w:rsidR="00606C58">
        <w:rPr>
          <w:rFonts w:ascii="Arial" w:hAnsi="Arial" w:cs="Arial"/>
          <w:sz w:val="24"/>
          <w:szCs w:val="24"/>
        </w:rPr>
        <w:t xml:space="preserve">Section </w:t>
      </w:r>
      <w:r w:rsidR="002E6E77">
        <w:rPr>
          <w:rFonts w:ascii="Arial" w:hAnsi="Arial" w:cs="Arial"/>
          <w:sz w:val="24"/>
          <w:szCs w:val="24"/>
        </w:rPr>
        <w:t>four</w:t>
      </w:r>
      <w:r w:rsidR="00606C58">
        <w:rPr>
          <w:rFonts w:ascii="Arial" w:hAnsi="Arial" w:cs="Arial"/>
          <w:sz w:val="24"/>
          <w:szCs w:val="24"/>
        </w:rPr>
        <w:t xml:space="preserve"> of the ARWAP focuses on </w:t>
      </w:r>
      <w:r w:rsidR="007D4068">
        <w:rPr>
          <w:rFonts w:ascii="Arial" w:hAnsi="Arial" w:cs="Arial"/>
          <w:sz w:val="24"/>
          <w:szCs w:val="24"/>
        </w:rPr>
        <w:t>c</w:t>
      </w:r>
      <w:r w:rsidR="00A76442">
        <w:rPr>
          <w:rFonts w:ascii="Arial" w:hAnsi="Arial" w:cs="Arial"/>
          <w:sz w:val="24"/>
          <w:szCs w:val="24"/>
        </w:rPr>
        <w:t xml:space="preserve">ulture, </w:t>
      </w:r>
      <w:r w:rsidR="007D4068">
        <w:rPr>
          <w:rFonts w:ascii="Arial" w:hAnsi="Arial" w:cs="Arial"/>
          <w:sz w:val="24"/>
          <w:szCs w:val="24"/>
        </w:rPr>
        <w:t>h</w:t>
      </w:r>
      <w:r w:rsidR="00A76442">
        <w:rPr>
          <w:rFonts w:ascii="Arial" w:hAnsi="Arial" w:cs="Arial"/>
          <w:sz w:val="24"/>
          <w:szCs w:val="24"/>
        </w:rPr>
        <w:t xml:space="preserve">eritage and </w:t>
      </w:r>
      <w:r w:rsidR="007D4068">
        <w:rPr>
          <w:rFonts w:ascii="Arial" w:hAnsi="Arial" w:cs="Arial"/>
          <w:sz w:val="24"/>
          <w:szCs w:val="24"/>
        </w:rPr>
        <w:t>s</w:t>
      </w:r>
      <w:r w:rsidR="00A76442">
        <w:rPr>
          <w:rFonts w:ascii="Arial" w:hAnsi="Arial" w:cs="Arial"/>
          <w:sz w:val="24"/>
          <w:szCs w:val="24"/>
        </w:rPr>
        <w:t>port</w:t>
      </w:r>
      <w:r w:rsidR="00AF5EDA">
        <w:rPr>
          <w:rFonts w:ascii="Arial" w:hAnsi="Arial" w:cs="Arial"/>
          <w:sz w:val="24"/>
          <w:szCs w:val="24"/>
        </w:rPr>
        <w:t xml:space="preserve"> with the </w:t>
      </w:r>
      <w:r w:rsidR="004F7FA2">
        <w:rPr>
          <w:rFonts w:ascii="Arial" w:hAnsi="Arial" w:cs="Arial"/>
          <w:sz w:val="24"/>
          <w:szCs w:val="24"/>
        </w:rPr>
        <w:t xml:space="preserve">five </w:t>
      </w:r>
      <w:r w:rsidR="00AF5EDA">
        <w:rPr>
          <w:rFonts w:ascii="Arial" w:hAnsi="Arial" w:cs="Arial"/>
          <w:sz w:val="24"/>
          <w:szCs w:val="24"/>
        </w:rPr>
        <w:t xml:space="preserve">goals: 1. </w:t>
      </w:r>
      <w:r w:rsidR="00AF5EDA" w:rsidRPr="00AF5EDA">
        <w:rPr>
          <w:rFonts w:ascii="Arial" w:hAnsi="Arial" w:cs="Arial"/>
          <w:sz w:val="24"/>
          <w:szCs w:val="24"/>
        </w:rPr>
        <w:t xml:space="preserve">Leadership, </w:t>
      </w:r>
      <w:r w:rsidR="00AF5EDA">
        <w:rPr>
          <w:rFonts w:ascii="Arial" w:hAnsi="Arial" w:cs="Arial"/>
          <w:sz w:val="24"/>
          <w:szCs w:val="24"/>
        </w:rPr>
        <w:t xml:space="preserve">2. </w:t>
      </w:r>
      <w:r w:rsidR="00AF5EDA" w:rsidRPr="00AF5EDA">
        <w:rPr>
          <w:rFonts w:ascii="Arial" w:hAnsi="Arial" w:cs="Arial"/>
          <w:sz w:val="24"/>
          <w:szCs w:val="24"/>
        </w:rPr>
        <w:t xml:space="preserve">Funding, </w:t>
      </w:r>
      <w:r w:rsidR="00AF5EDA">
        <w:rPr>
          <w:rFonts w:ascii="Arial" w:hAnsi="Arial" w:cs="Arial"/>
          <w:sz w:val="24"/>
          <w:szCs w:val="24"/>
        </w:rPr>
        <w:t xml:space="preserve">3. </w:t>
      </w:r>
      <w:r w:rsidR="00AF5EDA" w:rsidRPr="00AF5EDA">
        <w:rPr>
          <w:rFonts w:ascii="Arial" w:hAnsi="Arial" w:cs="Arial"/>
          <w:sz w:val="24"/>
          <w:szCs w:val="24"/>
        </w:rPr>
        <w:t>Celebrating Cultural Diversity,</w:t>
      </w:r>
      <w:r w:rsidR="00AF5EDA">
        <w:rPr>
          <w:rFonts w:ascii="Arial" w:hAnsi="Arial" w:cs="Arial"/>
          <w:sz w:val="24"/>
          <w:szCs w:val="24"/>
        </w:rPr>
        <w:t xml:space="preserve"> 4. </w:t>
      </w:r>
      <w:r w:rsidR="00AF5EDA" w:rsidRPr="00AF5EDA">
        <w:rPr>
          <w:rFonts w:ascii="Arial" w:hAnsi="Arial" w:cs="Arial"/>
          <w:sz w:val="24"/>
          <w:szCs w:val="24"/>
        </w:rPr>
        <w:t xml:space="preserve">the Historical Narrative and </w:t>
      </w:r>
      <w:r w:rsidR="009D0413">
        <w:rPr>
          <w:rFonts w:ascii="Arial" w:hAnsi="Arial" w:cs="Arial"/>
          <w:sz w:val="24"/>
          <w:szCs w:val="24"/>
        </w:rPr>
        <w:t xml:space="preserve">5. </w:t>
      </w:r>
      <w:r w:rsidR="00AF5EDA" w:rsidRPr="00AF5EDA">
        <w:rPr>
          <w:rFonts w:ascii="Arial" w:hAnsi="Arial" w:cs="Arial"/>
          <w:sz w:val="24"/>
          <w:szCs w:val="24"/>
        </w:rPr>
        <w:t xml:space="preserve">Learning about </w:t>
      </w:r>
      <w:proofErr w:type="spellStart"/>
      <w:r w:rsidR="00AF5EDA">
        <w:rPr>
          <w:rFonts w:ascii="Arial" w:hAnsi="Arial" w:cs="Arial"/>
          <w:sz w:val="24"/>
          <w:szCs w:val="24"/>
        </w:rPr>
        <w:t>Wales’</w:t>
      </w:r>
      <w:proofErr w:type="spellEnd"/>
      <w:r w:rsidR="00AF5EDA">
        <w:rPr>
          <w:rFonts w:ascii="Arial" w:hAnsi="Arial" w:cs="Arial"/>
          <w:sz w:val="24"/>
          <w:szCs w:val="24"/>
        </w:rPr>
        <w:t xml:space="preserve"> </w:t>
      </w:r>
      <w:r w:rsidR="00AF5EDA" w:rsidRPr="00AF5EDA">
        <w:rPr>
          <w:rFonts w:ascii="Arial" w:hAnsi="Arial" w:cs="Arial"/>
          <w:sz w:val="24"/>
          <w:szCs w:val="24"/>
        </w:rPr>
        <w:t>Cultural Diversity</w:t>
      </w:r>
      <w:r w:rsidR="009D0413">
        <w:rPr>
          <w:rFonts w:ascii="Arial" w:hAnsi="Arial" w:cs="Arial"/>
          <w:sz w:val="24"/>
          <w:szCs w:val="24"/>
        </w:rPr>
        <w:t>.</w:t>
      </w:r>
      <w:r w:rsidR="00513C91">
        <w:rPr>
          <w:rFonts w:ascii="Arial" w:hAnsi="Arial" w:cs="Arial"/>
          <w:sz w:val="24"/>
          <w:szCs w:val="24"/>
        </w:rPr>
        <w:t xml:space="preserve"> The Welsh Government has pledged to work with both local and national</w:t>
      </w:r>
      <w:r w:rsidR="007D0CE7">
        <w:rPr>
          <w:rFonts w:ascii="Arial" w:hAnsi="Arial" w:cs="Arial"/>
          <w:sz w:val="24"/>
          <w:szCs w:val="24"/>
        </w:rPr>
        <w:t xml:space="preserve"> heritage </w:t>
      </w:r>
      <w:r w:rsidR="009C0723">
        <w:rPr>
          <w:rFonts w:ascii="Arial" w:hAnsi="Arial" w:cs="Arial"/>
          <w:sz w:val="24"/>
          <w:szCs w:val="24"/>
        </w:rPr>
        <w:t>organisations</w:t>
      </w:r>
      <w:r w:rsidR="003C13CC">
        <w:rPr>
          <w:rFonts w:ascii="Arial" w:hAnsi="Arial" w:cs="Arial"/>
          <w:sz w:val="24"/>
          <w:szCs w:val="24"/>
        </w:rPr>
        <w:t xml:space="preserve"> </w:t>
      </w:r>
      <w:r w:rsidR="007D0CE7">
        <w:rPr>
          <w:rFonts w:ascii="Arial" w:hAnsi="Arial" w:cs="Arial"/>
          <w:sz w:val="24"/>
          <w:szCs w:val="24"/>
        </w:rPr>
        <w:t xml:space="preserve">to deliver this plan including </w:t>
      </w:r>
      <w:proofErr w:type="spellStart"/>
      <w:r w:rsidR="003C13CC">
        <w:rPr>
          <w:rFonts w:ascii="Arial" w:hAnsi="Arial" w:cs="Arial"/>
          <w:sz w:val="24"/>
          <w:szCs w:val="24"/>
        </w:rPr>
        <w:t>Amgueddfa</w:t>
      </w:r>
      <w:proofErr w:type="spellEnd"/>
      <w:r w:rsidR="003C13CC">
        <w:rPr>
          <w:rFonts w:ascii="Arial" w:hAnsi="Arial" w:cs="Arial"/>
          <w:sz w:val="24"/>
          <w:szCs w:val="24"/>
        </w:rPr>
        <w:t xml:space="preserve"> Cymru</w:t>
      </w:r>
      <w:r w:rsidR="00AE1EDE">
        <w:rPr>
          <w:rFonts w:ascii="Arial" w:hAnsi="Arial" w:cs="Arial"/>
          <w:sz w:val="24"/>
          <w:szCs w:val="24"/>
        </w:rPr>
        <w:t xml:space="preserve"> and other </w:t>
      </w:r>
      <w:r w:rsidR="0042667C">
        <w:rPr>
          <w:rFonts w:ascii="Arial" w:hAnsi="Arial" w:cs="Arial"/>
          <w:sz w:val="24"/>
          <w:szCs w:val="24"/>
        </w:rPr>
        <w:t xml:space="preserve">museums, </w:t>
      </w:r>
      <w:r w:rsidR="00AE1EDE">
        <w:rPr>
          <w:rFonts w:ascii="Arial" w:hAnsi="Arial" w:cs="Arial"/>
          <w:sz w:val="24"/>
          <w:szCs w:val="24"/>
        </w:rPr>
        <w:t>archives</w:t>
      </w:r>
      <w:r w:rsidR="006426BD">
        <w:rPr>
          <w:rFonts w:ascii="Arial" w:hAnsi="Arial" w:cs="Arial"/>
          <w:sz w:val="24"/>
          <w:szCs w:val="24"/>
        </w:rPr>
        <w:t xml:space="preserve"> and</w:t>
      </w:r>
      <w:r w:rsidR="00AE1EDE">
        <w:rPr>
          <w:rFonts w:ascii="Arial" w:hAnsi="Arial" w:cs="Arial"/>
          <w:sz w:val="24"/>
          <w:szCs w:val="24"/>
        </w:rPr>
        <w:t xml:space="preserve"> </w:t>
      </w:r>
      <w:r w:rsidR="00E84F0F">
        <w:rPr>
          <w:rFonts w:ascii="Arial" w:hAnsi="Arial" w:cs="Arial"/>
          <w:sz w:val="24"/>
          <w:szCs w:val="24"/>
        </w:rPr>
        <w:t xml:space="preserve">libraries </w:t>
      </w:r>
      <w:r w:rsidR="006426BD">
        <w:rPr>
          <w:rFonts w:ascii="Arial" w:hAnsi="Arial" w:cs="Arial"/>
          <w:sz w:val="24"/>
          <w:szCs w:val="24"/>
        </w:rPr>
        <w:t>(</w:t>
      </w:r>
      <w:r w:rsidR="00E84F0F">
        <w:rPr>
          <w:rFonts w:ascii="Arial" w:hAnsi="Arial" w:cs="Arial"/>
          <w:sz w:val="24"/>
          <w:szCs w:val="24"/>
        </w:rPr>
        <w:t>Welsh</w:t>
      </w:r>
      <w:r w:rsidR="00F34E97">
        <w:rPr>
          <w:rFonts w:ascii="Arial" w:hAnsi="Arial" w:cs="Arial"/>
          <w:sz w:val="24"/>
          <w:szCs w:val="24"/>
        </w:rPr>
        <w:t xml:space="preserve"> </w:t>
      </w:r>
      <w:r w:rsidR="00E84F0F">
        <w:rPr>
          <w:rFonts w:ascii="Arial" w:hAnsi="Arial" w:cs="Arial"/>
          <w:sz w:val="24"/>
          <w:szCs w:val="24"/>
        </w:rPr>
        <w:t>Government</w:t>
      </w:r>
      <w:r w:rsidR="00AE1EDE">
        <w:rPr>
          <w:rFonts w:ascii="Arial" w:hAnsi="Arial" w:cs="Arial"/>
          <w:sz w:val="24"/>
          <w:szCs w:val="24"/>
        </w:rPr>
        <w:t>, 2022</w:t>
      </w:r>
      <w:r w:rsidR="00560A65">
        <w:rPr>
          <w:rFonts w:ascii="Arial" w:hAnsi="Arial" w:cs="Arial"/>
          <w:sz w:val="24"/>
          <w:szCs w:val="24"/>
        </w:rPr>
        <w:t>a</w:t>
      </w:r>
      <w:r w:rsidR="00AE1EDE">
        <w:rPr>
          <w:rFonts w:ascii="Arial" w:hAnsi="Arial" w:cs="Arial"/>
          <w:sz w:val="24"/>
          <w:szCs w:val="24"/>
        </w:rPr>
        <w:t xml:space="preserve">, 56). </w:t>
      </w:r>
      <w:r w:rsidR="009D0413">
        <w:rPr>
          <w:rFonts w:ascii="Arial" w:hAnsi="Arial" w:cs="Arial"/>
          <w:sz w:val="24"/>
          <w:szCs w:val="24"/>
        </w:rPr>
        <w:t xml:space="preserve"> </w:t>
      </w:r>
    </w:p>
    <w:p w14:paraId="6189BB8D" w14:textId="1B311A94" w:rsidR="00985136" w:rsidRDefault="006662EB" w:rsidP="00921820">
      <w:pPr>
        <w:jc w:val="both"/>
        <w:rPr>
          <w:rFonts w:ascii="Arial" w:hAnsi="Arial" w:cs="Arial"/>
          <w:sz w:val="24"/>
          <w:szCs w:val="24"/>
        </w:rPr>
      </w:pPr>
      <w:r>
        <w:rPr>
          <w:rFonts w:ascii="Arial" w:hAnsi="Arial" w:cs="Arial"/>
          <w:sz w:val="24"/>
          <w:szCs w:val="24"/>
        </w:rPr>
        <w:tab/>
      </w:r>
      <w:r w:rsidR="00067FC5" w:rsidRPr="00921820">
        <w:rPr>
          <w:rFonts w:ascii="Arial" w:hAnsi="Arial" w:cs="Arial"/>
          <w:sz w:val="24"/>
          <w:szCs w:val="24"/>
        </w:rPr>
        <w:t xml:space="preserve">For the purposes of this </w:t>
      </w:r>
      <w:r w:rsidR="006426BD" w:rsidRPr="00921820">
        <w:rPr>
          <w:rFonts w:ascii="Arial" w:hAnsi="Arial" w:cs="Arial"/>
          <w:sz w:val="24"/>
          <w:szCs w:val="24"/>
        </w:rPr>
        <w:t>essay,</w:t>
      </w:r>
      <w:r w:rsidR="00067FC5" w:rsidRPr="00921820">
        <w:rPr>
          <w:rFonts w:ascii="Arial" w:hAnsi="Arial" w:cs="Arial"/>
          <w:sz w:val="24"/>
          <w:szCs w:val="24"/>
        </w:rPr>
        <w:t xml:space="preserve"> </w:t>
      </w:r>
      <w:r w:rsidR="00012DBC" w:rsidRPr="00921820">
        <w:rPr>
          <w:rFonts w:ascii="Arial" w:hAnsi="Arial" w:cs="Arial"/>
          <w:sz w:val="24"/>
          <w:szCs w:val="24"/>
        </w:rPr>
        <w:t>it is important to examin</w:t>
      </w:r>
      <w:r w:rsidR="00255B21" w:rsidRPr="00921820">
        <w:rPr>
          <w:rFonts w:ascii="Arial" w:hAnsi="Arial" w:cs="Arial"/>
          <w:sz w:val="24"/>
          <w:szCs w:val="24"/>
        </w:rPr>
        <w:t>e</w:t>
      </w:r>
      <w:r w:rsidR="00012DBC" w:rsidRPr="00921820">
        <w:rPr>
          <w:rFonts w:ascii="Arial" w:hAnsi="Arial" w:cs="Arial"/>
          <w:sz w:val="24"/>
          <w:szCs w:val="24"/>
        </w:rPr>
        <w:t xml:space="preserve"> goals four and five in depth. </w:t>
      </w:r>
      <w:r w:rsidR="00354A15" w:rsidRPr="00921820">
        <w:rPr>
          <w:rFonts w:ascii="Arial" w:hAnsi="Arial" w:cs="Arial"/>
          <w:sz w:val="24"/>
          <w:szCs w:val="24"/>
        </w:rPr>
        <w:t xml:space="preserve">Within the goal </w:t>
      </w:r>
      <w:r w:rsidR="006D705E" w:rsidRPr="00921820">
        <w:rPr>
          <w:rFonts w:ascii="Arial" w:hAnsi="Arial" w:cs="Arial"/>
          <w:sz w:val="24"/>
          <w:szCs w:val="24"/>
        </w:rPr>
        <w:t xml:space="preserve">four which </w:t>
      </w:r>
      <w:r w:rsidR="00354A15" w:rsidRPr="00921820">
        <w:rPr>
          <w:rFonts w:ascii="Arial" w:hAnsi="Arial" w:cs="Arial"/>
          <w:sz w:val="24"/>
          <w:szCs w:val="24"/>
        </w:rPr>
        <w:t>focus</w:t>
      </w:r>
      <w:r w:rsidR="006D705E" w:rsidRPr="00921820">
        <w:rPr>
          <w:rFonts w:ascii="Arial" w:hAnsi="Arial" w:cs="Arial"/>
          <w:sz w:val="24"/>
          <w:szCs w:val="24"/>
        </w:rPr>
        <w:t>es</w:t>
      </w:r>
      <w:r w:rsidR="00354A15" w:rsidRPr="00921820">
        <w:rPr>
          <w:rFonts w:ascii="Arial" w:hAnsi="Arial" w:cs="Arial"/>
          <w:sz w:val="24"/>
          <w:szCs w:val="24"/>
        </w:rPr>
        <w:t xml:space="preserve"> on the historical narrative, decolonisation is specifically referenced</w:t>
      </w:r>
      <w:r w:rsidR="00560A65" w:rsidRPr="00921820">
        <w:rPr>
          <w:rFonts w:ascii="Arial" w:hAnsi="Arial" w:cs="Arial"/>
          <w:sz w:val="24"/>
          <w:szCs w:val="24"/>
        </w:rPr>
        <w:t xml:space="preserve"> </w:t>
      </w:r>
      <w:r w:rsidR="00230181" w:rsidRPr="00921820">
        <w:rPr>
          <w:rFonts w:ascii="Arial" w:hAnsi="Arial" w:cs="Arial"/>
          <w:sz w:val="24"/>
          <w:szCs w:val="24"/>
        </w:rPr>
        <w:t xml:space="preserve">in regard to collections and </w:t>
      </w:r>
      <w:r w:rsidR="000722BB" w:rsidRPr="00921820">
        <w:rPr>
          <w:rFonts w:ascii="Arial" w:hAnsi="Arial" w:cs="Arial"/>
          <w:sz w:val="24"/>
          <w:szCs w:val="24"/>
        </w:rPr>
        <w:t>public spaces</w:t>
      </w:r>
      <w:r w:rsidR="00230181" w:rsidRPr="00921820">
        <w:rPr>
          <w:rFonts w:ascii="Arial" w:hAnsi="Arial" w:cs="Arial"/>
          <w:sz w:val="24"/>
          <w:szCs w:val="24"/>
        </w:rPr>
        <w:t xml:space="preserve">. This shows that it is part of the Welsh </w:t>
      </w:r>
      <w:r w:rsidR="009F66B8" w:rsidRPr="00921820">
        <w:rPr>
          <w:rFonts w:ascii="Arial" w:hAnsi="Arial" w:cs="Arial"/>
          <w:sz w:val="24"/>
          <w:szCs w:val="24"/>
        </w:rPr>
        <w:t>Government’s</w:t>
      </w:r>
      <w:r w:rsidR="00230181" w:rsidRPr="00921820">
        <w:rPr>
          <w:rFonts w:ascii="Arial" w:hAnsi="Arial" w:cs="Arial"/>
          <w:sz w:val="24"/>
          <w:szCs w:val="24"/>
        </w:rPr>
        <w:t xml:space="preserve"> </w:t>
      </w:r>
      <w:r w:rsidR="009F66B8" w:rsidRPr="00921820">
        <w:rPr>
          <w:rFonts w:ascii="Arial" w:hAnsi="Arial" w:cs="Arial"/>
          <w:sz w:val="24"/>
          <w:szCs w:val="24"/>
        </w:rPr>
        <w:t xml:space="preserve">anti-racism and equality agenda </w:t>
      </w:r>
      <w:r w:rsidR="00560A65" w:rsidRPr="00921820">
        <w:rPr>
          <w:rFonts w:ascii="Arial" w:hAnsi="Arial" w:cs="Arial"/>
          <w:sz w:val="24"/>
          <w:szCs w:val="24"/>
        </w:rPr>
        <w:t xml:space="preserve">(ibid, </w:t>
      </w:r>
      <w:r w:rsidR="001C2FB7" w:rsidRPr="00921820">
        <w:rPr>
          <w:rFonts w:ascii="Arial" w:hAnsi="Arial" w:cs="Arial"/>
          <w:sz w:val="24"/>
          <w:szCs w:val="24"/>
        </w:rPr>
        <w:t xml:space="preserve">61). </w:t>
      </w:r>
      <w:r w:rsidR="00DC24B7" w:rsidRPr="00921820">
        <w:rPr>
          <w:rFonts w:ascii="Arial" w:hAnsi="Arial" w:cs="Arial"/>
          <w:sz w:val="24"/>
          <w:szCs w:val="24"/>
        </w:rPr>
        <w:t>Therefore</w:t>
      </w:r>
      <w:r w:rsidR="00C43D09" w:rsidRPr="00921820">
        <w:rPr>
          <w:rFonts w:ascii="Arial" w:hAnsi="Arial" w:cs="Arial"/>
          <w:sz w:val="24"/>
          <w:szCs w:val="24"/>
        </w:rPr>
        <w:t>, m</w:t>
      </w:r>
      <w:r w:rsidR="00D107F2" w:rsidRPr="00921820">
        <w:rPr>
          <w:rFonts w:ascii="Arial" w:hAnsi="Arial" w:cs="Arial"/>
          <w:sz w:val="24"/>
          <w:szCs w:val="24"/>
        </w:rPr>
        <w:t xml:space="preserve">useums </w:t>
      </w:r>
      <w:r w:rsidR="008B28DC" w:rsidRPr="00921820">
        <w:rPr>
          <w:rFonts w:ascii="Arial" w:hAnsi="Arial" w:cs="Arial"/>
          <w:sz w:val="24"/>
          <w:szCs w:val="24"/>
        </w:rPr>
        <w:t xml:space="preserve">and other heritage institutions must examine </w:t>
      </w:r>
      <w:r w:rsidR="00D6624F" w:rsidRPr="00921820">
        <w:rPr>
          <w:rFonts w:ascii="Arial" w:hAnsi="Arial" w:cs="Arial"/>
          <w:sz w:val="24"/>
          <w:szCs w:val="24"/>
        </w:rPr>
        <w:t xml:space="preserve">the historical narrative they are presenting to ensure that it is “balanced, authentic and decolonised” (ibid). </w:t>
      </w:r>
      <w:r w:rsidR="00F32B03" w:rsidRPr="00921820">
        <w:rPr>
          <w:rFonts w:ascii="Arial" w:hAnsi="Arial" w:cs="Arial"/>
          <w:sz w:val="24"/>
          <w:szCs w:val="24"/>
        </w:rPr>
        <w:t xml:space="preserve">The inclusion of decolonisation in the ARWAP shows that it is </w:t>
      </w:r>
      <w:r w:rsidR="00BC3B83" w:rsidRPr="00921820">
        <w:rPr>
          <w:rFonts w:ascii="Arial" w:hAnsi="Arial" w:cs="Arial"/>
          <w:sz w:val="24"/>
          <w:szCs w:val="24"/>
        </w:rPr>
        <w:t xml:space="preserve">enshrined in </w:t>
      </w:r>
      <w:r w:rsidR="00F32B03" w:rsidRPr="00921820">
        <w:rPr>
          <w:rFonts w:ascii="Arial" w:hAnsi="Arial" w:cs="Arial"/>
          <w:sz w:val="24"/>
          <w:szCs w:val="24"/>
        </w:rPr>
        <w:t xml:space="preserve">Welsh Government policy and </w:t>
      </w:r>
      <w:r w:rsidR="00BC3B83" w:rsidRPr="00921820">
        <w:rPr>
          <w:rFonts w:ascii="Arial" w:hAnsi="Arial" w:cs="Arial"/>
          <w:sz w:val="24"/>
          <w:szCs w:val="24"/>
        </w:rPr>
        <w:t xml:space="preserve">therefore, </w:t>
      </w:r>
      <w:r w:rsidR="00F32B03" w:rsidRPr="00921820">
        <w:rPr>
          <w:rFonts w:ascii="Arial" w:hAnsi="Arial" w:cs="Arial"/>
          <w:sz w:val="24"/>
          <w:szCs w:val="24"/>
        </w:rPr>
        <w:t>Welsh museums are expected to adhere to this.</w:t>
      </w:r>
      <w:r w:rsidR="00F32B03">
        <w:rPr>
          <w:rFonts w:ascii="Arial" w:hAnsi="Arial" w:cs="Arial"/>
          <w:sz w:val="24"/>
          <w:szCs w:val="24"/>
        </w:rPr>
        <w:t xml:space="preserve"> </w:t>
      </w:r>
    </w:p>
    <w:p w14:paraId="1AE4C7C1" w14:textId="2AE1CD8F" w:rsidR="00F57230" w:rsidRDefault="00F57230" w:rsidP="00921820">
      <w:pPr>
        <w:jc w:val="both"/>
        <w:rPr>
          <w:rFonts w:ascii="Arial" w:hAnsi="Arial" w:cs="Arial"/>
          <w:sz w:val="24"/>
          <w:szCs w:val="24"/>
        </w:rPr>
      </w:pPr>
      <w:r>
        <w:rPr>
          <w:rFonts w:ascii="Arial" w:hAnsi="Arial" w:cs="Arial"/>
          <w:sz w:val="24"/>
          <w:szCs w:val="24"/>
        </w:rPr>
        <w:tab/>
        <w:t xml:space="preserve">The fifth goal focuses on </w:t>
      </w:r>
      <w:r w:rsidR="005768A8">
        <w:rPr>
          <w:rFonts w:ascii="Arial" w:hAnsi="Arial" w:cs="Arial"/>
          <w:sz w:val="24"/>
          <w:szCs w:val="24"/>
        </w:rPr>
        <w:t xml:space="preserve">learning about cultural diversity. </w:t>
      </w:r>
      <w:r w:rsidR="00A51AE7">
        <w:rPr>
          <w:rFonts w:ascii="Arial" w:hAnsi="Arial" w:cs="Arial"/>
          <w:sz w:val="24"/>
          <w:szCs w:val="24"/>
        </w:rPr>
        <w:t>Museums therefore have a statutory obligation to ensure that the</w:t>
      </w:r>
      <w:r w:rsidR="001A1BC6">
        <w:rPr>
          <w:rFonts w:ascii="Arial" w:hAnsi="Arial" w:cs="Arial"/>
          <w:sz w:val="24"/>
          <w:szCs w:val="24"/>
        </w:rPr>
        <w:t xml:space="preserve"> learning they provide for visitors is inclusive</w:t>
      </w:r>
      <w:r w:rsidR="0012612F">
        <w:rPr>
          <w:rFonts w:ascii="Arial" w:hAnsi="Arial" w:cs="Arial"/>
          <w:sz w:val="24"/>
          <w:szCs w:val="24"/>
        </w:rPr>
        <w:t xml:space="preserve"> (Welsh Government, 2022, </w:t>
      </w:r>
      <w:r w:rsidR="00A8156C">
        <w:rPr>
          <w:rFonts w:ascii="Arial" w:hAnsi="Arial" w:cs="Arial"/>
          <w:sz w:val="24"/>
          <w:szCs w:val="24"/>
        </w:rPr>
        <w:t>62). In addition to this</w:t>
      </w:r>
      <w:r w:rsidR="00FB64BE">
        <w:rPr>
          <w:rFonts w:ascii="Arial" w:hAnsi="Arial" w:cs="Arial"/>
          <w:sz w:val="24"/>
          <w:szCs w:val="24"/>
        </w:rPr>
        <w:t xml:space="preserve">, the new Curriculum for Wales </w:t>
      </w:r>
      <w:r w:rsidR="00160FCB">
        <w:rPr>
          <w:rFonts w:ascii="Arial" w:hAnsi="Arial" w:cs="Arial"/>
          <w:sz w:val="24"/>
          <w:szCs w:val="24"/>
        </w:rPr>
        <w:t xml:space="preserve">makes it compulsory for schools to </w:t>
      </w:r>
      <w:r w:rsidR="00E86C7E">
        <w:rPr>
          <w:rFonts w:ascii="Arial" w:hAnsi="Arial" w:cs="Arial"/>
          <w:sz w:val="24"/>
          <w:szCs w:val="24"/>
        </w:rPr>
        <w:t xml:space="preserve">include the teaching of diverse histories and the contributions of black, </w:t>
      </w:r>
      <w:r w:rsidR="00D41676">
        <w:rPr>
          <w:rFonts w:ascii="Arial" w:hAnsi="Arial" w:cs="Arial"/>
          <w:sz w:val="24"/>
          <w:szCs w:val="24"/>
        </w:rPr>
        <w:t>Asian</w:t>
      </w:r>
      <w:r w:rsidR="00E86C7E">
        <w:rPr>
          <w:rFonts w:ascii="Arial" w:hAnsi="Arial" w:cs="Arial"/>
          <w:sz w:val="24"/>
          <w:szCs w:val="24"/>
        </w:rPr>
        <w:t xml:space="preserve"> and minority ethnic people (</w:t>
      </w:r>
      <w:r w:rsidR="00693EE5">
        <w:rPr>
          <w:rFonts w:ascii="Arial" w:hAnsi="Arial" w:cs="Arial"/>
          <w:sz w:val="24"/>
          <w:szCs w:val="24"/>
        </w:rPr>
        <w:t>ibid, 42).</w:t>
      </w:r>
      <w:r w:rsidR="00C83957">
        <w:rPr>
          <w:rFonts w:ascii="Arial" w:hAnsi="Arial" w:cs="Arial"/>
          <w:sz w:val="24"/>
          <w:szCs w:val="24"/>
        </w:rPr>
        <w:t xml:space="preserve">This means that </w:t>
      </w:r>
      <w:r w:rsidR="003F49AA">
        <w:rPr>
          <w:rFonts w:ascii="Arial" w:hAnsi="Arial" w:cs="Arial"/>
          <w:sz w:val="24"/>
          <w:szCs w:val="24"/>
        </w:rPr>
        <w:t xml:space="preserve">decolonisation work in </w:t>
      </w:r>
      <w:r w:rsidR="001D3E32">
        <w:rPr>
          <w:rFonts w:ascii="Arial" w:hAnsi="Arial" w:cs="Arial"/>
          <w:sz w:val="24"/>
          <w:szCs w:val="24"/>
        </w:rPr>
        <w:t xml:space="preserve">museums </w:t>
      </w:r>
      <w:r w:rsidR="003F49AA">
        <w:rPr>
          <w:rFonts w:ascii="Arial" w:hAnsi="Arial" w:cs="Arial"/>
          <w:sz w:val="24"/>
          <w:szCs w:val="24"/>
        </w:rPr>
        <w:t>has</w:t>
      </w:r>
      <w:r w:rsidR="001D3E32">
        <w:rPr>
          <w:rFonts w:ascii="Arial" w:hAnsi="Arial" w:cs="Arial"/>
          <w:sz w:val="24"/>
          <w:szCs w:val="24"/>
        </w:rPr>
        <w:t xml:space="preserve"> a significant audience in schools groups</w:t>
      </w:r>
      <w:r w:rsidR="003F49AA">
        <w:rPr>
          <w:rFonts w:ascii="Arial" w:hAnsi="Arial" w:cs="Arial"/>
          <w:sz w:val="24"/>
          <w:szCs w:val="24"/>
        </w:rPr>
        <w:t xml:space="preserve">. </w:t>
      </w:r>
      <w:r w:rsidR="008809C9">
        <w:rPr>
          <w:rFonts w:ascii="Arial" w:hAnsi="Arial" w:cs="Arial"/>
          <w:sz w:val="24"/>
          <w:szCs w:val="24"/>
        </w:rPr>
        <w:t xml:space="preserve">This gives additional incentive for museums </w:t>
      </w:r>
      <w:r w:rsidR="005758B5">
        <w:rPr>
          <w:rFonts w:ascii="Arial" w:hAnsi="Arial" w:cs="Arial"/>
          <w:sz w:val="24"/>
          <w:szCs w:val="24"/>
        </w:rPr>
        <w:t>to undertake this work</w:t>
      </w:r>
      <w:r w:rsidR="00B71B80">
        <w:rPr>
          <w:rFonts w:ascii="Arial" w:hAnsi="Arial" w:cs="Arial"/>
          <w:sz w:val="24"/>
          <w:szCs w:val="24"/>
        </w:rPr>
        <w:t xml:space="preserve">. </w:t>
      </w:r>
      <w:r w:rsidR="00C657AF">
        <w:rPr>
          <w:rFonts w:ascii="Arial" w:hAnsi="Arial" w:cs="Arial"/>
          <w:sz w:val="24"/>
          <w:szCs w:val="24"/>
        </w:rPr>
        <w:t xml:space="preserve">As this work </w:t>
      </w:r>
      <w:r w:rsidR="00BA4644">
        <w:rPr>
          <w:rFonts w:ascii="Arial" w:hAnsi="Arial" w:cs="Arial"/>
          <w:sz w:val="24"/>
          <w:szCs w:val="24"/>
        </w:rPr>
        <w:t xml:space="preserve">includes </w:t>
      </w:r>
      <w:r w:rsidR="00B26528">
        <w:rPr>
          <w:rFonts w:ascii="Arial" w:hAnsi="Arial" w:cs="Arial"/>
          <w:sz w:val="24"/>
          <w:szCs w:val="24"/>
        </w:rPr>
        <w:lastRenderedPageBreak/>
        <w:t>multiple aspects of Welsh society</w:t>
      </w:r>
      <w:r w:rsidR="0082552A">
        <w:rPr>
          <w:rFonts w:ascii="Arial" w:hAnsi="Arial" w:cs="Arial"/>
          <w:sz w:val="24"/>
          <w:szCs w:val="24"/>
        </w:rPr>
        <w:t xml:space="preserve">, undertaking decolonisation work means that Welsh museums will become increasingly relevant </w:t>
      </w:r>
      <w:r w:rsidR="002D5532">
        <w:rPr>
          <w:rFonts w:ascii="Arial" w:hAnsi="Arial" w:cs="Arial"/>
          <w:sz w:val="24"/>
          <w:szCs w:val="24"/>
        </w:rPr>
        <w:t>to new and diverse audiences.</w:t>
      </w:r>
      <w:r w:rsidR="001D3E32">
        <w:rPr>
          <w:rFonts w:ascii="Arial" w:hAnsi="Arial" w:cs="Arial"/>
          <w:sz w:val="24"/>
          <w:szCs w:val="24"/>
        </w:rPr>
        <w:t xml:space="preserve"> </w:t>
      </w:r>
    </w:p>
    <w:p w14:paraId="4B0477AC" w14:textId="18011E09" w:rsidR="00985136" w:rsidRDefault="00EB0CFB" w:rsidP="00921820">
      <w:pPr>
        <w:jc w:val="both"/>
        <w:rPr>
          <w:rFonts w:ascii="Arial" w:hAnsi="Arial" w:cs="Arial"/>
          <w:sz w:val="24"/>
          <w:szCs w:val="24"/>
        </w:rPr>
      </w:pPr>
      <w:r>
        <w:rPr>
          <w:rFonts w:ascii="Arial" w:hAnsi="Arial" w:cs="Arial"/>
          <w:sz w:val="24"/>
          <w:szCs w:val="24"/>
        </w:rPr>
        <w:tab/>
        <w:t xml:space="preserve">The </w:t>
      </w:r>
      <w:r w:rsidR="004C7F6D">
        <w:rPr>
          <w:rFonts w:ascii="Arial" w:hAnsi="Arial" w:cs="Arial"/>
          <w:sz w:val="24"/>
          <w:szCs w:val="24"/>
        </w:rPr>
        <w:t>UK Government take</w:t>
      </w:r>
      <w:r w:rsidR="002D5532">
        <w:rPr>
          <w:rFonts w:ascii="Arial" w:hAnsi="Arial" w:cs="Arial"/>
          <w:sz w:val="24"/>
          <w:szCs w:val="24"/>
        </w:rPr>
        <w:t>s</w:t>
      </w:r>
      <w:r w:rsidR="004C7F6D">
        <w:rPr>
          <w:rFonts w:ascii="Arial" w:hAnsi="Arial" w:cs="Arial"/>
          <w:sz w:val="24"/>
          <w:szCs w:val="24"/>
        </w:rPr>
        <w:t xml:space="preserve"> a different approach </w:t>
      </w:r>
      <w:r w:rsidR="00401DB1">
        <w:rPr>
          <w:rFonts w:ascii="Arial" w:hAnsi="Arial" w:cs="Arial"/>
          <w:sz w:val="24"/>
          <w:szCs w:val="24"/>
        </w:rPr>
        <w:t xml:space="preserve">to decolonisation in museums. </w:t>
      </w:r>
      <w:r w:rsidR="00741829">
        <w:rPr>
          <w:rFonts w:ascii="Arial" w:hAnsi="Arial" w:cs="Arial"/>
          <w:sz w:val="24"/>
          <w:szCs w:val="24"/>
        </w:rPr>
        <w:t>Ministers have spoken out against aspects of decolonisation work</w:t>
      </w:r>
      <w:r w:rsidR="00D90728">
        <w:rPr>
          <w:rFonts w:ascii="Arial" w:hAnsi="Arial" w:cs="Arial"/>
          <w:sz w:val="24"/>
          <w:szCs w:val="24"/>
        </w:rPr>
        <w:t xml:space="preserve"> (</w:t>
      </w:r>
      <w:r w:rsidR="00D90728">
        <w:rPr>
          <w:rFonts w:ascii="Arial" w:hAnsi="Arial" w:cs="Arial"/>
          <w:sz w:val="24"/>
          <w:szCs w:val="24"/>
        </w:rPr>
        <w:t>Adams, 2020a</w:t>
      </w:r>
      <w:r w:rsidR="00D90728">
        <w:rPr>
          <w:rFonts w:ascii="Arial" w:hAnsi="Arial" w:cs="Arial"/>
          <w:sz w:val="24"/>
          <w:szCs w:val="24"/>
        </w:rPr>
        <w:t>)</w:t>
      </w:r>
      <w:r w:rsidR="00741829">
        <w:rPr>
          <w:rFonts w:ascii="Arial" w:hAnsi="Arial" w:cs="Arial"/>
          <w:sz w:val="24"/>
          <w:szCs w:val="24"/>
        </w:rPr>
        <w:t xml:space="preserve">. </w:t>
      </w:r>
      <w:r w:rsidR="00E83D66">
        <w:rPr>
          <w:rFonts w:ascii="Arial" w:hAnsi="Arial" w:cs="Arial"/>
          <w:sz w:val="24"/>
          <w:szCs w:val="24"/>
        </w:rPr>
        <w:t xml:space="preserve">They </w:t>
      </w:r>
      <w:r w:rsidR="00BF0E6E">
        <w:rPr>
          <w:rFonts w:ascii="Arial" w:hAnsi="Arial" w:cs="Arial"/>
          <w:sz w:val="24"/>
          <w:szCs w:val="24"/>
        </w:rPr>
        <w:t xml:space="preserve">are </w:t>
      </w:r>
      <w:r w:rsidR="00440F66">
        <w:rPr>
          <w:rFonts w:ascii="Arial" w:hAnsi="Arial" w:cs="Arial"/>
          <w:sz w:val="24"/>
          <w:szCs w:val="24"/>
        </w:rPr>
        <w:t xml:space="preserve">vocally </w:t>
      </w:r>
      <w:r w:rsidR="00BF0E6E">
        <w:rPr>
          <w:rFonts w:ascii="Arial" w:hAnsi="Arial" w:cs="Arial"/>
          <w:sz w:val="24"/>
          <w:szCs w:val="24"/>
        </w:rPr>
        <w:t xml:space="preserve">opposed to the removal of objects from display and the repatriation of cultural artefacts to their source communities. </w:t>
      </w:r>
      <w:r w:rsidR="00F25F68">
        <w:rPr>
          <w:rFonts w:ascii="Arial" w:hAnsi="Arial" w:cs="Arial"/>
          <w:sz w:val="24"/>
          <w:szCs w:val="24"/>
        </w:rPr>
        <w:t>This is seen in their ‘Retain and Explain</w:t>
      </w:r>
      <w:r w:rsidR="00440F66">
        <w:rPr>
          <w:rFonts w:ascii="Arial" w:hAnsi="Arial" w:cs="Arial"/>
          <w:sz w:val="24"/>
          <w:szCs w:val="24"/>
        </w:rPr>
        <w:t>’</w:t>
      </w:r>
      <w:r w:rsidR="00F25F68">
        <w:rPr>
          <w:rFonts w:ascii="Arial" w:hAnsi="Arial" w:cs="Arial"/>
          <w:sz w:val="24"/>
          <w:szCs w:val="24"/>
        </w:rPr>
        <w:t xml:space="preserve"> policy</w:t>
      </w:r>
      <w:r w:rsidR="00953C1C">
        <w:rPr>
          <w:rFonts w:ascii="Arial" w:hAnsi="Arial" w:cs="Arial"/>
          <w:sz w:val="24"/>
          <w:szCs w:val="24"/>
        </w:rPr>
        <w:t xml:space="preserve"> which will see heritage assets and objects kept in place rather than taken off display or returned to their source communities (Stephen, 2023</w:t>
      </w:r>
      <w:r w:rsidR="000C0882">
        <w:rPr>
          <w:rFonts w:ascii="Arial" w:hAnsi="Arial" w:cs="Arial"/>
          <w:sz w:val="24"/>
          <w:szCs w:val="24"/>
        </w:rPr>
        <w:t>b</w:t>
      </w:r>
      <w:r w:rsidR="00953C1C">
        <w:rPr>
          <w:rFonts w:ascii="Arial" w:hAnsi="Arial" w:cs="Arial"/>
          <w:sz w:val="24"/>
          <w:szCs w:val="24"/>
        </w:rPr>
        <w:t>)</w:t>
      </w:r>
      <w:r w:rsidR="00F25F68">
        <w:rPr>
          <w:rFonts w:ascii="Arial" w:hAnsi="Arial" w:cs="Arial"/>
          <w:sz w:val="24"/>
          <w:szCs w:val="24"/>
        </w:rPr>
        <w:t xml:space="preserve">. This policy was first </w:t>
      </w:r>
      <w:r w:rsidR="00920FCE">
        <w:rPr>
          <w:rFonts w:ascii="Arial" w:hAnsi="Arial" w:cs="Arial"/>
          <w:sz w:val="24"/>
          <w:szCs w:val="24"/>
        </w:rPr>
        <w:t>proposed in January 2021 but only published in October 2023</w:t>
      </w:r>
      <w:r w:rsidR="0069737E">
        <w:rPr>
          <w:rFonts w:ascii="Arial" w:hAnsi="Arial" w:cs="Arial"/>
          <w:sz w:val="24"/>
          <w:szCs w:val="24"/>
        </w:rPr>
        <w:t xml:space="preserve">. However, despite it being referenced </w:t>
      </w:r>
      <w:r w:rsidR="00DA61D1">
        <w:rPr>
          <w:rFonts w:ascii="Arial" w:hAnsi="Arial" w:cs="Arial"/>
          <w:sz w:val="24"/>
          <w:szCs w:val="24"/>
        </w:rPr>
        <w:t>in conversations</w:t>
      </w:r>
      <w:r w:rsidR="00787454">
        <w:rPr>
          <w:rFonts w:ascii="Arial" w:hAnsi="Arial" w:cs="Arial"/>
          <w:sz w:val="24"/>
          <w:szCs w:val="24"/>
        </w:rPr>
        <w:t xml:space="preserve"> by the </w:t>
      </w:r>
      <w:r w:rsidR="00536E00">
        <w:rPr>
          <w:rFonts w:ascii="Arial" w:hAnsi="Arial" w:cs="Arial"/>
          <w:sz w:val="24"/>
          <w:szCs w:val="24"/>
        </w:rPr>
        <w:t>Government</w:t>
      </w:r>
      <w:r w:rsidR="00DA61D1">
        <w:rPr>
          <w:rFonts w:ascii="Arial" w:hAnsi="Arial" w:cs="Arial"/>
          <w:sz w:val="24"/>
          <w:szCs w:val="24"/>
        </w:rPr>
        <w:t xml:space="preserve"> regarding museums</w:t>
      </w:r>
      <w:r w:rsidR="00536E00">
        <w:rPr>
          <w:rFonts w:ascii="Arial" w:hAnsi="Arial" w:cs="Arial"/>
          <w:sz w:val="24"/>
          <w:szCs w:val="24"/>
        </w:rPr>
        <w:t>, when published</w:t>
      </w:r>
      <w:r w:rsidR="00DA61D1">
        <w:rPr>
          <w:rFonts w:ascii="Arial" w:hAnsi="Arial" w:cs="Arial"/>
          <w:sz w:val="24"/>
          <w:szCs w:val="24"/>
        </w:rPr>
        <w:t xml:space="preserve"> the guidance </w:t>
      </w:r>
      <w:r w:rsidR="00DB11CB">
        <w:rPr>
          <w:rFonts w:ascii="Arial" w:hAnsi="Arial" w:cs="Arial"/>
          <w:sz w:val="24"/>
          <w:szCs w:val="24"/>
        </w:rPr>
        <w:t>did not apply to them (Stephens, 2023</w:t>
      </w:r>
      <w:r w:rsidR="00F340E6">
        <w:rPr>
          <w:rFonts w:ascii="Arial" w:hAnsi="Arial" w:cs="Arial"/>
          <w:sz w:val="24"/>
          <w:szCs w:val="24"/>
        </w:rPr>
        <w:t>b</w:t>
      </w:r>
      <w:r w:rsidR="00DB11CB">
        <w:rPr>
          <w:rFonts w:ascii="Arial" w:hAnsi="Arial" w:cs="Arial"/>
          <w:sz w:val="24"/>
          <w:szCs w:val="24"/>
        </w:rPr>
        <w:t>).</w:t>
      </w:r>
      <w:r w:rsidR="00982C1F">
        <w:rPr>
          <w:rFonts w:ascii="Arial" w:hAnsi="Arial" w:cs="Arial"/>
          <w:sz w:val="24"/>
          <w:szCs w:val="24"/>
        </w:rPr>
        <w:t xml:space="preserve"> There </w:t>
      </w:r>
      <w:r w:rsidR="003862F7">
        <w:rPr>
          <w:rFonts w:ascii="Arial" w:hAnsi="Arial" w:cs="Arial"/>
          <w:sz w:val="24"/>
          <w:szCs w:val="24"/>
        </w:rPr>
        <w:t>has</w:t>
      </w:r>
      <w:r w:rsidR="00982C1F">
        <w:rPr>
          <w:rFonts w:ascii="Arial" w:hAnsi="Arial" w:cs="Arial"/>
          <w:sz w:val="24"/>
          <w:szCs w:val="24"/>
        </w:rPr>
        <w:t xml:space="preserve"> also been significant</w:t>
      </w:r>
      <w:r w:rsidR="003862F7">
        <w:rPr>
          <w:rFonts w:ascii="Arial" w:hAnsi="Arial" w:cs="Arial"/>
          <w:sz w:val="24"/>
          <w:szCs w:val="24"/>
        </w:rPr>
        <w:t xml:space="preserve"> outcry</w:t>
      </w:r>
      <w:r w:rsidR="00D61060">
        <w:rPr>
          <w:rFonts w:ascii="Arial" w:hAnsi="Arial" w:cs="Arial"/>
          <w:sz w:val="24"/>
          <w:szCs w:val="24"/>
        </w:rPr>
        <w:t xml:space="preserve"> from</w:t>
      </w:r>
      <w:r w:rsidR="00982C1F">
        <w:rPr>
          <w:rFonts w:ascii="Arial" w:hAnsi="Arial" w:cs="Arial"/>
          <w:sz w:val="24"/>
          <w:szCs w:val="24"/>
        </w:rPr>
        <w:t xml:space="preserve"> government </w:t>
      </w:r>
      <w:r w:rsidR="003862F7">
        <w:rPr>
          <w:rFonts w:ascii="Arial" w:hAnsi="Arial" w:cs="Arial"/>
          <w:sz w:val="24"/>
          <w:szCs w:val="24"/>
        </w:rPr>
        <w:t xml:space="preserve">members over decolonisation work of heritage institutions. For example, the </w:t>
      </w:r>
      <w:r w:rsidR="007D1FBE">
        <w:rPr>
          <w:rFonts w:ascii="Arial" w:hAnsi="Arial" w:cs="Arial"/>
          <w:sz w:val="24"/>
          <w:szCs w:val="24"/>
        </w:rPr>
        <w:t xml:space="preserve">National </w:t>
      </w:r>
      <w:r w:rsidR="008D321C">
        <w:rPr>
          <w:rFonts w:ascii="Arial" w:hAnsi="Arial" w:cs="Arial"/>
          <w:sz w:val="24"/>
          <w:szCs w:val="24"/>
        </w:rPr>
        <w:t>Trust</w:t>
      </w:r>
      <w:r w:rsidR="007D1FBE">
        <w:rPr>
          <w:rFonts w:ascii="Arial" w:hAnsi="Arial" w:cs="Arial"/>
          <w:sz w:val="24"/>
          <w:szCs w:val="24"/>
        </w:rPr>
        <w:t xml:space="preserve"> published </w:t>
      </w:r>
      <w:r w:rsidR="006D4BF2">
        <w:rPr>
          <w:rFonts w:ascii="Arial" w:hAnsi="Arial" w:cs="Arial"/>
          <w:sz w:val="24"/>
          <w:szCs w:val="24"/>
        </w:rPr>
        <w:t xml:space="preserve">a report linking ninety-three of their properties to </w:t>
      </w:r>
      <w:r w:rsidR="008D321C">
        <w:rPr>
          <w:rFonts w:ascii="Arial" w:hAnsi="Arial" w:cs="Arial"/>
          <w:sz w:val="24"/>
          <w:szCs w:val="24"/>
        </w:rPr>
        <w:t xml:space="preserve">trans-Atlantic slavery including Chartwell, the home of Winston Churchill </w:t>
      </w:r>
      <w:r w:rsidR="00C30B6B">
        <w:rPr>
          <w:rFonts w:ascii="Arial" w:hAnsi="Arial" w:cs="Arial"/>
          <w:sz w:val="24"/>
          <w:szCs w:val="24"/>
        </w:rPr>
        <w:t xml:space="preserve">caused opposition within parliament </w:t>
      </w:r>
      <w:r w:rsidR="008D321C">
        <w:rPr>
          <w:rFonts w:ascii="Arial" w:hAnsi="Arial" w:cs="Arial"/>
          <w:sz w:val="24"/>
          <w:szCs w:val="24"/>
        </w:rPr>
        <w:t xml:space="preserve">(Adams, 2020a). </w:t>
      </w:r>
      <w:r w:rsidR="00C30B6B">
        <w:rPr>
          <w:rFonts w:ascii="Arial" w:hAnsi="Arial" w:cs="Arial"/>
          <w:sz w:val="24"/>
          <w:szCs w:val="24"/>
        </w:rPr>
        <w:t xml:space="preserve">Amongst </w:t>
      </w:r>
      <w:r w:rsidR="00D975E2">
        <w:rPr>
          <w:rFonts w:ascii="Arial" w:hAnsi="Arial" w:cs="Arial"/>
          <w:sz w:val="24"/>
          <w:szCs w:val="24"/>
        </w:rPr>
        <w:t>the opposition was the</w:t>
      </w:r>
      <w:r w:rsidR="008D321C">
        <w:rPr>
          <w:rFonts w:ascii="Arial" w:hAnsi="Arial" w:cs="Arial"/>
          <w:sz w:val="24"/>
          <w:szCs w:val="24"/>
        </w:rPr>
        <w:t xml:space="preserve"> then Culture Sec</w:t>
      </w:r>
      <w:r w:rsidR="00275ED4">
        <w:rPr>
          <w:rFonts w:ascii="Arial" w:hAnsi="Arial" w:cs="Arial"/>
          <w:sz w:val="24"/>
          <w:szCs w:val="24"/>
        </w:rPr>
        <w:t>retary, Oliver Dowden</w:t>
      </w:r>
      <w:r w:rsidR="00B36C4F">
        <w:rPr>
          <w:rFonts w:ascii="Arial" w:hAnsi="Arial" w:cs="Arial"/>
          <w:sz w:val="24"/>
          <w:szCs w:val="24"/>
        </w:rPr>
        <w:t xml:space="preserve"> and other Conservative MPs </w:t>
      </w:r>
      <w:r w:rsidR="00D01C63">
        <w:rPr>
          <w:rFonts w:ascii="Arial" w:hAnsi="Arial" w:cs="Arial"/>
          <w:sz w:val="24"/>
          <w:szCs w:val="24"/>
        </w:rPr>
        <w:t xml:space="preserve">who accused the Trust of acting in a politically motivated way </w:t>
      </w:r>
      <w:r w:rsidR="009E0B12">
        <w:rPr>
          <w:rFonts w:ascii="Arial" w:hAnsi="Arial" w:cs="Arial"/>
          <w:sz w:val="24"/>
          <w:szCs w:val="24"/>
        </w:rPr>
        <w:t xml:space="preserve">and </w:t>
      </w:r>
      <w:r w:rsidR="004B484C">
        <w:rPr>
          <w:rFonts w:ascii="Arial" w:hAnsi="Arial" w:cs="Arial"/>
          <w:sz w:val="24"/>
          <w:szCs w:val="24"/>
        </w:rPr>
        <w:t>being negative to a national h</w:t>
      </w:r>
      <w:r w:rsidR="00B80BDA">
        <w:rPr>
          <w:rFonts w:ascii="Arial" w:hAnsi="Arial" w:cs="Arial"/>
          <w:sz w:val="24"/>
          <w:szCs w:val="24"/>
        </w:rPr>
        <w:t xml:space="preserve">ero </w:t>
      </w:r>
      <w:r w:rsidR="00B36C4F">
        <w:rPr>
          <w:rFonts w:ascii="Arial" w:hAnsi="Arial" w:cs="Arial"/>
          <w:sz w:val="24"/>
          <w:szCs w:val="24"/>
        </w:rPr>
        <w:t xml:space="preserve">(ibid). </w:t>
      </w:r>
    </w:p>
    <w:p w14:paraId="0B342312" w14:textId="4D87A61F" w:rsidR="00A6620D" w:rsidRDefault="00A6620D" w:rsidP="00921820">
      <w:pPr>
        <w:jc w:val="both"/>
        <w:rPr>
          <w:rFonts w:ascii="Arial" w:hAnsi="Arial" w:cs="Arial"/>
          <w:sz w:val="24"/>
          <w:szCs w:val="24"/>
        </w:rPr>
      </w:pPr>
      <w:r>
        <w:rPr>
          <w:rFonts w:ascii="Arial" w:hAnsi="Arial" w:cs="Arial"/>
          <w:sz w:val="24"/>
          <w:szCs w:val="24"/>
        </w:rPr>
        <w:tab/>
      </w:r>
      <w:r w:rsidR="00B80BDA">
        <w:rPr>
          <w:rFonts w:ascii="Arial" w:hAnsi="Arial" w:cs="Arial"/>
          <w:sz w:val="24"/>
          <w:szCs w:val="24"/>
        </w:rPr>
        <w:t>Although</w:t>
      </w:r>
      <w:r>
        <w:rPr>
          <w:rFonts w:ascii="Arial" w:hAnsi="Arial" w:cs="Arial"/>
          <w:sz w:val="24"/>
          <w:szCs w:val="24"/>
        </w:rPr>
        <w:t xml:space="preserve"> the UK Government may not have included decolonisation in their policy agenda, there are other bodies within the UK that have. For example, </w:t>
      </w:r>
      <w:r w:rsidRPr="00A6620D">
        <w:rPr>
          <w:rFonts w:ascii="Arial" w:hAnsi="Arial" w:cs="Arial"/>
          <w:sz w:val="24"/>
          <w:szCs w:val="24"/>
        </w:rPr>
        <w:t xml:space="preserve">Museums Association, a leading body in the </w:t>
      </w:r>
      <w:r>
        <w:rPr>
          <w:rFonts w:ascii="Arial" w:hAnsi="Arial" w:cs="Arial"/>
          <w:sz w:val="24"/>
          <w:szCs w:val="24"/>
        </w:rPr>
        <w:t xml:space="preserve">UK </w:t>
      </w:r>
      <w:r w:rsidRPr="00A6620D">
        <w:rPr>
          <w:rFonts w:ascii="Arial" w:hAnsi="Arial" w:cs="Arial"/>
          <w:sz w:val="24"/>
          <w:szCs w:val="24"/>
        </w:rPr>
        <w:t>sector, has developed guidance to support decolonisation in museums, indicating a sector-wide recognition of the need to address the legacy of British colonialism. This guidance aims to empower museum professionals to take action and lead change, ensuring that museums remain relevant and that their collections and displays reflect a more accurate and inclusive history</w:t>
      </w:r>
      <w:r w:rsidR="00D40A7C">
        <w:rPr>
          <w:rFonts w:ascii="Arial" w:hAnsi="Arial" w:cs="Arial"/>
          <w:sz w:val="24"/>
          <w:szCs w:val="24"/>
        </w:rPr>
        <w:t xml:space="preserve"> (Museums Association, 2021)</w:t>
      </w:r>
    </w:p>
    <w:p w14:paraId="56B7B237" w14:textId="74EF62E8" w:rsidR="005617CC" w:rsidRPr="00D9386F" w:rsidRDefault="00D72743" w:rsidP="00921820">
      <w:pPr>
        <w:ind w:firstLine="720"/>
        <w:jc w:val="both"/>
        <w:rPr>
          <w:rFonts w:ascii="Arial" w:hAnsi="Arial" w:cs="Arial"/>
          <w:sz w:val="24"/>
          <w:szCs w:val="24"/>
        </w:rPr>
      </w:pPr>
      <w:r w:rsidRPr="00D9386F">
        <w:rPr>
          <w:rFonts w:ascii="Arial" w:hAnsi="Arial" w:cs="Arial"/>
          <w:sz w:val="24"/>
          <w:szCs w:val="24"/>
        </w:rPr>
        <w:t xml:space="preserve">It is clear that the political landscape for decolonisation is </w:t>
      </w:r>
      <w:r w:rsidR="006E727A" w:rsidRPr="00D9386F">
        <w:rPr>
          <w:rFonts w:ascii="Arial" w:hAnsi="Arial" w:cs="Arial"/>
          <w:sz w:val="24"/>
          <w:szCs w:val="24"/>
        </w:rPr>
        <w:t>different in</w:t>
      </w:r>
      <w:r w:rsidRPr="00D9386F">
        <w:rPr>
          <w:rFonts w:ascii="Arial" w:hAnsi="Arial" w:cs="Arial"/>
          <w:sz w:val="24"/>
          <w:szCs w:val="24"/>
        </w:rPr>
        <w:t xml:space="preserve"> Wales and England but what does this mean in practice</w:t>
      </w:r>
      <w:r w:rsidR="001E5F51" w:rsidRPr="00D9386F">
        <w:rPr>
          <w:rFonts w:ascii="Arial" w:hAnsi="Arial" w:cs="Arial"/>
          <w:sz w:val="24"/>
          <w:szCs w:val="24"/>
        </w:rPr>
        <w:t>?</w:t>
      </w:r>
      <w:r w:rsidRPr="00D9386F">
        <w:rPr>
          <w:rFonts w:ascii="Arial" w:hAnsi="Arial" w:cs="Arial"/>
          <w:sz w:val="24"/>
          <w:szCs w:val="24"/>
        </w:rPr>
        <w:t xml:space="preserve"> Crucially </w:t>
      </w:r>
      <w:r w:rsidR="00A401C6" w:rsidRPr="00D9386F">
        <w:rPr>
          <w:rFonts w:ascii="Arial" w:hAnsi="Arial" w:cs="Arial"/>
          <w:sz w:val="24"/>
          <w:szCs w:val="24"/>
        </w:rPr>
        <w:t xml:space="preserve">the inclusion of decolonisation of museums and other heritage institutions </w:t>
      </w:r>
      <w:r w:rsidR="00D319B7" w:rsidRPr="00D9386F">
        <w:rPr>
          <w:rFonts w:ascii="Arial" w:hAnsi="Arial" w:cs="Arial"/>
          <w:sz w:val="24"/>
          <w:szCs w:val="24"/>
        </w:rPr>
        <w:t xml:space="preserve">in the ARWAP meant that there was funding available to implement it. </w:t>
      </w:r>
      <w:r w:rsidR="00896C28" w:rsidRPr="00D9386F">
        <w:rPr>
          <w:rFonts w:ascii="Arial" w:hAnsi="Arial" w:cs="Arial"/>
          <w:sz w:val="24"/>
          <w:szCs w:val="24"/>
        </w:rPr>
        <w:t xml:space="preserve">A total of </w:t>
      </w:r>
      <w:r w:rsidR="00161FD1" w:rsidRPr="00D9386F">
        <w:rPr>
          <w:rFonts w:ascii="Arial" w:hAnsi="Arial" w:cs="Arial"/>
          <w:sz w:val="24"/>
          <w:szCs w:val="24"/>
        </w:rPr>
        <w:t xml:space="preserve">£2.8 million was </w:t>
      </w:r>
      <w:r w:rsidR="0004453D" w:rsidRPr="00D9386F">
        <w:rPr>
          <w:rFonts w:ascii="Arial" w:hAnsi="Arial" w:cs="Arial"/>
          <w:sz w:val="24"/>
          <w:szCs w:val="24"/>
        </w:rPr>
        <w:t xml:space="preserve">awarded to twenty-two </w:t>
      </w:r>
      <w:r w:rsidR="00C517FD" w:rsidRPr="00D9386F">
        <w:rPr>
          <w:rFonts w:ascii="Arial" w:hAnsi="Arial" w:cs="Arial"/>
          <w:sz w:val="24"/>
          <w:szCs w:val="24"/>
        </w:rPr>
        <w:t>organisations</w:t>
      </w:r>
      <w:r w:rsidR="00161FD1" w:rsidRPr="00D9386F">
        <w:rPr>
          <w:rFonts w:ascii="Arial" w:hAnsi="Arial" w:cs="Arial"/>
          <w:sz w:val="24"/>
          <w:szCs w:val="24"/>
        </w:rPr>
        <w:t xml:space="preserve"> in the culture, heritage and sport sectors (Welsh Government, 2023, 5). </w:t>
      </w:r>
      <w:r w:rsidR="00A40784" w:rsidRPr="00D9386F">
        <w:rPr>
          <w:rFonts w:ascii="Arial" w:hAnsi="Arial" w:cs="Arial"/>
          <w:sz w:val="24"/>
          <w:szCs w:val="24"/>
        </w:rPr>
        <w:t xml:space="preserve">This included </w:t>
      </w:r>
      <w:r w:rsidR="0000026C" w:rsidRPr="00D9386F">
        <w:rPr>
          <w:rFonts w:ascii="Arial" w:hAnsi="Arial" w:cs="Arial"/>
          <w:sz w:val="24"/>
          <w:szCs w:val="24"/>
        </w:rPr>
        <w:t xml:space="preserve">creating a training programme for </w:t>
      </w:r>
      <w:r w:rsidR="002851C3" w:rsidRPr="00D9386F">
        <w:rPr>
          <w:rFonts w:ascii="Arial" w:hAnsi="Arial" w:cs="Arial"/>
          <w:sz w:val="24"/>
          <w:szCs w:val="24"/>
        </w:rPr>
        <w:t xml:space="preserve">all Welsh </w:t>
      </w:r>
      <w:r w:rsidR="0000026C" w:rsidRPr="00D9386F">
        <w:rPr>
          <w:rFonts w:ascii="Arial" w:hAnsi="Arial" w:cs="Arial"/>
          <w:sz w:val="24"/>
          <w:szCs w:val="24"/>
        </w:rPr>
        <w:t xml:space="preserve">museums </w:t>
      </w:r>
      <w:r w:rsidR="003269EB" w:rsidRPr="00D9386F">
        <w:rPr>
          <w:rFonts w:ascii="Arial" w:hAnsi="Arial" w:cs="Arial"/>
          <w:sz w:val="24"/>
          <w:szCs w:val="24"/>
        </w:rPr>
        <w:t xml:space="preserve">which aimed to help organisations understand </w:t>
      </w:r>
      <w:r w:rsidR="00B44008" w:rsidRPr="00D9386F">
        <w:rPr>
          <w:rFonts w:ascii="Arial" w:hAnsi="Arial" w:cs="Arial"/>
          <w:sz w:val="24"/>
          <w:szCs w:val="24"/>
        </w:rPr>
        <w:t>the links between their collections and colonialism (</w:t>
      </w:r>
      <w:r w:rsidR="0086214D" w:rsidRPr="00D9386F">
        <w:rPr>
          <w:rFonts w:ascii="Arial" w:hAnsi="Arial" w:cs="Arial"/>
          <w:sz w:val="24"/>
          <w:szCs w:val="24"/>
        </w:rPr>
        <w:t xml:space="preserve">ibid, </w:t>
      </w:r>
      <w:r w:rsidR="007B2640" w:rsidRPr="00D9386F">
        <w:rPr>
          <w:rFonts w:ascii="Arial" w:hAnsi="Arial" w:cs="Arial"/>
          <w:sz w:val="24"/>
          <w:szCs w:val="24"/>
        </w:rPr>
        <w:t xml:space="preserve">29). </w:t>
      </w:r>
      <w:r w:rsidR="000A448F" w:rsidRPr="00D9386F">
        <w:rPr>
          <w:rFonts w:ascii="Arial" w:hAnsi="Arial" w:cs="Arial"/>
          <w:sz w:val="24"/>
          <w:szCs w:val="24"/>
        </w:rPr>
        <w:t>A further ten museums signed up for a free in-depth collections review</w:t>
      </w:r>
      <w:r w:rsidR="00F26EC8" w:rsidRPr="00D9386F">
        <w:rPr>
          <w:rFonts w:ascii="Arial" w:hAnsi="Arial" w:cs="Arial"/>
          <w:sz w:val="24"/>
          <w:szCs w:val="24"/>
        </w:rPr>
        <w:t xml:space="preserve"> (ibid). These </w:t>
      </w:r>
      <w:r w:rsidR="00D66752" w:rsidRPr="00D9386F">
        <w:rPr>
          <w:rFonts w:ascii="Arial" w:hAnsi="Arial" w:cs="Arial"/>
          <w:sz w:val="24"/>
          <w:szCs w:val="24"/>
        </w:rPr>
        <w:t xml:space="preserve">actions have been reported </w:t>
      </w:r>
      <w:r w:rsidR="005617CC" w:rsidRPr="00D9386F">
        <w:rPr>
          <w:rFonts w:ascii="Arial" w:hAnsi="Arial" w:cs="Arial"/>
          <w:sz w:val="24"/>
          <w:szCs w:val="24"/>
        </w:rPr>
        <w:t>as fee</w:t>
      </w:r>
      <w:r w:rsidR="00C518DE" w:rsidRPr="00D9386F">
        <w:rPr>
          <w:rFonts w:ascii="Arial" w:hAnsi="Arial" w:cs="Arial"/>
          <w:sz w:val="24"/>
          <w:szCs w:val="24"/>
        </w:rPr>
        <w:t>d</w:t>
      </w:r>
      <w:r w:rsidR="005617CC" w:rsidRPr="00D9386F">
        <w:rPr>
          <w:rFonts w:ascii="Arial" w:hAnsi="Arial" w:cs="Arial"/>
          <w:sz w:val="24"/>
          <w:szCs w:val="24"/>
        </w:rPr>
        <w:t xml:space="preserve">ing into the goals discussed above. </w:t>
      </w:r>
      <w:r w:rsidR="00677012" w:rsidRPr="00D9386F">
        <w:rPr>
          <w:rFonts w:ascii="Arial" w:hAnsi="Arial" w:cs="Arial"/>
          <w:sz w:val="24"/>
          <w:szCs w:val="24"/>
        </w:rPr>
        <w:t>Funding</w:t>
      </w:r>
      <w:r w:rsidR="00BC3026" w:rsidRPr="00D9386F">
        <w:rPr>
          <w:rFonts w:ascii="Arial" w:hAnsi="Arial" w:cs="Arial"/>
          <w:sz w:val="24"/>
          <w:szCs w:val="24"/>
        </w:rPr>
        <w:t xml:space="preserve"> has also been provided to museum Sector Support Networks (SSNs)</w:t>
      </w:r>
      <w:r w:rsidR="00C93AA8" w:rsidRPr="00D9386F">
        <w:rPr>
          <w:rFonts w:ascii="Arial" w:hAnsi="Arial" w:cs="Arial"/>
          <w:sz w:val="24"/>
          <w:szCs w:val="24"/>
        </w:rPr>
        <w:t xml:space="preserve"> who have in turn used this </w:t>
      </w:r>
      <w:r w:rsidR="00010C82" w:rsidRPr="00D9386F">
        <w:rPr>
          <w:rFonts w:ascii="Arial" w:hAnsi="Arial" w:cs="Arial"/>
          <w:sz w:val="24"/>
          <w:szCs w:val="24"/>
        </w:rPr>
        <w:t>money</w:t>
      </w:r>
      <w:r w:rsidR="00C93AA8" w:rsidRPr="00D9386F">
        <w:rPr>
          <w:rFonts w:ascii="Arial" w:hAnsi="Arial" w:cs="Arial"/>
          <w:sz w:val="24"/>
          <w:szCs w:val="24"/>
        </w:rPr>
        <w:t xml:space="preserve"> to support local museum development in this area</w:t>
      </w:r>
      <w:r w:rsidR="00BC3026" w:rsidRPr="00D9386F">
        <w:rPr>
          <w:rFonts w:ascii="Arial" w:hAnsi="Arial" w:cs="Arial"/>
          <w:sz w:val="24"/>
          <w:szCs w:val="24"/>
        </w:rPr>
        <w:t>.</w:t>
      </w:r>
      <w:r w:rsidR="00C93AA8" w:rsidRPr="00D9386F">
        <w:rPr>
          <w:rFonts w:ascii="Arial" w:hAnsi="Arial" w:cs="Arial"/>
          <w:sz w:val="24"/>
          <w:szCs w:val="24"/>
        </w:rPr>
        <w:t xml:space="preserve"> For example, the Association of Independent Museums (AIM)</w:t>
      </w:r>
      <w:r w:rsidR="000B035C" w:rsidRPr="00D9386F">
        <w:rPr>
          <w:rFonts w:ascii="Arial" w:hAnsi="Arial" w:cs="Arial"/>
          <w:sz w:val="24"/>
          <w:szCs w:val="24"/>
        </w:rPr>
        <w:t xml:space="preserve"> created their </w:t>
      </w:r>
      <w:proofErr w:type="spellStart"/>
      <w:r w:rsidR="000B035C" w:rsidRPr="00D9386F">
        <w:rPr>
          <w:rFonts w:ascii="Arial" w:hAnsi="Arial" w:cs="Arial"/>
          <w:i/>
          <w:iCs/>
          <w:sz w:val="24"/>
          <w:szCs w:val="24"/>
        </w:rPr>
        <w:t>Re</w:t>
      </w:r>
      <w:r w:rsidR="007D19E7" w:rsidRPr="00D9386F">
        <w:rPr>
          <w:rFonts w:ascii="Arial" w:hAnsi="Arial" w:cs="Arial"/>
          <w:i/>
          <w:iCs/>
          <w:sz w:val="24"/>
          <w:szCs w:val="24"/>
        </w:rPr>
        <w:t>:</w:t>
      </w:r>
      <w:r w:rsidR="000B035C" w:rsidRPr="00D9386F">
        <w:rPr>
          <w:rFonts w:ascii="Arial" w:hAnsi="Arial" w:cs="Arial"/>
          <w:i/>
          <w:iCs/>
          <w:sz w:val="24"/>
          <w:szCs w:val="24"/>
        </w:rPr>
        <w:t>Collections</w:t>
      </w:r>
      <w:proofErr w:type="spellEnd"/>
      <w:r w:rsidR="000B035C" w:rsidRPr="00D9386F">
        <w:rPr>
          <w:rFonts w:ascii="Arial" w:hAnsi="Arial" w:cs="Arial"/>
          <w:i/>
          <w:iCs/>
          <w:sz w:val="24"/>
          <w:szCs w:val="24"/>
        </w:rPr>
        <w:t xml:space="preserve"> </w:t>
      </w:r>
      <w:r w:rsidR="00BC3026" w:rsidRPr="00D9386F">
        <w:rPr>
          <w:rFonts w:ascii="Arial" w:hAnsi="Arial" w:cs="Arial"/>
          <w:i/>
          <w:iCs/>
          <w:sz w:val="24"/>
          <w:szCs w:val="24"/>
        </w:rPr>
        <w:t xml:space="preserve"> </w:t>
      </w:r>
      <w:r w:rsidR="000B035C" w:rsidRPr="00D9386F">
        <w:rPr>
          <w:rFonts w:ascii="Arial" w:hAnsi="Arial" w:cs="Arial"/>
          <w:sz w:val="24"/>
          <w:szCs w:val="24"/>
        </w:rPr>
        <w:t xml:space="preserve">programme where museums were able to </w:t>
      </w:r>
      <w:r w:rsidR="00DB79D2" w:rsidRPr="00D9386F">
        <w:rPr>
          <w:rFonts w:ascii="Arial" w:hAnsi="Arial" w:cs="Arial"/>
          <w:sz w:val="24"/>
          <w:szCs w:val="24"/>
        </w:rPr>
        <w:t xml:space="preserve">access expert decolonisation consultancy and apply for grants up to £15,000 to implement recommendations </w:t>
      </w:r>
      <w:r w:rsidR="007464ED" w:rsidRPr="00D9386F">
        <w:rPr>
          <w:rFonts w:ascii="Arial" w:hAnsi="Arial" w:cs="Arial"/>
          <w:sz w:val="24"/>
          <w:szCs w:val="24"/>
        </w:rPr>
        <w:t xml:space="preserve">(AIM, </w:t>
      </w:r>
      <w:proofErr w:type="spellStart"/>
      <w:r w:rsidR="00C42BB9" w:rsidRPr="00D9386F">
        <w:rPr>
          <w:rFonts w:ascii="Arial" w:hAnsi="Arial" w:cs="Arial"/>
          <w:sz w:val="24"/>
          <w:szCs w:val="24"/>
        </w:rPr>
        <w:t>n.d</w:t>
      </w:r>
      <w:proofErr w:type="spellEnd"/>
      <w:r w:rsidR="00C42BB9" w:rsidRPr="00D9386F">
        <w:rPr>
          <w:rFonts w:ascii="Arial" w:hAnsi="Arial" w:cs="Arial"/>
          <w:sz w:val="24"/>
          <w:szCs w:val="24"/>
        </w:rPr>
        <w:t>).</w:t>
      </w:r>
    </w:p>
    <w:p w14:paraId="5B6E63F0" w14:textId="5027EF1D" w:rsidR="005551B4" w:rsidRDefault="005617CC" w:rsidP="00921820">
      <w:pPr>
        <w:jc w:val="both"/>
        <w:rPr>
          <w:rFonts w:ascii="Arial" w:hAnsi="Arial" w:cs="Arial"/>
          <w:sz w:val="24"/>
          <w:szCs w:val="24"/>
        </w:rPr>
      </w:pPr>
      <w:r>
        <w:rPr>
          <w:rFonts w:ascii="Arial" w:hAnsi="Arial" w:cs="Arial"/>
          <w:sz w:val="24"/>
          <w:szCs w:val="24"/>
        </w:rPr>
        <w:tab/>
      </w:r>
      <w:r w:rsidR="0001525F">
        <w:rPr>
          <w:rFonts w:ascii="Arial" w:hAnsi="Arial" w:cs="Arial"/>
          <w:sz w:val="24"/>
          <w:szCs w:val="24"/>
        </w:rPr>
        <w:t xml:space="preserve">England, however, does not have </w:t>
      </w:r>
      <w:r w:rsidR="006A0F5F">
        <w:rPr>
          <w:rFonts w:ascii="Arial" w:hAnsi="Arial" w:cs="Arial"/>
          <w:sz w:val="24"/>
          <w:szCs w:val="24"/>
        </w:rPr>
        <w:t>an equivalent government fund to support decolonisation work in museums. However, this does not mean that there is not good work going on</w:t>
      </w:r>
      <w:r w:rsidR="00490A83">
        <w:rPr>
          <w:rFonts w:ascii="Arial" w:hAnsi="Arial" w:cs="Arial"/>
          <w:sz w:val="24"/>
          <w:szCs w:val="24"/>
        </w:rPr>
        <w:t xml:space="preserve"> in this area in England</w:t>
      </w:r>
      <w:r w:rsidR="006A0F5F">
        <w:rPr>
          <w:rFonts w:ascii="Arial" w:hAnsi="Arial" w:cs="Arial"/>
          <w:sz w:val="24"/>
          <w:szCs w:val="24"/>
        </w:rPr>
        <w:t>.</w:t>
      </w:r>
      <w:r w:rsidR="00490A83">
        <w:rPr>
          <w:rFonts w:ascii="Arial" w:hAnsi="Arial" w:cs="Arial"/>
          <w:sz w:val="24"/>
          <w:szCs w:val="24"/>
        </w:rPr>
        <w:t xml:space="preserve"> </w:t>
      </w:r>
      <w:r w:rsidR="006A0F5F">
        <w:rPr>
          <w:rFonts w:ascii="Arial" w:hAnsi="Arial" w:cs="Arial"/>
          <w:sz w:val="24"/>
          <w:szCs w:val="24"/>
        </w:rPr>
        <w:t xml:space="preserve"> </w:t>
      </w:r>
      <w:r w:rsidR="004D329C">
        <w:rPr>
          <w:rFonts w:ascii="Arial" w:hAnsi="Arial" w:cs="Arial"/>
          <w:sz w:val="24"/>
          <w:szCs w:val="24"/>
        </w:rPr>
        <w:t xml:space="preserve">For example, the </w:t>
      </w:r>
      <w:r w:rsidR="008E17F3">
        <w:rPr>
          <w:rFonts w:ascii="Arial" w:hAnsi="Arial" w:cs="Arial"/>
          <w:sz w:val="24"/>
          <w:szCs w:val="24"/>
        </w:rPr>
        <w:t xml:space="preserve">£15 million </w:t>
      </w:r>
      <w:r w:rsidR="004D329C">
        <w:rPr>
          <w:rFonts w:ascii="Arial" w:hAnsi="Arial" w:cs="Arial"/>
          <w:sz w:val="24"/>
          <w:szCs w:val="24"/>
        </w:rPr>
        <w:t>redevelopment of Manchester Museum</w:t>
      </w:r>
      <w:r w:rsidR="001D0DFC">
        <w:rPr>
          <w:rFonts w:ascii="Arial" w:hAnsi="Arial" w:cs="Arial"/>
          <w:sz w:val="24"/>
          <w:szCs w:val="24"/>
        </w:rPr>
        <w:t xml:space="preserve"> </w:t>
      </w:r>
      <w:r w:rsidR="00AC2A4F">
        <w:rPr>
          <w:rFonts w:ascii="Arial" w:hAnsi="Arial" w:cs="Arial"/>
          <w:sz w:val="24"/>
          <w:szCs w:val="24"/>
        </w:rPr>
        <w:t>Including t</w:t>
      </w:r>
      <w:r w:rsidR="001D0DFC">
        <w:rPr>
          <w:rFonts w:ascii="Arial" w:hAnsi="Arial" w:cs="Arial"/>
          <w:sz w:val="24"/>
          <w:szCs w:val="24"/>
        </w:rPr>
        <w:t>heir</w:t>
      </w:r>
      <w:r w:rsidR="008E17F3">
        <w:rPr>
          <w:rFonts w:ascii="Arial" w:hAnsi="Arial" w:cs="Arial"/>
          <w:sz w:val="24"/>
          <w:szCs w:val="24"/>
        </w:rPr>
        <w:t xml:space="preserve"> </w:t>
      </w:r>
      <w:r w:rsidR="004D329C">
        <w:rPr>
          <w:rFonts w:ascii="Arial" w:hAnsi="Arial" w:cs="Arial"/>
          <w:sz w:val="24"/>
          <w:szCs w:val="24"/>
        </w:rPr>
        <w:t>South Aisia Gallery</w:t>
      </w:r>
      <w:r w:rsidR="004E73FA">
        <w:rPr>
          <w:rFonts w:ascii="Arial" w:hAnsi="Arial" w:cs="Arial"/>
          <w:sz w:val="24"/>
          <w:szCs w:val="24"/>
        </w:rPr>
        <w:t xml:space="preserve"> is an excellent example of </w:t>
      </w:r>
      <w:r w:rsidR="00DC5774">
        <w:rPr>
          <w:rFonts w:ascii="Arial" w:hAnsi="Arial" w:cs="Arial"/>
          <w:sz w:val="24"/>
          <w:szCs w:val="24"/>
        </w:rPr>
        <w:lastRenderedPageBreak/>
        <w:t>decolonisation work</w:t>
      </w:r>
      <w:r w:rsidR="00AC2A4F">
        <w:rPr>
          <w:rFonts w:ascii="Arial" w:hAnsi="Arial" w:cs="Arial"/>
          <w:sz w:val="24"/>
          <w:szCs w:val="24"/>
        </w:rPr>
        <w:t xml:space="preserve"> </w:t>
      </w:r>
      <w:r w:rsidR="00AC2A4F">
        <w:rPr>
          <w:rFonts w:ascii="Arial" w:hAnsi="Arial" w:cs="Arial"/>
          <w:sz w:val="24"/>
          <w:szCs w:val="24"/>
        </w:rPr>
        <w:t xml:space="preserve">(Melvin, 2023). </w:t>
      </w:r>
      <w:r w:rsidR="00B74F2C">
        <w:rPr>
          <w:rFonts w:ascii="Arial" w:hAnsi="Arial" w:cs="Arial"/>
          <w:sz w:val="24"/>
          <w:szCs w:val="24"/>
        </w:rPr>
        <w:t xml:space="preserve">The Gallery was </w:t>
      </w:r>
      <w:r w:rsidR="00994A98">
        <w:rPr>
          <w:rFonts w:ascii="Arial" w:hAnsi="Arial" w:cs="Arial"/>
          <w:sz w:val="24"/>
          <w:szCs w:val="24"/>
        </w:rPr>
        <w:t>co-curated by member</w:t>
      </w:r>
      <w:r w:rsidR="004C022B">
        <w:rPr>
          <w:rFonts w:ascii="Arial" w:hAnsi="Arial" w:cs="Arial"/>
          <w:sz w:val="24"/>
          <w:szCs w:val="24"/>
        </w:rPr>
        <w:t>s</w:t>
      </w:r>
      <w:r w:rsidR="00994A98">
        <w:rPr>
          <w:rFonts w:ascii="Arial" w:hAnsi="Arial" w:cs="Arial"/>
          <w:sz w:val="24"/>
          <w:szCs w:val="24"/>
        </w:rPr>
        <w:t xml:space="preserve"> of the local South Asian </w:t>
      </w:r>
      <w:r w:rsidR="00697753">
        <w:rPr>
          <w:rFonts w:ascii="Arial" w:hAnsi="Arial" w:cs="Arial"/>
          <w:sz w:val="24"/>
          <w:szCs w:val="24"/>
        </w:rPr>
        <w:t xml:space="preserve">community. They have </w:t>
      </w:r>
      <w:r w:rsidR="00910F61">
        <w:rPr>
          <w:rFonts w:ascii="Arial" w:hAnsi="Arial" w:cs="Arial"/>
          <w:sz w:val="24"/>
          <w:szCs w:val="24"/>
        </w:rPr>
        <w:t xml:space="preserve">donated objects to the </w:t>
      </w:r>
      <w:r w:rsidR="004C022B">
        <w:rPr>
          <w:rFonts w:ascii="Arial" w:hAnsi="Arial" w:cs="Arial"/>
          <w:sz w:val="24"/>
          <w:szCs w:val="24"/>
        </w:rPr>
        <w:t>M</w:t>
      </w:r>
      <w:r w:rsidR="00910F61">
        <w:rPr>
          <w:rFonts w:ascii="Arial" w:hAnsi="Arial" w:cs="Arial"/>
          <w:sz w:val="24"/>
          <w:szCs w:val="24"/>
        </w:rPr>
        <w:t xml:space="preserve">useum and </w:t>
      </w:r>
      <w:r w:rsidR="00651C74">
        <w:rPr>
          <w:rFonts w:ascii="Arial" w:hAnsi="Arial" w:cs="Arial"/>
          <w:sz w:val="24"/>
          <w:szCs w:val="24"/>
        </w:rPr>
        <w:t>co-written the interpretation (</w:t>
      </w:r>
      <w:r w:rsidR="00D068FF">
        <w:rPr>
          <w:rFonts w:ascii="Arial" w:hAnsi="Arial" w:cs="Arial"/>
          <w:sz w:val="24"/>
          <w:szCs w:val="24"/>
        </w:rPr>
        <w:t>ibid</w:t>
      </w:r>
      <w:r w:rsidR="00651C74">
        <w:rPr>
          <w:rFonts w:ascii="Arial" w:hAnsi="Arial" w:cs="Arial"/>
          <w:sz w:val="24"/>
          <w:szCs w:val="24"/>
        </w:rPr>
        <w:t xml:space="preserve">). This means their voices are </w:t>
      </w:r>
      <w:r w:rsidR="007A0034">
        <w:rPr>
          <w:rFonts w:ascii="Arial" w:hAnsi="Arial" w:cs="Arial"/>
          <w:sz w:val="24"/>
          <w:szCs w:val="24"/>
        </w:rPr>
        <w:t xml:space="preserve">heard within the museum and therefore the historical narrative. </w:t>
      </w:r>
      <w:r w:rsidR="00F83DF4">
        <w:rPr>
          <w:rFonts w:ascii="Arial" w:hAnsi="Arial" w:cs="Arial"/>
          <w:sz w:val="24"/>
          <w:szCs w:val="24"/>
        </w:rPr>
        <w:t xml:space="preserve">Manchester Museum have also engaged in other decolonisation work including repatriating </w:t>
      </w:r>
      <w:r w:rsidR="00931057">
        <w:rPr>
          <w:rFonts w:ascii="Arial" w:hAnsi="Arial" w:cs="Arial"/>
          <w:sz w:val="24"/>
          <w:szCs w:val="24"/>
        </w:rPr>
        <w:t xml:space="preserve">over </w:t>
      </w:r>
      <w:r w:rsidR="00BB3405">
        <w:rPr>
          <w:rFonts w:ascii="Arial" w:hAnsi="Arial" w:cs="Arial"/>
          <w:sz w:val="24"/>
          <w:szCs w:val="24"/>
        </w:rPr>
        <w:t>one hundred and seventy four</w:t>
      </w:r>
      <w:r w:rsidR="00931057">
        <w:rPr>
          <w:rFonts w:ascii="Arial" w:hAnsi="Arial" w:cs="Arial"/>
          <w:sz w:val="24"/>
          <w:szCs w:val="24"/>
        </w:rPr>
        <w:t xml:space="preserve"> objects </w:t>
      </w:r>
      <w:r w:rsidR="00F8030E">
        <w:rPr>
          <w:rFonts w:ascii="Arial" w:hAnsi="Arial" w:cs="Arial"/>
          <w:sz w:val="24"/>
          <w:szCs w:val="24"/>
        </w:rPr>
        <w:t>to indigenous Australian communities (</w:t>
      </w:r>
      <w:r w:rsidR="00B745E7">
        <w:rPr>
          <w:rFonts w:ascii="Arial" w:hAnsi="Arial" w:cs="Arial"/>
          <w:sz w:val="24"/>
          <w:szCs w:val="24"/>
        </w:rPr>
        <w:t>Stephens, 2023a</w:t>
      </w:r>
      <w:r w:rsidR="00F8030E">
        <w:rPr>
          <w:rFonts w:ascii="Arial" w:hAnsi="Arial" w:cs="Arial"/>
          <w:sz w:val="24"/>
          <w:szCs w:val="24"/>
        </w:rPr>
        <w:t>).</w:t>
      </w:r>
      <w:r w:rsidR="003830D3">
        <w:rPr>
          <w:rFonts w:ascii="Arial" w:hAnsi="Arial" w:cs="Arial"/>
          <w:sz w:val="24"/>
          <w:szCs w:val="24"/>
        </w:rPr>
        <w:t xml:space="preserve"> However, it must be noted that Manchester Museum is a large university museum </w:t>
      </w:r>
      <w:r w:rsidR="00645C07">
        <w:rPr>
          <w:rFonts w:ascii="Arial" w:hAnsi="Arial" w:cs="Arial"/>
          <w:sz w:val="24"/>
          <w:szCs w:val="24"/>
        </w:rPr>
        <w:t>in a good financial position</w:t>
      </w:r>
      <w:r w:rsidR="00B43D18">
        <w:rPr>
          <w:rFonts w:ascii="Arial" w:hAnsi="Arial" w:cs="Arial"/>
          <w:sz w:val="24"/>
          <w:szCs w:val="24"/>
        </w:rPr>
        <w:t xml:space="preserve">. The opportunities to redevelop galleries in the same way </w:t>
      </w:r>
      <w:r w:rsidR="0033744D">
        <w:rPr>
          <w:rFonts w:ascii="Arial" w:hAnsi="Arial" w:cs="Arial"/>
          <w:sz w:val="24"/>
          <w:szCs w:val="24"/>
        </w:rPr>
        <w:t>may not be open to smaller</w:t>
      </w:r>
      <w:r w:rsidR="00D8469D">
        <w:rPr>
          <w:rFonts w:ascii="Arial" w:hAnsi="Arial" w:cs="Arial"/>
          <w:sz w:val="24"/>
          <w:szCs w:val="24"/>
        </w:rPr>
        <w:t xml:space="preserve"> museums with </w:t>
      </w:r>
      <w:r w:rsidR="00E62DE7">
        <w:rPr>
          <w:rFonts w:ascii="Arial" w:hAnsi="Arial" w:cs="Arial"/>
          <w:sz w:val="24"/>
          <w:szCs w:val="24"/>
        </w:rPr>
        <w:t>a less secure financial position</w:t>
      </w:r>
      <w:r w:rsidR="00D8469D">
        <w:rPr>
          <w:rFonts w:ascii="Arial" w:hAnsi="Arial" w:cs="Arial"/>
          <w:sz w:val="24"/>
          <w:szCs w:val="24"/>
        </w:rPr>
        <w:t>.</w:t>
      </w:r>
    </w:p>
    <w:p w14:paraId="5D0F571F" w14:textId="3566DDA8" w:rsidR="005551B4" w:rsidRDefault="005551B4" w:rsidP="00921820">
      <w:pPr>
        <w:jc w:val="both"/>
        <w:rPr>
          <w:rFonts w:ascii="Arial" w:hAnsi="Arial" w:cs="Arial"/>
          <w:sz w:val="24"/>
          <w:szCs w:val="24"/>
        </w:rPr>
      </w:pPr>
      <w:r>
        <w:rPr>
          <w:rFonts w:ascii="Arial" w:hAnsi="Arial" w:cs="Arial"/>
          <w:sz w:val="24"/>
          <w:szCs w:val="24"/>
        </w:rPr>
        <w:tab/>
        <w:t>These examples</w:t>
      </w:r>
      <w:r w:rsidR="0062654F">
        <w:rPr>
          <w:rFonts w:ascii="Arial" w:hAnsi="Arial" w:cs="Arial"/>
          <w:sz w:val="24"/>
          <w:szCs w:val="24"/>
        </w:rPr>
        <w:t xml:space="preserve"> highlight the differe</w:t>
      </w:r>
      <w:r w:rsidR="00213FB8">
        <w:rPr>
          <w:rFonts w:ascii="Arial" w:hAnsi="Arial" w:cs="Arial"/>
          <w:sz w:val="24"/>
          <w:szCs w:val="24"/>
        </w:rPr>
        <w:t xml:space="preserve">nce in government policy in Wales and England. </w:t>
      </w:r>
      <w:r w:rsidR="004A073C">
        <w:rPr>
          <w:rFonts w:ascii="Arial" w:hAnsi="Arial" w:cs="Arial"/>
          <w:sz w:val="24"/>
          <w:szCs w:val="24"/>
        </w:rPr>
        <w:t xml:space="preserve">It </w:t>
      </w:r>
      <w:r w:rsidR="005B3675">
        <w:rPr>
          <w:rFonts w:ascii="Arial" w:hAnsi="Arial" w:cs="Arial"/>
          <w:sz w:val="24"/>
          <w:szCs w:val="24"/>
        </w:rPr>
        <w:t xml:space="preserve">exemplifies how </w:t>
      </w:r>
      <w:r w:rsidR="0065736B">
        <w:rPr>
          <w:rFonts w:ascii="Arial" w:hAnsi="Arial" w:cs="Arial"/>
          <w:sz w:val="24"/>
          <w:szCs w:val="24"/>
        </w:rPr>
        <w:t xml:space="preserve">resources can be made available for this work when </w:t>
      </w:r>
      <w:r w:rsidR="00F15BBC">
        <w:rPr>
          <w:rFonts w:ascii="Arial" w:hAnsi="Arial" w:cs="Arial"/>
          <w:sz w:val="24"/>
          <w:szCs w:val="24"/>
        </w:rPr>
        <w:t xml:space="preserve">it is part of </w:t>
      </w:r>
      <w:r w:rsidR="004B52E4">
        <w:rPr>
          <w:rFonts w:ascii="Arial" w:hAnsi="Arial" w:cs="Arial"/>
          <w:sz w:val="24"/>
          <w:szCs w:val="24"/>
        </w:rPr>
        <w:t>government</w:t>
      </w:r>
      <w:r w:rsidR="00F15BBC">
        <w:rPr>
          <w:rFonts w:ascii="Arial" w:hAnsi="Arial" w:cs="Arial"/>
          <w:sz w:val="24"/>
          <w:szCs w:val="24"/>
        </w:rPr>
        <w:t xml:space="preserve"> policy. However, it is clear that just because it is not supported by the government, it does not mean that this work is not being done. </w:t>
      </w:r>
      <w:r w:rsidR="00247467">
        <w:rPr>
          <w:rFonts w:ascii="Arial" w:hAnsi="Arial" w:cs="Arial"/>
          <w:sz w:val="24"/>
          <w:szCs w:val="24"/>
        </w:rPr>
        <w:t xml:space="preserve">Nevertheless, it is important to acknowledge that </w:t>
      </w:r>
      <w:r w:rsidR="004B52E4">
        <w:rPr>
          <w:rFonts w:ascii="Arial" w:hAnsi="Arial" w:cs="Arial"/>
          <w:sz w:val="24"/>
          <w:szCs w:val="24"/>
        </w:rPr>
        <w:t xml:space="preserve">without </w:t>
      </w:r>
      <w:r w:rsidR="00561841">
        <w:rPr>
          <w:rFonts w:ascii="Arial" w:hAnsi="Arial" w:cs="Arial"/>
          <w:sz w:val="24"/>
          <w:szCs w:val="24"/>
        </w:rPr>
        <w:t xml:space="preserve">specialist funding for this work, it may be out of reach for </w:t>
      </w:r>
      <w:r w:rsidR="00D63658">
        <w:rPr>
          <w:rFonts w:ascii="Arial" w:hAnsi="Arial" w:cs="Arial"/>
          <w:sz w:val="24"/>
          <w:szCs w:val="24"/>
        </w:rPr>
        <w:t>smaller</w:t>
      </w:r>
      <w:r w:rsidR="002E7F4A">
        <w:rPr>
          <w:rFonts w:ascii="Arial" w:hAnsi="Arial" w:cs="Arial"/>
          <w:sz w:val="24"/>
          <w:szCs w:val="24"/>
        </w:rPr>
        <w:t>, independent or volunteer-run museums.</w:t>
      </w:r>
    </w:p>
    <w:p w14:paraId="5ABDE538" w14:textId="0695C986" w:rsidR="007E03F6" w:rsidRDefault="002E7F4A" w:rsidP="00921820">
      <w:pPr>
        <w:tabs>
          <w:tab w:val="left" w:pos="3185"/>
        </w:tabs>
        <w:jc w:val="both"/>
        <w:rPr>
          <w:rFonts w:ascii="Arial" w:hAnsi="Arial" w:cs="Arial"/>
          <w:b/>
          <w:bCs/>
          <w:sz w:val="24"/>
          <w:szCs w:val="24"/>
        </w:rPr>
      </w:pPr>
      <w:r w:rsidRPr="002E7F4A">
        <w:rPr>
          <w:rFonts w:ascii="Arial" w:hAnsi="Arial" w:cs="Arial"/>
          <w:b/>
          <w:bCs/>
          <w:sz w:val="24"/>
          <w:szCs w:val="24"/>
        </w:rPr>
        <w:t xml:space="preserve">Public Opinion </w:t>
      </w:r>
      <w:r w:rsidR="00D3070C">
        <w:rPr>
          <w:rFonts w:ascii="Arial" w:hAnsi="Arial" w:cs="Arial"/>
          <w:b/>
          <w:bCs/>
          <w:sz w:val="24"/>
          <w:szCs w:val="24"/>
        </w:rPr>
        <w:tab/>
      </w:r>
    </w:p>
    <w:p w14:paraId="3B6025FA" w14:textId="3E998A3C" w:rsidR="009F0CF4" w:rsidRDefault="00BB0A0B" w:rsidP="00921820">
      <w:pPr>
        <w:tabs>
          <w:tab w:val="left" w:pos="3185"/>
        </w:tabs>
        <w:jc w:val="both"/>
        <w:rPr>
          <w:rFonts w:ascii="Arial" w:hAnsi="Arial" w:cs="Arial"/>
          <w:sz w:val="24"/>
          <w:szCs w:val="24"/>
        </w:rPr>
      </w:pPr>
      <w:r>
        <w:rPr>
          <w:rFonts w:ascii="Arial" w:hAnsi="Arial" w:cs="Arial"/>
          <w:sz w:val="24"/>
          <w:szCs w:val="24"/>
        </w:rPr>
        <w:t>Whist t</w:t>
      </w:r>
      <w:r w:rsidR="00C570EC">
        <w:rPr>
          <w:rFonts w:ascii="Arial" w:hAnsi="Arial" w:cs="Arial"/>
          <w:sz w:val="24"/>
          <w:szCs w:val="24"/>
        </w:rPr>
        <w:t>here is a clear divergence in the government regarding decolonisation in England or Wales</w:t>
      </w:r>
      <w:r>
        <w:rPr>
          <w:rFonts w:ascii="Arial" w:hAnsi="Arial" w:cs="Arial"/>
          <w:sz w:val="24"/>
          <w:szCs w:val="24"/>
        </w:rPr>
        <w:t xml:space="preserve">, this does not necessarily mean that the opinion of the public is as clearly </w:t>
      </w:r>
      <w:r w:rsidR="008161F6">
        <w:rPr>
          <w:rFonts w:ascii="Arial" w:hAnsi="Arial" w:cs="Arial"/>
          <w:sz w:val="24"/>
          <w:szCs w:val="24"/>
        </w:rPr>
        <w:t>opposing</w:t>
      </w:r>
      <w:r>
        <w:rPr>
          <w:rFonts w:ascii="Arial" w:hAnsi="Arial" w:cs="Arial"/>
          <w:sz w:val="24"/>
          <w:szCs w:val="24"/>
        </w:rPr>
        <w:t>.</w:t>
      </w:r>
      <w:r w:rsidR="002F2484">
        <w:rPr>
          <w:rFonts w:ascii="Arial" w:hAnsi="Arial" w:cs="Arial"/>
          <w:sz w:val="24"/>
          <w:szCs w:val="24"/>
        </w:rPr>
        <w:t xml:space="preserve"> </w:t>
      </w:r>
      <w:r w:rsidR="00F450EE">
        <w:rPr>
          <w:rFonts w:ascii="Arial" w:hAnsi="Arial" w:cs="Arial"/>
          <w:sz w:val="24"/>
          <w:szCs w:val="24"/>
        </w:rPr>
        <w:t>In t</w:t>
      </w:r>
      <w:r w:rsidR="002F2484">
        <w:rPr>
          <w:rFonts w:ascii="Arial" w:hAnsi="Arial" w:cs="Arial"/>
          <w:sz w:val="24"/>
          <w:szCs w:val="24"/>
        </w:rPr>
        <w:t xml:space="preserve">he </w:t>
      </w:r>
      <w:r w:rsidR="00A42718">
        <w:rPr>
          <w:rFonts w:ascii="Arial" w:hAnsi="Arial" w:cs="Arial"/>
          <w:sz w:val="24"/>
          <w:szCs w:val="24"/>
        </w:rPr>
        <w:t>past few years</w:t>
      </w:r>
      <w:r w:rsidR="00F450EE">
        <w:rPr>
          <w:rFonts w:ascii="Arial" w:hAnsi="Arial" w:cs="Arial"/>
          <w:sz w:val="24"/>
          <w:szCs w:val="24"/>
        </w:rPr>
        <w:t>, the heritage sector has</w:t>
      </w:r>
      <w:r w:rsidR="00A42718">
        <w:rPr>
          <w:rFonts w:ascii="Arial" w:hAnsi="Arial" w:cs="Arial"/>
          <w:sz w:val="24"/>
          <w:szCs w:val="24"/>
        </w:rPr>
        <w:t xml:space="preserve"> often been described as </w:t>
      </w:r>
      <w:r w:rsidR="00F450EE">
        <w:rPr>
          <w:rFonts w:ascii="Arial" w:hAnsi="Arial" w:cs="Arial"/>
          <w:sz w:val="24"/>
          <w:szCs w:val="24"/>
        </w:rPr>
        <w:t xml:space="preserve">being in </w:t>
      </w:r>
      <w:r w:rsidR="00A42718">
        <w:rPr>
          <w:rFonts w:ascii="Arial" w:hAnsi="Arial" w:cs="Arial"/>
          <w:sz w:val="24"/>
          <w:szCs w:val="24"/>
        </w:rPr>
        <w:t>a ‘culture war’ by the press (</w:t>
      </w:r>
      <w:r w:rsidR="00952959">
        <w:rPr>
          <w:rFonts w:ascii="Arial" w:hAnsi="Arial" w:cs="Arial"/>
          <w:sz w:val="24"/>
          <w:szCs w:val="24"/>
        </w:rPr>
        <w:t>Adams, 2020</w:t>
      </w:r>
      <w:r w:rsidR="00183803">
        <w:rPr>
          <w:rFonts w:ascii="Arial" w:hAnsi="Arial" w:cs="Arial"/>
          <w:sz w:val="24"/>
          <w:szCs w:val="24"/>
        </w:rPr>
        <w:t>c</w:t>
      </w:r>
      <w:r w:rsidR="00A42718">
        <w:rPr>
          <w:rFonts w:ascii="Arial" w:hAnsi="Arial" w:cs="Arial"/>
          <w:sz w:val="24"/>
          <w:szCs w:val="24"/>
        </w:rPr>
        <w:t xml:space="preserve">). </w:t>
      </w:r>
      <w:r w:rsidR="00685FBE">
        <w:rPr>
          <w:rFonts w:ascii="Arial" w:hAnsi="Arial" w:cs="Arial"/>
          <w:sz w:val="24"/>
          <w:szCs w:val="24"/>
        </w:rPr>
        <w:t xml:space="preserve">A culture war </w:t>
      </w:r>
      <w:r w:rsidR="00CC7290">
        <w:rPr>
          <w:rFonts w:ascii="Arial" w:hAnsi="Arial" w:cs="Arial"/>
          <w:sz w:val="24"/>
          <w:szCs w:val="24"/>
        </w:rPr>
        <w:t>is</w:t>
      </w:r>
      <w:r w:rsidR="003B4E4F">
        <w:rPr>
          <w:rFonts w:ascii="Arial" w:hAnsi="Arial" w:cs="Arial"/>
          <w:sz w:val="24"/>
          <w:szCs w:val="24"/>
        </w:rPr>
        <w:t xml:space="preserve"> characterised by passionate confrontations between groups within the same society usually over </w:t>
      </w:r>
      <w:r w:rsidR="002B0558">
        <w:rPr>
          <w:rFonts w:ascii="Arial" w:hAnsi="Arial" w:cs="Arial"/>
          <w:sz w:val="24"/>
          <w:szCs w:val="24"/>
        </w:rPr>
        <w:t xml:space="preserve">a </w:t>
      </w:r>
      <w:r w:rsidR="00BA73E8">
        <w:rPr>
          <w:rFonts w:ascii="Arial" w:hAnsi="Arial" w:cs="Arial"/>
          <w:sz w:val="24"/>
          <w:szCs w:val="24"/>
        </w:rPr>
        <w:t xml:space="preserve">polarising issue (Dubin, </w:t>
      </w:r>
      <w:r w:rsidR="003446DD">
        <w:rPr>
          <w:rFonts w:ascii="Arial" w:hAnsi="Arial" w:cs="Arial"/>
          <w:sz w:val="24"/>
          <w:szCs w:val="24"/>
        </w:rPr>
        <w:t>2006</w:t>
      </w:r>
      <w:r w:rsidR="00474269">
        <w:rPr>
          <w:rFonts w:ascii="Arial" w:hAnsi="Arial" w:cs="Arial"/>
          <w:sz w:val="24"/>
          <w:szCs w:val="24"/>
        </w:rPr>
        <w:t>,</w:t>
      </w:r>
      <w:r w:rsidR="00067E9D">
        <w:rPr>
          <w:rFonts w:ascii="Arial" w:hAnsi="Arial" w:cs="Arial"/>
          <w:sz w:val="24"/>
          <w:szCs w:val="24"/>
        </w:rPr>
        <w:t xml:space="preserve"> </w:t>
      </w:r>
      <w:r w:rsidR="00474269">
        <w:rPr>
          <w:rFonts w:ascii="Arial" w:hAnsi="Arial" w:cs="Arial"/>
          <w:sz w:val="24"/>
          <w:szCs w:val="24"/>
        </w:rPr>
        <w:t>477)</w:t>
      </w:r>
      <w:r w:rsidR="001918EB">
        <w:rPr>
          <w:rFonts w:ascii="Arial" w:hAnsi="Arial" w:cs="Arial"/>
          <w:sz w:val="24"/>
          <w:szCs w:val="24"/>
        </w:rPr>
        <w:t xml:space="preserve">. </w:t>
      </w:r>
      <w:r w:rsidR="00CC748D">
        <w:rPr>
          <w:rFonts w:ascii="Arial" w:hAnsi="Arial" w:cs="Arial"/>
          <w:sz w:val="24"/>
          <w:szCs w:val="24"/>
        </w:rPr>
        <w:t xml:space="preserve">Culture wars are </w:t>
      </w:r>
      <w:r w:rsidR="006334EE">
        <w:rPr>
          <w:rFonts w:ascii="Arial" w:hAnsi="Arial" w:cs="Arial"/>
          <w:sz w:val="24"/>
          <w:szCs w:val="24"/>
        </w:rPr>
        <w:t xml:space="preserve">usually focused </w:t>
      </w:r>
      <w:r w:rsidR="003C260F">
        <w:rPr>
          <w:rFonts w:ascii="Arial" w:hAnsi="Arial" w:cs="Arial"/>
          <w:sz w:val="24"/>
          <w:szCs w:val="24"/>
        </w:rPr>
        <w:t>on</w:t>
      </w:r>
      <w:r w:rsidR="006334EE">
        <w:rPr>
          <w:rFonts w:ascii="Arial" w:hAnsi="Arial" w:cs="Arial"/>
          <w:sz w:val="24"/>
          <w:szCs w:val="24"/>
        </w:rPr>
        <w:t xml:space="preserve"> </w:t>
      </w:r>
      <w:r w:rsidR="003C260F">
        <w:rPr>
          <w:rFonts w:ascii="Arial" w:hAnsi="Arial" w:cs="Arial"/>
          <w:sz w:val="24"/>
          <w:szCs w:val="24"/>
        </w:rPr>
        <w:t>political issues</w:t>
      </w:r>
      <w:r w:rsidR="00857631">
        <w:rPr>
          <w:rFonts w:ascii="Arial" w:hAnsi="Arial" w:cs="Arial"/>
          <w:sz w:val="24"/>
          <w:szCs w:val="24"/>
        </w:rPr>
        <w:t xml:space="preserve"> such as decolonisation</w:t>
      </w:r>
      <w:r w:rsidR="003C260F">
        <w:rPr>
          <w:rFonts w:ascii="Arial" w:hAnsi="Arial" w:cs="Arial"/>
          <w:sz w:val="24"/>
          <w:szCs w:val="24"/>
        </w:rPr>
        <w:t xml:space="preserve">. </w:t>
      </w:r>
      <w:r w:rsidR="00821BFA">
        <w:rPr>
          <w:rFonts w:ascii="Arial" w:hAnsi="Arial" w:cs="Arial"/>
          <w:sz w:val="24"/>
          <w:szCs w:val="24"/>
        </w:rPr>
        <w:t xml:space="preserve">The backdrop </w:t>
      </w:r>
      <w:r w:rsidR="00662142">
        <w:rPr>
          <w:rFonts w:ascii="Arial" w:hAnsi="Arial" w:cs="Arial"/>
          <w:sz w:val="24"/>
          <w:szCs w:val="24"/>
        </w:rPr>
        <w:t xml:space="preserve">of this was </w:t>
      </w:r>
      <w:r w:rsidR="00857631">
        <w:rPr>
          <w:rFonts w:ascii="Arial" w:hAnsi="Arial" w:cs="Arial"/>
          <w:sz w:val="24"/>
          <w:szCs w:val="24"/>
        </w:rPr>
        <w:t>sixty</w:t>
      </w:r>
      <w:r w:rsidR="00B70190">
        <w:rPr>
          <w:rFonts w:ascii="Arial" w:hAnsi="Arial" w:cs="Arial"/>
          <w:sz w:val="24"/>
          <w:szCs w:val="24"/>
        </w:rPr>
        <w:t xml:space="preserve"> Members of Parliament (MPs) </w:t>
      </w:r>
      <w:r w:rsidR="00861B63">
        <w:rPr>
          <w:rFonts w:ascii="Arial" w:hAnsi="Arial" w:cs="Arial"/>
          <w:sz w:val="24"/>
          <w:szCs w:val="24"/>
        </w:rPr>
        <w:t>joining</w:t>
      </w:r>
      <w:r w:rsidR="0079320C">
        <w:rPr>
          <w:rFonts w:ascii="Arial" w:hAnsi="Arial" w:cs="Arial"/>
          <w:sz w:val="24"/>
          <w:szCs w:val="24"/>
        </w:rPr>
        <w:t xml:space="preserve"> a Common Sense Group </w:t>
      </w:r>
      <w:r w:rsidR="00861B63">
        <w:rPr>
          <w:rFonts w:ascii="Arial" w:hAnsi="Arial" w:cs="Arial"/>
          <w:sz w:val="24"/>
          <w:szCs w:val="24"/>
        </w:rPr>
        <w:t>to influence the UK Government’s policy on culture war topics</w:t>
      </w:r>
      <w:r w:rsidR="00A31BE7">
        <w:rPr>
          <w:rFonts w:ascii="Arial" w:hAnsi="Arial" w:cs="Arial"/>
          <w:sz w:val="24"/>
          <w:szCs w:val="24"/>
        </w:rPr>
        <w:t xml:space="preserve">. This group has also led criticism on culture sector developments including decolonisation work (Adams, </w:t>
      </w:r>
      <w:r w:rsidR="00192AE7">
        <w:rPr>
          <w:rFonts w:ascii="Arial" w:hAnsi="Arial" w:cs="Arial"/>
          <w:sz w:val="24"/>
          <w:szCs w:val="24"/>
        </w:rPr>
        <w:t xml:space="preserve">2020c). These developments in the political landscape can potentially galvanise public opinion </w:t>
      </w:r>
      <w:r w:rsidR="00894FAC">
        <w:rPr>
          <w:rFonts w:ascii="Arial" w:hAnsi="Arial" w:cs="Arial"/>
          <w:sz w:val="24"/>
          <w:szCs w:val="24"/>
        </w:rPr>
        <w:t>on these issues.</w:t>
      </w:r>
    </w:p>
    <w:p w14:paraId="77D608B0" w14:textId="5CF195B3" w:rsidR="001E5D74" w:rsidRDefault="001828DA" w:rsidP="00921820">
      <w:pPr>
        <w:ind w:firstLine="720"/>
        <w:jc w:val="both"/>
        <w:rPr>
          <w:rFonts w:ascii="Arial" w:hAnsi="Arial" w:cs="Arial"/>
          <w:sz w:val="24"/>
          <w:szCs w:val="24"/>
        </w:rPr>
      </w:pPr>
      <w:r w:rsidRPr="000A3DE9">
        <w:rPr>
          <w:rFonts w:ascii="Arial" w:hAnsi="Arial" w:cs="Arial"/>
          <w:sz w:val="24"/>
          <w:szCs w:val="24"/>
        </w:rPr>
        <w:t>T</w:t>
      </w:r>
      <w:r w:rsidR="00930ECA">
        <w:rPr>
          <w:rFonts w:ascii="Arial" w:hAnsi="Arial" w:cs="Arial"/>
          <w:sz w:val="24"/>
          <w:szCs w:val="24"/>
        </w:rPr>
        <w:t xml:space="preserve">he Common Sense Group </w:t>
      </w:r>
      <w:r w:rsidRPr="000A3DE9">
        <w:rPr>
          <w:rFonts w:ascii="Arial" w:hAnsi="Arial" w:cs="Arial"/>
          <w:sz w:val="24"/>
          <w:szCs w:val="24"/>
        </w:rPr>
        <w:t xml:space="preserve">has been extremely vocal </w:t>
      </w:r>
      <w:r w:rsidR="000A3DE9" w:rsidRPr="000A3DE9">
        <w:rPr>
          <w:rFonts w:ascii="Arial" w:hAnsi="Arial" w:cs="Arial"/>
          <w:sz w:val="24"/>
          <w:szCs w:val="24"/>
        </w:rPr>
        <w:t>regarding the decolonisation work undertaken by the National Trust</w:t>
      </w:r>
      <w:r w:rsidR="003D2C44">
        <w:rPr>
          <w:rFonts w:ascii="Arial" w:hAnsi="Arial" w:cs="Arial"/>
          <w:sz w:val="24"/>
          <w:szCs w:val="24"/>
        </w:rPr>
        <w:t xml:space="preserve"> (Adams, 2020c)</w:t>
      </w:r>
      <w:r w:rsidR="000A3DE9" w:rsidRPr="000A3DE9">
        <w:rPr>
          <w:rFonts w:ascii="Arial" w:hAnsi="Arial" w:cs="Arial"/>
          <w:sz w:val="24"/>
          <w:szCs w:val="24"/>
        </w:rPr>
        <w:t>.</w:t>
      </w:r>
      <w:r w:rsidR="003D2C44">
        <w:rPr>
          <w:rFonts w:ascii="Arial" w:hAnsi="Arial" w:cs="Arial"/>
          <w:sz w:val="24"/>
          <w:szCs w:val="24"/>
        </w:rPr>
        <w:t xml:space="preserve"> </w:t>
      </w:r>
      <w:r w:rsidR="001F6B7A">
        <w:rPr>
          <w:rFonts w:ascii="Arial" w:hAnsi="Arial" w:cs="Arial"/>
          <w:sz w:val="24"/>
          <w:szCs w:val="24"/>
        </w:rPr>
        <w:t xml:space="preserve">However, there have also been groups created by the general public in opposition with this work. Restore Trust </w:t>
      </w:r>
      <w:r w:rsidR="0000413A">
        <w:rPr>
          <w:rFonts w:ascii="Arial" w:hAnsi="Arial" w:cs="Arial"/>
          <w:sz w:val="24"/>
          <w:szCs w:val="24"/>
        </w:rPr>
        <w:t>is a pressure group wa</w:t>
      </w:r>
      <w:r w:rsidR="0025291F">
        <w:rPr>
          <w:rFonts w:ascii="Arial" w:hAnsi="Arial" w:cs="Arial"/>
          <w:sz w:val="24"/>
          <w:szCs w:val="24"/>
        </w:rPr>
        <w:t xml:space="preserve">s set up </w:t>
      </w:r>
      <w:r w:rsidR="005117D7">
        <w:rPr>
          <w:rFonts w:ascii="Arial" w:hAnsi="Arial" w:cs="Arial"/>
          <w:sz w:val="24"/>
          <w:szCs w:val="24"/>
        </w:rPr>
        <w:t xml:space="preserve">in response to the </w:t>
      </w:r>
      <w:r w:rsidR="00A40390">
        <w:rPr>
          <w:rFonts w:ascii="Arial" w:hAnsi="Arial" w:cs="Arial"/>
          <w:sz w:val="24"/>
          <w:szCs w:val="24"/>
        </w:rPr>
        <w:t xml:space="preserve">Trust’s 2020 report linking ninety-three properties to slavery (Adams, </w:t>
      </w:r>
      <w:r w:rsidR="004B268B">
        <w:rPr>
          <w:rFonts w:ascii="Arial" w:hAnsi="Arial" w:cs="Arial"/>
          <w:sz w:val="24"/>
          <w:szCs w:val="24"/>
        </w:rPr>
        <w:t>2021)</w:t>
      </w:r>
      <w:r w:rsidR="008F78D1">
        <w:rPr>
          <w:rFonts w:ascii="Arial" w:hAnsi="Arial" w:cs="Arial"/>
          <w:sz w:val="24"/>
          <w:szCs w:val="24"/>
        </w:rPr>
        <w:t xml:space="preserve">. Restore Trust states that its mission is to </w:t>
      </w:r>
      <w:r w:rsidR="00C1744B">
        <w:rPr>
          <w:rFonts w:ascii="Arial" w:hAnsi="Arial" w:cs="Arial"/>
          <w:sz w:val="24"/>
          <w:szCs w:val="24"/>
        </w:rPr>
        <w:t xml:space="preserve">restore the National Trust’s focus to </w:t>
      </w:r>
      <w:r w:rsidR="000637B8">
        <w:rPr>
          <w:rFonts w:ascii="Arial" w:hAnsi="Arial" w:cs="Arial"/>
          <w:sz w:val="24"/>
          <w:szCs w:val="24"/>
        </w:rPr>
        <w:t xml:space="preserve">“conservation, aesthetic experience and an a-political ethos” (ibid). </w:t>
      </w:r>
      <w:r w:rsidR="00A30BD5">
        <w:rPr>
          <w:rFonts w:ascii="Arial" w:hAnsi="Arial" w:cs="Arial"/>
          <w:sz w:val="24"/>
          <w:szCs w:val="24"/>
        </w:rPr>
        <w:t xml:space="preserve">The group has been highly vocal in speaking out against </w:t>
      </w:r>
      <w:r w:rsidR="00457FF7">
        <w:rPr>
          <w:rFonts w:ascii="Arial" w:hAnsi="Arial" w:cs="Arial"/>
          <w:sz w:val="24"/>
          <w:szCs w:val="24"/>
        </w:rPr>
        <w:t xml:space="preserve">several of the National Trust’s policies including </w:t>
      </w:r>
      <w:r w:rsidR="00E70A1F">
        <w:rPr>
          <w:rFonts w:ascii="Arial" w:hAnsi="Arial" w:cs="Arial"/>
          <w:sz w:val="24"/>
          <w:szCs w:val="24"/>
        </w:rPr>
        <w:t>the</w:t>
      </w:r>
      <w:r w:rsidR="00A30EAE">
        <w:rPr>
          <w:rFonts w:ascii="Arial" w:hAnsi="Arial" w:cs="Arial"/>
          <w:sz w:val="24"/>
          <w:szCs w:val="24"/>
        </w:rPr>
        <w:t xml:space="preserve"> Trust’s involvement in Pride events (</w:t>
      </w:r>
      <w:r w:rsidR="00A60826">
        <w:rPr>
          <w:rFonts w:ascii="Arial" w:hAnsi="Arial" w:cs="Arial"/>
          <w:sz w:val="24"/>
          <w:szCs w:val="24"/>
        </w:rPr>
        <w:t>Atkinson, 2022).</w:t>
      </w:r>
      <w:r w:rsidR="00CC3190">
        <w:rPr>
          <w:rFonts w:ascii="Arial" w:hAnsi="Arial" w:cs="Arial"/>
          <w:sz w:val="24"/>
          <w:szCs w:val="24"/>
        </w:rPr>
        <w:t xml:space="preserve"> </w:t>
      </w:r>
      <w:r w:rsidR="002E3546">
        <w:rPr>
          <w:rFonts w:ascii="Arial" w:hAnsi="Arial" w:cs="Arial"/>
          <w:sz w:val="24"/>
          <w:szCs w:val="24"/>
        </w:rPr>
        <w:t xml:space="preserve">Restore Trust have had a lot of </w:t>
      </w:r>
      <w:r w:rsidR="00F23D0E">
        <w:rPr>
          <w:rFonts w:ascii="Arial" w:hAnsi="Arial" w:cs="Arial"/>
          <w:sz w:val="24"/>
          <w:szCs w:val="24"/>
        </w:rPr>
        <w:t>attention in the press such as the Daily Mail and the Telegraph</w:t>
      </w:r>
      <w:r w:rsidR="00DF0BCA">
        <w:rPr>
          <w:rFonts w:ascii="Arial" w:hAnsi="Arial" w:cs="Arial"/>
          <w:sz w:val="24"/>
          <w:szCs w:val="24"/>
        </w:rPr>
        <w:t xml:space="preserve"> and are very good at getting their message out (</w:t>
      </w:r>
      <w:r w:rsidR="001E33E3">
        <w:rPr>
          <w:rFonts w:ascii="Arial" w:hAnsi="Arial" w:cs="Arial"/>
          <w:sz w:val="24"/>
          <w:szCs w:val="24"/>
        </w:rPr>
        <w:t>Adams, 2023c</w:t>
      </w:r>
      <w:r w:rsidR="00DF0BCA">
        <w:rPr>
          <w:rFonts w:ascii="Arial" w:hAnsi="Arial" w:cs="Arial"/>
          <w:sz w:val="24"/>
          <w:szCs w:val="24"/>
        </w:rPr>
        <w:t xml:space="preserve">). However, </w:t>
      </w:r>
      <w:r w:rsidR="00D2141B">
        <w:rPr>
          <w:rFonts w:ascii="Arial" w:hAnsi="Arial" w:cs="Arial"/>
          <w:sz w:val="24"/>
          <w:szCs w:val="24"/>
        </w:rPr>
        <w:t xml:space="preserve">this does not necessarily mean that they are the voice of the majority. Despite hard campaigning, </w:t>
      </w:r>
      <w:r w:rsidR="00B924FB">
        <w:rPr>
          <w:rFonts w:ascii="Arial" w:hAnsi="Arial" w:cs="Arial"/>
          <w:sz w:val="24"/>
          <w:szCs w:val="24"/>
        </w:rPr>
        <w:t xml:space="preserve">Restore Trust’s proposals have been outvoted at the </w:t>
      </w:r>
      <w:r w:rsidR="00830A99">
        <w:rPr>
          <w:rFonts w:ascii="Arial" w:hAnsi="Arial" w:cs="Arial"/>
          <w:sz w:val="24"/>
          <w:szCs w:val="24"/>
        </w:rPr>
        <w:t xml:space="preserve">National </w:t>
      </w:r>
      <w:r w:rsidR="00B924FB">
        <w:rPr>
          <w:rFonts w:ascii="Arial" w:hAnsi="Arial" w:cs="Arial"/>
          <w:sz w:val="24"/>
          <w:szCs w:val="24"/>
        </w:rPr>
        <w:t>Trust’s Annual General Meeting (AGM)</w:t>
      </w:r>
      <w:r w:rsidR="00015235">
        <w:rPr>
          <w:rFonts w:ascii="Arial" w:hAnsi="Arial" w:cs="Arial"/>
          <w:sz w:val="24"/>
          <w:szCs w:val="24"/>
        </w:rPr>
        <w:t xml:space="preserve"> for the past three years </w:t>
      </w:r>
      <w:r w:rsidR="001E6717">
        <w:rPr>
          <w:rFonts w:ascii="Arial" w:hAnsi="Arial" w:cs="Arial"/>
          <w:sz w:val="24"/>
          <w:szCs w:val="24"/>
        </w:rPr>
        <w:t>(</w:t>
      </w:r>
      <w:r w:rsidR="00015235">
        <w:rPr>
          <w:rFonts w:ascii="Arial" w:hAnsi="Arial" w:cs="Arial"/>
          <w:sz w:val="24"/>
          <w:szCs w:val="24"/>
        </w:rPr>
        <w:t>Adams</w:t>
      </w:r>
      <w:r w:rsidR="001E6717">
        <w:rPr>
          <w:rFonts w:ascii="Arial" w:hAnsi="Arial" w:cs="Arial"/>
          <w:sz w:val="24"/>
          <w:szCs w:val="24"/>
        </w:rPr>
        <w:t>, 2023</w:t>
      </w:r>
      <w:r w:rsidR="005322DD">
        <w:rPr>
          <w:rFonts w:ascii="Arial" w:hAnsi="Arial" w:cs="Arial"/>
          <w:sz w:val="24"/>
          <w:szCs w:val="24"/>
        </w:rPr>
        <w:t>c</w:t>
      </w:r>
      <w:r w:rsidR="001E6717">
        <w:rPr>
          <w:rFonts w:ascii="Arial" w:hAnsi="Arial" w:cs="Arial"/>
          <w:sz w:val="24"/>
          <w:szCs w:val="24"/>
        </w:rPr>
        <w:t>)</w:t>
      </w:r>
      <w:r w:rsidR="00015235">
        <w:rPr>
          <w:rFonts w:ascii="Arial" w:hAnsi="Arial" w:cs="Arial"/>
          <w:sz w:val="24"/>
          <w:szCs w:val="24"/>
        </w:rPr>
        <w:t xml:space="preserve">. </w:t>
      </w:r>
      <w:r w:rsidR="00792AC9">
        <w:rPr>
          <w:rFonts w:ascii="Arial" w:hAnsi="Arial" w:cs="Arial"/>
          <w:sz w:val="24"/>
          <w:szCs w:val="24"/>
        </w:rPr>
        <w:t xml:space="preserve">This example </w:t>
      </w:r>
      <w:r w:rsidR="00EF24A3">
        <w:rPr>
          <w:rFonts w:ascii="Arial" w:hAnsi="Arial" w:cs="Arial"/>
          <w:sz w:val="24"/>
          <w:szCs w:val="24"/>
        </w:rPr>
        <w:t xml:space="preserve">therefore </w:t>
      </w:r>
      <w:r w:rsidR="00792AC9">
        <w:rPr>
          <w:rFonts w:ascii="Arial" w:hAnsi="Arial" w:cs="Arial"/>
          <w:sz w:val="24"/>
          <w:szCs w:val="24"/>
        </w:rPr>
        <w:t xml:space="preserve">shows that </w:t>
      </w:r>
      <w:r w:rsidR="00751134">
        <w:rPr>
          <w:rFonts w:ascii="Arial" w:hAnsi="Arial" w:cs="Arial"/>
          <w:sz w:val="24"/>
          <w:szCs w:val="24"/>
        </w:rPr>
        <w:t xml:space="preserve">although </w:t>
      </w:r>
      <w:r w:rsidR="00E75884">
        <w:rPr>
          <w:rFonts w:ascii="Arial" w:hAnsi="Arial" w:cs="Arial"/>
          <w:sz w:val="24"/>
          <w:szCs w:val="24"/>
        </w:rPr>
        <w:t xml:space="preserve">groups like the Common Sense Group and Restore Trust are very vocal about their </w:t>
      </w:r>
      <w:r w:rsidR="00E81FBC">
        <w:rPr>
          <w:rFonts w:ascii="Arial" w:hAnsi="Arial" w:cs="Arial"/>
          <w:sz w:val="24"/>
          <w:szCs w:val="24"/>
        </w:rPr>
        <w:t>opinions, it does not necessarily represent the majority view</w:t>
      </w:r>
      <w:r w:rsidR="00EF24A3">
        <w:rPr>
          <w:rFonts w:ascii="Arial" w:hAnsi="Arial" w:cs="Arial"/>
          <w:sz w:val="24"/>
          <w:szCs w:val="24"/>
        </w:rPr>
        <w:t xml:space="preserve"> of the general public or the National Trust’s </w:t>
      </w:r>
      <w:r w:rsidR="00EF24A3">
        <w:rPr>
          <w:rFonts w:ascii="Arial" w:hAnsi="Arial" w:cs="Arial"/>
          <w:sz w:val="24"/>
          <w:szCs w:val="24"/>
        </w:rPr>
        <w:lastRenderedPageBreak/>
        <w:t>membership</w:t>
      </w:r>
      <w:r w:rsidR="00E81FBC">
        <w:rPr>
          <w:rFonts w:ascii="Arial" w:hAnsi="Arial" w:cs="Arial"/>
          <w:sz w:val="24"/>
          <w:szCs w:val="24"/>
        </w:rPr>
        <w:t xml:space="preserve"> as the Trust </w:t>
      </w:r>
      <w:r w:rsidR="00EF24A3">
        <w:rPr>
          <w:rFonts w:ascii="Arial" w:hAnsi="Arial" w:cs="Arial"/>
          <w:sz w:val="24"/>
          <w:szCs w:val="24"/>
        </w:rPr>
        <w:t>have</w:t>
      </w:r>
      <w:r w:rsidR="004B42F5">
        <w:rPr>
          <w:rFonts w:ascii="Arial" w:hAnsi="Arial" w:cs="Arial"/>
          <w:sz w:val="24"/>
          <w:szCs w:val="24"/>
        </w:rPr>
        <w:t xml:space="preserve"> continued this work and </w:t>
      </w:r>
      <w:r w:rsidR="007F5F05">
        <w:rPr>
          <w:rFonts w:ascii="Arial" w:hAnsi="Arial" w:cs="Arial"/>
          <w:sz w:val="24"/>
          <w:szCs w:val="24"/>
        </w:rPr>
        <w:t>t</w:t>
      </w:r>
      <w:r w:rsidR="00966DAD">
        <w:rPr>
          <w:rFonts w:ascii="Arial" w:hAnsi="Arial" w:cs="Arial"/>
          <w:sz w:val="24"/>
          <w:szCs w:val="24"/>
        </w:rPr>
        <w:t>heir proposals have continued to be defeated at the AGMs.</w:t>
      </w:r>
    </w:p>
    <w:p w14:paraId="590A7B98" w14:textId="2697DAFC" w:rsidR="00274E13" w:rsidRDefault="00274E13" w:rsidP="00921820">
      <w:pPr>
        <w:ind w:firstLine="720"/>
        <w:jc w:val="both"/>
        <w:rPr>
          <w:rFonts w:ascii="Arial" w:hAnsi="Arial" w:cs="Arial"/>
          <w:sz w:val="24"/>
          <w:szCs w:val="24"/>
        </w:rPr>
      </w:pPr>
      <w:r>
        <w:rPr>
          <w:rFonts w:ascii="Arial" w:hAnsi="Arial" w:cs="Arial"/>
          <w:sz w:val="24"/>
          <w:szCs w:val="24"/>
        </w:rPr>
        <w:t xml:space="preserve">A further example of an issue that has been linked with the so called ‘culture wars’ is </w:t>
      </w:r>
      <w:r w:rsidR="00011AAC">
        <w:rPr>
          <w:rFonts w:ascii="Arial" w:hAnsi="Arial" w:cs="Arial"/>
          <w:sz w:val="24"/>
          <w:szCs w:val="24"/>
        </w:rPr>
        <w:t xml:space="preserve">the </w:t>
      </w:r>
      <w:r w:rsidR="00E62B48">
        <w:rPr>
          <w:rFonts w:ascii="Arial" w:hAnsi="Arial" w:cs="Arial"/>
          <w:sz w:val="24"/>
          <w:szCs w:val="24"/>
        </w:rPr>
        <w:t>memor</w:t>
      </w:r>
      <w:r w:rsidR="00F66049">
        <w:rPr>
          <w:rFonts w:ascii="Arial" w:hAnsi="Arial" w:cs="Arial"/>
          <w:sz w:val="24"/>
          <w:szCs w:val="24"/>
        </w:rPr>
        <w:t xml:space="preserve">ialisation </w:t>
      </w:r>
      <w:r w:rsidR="001B26B9">
        <w:rPr>
          <w:rFonts w:ascii="Arial" w:hAnsi="Arial" w:cs="Arial"/>
          <w:sz w:val="24"/>
          <w:szCs w:val="24"/>
        </w:rPr>
        <w:t xml:space="preserve">or celebration </w:t>
      </w:r>
      <w:r w:rsidR="00F66049">
        <w:rPr>
          <w:rFonts w:ascii="Arial" w:hAnsi="Arial" w:cs="Arial"/>
          <w:sz w:val="24"/>
          <w:szCs w:val="24"/>
        </w:rPr>
        <w:t xml:space="preserve">of </w:t>
      </w:r>
      <w:r w:rsidR="00D734C6">
        <w:rPr>
          <w:rFonts w:ascii="Arial" w:hAnsi="Arial" w:cs="Arial"/>
          <w:sz w:val="24"/>
          <w:szCs w:val="24"/>
        </w:rPr>
        <w:t xml:space="preserve">individuals with </w:t>
      </w:r>
      <w:r w:rsidR="00F6326A">
        <w:rPr>
          <w:rFonts w:ascii="Arial" w:hAnsi="Arial" w:cs="Arial"/>
          <w:sz w:val="24"/>
          <w:szCs w:val="24"/>
        </w:rPr>
        <w:t>a history of colonial violence</w:t>
      </w:r>
      <w:r w:rsidR="001B26B9">
        <w:rPr>
          <w:rFonts w:ascii="Arial" w:hAnsi="Arial" w:cs="Arial"/>
          <w:sz w:val="24"/>
          <w:szCs w:val="24"/>
        </w:rPr>
        <w:t xml:space="preserve">. </w:t>
      </w:r>
      <w:r w:rsidR="00C51E68">
        <w:rPr>
          <w:rFonts w:ascii="Arial" w:hAnsi="Arial" w:cs="Arial"/>
          <w:sz w:val="24"/>
          <w:szCs w:val="24"/>
        </w:rPr>
        <w:t xml:space="preserve">This discussion was </w:t>
      </w:r>
      <w:r w:rsidR="00D40AB4">
        <w:rPr>
          <w:rFonts w:ascii="Arial" w:hAnsi="Arial" w:cs="Arial"/>
          <w:sz w:val="24"/>
          <w:szCs w:val="24"/>
        </w:rPr>
        <w:t xml:space="preserve">galvanised </w:t>
      </w:r>
      <w:r w:rsidR="00890E0B">
        <w:rPr>
          <w:rFonts w:ascii="Arial" w:hAnsi="Arial" w:cs="Arial"/>
          <w:sz w:val="24"/>
          <w:szCs w:val="24"/>
        </w:rPr>
        <w:t xml:space="preserve">in June 2020 when the </w:t>
      </w:r>
      <w:r w:rsidR="008E2009">
        <w:rPr>
          <w:rFonts w:ascii="Arial" w:hAnsi="Arial" w:cs="Arial"/>
          <w:sz w:val="24"/>
          <w:szCs w:val="24"/>
        </w:rPr>
        <w:t>statue</w:t>
      </w:r>
      <w:r w:rsidR="00890E0B">
        <w:rPr>
          <w:rFonts w:ascii="Arial" w:hAnsi="Arial" w:cs="Arial"/>
          <w:sz w:val="24"/>
          <w:szCs w:val="24"/>
        </w:rPr>
        <w:t xml:space="preserve"> of slave trader </w:t>
      </w:r>
      <w:r w:rsidR="003D38A7">
        <w:rPr>
          <w:rFonts w:ascii="Arial" w:hAnsi="Arial" w:cs="Arial"/>
          <w:sz w:val="24"/>
          <w:szCs w:val="24"/>
        </w:rPr>
        <w:t xml:space="preserve">Edward Colston was </w:t>
      </w:r>
      <w:r w:rsidR="00563E9B">
        <w:rPr>
          <w:rFonts w:ascii="Arial" w:hAnsi="Arial" w:cs="Arial"/>
          <w:sz w:val="24"/>
          <w:szCs w:val="24"/>
        </w:rPr>
        <w:t>graffitied</w:t>
      </w:r>
      <w:r w:rsidR="00732D57">
        <w:rPr>
          <w:rFonts w:ascii="Arial" w:hAnsi="Arial" w:cs="Arial"/>
          <w:sz w:val="24"/>
          <w:szCs w:val="24"/>
        </w:rPr>
        <w:t xml:space="preserve"> and thrown into the harbour in </w:t>
      </w:r>
      <w:r w:rsidR="00563E9B">
        <w:rPr>
          <w:rFonts w:ascii="Arial" w:hAnsi="Arial" w:cs="Arial"/>
          <w:sz w:val="24"/>
          <w:szCs w:val="24"/>
        </w:rPr>
        <w:t>Bristol. It was removed four days later by the council</w:t>
      </w:r>
      <w:r w:rsidR="00041C47">
        <w:rPr>
          <w:rFonts w:ascii="Arial" w:hAnsi="Arial" w:cs="Arial"/>
          <w:sz w:val="24"/>
          <w:szCs w:val="24"/>
        </w:rPr>
        <w:t xml:space="preserve">. It was conserved and eventually went on display in </w:t>
      </w:r>
      <w:proofErr w:type="spellStart"/>
      <w:r w:rsidR="00041C47">
        <w:rPr>
          <w:rFonts w:ascii="Arial" w:hAnsi="Arial" w:cs="Arial"/>
          <w:sz w:val="24"/>
          <w:szCs w:val="24"/>
        </w:rPr>
        <w:t>MShed</w:t>
      </w:r>
      <w:proofErr w:type="spellEnd"/>
      <w:r w:rsidR="00041C47">
        <w:rPr>
          <w:rFonts w:ascii="Arial" w:hAnsi="Arial" w:cs="Arial"/>
          <w:sz w:val="24"/>
          <w:szCs w:val="24"/>
        </w:rPr>
        <w:t xml:space="preserve"> </w:t>
      </w:r>
      <w:r w:rsidR="00E87D12">
        <w:rPr>
          <w:rFonts w:ascii="Arial" w:hAnsi="Arial" w:cs="Arial"/>
          <w:sz w:val="24"/>
          <w:szCs w:val="24"/>
        </w:rPr>
        <w:t xml:space="preserve">(Bristol Museums, </w:t>
      </w:r>
      <w:proofErr w:type="spellStart"/>
      <w:r w:rsidR="00A12E01">
        <w:rPr>
          <w:rFonts w:ascii="Arial" w:hAnsi="Arial" w:cs="Arial"/>
          <w:sz w:val="24"/>
          <w:szCs w:val="24"/>
        </w:rPr>
        <w:t>n.d</w:t>
      </w:r>
      <w:proofErr w:type="spellEnd"/>
      <w:r w:rsidR="00A12E01">
        <w:rPr>
          <w:rFonts w:ascii="Arial" w:hAnsi="Arial" w:cs="Arial"/>
          <w:sz w:val="24"/>
          <w:szCs w:val="24"/>
        </w:rPr>
        <w:t>).</w:t>
      </w:r>
      <w:r w:rsidR="005603D4">
        <w:rPr>
          <w:rFonts w:ascii="Arial" w:hAnsi="Arial" w:cs="Arial"/>
          <w:sz w:val="24"/>
          <w:szCs w:val="24"/>
        </w:rPr>
        <w:t xml:space="preserve"> This sparked </w:t>
      </w:r>
      <w:r w:rsidR="00896CAA">
        <w:rPr>
          <w:rFonts w:ascii="Arial" w:hAnsi="Arial" w:cs="Arial"/>
          <w:sz w:val="24"/>
          <w:szCs w:val="24"/>
        </w:rPr>
        <w:t xml:space="preserve">widespread debate and shined a light on statues, placenames names and museum objects </w:t>
      </w:r>
      <w:r w:rsidR="00331AC8">
        <w:rPr>
          <w:rFonts w:ascii="Arial" w:hAnsi="Arial" w:cs="Arial"/>
          <w:sz w:val="24"/>
          <w:szCs w:val="24"/>
        </w:rPr>
        <w:t xml:space="preserve">with links to individuals </w:t>
      </w:r>
      <w:r w:rsidR="007F4AE1">
        <w:rPr>
          <w:rFonts w:ascii="Arial" w:hAnsi="Arial" w:cs="Arial"/>
          <w:sz w:val="24"/>
          <w:szCs w:val="24"/>
        </w:rPr>
        <w:t xml:space="preserve">such as Colston. </w:t>
      </w:r>
      <w:r w:rsidR="006667CB">
        <w:rPr>
          <w:rFonts w:ascii="Arial" w:hAnsi="Arial" w:cs="Arial"/>
          <w:sz w:val="24"/>
          <w:szCs w:val="24"/>
        </w:rPr>
        <w:t xml:space="preserve">Alongside the exhibition in </w:t>
      </w:r>
      <w:proofErr w:type="spellStart"/>
      <w:r w:rsidR="006667CB">
        <w:rPr>
          <w:rFonts w:ascii="Arial" w:hAnsi="Arial" w:cs="Arial"/>
          <w:sz w:val="24"/>
          <w:szCs w:val="24"/>
        </w:rPr>
        <w:t>MShed</w:t>
      </w:r>
      <w:proofErr w:type="spellEnd"/>
      <w:r w:rsidR="00CC6817">
        <w:rPr>
          <w:rFonts w:ascii="Arial" w:hAnsi="Arial" w:cs="Arial"/>
          <w:sz w:val="24"/>
          <w:szCs w:val="24"/>
        </w:rPr>
        <w:t xml:space="preserve">, </w:t>
      </w:r>
      <w:r w:rsidR="00913565">
        <w:rPr>
          <w:rFonts w:ascii="Arial" w:hAnsi="Arial" w:cs="Arial"/>
          <w:sz w:val="24"/>
          <w:szCs w:val="24"/>
        </w:rPr>
        <w:t>visitors to the museum</w:t>
      </w:r>
      <w:r w:rsidR="00F07CA6">
        <w:rPr>
          <w:rFonts w:ascii="Arial" w:hAnsi="Arial" w:cs="Arial"/>
          <w:sz w:val="24"/>
          <w:szCs w:val="24"/>
        </w:rPr>
        <w:t xml:space="preserve"> were surveyed </w:t>
      </w:r>
      <w:r w:rsidR="00584634">
        <w:rPr>
          <w:rFonts w:ascii="Arial" w:hAnsi="Arial" w:cs="Arial"/>
          <w:sz w:val="24"/>
          <w:szCs w:val="24"/>
        </w:rPr>
        <w:t xml:space="preserve">about what they would like to happen to the statues and </w:t>
      </w:r>
      <w:r w:rsidR="00330450">
        <w:rPr>
          <w:rFonts w:ascii="Arial" w:hAnsi="Arial" w:cs="Arial"/>
          <w:sz w:val="24"/>
          <w:szCs w:val="24"/>
        </w:rPr>
        <w:t>its</w:t>
      </w:r>
      <w:r w:rsidR="00584634">
        <w:rPr>
          <w:rFonts w:ascii="Arial" w:hAnsi="Arial" w:cs="Arial"/>
          <w:sz w:val="24"/>
          <w:szCs w:val="24"/>
        </w:rPr>
        <w:t xml:space="preserve"> plinth. </w:t>
      </w:r>
      <w:r w:rsidR="00E321ED">
        <w:rPr>
          <w:rFonts w:ascii="Arial" w:hAnsi="Arial" w:cs="Arial"/>
          <w:sz w:val="24"/>
          <w:szCs w:val="24"/>
        </w:rPr>
        <w:t>The survey shows that 56% of respondents felt positive about the statue coming down (</w:t>
      </w:r>
      <w:r w:rsidR="00A842F3">
        <w:rPr>
          <w:rFonts w:ascii="Arial" w:hAnsi="Arial" w:cs="Arial"/>
          <w:sz w:val="24"/>
          <w:szCs w:val="24"/>
        </w:rPr>
        <w:t>Cole et al</w:t>
      </w:r>
      <w:r w:rsidR="00C37B31">
        <w:rPr>
          <w:rFonts w:ascii="Arial" w:hAnsi="Arial" w:cs="Arial"/>
          <w:sz w:val="24"/>
          <w:szCs w:val="24"/>
        </w:rPr>
        <w:t>,</w:t>
      </w:r>
      <w:r w:rsidR="00A842F3">
        <w:rPr>
          <w:rFonts w:ascii="Arial" w:hAnsi="Arial" w:cs="Arial"/>
          <w:sz w:val="24"/>
          <w:szCs w:val="24"/>
        </w:rPr>
        <w:t xml:space="preserve"> 2022,</w:t>
      </w:r>
      <w:r w:rsidR="001A384F">
        <w:rPr>
          <w:rFonts w:ascii="Arial" w:hAnsi="Arial" w:cs="Arial"/>
          <w:sz w:val="24"/>
          <w:szCs w:val="24"/>
        </w:rPr>
        <w:t xml:space="preserve"> </w:t>
      </w:r>
      <w:r w:rsidR="00C37B31">
        <w:rPr>
          <w:rFonts w:ascii="Arial" w:hAnsi="Arial" w:cs="Arial"/>
          <w:sz w:val="24"/>
          <w:szCs w:val="24"/>
        </w:rPr>
        <w:t>5)</w:t>
      </w:r>
      <w:r w:rsidR="006D2F8D">
        <w:rPr>
          <w:rFonts w:ascii="Arial" w:hAnsi="Arial" w:cs="Arial"/>
          <w:sz w:val="24"/>
          <w:szCs w:val="24"/>
        </w:rPr>
        <w:t>. Although this is a majority it is by a very small margin</w:t>
      </w:r>
      <w:r w:rsidR="004907E3">
        <w:rPr>
          <w:rFonts w:ascii="Arial" w:hAnsi="Arial" w:cs="Arial"/>
          <w:sz w:val="24"/>
          <w:szCs w:val="24"/>
        </w:rPr>
        <w:t xml:space="preserve"> which indicates that </w:t>
      </w:r>
      <w:r w:rsidR="00E4069B">
        <w:rPr>
          <w:rFonts w:ascii="Arial" w:hAnsi="Arial" w:cs="Arial"/>
          <w:sz w:val="24"/>
          <w:szCs w:val="24"/>
        </w:rPr>
        <w:t xml:space="preserve">this is indeed an issue that polarises opinion </w:t>
      </w:r>
      <w:r w:rsidR="00D2560E">
        <w:rPr>
          <w:rFonts w:ascii="Arial" w:hAnsi="Arial" w:cs="Arial"/>
          <w:sz w:val="24"/>
          <w:szCs w:val="24"/>
        </w:rPr>
        <w:t>in the general public as it does in the political arena.</w:t>
      </w:r>
    </w:p>
    <w:p w14:paraId="37716FB7" w14:textId="068125FF" w:rsidR="00894FAC" w:rsidRDefault="00DB3505" w:rsidP="00921820">
      <w:pPr>
        <w:ind w:firstLine="720"/>
        <w:jc w:val="both"/>
        <w:rPr>
          <w:rFonts w:ascii="Arial" w:hAnsi="Arial" w:cs="Arial"/>
          <w:sz w:val="24"/>
          <w:szCs w:val="24"/>
        </w:rPr>
      </w:pPr>
      <w:r>
        <w:rPr>
          <w:rFonts w:ascii="Arial" w:hAnsi="Arial" w:cs="Arial"/>
          <w:sz w:val="24"/>
          <w:szCs w:val="24"/>
        </w:rPr>
        <w:t>In Wales</w:t>
      </w:r>
      <w:r w:rsidR="00D2560E">
        <w:rPr>
          <w:rFonts w:ascii="Arial" w:hAnsi="Arial" w:cs="Arial"/>
          <w:sz w:val="24"/>
          <w:szCs w:val="24"/>
        </w:rPr>
        <w:t>, similar projects are taking place. In 2021</w:t>
      </w:r>
      <w:r>
        <w:rPr>
          <w:rFonts w:ascii="Arial" w:hAnsi="Arial" w:cs="Arial"/>
          <w:sz w:val="24"/>
          <w:szCs w:val="24"/>
        </w:rPr>
        <w:t xml:space="preserve"> </w:t>
      </w:r>
      <w:proofErr w:type="spellStart"/>
      <w:r>
        <w:rPr>
          <w:rFonts w:ascii="Arial" w:hAnsi="Arial" w:cs="Arial"/>
          <w:sz w:val="24"/>
          <w:szCs w:val="24"/>
        </w:rPr>
        <w:t>Amgueddfa</w:t>
      </w:r>
      <w:proofErr w:type="spellEnd"/>
      <w:r>
        <w:rPr>
          <w:rFonts w:ascii="Arial" w:hAnsi="Arial" w:cs="Arial"/>
          <w:sz w:val="24"/>
          <w:szCs w:val="24"/>
        </w:rPr>
        <w:t xml:space="preserve"> Cymru </w:t>
      </w:r>
      <w:r w:rsidR="00157F90">
        <w:rPr>
          <w:rFonts w:ascii="Arial" w:hAnsi="Arial" w:cs="Arial"/>
          <w:sz w:val="24"/>
          <w:szCs w:val="24"/>
        </w:rPr>
        <w:t xml:space="preserve">removed a picture of Thomas </w:t>
      </w:r>
      <w:proofErr w:type="spellStart"/>
      <w:r w:rsidR="00157F90">
        <w:rPr>
          <w:rFonts w:ascii="Arial" w:hAnsi="Arial" w:cs="Arial"/>
          <w:sz w:val="24"/>
          <w:szCs w:val="24"/>
        </w:rPr>
        <w:t>Picton</w:t>
      </w:r>
      <w:proofErr w:type="spellEnd"/>
      <w:r w:rsidR="00157F90">
        <w:rPr>
          <w:rFonts w:ascii="Arial" w:hAnsi="Arial" w:cs="Arial"/>
          <w:sz w:val="24"/>
          <w:szCs w:val="24"/>
        </w:rPr>
        <w:t xml:space="preserve"> from their galleries</w:t>
      </w:r>
      <w:r w:rsidR="00CA5EDB">
        <w:rPr>
          <w:rFonts w:ascii="Arial" w:hAnsi="Arial" w:cs="Arial"/>
          <w:sz w:val="24"/>
          <w:szCs w:val="24"/>
        </w:rPr>
        <w:t xml:space="preserve">. </w:t>
      </w:r>
      <w:proofErr w:type="spellStart"/>
      <w:r w:rsidR="00F5037F">
        <w:rPr>
          <w:rFonts w:ascii="Arial" w:hAnsi="Arial" w:cs="Arial"/>
          <w:sz w:val="24"/>
          <w:szCs w:val="24"/>
        </w:rPr>
        <w:t>Picton</w:t>
      </w:r>
      <w:proofErr w:type="spellEnd"/>
      <w:r w:rsidR="00F5037F">
        <w:rPr>
          <w:rFonts w:ascii="Arial" w:hAnsi="Arial" w:cs="Arial"/>
          <w:sz w:val="24"/>
          <w:szCs w:val="24"/>
        </w:rPr>
        <w:t xml:space="preserve"> was </w:t>
      </w:r>
      <w:r w:rsidR="005E0480">
        <w:rPr>
          <w:rFonts w:ascii="Arial" w:hAnsi="Arial" w:cs="Arial"/>
          <w:sz w:val="24"/>
          <w:szCs w:val="24"/>
        </w:rPr>
        <w:t xml:space="preserve">the highest-ranking official to be killed in Waterloo. He was known for his cruelty </w:t>
      </w:r>
      <w:r w:rsidR="00396EE5">
        <w:rPr>
          <w:rFonts w:ascii="Arial" w:hAnsi="Arial" w:cs="Arial"/>
          <w:sz w:val="24"/>
          <w:szCs w:val="24"/>
        </w:rPr>
        <w:t>during his period as the governor of Trinidad (</w:t>
      </w:r>
      <w:proofErr w:type="spellStart"/>
      <w:r w:rsidR="00396EE5">
        <w:rPr>
          <w:rFonts w:ascii="Arial" w:hAnsi="Arial" w:cs="Arial"/>
          <w:sz w:val="24"/>
          <w:szCs w:val="24"/>
        </w:rPr>
        <w:t>Amgueddfa</w:t>
      </w:r>
      <w:proofErr w:type="spellEnd"/>
      <w:r w:rsidR="00396EE5">
        <w:rPr>
          <w:rFonts w:ascii="Arial" w:hAnsi="Arial" w:cs="Arial"/>
          <w:sz w:val="24"/>
          <w:szCs w:val="24"/>
        </w:rPr>
        <w:t xml:space="preserve"> Cymru, </w:t>
      </w:r>
      <w:proofErr w:type="spellStart"/>
      <w:r w:rsidR="00396EE5">
        <w:rPr>
          <w:rFonts w:ascii="Arial" w:hAnsi="Arial" w:cs="Arial"/>
          <w:sz w:val="24"/>
          <w:szCs w:val="24"/>
        </w:rPr>
        <w:t>n.d</w:t>
      </w:r>
      <w:proofErr w:type="spellEnd"/>
      <w:r w:rsidR="00C03F42">
        <w:rPr>
          <w:rFonts w:ascii="Arial" w:hAnsi="Arial" w:cs="Arial"/>
          <w:sz w:val="24"/>
          <w:szCs w:val="24"/>
        </w:rPr>
        <w:t xml:space="preserve"> </w:t>
      </w:r>
      <w:r w:rsidR="001B0D88">
        <w:rPr>
          <w:rFonts w:ascii="Arial" w:hAnsi="Arial" w:cs="Arial"/>
          <w:sz w:val="24"/>
          <w:szCs w:val="24"/>
        </w:rPr>
        <w:t>a</w:t>
      </w:r>
      <w:r w:rsidR="00396EE5">
        <w:rPr>
          <w:rFonts w:ascii="Arial" w:hAnsi="Arial" w:cs="Arial"/>
          <w:sz w:val="24"/>
          <w:szCs w:val="24"/>
        </w:rPr>
        <w:t>).</w:t>
      </w:r>
      <w:r w:rsidR="00FC376C">
        <w:rPr>
          <w:rFonts w:ascii="Arial" w:hAnsi="Arial" w:cs="Arial"/>
          <w:sz w:val="24"/>
          <w:szCs w:val="24"/>
        </w:rPr>
        <w:t xml:space="preserve"> The removal of the </w:t>
      </w:r>
      <w:r w:rsidR="007F498A">
        <w:rPr>
          <w:rFonts w:ascii="Arial" w:hAnsi="Arial" w:cs="Arial"/>
          <w:sz w:val="24"/>
          <w:szCs w:val="24"/>
        </w:rPr>
        <w:t>portrait</w:t>
      </w:r>
      <w:r w:rsidR="00FC376C">
        <w:rPr>
          <w:rFonts w:ascii="Arial" w:hAnsi="Arial" w:cs="Arial"/>
          <w:sz w:val="24"/>
          <w:szCs w:val="24"/>
        </w:rPr>
        <w:t xml:space="preserve"> was not without controversy</w:t>
      </w:r>
      <w:r w:rsidR="00DB03B9">
        <w:rPr>
          <w:rFonts w:ascii="Arial" w:hAnsi="Arial" w:cs="Arial"/>
          <w:sz w:val="24"/>
          <w:szCs w:val="24"/>
        </w:rPr>
        <w:t xml:space="preserve"> which</w:t>
      </w:r>
      <w:r w:rsidR="00FC376C">
        <w:rPr>
          <w:rFonts w:ascii="Arial" w:hAnsi="Arial" w:cs="Arial"/>
          <w:sz w:val="24"/>
          <w:szCs w:val="24"/>
        </w:rPr>
        <w:t xml:space="preserve"> </w:t>
      </w:r>
      <w:r w:rsidR="00BA5F77">
        <w:rPr>
          <w:rFonts w:ascii="Arial" w:hAnsi="Arial" w:cs="Arial"/>
          <w:sz w:val="24"/>
          <w:szCs w:val="24"/>
        </w:rPr>
        <w:t>includ</w:t>
      </w:r>
      <w:r w:rsidR="00DB03B9">
        <w:rPr>
          <w:rFonts w:ascii="Arial" w:hAnsi="Arial" w:cs="Arial"/>
          <w:sz w:val="24"/>
          <w:szCs w:val="24"/>
        </w:rPr>
        <w:t>ed</w:t>
      </w:r>
      <w:r w:rsidR="00BA5F77">
        <w:rPr>
          <w:rFonts w:ascii="Arial" w:hAnsi="Arial" w:cs="Arial"/>
          <w:sz w:val="24"/>
          <w:szCs w:val="24"/>
        </w:rPr>
        <w:t xml:space="preserve"> broadcaster</w:t>
      </w:r>
      <w:r w:rsidR="00616EA0">
        <w:rPr>
          <w:rFonts w:ascii="Arial" w:hAnsi="Arial" w:cs="Arial"/>
          <w:sz w:val="24"/>
          <w:szCs w:val="24"/>
        </w:rPr>
        <w:t>,</w:t>
      </w:r>
      <w:r w:rsidR="00BA5F77">
        <w:rPr>
          <w:rFonts w:ascii="Arial" w:hAnsi="Arial" w:cs="Arial"/>
          <w:sz w:val="24"/>
          <w:szCs w:val="24"/>
        </w:rPr>
        <w:t xml:space="preserve"> Huw Edwards</w:t>
      </w:r>
      <w:r w:rsidR="00616EA0">
        <w:rPr>
          <w:rFonts w:ascii="Arial" w:hAnsi="Arial" w:cs="Arial"/>
          <w:sz w:val="24"/>
          <w:szCs w:val="24"/>
        </w:rPr>
        <w:t>,</w:t>
      </w:r>
      <w:r w:rsidR="00BA5F77">
        <w:rPr>
          <w:rFonts w:ascii="Arial" w:hAnsi="Arial" w:cs="Arial"/>
          <w:sz w:val="24"/>
          <w:szCs w:val="24"/>
        </w:rPr>
        <w:t xml:space="preserve"> </w:t>
      </w:r>
      <w:r w:rsidR="00497484">
        <w:rPr>
          <w:rFonts w:ascii="Arial" w:hAnsi="Arial" w:cs="Arial"/>
          <w:sz w:val="24"/>
          <w:szCs w:val="24"/>
        </w:rPr>
        <w:t xml:space="preserve">describing how he was concerned that </w:t>
      </w:r>
      <w:r w:rsidR="00616EA0">
        <w:rPr>
          <w:rFonts w:ascii="Arial" w:hAnsi="Arial" w:cs="Arial"/>
          <w:sz w:val="24"/>
          <w:szCs w:val="24"/>
        </w:rPr>
        <w:t xml:space="preserve">removing the portrait was erasing history </w:t>
      </w:r>
      <w:r w:rsidR="00573D39">
        <w:rPr>
          <w:rFonts w:ascii="Arial" w:hAnsi="Arial" w:cs="Arial"/>
          <w:sz w:val="24"/>
          <w:szCs w:val="24"/>
        </w:rPr>
        <w:t xml:space="preserve">on social media </w:t>
      </w:r>
      <w:r w:rsidR="00616EA0">
        <w:rPr>
          <w:rFonts w:ascii="Arial" w:hAnsi="Arial" w:cs="Arial"/>
          <w:sz w:val="24"/>
          <w:szCs w:val="24"/>
        </w:rPr>
        <w:t>(</w:t>
      </w:r>
      <w:r w:rsidR="00FE1698">
        <w:rPr>
          <w:rFonts w:ascii="Arial" w:hAnsi="Arial" w:cs="Arial"/>
          <w:sz w:val="24"/>
          <w:szCs w:val="24"/>
        </w:rPr>
        <w:t>Adams, 2021).</w:t>
      </w:r>
      <w:r w:rsidR="00396EE5">
        <w:rPr>
          <w:rFonts w:ascii="Arial" w:hAnsi="Arial" w:cs="Arial"/>
          <w:sz w:val="24"/>
          <w:szCs w:val="24"/>
        </w:rPr>
        <w:t xml:space="preserve"> </w:t>
      </w:r>
      <w:proofErr w:type="spellStart"/>
      <w:r w:rsidR="00FC376C">
        <w:rPr>
          <w:rFonts w:ascii="Arial" w:hAnsi="Arial" w:cs="Arial"/>
          <w:sz w:val="24"/>
          <w:szCs w:val="24"/>
        </w:rPr>
        <w:t>Amgueddfa</w:t>
      </w:r>
      <w:proofErr w:type="spellEnd"/>
      <w:r w:rsidR="00FC376C">
        <w:rPr>
          <w:rFonts w:ascii="Arial" w:hAnsi="Arial" w:cs="Arial"/>
          <w:sz w:val="24"/>
          <w:szCs w:val="24"/>
        </w:rPr>
        <w:t xml:space="preserve"> Cymru</w:t>
      </w:r>
      <w:r w:rsidR="00CA5EDB">
        <w:rPr>
          <w:rFonts w:ascii="Arial" w:hAnsi="Arial" w:cs="Arial"/>
          <w:sz w:val="24"/>
          <w:szCs w:val="24"/>
        </w:rPr>
        <w:t xml:space="preserve"> subsequently worked with their youth panel on the project Reframing </w:t>
      </w:r>
      <w:proofErr w:type="spellStart"/>
      <w:r w:rsidR="00CA5EDB">
        <w:rPr>
          <w:rFonts w:ascii="Arial" w:hAnsi="Arial" w:cs="Arial"/>
          <w:sz w:val="24"/>
          <w:szCs w:val="24"/>
        </w:rPr>
        <w:t>Picton</w:t>
      </w:r>
      <w:proofErr w:type="spellEnd"/>
      <w:r w:rsidR="00DC00A4">
        <w:rPr>
          <w:rFonts w:ascii="Arial" w:hAnsi="Arial" w:cs="Arial"/>
          <w:sz w:val="24"/>
          <w:szCs w:val="24"/>
        </w:rPr>
        <w:t xml:space="preserve"> </w:t>
      </w:r>
      <w:r w:rsidR="00805213">
        <w:rPr>
          <w:rFonts w:ascii="Arial" w:hAnsi="Arial" w:cs="Arial"/>
          <w:sz w:val="24"/>
          <w:szCs w:val="24"/>
        </w:rPr>
        <w:t xml:space="preserve">which </w:t>
      </w:r>
      <w:r w:rsidR="001523B1">
        <w:rPr>
          <w:rFonts w:ascii="Arial" w:hAnsi="Arial" w:cs="Arial"/>
          <w:sz w:val="24"/>
          <w:szCs w:val="24"/>
        </w:rPr>
        <w:t xml:space="preserve">used art to </w:t>
      </w:r>
      <w:r w:rsidR="00D34A11">
        <w:rPr>
          <w:rFonts w:ascii="Arial" w:hAnsi="Arial" w:cs="Arial"/>
          <w:sz w:val="24"/>
          <w:szCs w:val="24"/>
        </w:rPr>
        <w:t xml:space="preserve">create a greater awareness of colonialism (ibid). </w:t>
      </w:r>
      <w:r w:rsidR="00DC5238">
        <w:rPr>
          <w:rFonts w:ascii="Arial" w:hAnsi="Arial" w:cs="Arial"/>
          <w:sz w:val="24"/>
          <w:szCs w:val="24"/>
        </w:rPr>
        <w:t>Although no survey</w:t>
      </w:r>
      <w:r w:rsidR="003830EA">
        <w:rPr>
          <w:rFonts w:ascii="Arial" w:hAnsi="Arial" w:cs="Arial"/>
          <w:sz w:val="24"/>
          <w:szCs w:val="24"/>
        </w:rPr>
        <w:t xml:space="preserve"> of public </w:t>
      </w:r>
      <w:r w:rsidR="004165C4">
        <w:rPr>
          <w:rFonts w:ascii="Arial" w:hAnsi="Arial" w:cs="Arial"/>
          <w:sz w:val="24"/>
          <w:szCs w:val="24"/>
        </w:rPr>
        <w:t xml:space="preserve">opinion has been completed </w:t>
      </w:r>
      <w:r w:rsidR="00564050">
        <w:rPr>
          <w:rFonts w:ascii="Arial" w:hAnsi="Arial" w:cs="Arial"/>
          <w:sz w:val="24"/>
          <w:szCs w:val="24"/>
        </w:rPr>
        <w:t xml:space="preserve">about this project, Reframing </w:t>
      </w:r>
      <w:proofErr w:type="spellStart"/>
      <w:r w:rsidR="00564050">
        <w:rPr>
          <w:rFonts w:ascii="Arial" w:hAnsi="Arial" w:cs="Arial"/>
          <w:sz w:val="24"/>
          <w:szCs w:val="24"/>
        </w:rPr>
        <w:t>Picto</w:t>
      </w:r>
      <w:r w:rsidR="00757C16">
        <w:rPr>
          <w:rFonts w:ascii="Arial" w:hAnsi="Arial" w:cs="Arial"/>
          <w:sz w:val="24"/>
          <w:szCs w:val="24"/>
        </w:rPr>
        <w:t>n</w:t>
      </w:r>
      <w:proofErr w:type="spellEnd"/>
      <w:r w:rsidR="00757C16">
        <w:rPr>
          <w:rFonts w:ascii="Arial" w:hAnsi="Arial" w:cs="Arial"/>
          <w:sz w:val="24"/>
          <w:szCs w:val="24"/>
        </w:rPr>
        <w:t xml:space="preserve"> was well received in the museum sector </w:t>
      </w:r>
      <w:r w:rsidR="00B266E9">
        <w:rPr>
          <w:rFonts w:ascii="Arial" w:hAnsi="Arial" w:cs="Arial"/>
          <w:sz w:val="24"/>
          <w:szCs w:val="24"/>
        </w:rPr>
        <w:t>and it has been used as a best practice example of decolonisation</w:t>
      </w:r>
      <w:r w:rsidR="00CC2797">
        <w:rPr>
          <w:rFonts w:ascii="Arial" w:hAnsi="Arial" w:cs="Arial"/>
          <w:sz w:val="24"/>
          <w:szCs w:val="24"/>
        </w:rPr>
        <w:t xml:space="preserve"> and </w:t>
      </w:r>
      <w:r w:rsidR="005B41CE">
        <w:rPr>
          <w:rFonts w:ascii="Arial" w:hAnsi="Arial" w:cs="Arial"/>
          <w:sz w:val="24"/>
          <w:szCs w:val="24"/>
        </w:rPr>
        <w:t>social justice</w:t>
      </w:r>
      <w:r w:rsidR="00B266E9">
        <w:rPr>
          <w:rFonts w:ascii="Arial" w:hAnsi="Arial" w:cs="Arial"/>
          <w:sz w:val="24"/>
          <w:szCs w:val="24"/>
        </w:rPr>
        <w:t xml:space="preserve"> work </w:t>
      </w:r>
      <w:r w:rsidR="00CC2797">
        <w:rPr>
          <w:rFonts w:ascii="Arial" w:hAnsi="Arial" w:cs="Arial"/>
          <w:sz w:val="24"/>
          <w:szCs w:val="24"/>
        </w:rPr>
        <w:t xml:space="preserve">by the Museums Association </w:t>
      </w:r>
      <w:r w:rsidR="00B266E9">
        <w:rPr>
          <w:rFonts w:ascii="Arial" w:hAnsi="Arial" w:cs="Arial"/>
          <w:sz w:val="24"/>
          <w:szCs w:val="24"/>
        </w:rPr>
        <w:t>(</w:t>
      </w:r>
      <w:proofErr w:type="spellStart"/>
      <w:r w:rsidR="005B41CE">
        <w:rPr>
          <w:rFonts w:ascii="Arial" w:hAnsi="Arial" w:cs="Arial"/>
          <w:sz w:val="24"/>
          <w:szCs w:val="24"/>
        </w:rPr>
        <w:t>Amgueddfa</w:t>
      </w:r>
      <w:proofErr w:type="spellEnd"/>
      <w:r w:rsidR="005B41CE">
        <w:rPr>
          <w:rFonts w:ascii="Arial" w:hAnsi="Arial" w:cs="Arial"/>
          <w:sz w:val="24"/>
          <w:szCs w:val="24"/>
        </w:rPr>
        <w:t xml:space="preserve"> Cymru, </w:t>
      </w:r>
      <w:proofErr w:type="spellStart"/>
      <w:r w:rsidR="005B41CE">
        <w:rPr>
          <w:rFonts w:ascii="Arial" w:hAnsi="Arial" w:cs="Arial"/>
          <w:sz w:val="24"/>
          <w:szCs w:val="24"/>
        </w:rPr>
        <w:t>n.d</w:t>
      </w:r>
      <w:proofErr w:type="spellEnd"/>
      <w:r w:rsidR="00C03F42">
        <w:rPr>
          <w:rFonts w:ascii="Arial" w:hAnsi="Arial" w:cs="Arial"/>
          <w:sz w:val="24"/>
          <w:szCs w:val="24"/>
        </w:rPr>
        <w:t xml:space="preserve"> </w:t>
      </w:r>
      <w:r w:rsidR="001B0D88">
        <w:rPr>
          <w:rFonts w:ascii="Arial" w:hAnsi="Arial" w:cs="Arial"/>
          <w:sz w:val="24"/>
          <w:szCs w:val="24"/>
        </w:rPr>
        <w:t>a</w:t>
      </w:r>
      <w:r w:rsidR="005B41CE">
        <w:rPr>
          <w:rFonts w:ascii="Arial" w:hAnsi="Arial" w:cs="Arial"/>
          <w:sz w:val="24"/>
          <w:szCs w:val="24"/>
        </w:rPr>
        <w:t>).</w:t>
      </w:r>
    </w:p>
    <w:p w14:paraId="342C24EA" w14:textId="4FBC4B07" w:rsidR="00CE7884" w:rsidRDefault="001A1914" w:rsidP="00921820">
      <w:pPr>
        <w:ind w:firstLine="720"/>
        <w:jc w:val="both"/>
        <w:rPr>
          <w:rFonts w:ascii="Arial" w:hAnsi="Arial" w:cs="Arial"/>
          <w:sz w:val="24"/>
          <w:szCs w:val="24"/>
        </w:rPr>
      </w:pPr>
      <w:r>
        <w:rPr>
          <w:rFonts w:ascii="Arial" w:hAnsi="Arial" w:cs="Arial"/>
          <w:sz w:val="24"/>
          <w:szCs w:val="24"/>
        </w:rPr>
        <w:t>This sect</w:t>
      </w:r>
      <w:r w:rsidR="004E45AC">
        <w:rPr>
          <w:rFonts w:ascii="Arial" w:hAnsi="Arial" w:cs="Arial"/>
          <w:sz w:val="24"/>
          <w:szCs w:val="24"/>
        </w:rPr>
        <w:t>ion</w:t>
      </w:r>
      <w:r>
        <w:rPr>
          <w:rFonts w:ascii="Arial" w:hAnsi="Arial" w:cs="Arial"/>
          <w:sz w:val="24"/>
          <w:szCs w:val="24"/>
        </w:rPr>
        <w:t xml:space="preserve"> highlights that </w:t>
      </w:r>
      <w:r w:rsidR="00D5483B">
        <w:rPr>
          <w:rFonts w:ascii="Arial" w:hAnsi="Arial" w:cs="Arial"/>
          <w:sz w:val="24"/>
          <w:szCs w:val="24"/>
        </w:rPr>
        <w:t>decolonisation work</w:t>
      </w:r>
      <w:r w:rsidR="00D1525D">
        <w:rPr>
          <w:rFonts w:ascii="Arial" w:hAnsi="Arial" w:cs="Arial"/>
          <w:sz w:val="24"/>
          <w:szCs w:val="24"/>
        </w:rPr>
        <w:t xml:space="preserve"> undertaken by museums and other</w:t>
      </w:r>
      <w:r w:rsidR="00BA2766">
        <w:rPr>
          <w:rFonts w:ascii="Arial" w:hAnsi="Arial" w:cs="Arial"/>
          <w:sz w:val="24"/>
          <w:szCs w:val="24"/>
        </w:rPr>
        <w:t xml:space="preserve"> heritage</w:t>
      </w:r>
      <w:r w:rsidR="00D1525D">
        <w:rPr>
          <w:rFonts w:ascii="Arial" w:hAnsi="Arial" w:cs="Arial"/>
          <w:sz w:val="24"/>
          <w:szCs w:val="24"/>
        </w:rPr>
        <w:t xml:space="preserve"> institutions </w:t>
      </w:r>
      <w:r w:rsidR="00D5483B">
        <w:rPr>
          <w:rFonts w:ascii="Arial" w:hAnsi="Arial" w:cs="Arial"/>
          <w:sz w:val="24"/>
          <w:szCs w:val="24"/>
        </w:rPr>
        <w:t xml:space="preserve">can </w:t>
      </w:r>
      <w:r w:rsidR="00D1525D">
        <w:rPr>
          <w:rFonts w:ascii="Arial" w:hAnsi="Arial" w:cs="Arial"/>
          <w:sz w:val="24"/>
          <w:szCs w:val="24"/>
        </w:rPr>
        <w:t xml:space="preserve">as polarising </w:t>
      </w:r>
      <w:r w:rsidR="00D5483B">
        <w:rPr>
          <w:rFonts w:ascii="Arial" w:hAnsi="Arial" w:cs="Arial"/>
          <w:sz w:val="24"/>
          <w:szCs w:val="24"/>
        </w:rPr>
        <w:t>within the public</w:t>
      </w:r>
      <w:r w:rsidR="00BA2766">
        <w:rPr>
          <w:rFonts w:ascii="Arial" w:hAnsi="Arial" w:cs="Arial"/>
          <w:sz w:val="24"/>
          <w:szCs w:val="24"/>
        </w:rPr>
        <w:t xml:space="preserve"> discourse </w:t>
      </w:r>
      <w:r w:rsidR="00D5483B">
        <w:rPr>
          <w:rFonts w:ascii="Arial" w:hAnsi="Arial" w:cs="Arial"/>
          <w:sz w:val="24"/>
          <w:szCs w:val="24"/>
        </w:rPr>
        <w:t xml:space="preserve">as it is in </w:t>
      </w:r>
      <w:r w:rsidR="00BA2766">
        <w:rPr>
          <w:rFonts w:ascii="Arial" w:hAnsi="Arial" w:cs="Arial"/>
          <w:sz w:val="24"/>
          <w:szCs w:val="24"/>
        </w:rPr>
        <w:t>the political arena</w:t>
      </w:r>
      <w:r w:rsidR="00D5483B">
        <w:rPr>
          <w:rFonts w:ascii="Arial" w:hAnsi="Arial" w:cs="Arial"/>
          <w:sz w:val="24"/>
          <w:szCs w:val="24"/>
        </w:rPr>
        <w:t>.</w:t>
      </w:r>
      <w:r w:rsidR="006575AB">
        <w:rPr>
          <w:rFonts w:ascii="Arial" w:hAnsi="Arial" w:cs="Arial"/>
          <w:sz w:val="24"/>
          <w:szCs w:val="24"/>
        </w:rPr>
        <w:t xml:space="preserve"> However,</w:t>
      </w:r>
      <w:r w:rsidR="00D5483B">
        <w:rPr>
          <w:rFonts w:ascii="Arial" w:hAnsi="Arial" w:cs="Arial"/>
          <w:sz w:val="24"/>
          <w:szCs w:val="24"/>
        </w:rPr>
        <w:t xml:space="preserve"> </w:t>
      </w:r>
      <w:r w:rsidR="006575AB">
        <w:rPr>
          <w:rFonts w:ascii="Arial" w:hAnsi="Arial" w:cs="Arial"/>
          <w:sz w:val="24"/>
          <w:szCs w:val="24"/>
        </w:rPr>
        <w:t>t</w:t>
      </w:r>
      <w:r w:rsidR="003A1ABD">
        <w:rPr>
          <w:rFonts w:ascii="Arial" w:hAnsi="Arial" w:cs="Arial"/>
          <w:sz w:val="24"/>
          <w:szCs w:val="24"/>
        </w:rPr>
        <w:t>hese two examples</w:t>
      </w:r>
      <w:r w:rsidR="006575AB">
        <w:rPr>
          <w:rFonts w:ascii="Arial" w:hAnsi="Arial" w:cs="Arial"/>
          <w:sz w:val="24"/>
          <w:szCs w:val="24"/>
        </w:rPr>
        <w:t xml:space="preserve"> demonstrate</w:t>
      </w:r>
      <w:r w:rsidR="004E45AC">
        <w:rPr>
          <w:rFonts w:ascii="Arial" w:hAnsi="Arial" w:cs="Arial"/>
          <w:sz w:val="24"/>
          <w:szCs w:val="24"/>
        </w:rPr>
        <w:t xml:space="preserve"> that</w:t>
      </w:r>
      <w:r w:rsidR="00543544">
        <w:rPr>
          <w:rFonts w:ascii="Arial" w:hAnsi="Arial" w:cs="Arial"/>
          <w:sz w:val="24"/>
          <w:szCs w:val="24"/>
        </w:rPr>
        <w:t xml:space="preserve"> </w:t>
      </w:r>
      <w:r w:rsidR="00DB7C7E">
        <w:rPr>
          <w:rFonts w:ascii="Arial" w:hAnsi="Arial" w:cs="Arial"/>
          <w:sz w:val="24"/>
          <w:szCs w:val="24"/>
        </w:rPr>
        <w:t>instances</w:t>
      </w:r>
      <w:r w:rsidR="00543544">
        <w:rPr>
          <w:rFonts w:ascii="Arial" w:hAnsi="Arial" w:cs="Arial"/>
          <w:sz w:val="24"/>
          <w:szCs w:val="24"/>
        </w:rPr>
        <w:t xml:space="preserve"> of </w:t>
      </w:r>
      <w:r w:rsidR="004E45AC">
        <w:rPr>
          <w:rFonts w:ascii="Arial" w:hAnsi="Arial" w:cs="Arial"/>
          <w:sz w:val="24"/>
          <w:szCs w:val="24"/>
        </w:rPr>
        <w:t xml:space="preserve"> </w:t>
      </w:r>
      <w:r w:rsidR="004D1F1C">
        <w:rPr>
          <w:rFonts w:ascii="Arial" w:hAnsi="Arial" w:cs="Arial"/>
          <w:sz w:val="24"/>
          <w:szCs w:val="24"/>
        </w:rPr>
        <w:t>decolonisation</w:t>
      </w:r>
      <w:r w:rsidR="00E851D1">
        <w:rPr>
          <w:rFonts w:ascii="Arial" w:hAnsi="Arial" w:cs="Arial"/>
          <w:sz w:val="24"/>
          <w:szCs w:val="24"/>
        </w:rPr>
        <w:t xml:space="preserve"> work</w:t>
      </w:r>
      <w:r w:rsidR="00543544">
        <w:rPr>
          <w:rFonts w:ascii="Arial" w:hAnsi="Arial" w:cs="Arial"/>
          <w:sz w:val="24"/>
          <w:szCs w:val="24"/>
        </w:rPr>
        <w:t xml:space="preserve"> which are</w:t>
      </w:r>
      <w:r w:rsidR="00E851D1">
        <w:rPr>
          <w:rFonts w:ascii="Arial" w:hAnsi="Arial" w:cs="Arial"/>
          <w:sz w:val="24"/>
          <w:szCs w:val="24"/>
        </w:rPr>
        <w:t xml:space="preserve"> considered best practice </w:t>
      </w:r>
      <w:r w:rsidR="00DB7C7E">
        <w:rPr>
          <w:rFonts w:ascii="Arial" w:hAnsi="Arial" w:cs="Arial"/>
          <w:sz w:val="24"/>
          <w:szCs w:val="24"/>
        </w:rPr>
        <w:t>are</w:t>
      </w:r>
      <w:r w:rsidR="00E851D1">
        <w:rPr>
          <w:rFonts w:ascii="Arial" w:hAnsi="Arial" w:cs="Arial"/>
          <w:sz w:val="24"/>
          <w:szCs w:val="24"/>
        </w:rPr>
        <w:t xml:space="preserve"> </w:t>
      </w:r>
      <w:r w:rsidR="003E074D">
        <w:rPr>
          <w:rFonts w:ascii="Arial" w:hAnsi="Arial" w:cs="Arial"/>
          <w:sz w:val="24"/>
          <w:szCs w:val="24"/>
        </w:rPr>
        <w:t>completed</w:t>
      </w:r>
      <w:r w:rsidR="004E45AC">
        <w:rPr>
          <w:rFonts w:ascii="Arial" w:hAnsi="Arial" w:cs="Arial"/>
          <w:sz w:val="24"/>
          <w:szCs w:val="24"/>
        </w:rPr>
        <w:t xml:space="preserve"> in consultation with </w:t>
      </w:r>
      <w:r w:rsidR="007365B8">
        <w:rPr>
          <w:rFonts w:ascii="Arial" w:hAnsi="Arial" w:cs="Arial"/>
          <w:sz w:val="24"/>
          <w:szCs w:val="24"/>
        </w:rPr>
        <w:t xml:space="preserve">communities. </w:t>
      </w:r>
      <w:r w:rsidR="00AB53CE">
        <w:rPr>
          <w:rFonts w:ascii="Arial" w:hAnsi="Arial" w:cs="Arial"/>
          <w:sz w:val="24"/>
          <w:szCs w:val="24"/>
        </w:rPr>
        <w:t>The Museums Association</w:t>
      </w:r>
      <w:r w:rsidR="003E074D">
        <w:rPr>
          <w:rFonts w:ascii="Arial" w:hAnsi="Arial" w:cs="Arial"/>
          <w:sz w:val="24"/>
          <w:szCs w:val="24"/>
        </w:rPr>
        <w:t>’s</w:t>
      </w:r>
      <w:r w:rsidR="00AB53CE">
        <w:rPr>
          <w:rFonts w:ascii="Arial" w:hAnsi="Arial" w:cs="Arial"/>
          <w:sz w:val="24"/>
          <w:szCs w:val="24"/>
        </w:rPr>
        <w:t xml:space="preserve"> Decolonisation Guidelines </w:t>
      </w:r>
      <w:r w:rsidR="004153C5">
        <w:rPr>
          <w:rFonts w:ascii="Arial" w:hAnsi="Arial" w:cs="Arial"/>
          <w:sz w:val="24"/>
          <w:szCs w:val="24"/>
        </w:rPr>
        <w:t>state that collaboration is vital to this kind of work</w:t>
      </w:r>
      <w:r w:rsidR="003E074D">
        <w:rPr>
          <w:rFonts w:ascii="Arial" w:hAnsi="Arial" w:cs="Arial"/>
          <w:sz w:val="24"/>
          <w:szCs w:val="24"/>
        </w:rPr>
        <w:t xml:space="preserve"> as </w:t>
      </w:r>
      <w:r w:rsidR="007E1153">
        <w:rPr>
          <w:rFonts w:ascii="Arial" w:hAnsi="Arial" w:cs="Arial"/>
          <w:sz w:val="24"/>
          <w:szCs w:val="24"/>
        </w:rPr>
        <w:t>it gives the museums an opportunity to value other kinds of expertise such as lived experience</w:t>
      </w:r>
      <w:r w:rsidR="00F207ED">
        <w:rPr>
          <w:rFonts w:ascii="Arial" w:hAnsi="Arial" w:cs="Arial"/>
          <w:sz w:val="24"/>
          <w:szCs w:val="24"/>
        </w:rPr>
        <w:t xml:space="preserve"> which will inform inclusive decision making</w:t>
      </w:r>
      <w:r w:rsidR="004153C5">
        <w:rPr>
          <w:rFonts w:ascii="Arial" w:hAnsi="Arial" w:cs="Arial"/>
          <w:sz w:val="24"/>
          <w:szCs w:val="24"/>
        </w:rPr>
        <w:t xml:space="preserve"> (2021, 16).</w:t>
      </w:r>
      <w:r w:rsidR="00397D0C">
        <w:rPr>
          <w:rFonts w:ascii="Arial" w:hAnsi="Arial" w:cs="Arial"/>
          <w:sz w:val="24"/>
          <w:szCs w:val="24"/>
        </w:rPr>
        <w:t xml:space="preserve"> </w:t>
      </w:r>
      <w:r w:rsidR="00397D0C">
        <w:rPr>
          <w:rFonts w:ascii="Arial" w:hAnsi="Arial" w:cs="Arial"/>
          <w:sz w:val="24"/>
          <w:szCs w:val="24"/>
        </w:rPr>
        <w:t xml:space="preserve">It is vital that within this work that groups feel their voices are heard and it is important that museums listen and act on these voices. </w:t>
      </w:r>
      <w:r w:rsidR="00E728DA">
        <w:rPr>
          <w:rFonts w:ascii="Arial" w:hAnsi="Arial" w:cs="Arial"/>
          <w:sz w:val="24"/>
          <w:szCs w:val="24"/>
        </w:rPr>
        <w:t>In addition, m</w:t>
      </w:r>
      <w:r w:rsidR="005F3B96">
        <w:rPr>
          <w:rFonts w:ascii="Arial" w:hAnsi="Arial" w:cs="Arial"/>
          <w:sz w:val="24"/>
          <w:szCs w:val="24"/>
        </w:rPr>
        <w:t xml:space="preserve">useum participation </w:t>
      </w:r>
      <w:r w:rsidR="00912FE0">
        <w:rPr>
          <w:rFonts w:ascii="Arial" w:hAnsi="Arial" w:cs="Arial"/>
          <w:sz w:val="24"/>
          <w:szCs w:val="24"/>
        </w:rPr>
        <w:t>has numerous benefits</w:t>
      </w:r>
      <w:r w:rsidR="00E728DA">
        <w:rPr>
          <w:rFonts w:ascii="Arial" w:hAnsi="Arial" w:cs="Arial"/>
          <w:sz w:val="24"/>
          <w:szCs w:val="24"/>
        </w:rPr>
        <w:t xml:space="preserve"> to visitors and also is an important way of attracting new </w:t>
      </w:r>
      <w:r w:rsidR="00143B6A">
        <w:rPr>
          <w:rFonts w:ascii="Arial" w:hAnsi="Arial" w:cs="Arial"/>
          <w:sz w:val="24"/>
          <w:szCs w:val="24"/>
        </w:rPr>
        <w:t>audiences</w:t>
      </w:r>
      <w:r w:rsidR="00E728DA">
        <w:rPr>
          <w:rFonts w:ascii="Arial" w:hAnsi="Arial" w:cs="Arial"/>
          <w:sz w:val="24"/>
          <w:szCs w:val="24"/>
        </w:rPr>
        <w:t xml:space="preserve"> to the </w:t>
      </w:r>
      <w:r w:rsidR="00143B6A">
        <w:rPr>
          <w:rFonts w:ascii="Arial" w:hAnsi="Arial" w:cs="Arial"/>
          <w:sz w:val="24"/>
          <w:szCs w:val="24"/>
        </w:rPr>
        <w:t>museum</w:t>
      </w:r>
      <w:r w:rsidR="00912FE0">
        <w:rPr>
          <w:rFonts w:ascii="Arial" w:hAnsi="Arial" w:cs="Arial"/>
          <w:sz w:val="24"/>
          <w:szCs w:val="24"/>
        </w:rPr>
        <w:t xml:space="preserve"> </w:t>
      </w:r>
      <w:r w:rsidR="001202B5">
        <w:rPr>
          <w:rFonts w:ascii="Arial" w:hAnsi="Arial" w:cs="Arial"/>
          <w:sz w:val="24"/>
          <w:szCs w:val="24"/>
        </w:rPr>
        <w:t>(</w:t>
      </w:r>
      <w:r w:rsidR="00DD09D3">
        <w:rPr>
          <w:rFonts w:ascii="Arial" w:hAnsi="Arial" w:cs="Arial"/>
          <w:sz w:val="24"/>
          <w:szCs w:val="24"/>
        </w:rPr>
        <w:t>Simon</w:t>
      </w:r>
      <w:r w:rsidR="00967D30">
        <w:rPr>
          <w:rFonts w:ascii="Arial" w:hAnsi="Arial" w:cs="Arial"/>
          <w:sz w:val="24"/>
          <w:szCs w:val="24"/>
        </w:rPr>
        <w:t>, 2010, 16)</w:t>
      </w:r>
      <w:r w:rsidR="00F0210E">
        <w:rPr>
          <w:rFonts w:ascii="Arial" w:hAnsi="Arial" w:cs="Arial"/>
          <w:sz w:val="24"/>
          <w:szCs w:val="24"/>
        </w:rPr>
        <w:t xml:space="preserve">. </w:t>
      </w:r>
      <w:r w:rsidR="008003B9">
        <w:rPr>
          <w:rFonts w:ascii="Arial" w:hAnsi="Arial" w:cs="Arial"/>
          <w:sz w:val="24"/>
          <w:szCs w:val="24"/>
        </w:rPr>
        <w:t xml:space="preserve">If </w:t>
      </w:r>
      <w:r w:rsidR="00C41211">
        <w:rPr>
          <w:rFonts w:ascii="Arial" w:hAnsi="Arial" w:cs="Arial"/>
          <w:sz w:val="24"/>
          <w:szCs w:val="24"/>
        </w:rPr>
        <w:t xml:space="preserve">museums work in partnership with </w:t>
      </w:r>
      <w:r w:rsidR="005825F6">
        <w:rPr>
          <w:rFonts w:ascii="Arial" w:hAnsi="Arial" w:cs="Arial"/>
          <w:sz w:val="24"/>
          <w:szCs w:val="24"/>
        </w:rPr>
        <w:t>source communities</w:t>
      </w:r>
      <w:r w:rsidR="00A9627E">
        <w:rPr>
          <w:rFonts w:ascii="Arial" w:hAnsi="Arial" w:cs="Arial"/>
          <w:sz w:val="24"/>
          <w:szCs w:val="24"/>
        </w:rPr>
        <w:t xml:space="preserve">, these groups may feel </w:t>
      </w:r>
      <w:r w:rsidR="000A6FA6">
        <w:rPr>
          <w:rFonts w:ascii="Arial" w:hAnsi="Arial" w:cs="Arial"/>
          <w:sz w:val="24"/>
          <w:szCs w:val="24"/>
        </w:rPr>
        <w:t xml:space="preserve">that the museum is </w:t>
      </w:r>
      <w:r w:rsidR="00CE7884">
        <w:rPr>
          <w:rFonts w:ascii="Arial" w:hAnsi="Arial" w:cs="Arial"/>
          <w:sz w:val="24"/>
          <w:szCs w:val="24"/>
        </w:rPr>
        <w:t xml:space="preserve">in turn part of their community. </w:t>
      </w:r>
      <w:r w:rsidR="00140015">
        <w:rPr>
          <w:rFonts w:ascii="Arial" w:hAnsi="Arial" w:cs="Arial"/>
          <w:sz w:val="24"/>
          <w:szCs w:val="24"/>
        </w:rPr>
        <w:t xml:space="preserve">Working in partnership with communities means that </w:t>
      </w:r>
      <w:r w:rsidR="00E616DF">
        <w:rPr>
          <w:rFonts w:ascii="Arial" w:hAnsi="Arial" w:cs="Arial"/>
          <w:sz w:val="24"/>
          <w:szCs w:val="24"/>
        </w:rPr>
        <w:t>m</w:t>
      </w:r>
      <w:r w:rsidR="00CE7884">
        <w:rPr>
          <w:rFonts w:ascii="Arial" w:hAnsi="Arial" w:cs="Arial"/>
          <w:sz w:val="24"/>
          <w:szCs w:val="24"/>
        </w:rPr>
        <w:t xml:space="preserve">useums also have the potential to </w:t>
      </w:r>
      <w:r w:rsidR="0070563F">
        <w:rPr>
          <w:rFonts w:ascii="Arial" w:hAnsi="Arial" w:cs="Arial"/>
          <w:sz w:val="24"/>
          <w:szCs w:val="24"/>
        </w:rPr>
        <w:t xml:space="preserve">be spaces for dialogue about these contentious issues. </w:t>
      </w:r>
    </w:p>
    <w:p w14:paraId="26FFD44E" w14:textId="43EA1C88" w:rsidR="00745454" w:rsidRPr="00745454" w:rsidRDefault="00745454" w:rsidP="00921820">
      <w:pPr>
        <w:jc w:val="both"/>
        <w:rPr>
          <w:rFonts w:ascii="Arial" w:hAnsi="Arial" w:cs="Arial"/>
          <w:b/>
          <w:bCs/>
          <w:sz w:val="24"/>
          <w:szCs w:val="24"/>
        </w:rPr>
      </w:pPr>
      <w:r w:rsidRPr="00745454">
        <w:rPr>
          <w:rFonts w:ascii="Arial" w:hAnsi="Arial" w:cs="Arial"/>
          <w:b/>
          <w:bCs/>
          <w:sz w:val="24"/>
          <w:szCs w:val="24"/>
        </w:rPr>
        <w:t>Work of Heritage Institutions</w:t>
      </w:r>
    </w:p>
    <w:p w14:paraId="75188E84" w14:textId="6869B2A4" w:rsidR="00745454" w:rsidRDefault="00451AEB" w:rsidP="00921820">
      <w:pPr>
        <w:jc w:val="both"/>
        <w:rPr>
          <w:rFonts w:ascii="Arial" w:hAnsi="Arial" w:cs="Arial"/>
          <w:sz w:val="24"/>
          <w:szCs w:val="24"/>
        </w:rPr>
      </w:pPr>
      <w:r>
        <w:rPr>
          <w:rFonts w:ascii="Arial" w:hAnsi="Arial" w:cs="Arial"/>
          <w:sz w:val="24"/>
          <w:szCs w:val="24"/>
        </w:rPr>
        <w:lastRenderedPageBreak/>
        <w:t xml:space="preserve">Thus far this essay has </w:t>
      </w:r>
      <w:r w:rsidR="009610B3">
        <w:rPr>
          <w:rFonts w:ascii="Arial" w:hAnsi="Arial" w:cs="Arial"/>
          <w:sz w:val="24"/>
          <w:szCs w:val="24"/>
        </w:rPr>
        <w:t xml:space="preserve">examined the influence of politics on decolonisation </w:t>
      </w:r>
      <w:r w:rsidR="001733AA">
        <w:rPr>
          <w:rFonts w:ascii="Arial" w:hAnsi="Arial" w:cs="Arial"/>
          <w:sz w:val="24"/>
          <w:szCs w:val="24"/>
        </w:rPr>
        <w:t xml:space="preserve">and </w:t>
      </w:r>
      <w:r w:rsidR="006845D9">
        <w:rPr>
          <w:rFonts w:ascii="Arial" w:hAnsi="Arial" w:cs="Arial"/>
          <w:sz w:val="24"/>
          <w:szCs w:val="24"/>
        </w:rPr>
        <w:t xml:space="preserve">the public opinion </w:t>
      </w:r>
      <w:r w:rsidR="00CF6533">
        <w:rPr>
          <w:rFonts w:ascii="Arial" w:hAnsi="Arial" w:cs="Arial"/>
          <w:sz w:val="24"/>
          <w:szCs w:val="24"/>
        </w:rPr>
        <w:t>on these practices.</w:t>
      </w:r>
      <w:r w:rsidR="003F2511">
        <w:rPr>
          <w:rFonts w:ascii="Arial" w:hAnsi="Arial" w:cs="Arial"/>
          <w:sz w:val="24"/>
          <w:szCs w:val="24"/>
        </w:rPr>
        <w:t xml:space="preserve"> The next </w:t>
      </w:r>
      <w:r w:rsidR="002317F7">
        <w:rPr>
          <w:rFonts w:ascii="Arial" w:hAnsi="Arial" w:cs="Arial"/>
          <w:sz w:val="24"/>
          <w:szCs w:val="24"/>
        </w:rPr>
        <w:t>section</w:t>
      </w:r>
      <w:r w:rsidR="003F2511">
        <w:rPr>
          <w:rFonts w:ascii="Arial" w:hAnsi="Arial" w:cs="Arial"/>
          <w:sz w:val="24"/>
          <w:szCs w:val="24"/>
        </w:rPr>
        <w:t xml:space="preserve"> of this essay will focus on</w:t>
      </w:r>
      <w:r w:rsidR="002317F7">
        <w:rPr>
          <w:rFonts w:ascii="Arial" w:hAnsi="Arial" w:cs="Arial"/>
          <w:sz w:val="24"/>
          <w:szCs w:val="24"/>
        </w:rPr>
        <w:t xml:space="preserve"> the work that museums are doing in this area</w:t>
      </w:r>
      <w:r w:rsidR="001D3BAD">
        <w:rPr>
          <w:rFonts w:ascii="Arial" w:hAnsi="Arial" w:cs="Arial"/>
          <w:sz w:val="24"/>
          <w:szCs w:val="24"/>
        </w:rPr>
        <w:t xml:space="preserve"> and will analyse </w:t>
      </w:r>
      <w:r w:rsidR="00636B53">
        <w:rPr>
          <w:rFonts w:ascii="Arial" w:hAnsi="Arial" w:cs="Arial"/>
          <w:sz w:val="24"/>
          <w:szCs w:val="24"/>
        </w:rPr>
        <w:t xml:space="preserve">the impact that </w:t>
      </w:r>
      <w:r w:rsidR="00185F93">
        <w:rPr>
          <w:rFonts w:ascii="Arial" w:hAnsi="Arial" w:cs="Arial"/>
          <w:sz w:val="24"/>
          <w:szCs w:val="24"/>
        </w:rPr>
        <w:t>political events and discourse and public opinion have on this work.</w:t>
      </w:r>
      <w:r w:rsidR="00EF36A0">
        <w:rPr>
          <w:rFonts w:ascii="Arial" w:hAnsi="Arial" w:cs="Arial"/>
          <w:sz w:val="24"/>
          <w:szCs w:val="24"/>
        </w:rPr>
        <w:t xml:space="preserve"> </w:t>
      </w:r>
    </w:p>
    <w:p w14:paraId="0C376C82" w14:textId="1EBA408E" w:rsidR="00D7283C" w:rsidRDefault="00C86B79" w:rsidP="00921820">
      <w:pPr>
        <w:jc w:val="both"/>
        <w:rPr>
          <w:rFonts w:ascii="Arial" w:eastAsia="Times New Roman" w:hAnsi="Arial" w:cs="Arial"/>
          <w:kern w:val="0"/>
          <w:sz w:val="24"/>
          <w:szCs w:val="24"/>
          <w:lang w:eastAsia="en-GB"/>
          <w14:ligatures w14:val="none"/>
        </w:rPr>
      </w:pPr>
      <w:r>
        <w:rPr>
          <w:rFonts w:ascii="Arial" w:hAnsi="Arial" w:cs="Arial"/>
          <w:sz w:val="24"/>
          <w:szCs w:val="24"/>
        </w:rPr>
        <w:tab/>
        <w:t xml:space="preserve">Decolonisation projects and work in museums is varied and diverse. It can take numerous different forms and involve a variety of people. </w:t>
      </w:r>
      <w:r w:rsidR="00B03919">
        <w:rPr>
          <w:rFonts w:ascii="Arial" w:hAnsi="Arial" w:cs="Arial"/>
          <w:sz w:val="24"/>
          <w:szCs w:val="24"/>
        </w:rPr>
        <w:t xml:space="preserve">This essay will consider </w:t>
      </w:r>
      <w:r w:rsidR="0071401C">
        <w:rPr>
          <w:rFonts w:ascii="Arial" w:hAnsi="Arial" w:cs="Arial"/>
          <w:sz w:val="24"/>
          <w:szCs w:val="24"/>
        </w:rPr>
        <w:t xml:space="preserve">two </w:t>
      </w:r>
      <w:r w:rsidR="006E166E">
        <w:rPr>
          <w:rFonts w:ascii="Arial" w:hAnsi="Arial" w:cs="Arial"/>
          <w:sz w:val="24"/>
          <w:szCs w:val="24"/>
        </w:rPr>
        <w:t>examples</w:t>
      </w:r>
      <w:r w:rsidR="0071401C">
        <w:rPr>
          <w:rFonts w:ascii="Arial" w:hAnsi="Arial" w:cs="Arial"/>
          <w:sz w:val="24"/>
          <w:szCs w:val="24"/>
        </w:rPr>
        <w:t xml:space="preserve"> of decolonisation work from </w:t>
      </w:r>
      <w:r w:rsidR="00E573C9">
        <w:rPr>
          <w:rFonts w:ascii="Arial" w:hAnsi="Arial" w:cs="Arial"/>
          <w:sz w:val="24"/>
          <w:szCs w:val="24"/>
        </w:rPr>
        <w:t>museums. The</w:t>
      </w:r>
      <w:r w:rsidR="0071401C">
        <w:rPr>
          <w:rFonts w:ascii="Arial" w:hAnsi="Arial" w:cs="Arial"/>
          <w:sz w:val="24"/>
          <w:szCs w:val="24"/>
        </w:rPr>
        <w:t xml:space="preserve"> first example </w:t>
      </w:r>
      <w:r w:rsidR="001A4F17">
        <w:rPr>
          <w:rFonts w:ascii="Arial" w:hAnsi="Arial" w:cs="Arial"/>
          <w:sz w:val="24"/>
          <w:szCs w:val="24"/>
        </w:rPr>
        <w:t xml:space="preserve">that this essay will examine </w:t>
      </w:r>
      <w:r w:rsidR="00235295">
        <w:rPr>
          <w:rFonts w:ascii="Arial" w:hAnsi="Arial" w:cs="Arial"/>
          <w:sz w:val="24"/>
          <w:szCs w:val="24"/>
        </w:rPr>
        <w:t xml:space="preserve">involves the </w:t>
      </w:r>
      <w:r w:rsidR="00E573C9">
        <w:rPr>
          <w:rFonts w:ascii="Arial" w:hAnsi="Arial" w:cs="Arial"/>
          <w:sz w:val="24"/>
          <w:szCs w:val="24"/>
        </w:rPr>
        <w:t>re</w:t>
      </w:r>
      <w:r w:rsidR="00235295">
        <w:rPr>
          <w:rFonts w:ascii="Arial" w:hAnsi="Arial" w:cs="Arial"/>
          <w:sz w:val="24"/>
          <w:szCs w:val="24"/>
        </w:rPr>
        <w:t>patriation of objects back to their source communities</w:t>
      </w:r>
      <w:r w:rsidR="00B72905">
        <w:rPr>
          <w:rFonts w:ascii="Arial" w:hAnsi="Arial" w:cs="Arial"/>
          <w:sz w:val="24"/>
          <w:szCs w:val="24"/>
        </w:rPr>
        <w:t xml:space="preserve">. </w:t>
      </w:r>
      <w:r w:rsidR="009169A0">
        <w:rPr>
          <w:rFonts w:ascii="Arial" w:eastAsia="Times New Roman" w:hAnsi="Arial" w:cs="Arial"/>
          <w:kern w:val="0"/>
          <w:sz w:val="24"/>
          <w:szCs w:val="24"/>
          <w:lang w:eastAsia="en-GB"/>
          <w14:ligatures w14:val="none"/>
        </w:rPr>
        <w:t xml:space="preserve">In </w:t>
      </w:r>
      <w:r w:rsidR="00F54AD2">
        <w:rPr>
          <w:rFonts w:ascii="Arial" w:eastAsia="Times New Roman" w:hAnsi="Arial" w:cs="Arial"/>
          <w:kern w:val="0"/>
          <w:sz w:val="24"/>
          <w:szCs w:val="24"/>
          <w:lang w:eastAsia="en-GB"/>
          <w14:ligatures w14:val="none"/>
        </w:rPr>
        <w:t xml:space="preserve">October 2023, the Pitt Rivers </w:t>
      </w:r>
      <w:r w:rsidR="00F97EEF">
        <w:rPr>
          <w:rFonts w:ascii="Arial" w:eastAsia="Times New Roman" w:hAnsi="Arial" w:cs="Arial"/>
          <w:kern w:val="0"/>
          <w:sz w:val="24"/>
          <w:szCs w:val="24"/>
          <w:lang w:eastAsia="en-GB"/>
          <w14:ligatures w14:val="none"/>
        </w:rPr>
        <w:t xml:space="preserve">Museum </w:t>
      </w:r>
      <w:r w:rsidR="00052D86">
        <w:rPr>
          <w:rFonts w:ascii="Arial" w:eastAsia="Times New Roman" w:hAnsi="Arial" w:cs="Arial"/>
          <w:kern w:val="0"/>
          <w:sz w:val="24"/>
          <w:szCs w:val="24"/>
          <w:lang w:eastAsia="en-GB"/>
          <w14:ligatures w14:val="none"/>
        </w:rPr>
        <w:t xml:space="preserve">and Oxford University Museum of Natural History (OUMNH) returned </w:t>
      </w:r>
      <w:r w:rsidR="008F607B">
        <w:rPr>
          <w:rFonts w:ascii="Arial" w:eastAsia="Times New Roman" w:hAnsi="Arial" w:cs="Arial"/>
          <w:kern w:val="0"/>
          <w:sz w:val="24"/>
          <w:szCs w:val="24"/>
          <w:lang w:eastAsia="en-GB"/>
          <w14:ligatures w14:val="none"/>
        </w:rPr>
        <w:t xml:space="preserve">the remains of </w:t>
      </w:r>
      <w:r w:rsidR="00B516A0">
        <w:rPr>
          <w:rFonts w:ascii="Arial" w:eastAsia="Times New Roman" w:hAnsi="Arial" w:cs="Arial"/>
          <w:kern w:val="0"/>
          <w:sz w:val="24"/>
          <w:szCs w:val="24"/>
          <w:lang w:eastAsia="en-GB"/>
          <w14:ligatures w14:val="none"/>
        </w:rPr>
        <w:t xml:space="preserve">eleven Aboriginal </w:t>
      </w:r>
      <w:r w:rsidR="00B160D1">
        <w:rPr>
          <w:rFonts w:ascii="Arial" w:eastAsia="Times New Roman" w:hAnsi="Arial" w:cs="Arial"/>
          <w:kern w:val="0"/>
          <w:sz w:val="24"/>
          <w:szCs w:val="24"/>
          <w:lang w:eastAsia="en-GB"/>
          <w14:ligatures w14:val="none"/>
        </w:rPr>
        <w:t>ancestors</w:t>
      </w:r>
      <w:r w:rsidR="0029254A">
        <w:rPr>
          <w:rFonts w:ascii="Arial" w:eastAsia="Times New Roman" w:hAnsi="Arial" w:cs="Arial"/>
          <w:kern w:val="0"/>
          <w:sz w:val="24"/>
          <w:szCs w:val="24"/>
          <w:lang w:eastAsia="en-GB"/>
          <w14:ligatures w14:val="none"/>
        </w:rPr>
        <w:t xml:space="preserve"> (Adams, 2023</w:t>
      </w:r>
      <w:r w:rsidR="005322DD">
        <w:rPr>
          <w:rFonts w:ascii="Arial" w:eastAsia="Times New Roman" w:hAnsi="Arial" w:cs="Arial"/>
          <w:kern w:val="0"/>
          <w:sz w:val="24"/>
          <w:szCs w:val="24"/>
          <w:lang w:eastAsia="en-GB"/>
          <w14:ligatures w14:val="none"/>
        </w:rPr>
        <w:t>b</w:t>
      </w:r>
      <w:r w:rsidR="0029254A">
        <w:rPr>
          <w:rFonts w:ascii="Arial" w:eastAsia="Times New Roman" w:hAnsi="Arial" w:cs="Arial"/>
          <w:kern w:val="0"/>
          <w:sz w:val="24"/>
          <w:szCs w:val="24"/>
          <w:lang w:eastAsia="en-GB"/>
          <w14:ligatures w14:val="none"/>
        </w:rPr>
        <w:t>)</w:t>
      </w:r>
      <w:r w:rsidR="005B6B1F">
        <w:rPr>
          <w:rFonts w:ascii="Arial" w:eastAsia="Times New Roman" w:hAnsi="Arial" w:cs="Arial"/>
          <w:kern w:val="0"/>
          <w:sz w:val="24"/>
          <w:szCs w:val="24"/>
          <w:lang w:eastAsia="en-GB"/>
          <w14:ligatures w14:val="none"/>
        </w:rPr>
        <w:t>.</w:t>
      </w:r>
      <w:r w:rsidR="00B160D1">
        <w:rPr>
          <w:rFonts w:ascii="Arial" w:eastAsia="Times New Roman" w:hAnsi="Arial" w:cs="Arial"/>
          <w:kern w:val="0"/>
          <w:sz w:val="24"/>
          <w:szCs w:val="24"/>
          <w:lang w:eastAsia="en-GB"/>
          <w14:ligatures w14:val="none"/>
        </w:rPr>
        <w:t xml:space="preserve"> </w:t>
      </w:r>
      <w:r w:rsidR="00B72905">
        <w:rPr>
          <w:rFonts w:ascii="Arial" w:hAnsi="Arial" w:cs="Arial"/>
          <w:sz w:val="24"/>
          <w:szCs w:val="24"/>
        </w:rPr>
        <w:t xml:space="preserve">The basis for the Pitt River’s Museum was donated by </w:t>
      </w:r>
      <w:r w:rsidR="00B72905" w:rsidRPr="00A46FE2">
        <w:rPr>
          <w:rFonts w:ascii="Arial" w:eastAsia="Times New Roman" w:hAnsi="Arial" w:cs="Arial"/>
          <w:kern w:val="0"/>
          <w:sz w:val="24"/>
          <w:szCs w:val="24"/>
          <w:lang w:eastAsia="en-GB"/>
          <w14:ligatures w14:val="none"/>
        </w:rPr>
        <w:t>soldier-archaeologist Augustus Pitt Rivers in 1884 (Procter, 2020, 143)</w:t>
      </w:r>
      <w:r w:rsidR="00B72905">
        <w:rPr>
          <w:rFonts w:ascii="Arial" w:eastAsia="Times New Roman" w:hAnsi="Arial" w:cs="Arial"/>
          <w:kern w:val="0"/>
          <w:sz w:val="24"/>
          <w:szCs w:val="24"/>
          <w:lang w:eastAsia="en-GB"/>
          <w14:ligatures w14:val="none"/>
        </w:rPr>
        <w:t xml:space="preserve">. Many of the objects in the collection were collected in colonial contexts </w:t>
      </w:r>
      <w:r w:rsidR="00B72905" w:rsidRPr="00A46FE2">
        <w:rPr>
          <w:rFonts w:ascii="Arial" w:eastAsia="Times New Roman" w:hAnsi="Arial" w:cs="Arial"/>
          <w:kern w:val="0"/>
          <w:sz w:val="24"/>
          <w:szCs w:val="24"/>
          <w:lang w:eastAsia="en-GB"/>
          <w14:ligatures w14:val="none"/>
        </w:rPr>
        <w:t>(Hicks, 2020, 3).</w:t>
      </w:r>
      <w:r w:rsidR="00964ACB">
        <w:rPr>
          <w:rFonts w:ascii="Arial" w:eastAsia="Times New Roman" w:hAnsi="Arial" w:cs="Arial"/>
          <w:kern w:val="0"/>
          <w:sz w:val="24"/>
          <w:szCs w:val="24"/>
          <w:lang w:eastAsia="en-GB"/>
          <w14:ligatures w14:val="none"/>
        </w:rPr>
        <w:t xml:space="preserve"> </w:t>
      </w:r>
      <w:r w:rsidR="00AB26B9">
        <w:rPr>
          <w:rFonts w:ascii="Arial" w:eastAsia="Times New Roman" w:hAnsi="Arial" w:cs="Arial"/>
          <w:kern w:val="0"/>
          <w:sz w:val="24"/>
          <w:szCs w:val="24"/>
          <w:lang w:eastAsia="en-GB"/>
          <w14:ligatures w14:val="none"/>
        </w:rPr>
        <w:t xml:space="preserve">The remains </w:t>
      </w:r>
      <w:r w:rsidR="00FE6C5C">
        <w:rPr>
          <w:rFonts w:ascii="Arial" w:eastAsia="Times New Roman" w:hAnsi="Arial" w:cs="Arial"/>
          <w:kern w:val="0"/>
          <w:sz w:val="24"/>
          <w:szCs w:val="24"/>
          <w:lang w:eastAsia="en-GB"/>
          <w14:ligatures w14:val="none"/>
        </w:rPr>
        <w:t xml:space="preserve">were retuned to their source communities as part of a partnership </w:t>
      </w:r>
      <w:r w:rsidR="00321DCA">
        <w:rPr>
          <w:rFonts w:ascii="Arial" w:eastAsia="Times New Roman" w:hAnsi="Arial" w:cs="Arial"/>
          <w:kern w:val="0"/>
          <w:sz w:val="24"/>
          <w:szCs w:val="24"/>
          <w:lang w:eastAsia="en-GB"/>
          <w14:ligatures w14:val="none"/>
        </w:rPr>
        <w:t xml:space="preserve">between the museums, the source communities and the Australian Government </w:t>
      </w:r>
      <w:r w:rsidR="00020028">
        <w:rPr>
          <w:rFonts w:ascii="Arial" w:eastAsia="Times New Roman" w:hAnsi="Arial" w:cs="Arial"/>
          <w:kern w:val="0"/>
          <w:sz w:val="24"/>
          <w:szCs w:val="24"/>
          <w:lang w:eastAsia="en-GB"/>
          <w14:ligatures w14:val="none"/>
        </w:rPr>
        <w:t>(Adams, 2023</w:t>
      </w:r>
      <w:r w:rsidR="005322DD">
        <w:rPr>
          <w:rFonts w:ascii="Arial" w:eastAsia="Times New Roman" w:hAnsi="Arial" w:cs="Arial"/>
          <w:kern w:val="0"/>
          <w:sz w:val="24"/>
          <w:szCs w:val="24"/>
          <w:lang w:eastAsia="en-GB"/>
          <w14:ligatures w14:val="none"/>
        </w:rPr>
        <w:t>b</w:t>
      </w:r>
      <w:r w:rsidR="00020028">
        <w:rPr>
          <w:rFonts w:ascii="Arial" w:eastAsia="Times New Roman" w:hAnsi="Arial" w:cs="Arial"/>
          <w:kern w:val="0"/>
          <w:sz w:val="24"/>
          <w:szCs w:val="24"/>
          <w:lang w:eastAsia="en-GB"/>
          <w14:ligatures w14:val="none"/>
        </w:rPr>
        <w:t>)</w:t>
      </w:r>
      <w:r w:rsidR="003A0208">
        <w:rPr>
          <w:rFonts w:ascii="Arial" w:eastAsia="Times New Roman" w:hAnsi="Arial" w:cs="Arial"/>
          <w:kern w:val="0"/>
          <w:sz w:val="24"/>
          <w:szCs w:val="24"/>
          <w:lang w:eastAsia="en-GB"/>
          <w14:ligatures w14:val="none"/>
        </w:rPr>
        <w:t xml:space="preserve">. </w:t>
      </w:r>
    </w:p>
    <w:p w14:paraId="7A1B0CA8" w14:textId="516AE09B" w:rsidR="007E03F6" w:rsidRDefault="00EB0A94" w:rsidP="00921820">
      <w:pPr>
        <w:ind w:firstLine="720"/>
        <w:jc w:val="both"/>
        <w:rPr>
          <w:rFonts w:ascii="Arial" w:hAnsi="Arial" w:cs="Arial"/>
          <w:sz w:val="24"/>
          <w:szCs w:val="24"/>
          <w:shd w:val="clear" w:color="auto" w:fill="FFFFFF"/>
        </w:rPr>
      </w:pPr>
      <w:r>
        <w:rPr>
          <w:rFonts w:ascii="Arial" w:eastAsia="Times New Roman" w:hAnsi="Arial" w:cs="Arial"/>
          <w:kern w:val="0"/>
          <w:sz w:val="24"/>
          <w:szCs w:val="24"/>
          <w:lang w:eastAsia="en-GB"/>
          <w14:ligatures w14:val="none"/>
        </w:rPr>
        <w:t xml:space="preserve">The </w:t>
      </w:r>
      <w:r w:rsidR="005463B4">
        <w:rPr>
          <w:rFonts w:ascii="Arial" w:eastAsia="Times New Roman" w:hAnsi="Arial" w:cs="Arial"/>
          <w:kern w:val="0"/>
          <w:sz w:val="24"/>
          <w:szCs w:val="24"/>
          <w:lang w:eastAsia="en-GB"/>
          <w14:ligatures w14:val="none"/>
        </w:rPr>
        <w:t>Pitt River’s Museum</w:t>
      </w:r>
      <w:r>
        <w:rPr>
          <w:rFonts w:ascii="Arial" w:eastAsia="Times New Roman" w:hAnsi="Arial" w:cs="Arial"/>
          <w:kern w:val="0"/>
          <w:sz w:val="24"/>
          <w:szCs w:val="24"/>
          <w:lang w:eastAsia="en-GB"/>
          <w14:ligatures w14:val="none"/>
        </w:rPr>
        <w:t xml:space="preserve"> </w:t>
      </w:r>
      <w:r w:rsidR="00104563">
        <w:rPr>
          <w:rFonts w:ascii="Arial" w:eastAsia="Times New Roman" w:hAnsi="Arial" w:cs="Arial"/>
          <w:kern w:val="0"/>
          <w:sz w:val="24"/>
          <w:szCs w:val="24"/>
          <w:lang w:eastAsia="en-GB"/>
          <w14:ligatures w14:val="none"/>
        </w:rPr>
        <w:t xml:space="preserve">is engaged in a wider decolonisation project </w:t>
      </w:r>
      <w:r w:rsidR="00776621">
        <w:rPr>
          <w:rFonts w:ascii="Arial" w:eastAsia="Times New Roman" w:hAnsi="Arial" w:cs="Arial"/>
          <w:kern w:val="0"/>
          <w:sz w:val="24"/>
          <w:szCs w:val="24"/>
          <w:lang w:eastAsia="en-GB"/>
          <w14:ligatures w14:val="none"/>
        </w:rPr>
        <w:t xml:space="preserve">which involves </w:t>
      </w:r>
      <w:r w:rsidR="003A1DE2">
        <w:rPr>
          <w:rFonts w:ascii="Arial" w:eastAsia="Times New Roman" w:hAnsi="Arial" w:cs="Arial"/>
          <w:kern w:val="0"/>
          <w:sz w:val="24"/>
          <w:szCs w:val="24"/>
          <w:lang w:eastAsia="en-GB"/>
          <w14:ligatures w14:val="none"/>
        </w:rPr>
        <w:t xml:space="preserve">a museum-wide review </w:t>
      </w:r>
      <w:r w:rsidR="00541BD4">
        <w:rPr>
          <w:rFonts w:ascii="Arial" w:eastAsia="Times New Roman" w:hAnsi="Arial" w:cs="Arial"/>
          <w:kern w:val="0"/>
          <w:sz w:val="24"/>
          <w:szCs w:val="24"/>
          <w:lang w:eastAsia="en-GB"/>
          <w14:ligatures w14:val="none"/>
        </w:rPr>
        <w:t>led by the museum’s Director, Dr Laura</w:t>
      </w:r>
      <w:r w:rsidR="000F40F6">
        <w:rPr>
          <w:rFonts w:ascii="Arial" w:eastAsia="Times New Roman" w:hAnsi="Arial" w:cs="Arial"/>
          <w:kern w:val="0"/>
          <w:sz w:val="24"/>
          <w:szCs w:val="24"/>
          <w:lang w:eastAsia="en-GB"/>
          <w14:ligatures w14:val="none"/>
        </w:rPr>
        <w:t xml:space="preserve"> </w:t>
      </w:r>
      <w:r w:rsidR="000F40F6" w:rsidRPr="00A46FE2">
        <w:rPr>
          <w:rFonts w:ascii="Arial" w:hAnsi="Arial" w:cs="Arial"/>
          <w:sz w:val="24"/>
          <w:szCs w:val="24"/>
          <w:shd w:val="clear" w:color="auto" w:fill="FFFFFF"/>
        </w:rPr>
        <w:t xml:space="preserve">Van </w:t>
      </w:r>
      <w:proofErr w:type="spellStart"/>
      <w:r w:rsidR="000F40F6" w:rsidRPr="00A46FE2">
        <w:rPr>
          <w:rFonts w:ascii="Arial" w:hAnsi="Arial" w:cs="Arial"/>
          <w:sz w:val="24"/>
          <w:szCs w:val="24"/>
          <w:shd w:val="clear" w:color="auto" w:fill="FFFFFF"/>
        </w:rPr>
        <w:t>Broekhoven</w:t>
      </w:r>
      <w:proofErr w:type="spellEnd"/>
      <w:r w:rsidR="000F40F6">
        <w:rPr>
          <w:rFonts w:ascii="Arial" w:hAnsi="Arial" w:cs="Arial"/>
          <w:sz w:val="24"/>
          <w:szCs w:val="24"/>
          <w:shd w:val="clear" w:color="auto" w:fill="FFFFFF"/>
        </w:rPr>
        <w:t xml:space="preserve"> (Pitt Rivers Museum, </w:t>
      </w:r>
      <w:proofErr w:type="spellStart"/>
      <w:r w:rsidR="000F40F6">
        <w:rPr>
          <w:rFonts w:ascii="Arial" w:hAnsi="Arial" w:cs="Arial"/>
          <w:sz w:val="24"/>
          <w:szCs w:val="24"/>
          <w:shd w:val="clear" w:color="auto" w:fill="FFFFFF"/>
        </w:rPr>
        <w:t>n.d</w:t>
      </w:r>
      <w:proofErr w:type="spellEnd"/>
      <w:r w:rsidR="000F40F6">
        <w:rPr>
          <w:rFonts w:ascii="Arial" w:hAnsi="Arial" w:cs="Arial"/>
          <w:sz w:val="24"/>
          <w:szCs w:val="24"/>
          <w:shd w:val="clear" w:color="auto" w:fill="FFFFFF"/>
        </w:rPr>
        <w:t>)</w:t>
      </w:r>
      <w:r w:rsidR="00675D01">
        <w:rPr>
          <w:rFonts w:ascii="Arial" w:hAnsi="Arial" w:cs="Arial"/>
          <w:sz w:val="24"/>
          <w:szCs w:val="24"/>
          <w:shd w:val="clear" w:color="auto" w:fill="FFFFFF"/>
        </w:rPr>
        <w:t>.</w:t>
      </w:r>
      <w:r w:rsidR="00E30A32">
        <w:rPr>
          <w:rFonts w:ascii="Arial" w:hAnsi="Arial" w:cs="Arial"/>
          <w:sz w:val="24"/>
          <w:szCs w:val="24"/>
          <w:shd w:val="clear" w:color="auto" w:fill="FFFFFF"/>
        </w:rPr>
        <w:t xml:space="preserve"> This </w:t>
      </w:r>
      <w:r w:rsidR="00E65034">
        <w:rPr>
          <w:rFonts w:ascii="Arial" w:hAnsi="Arial" w:cs="Arial"/>
          <w:sz w:val="24"/>
          <w:szCs w:val="24"/>
          <w:shd w:val="clear" w:color="auto" w:fill="FFFFFF"/>
        </w:rPr>
        <w:t xml:space="preserve">review involved </w:t>
      </w:r>
      <w:r w:rsidR="008C4829">
        <w:rPr>
          <w:rFonts w:ascii="Arial" w:hAnsi="Arial" w:cs="Arial"/>
          <w:sz w:val="24"/>
          <w:szCs w:val="24"/>
          <w:shd w:val="clear" w:color="auto" w:fill="FFFFFF"/>
        </w:rPr>
        <w:t>research</w:t>
      </w:r>
      <w:r w:rsidR="001C22D5">
        <w:rPr>
          <w:rFonts w:ascii="Arial" w:hAnsi="Arial" w:cs="Arial"/>
          <w:sz w:val="24"/>
          <w:szCs w:val="24"/>
          <w:shd w:val="clear" w:color="auto" w:fill="FFFFFF"/>
        </w:rPr>
        <w:t>i</w:t>
      </w:r>
      <w:r w:rsidR="008C4829">
        <w:rPr>
          <w:rFonts w:ascii="Arial" w:hAnsi="Arial" w:cs="Arial"/>
          <w:sz w:val="24"/>
          <w:szCs w:val="24"/>
          <w:shd w:val="clear" w:color="auto" w:fill="FFFFFF"/>
        </w:rPr>
        <w:t>ng</w:t>
      </w:r>
      <w:r w:rsidR="00E65034">
        <w:rPr>
          <w:rFonts w:ascii="Arial" w:hAnsi="Arial" w:cs="Arial"/>
          <w:sz w:val="24"/>
          <w:szCs w:val="24"/>
          <w:shd w:val="clear" w:color="auto" w:fill="FFFFFF"/>
        </w:rPr>
        <w:t xml:space="preserve"> the </w:t>
      </w:r>
      <w:r w:rsidR="00C37CDA">
        <w:rPr>
          <w:rFonts w:ascii="Arial" w:hAnsi="Arial" w:cs="Arial"/>
          <w:sz w:val="24"/>
          <w:szCs w:val="24"/>
          <w:shd w:val="clear" w:color="auto" w:fill="FFFFFF"/>
        </w:rPr>
        <w:t xml:space="preserve">origins of </w:t>
      </w:r>
      <w:r w:rsidR="009914CC">
        <w:rPr>
          <w:rFonts w:ascii="Arial" w:hAnsi="Arial" w:cs="Arial"/>
          <w:sz w:val="24"/>
          <w:szCs w:val="24"/>
          <w:shd w:val="clear" w:color="auto" w:fill="FFFFFF"/>
        </w:rPr>
        <w:t xml:space="preserve">their collections and their links to colonialism. They </w:t>
      </w:r>
      <w:r w:rsidR="00090416">
        <w:rPr>
          <w:rFonts w:ascii="Arial" w:hAnsi="Arial" w:cs="Arial"/>
          <w:sz w:val="24"/>
          <w:szCs w:val="24"/>
          <w:shd w:val="clear" w:color="auto" w:fill="FFFFFF"/>
        </w:rPr>
        <w:t>are also looking at how human remains are displayed within the museum</w:t>
      </w:r>
      <w:r w:rsidR="00DB20AD">
        <w:rPr>
          <w:rFonts w:ascii="Arial" w:hAnsi="Arial" w:cs="Arial"/>
          <w:sz w:val="24"/>
          <w:szCs w:val="24"/>
          <w:shd w:val="clear" w:color="auto" w:fill="FFFFFF"/>
        </w:rPr>
        <w:t>. Historically</w:t>
      </w:r>
      <w:r w:rsidR="000A4BBC">
        <w:rPr>
          <w:rFonts w:ascii="Arial" w:hAnsi="Arial" w:cs="Arial"/>
          <w:sz w:val="24"/>
          <w:szCs w:val="24"/>
          <w:shd w:val="clear" w:color="auto" w:fill="FFFFFF"/>
        </w:rPr>
        <w:t xml:space="preserve">, human </w:t>
      </w:r>
      <w:r w:rsidR="00DF69C5">
        <w:rPr>
          <w:rFonts w:ascii="Arial" w:hAnsi="Arial" w:cs="Arial"/>
          <w:sz w:val="24"/>
          <w:szCs w:val="24"/>
          <w:shd w:val="clear" w:color="auto" w:fill="FFFFFF"/>
        </w:rPr>
        <w:t>remains</w:t>
      </w:r>
      <w:r w:rsidR="000A4BBC">
        <w:rPr>
          <w:rFonts w:ascii="Arial" w:hAnsi="Arial" w:cs="Arial"/>
          <w:sz w:val="24"/>
          <w:szCs w:val="24"/>
          <w:shd w:val="clear" w:color="auto" w:fill="FFFFFF"/>
        </w:rPr>
        <w:t xml:space="preserve"> were collected and displayed to perpetuate racist ideologies </w:t>
      </w:r>
      <w:r w:rsidR="00896FEE">
        <w:rPr>
          <w:rFonts w:ascii="Arial" w:hAnsi="Arial" w:cs="Arial"/>
          <w:sz w:val="24"/>
          <w:szCs w:val="24"/>
          <w:shd w:val="clear" w:color="auto" w:fill="FFFFFF"/>
        </w:rPr>
        <w:t xml:space="preserve">that non-white people were genetically </w:t>
      </w:r>
      <w:r w:rsidR="00DF69C5">
        <w:rPr>
          <w:rFonts w:ascii="Arial" w:hAnsi="Arial" w:cs="Arial"/>
          <w:sz w:val="24"/>
          <w:szCs w:val="24"/>
          <w:shd w:val="clear" w:color="auto" w:fill="FFFFFF"/>
        </w:rPr>
        <w:t>inferior, and that colonisation of these people was justifiable</w:t>
      </w:r>
      <w:r w:rsidR="00896FEE">
        <w:rPr>
          <w:rFonts w:ascii="Arial" w:hAnsi="Arial" w:cs="Arial"/>
          <w:sz w:val="24"/>
          <w:szCs w:val="24"/>
          <w:shd w:val="clear" w:color="auto" w:fill="FFFFFF"/>
        </w:rPr>
        <w:t xml:space="preserve"> (</w:t>
      </w:r>
      <w:r w:rsidR="00DF69C5" w:rsidRPr="00A46FE2">
        <w:rPr>
          <w:rFonts w:ascii="Arial" w:eastAsia="Times New Roman" w:hAnsi="Arial" w:cs="Arial"/>
          <w:kern w:val="0"/>
          <w:sz w:val="24"/>
          <w:szCs w:val="24"/>
          <w:lang w:eastAsia="en-GB"/>
          <w14:ligatures w14:val="none"/>
        </w:rPr>
        <w:t xml:space="preserve">Hicks, 2020, 183). </w:t>
      </w:r>
      <w:r w:rsidR="002B6591">
        <w:rPr>
          <w:rFonts w:ascii="Arial" w:hAnsi="Arial" w:cs="Arial"/>
          <w:sz w:val="24"/>
          <w:szCs w:val="24"/>
          <w:shd w:val="clear" w:color="auto" w:fill="FFFFFF"/>
        </w:rPr>
        <w:t xml:space="preserve"> </w:t>
      </w:r>
    </w:p>
    <w:p w14:paraId="6BA10CA6" w14:textId="03209635" w:rsidR="007E03F6" w:rsidRDefault="009333A4" w:rsidP="00921820">
      <w:pPr>
        <w:ind w:firstLine="720"/>
        <w:jc w:val="both"/>
        <w:rPr>
          <w:rFonts w:ascii="Arial" w:hAnsi="Arial" w:cs="Arial"/>
          <w:sz w:val="24"/>
          <w:szCs w:val="24"/>
          <w:shd w:val="clear" w:color="auto" w:fill="FFFFFF"/>
        </w:rPr>
      </w:pPr>
      <w:r>
        <w:rPr>
          <w:rFonts w:ascii="Arial" w:hAnsi="Arial" w:cs="Arial"/>
          <w:sz w:val="24"/>
          <w:szCs w:val="24"/>
          <w:shd w:val="clear" w:color="auto" w:fill="FFFFFF"/>
        </w:rPr>
        <w:t xml:space="preserve">The decolonisation work at </w:t>
      </w:r>
      <w:r w:rsidR="00153815">
        <w:rPr>
          <w:rFonts w:ascii="Arial" w:hAnsi="Arial" w:cs="Arial"/>
          <w:sz w:val="24"/>
          <w:szCs w:val="24"/>
          <w:shd w:val="clear" w:color="auto" w:fill="FFFFFF"/>
        </w:rPr>
        <w:t xml:space="preserve">Pitt </w:t>
      </w:r>
      <w:r w:rsidR="00414DA5">
        <w:rPr>
          <w:rFonts w:ascii="Arial" w:hAnsi="Arial" w:cs="Arial"/>
          <w:sz w:val="24"/>
          <w:szCs w:val="24"/>
          <w:shd w:val="clear" w:color="auto" w:fill="FFFFFF"/>
        </w:rPr>
        <w:t>Rivers Museum is being undertaken in all departments and with staff</w:t>
      </w:r>
      <w:r w:rsidR="003B0622">
        <w:rPr>
          <w:rFonts w:ascii="Arial" w:hAnsi="Arial" w:cs="Arial"/>
          <w:sz w:val="24"/>
          <w:szCs w:val="24"/>
          <w:shd w:val="clear" w:color="auto" w:fill="FFFFFF"/>
        </w:rPr>
        <w:t xml:space="preserve"> at all level</w:t>
      </w:r>
      <w:r w:rsidR="00A94B53">
        <w:rPr>
          <w:rFonts w:ascii="Arial" w:hAnsi="Arial" w:cs="Arial"/>
          <w:sz w:val="24"/>
          <w:szCs w:val="24"/>
          <w:shd w:val="clear" w:color="auto" w:fill="FFFFFF"/>
        </w:rPr>
        <w:t>s</w:t>
      </w:r>
      <w:r w:rsidR="00AB339F">
        <w:rPr>
          <w:rFonts w:ascii="Arial" w:hAnsi="Arial" w:cs="Arial"/>
          <w:sz w:val="24"/>
          <w:szCs w:val="24"/>
          <w:shd w:val="clear" w:color="auto" w:fill="FFFFFF"/>
        </w:rPr>
        <w:t xml:space="preserve"> </w:t>
      </w:r>
      <w:r w:rsidR="00AC3BA1">
        <w:rPr>
          <w:rFonts w:ascii="Arial" w:hAnsi="Arial" w:cs="Arial"/>
          <w:sz w:val="24"/>
          <w:szCs w:val="24"/>
          <w:shd w:val="clear" w:color="auto" w:fill="FFFFFF"/>
        </w:rPr>
        <w:t>(Pitt Rivers</w:t>
      </w:r>
      <w:r w:rsidR="00A94B53">
        <w:rPr>
          <w:rFonts w:ascii="Arial" w:hAnsi="Arial" w:cs="Arial"/>
          <w:sz w:val="24"/>
          <w:szCs w:val="24"/>
          <w:shd w:val="clear" w:color="auto" w:fill="FFFFFF"/>
        </w:rPr>
        <w:t xml:space="preserve"> Museum</w:t>
      </w:r>
      <w:r w:rsidR="00AC3BA1">
        <w:rPr>
          <w:rFonts w:ascii="Arial" w:hAnsi="Arial" w:cs="Arial"/>
          <w:sz w:val="24"/>
          <w:szCs w:val="24"/>
          <w:shd w:val="clear" w:color="auto" w:fill="FFFFFF"/>
        </w:rPr>
        <w:t xml:space="preserve">, </w:t>
      </w:r>
      <w:proofErr w:type="spellStart"/>
      <w:r w:rsidR="00AC3BA1">
        <w:rPr>
          <w:rFonts w:ascii="Arial" w:hAnsi="Arial" w:cs="Arial"/>
          <w:sz w:val="24"/>
          <w:szCs w:val="24"/>
          <w:shd w:val="clear" w:color="auto" w:fill="FFFFFF"/>
        </w:rPr>
        <w:t>n.d</w:t>
      </w:r>
      <w:proofErr w:type="spellEnd"/>
      <w:r w:rsidR="00AC3BA1">
        <w:rPr>
          <w:rFonts w:ascii="Arial" w:hAnsi="Arial" w:cs="Arial"/>
          <w:sz w:val="24"/>
          <w:szCs w:val="24"/>
          <w:shd w:val="clear" w:color="auto" w:fill="FFFFFF"/>
        </w:rPr>
        <w:t>)</w:t>
      </w:r>
      <w:r w:rsidR="00A94B53">
        <w:rPr>
          <w:rFonts w:ascii="Arial" w:hAnsi="Arial" w:cs="Arial"/>
          <w:sz w:val="24"/>
          <w:szCs w:val="24"/>
          <w:shd w:val="clear" w:color="auto" w:fill="FFFFFF"/>
        </w:rPr>
        <w:t>.</w:t>
      </w:r>
      <w:r w:rsidR="00BB08B4">
        <w:rPr>
          <w:rFonts w:ascii="Arial" w:hAnsi="Arial" w:cs="Arial"/>
          <w:sz w:val="24"/>
          <w:szCs w:val="24"/>
          <w:shd w:val="clear" w:color="auto" w:fill="FFFFFF"/>
        </w:rPr>
        <w:t xml:space="preserve"> </w:t>
      </w:r>
      <w:r w:rsidR="00365031">
        <w:rPr>
          <w:rFonts w:ascii="Arial" w:hAnsi="Arial" w:cs="Arial"/>
          <w:sz w:val="24"/>
          <w:szCs w:val="24"/>
          <w:shd w:val="clear" w:color="auto" w:fill="FFFFFF"/>
        </w:rPr>
        <w:t xml:space="preserve">This </w:t>
      </w:r>
      <w:r w:rsidR="00FB0A68">
        <w:rPr>
          <w:rFonts w:ascii="Arial" w:hAnsi="Arial" w:cs="Arial"/>
          <w:sz w:val="24"/>
          <w:szCs w:val="24"/>
          <w:shd w:val="clear" w:color="auto" w:fill="FFFFFF"/>
        </w:rPr>
        <w:t xml:space="preserve">is reflected in the Museums Association’s Decolonisation guidelines which states that decolonisation </w:t>
      </w:r>
      <w:r w:rsidR="007E09D8">
        <w:rPr>
          <w:rFonts w:ascii="Arial" w:hAnsi="Arial" w:cs="Arial"/>
          <w:sz w:val="24"/>
          <w:szCs w:val="24"/>
          <w:shd w:val="clear" w:color="auto" w:fill="FFFFFF"/>
        </w:rPr>
        <w:t>should be done across the institution (2021</w:t>
      </w:r>
      <w:r w:rsidR="005248D6">
        <w:rPr>
          <w:rFonts w:ascii="Arial" w:hAnsi="Arial" w:cs="Arial"/>
          <w:sz w:val="24"/>
          <w:szCs w:val="24"/>
          <w:shd w:val="clear" w:color="auto" w:fill="FFFFFF"/>
        </w:rPr>
        <w:t xml:space="preserve">, 30). </w:t>
      </w:r>
      <w:r w:rsidR="007B0CCF">
        <w:rPr>
          <w:rFonts w:ascii="Arial" w:hAnsi="Arial" w:cs="Arial"/>
          <w:sz w:val="24"/>
          <w:szCs w:val="24"/>
          <w:shd w:val="clear" w:color="auto" w:fill="FFFFFF"/>
        </w:rPr>
        <w:t xml:space="preserve">The Pitt Rivers Museum is undertaking excellent decolonisation work throughout the institution and </w:t>
      </w:r>
      <w:r w:rsidR="00E70025">
        <w:rPr>
          <w:rFonts w:ascii="Arial" w:hAnsi="Arial" w:cs="Arial"/>
          <w:sz w:val="24"/>
          <w:szCs w:val="24"/>
          <w:shd w:val="clear" w:color="auto" w:fill="FFFFFF"/>
        </w:rPr>
        <w:t xml:space="preserve">staff are empowered and free to do this work. However, this is not </w:t>
      </w:r>
      <w:r w:rsidR="00AC2F19">
        <w:rPr>
          <w:rFonts w:ascii="Arial" w:hAnsi="Arial" w:cs="Arial"/>
          <w:sz w:val="24"/>
          <w:szCs w:val="24"/>
          <w:shd w:val="clear" w:color="auto" w:fill="FFFFFF"/>
        </w:rPr>
        <w:t>necessarily</w:t>
      </w:r>
      <w:r w:rsidR="00E70025">
        <w:rPr>
          <w:rFonts w:ascii="Arial" w:hAnsi="Arial" w:cs="Arial"/>
          <w:sz w:val="24"/>
          <w:szCs w:val="24"/>
          <w:shd w:val="clear" w:color="auto" w:fill="FFFFFF"/>
        </w:rPr>
        <w:t xml:space="preserve"> the case </w:t>
      </w:r>
      <w:r w:rsidR="00DD502A">
        <w:rPr>
          <w:rFonts w:ascii="Arial" w:hAnsi="Arial" w:cs="Arial"/>
          <w:sz w:val="24"/>
          <w:szCs w:val="24"/>
          <w:shd w:val="clear" w:color="auto" w:fill="FFFFFF"/>
        </w:rPr>
        <w:t xml:space="preserve">in all museums. </w:t>
      </w:r>
    </w:p>
    <w:p w14:paraId="491CEF98" w14:textId="38681A23" w:rsidR="00CD2E7C" w:rsidRDefault="00A6204E" w:rsidP="00921820">
      <w:pPr>
        <w:ind w:firstLine="720"/>
        <w:jc w:val="both"/>
        <w:rPr>
          <w:rFonts w:ascii="Arial" w:hAnsi="Arial" w:cs="Arial"/>
          <w:sz w:val="24"/>
          <w:szCs w:val="24"/>
          <w:shd w:val="clear" w:color="auto" w:fill="FFFFFF"/>
        </w:rPr>
      </w:pPr>
      <w:r>
        <w:rPr>
          <w:rFonts w:ascii="Arial" w:hAnsi="Arial" w:cs="Arial"/>
          <w:sz w:val="24"/>
          <w:szCs w:val="24"/>
          <w:shd w:val="clear" w:color="auto" w:fill="FFFFFF"/>
        </w:rPr>
        <w:t>The British Museum has been the subject of controversy regarding the origins of several of its objects</w:t>
      </w:r>
      <w:r w:rsidR="00BB185C">
        <w:rPr>
          <w:rFonts w:ascii="Arial" w:hAnsi="Arial" w:cs="Arial"/>
          <w:sz w:val="24"/>
          <w:szCs w:val="24"/>
          <w:shd w:val="clear" w:color="auto" w:fill="FFFFFF"/>
        </w:rPr>
        <w:t xml:space="preserve"> (Jenkins, 2016, 1)</w:t>
      </w:r>
      <w:r w:rsidR="0030453F">
        <w:rPr>
          <w:rFonts w:ascii="Arial" w:hAnsi="Arial" w:cs="Arial"/>
          <w:sz w:val="24"/>
          <w:szCs w:val="24"/>
          <w:shd w:val="clear" w:color="auto" w:fill="FFFFFF"/>
        </w:rPr>
        <w:t>.</w:t>
      </w:r>
      <w:r w:rsidR="00D6428C">
        <w:rPr>
          <w:rFonts w:ascii="Arial" w:hAnsi="Arial" w:cs="Arial"/>
          <w:sz w:val="24"/>
          <w:szCs w:val="24"/>
          <w:shd w:val="clear" w:color="auto" w:fill="FFFFFF"/>
        </w:rPr>
        <w:t xml:space="preserve"> Objects such as the </w:t>
      </w:r>
      <w:r w:rsidR="00503AC3">
        <w:rPr>
          <w:rFonts w:ascii="Arial" w:hAnsi="Arial" w:cs="Arial"/>
          <w:sz w:val="24"/>
          <w:szCs w:val="24"/>
          <w:shd w:val="clear" w:color="auto" w:fill="FFFFFF"/>
        </w:rPr>
        <w:t>Parthenon</w:t>
      </w:r>
      <w:r w:rsidR="00D6428C">
        <w:rPr>
          <w:rFonts w:ascii="Arial" w:hAnsi="Arial" w:cs="Arial"/>
          <w:sz w:val="24"/>
          <w:szCs w:val="24"/>
          <w:shd w:val="clear" w:color="auto" w:fill="FFFFFF"/>
        </w:rPr>
        <w:t xml:space="preserve"> Marbles</w:t>
      </w:r>
      <w:r w:rsidR="008512C2">
        <w:rPr>
          <w:rFonts w:ascii="Arial" w:hAnsi="Arial" w:cs="Arial"/>
          <w:sz w:val="24"/>
          <w:szCs w:val="24"/>
          <w:shd w:val="clear" w:color="auto" w:fill="FFFFFF"/>
        </w:rPr>
        <w:t xml:space="preserve"> and </w:t>
      </w:r>
      <w:r w:rsidR="00DA0FE7">
        <w:rPr>
          <w:rFonts w:ascii="Arial" w:hAnsi="Arial" w:cs="Arial"/>
          <w:sz w:val="24"/>
          <w:szCs w:val="24"/>
          <w:shd w:val="clear" w:color="auto" w:fill="FFFFFF"/>
        </w:rPr>
        <w:t>t</w:t>
      </w:r>
      <w:r w:rsidR="00D6428C">
        <w:rPr>
          <w:rFonts w:ascii="Arial" w:hAnsi="Arial" w:cs="Arial"/>
          <w:sz w:val="24"/>
          <w:szCs w:val="24"/>
          <w:shd w:val="clear" w:color="auto" w:fill="FFFFFF"/>
        </w:rPr>
        <w:t>he Beni</w:t>
      </w:r>
      <w:r w:rsidR="00DA0FE7">
        <w:rPr>
          <w:rFonts w:ascii="Arial" w:hAnsi="Arial" w:cs="Arial"/>
          <w:sz w:val="24"/>
          <w:szCs w:val="24"/>
          <w:shd w:val="clear" w:color="auto" w:fill="FFFFFF"/>
        </w:rPr>
        <w:t xml:space="preserve">n Bronzes </w:t>
      </w:r>
      <w:r w:rsidR="00551400">
        <w:rPr>
          <w:rFonts w:ascii="Arial" w:hAnsi="Arial" w:cs="Arial"/>
          <w:sz w:val="24"/>
          <w:szCs w:val="24"/>
          <w:shd w:val="clear" w:color="auto" w:fill="FFFFFF"/>
        </w:rPr>
        <w:t xml:space="preserve">are among those which have been subject </w:t>
      </w:r>
      <w:r w:rsidR="00503AC3">
        <w:rPr>
          <w:rFonts w:ascii="Arial" w:hAnsi="Arial" w:cs="Arial"/>
          <w:sz w:val="24"/>
          <w:szCs w:val="24"/>
          <w:shd w:val="clear" w:color="auto" w:fill="FFFFFF"/>
        </w:rPr>
        <w:t xml:space="preserve">of high profile calls for repatriation (Jenkins, 2016, 3; </w:t>
      </w:r>
      <w:r w:rsidR="00383A93">
        <w:rPr>
          <w:rFonts w:ascii="Arial" w:hAnsi="Arial" w:cs="Arial"/>
          <w:sz w:val="24"/>
          <w:szCs w:val="24"/>
          <w:shd w:val="clear" w:color="auto" w:fill="FFFFFF"/>
        </w:rPr>
        <w:t xml:space="preserve">Hicks, 2020, </w:t>
      </w:r>
      <w:r w:rsidR="009B5B4B">
        <w:rPr>
          <w:rFonts w:ascii="Arial" w:hAnsi="Arial" w:cs="Arial"/>
          <w:sz w:val="24"/>
          <w:szCs w:val="24"/>
          <w:shd w:val="clear" w:color="auto" w:fill="FFFFFF"/>
        </w:rPr>
        <w:t>3</w:t>
      </w:r>
      <w:r w:rsidR="008512C2">
        <w:rPr>
          <w:rFonts w:ascii="Arial" w:hAnsi="Arial" w:cs="Arial"/>
          <w:sz w:val="24"/>
          <w:szCs w:val="24"/>
          <w:shd w:val="clear" w:color="auto" w:fill="FFFFFF"/>
        </w:rPr>
        <w:t xml:space="preserve">). </w:t>
      </w:r>
      <w:r w:rsidR="00A64814">
        <w:rPr>
          <w:rFonts w:ascii="Arial" w:hAnsi="Arial" w:cs="Arial"/>
          <w:sz w:val="24"/>
          <w:szCs w:val="24"/>
          <w:shd w:val="clear" w:color="auto" w:fill="FFFFFF"/>
        </w:rPr>
        <w:t xml:space="preserve">The British Museum </w:t>
      </w:r>
      <w:r w:rsidR="00057106">
        <w:rPr>
          <w:rFonts w:ascii="Arial" w:hAnsi="Arial" w:cs="Arial"/>
          <w:sz w:val="24"/>
          <w:szCs w:val="24"/>
          <w:shd w:val="clear" w:color="auto" w:fill="FFFFFF"/>
        </w:rPr>
        <w:t xml:space="preserve">has thus </w:t>
      </w:r>
      <w:r w:rsidR="00547F39">
        <w:rPr>
          <w:rFonts w:ascii="Arial" w:hAnsi="Arial" w:cs="Arial"/>
          <w:sz w:val="24"/>
          <w:szCs w:val="24"/>
          <w:shd w:val="clear" w:color="auto" w:fill="FFFFFF"/>
        </w:rPr>
        <w:t xml:space="preserve">far not </w:t>
      </w:r>
      <w:r w:rsidR="008E118A">
        <w:rPr>
          <w:rFonts w:ascii="Arial" w:hAnsi="Arial" w:cs="Arial"/>
          <w:sz w:val="24"/>
          <w:szCs w:val="24"/>
          <w:shd w:val="clear" w:color="auto" w:fill="FFFFFF"/>
        </w:rPr>
        <w:t xml:space="preserve">conceded to return </w:t>
      </w:r>
      <w:r w:rsidR="00780E93">
        <w:rPr>
          <w:rFonts w:ascii="Arial" w:hAnsi="Arial" w:cs="Arial"/>
          <w:sz w:val="24"/>
          <w:szCs w:val="24"/>
          <w:shd w:val="clear" w:color="auto" w:fill="FFFFFF"/>
        </w:rPr>
        <w:t>these contested objects, with one trustee resigning in protest (</w:t>
      </w:r>
      <w:proofErr w:type="spellStart"/>
      <w:r w:rsidR="005F5BB7" w:rsidRPr="005F5BB7">
        <w:rPr>
          <w:rFonts w:ascii="Arial" w:hAnsi="Arial" w:cs="Arial"/>
          <w:sz w:val="24"/>
          <w:szCs w:val="24"/>
          <w:shd w:val="clear" w:color="auto" w:fill="FFFFFF"/>
        </w:rPr>
        <w:t>Soueif</w:t>
      </w:r>
      <w:proofErr w:type="spellEnd"/>
      <w:r w:rsidR="005F5BB7">
        <w:rPr>
          <w:rFonts w:ascii="Arial" w:hAnsi="Arial" w:cs="Arial"/>
          <w:sz w:val="24"/>
          <w:szCs w:val="24"/>
          <w:shd w:val="clear" w:color="auto" w:fill="FFFFFF"/>
        </w:rPr>
        <w:t>, 2019).</w:t>
      </w:r>
      <w:r w:rsidR="00707FB8">
        <w:rPr>
          <w:rFonts w:ascii="Arial" w:hAnsi="Arial" w:cs="Arial"/>
          <w:sz w:val="24"/>
          <w:szCs w:val="24"/>
          <w:shd w:val="clear" w:color="auto" w:fill="FFFFFF"/>
        </w:rPr>
        <w:t xml:space="preserve"> </w:t>
      </w:r>
      <w:r w:rsidR="00F65689">
        <w:rPr>
          <w:rFonts w:ascii="Arial" w:hAnsi="Arial" w:cs="Arial"/>
          <w:sz w:val="24"/>
          <w:szCs w:val="24"/>
          <w:shd w:val="clear" w:color="auto" w:fill="FFFFFF"/>
        </w:rPr>
        <w:t xml:space="preserve">However, it is not quite </w:t>
      </w:r>
      <w:r w:rsidR="00814C16">
        <w:rPr>
          <w:rFonts w:ascii="Arial" w:hAnsi="Arial" w:cs="Arial"/>
          <w:sz w:val="24"/>
          <w:szCs w:val="24"/>
          <w:shd w:val="clear" w:color="auto" w:fill="FFFFFF"/>
        </w:rPr>
        <w:t xml:space="preserve">as simple as this seems. The British Museum </w:t>
      </w:r>
      <w:r w:rsidR="00DF06B1">
        <w:rPr>
          <w:rFonts w:ascii="Arial" w:hAnsi="Arial" w:cs="Arial"/>
          <w:sz w:val="24"/>
          <w:szCs w:val="24"/>
          <w:shd w:val="clear" w:color="auto" w:fill="FFFFFF"/>
        </w:rPr>
        <w:t>is subject to the British Museum Act</w:t>
      </w:r>
      <w:r w:rsidR="007038CD">
        <w:rPr>
          <w:rFonts w:ascii="Arial" w:hAnsi="Arial" w:cs="Arial"/>
          <w:sz w:val="24"/>
          <w:szCs w:val="24"/>
          <w:shd w:val="clear" w:color="auto" w:fill="FFFFFF"/>
        </w:rPr>
        <w:t xml:space="preserve"> 1963</w:t>
      </w:r>
      <w:r w:rsidR="00E25A0D">
        <w:rPr>
          <w:rFonts w:ascii="Arial" w:hAnsi="Arial" w:cs="Arial"/>
          <w:sz w:val="24"/>
          <w:szCs w:val="24"/>
          <w:shd w:val="clear" w:color="auto" w:fill="FFFFFF"/>
        </w:rPr>
        <w:t xml:space="preserve"> which bars the trustees of the British Museum of deaccession an object from its collection </w:t>
      </w:r>
      <w:r w:rsidR="0018562D">
        <w:rPr>
          <w:rFonts w:ascii="Arial" w:hAnsi="Arial" w:cs="Arial"/>
          <w:sz w:val="24"/>
          <w:szCs w:val="24"/>
          <w:shd w:val="clear" w:color="auto" w:fill="FFFFFF"/>
        </w:rPr>
        <w:t xml:space="preserve">unless in exceptional </w:t>
      </w:r>
      <w:r w:rsidR="00B618AB">
        <w:rPr>
          <w:rFonts w:ascii="Arial" w:hAnsi="Arial" w:cs="Arial"/>
          <w:sz w:val="24"/>
          <w:szCs w:val="24"/>
          <w:shd w:val="clear" w:color="auto" w:fill="FFFFFF"/>
        </w:rPr>
        <w:t xml:space="preserve">circumstances such as damage beyond repair (Godwin, 2020, </w:t>
      </w:r>
      <w:r w:rsidR="00987B06">
        <w:rPr>
          <w:rFonts w:ascii="Arial" w:hAnsi="Arial" w:cs="Arial"/>
          <w:sz w:val="24"/>
          <w:szCs w:val="24"/>
          <w:shd w:val="clear" w:color="auto" w:fill="FFFFFF"/>
        </w:rPr>
        <w:t xml:space="preserve">166). </w:t>
      </w:r>
      <w:r w:rsidR="00C46D39">
        <w:rPr>
          <w:rFonts w:ascii="Arial" w:hAnsi="Arial" w:cs="Arial"/>
          <w:sz w:val="24"/>
          <w:szCs w:val="24"/>
          <w:shd w:val="clear" w:color="auto" w:fill="FFFFFF"/>
        </w:rPr>
        <w:t xml:space="preserve">Without approval from the UK Government, the British Museum cannot legally remove objects from </w:t>
      </w:r>
      <w:r w:rsidR="00B75BC8">
        <w:rPr>
          <w:rFonts w:ascii="Arial" w:hAnsi="Arial" w:cs="Arial"/>
          <w:sz w:val="24"/>
          <w:szCs w:val="24"/>
          <w:shd w:val="clear" w:color="auto" w:fill="FFFFFF"/>
        </w:rPr>
        <w:t xml:space="preserve">their permanently. </w:t>
      </w:r>
      <w:r w:rsidR="006B18BA">
        <w:rPr>
          <w:rFonts w:ascii="Arial" w:hAnsi="Arial" w:cs="Arial"/>
          <w:sz w:val="24"/>
          <w:szCs w:val="24"/>
          <w:shd w:val="clear" w:color="auto" w:fill="FFFFFF"/>
        </w:rPr>
        <w:t>There are</w:t>
      </w:r>
      <w:r w:rsidR="00BD4F5F">
        <w:rPr>
          <w:rFonts w:ascii="Arial" w:hAnsi="Arial" w:cs="Arial"/>
          <w:sz w:val="24"/>
          <w:szCs w:val="24"/>
          <w:shd w:val="clear" w:color="auto" w:fill="FFFFFF"/>
        </w:rPr>
        <w:t xml:space="preserve"> expectations such as for Nazi-looted objects </w:t>
      </w:r>
      <w:r w:rsidR="00A27413">
        <w:rPr>
          <w:rFonts w:ascii="Arial" w:hAnsi="Arial" w:cs="Arial"/>
          <w:sz w:val="24"/>
          <w:szCs w:val="24"/>
          <w:shd w:val="clear" w:color="auto" w:fill="FFFFFF"/>
        </w:rPr>
        <w:t xml:space="preserve">but not for </w:t>
      </w:r>
      <w:r w:rsidR="002C198F">
        <w:rPr>
          <w:rFonts w:ascii="Arial" w:hAnsi="Arial" w:cs="Arial"/>
          <w:sz w:val="24"/>
          <w:szCs w:val="24"/>
          <w:shd w:val="clear" w:color="auto" w:fill="FFFFFF"/>
        </w:rPr>
        <w:t>objects looted in colonial contexts (ibid</w:t>
      </w:r>
      <w:r w:rsidR="006B18BA">
        <w:rPr>
          <w:rFonts w:ascii="Arial" w:hAnsi="Arial" w:cs="Arial"/>
          <w:sz w:val="24"/>
          <w:szCs w:val="24"/>
          <w:shd w:val="clear" w:color="auto" w:fill="FFFFFF"/>
        </w:rPr>
        <w:t>, 167</w:t>
      </w:r>
      <w:r w:rsidR="002C198F">
        <w:rPr>
          <w:rFonts w:ascii="Arial" w:hAnsi="Arial" w:cs="Arial"/>
          <w:sz w:val="24"/>
          <w:szCs w:val="24"/>
          <w:shd w:val="clear" w:color="auto" w:fill="FFFFFF"/>
        </w:rPr>
        <w:t>).</w:t>
      </w:r>
    </w:p>
    <w:p w14:paraId="372AAFF2" w14:textId="06023007" w:rsidR="00365A0B" w:rsidRDefault="00CD2E7C" w:rsidP="00921820">
      <w:pPr>
        <w:ind w:firstLine="720"/>
        <w:jc w:val="both"/>
        <w:rPr>
          <w:rFonts w:ascii="Arial" w:hAnsi="Arial" w:cs="Arial"/>
          <w:sz w:val="24"/>
          <w:szCs w:val="24"/>
        </w:rPr>
      </w:pPr>
      <w:r>
        <w:rPr>
          <w:rFonts w:ascii="Arial" w:hAnsi="Arial" w:cs="Arial"/>
          <w:sz w:val="24"/>
          <w:szCs w:val="24"/>
          <w:shd w:val="clear" w:color="auto" w:fill="FFFFFF"/>
        </w:rPr>
        <w:t>This does tie the British Museum</w:t>
      </w:r>
      <w:r w:rsidR="00D450DD">
        <w:rPr>
          <w:rFonts w:ascii="Arial" w:hAnsi="Arial" w:cs="Arial"/>
          <w:sz w:val="24"/>
          <w:szCs w:val="24"/>
          <w:shd w:val="clear" w:color="auto" w:fill="FFFFFF"/>
        </w:rPr>
        <w:t>’s hands somewhat</w:t>
      </w:r>
      <w:r w:rsidR="001A333B">
        <w:rPr>
          <w:rFonts w:ascii="Arial" w:hAnsi="Arial" w:cs="Arial"/>
          <w:sz w:val="24"/>
          <w:szCs w:val="24"/>
          <w:shd w:val="clear" w:color="auto" w:fill="FFFFFF"/>
        </w:rPr>
        <w:t xml:space="preserve"> as they cannot </w:t>
      </w:r>
      <w:r w:rsidR="00BD4F5F">
        <w:rPr>
          <w:rFonts w:ascii="Arial" w:hAnsi="Arial" w:cs="Arial"/>
          <w:sz w:val="24"/>
          <w:szCs w:val="24"/>
          <w:shd w:val="clear" w:color="auto" w:fill="FFFFFF"/>
        </w:rPr>
        <w:t>really consider repatriation requests from colonial times</w:t>
      </w:r>
      <w:r w:rsidR="00054981">
        <w:rPr>
          <w:rFonts w:ascii="Arial" w:hAnsi="Arial" w:cs="Arial"/>
          <w:sz w:val="24"/>
          <w:szCs w:val="24"/>
          <w:shd w:val="clear" w:color="auto" w:fill="FFFFFF"/>
        </w:rPr>
        <w:t xml:space="preserve"> even if the trustees </w:t>
      </w:r>
      <w:r w:rsidR="00EB6B29">
        <w:rPr>
          <w:rFonts w:ascii="Arial" w:hAnsi="Arial" w:cs="Arial"/>
          <w:sz w:val="24"/>
          <w:szCs w:val="24"/>
          <w:shd w:val="clear" w:color="auto" w:fill="FFFFFF"/>
        </w:rPr>
        <w:t>were to consider the requests</w:t>
      </w:r>
      <w:r w:rsidR="006F497D">
        <w:rPr>
          <w:rFonts w:ascii="Arial" w:hAnsi="Arial" w:cs="Arial"/>
          <w:sz w:val="24"/>
          <w:szCs w:val="24"/>
          <w:shd w:val="clear" w:color="auto" w:fill="FFFFFF"/>
        </w:rPr>
        <w:t xml:space="preserve">. </w:t>
      </w:r>
      <w:r w:rsidR="0041769B">
        <w:rPr>
          <w:rFonts w:ascii="Arial" w:hAnsi="Arial" w:cs="Arial"/>
          <w:sz w:val="24"/>
          <w:szCs w:val="24"/>
          <w:shd w:val="clear" w:color="auto" w:fill="FFFFFF"/>
        </w:rPr>
        <w:t xml:space="preserve">However, </w:t>
      </w:r>
      <w:r w:rsidR="00EB6B29">
        <w:rPr>
          <w:rFonts w:ascii="Arial" w:hAnsi="Arial" w:cs="Arial"/>
          <w:sz w:val="24"/>
          <w:szCs w:val="24"/>
          <w:shd w:val="clear" w:color="auto" w:fill="FFFFFF"/>
        </w:rPr>
        <w:t xml:space="preserve">the British Museum has </w:t>
      </w:r>
      <w:r w:rsidR="00552A70">
        <w:rPr>
          <w:rFonts w:ascii="Arial" w:hAnsi="Arial" w:cs="Arial"/>
          <w:sz w:val="24"/>
          <w:szCs w:val="24"/>
          <w:shd w:val="clear" w:color="auto" w:fill="FFFFFF"/>
        </w:rPr>
        <w:t xml:space="preserve">found other ways to work with </w:t>
      </w:r>
      <w:r w:rsidR="00656340">
        <w:rPr>
          <w:rFonts w:ascii="Arial" w:hAnsi="Arial" w:cs="Arial"/>
          <w:sz w:val="24"/>
          <w:szCs w:val="24"/>
          <w:shd w:val="clear" w:color="auto" w:fill="FFFFFF"/>
        </w:rPr>
        <w:t xml:space="preserve">the </w:t>
      </w:r>
      <w:r w:rsidR="00552A70">
        <w:rPr>
          <w:rFonts w:ascii="Arial" w:hAnsi="Arial" w:cs="Arial"/>
          <w:sz w:val="24"/>
          <w:szCs w:val="24"/>
          <w:shd w:val="clear" w:color="auto" w:fill="FFFFFF"/>
        </w:rPr>
        <w:lastRenderedPageBreak/>
        <w:t xml:space="preserve">source communities of its collection. </w:t>
      </w:r>
      <w:r w:rsidR="00656340">
        <w:rPr>
          <w:rFonts w:ascii="Arial" w:hAnsi="Arial" w:cs="Arial"/>
          <w:sz w:val="24"/>
          <w:szCs w:val="24"/>
          <w:shd w:val="clear" w:color="auto" w:fill="FFFFFF"/>
        </w:rPr>
        <w:t>Recently it was announced that the British Museum and the Victoria and Albert Museum (V&amp;A)</w:t>
      </w:r>
      <w:r w:rsidR="00A81997">
        <w:rPr>
          <w:rFonts w:ascii="Arial" w:hAnsi="Arial" w:cs="Arial"/>
          <w:sz w:val="24"/>
          <w:szCs w:val="24"/>
          <w:shd w:val="clear" w:color="auto" w:fill="FFFFFF"/>
        </w:rPr>
        <w:t xml:space="preserve"> would send a number of significant objects of </w:t>
      </w:r>
      <w:r w:rsidR="00FF0251" w:rsidRPr="00FF0251">
        <w:rPr>
          <w:rFonts w:ascii="Arial" w:hAnsi="Arial" w:cs="Arial"/>
          <w:sz w:val="24"/>
          <w:szCs w:val="24"/>
          <w:shd w:val="clear" w:color="auto" w:fill="FFFFFF"/>
        </w:rPr>
        <w:t>Asante</w:t>
      </w:r>
      <w:r w:rsidR="00FF0251">
        <w:rPr>
          <w:rFonts w:ascii="Arial" w:hAnsi="Arial" w:cs="Arial"/>
          <w:sz w:val="24"/>
          <w:szCs w:val="24"/>
          <w:shd w:val="clear" w:color="auto" w:fill="FFFFFF"/>
        </w:rPr>
        <w:t xml:space="preserve"> gold back to their home nation in Ghana </w:t>
      </w:r>
      <w:r w:rsidR="00606BB8">
        <w:rPr>
          <w:rFonts w:ascii="Arial" w:hAnsi="Arial" w:cs="Arial"/>
          <w:sz w:val="24"/>
          <w:szCs w:val="24"/>
          <w:shd w:val="clear" w:color="auto" w:fill="FFFFFF"/>
        </w:rPr>
        <w:t>(Stephen, 2024)</w:t>
      </w:r>
      <w:r w:rsidR="00FF0251">
        <w:rPr>
          <w:rFonts w:ascii="Arial" w:hAnsi="Arial" w:cs="Arial"/>
          <w:sz w:val="24"/>
          <w:szCs w:val="24"/>
          <w:shd w:val="clear" w:color="auto" w:fill="FFFFFF"/>
        </w:rPr>
        <w:t xml:space="preserve">. </w:t>
      </w:r>
      <w:r w:rsidR="00855B9B">
        <w:rPr>
          <w:rFonts w:ascii="Arial" w:hAnsi="Arial" w:cs="Arial"/>
          <w:sz w:val="24"/>
          <w:szCs w:val="24"/>
          <w:shd w:val="clear" w:color="auto" w:fill="FFFFFF"/>
        </w:rPr>
        <w:t>The Director of the V&amp;A, Tristen Hunt</w:t>
      </w:r>
      <w:r w:rsidR="003C4D75">
        <w:rPr>
          <w:rFonts w:ascii="Arial" w:hAnsi="Arial" w:cs="Arial"/>
          <w:sz w:val="24"/>
          <w:szCs w:val="24"/>
          <w:shd w:val="clear" w:color="auto" w:fill="FFFFFF"/>
        </w:rPr>
        <w:t xml:space="preserve"> gave reassurances </w:t>
      </w:r>
      <w:r w:rsidR="00DB485C">
        <w:rPr>
          <w:rFonts w:ascii="Arial" w:hAnsi="Arial" w:cs="Arial"/>
          <w:sz w:val="24"/>
          <w:szCs w:val="24"/>
          <w:shd w:val="clear" w:color="auto" w:fill="FFFFFF"/>
        </w:rPr>
        <w:t xml:space="preserve">that this was not ‘repatriation </w:t>
      </w:r>
      <w:r w:rsidR="00464566">
        <w:rPr>
          <w:rFonts w:ascii="Arial" w:hAnsi="Arial" w:cs="Arial"/>
          <w:sz w:val="24"/>
          <w:szCs w:val="24"/>
          <w:shd w:val="clear" w:color="auto" w:fill="FFFFFF"/>
        </w:rPr>
        <w:t>via the back door’</w:t>
      </w:r>
      <w:r w:rsidR="00CA41CA">
        <w:rPr>
          <w:rFonts w:ascii="Arial" w:hAnsi="Arial" w:cs="Arial"/>
          <w:sz w:val="24"/>
          <w:szCs w:val="24"/>
          <w:shd w:val="clear" w:color="auto" w:fill="FFFFFF"/>
        </w:rPr>
        <w:t xml:space="preserve"> as some critics had suggested </w:t>
      </w:r>
      <w:r w:rsidR="00464566">
        <w:rPr>
          <w:rFonts w:ascii="Arial" w:hAnsi="Arial" w:cs="Arial"/>
          <w:sz w:val="24"/>
          <w:szCs w:val="24"/>
          <w:shd w:val="clear" w:color="auto" w:fill="FFFFFF"/>
        </w:rPr>
        <w:t>(</w:t>
      </w:r>
      <w:proofErr w:type="spellStart"/>
      <w:r w:rsidR="001C01C4" w:rsidRPr="001C01C4">
        <w:rPr>
          <w:rFonts w:ascii="Arial" w:hAnsi="Arial" w:cs="Arial"/>
          <w:sz w:val="24"/>
          <w:szCs w:val="24"/>
          <w:shd w:val="clear" w:color="auto" w:fill="FFFFFF"/>
        </w:rPr>
        <w:t>Razzall</w:t>
      </w:r>
      <w:proofErr w:type="spellEnd"/>
      <w:r w:rsidR="00464566">
        <w:rPr>
          <w:rFonts w:ascii="Arial" w:hAnsi="Arial" w:cs="Arial"/>
          <w:sz w:val="24"/>
          <w:szCs w:val="24"/>
          <w:shd w:val="clear" w:color="auto" w:fill="FFFFFF"/>
        </w:rPr>
        <w:t xml:space="preserve">, </w:t>
      </w:r>
      <w:r w:rsidR="00C936E9">
        <w:rPr>
          <w:rFonts w:ascii="Arial" w:hAnsi="Arial" w:cs="Arial"/>
          <w:sz w:val="24"/>
          <w:szCs w:val="24"/>
        </w:rPr>
        <w:t>2024).</w:t>
      </w:r>
    </w:p>
    <w:p w14:paraId="59226EFA" w14:textId="7E1D4C1D" w:rsidR="00DC2FB7" w:rsidRDefault="00234D67" w:rsidP="00921820">
      <w:pPr>
        <w:ind w:firstLine="720"/>
        <w:jc w:val="both"/>
        <w:rPr>
          <w:rFonts w:ascii="Arial" w:hAnsi="Arial" w:cs="Arial"/>
          <w:sz w:val="24"/>
          <w:szCs w:val="24"/>
        </w:rPr>
      </w:pPr>
      <w:r>
        <w:rPr>
          <w:rFonts w:ascii="Arial" w:hAnsi="Arial" w:cs="Arial"/>
          <w:sz w:val="24"/>
          <w:szCs w:val="24"/>
        </w:rPr>
        <w:t xml:space="preserve">To date there have not been any </w:t>
      </w:r>
      <w:r w:rsidR="00364EAC">
        <w:rPr>
          <w:rFonts w:ascii="Arial" w:hAnsi="Arial" w:cs="Arial"/>
          <w:sz w:val="24"/>
          <w:szCs w:val="24"/>
        </w:rPr>
        <w:t>high-profile</w:t>
      </w:r>
      <w:r>
        <w:rPr>
          <w:rFonts w:ascii="Arial" w:hAnsi="Arial" w:cs="Arial"/>
          <w:sz w:val="24"/>
          <w:szCs w:val="24"/>
        </w:rPr>
        <w:t xml:space="preserve"> repatriation cases from </w:t>
      </w:r>
      <w:r w:rsidR="00CC158F">
        <w:rPr>
          <w:rFonts w:ascii="Arial" w:hAnsi="Arial" w:cs="Arial"/>
          <w:sz w:val="24"/>
          <w:szCs w:val="24"/>
        </w:rPr>
        <w:t xml:space="preserve">Welsh </w:t>
      </w:r>
      <w:r w:rsidR="00576408">
        <w:rPr>
          <w:rFonts w:ascii="Arial" w:hAnsi="Arial" w:cs="Arial"/>
          <w:sz w:val="24"/>
          <w:szCs w:val="24"/>
        </w:rPr>
        <w:t>m</w:t>
      </w:r>
      <w:r w:rsidR="00CC158F">
        <w:rPr>
          <w:rFonts w:ascii="Arial" w:hAnsi="Arial" w:cs="Arial"/>
          <w:sz w:val="24"/>
          <w:szCs w:val="24"/>
        </w:rPr>
        <w:t xml:space="preserve">useums. </w:t>
      </w:r>
      <w:r w:rsidR="00364EAC">
        <w:rPr>
          <w:rFonts w:ascii="Arial" w:hAnsi="Arial" w:cs="Arial"/>
          <w:sz w:val="24"/>
          <w:szCs w:val="24"/>
        </w:rPr>
        <w:t xml:space="preserve">However, </w:t>
      </w:r>
      <w:r w:rsidR="00394469">
        <w:rPr>
          <w:rFonts w:ascii="Arial" w:hAnsi="Arial" w:cs="Arial"/>
          <w:sz w:val="24"/>
          <w:szCs w:val="24"/>
        </w:rPr>
        <w:t xml:space="preserve">there have been calls for museums in England to return </w:t>
      </w:r>
      <w:r w:rsidR="003C1504">
        <w:rPr>
          <w:rFonts w:ascii="Arial" w:hAnsi="Arial" w:cs="Arial"/>
          <w:sz w:val="24"/>
          <w:szCs w:val="24"/>
        </w:rPr>
        <w:t xml:space="preserve">objects to Wales. </w:t>
      </w:r>
      <w:r w:rsidR="00EE5D4E">
        <w:rPr>
          <w:rFonts w:ascii="Arial" w:hAnsi="Arial" w:cs="Arial"/>
          <w:sz w:val="24"/>
          <w:szCs w:val="24"/>
        </w:rPr>
        <w:t xml:space="preserve">In </w:t>
      </w:r>
      <w:r w:rsidR="00572832">
        <w:rPr>
          <w:rFonts w:ascii="Arial" w:hAnsi="Arial" w:cs="Arial"/>
          <w:sz w:val="24"/>
          <w:szCs w:val="24"/>
        </w:rPr>
        <w:t xml:space="preserve">2023, it came to light that the British Museum had been the victim of a number of </w:t>
      </w:r>
      <w:r w:rsidR="00090F6D">
        <w:rPr>
          <w:rFonts w:ascii="Arial" w:hAnsi="Arial" w:cs="Arial"/>
          <w:sz w:val="24"/>
          <w:szCs w:val="24"/>
        </w:rPr>
        <w:t>thefts allegedly perpetrated by its own staff</w:t>
      </w:r>
      <w:r w:rsidR="00C476FF">
        <w:rPr>
          <w:rFonts w:ascii="Arial" w:hAnsi="Arial" w:cs="Arial"/>
          <w:sz w:val="24"/>
          <w:szCs w:val="24"/>
        </w:rPr>
        <w:t xml:space="preserve"> where over two-thousand objects were </w:t>
      </w:r>
      <w:r w:rsidR="006C3BE3">
        <w:rPr>
          <w:rFonts w:ascii="Arial" w:hAnsi="Arial" w:cs="Arial"/>
          <w:sz w:val="24"/>
          <w:szCs w:val="24"/>
        </w:rPr>
        <w:t xml:space="preserve">stolen from the museum and sold </w:t>
      </w:r>
      <w:r w:rsidR="006C3BE3" w:rsidRPr="00A46FE2">
        <w:rPr>
          <w:rFonts w:ascii="Arial" w:hAnsi="Arial" w:cs="Arial"/>
          <w:sz w:val="24"/>
          <w:szCs w:val="24"/>
        </w:rPr>
        <w:t xml:space="preserve">(Adams, 2023a). </w:t>
      </w:r>
      <w:r w:rsidR="000A54A8">
        <w:rPr>
          <w:rFonts w:ascii="Arial" w:hAnsi="Arial" w:cs="Arial"/>
          <w:sz w:val="24"/>
          <w:szCs w:val="24"/>
        </w:rPr>
        <w:t xml:space="preserve">This revelation undermined the British Museum’s stance that </w:t>
      </w:r>
      <w:r w:rsidR="001A4C06">
        <w:rPr>
          <w:rFonts w:ascii="Arial" w:hAnsi="Arial" w:cs="Arial"/>
          <w:sz w:val="24"/>
          <w:szCs w:val="24"/>
        </w:rPr>
        <w:t>the objects in their care were better cared f</w:t>
      </w:r>
      <w:r w:rsidR="00984CC4">
        <w:rPr>
          <w:rFonts w:ascii="Arial" w:hAnsi="Arial" w:cs="Arial"/>
          <w:sz w:val="24"/>
          <w:szCs w:val="24"/>
        </w:rPr>
        <w:t xml:space="preserve">or </w:t>
      </w:r>
      <w:r w:rsidR="001D074C">
        <w:rPr>
          <w:rFonts w:ascii="Arial" w:hAnsi="Arial" w:cs="Arial"/>
          <w:sz w:val="24"/>
          <w:szCs w:val="24"/>
        </w:rPr>
        <w:t>by</w:t>
      </w:r>
      <w:r w:rsidR="00984CC4">
        <w:rPr>
          <w:rFonts w:ascii="Arial" w:hAnsi="Arial" w:cs="Arial"/>
          <w:sz w:val="24"/>
          <w:szCs w:val="24"/>
        </w:rPr>
        <w:t xml:space="preserve"> the Museum than </w:t>
      </w:r>
      <w:r w:rsidR="001D074C">
        <w:rPr>
          <w:rFonts w:ascii="Arial" w:hAnsi="Arial" w:cs="Arial"/>
          <w:sz w:val="24"/>
          <w:szCs w:val="24"/>
        </w:rPr>
        <w:t>by</w:t>
      </w:r>
      <w:r w:rsidR="00984CC4">
        <w:rPr>
          <w:rFonts w:ascii="Arial" w:hAnsi="Arial" w:cs="Arial"/>
          <w:sz w:val="24"/>
          <w:szCs w:val="24"/>
        </w:rPr>
        <w:t xml:space="preserve"> their source communities. </w:t>
      </w:r>
      <w:r w:rsidR="002E3437">
        <w:rPr>
          <w:rFonts w:ascii="Arial" w:hAnsi="Arial" w:cs="Arial"/>
          <w:sz w:val="24"/>
          <w:szCs w:val="24"/>
        </w:rPr>
        <w:t xml:space="preserve">This began renewed calls for the repatriation of objects, including one to Wales. </w:t>
      </w:r>
      <w:r w:rsidR="00F847DC">
        <w:rPr>
          <w:rFonts w:ascii="Arial" w:hAnsi="Arial" w:cs="Arial"/>
          <w:sz w:val="24"/>
          <w:szCs w:val="24"/>
        </w:rPr>
        <w:t xml:space="preserve">In the aftermath of the thefts, Plaid Cymru politicians </w:t>
      </w:r>
      <w:r w:rsidR="007F4869" w:rsidRPr="007F4869">
        <w:rPr>
          <w:rFonts w:ascii="Arial" w:hAnsi="Arial" w:cs="Arial"/>
          <w:sz w:val="24"/>
          <w:szCs w:val="24"/>
        </w:rPr>
        <w:t>Mabon ap Gwynfor and Liz Saville Roberts</w:t>
      </w:r>
      <w:r w:rsidR="007F4869">
        <w:rPr>
          <w:rFonts w:ascii="Arial" w:hAnsi="Arial" w:cs="Arial"/>
          <w:sz w:val="24"/>
          <w:szCs w:val="24"/>
        </w:rPr>
        <w:t xml:space="preserve"> </w:t>
      </w:r>
      <w:r w:rsidR="00F65869">
        <w:rPr>
          <w:rFonts w:ascii="Arial" w:hAnsi="Arial" w:cs="Arial"/>
          <w:sz w:val="24"/>
          <w:szCs w:val="24"/>
        </w:rPr>
        <w:t xml:space="preserve">called for the return of the Mold </w:t>
      </w:r>
      <w:r w:rsidR="0034167A">
        <w:rPr>
          <w:rFonts w:ascii="Arial" w:hAnsi="Arial" w:cs="Arial"/>
          <w:sz w:val="24"/>
          <w:szCs w:val="24"/>
        </w:rPr>
        <w:t xml:space="preserve">Gold </w:t>
      </w:r>
      <w:r w:rsidR="00F65869">
        <w:rPr>
          <w:rFonts w:ascii="Arial" w:hAnsi="Arial" w:cs="Arial"/>
          <w:sz w:val="24"/>
          <w:szCs w:val="24"/>
        </w:rPr>
        <w:t xml:space="preserve">Cape to Wales (Price, </w:t>
      </w:r>
      <w:r w:rsidR="008D2375">
        <w:rPr>
          <w:rFonts w:ascii="Arial" w:hAnsi="Arial" w:cs="Arial"/>
          <w:sz w:val="24"/>
          <w:szCs w:val="24"/>
        </w:rPr>
        <w:t>2023).</w:t>
      </w:r>
      <w:r w:rsidR="0034167A">
        <w:rPr>
          <w:rFonts w:ascii="Arial" w:hAnsi="Arial" w:cs="Arial"/>
          <w:sz w:val="24"/>
          <w:szCs w:val="24"/>
        </w:rPr>
        <w:t xml:space="preserve"> The Cape is </w:t>
      </w:r>
      <w:r w:rsidR="00272435">
        <w:rPr>
          <w:rFonts w:ascii="Arial" w:hAnsi="Arial" w:cs="Arial"/>
          <w:sz w:val="24"/>
          <w:szCs w:val="24"/>
        </w:rPr>
        <w:t>a finely worked cape made out of a thin sheet of gold</w:t>
      </w:r>
      <w:r w:rsidR="00CD3031">
        <w:rPr>
          <w:rFonts w:ascii="Arial" w:hAnsi="Arial" w:cs="Arial"/>
          <w:sz w:val="24"/>
          <w:szCs w:val="24"/>
        </w:rPr>
        <w:t xml:space="preserve"> which dates to 1900-1600BCE</w:t>
      </w:r>
      <w:r w:rsidR="00862329">
        <w:rPr>
          <w:rFonts w:ascii="Arial" w:hAnsi="Arial" w:cs="Arial"/>
          <w:sz w:val="24"/>
          <w:szCs w:val="24"/>
        </w:rPr>
        <w:t>. It was found by workmen in 1833 in Bryn-</w:t>
      </w:r>
      <w:proofErr w:type="spellStart"/>
      <w:r w:rsidR="00862329">
        <w:rPr>
          <w:rFonts w:ascii="Arial" w:hAnsi="Arial" w:cs="Arial"/>
          <w:sz w:val="24"/>
          <w:szCs w:val="24"/>
        </w:rPr>
        <w:t>yr</w:t>
      </w:r>
      <w:proofErr w:type="spellEnd"/>
      <w:r w:rsidR="00862329">
        <w:rPr>
          <w:rFonts w:ascii="Arial" w:hAnsi="Arial" w:cs="Arial"/>
          <w:sz w:val="24"/>
          <w:szCs w:val="24"/>
        </w:rPr>
        <w:t>-Elly</w:t>
      </w:r>
      <w:r w:rsidR="00CD3031">
        <w:rPr>
          <w:rFonts w:ascii="Arial" w:hAnsi="Arial" w:cs="Arial"/>
          <w:sz w:val="24"/>
          <w:szCs w:val="24"/>
        </w:rPr>
        <w:t>llon (M</w:t>
      </w:r>
      <w:r w:rsidR="007A1630">
        <w:rPr>
          <w:rFonts w:ascii="Arial" w:hAnsi="Arial" w:cs="Arial"/>
          <w:sz w:val="24"/>
          <w:szCs w:val="24"/>
        </w:rPr>
        <w:t>acGregor, 2010, 117)</w:t>
      </w:r>
      <w:r w:rsidR="00DC0A50">
        <w:rPr>
          <w:rFonts w:ascii="Arial" w:hAnsi="Arial" w:cs="Arial"/>
          <w:sz w:val="24"/>
          <w:szCs w:val="24"/>
        </w:rPr>
        <w:t xml:space="preserve">. It is considered an internationally significant object. </w:t>
      </w:r>
      <w:r w:rsidR="00B04354">
        <w:rPr>
          <w:rFonts w:ascii="Arial" w:hAnsi="Arial" w:cs="Arial"/>
          <w:sz w:val="24"/>
          <w:szCs w:val="24"/>
        </w:rPr>
        <w:t xml:space="preserve">The argument of </w:t>
      </w:r>
      <w:r w:rsidR="00DB3AB0">
        <w:rPr>
          <w:rFonts w:ascii="Arial" w:hAnsi="Arial" w:cs="Arial"/>
          <w:sz w:val="24"/>
          <w:szCs w:val="24"/>
        </w:rPr>
        <w:t xml:space="preserve">those who wish the Cape to be returned to Wales is similar to the arguments made by other </w:t>
      </w:r>
      <w:r w:rsidR="00B52E89">
        <w:rPr>
          <w:rFonts w:ascii="Arial" w:hAnsi="Arial" w:cs="Arial"/>
          <w:sz w:val="24"/>
          <w:szCs w:val="24"/>
        </w:rPr>
        <w:t xml:space="preserve">nations regarding the return of their </w:t>
      </w:r>
      <w:r w:rsidR="00C72C31">
        <w:rPr>
          <w:rFonts w:ascii="Arial" w:hAnsi="Arial" w:cs="Arial"/>
          <w:sz w:val="24"/>
          <w:szCs w:val="24"/>
        </w:rPr>
        <w:t>material culture</w:t>
      </w:r>
      <w:r w:rsidR="005504F3">
        <w:rPr>
          <w:rFonts w:ascii="Arial" w:hAnsi="Arial" w:cs="Arial"/>
          <w:sz w:val="24"/>
          <w:szCs w:val="24"/>
        </w:rPr>
        <w:t xml:space="preserve"> (Price, 2023)</w:t>
      </w:r>
      <w:r w:rsidR="00C72C31">
        <w:rPr>
          <w:rFonts w:ascii="Arial" w:hAnsi="Arial" w:cs="Arial"/>
          <w:sz w:val="24"/>
          <w:szCs w:val="24"/>
        </w:rPr>
        <w:t>.</w:t>
      </w:r>
    </w:p>
    <w:p w14:paraId="101B70C6" w14:textId="1B7D0C99" w:rsidR="00633A12" w:rsidRDefault="00633A12" w:rsidP="00921820">
      <w:pPr>
        <w:ind w:firstLine="720"/>
        <w:jc w:val="both"/>
        <w:rPr>
          <w:rFonts w:ascii="Arial" w:hAnsi="Arial" w:cs="Arial"/>
          <w:sz w:val="24"/>
          <w:szCs w:val="24"/>
        </w:rPr>
      </w:pPr>
      <w:r w:rsidRPr="00633A12">
        <w:rPr>
          <w:rFonts w:ascii="Arial" w:hAnsi="Arial" w:cs="Arial"/>
          <w:sz w:val="24"/>
          <w:szCs w:val="24"/>
        </w:rPr>
        <w:t xml:space="preserve">When it comes to policy in Wales, as there are no cases of repatriation from </w:t>
      </w:r>
      <w:proofErr w:type="spellStart"/>
      <w:r w:rsidRPr="00633A12">
        <w:rPr>
          <w:rFonts w:ascii="Arial" w:hAnsi="Arial" w:cs="Arial"/>
          <w:sz w:val="24"/>
          <w:szCs w:val="24"/>
        </w:rPr>
        <w:t>Amgueddfa</w:t>
      </w:r>
      <w:proofErr w:type="spellEnd"/>
      <w:r w:rsidRPr="00633A12">
        <w:rPr>
          <w:rFonts w:ascii="Arial" w:hAnsi="Arial" w:cs="Arial"/>
          <w:sz w:val="24"/>
          <w:szCs w:val="24"/>
        </w:rPr>
        <w:t xml:space="preserve"> Cymru within the literature at the time of writing, they have pledged in their Decolonisation Charter to consider all requests for repatriation and restitution based on cooperation and understanding (</w:t>
      </w:r>
      <w:proofErr w:type="spellStart"/>
      <w:r w:rsidRPr="00633A12">
        <w:rPr>
          <w:rFonts w:ascii="Arial" w:hAnsi="Arial" w:cs="Arial"/>
          <w:sz w:val="24"/>
          <w:szCs w:val="24"/>
        </w:rPr>
        <w:t>Amgueddfa</w:t>
      </w:r>
      <w:proofErr w:type="spellEnd"/>
      <w:r w:rsidRPr="00633A12">
        <w:rPr>
          <w:rFonts w:ascii="Arial" w:hAnsi="Arial" w:cs="Arial"/>
          <w:sz w:val="24"/>
          <w:szCs w:val="24"/>
        </w:rPr>
        <w:t xml:space="preserve"> Cymru, </w:t>
      </w:r>
      <w:proofErr w:type="spellStart"/>
      <w:r w:rsidRPr="00633A12">
        <w:rPr>
          <w:rFonts w:ascii="Arial" w:hAnsi="Arial" w:cs="Arial"/>
          <w:sz w:val="24"/>
          <w:szCs w:val="24"/>
        </w:rPr>
        <w:t>n.d</w:t>
      </w:r>
      <w:proofErr w:type="spellEnd"/>
      <w:r w:rsidRPr="00633A12">
        <w:rPr>
          <w:rFonts w:ascii="Arial" w:hAnsi="Arial" w:cs="Arial"/>
          <w:sz w:val="24"/>
          <w:szCs w:val="24"/>
        </w:rPr>
        <w:t xml:space="preserve"> b, 3). The former director of </w:t>
      </w:r>
      <w:proofErr w:type="spellStart"/>
      <w:r w:rsidRPr="00633A12">
        <w:rPr>
          <w:rFonts w:ascii="Arial" w:hAnsi="Arial" w:cs="Arial"/>
          <w:sz w:val="24"/>
          <w:szCs w:val="24"/>
        </w:rPr>
        <w:t>Amgueddfa</w:t>
      </w:r>
      <w:proofErr w:type="spellEnd"/>
      <w:r w:rsidRPr="00633A12">
        <w:rPr>
          <w:rFonts w:ascii="Arial" w:hAnsi="Arial" w:cs="Arial"/>
          <w:sz w:val="24"/>
          <w:szCs w:val="24"/>
        </w:rPr>
        <w:t xml:space="preserve"> Cymru, wrote a piece for the Museums Journal where he states that the UK museum sector may no longer be a unified sector when it come stot h British Empire. He states that the divergent policy on decolonisation between the UK Government and the rest of the UK risks splitting the Sector (Anderson, 2021).</w:t>
      </w:r>
    </w:p>
    <w:p w14:paraId="2367F803" w14:textId="3EC59003" w:rsidR="000A54A8" w:rsidRDefault="00C72C31" w:rsidP="00921820">
      <w:pPr>
        <w:ind w:firstLine="720"/>
        <w:jc w:val="both"/>
        <w:rPr>
          <w:rFonts w:ascii="Arial" w:hAnsi="Arial" w:cs="Arial"/>
          <w:sz w:val="24"/>
          <w:szCs w:val="24"/>
        </w:rPr>
      </w:pPr>
      <w:r>
        <w:rPr>
          <w:rFonts w:ascii="Arial" w:hAnsi="Arial" w:cs="Arial"/>
          <w:sz w:val="24"/>
          <w:szCs w:val="24"/>
        </w:rPr>
        <w:t xml:space="preserve"> </w:t>
      </w:r>
      <w:r w:rsidR="00FB3CAD">
        <w:rPr>
          <w:rFonts w:ascii="Arial" w:hAnsi="Arial" w:cs="Arial"/>
          <w:sz w:val="24"/>
          <w:szCs w:val="24"/>
        </w:rPr>
        <w:t xml:space="preserve">It is clear from the examples above that repatriation work is very much a political issue. </w:t>
      </w:r>
      <w:r w:rsidR="006D3B14">
        <w:rPr>
          <w:rFonts w:ascii="Arial" w:hAnsi="Arial" w:cs="Arial"/>
          <w:sz w:val="24"/>
          <w:szCs w:val="24"/>
        </w:rPr>
        <w:t xml:space="preserve">There is significant </w:t>
      </w:r>
      <w:r w:rsidR="000466D4">
        <w:rPr>
          <w:rFonts w:ascii="Arial" w:hAnsi="Arial" w:cs="Arial"/>
          <w:sz w:val="24"/>
          <w:szCs w:val="24"/>
        </w:rPr>
        <w:t>government</w:t>
      </w:r>
      <w:r w:rsidR="006D3B14">
        <w:rPr>
          <w:rFonts w:ascii="Arial" w:hAnsi="Arial" w:cs="Arial"/>
          <w:sz w:val="24"/>
          <w:szCs w:val="24"/>
        </w:rPr>
        <w:t xml:space="preserve"> in</w:t>
      </w:r>
      <w:r w:rsidR="000466D4">
        <w:rPr>
          <w:rFonts w:ascii="Arial" w:hAnsi="Arial" w:cs="Arial"/>
          <w:sz w:val="24"/>
          <w:szCs w:val="24"/>
        </w:rPr>
        <w:t>terest in the repatriation of museum objects to their source communities. The UK Government has significant control over this matter in national museums</w:t>
      </w:r>
      <w:r w:rsidR="00EC6917">
        <w:rPr>
          <w:rFonts w:ascii="Arial" w:hAnsi="Arial" w:cs="Arial"/>
          <w:sz w:val="24"/>
          <w:szCs w:val="24"/>
        </w:rPr>
        <w:t xml:space="preserve"> and it is used as a </w:t>
      </w:r>
      <w:r w:rsidR="004F3476">
        <w:rPr>
          <w:rFonts w:ascii="Arial" w:hAnsi="Arial" w:cs="Arial"/>
          <w:sz w:val="24"/>
          <w:szCs w:val="24"/>
        </w:rPr>
        <w:t xml:space="preserve">tool to further political agendas. </w:t>
      </w:r>
      <w:r w:rsidR="000466D4">
        <w:rPr>
          <w:rFonts w:ascii="Arial" w:hAnsi="Arial" w:cs="Arial"/>
          <w:sz w:val="24"/>
          <w:szCs w:val="24"/>
        </w:rPr>
        <w:t xml:space="preserve"> </w:t>
      </w:r>
      <w:r w:rsidR="0027613F">
        <w:rPr>
          <w:rFonts w:ascii="Arial" w:hAnsi="Arial" w:cs="Arial"/>
          <w:sz w:val="24"/>
          <w:szCs w:val="24"/>
        </w:rPr>
        <w:t>It is highly likely that without a change in the UK</w:t>
      </w:r>
      <w:r w:rsidR="00F73825">
        <w:rPr>
          <w:rFonts w:ascii="Arial" w:hAnsi="Arial" w:cs="Arial"/>
          <w:sz w:val="24"/>
          <w:szCs w:val="24"/>
        </w:rPr>
        <w:t xml:space="preserve"> Government’s approach and a change in legislation</w:t>
      </w:r>
      <w:r w:rsidR="00C40A57">
        <w:rPr>
          <w:rFonts w:ascii="Arial" w:hAnsi="Arial" w:cs="Arial"/>
          <w:sz w:val="24"/>
          <w:szCs w:val="24"/>
        </w:rPr>
        <w:t>,</w:t>
      </w:r>
      <w:r w:rsidR="00F73825">
        <w:rPr>
          <w:rFonts w:ascii="Arial" w:hAnsi="Arial" w:cs="Arial"/>
          <w:sz w:val="24"/>
          <w:szCs w:val="24"/>
        </w:rPr>
        <w:t xml:space="preserve"> the </w:t>
      </w:r>
      <w:r w:rsidR="006D6196">
        <w:rPr>
          <w:rFonts w:ascii="Arial" w:hAnsi="Arial" w:cs="Arial"/>
          <w:sz w:val="24"/>
          <w:szCs w:val="24"/>
        </w:rPr>
        <w:t xml:space="preserve">national </w:t>
      </w:r>
      <w:r w:rsidR="00705DDB">
        <w:rPr>
          <w:rFonts w:ascii="Arial" w:hAnsi="Arial" w:cs="Arial"/>
          <w:sz w:val="24"/>
          <w:szCs w:val="24"/>
        </w:rPr>
        <w:t xml:space="preserve">museums </w:t>
      </w:r>
      <w:r w:rsidR="00C40A57">
        <w:rPr>
          <w:rFonts w:ascii="Arial" w:hAnsi="Arial" w:cs="Arial"/>
          <w:sz w:val="24"/>
          <w:szCs w:val="24"/>
        </w:rPr>
        <w:t>which</w:t>
      </w:r>
      <w:r w:rsidR="006D6196">
        <w:rPr>
          <w:rFonts w:ascii="Arial" w:hAnsi="Arial" w:cs="Arial"/>
          <w:sz w:val="24"/>
          <w:szCs w:val="24"/>
        </w:rPr>
        <w:t xml:space="preserve"> are within the scope of </w:t>
      </w:r>
      <w:r w:rsidR="000371B9">
        <w:rPr>
          <w:rFonts w:ascii="Arial" w:hAnsi="Arial" w:cs="Arial"/>
          <w:sz w:val="24"/>
          <w:szCs w:val="24"/>
        </w:rPr>
        <w:t>the</w:t>
      </w:r>
      <w:r w:rsidR="006D6196">
        <w:rPr>
          <w:rFonts w:ascii="Arial" w:hAnsi="Arial" w:cs="Arial"/>
          <w:sz w:val="24"/>
          <w:szCs w:val="24"/>
        </w:rPr>
        <w:t xml:space="preserve"> British Museum Act will </w:t>
      </w:r>
      <w:r w:rsidR="0090146A">
        <w:rPr>
          <w:rFonts w:ascii="Arial" w:hAnsi="Arial" w:cs="Arial"/>
          <w:sz w:val="24"/>
          <w:szCs w:val="24"/>
        </w:rPr>
        <w:t xml:space="preserve">become out of step with the rest of the </w:t>
      </w:r>
      <w:r w:rsidR="000371B9">
        <w:rPr>
          <w:rFonts w:ascii="Arial" w:hAnsi="Arial" w:cs="Arial"/>
          <w:sz w:val="24"/>
          <w:szCs w:val="24"/>
        </w:rPr>
        <w:t>museum sector.</w:t>
      </w:r>
      <w:r w:rsidR="000343BC">
        <w:rPr>
          <w:rFonts w:ascii="Arial" w:hAnsi="Arial" w:cs="Arial"/>
          <w:sz w:val="24"/>
          <w:szCs w:val="24"/>
        </w:rPr>
        <w:t xml:space="preserve"> Museums which are not</w:t>
      </w:r>
      <w:r w:rsidR="00E456E8">
        <w:rPr>
          <w:rFonts w:ascii="Arial" w:hAnsi="Arial" w:cs="Arial"/>
          <w:sz w:val="24"/>
          <w:szCs w:val="24"/>
        </w:rPr>
        <w:t xml:space="preserve"> covered by </w:t>
      </w:r>
      <w:r w:rsidR="00A42C5B">
        <w:rPr>
          <w:rFonts w:ascii="Arial" w:hAnsi="Arial" w:cs="Arial"/>
          <w:sz w:val="24"/>
          <w:szCs w:val="24"/>
        </w:rPr>
        <w:t xml:space="preserve">this </w:t>
      </w:r>
      <w:r w:rsidR="002A67C2">
        <w:rPr>
          <w:rFonts w:ascii="Arial" w:hAnsi="Arial" w:cs="Arial"/>
          <w:sz w:val="24"/>
          <w:szCs w:val="24"/>
        </w:rPr>
        <w:t>A</w:t>
      </w:r>
      <w:r w:rsidR="00A42C5B">
        <w:rPr>
          <w:rFonts w:ascii="Arial" w:hAnsi="Arial" w:cs="Arial"/>
          <w:sz w:val="24"/>
          <w:szCs w:val="24"/>
        </w:rPr>
        <w:t xml:space="preserve">ct are free to </w:t>
      </w:r>
      <w:r w:rsidR="00220F63">
        <w:rPr>
          <w:rFonts w:ascii="Arial" w:hAnsi="Arial" w:cs="Arial"/>
          <w:sz w:val="24"/>
          <w:szCs w:val="24"/>
        </w:rPr>
        <w:t>work</w:t>
      </w:r>
      <w:r w:rsidR="002A67C2">
        <w:rPr>
          <w:rFonts w:ascii="Arial" w:hAnsi="Arial" w:cs="Arial"/>
          <w:sz w:val="24"/>
          <w:szCs w:val="24"/>
        </w:rPr>
        <w:t xml:space="preserve"> with source communities and if appropriate </w:t>
      </w:r>
      <w:r w:rsidR="00220F63">
        <w:rPr>
          <w:rFonts w:ascii="Arial" w:hAnsi="Arial" w:cs="Arial"/>
          <w:sz w:val="24"/>
          <w:szCs w:val="24"/>
        </w:rPr>
        <w:t xml:space="preserve">engage in repatriation work. </w:t>
      </w:r>
      <w:r w:rsidR="00E426B9">
        <w:rPr>
          <w:rFonts w:ascii="Arial" w:hAnsi="Arial" w:cs="Arial"/>
          <w:sz w:val="24"/>
          <w:szCs w:val="24"/>
        </w:rPr>
        <w:t xml:space="preserve">When Manchester Museum repatriated </w:t>
      </w:r>
      <w:r w:rsidR="00555DED">
        <w:rPr>
          <w:rFonts w:ascii="Arial" w:hAnsi="Arial" w:cs="Arial"/>
          <w:sz w:val="24"/>
          <w:szCs w:val="24"/>
        </w:rPr>
        <w:t>forty-three objects back to indigenous Australian communities</w:t>
      </w:r>
      <w:r w:rsidR="00604C48">
        <w:rPr>
          <w:rFonts w:ascii="Arial" w:hAnsi="Arial" w:cs="Arial"/>
          <w:sz w:val="24"/>
          <w:szCs w:val="24"/>
        </w:rPr>
        <w:t xml:space="preserve"> their </w:t>
      </w:r>
      <w:r w:rsidR="00FB1AE8">
        <w:rPr>
          <w:rFonts w:ascii="Arial" w:hAnsi="Arial" w:cs="Arial"/>
          <w:sz w:val="24"/>
          <w:szCs w:val="24"/>
        </w:rPr>
        <w:t>d</w:t>
      </w:r>
      <w:r w:rsidR="00FB1AE8" w:rsidRPr="00FB1AE8">
        <w:rPr>
          <w:rFonts w:ascii="Arial" w:hAnsi="Arial" w:cs="Arial"/>
          <w:sz w:val="24"/>
          <w:szCs w:val="24"/>
        </w:rPr>
        <w:t>eputy head of collections and curator of living cultures</w:t>
      </w:r>
      <w:r w:rsidR="00DE21D1">
        <w:rPr>
          <w:rFonts w:ascii="Arial" w:hAnsi="Arial" w:cs="Arial"/>
          <w:sz w:val="24"/>
          <w:szCs w:val="24"/>
        </w:rPr>
        <w:t xml:space="preserve"> is quotes as saying that this work is extremely important as decolonisation is about “deeds not words” (Adams, </w:t>
      </w:r>
      <w:r w:rsidR="000343B9">
        <w:rPr>
          <w:rFonts w:ascii="Arial" w:hAnsi="Arial" w:cs="Arial"/>
          <w:sz w:val="24"/>
          <w:szCs w:val="24"/>
        </w:rPr>
        <w:t>2019)</w:t>
      </w:r>
      <w:r w:rsidR="00FC7959">
        <w:rPr>
          <w:rFonts w:ascii="Arial" w:hAnsi="Arial" w:cs="Arial"/>
          <w:sz w:val="24"/>
          <w:szCs w:val="24"/>
        </w:rPr>
        <w:t xml:space="preserve">. </w:t>
      </w:r>
      <w:r w:rsidR="00C621F0">
        <w:rPr>
          <w:rFonts w:ascii="Arial" w:hAnsi="Arial" w:cs="Arial"/>
          <w:sz w:val="24"/>
          <w:szCs w:val="24"/>
        </w:rPr>
        <w:t xml:space="preserve">For museums to truly engage in meaningful </w:t>
      </w:r>
      <w:r w:rsidR="00046D3B">
        <w:rPr>
          <w:rFonts w:ascii="Arial" w:hAnsi="Arial" w:cs="Arial"/>
          <w:sz w:val="24"/>
          <w:szCs w:val="24"/>
        </w:rPr>
        <w:t xml:space="preserve">decolonisation work, it must be accepted that </w:t>
      </w:r>
      <w:r w:rsidR="00126F51">
        <w:rPr>
          <w:rFonts w:ascii="Arial" w:hAnsi="Arial" w:cs="Arial"/>
          <w:sz w:val="24"/>
          <w:szCs w:val="24"/>
        </w:rPr>
        <w:t xml:space="preserve">repatriation is not only the most appropriate action but also the right thing to do. If museums do not have the power to engage with this as </w:t>
      </w:r>
      <w:r w:rsidR="00634E76">
        <w:rPr>
          <w:rFonts w:ascii="Arial" w:hAnsi="Arial" w:cs="Arial"/>
          <w:sz w:val="24"/>
          <w:szCs w:val="24"/>
        </w:rPr>
        <w:t xml:space="preserve">a viable </w:t>
      </w:r>
      <w:r w:rsidR="007151AB">
        <w:rPr>
          <w:rFonts w:ascii="Arial" w:hAnsi="Arial" w:cs="Arial"/>
          <w:sz w:val="24"/>
          <w:szCs w:val="24"/>
        </w:rPr>
        <w:t>option,</w:t>
      </w:r>
      <w:r w:rsidR="00634E76">
        <w:rPr>
          <w:rFonts w:ascii="Arial" w:hAnsi="Arial" w:cs="Arial"/>
          <w:sz w:val="24"/>
          <w:szCs w:val="24"/>
        </w:rPr>
        <w:t xml:space="preserve"> </w:t>
      </w:r>
      <w:r w:rsidR="009438C1">
        <w:rPr>
          <w:rFonts w:ascii="Arial" w:hAnsi="Arial" w:cs="Arial"/>
          <w:sz w:val="24"/>
          <w:szCs w:val="24"/>
        </w:rPr>
        <w:t>then it must be questioned how valid their decolonisation work is.</w:t>
      </w:r>
      <w:r w:rsidR="00BE4F79">
        <w:rPr>
          <w:rFonts w:ascii="Arial" w:hAnsi="Arial" w:cs="Arial"/>
          <w:sz w:val="24"/>
          <w:szCs w:val="24"/>
        </w:rPr>
        <w:t xml:space="preserve"> </w:t>
      </w:r>
    </w:p>
    <w:p w14:paraId="14CD06A7" w14:textId="1400AB5B" w:rsidR="008E196A" w:rsidRPr="008E196A" w:rsidRDefault="008E196A" w:rsidP="00921820">
      <w:pPr>
        <w:jc w:val="both"/>
        <w:rPr>
          <w:rFonts w:ascii="Arial" w:hAnsi="Arial" w:cs="Arial"/>
          <w:b/>
          <w:bCs/>
          <w:sz w:val="24"/>
          <w:szCs w:val="24"/>
        </w:rPr>
      </w:pPr>
      <w:r w:rsidRPr="008E196A">
        <w:rPr>
          <w:rFonts w:ascii="Arial" w:hAnsi="Arial" w:cs="Arial"/>
          <w:b/>
          <w:bCs/>
          <w:sz w:val="24"/>
          <w:szCs w:val="24"/>
        </w:rPr>
        <w:lastRenderedPageBreak/>
        <w:t>Conclusions</w:t>
      </w:r>
    </w:p>
    <w:p w14:paraId="7C7A4D7D" w14:textId="2EB9966B" w:rsidR="000A54A8" w:rsidRDefault="00E16F61" w:rsidP="00921820">
      <w:pPr>
        <w:jc w:val="both"/>
        <w:rPr>
          <w:rFonts w:ascii="Arial" w:hAnsi="Arial" w:cs="Arial"/>
          <w:sz w:val="24"/>
          <w:szCs w:val="24"/>
        </w:rPr>
      </w:pPr>
      <w:r>
        <w:rPr>
          <w:rFonts w:ascii="Arial" w:hAnsi="Arial" w:cs="Arial"/>
          <w:sz w:val="24"/>
          <w:szCs w:val="24"/>
        </w:rPr>
        <w:t>I</w:t>
      </w:r>
      <w:r w:rsidR="00633A12">
        <w:rPr>
          <w:rFonts w:ascii="Arial" w:hAnsi="Arial" w:cs="Arial"/>
          <w:sz w:val="24"/>
          <w:szCs w:val="24"/>
        </w:rPr>
        <w:t xml:space="preserve">t is clear from the discussion above that </w:t>
      </w:r>
      <w:r w:rsidR="002E410B">
        <w:rPr>
          <w:rFonts w:ascii="Arial" w:hAnsi="Arial" w:cs="Arial"/>
          <w:sz w:val="24"/>
          <w:szCs w:val="24"/>
        </w:rPr>
        <w:t xml:space="preserve">the context that museums are undertaking decolonisation work is very different in </w:t>
      </w:r>
      <w:r w:rsidR="002C5FC3">
        <w:rPr>
          <w:rFonts w:ascii="Arial" w:hAnsi="Arial" w:cs="Arial"/>
          <w:sz w:val="24"/>
          <w:szCs w:val="24"/>
        </w:rPr>
        <w:t>Wales and England</w:t>
      </w:r>
      <w:r w:rsidR="002E410B">
        <w:rPr>
          <w:rFonts w:ascii="Arial" w:hAnsi="Arial" w:cs="Arial"/>
          <w:sz w:val="24"/>
          <w:szCs w:val="24"/>
        </w:rPr>
        <w:t>.</w:t>
      </w:r>
      <w:r w:rsidR="007D59F8">
        <w:rPr>
          <w:rFonts w:ascii="Arial" w:hAnsi="Arial" w:cs="Arial"/>
          <w:sz w:val="24"/>
          <w:szCs w:val="24"/>
        </w:rPr>
        <w:t xml:space="preserve"> </w:t>
      </w:r>
      <w:r w:rsidR="004B3589">
        <w:rPr>
          <w:rFonts w:ascii="Arial" w:hAnsi="Arial" w:cs="Arial"/>
          <w:sz w:val="24"/>
          <w:szCs w:val="24"/>
        </w:rPr>
        <w:t xml:space="preserve">These differences are apparent in the political arena and </w:t>
      </w:r>
      <w:r w:rsidR="00890CFF">
        <w:rPr>
          <w:rFonts w:ascii="Arial" w:hAnsi="Arial" w:cs="Arial"/>
          <w:sz w:val="24"/>
          <w:szCs w:val="24"/>
        </w:rPr>
        <w:t xml:space="preserve">are reflected in the policy of their respective governments and the work of </w:t>
      </w:r>
      <w:r w:rsidR="002B7E0E">
        <w:rPr>
          <w:rFonts w:ascii="Arial" w:hAnsi="Arial" w:cs="Arial"/>
          <w:sz w:val="24"/>
          <w:szCs w:val="24"/>
        </w:rPr>
        <w:t>the institutions in these nations.</w:t>
      </w:r>
      <w:r w:rsidR="004224B3">
        <w:rPr>
          <w:rFonts w:ascii="Arial" w:hAnsi="Arial" w:cs="Arial"/>
          <w:sz w:val="24"/>
          <w:szCs w:val="24"/>
        </w:rPr>
        <w:t xml:space="preserve"> </w:t>
      </w:r>
      <w:r w:rsidR="00FC6676">
        <w:rPr>
          <w:rFonts w:ascii="Arial" w:hAnsi="Arial" w:cs="Arial"/>
          <w:sz w:val="24"/>
          <w:szCs w:val="24"/>
        </w:rPr>
        <w:t>However,</w:t>
      </w:r>
      <w:r w:rsidR="004224B3">
        <w:rPr>
          <w:rFonts w:ascii="Arial" w:hAnsi="Arial" w:cs="Arial"/>
          <w:sz w:val="24"/>
          <w:szCs w:val="24"/>
        </w:rPr>
        <w:t xml:space="preserve"> it is clear that </w:t>
      </w:r>
      <w:r w:rsidR="00C01EE4">
        <w:rPr>
          <w:rFonts w:ascii="Arial" w:hAnsi="Arial" w:cs="Arial"/>
          <w:sz w:val="24"/>
          <w:szCs w:val="24"/>
        </w:rPr>
        <w:t xml:space="preserve">a negative governmental view of </w:t>
      </w:r>
      <w:r w:rsidR="00FC6676">
        <w:rPr>
          <w:rFonts w:ascii="Arial" w:hAnsi="Arial" w:cs="Arial"/>
          <w:sz w:val="24"/>
          <w:szCs w:val="24"/>
        </w:rPr>
        <w:t>does not necessarily impede this work.</w:t>
      </w:r>
      <w:r w:rsidR="002B7E0E">
        <w:rPr>
          <w:rFonts w:ascii="Arial" w:hAnsi="Arial" w:cs="Arial"/>
          <w:sz w:val="24"/>
          <w:szCs w:val="24"/>
        </w:rPr>
        <w:t xml:space="preserve"> </w:t>
      </w:r>
      <w:r w:rsidR="00FC6676">
        <w:rPr>
          <w:rFonts w:ascii="Arial" w:hAnsi="Arial" w:cs="Arial"/>
          <w:sz w:val="24"/>
          <w:szCs w:val="24"/>
        </w:rPr>
        <w:t>Nevertheless</w:t>
      </w:r>
      <w:r w:rsidR="00262449">
        <w:rPr>
          <w:rFonts w:ascii="Arial" w:hAnsi="Arial" w:cs="Arial"/>
          <w:sz w:val="24"/>
          <w:szCs w:val="24"/>
        </w:rPr>
        <w:t xml:space="preserve">, </w:t>
      </w:r>
      <w:r w:rsidR="00A52813">
        <w:rPr>
          <w:rFonts w:ascii="Arial" w:hAnsi="Arial" w:cs="Arial"/>
          <w:sz w:val="24"/>
          <w:szCs w:val="24"/>
        </w:rPr>
        <w:t xml:space="preserve">inclusion in government policy opens doors to </w:t>
      </w:r>
      <w:r w:rsidR="00093D6D">
        <w:rPr>
          <w:rFonts w:ascii="Arial" w:hAnsi="Arial" w:cs="Arial"/>
          <w:sz w:val="24"/>
          <w:szCs w:val="24"/>
        </w:rPr>
        <w:t xml:space="preserve">funding which can enable less wealthy museums to participant in this work. </w:t>
      </w:r>
    </w:p>
    <w:p w14:paraId="5BE74CED" w14:textId="15041572" w:rsidR="00927855" w:rsidRDefault="00E0377F" w:rsidP="00921820">
      <w:pPr>
        <w:ind w:firstLine="720"/>
        <w:jc w:val="both"/>
        <w:rPr>
          <w:rFonts w:ascii="Arial" w:hAnsi="Arial" w:cs="Arial"/>
          <w:sz w:val="24"/>
          <w:szCs w:val="24"/>
        </w:rPr>
      </w:pPr>
      <w:r>
        <w:rPr>
          <w:rFonts w:ascii="Arial" w:hAnsi="Arial" w:cs="Arial"/>
          <w:sz w:val="24"/>
          <w:szCs w:val="24"/>
        </w:rPr>
        <w:t xml:space="preserve">It is </w:t>
      </w:r>
      <w:r w:rsidR="00093D6D">
        <w:rPr>
          <w:rFonts w:ascii="Arial" w:hAnsi="Arial" w:cs="Arial"/>
          <w:sz w:val="24"/>
          <w:szCs w:val="24"/>
        </w:rPr>
        <w:t xml:space="preserve">also </w:t>
      </w:r>
      <w:r>
        <w:rPr>
          <w:rFonts w:ascii="Arial" w:hAnsi="Arial" w:cs="Arial"/>
          <w:sz w:val="24"/>
          <w:szCs w:val="24"/>
        </w:rPr>
        <w:t xml:space="preserve">clear that the topic of decolonisation is </w:t>
      </w:r>
      <w:r w:rsidR="00F528C5">
        <w:rPr>
          <w:rFonts w:ascii="Arial" w:hAnsi="Arial" w:cs="Arial"/>
          <w:sz w:val="24"/>
          <w:szCs w:val="24"/>
        </w:rPr>
        <w:t>clearly an emotive and polarising issue</w:t>
      </w:r>
      <w:r w:rsidR="00205585">
        <w:rPr>
          <w:rFonts w:ascii="Arial" w:hAnsi="Arial" w:cs="Arial"/>
          <w:sz w:val="24"/>
          <w:szCs w:val="24"/>
        </w:rPr>
        <w:t xml:space="preserve">. </w:t>
      </w:r>
      <w:r w:rsidR="00AA52E4">
        <w:rPr>
          <w:rFonts w:ascii="Arial" w:hAnsi="Arial" w:cs="Arial"/>
          <w:sz w:val="24"/>
          <w:szCs w:val="24"/>
        </w:rPr>
        <w:t xml:space="preserve">Groups such as Restore Trust </w:t>
      </w:r>
      <w:r w:rsidR="00361487">
        <w:rPr>
          <w:rFonts w:ascii="Arial" w:hAnsi="Arial" w:cs="Arial"/>
          <w:sz w:val="24"/>
          <w:szCs w:val="24"/>
        </w:rPr>
        <w:t xml:space="preserve">are very vocal about their opposition to decolonisation work </w:t>
      </w:r>
      <w:r w:rsidR="00274F57">
        <w:rPr>
          <w:rFonts w:ascii="Arial" w:hAnsi="Arial" w:cs="Arial"/>
          <w:sz w:val="24"/>
          <w:szCs w:val="24"/>
        </w:rPr>
        <w:t xml:space="preserve">however, judging from the voting record of the National Trust membership at the AGM, this may just be a loud minority. </w:t>
      </w:r>
      <w:r w:rsidR="000F21A6">
        <w:rPr>
          <w:rFonts w:ascii="Arial" w:hAnsi="Arial" w:cs="Arial"/>
          <w:sz w:val="24"/>
          <w:szCs w:val="24"/>
        </w:rPr>
        <w:t xml:space="preserve">However, this work can be used as a divisive political tool which can be used to gain votes and whip up public opinion into a so called ‘culture war’. </w:t>
      </w:r>
      <w:r w:rsidR="00927855">
        <w:rPr>
          <w:rFonts w:ascii="Arial" w:hAnsi="Arial" w:cs="Arial"/>
          <w:sz w:val="24"/>
          <w:szCs w:val="24"/>
        </w:rPr>
        <w:t xml:space="preserve">There is </w:t>
      </w:r>
      <w:r w:rsidR="00526534">
        <w:rPr>
          <w:rFonts w:ascii="Arial" w:hAnsi="Arial" w:cs="Arial"/>
          <w:sz w:val="24"/>
          <w:szCs w:val="24"/>
        </w:rPr>
        <w:t xml:space="preserve">a danger that </w:t>
      </w:r>
      <w:r w:rsidR="000D2858">
        <w:rPr>
          <w:rFonts w:ascii="Arial" w:hAnsi="Arial" w:cs="Arial"/>
          <w:sz w:val="24"/>
          <w:szCs w:val="24"/>
        </w:rPr>
        <w:t xml:space="preserve">this important work that museums are doing could be co-opted to </w:t>
      </w:r>
      <w:r w:rsidR="007820E2">
        <w:rPr>
          <w:rFonts w:ascii="Arial" w:hAnsi="Arial" w:cs="Arial"/>
          <w:sz w:val="24"/>
          <w:szCs w:val="24"/>
        </w:rPr>
        <w:t xml:space="preserve">aid political agendas. </w:t>
      </w:r>
      <w:r w:rsidR="00235A77" w:rsidRPr="000017F9">
        <w:rPr>
          <w:rFonts w:ascii="Arial" w:hAnsi="Arial" w:cs="Arial"/>
          <w:sz w:val="24"/>
          <w:szCs w:val="24"/>
        </w:rPr>
        <w:t xml:space="preserve">In order to </w:t>
      </w:r>
      <w:r w:rsidR="000017F9" w:rsidRPr="000017F9">
        <w:rPr>
          <w:rFonts w:ascii="Arial" w:hAnsi="Arial" w:cs="Arial"/>
          <w:sz w:val="24"/>
          <w:szCs w:val="24"/>
        </w:rPr>
        <w:t>prevent</w:t>
      </w:r>
      <w:r w:rsidR="00235A77" w:rsidRPr="000017F9">
        <w:rPr>
          <w:rFonts w:ascii="Arial" w:hAnsi="Arial" w:cs="Arial"/>
          <w:sz w:val="24"/>
          <w:szCs w:val="24"/>
        </w:rPr>
        <w:t xml:space="preserve"> this,</w:t>
      </w:r>
      <w:r w:rsidR="00235A77" w:rsidRPr="000017F9">
        <w:rPr>
          <w:rFonts w:ascii="Arial" w:hAnsi="Arial" w:cs="Arial"/>
          <w:sz w:val="24"/>
          <w:szCs w:val="24"/>
        </w:rPr>
        <w:t xml:space="preserve"> further study is needed to analyse the impact of this work on museums visitors and the general public. Policy makers could use this research to justify changes in policy or to further develop existing programmes.</w:t>
      </w:r>
    </w:p>
    <w:p w14:paraId="1E08CDDF" w14:textId="7E888727" w:rsidR="00D824B7" w:rsidRDefault="00767251" w:rsidP="00921820">
      <w:pPr>
        <w:ind w:firstLine="720"/>
        <w:jc w:val="both"/>
        <w:rPr>
          <w:rFonts w:ascii="Arial" w:hAnsi="Arial" w:cs="Arial"/>
          <w:sz w:val="24"/>
          <w:szCs w:val="24"/>
        </w:rPr>
      </w:pPr>
      <w:r>
        <w:rPr>
          <w:rFonts w:ascii="Arial" w:hAnsi="Arial" w:cs="Arial"/>
          <w:sz w:val="24"/>
          <w:szCs w:val="24"/>
        </w:rPr>
        <w:t>It is clear that m</w:t>
      </w:r>
      <w:r w:rsidR="007820E2">
        <w:rPr>
          <w:rFonts w:ascii="Arial" w:hAnsi="Arial" w:cs="Arial"/>
          <w:sz w:val="24"/>
          <w:szCs w:val="24"/>
        </w:rPr>
        <w:t xml:space="preserve">useums must work with </w:t>
      </w:r>
      <w:r w:rsidR="00392954">
        <w:rPr>
          <w:rFonts w:ascii="Arial" w:hAnsi="Arial" w:cs="Arial"/>
          <w:sz w:val="24"/>
          <w:szCs w:val="24"/>
        </w:rPr>
        <w:t xml:space="preserve">the general public to be open and </w:t>
      </w:r>
      <w:r w:rsidR="00221C58">
        <w:rPr>
          <w:rFonts w:ascii="Arial" w:hAnsi="Arial" w:cs="Arial"/>
          <w:sz w:val="24"/>
          <w:szCs w:val="24"/>
        </w:rPr>
        <w:t>transparent</w:t>
      </w:r>
      <w:r w:rsidR="00392954">
        <w:rPr>
          <w:rFonts w:ascii="Arial" w:hAnsi="Arial" w:cs="Arial"/>
          <w:sz w:val="24"/>
          <w:szCs w:val="24"/>
        </w:rPr>
        <w:t xml:space="preserve"> about this work. </w:t>
      </w:r>
      <w:r w:rsidR="005C10A3">
        <w:rPr>
          <w:rFonts w:ascii="Arial" w:hAnsi="Arial" w:cs="Arial"/>
          <w:sz w:val="24"/>
          <w:szCs w:val="24"/>
        </w:rPr>
        <w:t xml:space="preserve">They have the potential </w:t>
      </w:r>
      <w:r w:rsidR="00AC5189">
        <w:rPr>
          <w:rFonts w:ascii="Arial" w:hAnsi="Arial" w:cs="Arial"/>
          <w:sz w:val="24"/>
          <w:szCs w:val="24"/>
        </w:rPr>
        <w:t xml:space="preserve">to be spaces for dialogue about the </w:t>
      </w:r>
      <w:r w:rsidR="00873B98">
        <w:rPr>
          <w:rFonts w:ascii="Arial" w:hAnsi="Arial" w:cs="Arial"/>
          <w:sz w:val="24"/>
          <w:szCs w:val="24"/>
        </w:rPr>
        <w:t xml:space="preserve">colonial past and the </w:t>
      </w:r>
      <w:r>
        <w:rPr>
          <w:rFonts w:ascii="Arial" w:hAnsi="Arial" w:cs="Arial"/>
          <w:sz w:val="24"/>
          <w:szCs w:val="24"/>
        </w:rPr>
        <w:t xml:space="preserve">past </w:t>
      </w:r>
      <w:r w:rsidR="00873B98">
        <w:rPr>
          <w:rFonts w:ascii="Arial" w:hAnsi="Arial" w:cs="Arial"/>
          <w:sz w:val="24"/>
          <w:szCs w:val="24"/>
        </w:rPr>
        <w:t>wrongs perpetrated to</w:t>
      </w:r>
      <w:r w:rsidR="0060131A">
        <w:rPr>
          <w:rFonts w:ascii="Arial" w:hAnsi="Arial" w:cs="Arial"/>
          <w:sz w:val="24"/>
          <w:szCs w:val="24"/>
        </w:rPr>
        <w:t>wards</w:t>
      </w:r>
      <w:r w:rsidR="00873B98">
        <w:rPr>
          <w:rFonts w:ascii="Arial" w:hAnsi="Arial" w:cs="Arial"/>
          <w:sz w:val="24"/>
          <w:szCs w:val="24"/>
        </w:rPr>
        <w:t xml:space="preserve"> indigenous people. This work is hugely important </w:t>
      </w:r>
      <w:r w:rsidR="00051321">
        <w:rPr>
          <w:rFonts w:ascii="Arial" w:hAnsi="Arial" w:cs="Arial"/>
          <w:sz w:val="24"/>
          <w:szCs w:val="24"/>
        </w:rPr>
        <w:t>and museums can play a role in righting historical wrongs through actions such as repatriation</w:t>
      </w:r>
      <w:r w:rsidR="00E03E05">
        <w:rPr>
          <w:rFonts w:ascii="Arial" w:hAnsi="Arial" w:cs="Arial"/>
          <w:sz w:val="24"/>
          <w:szCs w:val="24"/>
        </w:rPr>
        <w:t xml:space="preserve"> and by including diverse voices in their interpretation</w:t>
      </w:r>
      <w:r w:rsidR="00051321">
        <w:rPr>
          <w:rFonts w:ascii="Arial" w:hAnsi="Arial" w:cs="Arial"/>
          <w:sz w:val="24"/>
          <w:szCs w:val="24"/>
        </w:rPr>
        <w:t>. However, museum must be empowered to do this</w:t>
      </w:r>
      <w:r w:rsidR="007E33CE">
        <w:rPr>
          <w:rFonts w:ascii="Arial" w:hAnsi="Arial" w:cs="Arial"/>
          <w:sz w:val="24"/>
          <w:szCs w:val="24"/>
        </w:rPr>
        <w:t xml:space="preserve">, rather than intimidated with threats of funding cuts and </w:t>
      </w:r>
      <w:r w:rsidR="002630CF">
        <w:rPr>
          <w:rFonts w:ascii="Arial" w:hAnsi="Arial" w:cs="Arial"/>
          <w:sz w:val="24"/>
          <w:szCs w:val="24"/>
        </w:rPr>
        <w:t>intimidations</w:t>
      </w:r>
      <w:r w:rsidR="00CC1561">
        <w:rPr>
          <w:rFonts w:ascii="Arial" w:hAnsi="Arial" w:cs="Arial"/>
          <w:sz w:val="24"/>
          <w:szCs w:val="24"/>
        </w:rPr>
        <w:t xml:space="preserve"> on social media.</w:t>
      </w:r>
      <w:r w:rsidR="00D824B7">
        <w:rPr>
          <w:rFonts w:ascii="Arial" w:hAnsi="Arial" w:cs="Arial"/>
          <w:sz w:val="24"/>
          <w:szCs w:val="24"/>
        </w:rPr>
        <w:t xml:space="preserve"> If museums </w:t>
      </w:r>
      <w:r w:rsidR="00767365">
        <w:rPr>
          <w:rFonts w:ascii="Arial" w:hAnsi="Arial" w:cs="Arial"/>
          <w:sz w:val="24"/>
          <w:szCs w:val="24"/>
        </w:rPr>
        <w:t xml:space="preserve">are well supported to undertake </w:t>
      </w:r>
      <w:r w:rsidR="00264FC7">
        <w:rPr>
          <w:rFonts w:ascii="Arial" w:hAnsi="Arial" w:cs="Arial"/>
          <w:sz w:val="24"/>
          <w:szCs w:val="24"/>
        </w:rPr>
        <w:t>decolonisation work</w:t>
      </w:r>
      <w:r w:rsidR="00582656">
        <w:rPr>
          <w:rFonts w:ascii="Arial" w:hAnsi="Arial" w:cs="Arial"/>
          <w:sz w:val="24"/>
          <w:szCs w:val="24"/>
        </w:rPr>
        <w:t xml:space="preserve">, then hopefully </w:t>
      </w:r>
      <w:r w:rsidR="00921820">
        <w:rPr>
          <w:rFonts w:ascii="Arial" w:hAnsi="Arial" w:cs="Arial"/>
          <w:sz w:val="24"/>
          <w:szCs w:val="24"/>
        </w:rPr>
        <w:t>they will be able to undertake work that can address historical wrongs and help to build a better museum sector for the future.</w:t>
      </w:r>
    </w:p>
    <w:p w14:paraId="5BC71A5F" w14:textId="77777777" w:rsidR="00D824B7" w:rsidRDefault="00D824B7" w:rsidP="00921820">
      <w:pPr>
        <w:ind w:firstLine="720"/>
        <w:jc w:val="both"/>
        <w:rPr>
          <w:rFonts w:ascii="Arial" w:hAnsi="Arial" w:cs="Arial"/>
          <w:sz w:val="24"/>
          <w:szCs w:val="24"/>
        </w:rPr>
      </w:pPr>
    </w:p>
    <w:p w14:paraId="21B2065F" w14:textId="77777777" w:rsidR="000A54A8" w:rsidRDefault="000A54A8" w:rsidP="00464566">
      <w:pPr>
        <w:ind w:firstLine="720"/>
        <w:rPr>
          <w:rFonts w:ascii="Arial" w:hAnsi="Arial" w:cs="Arial"/>
          <w:sz w:val="24"/>
          <w:szCs w:val="24"/>
        </w:rPr>
      </w:pPr>
    </w:p>
    <w:p w14:paraId="55788D3B" w14:textId="77777777" w:rsidR="000A54A8" w:rsidRDefault="000A54A8" w:rsidP="00464566">
      <w:pPr>
        <w:ind w:firstLine="720"/>
        <w:rPr>
          <w:rFonts w:ascii="Arial" w:hAnsi="Arial" w:cs="Arial"/>
          <w:sz w:val="24"/>
          <w:szCs w:val="24"/>
        </w:rPr>
      </w:pPr>
    </w:p>
    <w:p w14:paraId="790F9053" w14:textId="77777777" w:rsidR="000A54A8" w:rsidRDefault="000A54A8" w:rsidP="00464566">
      <w:pPr>
        <w:ind w:firstLine="720"/>
        <w:rPr>
          <w:rFonts w:ascii="Arial" w:hAnsi="Arial" w:cs="Arial"/>
          <w:sz w:val="24"/>
          <w:szCs w:val="24"/>
        </w:rPr>
      </w:pPr>
    </w:p>
    <w:p w14:paraId="30BA6043" w14:textId="77777777" w:rsidR="000A54A8" w:rsidRDefault="000A54A8" w:rsidP="00464566">
      <w:pPr>
        <w:ind w:firstLine="720"/>
        <w:rPr>
          <w:rFonts w:ascii="Arial" w:hAnsi="Arial" w:cs="Arial"/>
          <w:sz w:val="24"/>
          <w:szCs w:val="24"/>
        </w:rPr>
      </w:pPr>
    </w:p>
    <w:p w14:paraId="4D127C83" w14:textId="6520A72D" w:rsidR="00234D67" w:rsidRDefault="000A54A8" w:rsidP="00464566">
      <w:pPr>
        <w:ind w:firstLine="720"/>
        <w:rPr>
          <w:rFonts w:ascii="Arial" w:hAnsi="Arial" w:cs="Arial"/>
          <w:sz w:val="24"/>
          <w:szCs w:val="24"/>
        </w:rPr>
      </w:pPr>
      <w:r>
        <w:rPr>
          <w:rFonts w:ascii="Arial" w:hAnsi="Arial" w:cs="Arial"/>
          <w:sz w:val="24"/>
          <w:szCs w:val="24"/>
        </w:rPr>
        <w:t xml:space="preserve"> </w:t>
      </w:r>
    </w:p>
    <w:p w14:paraId="48A61AC4" w14:textId="77777777" w:rsidR="003B20E4" w:rsidRDefault="003B20E4" w:rsidP="008454AF">
      <w:pPr>
        <w:rPr>
          <w:rFonts w:ascii="Arial" w:hAnsi="Arial" w:cs="Arial"/>
          <w:sz w:val="24"/>
          <w:szCs w:val="24"/>
        </w:rPr>
      </w:pPr>
    </w:p>
    <w:p w14:paraId="5043AD7C" w14:textId="77777777" w:rsidR="003B20E4" w:rsidRDefault="003B20E4" w:rsidP="008454AF">
      <w:pPr>
        <w:rPr>
          <w:rFonts w:ascii="Arial" w:hAnsi="Arial" w:cs="Arial"/>
          <w:sz w:val="24"/>
          <w:szCs w:val="24"/>
        </w:rPr>
      </w:pPr>
    </w:p>
    <w:p w14:paraId="65B01E87" w14:textId="61132977" w:rsidR="00A90455" w:rsidRDefault="00365A0B" w:rsidP="008454AF">
      <w:pPr>
        <w:rPr>
          <w:rFonts w:ascii="Arial" w:hAnsi="Arial" w:cs="Arial"/>
          <w:sz w:val="24"/>
          <w:szCs w:val="24"/>
        </w:rPr>
      </w:pPr>
      <w:r>
        <w:rPr>
          <w:rFonts w:ascii="Arial" w:hAnsi="Arial" w:cs="Arial"/>
          <w:sz w:val="24"/>
          <w:szCs w:val="24"/>
        </w:rPr>
        <w:t xml:space="preserve"> </w:t>
      </w:r>
    </w:p>
    <w:p w14:paraId="4F9AC28E" w14:textId="77777777" w:rsidR="00921820" w:rsidRDefault="00921820" w:rsidP="00894D9D">
      <w:pPr>
        <w:jc w:val="center"/>
        <w:rPr>
          <w:rFonts w:ascii="Arial" w:hAnsi="Arial" w:cs="Arial"/>
          <w:b/>
          <w:bCs/>
          <w:sz w:val="24"/>
          <w:szCs w:val="24"/>
          <w:u w:val="single"/>
        </w:rPr>
      </w:pPr>
    </w:p>
    <w:p w14:paraId="07A6D074" w14:textId="77777777" w:rsidR="00921820" w:rsidRDefault="00921820" w:rsidP="00894D9D">
      <w:pPr>
        <w:jc w:val="center"/>
        <w:rPr>
          <w:rFonts w:ascii="Arial" w:hAnsi="Arial" w:cs="Arial"/>
          <w:b/>
          <w:bCs/>
          <w:sz w:val="24"/>
          <w:szCs w:val="24"/>
          <w:u w:val="single"/>
        </w:rPr>
      </w:pPr>
    </w:p>
    <w:p w14:paraId="314EC6A0" w14:textId="7F269ECB" w:rsidR="001C38ED" w:rsidRPr="00894D9D" w:rsidRDefault="00D9179A" w:rsidP="00894D9D">
      <w:pPr>
        <w:jc w:val="center"/>
        <w:rPr>
          <w:rFonts w:ascii="Arial" w:hAnsi="Arial" w:cs="Arial"/>
          <w:b/>
          <w:bCs/>
          <w:sz w:val="24"/>
          <w:szCs w:val="24"/>
          <w:u w:val="single"/>
        </w:rPr>
      </w:pPr>
      <w:r w:rsidRPr="00894D9D">
        <w:rPr>
          <w:rFonts w:ascii="Arial" w:hAnsi="Arial" w:cs="Arial"/>
          <w:b/>
          <w:bCs/>
          <w:sz w:val="24"/>
          <w:szCs w:val="24"/>
          <w:u w:val="single"/>
        </w:rPr>
        <w:lastRenderedPageBreak/>
        <w:t>Bibliography</w:t>
      </w:r>
    </w:p>
    <w:p w14:paraId="705BB59F" w14:textId="77777777" w:rsidR="00524C07" w:rsidRDefault="00524C07" w:rsidP="008454AF">
      <w:pPr>
        <w:rPr>
          <w:rFonts w:ascii="Arial" w:hAnsi="Arial" w:cs="Arial"/>
          <w:sz w:val="24"/>
          <w:szCs w:val="24"/>
        </w:rPr>
      </w:pPr>
    </w:p>
    <w:p w14:paraId="7C922E5F" w14:textId="5A4409A6" w:rsidR="000343B9" w:rsidRDefault="000343B9" w:rsidP="00524C07">
      <w:pPr>
        <w:rPr>
          <w:rFonts w:ascii="Arial" w:hAnsi="Arial" w:cs="Arial"/>
          <w:sz w:val="24"/>
          <w:szCs w:val="24"/>
        </w:rPr>
      </w:pPr>
      <w:r>
        <w:rPr>
          <w:rFonts w:ascii="Arial" w:hAnsi="Arial" w:cs="Arial"/>
          <w:sz w:val="24"/>
          <w:szCs w:val="24"/>
        </w:rPr>
        <w:t>Adams, G. K. (2019) ‘</w:t>
      </w:r>
      <w:r w:rsidR="00F5305B" w:rsidRPr="00F5305B">
        <w:rPr>
          <w:rFonts w:ascii="Arial" w:hAnsi="Arial" w:cs="Arial"/>
          <w:sz w:val="24"/>
          <w:szCs w:val="24"/>
        </w:rPr>
        <w:t>Manchester Museum to return 43 sacred objects to Aboriginal communities</w:t>
      </w:r>
      <w:r w:rsidR="00F5305B">
        <w:rPr>
          <w:rFonts w:ascii="Arial" w:hAnsi="Arial" w:cs="Arial"/>
          <w:sz w:val="24"/>
          <w:szCs w:val="24"/>
        </w:rPr>
        <w:t>’ in The Museums Journal, 10</w:t>
      </w:r>
      <w:r w:rsidR="00F5305B" w:rsidRPr="00F5305B">
        <w:rPr>
          <w:rFonts w:ascii="Arial" w:hAnsi="Arial" w:cs="Arial"/>
          <w:sz w:val="24"/>
          <w:szCs w:val="24"/>
          <w:vertAlign w:val="superscript"/>
        </w:rPr>
        <w:t>th</w:t>
      </w:r>
      <w:r w:rsidR="00F5305B">
        <w:rPr>
          <w:rFonts w:ascii="Arial" w:hAnsi="Arial" w:cs="Arial"/>
          <w:sz w:val="24"/>
          <w:szCs w:val="24"/>
        </w:rPr>
        <w:t xml:space="preserve"> October, Available at</w:t>
      </w:r>
      <w:r w:rsidR="00FC7959">
        <w:rPr>
          <w:rFonts w:ascii="Arial" w:hAnsi="Arial" w:cs="Arial"/>
          <w:sz w:val="24"/>
          <w:szCs w:val="24"/>
        </w:rPr>
        <w:t xml:space="preserve">: </w:t>
      </w:r>
      <w:r w:rsidR="00FC7959" w:rsidRPr="00FC7959">
        <w:rPr>
          <w:rFonts w:ascii="Arial" w:hAnsi="Arial" w:cs="Arial"/>
          <w:sz w:val="24"/>
          <w:szCs w:val="24"/>
        </w:rPr>
        <w:t>https://www.museumsassociation.org/museums-journal/news/2019/10/10102019-manchester-museum-repatriation/</w:t>
      </w:r>
      <w:r w:rsidR="00FC7959" w:rsidRPr="00FC7959">
        <w:rPr>
          <w:rFonts w:ascii="Arial" w:hAnsi="Arial" w:cs="Arial"/>
          <w:sz w:val="24"/>
          <w:szCs w:val="24"/>
        </w:rPr>
        <w:t xml:space="preserve"> </w:t>
      </w:r>
      <w:r w:rsidR="00FC7959">
        <w:rPr>
          <w:rFonts w:ascii="Arial" w:hAnsi="Arial" w:cs="Arial"/>
          <w:sz w:val="24"/>
          <w:szCs w:val="24"/>
        </w:rPr>
        <w:t>(Accessed on: 21</w:t>
      </w:r>
      <w:r w:rsidR="00FC7959" w:rsidRPr="00FC7959">
        <w:rPr>
          <w:rFonts w:ascii="Arial" w:hAnsi="Arial" w:cs="Arial"/>
          <w:sz w:val="24"/>
          <w:szCs w:val="24"/>
          <w:vertAlign w:val="superscript"/>
        </w:rPr>
        <w:t>st</w:t>
      </w:r>
      <w:r w:rsidR="00FC7959">
        <w:rPr>
          <w:rFonts w:ascii="Arial" w:hAnsi="Arial" w:cs="Arial"/>
          <w:sz w:val="24"/>
          <w:szCs w:val="24"/>
        </w:rPr>
        <w:t xml:space="preserve"> April 2024).</w:t>
      </w:r>
    </w:p>
    <w:p w14:paraId="50CAF892" w14:textId="5D0AA614" w:rsidR="00524C07" w:rsidRDefault="00524C07" w:rsidP="00524C07">
      <w:pPr>
        <w:rPr>
          <w:rFonts w:ascii="Arial" w:hAnsi="Arial" w:cs="Arial"/>
          <w:sz w:val="24"/>
          <w:szCs w:val="24"/>
        </w:rPr>
      </w:pPr>
      <w:r>
        <w:rPr>
          <w:rFonts w:ascii="Arial" w:hAnsi="Arial" w:cs="Arial"/>
          <w:sz w:val="24"/>
          <w:szCs w:val="24"/>
        </w:rPr>
        <w:t>Adams, G. K. (2020a) ‘</w:t>
      </w:r>
      <w:r w:rsidRPr="00943521">
        <w:rPr>
          <w:rFonts w:ascii="Arial" w:hAnsi="Arial" w:cs="Arial"/>
          <w:sz w:val="24"/>
          <w:szCs w:val="24"/>
        </w:rPr>
        <w:t>National Trust details links to slavery and colonialism at 93 properties</w:t>
      </w:r>
      <w:r>
        <w:rPr>
          <w:rFonts w:ascii="Arial" w:hAnsi="Arial" w:cs="Arial"/>
          <w:sz w:val="24"/>
          <w:szCs w:val="24"/>
        </w:rPr>
        <w:t xml:space="preserve">’, </w:t>
      </w:r>
      <w:r w:rsidRPr="00776960">
        <w:rPr>
          <w:rFonts w:ascii="Arial" w:hAnsi="Arial" w:cs="Arial"/>
          <w:i/>
          <w:iCs/>
          <w:sz w:val="24"/>
          <w:szCs w:val="24"/>
        </w:rPr>
        <w:t>The Museums Journal</w:t>
      </w:r>
      <w:r>
        <w:rPr>
          <w:rFonts w:ascii="Arial" w:hAnsi="Arial" w:cs="Arial"/>
          <w:sz w:val="24"/>
          <w:szCs w:val="24"/>
        </w:rPr>
        <w:t>, 23</w:t>
      </w:r>
      <w:r w:rsidRPr="00776960">
        <w:rPr>
          <w:rFonts w:ascii="Arial" w:hAnsi="Arial" w:cs="Arial"/>
          <w:sz w:val="24"/>
          <w:szCs w:val="24"/>
          <w:vertAlign w:val="superscript"/>
        </w:rPr>
        <w:t>rd</w:t>
      </w:r>
      <w:r>
        <w:rPr>
          <w:rFonts w:ascii="Arial" w:hAnsi="Arial" w:cs="Arial"/>
          <w:sz w:val="24"/>
          <w:szCs w:val="24"/>
        </w:rPr>
        <w:t xml:space="preserve"> September. Available at: </w:t>
      </w:r>
      <w:r w:rsidRPr="00776960">
        <w:rPr>
          <w:rFonts w:ascii="Arial" w:hAnsi="Arial" w:cs="Arial"/>
          <w:sz w:val="24"/>
          <w:szCs w:val="24"/>
        </w:rPr>
        <w:t>https://www.museumsassociation.org/museums-journal/news/2020/09/national-trust-details-links-to-slavery-and-colonialism-at-93-properties/</w:t>
      </w:r>
      <w:r>
        <w:rPr>
          <w:rFonts w:ascii="Arial" w:hAnsi="Arial" w:cs="Arial"/>
          <w:sz w:val="24"/>
          <w:szCs w:val="24"/>
        </w:rPr>
        <w:t xml:space="preserve"> </w:t>
      </w:r>
      <w:r w:rsidRPr="006C02B9">
        <w:rPr>
          <w:rFonts w:ascii="Arial" w:hAnsi="Arial" w:cs="Arial"/>
          <w:sz w:val="24"/>
          <w:szCs w:val="24"/>
        </w:rPr>
        <w:t>(Accessed</w:t>
      </w:r>
      <w:r w:rsidR="006D4BF2">
        <w:rPr>
          <w:rFonts w:ascii="Arial" w:hAnsi="Arial" w:cs="Arial"/>
          <w:sz w:val="24"/>
          <w:szCs w:val="24"/>
        </w:rPr>
        <w:t xml:space="preserve"> on</w:t>
      </w:r>
      <w:r>
        <w:rPr>
          <w:rFonts w:ascii="Arial" w:hAnsi="Arial" w:cs="Arial"/>
          <w:sz w:val="24"/>
          <w:szCs w:val="24"/>
        </w:rPr>
        <w:t>:</w:t>
      </w:r>
      <w:r w:rsidRPr="006C02B9">
        <w:rPr>
          <w:rFonts w:ascii="Arial" w:hAnsi="Arial" w:cs="Arial"/>
          <w:sz w:val="24"/>
          <w:szCs w:val="24"/>
        </w:rPr>
        <w:t xml:space="preserve"> </w:t>
      </w:r>
      <w:r>
        <w:rPr>
          <w:rFonts w:ascii="Arial" w:hAnsi="Arial" w:cs="Arial"/>
          <w:sz w:val="24"/>
          <w:szCs w:val="24"/>
        </w:rPr>
        <w:t>15</w:t>
      </w:r>
      <w:r w:rsidRPr="001A535E">
        <w:rPr>
          <w:rFonts w:ascii="Arial" w:hAnsi="Arial" w:cs="Arial"/>
          <w:sz w:val="24"/>
          <w:szCs w:val="24"/>
          <w:vertAlign w:val="superscript"/>
        </w:rPr>
        <w:t>th</w:t>
      </w:r>
      <w:r>
        <w:rPr>
          <w:rFonts w:ascii="Arial" w:hAnsi="Arial" w:cs="Arial"/>
          <w:sz w:val="24"/>
          <w:szCs w:val="24"/>
        </w:rPr>
        <w:t xml:space="preserve"> April</w:t>
      </w:r>
      <w:r w:rsidRPr="006C02B9">
        <w:rPr>
          <w:rFonts w:ascii="Arial" w:hAnsi="Arial" w:cs="Arial"/>
          <w:sz w:val="24"/>
          <w:szCs w:val="24"/>
        </w:rPr>
        <w:t xml:space="preserve"> 202</w:t>
      </w:r>
      <w:r>
        <w:rPr>
          <w:rFonts w:ascii="Arial" w:hAnsi="Arial" w:cs="Arial"/>
          <w:sz w:val="24"/>
          <w:szCs w:val="24"/>
        </w:rPr>
        <w:t>4</w:t>
      </w:r>
      <w:r w:rsidRPr="006C02B9">
        <w:rPr>
          <w:rFonts w:ascii="Arial" w:hAnsi="Arial" w:cs="Arial"/>
          <w:sz w:val="24"/>
          <w:szCs w:val="24"/>
        </w:rPr>
        <w:t>).</w:t>
      </w:r>
    </w:p>
    <w:p w14:paraId="15AEEB02" w14:textId="1D71FFC9" w:rsidR="00524C07" w:rsidRDefault="00524C07" w:rsidP="00524C07">
      <w:pPr>
        <w:rPr>
          <w:rFonts w:ascii="Arial" w:hAnsi="Arial" w:cs="Arial"/>
          <w:sz w:val="24"/>
          <w:szCs w:val="24"/>
        </w:rPr>
      </w:pPr>
      <w:r>
        <w:rPr>
          <w:rFonts w:ascii="Arial" w:hAnsi="Arial" w:cs="Arial"/>
          <w:sz w:val="24"/>
          <w:szCs w:val="24"/>
        </w:rPr>
        <w:t>Adams, G. K. (2020b) ‘</w:t>
      </w:r>
      <w:r w:rsidRPr="00CF68D7">
        <w:rPr>
          <w:rFonts w:ascii="Arial" w:hAnsi="Arial" w:cs="Arial"/>
          <w:sz w:val="24"/>
          <w:szCs w:val="24"/>
        </w:rPr>
        <w:t>National Trust gets caught in culture war crossfire</w:t>
      </w:r>
      <w:r>
        <w:rPr>
          <w:rFonts w:ascii="Arial" w:hAnsi="Arial" w:cs="Arial"/>
          <w:sz w:val="24"/>
          <w:szCs w:val="24"/>
        </w:rPr>
        <w:t>’, The Museums Journal, 13</w:t>
      </w:r>
      <w:r w:rsidRPr="00F419E2">
        <w:rPr>
          <w:rFonts w:ascii="Arial" w:hAnsi="Arial" w:cs="Arial"/>
          <w:sz w:val="24"/>
          <w:szCs w:val="24"/>
          <w:vertAlign w:val="superscript"/>
        </w:rPr>
        <w:t>th</w:t>
      </w:r>
      <w:r>
        <w:rPr>
          <w:rFonts w:ascii="Arial" w:hAnsi="Arial" w:cs="Arial"/>
          <w:sz w:val="24"/>
          <w:szCs w:val="24"/>
        </w:rPr>
        <w:t xml:space="preserve"> November. Available at: </w:t>
      </w:r>
      <w:r w:rsidRPr="00694245">
        <w:rPr>
          <w:rFonts w:ascii="Arial" w:hAnsi="Arial" w:cs="Arial"/>
          <w:sz w:val="24"/>
          <w:szCs w:val="24"/>
        </w:rPr>
        <w:t>https://www.museumsassociation.org/museums-journal/analysis/2020/11/national-trust-gets-caught-in-culture-war-crossfire/</w:t>
      </w:r>
      <w:r>
        <w:rPr>
          <w:rFonts w:ascii="Arial" w:hAnsi="Arial" w:cs="Arial"/>
          <w:sz w:val="24"/>
          <w:szCs w:val="24"/>
        </w:rPr>
        <w:t xml:space="preserve"> </w:t>
      </w:r>
      <w:r w:rsidRPr="006C02B9">
        <w:rPr>
          <w:rFonts w:ascii="Arial" w:hAnsi="Arial" w:cs="Arial"/>
          <w:sz w:val="24"/>
          <w:szCs w:val="24"/>
        </w:rPr>
        <w:t>(Accessed</w:t>
      </w:r>
      <w:r w:rsidR="006D4BF2">
        <w:rPr>
          <w:rFonts w:ascii="Arial" w:hAnsi="Arial" w:cs="Arial"/>
          <w:sz w:val="24"/>
          <w:szCs w:val="24"/>
        </w:rPr>
        <w:t xml:space="preserve"> on</w:t>
      </w:r>
      <w:r>
        <w:rPr>
          <w:rFonts w:ascii="Arial" w:hAnsi="Arial" w:cs="Arial"/>
          <w:sz w:val="24"/>
          <w:szCs w:val="24"/>
        </w:rPr>
        <w:t>:</w:t>
      </w:r>
      <w:r w:rsidRPr="006C02B9">
        <w:rPr>
          <w:rFonts w:ascii="Arial" w:hAnsi="Arial" w:cs="Arial"/>
          <w:sz w:val="24"/>
          <w:szCs w:val="24"/>
        </w:rPr>
        <w:t xml:space="preserve"> </w:t>
      </w:r>
      <w:r>
        <w:rPr>
          <w:rFonts w:ascii="Arial" w:hAnsi="Arial" w:cs="Arial"/>
          <w:sz w:val="24"/>
          <w:szCs w:val="24"/>
        </w:rPr>
        <w:t>15</w:t>
      </w:r>
      <w:r w:rsidRPr="001A535E">
        <w:rPr>
          <w:rFonts w:ascii="Arial" w:hAnsi="Arial" w:cs="Arial"/>
          <w:sz w:val="24"/>
          <w:szCs w:val="24"/>
          <w:vertAlign w:val="superscript"/>
        </w:rPr>
        <w:t>th</w:t>
      </w:r>
      <w:r>
        <w:rPr>
          <w:rFonts w:ascii="Arial" w:hAnsi="Arial" w:cs="Arial"/>
          <w:sz w:val="24"/>
          <w:szCs w:val="24"/>
        </w:rPr>
        <w:t xml:space="preserve"> April</w:t>
      </w:r>
      <w:r w:rsidRPr="006C02B9">
        <w:rPr>
          <w:rFonts w:ascii="Arial" w:hAnsi="Arial" w:cs="Arial"/>
          <w:sz w:val="24"/>
          <w:szCs w:val="24"/>
        </w:rPr>
        <w:t xml:space="preserve"> 202</w:t>
      </w:r>
      <w:r>
        <w:rPr>
          <w:rFonts w:ascii="Arial" w:hAnsi="Arial" w:cs="Arial"/>
          <w:sz w:val="24"/>
          <w:szCs w:val="24"/>
        </w:rPr>
        <w:t>4</w:t>
      </w:r>
      <w:r w:rsidRPr="006C02B9">
        <w:rPr>
          <w:rFonts w:ascii="Arial" w:hAnsi="Arial" w:cs="Arial"/>
          <w:sz w:val="24"/>
          <w:szCs w:val="24"/>
        </w:rPr>
        <w:t>).</w:t>
      </w:r>
    </w:p>
    <w:p w14:paraId="7AA1A066" w14:textId="6F73F84E" w:rsidR="00183803" w:rsidRDefault="00183803" w:rsidP="00524C07">
      <w:pPr>
        <w:rPr>
          <w:rFonts w:ascii="Arial" w:hAnsi="Arial" w:cs="Arial"/>
          <w:sz w:val="24"/>
          <w:szCs w:val="24"/>
        </w:rPr>
      </w:pPr>
      <w:r>
        <w:rPr>
          <w:rFonts w:ascii="Arial" w:hAnsi="Arial" w:cs="Arial"/>
          <w:sz w:val="24"/>
          <w:szCs w:val="24"/>
        </w:rPr>
        <w:t>Adams, G. K. (2020</w:t>
      </w:r>
      <w:r w:rsidR="004B268B">
        <w:rPr>
          <w:rFonts w:ascii="Arial" w:hAnsi="Arial" w:cs="Arial"/>
          <w:sz w:val="24"/>
          <w:szCs w:val="24"/>
        </w:rPr>
        <w:t>c</w:t>
      </w:r>
      <w:r>
        <w:rPr>
          <w:rFonts w:ascii="Arial" w:hAnsi="Arial" w:cs="Arial"/>
          <w:sz w:val="24"/>
          <w:szCs w:val="24"/>
        </w:rPr>
        <w:t>) ‘</w:t>
      </w:r>
      <w:r w:rsidR="00E46E8E" w:rsidRPr="00E46E8E">
        <w:rPr>
          <w:rFonts w:ascii="Arial" w:hAnsi="Arial" w:cs="Arial"/>
          <w:sz w:val="24"/>
          <w:szCs w:val="24"/>
        </w:rPr>
        <w:t>Charity Commission chair intervenes in ‘culture war’ debate</w:t>
      </w:r>
      <w:r w:rsidR="00E46E8E">
        <w:rPr>
          <w:rFonts w:ascii="Arial" w:hAnsi="Arial" w:cs="Arial"/>
          <w:sz w:val="24"/>
          <w:szCs w:val="24"/>
        </w:rPr>
        <w:t>’ in The Museums Journal, 30</w:t>
      </w:r>
      <w:r w:rsidR="00E46E8E" w:rsidRPr="00E46E8E">
        <w:rPr>
          <w:rFonts w:ascii="Arial" w:hAnsi="Arial" w:cs="Arial"/>
          <w:sz w:val="24"/>
          <w:szCs w:val="24"/>
          <w:vertAlign w:val="superscript"/>
        </w:rPr>
        <w:t>th</w:t>
      </w:r>
      <w:r w:rsidR="00E46E8E">
        <w:rPr>
          <w:rFonts w:ascii="Arial" w:hAnsi="Arial" w:cs="Arial"/>
          <w:sz w:val="24"/>
          <w:szCs w:val="24"/>
        </w:rPr>
        <w:t xml:space="preserve"> November, Available at: </w:t>
      </w:r>
      <w:r w:rsidR="00366038" w:rsidRPr="00366038">
        <w:rPr>
          <w:rFonts w:ascii="Arial" w:hAnsi="Arial" w:cs="Arial"/>
          <w:sz w:val="24"/>
          <w:szCs w:val="24"/>
        </w:rPr>
        <w:t>https://www.museumsassociation.org/museums-journal/news/2020/11/charity-commission-chair-intervenes-in-culture-war-debate/</w:t>
      </w:r>
      <w:r w:rsidR="00366038" w:rsidRPr="00366038">
        <w:rPr>
          <w:rFonts w:ascii="Arial" w:hAnsi="Arial" w:cs="Arial"/>
          <w:sz w:val="24"/>
          <w:szCs w:val="24"/>
        </w:rPr>
        <w:t xml:space="preserve"> </w:t>
      </w:r>
      <w:r w:rsidR="00E46E8E">
        <w:rPr>
          <w:rFonts w:ascii="Arial" w:hAnsi="Arial" w:cs="Arial"/>
          <w:sz w:val="24"/>
          <w:szCs w:val="24"/>
        </w:rPr>
        <w:t>(Accessed on:</w:t>
      </w:r>
      <w:r w:rsidR="000342BF">
        <w:rPr>
          <w:rFonts w:ascii="Arial" w:hAnsi="Arial" w:cs="Arial"/>
          <w:sz w:val="24"/>
          <w:szCs w:val="24"/>
        </w:rPr>
        <w:t xml:space="preserve"> </w:t>
      </w:r>
      <w:r w:rsidR="00E46E8E">
        <w:rPr>
          <w:rFonts w:ascii="Arial" w:hAnsi="Arial" w:cs="Arial"/>
          <w:sz w:val="24"/>
          <w:szCs w:val="24"/>
        </w:rPr>
        <w:t>17</w:t>
      </w:r>
      <w:r w:rsidR="00E46E8E" w:rsidRPr="00E46E8E">
        <w:rPr>
          <w:rFonts w:ascii="Arial" w:hAnsi="Arial" w:cs="Arial"/>
          <w:sz w:val="24"/>
          <w:szCs w:val="24"/>
          <w:vertAlign w:val="superscript"/>
        </w:rPr>
        <w:t>th</w:t>
      </w:r>
      <w:r w:rsidR="00E46E8E">
        <w:rPr>
          <w:rFonts w:ascii="Arial" w:hAnsi="Arial" w:cs="Arial"/>
          <w:sz w:val="24"/>
          <w:szCs w:val="24"/>
        </w:rPr>
        <w:t xml:space="preserve"> </w:t>
      </w:r>
      <w:r w:rsidR="000342BF">
        <w:rPr>
          <w:rFonts w:ascii="Arial" w:hAnsi="Arial" w:cs="Arial"/>
          <w:sz w:val="24"/>
          <w:szCs w:val="24"/>
        </w:rPr>
        <w:t>April</w:t>
      </w:r>
      <w:r w:rsidR="00E46E8E">
        <w:rPr>
          <w:rFonts w:ascii="Arial" w:hAnsi="Arial" w:cs="Arial"/>
          <w:sz w:val="24"/>
          <w:szCs w:val="24"/>
        </w:rPr>
        <w:t>).</w:t>
      </w:r>
    </w:p>
    <w:p w14:paraId="43795DD0" w14:textId="2C5D29B6" w:rsidR="004B268B" w:rsidRDefault="004B268B" w:rsidP="00524C07">
      <w:pPr>
        <w:rPr>
          <w:rFonts w:ascii="Arial" w:hAnsi="Arial" w:cs="Arial"/>
          <w:sz w:val="24"/>
          <w:szCs w:val="24"/>
        </w:rPr>
      </w:pPr>
      <w:r>
        <w:rPr>
          <w:rFonts w:ascii="Arial" w:hAnsi="Arial" w:cs="Arial"/>
          <w:sz w:val="24"/>
          <w:szCs w:val="24"/>
        </w:rPr>
        <w:t>Adams, G. K. (2021) ‘</w:t>
      </w:r>
      <w:r w:rsidR="0015592E" w:rsidRPr="0015592E">
        <w:rPr>
          <w:rFonts w:ascii="Arial" w:hAnsi="Arial" w:cs="Arial"/>
          <w:sz w:val="24"/>
          <w:szCs w:val="24"/>
        </w:rPr>
        <w:t>National Trust calls for respectful debate at AGM amid ‘culture war’</w:t>
      </w:r>
      <w:r w:rsidR="0015592E">
        <w:rPr>
          <w:rFonts w:ascii="Arial" w:hAnsi="Arial" w:cs="Arial"/>
          <w:sz w:val="24"/>
          <w:szCs w:val="24"/>
        </w:rPr>
        <w:t xml:space="preserve"> in The Museums Journal, 15</w:t>
      </w:r>
      <w:r w:rsidR="0015592E" w:rsidRPr="0015592E">
        <w:rPr>
          <w:rFonts w:ascii="Arial" w:hAnsi="Arial" w:cs="Arial"/>
          <w:sz w:val="24"/>
          <w:szCs w:val="24"/>
          <w:vertAlign w:val="superscript"/>
        </w:rPr>
        <w:t>th</w:t>
      </w:r>
      <w:r w:rsidR="0015592E">
        <w:rPr>
          <w:rFonts w:ascii="Arial" w:hAnsi="Arial" w:cs="Arial"/>
          <w:sz w:val="24"/>
          <w:szCs w:val="24"/>
        </w:rPr>
        <w:t xml:space="preserve"> October, Available at:</w:t>
      </w:r>
      <w:r w:rsidR="000A5BC5" w:rsidRPr="000A5BC5">
        <w:t xml:space="preserve"> </w:t>
      </w:r>
      <w:r w:rsidR="000A5BC5" w:rsidRPr="000A5BC5">
        <w:rPr>
          <w:rFonts w:ascii="Arial" w:hAnsi="Arial" w:cs="Arial"/>
          <w:sz w:val="24"/>
          <w:szCs w:val="24"/>
        </w:rPr>
        <w:t>https://www.museumsassociation.org/museums-journal/news/2021/10/national-trust-calls-for-respectful-debate-at-agm-amid-culture-war/</w:t>
      </w:r>
      <w:r w:rsidR="0015592E">
        <w:rPr>
          <w:rFonts w:ascii="Arial" w:hAnsi="Arial" w:cs="Arial"/>
          <w:sz w:val="24"/>
          <w:szCs w:val="24"/>
        </w:rPr>
        <w:t xml:space="preserve"> (Accessed on: 17</w:t>
      </w:r>
      <w:r w:rsidR="0015592E" w:rsidRPr="0015592E">
        <w:rPr>
          <w:rFonts w:ascii="Arial" w:hAnsi="Arial" w:cs="Arial"/>
          <w:sz w:val="24"/>
          <w:szCs w:val="24"/>
          <w:vertAlign w:val="superscript"/>
        </w:rPr>
        <w:t>th</w:t>
      </w:r>
      <w:r w:rsidR="0015592E">
        <w:rPr>
          <w:rFonts w:ascii="Arial" w:hAnsi="Arial" w:cs="Arial"/>
          <w:sz w:val="24"/>
          <w:szCs w:val="24"/>
        </w:rPr>
        <w:t xml:space="preserve"> April 2024).</w:t>
      </w:r>
    </w:p>
    <w:p w14:paraId="20512723" w14:textId="2426E5F8" w:rsidR="008E7DCD" w:rsidRDefault="008E7DCD" w:rsidP="00524C07">
      <w:pPr>
        <w:rPr>
          <w:rFonts w:ascii="Arial" w:hAnsi="Arial" w:cs="Arial"/>
          <w:sz w:val="24"/>
          <w:szCs w:val="24"/>
        </w:rPr>
      </w:pPr>
      <w:r>
        <w:rPr>
          <w:rFonts w:ascii="Arial" w:hAnsi="Arial" w:cs="Arial"/>
          <w:sz w:val="24"/>
          <w:szCs w:val="24"/>
        </w:rPr>
        <w:t>Adams, G. K. (2021b) ‘</w:t>
      </w:r>
      <w:proofErr w:type="spellStart"/>
      <w:r w:rsidRPr="008E7DCD">
        <w:rPr>
          <w:rFonts w:ascii="Arial" w:hAnsi="Arial" w:cs="Arial"/>
          <w:sz w:val="24"/>
          <w:szCs w:val="24"/>
        </w:rPr>
        <w:t>Picton</w:t>
      </w:r>
      <w:proofErr w:type="spellEnd"/>
      <w:r w:rsidRPr="008E7DCD">
        <w:rPr>
          <w:rFonts w:ascii="Arial" w:hAnsi="Arial" w:cs="Arial"/>
          <w:sz w:val="24"/>
          <w:szCs w:val="24"/>
        </w:rPr>
        <w:t xml:space="preserve"> portrait removed from display at National Museum Cardiff</w:t>
      </w:r>
      <w:r>
        <w:rPr>
          <w:rFonts w:ascii="Arial" w:hAnsi="Arial" w:cs="Arial"/>
          <w:sz w:val="24"/>
          <w:szCs w:val="24"/>
        </w:rPr>
        <w:t xml:space="preserve">’ in </w:t>
      </w:r>
      <w:r w:rsidRPr="00CB0B91">
        <w:rPr>
          <w:rFonts w:ascii="Arial" w:hAnsi="Arial" w:cs="Arial"/>
          <w:i/>
          <w:iCs/>
          <w:sz w:val="24"/>
          <w:szCs w:val="24"/>
        </w:rPr>
        <w:t>The Museums Journal</w:t>
      </w:r>
      <w:r w:rsidR="00E30DF6">
        <w:rPr>
          <w:rFonts w:ascii="Arial" w:hAnsi="Arial" w:cs="Arial"/>
          <w:sz w:val="24"/>
          <w:szCs w:val="24"/>
        </w:rPr>
        <w:t>, 5</w:t>
      </w:r>
      <w:r w:rsidR="00E30DF6" w:rsidRPr="00E30DF6">
        <w:rPr>
          <w:rFonts w:ascii="Arial" w:hAnsi="Arial" w:cs="Arial"/>
          <w:sz w:val="24"/>
          <w:szCs w:val="24"/>
          <w:vertAlign w:val="superscript"/>
        </w:rPr>
        <w:t>th</w:t>
      </w:r>
      <w:r w:rsidR="00E30DF6">
        <w:rPr>
          <w:rFonts w:ascii="Arial" w:hAnsi="Arial" w:cs="Arial"/>
          <w:sz w:val="24"/>
          <w:szCs w:val="24"/>
        </w:rPr>
        <w:t xml:space="preserve"> November, Available at:</w:t>
      </w:r>
      <w:r w:rsidR="00CB0B91">
        <w:rPr>
          <w:rFonts w:ascii="Arial" w:hAnsi="Arial" w:cs="Arial"/>
          <w:sz w:val="24"/>
          <w:szCs w:val="24"/>
        </w:rPr>
        <w:t xml:space="preserve"> </w:t>
      </w:r>
      <w:r w:rsidR="00CB0B91" w:rsidRPr="00CB0B91">
        <w:rPr>
          <w:rFonts w:ascii="Arial" w:hAnsi="Arial" w:cs="Arial"/>
          <w:sz w:val="24"/>
          <w:szCs w:val="24"/>
        </w:rPr>
        <w:t>https://www.museumsassociation.org/museums-journal/news/2021/11/picton-portrait-removed-from-display-at-national-museum-cardiff/</w:t>
      </w:r>
      <w:r w:rsidR="00E30DF6">
        <w:rPr>
          <w:rFonts w:ascii="Arial" w:hAnsi="Arial" w:cs="Arial"/>
          <w:sz w:val="24"/>
          <w:szCs w:val="24"/>
        </w:rPr>
        <w:t xml:space="preserve"> (Accessed on 18</w:t>
      </w:r>
      <w:r w:rsidR="00E30DF6" w:rsidRPr="00E30DF6">
        <w:rPr>
          <w:rFonts w:ascii="Arial" w:hAnsi="Arial" w:cs="Arial"/>
          <w:sz w:val="24"/>
          <w:szCs w:val="24"/>
          <w:vertAlign w:val="superscript"/>
        </w:rPr>
        <w:t>th</w:t>
      </w:r>
      <w:r w:rsidR="00E30DF6">
        <w:rPr>
          <w:rFonts w:ascii="Arial" w:hAnsi="Arial" w:cs="Arial"/>
          <w:sz w:val="24"/>
          <w:szCs w:val="24"/>
        </w:rPr>
        <w:t xml:space="preserve"> April).</w:t>
      </w:r>
    </w:p>
    <w:p w14:paraId="0C1B97D0" w14:textId="10F772A3" w:rsidR="00AB7E4D" w:rsidRDefault="00AB7E4D" w:rsidP="00AB7E4D">
      <w:pPr>
        <w:rPr>
          <w:rFonts w:ascii="Arial" w:hAnsi="Arial" w:cs="Arial"/>
          <w:sz w:val="24"/>
          <w:szCs w:val="24"/>
        </w:rPr>
      </w:pPr>
      <w:r w:rsidRPr="00A46FE2">
        <w:rPr>
          <w:rFonts w:ascii="Arial" w:hAnsi="Arial" w:cs="Arial"/>
          <w:sz w:val="24"/>
          <w:szCs w:val="24"/>
        </w:rPr>
        <w:t>Adams, G. K. (2023a)</w:t>
      </w:r>
      <w:r>
        <w:rPr>
          <w:rFonts w:ascii="Arial" w:hAnsi="Arial" w:cs="Arial"/>
          <w:sz w:val="24"/>
          <w:szCs w:val="24"/>
        </w:rPr>
        <w:t xml:space="preserve"> ‘</w:t>
      </w:r>
      <w:r w:rsidRPr="00804FBF">
        <w:rPr>
          <w:rFonts w:ascii="Arial" w:hAnsi="Arial" w:cs="Arial"/>
          <w:sz w:val="24"/>
          <w:szCs w:val="24"/>
        </w:rPr>
        <w:t>British Museum announces operation to recover missing objects</w:t>
      </w:r>
      <w:r>
        <w:rPr>
          <w:rFonts w:ascii="Arial" w:hAnsi="Arial" w:cs="Arial"/>
          <w:sz w:val="24"/>
          <w:szCs w:val="24"/>
        </w:rPr>
        <w:t xml:space="preserve">’, </w:t>
      </w:r>
      <w:r w:rsidRPr="00804FBF">
        <w:rPr>
          <w:rFonts w:ascii="Arial" w:hAnsi="Arial" w:cs="Arial"/>
          <w:i/>
          <w:iCs/>
          <w:sz w:val="24"/>
          <w:szCs w:val="24"/>
        </w:rPr>
        <w:t>The Museums Journal,</w:t>
      </w:r>
      <w:r w:rsidR="00973BF3">
        <w:rPr>
          <w:rFonts w:ascii="Arial" w:hAnsi="Arial" w:cs="Arial"/>
          <w:i/>
          <w:iCs/>
          <w:sz w:val="24"/>
          <w:szCs w:val="24"/>
        </w:rPr>
        <w:t xml:space="preserve"> </w:t>
      </w:r>
      <w:r w:rsidR="00973BF3">
        <w:rPr>
          <w:rFonts w:ascii="Arial" w:hAnsi="Arial" w:cs="Arial"/>
          <w:sz w:val="24"/>
          <w:szCs w:val="24"/>
        </w:rPr>
        <w:t>2</w:t>
      </w:r>
      <w:r w:rsidR="001D5173">
        <w:rPr>
          <w:rFonts w:ascii="Arial" w:hAnsi="Arial" w:cs="Arial"/>
          <w:sz w:val="24"/>
          <w:szCs w:val="24"/>
        </w:rPr>
        <w:t>6</w:t>
      </w:r>
      <w:r w:rsidR="001D5173" w:rsidRPr="001D5173">
        <w:rPr>
          <w:rFonts w:ascii="Arial" w:hAnsi="Arial" w:cs="Arial"/>
          <w:sz w:val="24"/>
          <w:szCs w:val="24"/>
          <w:vertAlign w:val="superscript"/>
        </w:rPr>
        <w:t>th</w:t>
      </w:r>
      <w:r w:rsidR="001D5173">
        <w:rPr>
          <w:rFonts w:ascii="Arial" w:hAnsi="Arial" w:cs="Arial"/>
          <w:sz w:val="24"/>
          <w:szCs w:val="24"/>
        </w:rPr>
        <w:t xml:space="preserve"> September,</w:t>
      </w:r>
      <w:r w:rsidRPr="00804FBF">
        <w:rPr>
          <w:rFonts w:ascii="Arial" w:hAnsi="Arial" w:cs="Arial"/>
          <w:i/>
          <w:iCs/>
          <w:sz w:val="24"/>
          <w:szCs w:val="24"/>
        </w:rPr>
        <w:t xml:space="preserve"> </w:t>
      </w:r>
      <w:r>
        <w:rPr>
          <w:rFonts w:ascii="Arial" w:hAnsi="Arial" w:cs="Arial"/>
          <w:sz w:val="24"/>
          <w:szCs w:val="24"/>
        </w:rPr>
        <w:t xml:space="preserve">Accessed online: </w:t>
      </w:r>
      <w:r w:rsidRPr="00804FBF">
        <w:rPr>
          <w:rFonts w:ascii="Arial" w:hAnsi="Arial" w:cs="Arial"/>
          <w:sz w:val="24"/>
          <w:szCs w:val="24"/>
        </w:rPr>
        <w:t>https://www.museumsassociation.org/museums-journal/news/2023/09/british-museum-announces-operation-to-recover-missing-objects/</w:t>
      </w:r>
      <w:r>
        <w:rPr>
          <w:rFonts w:ascii="Arial" w:hAnsi="Arial" w:cs="Arial"/>
          <w:sz w:val="24"/>
          <w:szCs w:val="24"/>
        </w:rPr>
        <w:t xml:space="preserve"> (Accessed on</w:t>
      </w:r>
      <w:r w:rsidR="001D5173">
        <w:rPr>
          <w:rFonts w:ascii="Arial" w:hAnsi="Arial" w:cs="Arial"/>
          <w:sz w:val="24"/>
          <w:szCs w:val="24"/>
        </w:rPr>
        <w:t>:</w:t>
      </w:r>
      <w:r>
        <w:rPr>
          <w:rFonts w:ascii="Arial" w:hAnsi="Arial" w:cs="Arial"/>
          <w:sz w:val="24"/>
          <w:szCs w:val="24"/>
        </w:rPr>
        <w:t xml:space="preserve"> </w:t>
      </w:r>
      <w:r w:rsidR="001D5173">
        <w:rPr>
          <w:rFonts w:ascii="Arial" w:hAnsi="Arial" w:cs="Arial"/>
          <w:sz w:val="24"/>
          <w:szCs w:val="24"/>
        </w:rPr>
        <w:t>10</w:t>
      </w:r>
      <w:r w:rsidR="001D5173" w:rsidRPr="001D5173">
        <w:rPr>
          <w:rFonts w:ascii="Arial" w:hAnsi="Arial" w:cs="Arial"/>
          <w:sz w:val="24"/>
          <w:szCs w:val="24"/>
          <w:vertAlign w:val="superscript"/>
        </w:rPr>
        <w:t>th</w:t>
      </w:r>
      <w:r w:rsidR="001D5173">
        <w:rPr>
          <w:rFonts w:ascii="Arial" w:hAnsi="Arial" w:cs="Arial"/>
          <w:sz w:val="24"/>
          <w:szCs w:val="24"/>
        </w:rPr>
        <w:t xml:space="preserve"> April</w:t>
      </w:r>
      <w:r>
        <w:rPr>
          <w:rFonts w:ascii="Arial" w:hAnsi="Arial" w:cs="Arial"/>
          <w:sz w:val="24"/>
          <w:szCs w:val="24"/>
        </w:rPr>
        <w:t xml:space="preserve"> 2024).</w:t>
      </w:r>
    </w:p>
    <w:p w14:paraId="517C4EAE" w14:textId="705E029E" w:rsidR="005322DD" w:rsidRDefault="005322DD" w:rsidP="005322DD">
      <w:pPr>
        <w:rPr>
          <w:rFonts w:ascii="Arial" w:hAnsi="Arial" w:cs="Arial"/>
          <w:sz w:val="24"/>
          <w:szCs w:val="24"/>
        </w:rPr>
      </w:pPr>
      <w:r>
        <w:rPr>
          <w:rFonts w:ascii="Arial" w:hAnsi="Arial" w:cs="Arial"/>
          <w:sz w:val="24"/>
          <w:szCs w:val="24"/>
        </w:rPr>
        <w:t>Adams, G. K. (2023</w:t>
      </w:r>
      <w:r>
        <w:rPr>
          <w:rFonts w:ascii="Arial" w:hAnsi="Arial" w:cs="Arial"/>
          <w:sz w:val="24"/>
          <w:szCs w:val="24"/>
        </w:rPr>
        <w:t>b</w:t>
      </w:r>
      <w:r>
        <w:rPr>
          <w:rFonts w:ascii="Arial" w:hAnsi="Arial" w:cs="Arial"/>
          <w:sz w:val="24"/>
          <w:szCs w:val="24"/>
        </w:rPr>
        <w:t>) ‘</w:t>
      </w:r>
      <w:r w:rsidRPr="00BB6066">
        <w:rPr>
          <w:rFonts w:ascii="Arial" w:hAnsi="Arial" w:cs="Arial"/>
          <w:sz w:val="24"/>
          <w:szCs w:val="24"/>
        </w:rPr>
        <w:t>Oxford museums return ancestral remains to Aboriginal communities</w:t>
      </w:r>
      <w:r>
        <w:rPr>
          <w:rFonts w:ascii="Arial" w:hAnsi="Arial" w:cs="Arial"/>
          <w:sz w:val="24"/>
          <w:szCs w:val="24"/>
        </w:rPr>
        <w:t xml:space="preserve">’ in </w:t>
      </w:r>
      <w:r w:rsidRPr="00B3567A">
        <w:rPr>
          <w:rFonts w:ascii="Arial" w:hAnsi="Arial" w:cs="Arial"/>
          <w:i/>
          <w:iCs/>
          <w:sz w:val="24"/>
          <w:szCs w:val="24"/>
        </w:rPr>
        <w:t>The Museums Journal</w:t>
      </w:r>
      <w:r>
        <w:rPr>
          <w:rFonts w:ascii="Arial" w:hAnsi="Arial" w:cs="Arial"/>
          <w:sz w:val="24"/>
          <w:szCs w:val="24"/>
        </w:rPr>
        <w:t>, 5</w:t>
      </w:r>
      <w:r w:rsidRPr="001E7A1A">
        <w:rPr>
          <w:rFonts w:ascii="Arial" w:hAnsi="Arial" w:cs="Arial"/>
          <w:sz w:val="24"/>
          <w:szCs w:val="24"/>
          <w:vertAlign w:val="superscript"/>
        </w:rPr>
        <w:t>th</w:t>
      </w:r>
      <w:r>
        <w:rPr>
          <w:rFonts w:ascii="Arial" w:hAnsi="Arial" w:cs="Arial"/>
          <w:sz w:val="24"/>
          <w:szCs w:val="24"/>
        </w:rPr>
        <w:t xml:space="preserve"> October, Available at: </w:t>
      </w:r>
      <w:r w:rsidRPr="009078FD">
        <w:rPr>
          <w:rFonts w:ascii="Arial" w:hAnsi="Arial" w:cs="Arial"/>
          <w:sz w:val="24"/>
          <w:szCs w:val="24"/>
        </w:rPr>
        <w:t xml:space="preserve">https://www.museumsassociation.org/museums-journal/news/2023/10/oxford-museums-return-ancestral-remains-to-aboriginal-communities/ </w:t>
      </w:r>
      <w:r>
        <w:rPr>
          <w:rFonts w:ascii="Arial" w:hAnsi="Arial" w:cs="Arial"/>
          <w:sz w:val="24"/>
          <w:szCs w:val="24"/>
        </w:rPr>
        <w:t>(Accessed on: 20</w:t>
      </w:r>
      <w:r w:rsidRPr="00B3567A">
        <w:rPr>
          <w:rFonts w:ascii="Arial" w:hAnsi="Arial" w:cs="Arial"/>
          <w:sz w:val="24"/>
          <w:szCs w:val="24"/>
          <w:vertAlign w:val="superscript"/>
        </w:rPr>
        <w:t>th</w:t>
      </w:r>
      <w:r>
        <w:rPr>
          <w:rFonts w:ascii="Arial" w:hAnsi="Arial" w:cs="Arial"/>
          <w:sz w:val="24"/>
          <w:szCs w:val="24"/>
        </w:rPr>
        <w:t xml:space="preserve"> April 2024).</w:t>
      </w:r>
    </w:p>
    <w:p w14:paraId="6D79BF38" w14:textId="267323E8" w:rsidR="00C03F42" w:rsidRDefault="001E6717" w:rsidP="00524C07">
      <w:pPr>
        <w:rPr>
          <w:rFonts w:ascii="Arial" w:hAnsi="Arial" w:cs="Arial"/>
          <w:sz w:val="24"/>
          <w:szCs w:val="24"/>
        </w:rPr>
      </w:pPr>
      <w:r>
        <w:rPr>
          <w:rFonts w:ascii="Arial" w:hAnsi="Arial" w:cs="Arial"/>
          <w:sz w:val="24"/>
          <w:szCs w:val="24"/>
        </w:rPr>
        <w:t>Adams, G. K. (2023</w:t>
      </w:r>
      <w:r w:rsidR="005322DD">
        <w:rPr>
          <w:rFonts w:ascii="Arial" w:hAnsi="Arial" w:cs="Arial"/>
          <w:sz w:val="24"/>
          <w:szCs w:val="24"/>
        </w:rPr>
        <w:t>c</w:t>
      </w:r>
      <w:r>
        <w:rPr>
          <w:rFonts w:ascii="Arial" w:hAnsi="Arial" w:cs="Arial"/>
          <w:sz w:val="24"/>
          <w:szCs w:val="24"/>
        </w:rPr>
        <w:t>) ‘</w:t>
      </w:r>
      <w:r w:rsidR="0021611E" w:rsidRPr="0021611E">
        <w:rPr>
          <w:rFonts w:ascii="Arial" w:hAnsi="Arial" w:cs="Arial"/>
          <w:sz w:val="24"/>
          <w:szCs w:val="24"/>
        </w:rPr>
        <w:t>National Trust members reject pressure group proposals at AGM</w:t>
      </w:r>
      <w:r w:rsidR="0021611E">
        <w:rPr>
          <w:rFonts w:ascii="Arial" w:hAnsi="Arial" w:cs="Arial"/>
          <w:sz w:val="24"/>
          <w:szCs w:val="24"/>
        </w:rPr>
        <w:t xml:space="preserve">’ in </w:t>
      </w:r>
      <w:r w:rsidR="0021611E" w:rsidRPr="00D116FA">
        <w:rPr>
          <w:rFonts w:ascii="Arial" w:hAnsi="Arial" w:cs="Arial"/>
          <w:i/>
          <w:iCs/>
          <w:sz w:val="24"/>
          <w:szCs w:val="24"/>
        </w:rPr>
        <w:t>The Museums Journal</w:t>
      </w:r>
      <w:r w:rsidR="0021611E">
        <w:rPr>
          <w:rFonts w:ascii="Arial" w:hAnsi="Arial" w:cs="Arial"/>
          <w:sz w:val="24"/>
          <w:szCs w:val="24"/>
        </w:rPr>
        <w:t>, 14</w:t>
      </w:r>
      <w:r w:rsidR="0021611E" w:rsidRPr="0021611E">
        <w:rPr>
          <w:rFonts w:ascii="Arial" w:hAnsi="Arial" w:cs="Arial"/>
          <w:sz w:val="24"/>
          <w:szCs w:val="24"/>
          <w:vertAlign w:val="superscript"/>
        </w:rPr>
        <w:t>th</w:t>
      </w:r>
      <w:r w:rsidR="0021611E">
        <w:rPr>
          <w:rFonts w:ascii="Arial" w:hAnsi="Arial" w:cs="Arial"/>
          <w:sz w:val="24"/>
          <w:szCs w:val="24"/>
        </w:rPr>
        <w:t xml:space="preserve"> November, Available at: </w:t>
      </w:r>
      <w:r w:rsidR="00D116FA" w:rsidRPr="00D116FA">
        <w:rPr>
          <w:rFonts w:ascii="Arial" w:hAnsi="Arial" w:cs="Arial"/>
          <w:sz w:val="24"/>
          <w:szCs w:val="24"/>
        </w:rPr>
        <w:t>https://www.museumsassociation.org/museums-journal/news/2023/11/national-trust-members-reject-pressure-group-proposals-at-agm/</w:t>
      </w:r>
      <w:r w:rsidR="00D116FA" w:rsidRPr="00D116FA">
        <w:rPr>
          <w:rFonts w:ascii="Arial" w:hAnsi="Arial" w:cs="Arial"/>
          <w:sz w:val="24"/>
          <w:szCs w:val="24"/>
        </w:rPr>
        <w:t xml:space="preserve"> </w:t>
      </w:r>
      <w:r w:rsidR="0021611E">
        <w:rPr>
          <w:rFonts w:ascii="Arial" w:hAnsi="Arial" w:cs="Arial"/>
          <w:sz w:val="24"/>
          <w:szCs w:val="24"/>
        </w:rPr>
        <w:t>(Accessed on: 17</w:t>
      </w:r>
      <w:r w:rsidR="0021611E" w:rsidRPr="0021611E">
        <w:rPr>
          <w:rFonts w:ascii="Arial" w:hAnsi="Arial" w:cs="Arial"/>
          <w:sz w:val="24"/>
          <w:szCs w:val="24"/>
          <w:vertAlign w:val="superscript"/>
        </w:rPr>
        <w:t>th</w:t>
      </w:r>
      <w:r w:rsidR="0021611E">
        <w:rPr>
          <w:rFonts w:ascii="Arial" w:hAnsi="Arial" w:cs="Arial"/>
          <w:sz w:val="24"/>
          <w:szCs w:val="24"/>
        </w:rPr>
        <w:t xml:space="preserve"> April 2024)</w:t>
      </w:r>
    </w:p>
    <w:p w14:paraId="33B2241D" w14:textId="55529E90" w:rsidR="00396EE5" w:rsidRDefault="00396EE5" w:rsidP="00524C07">
      <w:pPr>
        <w:rPr>
          <w:rFonts w:ascii="Arial" w:hAnsi="Arial" w:cs="Arial"/>
          <w:sz w:val="24"/>
          <w:szCs w:val="24"/>
        </w:rPr>
      </w:pPr>
      <w:proofErr w:type="spellStart"/>
      <w:r>
        <w:rPr>
          <w:rFonts w:ascii="Arial" w:hAnsi="Arial" w:cs="Arial"/>
          <w:sz w:val="24"/>
          <w:szCs w:val="24"/>
        </w:rPr>
        <w:lastRenderedPageBreak/>
        <w:t>Amgueddfa</w:t>
      </w:r>
      <w:proofErr w:type="spellEnd"/>
      <w:r>
        <w:rPr>
          <w:rFonts w:ascii="Arial" w:hAnsi="Arial" w:cs="Arial"/>
          <w:sz w:val="24"/>
          <w:szCs w:val="24"/>
        </w:rPr>
        <w:t xml:space="preserve"> Cymru (No Date</w:t>
      </w:r>
      <w:r w:rsidR="002256E9">
        <w:rPr>
          <w:rFonts w:ascii="Arial" w:hAnsi="Arial" w:cs="Arial"/>
          <w:sz w:val="24"/>
          <w:szCs w:val="24"/>
        </w:rPr>
        <w:t xml:space="preserve"> </w:t>
      </w:r>
      <w:r w:rsidR="00424A5C">
        <w:rPr>
          <w:rFonts w:ascii="Arial" w:hAnsi="Arial" w:cs="Arial"/>
          <w:sz w:val="24"/>
          <w:szCs w:val="24"/>
        </w:rPr>
        <w:t>a</w:t>
      </w:r>
      <w:r>
        <w:rPr>
          <w:rFonts w:ascii="Arial" w:hAnsi="Arial" w:cs="Arial"/>
          <w:sz w:val="24"/>
          <w:szCs w:val="24"/>
        </w:rPr>
        <w:t xml:space="preserve">) </w:t>
      </w:r>
      <w:r w:rsidR="00E3334A" w:rsidRPr="00E3334A">
        <w:rPr>
          <w:rFonts w:ascii="Arial" w:hAnsi="Arial" w:cs="Arial"/>
          <w:i/>
          <w:iCs/>
          <w:sz w:val="24"/>
          <w:szCs w:val="24"/>
        </w:rPr>
        <w:t xml:space="preserve">A case study in the Reframing </w:t>
      </w:r>
      <w:proofErr w:type="spellStart"/>
      <w:r w:rsidR="00E3334A" w:rsidRPr="00E3334A">
        <w:rPr>
          <w:rFonts w:ascii="Arial" w:hAnsi="Arial" w:cs="Arial"/>
          <w:i/>
          <w:iCs/>
          <w:sz w:val="24"/>
          <w:szCs w:val="24"/>
        </w:rPr>
        <w:t>Picton</w:t>
      </w:r>
      <w:proofErr w:type="spellEnd"/>
      <w:r w:rsidR="00E3334A" w:rsidRPr="00E3334A">
        <w:rPr>
          <w:rFonts w:ascii="Arial" w:hAnsi="Arial" w:cs="Arial"/>
          <w:i/>
          <w:iCs/>
          <w:sz w:val="24"/>
          <w:szCs w:val="24"/>
        </w:rPr>
        <w:t xml:space="preserve"> project at National Museum Cardiff</w:t>
      </w:r>
      <w:r w:rsidR="00E3334A">
        <w:rPr>
          <w:rFonts w:ascii="Arial" w:hAnsi="Arial" w:cs="Arial"/>
          <w:i/>
          <w:iCs/>
          <w:sz w:val="24"/>
          <w:szCs w:val="24"/>
        </w:rPr>
        <w:t xml:space="preserve">, </w:t>
      </w:r>
      <w:r w:rsidR="00E3334A">
        <w:rPr>
          <w:rFonts w:ascii="Arial" w:hAnsi="Arial" w:cs="Arial"/>
          <w:sz w:val="24"/>
          <w:szCs w:val="24"/>
        </w:rPr>
        <w:t xml:space="preserve">Published by the Museums Association, Available at: </w:t>
      </w:r>
      <w:r w:rsidR="00B67EC9" w:rsidRPr="00B67EC9">
        <w:rPr>
          <w:rFonts w:ascii="Arial" w:hAnsi="Arial" w:cs="Arial"/>
          <w:sz w:val="24"/>
          <w:szCs w:val="24"/>
        </w:rPr>
        <w:t>https://www.museumsassociation.org/campaigns/learning-and-engagement/social-justice-2/</w:t>
      </w:r>
      <w:r w:rsidR="00B67EC9" w:rsidRPr="00B67EC9">
        <w:rPr>
          <w:rFonts w:ascii="Arial" w:hAnsi="Arial" w:cs="Arial"/>
          <w:sz w:val="24"/>
          <w:szCs w:val="24"/>
        </w:rPr>
        <w:t xml:space="preserve"> </w:t>
      </w:r>
      <w:r w:rsidR="00E3334A">
        <w:rPr>
          <w:rFonts w:ascii="Arial" w:hAnsi="Arial" w:cs="Arial"/>
          <w:sz w:val="24"/>
          <w:szCs w:val="24"/>
        </w:rPr>
        <w:t>(Accessed on 18</w:t>
      </w:r>
      <w:r w:rsidR="00E3334A" w:rsidRPr="00E3334A">
        <w:rPr>
          <w:rFonts w:ascii="Arial" w:hAnsi="Arial" w:cs="Arial"/>
          <w:sz w:val="24"/>
          <w:szCs w:val="24"/>
          <w:vertAlign w:val="superscript"/>
        </w:rPr>
        <w:t>th</w:t>
      </w:r>
      <w:r w:rsidR="00E3334A">
        <w:rPr>
          <w:rFonts w:ascii="Arial" w:hAnsi="Arial" w:cs="Arial"/>
          <w:sz w:val="24"/>
          <w:szCs w:val="24"/>
        </w:rPr>
        <w:t xml:space="preserve"> April 2024).</w:t>
      </w:r>
    </w:p>
    <w:p w14:paraId="7349D85E" w14:textId="1498CE49" w:rsidR="00424A5C" w:rsidRDefault="00424A5C" w:rsidP="0072043E">
      <w:pPr>
        <w:rPr>
          <w:rFonts w:ascii="Arial" w:hAnsi="Arial" w:cs="Arial"/>
          <w:sz w:val="24"/>
          <w:szCs w:val="24"/>
        </w:rPr>
      </w:pPr>
      <w:proofErr w:type="spellStart"/>
      <w:r>
        <w:rPr>
          <w:rFonts w:ascii="Arial" w:hAnsi="Arial" w:cs="Arial"/>
          <w:sz w:val="24"/>
          <w:szCs w:val="24"/>
        </w:rPr>
        <w:t>Amgueddfa</w:t>
      </w:r>
      <w:proofErr w:type="spellEnd"/>
      <w:r>
        <w:rPr>
          <w:rFonts w:ascii="Arial" w:hAnsi="Arial" w:cs="Arial"/>
          <w:sz w:val="24"/>
          <w:szCs w:val="24"/>
        </w:rPr>
        <w:t xml:space="preserve"> Cymru (No Date b) </w:t>
      </w:r>
      <w:r w:rsidR="0072043E" w:rsidRPr="0072043E">
        <w:rPr>
          <w:rFonts w:ascii="Arial" w:hAnsi="Arial" w:cs="Arial"/>
          <w:i/>
          <w:iCs/>
          <w:sz w:val="24"/>
          <w:szCs w:val="24"/>
        </w:rPr>
        <w:t>A Charter for Decolonising</w:t>
      </w:r>
      <w:r w:rsidR="0072043E" w:rsidRPr="0072043E">
        <w:rPr>
          <w:rFonts w:ascii="Arial" w:hAnsi="Arial" w:cs="Arial"/>
          <w:i/>
          <w:iCs/>
          <w:sz w:val="24"/>
          <w:szCs w:val="24"/>
        </w:rPr>
        <w:t xml:space="preserve"> </w:t>
      </w:r>
      <w:proofErr w:type="spellStart"/>
      <w:r w:rsidR="0072043E" w:rsidRPr="0072043E">
        <w:rPr>
          <w:rFonts w:ascii="Arial" w:hAnsi="Arial" w:cs="Arial"/>
          <w:i/>
          <w:iCs/>
          <w:sz w:val="24"/>
          <w:szCs w:val="24"/>
        </w:rPr>
        <w:t>Amgueddfa</w:t>
      </w:r>
      <w:proofErr w:type="spellEnd"/>
      <w:r w:rsidR="0072043E" w:rsidRPr="0072043E">
        <w:rPr>
          <w:rFonts w:ascii="Arial" w:hAnsi="Arial" w:cs="Arial"/>
          <w:i/>
          <w:iCs/>
          <w:sz w:val="24"/>
          <w:szCs w:val="24"/>
        </w:rPr>
        <w:t xml:space="preserve"> Cymru’s Collection</w:t>
      </w:r>
      <w:r w:rsidR="0072043E">
        <w:rPr>
          <w:rFonts w:ascii="Arial" w:hAnsi="Arial" w:cs="Arial"/>
          <w:i/>
          <w:iCs/>
          <w:sz w:val="24"/>
          <w:szCs w:val="24"/>
        </w:rPr>
        <w:t xml:space="preserve">, </w:t>
      </w:r>
      <w:r w:rsidR="0072043E">
        <w:rPr>
          <w:rFonts w:ascii="Arial" w:hAnsi="Arial" w:cs="Arial"/>
          <w:sz w:val="24"/>
          <w:szCs w:val="24"/>
        </w:rPr>
        <w:t>Available at:</w:t>
      </w:r>
      <w:r w:rsidR="005C45E6" w:rsidRPr="005C45E6">
        <w:t xml:space="preserve"> </w:t>
      </w:r>
      <w:r w:rsidR="005C45E6" w:rsidRPr="005C45E6">
        <w:rPr>
          <w:rFonts w:ascii="Arial" w:hAnsi="Arial" w:cs="Arial"/>
          <w:sz w:val="24"/>
          <w:szCs w:val="24"/>
        </w:rPr>
        <w:t>https://museum.wales/media/55910/Decolonising-Charter.pdf</w:t>
      </w:r>
      <w:r w:rsidR="005C45E6">
        <w:rPr>
          <w:rFonts w:ascii="Arial" w:hAnsi="Arial" w:cs="Arial"/>
          <w:sz w:val="24"/>
          <w:szCs w:val="24"/>
        </w:rPr>
        <w:t xml:space="preserve"> </w:t>
      </w:r>
      <w:r w:rsidR="0072043E">
        <w:rPr>
          <w:rFonts w:ascii="Arial" w:hAnsi="Arial" w:cs="Arial"/>
          <w:sz w:val="24"/>
          <w:szCs w:val="24"/>
        </w:rPr>
        <w:t xml:space="preserve"> (Accessed on: 21</w:t>
      </w:r>
      <w:r w:rsidR="0072043E" w:rsidRPr="0072043E">
        <w:rPr>
          <w:rFonts w:ascii="Arial" w:hAnsi="Arial" w:cs="Arial"/>
          <w:sz w:val="24"/>
          <w:szCs w:val="24"/>
          <w:vertAlign w:val="superscript"/>
        </w:rPr>
        <w:t>st</w:t>
      </w:r>
      <w:r w:rsidR="0072043E">
        <w:rPr>
          <w:rFonts w:ascii="Arial" w:hAnsi="Arial" w:cs="Arial"/>
          <w:sz w:val="24"/>
          <w:szCs w:val="24"/>
        </w:rPr>
        <w:t xml:space="preserve"> April 2024).</w:t>
      </w:r>
    </w:p>
    <w:p w14:paraId="2AF7B244" w14:textId="37DCA84B" w:rsidR="0098793D" w:rsidRPr="0072043E" w:rsidRDefault="0098793D" w:rsidP="0072043E">
      <w:pPr>
        <w:rPr>
          <w:rFonts w:ascii="Arial" w:hAnsi="Arial" w:cs="Arial"/>
          <w:sz w:val="24"/>
          <w:szCs w:val="24"/>
        </w:rPr>
      </w:pPr>
      <w:r>
        <w:rPr>
          <w:rFonts w:ascii="Arial" w:hAnsi="Arial" w:cs="Arial"/>
          <w:sz w:val="24"/>
          <w:szCs w:val="24"/>
        </w:rPr>
        <w:t xml:space="preserve">Anderson, D. (2021) </w:t>
      </w:r>
      <w:r w:rsidR="00CE27D6">
        <w:rPr>
          <w:rFonts w:ascii="Arial" w:hAnsi="Arial" w:cs="Arial"/>
          <w:sz w:val="24"/>
          <w:szCs w:val="24"/>
        </w:rPr>
        <w:t>‘</w:t>
      </w:r>
      <w:r w:rsidR="00CE27D6" w:rsidRPr="00CE27D6">
        <w:rPr>
          <w:rFonts w:ascii="Arial" w:hAnsi="Arial" w:cs="Arial"/>
          <w:sz w:val="24"/>
          <w:szCs w:val="24"/>
        </w:rPr>
        <w:t>The sector is no longer unified on the subject of the British empire</w:t>
      </w:r>
      <w:r w:rsidR="00CE27D6">
        <w:rPr>
          <w:rFonts w:ascii="Arial" w:hAnsi="Arial" w:cs="Arial"/>
          <w:sz w:val="24"/>
          <w:szCs w:val="24"/>
        </w:rPr>
        <w:t>’ in The Museums Journal, 18</w:t>
      </w:r>
      <w:r w:rsidR="00CE27D6" w:rsidRPr="00CE27D6">
        <w:rPr>
          <w:rFonts w:ascii="Arial" w:hAnsi="Arial" w:cs="Arial"/>
          <w:sz w:val="24"/>
          <w:szCs w:val="24"/>
          <w:vertAlign w:val="superscript"/>
        </w:rPr>
        <w:t>th</w:t>
      </w:r>
      <w:r w:rsidR="00CE27D6">
        <w:rPr>
          <w:rFonts w:ascii="Arial" w:hAnsi="Arial" w:cs="Arial"/>
          <w:sz w:val="24"/>
          <w:szCs w:val="24"/>
        </w:rPr>
        <w:t xml:space="preserve"> May, Available at:</w:t>
      </w:r>
      <w:r w:rsidR="00763913" w:rsidRPr="00763913">
        <w:t xml:space="preserve"> </w:t>
      </w:r>
      <w:r w:rsidR="00763913" w:rsidRPr="00763913">
        <w:rPr>
          <w:rFonts w:ascii="Arial" w:hAnsi="Arial" w:cs="Arial"/>
          <w:sz w:val="24"/>
          <w:szCs w:val="24"/>
        </w:rPr>
        <w:t>https://www.museumsassociation.org/museums-journal/opinion/2021/05/the-sector-is-no-longer-unified-on-the-subject-of-the-british-empire/</w:t>
      </w:r>
      <w:r w:rsidR="00CE27D6">
        <w:rPr>
          <w:rFonts w:ascii="Arial" w:hAnsi="Arial" w:cs="Arial"/>
          <w:sz w:val="24"/>
          <w:szCs w:val="24"/>
        </w:rPr>
        <w:t xml:space="preserve"> (Accessed on: 21</w:t>
      </w:r>
      <w:r w:rsidR="00CE27D6" w:rsidRPr="00CE27D6">
        <w:rPr>
          <w:rFonts w:ascii="Arial" w:hAnsi="Arial" w:cs="Arial"/>
          <w:sz w:val="24"/>
          <w:szCs w:val="24"/>
          <w:vertAlign w:val="superscript"/>
        </w:rPr>
        <w:t>st</w:t>
      </w:r>
      <w:r w:rsidR="00CE27D6">
        <w:rPr>
          <w:rFonts w:ascii="Arial" w:hAnsi="Arial" w:cs="Arial"/>
          <w:sz w:val="24"/>
          <w:szCs w:val="24"/>
        </w:rPr>
        <w:t xml:space="preserve"> April 2024)</w:t>
      </w:r>
    </w:p>
    <w:p w14:paraId="0E1B2FAC" w14:textId="09539471" w:rsidR="00C304E0" w:rsidRDefault="00C304E0" w:rsidP="008454AF">
      <w:pPr>
        <w:rPr>
          <w:rFonts w:ascii="Arial" w:hAnsi="Arial" w:cs="Arial"/>
          <w:sz w:val="24"/>
          <w:szCs w:val="24"/>
        </w:rPr>
      </w:pPr>
      <w:r>
        <w:rPr>
          <w:rFonts w:ascii="Arial" w:hAnsi="Arial" w:cs="Arial"/>
          <w:sz w:val="24"/>
          <w:szCs w:val="24"/>
        </w:rPr>
        <w:t xml:space="preserve">Arts Council England (No Date), </w:t>
      </w:r>
      <w:r w:rsidR="00327E78" w:rsidRPr="008B5882">
        <w:rPr>
          <w:rFonts w:ascii="Arial" w:hAnsi="Arial" w:cs="Arial"/>
          <w:i/>
          <w:iCs/>
          <w:sz w:val="24"/>
          <w:szCs w:val="24"/>
        </w:rPr>
        <w:t>Our Organisation</w:t>
      </w:r>
      <w:r w:rsidR="00327E78">
        <w:rPr>
          <w:rFonts w:ascii="Arial" w:hAnsi="Arial" w:cs="Arial"/>
          <w:sz w:val="24"/>
          <w:szCs w:val="24"/>
        </w:rPr>
        <w:t>, Available at:</w:t>
      </w:r>
      <w:r w:rsidR="009A4743" w:rsidRPr="009A4743">
        <w:t xml:space="preserve"> </w:t>
      </w:r>
      <w:r w:rsidR="009A4743" w:rsidRPr="009A4743">
        <w:rPr>
          <w:rFonts w:ascii="Arial" w:hAnsi="Arial" w:cs="Arial"/>
          <w:sz w:val="24"/>
          <w:szCs w:val="24"/>
        </w:rPr>
        <w:t>https://www.artscouncil.org.uk/our-organisation</w:t>
      </w:r>
      <w:r w:rsidR="00327E78">
        <w:rPr>
          <w:rFonts w:ascii="Arial" w:hAnsi="Arial" w:cs="Arial"/>
          <w:sz w:val="24"/>
          <w:szCs w:val="24"/>
        </w:rPr>
        <w:t xml:space="preserve"> (Accessed on: 15</w:t>
      </w:r>
      <w:r w:rsidR="00327E78" w:rsidRPr="00327E78">
        <w:rPr>
          <w:rFonts w:ascii="Arial" w:hAnsi="Arial" w:cs="Arial"/>
          <w:sz w:val="24"/>
          <w:szCs w:val="24"/>
          <w:vertAlign w:val="superscript"/>
        </w:rPr>
        <w:t>th</w:t>
      </w:r>
      <w:r w:rsidR="00327E78">
        <w:rPr>
          <w:rFonts w:ascii="Arial" w:hAnsi="Arial" w:cs="Arial"/>
          <w:sz w:val="24"/>
          <w:szCs w:val="24"/>
        </w:rPr>
        <w:t xml:space="preserve"> April 2024</w:t>
      </w:r>
      <w:r w:rsidR="009A4743">
        <w:rPr>
          <w:rFonts w:ascii="Arial" w:hAnsi="Arial" w:cs="Arial"/>
          <w:sz w:val="24"/>
          <w:szCs w:val="24"/>
        </w:rPr>
        <w:t>).</w:t>
      </w:r>
    </w:p>
    <w:p w14:paraId="525F9E34" w14:textId="77777777" w:rsidR="00A60826" w:rsidRDefault="00A60826" w:rsidP="00A60826">
      <w:pPr>
        <w:rPr>
          <w:rFonts w:ascii="Arial" w:hAnsi="Arial" w:cs="Arial"/>
          <w:sz w:val="24"/>
          <w:szCs w:val="24"/>
        </w:rPr>
      </w:pPr>
      <w:r>
        <w:rPr>
          <w:rFonts w:ascii="Arial" w:hAnsi="Arial" w:cs="Arial"/>
          <w:sz w:val="24"/>
          <w:szCs w:val="24"/>
        </w:rPr>
        <w:t xml:space="preserve">Association of Independent Museums (No Date), </w:t>
      </w:r>
      <w:proofErr w:type="spellStart"/>
      <w:r w:rsidRPr="007D19E7">
        <w:rPr>
          <w:rFonts w:ascii="Arial" w:hAnsi="Arial" w:cs="Arial"/>
          <w:i/>
          <w:iCs/>
          <w:sz w:val="24"/>
          <w:szCs w:val="24"/>
        </w:rPr>
        <w:t>Re:Collections</w:t>
      </w:r>
      <w:proofErr w:type="spellEnd"/>
      <w:r>
        <w:rPr>
          <w:rFonts w:ascii="Arial" w:hAnsi="Arial" w:cs="Arial"/>
          <w:sz w:val="24"/>
          <w:szCs w:val="24"/>
        </w:rPr>
        <w:t xml:space="preserve">, Available at: </w:t>
      </w:r>
      <w:r w:rsidRPr="007D19E7">
        <w:rPr>
          <w:rFonts w:ascii="Arial" w:hAnsi="Arial" w:cs="Arial"/>
          <w:sz w:val="24"/>
          <w:szCs w:val="24"/>
        </w:rPr>
        <w:t>https://aim-museums.co.uk/recollections/</w:t>
      </w:r>
      <w:r>
        <w:rPr>
          <w:rFonts w:ascii="Arial" w:hAnsi="Arial" w:cs="Arial"/>
          <w:sz w:val="24"/>
          <w:szCs w:val="24"/>
        </w:rPr>
        <w:t xml:space="preserve"> (Accessed on: 16</w:t>
      </w:r>
      <w:r w:rsidRPr="007D19E7">
        <w:rPr>
          <w:rFonts w:ascii="Arial" w:hAnsi="Arial" w:cs="Arial"/>
          <w:sz w:val="24"/>
          <w:szCs w:val="24"/>
          <w:vertAlign w:val="superscript"/>
        </w:rPr>
        <w:t>th</w:t>
      </w:r>
      <w:r>
        <w:rPr>
          <w:rFonts w:ascii="Arial" w:hAnsi="Arial" w:cs="Arial"/>
          <w:sz w:val="24"/>
          <w:szCs w:val="24"/>
        </w:rPr>
        <w:t xml:space="preserve"> April 2024).</w:t>
      </w:r>
    </w:p>
    <w:p w14:paraId="5A6AE853" w14:textId="6FAF4960" w:rsidR="00A60826" w:rsidRDefault="00CC7CF7" w:rsidP="008454AF">
      <w:pPr>
        <w:rPr>
          <w:rFonts w:ascii="Arial" w:hAnsi="Arial" w:cs="Arial"/>
          <w:sz w:val="24"/>
          <w:szCs w:val="24"/>
        </w:rPr>
      </w:pPr>
      <w:r>
        <w:rPr>
          <w:rFonts w:ascii="Arial" w:hAnsi="Arial" w:cs="Arial"/>
          <w:sz w:val="24"/>
          <w:szCs w:val="24"/>
        </w:rPr>
        <w:t>Atkinson, R. (2022) ‘</w:t>
      </w:r>
      <w:r w:rsidRPr="00CC7CF7">
        <w:rPr>
          <w:rFonts w:ascii="Arial" w:hAnsi="Arial" w:cs="Arial"/>
          <w:sz w:val="24"/>
          <w:szCs w:val="24"/>
        </w:rPr>
        <w:t>National Trust members reject motions against Pride and rewilding</w:t>
      </w:r>
      <w:r w:rsidR="00CC315F">
        <w:rPr>
          <w:rFonts w:ascii="Arial" w:hAnsi="Arial" w:cs="Arial"/>
          <w:sz w:val="24"/>
          <w:szCs w:val="24"/>
        </w:rPr>
        <w:t xml:space="preserve">’ in </w:t>
      </w:r>
      <w:r w:rsidR="00CC315F" w:rsidRPr="00CC3190">
        <w:rPr>
          <w:rFonts w:ascii="Arial" w:hAnsi="Arial" w:cs="Arial"/>
          <w:i/>
          <w:iCs/>
          <w:sz w:val="24"/>
          <w:szCs w:val="24"/>
        </w:rPr>
        <w:t>The Museums Journal</w:t>
      </w:r>
      <w:r w:rsidR="00CC315F">
        <w:rPr>
          <w:rFonts w:ascii="Arial" w:hAnsi="Arial" w:cs="Arial"/>
          <w:sz w:val="24"/>
          <w:szCs w:val="24"/>
        </w:rPr>
        <w:t>, 7</w:t>
      </w:r>
      <w:r w:rsidR="00CC315F" w:rsidRPr="00CC315F">
        <w:rPr>
          <w:rFonts w:ascii="Arial" w:hAnsi="Arial" w:cs="Arial"/>
          <w:sz w:val="24"/>
          <w:szCs w:val="24"/>
          <w:vertAlign w:val="superscript"/>
        </w:rPr>
        <w:t>th</w:t>
      </w:r>
      <w:r w:rsidR="00CC315F">
        <w:rPr>
          <w:rFonts w:ascii="Arial" w:hAnsi="Arial" w:cs="Arial"/>
          <w:sz w:val="24"/>
          <w:szCs w:val="24"/>
        </w:rPr>
        <w:t xml:space="preserve"> November, Available at:</w:t>
      </w:r>
      <w:r w:rsidR="00CC3190" w:rsidRPr="00CC3190">
        <w:t xml:space="preserve"> </w:t>
      </w:r>
      <w:r w:rsidR="00CC3190" w:rsidRPr="00CC3190">
        <w:rPr>
          <w:rFonts w:ascii="Arial" w:hAnsi="Arial" w:cs="Arial"/>
          <w:sz w:val="24"/>
          <w:szCs w:val="24"/>
        </w:rPr>
        <w:t>https://www.museumsassociation.org/museums-journal/news/2022/11/national-trust-members-reject-motions-against-pride-and-rewilding/</w:t>
      </w:r>
      <w:r w:rsidR="00CC3190">
        <w:rPr>
          <w:rFonts w:ascii="Arial" w:hAnsi="Arial" w:cs="Arial"/>
          <w:sz w:val="24"/>
          <w:szCs w:val="24"/>
        </w:rPr>
        <w:t xml:space="preserve"> </w:t>
      </w:r>
      <w:r w:rsidR="00CC315F">
        <w:rPr>
          <w:rFonts w:ascii="Arial" w:hAnsi="Arial" w:cs="Arial"/>
          <w:sz w:val="24"/>
          <w:szCs w:val="24"/>
        </w:rPr>
        <w:t>(Accessed on 17</w:t>
      </w:r>
      <w:r w:rsidR="00CC315F" w:rsidRPr="00CC315F">
        <w:rPr>
          <w:rFonts w:ascii="Arial" w:hAnsi="Arial" w:cs="Arial"/>
          <w:sz w:val="24"/>
          <w:szCs w:val="24"/>
          <w:vertAlign w:val="superscript"/>
        </w:rPr>
        <w:t>th</w:t>
      </w:r>
      <w:r w:rsidR="00CC315F">
        <w:rPr>
          <w:rFonts w:ascii="Arial" w:hAnsi="Arial" w:cs="Arial"/>
          <w:sz w:val="24"/>
          <w:szCs w:val="24"/>
        </w:rPr>
        <w:t xml:space="preserve"> April 2024).</w:t>
      </w:r>
    </w:p>
    <w:p w14:paraId="0AFEDC7F" w14:textId="44E1D52D" w:rsidR="000C040D" w:rsidRDefault="000C040D" w:rsidP="008454AF">
      <w:pPr>
        <w:rPr>
          <w:rFonts w:ascii="Arial" w:hAnsi="Arial" w:cs="Arial"/>
          <w:sz w:val="24"/>
          <w:szCs w:val="24"/>
        </w:rPr>
      </w:pPr>
      <w:r>
        <w:rPr>
          <w:rFonts w:ascii="Arial" w:hAnsi="Arial" w:cs="Arial"/>
          <w:sz w:val="24"/>
          <w:szCs w:val="24"/>
        </w:rPr>
        <w:t xml:space="preserve">Bristol Museums, (No Date) </w:t>
      </w:r>
      <w:r w:rsidRPr="00F61931">
        <w:rPr>
          <w:rFonts w:ascii="Arial" w:hAnsi="Arial" w:cs="Arial"/>
          <w:i/>
          <w:iCs/>
          <w:sz w:val="24"/>
          <w:szCs w:val="24"/>
        </w:rPr>
        <w:t>A case study on The Colston Statue: What Next? display, Bristol Museums</w:t>
      </w:r>
      <w:r w:rsidR="00F61931">
        <w:rPr>
          <w:rFonts w:ascii="Arial" w:hAnsi="Arial" w:cs="Arial"/>
          <w:sz w:val="24"/>
          <w:szCs w:val="24"/>
        </w:rPr>
        <w:t xml:space="preserve">, Published by The Museums Association, Available at: </w:t>
      </w:r>
      <w:r w:rsidR="005603D4" w:rsidRPr="005603D4">
        <w:rPr>
          <w:rFonts w:ascii="Arial" w:hAnsi="Arial" w:cs="Arial"/>
          <w:sz w:val="24"/>
          <w:szCs w:val="24"/>
        </w:rPr>
        <w:t>https://www.museumsassociation.org/campaigns/learning-and-engagement/collections-2/</w:t>
      </w:r>
      <w:r w:rsidR="005603D4" w:rsidRPr="005603D4">
        <w:rPr>
          <w:rFonts w:ascii="Arial" w:hAnsi="Arial" w:cs="Arial"/>
          <w:sz w:val="24"/>
          <w:szCs w:val="24"/>
        </w:rPr>
        <w:t xml:space="preserve"> </w:t>
      </w:r>
      <w:r w:rsidR="00F61931">
        <w:rPr>
          <w:rFonts w:ascii="Arial" w:hAnsi="Arial" w:cs="Arial"/>
          <w:sz w:val="24"/>
          <w:szCs w:val="24"/>
        </w:rPr>
        <w:t>(Accessed on: 18</w:t>
      </w:r>
      <w:r w:rsidR="00F61931" w:rsidRPr="00F61931">
        <w:rPr>
          <w:rFonts w:ascii="Arial" w:hAnsi="Arial" w:cs="Arial"/>
          <w:sz w:val="24"/>
          <w:szCs w:val="24"/>
          <w:vertAlign w:val="superscript"/>
        </w:rPr>
        <w:t>th</w:t>
      </w:r>
      <w:r w:rsidR="00F61931">
        <w:rPr>
          <w:rFonts w:ascii="Arial" w:hAnsi="Arial" w:cs="Arial"/>
          <w:sz w:val="24"/>
          <w:szCs w:val="24"/>
        </w:rPr>
        <w:t xml:space="preserve"> April 2024)</w:t>
      </w:r>
      <w:r w:rsidR="00B03F1C">
        <w:rPr>
          <w:rFonts w:ascii="Arial" w:hAnsi="Arial" w:cs="Arial"/>
          <w:sz w:val="24"/>
          <w:szCs w:val="24"/>
        </w:rPr>
        <w:t>.</w:t>
      </w:r>
    </w:p>
    <w:p w14:paraId="14DD71E8" w14:textId="570EB416" w:rsidR="00B03F1C" w:rsidRPr="00CA0FD3" w:rsidRDefault="00B03F1C" w:rsidP="008454AF">
      <w:pPr>
        <w:rPr>
          <w:rFonts w:ascii="Arial" w:hAnsi="Arial" w:cs="Arial"/>
          <w:sz w:val="24"/>
          <w:szCs w:val="24"/>
        </w:rPr>
      </w:pPr>
      <w:r w:rsidRPr="00CA0FD3">
        <w:rPr>
          <w:rFonts w:ascii="Arial" w:hAnsi="Arial" w:cs="Arial"/>
          <w:sz w:val="24"/>
          <w:szCs w:val="24"/>
          <w:shd w:val="clear" w:color="auto" w:fill="FFFFFF"/>
        </w:rPr>
        <w:t xml:space="preserve">Cole, T., Burch-Brown, J., Sobers, S., Burton, E., </w:t>
      </w:r>
      <w:proofErr w:type="spellStart"/>
      <w:r w:rsidRPr="00CA0FD3">
        <w:rPr>
          <w:rFonts w:ascii="Arial" w:hAnsi="Arial" w:cs="Arial"/>
          <w:sz w:val="24"/>
          <w:szCs w:val="24"/>
          <w:shd w:val="clear" w:color="auto" w:fill="FFFFFF"/>
        </w:rPr>
        <w:t>Tinknell</w:t>
      </w:r>
      <w:proofErr w:type="spellEnd"/>
      <w:r w:rsidRPr="00CA0FD3">
        <w:rPr>
          <w:rFonts w:ascii="Arial" w:hAnsi="Arial" w:cs="Arial"/>
          <w:sz w:val="24"/>
          <w:szCs w:val="24"/>
          <w:shd w:val="clear" w:color="auto" w:fill="FFFFFF"/>
        </w:rPr>
        <w:t>, E., Costley, N., &amp; Poole, S. (2022). The Colston Statue: What Next? ‘We are Bristol’ History Commission - Full Report. Bristol: Bristol City Council</w:t>
      </w:r>
      <w:r w:rsidRPr="00CA0FD3">
        <w:rPr>
          <w:rFonts w:ascii="Arial" w:hAnsi="Arial" w:cs="Arial"/>
          <w:sz w:val="24"/>
          <w:szCs w:val="24"/>
          <w:shd w:val="clear" w:color="auto" w:fill="FFFFFF"/>
        </w:rPr>
        <w:t xml:space="preserve">, Available at: </w:t>
      </w:r>
      <w:r w:rsidR="00CA0FD3" w:rsidRPr="00CA0FD3">
        <w:rPr>
          <w:rFonts w:ascii="Arial" w:hAnsi="Arial" w:cs="Arial"/>
          <w:sz w:val="24"/>
          <w:szCs w:val="24"/>
          <w:shd w:val="clear" w:color="auto" w:fill="FFFFFF"/>
        </w:rPr>
        <w:t>https://www.bristol.gov.uk/files/documents/1825-history-commission-full-report-final/file</w:t>
      </w:r>
      <w:r w:rsidR="00CA0FD3" w:rsidRPr="00CA0FD3">
        <w:rPr>
          <w:rFonts w:ascii="Arial" w:hAnsi="Arial" w:cs="Arial"/>
          <w:sz w:val="24"/>
          <w:szCs w:val="24"/>
          <w:shd w:val="clear" w:color="auto" w:fill="FFFFFF"/>
        </w:rPr>
        <w:t xml:space="preserve"> </w:t>
      </w:r>
      <w:r w:rsidRPr="00CA0FD3">
        <w:rPr>
          <w:rFonts w:ascii="Arial" w:hAnsi="Arial" w:cs="Arial"/>
          <w:sz w:val="24"/>
          <w:szCs w:val="24"/>
          <w:shd w:val="clear" w:color="auto" w:fill="FFFFFF"/>
        </w:rPr>
        <w:t>(Accessed on: 18</w:t>
      </w:r>
      <w:r w:rsidRPr="00CA0FD3">
        <w:rPr>
          <w:rFonts w:ascii="Arial" w:hAnsi="Arial" w:cs="Arial"/>
          <w:sz w:val="24"/>
          <w:szCs w:val="24"/>
          <w:shd w:val="clear" w:color="auto" w:fill="FFFFFF"/>
          <w:vertAlign w:val="superscript"/>
        </w:rPr>
        <w:t>th</w:t>
      </w:r>
      <w:r w:rsidRPr="00CA0FD3">
        <w:rPr>
          <w:rFonts w:ascii="Arial" w:hAnsi="Arial" w:cs="Arial"/>
          <w:sz w:val="24"/>
          <w:szCs w:val="24"/>
          <w:shd w:val="clear" w:color="auto" w:fill="FFFFFF"/>
        </w:rPr>
        <w:t xml:space="preserve"> April 2024).</w:t>
      </w:r>
    </w:p>
    <w:p w14:paraId="3F5BDC45" w14:textId="7918065F" w:rsidR="00474269" w:rsidRPr="003C0006" w:rsidRDefault="00474269" w:rsidP="002D4C25">
      <w:pPr>
        <w:rPr>
          <w:rFonts w:ascii="Arial" w:hAnsi="Arial" w:cs="Arial"/>
          <w:sz w:val="24"/>
          <w:szCs w:val="24"/>
        </w:rPr>
      </w:pPr>
      <w:r>
        <w:rPr>
          <w:rFonts w:ascii="Arial" w:hAnsi="Arial" w:cs="Arial"/>
          <w:sz w:val="24"/>
          <w:szCs w:val="24"/>
        </w:rPr>
        <w:t xml:space="preserve">Dubin, </w:t>
      </w:r>
      <w:r w:rsidR="00E3198B">
        <w:rPr>
          <w:rFonts w:ascii="Arial" w:hAnsi="Arial" w:cs="Arial"/>
          <w:sz w:val="24"/>
          <w:szCs w:val="24"/>
        </w:rPr>
        <w:t xml:space="preserve">S. C. </w:t>
      </w:r>
      <w:r w:rsidR="00090290">
        <w:rPr>
          <w:rFonts w:ascii="Arial" w:hAnsi="Arial" w:cs="Arial"/>
          <w:sz w:val="24"/>
          <w:szCs w:val="24"/>
        </w:rPr>
        <w:t xml:space="preserve">(2006) </w:t>
      </w:r>
      <w:r w:rsidR="002D4C25">
        <w:rPr>
          <w:rFonts w:ascii="Arial" w:hAnsi="Arial" w:cs="Arial"/>
          <w:sz w:val="24"/>
          <w:szCs w:val="24"/>
        </w:rPr>
        <w:t>‘</w:t>
      </w:r>
      <w:r w:rsidR="002D4C25" w:rsidRPr="002D4C25">
        <w:rPr>
          <w:rFonts w:ascii="Arial" w:hAnsi="Arial" w:cs="Arial"/>
          <w:sz w:val="24"/>
          <w:szCs w:val="24"/>
        </w:rPr>
        <w:t>Incivilities in</w:t>
      </w:r>
      <w:r w:rsidR="002D4C25">
        <w:rPr>
          <w:rFonts w:ascii="Arial" w:hAnsi="Arial" w:cs="Arial"/>
          <w:sz w:val="24"/>
          <w:szCs w:val="24"/>
        </w:rPr>
        <w:t xml:space="preserve"> </w:t>
      </w:r>
      <w:r w:rsidR="002D4C25" w:rsidRPr="002D4C25">
        <w:rPr>
          <w:rFonts w:ascii="Arial" w:hAnsi="Arial" w:cs="Arial"/>
          <w:sz w:val="24"/>
          <w:szCs w:val="24"/>
        </w:rPr>
        <w:t>Civil(-</w:t>
      </w:r>
      <w:proofErr w:type="spellStart"/>
      <w:r w:rsidR="002D4C25" w:rsidRPr="002D4C25">
        <w:rPr>
          <w:rFonts w:ascii="Arial" w:hAnsi="Arial" w:cs="Arial"/>
          <w:sz w:val="24"/>
          <w:szCs w:val="24"/>
        </w:rPr>
        <w:t>ized</w:t>
      </w:r>
      <w:proofErr w:type="spellEnd"/>
      <w:r w:rsidR="002D4C25" w:rsidRPr="002D4C25">
        <w:rPr>
          <w:rFonts w:ascii="Arial" w:hAnsi="Arial" w:cs="Arial"/>
          <w:sz w:val="24"/>
          <w:szCs w:val="24"/>
        </w:rPr>
        <w:t>) Places:</w:t>
      </w:r>
      <w:r w:rsidR="008B78BA">
        <w:rPr>
          <w:rFonts w:ascii="Arial" w:hAnsi="Arial" w:cs="Arial"/>
          <w:sz w:val="24"/>
          <w:szCs w:val="24"/>
        </w:rPr>
        <w:t xml:space="preserve"> </w:t>
      </w:r>
      <w:r w:rsidR="002D4C25" w:rsidRPr="002D4C25">
        <w:rPr>
          <w:rFonts w:ascii="Arial" w:hAnsi="Arial" w:cs="Arial"/>
          <w:sz w:val="24"/>
          <w:szCs w:val="24"/>
        </w:rPr>
        <w:t>“Culture Wars” in</w:t>
      </w:r>
      <w:r w:rsidR="008B78BA">
        <w:rPr>
          <w:rFonts w:ascii="Arial" w:hAnsi="Arial" w:cs="Arial"/>
          <w:sz w:val="24"/>
          <w:szCs w:val="24"/>
        </w:rPr>
        <w:t xml:space="preserve"> </w:t>
      </w:r>
      <w:r w:rsidR="002D4C25" w:rsidRPr="002D4C25">
        <w:rPr>
          <w:rFonts w:ascii="Arial" w:hAnsi="Arial" w:cs="Arial"/>
          <w:sz w:val="24"/>
          <w:szCs w:val="24"/>
        </w:rPr>
        <w:t>Comparative</w:t>
      </w:r>
      <w:r w:rsidR="008B78BA">
        <w:rPr>
          <w:rFonts w:ascii="Arial" w:hAnsi="Arial" w:cs="Arial"/>
          <w:sz w:val="24"/>
          <w:szCs w:val="24"/>
        </w:rPr>
        <w:t xml:space="preserve"> </w:t>
      </w:r>
      <w:r w:rsidR="002D4C25" w:rsidRPr="002D4C25">
        <w:rPr>
          <w:rFonts w:ascii="Arial" w:hAnsi="Arial" w:cs="Arial"/>
          <w:sz w:val="24"/>
          <w:szCs w:val="24"/>
        </w:rPr>
        <w:t>Perspective</w:t>
      </w:r>
      <w:r w:rsidR="008B78BA">
        <w:rPr>
          <w:rFonts w:ascii="Arial" w:hAnsi="Arial" w:cs="Arial"/>
          <w:sz w:val="24"/>
          <w:szCs w:val="24"/>
        </w:rPr>
        <w:t xml:space="preserve">’ in MacDonald, S (ed.) </w:t>
      </w:r>
      <w:r w:rsidR="0050620D">
        <w:rPr>
          <w:rFonts w:ascii="Arial" w:hAnsi="Arial" w:cs="Arial"/>
          <w:i/>
          <w:iCs/>
          <w:sz w:val="24"/>
          <w:szCs w:val="24"/>
        </w:rPr>
        <w:t xml:space="preserve">A Companion to Museum Studies, </w:t>
      </w:r>
      <w:r w:rsidR="003C0006">
        <w:rPr>
          <w:rFonts w:ascii="Arial" w:hAnsi="Arial" w:cs="Arial"/>
          <w:sz w:val="24"/>
          <w:szCs w:val="24"/>
        </w:rPr>
        <w:t>Blackwells:</w:t>
      </w:r>
      <w:r w:rsidR="00AD734D">
        <w:rPr>
          <w:rFonts w:ascii="Arial" w:hAnsi="Arial" w:cs="Arial"/>
          <w:sz w:val="24"/>
          <w:szCs w:val="24"/>
        </w:rPr>
        <w:t xml:space="preserve"> Oxford.</w:t>
      </w:r>
    </w:p>
    <w:p w14:paraId="641AD7DC" w14:textId="3F296179" w:rsidR="00A400E2" w:rsidRDefault="00FD1735" w:rsidP="008454AF">
      <w:pPr>
        <w:rPr>
          <w:rFonts w:ascii="Arial" w:hAnsi="Arial" w:cs="Arial"/>
          <w:sz w:val="24"/>
          <w:szCs w:val="24"/>
        </w:rPr>
      </w:pPr>
      <w:r>
        <w:rPr>
          <w:rFonts w:ascii="Arial" w:hAnsi="Arial" w:cs="Arial"/>
          <w:sz w:val="24"/>
          <w:szCs w:val="24"/>
        </w:rPr>
        <w:t>Glen, P.</w:t>
      </w:r>
      <w:r w:rsidR="00A400E2">
        <w:rPr>
          <w:rFonts w:ascii="Arial" w:hAnsi="Arial" w:cs="Arial"/>
          <w:sz w:val="24"/>
          <w:szCs w:val="24"/>
        </w:rPr>
        <w:t xml:space="preserve"> (2022), </w:t>
      </w:r>
      <w:r w:rsidR="00012636" w:rsidRPr="00012636">
        <w:rPr>
          <w:rFonts w:ascii="Arial" w:hAnsi="Arial" w:cs="Arial"/>
          <w:sz w:val="24"/>
          <w:szCs w:val="24"/>
        </w:rPr>
        <w:t>‘</w:t>
      </w:r>
      <w:r w:rsidRPr="00012636">
        <w:rPr>
          <w:rFonts w:ascii="Arial" w:hAnsi="Arial" w:cs="Arial"/>
          <w:sz w:val="24"/>
          <w:szCs w:val="24"/>
        </w:rPr>
        <w:t>Which policy frameworks are most significant to the heritage sector?</w:t>
      </w:r>
      <w:r w:rsidR="00012636" w:rsidRPr="00012636">
        <w:rPr>
          <w:rFonts w:ascii="Arial" w:hAnsi="Arial" w:cs="Arial"/>
          <w:sz w:val="24"/>
          <w:szCs w:val="24"/>
        </w:rPr>
        <w:t>’</w:t>
      </w:r>
      <w:r w:rsidRPr="00012636">
        <w:rPr>
          <w:rFonts w:ascii="Arial" w:hAnsi="Arial" w:cs="Arial"/>
          <w:sz w:val="24"/>
          <w:szCs w:val="24"/>
        </w:rPr>
        <w:t xml:space="preserve">, </w:t>
      </w:r>
      <w:r w:rsidR="00D562D0">
        <w:rPr>
          <w:rFonts w:ascii="Arial" w:hAnsi="Arial" w:cs="Arial"/>
          <w:i/>
          <w:iCs/>
          <w:sz w:val="24"/>
          <w:szCs w:val="24"/>
        </w:rPr>
        <w:t xml:space="preserve">The </w:t>
      </w:r>
      <w:r w:rsidR="00012636">
        <w:rPr>
          <w:rFonts w:ascii="Arial" w:hAnsi="Arial" w:cs="Arial"/>
          <w:i/>
          <w:iCs/>
          <w:sz w:val="24"/>
          <w:szCs w:val="24"/>
        </w:rPr>
        <w:t xml:space="preserve">Digital Heritage Hub, </w:t>
      </w:r>
      <w:r w:rsidR="00012636" w:rsidRPr="00012636">
        <w:rPr>
          <w:rFonts w:ascii="Arial" w:hAnsi="Arial" w:cs="Arial"/>
          <w:sz w:val="24"/>
          <w:szCs w:val="24"/>
        </w:rPr>
        <w:t xml:space="preserve">Available at: </w:t>
      </w:r>
      <w:r w:rsidR="00A62607" w:rsidRPr="00A62607">
        <w:rPr>
          <w:rFonts w:ascii="Arial" w:hAnsi="Arial" w:cs="Arial"/>
          <w:sz w:val="24"/>
          <w:szCs w:val="24"/>
        </w:rPr>
        <w:t xml:space="preserve">https://www.culturehive.co.uk/digital-heritage-hub/resource/planning/which-policy-frameworks-are-most-significant-to-the-heritage-sector/ </w:t>
      </w:r>
      <w:r w:rsidR="00012636" w:rsidRPr="00012636">
        <w:rPr>
          <w:rFonts w:ascii="Arial" w:hAnsi="Arial" w:cs="Arial"/>
          <w:sz w:val="24"/>
          <w:szCs w:val="24"/>
        </w:rPr>
        <w:t>(Accessed on: 15</w:t>
      </w:r>
      <w:r w:rsidR="00012636" w:rsidRPr="00012636">
        <w:rPr>
          <w:rFonts w:ascii="Arial" w:hAnsi="Arial" w:cs="Arial"/>
          <w:sz w:val="24"/>
          <w:szCs w:val="24"/>
          <w:vertAlign w:val="superscript"/>
        </w:rPr>
        <w:t>th</w:t>
      </w:r>
      <w:r w:rsidR="00012636" w:rsidRPr="00012636">
        <w:rPr>
          <w:rFonts w:ascii="Arial" w:hAnsi="Arial" w:cs="Arial"/>
          <w:sz w:val="24"/>
          <w:szCs w:val="24"/>
        </w:rPr>
        <w:t xml:space="preserve"> April 2024)</w:t>
      </w:r>
      <w:r w:rsidR="00834308">
        <w:rPr>
          <w:rFonts w:ascii="Arial" w:hAnsi="Arial" w:cs="Arial"/>
          <w:sz w:val="24"/>
          <w:szCs w:val="24"/>
        </w:rPr>
        <w:t>.</w:t>
      </w:r>
    </w:p>
    <w:p w14:paraId="56BAC5C3" w14:textId="1C043D68" w:rsidR="00880D24" w:rsidRDefault="000F325C" w:rsidP="008454AF">
      <w:pPr>
        <w:rPr>
          <w:rFonts w:ascii="Arial" w:hAnsi="Arial" w:cs="Arial"/>
          <w:sz w:val="24"/>
          <w:szCs w:val="24"/>
        </w:rPr>
      </w:pPr>
      <w:r w:rsidRPr="000F325C">
        <w:rPr>
          <w:rFonts w:ascii="Arial" w:hAnsi="Arial" w:cs="Arial"/>
          <w:sz w:val="24"/>
          <w:szCs w:val="24"/>
        </w:rPr>
        <w:t>Godwin</w:t>
      </w:r>
      <w:r>
        <w:rPr>
          <w:rFonts w:ascii="Arial" w:hAnsi="Arial" w:cs="Arial"/>
          <w:sz w:val="24"/>
          <w:szCs w:val="24"/>
        </w:rPr>
        <w:t>, H. R.</w:t>
      </w:r>
      <w:r w:rsidRPr="000F325C">
        <w:rPr>
          <w:rFonts w:ascii="Arial" w:hAnsi="Arial" w:cs="Arial"/>
          <w:sz w:val="24"/>
          <w:szCs w:val="24"/>
        </w:rPr>
        <w:t xml:space="preserve"> (2020) “Legal complications of repatriation at the British Museum,” </w:t>
      </w:r>
      <w:r w:rsidRPr="009E463F">
        <w:rPr>
          <w:rFonts w:ascii="Arial" w:hAnsi="Arial" w:cs="Arial"/>
          <w:i/>
          <w:iCs/>
          <w:sz w:val="24"/>
          <w:szCs w:val="24"/>
        </w:rPr>
        <w:t xml:space="preserve">Washington </w:t>
      </w:r>
      <w:r w:rsidR="009E463F" w:rsidRPr="009E463F">
        <w:rPr>
          <w:rFonts w:ascii="Arial" w:hAnsi="Arial" w:cs="Arial"/>
          <w:i/>
          <w:iCs/>
          <w:sz w:val="24"/>
          <w:szCs w:val="24"/>
        </w:rPr>
        <w:t>I</w:t>
      </w:r>
      <w:r w:rsidRPr="009E463F">
        <w:rPr>
          <w:rFonts w:ascii="Arial" w:hAnsi="Arial" w:cs="Arial"/>
          <w:i/>
          <w:iCs/>
          <w:sz w:val="24"/>
          <w:szCs w:val="24"/>
        </w:rPr>
        <w:t xml:space="preserve">nternational </w:t>
      </w:r>
      <w:r w:rsidR="009E463F" w:rsidRPr="009E463F">
        <w:rPr>
          <w:rFonts w:ascii="Arial" w:hAnsi="Arial" w:cs="Arial"/>
          <w:i/>
          <w:iCs/>
          <w:sz w:val="24"/>
          <w:szCs w:val="24"/>
        </w:rPr>
        <w:t>L</w:t>
      </w:r>
      <w:r w:rsidRPr="009E463F">
        <w:rPr>
          <w:rFonts w:ascii="Arial" w:hAnsi="Arial" w:cs="Arial"/>
          <w:i/>
          <w:iCs/>
          <w:sz w:val="24"/>
          <w:szCs w:val="24"/>
        </w:rPr>
        <w:t xml:space="preserve">aw </w:t>
      </w:r>
      <w:r w:rsidR="009E463F" w:rsidRPr="009E463F">
        <w:rPr>
          <w:rFonts w:ascii="Arial" w:hAnsi="Arial" w:cs="Arial"/>
          <w:i/>
          <w:iCs/>
          <w:sz w:val="24"/>
          <w:szCs w:val="24"/>
        </w:rPr>
        <w:t>J</w:t>
      </w:r>
      <w:r w:rsidRPr="009E463F">
        <w:rPr>
          <w:rFonts w:ascii="Arial" w:hAnsi="Arial" w:cs="Arial"/>
          <w:i/>
          <w:iCs/>
          <w:sz w:val="24"/>
          <w:szCs w:val="24"/>
        </w:rPr>
        <w:t>ournal</w:t>
      </w:r>
      <w:r w:rsidRPr="000F325C">
        <w:rPr>
          <w:rFonts w:ascii="Arial" w:hAnsi="Arial" w:cs="Arial"/>
          <w:sz w:val="24"/>
          <w:szCs w:val="24"/>
        </w:rPr>
        <w:t>, 30(1), pp. 144–170.</w:t>
      </w:r>
      <w:r w:rsidR="009E463F">
        <w:rPr>
          <w:rFonts w:ascii="Arial" w:hAnsi="Arial" w:cs="Arial"/>
          <w:sz w:val="24"/>
          <w:szCs w:val="24"/>
        </w:rPr>
        <w:t xml:space="preserve"> </w:t>
      </w:r>
      <w:r w:rsidR="00BF47AE">
        <w:rPr>
          <w:rFonts w:ascii="Arial" w:hAnsi="Arial" w:cs="Arial"/>
          <w:sz w:val="24"/>
          <w:szCs w:val="24"/>
        </w:rPr>
        <w:t>Available</w:t>
      </w:r>
      <w:r w:rsidR="009E463F">
        <w:rPr>
          <w:rFonts w:ascii="Arial" w:hAnsi="Arial" w:cs="Arial"/>
          <w:sz w:val="24"/>
          <w:szCs w:val="24"/>
        </w:rPr>
        <w:t xml:space="preserve"> at:</w:t>
      </w:r>
      <w:r w:rsidR="00A53A98">
        <w:rPr>
          <w:rFonts w:ascii="Arial" w:hAnsi="Arial" w:cs="Arial"/>
          <w:sz w:val="24"/>
          <w:szCs w:val="24"/>
        </w:rPr>
        <w:t xml:space="preserve"> </w:t>
      </w:r>
      <w:r w:rsidR="00A53A98" w:rsidRPr="00A53A98">
        <w:rPr>
          <w:rFonts w:ascii="Arial" w:hAnsi="Arial" w:cs="Arial"/>
          <w:sz w:val="24"/>
          <w:szCs w:val="24"/>
        </w:rPr>
        <w:t>https://www.proquest.com/docview/2491617884?accountid=130472&amp;sourcetype=Scholarly%20Journals</w:t>
      </w:r>
      <w:r w:rsidR="009E463F">
        <w:rPr>
          <w:rFonts w:ascii="Arial" w:hAnsi="Arial" w:cs="Arial"/>
          <w:sz w:val="24"/>
          <w:szCs w:val="24"/>
        </w:rPr>
        <w:t xml:space="preserve"> (Accessed on</w:t>
      </w:r>
      <w:r w:rsidR="00BF47AE">
        <w:rPr>
          <w:rFonts w:ascii="Arial" w:hAnsi="Arial" w:cs="Arial"/>
          <w:sz w:val="24"/>
          <w:szCs w:val="24"/>
        </w:rPr>
        <w:t>: 20</w:t>
      </w:r>
      <w:r w:rsidR="00BF47AE" w:rsidRPr="00BF47AE">
        <w:rPr>
          <w:rFonts w:ascii="Arial" w:hAnsi="Arial" w:cs="Arial"/>
          <w:sz w:val="24"/>
          <w:szCs w:val="24"/>
          <w:vertAlign w:val="superscript"/>
        </w:rPr>
        <w:t>th</w:t>
      </w:r>
      <w:r w:rsidR="00BF47AE">
        <w:rPr>
          <w:rFonts w:ascii="Arial" w:hAnsi="Arial" w:cs="Arial"/>
          <w:sz w:val="24"/>
          <w:szCs w:val="24"/>
        </w:rPr>
        <w:t xml:space="preserve"> April 2024)</w:t>
      </w:r>
      <w:r w:rsidR="00D01FA1">
        <w:rPr>
          <w:rFonts w:ascii="Arial" w:hAnsi="Arial" w:cs="Arial"/>
          <w:sz w:val="24"/>
          <w:szCs w:val="24"/>
        </w:rPr>
        <w:t>.</w:t>
      </w:r>
    </w:p>
    <w:p w14:paraId="34AC1DE5" w14:textId="61BC3847" w:rsidR="00786182" w:rsidRDefault="00786182" w:rsidP="008454AF">
      <w:pPr>
        <w:rPr>
          <w:rFonts w:ascii="Arial" w:hAnsi="Arial" w:cs="Arial"/>
          <w:sz w:val="24"/>
          <w:szCs w:val="24"/>
        </w:rPr>
      </w:pPr>
      <w:r w:rsidRPr="00786182">
        <w:rPr>
          <w:rFonts w:ascii="Arial" w:hAnsi="Arial" w:cs="Arial"/>
          <w:sz w:val="24"/>
          <w:szCs w:val="24"/>
        </w:rPr>
        <w:lastRenderedPageBreak/>
        <w:t>Greenberg, D. (2013) “Welsh Devolution,” Legal information management, 13(3), pp. 134–138. Available at: https://doi.org/10.1017/S1472669613000364</w:t>
      </w:r>
      <w:r>
        <w:rPr>
          <w:rFonts w:ascii="Arial" w:hAnsi="Arial" w:cs="Arial"/>
          <w:sz w:val="24"/>
          <w:szCs w:val="24"/>
        </w:rPr>
        <w:t xml:space="preserve"> (Accessed on: 21</w:t>
      </w:r>
      <w:r w:rsidRPr="00786182">
        <w:rPr>
          <w:rFonts w:ascii="Arial" w:hAnsi="Arial" w:cs="Arial"/>
          <w:sz w:val="24"/>
          <w:szCs w:val="24"/>
          <w:vertAlign w:val="superscript"/>
        </w:rPr>
        <w:t>st</w:t>
      </w:r>
      <w:r>
        <w:rPr>
          <w:rFonts w:ascii="Arial" w:hAnsi="Arial" w:cs="Arial"/>
          <w:sz w:val="24"/>
          <w:szCs w:val="24"/>
        </w:rPr>
        <w:t xml:space="preserve"> April)</w:t>
      </w:r>
      <w:r w:rsidRPr="00786182">
        <w:rPr>
          <w:rFonts w:ascii="Arial" w:hAnsi="Arial" w:cs="Arial"/>
          <w:sz w:val="24"/>
          <w:szCs w:val="24"/>
        </w:rPr>
        <w:t>.</w:t>
      </w:r>
    </w:p>
    <w:p w14:paraId="7F294078" w14:textId="77777777" w:rsidR="00DA5873" w:rsidRDefault="00DA5873" w:rsidP="00DA5873">
      <w:pPr>
        <w:rPr>
          <w:rFonts w:ascii="Arial" w:hAnsi="Arial" w:cs="Arial"/>
          <w:sz w:val="24"/>
          <w:szCs w:val="24"/>
        </w:rPr>
      </w:pPr>
      <w:r w:rsidRPr="00A46FE2">
        <w:rPr>
          <w:rFonts w:ascii="Arial" w:hAnsi="Arial" w:cs="Arial"/>
          <w:sz w:val="24"/>
          <w:szCs w:val="24"/>
        </w:rPr>
        <w:t xml:space="preserve">Hicks, D. (2020) </w:t>
      </w:r>
      <w:r w:rsidRPr="00A46FE2">
        <w:rPr>
          <w:rFonts w:ascii="Arial" w:hAnsi="Arial" w:cs="Arial"/>
          <w:i/>
          <w:iCs/>
          <w:sz w:val="24"/>
          <w:szCs w:val="24"/>
        </w:rPr>
        <w:t xml:space="preserve">The Brutish Museums: The Benign Bronzes, Colonial Violence and Cultural Restitution, </w:t>
      </w:r>
      <w:r w:rsidRPr="00A46FE2">
        <w:rPr>
          <w:rFonts w:ascii="Arial" w:hAnsi="Arial" w:cs="Arial"/>
          <w:sz w:val="24"/>
          <w:szCs w:val="24"/>
        </w:rPr>
        <w:t>London: Pluto Press.</w:t>
      </w:r>
    </w:p>
    <w:p w14:paraId="1585815E" w14:textId="70C47D4E" w:rsidR="00BB185C" w:rsidRDefault="00BB185C" w:rsidP="00DA5873">
      <w:pPr>
        <w:rPr>
          <w:rFonts w:ascii="Arial" w:hAnsi="Arial" w:cs="Arial"/>
          <w:sz w:val="24"/>
          <w:szCs w:val="24"/>
        </w:rPr>
      </w:pPr>
      <w:r>
        <w:rPr>
          <w:rFonts w:ascii="Arial" w:hAnsi="Arial" w:cs="Arial"/>
          <w:sz w:val="24"/>
          <w:szCs w:val="24"/>
        </w:rPr>
        <w:t xml:space="preserve">Jenkins, T. (2016) </w:t>
      </w:r>
      <w:r w:rsidRPr="004900A2">
        <w:rPr>
          <w:rFonts w:ascii="Arial" w:hAnsi="Arial" w:cs="Arial"/>
          <w:i/>
          <w:iCs/>
          <w:sz w:val="24"/>
          <w:szCs w:val="24"/>
        </w:rPr>
        <w:t xml:space="preserve">Keeping Their Marbles: </w:t>
      </w:r>
      <w:r w:rsidR="004044F6" w:rsidRPr="004900A2">
        <w:rPr>
          <w:rFonts w:ascii="Arial" w:hAnsi="Arial" w:cs="Arial"/>
          <w:i/>
          <w:iCs/>
          <w:sz w:val="24"/>
          <w:szCs w:val="24"/>
        </w:rPr>
        <w:t xml:space="preserve">How </w:t>
      </w:r>
      <w:r w:rsidR="004900A2" w:rsidRPr="004900A2">
        <w:rPr>
          <w:rFonts w:ascii="Arial" w:hAnsi="Arial" w:cs="Arial"/>
          <w:i/>
          <w:iCs/>
          <w:sz w:val="24"/>
          <w:szCs w:val="24"/>
        </w:rPr>
        <w:t>Treasures</w:t>
      </w:r>
      <w:r w:rsidR="004044F6" w:rsidRPr="004900A2">
        <w:rPr>
          <w:rFonts w:ascii="Arial" w:hAnsi="Arial" w:cs="Arial"/>
          <w:i/>
          <w:iCs/>
          <w:sz w:val="24"/>
          <w:szCs w:val="24"/>
        </w:rPr>
        <w:t xml:space="preserve"> of the Past Ended Up in Museums… And Why They Should Keep Them,</w:t>
      </w:r>
      <w:r w:rsidR="004044F6">
        <w:rPr>
          <w:rFonts w:ascii="Arial" w:hAnsi="Arial" w:cs="Arial"/>
          <w:sz w:val="24"/>
          <w:szCs w:val="24"/>
        </w:rPr>
        <w:t xml:space="preserve"> </w:t>
      </w:r>
      <w:r w:rsidR="004900A2">
        <w:rPr>
          <w:rFonts w:ascii="Arial" w:hAnsi="Arial" w:cs="Arial"/>
          <w:sz w:val="24"/>
          <w:szCs w:val="24"/>
        </w:rPr>
        <w:t>Oxford: Oxford University Press.</w:t>
      </w:r>
    </w:p>
    <w:p w14:paraId="747CE6BA" w14:textId="5AA2ED36" w:rsidR="006E43A6" w:rsidRPr="00A46FE2" w:rsidRDefault="006E43A6" w:rsidP="00DA5873">
      <w:pPr>
        <w:rPr>
          <w:rFonts w:ascii="Arial" w:hAnsi="Arial" w:cs="Arial"/>
          <w:sz w:val="24"/>
          <w:szCs w:val="24"/>
        </w:rPr>
      </w:pPr>
      <w:r>
        <w:rPr>
          <w:rFonts w:ascii="Arial" w:hAnsi="Arial" w:cs="Arial"/>
          <w:sz w:val="24"/>
          <w:szCs w:val="24"/>
        </w:rPr>
        <w:t>MacGregor, N. (2010) A History of the World in 100</w:t>
      </w:r>
      <w:r w:rsidR="008433E4">
        <w:rPr>
          <w:rFonts w:ascii="Arial" w:hAnsi="Arial" w:cs="Arial"/>
          <w:sz w:val="24"/>
          <w:szCs w:val="24"/>
        </w:rPr>
        <w:t xml:space="preserve"> Objects, London: Allen </w:t>
      </w:r>
      <w:r w:rsidR="005F4528">
        <w:rPr>
          <w:rFonts w:ascii="Arial" w:hAnsi="Arial" w:cs="Arial"/>
          <w:sz w:val="24"/>
          <w:szCs w:val="24"/>
        </w:rPr>
        <w:t>Lane.</w:t>
      </w:r>
    </w:p>
    <w:p w14:paraId="4D7475BE" w14:textId="6DFF2811" w:rsidR="001D0DFC" w:rsidRDefault="001D0DFC" w:rsidP="008454AF">
      <w:pPr>
        <w:rPr>
          <w:rFonts w:ascii="Arial" w:hAnsi="Arial" w:cs="Arial"/>
          <w:sz w:val="24"/>
          <w:szCs w:val="24"/>
        </w:rPr>
      </w:pPr>
      <w:r>
        <w:rPr>
          <w:rFonts w:ascii="Arial" w:hAnsi="Arial" w:cs="Arial"/>
          <w:sz w:val="24"/>
          <w:szCs w:val="24"/>
        </w:rPr>
        <w:t>Melvin, K. (2023) ‘</w:t>
      </w:r>
      <w:r w:rsidR="00552F6D" w:rsidRPr="00552F6D">
        <w:rPr>
          <w:rFonts w:ascii="Arial" w:hAnsi="Arial" w:cs="Arial"/>
          <w:sz w:val="24"/>
          <w:szCs w:val="24"/>
        </w:rPr>
        <w:t>Ancient and modern</w:t>
      </w:r>
      <w:r w:rsidR="00552F6D">
        <w:rPr>
          <w:rFonts w:ascii="Arial" w:hAnsi="Arial" w:cs="Arial"/>
          <w:sz w:val="24"/>
          <w:szCs w:val="24"/>
        </w:rPr>
        <w:t>:</w:t>
      </w:r>
      <w:r w:rsidR="00552F6D" w:rsidRPr="00552F6D">
        <w:rPr>
          <w:rFonts w:ascii="Arial" w:hAnsi="Arial" w:cs="Arial"/>
          <w:sz w:val="24"/>
          <w:szCs w:val="24"/>
        </w:rPr>
        <w:t xml:space="preserve"> Manchester Museum, University of Manchester</w:t>
      </w:r>
      <w:r w:rsidR="00552F6D">
        <w:rPr>
          <w:rFonts w:ascii="Arial" w:hAnsi="Arial" w:cs="Arial"/>
          <w:sz w:val="24"/>
          <w:szCs w:val="24"/>
        </w:rPr>
        <w:t xml:space="preserve">’ in </w:t>
      </w:r>
      <w:r w:rsidR="00552F6D" w:rsidRPr="001F3670">
        <w:rPr>
          <w:rFonts w:ascii="Arial" w:hAnsi="Arial" w:cs="Arial"/>
          <w:i/>
          <w:iCs/>
          <w:sz w:val="24"/>
          <w:szCs w:val="24"/>
        </w:rPr>
        <w:t>The Museums Journal</w:t>
      </w:r>
      <w:r w:rsidR="00552F6D">
        <w:rPr>
          <w:rFonts w:ascii="Arial" w:hAnsi="Arial" w:cs="Arial"/>
          <w:sz w:val="24"/>
          <w:szCs w:val="24"/>
        </w:rPr>
        <w:t>, 13</w:t>
      </w:r>
      <w:r w:rsidR="00552F6D" w:rsidRPr="00552F6D">
        <w:rPr>
          <w:rFonts w:ascii="Arial" w:hAnsi="Arial" w:cs="Arial"/>
          <w:sz w:val="24"/>
          <w:szCs w:val="24"/>
          <w:vertAlign w:val="superscript"/>
        </w:rPr>
        <w:t>th</w:t>
      </w:r>
      <w:r w:rsidR="00552F6D">
        <w:rPr>
          <w:rFonts w:ascii="Arial" w:hAnsi="Arial" w:cs="Arial"/>
          <w:sz w:val="24"/>
          <w:szCs w:val="24"/>
        </w:rPr>
        <w:t xml:space="preserve"> June, </w:t>
      </w:r>
      <w:r w:rsidR="00371EB8">
        <w:rPr>
          <w:rFonts w:ascii="Arial" w:hAnsi="Arial" w:cs="Arial"/>
          <w:sz w:val="24"/>
          <w:szCs w:val="24"/>
        </w:rPr>
        <w:t xml:space="preserve">Available at: </w:t>
      </w:r>
      <w:r w:rsidR="00371EB8" w:rsidRPr="00371EB8">
        <w:rPr>
          <w:rFonts w:ascii="Arial" w:hAnsi="Arial" w:cs="Arial"/>
          <w:sz w:val="24"/>
          <w:szCs w:val="24"/>
        </w:rPr>
        <w:t>https://www.museumsassociation.org/museums-journal/reviews/2023/06/ancient-and-modern-manchester-museum-university-of-manchester/</w:t>
      </w:r>
      <w:r w:rsidR="00371EB8">
        <w:rPr>
          <w:rFonts w:ascii="Arial" w:hAnsi="Arial" w:cs="Arial"/>
          <w:sz w:val="24"/>
          <w:szCs w:val="24"/>
        </w:rPr>
        <w:t xml:space="preserve"> (Accessed on: 16</w:t>
      </w:r>
      <w:r w:rsidR="00371EB8" w:rsidRPr="00371EB8">
        <w:rPr>
          <w:rFonts w:ascii="Arial" w:hAnsi="Arial" w:cs="Arial"/>
          <w:sz w:val="24"/>
          <w:szCs w:val="24"/>
          <w:vertAlign w:val="superscript"/>
        </w:rPr>
        <w:t>th</w:t>
      </w:r>
      <w:r w:rsidR="00371EB8">
        <w:rPr>
          <w:rFonts w:ascii="Arial" w:hAnsi="Arial" w:cs="Arial"/>
          <w:sz w:val="24"/>
          <w:szCs w:val="24"/>
        </w:rPr>
        <w:t xml:space="preserve"> April 2024).</w:t>
      </w:r>
    </w:p>
    <w:p w14:paraId="2B408194" w14:textId="4DF15A7E" w:rsidR="00D40A7C" w:rsidRDefault="00D40A7C" w:rsidP="008454AF">
      <w:pPr>
        <w:rPr>
          <w:rFonts w:ascii="Arial" w:hAnsi="Arial" w:cs="Arial"/>
          <w:sz w:val="24"/>
          <w:szCs w:val="24"/>
        </w:rPr>
      </w:pPr>
      <w:r>
        <w:rPr>
          <w:rFonts w:ascii="Arial" w:hAnsi="Arial" w:cs="Arial"/>
          <w:sz w:val="24"/>
          <w:szCs w:val="24"/>
        </w:rPr>
        <w:t xml:space="preserve">Museums Association (2021) </w:t>
      </w:r>
      <w:r w:rsidR="00EB6C3E">
        <w:rPr>
          <w:rFonts w:ascii="Arial" w:hAnsi="Arial" w:cs="Arial"/>
          <w:sz w:val="24"/>
          <w:szCs w:val="24"/>
        </w:rPr>
        <w:t xml:space="preserve">Supporting Decolonisation in </w:t>
      </w:r>
      <w:r w:rsidR="00E81BC8">
        <w:rPr>
          <w:rFonts w:ascii="Arial" w:hAnsi="Arial" w:cs="Arial"/>
          <w:sz w:val="24"/>
          <w:szCs w:val="24"/>
        </w:rPr>
        <w:t xml:space="preserve">Museums, Available at: </w:t>
      </w:r>
      <w:r w:rsidR="00834308" w:rsidRPr="00834308">
        <w:rPr>
          <w:rFonts w:ascii="Arial" w:hAnsi="Arial" w:cs="Arial"/>
          <w:sz w:val="24"/>
          <w:szCs w:val="24"/>
        </w:rPr>
        <w:t xml:space="preserve">https://media.museumsassociation.org/app/uploads/2021/11/02155426/Supporting-decolonisation-in-museums.pdf </w:t>
      </w:r>
      <w:r w:rsidR="00E81BC8">
        <w:rPr>
          <w:rFonts w:ascii="Arial" w:hAnsi="Arial" w:cs="Arial"/>
          <w:sz w:val="24"/>
          <w:szCs w:val="24"/>
        </w:rPr>
        <w:t>(Accessed on: 15</w:t>
      </w:r>
      <w:r w:rsidR="00E81BC8" w:rsidRPr="00E81BC8">
        <w:rPr>
          <w:rFonts w:ascii="Arial" w:hAnsi="Arial" w:cs="Arial"/>
          <w:sz w:val="24"/>
          <w:szCs w:val="24"/>
          <w:vertAlign w:val="superscript"/>
        </w:rPr>
        <w:t>th</w:t>
      </w:r>
      <w:r w:rsidR="00E81BC8">
        <w:rPr>
          <w:rFonts w:ascii="Arial" w:hAnsi="Arial" w:cs="Arial"/>
          <w:sz w:val="24"/>
          <w:szCs w:val="24"/>
        </w:rPr>
        <w:t xml:space="preserve"> April 2024)</w:t>
      </w:r>
      <w:r w:rsidR="00834308">
        <w:rPr>
          <w:rFonts w:ascii="Arial" w:hAnsi="Arial" w:cs="Arial"/>
          <w:sz w:val="24"/>
          <w:szCs w:val="24"/>
        </w:rPr>
        <w:t>.</w:t>
      </w:r>
    </w:p>
    <w:p w14:paraId="0C68CE41" w14:textId="54060979" w:rsidR="00675D01" w:rsidRDefault="00675D01" w:rsidP="008454AF">
      <w:pPr>
        <w:rPr>
          <w:rFonts w:ascii="Arial" w:hAnsi="Arial" w:cs="Arial"/>
          <w:sz w:val="24"/>
          <w:szCs w:val="24"/>
        </w:rPr>
      </w:pPr>
      <w:r w:rsidRPr="00A46FE2">
        <w:rPr>
          <w:rFonts w:ascii="Arial" w:hAnsi="Arial" w:cs="Arial"/>
          <w:sz w:val="24"/>
          <w:szCs w:val="24"/>
        </w:rPr>
        <w:t>Pitt Rivers Museum (</w:t>
      </w:r>
      <w:r>
        <w:rPr>
          <w:rFonts w:ascii="Arial" w:hAnsi="Arial" w:cs="Arial"/>
          <w:sz w:val="24"/>
          <w:szCs w:val="24"/>
        </w:rPr>
        <w:t xml:space="preserve">No Date </w:t>
      </w:r>
      <w:r w:rsidRPr="00A46FE2">
        <w:rPr>
          <w:rFonts w:ascii="Arial" w:hAnsi="Arial" w:cs="Arial"/>
          <w:sz w:val="24"/>
          <w:szCs w:val="24"/>
        </w:rPr>
        <w:t xml:space="preserve">a) </w:t>
      </w:r>
      <w:r w:rsidRPr="00A46FE2">
        <w:rPr>
          <w:rFonts w:ascii="Arial" w:hAnsi="Arial" w:cs="Arial"/>
          <w:i/>
          <w:iCs/>
          <w:sz w:val="24"/>
          <w:szCs w:val="24"/>
        </w:rPr>
        <w:t xml:space="preserve">Critical Changes: The Pitt Rivers is… </w:t>
      </w:r>
      <w:r w:rsidRPr="00A46FE2">
        <w:rPr>
          <w:rFonts w:ascii="Arial" w:hAnsi="Arial" w:cs="Arial"/>
          <w:sz w:val="24"/>
          <w:szCs w:val="24"/>
        </w:rPr>
        <w:t xml:space="preserve">Accessed online: </w:t>
      </w:r>
      <w:r w:rsidRPr="007D341D">
        <w:rPr>
          <w:rFonts w:ascii="Arial" w:hAnsi="Arial" w:cs="Arial"/>
          <w:sz w:val="24"/>
          <w:szCs w:val="24"/>
        </w:rPr>
        <w:t>https://prm.web.ox.ac.uk/files/prmcriticalchangesbookletpdf</w:t>
      </w:r>
      <w:r w:rsidRPr="00A46FE2">
        <w:rPr>
          <w:rFonts w:ascii="Arial" w:hAnsi="Arial" w:cs="Arial"/>
          <w:sz w:val="24"/>
          <w:szCs w:val="24"/>
        </w:rPr>
        <w:t xml:space="preserve"> (Accessed o</w:t>
      </w:r>
      <w:r>
        <w:rPr>
          <w:rFonts w:ascii="Arial" w:hAnsi="Arial" w:cs="Arial"/>
          <w:sz w:val="24"/>
          <w:szCs w:val="24"/>
        </w:rPr>
        <w:t xml:space="preserve">n: </w:t>
      </w:r>
      <w:r w:rsidR="00E30A32">
        <w:rPr>
          <w:rFonts w:ascii="Arial" w:hAnsi="Arial" w:cs="Arial"/>
          <w:sz w:val="24"/>
          <w:szCs w:val="24"/>
        </w:rPr>
        <w:t>20</w:t>
      </w:r>
      <w:r w:rsidR="00E30A32" w:rsidRPr="00E30A32">
        <w:rPr>
          <w:rFonts w:ascii="Arial" w:hAnsi="Arial" w:cs="Arial"/>
          <w:sz w:val="24"/>
          <w:szCs w:val="24"/>
          <w:vertAlign w:val="superscript"/>
        </w:rPr>
        <w:t>th</w:t>
      </w:r>
      <w:r w:rsidR="00E30A32">
        <w:rPr>
          <w:rFonts w:ascii="Arial" w:hAnsi="Arial" w:cs="Arial"/>
          <w:sz w:val="24"/>
          <w:szCs w:val="24"/>
        </w:rPr>
        <w:t xml:space="preserve"> April 2024</w:t>
      </w:r>
      <w:r w:rsidRPr="00A46FE2">
        <w:rPr>
          <w:rFonts w:ascii="Arial" w:hAnsi="Arial" w:cs="Arial"/>
          <w:sz w:val="24"/>
          <w:szCs w:val="24"/>
        </w:rPr>
        <w:t>)</w:t>
      </w:r>
      <w:r>
        <w:rPr>
          <w:rFonts w:ascii="Arial" w:hAnsi="Arial" w:cs="Arial"/>
          <w:sz w:val="24"/>
          <w:szCs w:val="24"/>
        </w:rPr>
        <w:t>.</w:t>
      </w:r>
    </w:p>
    <w:p w14:paraId="1E1C108B" w14:textId="2DD71421" w:rsidR="008D2375" w:rsidRDefault="008D2375" w:rsidP="008454AF">
      <w:pPr>
        <w:rPr>
          <w:rFonts w:ascii="Arial" w:hAnsi="Arial" w:cs="Arial"/>
          <w:sz w:val="24"/>
          <w:szCs w:val="24"/>
        </w:rPr>
      </w:pPr>
      <w:r>
        <w:rPr>
          <w:rFonts w:ascii="Arial" w:hAnsi="Arial" w:cs="Arial"/>
          <w:sz w:val="24"/>
          <w:szCs w:val="24"/>
        </w:rPr>
        <w:t xml:space="preserve">Price, S. (2023) </w:t>
      </w:r>
      <w:r w:rsidR="00366A78">
        <w:rPr>
          <w:rFonts w:ascii="Arial" w:hAnsi="Arial" w:cs="Arial"/>
          <w:sz w:val="24"/>
          <w:szCs w:val="24"/>
        </w:rPr>
        <w:t>‘</w:t>
      </w:r>
      <w:r w:rsidRPr="008D2375">
        <w:rPr>
          <w:rFonts w:ascii="Arial" w:hAnsi="Arial" w:cs="Arial"/>
          <w:sz w:val="24"/>
          <w:szCs w:val="24"/>
        </w:rPr>
        <w:t xml:space="preserve">The Elgin Marbles must be returned. And so must </w:t>
      </w:r>
      <w:proofErr w:type="spellStart"/>
      <w:r w:rsidRPr="008D2375">
        <w:rPr>
          <w:rFonts w:ascii="Arial" w:hAnsi="Arial" w:cs="Arial"/>
          <w:sz w:val="24"/>
          <w:szCs w:val="24"/>
        </w:rPr>
        <w:t>Wales’</w:t>
      </w:r>
      <w:proofErr w:type="spellEnd"/>
      <w:r w:rsidRPr="008D2375">
        <w:rPr>
          <w:rFonts w:ascii="Arial" w:hAnsi="Arial" w:cs="Arial"/>
          <w:sz w:val="24"/>
          <w:szCs w:val="24"/>
        </w:rPr>
        <w:t xml:space="preserve"> absent artefacts</w:t>
      </w:r>
      <w:r w:rsidR="00366A78">
        <w:rPr>
          <w:rFonts w:ascii="Arial" w:hAnsi="Arial" w:cs="Arial"/>
          <w:sz w:val="24"/>
          <w:szCs w:val="24"/>
        </w:rPr>
        <w:t>’</w:t>
      </w:r>
      <w:r>
        <w:rPr>
          <w:rFonts w:ascii="Arial" w:hAnsi="Arial" w:cs="Arial"/>
          <w:sz w:val="24"/>
          <w:szCs w:val="24"/>
        </w:rPr>
        <w:t xml:space="preserve"> in </w:t>
      </w:r>
      <w:r w:rsidRPr="00366A78">
        <w:rPr>
          <w:rFonts w:ascii="Arial" w:hAnsi="Arial" w:cs="Arial"/>
          <w:i/>
          <w:iCs/>
          <w:sz w:val="24"/>
          <w:szCs w:val="24"/>
        </w:rPr>
        <w:t>Nation Cymru</w:t>
      </w:r>
      <w:r>
        <w:rPr>
          <w:rFonts w:ascii="Arial" w:hAnsi="Arial" w:cs="Arial"/>
          <w:sz w:val="24"/>
          <w:szCs w:val="24"/>
        </w:rPr>
        <w:t>, 3</w:t>
      </w:r>
      <w:r w:rsidRPr="008D2375">
        <w:rPr>
          <w:rFonts w:ascii="Arial" w:hAnsi="Arial" w:cs="Arial"/>
          <w:sz w:val="24"/>
          <w:szCs w:val="24"/>
          <w:vertAlign w:val="superscript"/>
        </w:rPr>
        <w:t>rd</w:t>
      </w:r>
      <w:r>
        <w:rPr>
          <w:rFonts w:ascii="Arial" w:hAnsi="Arial" w:cs="Arial"/>
          <w:sz w:val="24"/>
          <w:szCs w:val="24"/>
        </w:rPr>
        <w:t xml:space="preserve"> December, Available at: </w:t>
      </w:r>
      <w:r w:rsidR="00366A78" w:rsidRPr="00366A78">
        <w:rPr>
          <w:rFonts w:ascii="Arial" w:hAnsi="Arial" w:cs="Arial"/>
          <w:sz w:val="24"/>
          <w:szCs w:val="24"/>
        </w:rPr>
        <w:t>https://nation.cymru/opinion/the-elgin-marbles-must-be-returned-and-so-must-wales-absent-artefacts/</w:t>
      </w:r>
      <w:r w:rsidR="00366A78" w:rsidRPr="00366A78">
        <w:rPr>
          <w:rFonts w:ascii="Arial" w:hAnsi="Arial" w:cs="Arial"/>
          <w:sz w:val="24"/>
          <w:szCs w:val="24"/>
        </w:rPr>
        <w:t xml:space="preserve"> </w:t>
      </w:r>
      <w:r>
        <w:rPr>
          <w:rFonts w:ascii="Arial" w:hAnsi="Arial" w:cs="Arial"/>
          <w:sz w:val="24"/>
          <w:szCs w:val="24"/>
        </w:rPr>
        <w:t>(Accessed on: 20</w:t>
      </w:r>
      <w:r w:rsidRPr="008D2375">
        <w:rPr>
          <w:rFonts w:ascii="Arial" w:hAnsi="Arial" w:cs="Arial"/>
          <w:sz w:val="24"/>
          <w:szCs w:val="24"/>
          <w:vertAlign w:val="superscript"/>
        </w:rPr>
        <w:t>th</w:t>
      </w:r>
      <w:r>
        <w:rPr>
          <w:rFonts w:ascii="Arial" w:hAnsi="Arial" w:cs="Arial"/>
          <w:sz w:val="24"/>
          <w:szCs w:val="24"/>
        </w:rPr>
        <w:t xml:space="preserve"> April 2024).</w:t>
      </w:r>
    </w:p>
    <w:p w14:paraId="0957CA99" w14:textId="77777777" w:rsidR="00753B6D" w:rsidRDefault="00753B6D" w:rsidP="00753B6D">
      <w:pPr>
        <w:rPr>
          <w:rFonts w:ascii="Arial" w:hAnsi="Arial" w:cs="Arial"/>
          <w:sz w:val="24"/>
          <w:szCs w:val="24"/>
        </w:rPr>
      </w:pPr>
      <w:r w:rsidRPr="00A46FE2">
        <w:rPr>
          <w:rFonts w:ascii="Arial" w:hAnsi="Arial" w:cs="Arial"/>
          <w:sz w:val="24"/>
          <w:szCs w:val="24"/>
        </w:rPr>
        <w:t xml:space="preserve">Procter, A. (2020) </w:t>
      </w:r>
      <w:r w:rsidRPr="00A46FE2">
        <w:rPr>
          <w:rFonts w:ascii="Arial" w:hAnsi="Arial" w:cs="Arial"/>
          <w:i/>
          <w:iCs/>
          <w:sz w:val="24"/>
          <w:szCs w:val="24"/>
        </w:rPr>
        <w:t xml:space="preserve">The Whole Picture: The Colonial Story of the Art in our Museums and Why We Need to Talk about it, </w:t>
      </w:r>
      <w:r w:rsidRPr="00A46FE2">
        <w:rPr>
          <w:rFonts w:ascii="Arial" w:hAnsi="Arial" w:cs="Arial"/>
          <w:sz w:val="24"/>
          <w:szCs w:val="24"/>
        </w:rPr>
        <w:t>London: Cassell.</w:t>
      </w:r>
    </w:p>
    <w:p w14:paraId="57E8C8A3" w14:textId="77777777" w:rsidR="001C01C4" w:rsidRDefault="001C01C4" w:rsidP="001C01C4">
      <w:pPr>
        <w:rPr>
          <w:rFonts w:ascii="Arial" w:hAnsi="Arial" w:cs="Arial"/>
          <w:sz w:val="24"/>
          <w:szCs w:val="24"/>
        </w:rPr>
      </w:pPr>
      <w:proofErr w:type="spellStart"/>
      <w:r w:rsidRPr="001C01C4">
        <w:rPr>
          <w:rFonts w:ascii="Arial" w:hAnsi="Arial" w:cs="Arial"/>
          <w:sz w:val="24"/>
          <w:szCs w:val="24"/>
        </w:rPr>
        <w:t>Razzall</w:t>
      </w:r>
      <w:proofErr w:type="spellEnd"/>
      <w:r>
        <w:rPr>
          <w:rFonts w:ascii="Arial" w:hAnsi="Arial" w:cs="Arial"/>
          <w:sz w:val="24"/>
          <w:szCs w:val="24"/>
        </w:rPr>
        <w:t>, K.</w:t>
      </w:r>
      <w:r w:rsidRPr="001C01C4">
        <w:rPr>
          <w:rFonts w:ascii="Arial" w:hAnsi="Arial" w:cs="Arial"/>
          <w:sz w:val="24"/>
          <w:szCs w:val="24"/>
        </w:rPr>
        <w:t xml:space="preserve"> </w:t>
      </w:r>
      <w:r>
        <w:rPr>
          <w:rFonts w:ascii="Arial" w:hAnsi="Arial" w:cs="Arial"/>
          <w:sz w:val="24"/>
          <w:szCs w:val="24"/>
        </w:rPr>
        <w:t xml:space="preserve">(2024) </w:t>
      </w:r>
      <w:r w:rsidRPr="00D22614">
        <w:rPr>
          <w:rFonts w:ascii="Arial" w:hAnsi="Arial" w:cs="Arial"/>
          <w:i/>
          <w:iCs/>
          <w:sz w:val="24"/>
          <w:szCs w:val="24"/>
        </w:rPr>
        <w:t>Asante Gold: UK to loan back Ghana's looted 'crown jewels',</w:t>
      </w:r>
      <w:r>
        <w:rPr>
          <w:rFonts w:ascii="Arial" w:hAnsi="Arial" w:cs="Arial"/>
          <w:sz w:val="24"/>
          <w:szCs w:val="24"/>
        </w:rPr>
        <w:t xml:space="preserve"> </w:t>
      </w:r>
      <w:r w:rsidRPr="001C01C4">
        <w:rPr>
          <w:rFonts w:ascii="Arial" w:hAnsi="Arial" w:cs="Arial"/>
          <w:i/>
          <w:iCs/>
          <w:sz w:val="24"/>
          <w:szCs w:val="24"/>
        </w:rPr>
        <w:t>BBC News,</w:t>
      </w:r>
      <w:r>
        <w:rPr>
          <w:rFonts w:ascii="Arial" w:hAnsi="Arial" w:cs="Arial"/>
          <w:sz w:val="24"/>
          <w:szCs w:val="24"/>
        </w:rPr>
        <w:t xml:space="preserve"> 24</w:t>
      </w:r>
      <w:r w:rsidRPr="00D22614">
        <w:rPr>
          <w:rFonts w:ascii="Arial" w:hAnsi="Arial" w:cs="Arial"/>
          <w:sz w:val="24"/>
          <w:szCs w:val="24"/>
          <w:vertAlign w:val="superscript"/>
        </w:rPr>
        <w:t>th</w:t>
      </w:r>
      <w:r>
        <w:rPr>
          <w:rFonts w:ascii="Arial" w:hAnsi="Arial" w:cs="Arial"/>
          <w:sz w:val="24"/>
          <w:szCs w:val="24"/>
        </w:rPr>
        <w:t xml:space="preserve"> January, Available at: </w:t>
      </w:r>
      <w:r w:rsidRPr="00D22614">
        <w:rPr>
          <w:rFonts w:ascii="Arial" w:hAnsi="Arial" w:cs="Arial"/>
          <w:sz w:val="24"/>
          <w:szCs w:val="24"/>
        </w:rPr>
        <w:t>https://www.bbc.co.uk/news/entertainment-arts-68066877</w:t>
      </w:r>
      <w:r>
        <w:rPr>
          <w:rFonts w:ascii="Arial" w:hAnsi="Arial" w:cs="Arial"/>
          <w:sz w:val="24"/>
          <w:szCs w:val="24"/>
        </w:rPr>
        <w:t xml:space="preserve"> (Accessed on: 20</w:t>
      </w:r>
      <w:r w:rsidRPr="00894F96">
        <w:rPr>
          <w:rFonts w:ascii="Arial" w:hAnsi="Arial" w:cs="Arial"/>
          <w:sz w:val="24"/>
          <w:szCs w:val="24"/>
          <w:vertAlign w:val="superscript"/>
        </w:rPr>
        <w:t>th</w:t>
      </w:r>
      <w:r>
        <w:rPr>
          <w:rFonts w:ascii="Arial" w:hAnsi="Arial" w:cs="Arial"/>
          <w:sz w:val="24"/>
          <w:szCs w:val="24"/>
        </w:rPr>
        <w:t xml:space="preserve"> April 2024). </w:t>
      </w:r>
    </w:p>
    <w:p w14:paraId="2CA4A5DA" w14:textId="79504834" w:rsidR="00E30AAF" w:rsidRDefault="00E30AAF" w:rsidP="00E30AAF">
      <w:pPr>
        <w:rPr>
          <w:rFonts w:ascii="Arial" w:hAnsi="Arial" w:cs="Arial"/>
          <w:sz w:val="24"/>
          <w:szCs w:val="24"/>
        </w:rPr>
      </w:pPr>
      <w:r w:rsidRPr="00952705">
        <w:rPr>
          <w:rFonts w:ascii="Arial" w:hAnsi="Arial" w:cs="Arial"/>
          <w:sz w:val="24"/>
          <w:szCs w:val="24"/>
        </w:rPr>
        <w:t>Shoenberger</w:t>
      </w:r>
      <w:r>
        <w:rPr>
          <w:rFonts w:ascii="Arial" w:hAnsi="Arial" w:cs="Arial"/>
          <w:sz w:val="24"/>
          <w:szCs w:val="24"/>
        </w:rPr>
        <w:t xml:space="preserve">, E. (2023) ‘What does it mean to decolonise a museum’, </w:t>
      </w:r>
      <w:r w:rsidRPr="00D76A4F">
        <w:rPr>
          <w:rFonts w:ascii="Arial" w:hAnsi="Arial" w:cs="Arial"/>
          <w:i/>
          <w:iCs/>
          <w:sz w:val="24"/>
          <w:szCs w:val="24"/>
        </w:rPr>
        <w:t>Museum Next</w:t>
      </w:r>
      <w:r>
        <w:rPr>
          <w:rFonts w:ascii="Arial" w:hAnsi="Arial" w:cs="Arial"/>
          <w:sz w:val="24"/>
          <w:szCs w:val="24"/>
        </w:rPr>
        <w:t xml:space="preserve">, Available at: </w:t>
      </w:r>
      <w:r w:rsidRPr="008408F2">
        <w:rPr>
          <w:rFonts w:ascii="Arial" w:hAnsi="Arial" w:cs="Arial"/>
          <w:sz w:val="24"/>
          <w:szCs w:val="24"/>
        </w:rPr>
        <w:t xml:space="preserve">https://www.museumnext.com/article/what-does-it-mean-to-decolonize-a-museum/ </w:t>
      </w:r>
      <w:r>
        <w:rPr>
          <w:rFonts w:ascii="Arial" w:hAnsi="Arial" w:cs="Arial"/>
          <w:sz w:val="24"/>
          <w:szCs w:val="24"/>
        </w:rPr>
        <w:t>(Accessed on</w:t>
      </w:r>
      <w:r w:rsidR="00252F62">
        <w:rPr>
          <w:rFonts w:ascii="Arial" w:hAnsi="Arial" w:cs="Arial"/>
          <w:sz w:val="24"/>
          <w:szCs w:val="24"/>
        </w:rPr>
        <w:t>:</w:t>
      </w:r>
      <w:r>
        <w:rPr>
          <w:rFonts w:ascii="Arial" w:hAnsi="Arial" w:cs="Arial"/>
          <w:sz w:val="24"/>
          <w:szCs w:val="24"/>
        </w:rPr>
        <w:t xml:space="preserve"> </w:t>
      </w:r>
      <w:r>
        <w:rPr>
          <w:rFonts w:ascii="Arial" w:hAnsi="Arial" w:cs="Arial"/>
          <w:sz w:val="24"/>
          <w:szCs w:val="24"/>
        </w:rPr>
        <w:t>21</w:t>
      </w:r>
      <w:r w:rsidRPr="00E30AAF">
        <w:rPr>
          <w:rFonts w:ascii="Arial" w:hAnsi="Arial" w:cs="Arial"/>
          <w:sz w:val="24"/>
          <w:szCs w:val="24"/>
          <w:vertAlign w:val="superscript"/>
        </w:rPr>
        <w:t>st</w:t>
      </w:r>
      <w:r>
        <w:rPr>
          <w:rFonts w:ascii="Arial" w:hAnsi="Arial" w:cs="Arial"/>
          <w:sz w:val="24"/>
          <w:szCs w:val="24"/>
        </w:rPr>
        <w:t xml:space="preserve"> April</w:t>
      </w:r>
      <w:r>
        <w:rPr>
          <w:rFonts w:ascii="Arial" w:hAnsi="Arial" w:cs="Arial"/>
          <w:sz w:val="24"/>
          <w:szCs w:val="24"/>
        </w:rPr>
        <w:t xml:space="preserve"> 2024).</w:t>
      </w:r>
    </w:p>
    <w:p w14:paraId="0941FB1F" w14:textId="3263D2B0" w:rsidR="00DC5CAC" w:rsidRDefault="00DC5CAC" w:rsidP="008454AF">
      <w:pPr>
        <w:rPr>
          <w:rFonts w:ascii="Arial" w:hAnsi="Arial" w:cs="Arial"/>
          <w:sz w:val="24"/>
          <w:szCs w:val="24"/>
        </w:rPr>
      </w:pPr>
      <w:r>
        <w:rPr>
          <w:rFonts w:ascii="Arial" w:hAnsi="Arial" w:cs="Arial"/>
          <w:sz w:val="24"/>
          <w:szCs w:val="24"/>
        </w:rPr>
        <w:t>S</w:t>
      </w:r>
      <w:r w:rsidR="008543F9">
        <w:rPr>
          <w:rFonts w:ascii="Arial" w:hAnsi="Arial" w:cs="Arial"/>
          <w:sz w:val="24"/>
          <w:szCs w:val="24"/>
        </w:rPr>
        <w:t>imon, N.</w:t>
      </w:r>
      <w:r>
        <w:rPr>
          <w:rFonts w:ascii="Arial" w:hAnsi="Arial" w:cs="Arial"/>
          <w:sz w:val="24"/>
          <w:szCs w:val="24"/>
        </w:rPr>
        <w:t xml:space="preserve"> (2010) </w:t>
      </w:r>
      <w:r w:rsidR="00BB7ADF" w:rsidRPr="00481796">
        <w:rPr>
          <w:rFonts w:ascii="Arial" w:hAnsi="Arial" w:cs="Arial"/>
          <w:i/>
          <w:iCs/>
          <w:sz w:val="24"/>
          <w:szCs w:val="24"/>
        </w:rPr>
        <w:t>The Participatory Museum</w:t>
      </w:r>
      <w:r w:rsidR="00BB7ADF">
        <w:rPr>
          <w:rFonts w:ascii="Arial" w:hAnsi="Arial" w:cs="Arial"/>
          <w:sz w:val="24"/>
          <w:szCs w:val="24"/>
        </w:rPr>
        <w:t xml:space="preserve">, </w:t>
      </w:r>
      <w:r w:rsidR="00481796">
        <w:rPr>
          <w:rFonts w:ascii="Arial" w:hAnsi="Arial" w:cs="Arial"/>
          <w:sz w:val="24"/>
          <w:szCs w:val="24"/>
        </w:rPr>
        <w:t>California: Museum 2.0.</w:t>
      </w:r>
    </w:p>
    <w:p w14:paraId="32DEF6D2" w14:textId="1116B102" w:rsidR="00065463" w:rsidRDefault="00065463" w:rsidP="008454AF">
      <w:pPr>
        <w:rPr>
          <w:rFonts w:ascii="Arial" w:hAnsi="Arial" w:cs="Arial"/>
          <w:sz w:val="24"/>
          <w:szCs w:val="24"/>
        </w:rPr>
      </w:pPr>
      <w:proofErr w:type="spellStart"/>
      <w:r w:rsidRPr="00065463">
        <w:rPr>
          <w:rFonts w:ascii="Arial" w:hAnsi="Arial" w:cs="Arial"/>
          <w:sz w:val="24"/>
          <w:szCs w:val="24"/>
        </w:rPr>
        <w:t>Soueif</w:t>
      </w:r>
      <w:proofErr w:type="spellEnd"/>
      <w:r>
        <w:rPr>
          <w:rFonts w:ascii="Arial" w:hAnsi="Arial" w:cs="Arial"/>
          <w:sz w:val="24"/>
          <w:szCs w:val="24"/>
        </w:rPr>
        <w:t xml:space="preserve">, A. (2019) </w:t>
      </w:r>
      <w:r w:rsidR="00336EE1" w:rsidRPr="00336EE1">
        <w:rPr>
          <w:rFonts w:ascii="Arial" w:hAnsi="Arial" w:cs="Arial"/>
          <w:sz w:val="24"/>
          <w:szCs w:val="24"/>
        </w:rPr>
        <w:t>On Resigning from the British Museum’s Board of Trustees</w:t>
      </w:r>
      <w:r w:rsidR="002907A7">
        <w:rPr>
          <w:rFonts w:ascii="Arial" w:hAnsi="Arial" w:cs="Arial"/>
          <w:sz w:val="24"/>
          <w:szCs w:val="24"/>
        </w:rPr>
        <w:t>, London Review of Books Blog, Available at:</w:t>
      </w:r>
      <w:r w:rsidR="00707FB8">
        <w:rPr>
          <w:rFonts w:ascii="Arial" w:hAnsi="Arial" w:cs="Arial"/>
          <w:sz w:val="24"/>
          <w:szCs w:val="24"/>
        </w:rPr>
        <w:t xml:space="preserve"> </w:t>
      </w:r>
      <w:r w:rsidR="00707FB8" w:rsidRPr="00707FB8">
        <w:rPr>
          <w:rFonts w:ascii="Arial" w:hAnsi="Arial" w:cs="Arial"/>
          <w:sz w:val="24"/>
          <w:szCs w:val="24"/>
        </w:rPr>
        <w:t>https://www.lrb.co.uk/blog/2019/july/on-resigning-from-the-british-museum-s-board-of-trustees</w:t>
      </w:r>
      <w:r w:rsidR="002907A7">
        <w:rPr>
          <w:rFonts w:ascii="Arial" w:hAnsi="Arial" w:cs="Arial"/>
          <w:sz w:val="24"/>
          <w:szCs w:val="24"/>
        </w:rPr>
        <w:t xml:space="preserve"> (Accessed on: 20</w:t>
      </w:r>
      <w:r w:rsidR="002907A7" w:rsidRPr="002907A7">
        <w:rPr>
          <w:rFonts w:ascii="Arial" w:hAnsi="Arial" w:cs="Arial"/>
          <w:sz w:val="24"/>
          <w:szCs w:val="24"/>
          <w:vertAlign w:val="superscript"/>
        </w:rPr>
        <w:t>th</w:t>
      </w:r>
      <w:r w:rsidR="002907A7">
        <w:rPr>
          <w:rFonts w:ascii="Arial" w:hAnsi="Arial" w:cs="Arial"/>
          <w:sz w:val="24"/>
          <w:szCs w:val="24"/>
        </w:rPr>
        <w:t xml:space="preserve"> </w:t>
      </w:r>
      <w:r w:rsidR="00707FB8">
        <w:rPr>
          <w:rFonts w:ascii="Arial" w:hAnsi="Arial" w:cs="Arial"/>
          <w:sz w:val="24"/>
          <w:szCs w:val="24"/>
        </w:rPr>
        <w:t>April 2024).</w:t>
      </w:r>
    </w:p>
    <w:p w14:paraId="0A6FBF72" w14:textId="18C8F181" w:rsidR="00F340E6" w:rsidRDefault="00F340E6" w:rsidP="008454AF">
      <w:pPr>
        <w:rPr>
          <w:rFonts w:ascii="Arial" w:hAnsi="Arial" w:cs="Arial"/>
          <w:sz w:val="24"/>
          <w:szCs w:val="24"/>
        </w:rPr>
      </w:pPr>
      <w:r>
        <w:rPr>
          <w:rFonts w:ascii="Arial" w:hAnsi="Arial" w:cs="Arial"/>
          <w:sz w:val="24"/>
          <w:szCs w:val="24"/>
        </w:rPr>
        <w:t>Stephens, S. (2023a)</w:t>
      </w:r>
      <w:r w:rsidR="00B041BF">
        <w:rPr>
          <w:rFonts w:ascii="Arial" w:hAnsi="Arial" w:cs="Arial"/>
          <w:sz w:val="24"/>
          <w:szCs w:val="24"/>
        </w:rPr>
        <w:t xml:space="preserve"> ‘</w:t>
      </w:r>
      <w:r w:rsidR="00B041BF" w:rsidRPr="00B041BF">
        <w:rPr>
          <w:rFonts w:ascii="Arial" w:hAnsi="Arial" w:cs="Arial"/>
          <w:sz w:val="24"/>
          <w:szCs w:val="24"/>
        </w:rPr>
        <w:t>Manchester Museum returns 174 items to Aboriginal community</w:t>
      </w:r>
      <w:r w:rsidR="00B041BF">
        <w:rPr>
          <w:rFonts w:ascii="Arial" w:hAnsi="Arial" w:cs="Arial"/>
          <w:sz w:val="24"/>
          <w:szCs w:val="24"/>
        </w:rPr>
        <w:t>’ in The Museums Journal, 5</w:t>
      </w:r>
      <w:r w:rsidR="00B041BF" w:rsidRPr="00B041BF">
        <w:rPr>
          <w:rFonts w:ascii="Arial" w:hAnsi="Arial" w:cs="Arial"/>
          <w:sz w:val="24"/>
          <w:szCs w:val="24"/>
          <w:vertAlign w:val="superscript"/>
        </w:rPr>
        <w:t>th</w:t>
      </w:r>
      <w:r w:rsidR="00B041BF">
        <w:rPr>
          <w:rFonts w:ascii="Arial" w:hAnsi="Arial" w:cs="Arial"/>
          <w:sz w:val="24"/>
          <w:szCs w:val="24"/>
        </w:rPr>
        <w:t xml:space="preserve"> </w:t>
      </w:r>
      <w:r w:rsidR="00587759">
        <w:rPr>
          <w:rFonts w:ascii="Arial" w:hAnsi="Arial" w:cs="Arial"/>
          <w:sz w:val="24"/>
          <w:szCs w:val="24"/>
        </w:rPr>
        <w:t xml:space="preserve">September, Available at: </w:t>
      </w:r>
      <w:r w:rsidR="00B745E7" w:rsidRPr="00B745E7">
        <w:rPr>
          <w:rFonts w:ascii="Arial" w:hAnsi="Arial" w:cs="Arial"/>
          <w:sz w:val="24"/>
          <w:szCs w:val="24"/>
        </w:rPr>
        <w:lastRenderedPageBreak/>
        <w:t>https://www.museumsassociation.org/museums-journal/news/2023/09/manchester-museum-returns-174-items-to-aboriginal-community/</w:t>
      </w:r>
      <w:r w:rsidR="00B745E7" w:rsidRPr="00B745E7">
        <w:rPr>
          <w:rFonts w:ascii="Arial" w:hAnsi="Arial" w:cs="Arial"/>
          <w:sz w:val="24"/>
          <w:szCs w:val="24"/>
        </w:rPr>
        <w:t xml:space="preserve"> </w:t>
      </w:r>
      <w:r w:rsidR="00587759">
        <w:rPr>
          <w:rFonts w:ascii="Arial" w:hAnsi="Arial" w:cs="Arial"/>
          <w:sz w:val="24"/>
          <w:szCs w:val="24"/>
        </w:rPr>
        <w:t>(Accessed on: 16</w:t>
      </w:r>
      <w:r w:rsidR="00587759" w:rsidRPr="00587759">
        <w:rPr>
          <w:rFonts w:ascii="Arial" w:hAnsi="Arial" w:cs="Arial"/>
          <w:sz w:val="24"/>
          <w:szCs w:val="24"/>
          <w:vertAlign w:val="superscript"/>
        </w:rPr>
        <w:t>th</w:t>
      </w:r>
      <w:r w:rsidR="00587759">
        <w:rPr>
          <w:rFonts w:ascii="Arial" w:hAnsi="Arial" w:cs="Arial"/>
          <w:sz w:val="24"/>
          <w:szCs w:val="24"/>
        </w:rPr>
        <w:t xml:space="preserve"> April). </w:t>
      </w:r>
    </w:p>
    <w:p w14:paraId="4AE6F9E3" w14:textId="1053EF23" w:rsidR="00DB11CB" w:rsidRDefault="00DB11CB" w:rsidP="008454AF">
      <w:pPr>
        <w:rPr>
          <w:rFonts w:ascii="Arial" w:hAnsi="Arial" w:cs="Arial"/>
          <w:sz w:val="24"/>
          <w:szCs w:val="24"/>
        </w:rPr>
      </w:pPr>
      <w:r>
        <w:rPr>
          <w:rFonts w:ascii="Arial" w:hAnsi="Arial" w:cs="Arial"/>
          <w:sz w:val="24"/>
          <w:szCs w:val="24"/>
        </w:rPr>
        <w:t>Stephens, S. (</w:t>
      </w:r>
      <w:r w:rsidR="00627B16">
        <w:rPr>
          <w:rFonts w:ascii="Arial" w:hAnsi="Arial" w:cs="Arial"/>
          <w:sz w:val="24"/>
          <w:szCs w:val="24"/>
        </w:rPr>
        <w:t>2023</w:t>
      </w:r>
      <w:r w:rsidR="001A0352">
        <w:rPr>
          <w:rFonts w:ascii="Arial" w:hAnsi="Arial" w:cs="Arial"/>
          <w:sz w:val="24"/>
          <w:szCs w:val="24"/>
        </w:rPr>
        <w:t>b</w:t>
      </w:r>
      <w:r w:rsidR="00627B16">
        <w:rPr>
          <w:rFonts w:ascii="Arial" w:hAnsi="Arial" w:cs="Arial"/>
          <w:sz w:val="24"/>
          <w:szCs w:val="24"/>
        </w:rPr>
        <w:t>) ‘</w:t>
      </w:r>
      <w:r w:rsidR="00627B16" w:rsidRPr="00627B16">
        <w:rPr>
          <w:rFonts w:ascii="Arial" w:hAnsi="Arial" w:cs="Arial"/>
          <w:sz w:val="24"/>
          <w:szCs w:val="24"/>
        </w:rPr>
        <w:t>Government finally publishes ‘retain and explain’ guidance</w:t>
      </w:r>
      <w:r w:rsidR="00627B16">
        <w:rPr>
          <w:rFonts w:ascii="Arial" w:hAnsi="Arial" w:cs="Arial"/>
          <w:sz w:val="24"/>
          <w:szCs w:val="24"/>
        </w:rPr>
        <w:t xml:space="preserve">’ in </w:t>
      </w:r>
      <w:r w:rsidR="00924BEA" w:rsidRPr="00924BEA">
        <w:rPr>
          <w:rFonts w:ascii="Arial" w:hAnsi="Arial" w:cs="Arial"/>
          <w:i/>
          <w:iCs/>
          <w:sz w:val="24"/>
          <w:szCs w:val="24"/>
        </w:rPr>
        <w:t>T</w:t>
      </w:r>
      <w:r w:rsidR="00627B16" w:rsidRPr="00924BEA">
        <w:rPr>
          <w:rFonts w:ascii="Arial" w:hAnsi="Arial" w:cs="Arial"/>
          <w:i/>
          <w:iCs/>
          <w:sz w:val="24"/>
          <w:szCs w:val="24"/>
        </w:rPr>
        <w:t>he Museums Journal</w:t>
      </w:r>
      <w:r w:rsidR="00627B16">
        <w:rPr>
          <w:rFonts w:ascii="Arial" w:hAnsi="Arial" w:cs="Arial"/>
          <w:sz w:val="24"/>
          <w:szCs w:val="24"/>
        </w:rPr>
        <w:t xml:space="preserve">, </w:t>
      </w:r>
      <w:r w:rsidR="00924BEA">
        <w:rPr>
          <w:rFonts w:ascii="Arial" w:hAnsi="Arial" w:cs="Arial"/>
          <w:sz w:val="24"/>
          <w:szCs w:val="24"/>
        </w:rPr>
        <w:t>5</w:t>
      </w:r>
      <w:r w:rsidR="00924BEA" w:rsidRPr="00924BEA">
        <w:rPr>
          <w:rFonts w:ascii="Arial" w:hAnsi="Arial" w:cs="Arial"/>
          <w:sz w:val="24"/>
          <w:szCs w:val="24"/>
          <w:vertAlign w:val="superscript"/>
        </w:rPr>
        <w:t>th</w:t>
      </w:r>
      <w:r w:rsidR="00924BEA">
        <w:rPr>
          <w:rFonts w:ascii="Arial" w:hAnsi="Arial" w:cs="Arial"/>
          <w:sz w:val="24"/>
          <w:szCs w:val="24"/>
        </w:rPr>
        <w:t xml:space="preserve"> </w:t>
      </w:r>
      <w:r w:rsidR="00627B16">
        <w:rPr>
          <w:rFonts w:ascii="Arial" w:hAnsi="Arial" w:cs="Arial"/>
          <w:sz w:val="24"/>
          <w:szCs w:val="24"/>
        </w:rPr>
        <w:t>October</w:t>
      </w:r>
      <w:r w:rsidR="00924BEA">
        <w:rPr>
          <w:rFonts w:ascii="Arial" w:hAnsi="Arial" w:cs="Arial"/>
          <w:sz w:val="24"/>
          <w:szCs w:val="24"/>
        </w:rPr>
        <w:t xml:space="preserve">. Available at: </w:t>
      </w:r>
      <w:r w:rsidR="00810232" w:rsidRPr="00810232">
        <w:rPr>
          <w:rFonts w:ascii="Arial" w:hAnsi="Arial" w:cs="Arial"/>
          <w:sz w:val="24"/>
          <w:szCs w:val="24"/>
        </w:rPr>
        <w:t>https://www.museumsassociation.org/museums-journal/news/2023/10/government-finally-publishes-retain-and-explain-guidance/</w:t>
      </w:r>
      <w:r w:rsidR="00924BEA">
        <w:rPr>
          <w:rFonts w:ascii="Arial" w:hAnsi="Arial" w:cs="Arial"/>
          <w:sz w:val="24"/>
          <w:szCs w:val="24"/>
        </w:rPr>
        <w:t xml:space="preserve"> (Accessed on: 15</w:t>
      </w:r>
      <w:r w:rsidR="00924BEA" w:rsidRPr="00924BEA">
        <w:rPr>
          <w:rFonts w:ascii="Arial" w:hAnsi="Arial" w:cs="Arial"/>
          <w:sz w:val="24"/>
          <w:szCs w:val="24"/>
          <w:vertAlign w:val="superscript"/>
        </w:rPr>
        <w:t>th</w:t>
      </w:r>
      <w:r w:rsidR="00924BEA">
        <w:rPr>
          <w:rFonts w:ascii="Arial" w:hAnsi="Arial" w:cs="Arial"/>
          <w:sz w:val="24"/>
          <w:szCs w:val="24"/>
        </w:rPr>
        <w:t xml:space="preserve"> April 2024).</w:t>
      </w:r>
    </w:p>
    <w:p w14:paraId="7701C270" w14:textId="68345151" w:rsidR="00643CA3" w:rsidRPr="00FD1735" w:rsidRDefault="00643CA3" w:rsidP="008454AF">
      <w:pPr>
        <w:rPr>
          <w:rFonts w:ascii="Arial" w:hAnsi="Arial" w:cs="Arial"/>
          <w:i/>
          <w:iCs/>
          <w:sz w:val="24"/>
          <w:szCs w:val="24"/>
        </w:rPr>
      </w:pPr>
      <w:r>
        <w:rPr>
          <w:rFonts w:ascii="Arial" w:hAnsi="Arial" w:cs="Arial"/>
          <w:sz w:val="24"/>
          <w:szCs w:val="24"/>
        </w:rPr>
        <w:t xml:space="preserve">Stephans, S. (2024) </w:t>
      </w:r>
      <w:r w:rsidR="005F77EC">
        <w:rPr>
          <w:rFonts w:ascii="Arial" w:hAnsi="Arial" w:cs="Arial"/>
          <w:sz w:val="24"/>
          <w:szCs w:val="24"/>
        </w:rPr>
        <w:t>‘</w:t>
      </w:r>
      <w:r w:rsidR="005F77EC" w:rsidRPr="005F77EC">
        <w:rPr>
          <w:rFonts w:ascii="Arial" w:hAnsi="Arial" w:cs="Arial"/>
          <w:sz w:val="24"/>
          <w:szCs w:val="24"/>
        </w:rPr>
        <w:t>V&amp;A and British Museum to loan Asante gold to Ghana</w:t>
      </w:r>
      <w:r w:rsidR="005F77EC">
        <w:rPr>
          <w:rFonts w:ascii="Arial" w:hAnsi="Arial" w:cs="Arial"/>
          <w:sz w:val="24"/>
          <w:szCs w:val="24"/>
        </w:rPr>
        <w:t xml:space="preserve">’ in </w:t>
      </w:r>
      <w:r w:rsidR="005F77EC" w:rsidRPr="00EF089C">
        <w:rPr>
          <w:rFonts w:ascii="Arial" w:hAnsi="Arial" w:cs="Arial"/>
          <w:i/>
          <w:iCs/>
          <w:sz w:val="24"/>
          <w:szCs w:val="24"/>
        </w:rPr>
        <w:t>The Museums Journal</w:t>
      </w:r>
      <w:r w:rsidR="005F77EC">
        <w:rPr>
          <w:rFonts w:ascii="Arial" w:hAnsi="Arial" w:cs="Arial"/>
          <w:sz w:val="24"/>
          <w:szCs w:val="24"/>
        </w:rPr>
        <w:t xml:space="preserve">, </w:t>
      </w:r>
      <w:r w:rsidR="00EF089C" w:rsidRPr="00EF089C">
        <w:rPr>
          <w:rFonts w:ascii="Arial" w:hAnsi="Arial" w:cs="Arial"/>
          <w:sz w:val="24"/>
          <w:szCs w:val="24"/>
        </w:rPr>
        <w:t>25 January</w:t>
      </w:r>
      <w:r w:rsidR="00EF089C">
        <w:rPr>
          <w:rFonts w:ascii="Arial" w:hAnsi="Arial" w:cs="Arial"/>
          <w:sz w:val="24"/>
          <w:szCs w:val="24"/>
        </w:rPr>
        <w:t>, Available at: (Accessed: 20</w:t>
      </w:r>
      <w:r w:rsidR="00EF089C" w:rsidRPr="00EF089C">
        <w:rPr>
          <w:rFonts w:ascii="Arial" w:hAnsi="Arial" w:cs="Arial"/>
          <w:sz w:val="24"/>
          <w:szCs w:val="24"/>
          <w:vertAlign w:val="superscript"/>
        </w:rPr>
        <w:t>th</w:t>
      </w:r>
      <w:r w:rsidR="00EF089C">
        <w:rPr>
          <w:rFonts w:ascii="Arial" w:hAnsi="Arial" w:cs="Arial"/>
          <w:sz w:val="24"/>
          <w:szCs w:val="24"/>
        </w:rPr>
        <w:t xml:space="preserve"> April 2024).</w:t>
      </w:r>
    </w:p>
    <w:p w14:paraId="4E30C0A1" w14:textId="6656206F" w:rsidR="00D9179A" w:rsidRDefault="00D9179A" w:rsidP="008454AF">
      <w:pPr>
        <w:rPr>
          <w:rFonts w:ascii="Arial" w:hAnsi="Arial" w:cs="Arial"/>
          <w:sz w:val="24"/>
          <w:szCs w:val="24"/>
        </w:rPr>
      </w:pPr>
      <w:r>
        <w:rPr>
          <w:rFonts w:ascii="Arial" w:hAnsi="Arial" w:cs="Arial"/>
          <w:sz w:val="24"/>
          <w:szCs w:val="24"/>
        </w:rPr>
        <w:t xml:space="preserve">United </w:t>
      </w:r>
      <w:r w:rsidR="00FE4840">
        <w:rPr>
          <w:rFonts w:ascii="Arial" w:hAnsi="Arial" w:cs="Arial"/>
          <w:sz w:val="24"/>
          <w:szCs w:val="24"/>
        </w:rPr>
        <w:t xml:space="preserve">Kingdom Government, (No Date), </w:t>
      </w:r>
      <w:r w:rsidR="00FE4840" w:rsidRPr="00144513">
        <w:rPr>
          <w:rFonts w:ascii="Arial" w:hAnsi="Arial" w:cs="Arial"/>
          <w:i/>
          <w:iCs/>
          <w:sz w:val="24"/>
          <w:szCs w:val="24"/>
        </w:rPr>
        <w:t>The Heritage Council</w:t>
      </w:r>
      <w:r w:rsidR="00FE4840">
        <w:rPr>
          <w:rFonts w:ascii="Arial" w:hAnsi="Arial" w:cs="Arial"/>
          <w:sz w:val="24"/>
          <w:szCs w:val="24"/>
        </w:rPr>
        <w:t>, Available at:</w:t>
      </w:r>
      <w:r w:rsidR="00144513" w:rsidRPr="00144513">
        <w:t xml:space="preserve"> </w:t>
      </w:r>
      <w:r w:rsidR="00144513" w:rsidRPr="00144513">
        <w:rPr>
          <w:rFonts w:ascii="Arial" w:hAnsi="Arial" w:cs="Arial"/>
          <w:sz w:val="24"/>
          <w:szCs w:val="24"/>
        </w:rPr>
        <w:t>https://www.gov.uk/government/groups/heritage-council</w:t>
      </w:r>
      <w:r w:rsidR="00FE4840">
        <w:rPr>
          <w:rFonts w:ascii="Arial" w:hAnsi="Arial" w:cs="Arial"/>
          <w:sz w:val="24"/>
          <w:szCs w:val="24"/>
        </w:rPr>
        <w:t xml:space="preserve"> (</w:t>
      </w:r>
      <w:r w:rsidR="00894D9D">
        <w:rPr>
          <w:rFonts w:ascii="Arial" w:hAnsi="Arial" w:cs="Arial"/>
          <w:sz w:val="24"/>
          <w:szCs w:val="24"/>
        </w:rPr>
        <w:t>A</w:t>
      </w:r>
      <w:r w:rsidR="00FE4840">
        <w:rPr>
          <w:rFonts w:ascii="Arial" w:hAnsi="Arial" w:cs="Arial"/>
          <w:sz w:val="24"/>
          <w:szCs w:val="24"/>
        </w:rPr>
        <w:t>ccessed on:</w:t>
      </w:r>
      <w:r w:rsidR="00144513">
        <w:rPr>
          <w:rFonts w:ascii="Arial" w:hAnsi="Arial" w:cs="Arial"/>
          <w:sz w:val="24"/>
          <w:szCs w:val="24"/>
        </w:rPr>
        <w:t xml:space="preserve"> 15</w:t>
      </w:r>
      <w:r w:rsidR="00FE4840" w:rsidRPr="00144513">
        <w:rPr>
          <w:rFonts w:ascii="Arial" w:hAnsi="Arial" w:cs="Arial"/>
          <w:sz w:val="24"/>
          <w:szCs w:val="24"/>
          <w:vertAlign w:val="superscript"/>
        </w:rPr>
        <w:t>th</w:t>
      </w:r>
      <w:r w:rsidR="00144513">
        <w:rPr>
          <w:rFonts w:ascii="Arial" w:hAnsi="Arial" w:cs="Arial"/>
          <w:sz w:val="24"/>
          <w:szCs w:val="24"/>
        </w:rPr>
        <w:t xml:space="preserve"> </w:t>
      </w:r>
      <w:r w:rsidR="00FE4840">
        <w:rPr>
          <w:rFonts w:ascii="Arial" w:hAnsi="Arial" w:cs="Arial"/>
          <w:sz w:val="24"/>
          <w:szCs w:val="24"/>
        </w:rPr>
        <w:t xml:space="preserve">April </w:t>
      </w:r>
      <w:r w:rsidR="00144513">
        <w:rPr>
          <w:rFonts w:ascii="Arial" w:hAnsi="Arial" w:cs="Arial"/>
          <w:sz w:val="24"/>
          <w:szCs w:val="24"/>
        </w:rPr>
        <w:t>2024).</w:t>
      </w:r>
    </w:p>
    <w:p w14:paraId="6C76690B" w14:textId="322F6978" w:rsidR="00F47AB5" w:rsidRDefault="00F47AB5" w:rsidP="008454AF">
      <w:pPr>
        <w:rPr>
          <w:rFonts w:ascii="Arial" w:hAnsi="Arial" w:cs="Arial"/>
          <w:sz w:val="24"/>
          <w:szCs w:val="24"/>
        </w:rPr>
      </w:pPr>
      <w:r>
        <w:rPr>
          <w:rFonts w:ascii="Arial" w:hAnsi="Arial" w:cs="Arial"/>
          <w:sz w:val="24"/>
          <w:szCs w:val="24"/>
        </w:rPr>
        <w:t xml:space="preserve">UK Parliament (No Date) </w:t>
      </w:r>
      <w:r w:rsidRPr="00E763FD">
        <w:rPr>
          <w:rFonts w:ascii="Arial" w:hAnsi="Arial" w:cs="Arial"/>
          <w:i/>
          <w:iCs/>
          <w:sz w:val="24"/>
          <w:szCs w:val="24"/>
        </w:rPr>
        <w:t>The State of the Parties</w:t>
      </w:r>
      <w:r>
        <w:rPr>
          <w:rFonts w:ascii="Arial" w:hAnsi="Arial" w:cs="Arial"/>
          <w:sz w:val="24"/>
          <w:szCs w:val="24"/>
        </w:rPr>
        <w:t xml:space="preserve">, Available at: </w:t>
      </w:r>
      <w:r w:rsidR="00E763FD" w:rsidRPr="00E763FD">
        <w:rPr>
          <w:rFonts w:ascii="Arial" w:hAnsi="Arial" w:cs="Arial"/>
          <w:sz w:val="24"/>
          <w:szCs w:val="24"/>
        </w:rPr>
        <w:t>https://members.parliament.uk/parties/Commons</w:t>
      </w:r>
      <w:r w:rsidR="00E763FD" w:rsidRPr="00E763FD">
        <w:rPr>
          <w:rFonts w:ascii="Arial" w:hAnsi="Arial" w:cs="Arial"/>
          <w:sz w:val="24"/>
          <w:szCs w:val="24"/>
        </w:rPr>
        <w:t xml:space="preserve"> </w:t>
      </w:r>
      <w:r>
        <w:rPr>
          <w:rFonts w:ascii="Arial" w:hAnsi="Arial" w:cs="Arial"/>
          <w:sz w:val="24"/>
          <w:szCs w:val="24"/>
        </w:rPr>
        <w:t>(Accessed on: 21</w:t>
      </w:r>
      <w:r w:rsidRPr="00F47AB5">
        <w:rPr>
          <w:rFonts w:ascii="Arial" w:hAnsi="Arial" w:cs="Arial"/>
          <w:sz w:val="24"/>
          <w:szCs w:val="24"/>
          <w:vertAlign w:val="superscript"/>
        </w:rPr>
        <w:t>st</w:t>
      </w:r>
      <w:r>
        <w:rPr>
          <w:rFonts w:ascii="Arial" w:hAnsi="Arial" w:cs="Arial"/>
          <w:sz w:val="24"/>
          <w:szCs w:val="24"/>
        </w:rPr>
        <w:t xml:space="preserve"> April 2024).</w:t>
      </w:r>
    </w:p>
    <w:p w14:paraId="5927F71C" w14:textId="35D9F97C" w:rsidR="007720C8" w:rsidRDefault="007720C8" w:rsidP="008454AF">
      <w:pPr>
        <w:rPr>
          <w:rFonts w:ascii="Arial" w:hAnsi="Arial" w:cs="Arial"/>
          <w:sz w:val="24"/>
          <w:szCs w:val="24"/>
        </w:rPr>
      </w:pPr>
      <w:r>
        <w:rPr>
          <w:rFonts w:ascii="Arial" w:hAnsi="Arial" w:cs="Arial"/>
          <w:sz w:val="24"/>
          <w:szCs w:val="24"/>
        </w:rPr>
        <w:t>Welsh Government (2021) The Cooperation Agreement, Available at:</w:t>
      </w:r>
      <w:r w:rsidR="000F6B87" w:rsidRPr="000F6B87">
        <w:t xml:space="preserve"> </w:t>
      </w:r>
      <w:r w:rsidR="000F6B87" w:rsidRPr="000F6B87">
        <w:rPr>
          <w:rFonts w:ascii="Arial" w:hAnsi="Arial" w:cs="Arial"/>
          <w:sz w:val="24"/>
          <w:szCs w:val="24"/>
        </w:rPr>
        <w:t>https://www.gov.wales/sites/default/files/publications/2021-11/cooperation-agreement-2021.pdf</w:t>
      </w:r>
      <w:r>
        <w:rPr>
          <w:rFonts w:ascii="Arial" w:hAnsi="Arial" w:cs="Arial"/>
          <w:sz w:val="24"/>
          <w:szCs w:val="24"/>
        </w:rPr>
        <w:t xml:space="preserve"> (Accessed on: 21</w:t>
      </w:r>
      <w:r w:rsidRPr="007720C8">
        <w:rPr>
          <w:rFonts w:ascii="Arial" w:hAnsi="Arial" w:cs="Arial"/>
          <w:sz w:val="24"/>
          <w:szCs w:val="24"/>
          <w:vertAlign w:val="superscript"/>
        </w:rPr>
        <w:t>st</w:t>
      </w:r>
      <w:r>
        <w:rPr>
          <w:rFonts w:ascii="Arial" w:hAnsi="Arial" w:cs="Arial"/>
          <w:sz w:val="24"/>
          <w:szCs w:val="24"/>
        </w:rPr>
        <w:t xml:space="preserve"> </w:t>
      </w:r>
      <w:r w:rsidR="000F6B87">
        <w:rPr>
          <w:rFonts w:ascii="Arial" w:hAnsi="Arial" w:cs="Arial"/>
          <w:sz w:val="24"/>
          <w:szCs w:val="24"/>
        </w:rPr>
        <w:t>April 2024).</w:t>
      </w:r>
    </w:p>
    <w:p w14:paraId="5C84FEB8" w14:textId="491581F9" w:rsidR="00AE1EDE" w:rsidRPr="00E92CA9" w:rsidRDefault="00AE1EDE" w:rsidP="008454AF">
      <w:pPr>
        <w:rPr>
          <w:rFonts w:ascii="Arial" w:hAnsi="Arial" w:cs="Arial"/>
          <w:sz w:val="24"/>
          <w:szCs w:val="24"/>
        </w:rPr>
      </w:pPr>
      <w:r>
        <w:rPr>
          <w:rFonts w:ascii="Arial" w:hAnsi="Arial" w:cs="Arial"/>
          <w:sz w:val="24"/>
          <w:szCs w:val="24"/>
        </w:rPr>
        <w:t>Welsh Government</w:t>
      </w:r>
      <w:r w:rsidR="00E92CA9">
        <w:rPr>
          <w:rFonts w:ascii="Arial" w:hAnsi="Arial" w:cs="Arial"/>
          <w:sz w:val="24"/>
          <w:szCs w:val="24"/>
        </w:rPr>
        <w:t xml:space="preserve">, (2022a) </w:t>
      </w:r>
      <w:r w:rsidR="00E92CA9">
        <w:rPr>
          <w:rFonts w:ascii="Arial" w:hAnsi="Arial" w:cs="Arial"/>
          <w:i/>
          <w:iCs/>
          <w:sz w:val="24"/>
          <w:szCs w:val="24"/>
        </w:rPr>
        <w:t xml:space="preserve">Anti-Racist Wales Action Plan, </w:t>
      </w:r>
      <w:r w:rsidR="00C576B9">
        <w:rPr>
          <w:rFonts w:ascii="Arial" w:hAnsi="Arial" w:cs="Arial"/>
          <w:sz w:val="24"/>
          <w:szCs w:val="24"/>
        </w:rPr>
        <w:t>Available at:</w:t>
      </w:r>
      <w:r w:rsidR="00CB4D14">
        <w:rPr>
          <w:rFonts w:ascii="Arial" w:hAnsi="Arial" w:cs="Arial"/>
          <w:sz w:val="24"/>
          <w:szCs w:val="24"/>
        </w:rPr>
        <w:t xml:space="preserve"> </w:t>
      </w:r>
      <w:r w:rsidR="00CB4D14" w:rsidRPr="00CB4D14">
        <w:rPr>
          <w:rFonts w:ascii="Arial" w:hAnsi="Arial" w:cs="Arial"/>
          <w:sz w:val="24"/>
          <w:szCs w:val="24"/>
        </w:rPr>
        <w:t>https://www.gov.wales/sites/default/files/publications/2022-06/anti-racist-wales-action-plan_0.pdf</w:t>
      </w:r>
      <w:r w:rsidR="00C576B9">
        <w:rPr>
          <w:rFonts w:ascii="Arial" w:hAnsi="Arial" w:cs="Arial"/>
          <w:sz w:val="24"/>
          <w:szCs w:val="24"/>
        </w:rPr>
        <w:t xml:space="preserve"> (Accessed on: 15</w:t>
      </w:r>
      <w:r w:rsidR="00C576B9" w:rsidRPr="00C576B9">
        <w:rPr>
          <w:rFonts w:ascii="Arial" w:hAnsi="Arial" w:cs="Arial"/>
          <w:sz w:val="24"/>
          <w:szCs w:val="24"/>
          <w:vertAlign w:val="superscript"/>
        </w:rPr>
        <w:t>th</w:t>
      </w:r>
      <w:r w:rsidR="00C576B9">
        <w:rPr>
          <w:rFonts w:ascii="Arial" w:hAnsi="Arial" w:cs="Arial"/>
          <w:sz w:val="24"/>
          <w:szCs w:val="24"/>
        </w:rPr>
        <w:t xml:space="preserve"> April 2024).</w:t>
      </w:r>
    </w:p>
    <w:p w14:paraId="28801843" w14:textId="0C12BC9A" w:rsidR="00AB2795" w:rsidRDefault="00AB2795" w:rsidP="008454AF">
      <w:pPr>
        <w:rPr>
          <w:rFonts w:ascii="Arial" w:hAnsi="Arial" w:cs="Arial"/>
          <w:sz w:val="24"/>
          <w:szCs w:val="24"/>
        </w:rPr>
      </w:pPr>
      <w:r>
        <w:rPr>
          <w:rFonts w:ascii="Arial" w:hAnsi="Arial" w:cs="Arial"/>
          <w:sz w:val="24"/>
          <w:szCs w:val="24"/>
        </w:rPr>
        <w:t xml:space="preserve">Welsh Government (2022), </w:t>
      </w:r>
      <w:r w:rsidRPr="005404BC">
        <w:rPr>
          <w:rFonts w:ascii="Arial" w:hAnsi="Arial" w:cs="Arial"/>
          <w:i/>
          <w:iCs/>
          <w:sz w:val="24"/>
          <w:szCs w:val="24"/>
        </w:rPr>
        <w:t>Introduction to the Anti-Racist Wales Action Plan</w:t>
      </w:r>
      <w:r w:rsidR="00164082">
        <w:rPr>
          <w:rFonts w:ascii="Arial" w:hAnsi="Arial" w:cs="Arial"/>
          <w:sz w:val="24"/>
          <w:szCs w:val="24"/>
        </w:rPr>
        <w:t xml:space="preserve">, Available at: </w:t>
      </w:r>
      <w:r w:rsidR="00164082" w:rsidRPr="00164082">
        <w:rPr>
          <w:rFonts w:ascii="Arial" w:hAnsi="Arial" w:cs="Arial"/>
          <w:sz w:val="24"/>
          <w:szCs w:val="24"/>
        </w:rPr>
        <w:t>https://www.gov.wales/sites/default/files/publications/2022-06/an-introduction-to-an-anti-racist-wales.pdf</w:t>
      </w:r>
      <w:r w:rsidR="00164082">
        <w:rPr>
          <w:rFonts w:ascii="Arial" w:hAnsi="Arial" w:cs="Arial"/>
          <w:sz w:val="24"/>
          <w:szCs w:val="24"/>
        </w:rPr>
        <w:t xml:space="preserve"> (Accessed on: 15</w:t>
      </w:r>
      <w:r w:rsidR="00164082" w:rsidRPr="00164082">
        <w:rPr>
          <w:rFonts w:ascii="Arial" w:hAnsi="Arial" w:cs="Arial"/>
          <w:sz w:val="24"/>
          <w:szCs w:val="24"/>
          <w:vertAlign w:val="superscript"/>
        </w:rPr>
        <w:t>th</w:t>
      </w:r>
      <w:r w:rsidR="00164082">
        <w:rPr>
          <w:rFonts w:ascii="Arial" w:hAnsi="Arial" w:cs="Arial"/>
          <w:sz w:val="24"/>
          <w:szCs w:val="24"/>
        </w:rPr>
        <w:t xml:space="preserve"> April 2024).</w:t>
      </w:r>
    </w:p>
    <w:p w14:paraId="18D66AA4" w14:textId="6BDA86B9" w:rsidR="005B5201" w:rsidRDefault="005B5201" w:rsidP="008454AF">
      <w:pPr>
        <w:rPr>
          <w:rFonts w:ascii="Arial" w:hAnsi="Arial" w:cs="Arial"/>
          <w:sz w:val="24"/>
          <w:szCs w:val="24"/>
        </w:rPr>
      </w:pPr>
      <w:r>
        <w:rPr>
          <w:rFonts w:ascii="Arial" w:hAnsi="Arial" w:cs="Arial"/>
          <w:sz w:val="24"/>
          <w:szCs w:val="24"/>
        </w:rPr>
        <w:t xml:space="preserve">Welsh Government (2023), </w:t>
      </w:r>
      <w:r w:rsidRPr="00245A51">
        <w:rPr>
          <w:rFonts w:ascii="Arial" w:hAnsi="Arial" w:cs="Arial"/>
          <w:i/>
          <w:iCs/>
          <w:sz w:val="24"/>
          <w:szCs w:val="24"/>
        </w:rPr>
        <w:t>Anti-Racist Wales Action Plan – A Year On: Annual Report 2022-2023</w:t>
      </w:r>
      <w:r w:rsidR="001F4826">
        <w:rPr>
          <w:rFonts w:ascii="Arial" w:hAnsi="Arial" w:cs="Arial"/>
          <w:sz w:val="24"/>
          <w:szCs w:val="24"/>
        </w:rPr>
        <w:t xml:space="preserve">, Available at: </w:t>
      </w:r>
      <w:r w:rsidR="001F4826" w:rsidRPr="001F4826">
        <w:rPr>
          <w:rFonts w:ascii="Arial" w:hAnsi="Arial" w:cs="Arial"/>
          <w:sz w:val="24"/>
          <w:szCs w:val="24"/>
        </w:rPr>
        <w:t>https://www.gov.wales/sites/default/files/publications/2023-11/anti-racist-wales-action-plan-annual-report-2022-to-2023.pdf</w:t>
      </w:r>
      <w:r w:rsidR="001F4826">
        <w:rPr>
          <w:rFonts w:ascii="Arial" w:hAnsi="Arial" w:cs="Arial"/>
          <w:sz w:val="24"/>
          <w:szCs w:val="24"/>
        </w:rPr>
        <w:t xml:space="preserve"> Accessed on: (16</w:t>
      </w:r>
      <w:r w:rsidR="001F4826" w:rsidRPr="001F4826">
        <w:rPr>
          <w:rFonts w:ascii="Arial" w:hAnsi="Arial" w:cs="Arial"/>
          <w:sz w:val="24"/>
          <w:szCs w:val="24"/>
          <w:vertAlign w:val="superscript"/>
        </w:rPr>
        <w:t>th</w:t>
      </w:r>
      <w:r w:rsidR="001F4826">
        <w:rPr>
          <w:rFonts w:ascii="Arial" w:hAnsi="Arial" w:cs="Arial"/>
          <w:sz w:val="24"/>
          <w:szCs w:val="24"/>
        </w:rPr>
        <w:t xml:space="preserve"> April 2023).</w:t>
      </w:r>
    </w:p>
    <w:p w14:paraId="20EA47AF" w14:textId="2AF09E68" w:rsidR="00B361A1" w:rsidRDefault="00B361A1" w:rsidP="00D61C51">
      <w:pPr>
        <w:rPr>
          <w:rFonts w:ascii="Arial" w:hAnsi="Arial" w:cs="Arial"/>
          <w:sz w:val="24"/>
          <w:szCs w:val="24"/>
        </w:rPr>
      </w:pPr>
      <w:r>
        <w:rPr>
          <w:rFonts w:ascii="Arial" w:hAnsi="Arial" w:cs="Arial"/>
          <w:sz w:val="24"/>
          <w:szCs w:val="24"/>
        </w:rPr>
        <w:t>Welsh Government (No Date)</w:t>
      </w:r>
      <w:r w:rsidR="00D61C51">
        <w:rPr>
          <w:rFonts w:ascii="Arial" w:hAnsi="Arial" w:cs="Arial"/>
          <w:sz w:val="24"/>
          <w:szCs w:val="24"/>
        </w:rPr>
        <w:t xml:space="preserve"> </w:t>
      </w:r>
      <w:r w:rsidR="00D61C51" w:rsidRPr="0049251E">
        <w:rPr>
          <w:rFonts w:ascii="Arial" w:hAnsi="Arial" w:cs="Arial"/>
          <w:i/>
          <w:iCs/>
          <w:sz w:val="24"/>
          <w:szCs w:val="24"/>
        </w:rPr>
        <w:t>Lesley Griffiths MS</w:t>
      </w:r>
      <w:r w:rsidR="00D61C51" w:rsidRPr="0049251E">
        <w:rPr>
          <w:rFonts w:ascii="Arial" w:hAnsi="Arial" w:cs="Arial"/>
          <w:i/>
          <w:iCs/>
          <w:sz w:val="24"/>
          <w:szCs w:val="24"/>
        </w:rPr>
        <w:t xml:space="preserve">: </w:t>
      </w:r>
      <w:r w:rsidR="00D61C51" w:rsidRPr="0049251E">
        <w:rPr>
          <w:rFonts w:ascii="Arial" w:hAnsi="Arial" w:cs="Arial"/>
          <w:i/>
          <w:iCs/>
          <w:sz w:val="24"/>
          <w:szCs w:val="24"/>
        </w:rPr>
        <w:t>Cabinet Secretary for Culture and Social Justice</w:t>
      </w:r>
      <w:r w:rsidR="00D61C51">
        <w:rPr>
          <w:rFonts w:ascii="Arial" w:hAnsi="Arial" w:cs="Arial"/>
          <w:sz w:val="24"/>
          <w:szCs w:val="24"/>
        </w:rPr>
        <w:t xml:space="preserve">, </w:t>
      </w:r>
      <w:r w:rsidR="00884916">
        <w:rPr>
          <w:rFonts w:ascii="Arial" w:hAnsi="Arial" w:cs="Arial"/>
          <w:sz w:val="24"/>
          <w:szCs w:val="24"/>
        </w:rPr>
        <w:t>Available at:</w:t>
      </w:r>
      <w:r w:rsidR="0049251E" w:rsidRPr="0049251E">
        <w:t xml:space="preserve"> </w:t>
      </w:r>
      <w:r w:rsidR="0049251E" w:rsidRPr="0049251E">
        <w:rPr>
          <w:rFonts w:ascii="Arial" w:hAnsi="Arial" w:cs="Arial"/>
          <w:sz w:val="24"/>
          <w:szCs w:val="24"/>
        </w:rPr>
        <w:t>https://www.gov.wales/lesley-griffiths-ms</w:t>
      </w:r>
      <w:r w:rsidR="00884916">
        <w:rPr>
          <w:rFonts w:ascii="Arial" w:hAnsi="Arial" w:cs="Arial"/>
          <w:sz w:val="24"/>
          <w:szCs w:val="24"/>
        </w:rPr>
        <w:t xml:space="preserve"> (Accessed on: 21</w:t>
      </w:r>
      <w:r w:rsidR="00884916" w:rsidRPr="00884916">
        <w:rPr>
          <w:rFonts w:ascii="Arial" w:hAnsi="Arial" w:cs="Arial"/>
          <w:sz w:val="24"/>
          <w:szCs w:val="24"/>
          <w:vertAlign w:val="superscript"/>
        </w:rPr>
        <w:t>st</w:t>
      </w:r>
      <w:r w:rsidR="00884916">
        <w:rPr>
          <w:rFonts w:ascii="Arial" w:hAnsi="Arial" w:cs="Arial"/>
          <w:sz w:val="24"/>
          <w:szCs w:val="24"/>
        </w:rPr>
        <w:t xml:space="preserve"> April 2024)</w:t>
      </w:r>
      <w:r w:rsidR="0049251E">
        <w:rPr>
          <w:rFonts w:ascii="Arial" w:hAnsi="Arial" w:cs="Arial"/>
          <w:sz w:val="24"/>
          <w:szCs w:val="24"/>
        </w:rPr>
        <w:t>.</w:t>
      </w:r>
    </w:p>
    <w:sectPr w:rsidR="00B361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45601" w14:textId="77777777" w:rsidR="00CA356B" w:rsidRDefault="00CA356B" w:rsidP="00F76B47">
      <w:pPr>
        <w:spacing w:after="0" w:line="240" w:lineRule="auto"/>
      </w:pPr>
      <w:r>
        <w:separator/>
      </w:r>
    </w:p>
  </w:endnote>
  <w:endnote w:type="continuationSeparator" w:id="0">
    <w:p w14:paraId="7B31E97C" w14:textId="77777777" w:rsidR="00CA356B" w:rsidRDefault="00CA356B" w:rsidP="00F7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66299" w14:textId="77777777" w:rsidR="00CA356B" w:rsidRDefault="00CA356B" w:rsidP="00F76B47">
      <w:pPr>
        <w:spacing w:after="0" w:line="240" w:lineRule="auto"/>
      </w:pPr>
      <w:r>
        <w:separator/>
      </w:r>
    </w:p>
  </w:footnote>
  <w:footnote w:type="continuationSeparator" w:id="0">
    <w:p w14:paraId="7473CF2A" w14:textId="77777777" w:rsidR="00CA356B" w:rsidRDefault="00CA356B" w:rsidP="00F76B4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4AF"/>
    <w:rsid w:val="0000026C"/>
    <w:rsid w:val="000017F9"/>
    <w:rsid w:val="00002EE9"/>
    <w:rsid w:val="0000413A"/>
    <w:rsid w:val="00010C82"/>
    <w:rsid w:val="00011AAC"/>
    <w:rsid w:val="00012636"/>
    <w:rsid w:val="00012DBC"/>
    <w:rsid w:val="00015235"/>
    <w:rsid w:val="0001525F"/>
    <w:rsid w:val="00020028"/>
    <w:rsid w:val="000342BF"/>
    <w:rsid w:val="000343B9"/>
    <w:rsid w:val="000343BC"/>
    <w:rsid w:val="000371B9"/>
    <w:rsid w:val="00041C47"/>
    <w:rsid w:val="00044398"/>
    <w:rsid w:val="0004453D"/>
    <w:rsid w:val="000466D4"/>
    <w:rsid w:val="00046D3B"/>
    <w:rsid w:val="00051321"/>
    <w:rsid w:val="00052954"/>
    <w:rsid w:val="00052D86"/>
    <w:rsid w:val="00053F65"/>
    <w:rsid w:val="00054981"/>
    <w:rsid w:val="00057106"/>
    <w:rsid w:val="000611D8"/>
    <w:rsid w:val="0006379D"/>
    <w:rsid w:val="000637B8"/>
    <w:rsid w:val="00065463"/>
    <w:rsid w:val="00067E9D"/>
    <w:rsid w:val="00067FC5"/>
    <w:rsid w:val="000722BB"/>
    <w:rsid w:val="00080968"/>
    <w:rsid w:val="00090290"/>
    <w:rsid w:val="00090416"/>
    <w:rsid w:val="00090F6D"/>
    <w:rsid w:val="00093D6D"/>
    <w:rsid w:val="000A038F"/>
    <w:rsid w:val="000A3DE9"/>
    <w:rsid w:val="000A448F"/>
    <w:rsid w:val="000A4BBC"/>
    <w:rsid w:val="000A54A8"/>
    <w:rsid w:val="000A5BC5"/>
    <w:rsid w:val="000A6FA6"/>
    <w:rsid w:val="000B035C"/>
    <w:rsid w:val="000B74BF"/>
    <w:rsid w:val="000C040D"/>
    <w:rsid w:val="000C0882"/>
    <w:rsid w:val="000D1067"/>
    <w:rsid w:val="000D2858"/>
    <w:rsid w:val="000E319C"/>
    <w:rsid w:val="000E3989"/>
    <w:rsid w:val="000F21A6"/>
    <w:rsid w:val="000F325C"/>
    <w:rsid w:val="000F40F6"/>
    <w:rsid w:val="000F6B87"/>
    <w:rsid w:val="00104563"/>
    <w:rsid w:val="00106393"/>
    <w:rsid w:val="00107862"/>
    <w:rsid w:val="00107B26"/>
    <w:rsid w:val="001202B5"/>
    <w:rsid w:val="0012612F"/>
    <w:rsid w:val="00126F51"/>
    <w:rsid w:val="0013332A"/>
    <w:rsid w:val="00140015"/>
    <w:rsid w:val="00143B6A"/>
    <w:rsid w:val="00144513"/>
    <w:rsid w:val="001523B1"/>
    <w:rsid w:val="00153815"/>
    <w:rsid w:val="0015592E"/>
    <w:rsid w:val="00157F90"/>
    <w:rsid w:val="00160FCB"/>
    <w:rsid w:val="00161FD1"/>
    <w:rsid w:val="00164082"/>
    <w:rsid w:val="001733AA"/>
    <w:rsid w:val="001828DA"/>
    <w:rsid w:val="00183803"/>
    <w:rsid w:val="0018562D"/>
    <w:rsid w:val="00185F93"/>
    <w:rsid w:val="001876C7"/>
    <w:rsid w:val="001918EB"/>
    <w:rsid w:val="00192AE7"/>
    <w:rsid w:val="001A0352"/>
    <w:rsid w:val="001A1914"/>
    <w:rsid w:val="001A1BC6"/>
    <w:rsid w:val="001A1E2B"/>
    <w:rsid w:val="001A262B"/>
    <w:rsid w:val="001A333B"/>
    <w:rsid w:val="001A384F"/>
    <w:rsid w:val="001A4C06"/>
    <w:rsid w:val="001A4F17"/>
    <w:rsid w:val="001A6609"/>
    <w:rsid w:val="001B0D88"/>
    <w:rsid w:val="001B2387"/>
    <w:rsid w:val="001B26B9"/>
    <w:rsid w:val="001C01C4"/>
    <w:rsid w:val="001C22D5"/>
    <w:rsid w:val="001C2FB7"/>
    <w:rsid w:val="001C38ED"/>
    <w:rsid w:val="001D074C"/>
    <w:rsid w:val="001D0DFC"/>
    <w:rsid w:val="001D3BAD"/>
    <w:rsid w:val="001D3E32"/>
    <w:rsid w:val="001D5173"/>
    <w:rsid w:val="001D5436"/>
    <w:rsid w:val="001E1E2A"/>
    <w:rsid w:val="001E33E3"/>
    <w:rsid w:val="001E3C36"/>
    <w:rsid w:val="001E4A85"/>
    <w:rsid w:val="001E5D74"/>
    <w:rsid w:val="001E5F51"/>
    <w:rsid w:val="001E6717"/>
    <w:rsid w:val="001E67CE"/>
    <w:rsid w:val="001E7A1A"/>
    <w:rsid w:val="001F3670"/>
    <w:rsid w:val="001F4826"/>
    <w:rsid w:val="001F6B7A"/>
    <w:rsid w:val="00205585"/>
    <w:rsid w:val="00213FB8"/>
    <w:rsid w:val="0021611E"/>
    <w:rsid w:val="0022045B"/>
    <w:rsid w:val="00220F63"/>
    <w:rsid w:val="00221C58"/>
    <w:rsid w:val="002256E9"/>
    <w:rsid w:val="00227F1D"/>
    <w:rsid w:val="00230181"/>
    <w:rsid w:val="002317F7"/>
    <w:rsid w:val="00234D67"/>
    <w:rsid w:val="00235295"/>
    <w:rsid w:val="00235A77"/>
    <w:rsid w:val="00245A51"/>
    <w:rsid w:val="002464D3"/>
    <w:rsid w:val="00247467"/>
    <w:rsid w:val="0025291F"/>
    <w:rsid w:val="00252F62"/>
    <w:rsid w:val="00255B21"/>
    <w:rsid w:val="00262449"/>
    <w:rsid w:val="002630CF"/>
    <w:rsid w:val="00264FC7"/>
    <w:rsid w:val="00272435"/>
    <w:rsid w:val="00272CB6"/>
    <w:rsid w:val="00274E13"/>
    <w:rsid w:val="00274F57"/>
    <w:rsid w:val="00275ED4"/>
    <w:rsid w:val="0027613F"/>
    <w:rsid w:val="002831D2"/>
    <w:rsid w:val="00283910"/>
    <w:rsid w:val="002851C3"/>
    <w:rsid w:val="002907A7"/>
    <w:rsid w:val="0029254A"/>
    <w:rsid w:val="002A1340"/>
    <w:rsid w:val="002A67C2"/>
    <w:rsid w:val="002A70E7"/>
    <w:rsid w:val="002B0558"/>
    <w:rsid w:val="002B6591"/>
    <w:rsid w:val="002B7E0E"/>
    <w:rsid w:val="002C198F"/>
    <w:rsid w:val="002C5FC3"/>
    <w:rsid w:val="002D4C25"/>
    <w:rsid w:val="002D5532"/>
    <w:rsid w:val="002E3437"/>
    <w:rsid w:val="002E3546"/>
    <w:rsid w:val="002E410B"/>
    <w:rsid w:val="002E6E77"/>
    <w:rsid w:val="002E7F4A"/>
    <w:rsid w:val="002F2484"/>
    <w:rsid w:val="002F337D"/>
    <w:rsid w:val="002F7E30"/>
    <w:rsid w:val="0030453F"/>
    <w:rsid w:val="003074C0"/>
    <w:rsid w:val="00321DCA"/>
    <w:rsid w:val="00322D59"/>
    <w:rsid w:val="003269EB"/>
    <w:rsid w:val="00327E78"/>
    <w:rsid w:val="00330450"/>
    <w:rsid w:val="00331AC8"/>
    <w:rsid w:val="00336EE1"/>
    <w:rsid w:val="0033744D"/>
    <w:rsid w:val="0034167A"/>
    <w:rsid w:val="003446DD"/>
    <w:rsid w:val="00352953"/>
    <w:rsid w:val="00352E59"/>
    <w:rsid w:val="00354A15"/>
    <w:rsid w:val="00360730"/>
    <w:rsid w:val="00360B6A"/>
    <w:rsid w:val="00361487"/>
    <w:rsid w:val="00364EAC"/>
    <w:rsid w:val="00365031"/>
    <w:rsid w:val="00365A0B"/>
    <w:rsid w:val="00366038"/>
    <w:rsid w:val="00366A78"/>
    <w:rsid w:val="00367B3A"/>
    <w:rsid w:val="00371EB8"/>
    <w:rsid w:val="00373CB9"/>
    <w:rsid w:val="0037561D"/>
    <w:rsid w:val="003830D3"/>
    <w:rsid w:val="003830EA"/>
    <w:rsid w:val="00383A93"/>
    <w:rsid w:val="003859DD"/>
    <w:rsid w:val="003862F7"/>
    <w:rsid w:val="00392954"/>
    <w:rsid w:val="00394469"/>
    <w:rsid w:val="00396EE5"/>
    <w:rsid w:val="00397D0C"/>
    <w:rsid w:val="003A0208"/>
    <w:rsid w:val="003A1ABD"/>
    <w:rsid w:val="003A1DE2"/>
    <w:rsid w:val="003B0622"/>
    <w:rsid w:val="003B20E4"/>
    <w:rsid w:val="003B4E4F"/>
    <w:rsid w:val="003B6EFE"/>
    <w:rsid w:val="003B7111"/>
    <w:rsid w:val="003C0006"/>
    <w:rsid w:val="003C13CC"/>
    <w:rsid w:val="003C1504"/>
    <w:rsid w:val="003C260F"/>
    <w:rsid w:val="003C3571"/>
    <w:rsid w:val="003C4D75"/>
    <w:rsid w:val="003D2C44"/>
    <w:rsid w:val="003D38A7"/>
    <w:rsid w:val="003E074D"/>
    <w:rsid w:val="003F2511"/>
    <w:rsid w:val="003F49AA"/>
    <w:rsid w:val="00400364"/>
    <w:rsid w:val="00401DB1"/>
    <w:rsid w:val="00403F50"/>
    <w:rsid w:val="004044F6"/>
    <w:rsid w:val="00414DA5"/>
    <w:rsid w:val="004153C5"/>
    <w:rsid w:val="004165C4"/>
    <w:rsid w:val="0041769B"/>
    <w:rsid w:val="004224B3"/>
    <w:rsid w:val="00424A5C"/>
    <w:rsid w:val="0042667C"/>
    <w:rsid w:val="00427484"/>
    <w:rsid w:val="0043515C"/>
    <w:rsid w:val="00440DF0"/>
    <w:rsid w:val="00440F66"/>
    <w:rsid w:val="004423E3"/>
    <w:rsid w:val="0045025A"/>
    <w:rsid w:val="00451AEB"/>
    <w:rsid w:val="00457FF7"/>
    <w:rsid w:val="00462F58"/>
    <w:rsid w:val="00464566"/>
    <w:rsid w:val="00470E64"/>
    <w:rsid w:val="00474269"/>
    <w:rsid w:val="00481796"/>
    <w:rsid w:val="00483B3B"/>
    <w:rsid w:val="00484ECD"/>
    <w:rsid w:val="004900A2"/>
    <w:rsid w:val="004907E3"/>
    <w:rsid w:val="00490A83"/>
    <w:rsid w:val="0049251E"/>
    <w:rsid w:val="00492BEC"/>
    <w:rsid w:val="00497484"/>
    <w:rsid w:val="004A0086"/>
    <w:rsid w:val="004A073C"/>
    <w:rsid w:val="004A559C"/>
    <w:rsid w:val="004B268B"/>
    <w:rsid w:val="004B3589"/>
    <w:rsid w:val="004B42F5"/>
    <w:rsid w:val="004B484C"/>
    <w:rsid w:val="004B52E4"/>
    <w:rsid w:val="004C022B"/>
    <w:rsid w:val="004C7171"/>
    <w:rsid w:val="004C7F6D"/>
    <w:rsid w:val="004D1F1C"/>
    <w:rsid w:val="004D329C"/>
    <w:rsid w:val="004D5D63"/>
    <w:rsid w:val="004E45AC"/>
    <w:rsid w:val="004E73FA"/>
    <w:rsid w:val="004E7D0E"/>
    <w:rsid w:val="004F3476"/>
    <w:rsid w:val="004F7FA2"/>
    <w:rsid w:val="00503AC3"/>
    <w:rsid w:val="0050620D"/>
    <w:rsid w:val="00510C3B"/>
    <w:rsid w:val="005117D7"/>
    <w:rsid w:val="00513C91"/>
    <w:rsid w:val="00522061"/>
    <w:rsid w:val="005248D6"/>
    <w:rsid w:val="00524C07"/>
    <w:rsid w:val="00526534"/>
    <w:rsid w:val="00532207"/>
    <w:rsid w:val="005322DD"/>
    <w:rsid w:val="00536E00"/>
    <w:rsid w:val="005404BC"/>
    <w:rsid w:val="00540FD7"/>
    <w:rsid w:val="00541BD4"/>
    <w:rsid w:val="00543544"/>
    <w:rsid w:val="00543CB2"/>
    <w:rsid w:val="00545533"/>
    <w:rsid w:val="005463B4"/>
    <w:rsid w:val="00547F39"/>
    <w:rsid w:val="005504F3"/>
    <w:rsid w:val="00551400"/>
    <w:rsid w:val="00552A70"/>
    <w:rsid w:val="00552F6D"/>
    <w:rsid w:val="005551B4"/>
    <w:rsid w:val="00555DED"/>
    <w:rsid w:val="005603D4"/>
    <w:rsid w:val="00560A65"/>
    <w:rsid w:val="00560DEF"/>
    <w:rsid w:val="005617CC"/>
    <w:rsid w:val="00561841"/>
    <w:rsid w:val="00563E9B"/>
    <w:rsid w:val="00564050"/>
    <w:rsid w:val="00572832"/>
    <w:rsid w:val="00573D39"/>
    <w:rsid w:val="005758B5"/>
    <w:rsid w:val="00575E5D"/>
    <w:rsid w:val="00576408"/>
    <w:rsid w:val="0057662C"/>
    <w:rsid w:val="005768A8"/>
    <w:rsid w:val="005825F6"/>
    <w:rsid w:val="00582656"/>
    <w:rsid w:val="00584634"/>
    <w:rsid w:val="00587759"/>
    <w:rsid w:val="005A1855"/>
    <w:rsid w:val="005B3675"/>
    <w:rsid w:val="005B41CE"/>
    <w:rsid w:val="005B5201"/>
    <w:rsid w:val="005B6B1F"/>
    <w:rsid w:val="005C10A3"/>
    <w:rsid w:val="005C200F"/>
    <w:rsid w:val="005C45E6"/>
    <w:rsid w:val="005D3F61"/>
    <w:rsid w:val="005E0480"/>
    <w:rsid w:val="005E305C"/>
    <w:rsid w:val="005F3B96"/>
    <w:rsid w:val="005F4528"/>
    <w:rsid w:val="005F5BB7"/>
    <w:rsid w:val="005F77EC"/>
    <w:rsid w:val="0060131A"/>
    <w:rsid w:val="00601661"/>
    <w:rsid w:val="00603042"/>
    <w:rsid w:val="00604215"/>
    <w:rsid w:val="00604C48"/>
    <w:rsid w:val="00606BB8"/>
    <w:rsid w:val="00606C58"/>
    <w:rsid w:val="00616EA0"/>
    <w:rsid w:val="00616EB0"/>
    <w:rsid w:val="006208EE"/>
    <w:rsid w:val="00624403"/>
    <w:rsid w:val="0062654F"/>
    <w:rsid w:val="00627B16"/>
    <w:rsid w:val="006326A0"/>
    <w:rsid w:val="006334EE"/>
    <w:rsid w:val="00633A12"/>
    <w:rsid w:val="00634E76"/>
    <w:rsid w:val="00636B53"/>
    <w:rsid w:val="006426BD"/>
    <w:rsid w:val="00643CA3"/>
    <w:rsid w:val="00645C07"/>
    <w:rsid w:val="00651C74"/>
    <w:rsid w:val="006552BF"/>
    <w:rsid w:val="00656340"/>
    <w:rsid w:val="0065736B"/>
    <w:rsid w:val="006575AB"/>
    <w:rsid w:val="00662142"/>
    <w:rsid w:val="0066406C"/>
    <w:rsid w:val="006662EB"/>
    <w:rsid w:val="006667CB"/>
    <w:rsid w:val="00675D01"/>
    <w:rsid w:val="00677012"/>
    <w:rsid w:val="0068397B"/>
    <w:rsid w:val="006845D9"/>
    <w:rsid w:val="00685FBE"/>
    <w:rsid w:val="00693EE5"/>
    <w:rsid w:val="0069737E"/>
    <w:rsid w:val="00697753"/>
    <w:rsid w:val="006A0F5F"/>
    <w:rsid w:val="006A420B"/>
    <w:rsid w:val="006B18BA"/>
    <w:rsid w:val="006C113E"/>
    <w:rsid w:val="006C3BE3"/>
    <w:rsid w:val="006D2F8D"/>
    <w:rsid w:val="006D3B14"/>
    <w:rsid w:val="006D4BF2"/>
    <w:rsid w:val="006D6196"/>
    <w:rsid w:val="006D705E"/>
    <w:rsid w:val="006E166E"/>
    <w:rsid w:val="006E43A6"/>
    <w:rsid w:val="006E6E00"/>
    <w:rsid w:val="006E727A"/>
    <w:rsid w:val="006F2CC3"/>
    <w:rsid w:val="006F4443"/>
    <w:rsid w:val="006F497D"/>
    <w:rsid w:val="006F5CDB"/>
    <w:rsid w:val="00701E43"/>
    <w:rsid w:val="007038CD"/>
    <w:rsid w:val="0070563F"/>
    <w:rsid w:val="00705DDB"/>
    <w:rsid w:val="00707FB8"/>
    <w:rsid w:val="007123A7"/>
    <w:rsid w:val="0071401C"/>
    <w:rsid w:val="0071508C"/>
    <w:rsid w:val="007151AB"/>
    <w:rsid w:val="0072043E"/>
    <w:rsid w:val="00724AB7"/>
    <w:rsid w:val="0072573D"/>
    <w:rsid w:val="0072673E"/>
    <w:rsid w:val="00732D57"/>
    <w:rsid w:val="00732F9B"/>
    <w:rsid w:val="00733CEC"/>
    <w:rsid w:val="007365B8"/>
    <w:rsid w:val="00741829"/>
    <w:rsid w:val="00744454"/>
    <w:rsid w:val="00745454"/>
    <w:rsid w:val="007464ED"/>
    <w:rsid w:val="00751134"/>
    <w:rsid w:val="00753B6D"/>
    <w:rsid w:val="00757C16"/>
    <w:rsid w:val="00763913"/>
    <w:rsid w:val="00767251"/>
    <w:rsid w:val="00767365"/>
    <w:rsid w:val="007720C8"/>
    <w:rsid w:val="00776621"/>
    <w:rsid w:val="00776D79"/>
    <w:rsid w:val="00780E93"/>
    <w:rsid w:val="007820E2"/>
    <w:rsid w:val="00786182"/>
    <w:rsid w:val="00787454"/>
    <w:rsid w:val="00787B56"/>
    <w:rsid w:val="00792AC9"/>
    <w:rsid w:val="0079320C"/>
    <w:rsid w:val="00793594"/>
    <w:rsid w:val="007A0034"/>
    <w:rsid w:val="007A1630"/>
    <w:rsid w:val="007A3B2C"/>
    <w:rsid w:val="007A5CE9"/>
    <w:rsid w:val="007A7B6D"/>
    <w:rsid w:val="007B0CCF"/>
    <w:rsid w:val="007B2640"/>
    <w:rsid w:val="007B4E26"/>
    <w:rsid w:val="007C3B9F"/>
    <w:rsid w:val="007C50A7"/>
    <w:rsid w:val="007C56F6"/>
    <w:rsid w:val="007D0CE7"/>
    <w:rsid w:val="007D19E7"/>
    <w:rsid w:val="007D1FBE"/>
    <w:rsid w:val="007D22C5"/>
    <w:rsid w:val="007D4068"/>
    <w:rsid w:val="007D59F8"/>
    <w:rsid w:val="007E03F6"/>
    <w:rsid w:val="007E09D8"/>
    <w:rsid w:val="007E0B6E"/>
    <w:rsid w:val="007E1153"/>
    <w:rsid w:val="007E33CE"/>
    <w:rsid w:val="007F019C"/>
    <w:rsid w:val="007F4869"/>
    <w:rsid w:val="007F498A"/>
    <w:rsid w:val="007F4A99"/>
    <w:rsid w:val="007F4AE1"/>
    <w:rsid w:val="007F5F05"/>
    <w:rsid w:val="008003B9"/>
    <w:rsid w:val="00805213"/>
    <w:rsid w:val="008075F1"/>
    <w:rsid w:val="00810232"/>
    <w:rsid w:val="00814C16"/>
    <w:rsid w:val="008161F6"/>
    <w:rsid w:val="00821BFA"/>
    <w:rsid w:val="0082334B"/>
    <w:rsid w:val="0082552A"/>
    <w:rsid w:val="00826FED"/>
    <w:rsid w:val="00830A99"/>
    <w:rsid w:val="00831072"/>
    <w:rsid w:val="00834308"/>
    <w:rsid w:val="0083522D"/>
    <w:rsid w:val="008433E4"/>
    <w:rsid w:val="00843F58"/>
    <w:rsid w:val="008454AF"/>
    <w:rsid w:val="008477A6"/>
    <w:rsid w:val="008512C2"/>
    <w:rsid w:val="008543F9"/>
    <w:rsid w:val="00855B9B"/>
    <w:rsid w:val="00856269"/>
    <w:rsid w:val="00857631"/>
    <w:rsid w:val="00861B63"/>
    <w:rsid w:val="0086214D"/>
    <w:rsid w:val="00862329"/>
    <w:rsid w:val="00863433"/>
    <w:rsid w:val="008722C3"/>
    <w:rsid w:val="00873B98"/>
    <w:rsid w:val="008809C9"/>
    <w:rsid w:val="00880D24"/>
    <w:rsid w:val="00884916"/>
    <w:rsid w:val="008905F2"/>
    <w:rsid w:val="008907D3"/>
    <w:rsid w:val="00890CFF"/>
    <w:rsid w:val="00890E0B"/>
    <w:rsid w:val="00894D9D"/>
    <w:rsid w:val="00894F96"/>
    <w:rsid w:val="00894FAC"/>
    <w:rsid w:val="00896C28"/>
    <w:rsid w:val="00896CAA"/>
    <w:rsid w:val="00896FEE"/>
    <w:rsid w:val="008A6DDA"/>
    <w:rsid w:val="008B28DC"/>
    <w:rsid w:val="008B5882"/>
    <w:rsid w:val="008B5D8E"/>
    <w:rsid w:val="008B78BA"/>
    <w:rsid w:val="008C4829"/>
    <w:rsid w:val="008D177F"/>
    <w:rsid w:val="008D2375"/>
    <w:rsid w:val="008D321C"/>
    <w:rsid w:val="008E118A"/>
    <w:rsid w:val="008E17F3"/>
    <w:rsid w:val="008E196A"/>
    <w:rsid w:val="008E2009"/>
    <w:rsid w:val="008E7DCD"/>
    <w:rsid w:val="008F53F4"/>
    <w:rsid w:val="008F607B"/>
    <w:rsid w:val="008F6F76"/>
    <w:rsid w:val="008F78D1"/>
    <w:rsid w:val="0090146A"/>
    <w:rsid w:val="009016AE"/>
    <w:rsid w:val="00902FC9"/>
    <w:rsid w:val="00905172"/>
    <w:rsid w:val="00907707"/>
    <w:rsid w:val="009078FD"/>
    <w:rsid w:val="00910F61"/>
    <w:rsid w:val="00912FE0"/>
    <w:rsid w:val="009132F6"/>
    <w:rsid w:val="00913565"/>
    <w:rsid w:val="009169A0"/>
    <w:rsid w:val="00920FCE"/>
    <w:rsid w:val="00921820"/>
    <w:rsid w:val="00924BEA"/>
    <w:rsid w:val="00927203"/>
    <w:rsid w:val="00927855"/>
    <w:rsid w:val="00930ECA"/>
    <w:rsid w:val="00931057"/>
    <w:rsid w:val="009333A4"/>
    <w:rsid w:val="00933947"/>
    <w:rsid w:val="00937C29"/>
    <w:rsid w:val="00941D3E"/>
    <w:rsid w:val="00942FE2"/>
    <w:rsid w:val="009438C1"/>
    <w:rsid w:val="00952959"/>
    <w:rsid w:val="00953C1C"/>
    <w:rsid w:val="009610B3"/>
    <w:rsid w:val="009616E9"/>
    <w:rsid w:val="00964ACB"/>
    <w:rsid w:val="00966DAD"/>
    <w:rsid w:val="00967D30"/>
    <w:rsid w:val="00972442"/>
    <w:rsid w:val="00973BF3"/>
    <w:rsid w:val="00975034"/>
    <w:rsid w:val="00976999"/>
    <w:rsid w:val="00982C1F"/>
    <w:rsid w:val="0098303C"/>
    <w:rsid w:val="00984CC4"/>
    <w:rsid w:val="00985136"/>
    <w:rsid w:val="009868E0"/>
    <w:rsid w:val="0098793D"/>
    <w:rsid w:val="00987B06"/>
    <w:rsid w:val="009914CC"/>
    <w:rsid w:val="00994A98"/>
    <w:rsid w:val="009A100F"/>
    <w:rsid w:val="009A1FEF"/>
    <w:rsid w:val="009A27BC"/>
    <w:rsid w:val="009A4743"/>
    <w:rsid w:val="009A61A2"/>
    <w:rsid w:val="009B5B4B"/>
    <w:rsid w:val="009C0723"/>
    <w:rsid w:val="009C110C"/>
    <w:rsid w:val="009C539F"/>
    <w:rsid w:val="009D0413"/>
    <w:rsid w:val="009E0B12"/>
    <w:rsid w:val="009E463F"/>
    <w:rsid w:val="009E5CD2"/>
    <w:rsid w:val="009F0CF4"/>
    <w:rsid w:val="009F4ED9"/>
    <w:rsid w:val="009F66B8"/>
    <w:rsid w:val="00A07685"/>
    <w:rsid w:val="00A11377"/>
    <w:rsid w:val="00A12E01"/>
    <w:rsid w:val="00A27413"/>
    <w:rsid w:val="00A30BD5"/>
    <w:rsid w:val="00A30EAE"/>
    <w:rsid w:val="00A31BE7"/>
    <w:rsid w:val="00A400E2"/>
    <w:rsid w:val="00A401C6"/>
    <w:rsid w:val="00A40390"/>
    <w:rsid w:val="00A40784"/>
    <w:rsid w:val="00A42718"/>
    <w:rsid w:val="00A42C5B"/>
    <w:rsid w:val="00A43E0A"/>
    <w:rsid w:val="00A51AE7"/>
    <w:rsid w:val="00A5252A"/>
    <w:rsid w:val="00A52813"/>
    <w:rsid w:val="00A53A98"/>
    <w:rsid w:val="00A60826"/>
    <w:rsid w:val="00A61A32"/>
    <w:rsid w:val="00A61BAB"/>
    <w:rsid w:val="00A6204E"/>
    <w:rsid w:val="00A62607"/>
    <w:rsid w:val="00A64814"/>
    <w:rsid w:val="00A6620D"/>
    <w:rsid w:val="00A673C8"/>
    <w:rsid w:val="00A76442"/>
    <w:rsid w:val="00A8156C"/>
    <w:rsid w:val="00A81997"/>
    <w:rsid w:val="00A842F3"/>
    <w:rsid w:val="00A90455"/>
    <w:rsid w:val="00A90900"/>
    <w:rsid w:val="00A94B53"/>
    <w:rsid w:val="00A9627E"/>
    <w:rsid w:val="00AA2974"/>
    <w:rsid w:val="00AA52E4"/>
    <w:rsid w:val="00AB26B9"/>
    <w:rsid w:val="00AB2795"/>
    <w:rsid w:val="00AB339F"/>
    <w:rsid w:val="00AB53CE"/>
    <w:rsid w:val="00AB697E"/>
    <w:rsid w:val="00AB7E4D"/>
    <w:rsid w:val="00AC2A4F"/>
    <w:rsid w:val="00AC2F19"/>
    <w:rsid w:val="00AC3BA1"/>
    <w:rsid w:val="00AC5189"/>
    <w:rsid w:val="00AD4874"/>
    <w:rsid w:val="00AD60E6"/>
    <w:rsid w:val="00AD734D"/>
    <w:rsid w:val="00AD7B07"/>
    <w:rsid w:val="00AE1EDE"/>
    <w:rsid w:val="00AE45F0"/>
    <w:rsid w:val="00AE4F7F"/>
    <w:rsid w:val="00AF1710"/>
    <w:rsid w:val="00AF2432"/>
    <w:rsid w:val="00AF5EDA"/>
    <w:rsid w:val="00AF6FBB"/>
    <w:rsid w:val="00B0021E"/>
    <w:rsid w:val="00B03919"/>
    <w:rsid w:val="00B03F1C"/>
    <w:rsid w:val="00B041BF"/>
    <w:rsid w:val="00B04354"/>
    <w:rsid w:val="00B07691"/>
    <w:rsid w:val="00B1132C"/>
    <w:rsid w:val="00B160D1"/>
    <w:rsid w:val="00B2023F"/>
    <w:rsid w:val="00B26528"/>
    <w:rsid w:val="00B266E9"/>
    <w:rsid w:val="00B30041"/>
    <w:rsid w:val="00B3423C"/>
    <w:rsid w:val="00B3567A"/>
    <w:rsid w:val="00B361A1"/>
    <w:rsid w:val="00B36C4F"/>
    <w:rsid w:val="00B43D18"/>
    <w:rsid w:val="00B44008"/>
    <w:rsid w:val="00B4692B"/>
    <w:rsid w:val="00B516A0"/>
    <w:rsid w:val="00B516B7"/>
    <w:rsid w:val="00B52E89"/>
    <w:rsid w:val="00B618AB"/>
    <w:rsid w:val="00B67EC9"/>
    <w:rsid w:val="00B70190"/>
    <w:rsid w:val="00B71B80"/>
    <w:rsid w:val="00B72905"/>
    <w:rsid w:val="00B745E7"/>
    <w:rsid w:val="00B74F2C"/>
    <w:rsid w:val="00B75BC8"/>
    <w:rsid w:val="00B80BDA"/>
    <w:rsid w:val="00B924FB"/>
    <w:rsid w:val="00B928DF"/>
    <w:rsid w:val="00B95FF1"/>
    <w:rsid w:val="00B96A36"/>
    <w:rsid w:val="00BA2766"/>
    <w:rsid w:val="00BA2CC0"/>
    <w:rsid w:val="00BA4644"/>
    <w:rsid w:val="00BA5F77"/>
    <w:rsid w:val="00BA73E8"/>
    <w:rsid w:val="00BB08B4"/>
    <w:rsid w:val="00BB0A0B"/>
    <w:rsid w:val="00BB185C"/>
    <w:rsid w:val="00BB3405"/>
    <w:rsid w:val="00BB6066"/>
    <w:rsid w:val="00BB7ADF"/>
    <w:rsid w:val="00BC3026"/>
    <w:rsid w:val="00BC3B83"/>
    <w:rsid w:val="00BD4F5F"/>
    <w:rsid w:val="00BD5945"/>
    <w:rsid w:val="00BE4F79"/>
    <w:rsid w:val="00BE529B"/>
    <w:rsid w:val="00BF0E6E"/>
    <w:rsid w:val="00BF47AE"/>
    <w:rsid w:val="00C01EE4"/>
    <w:rsid w:val="00C03F42"/>
    <w:rsid w:val="00C1744B"/>
    <w:rsid w:val="00C24707"/>
    <w:rsid w:val="00C30169"/>
    <w:rsid w:val="00C304E0"/>
    <w:rsid w:val="00C30B6B"/>
    <w:rsid w:val="00C37B31"/>
    <w:rsid w:val="00C37CDA"/>
    <w:rsid w:val="00C40A57"/>
    <w:rsid w:val="00C41211"/>
    <w:rsid w:val="00C42BB9"/>
    <w:rsid w:val="00C43D09"/>
    <w:rsid w:val="00C45B8C"/>
    <w:rsid w:val="00C46D39"/>
    <w:rsid w:val="00C476FF"/>
    <w:rsid w:val="00C517FD"/>
    <w:rsid w:val="00C518DE"/>
    <w:rsid w:val="00C51E68"/>
    <w:rsid w:val="00C5345C"/>
    <w:rsid w:val="00C570EC"/>
    <w:rsid w:val="00C5758C"/>
    <w:rsid w:val="00C576B9"/>
    <w:rsid w:val="00C621F0"/>
    <w:rsid w:val="00C63D2F"/>
    <w:rsid w:val="00C657AF"/>
    <w:rsid w:val="00C67229"/>
    <w:rsid w:val="00C72C31"/>
    <w:rsid w:val="00C83957"/>
    <w:rsid w:val="00C86677"/>
    <w:rsid w:val="00C86B79"/>
    <w:rsid w:val="00C936E9"/>
    <w:rsid w:val="00C93AA8"/>
    <w:rsid w:val="00C96EEC"/>
    <w:rsid w:val="00C96FE7"/>
    <w:rsid w:val="00CA0FD3"/>
    <w:rsid w:val="00CA356B"/>
    <w:rsid w:val="00CA41CA"/>
    <w:rsid w:val="00CA5EDB"/>
    <w:rsid w:val="00CA6646"/>
    <w:rsid w:val="00CA7345"/>
    <w:rsid w:val="00CB0B91"/>
    <w:rsid w:val="00CB2DA8"/>
    <w:rsid w:val="00CB4D14"/>
    <w:rsid w:val="00CB74B6"/>
    <w:rsid w:val="00CC1561"/>
    <w:rsid w:val="00CC158F"/>
    <w:rsid w:val="00CC2797"/>
    <w:rsid w:val="00CC315F"/>
    <w:rsid w:val="00CC3190"/>
    <w:rsid w:val="00CC4A79"/>
    <w:rsid w:val="00CC6817"/>
    <w:rsid w:val="00CC711E"/>
    <w:rsid w:val="00CC7290"/>
    <w:rsid w:val="00CC748D"/>
    <w:rsid w:val="00CC78B5"/>
    <w:rsid w:val="00CC7CF7"/>
    <w:rsid w:val="00CD0E59"/>
    <w:rsid w:val="00CD2E7C"/>
    <w:rsid w:val="00CD3031"/>
    <w:rsid w:val="00CD760B"/>
    <w:rsid w:val="00CE27D6"/>
    <w:rsid w:val="00CE7884"/>
    <w:rsid w:val="00CF6533"/>
    <w:rsid w:val="00D01C63"/>
    <w:rsid w:val="00D01FA1"/>
    <w:rsid w:val="00D02FE7"/>
    <w:rsid w:val="00D066DD"/>
    <w:rsid w:val="00D068FF"/>
    <w:rsid w:val="00D107F2"/>
    <w:rsid w:val="00D116FA"/>
    <w:rsid w:val="00D1525D"/>
    <w:rsid w:val="00D2141B"/>
    <w:rsid w:val="00D22614"/>
    <w:rsid w:val="00D2560E"/>
    <w:rsid w:val="00D3070C"/>
    <w:rsid w:val="00D319B7"/>
    <w:rsid w:val="00D331AD"/>
    <w:rsid w:val="00D34A11"/>
    <w:rsid w:val="00D36739"/>
    <w:rsid w:val="00D40A7C"/>
    <w:rsid w:val="00D40AB4"/>
    <w:rsid w:val="00D41676"/>
    <w:rsid w:val="00D450DD"/>
    <w:rsid w:val="00D5483B"/>
    <w:rsid w:val="00D562D0"/>
    <w:rsid w:val="00D61060"/>
    <w:rsid w:val="00D61C51"/>
    <w:rsid w:val="00D632C1"/>
    <w:rsid w:val="00D63658"/>
    <w:rsid w:val="00D6428C"/>
    <w:rsid w:val="00D6624F"/>
    <w:rsid w:val="00D66752"/>
    <w:rsid w:val="00D708A0"/>
    <w:rsid w:val="00D71480"/>
    <w:rsid w:val="00D72743"/>
    <w:rsid w:val="00D7283C"/>
    <w:rsid w:val="00D734C6"/>
    <w:rsid w:val="00D77685"/>
    <w:rsid w:val="00D824B7"/>
    <w:rsid w:val="00D8469D"/>
    <w:rsid w:val="00D87641"/>
    <w:rsid w:val="00D90728"/>
    <w:rsid w:val="00D90B86"/>
    <w:rsid w:val="00D9179A"/>
    <w:rsid w:val="00D9386F"/>
    <w:rsid w:val="00D971C3"/>
    <w:rsid w:val="00D975E2"/>
    <w:rsid w:val="00DA0FE7"/>
    <w:rsid w:val="00DA5873"/>
    <w:rsid w:val="00DA61D1"/>
    <w:rsid w:val="00DB03B9"/>
    <w:rsid w:val="00DB11CB"/>
    <w:rsid w:val="00DB1C67"/>
    <w:rsid w:val="00DB20AD"/>
    <w:rsid w:val="00DB3505"/>
    <w:rsid w:val="00DB3AB0"/>
    <w:rsid w:val="00DB485C"/>
    <w:rsid w:val="00DB79D2"/>
    <w:rsid w:val="00DB7C7E"/>
    <w:rsid w:val="00DB7FAE"/>
    <w:rsid w:val="00DC00A4"/>
    <w:rsid w:val="00DC0A50"/>
    <w:rsid w:val="00DC0E45"/>
    <w:rsid w:val="00DC24B7"/>
    <w:rsid w:val="00DC2FB7"/>
    <w:rsid w:val="00DC5067"/>
    <w:rsid w:val="00DC5238"/>
    <w:rsid w:val="00DC5774"/>
    <w:rsid w:val="00DC5CAC"/>
    <w:rsid w:val="00DD09D3"/>
    <w:rsid w:val="00DD502A"/>
    <w:rsid w:val="00DD7EE5"/>
    <w:rsid w:val="00DE21D1"/>
    <w:rsid w:val="00DE3E1D"/>
    <w:rsid w:val="00DE701A"/>
    <w:rsid w:val="00DF06B1"/>
    <w:rsid w:val="00DF0BCA"/>
    <w:rsid w:val="00DF69C5"/>
    <w:rsid w:val="00E03415"/>
    <w:rsid w:val="00E0377F"/>
    <w:rsid w:val="00E03E05"/>
    <w:rsid w:val="00E07865"/>
    <w:rsid w:val="00E16F61"/>
    <w:rsid w:val="00E25A0D"/>
    <w:rsid w:val="00E30A32"/>
    <w:rsid w:val="00E30AAF"/>
    <w:rsid w:val="00E30DF6"/>
    <w:rsid w:val="00E3198B"/>
    <w:rsid w:val="00E321ED"/>
    <w:rsid w:val="00E332C8"/>
    <w:rsid w:val="00E3334A"/>
    <w:rsid w:val="00E34657"/>
    <w:rsid w:val="00E37070"/>
    <w:rsid w:val="00E4069B"/>
    <w:rsid w:val="00E426B9"/>
    <w:rsid w:val="00E456E8"/>
    <w:rsid w:val="00E46D18"/>
    <w:rsid w:val="00E46E8E"/>
    <w:rsid w:val="00E573C9"/>
    <w:rsid w:val="00E60B6C"/>
    <w:rsid w:val="00E616DF"/>
    <w:rsid w:val="00E62B48"/>
    <w:rsid w:val="00E62DE7"/>
    <w:rsid w:val="00E65034"/>
    <w:rsid w:val="00E67532"/>
    <w:rsid w:val="00E70025"/>
    <w:rsid w:val="00E70A1F"/>
    <w:rsid w:val="00E728DA"/>
    <w:rsid w:val="00E75884"/>
    <w:rsid w:val="00E763FD"/>
    <w:rsid w:val="00E81BC8"/>
    <w:rsid w:val="00E81FBC"/>
    <w:rsid w:val="00E83D66"/>
    <w:rsid w:val="00E84F0F"/>
    <w:rsid w:val="00E851D1"/>
    <w:rsid w:val="00E86C7E"/>
    <w:rsid w:val="00E87D12"/>
    <w:rsid w:val="00E906B5"/>
    <w:rsid w:val="00E92CA9"/>
    <w:rsid w:val="00EA359B"/>
    <w:rsid w:val="00EB0A94"/>
    <w:rsid w:val="00EB0C0F"/>
    <w:rsid w:val="00EB0CFB"/>
    <w:rsid w:val="00EB59BC"/>
    <w:rsid w:val="00EB6B29"/>
    <w:rsid w:val="00EB6C3E"/>
    <w:rsid w:val="00EC4508"/>
    <w:rsid w:val="00EC6742"/>
    <w:rsid w:val="00EC6917"/>
    <w:rsid w:val="00EE5D4E"/>
    <w:rsid w:val="00EF089C"/>
    <w:rsid w:val="00EF24A3"/>
    <w:rsid w:val="00EF36A0"/>
    <w:rsid w:val="00F0210E"/>
    <w:rsid w:val="00F07CA6"/>
    <w:rsid w:val="00F15BBC"/>
    <w:rsid w:val="00F207ED"/>
    <w:rsid w:val="00F23D0E"/>
    <w:rsid w:val="00F25F68"/>
    <w:rsid w:val="00F26EC8"/>
    <w:rsid w:val="00F310C0"/>
    <w:rsid w:val="00F32A44"/>
    <w:rsid w:val="00F32B03"/>
    <w:rsid w:val="00F3408E"/>
    <w:rsid w:val="00F340E6"/>
    <w:rsid w:val="00F34E97"/>
    <w:rsid w:val="00F3771A"/>
    <w:rsid w:val="00F450EE"/>
    <w:rsid w:val="00F47AB5"/>
    <w:rsid w:val="00F5037F"/>
    <w:rsid w:val="00F528C5"/>
    <w:rsid w:val="00F5305B"/>
    <w:rsid w:val="00F53947"/>
    <w:rsid w:val="00F54AD2"/>
    <w:rsid w:val="00F57230"/>
    <w:rsid w:val="00F61931"/>
    <w:rsid w:val="00F61B17"/>
    <w:rsid w:val="00F6326A"/>
    <w:rsid w:val="00F65689"/>
    <w:rsid w:val="00F65869"/>
    <w:rsid w:val="00F66049"/>
    <w:rsid w:val="00F66228"/>
    <w:rsid w:val="00F73825"/>
    <w:rsid w:val="00F76B47"/>
    <w:rsid w:val="00F8030E"/>
    <w:rsid w:val="00F83DF4"/>
    <w:rsid w:val="00F847DC"/>
    <w:rsid w:val="00F93BCA"/>
    <w:rsid w:val="00F97EEF"/>
    <w:rsid w:val="00FA02D5"/>
    <w:rsid w:val="00FA1F9C"/>
    <w:rsid w:val="00FA5E62"/>
    <w:rsid w:val="00FA6BA0"/>
    <w:rsid w:val="00FB0A68"/>
    <w:rsid w:val="00FB0E97"/>
    <w:rsid w:val="00FB1AE8"/>
    <w:rsid w:val="00FB2D00"/>
    <w:rsid w:val="00FB3CAD"/>
    <w:rsid w:val="00FB64BE"/>
    <w:rsid w:val="00FB77F6"/>
    <w:rsid w:val="00FC2D02"/>
    <w:rsid w:val="00FC376C"/>
    <w:rsid w:val="00FC6676"/>
    <w:rsid w:val="00FC7478"/>
    <w:rsid w:val="00FC7959"/>
    <w:rsid w:val="00FD1306"/>
    <w:rsid w:val="00FD1735"/>
    <w:rsid w:val="00FD333E"/>
    <w:rsid w:val="00FE1698"/>
    <w:rsid w:val="00FE4840"/>
    <w:rsid w:val="00FE602D"/>
    <w:rsid w:val="00FE6C5C"/>
    <w:rsid w:val="00FE7165"/>
    <w:rsid w:val="00FF0251"/>
    <w:rsid w:val="00FF1F3E"/>
    <w:rsid w:val="00FF31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0F364"/>
  <w15:chartTrackingRefBased/>
  <w15:docId w15:val="{DBD8FF2C-6CA8-4350-AA5D-350B44AC8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54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454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454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454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8454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454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54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54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54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4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454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454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454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8454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454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54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54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54AF"/>
    <w:rPr>
      <w:rFonts w:eastAsiaTheme="majorEastAsia" w:cstheme="majorBidi"/>
      <w:color w:val="272727" w:themeColor="text1" w:themeTint="D8"/>
    </w:rPr>
  </w:style>
  <w:style w:type="paragraph" w:styleId="Title">
    <w:name w:val="Title"/>
    <w:basedOn w:val="Normal"/>
    <w:next w:val="Normal"/>
    <w:link w:val="TitleChar"/>
    <w:uiPriority w:val="10"/>
    <w:qFormat/>
    <w:rsid w:val="008454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54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54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54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54AF"/>
    <w:pPr>
      <w:spacing w:before="160"/>
      <w:jc w:val="center"/>
    </w:pPr>
    <w:rPr>
      <w:i/>
      <w:iCs/>
      <w:color w:val="404040" w:themeColor="text1" w:themeTint="BF"/>
    </w:rPr>
  </w:style>
  <w:style w:type="character" w:customStyle="1" w:styleId="QuoteChar">
    <w:name w:val="Quote Char"/>
    <w:basedOn w:val="DefaultParagraphFont"/>
    <w:link w:val="Quote"/>
    <w:uiPriority w:val="29"/>
    <w:rsid w:val="008454AF"/>
    <w:rPr>
      <w:i/>
      <w:iCs/>
      <w:color w:val="404040" w:themeColor="text1" w:themeTint="BF"/>
    </w:rPr>
  </w:style>
  <w:style w:type="paragraph" w:styleId="ListParagraph">
    <w:name w:val="List Paragraph"/>
    <w:basedOn w:val="Normal"/>
    <w:uiPriority w:val="34"/>
    <w:qFormat/>
    <w:rsid w:val="008454AF"/>
    <w:pPr>
      <w:ind w:left="720"/>
      <w:contextualSpacing/>
    </w:pPr>
  </w:style>
  <w:style w:type="character" w:styleId="IntenseEmphasis">
    <w:name w:val="Intense Emphasis"/>
    <w:basedOn w:val="DefaultParagraphFont"/>
    <w:uiPriority w:val="21"/>
    <w:qFormat/>
    <w:rsid w:val="008454AF"/>
    <w:rPr>
      <w:i/>
      <w:iCs/>
      <w:color w:val="0F4761" w:themeColor="accent1" w:themeShade="BF"/>
    </w:rPr>
  </w:style>
  <w:style w:type="paragraph" w:styleId="IntenseQuote">
    <w:name w:val="Intense Quote"/>
    <w:basedOn w:val="Normal"/>
    <w:next w:val="Normal"/>
    <w:link w:val="IntenseQuoteChar"/>
    <w:uiPriority w:val="30"/>
    <w:qFormat/>
    <w:rsid w:val="008454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454AF"/>
    <w:rPr>
      <w:i/>
      <w:iCs/>
      <w:color w:val="0F4761" w:themeColor="accent1" w:themeShade="BF"/>
    </w:rPr>
  </w:style>
  <w:style w:type="character" w:styleId="IntenseReference">
    <w:name w:val="Intense Reference"/>
    <w:basedOn w:val="DefaultParagraphFont"/>
    <w:uiPriority w:val="32"/>
    <w:qFormat/>
    <w:rsid w:val="008454AF"/>
    <w:rPr>
      <w:b/>
      <w:bCs/>
      <w:smallCaps/>
      <w:color w:val="0F4761" w:themeColor="accent1" w:themeShade="BF"/>
      <w:spacing w:val="5"/>
    </w:rPr>
  </w:style>
  <w:style w:type="paragraph" w:styleId="NormalWeb">
    <w:name w:val="Normal (Web)"/>
    <w:basedOn w:val="Normal"/>
    <w:uiPriority w:val="99"/>
    <w:semiHidden/>
    <w:unhideWhenUsed/>
    <w:rsid w:val="00DB1C6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DB1C67"/>
    <w:rPr>
      <w:b/>
      <w:bCs/>
    </w:rPr>
  </w:style>
  <w:style w:type="character" w:styleId="Hyperlink">
    <w:name w:val="Hyperlink"/>
    <w:basedOn w:val="DefaultParagraphFont"/>
    <w:uiPriority w:val="99"/>
    <w:unhideWhenUsed/>
    <w:rsid w:val="00DB1C67"/>
    <w:rPr>
      <w:color w:val="0000FF"/>
      <w:u w:val="single"/>
    </w:rPr>
  </w:style>
  <w:style w:type="character" w:styleId="CommentReference">
    <w:name w:val="annotation reference"/>
    <w:basedOn w:val="DefaultParagraphFont"/>
    <w:uiPriority w:val="99"/>
    <w:semiHidden/>
    <w:unhideWhenUsed/>
    <w:rsid w:val="009A4743"/>
    <w:rPr>
      <w:sz w:val="16"/>
      <w:szCs w:val="16"/>
    </w:rPr>
  </w:style>
  <w:style w:type="paragraph" w:styleId="CommentText">
    <w:name w:val="annotation text"/>
    <w:basedOn w:val="Normal"/>
    <w:link w:val="CommentTextChar"/>
    <w:uiPriority w:val="99"/>
    <w:unhideWhenUsed/>
    <w:rsid w:val="009A4743"/>
    <w:pPr>
      <w:spacing w:line="240" w:lineRule="auto"/>
    </w:pPr>
    <w:rPr>
      <w:sz w:val="20"/>
      <w:szCs w:val="20"/>
    </w:rPr>
  </w:style>
  <w:style w:type="character" w:customStyle="1" w:styleId="CommentTextChar">
    <w:name w:val="Comment Text Char"/>
    <w:basedOn w:val="DefaultParagraphFont"/>
    <w:link w:val="CommentText"/>
    <w:uiPriority w:val="99"/>
    <w:rsid w:val="009A4743"/>
    <w:rPr>
      <w:sz w:val="20"/>
      <w:szCs w:val="20"/>
    </w:rPr>
  </w:style>
  <w:style w:type="paragraph" w:styleId="CommentSubject">
    <w:name w:val="annotation subject"/>
    <w:basedOn w:val="CommentText"/>
    <w:next w:val="CommentText"/>
    <w:link w:val="CommentSubjectChar"/>
    <w:uiPriority w:val="99"/>
    <w:semiHidden/>
    <w:unhideWhenUsed/>
    <w:rsid w:val="009A4743"/>
    <w:rPr>
      <w:b/>
      <w:bCs/>
    </w:rPr>
  </w:style>
  <w:style w:type="character" w:customStyle="1" w:styleId="CommentSubjectChar">
    <w:name w:val="Comment Subject Char"/>
    <w:basedOn w:val="CommentTextChar"/>
    <w:link w:val="CommentSubject"/>
    <w:uiPriority w:val="99"/>
    <w:semiHidden/>
    <w:rsid w:val="009A4743"/>
    <w:rPr>
      <w:b/>
      <w:bCs/>
      <w:sz w:val="20"/>
      <w:szCs w:val="20"/>
    </w:rPr>
  </w:style>
  <w:style w:type="character" w:styleId="UnresolvedMention">
    <w:name w:val="Unresolved Mention"/>
    <w:basedOn w:val="DefaultParagraphFont"/>
    <w:uiPriority w:val="99"/>
    <w:semiHidden/>
    <w:unhideWhenUsed/>
    <w:rsid w:val="007D19E7"/>
    <w:rPr>
      <w:color w:val="605E5C"/>
      <w:shd w:val="clear" w:color="auto" w:fill="E1DFDD"/>
    </w:rPr>
  </w:style>
  <w:style w:type="paragraph" w:styleId="Header">
    <w:name w:val="header"/>
    <w:basedOn w:val="Normal"/>
    <w:link w:val="HeaderChar"/>
    <w:uiPriority w:val="99"/>
    <w:unhideWhenUsed/>
    <w:rsid w:val="00F76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B47"/>
  </w:style>
  <w:style w:type="paragraph" w:styleId="Footer">
    <w:name w:val="footer"/>
    <w:basedOn w:val="Normal"/>
    <w:link w:val="FooterChar"/>
    <w:uiPriority w:val="99"/>
    <w:unhideWhenUsed/>
    <w:rsid w:val="00F76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047522">
      <w:bodyDiv w:val="1"/>
      <w:marLeft w:val="0"/>
      <w:marRight w:val="0"/>
      <w:marTop w:val="0"/>
      <w:marBottom w:val="0"/>
      <w:divBdr>
        <w:top w:val="none" w:sz="0" w:space="0" w:color="auto"/>
        <w:left w:val="none" w:sz="0" w:space="0" w:color="auto"/>
        <w:bottom w:val="none" w:sz="0" w:space="0" w:color="auto"/>
        <w:right w:val="none" w:sz="0" w:space="0" w:color="auto"/>
      </w:divBdr>
    </w:div>
    <w:div w:id="451560911">
      <w:bodyDiv w:val="1"/>
      <w:marLeft w:val="0"/>
      <w:marRight w:val="0"/>
      <w:marTop w:val="0"/>
      <w:marBottom w:val="0"/>
      <w:divBdr>
        <w:top w:val="none" w:sz="0" w:space="0" w:color="auto"/>
        <w:left w:val="none" w:sz="0" w:space="0" w:color="auto"/>
        <w:bottom w:val="none" w:sz="0" w:space="0" w:color="auto"/>
        <w:right w:val="none" w:sz="0" w:space="0" w:color="auto"/>
      </w:divBdr>
    </w:div>
    <w:div w:id="853030136">
      <w:bodyDiv w:val="1"/>
      <w:marLeft w:val="0"/>
      <w:marRight w:val="0"/>
      <w:marTop w:val="0"/>
      <w:marBottom w:val="0"/>
      <w:divBdr>
        <w:top w:val="none" w:sz="0" w:space="0" w:color="auto"/>
        <w:left w:val="none" w:sz="0" w:space="0" w:color="auto"/>
        <w:bottom w:val="none" w:sz="0" w:space="0" w:color="auto"/>
        <w:right w:val="none" w:sz="0" w:space="0" w:color="auto"/>
      </w:divBdr>
    </w:div>
    <w:div w:id="1271741205">
      <w:bodyDiv w:val="1"/>
      <w:marLeft w:val="0"/>
      <w:marRight w:val="0"/>
      <w:marTop w:val="0"/>
      <w:marBottom w:val="0"/>
      <w:divBdr>
        <w:top w:val="none" w:sz="0" w:space="0" w:color="auto"/>
        <w:left w:val="none" w:sz="0" w:space="0" w:color="auto"/>
        <w:bottom w:val="none" w:sz="0" w:space="0" w:color="auto"/>
        <w:right w:val="none" w:sz="0" w:space="0" w:color="auto"/>
      </w:divBdr>
    </w:div>
    <w:div w:id="204479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13963</TotalTime>
  <Pages>12</Pages>
  <Words>5340</Words>
  <Characters>30440</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Sweetapple (2307527)</dc:creator>
  <cp:keywords/>
  <dc:description/>
  <cp:lastModifiedBy>Hannah Sweetapple (2307527)</cp:lastModifiedBy>
  <cp:revision>938</cp:revision>
  <dcterms:created xsi:type="dcterms:W3CDTF">2024-04-14T13:35:00Z</dcterms:created>
  <dcterms:modified xsi:type="dcterms:W3CDTF">2024-05-02T20:44:00Z</dcterms:modified>
</cp:coreProperties>
</file>