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88851" w14:textId="0C0E6E58" w:rsidR="00E37371" w:rsidRPr="006771B3" w:rsidRDefault="00957653" w:rsidP="006771B3">
      <w:pPr>
        <w:spacing w:line="360" w:lineRule="auto"/>
        <w:rPr>
          <w:rFonts w:ascii="Arial" w:hAnsi="Arial" w:cs="Arial"/>
          <w:u w:val="single"/>
        </w:rPr>
      </w:pPr>
      <w:r w:rsidRPr="006771B3">
        <w:rPr>
          <w:rFonts w:ascii="Arial" w:hAnsi="Arial" w:cs="Arial"/>
          <w:u w:val="single"/>
        </w:rPr>
        <w:t>Using appropriate theory and empirical evidence, review a recent med</w:t>
      </w:r>
      <w:bookmarkStart w:id="0" w:name="_GoBack"/>
      <w:bookmarkEnd w:id="0"/>
      <w:r w:rsidRPr="006771B3">
        <w:rPr>
          <w:rFonts w:ascii="Arial" w:hAnsi="Arial" w:cs="Arial"/>
          <w:u w:val="single"/>
        </w:rPr>
        <w:t xml:space="preserve">ia story on the link between fitness and Dementia.  </w:t>
      </w:r>
    </w:p>
    <w:p w14:paraId="20ABEE47" w14:textId="7EE0D821" w:rsidR="00957653" w:rsidRPr="006771B3" w:rsidRDefault="00957653" w:rsidP="006771B3">
      <w:pPr>
        <w:spacing w:line="360" w:lineRule="auto"/>
        <w:rPr>
          <w:rFonts w:ascii="Arial" w:hAnsi="Arial" w:cs="Arial"/>
        </w:rPr>
      </w:pPr>
    </w:p>
    <w:p w14:paraId="67695C0B" w14:textId="5846B3EC" w:rsidR="00957653" w:rsidRPr="006771B3" w:rsidRDefault="00957653" w:rsidP="006771B3">
      <w:pPr>
        <w:spacing w:line="360" w:lineRule="auto"/>
        <w:rPr>
          <w:rFonts w:ascii="Arial" w:hAnsi="Arial" w:cs="Arial"/>
        </w:rPr>
      </w:pPr>
      <w:r w:rsidRPr="006771B3">
        <w:rPr>
          <w:rFonts w:ascii="Arial" w:hAnsi="Arial" w:cs="Arial"/>
        </w:rPr>
        <w:t>Dementia can affect many people around the world, dementia is a</w:t>
      </w:r>
      <w:r w:rsidR="009249A3" w:rsidRPr="006771B3">
        <w:rPr>
          <w:rFonts w:ascii="Arial" w:hAnsi="Arial" w:cs="Arial"/>
        </w:rPr>
        <w:t>n</w:t>
      </w:r>
      <w:r w:rsidRPr="006771B3">
        <w:rPr>
          <w:rFonts w:ascii="Arial" w:hAnsi="Arial" w:cs="Arial"/>
        </w:rPr>
        <w:t xml:space="preserve"> expression that defines a pattern of symptoms that could consist of difficulties with various </w:t>
      </w:r>
      <w:r w:rsidR="009249A3" w:rsidRPr="006771B3">
        <w:rPr>
          <w:rFonts w:ascii="Arial" w:hAnsi="Arial" w:cs="Arial"/>
        </w:rPr>
        <w:t xml:space="preserve">learned continual intellectual impairments which could include language, behaviour, their character, knowledge or their memory. </w:t>
      </w:r>
    </w:p>
    <w:p w14:paraId="35ADF9E1" w14:textId="55CFB5E3" w:rsidR="00957653" w:rsidRPr="006771B3" w:rsidRDefault="009249A3" w:rsidP="006771B3">
      <w:pPr>
        <w:spacing w:line="360" w:lineRule="auto"/>
        <w:rPr>
          <w:rFonts w:ascii="Arial" w:hAnsi="Arial" w:cs="Arial"/>
        </w:rPr>
      </w:pPr>
      <w:r w:rsidRPr="006771B3">
        <w:rPr>
          <w:rFonts w:ascii="Arial" w:hAnsi="Arial" w:cs="Arial"/>
        </w:rPr>
        <w:t xml:space="preserve">The above could alter slightly to start with but can continue to develop rigorous and this when it becomes enough to affect their daily lives. Dementia is triggered when the brain is impaired by diseases, which can be Alzheimer’s disease which is the </w:t>
      </w:r>
      <w:r w:rsidR="007F7EA0" w:rsidRPr="006771B3">
        <w:rPr>
          <w:rFonts w:ascii="Arial" w:hAnsi="Arial" w:cs="Arial"/>
        </w:rPr>
        <w:t xml:space="preserve">highest, frequent cause of dementia but it is not the only one. </w:t>
      </w:r>
    </w:p>
    <w:p w14:paraId="2C1183AB" w14:textId="7D532ADC" w:rsidR="007F7EA0" w:rsidRPr="006771B3" w:rsidRDefault="007F7EA0" w:rsidP="006771B3">
      <w:pPr>
        <w:spacing w:line="360" w:lineRule="auto"/>
        <w:rPr>
          <w:rFonts w:ascii="Arial" w:hAnsi="Arial" w:cs="Arial"/>
        </w:rPr>
      </w:pPr>
      <w:r w:rsidRPr="006771B3">
        <w:rPr>
          <w:rFonts w:ascii="Arial" w:hAnsi="Arial" w:cs="Arial"/>
        </w:rPr>
        <w:t xml:space="preserve">The precise symptoms of someone with dementia will vary on the fragment of the brain that are impaired and the diseases that is producing the dementia. These symptoms vary from cognitive symptoms which could cause problems with memories, planning, organising, carrying out daily tasks, they may struggle with their speech, for example knowing the right words or the right approach to carry on the conversation. It can also affect their visual skills such as judging stairs, paths for the distance between them, they could also lose the orientation by losing tracks of dates, time and days. </w:t>
      </w:r>
    </w:p>
    <w:p w14:paraId="6FA37237" w14:textId="26276AB1" w:rsidR="007F7EA0" w:rsidRPr="006771B3" w:rsidRDefault="007F7EA0" w:rsidP="006771B3">
      <w:pPr>
        <w:spacing w:line="360" w:lineRule="auto"/>
        <w:rPr>
          <w:rFonts w:ascii="Arial" w:hAnsi="Arial" w:cs="Arial"/>
        </w:rPr>
      </w:pPr>
      <w:r w:rsidRPr="006771B3">
        <w:rPr>
          <w:rFonts w:ascii="Arial" w:hAnsi="Arial" w:cs="Arial"/>
        </w:rPr>
        <w:t xml:space="preserve">Other symptoms could be the often change in their moods such as being irritable, withdrawn, anxious, upset. They also could struggle with visual hallucinations or delusions which will confuse themselves even more, </w:t>
      </w:r>
      <w:r w:rsidR="00F92727" w:rsidRPr="006771B3">
        <w:rPr>
          <w:rFonts w:ascii="Arial" w:hAnsi="Arial" w:cs="Arial"/>
        </w:rPr>
        <w:t xml:space="preserve">these symptoms progressively get damaging over time. </w:t>
      </w:r>
    </w:p>
    <w:p w14:paraId="21937FEB" w14:textId="2413E4D5" w:rsidR="007F7EA0" w:rsidRPr="006771B3" w:rsidRDefault="00F92727" w:rsidP="006771B3">
      <w:pPr>
        <w:spacing w:line="360" w:lineRule="auto"/>
        <w:rPr>
          <w:rFonts w:ascii="Arial" w:hAnsi="Arial" w:cs="Arial"/>
        </w:rPr>
      </w:pPr>
      <w:r w:rsidRPr="006771B3">
        <w:rPr>
          <w:rFonts w:ascii="Arial" w:hAnsi="Arial" w:cs="Arial"/>
        </w:rPr>
        <w:t xml:space="preserve">There are different types of dementia and these inclines to affect people differently, but you </w:t>
      </w:r>
      <w:r w:rsidR="00E96B13" w:rsidRPr="006771B3">
        <w:rPr>
          <w:rFonts w:ascii="Arial" w:hAnsi="Arial" w:cs="Arial"/>
        </w:rPr>
        <w:t>must</w:t>
      </w:r>
      <w:r w:rsidRPr="006771B3">
        <w:rPr>
          <w:rFonts w:ascii="Arial" w:hAnsi="Arial" w:cs="Arial"/>
        </w:rPr>
        <w:t xml:space="preserve"> put other factors in to consider such as how well they can live, how others respond to them and the environment they are in.  These are some difference types are Alzheimer’s disease, Lewy bodies, Vascular dementia, Fronto-temporal dementia and Parkinson’s disease. </w:t>
      </w:r>
    </w:p>
    <w:p w14:paraId="20D0BBCE" w14:textId="77777777" w:rsidR="00877439" w:rsidRPr="006771B3" w:rsidRDefault="00F92727" w:rsidP="006771B3">
      <w:pPr>
        <w:spacing w:line="360" w:lineRule="auto"/>
        <w:rPr>
          <w:rFonts w:ascii="Arial" w:hAnsi="Arial" w:cs="Arial"/>
        </w:rPr>
      </w:pPr>
      <w:r w:rsidRPr="006771B3">
        <w:rPr>
          <w:rFonts w:ascii="Arial" w:hAnsi="Arial" w:cs="Arial"/>
        </w:rPr>
        <w:t xml:space="preserve">Alzheimer’s Disease is the best-known cause of dementia, it is caused by changes to the brain structure. This causes the brain cells to die which interrupts the usual activity by the brain, it also causes shortage of chemicals which communications various messages to the brain </w:t>
      </w:r>
      <w:r w:rsidR="00877439" w:rsidRPr="006771B3">
        <w:rPr>
          <w:rFonts w:ascii="Arial" w:hAnsi="Arial" w:cs="Arial"/>
        </w:rPr>
        <w:t xml:space="preserve">which causes the brain to fail. </w:t>
      </w:r>
    </w:p>
    <w:p w14:paraId="12D06EFD" w14:textId="168E3244" w:rsidR="00957653" w:rsidRPr="006771B3" w:rsidRDefault="00877439" w:rsidP="006771B3">
      <w:pPr>
        <w:spacing w:line="360" w:lineRule="auto"/>
        <w:rPr>
          <w:rFonts w:ascii="Arial" w:hAnsi="Arial" w:cs="Arial"/>
        </w:rPr>
      </w:pPr>
      <w:r w:rsidRPr="006771B3">
        <w:rPr>
          <w:rFonts w:ascii="Arial" w:hAnsi="Arial" w:cs="Arial"/>
        </w:rPr>
        <w:t>Fronto-temporal Dementia (PICK) is another form of dementia that affect people difference, this is caused when the</w:t>
      </w:r>
      <w:r w:rsidR="00F92727" w:rsidRPr="006771B3">
        <w:rPr>
          <w:rFonts w:ascii="Arial" w:hAnsi="Arial" w:cs="Arial"/>
        </w:rPr>
        <w:t xml:space="preserve"> </w:t>
      </w:r>
      <w:r w:rsidRPr="006771B3">
        <w:rPr>
          <w:rFonts w:ascii="Arial" w:hAnsi="Arial" w:cs="Arial"/>
        </w:rPr>
        <w:t xml:space="preserve">front part of the brain is impaired, it can affect the persons behaviour and characteristic primarily affected than the memory. </w:t>
      </w:r>
    </w:p>
    <w:p w14:paraId="08887B10" w14:textId="524C9725" w:rsidR="00877439" w:rsidRPr="006771B3" w:rsidRDefault="00877439" w:rsidP="006771B3">
      <w:pPr>
        <w:spacing w:line="360" w:lineRule="auto"/>
        <w:rPr>
          <w:rFonts w:ascii="Arial" w:hAnsi="Arial" w:cs="Arial"/>
        </w:rPr>
      </w:pPr>
    </w:p>
    <w:p w14:paraId="4D8FBE9D" w14:textId="58214CBD" w:rsidR="008A0D74" w:rsidRPr="006771B3" w:rsidRDefault="008A0D74" w:rsidP="006771B3">
      <w:pPr>
        <w:spacing w:line="360" w:lineRule="auto"/>
        <w:rPr>
          <w:rFonts w:ascii="Arial" w:hAnsi="Arial" w:cs="Arial"/>
        </w:rPr>
      </w:pPr>
      <w:r w:rsidRPr="006771B3">
        <w:rPr>
          <w:rFonts w:ascii="Arial" w:hAnsi="Arial" w:cs="Arial"/>
        </w:rPr>
        <w:t xml:space="preserve">This study was started by showing that the statistic of people who are living with some source of dementia such as 5.4 million people in the United States according to the US Centres for Disease Control and Prevention, to the 850,000 people in UK according to the UK National Health Service which contributes to the 50 million people Worldwide, with 10 million new cases every year according the World Health Organisations. </w:t>
      </w:r>
    </w:p>
    <w:p w14:paraId="133B95D1" w14:textId="7E72201B" w:rsidR="005E4B64" w:rsidRPr="006771B3" w:rsidRDefault="008A0D74" w:rsidP="006771B3">
      <w:pPr>
        <w:spacing w:line="360" w:lineRule="auto"/>
        <w:rPr>
          <w:rFonts w:ascii="Arial" w:hAnsi="Arial" w:cs="Arial"/>
        </w:rPr>
      </w:pPr>
      <w:r w:rsidRPr="006771B3">
        <w:rPr>
          <w:rFonts w:ascii="Arial" w:hAnsi="Arial" w:cs="Arial"/>
        </w:rPr>
        <w:t xml:space="preserve">This study came about in </w:t>
      </w:r>
      <w:r w:rsidR="005E4B64" w:rsidRPr="006771B3">
        <w:rPr>
          <w:rFonts w:ascii="Arial" w:hAnsi="Arial" w:cs="Arial"/>
        </w:rPr>
        <w:t>Sweden, which followed 191 women from the ages of 38 to 60 years old for a 44-year period from 1968 to 2012. They completed an ergometer cycling test to evaluate their cardiovascular fitness, throughout the tests they calculated the women’s workload this was created in with how much weigh or resistance that can be added to the bicycle before the woman becoming exhausted.</w:t>
      </w:r>
    </w:p>
    <w:p w14:paraId="7B469FCB" w14:textId="5F603C14" w:rsidR="005E4B64" w:rsidRPr="006771B3" w:rsidRDefault="005E4B64" w:rsidP="006771B3">
      <w:pPr>
        <w:spacing w:line="360" w:lineRule="auto"/>
        <w:rPr>
          <w:rFonts w:ascii="Arial" w:hAnsi="Arial" w:cs="Arial"/>
        </w:rPr>
      </w:pPr>
      <w:r w:rsidRPr="006771B3">
        <w:rPr>
          <w:rFonts w:ascii="Arial" w:hAnsi="Arial" w:cs="Arial"/>
        </w:rPr>
        <w:t xml:space="preserve">Several women had their cycling test at submaximal workload disturb before they were driven to their maximal capacity due to variations seen on the electrocardiography or high blood pressure. Based on the women’s workload they were divided into three groups </w:t>
      </w:r>
      <w:r w:rsidR="009C31A4" w:rsidRPr="006771B3">
        <w:rPr>
          <w:rFonts w:ascii="Arial" w:hAnsi="Arial" w:cs="Arial"/>
        </w:rPr>
        <w:t xml:space="preserve">which were 52 into low fitness, 92 into medium fitness and 40 into high fitness. From this during the time of the 44 years the researchers traced women’s health whilst taking an intimate look at diagnosing with dementia which was found that 44 of the women (23%) had development dementia throughout the course of their research but the women who had their cycling test at submaximal workload jumped to 45%. </w:t>
      </w:r>
    </w:p>
    <w:p w14:paraId="09EDAC14" w14:textId="50405FD1" w:rsidR="009C31A4" w:rsidRPr="006771B3" w:rsidRDefault="009C31A4" w:rsidP="006771B3">
      <w:pPr>
        <w:spacing w:line="360" w:lineRule="auto"/>
        <w:rPr>
          <w:rFonts w:ascii="Arial" w:hAnsi="Arial" w:cs="Arial"/>
        </w:rPr>
      </w:pPr>
      <w:r w:rsidRPr="006771B3">
        <w:rPr>
          <w:rFonts w:ascii="Arial" w:hAnsi="Arial" w:cs="Arial"/>
        </w:rPr>
        <w:t xml:space="preserve">The researchers additionally found that the standard age at dementia commencement was 11 years older in the high fitness than the medium fitness level. The most evident threat </w:t>
      </w:r>
      <w:r w:rsidR="00213012" w:rsidRPr="006771B3">
        <w:rPr>
          <w:rFonts w:ascii="Arial" w:hAnsi="Arial" w:cs="Arial"/>
        </w:rPr>
        <w:t xml:space="preserve">decreased among with the highest fitness group by 88%. </w:t>
      </w:r>
    </w:p>
    <w:p w14:paraId="252B3F89" w14:textId="2D835549" w:rsidR="00213012" w:rsidRPr="006771B3" w:rsidRDefault="00213012" w:rsidP="006771B3">
      <w:pPr>
        <w:spacing w:line="360" w:lineRule="auto"/>
        <w:rPr>
          <w:rFonts w:ascii="Arial" w:hAnsi="Arial" w:cs="Arial"/>
        </w:rPr>
      </w:pPr>
      <w:r w:rsidRPr="006771B3">
        <w:rPr>
          <w:rFonts w:ascii="Arial" w:hAnsi="Arial" w:cs="Arial"/>
        </w:rPr>
        <w:t xml:space="preserve">This study has limitation which include it only involved a small sample of women from Sweden, this researchers need to put more research into a larger and more diverse  group, the finding were classed as not causal so more research is needed to see if fitness does have a positive effect on dementia risk and when it is important to have high fitness levels. </w:t>
      </w:r>
    </w:p>
    <w:p w14:paraId="6F7F8FA9" w14:textId="3E2005A9" w:rsidR="00097544" w:rsidRPr="006771B3" w:rsidRDefault="00285830" w:rsidP="006771B3">
      <w:pPr>
        <w:spacing w:line="360" w:lineRule="auto"/>
        <w:rPr>
          <w:rFonts w:ascii="Arial" w:hAnsi="Arial" w:cs="Arial"/>
        </w:rPr>
      </w:pPr>
      <w:r w:rsidRPr="006771B3">
        <w:rPr>
          <w:rFonts w:ascii="Arial" w:hAnsi="Arial" w:cs="Arial"/>
        </w:rPr>
        <w:t>There are many theories of ageing such as Biological Theories which concentrate the anatomic and physiologic variations with age, Psycho-Social Theories this clarifies the thought developments and behaviour of aging person, Sociological Theories which are divided into Disengagement Theory, Activity/Developmental Task Theory, Age Stratification Theory, Continuity Theory and</w:t>
      </w:r>
      <w:r w:rsidR="009D2BD4" w:rsidRPr="006771B3">
        <w:rPr>
          <w:rFonts w:ascii="Arial" w:hAnsi="Arial" w:cs="Arial"/>
        </w:rPr>
        <w:t xml:space="preserve"> Person-Environment Fit Theory. Psychological Theories of aging are Maslow’s Hierarchy of Human Needs, Jung’s Theory of Individualism, Erikson’s Eight Stages of Life, Peck’s Expansion of Erikson’s Theory and Selective Optimization with Compensation. </w:t>
      </w:r>
    </w:p>
    <w:p w14:paraId="78882C8A" w14:textId="74D3F52B" w:rsidR="009C4329" w:rsidRPr="006771B3" w:rsidRDefault="001436F5" w:rsidP="006771B3">
      <w:pPr>
        <w:spacing w:line="360" w:lineRule="auto"/>
        <w:rPr>
          <w:rFonts w:ascii="Arial" w:hAnsi="Arial" w:cs="Arial"/>
        </w:rPr>
      </w:pPr>
      <w:r w:rsidRPr="006771B3">
        <w:rPr>
          <w:rFonts w:ascii="Arial" w:hAnsi="Arial" w:cs="Arial"/>
        </w:rPr>
        <w:lastRenderedPageBreak/>
        <w:t xml:space="preserve">There </w:t>
      </w:r>
      <w:r w:rsidR="007A7CD3" w:rsidRPr="006771B3">
        <w:rPr>
          <w:rFonts w:ascii="Arial" w:hAnsi="Arial" w:cs="Arial"/>
        </w:rPr>
        <w:t>are</w:t>
      </w:r>
      <w:r w:rsidRPr="006771B3">
        <w:rPr>
          <w:rFonts w:ascii="Arial" w:hAnsi="Arial" w:cs="Arial"/>
        </w:rPr>
        <w:t xml:space="preserve"> many ways physical activity can be significant defensive factor to everyone. Recently there have been more studies began to see if physical activity can </w:t>
      </w:r>
      <w:r w:rsidR="007A7CD3" w:rsidRPr="006771B3">
        <w:rPr>
          <w:rFonts w:ascii="Arial" w:hAnsi="Arial" w:cs="Arial"/>
        </w:rPr>
        <w:t xml:space="preserve">provide to a healthy brain aging such as protecting factors of dementia. It has shown that older adults who complete more than 30 minutes a week of physical activity that by doing this,  it can provide a prevention or a delay to cognitive impairment. </w:t>
      </w:r>
    </w:p>
    <w:p w14:paraId="57148D9E" w14:textId="4A89CD93" w:rsidR="001436F5" w:rsidRPr="006771B3" w:rsidRDefault="001436F5" w:rsidP="006771B3">
      <w:pPr>
        <w:spacing w:line="360" w:lineRule="auto"/>
        <w:rPr>
          <w:rFonts w:ascii="Arial" w:hAnsi="Arial" w:cs="Arial"/>
        </w:rPr>
      </w:pPr>
    </w:p>
    <w:p w14:paraId="5E859A32" w14:textId="6B5EC615" w:rsidR="001436F5" w:rsidRPr="006771B3" w:rsidRDefault="001436F5" w:rsidP="006771B3">
      <w:pPr>
        <w:spacing w:line="360" w:lineRule="auto"/>
        <w:rPr>
          <w:rFonts w:ascii="Arial" w:hAnsi="Arial" w:cs="Arial"/>
        </w:rPr>
      </w:pPr>
    </w:p>
    <w:p w14:paraId="2DE21329" w14:textId="5505C55D" w:rsidR="00925DD7" w:rsidRPr="006771B3" w:rsidRDefault="00925DD7" w:rsidP="006771B3">
      <w:pPr>
        <w:spacing w:line="360" w:lineRule="auto"/>
        <w:rPr>
          <w:rFonts w:ascii="Arial" w:hAnsi="Arial" w:cs="Arial"/>
        </w:rPr>
      </w:pPr>
    </w:p>
    <w:p w14:paraId="597166D6" w14:textId="6E8308B7" w:rsidR="00925DD7" w:rsidRPr="006771B3" w:rsidRDefault="00925DD7" w:rsidP="006771B3">
      <w:pPr>
        <w:spacing w:line="360" w:lineRule="auto"/>
        <w:rPr>
          <w:rFonts w:ascii="Arial" w:hAnsi="Arial" w:cs="Arial"/>
        </w:rPr>
      </w:pPr>
    </w:p>
    <w:p w14:paraId="33F240AE" w14:textId="6FA811C6" w:rsidR="00925DD7" w:rsidRPr="006771B3" w:rsidRDefault="00925DD7" w:rsidP="006771B3">
      <w:pPr>
        <w:spacing w:line="360" w:lineRule="auto"/>
        <w:rPr>
          <w:rFonts w:ascii="Arial" w:hAnsi="Arial" w:cs="Arial"/>
        </w:rPr>
      </w:pPr>
    </w:p>
    <w:p w14:paraId="1DBECC79" w14:textId="3BB6F508" w:rsidR="00925DD7" w:rsidRPr="006771B3" w:rsidRDefault="00925DD7" w:rsidP="006771B3">
      <w:pPr>
        <w:spacing w:line="360" w:lineRule="auto"/>
        <w:rPr>
          <w:rFonts w:ascii="Arial" w:hAnsi="Arial" w:cs="Arial"/>
        </w:rPr>
      </w:pPr>
    </w:p>
    <w:p w14:paraId="74E2FAC9" w14:textId="42BBEAC7" w:rsidR="00925DD7" w:rsidRPr="006771B3" w:rsidRDefault="00925DD7" w:rsidP="006771B3">
      <w:pPr>
        <w:spacing w:line="360" w:lineRule="auto"/>
        <w:rPr>
          <w:rFonts w:ascii="Arial" w:hAnsi="Arial" w:cs="Arial"/>
        </w:rPr>
      </w:pPr>
    </w:p>
    <w:p w14:paraId="3E2AB494" w14:textId="075E54E8" w:rsidR="00925DD7" w:rsidRPr="006771B3" w:rsidRDefault="00925DD7" w:rsidP="006771B3">
      <w:pPr>
        <w:spacing w:line="360" w:lineRule="auto"/>
        <w:rPr>
          <w:rFonts w:ascii="Arial" w:hAnsi="Arial" w:cs="Arial"/>
        </w:rPr>
      </w:pPr>
    </w:p>
    <w:p w14:paraId="48EBF22A" w14:textId="1EB623B4" w:rsidR="00925DD7" w:rsidRPr="006771B3" w:rsidRDefault="00925DD7" w:rsidP="006771B3">
      <w:pPr>
        <w:spacing w:line="360" w:lineRule="auto"/>
        <w:rPr>
          <w:rFonts w:ascii="Arial" w:hAnsi="Arial" w:cs="Arial"/>
        </w:rPr>
      </w:pPr>
    </w:p>
    <w:p w14:paraId="4C848030" w14:textId="77777777" w:rsidR="00925DD7" w:rsidRPr="006771B3" w:rsidRDefault="00925DD7" w:rsidP="006771B3">
      <w:pPr>
        <w:spacing w:line="360" w:lineRule="auto"/>
        <w:rPr>
          <w:rFonts w:ascii="Arial" w:hAnsi="Arial" w:cs="Arial"/>
        </w:rPr>
      </w:pPr>
    </w:p>
    <w:p w14:paraId="76652D6A" w14:textId="228C442E" w:rsidR="009C4329" w:rsidRPr="006771B3" w:rsidRDefault="009C4329" w:rsidP="006771B3">
      <w:pPr>
        <w:spacing w:line="360" w:lineRule="auto"/>
        <w:rPr>
          <w:rFonts w:ascii="Arial" w:hAnsi="Arial" w:cs="Arial"/>
        </w:rPr>
      </w:pPr>
    </w:p>
    <w:p w14:paraId="798C4E92" w14:textId="1A153383" w:rsidR="009C4329" w:rsidRDefault="009C4329" w:rsidP="006771B3">
      <w:pPr>
        <w:spacing w:line="360" w:lineRule="auto"/>
        <w:rPr>
          <w:rFonts w:ascii="Arial" w:hAnsi="Arial" w:cs="Arial"/>
        </w:rPr>
      </w:pPr>
    </w:p>
    <w:p w14:paraId="3A65EB80" w14:textId="73086F34" w:rsidR="006771B3" w:rsidRDefault="006771B3" w:rsidP="006771B3">
      <w:pPr>
        <w:spacing w:line="360" w:lineRule="auto"/>
        <w:rPr>
          <w:rFonts w:ascii="Arial" w:hAnsi="Arial" w:cs="Arial"/>
        </w:rPr>
      </w:pPr>
    </w:p>
    <w:p w14:paraId="259F18B3" w14:textId="638359C6" w:rsidR="006771B3" w:rsidRDefault="006771B3" w:rsidP="006771B3">
      <w:pPr>
        <w:spacing w:line="360" w:lineRule="auto"/>
        <w:rPr>
          <w:rFonts w:ascii="Arial" w:hAnsi="Arial" w:cs="Arial"/>
        </w:rPr>
      </w:pPr>
    </w:p>
    <w:p w14:paraId="4117FD76" w14:textId="50636D5C" w:rsidR="006771B3" w:rsidRDefault="006771B3" w:rsidP="006771B3">
      <w:pPr>
        <w:spacing w:line="360" w:lineRule="auto"/>
        <w:rPr>
          <w:rFonts w:ascii="Arial" w:hAnsi="Arial" w:cs="Arial"/>
        </w:rPr>
      </w:pPr>
    </w:p>
    <w:p w14:paraId="116745EE" w14:textId="41F27754" w:rsidR="006771B3" w:rsidRDefault="006771B3" w:rsidP="006771B3">
      <w:pPr>
        <w:spacing w:line="360" w:lineRule="auto"/>
        <w:rPr>
          <w:rFonts w:ascii="Arial" w:hAnsi="Arial" w:cs="Arial"/>
        </w:rPr>
      </w:pPr>
    </w:p>
    <w:p w14:paraId="0DD8B061" w14:textId="4CF32B11" w:rsidR="006771B3" w:rsidRDefault="006771B3" w:rsidP="006771B3">
      <w:pPr>
        <w:spacing w:line="360" w:lineRule="auto"/>
        <w:rPr>
          <w:rFonts w:ascii="Arial" w:hAnsi="Arial" w:cs="Arial"/>
        </w:rPr>
      </w:pPr>
    </w:p>
    <w:p w14:paraId="27C7FD00" w14:textId="3E41A9F7" w:rsidR="006771B3" w:rsidRDefault="006771B3" w:rsidP="006771B3">
      <w:pPr>
        <w:spacing w:line="360" w:lineRule="auto"/>
        <w:rPr>
          <w:rFonts w:ascii="Arial" w:hAnsi="Arial" w:cs="Arial"/>
        </w:rPr>
      </w:pPr>
    </w:p>
    <w:p w14:paraId="78222EB6" w14:textId="5266EEFB" w:rsidR="006771B3" w:rsidRDefault="006771B3" w:rsidP="006771B3">
      <w:pPr>
        <w:spacing w:line="360" w:lineRule="auto"/>
        <w:rPr>
          <w:rFonts w:ascii="Arial" w:hAnsi="Arial" w:cs="Arial"/>
        </w:rPr>
      </w:pPr>
    </w:p>
    <w:p w14:paraId="51EAFE8E" w14:textId="3F347297" w:rsidR="006771B3" w:rsidRDefault="006771B3" w:rsidP="006771B3">
      <w:pPr>
        <w:spacing w:line="360" w:lineRule="auto"/>
        <w:rPr>
          <w:rFonts w:ascii="Arial" w:hAnsi="Arial" w:cs="Arial"/>
        </w:rPr>
      </w:pPr>
    </w:p>
    <w:p w14:paraId="5A1CDF00" w14:textId="20A3DC2B" w:rsidR="006771B3" w:rsidRDefault="006771B3" w:rsidP="006771B3">
      <w:pPr>
        <w:spacing w:line="360" w:lineRule="auto"/>
        <w:rPr>
          <w:rFonts w:ascii="Arial" w:hAnsi="Arial" w:cs="Arial"/>
        </w:rPr>
      </w:pPr>
    </w:p>
    <w:p w14:paraId="796EB1F9" w14:textId="77777777" w:rsidR="006771B3" w:rsidRPr="006771B3" w:rsidRDefault="006771B3" w:rsidP="006771B3">
      <w:pPr>
        <w:spacing w:line="360" w:lineRule="auto"/>
        <w:rPr>
          <w:rFonts w:ascii="Arial" w:hAnsi="Arial" w:cs="Arial"/>
        </w:rPr>
      </w:pPr>
    </w:p>
    <w:p w14:paraId="02F42B4B" w14:textId="166D0573" w:rsidR="00925DD7" w:rsidRPr="006771B3" w:rsidRDefault="00925DD7" w:rsidP="006771B3">
      <w:pPr>
        <w:spacing w:line="360" w:lineRule="auto"/>
        <w:rPr>
          <w:rFonts w:ascii="Arial" w:hAnsi="Arial" w:cs="Arial"/>
          <w:u w:val="single"/>
        </w:rPr>
      </w:pPr>
      <w:r w:rsidRPr="006771B3">
        <w:rPr>
          <w:rFonts w:ascii="Arial" w:hAnsi="Arial" w:cs="Arial"/>
          <w:u w:val="single"/>
        </w:rPr>
        <w:lastRenderedPageBreak/>
        <w:t xml:space="preserve">References    </w:t>
      </w:r>
    </w:p>
    <w:p w14:paraId="053136E0" w14:textId="4E79F18E" w:rsidR="009C4329" w:rsidRPr="006771B3" w:rsidRDefault="00925DD7" w:rsidP="006771B3">
      <w:pPr>
        <w:spacing w:line="360" w:lineRule="auto"/>
        <w:ind w:left="720"/>
        <w:rPr>
          <w:rFonts w:ascii="Arial" w:hAnsi="Arial" w:cs="Arial"/>
        </w:rPr>
      </w:pPr>
      <w:r w:rsidRPr="006771B3">
        <w:rPr>
          <w:rFonts w:ascii="Arial" w:hAnsi="Arial" w:cs="Arial"/>
        </w:rPr>
        <w:t xml:space="preserve">Alzheimer’s Society. (2019). </w:t>
      </w:r>
      <w:r w:rsidRPr="006771B3">
        <w:rPr>
          <w:rFonts w:ascii="Arial" w:hAnsi="Arial" w:cs="Arial"/>
          <w:i/>
        </w:rPr>
        <w:t xml:space="preserve">What is </w:t>
      </w:r>
      <w:proofErr w:type="gramStart"/>
      <w:r w:rsidRPr="006771B3">
        <w:rPr>
          <w:rFonts w:ascii="Arial" w:hAnsi="Arial" w:cs="Arial"/>
          <w:i/>
        </w:rPr>
        <w:t>Dementia?.</w:t>
      </w:r>
      <w:proofErr w:type="gramEnd"/>
      <w:r w:rsidRPr="006771B3">
        <w:rPr>
          <w:rFonts w:ascii="Arial" w:hAnsi="Arial" w:cs="Arial"/>
        </w:rPr>
        <w:t xml:space="preserve"> Retrieved from </w:t>
      </w:r>
      <w:hyperlink r:id="rId5" w:history="1">
        <w:r w:rsidRPr="006771B3">
          <w:rPr>
            <w:rStyle w:val="Hyperlink"/>
            <w:rFonts w:ascii="Arial" w:hAnsi="Arial" w:cs="Arial"/>
          </w:rPr>
          <w:t>https://www.alzheimers.org.uk/about-dem</w:t>
        </w:r>
        <w:r w:rsidRPr="006771B3">
          <w:rPr>
            <w:rStyle w:val="Hyperlink"/>
            <w:rFonts w:ascii="Arial" w:hAnsi="Arial" w:cs="Arial"/>
          </w:rPr>
          <w:t>e</w:t>
        </w:r>
        <w:r w:rsidRPr="006771B3">
          <w:rPr>
            <w:rStyle w:val="Hyperlink"/>
            <w:rFonts w:ascii="Arial" w:hAnsi="Arial" w:cs="Arial"/>
          </w:rPr>
          <w:t>ntia/types-dementia/symptoms-dementia#content-start</w:t>
        </w:r>
      </w:hyperlink>
    </w:p>
    <w:p w14:paraId="2CB9E971" w14:textId="3F3BF3B1" w:rsidR="00FF1397" w:rsidRPr="006771B3" w:rsidRDefault="00925DD7" w:rsidP="006771B3">
      <w:pPr>
        <w:spacing w:line="360" w:lineRule="auto"/>
        <w:ind w:left="720"/>
        <w:rPr>
          <w:rFonts w:ascii="Arial" w:hAnsi="Arial" w:cs="Arial"/>
        </w:rPr>
      </w:pPr>
      <w:proofErr w:type="spellStart"/>
      <w:proofErr w:type="gramStart"/>
      <w:r w:rsidRPr="006771B3">
        <w:rPr>
          <w:rFonts w:ascii="Arial" w:hAnsi="Arial" w:cs="Arial"/>
        </w:rPr>
        <w:t>Howard,J</w:t>
      </w:r>
      <w:proofErr w:type="spellEnd"/>
      <w:r w:rsidRPr="006771B3">
        <w:rPr>
          <w:rFonts w:ascii="Arial" w:hAnsi="Arial" w:cs="Arial"/>
        </w:rPr>
        <w:t>.</w:t>
      </w:r>
      <w:proofErr w:type="gramEnd"/>
      <w:r w:rsidRPr="006771B3">
        <w:rPr>
          <w:rFonts w:ascii="Arial" w:hAnsi="Arial" w:cs="Arial"/>
        </w:rPr>
        <w:t xml:space="preserve"> (2018, March 14). </w:t>
      </w:r>
      <w:r w:rsidRPr="006771B3">
        <w:rPr>
          <w:rFonts w:ascii="Arial" w:hAnsi="Arial" w:cs="Arial"/>
          <w:i/>
        </w:rPr>
        <w:t>Dementia Study Links your Risks you’re your Fitness Levels</w:t>
      </w:r>
      <w:r w:rsidRPr="006771B3">
        <w:rPr>
          <w:rFonts w:ascii="Arial" w:hAnsi="Arial" w:cs="Arial"/>
        </w:rPr>
        <w:t xml:space="preserve">. Retrieved from </w:t>
      </w:r>
      <w:hyperlink r:id="rId6" w:history="1">
        <w:r w:rsidRPr="006771B3">
          <w:rPr>
            <w:rStyle w:val="Hyperlink"/>
            <w:rFonts w:ascii="Arial" w:hAnsi="Arial" w:cs="Arial"/>
          </w:rPr>
          <w:t>ht</w:t>
        </w:r>
        <w:r w:rsidRPr="006771B3">
          <w:rPr>
            <w:rStyle w:val="Hyperlink"/>
            <w:rFonts w:ascii="Arial" w:hAnsi="Arial" w:cs="Arial"/>
          </w:rPr>
          <w:t>t</w:t>
        </w:r>
        <w:r w:rsidRPr="006771B3">
          <w:rPr>
            <w:rStyle w:val="Hyperlink"/>
            <w:rFonts w:ascii="Arial" w:hAnsi="Arial" w:cs="Arial"/>
          </w:rPr>
          <w:t>ps://edition.cnn.com/2018/03/14/health/dementia-risk-fitness-study/index.html</w:t>
        </w:r>
      </w:hyperlink>
    </w:p>
    <w:p w14:paraId="73AB1A1B" w14:textId="77777777" w:rsidR="00FF1397" w:rsidRDefault="00FF1397" w:rsidP="007F7EA0"/>
    <w:p w14:paraId="0B285BC9" w14:textId="2655E432" w:rsidR="009C4329" w:rsidRDefault="009C4329" w:rsidP="007F7EA0"/>
    <w:p w14:paraId="746E2261" w14:textId="4029C9AA" w:rsidR="009C4329" w:rsidRDefault="009C4329" w:rsidP="007F7EA0"/>
    <w:p w14:paraId="1E2A644A" w14:textId="5B562314" w:rsidR="009C4329" w:rsidRDefault="009C4329" w:rsidP="007F7EA0"/>
    <w:p w14:paraId="128C98F3" w14:textId="77777777" w:rsidR="009C4329" w:rsidRDefault="009C4329" w:rsidP="007F7EA0"/>
    <w:p w14:paraId="592D4B10" w14:textId="77777777" w:rsidR="009C4329" w:rsidRDefault="009C4329" w:rsidP="007F7EA0"/>
    <w:sectPr w:rsidR="009C4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53"/>
    <w:rsid w:val="00097544"/>
    <w:rsid w:val="001436F5"/>
    <w:rsid w:val="00213012"/>
    <w:rsid w:val="00285830"/>
    <w:rsid w:val="003D25DE"/>
    <w:rsid w:val="005E4B64"/>
    <w:rsid w:val="006771B3"/>
    <w:rsid w:val="006832C0"/>
    <w:rsid w:val="00757D64"/>
    <w:rsid w:val="007A7CD3"/>
    <w:rsid w:val="007F0D19"/>
    <w:rsid w:val="007F7EA0"/>
    <w:rsid w:val="00877439"/>
    <w:rsid w:val="008A0D74"/>
    <w:rsid w:val="009249A3"/>
    <w:rsid w:val="00925DD7"/>
    <w:rsid w:val="00957653"/>
    <w:rsid w:val="009C31A4"/>
    <w:rsid w:val="009C4329"/>
    <w:rsid w:val="009D2BD4"/>
    <w:rsid w:val="00AA5629"/>
    <w:rsid w:val="00BB289E"/>
    <w:rsid w:val="00BE4DAC"/>
    <w:rsid w:val="00E37371"/>
    <w:rsid w:val="00E96B13"/>
    <w:rsid w:val="00EB455C"/>
    <w:rsid w:val="00F06D9D"/>
    <w:rsid w:val="00F92727"/>
    <w:rsid w:val="00FF1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52EE"/>
  <w15:chartTrackingRefBased/>
  <w15:docId w15:val="{C1726706-601D-497A-8CC3-59B180D47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AA56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A562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A56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1397"/>
    <w:rPr>
      <w:color w:val="0563C1" w:themeColor="hyperlink"/>
      <w:u w:val="single"/>
    </w:rPr>
  </w:style>
  <w:style w:type="character" w:styleId="UnresolvedMention">
    <w:name w:val="Unresolved Mention"/>
    <w:basedOn w:val="DefaultParagraphFont"/>
    <w:uiPriority w:val="99"/>
    <w:semiHidden/>
    <w:unhideWhenUsed/>
    <w:rsid w:val="00FF1397"/>
    <w:rPr>
      <w:color w:val="605E5C"/>
      <w:shd w:val="clear" w:color="auto" w:fill="E1DFDD"/>
    </w:rPr>
  </w:style>
  <w:style w:type="character" w:styleId="FollowedHyperlink">
    <w:name w:val="FollowedHyperlink"/>
    <w:basedOn w:val="DefaultParagraphFont"/>
    <w:uiPriority w:val="99"/>
    <w:semiHidden/>
    <w:unhideWhenUsed/>
    <w:rsid w:val="00925D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49593">
      <w:bodyDiv w:val="1"/>
      <w:marLeft w:val="0"/>
      <w:marRight w:val="0"/>
      <w:marTop w:val="0"/>
      <w:marBottom w:val="0"/>
      <w:divBdr>
        <w:top w:val="none" w:sz="0" w:space="0" w:color="auto"/>
        <w:left w:val="none" w:sz="0" w:space="0" w:color="auto"/>
        <w:bottom w:val="none" w:sz="0" w:space="0" w:color="auto"/>
        <w:right w:val="none" w:sz="0" w:space="0" w:color="auto"/>
      </w:divBdr>
    </w:div>
    <w:div w:id="197343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dition.cnn.com/2018/03/14/health/dementia-risk-fitness-study/index.html" TargetMode="External"/><Relationship Id="rId5" Type="http://schemas.openxmlformats.org/officeDocument/2006/relationships/hyperlink" Target="https://www.alzheimers.org.uk/about-dementia/types-dementia/symptoms-dementia#content-sta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11EC5-146F-4085-9EF7-3FC97476C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Pages>
  <Words>927</Words>
  <Characters>5290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Zคгค tђ๏๓คร</dc:creator>
  <cp:keywords/>
  <dc:description/>
  <cp:lastModifiedBy>Zคгค tђ๏๓คร</cp:lastModifiedBy>
  <cp:revision>11</cp:revision>
  <dcterms:created xsi:type="dcterms:W3CDTF">2019-03-15T17:40:00Z</dcterms:created>
  <dcterms:modified xsi:type="dcterms:W3CDTF">2019-03-22T10:37:00Z</dcterms:modified>
</cp:coreProperties>
</file>