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7EA6D" w14:textId="25BA142B" w:rsidR="00615571" w:rsidRDefault="000B6479" w:rsidP="000B6479">
      <w:pPr>
        <w:jc w:val="center"/>
        <w:rPr>
          <w:u w:val="single"/>
        </w:rPr>
      </w:pPr>
      <w:r w:rsidRPr="000B6479">
        <w:rPr>
          <w:u w:val="single"/>
        </w:rPr>
        <w:t>A psychology of possession</w:t>
      </w:r>
    </w:p>
    <w:p w14:paraId="6EA46EA4" w14:textId="35356C2F" w:rsidR="000B6479" w:rsidRDefault="000B6479" w:rsidP="000B6479">
      <w:pPr>
        <w:jc w:val="center"/>
        <w:rPr>
          <w:u w:val="single"/>
        </w:rPr>
      </w:pPr>
    </w:p>
    <w:p w14:paraId="12AFDA18" w14:textId="77777777" w:rsidR="00DA7988" w:rsidRDefault="00DA7988" w:rsidP="00DA7988"/>
    <w:p w14:paraId="7F4E85AF" w14:textId="18E3338D" w:rsidR="00DA7988" w:rsidRDefault="00DA7988" w:rsidP="00DA7988">
      <w:r w:rsidRPr="00257001">
        <w:t xml:space="preserve">"A Psychology of Possession" is a thought-provoking </w:t>
      </w:r>
      <w:r w:rsidR="005726D0">
        <w:t>paper</w:t>
      </w:r>
      <w:r w:rsidRPr="00257001">
        <w:t xml:space="preserve"> authored by </w:t>
      </w:r>
      <w:proofErr w:type="spellStart"/>
      <w:r w:rsidRPr="00257001">
        <w:t>Dr.</w:t>
      </w:r>
      <w:proofErr w:type="spellEnd"/>
      <w:r w:rsidRPr="00257001">
        <w:t xml:space="preserve"> Peter Connolly. The </w:t>
      </w:r>
      <w:r w:rsidR="005726D0">
        <w:t xml:space="preserve">paper </w:t>
      </w:r>
      <w:r w:rsidRPr="00257001">
        <w:t>takes an in-depth look at the phenomenon of possession and explores the psychological factors that contribute to it. The book is divided into four sections, each focusing on a different aspect of possession.</w:t>
      </w:r>
    </w:p>
    <w:p w14:paraId="28E70FEC" w14:textId="25287FEB" w:rsidR="008772B0" w:rsidRDefault="004C2941" w:rsidP="000B6479">
      <w:r>
        <w:t xml:space="preserve">Before getting into the depths of this paper, it would be prudent to start with </w:t>
      </w:r>
      <w:r w:rsidR="00D1448D">
        <w:t xml:space="preserve">the author and </w:t>
      </w:r>
      <w:r w:rsidR="002B2AD3">
        <w:t>their</w:t>
      </w:r>
      <w:r w:rsidR="00D1448D">
        <w:t xml:space="preserve"> </w:t>
      </w:r>
      <w:r w:rsidR="009A4C4F">
        <w:t>history.</w:t>
      </w:r>
      <w:r w:rsidR="00D1448D">
        <w:t xml:space="preserve"> </w:t>
      </w:r>
      <w:r w:rsidR="009A4C4F">
        <w:t>Dr</w:t>
      </w:r>
      <w:r w:rsidR="00247CB1">
        <w:t xml:space="preserve"> </w:t>
      </w:r>
      <w:r w:rsidR="009A4C4F">
        <w:t xml:space="preserve">Connolly </w:t>
      </w:r>
      <w:r w:rsidR="009402D7">
        <w:t xml:space="preserve">has had a long </w:t>
      </w:r>
      <w:r w:rsidR="004C50BB">
        <w:t xml:space="preserve">career and an interest in </w:t>
      </w:r>
      <w:r w:rsidR="00973114">
        <w:t xml:space="preserve">altered states of consciousness. Having </w:t>
      </w:r>
      <w:r w:rsidR="002F348B">
        <w:t xml:space="preserve">written </w:t>
      </w:r>
      <w:proofErr w:type="gramStart"/>
      <w:r w:rsidR="002F348B">
        <w:t>an</w:t>
      </w:r>
      <w:proofErr w:type="gramEnd"/>
      <w:r w:rsidR="002F348B">
        <w:t xml:space="preserve"> number of papers focusing on </w:t>
      </w:r>
      <w:r w:rsidR="00E10867">
        <w:t xml:space="preserve">Buddhism and </w:t>
      </w:r>
      <w:r w:rsidR="00B216CB">
        <w:t xml:space="preserve">India, </w:t>
      </w:r>
      <w:r w:rsidR="0068044F">
        <w:t xml:space="preserve">with a believe that theoretical knowledge should be meet with </w:t>
      </w:r>
      <w:r w:rsidR="00921B15">
        <w:t>practical experience</w:t>
      </w:r>
      <w:r w:rsidR="0086549C">
        <w:t xml:space="preserve"> which includes training in clinical hypnosis and </w:t>
      </w:r>
      <w:r w:rsidR="000F6693">
        <w:t>Neuro-linguistic programming amongst other disciplines</w:t>
      </w:r>
      <w:r w:rsidR="00921B15">
        <w:t>.</w:t>
      </w:r>
      <w:r w:rsidR="000F6693">
        <w:t xml:space="preserve"> </w:t>
      </w:r>
    </w:p>
    <w:p w14:paraId="3AAE7103" w14:textId="21EC28E7" w:rsidR="00A427AD" w:rsidRDefault="00E958A9" w:rsidP="0029782D">
      <w:r w:rsidRPr="0006615C">
        <w:t>The first section provides a historical overview of possession, tracing its roots back to ancient times. Dr</w:t>
      </w:r>
      <w:r w:rsidR="00B74921">
        <w:t xml:space="preserve"> </w:t>
      </w:r>
      <w:r w:rsidRPr="0006615C">
        <w:t>Connolly explores the different ways in which possession has been interpreted throughout history and highlights the role of religion in shaping our understanding of this phenomenon.</w:t>
      </w:r>
      <w:r>
        <w:t xml:space="preserve">to go a little more in depth on this section </w:t>
      </w:r>
      <w:r w:rsidR="00DA7988">
        <w:t>it starts with b</w:t>
      </w:r>
      <w:r w:rsidR="00AD7947">
        <w:t xml:space="preserve">reaking down the linguistics of the word and </w:t>
      </w:r>
      <w:r w:rsidR="006214A1">
        <w:t>reinforcing</w:t>
      </w:r>
      <w:r w:rsidR="00AD7947">
        <w:t xml:space="preserve"> that </w:t>
      </w:r>
      <w:r w:rsidR="006214A1">
        <w:t xml:space="preserve">a sleep like state is not involved. </w:t>
      </w:r>
      <w:r w:rsidR="003A75B8">
        <w:t xml:space="preserve">Then breaking down trances into two </w:t>
      </w:r>
      <w:r w:rsidR="0073790B">
        <w:t>types of</w:t>
      </w:r>
      <w:r w:rsidR="003A75B8">
        <w:t xml:space="preserve"> </w:t>
      </w:r>
      <w:r w:rsidR="00CE2422">
        <w:t>t</w:t>
      </w:r>
      <w:r w:rsidR="00ED6558">
        <w:t xml:space="preserve">rance which is often the subject of the stage </w:t>
      </w:r>
      <w:r w:rsidR="00E24D0D">
        <w:t xml:space="preserve">hypnotist to perform in front of a crowd </w:t>
      </w:r>
      <w:r w:rsidR="00CE2422">
        <w:t>and a Hyper-alert trance</w:t>
      </w:r>
      <w:r w:rsidR="00C85C31">
        <w:t xml:space="preserve"> which is later classified as displaying tension or rigi</w:t>
      </w:r>
      <w:r w:rsidR="0010052C">
        <w:t>dity</w:t>
      </w:r>
      <w:r w:rsidR="00CE2422">
        <w:t xml:space="preserve"> “</w:t>
      </w:r>
      <w:r w:rsidR="00CE2422">
        <w:t>These two types of trance have been found to be similar in terms of eliciting the characteristic hypnotic phenomena such as analgesia, perceptual distortions and involuntary movements</w:t>
      </w:r>
      <w:r w:rsidR="00890C4C">
        <w:t xml:space="preserve"> </w:t>
      </w:r>
      <w:r w:rsidR="00890C4C">
        <w:t>as well as in terms of subjects passing easily from one kind of trance to the other.</w:t>
      </w:r>
      <w:r w:rsidR="00CE2422">
        <w:t>”</w:t>
      </w:r>
      <w:r w:rsidR="00D85075">
        <w:t xml:space="preserve"> Peter Conolly </w:t>
      </w:r>
      <w:r w:rsidR="00D57371">
        <w:t>(2000)</w:t>
      </w:r>
    </w:p>
    <w:p w14:paraId="2E54D794" w14:textId="295EF545" w:rsidR="0006615C" w:rsidRDefault="0006615C" w:rsidP="0006615C">
      <w:r>
        <w:t xml:space="preserve">The </w:t>
      </w:r>
      <w:r w:rsidR="008B0541">
        <w:t>paper then continues</w:t>
      </w:r>
      <w:r>
        <w:t xml:space="preserve"> examines the psychological factors that contribute to possession. </w:t>
      </w:r>
      <w:proofErr w:type="spellStart"/>
      <w:r>
        <w:t>Dr.</w:t>
      </w:r>
      <w:proofErr w:type="spellEnd"/>
      <w:r>
        <w:t xml:space="preserve"> Connolly draws on a wide range of research to explore the role of trauma, dissociation, and suggestibility in creating the conditions for possession to occur. He also examines the social and cultural factors that contribute to the phenomenon, such as the influence of media and the expectations of the community.</w:t>
      </w:r>
    </w:p>
    <w:p w14:paraId="07DF2036" w14:textId="14A2D7F4" w:rsidR="0006615C" w:rsidRDefault="0006615C" w:rsidP="0006615C">
      <w:r>
        <w:t xml:space="preserve"> </w:t>
      </w:r>
      <w:proofErr w:type="spellStart"/>
      <w:r>
        <w:t>Dr.</w:t>
      </w:r>
      <w:proofErr w:type="spellEnd"/>
      <w:r>
        <w:t xml:space="preserve"> Connolly</w:t>
      </w:r>
      <w:r w:rsidR="006E5E2D">
        <w:t xml:space="preserve"> then continues to</w:t>
      </w:r>
      <w:r>
        <w:t xml:space="preserve"> explore the different types of possession experiences, ranging from demonic possession to possession by spirits or ancestors. He provides detailed case studies to illustrate the different ways in which possession can manifest and the impact it can have on individuals and communities.</w:t>
      </w:r>
    </w:p>
    <w:p w14:paraId="15E36A1F" w14:textId="29CC0EDD" w:rsidR="0006615C" w:rsidRDefault="0006615C" w:rsidP="0006615C">
      <w:r>
        <w:t xml:space="preserve">The final section </w:t>
      </w:r>
      <w:r w:rsidR="005F6545">
        <w:t xml:space="preserve">of the paper </w:t>
      </w:r>
      <w:r>
        <w:t xml:space="preserve">focuses on the treatment of possession. </w:t>
      </w:r>
      <w:proofErr w:type="spellStart"/>
      <w:r>
        <w:t>Dr.</w:t>
      </w:r>
      <w:proofErr w:type="spellEnd"/>
      <w:r>
        <w:t xml:space="preserve"> Connolly explores a range of therapeutic approaches, including psychotherapy, hypnosis, and spiritual healing. He also highlights the importance of cultural sensitivity when working with individuals from different cultural backgrounds.</w:t>
      </w:r>
    </w:p>
    <w:p w14:paraId="3E9DE214" w14:textId="33D70BF7" w:rsidR="0006615C" w:rsidRPr="004C2941" w:rsidRDefault="0006615C" w:rsidP="0029782D">
      <w:r>
        <w:t xml:space="preserve">Overall, "A Psychology of Possession" is an engaging and informative </w:t>
      </w:r>
      <w:r w:rsidR="008B0541">
        <w:t>paper</w:t>
      </w:r>
      <w:r>
        <w:t xml:space="preserve"> that provides a comprehensive overview of the phenomenon of possession. </w:t>
      </w:r>
      <w:proofErr w:type="spellStart"/>
      <w:r>
        <w:t>Dr.</w:t>
      </w:r>
      <w:proofErr w:type="spellEnd"/>
      <w:r>
        <w:t xml:space="preserve"> Connolly's extensive research and thoughtful analysis make this </w:t>
      </w:r>
      <w:r w:rsidR="002C3B0B">
        <w:t>paper</w:t>
      </w:r>
      <w:r>
        <w:t xml:space="preserve"> a</w:t>
      </w:r>
      <w:r w:rsidR="002C3B0B">
        <w:t xml:space="preserve"> good</w:t>
      </w:r>
      <w:r>
        <w:t xml:space="preserve"> resource for anyone interested in this fascinating and complex topic. The </w:t>
      </w:r>
      <w:r w:rsidR="007558D5">
        <w:t>paper</w:t>
      </w:r>
      <w:r>
        <w:t xml:space="preserve"> is well-structured and easy to follow,</w:t>
      </w:r>
      <w:r w:rsidR="007558D5">
        <w:t xml:space="preserve"> with </w:t>
      </w:r>
      <w:proofErr w:type="gramStart"/>
      <w:r w:rsidR="00B74921">
        <w:t>a number of</w:t>
      </w:r>
      <w:proofErr w:type="gramEnd"/>
      <w:r w:rsidR="00B74921">
        <w:t xml:space="preserve"> references to several cultures and traditions. Making this paper a good jumping of point if one wanted to get </w:t>
      </w:r>
      <w:r w:rsidR="008E5B0D">
        <w:t>more in depth on the subject.</w:t>
      </w:r>
    </w:p>
    <w:sectPr w:rsidR="0006615C" w:rsidRPr="004C2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6A"/>
    <w:rsid w:val="0006615C"/>
    <w:rsid w:val="000B6479"/>
    <w:rsid w:val="000E6F07"/>
    <w:rsid w:val="000F6693"/>
    <w:rsid w:val="0010052C"/>
    <w:rsid w:val="00220225"/>
    <w:rsid w:val="00247CB1"/>
    <w:rsid w:val="00257001"/>
    <w:rsid w:val="0029782D"/>
    <w:rsid w:val="002B2AD3"/>
    <w:rsid w:val="002C3B0B"/>
    <w:rsid w:val="002F348B"/>
    <w:rsid w:val="003A75B8"/>
    <w:rsid w:val="004C2941"/>
    <w:rsid w:val="004C50BB"/>
    <w:rsid w:val="005726D0"/>
    <w:rsid w:val="005F6545"/>
    <w:rsid w:val="00615571"/>
    <w:rsid w:val="006214A1"/>
    <w:rsid w:val="0068044F"/>
    <w:rsid w:val="006E5E2D"/>
    <w:rsid w:val="0073790B"/>
    <w:rsid w:val="007558D5"/>
    <w:rsid w:val="00760E67"/>
    <w:rsid w:val="0078326A"/>
    <w:rsid w:val="007A4D8E"/>
    <w:rsid w:val="0086549C"/>
    <w:rsid w:val="008772B0"/>
    <w:rsid w:val="00890C4C"/>
    <w:rsid w:val="008B0541"/>
    <w:rsid w:val="008E5B0D"/>
    <w:rsid w:val="00921B15"/>
    <w:rsid w:val="009402D7"/>
    <w:rsid w:val="00973114"/>
    <w:rsid w:val="009A4C4F"/>
    <w:rsid w:val="00A427AD"/>
    <w:rsid w:val="00AD7947"/>
    <w:rsid w:val="00B216CB"/>
    <w:rsid w:val="00B74921"/>
    <w:rsid w:val="00C52DA3"/>
    <w:rsid w:val="00C751EA"/>
    <w:rsid w:val="00C85C31"/>
    <w:rsid w:val="00CE2422"/>
    <w:rsid w:val="00D1448D"/>
    <w:rsid w:val="00D57371"/>
    <w:rsid w:val="00D85075"/>
    <w:rsid w:val="00DA7988"/>
    <w:rsid w:val="00E10867"/>
    <w:rsid w:val="00E24D0D"/>
    <w:rsid w:val="00E958A9"/>
    <w:rsid w:val="00EC2CB4"/>
    <w:rsid w:val="00ED6558"/>
    <w:rsid w:val="00F23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9BB22"/>
  <w15:chartTrackingRefBased/>
  <w15:docId w15:val="{FE8AE24A-3843-4CA5-BFC4-8ACECFC0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2CB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9699">
      <w:bodyDiv w:val="1"/>
      <w:marLeft w:val="0"/>
      <w:marRight w:val="0"/>
      <w:marTop w:val="0"/>
      <w:marBottom w:val="0"/>
      <w:divBdr>
        <w:top w:val="none" w:sz="0" w:space="0" w:color="auto"/>
        <w:left w:val="none" w:sz="0" w:space="0" w:color="auto"/>
        <w:bottom w:val="none" w:sz="0" w:space="0" w:color="auto"/>
        <w:right w:val="none" w:sz="0" w:space="0" w:color="auto"/>
      </w:divBdr>
    </w:div>
    <w:div w:id="881552011">
      <w:bodyDiv w:val="1"/>
      <w:marLeft w:val="0"/>
      <w:marRight w:val="0"/>
      <w:marTop w:val="0"/>
      <w:marBottom w:val="0"/>
      <w:divBdr>
        <w:top w:val="none" w:sz="0" w:space="0" w:color="auto"/>
        <w:left w:val="none" w:sz="0" w:space="0" w:color="auto"/>
        <w:bottom w:val="none" w:sz="0" w:space="0" w:color="auto"/>
        <w:right w:val="none" w:sz="0" w:space="0" w:color="auto"/>
      </w:divBdr>
    </w:div>
    <w:div w:id="121125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490</Words>
  <Characters>2797</Characters>
  <Application>Microsoft Office Word</Application>
  <DocSecurity>0</DocSecurity>
  <Lines>23</Lines>
  <Paragraphs>6</Paragraphs>
  <ScaleCrop>false</ScaleCrop>
  <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Kameron Hancox (2005499)</dc:creator>
  <cp:keywords/>
  <dc:description/>
  <cp:lastModifiedBy>Kameron Hancox (2005499)</cp:lastModifiedBy>
  <cp:revision>2</cp:revision>
  <dcterms:created xsi:type="dcterms:W3CDTF">2023-03-05T23:03:00Z</dcterms:created>
  <dcterms:modified xsi:type="dcterms:W3CDTF">2023-03-05T23:03:00Z</dcterms:modified>
</cp:coreProperties>
</file>