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713B4EC" w:rsidR="007E7745" w:rsidRPr="004E5713" w:rsidRDefault="004E5713" w:rsidP="00C03A91">
      <w:pPr>
        <w:spacing w:line="360" w:lineRule="auto"/>
        <w:rPr>
          <w:rFonts w:ascii="Arial" w:hAnsi="Arial" w:cs="Arial"/>
          <w:lang w:val="uk-UA"/>
        </w:rPr>
      </w:pPr>
      <w:r>
        <w:rPr>
          <w:rFonts w:ascii="Arial" w:hAnsi="Arial" w:cs="Arial"/>
          <w:lang w:val="uk-UA"/>
        </w:rPr>
        <w:t xml:space="preserve"> </w:t>
      </w: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6AF3E117" w:rsidR="00EB12BC" w:rsidRPr="00726E6E" w:rsidRDefault="00EB12BC" w:rsidP="00C03A91">
      <w:pPr>
        <w:tabs>
          <w:tab w:val="left" w:pos="6540"/>
        </w:tabs>
        <w:spacing w:line="360" w:lineRule="auto"/>
        <w:rPr>
          <w:rFonts w:ascii="Arial" w:hAnsi="Arial" w:cs="Arial"/>
          <w:sz w:val="28"/>
          <w:szCs w:val="28"/>
        </w:rPr>
      </w:pPr>
      <w:r w:rsidRPr="00076AC0">
        <w:rPr>
          <w:rFonts w:ascii="Arial" w:hAnsi="Arial" w:cs="Arial"/>
          <w:b/>
          <w:bCs/>
          <w:sz w:val="28"/>
          <w:szCs w:val="28"/>
          <w:lang w:val="nl-NL"/>
        </w:rPr>
        <w:t>Student name</w:t>
      </w:r>
      <w:r w:rsidRPr="00076AC0">
        <w:rPr>
          <w:rFonts w:ascii="Arial" w:hAnsi="Arial" w:cs="Arial"/>
          <w:sz w:val="28"/>
          <w:szCs w:val="28"/>
          <w:lang w:val="nl-NL"/>
        </w:rPr>
        <w:t>:</w:t>
      </w:r>
      <w:r w:rsidR="00726E6E">
        <w:rPr>
          <w:rFonts w:ascii="Arial" w:hAnsi="Arial" w:cs="Arial"/>
          <w:sz w:val="28"/>
          <w:szCs w:val="28"/>
          <w:lang w:val="uk-UA"/>
        </w:rPr>
        <w:t xml:space="preserve"> </w:t>
      </w:r>
      <w:r w:rsidR="00726E6E">
        <w:rPr>
          <w:rFonts w:ascii="Arial" w:hAnsi="Arial" w:cs="Arial"/>
          <w:sz w:val="28"/>
          <w:szCs w:val="28"/>
        </w:rPr>
        <w:t xml:space="preserve">Tetiana Danylevska </w:t>
      </w:r>
    </w:p>
    <w:p w14:paraId="3C83A8A7" w14:textId="60790664"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726E6E">
        <w:rPr>
          <w:rFonts w:ascii="Arial" w:hAnsi="Arial" w:cs="Arial"/>
          <w:sz w:val="28"/>
          <w:szCs w:val="28"/>
          <w:lang w:val="nl-NL"/>
        </w:rPr>
        <w:t xml:space="preserve"> 2425494</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64799114"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726E6E">
        <w:rPr>
          <w:rFonts w:ascii="Arial" w:hAnsi="Arial" w:cs="Arial"/>
          <w:sz w:val="28"/>
          <w:szCs w:val="28"/>
          <w:lang w:val="nl-NL"/>
        </w:rPr>
        <w:t xml:space="preserve">Introduction to Physiology </w:t>
      </w:r>
    </w:p>
    <w:p w14:paraId="4FD97C8C" w14:textId="6CBF64A9"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726E6E">
        <w:rPr>
          <w:rFonts w:ascii="Arial" w:hAnsi="Arial" w:cs="Arial"/>
          <w:sz w:val="28"/>
          <w:szCs w:val="28"/>
        </w:rPr>
        <w:t xml:space="preserve"> </w:t>
      </w:r>
      <w:r w:rsidR="00726E6E" w:rsidRPr="00726E6E">
        <w:rPr>
          <w:rFonts w:ascii="Arial" w:hAnsi="Arial" w:cs="Arial"/>
          <w:sz w:val="28"/>
          <w:szCs w:val="28"/>
        </w:rPr>
        <w:t>BMHP5023_LON</w:t>
      </w:r>
    </w:p>
    <w:p w14:paraId="658BE57E" w14:textId="5B7B42CE"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726E6E">
        <w:rPr>
          <w:rFonts w:ascii="Arial" w:hAnsi="Arial" w:cs="Arial"/>
          <w:sz w:val="28"/>
          <w:szCs w:val="28"/>
        </w:rPr>
        <w:t xml:space="preserve"> Shaila Hussain </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59832F08" w:rsidR="001B7A40" w:rsidRPr="00726E6E" w:rsidRDefault="001B7A40" w:rsidP="00726E6E">
      <w:pPr>
        <w:tabs>
          <w:tab w:val="left" w:pos="6540"/>
        </w:tabs>
        <w:spacing w:line="360" w:lineRule="auto"/>
        <w:rPr>
          <w:rFonts w:ascii="Arial" w:hAnsi="Arial" w:cs="Arial"/>
          <w:sz w:val="28"/>
          <w:szCs w:val="28"/>
        </w:rPr>
      </w:pPr>
      <w:r w:rsidRPr="00C03A91">
        <w:rPr>
          <w:rFonts w:ascii="Arial" w:hAnsi="Arial" w:cs="Arial"/>
          <w:b/>
          <w:bCs/>
          <w:sz w:val="28"/>
          <w:szCs w:val="28"/>
        </w:rPr>
        <w:t xml:space="preserve">Assessment: </w:t>
      </w:r>
      <w:r w:rsidR="00726E6E" w:rsidRPr="00726E6E">
        <w:rPr>
          <w:rFonts w:ascii="Arial" w:hAnsi="Arial" w:cs="Arial"/>
          <w:sz w:val="28"/>
          <w:szCs w:val="28"/>
        </w:rPr>
        <w:t>1 Written Assignment (Case Study Report)</w:t>
      </w:r>
    </w:p>
    <w:p w14:paraId="21E663C3" w14:textId="77777777" w:rsidR="00995C46" w:rsidRDefault="00995C46" w:rsidP="00C03A91">
      <w:pPr>
        <w:tabs>
          <w:tab w:val="left" w:pos="6540"/>
        </w:tabs>
        <w:spacing w:line="360" w:lineRule="auto"/>
        <w:rPr>
          <w:rFonts w:ascii="Arial" w:hAnsi="Arial" w:cs="Arial"/>
          <w:sz w:val="28"/>
          <w:szCs w:val="28"/>
        </w:rPr>
      </w:pPr>
    </w:p>
    <w:p w14:paraId="4380F94A" w14:textId="77777777" w:rsidR="00726E6E" w:rsidRDefault="00726E6E" w:rsidP="00C03A91">
      <w:pPr>
        <w:tabs>
          <w:tab w:val="left" w:pos="6540"/>
        </w:tabs>
        <w:spacing w:line="360" w:lineRule="auto"/>
        <w:rPr>
          <w:rFonts w:ascii="Arial" w:hAnsi="Arial" w:cs="Arial"/>
          <w:sz w:val="28"/>
          <w:szCs w:val="28"/>
        </w:rPr>
      </w:pPr>
    </w:p>
    <w:p w14:paraId="022E1DE1" w14:textId="77777777" w:rsidR="00726E6E" w:rsidRDefault="00726E6E" w:rsidP="00C03A91">
      <w:pPr>
        <w:tabs>
          <w:tab w:val="left" w:pos="6540"/>
        </w:tabs>
        <w:spacing w:line="360" w:lineRule="auto"/>
        <w:rPr>
          <w:rFonts w:ascii="Arial" w:hAnsi="Arial" w:cs="Arial"/>
          <w:sz w:val="28"/>
          <w:szCs w:val="28"/>
        </w:rPr>
      </w:pPr>
    </w:p>
    <w:p w14:paraId="43D36F42" w14:textId="77777777" w:rsidR="00726E6E" w:rsidRDefault="00726E6E" w:rsidP="00C03A91">
      <w:pPr>
        <w:tabs>
          <w:tab w:val="left" w:pos="6540"/>
        </w:tabs>
        <w:spacing w:line="360" w:lineRule="auto"/>
        <w:rPr>
          <w:rFonts w:ascii="Arial" w:hAnsi="Arial" w:cs="Arial"/>
          <w:sz w:val="28"/>
          <w:szCs w:val="28"/>
        </w:rPr>
      </w:pPr>
    </w:p>
    <w:p w14:paraId="7D1317DD" w14:textId="77777777" w:rsidR="00726E6E" w:rsidRDefault="00726E6E" w:rsidP="00C03A91">
      <w:pPr>
        <w:tabs>
          <w:tab w:val="left" w:pos="6540"/>
        </w:tabs>
        <w:spacing w:line="360" w:lineRule="auto"/>
        <w:rPr>
          <w:rFonts w:ascii="Arial" w:hAnsi="Arial" w:cs="Arial"/>
          <w:sz w:val="28"/>
          <w:szCs w:val="28"/>
        </w:rPr>
      </w:pPr>
    </w:p>
    <w:p w14:paraId="459D80FE" w14:textId="77777777" w:rsidR="00726E6E" w:rsidRDefault="00726E6E" w:rsidP="00C03A91">
      <w:pPr>
        <w:tabs>
          <w:tab w:val="left" w:pos="6540"/>
        </w:tabs>
        <w:spacing w:line="360" w:lineRule="auto"/>
        <w:rPr>
          <w:rFonts w:ascii="Arial" w:hAnsi="Arial" w:cs="Arial"/>
          <w:sz w:val="28"/>
          <w:szCs w:val="28"/>
        </w:rPr>
      </w:pPr>
    </w:p>
    <w:p w14:paraId="79846294" w14:textId="77777777" w:rsidR="00726E6E" w:rsidRDefault="00726E6E" w:rsidP="00C03A91">
      <w:pPr>
        <w:tabs>
          <w:tab w:val="left" w:pos="6540"/>
        </w:tabs>
        <w:spacing w:line="360" w:lineRule="auto"/>
        <w:rPr>
          <w:rFonts w:ascii="Arial" w:hAnsi="Arial" w:cs="Arial"/>
          <w:sz w:val="28"/>
          <w:szCs w:val="28"/>
        </w:rPr>
      </w:pPr>
    </w:p>
    <w:p w14:paraId="707CC316" w14:textId="77777777" w:rsidR="00726E6E" w:rsidRDefault="00726E6E" w:rsidP="00C03A91">
      <w:pPr>
        <w:tabs>
          <w:tab w:val="left" w:pos="6540"/>
        </w:tabs>
        <w:spacing w:line="360" w:lineRule="auto"/>
        <w:rPr>
          <w:rFonts w:ascii="Arial" w:hAnsi="Arial" w:cs="Arial"/>
          <w:sz w:val="28"/>
          <w:szCs w:val="28"/>
        </w:rPr>
      </w:pPr>
    </w:p>
    <w:p w14:paraId="43684730" w14:textId="77777777" w:rsidR="00726E6E" w:rsidRDefault="00726E6E" w:rsidP="00C03A91">
      <w:pPr>
        <w:tabs>
          <w:tab w:val="left" w:pos="6540"/>
        </w:tabs>
        <w:spacing w:line="360" w:lineRule="auto"/>
        <w:rPr>
          <w:rFonts w:ascii="Arial" w:hAnsi="Arial" w:cs="Arial"/>
          <w:sz w:val="28"/>
          <w:szCs w:val="28"/>
        </w:rPr>
      </w:pPr>
    </w:p>
    <w:p w14:paraId="442A8432" w14:textId="0DC03B91" w:rsidR="000C4EDA" w:rsidRPr="00112EB9" w:rsidRDefault="000C4EDA" w:rsidP="00112EB9">
      <w:pPr>
        <w:spacing w:line="360" w:lineRule="auto"/>
        <w:jc w:val="both"/>
        <w:rPr>
          <w:rFonts w:ascii="Arial" w:hAnsi="Arial" w:cs="Arial"/>
          <w:sz w:val="22"/>
          <w:lang w:val="uk-UA"/>
        </w:rPr>
      </w:pPr>
      <w:r w:rsidRPr="00112EB9">
        <w:rPr>
          <w:rFonts w:ascii="Arial" w:eastAsiaTheme="majorEastAsia" w:hAnsi="Arial" w:cs="Arial"/>
          <w:b/>
          <w:sz w:val="22"/>
        </w:rPr>
        <w:t>1. Introduction</w:t>
      </w:r>
    </w:p>
    <w:p w14:paraId="278475EE" w14:textId="22B9D450" w:rsidR="000B4DB0" w:rsidRPr="00112EB9" w:rsidRDefault="000B4DB0" w:rsidP="00112EB9">
      <w:pPr>
        <w:spacing w:line="360" w:lineRule="auto"/>
        <w:jc w:val="both"/>
        <w:rPr>
          <w:rFonts w:ascii="Arial" w:hAnsi="Arial" w:cs="Arial"/>
          <w:sz w:val="22"/>
        </w:rPr>
      </w:pPr>
      <w:r w:rsidRPr="00112EB9">
        <w:rPr>
          <w:rFonts w:ascii="Arial" w:hAnsi="Arial" w:cs="Arial"/>
          <w:sz w:val="22"/>
        </w:rPr>
        <w:t xml:space="preserve">This report focuses on a nurse who works at a local family practice clinic. The clinic is seeing an increasing number of young people being diagnosed with more severe asthma exacerbations. After the meeting, the clinical team determined that lifestyle factors such as smoking, vaping, and being in crowded places contributed to worsening asthma control. </w:t>
      </w:r>
      <w:r w:rsidR="004E5713" w:rsidRPr="00112EB9">
        <w:rPr>
          <w:rFonts w:ascii="Arial" w:hAnsi="Arial" w:cs="Arial"/>
          <w:sz w:val="22"/>
        </w:rPr>
        <w:t>The clinical team also</w:t>
      </w:r>
      <w:r w:rsidR="007F55E7" w:rsidRPr="00112EB9">
        <w:rPr>
          <w:rFonts w:ascii="Arial" w:hAnsi="Arial" w:cs="Arial"/>
          <w:sz w:val="22"/>
        </w:rPr>
        <w:t xml:space="preserve"> concluded that many adolescents have a lack of understanding of their illness, which reduces their ability to effectively adhere to their treatment plan. Therefore, the nurse strives to provide patients with this diagnosis the necessary education that will help improve their understanding, develop self-management skills and contribute to improving the health of the respiratory system.</w:t>
      </w:r>
    </w:p>
    <w:p w14:paraId="2CC7923F" w14:textId="4E12C21A" w:rsidR="007F55E7" w:rsidRPr="00112EB9" w:rsidRDefault="007F55E7" w:rsidP="00112EB9">
      <w:pPr>
        <w:spacing w:line="360" w:lineRule="auto"/>
        <w:jc w:val="both"/>
        <w:rPr>
          <w:rFonts w:ascii="Arial" w:hAnsi="Arial" w:cs="Arial"/>
          <w:sz w:val="22"/>
          <w:lang w:val="uk-UA"/>
        </w:rPr>
      </w:pPr>
      <w:r w:rsidRPr="00112EB9">
        <w:rPr>
          <w:rFonts w:ascii="Arial" w:hAnsi="Arial" w:cs="Arial"/>
          <w:sz w:val="22"/>
        </w:rPr>
        <w:t>In this report, I will look at what asthma is, the main risk factors, and the importance of self-management training for adolescents living with a diagnosis of asthma.</w:t>
      </w:r>
    </w:p>
    <w:p w14:paraId="2EC114AC" w14:textId="40AD2C66" w:rsidR="00893F6D" w:rsidRPr="00112EB9" w:rsidRDefault="00893F6D" w:rsidP="00112EB9">
      <w:pPr>
        <w:spacing w:line="360" w:lineRule="auto"/>
        <w:jc w:val="both"/>
        <w:rPr>
          <w:rFonts w:ascii="Arial" w:hAnsi="Arial" w:cs="Arial"/>
          <w:sz w:val="22"/>
        </w:rPr>
      </w:pPr>
      <w:r w:rsidRPr="00112EB9">
        <w:rPr>
          <w:rFonts w:ascii="Arial" w:hAnsi="Arial" w:cs="Arial"/>
          <w:sz w:val="22"/>
        </w:rPr>
        <w:t>Asthma is a chronic lung disease that affect people of all ages. It is caused by inflammation and tightening of the muscles of the airway, making it difficult to breathe (WHO, 2026).</w:t>
      </w:r>
    </w:p>
    <w:p w14:paraId="5FAA9EE4" w14:textId="4E8D0D6F" w:rsidR="00893F6D" w:rsidRPr="00112EB9" w:rsidRDefault="00893F6D" w:rsidP="00112EB9">
      <w:pPr>
        <w:spacing w:line="360" w:lineRule="auto"/>
        <w:jc w:val="both"/>
        <w:rPr>
          <w:rFonts w:ascii="Arial" w:hAnsi="Arial" w:cs="Arial"/>
          <w:sz w:val="22"/>
        </w:rPr>
      </w:pPr>
      <w:r w:rsidRPr="00112EB9">
        <w:rPr>
          <w:rFonts w:ascii="Arial" w:hAnsi="Arial" w:cs="Arial"/>
          <w:sz w:val="22"/>
        </w:rPr>
        <w:t xml:space="preserve">This inflammation is caused by the immune system’s response to various triggers. The muscles surrounding the airways tighten, a process known as bronchoconstriction – a narrowing of the airways that makes it difficult for air to flow in and out of the lungs (like breathing through </w:t>
      </w:r>
      <w:r w:rsidR="002F1F17" w:rsidRPr="00112EB9">
        <w:rPr>
          <w:rFonts w:ascii="Arial" w:hAnsi="Arial" w:cs="Arial"/>
          <w:sz w:val="22"/>
        </w:rPr>
        <w:t>a straw) (National Asthma Council, 2025).</w:t>
      </w:r>
    </w:p>
    <w:p w14:paraId="1D443D45" w14:textId="14494700" w:rsidR="002F1F17" w:rsidRPr="00112EB9" w:rsidRDefault="002F1F17" w:rsidP="00112EB9">
      <w:pPr>
        <w:spacing w:line="360" w:lineRule="auto"/>
        <w:jc w:val="both"/>
        <w:rPr>
          <w:rFonts w:ascii="Arial" w:hAnsi="Arial" w:cs="Arial"/>
          <w:sz w:val="22"/>
        </w:rPr>
      </w:pPr>
      <w:r w:rsidRPr="00112EB9">
        <w:rPr>
          <w:rFonts w:ascii="Arial" w:hAnsi="Arial" w:cs="Arial"/>
          <w:sz w:val="22"/>
        </w:rPr>
        <w:t>The lining of the airways produces excess mucus, which can further obstruct airflow. This mucus is often thick and sticky.</w:t>
      </w:r>
    </w:p>
    <w:p w14:paraId="6F8F1670" w14:textId="5A357F26" w:rsidR="00915E32" w:rsidRPr="00112EB9" w:rsidRDefault="002F1F17" w:rsidP="00112EB9">
      <w:pPr>
        <w:spacing w:line="360" w:lineRule="auto"/>
        <w:jc w:val="both"/>
        <w:rPr>
          <w:rFonts w:ascii="Arial" w:hAnsi="Arial" w:cs="Arial"/>
          <w:sz w:val="22"/>
        </w:rPr>
      </w:pPr>
      <w:r w:rsidRPr="00112EB9">
        <w:rPr>
          <w:rFonts w:ascii="Arial" w:hAnsi="Arial" w:cs="Arial"/>
          <w:sz w:val="22"/>
        </w:rPr>
        <w:t xml:space="preserve">When the airways are narrowed, blocked, and swollen, the lungs can no longer exchange gases effectively. Oxygen has difficulty getting into the tiny air sacs (alveoli) where it normally enters the bloodstreams, and carbon dioxide has difficulty getting out. The level of oxygen </w:t>
      </w:r>
      <w:r w:rsidR="00915E32" w:rsidRPr="00112EB9">
        <w:rPr>
          <w:rFonts w:ascii="Arial" w:hAnsi="Arial" w:cs="Arial"/>
          <w:sz w:val="22"/>
        </w:rPr>
        <w:t>in the blood drops – a condition called hypoxemia (Science insights, 2026).</w:t>
      </w:r>
    </w:p>
    <w:p w14:paraId="29CDC68B" w14:textId="52EF1290" w:rsidR="0046691A" w:rsidRPr="00112EB9" w:rsidRDefault="0046691A" w:rsidP="00112EB9">
      <w:pPr>
        <w:spacing w:line="360" w:lineRule="auto"/>
        <w:jc w:val="both"/>
        <w:rPr>
          <w:rFonts w:ascii="Arial" w:hAnsi="Arial" w:cs="Arial"/>
          <w:sz w:val="22"/>
        </w:rPr>
      </w:pPr>
      <w:r w:rsidRPr="00112EB9">
        <w:rPr>
          <w:rFonts w:ascii="Arial" w:hAnsi="Arial" w:cs="Arial"/>
          <w:noProof/>
          <w:sz w:val="22"/>
        </w:rPr>
        <w:lastRenderedPageBreak/>
        <mc:AlternateContent>
          <mc:Choice Requires="wps">
            <w:drawing>
              <wp:anchor distT="45720" distB="45720" distL="114300" distR="114300" simplePos="0" relativeHeight="251662336" behindDoc="0" locked="0" layoutInCell="1" allowOverlap="1" wp14:anchorId="38A7F9CD" wp14:editId="0F774D9D">
                <wp:simplePos x="0" y="0"/>
                <wp:positionH relativeFrom="margin">
                  <wp:posOffset>3371215</wp:posOffset>
                </wp:positionH>
                <wp:positionV relativeFrom="paragraph">
                  <wp:posOffset>1685290</wp:posOffset>
                </wp:positionV>
                <wp:extent cx="2917190" cy="1404620"/>
                <wp:effectExtent l="0" t="0" r="1651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7190" cy="1404620"/>
                        </a:xfrm>
                        <a:prstGeom prst="rect">
                          <a:avLst/>
                        </a:prstGeom>
                        <a:solidFill>
                          <a:srgbClr val="FFFFFF"/>
                        </a:solidFill>
                        <a:ln w="9525">
                          <a:solidFill>
                            <a:srgbClr val="000000"/>
                          </a:solidFill>
                          <a:miter lim="800000"/>
                          <a:headEnd/>
                          <a:tailEnd/>
                        </a:ln>
                      </wps:spPr>
                      <wps:txbx>
                        <w:txbxContent>
                          <w:p w14:paraId="775D5767" w14:textId="5E94D9A4" w:rsidR="0046691A" w:rsidRPr="00E07504" w:rsidRDefault="0046691A">
                            <w:pPr>
                              <w:rPr>
                                <w:rFonts w:ascii="Arial" w:hAnsi="Arial" w:cs="Arial"/>
                                <w:sz w:val="22"/>
                              </w:rPr>
                            </w:pPr>
                            <w:r w:rsidRPr="00E07504">
                              <w:rPr>
                                <w:rFonts w:ascii="Arial" w:hAnsi="Arial" w:cs="Arial"/>
                                <w:sz w:val="22"/>
                              </w:rPr>
                              <w:t>Available at: read://https_anatomynote.com/?url=https%3A%2F%2Fanatomynote.com%2Fasthma-explained-from-normal-airways-to-severe-symptoms-changes%2F</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8A7F9CD" id="_x0000_t202" coordsize="21600,21600" o:spt="202" path="m,l,21600r21600,l21600,xe">
                <v:stroke joinstyle="miter"/>
                <v:path gradientshapeok="t" o:connecttype="rect"/>
              </v:shapetype>
              <v:shape id="Text Box 2" o:spid="_x0000_s1026" type="#_x0000_t202" style="position:absolute;left:0;text-align:left;margin-left:265.45pt;margin-top:132.7pt;width:229.7pt;height:110.6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">
                <v:textbox style="mso-fit-shape-to-text:t">
                  <w:txbxContent>
                    <w:p w14:paraId="775D5767" w14:textId="5E94D9A4" w:rsidR="0046691A" w:rsidRPr="00E07504" w:rsidRDefault="0046691A">
                      <w:pPr>
                        <w:rPr>
                          <w:rFonts w:ascii="Arial" w:hAnsi="Arial" w:cs="Arial"/>
                          <w:sz w:val="22"/>
                        </w:rPr>
                      </w:pPr>
                      <w:r w:rsidRPr="00E07504">
                        <w:rPr>
                          <w:rFonts w:ascii="Arial" w:hAnsi="Arial" w:cs="Arial"/>
                          <w:sz w:val="22"/>
                        </w:rPr>
                        <w:t>Available at: read://https_anatomynote.com/?url=https%3A%2F%2Fanatomynote.com%2Fasthma-explained-from-normal-airways-to-severe-symptoms-changes%2F</w:t>
                      </w:r>
                    </w:p>
                  </w:txbxContent>
                </v:textbox>
                <w10:wrap type="square" anchorx="margin"/>
              </v:shape>
            </w:pict>
          </mc:Fallback>
        </mc:AlternateContent>
      </w:r>
      <w:r w:rsidRPr="00112EB9">
        <w:rPr>
          <w:rFonts w:ascii="Arial" w:hAnsi="Arial" w:cs="Arial"/>
          <w:noProof/>
          <w:sz w:val="22"/>
        </w:rPr>
        <w:drawing>
          <wp:anchor distT="0" distB="0" distL="114300" distR="114300" simplePos="0" relativeHeight="251660288" behindDoc="0" locked="0" layoutInCell="1" allowOverlap="1" wp14:anchorId="6219E416" wp14:editId="6EE93EC0">
            <wp:simplePos x="0" y="0"/>
            <wp:positionH relativeFrom="column">
              <wp:posOffset>0</wp:posOffset>
            </wp:positionH>
            <wp:positionV relativeFrom="paragraph">
              <wp:posOffset>0</wp:posOffset>
            </wp:positionV>
            <wp:extent cx="3277040" cy="2705898"/>
            <wp:effectExtent l="0" t="0" r="0" b="0"/>
            <wp:wrapTopAndBottom/>
            <wp:docPr id="6150588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77040" cy="2705898"/>
                    </a:xfrm>
                    <a:prstGeom prst="rect">
                      <a:avLst/>
                    </a:prstGeom>
                    <a:noFill/>
                  </pic:spPr>
                </pic:pic>
              </a:graphicData>
            </a:graphic>
          </wp:anchor>
        </w:drawing>
      </w:r>
    </w:p>
    <w:p w14:paraId="476AA09E" w14:textId="515BBED4" w:rsidR="00915E32" w:rsidRPr="00112EB9" w:rsidRDefault="00915E32" w:rsidP="00112EB9">
      <w:pPr>
        <w:spacing w:line="360" w:lineRule="auto"/>
        <w:jc w:val="both"/>
        <w:rPr>
          <w:rFonts w:ascii="Arial" w:hAnsi="Arial" w:cs="Arial"/>
          <w:sz w:val="22"/>
        </w:rPr>
      </w:pPr>
      <w:r w:rsidRPr="00112EB9">
        <w:rPr>
          <w:rFonts w:ascii="Arial" w:hAnsi="Arial" w:cs="Arial"/>
          <w:sz w:val="22"/>
        </w:rPr>
        <w:t>Risk factors that may increase the likelihood of developing asthma or persistent symptoms include personal or family history of atopy – including asthma, eczema, allergic rhinitis or nasal polyps.</w:t>
      </w:r>
    </w:p>
    <w:p w14:paraId="34B3ABF6" w14:textId="47B4A5AE" w:rsidR="00915E32" w:rsidRPr="00112EB9" w:rsidRDefault="00915E32" w:rsidP="00112EB9">
      <w:pPr>
        <w:spacing w:line="360" w:lineRule="auto"/>
        <w:jc w:val="both"/>
        <w:rPr>
          <w:rFonts w:ascii="Arial" w:hAnsi="Arial" w:cs="Arial"/>
          <w:sz w:val="22"/>
        </w:rPr>
      </w:pPr>
      <w:r w:rsidRPr="00112EB9">
        <w:rPr>
          <w:rFonts w:ascii="Arial" w:hAnsi="Arial" w:cs="Arial"/>
          <w:sz w:val="22"/>
        </w:rPr>
        <w:t>Concomitant food allergy – children with food allergies have a four</w:t>
      </w:r>
      <w:r w:rsidR="00A775F0" w:rsidRPr="00112EB9">
        <w:rPr>
          <w:rFonts w:ascii="Arial" w:hAnsi="Arial" w:cs="Arial"/>
          <w:sz w:val="22"/>
        </w:rPr>
        <w:t>-fold higher risk of asthma compared to children without food allergies.</w:t>
      </w:r>
    </w:p>
    <w:p w14:paraId="47866BAA" w14:textId="7844D5CE" w:rsidR="00A775F0" w:rsidRPr="00112EB9" w:rsidRDefault="00A775F0" w:rsidP="00112EB9">
      <w:pPr>
        <w:spacing w:line="360" w:lineRule="auto"/>
        <w:jc w:val="both"/>
        <w:rPr>
          <w:rFonts w:ascii="Arial" w:hAnsi="Arial" w:cs="Arial"/>
          <w:sz w:val="22"/>
        </w:rPr>
      </w:pPr>
      <w:r w:rsidRPr="00112EB9">
        <w:rPr>
          <w:rFonts w:ascii="Arial" w:hAnsi="Arial" w:cs="Arial"/>
          <w:sz w:val="22"/>
        </w:rPr>
        <w:t>Gender – in childhood, boys are more likely to have asthma than girls, while in adulthood, o</w:t>
      </w:r>
      <w:r w:rsidR="004E5713" w:rsidRPr="00112EB9">
        <w:rPr>
          <w:rFonts w:ascii="Arial" w:hAnsi="Arial" w:cs="Arial"/>
          <w:sz w:val="22"/>
        </w:rPr>
        <w:t xml:space="preserve">n </w:t>
      </w:r>
      <w:r w:rsidRPr="00112EB9">
        <w:rPr>
          <w:rFonts w:ascii="Arial" w:hAnsi="Arial" w:cs="Arial"/>
          <w:sz w:val="22"/>
        </w:rPr>
        <w:t>the contrary, asthma affect more women.</w:t>
      </w:r>
    </w:p>
    <w:p w14:paraId="1997E286" w14:textId="03CB38A0" w:rsidR="00A775F0" w:rsidRPr="00112EB9" w:rsidRDefault="00A775F0" w:rsidP="00112EB9">
      <w:pPr>
        <w:spacing w:line="360" w:lineRule="auto"/>
        <w:jc w:val="both"/>
        <w:rPr>
          <w:rFonts w:ascii="Arial" w:hAnsi="Arial" w:cs="Arial"/>
          <w:sz w:val="22"/>
        </w:rPr>
      </w:pPr>
      <w:r w:rsidRPr="00112EB9">
        <w:rPr>
          <w:rFonts w:ascii="Arial" w:hAnsi="Arial" w:cs="Arial"/>
          <w:sz w:val="22"/>
        </w:rPr>
        <w:t>Premature birth and low birth weight are risk factors for recurrent wheezing in children.</w:t>
      </w:r>
    </w:p>
    <w:p w14:paraId="4D70C701" w14:textId="2647FE1C" w:rsidR="00A775F0" w:rsidRPr="00112EB9" w:rsidRDefault="00A775F0" w:rsidP="00112EB9">
      <w:pPr>
        <w:spacing w:line="360" w:lineRule="auto"/>
        <w:jc w:val="both"/>
        <w:rPr>
          <w:rFonts w:ascii="Arial" w:hAnsi="Arial" w:cs="Arial"/>
          <w:sz w:val="22"/>
        </w:rPr>
      </w:pPr>
      <w:r w:rsidRPr="00112EB9">
        <w:rPr>
          <w:rFonts w:ascii="Arial" w:hAnsi="Arial" w:cs="Arial"/>
          <w:sz w:val="22"/>
        </w:rPr>
        <w:t xml:space="preserve">Overweight and obesity make asthma more difficult to control. In addition, deconditioning and mechanical lung volume limitation may contribute to symptoms of </w:t>
      </w:r>
      <w:r w:rsidR="0070729C" w:rsidRPr="00112EB9">
        <w:rPr>
          <w:rFonts w:ascii="Arial" w:hAnsi="Arial" w:cs="Arial"/>
          <w:sz w:val="22"/>
        </w:rPr>
        <w:t>dyspnoea.</w:t>
      </w:r>
    </w:p>
    <w:p w14:paraId="68ADDE35" w14:textId="32EC438D" w:rsidR="0070729C" w:rsidRPr="00112EB9" w:rsidRDefault="0070729C" w:rsidP="00112EB9">
      <w:pPr>
        <w:spacing w:line="360" w:lineRule="auto"/>
        <w:jc w:val="both"/>
        <w:rPr>
          <w:rFonts w:ascii="Arial" w:hAnsi="Arial" w:cs="Arial"/>
          <w:sz w:val="22"/>
        </w:rPr>
      </w:pPr>
      <w:r w:rsidRPr="00112EB9">
        <w:rPr>
          <w:rFonts w:ascii="Arial" w:hAnsi="Arial" w:cs="Arial"/>
          <w:sz w:val="22"/>
        </w:rPr>
        <w:t xml:space="preserve">Exposure to smoking, whether active or passive, including e-cigarettes. Environmental exposures can also be included – for example, air pollution, </w:t>
      </w:r>
      <w:proofErr w:type="spellStart"/>
      <w:r w:rsidRPr="00112EB9">
        <w:rPr>
          <w:rFonts w:ascii="Arial" w:hAnsi="Arial" w:cs="Arial"/>
          <w:sz w:val="22"/>
        </w:rPr>
        <w:t>mold</w:t>
      </w:r>
      <w:proofErr w:type="spellEnd"/>
      <w:r w:rsidRPr="00112EB9">
        <w:rPr>
          <w:rFonts w:ascii="Arial" w:hAnsi="Arial" w:cs="Arial"/>
          <w:sz w:val="22"/>
        </w:rPr>
        <w:t xml:space="preserve"> and fungal spores, toxic chemicals (NICE, 2026).</w:t>
      </w:r>
    </w:p>
    <w:p w14:paraId="52537E2D" w14:textId="2CE847B9" w:rsidR="0070729C" w:rsidRPr="00112EB9" w:rsidRDefault="0070729C" w:rsidP="00112EB9">
      <w:pPr>
        <w:spacing w:line="360" w:lineRule="auto"/>
        <w:jc w:val="both"/>
        <w:rPr>
          <w:rFonts w:ascii="Arial" w:hAnsi="Arial" w:cs="Arial"/>
          <w:sz w:val="22"/>
        </w:rPr>
      </w:pPr>
      <w:r w:rsidRPr="00112EB9">
        <w:rPr>
          <w:rFonts w:ascii="Arial" w:hAnsi="Arial" w:cs="Arial"/>
          <w:sz w:val="22"/>
        </w:rPr>
        <w:t xml:space="preserve">Youth are defined as a risk group with the special education needs because this group has a higher risk of life-threatening events. Self-management education helps patients with chronic disease live full lives. Achieving </w:t>
      </w:r>
      <w:r w:rsidR="00917A1C" w:rsidRPr="00112EB9">
        <w:rPr>
          <w:rFonts w:ascii="Arial" w:hAnsi="Arial" w:cs="Arial"/>
          <w:sz w:val="22"/>
        </w:rPr>
        <w:t>cognitive maturity involves psychological development where awareness and understanding of the cause and consequences of action are necessary.</w:t>
      </w:r>
    </w:p>
    <w:p w14:paraId="40BFD9D7" w14:textId="66145354" w:rsidR="00917A1C" w:rsidRPr="00112EB9" w:rsidRDefault="00917A1C" w:rsidP="00112EB9">
      <w:pPr>
        <w:spacing w:line="360" w:lineRule="auto"/>
        <w:jc w:val="both"/>
        <w:rPr>
          <w:rFonts w:ascii="Arial" w:hAnsi="Arial" w:cs="Arial"/>
          <w:sz w:val="22"/>
        </w:rPr>
      </w:pPr>
      <w:r w:rsidRPr="00112EB9">
        <w:rPr>
          <w:rFonts w:ascii="Arial" w:hAnsi="Arial" w:cs="Arial"/>
          <w:sz w:val="22"/>
        </w:rPr>
        <w:t>The development of asthma education differs internationally in terms of the structure defined by responsibility for providing education and monitoring effectiveness.</w:t>
      </w:r>
    </w:p>
    <w:p w14:paraId="12A26DCC" w14:textId="2CD66C5D" w:rsidR="00917A1C" w:rsidRPr="00112EB9" w:rsidRDefault="00917A1C" w:rsidP="00112EB9">
      <w:pPr>
        <w:spacing w:line="360" w:lineRule="auto"/>
        <w:jc w:val="both"/>
        <w:rPr>
          <w:rFonts w:ascii="Arial" w:hAnsi="Arial" w:cs="Arial"/>
          <w:sz w:val="22"/>
        </w:rPr>
      </w:pPr>
      <w:r w:rsidRPr="00112EB9">
        <w:rPr>
          <w:rFonts w:ascii="Arial" w:hAnsi="Arial" w:cs="Arial"/>
          <w:sz w:val="22"/>
        </w:rPr>
        <w:lastRenderedPageBreak/>
        <w:t>A Cochrane meta-analysis examined the effectiveness of education interventions for asthma in children including adolescents and reported positive benefits, including reduced hospital admissions, emergency department readmission, and increased self-efficacy (Ovid, 2019)</w:t>
      </w:r>
    </w:p>
    <w:p w14:paraId="3D83DD97" w14:textId="77777777" w:rsidR="00917A1C" w:rsidRPr="00112EB9" w:rsidRDefault="00917A1C" w:rsidP="00112EB9">
      <w:pPr>
        <w:spacing w:line="360" w:lineRule="auto"/>
        <w:jc w:val="both"/>
        <w:rPr>
          <w:rFonts w:ascii="Arial" w:hAnsi="Arial" w:cs="Arial"/>
          <w:sz w:val="22"/>
        </w:rPr>
      </w:pPr>
    </w:p>
    <w:p w14:paraId="3EC5C9E7" w14:textId="77777777" w:rsidR="00915E32" w:rsidRPr="00112EB9" w:rsidRDefault="00915E32" w:rsidP="00112EB9">
      <w:pPr>
        <w:spacing w:line="360" w:lineRule="auto"/>
        <w:jc w:val="both"/>
        <w:rPr>
          <w:rFonts w:ascii="Arial" w:hAnsi="Arial" w:cs="Arial"/>
          <w:sz w:val="22"/>
        </w:rPr>
      </w:pPr>
    </w:p>
    <w:p w14:paraId="368BE417" w14:textId="76606B3D" w:rsidR="00BE6943" w:rsidRPr="00112EB9" w:rsidRDefault="00BE6943" w:rsidP="00112EB9">
      <w:pPr>
        <w:pStyle w:val="Heading2"/>
        <w:spacing w:line="360" w:lineRule="auto"/>
        <w:jc w:val="both"/>
        <w:rPr>
          <w:rFonts w:cs="Arial"/>
          <w:sz w:val="22"/>
          <w:szCs w:val="22"/>
          <w:lang w:val="uk-UA"/>
        </w:rPr>
      </w:pPr>
    </w:p>
    <w:p w14:paraId="03AA531E" w14:textId="0A3F5FEF" w:rsidR="00986F78" w:rsidRPr="00112EB9" w:rsidRDefault="00C03A91" w:rsidP="00112EB9">
      <w:pPr>
        <w:pStyle w:val="Heading1"/>
        <w:spacing w:line="360" w:lineRule="auto"/>
        <w:jc w:val="both"/>
        <w:rPr>
          <w:rFonts w:cs="Arial"/>
          <w:sz w:val="22"/>
          <w:szCs w:val="22"/>
          <w:lang w:val="uk-UA"/>
        </w:rPr>
      </w:pPr>
      <w:r w:rsidRPr="00112EB9">
        <w:rPr>
          <w:rFonts w:cs="Arial"/>
          <w:sz w:val="22"/>
          <w:szCs w:val="22"/>
        </w:rPr>
        <w:t xml:space="preserve">2. </w:t>
      </w:r>
      <w:r w:rsidR="00BE6943" w:rsidRPr="00112EB9">
        <w:rPr>
          <w:rFonts w:cs="Arial"/>
          <w:sz w:val="22"/>
          <w:szCs w:val="22"/>
        </w:rPr>
        <w:t>The Structure of the Respiratory System and Mechanical Respiration</w:t>
      </w:r>
    </w:p>
    <w:p w14:paraId="0A8A7311" w14:textId="77777777" w:rsidR="00AA03F1" w:rsidRPr="00112EB9" w:rsidRDefault="00AA03F1" w:rsidP="00112EB9">
      <w:pPr>
        <w:spacing w:before="40" w:after="60" w:line="360" w:lineRule="auto"/>
        <w:jc w:val="both"/>
        <w:rPr>
          <w:rFonts w:ascii="Arial" w:hAnsi="Arial" w:cs="Arial"/>
          <w:sz w:val="22"/>
        </w:rPr>
      </w:pPr>
      <w:r w:rsidRPr="00112EB9">
        <w:rPr>
          <w:rFonts w:ascii="Arial" w:hAnsi="Arial" w:cs="Arial"/>
          <w:sz w:val="22"/>
        </w:rPr>
        <w:t>The Respiratory system is the organs and structures of our body that allows us to breathe (Cleveland Clinic, 2024)</w:t>
      </w:r>
    </w:p>
    <w:p w14:paraId="0CD59AEA" w14:textId="34CDB687" w:rsidR="00AA03F1" w:rsidRPr="00112EB9" w:rsidRDefault="00AA03F1" w:rsidP="00112EB9">
      <w:pPr>
        <w:spacing w:before="40" w:after="60" w:line="360" w:lineRule="auto"/>
        <w:jc w:val="both"/>
        <w:rPr>
          <w:rFonts w:ascii="Arial" w:hAnsi="Arial" w:cs="Arial"/>
          <w:sz w:val="22"/>
        </w:rPr>
      </w:pPr>
      <w:r w:rsidRPr="00112EB9">
        <w:rPr>
          <w:rFonts w:ascii="Arial" w:hAnsi="Arial" w:cs="Arial"/>
          <w:noProof/>
          <w:sz w:val="22"/>
        </w:rPr>
        <mc:AlternateContent>
          <mc:Choice Requires="wps">
            <w:drawing>
              <wp:anchor distT="45720" distB="45720" distL="114300" distR="114300" simplePos="0" relativeHeight="251664384" behindDoc="0" locked="0" layoutInCell="1" allowOverlap="1" wp14:anchorId="0A4CC259" wp14:editId="406AEB65">
                <wp:simplePos x="0" y="0"/>
                <wp:positionH relativeFrom="column">
                  <wp:posOffset>3728388</wp:posOffset>
                </wp:positionH>
                <wp:positionV relativeFrom="paragraph">
                  <wp:posOffset>1331402</wp:posOffset>
                </wp:positionV>
                <wp:extent cx="2690495" cy="1404620"/>
                <wp:effectExtent l="0" t="0" r="14605" b="14605"/>
                <wp:wrapSquare wrapText="bothSides"/>
                <wp:docPr id="2752736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0495" cy="1404620"/>
                        </a:xfrm>
                        <a:prstGeom prst="rect">
                          <a:avLst/>
                        </a:prstGeom>
                        <a:solidFill>
                          <a:srgbClr val="FFFFFF"/>
                        </a:solidFill>
                        <a:ln w="9525">
                          <a:solidFill>
                            <a:srgbClr val="000000"/>
                          </a:solidFill>
                          <a:miter lim="800000"/>
                          <a:headEnd/>
                          <a:tailEnd/>
                        </a:ln>
                      </wps:spPr>
                      <wps:txbx>
                        <w:txbxContent>
                          <w:p w14:paraId="78EC8058" w14:textId="74707995" w:rsidR="00AA03F1" w:rsidRPr="00E07504" w:rsidRDefault="00AA03F1">
                            <w:pPr>
                              <w:rPr>
                                <w:rFonts w:ascii="Arial" w:hAnsi="Arial" w:cs="Arial"/>
                                <w:sz w:val="22"/>
                              </w:rPr>
                            </w:pPr>
                            <w:r w:rsidRPr="00E07504">
                              <w:rPr>
                                <w:rFonts w:ascii="Arial" w:hAnsi="Arial" w:cs="Arial"/>
                                <w:sz w:val="22"/>
                              </w:rPr>
                              <w:t>Available at: https://humanbiology.pressbooks.tru.ca/chapter/15-2-structure-and-function-of-the-respiratory-system/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A4CC259" id="_x0000_s1027" type="#_x0000_t202" style="position:absolute;left:0;text-align:left;margin-left:293.55pt;margin-top:104.85pt;width:211.85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">
                <v:textbox style="mso-fit-shape-to-text:t">
                  <w:txbxContent>
                    <w:p w14:paraId="78EC8058" w14:textId="74707995" w:rsidR="00AA03F1" w:rsidRPr="00E07504" w:rsidRDefault="00AA03F1">
                      <w:pPr>
                        <w:rPr>
                          <w:rFonts w:ascii="Arial" w:hAnsi="Arial" w:cs="Arial"/>
                          <w:sz w:val="22"/>
                        </w:rPr>
                      </w:pPr>
                      <w:r w:rsidRPr="00E07504">
                        <w:rPr>
                          <w:rFonts w:ascii="Arial" w:hAnsi="Arial" w:cs="Arial"/>
                          <w:sz w:val="22"/>
                        </w:rPr>
                        <w:t>Available at: https://humanbiology.pressbooks.tru.ca/chapter/15-2-structure-and-function-of-the-respiratory-system/</w:t>
                      </w:r>
                    </w:p>
                  </w:txbxContent>
                </v:textbox>
                <w10:wrap type="square"/>
              </v:shape>
            </w:pict>
          </mc:Fallback>
        </mc:AlternateContent>
      </w:r>
      <w:r w:rsidRPr="00112EB9">
        <w:rPr>
          <w:rFonts w:ascii="Arial" w:hAnsi="Arial" w:cs="Arial"/>
          <w:noProof/>
          <w:sz w:val="22"/>
        </w:rPr>
        <w:drawing>
          <wp:inline distT="0" distB="0" distL="0" distR="0" wp14:anchorId="3F26B940" wp14:editId="215D2E9B">
            <wp:extent cx="1796995" cy="2311759"/>
            <wp:effectExtent l="0" t="0" r="0" b="0"/>
            <wp:docPr id="2069163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12998" cy="2332346"/>
                    </a:xfrm>
                    <a:prstGeom prst="rect">
                      <a:avLst/>
                    </a:prstGeom>
                    <a:noFill/>
                  </pic:spPr>
                </pic:pic>
              </a:graphicData>
            </a:graphic>
          </wp:inline>
        </w:drawing>
      </w:r>
    </w:p>
    <w:p w14:paraId="0440B9E8" w14:textId="7A4FA4D6" w:rsidR="00BE6943" w:rsidRPr="00112EB9" w:rsidRDefault="00AA03F1" w:rsidP="00112EB9">
      <w:pPr>
        <w:spacing w:before="40" w:after="60" w:line="360" w:lineRule="auto"/>
        <w:jc w:val="both"/>
        <w:rPr>
          <w:rFonts w:ascii="Arial" w:hAnsi="Arial" w:cs="Arial"/>
          <w:sz w:val="22"/>
        </w:rPr>
      </w:pPr>
      <w:r w:rsidRPr="00112EB9">
        <w:rPr>
          <w:rFonts w:ascii="Arial" w:hAnsi="Arial" w:cs="Arial"/>
          <w:sz w:val="22"/>
        </w:rPr>
        <w:t>It includes:</w:t>
      </w:r>
    </w:p>
    <w:p w14:paraId="41A475E6" w14:textId="06E8C843" w:rsidR="00AA03F1" w:rsidRPr="00112EB9" w:rsidRDefault="00AA03F1" w:rsidP="00112EB9">
      <w:pPr>
        <w:pStyle w:val="ListParagraph"/>
        <w:numPr>
          <w:ilvl w:val="0"/>
          <w:numId w:val="5"/>
        </w:numPr>
        <w:spacing w:before="40" w:after="60" w:line="360" w:lineRule="auto"/>
        <w:jc w:val="both"/>
        <w:rPr>
          <w:rFonts w:ascii="Arial" w:hAnsi="Arial" w:cs="Arial"/>
          <w:sz w:val="22"/>
        </w:rPr>
      </w:pPr>
      <w:r w:rsidRPr="00112EB9">
        <w:rPr>
          <w:rFonts w:ascii="Arial" w:hAnsi="Arial" w:cs="Arial"/>
          <w:sz w:val="22"/>
        </w:rPr>
        <w:t>Nasal Cavity: Air enters through the nostrils and travels through the nasal cavity.</w:t>
      </w:r>
    </w:p>
    <w:p w14:paraId="5D4BDE88" w14:textId="715CBB3F" w:rsidR="00AA03F1" w:rsidRPr="00112EB9" w:rsidRDefault="00AA03F1" w:rsidP="00112EB9">
      <w:pPr>
        <w:pStyle w:val="ListParagraph"/>
        <w:numPr>
          <w:ilvl w:val="0"/>
          <w:numId w:val="5"/>
        </w:numPr>
        <w:spacing w:before="40" w:after="60" w:line="360" w:lineRule="auto"/>
        <w:jc w:val="both"/>
        <w:rPr>
          <w:rFonts w:ascii="Arial" w:hAnsi="Arial" w:cs="Arial"/>
          <w:sz w:val="22"/>
        </w:rPr>
      </w:pPr>
      <w:r w:rsidRPr="00112EB9">
        <w:rPr>
          <w:rFonts w:ascii="Arial" w:hAnsi="Arial" w:cs="Arial"/>
          <w:sz w:val="22"/>
        </w:rPr>
        <w:t>Pharynx: Air passes through the pharynx, which includes the soft palate and larynx.</w:t>
      </w:r>
    </w:p>
    <w:p w14:paraId="42A4E96A" w14:textId="5D40DC24" w:rsidR="00AA03F1" w:rsidRPr="00112EB9" w:rsidRDefault="00AA03F1" w:rsidP="00112EB9">
      <w:pPr>
        <w:pStyle w:val="ListParagraph"/>
        <w:numPr>
          <w:ilvl w:val="0"/>
          <w:numId w:val="5"/>
        </w:numPr>
        <w:spacing w:before="40" w:after="60" w:line="360" w:lineRule="auto"/>
        <w:jc w:val="both"/>
        <w:rPr>
          <w:rFonts w:ascii="Arial" w:hAnsi="Arial" w:cs="Arial"/>
          <w:sz w:val="22"/>
        </w:rPr>
      </w:pPr>
      <w:r w:rsidRPr="00112EB9">
        <w:rPr>
          <w:rFonts w:ascii="Arial" w:hAnsi="Arial" w:cs="Arial"/>
          <w:sz w:val="22"/>
        </w:rPr>
        <w:t>Larynx: Air moves through the larynx, which contains the vocal cords and trachea.</w:t>
      </w:r>
    </w:p>
    <w:p w14:paraId="4B9B5176" w14:textId="2D44BD63" w:rsidR="00AA03F1" w:rsidRPr="00112EB9" w:rsidRDefault="00AA03F1" w:rsidP="00112EB9">
      <w:pPr>
        <w:pStyle w:val="ListParagraph"/>
        <w:numPr>
          <w:ilvl w:val="0"/>
          <w:numId w:val="5"/>
        </w:numPr>
        <w:spacing w:before="40" w:after="60" w:line="360" w:lineRule="auto"/>
        <w:jc w:val="both"/>
        <w:rPr>
          <w:rFonts w:ascii="Arial" w:hAnsi="Arial" w:cs="Arial"/>
          <w:sz w:val="22"/>
        </w:rPr>
      </w:pPr>
      <w:r w:rsidRPr="00112EB9">
        <w:rPr>
          <w:rFonts w:ascii="Arial" w:hAnsi="Arial" w:cs="Arial"/>
          <w:sz w:val="22"/>
        </w:rPr>
        <w:t>Trachea: The trachea is the main airway that branches into the right and left branchias.</w:t>
      </w:r>
    </w:p>
    <w:p w14:paraId="2091006C" w14:textId="132E90FB" w:rsidR="00AA03F1" w:rsidRPr="00112EB9" w:rsidRDefault="00AA03F1" w:rsidP="00112EB9">
      <w:pPr>
        <w:pStyle w:val="ListParagraph"/>
        <w:numPr>
          <w:ilvl w:val="0"/>
          <w:numId w:val="5"/>
        </w:numPr>
        <w:spacing w:before="40" w:after="60" w:line="360" w:lineRule="auto"/>
        <w:jc w:val="both"/>
        <w:rPr>
          <w:rFonts w:ascii="Arial" w:hAnsi="Arial" w:cs="Arial"/>
          <w:sz w:val="22"/>
        </w:rPr>
      </w:pPr>
      <w:r w:rsidRPr="00112EB9">
        <w:rPr>
          <w:rFonts w:ascii="Arial" w:hAnsi="Arial" w:cs="Arial"/>
          <w:sz w:val="22"/>
        </w:rPr>
        <w:t>Bronchi: Each bronchus divides into smaller bronchioles, leading to the lungs.</w:t>
      </w:r>
    </w:p>
    <w:p w14:paraId="75C9FFEE" w14:textId="709D5951" w:rsidR="00AA03F1" w:rsidRPr="00112EB9" w:rsidRDefault="00AA03F1" w:rsidP="00112EB9">
      <w:pPr>
        <w:pStyle w:val="ListParagraph"/>
        <w:numPr>
          <w:ilvl w:val="0"/>
          <w:numId w:val="5"/>
        </w:numPr>
        <w:spacing w:before="40" w:after="60" w:line="360" w:lineRule="auto"/>
        <w:jc w:val="both"/>
        <w:rPr>
          <w:rFonts w:ascii="Arial" w:hAnsi="Arial" w:cs="Arial"/>
          <w:sz w:val="22"/>
        </w:rPr>
      </w:pPr>
      <w:r w:rsidRPr="00112EB9">
        <w:rPr>
          <w:rFonts w:ascii="Arial" w:hAnsi="Arial" w:cs="Arial"/>
          <w:sz w:val="22"/>
        </w:rPr>
        <w:t>Bronchioles: These further branch into smaller air sacs called alveoli.</w:t>
      </w:r>
    </w:p>
    <w:p w14:paraId="616C3F5A" w14:textId="3AF5E59D" w:rsidR="00AA03F1" w:rsidRPr="00112EB9" w:rsidRDefault="00AA03F1" w:rsidP="00112EB9">
      <w:pPr>
        <w:pStyle w:val="ListParagraph"/>
        <w:numPr>
          <w:ilvl w:val="0"/>
          <w:numId w:val="5"/>
        </w:numPr>
        <w:spacing w:before="40" w:after="60" w:line="360" w:lineRule="auto"/>
        <w:jc w:val="both"/>
        <w:rPr>
          <w:rFonts w:ascii="Arial" w:hAnsi="Arial" w:cs="Arial"/>
          <w:sz w:val="22"/>
        </w:rPr>
      </w:pPr>
      <w:r w:rsidRPr="00112EB9">
        <w:rPr>
          <w:rFonts w:ascii="Arial" w:hAnsi="Arial" w:cs="Arial"/>
          <w:sz w:val="22"/>
        </w:rPr>
        <w:t>Lungs: The lungs are where gas exchange occurs, allowing oxygen to enter the blood and carbon dioxide to be expelled. (Thompson Rivers University, 2020)</w:t>
      </w:r>
    </w:p>
    <w:p w14:paraId="10C73D22" w14:textId="49C2727C" w:rsidR="00AA03F1" w:rsidRPr="001561A1" w:rsidRDefault="00AA03F1" w:rsidP="00112EB9">
      <w:pPr>
        <w:spacing w:before="40" w:after="60" w:line="360" w:lineRule="auto"/>
        <w:jc w:val="both"/>
        <w:rPr>
          <w:rFonts w:ascii="Arial" w:hAnsi="Arial" w:cs="Arial"/>
          <w:b/>
          <w:bCs/>
          <w:sz w:val="22"/>
        </w:rPr>
      </w:pPr>
    </w:p>
    <w:p w14:paraId="67786F02" w14:textId="77777777" w:rsidR="001561A1" w:rsidRPr="001561A1" w:rsidRDefault="001561A1" w:rsidP="001561A1">
      <w:pPr>
        <w:spacing w:before="40" w:after="60" w:line="360" w:lineRule="auto"/>
        <w:jc w:val="both"/>
        <w:rPr>
          <w:rFonts w:ascii="Arial" w:hAnsi="Arial" w:cs="Arial"/>
          <w:b/>
          <w:bCs/>
          <w:sz w:val="22"/>
        </w:rPr>
      </w:pPr>
      <w:r w:rsidRPr="001561A1">
        <w:rPr>
          <w:rFonts w:ascii="Arial" w:hAnsi="Arial" w:cs="Arial"/>
          <w:b/>
          <w:bCs/>
          <w:sz w:val="22"/>
        </w:rPr>
        <w:t>The Process of Breathing</w:t>
      </w:r>
    </w:p>
    <w:p w14:paraId="12479225" w14:textId="77777777" w:rsidR="001561A1" w:rsidRPr="001561A1" w:rsidRDefault="001561A1" w:rsidP="001561A1">
      <w:pPr>
        <w:spacing w:before="40" w:after="60" w:line="360" w:lineRule="auto"/>
        <w:jc w:val="both"/>
        <w:rPr>
          <w:rFonts w:ascii="Arial" w:hAnsi="Arial" w:cs="Arial"/>
          <w:sz w:val="22"/>
        </w:rPr>
      </w:pPr>
    </w:p>
    <w:p w14:paraId="5EBE56ED" w14:textId="77777777" w:rsidR="001561A1" w:rsidRPr="001561A1" w:rsidRDefault="001561A1" w:rsidP="001561A1">
      <w:pPr>
        <w:spacing w:before="40" w:after="60" w:line="360" w:lineRule="auto"/>
        <w:jc w:val="both"/>
        <w:rPr>
          <w:rFonts w:ascii="Arial" w:hAnsi="Arial" w:cs="Arial"/>
          <w:sz w:val="22"/>
        </w:rPr>
      </w:pPr>
      <w:r w:rsidRPr="001561A1">
        <w:rPr>
          <w:rFonts w:ascii="Arial" w:hAnsi="Arial" w:cs="Arial"/>
          <w:sz w:val="22"/>
        </w:rPr>
        <w:t>Breathing is the mechanism by which air moves into and out of the lungs, allowing the body to obtain oxygen and remove carbon dioxide. Two key muscle groups involved in this process are the diaphragm and the intercostal muscles situated between the ribs (BBC, 2026).</w:t>
      </w:r>
    </w:p>
    <w:p w14:paraId="4719B8DC" w14:textId="77777777" w:rsidR="001561A1" w:rsidRPr="001561A1" w:rsidRDefault="001561A1" w:rsidP="001561A1">
      <w:pPr>
        <w:spacing w:before="40" w:after="60" w:line="360" w:lineRule="auto"/>
        <w:jc w:val="both"/>
        <w:rPr>
          <w:rFonts w:ascii="Arial" w:hAnsi="Arial" w:cs="Arial"/>
          <w:sz w:val="22"/>
        </w:rPr>
      </w:pPr>
    </w:p>
    <w:p w14:paraId="40D5A5F1" w14:textId="77777777" w:rsidR="001561A1" w:rsidRPr="001561A1" w:rsidRDefault="001561A1" w:rsidP="001561A1">
      <w:pPr>
        <w:spacing w:before="40" w:after="60" w:line="360" w:lineRule="auto"/>
        <w:jc w:val="both"/>
        <w:rPr>
          <w:rFonts w:ascii="Arial" w:hAnsi="Arial" w:cs="Arial"/>
          <w:sz w:val="22"/>
        </w:rPr>
      </w:pPr>
      <w:r w:rsidRPr="001561A1">
        <w:rPr>
          <w:rFonts w:ascii="Arial" w:hAnsi="Arial" w:cs="Arial"/>
          <w:sz w:val="22"/>
        </w:rPr>
        <w:t>During inhalation, the diaphragm, a large dome-shaped muscle located beneath the lungs, contracts and flattens. This downward movement increases the space available within the thoracic cavity. At the same time, the external intercostal muscles contract, lifting the rib cage upwards and outwards. Together, these actions expand the chest cavity and increase lung volume.</w:t>
      </w:r>
    </w:p>
    <w:p w14:paraId="5F4BD61B" w14:textId="77777777" w:rsidR="001561A1" w:rsidRPr="001561A1" w:rsidRDefault="001561A1" w:rsidP="001561A1">
      <w:pPr>
        <w:spacing w:before="40" w:after="60" w:line="360" w:lineRule="auto"/>
        <w:jc w:val="both"/>
        <w:rPr>
          <w:rFonts w:ascii="Arial" w:hAnsi="Arial" w:cs="Arial"/>
          <w:sz w:val="22"/>
        </w:rPr>
      </w:pPr>
    </w:p>
    <w:p w14:paraId="7B61B58D" w14:textId="77777777" w:rsidR="001561A1" w:rsidRPr="001561A1" w:rsidRDefault="001561A1" w:rsidP="001561A1">
      <w:pPr>
        <w:spacing w:before="40" w:after="60" w:line="360" w:lineRule="auto"/>
        <w:jc w:val="both"/>
        <w:rPr>
          <w:rFonts w:ascii="Arial" w:hAnsi="Arial" w:cs="Arial"/>
          <w:sz w:val="22"/>
        </w:rPr>
      </w:pPr>
      <w:r w:rsidRPr="001561A1">
        <w:rPr>
          <w:rFonts w:ascii="Arial" w:hAnsi="Arial" w:cs="Arial"/>
          <w:sz w:val="22"/>
        </w:rPr>
        <w:t>As the volume of the thoracic cavity increases, the pressure within the lungs falls below atmospheric pressure. Air naturally moves from an area of higher pressure to an area of lower pressure, causing air to enter the respiratory tract through the nose or mouth and travel into the lungs. This process inflates the lungs and enables gas exchange to occur (Biology Insights, 2025).</w:t>
      </w:r>
    </w:p>
    <w:p w14:paraId="6E7EEA11" w14:textId="77777777" w:rsidR="001561A1" w:rsidRPr="001561A1" w:rsidRDefault="001561A1" w:rsidP="001561A1">
      <w:pPr>
        <w:spacing w:before="40" w:after="60" w:line="360" w:lineRule="auto"/>
        <w:jc w:val="both"/>
        <w:rPr>
          <w:rFonts w:ascii="Arial" w:hAnsi="Arial" w:cs="Arial"/>
          <w:b/>
          <w:bCs/>
          <w:sz w:val="22"/>
        </w:rPr>
      </w:pPr>
    </w:p>
    <w:p w14:paraId="15E67428" w14:textId="77777777" w:rsidR="001561A1" w:rsidRPr="001561A1" w:rsidRDefault="001561A1" w:rsidP="001561A1">
      <w:pPr>
        <w:spacing w:before="40" w:after="60" w:line="360" w:lineRule="auto"/>
        <w:jc w:val="both"/>
        <w:rPr>
          <w:rFonts w:ascii="Arial" w:hAnsi="Arial" w:cs="Arial"/>
          <w:b/>
          <w:bCs/>
          <w:sz w:val="22"/>
        </w:rPr>
      </w:pPr>
      <w:r w:rsidRPr="001561A1">
        <w:rPr>
          <w:rFonts w:ascii="Arial" w:hAnsi="Arial" w:cs="Arial"/>
          <w:b/>
          <w:bCs/>
          <w:sz w:val="22"/>
        </w:rPr>
        <w:t>Expiration</w:t>
      </w:r>
    </w:p>
    <w:p w14:paraId="4502DE40" w14:textId="77777777" w:rsidR="001561A1" w:rsidRPr="001561A1" w:rsidRDefault="001561A1" w:rsidP="001561A1">
      <w:pPr>
        <w:spacing w:before="40" w:after="60" w:line="360" w:lineRule="auto"/>
        <w:jc w:val="both"/>
        <w:rPr>
          <w:rFonts w:ascii="Arial" w:hAnsi="Arial" w:cs="Arial"/>
          <w:sz w:val="22"/>
        </w:rPr>
      </w:pPr>
    </w:p>
    <w:p w14:paraId="1A150E2D" w14:textId="77777777" w:rsidR="001561A1" w:rsidRPr="001561A1" w:rsidRDefault="001561A1" w:rsidP="001561A1">
      <w:pPr>
        <w:spacing w:before="40" w:after="60" w:line="360" w:lineRule="auto"/>
        <w:jc w:val="both"/>
        <w:rPr>
          <w:rFonts w:ascii="Arial" w:hAnsi="Arial" w:cs="Arial"/>
          <w:sz w:val="22"/>
        </w:rPr>
      </w:pPr>
      <w:r w:rsidRPr="001561A1">
        <w:rPr>
          <w:rFonts w:ascii="Arial" w:hAnsi="Arial" w:cs="Arial"/>
          <w:sz w:val="22"/>
        </w:rPr>
        <w:t>Exhalation, or expiration, occurs when the diaphragm and intercostal muscles relax. As the diaphragm returns to its resting dome-shaped position and the rib cage moves downward and inward, the volume of the thoracic cavity decreases. This reduction in space increases the pressure inside the lungs above atmospheric pressure, forcing air out of the respiratory system.</w:t>
      </w:r>
    </w:p>
    <w:p w14:paraId="34CD8E6B" w14:textId="77777777" w:rsidR="001561A1" w:rsidRPr="001561A1" w:rsidRDefault="001561A1" w:rsidP="001561A1">
      <w:pPr>
        <w:spacing w:before="40" w:after="60" w:line="360" w:lineRule="auto"/>
        <w:jc w:val="both"/>
        <w:rPr>
          <w:rFonts w:ascii="Arial" w:hAnsi="Arial" w:cs="Arial"/>
          <w:sz w:val="22"/>
        </w:rPr>
      </w:pPr>
    </w:p>
    <w:p w14:paraId="4CDD6FF1" w14:textId="77777777" w:rsidR="001561A1" w:rsidRPr="001561A1" w:rsidRDefault="001561A1" w:rsidP="001561A1">
      <w:pPr>
        <w:spacing w:before="40" w:after="60" w:line="360" w:lineRule="auto"/>
        <w:jc w:val="both"/>
        <w:rPr>
          <w:rFonts w:ascii="Arial" w:hAnsi="Arial" w:cs="Arial"/>
          <w:sz w:val="22"/>
        </w:rPr>
      </w:pPr>
      <w:r w:rsidRPr="001561A1">
        <w:rPr>
          <w:rFonts w:ascii="Arial" w:hAnsi="Arial" w:cs="Arial"/>
          <w:sz w:val="22"/>
        </w:rPr>
        <w:t>The coordinated relaxation of the diaphragm and intercostal muscles allows the lungs to recoil and expel carbon dioxide-rich air from the body, restoring the chest cavity to its normal resting state (</w:t>
      </w:r>
      <w:proofErr w:type="spellStart"/>
      <w:r w:rsidRPr="001561A1">
        <w:rPr>
          <w:rFonts w:ascii="Arial" w:hAnsi="Arial" w:cs="Arial"/>
          <w:sz w:val="22"/>
        </w:rPr>
        <w:t>Kenhub</w:t>
      </w:r>
      <w:proofErr w:type="spellEnd"/>
      <w:r w:rsidRPr="001561A1">
        <w:rPr>
          <w:rFonts w:ascii="Arial" w:hAnsi="Arial" w:cs="Arial"/>
          <w:sz w:val="22"/>
        </w:rPr>
        <w:t>, 2023).</w:t>
      </w:r>
    </w:p>
    <w:p w14:paraId="661C5EEB" w14:textId="77777777" w:rsidR="001561A1" w:rsidRPr="001561A1" w:rsidRDefault="001561A1" w:rsidP="001561A1">
      <w:pPr>
        <w:spacing w:before="40" w:after="60" w:line="360" w:lineRule="auto"/>
        <w:jc w:val="both"/>
        <w:rPr>
          <w:rFonts w:ascii="Arial" w:hAnsi="Arial" w:cs="Arial"/>
          <w:sz w:val="22"/>
        </w:rPr>
      </w:pPr>
    </w:p>
    <w:p w14:paraId="2394C3E8" w14:textId="69724C90" w:rsidR="001561A1" w:rsidRPr="00112EB9" w:rsidRDefault="001561A1" w:rsidP="001561A1">
      <w:pPr>
        <w:spacing w:before="40" w:after="60" w:line="360" w:lineRule="auto"/>
        <w:jc w:val="both"/>
        <w:rPr>
          <w:rFonts w:ascii="Arial" w:hAnsi="Arial" w:cs="Arial"/>
          <w:sz w:val="22"/>
        </w:rPr>
      </w:pPr>
      <w:r w:rsidRPr="001561A1">
        <w:rPr>
          <w:rFonts w:ascii="Arial" w:hAnsi="Arial" w:cs="Arial"/>
          <w:sz w:val="22"/>
        </w:rPr>
        <w:t>This continuous cycle of inhalation and exhalation is essential for maintaining adequate oxygen delivery to the body's tissues and removing waste gases produced during metabolism.</w:t>
      </w:r>
    </w:p>
    <w:p w14:paraId="7FA9F681" w14:textId="3572D32F" w:rsidR="001659D8" w:rsidRPr="00112EB9" w:rsidRDefault="001659D8" w:rsidP="00112EB9">
      <w:pPr>
        <w:spacing w:before="80" w:after="80" w:line="360" w:lineRule="auto"/>
        <w:jc w:val="both"/>
        <w:rPr>
          <w:rFonts w:ascii="Arial" w:hAnsi="Arial" w:cs="Arial"/>
          <w:sz w:val="22"/>
        </w:rPr>
      </w:pPr>
      <w:r w:rsidRPr="00112EB9">
        <w:rPr>
          <w:rFonts w:ascii="Arial" w:hAnsi="Arial" w:cs="Arial"/>
          <w:noProof/>
          <w:sz w:val="22"/>
        </w:rPr>
        <w:lastRenderedPageBreak/>
        <mc:AlternateContent>
          <mc:Choice Requires="wps">
            <w:drawing>
              <wp:anchor distT="45720" distB="45720" distL="114300" distR="114300" simplePos="0" relativeHeight="251666432" behindDoc="0" locked="0" layoutInCell="1" allowOverlap="1" wp14:anchorId="380BD516" wp14:editId="69DCDA4C">
                <wp:simplePos x="0" y="0"/>
                <wp:positionH relativeFrom="column">
                  <wp:posOffset>3714750</wp:posOffset>
                </wp:positionH>
                <wp:positionV relativeFrom="paragraph">
                  <wp:posOffset>1374831</wp:posOffset>
                </wp:positionV>
                <wp:extent cx="2360930" cy="1404620"/>
                <wp:effectExtent l="0" t="0" r="22860" b="11430"/>
                <wp:wrapSquare wrapText="bothSides"/>
                <wp:docPr id="16843892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C64026E" w14:textId="0B311B98" w:rsidR="001659D8" w:rsidRPr="00E07504" w:rsidRDefault="001659D8">
                            <w:pPr>
                              <w:rPr>
                                <w:rFonts w:ascii="Arial" w:hAnsi="Arial" w:cs="Arial"/>
                                <w:sz w:val="22"/>
                              </w:rPr>
                            </w:pPr>
                            <w:r w:rsidRPr="00E07504">
                              <w:rPr>
                                <w:rFonts w:ascii="Arial" w:hAnsi="Arial" w:cs="Arial"/>
                                <w:sz w:val="22"/>
                              </w:rPr>
                              <w:t xml:space="preserve">Available at: </w:t>
                            </w:r>
                            <w:r w:rsidR="00C55E9A" w:rsidRPr="00E07504">
                              <w:rPr>
                                <w:rFonts w:ascii="Arial" w:hAnsi="Arial" w:cs="Arial"/>
                                <w:sz w:val="22"/>
                              </w:rPr>
                              <w:t>https://www.bbc.co.uk/bitesize/guides/ztkr82p/revision/1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80BD516" id="_x0000_s1028" type="#_x0000_t202" style="position:absolute;left:0;text-align:left;margin-left:292.5pt;margin-top:108.25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">
                <v:textbox style="mso-fit-shape-to-text:t">
                  <w:txbxContent>
                    <w:p w14:paraId="0C64026E" w14:textId="0B311B98" w:rsidR="001659D8" w:rsidRPr="00E07504" w:rsidRDefault="001659D8">
                      <w:pPr>
                        <w:rPr>
                          <w:rFonts w:ascii="Arial" w:hAnsi="Arial" w:cs="Arial"/>
                          <w:sz w:val="22"/>
                        </w:rPr>
                      </w:pPr>
                      <w:r w:rsidRPr="00E07504">
                        <w:rPr>
                          <w:rFonts w:ascii="Arial" w:hAnsi="Arial" w:cs="Arial"/>
                          <w:sz w:val="22"/>
                        </w:rPr>
                        <w:t xml:space="preserve">Available at: </w:t>
                      </w:r>
                      <w:r w:rsidR="00C55E9A" w:rsidRPr="00E07504">
                        <w:rPr>
                          <w:rFonts w:ascii="Arial" w:hAnsi="Arial" w:cs="Arial"/>
                          <w:sz w:val="22"/>
                        </w:rPr>
                        <w:t>https://www.bbc.co.uk/bitesize/guides/ztkr82p/revision/1</w:t>
                      </w:r>
                    </w:p>
                  </w:txbxContent>
                </v:textbox>
                <w10:wrap type="square"/>
              </v:shape>
            </w:pict>
          </mc:Fallback>
        </mc:AlternateContent>
      </w:r>
      <w:r w:rsidRPr="00112EB9">
        <w:rPr>
          <w:rFonts w:ascii="Arial" w:hAnsi="Arial" w:cs="Arial"/>
          <w:noProof/>
          <w:sz w:val="22"/>
        </w:rPr>
        <w:drawing>
          <wp:inline distT="0" distB="0" distL="0" distR="0" wp14:anchorId="29715AF5" wp14:editId="167472C7">
            <wp:extent cx="3419061" cy="2113915"/>
            <wp:effectExtent l="0" t="0" r="0" b="635"/>
            <wp:docPr id="7160197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30925" cy="2121250"/>
                    </a:xfrm>
                    <a:prstGeom prst="rect">
                      <a:avLst/>
                    </a:prstGeom>
                    <a:noFill/>
                  </pic:spPr>
                </pic:pic>
              </a:graphicData>
            </a:graphic>
          </wp:inline>
        </w:drawing>
      </w:r>
    </w:p>
    <w:p w14:paraId="11C6AFA4" w14:textId="77777777" w:rsidR="00C55E9A" w:rsidRPr="00112EB9" w:rsidRDefault="00C55E9A" w:rsidP="00112EB9">
      <w:pPr>
        <w:spacing w:before="80" w:after="80" w:line="360" w:lineRule="auto"/>
        <w:jc w:val="both"/>
        <w:rPr>
          <w:rFonts w:ascii="Arial" w:hAnsi="Arial" w:cs="Arial"/>
          <w:sz w:val="22"/>
        </w:rPr>
      </w:pPr>
    </w:p>
    <w:p w14:paraId="34AF6442" w14:textId="5BDEA154" w:rsidR="00C55E9A" w:rsidRPr="00112EB9" w:rsidRDefault="00C55E9A" w:rsidP="00112EB9">
      <w:pPr>
        <w:spacing w:before="80" w:after="80" w:line="360" w:lineRule="auto"/>
        <w:jc w:val="both"/>
        <w:rPr>
          <w:rFonts w:ascii="Arial" w:hAnsi="Arial" w:cs="Arial"/>
          <w:sz w:val="22"/>
        </w:rPr>
      </w:pPr>
      <w:r w:rsidRPr="00112EB9">
        <w:rPr>
          <w:rFonts w:ascii="Arial" w:hAnsi="Arial" w:cs="Arial"/>
          <w:sz w:val="22"/>
        </w:rPr>
        <w:t xml:space="preserve">The difference between air we breathe </w:t>
      </w:r>
      <w:r w:rsidR="00C03011" w:rsidRPr="00112EB9">
        <w:rPr>
          <w:rFonts w:ascii="Arial" w:hAnsi="Arial" w:cs="Arial"/>
          <w:sz w:val="22"/>
        </w:rPr>
        <w:t>in,</w:t>
      </w:r>
      <w:r w:rsidRPr="00112EB9">
        <w:rPr>
          <w:rFonts w:ascii="Arial" w:hAnsi="Arial" w:cs="Arial"/>
          <w:sz w:val="22"/>
        </w:rPr>
        <w:t xml:space="preserve"> and air breathe out is the air we breathe in is oxygen (O2) it is contained </w:t>
      </w:r>
      <w:r w:rsidR="00C03011" w:rsidRPr="00112EB9">
        <w:rPr>
          <w:rFonts w:ascii="Arial" w:hAnsi="Arial" w:cs="Arial"/>
          <w:sz w:val="22"/>
        </w:rPr>
        <w:t xml:space="preserve">in the air, and the air we breathe out is carbon dioxide (CO2). We breathe out carbon dioxide because our body produces it (it could be </w:t>
      </w:r>
      <w:r w:rsidR="00A231F8" w:rsidRPr="00112EB9">
        <w:rPr>
          <w:rFonts w:ascii="Arial" w:hAnsi="Arial" w:cs="Arial"/>
          <w:sz w:val="22"/>
        </w:rPr>
        <w:t>described</w:t>
      </w:r>
      <w:r w:rsidR="00C03011" w:rsidRPr="00112EB9">
        <w:rPr>
          <w:rFonts w:ascii="Arial" w:hAnsi="Arial" w:cs="Arial"/>
          <w:sz w:val="22"/>
        </w:rPr>
        <w:t xml:space="preserve"> it as we breathe in a lot of dirty </w:t>
      </w:r>
      <w:r w:rsidR="00A231F8" w:rsidRPr="00112EB9">
        <w:rPr>
          <w:rFonts w:ascii="Arial" w:hAnsi="Arial" w:cs="Arial"/>
          <w:sz w:val="22"/>
        </w:rPr>
        <w:t>substances,</w:t>
      </w:r>
      <w:r w:rsidR="00C03011" w:rsidRPr="00112EB9">
        <w:rPr>
          <w:rFonts w:ascii="Arial" w:hAnsi="Arial" w:cs="Arial"/>
          <w:sz w:val="22"/>
        </w:rPr>
        <w:t xml:space="preserve"> and the respiratory system seems to clean them before they enter the lungs.</w:t>
      </w:r>
    </w:p>
    <w:p w14:paraId="61A04EEA" w14:textId="4FA13E81" w:rsidR="00C55E9A" w:rsidRPr="00112EB9" w:rsidRDefault="00BE6943" w:rsidP="00112EB9">
      <w:pPr>
        <w:pStyle w:val="Heading1"/>
        <w:spacing w:line="360" w:lineRule="auto"/>
        <w:jc w:val="both"/>
        <w:rPr>
          <w:rFonts w:cs="Arial"/>
          <w:sz w:val="22"/>
          <w:szCs w:val="22"/>
        </w:rPr>
      </w:pPr>
      <w:r w:rsidRPr="00112EB9">
        <w:rPr>
          <w:rFonts w:cs="Arial"/>
          <w:sz w:val="22"/>
          <w:szCs w:val="22"/>
        </w:rPr>
        <w:t>3. Gas Exchange in the Lungs</w:t>
      </w:r>
    </w:p>
    <w:p w14:paraId="101F68FE" w14:textId="77777777" w:rsidR="00A231F8" w:rsidRPr="00112EB9" w:rsidRDefault="00A231F8" w:rsidP="00112EB9">
      <w:pPr>
        <w:spacing w:line="360" w:lineRule="auto"/>
        <w:jc w:val="both"/>
        <w:rPr>
          <w:rFonts w:ascii="Arial" w:hAnsi="Arial" w:cs="Arial"/>
          <w:sz w:val="22"/>
        </w:rPr>
      </w:pPr>
    </w:p>
    <w:p w14:paraId="63B1E9F3" w14:textId="77777777" w:rsidR="00A231F8" w:rsidRPr="00112EB9" w:rsidRDefault="00A231F8" w:rsidP="00112EB9">
      <w:pPr>
        <w:spacing w:line="360" w:lineRule="auto"/>
        <w:jc w:val="both"/>
        <w:rPr>
          <w:rFonts w:ascii="Arial" w:hAnsi="Arial" w:cs="Arial"/>
          <w:sz w:val="22"/>
        </w:rPr>
      </w:pPr>
      <w:r w:rsidRPr="00112EB9">
        <w:rPr>
          <w:rFonts w:ascii="Arial" w:hAnsi="Arial" w:cs="Arial"/>
          <w:sz w:val="22"/>
        </w:rPr>
        <w:t>Gas exchange is the biological process through which gases are transferred across cell membranes to either enter or leave the blood. Oxygen is constantly needed by cells for aerobic cellular respiration, and the same process continually produces carbon dioxide as a waste product.</w:t>
      </w:r>
    </w:p>
    <w:p w14:paraId="52D57A6D" w14:textId="06E00064" w:rsidR="00A231F8" w:rsidRPr="00112EB9" w:rsidRDefault="00A231F8" w:rsidP="00112EB9">
      <w:pPr>
        <w:spacing w:line="360" w:lineRule="auto"/>
        <w:jc w:val="both"/>
        <w:rPr>
          <w:rFonts w:ascii="Arial" w:hAnsi="Arial" w:cs="Arial"/>
          <w:sz w:val="22"/>
        </w:rPr>
      </w:pPr>
      <w:r w:rsidRPr="00112EB9">
        <w:rPr>
          <w:rFonts w:ascii="Arial" w:hAnsi="Arial" w:cs="Arial"/>
          <w:sz w:val="22"/>
        </w:rPr>
        <w:t>Alveoli are the basic functional units of the lungs where gas exchange takes place between the air and the blood. Alveoli are tiny air sacs that consist of connective and epithelial tissues. The connective tissue includes elastic fibres that allow alveoli to stretch and expand as they fill with air during inhalation. During exhalation, the fibres allow the alveoli to spring back and expel the air.</w:t>
      </w:r>
    </w:p>
    <w:p w14:paraId="4A171CE4" w14:textId="5A7BACE1" w:rsidR="00A231F8" w:rsidRPr="00112EB9" w:rsidRDefault="00A231F8" w:rsidP="00112EB9">
      <w:pPr>
        <w:spacing w:line="360" w:lineRule="auto"/>
        <w:jc w:val="both"/>
        <w:rPr>
          <w:rFonts w:ascii="Arial" w:hAnsi="Arial" w:cs="Arial"/>
          <w:sz w:val="22"/>
        </w:rPr>
      </w:pPr>
      <w:r w:rsidRPr="00112EB9">
        <w:rPr>
          <w:rFonts w:ascii="Arial" w:hAnsi="Arial" w:cs="Arial"/>
          <w:sz w:val="22"/>
        </w:rPr>
        <w:t>Alveoli are arranged in groups like clusters of grapes. Each alveolus is covered with epithelium that is just one cell thick. It is surrounded by a bed of pulmonary capillaries, each of which has a wall of epithelium just one cell thick. As a result, gases must cross through only two cells to pass between an alveolus and its surrounding capillaries. (Thompson Rivers University, 2020)</w:t>
      </w:r>
    </w:p>
    <w:p w14:paraId="25127143" w14:textId="254C8B5E" w:rsidR="00A231F8" w:rsidRPr="00112EB9" w:rsidRDefault="00A231F8" w:rsidP="00112EB9">
      <w:pPr>
        <w:spacing w:line="360" w:lineRule="auto"/>
        <w:jc w:val="both"/>
        <w:rPr>
          <w:rFonts w:ascii="Arial" w:hAnsi="Arial" w:cs="Arial"/>
          <w:sz w:val="22"/>
        </w:rPr>
      </w:pPr>
      <w:r w:rsidRPr="00112EB9">
        <w:rPr>
          <w:rFonts w:ascii="Arial" w:hAnsi="Arial" w:cs="Arial"/>
          <w:noProof/>
          <w:sz w:val="22"/>
        </w:rPr>
        <w:lastRenderedPageBreak/>
        <mc:AlternateContent>
          <mc:Choice Requires="wps">
            <w:drawing>
              <wp:anchor distT="45720" distB="45720" distL="114300" distR="114300" simplePos="0" relativeHeight="251668480" behindDoc="0" locked="0" layoutInCell="1" allowOverlap="1" wp14:anchorId="68DE4EA5" wp14:editId="7974D70B">
                <wp:simplePos x="0" y="0"/>
                <wp:positionH relativeFrom="column">
                  <wp:posOffset>3961130</wp:posOffset>
                </wp:positionH>
                <wp:positionV relativeFrom="paragraph">
                  <wp:posOffset>1613756</wp:posOffset>
                </wp:positionV>
                <wp:extent cx="2360930" cy="1404620"/>
                <wp:effectExtent l="0" t="0" r="12700" b="27940"/>
                <wp:wrapSquare wrapText="bothSides"/>
                <wp:docPr id="7671375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33F8DDF" w14:textId="5853693B" w:rsidR="00A231F8" w:rsidRPr="00E07504" w:rsidRDefault="00A231F8">
                            <w:pPr>
                              <w:rPr>
                                <w:rFonts w:ascii="Arial" w:hAnsi="Arial" w:cs="Arial"/>
                                <w:sz w:val="22"/>
                              </w:rPr>
                            </w:pPr>
                            <w:r w:rsidRPr="00E07504">
                              <w:rPr>
                                <w:rFonts w:ascii="Arial" w:hAnsi="Arial" w:cs="Arial"/>
                                <w:sz w:val="22"/>
                              </w:rPr>
                              <w:t>Available at: https://www.bbc.co.uk/bitesize/articles/zk9t6g8#zk4htrd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8DE4EA5" id="_x0000_s1029" type="#_x0000_t202" style="position:absolute;left:0;text-align:left;margin-left:311.9pt;margin-top:127.05pt;width:185.9pt;height:110.6pt;z-index:25166848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">
                <v:textbox style="mso-fit-shape-to-text:t">
                  <w:txbxContent>
                    <w:p w14:paraId="633F8DDF" w14:textId="5853693B" w:rsidR="00A231F8" w:rsidRPr="00E07504" w:rsidRDefault="00A231F8">
                      <w:pPr>
                        <w:rPr>
                          <w:rFonts w:ascii="Arial" w:hAnsi="Arial" w:cs="Arial"/>
                          <w:sz w:val="22"/>
                        </w:rPr>
                      </w:pPr>
                      <w:r w:rsidRPr="00E07504">
                        <w:rPr>
                          <w:rFonts w:ascii="Arial" w:hAnsi="Arial" w:cs="Arial"/>
                          <w:sz w:val="22"/>
                        </w:rPr>
                        <w:t>Available at: https://www.bbc.co.uk/bitesize/articles/zk9t6g8#zk4htrd</w:t>
                      </w:r>
                    </w:p>
                  </w:txbxContent>
                </v:textbox>
                <w10:wrap type="square"/>
              </v:shape>
            </w:pict>
          </mc:Fallback>
        </mc:AlternateContent>
      </w:r>
      <w:r w:rsidRPr="00112EB9">
        <w:rPr>
          <w:rFonts w:ascii="Arial" w:hAnsi="Arial" w:cs="Arial"/>
          <w:noProof/>
          <w:sz w:val="22"/>
        </w:rPr>
        <w:drawing>
          <wp:inline distT="0" distB="0" distL="0" distR="0" wp14:anchorId="51B74D00" wp14:editId="7548A0D3">
            <wp:extent cx="3434963" cy="2399030"/>
            <wp:effectExtent l="0" t="0" r="0" b="1270"/>
            <wp:docPr id="195476774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53407" cy="2411912"/>
                    </a:xfrm>
                    <a:prstGeom prst="rect">
                      <a:avLst/>
                    </a:prstGeom>
                    <a:noFill/>
                  </pic:spPr>
                </pic:pic>
              </a:graphicData>
            </a:graphic>
          </wp:inline>
        </w:drawing>
      </w:r>
    </w:p>
    <w:p w14:paraId="5B1B0AD4" w14:textId="77777777" w:rsidR="00FA0BC1" w:rsidRPr="00112EB9" w:rsidRDefault="00FA0BC1" w:rsidP="00112EB9">
      <w:pPr>
        <w:spacing w:line="360" w:lineRule="auto"/>
        <w:jc w:val="both"/>
        <w:rPr>
          <w:rFonts w:ascii="Arial" w:hAnsi="Arial" w:cs="Arial"/>
          <w:sz w:val="22"/>
        </w:rPr>
      </w:pPr>
    </w:p>
    <w:p w14:paraId="3FBDFD9F" w14:textId="55A4288D" w:rsidR="00A231F8" w:rsidRPr="00112EB9" w:rsidRDefault="00FA0BC1" w:rsidP="00112EB9">
      <w:pPr>
        <w:spacing w:line="360" w:lineRule="auto"/>
        <w:jc w:val="both"/>
        <w:rPr>
          <w:rFonts w:ascii="Arial" w:hAnsi="Arial" w:cs="Arial"/>
          <w:sz w:val="22"/>
        </w:rPr>
      </w:pPr>
      <w:r w:rsidRPr="00112EB9">
        <w:rPr>
          <w:rFonts w:ascii="Arial" w:hAnsi="Arial" w:cs="Arial"/>
          <w:sz w:val="22"/>
        </w:rPr>
        <w:t>Oxygen moves from the air in the alveoli into the bloodstream through a process called diffusion. This process occurs because the alveoli have a high concentration of oxygen (PO2) compared to the blood (PO2). The thin walls of the alveoli allow for rapid diffusion, enabling oxygen to pass from the alveoli into the bloodstream. The oxygen then binds to haemoglobin in red blood cells, which carries it to all body tissues. Carbon dioxide, a waste product of cellular respiration, is expelled from the bloodstream and moved into the alveoli to be exhaled. This continuous process of gas exchange is essential for maintaining the body's oxygen levels and removing carbon dioxide. (Biology Insights, 2025)</w:t>
      </w:r>
    </w:p>
    <w:p w14:paraId="39BF1316" w14:textId="77777777" w:rsidR="002E7CD8" w:rsidRPr="00112EB9" w:rsidRDefault="002E7CD8" w:rsidP="00112EB9">
      <w:pPr>
        <w:spacing w:before="40" w:after="60" w:line="360" w:lineRule="auto"/>
        <w:jc w:val="both"/>
        <w:rPr>
          <w:rFonts w:ascii="Arial" w:eastAsia="Arial" w:hAnsi="Arial" w:cs="Arial"/>
          <w:color w:val="555555"/>
          <w:sz w:val="22"/>
        </w:rPr>
      </w:pPr>
    </w:p>
    <w:p w14:paraId="0F3914FC" w14:textId="6BE849CA" w:rsidR="00FA0BC1" w:rsidRPr="00112EB9" w:rsidRDefault="001031E1" w:rsidP="00112EB9">
      <w:pPr>
        <w:spacing w:before="40" w:after="60" w:line="360" w:lineRule="auto"/>
        <w:jc w:val="both"/>
        <w:rPr>
          <w:rFonts w:ascii="Arial" w:eastAsia="Arial" w:hAnsi="Arial" w:cs="Arial"/>
          <w:color w:val="555555"/>
          <w:sz w:val="22"/>
        </w:rPr>
      </w:pPr>
      <w:r w:rsidRPr="00112EB9">
        <w:rPr>
          <w:rFonts w:ascii="Arial" w:eastAsia="Arial" w:hAnsi="Arial" w:cs="Arial"/>
          <w:noProof/>
          <w:color w:val="555555"/>
          <w:sz w:val="22"/>
        </w:rPr>
        <mc:AlternateContent>
          <mc:Choice Requires="wps">
            <w:drawing>
              <wp:anchor distT="45720" distB="45720" distL="114300" distR="114300" simplePos="0" relativeHeight="251670528" behindDoc="0" locked="0" layoutInCell="1" allowOverlap="1" wp14:anchorId="113198CE" wp14:editId="07CA4F1C">
                <wp:simplePos x="0" y="0"/>
                <wp:positionH relativeFrom="column">
                  <wp:posOffset>3840480</wp:posOffset>
                </wp:positionH>
                <wp:positionV relativeFrom="paragraph">
                  <wp:posOffset>288290</wp:posOffset>
                </wp:positionV>
                <wp:extent cx="2517775" cy="1057910"/>
                <wp:effectExtent l="0" t="0" r="15875" b="27940"/>
                <wp:wrapSquare wrapText="bothSides"/>
                <wp:docPr id="8991774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7775" cy="1057910"/>
                        </a:xfrm>
                        <a:prstGeom prst="rect">
                          <a:avLst/>
                        </a:prstGeom>
                        <a:solidFill>
                          <a:srgbClr val="FFFFFF"/>
                        </a:solidFill>
                        <a:ln w="9525">
                          <a:solidFill>
                            <a:srgbClr val="000000"/>
                          </a:solidFill>
                          <a:miter lim="800000"/>
                          <a:headEnd/>
                          <a:tailEnd/>
                        </a:ln>
                      </wps:spPr>
                      <wps:txbx>
                        <w:txbxContent>
                          <w:p w14:paraId="5A7642CF" w14:textId="4E03E266" w:rsidR="001031E1" w:rsidRPr="00E07504" w:rsidRDefault="001031E1">
                            <w:pPr>
                              <w:rPr>
                                <w:rFonts w:ascii="Arial" w:hAnsi="Arial" w:cs="Arial"/>
                                <w:sz w:val="22"/>
                              </w:rPr>
                            </w:pPr>
                            <w:r w:rsidRPr="00E07504">
                              <w:rPr>
                                <w:rFonts w:ascii="Arial" w:hAnsi="Arial" w:cs="Arial"/>
                                <w:sz w:val="22"/>
                              </w:rPr>
                              <w:t>Available at: https://s3.eu-west-2.amazonaws.com/elements.cognitoedu.org/836dc7dc-dccd-47fb-9b1d-626cf5af6540/gas-exchange-in-lungs-alveoli-diagram.png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3198CE" id="_x0000_s1030" type="#_x0000_t202" style="position:absolute;left:0;text-align:left;margin-left:302.4pt;margin-top:22.7pt;width:198.25pt;height:83.3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">
                <v:textbox>
                  <w:txbxContent>
                    <w:p w14:paraId="5A7642CF" w14:textId="4E03E266" w:rsidR="001031E1" w:rsidRPr="00E07504" w:rsidRDefault="001031E1">
                      <w:pPr>
                        <w:rPr>
                          <w:rFonts w:ascii="Arial" w:hAnsi="Arial" w:cs="Arial"/>
                          <w:sz w:val="22"/>
                        </w:rPr>
                      </w:pPr>
                      <w:r w:rsidRPr="00E07504">
                        <w:rPr>
                          <w:rFonts w:ascii="Arial" w:hAnsi="Arial" w:cs="Arial"/>
                          <w:sz w:val="22"/>
                        </w:rPr>
                        <w:t>Available at: https://s3.eu-west-2.amazonaws.com/elements.cognitoedu.org/836dc7dc-dccd-47fb-9b1d-626cf5af6540/gas-exchange-in-lungs-alveoli-diagram.png</w:t>
                      </w:r>
                    </w:p>
                  </w:txbxContent>
                </v:textbox>
                <w10:wrap type="square"/>
              </v:shape>
            </w:pict>
          </mc:Fallback>
        </mc:AlternateContent>
      </w:r>
      <w:r w:rsidRPr="00112EB9">
        <w:rPr>
          <w:rFonts w:ascii="Arial" w:eastAsia="Arial" w:hAnsi="Arial" w:cs="Arial"/>
          <w:noProof/>
          <w:color w:val="555555"/>
          <w:sz w:val="22"/>
        </w:rPr>
        <w:drawing>
          <wp:inline distT="0" distB="0" distL="0" distR="0" wp14:anchorId="18D37F32" wp14:editId="0F7F1BA7">
            <wp:extent cx="3711362" cy="1269676"/>
            <wp:effectExtent l="0" t="0" r="3810" b="6985"/>
            <wp:docPr id="33497460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30256" cy="1276140"/>
                    </a:xfrm>
                    <a:prstGeom prst="rect">
                      <a:avLst/>
                    </a:prstGeom>
                    <a:noFill/>
                  </pic:spPr>
                </pic:pic>
              </a:graphicData>
            </a:graphic>
          </wp:inline>
        </w:drawing>
      </w:r>
    </w:p>
    <w:p w14:paraId="19370E60" w14:textId="77777777" w:rsidR="002E7CD8" w:rsidRPr="00112EB9" w:rsidRDefault="002E7CD8" w:rsidP="00112EB9">
      <w:pPr>
        <w:spacing w:before="40" w:after="60" w:line="360" w:lineRule="auto"/>
        <w:jc w:val="both"/>
        <w:rPr>
          <w:rFonts w:ascii="Arial" w:eastAsia="Arial" w:hAnsi="Arial" w:cs="Arial"/>
          <w:color w:val="555555"/>
          <w:sz w:val="22"/>
        </w:rPr>
      </w:pPr>
    </w:p>
    <w:p w14:paraId="42A4C3C2" w14:textId="77777777" w:rsidR="002E7CD8" w:rsidRPr="00112EB9" w:rsidRDefault="002E7CD8" w:rsidP="00112EB9">
      <w:pPr>
        <w:spacing w:before="40" w:after="60" w:line="360" w:lineRule="auto"/>
        <w:jc w:val="both"/>
        <w:rPr>
          <w:rFonts w:ascii="Arial" w:eastAsia="Arial" w:hAnsi="Arial" w:cs="Arial"/>
          <w:color w:val="555555"/>
          <w:sz w:val="22"/>
        </w:rPr>
      </w:pPr>
    </w:p>
    <w:p w14:paraId="5A2F15C9" w14:textId="77777777" w:rsidR="002E7CD8" w:rsidRPr="00112EB9" w:rsidRDefault="002E7CD8" w:rsidP="00112EB9">
      <w:pPr>
        <w:spacing w:before="40" w:after="60" w:line="360" w:lineRule="auto"/>
        <w:jc w:val="both"/>
        <w:rPr>
          <w:rFonts w:ascii="Arial" w:eastAsia="Arial" w:hAnsi="Arial" w:cs="Arial"/>
          <w:color w:val="555555"/>
          <w:sz w:val="22"/>
        </w:rPr>
      </w:pPr>
    </w:p>
    <w:p w14:paraId="5D1E665B" w14:textId="15B489E2" w:rsidR="002E7CD8" w:rsidRPr="00112EB9" w:rsidRDefault="002E7CD8" w:rsidP="00112EB9">
      <w:pPr>
        <w:spacing w:before="40" w:after="60" w:line="360" w:lineRule="auto"/>
        <w:jc w:val="both"/>
        <w:rPr>
          <w:rFonts w:ascii="Arial" w:eastAsia="Arial" w:hAnsi="Arial" w:cs="Arial"/>
          <w:sz w:val="22"/>
        </w:rPr>
      </w:pPr>
      <w:r w:rsidRPr="00112EB9">
        <w:rPr>
          <w:rFonts w:ascii="Arial" w:eastAsia="Arial" w:hAnsi="Arial" w:cs="Arial"/>
          <w:sz w:val="22"/>
        </w:rPr>
        <w:t>Carbon dioxide is produced in the cells of the body as a by-product of cellular respiration. It is transported by the blood to the lungs where its concentration in the blood is higher. Therefore, CO2 passes from the blood to the alveoli by diffusion through the thin walls of the capillaries and alveoli. During exhalation, carbon dioxide is removed from the body.</w:t>
      </w:r>
    </w:p>
    <w:p w14:paraId="0D9B3C83" w14:textId="4A1A62B7" w:rsidR="002E7CD8" w:rsidRPr="00112EB9" w:rsidRDefault="00DF0D1C" w:rsidP="00112EB9">
      <w:pPr>
        <w:spacing w:before="40" w:after="60" w:line="360" w:lineRule="auto"/>
        <w:jc w:val="both"/>
        <w:rPr>
          <w:rFonts w:ascii="Arial" w:eastAsia="Arial" w:hAnsi="Arial" w:cs="Arial"/>
          <w:sz w:val="22"/>
        </w:rPr>
      </w:pPr>
      <w:r w:rsidRPr="00112EB9">
        <w:rPr>
          <w:rFonts w:ascii="Arial" w:eastAsia="Arial" w:hAnsi="Arial" w:cs="Arial"/>
          <w:sz w:val="22"/>
        </w:rPr>
        <w:lastRenderedPageBreak/>
        <w:t>In people diagnosed with asthma, the airways become inflamed, narrowed, and produce excess mucus. This reduces the flow of air into the alveoli and impairs the efficiency of gas exchange. As a result, less oxygen enters the blood and carbon dioxide is removed less effectively, causing symptoms such as shortness of breath, wheezing, and a feeling of lack of air. (NHS, 2025)</w:t>
      </w:r>
    </w:p>
    <w:p w14:paraId="6573FB2C" w14:textId="412B10EF" w:rsidR="002E7CD8" w:rsidRPr="00112EB9" w:rsidRDefault="002E7CD8" w:rsidP="00112EB9">
      <w:pPr>
        <w:spacing w:before="40" w:after="60" w:line="360" w:lineRule="auto"/>
        <w:jc w:val="both"/>
        <w:rPr>
          <w:rFonts w:ascii="Arial" w:eastAsia="Arial" w:hAnsi="Arial" w:cs="Arial"/>
          <w:color w:val="444444"/>
          <w:sz w:val="22"/>
        </w:rPr>
      </w:pPr>
    </w:p>
    <w:p w14:paraId="25E28E14" w14:textId="4963B036" w:rsidR="00980FD0" w:rsidRPr="00112EB9" w:rsidRDefault="00980FD0" w:rsidP="00112EB9">
      <w:pPr>
        <w:pStyle w:val="Heading1"/>
        <w:spacing w:line="360" w:lineRule="auto"/>
        <w:jc w:val="both"/>
        <w:rPr>
          <w:rFonts w:cs="Arial"/>
          <w:sz w:val="22"/>
          <w:szCs w:val="22"/>
          <w:lang w:val="uk-UA"/>
        </w:rPr>
      </w:pPr>
      <w:r w:rsidRPr="00112EB9">
        <w:rPr>
          <w:rFonts w:cs="Arial"/>
          <w:sz w:val="22"/>
          <w:szCs w:val="22"/>
        </w:rPr>
        <w:t>4. How Irritants Cause Inflammation and Affect Breathing</w:t>
      </w:r>
    </w:p>
    <w:p w14:paraId="00D89B15" w14:textId="54730F64" w:rsidR="00336290" w:rsidRPr="00112EB9" w:rsidRDefault="00336290" w:rsidP="00112EB9">
      <w:pPr>
        <w:spacing w:line="360" w:lineRule="auto"/>
        <w:jc w:val="both"/>
        <w:rPr>
          <w:rFonts w:ascii="Arial" w:hAnsi="Arial" w:cs="Arial"/>
          <w:sz w:val="22"/>
          <w:lang w:val="uk-UA"/>
        </w:rPr>
      </w:pPr>
    </w:p>
    <w:p w14:paraId="0840DE14" w14:textId="7149E87C" w:rsidR="00336290" w:rsidRPr="00112EB9" w:rsidRDefault="00336290" w:rsidP="00112EB9">
      <w:pPr>
        <w:spacing w:line="360" w:lineRule="auto"/>
        <w:jc w:val="both"/>
        <w:rPr>
          <w:rFonts w:ascii="Arial" w:hAnsi="Arial" w:cs="Arial"/>
          <w:sz w:val="22"/>
        </w:rPr>
      </w:pPr>
      <w:r w:rsidRPr="00112EB9">
        <w:rPr>
          <w:rFonts w:ascii="Arial" w:hAnsi="Arial" w:cs="Arial"/>
          <w:sz w:val="22"/>
          <w:lang w:val="uk-UA"/>
        </w:rPr>
        <w:t>Irritants like cigarette smoke and vaping aerosols trigger inflammation in the airways by releasing chemicals that activate immune cells and cause tissue damage. These irritants can lead to the release of histamine and other chemicals that cause inflammation and bronchial constriction. The aerosol from vaping devices contains various particles and chemicals that can irritate the airways, potentially triggering asthma symptoms or flare-ups. Vaping can worsen existing asthma, increasing the risk of severe attacks and making the condition harder to control. The aerosol from vaping devices can also impair the lung’s ability to fight infection, which can further increase the risk of severe asthma attacks. (</w:t>
      </w:r>
      <w:r w:rsidRPr="00112EB9">
        <w:rPr>
          <w:rFonts w:ascii="Arial" w:hAnsi="Arial" w:cs="Arial"/>
          <w:sz w:val="22"/>
        </w:rPr>
        <w:t>Frontiers, 2025)</w:t>
      </w:r>
    </w:p>
    <w:p w14:paraId="7BCB4B02" w14:textId="4B75F7E1" w:rsidR="002C047C" w:rsidRPr="00112EB9" w:rsidRDefault="002C047C" w:rsidP="00112EB9">
      <w:pPr>
        <w:spacing w:line="360" w:lineRule="auto"/>
        <w:jc w:val="both"/>
        <w:rPr>
          <w:rFonts w:ascii="Arial" w:hAnsi="Arial" w:cs="Arial"/>
          <w:sz w:val="22"/>
        </w:rPr>
      </w:pPr>
      <w:r w:rsidRPr="00112EB9">
        <w:rPr>
          <w:rFonts w:ascii="Arial" w:hAnsi="Arial" w:cs="Arial"/>
          <w:noProof/>
          <w:sz w:val="22"/>
        </w:rPr>
        <mc:AlternateContent>
          <mc:Choice Requires="wps">
            <w:drawing>
              <wp:anchor distT="45720" distB="45720" distL="114300" distR="114300" simplePos="0" relativeHeight="251672576" behindDoc="0" locked="0" layoutInCell="1" allowOverlap="1" wp14:anchorId="459EABE9" wp14:editId="58B8C354">
                <wp:simplePos x="0" y="0"/>
                <wp:positionH relativeFrom="column">
                  <wp:posOffset>2218083</wp:posOffset>
                </wp:positionH>
                <wp:positionV relativeFrom="paragraph">
                  <wp:posOffset>1715273</wp:posOffset>
                </wp:positionV>
                <wp:extent cx="3387090" cy="1404620"/>
                <wp:effectExtent l="0" t="0" r="22860" b="10160"/>
                <wp:wrapSquare wrapText="bothSides"/>
                <wp:docPr id="20549779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7090" cy="1404620"/>
                        </a:xfrm>
                        <a:prstGeom prst="rect">
                          <a:avLst/>
                        </a:prstGeom>
                        <a:solidFill>
                          <a:srgbClr val="FFFFFF"/>
                        </a:solidFill>
                        <a:ln w="9525">
                          <a:solidFill>
                            <a:srgbClr val="000000"/>
                          </a:solidFill>
                          <a:miter lim="800000"/>
                          <a:headEnd/>
                          <a:tailEnd/>
                        </a:ln>
                      </wps:spPr>
                      <wps:txbx>
                        <w:txbxContent>
                          <w:p w14:paraId="1738C838" w14:textId="34646D1B" w:rsidR="002C047C" w:rsidRPr="00E07504" w:rsidRDefault="002C047C">
                            <w:pPr>
                              <w:rPr>
                                <w:rFonts w:ascii="Arial" w:hAnsi="Arial" w:cs="Arial"/>
                                <w:sz w:val="22"/>
                              </w:rPr>
                            </w:pPr>
                            <w:r w:rsidRPr="00E07504">
                              <w:rPr>
                                <w:rFonts w:ascii="Arial" w:hAnsi="Arial" w:cs="Arial"/>
                                <w:sz w:val="22"/>
                              </w:rPr>
                              <w:t>Available at: https://www.mdpi.com/1422-0067/21/10/3495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59EABE9" id="_x0000_s1031" type="#_x0000_t202" style="position:absolute;left:0;text-align:left;margin-left:174.65pt;margin-top:135.05pt;width:266.7pt;height:110.6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">
                <v:textbox style="mso-fit-shape-to-text:t">
                  <w:txbxContent>
                    <w:p w14:paraId="1738C838" w14:textId="34646D1B" w:rsidR="002C047C" w:rsidRPr="00E07504" w:rsidRDefault="002C047C">
                      <w:pPr>
                        <w:rPr>
                          <w:rFonts w:ascii="Arial" w:hAnsi="Arial" w:cs="Arial"/>
                          <w:sz w:val="22"/>
                        </w:rPr>
                      </w:pPr>
                      <w:r w:rsidRPr="00E07504">
                        <w:rPr>
                          <w:rFonts w:ascii="Arial" w:hAnsi="Arial" w:cs="Arial"/>
                          <w:sz w:val="22"/>
                        </w:rPr>
                        <w:t>Available at: https://www.mdpi.com/1422-0067/21/10/3495</w:t>
                      </w:r>
                    </w:p>
                  </w:txbxContent>
                </v:textbox>
                <w10:wrap type="square"/>
              </v:shape>
            </w:pict>
          </mc:Fallback>
        </mc:AlternateContent>
      </w:r>
      <w:r w:rsidRPr="00112EB9">
        <w:rPr>
          <w:rFonts w:ascii="Arial" w:hAnsi="Arial" w:cs="Arial"/>
          <w:noProof/>
          <w:sz w:val="22"/>
        </w:rPr>
        <w:drawing>
          <wp:inline distT="0" distB="0" distL="0" distR="0" wp14:anchorId="7908B498" wp14:editId="2CE8BCCB">
            <wp:extent cx="1781092" cy="2418767"/>
            <wp:effectExtent l="0" t="0" r="0" b="635"/>
            <wp:docPr id="3063023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784480" cy="2423368"/>
                    </a:xfrm>
                    <a:prstGeom prst="rect">
                      <a:avLst/>
                    </a:prstGeom>
                    <a:noFill/>
                  </pic:spPr>
                </pic:pic>
              </a:graphicData>
            </a:graphic>
          </wp:inline>
        </w:drawing>
      </w:r>
    </w:p>
    <w:p w14:paraId="2A167CF2" w14:textId="6DC236F5" w:rsidR="001269DF" w:rsidRPr="00112EB9" w:rsidRDefault="001269DF" w:rsidP="00112EB9">
      <w:pPr>
        <w:spacing w:before="40" w:after="60" w:line="360" w:lineRule="auto"/>
        <w:jc w:val="both"/>
        <w:rPr>
          <w:rFonts w:ascii="Arial" w:hAnsi="Arial" w:cs="Arial"/>
          <w:sz w:val="22"/>
        </w:rPr>
      </w:pPr>
      <w:r w:rsidRPr="00112EB9">
        <w:rPr>
          <w:rFonts w:ascii="Arial" w:hAnsi="Arial" w:cs="Arial"/>
          <w:sz w:val="22"/>
        </w:rPr>
        <w:t>Cigarette smoke contains thousands of chemicals, including many known toxic and cancer-causing substances. Because tobacco burns, smoke carries tar, carbon monoxide, oxidants, and fine particles deep into the lungs. Over time, these substances injure the lining of the airways, increase inflammation, and impair the lungs’ natural cleaning system.</w:t>
      </w:r>
    </w:p>
    <w:p w14:paraId="27C6BE52" w14:textId="3B68CD5D" w:rsidR="00980FD0" w:rsidRPr="00112EB9" w:rsidRDefault="001269DF" w:rsidP="00112EB9">
      <w:pPr>
        <w:spacing w:before="40" w:after="60" w:line="360" w:lineRule="auto"/>
        <w:jc w:val="both"/>
        <w:rPr>
          <w:rFonts w:ascii="Arial" w:hAnsi="Arial" w:cs="Arial"/>
          <w:sz w:val="22"/>
        </w:rPr>
      </w:pPr>
      <w:r w:rsidRPr="00112EB9">
        <w:rPr>
          <w:rFonts w:ascii="Arial" w:hAnsi="Arial" w:cs="Arial"/>
          <w:sz w:val="22"/>
        </w:rPr>
        <w:t>One key effect is damage to the tiny hair-like structures called cilia, which help clear mucus, germs, and debris. When cilia stop working well, mucus can build up, infections may become more likely, and a long-term cough can develop. (</w:t>
      </w:r>
      <w:proofErr w:type="spellStart"/>
      <w:r w:rsidRPr="00112EB9">
        <w:rPr>
          <w:rFonts w:ascii="Arial" w:hAnsi="Arial" w:cs="Arial"/>
          <w:sz w:val="22"/>
        </w:rPr>
        <w:t>Acibadem</w:t>
      </w:r>
      <w:proofErr w:type="spellEnd"/>
      <w:r w:rsidRPr="00112EB9">
        <w:rPr>
          <w:rFonts w:ascii="Arial" w:hAnsi="Arial" w:cs="Arial"/>
          <w:sz w:val="22"/>
        </w:rPr>
        <w:t>, 2026)</w:t>
      </w:r>
    </w:p>
    <w:p w14:paraId="68191A01" w14:textId="3E9B4D6A" w:rsidR="002436E7" w:rsidRPr="00112EB9" w:rsidRDefault="00AD3273" w:rsidP="00112EB9">
      <w:pPr>
        <w:spacing w:before="40" w:after="60" w:line="360" w:lineRule="auto"/>
        <w:jc w:val="both"/>
        <w:rPr>
          <w:rFonts w:ascii="Arial" w:hAnsi="Arial" w:cs="Arial"/>
          <w:sz w:val="22"/>
        </w:rPr>
      </w:pPr>
      <w:r w:rsidRPr="00112EB9">
        <w:rPr>
          <w:rFonts w:ascii="Arial" w:hAnsi="Arial" w:cs="Arial"/>
          <w:sz w:val="22"/>
        </w:rPr>
        <w:lastRenderedPageBreak/>
        <w:t xml:space="preserve">The chemical in e-cigarette vapor also irritates and inflame the airways, causing increased mucus production, coughing, wheezing and shortness of breath. For people with asthma, vaping can trigger </w:t>
      </w:r>
      <w:r w:rsidR="00281846" w:rsidRPr="00112EB9">
        <w:rPr>
          <w:rFonts w:ascii="Arial" w:hAnsi="Arial" w:cs="Arial"/>
          <w:sz w:val="22"/>
        </w:rPr>
        <w:t>asthma attacks, worsen symptoms, reduce lung function, and make asthma harder to control. (The BMJ, 2022)</w:t>
      </w:r>
    </w:p>
    <w:p w14:paraId="6552D6E0" w14:textId="66F5B32C" w:rsidR="00980FD0" w:rsidRPr="00112EB9" w:rsidRDefault="00EB23FC" w:rsidP="00112EB9">
      <w:pPr>
        <w:spacing w:before="80" w:after="80" w:line="360" w:lineRule="auto"/>
        <w:jc w:val="both"/>
        <w:rPr>
          <w:rFonts w:ascii="Arial" w:hAnsi="Arial" w:cs="Arial"/>
          <w:sz w:val="22"/>
        </w:rPr>
      </w:pPr>
      <w:r w:rsidRPr="00112EB9">
        <w:rPr>
          <w:rFonts w:ascii="Arial" w:hAnsi="Arial" w:cs="Arial"/>
          <w:sz w:val="22"/>
        </w:rPr>
        <w:t xml:space="preserve">Infections such as colds and flu are powerful triggers for asthma attacks. The virus causes the lining of your airways to swell and produce more mucus, which triggers your sensitive asthma symptoms like wheezing and tightness. </w:t>
      </w:r>
      <w:r w:rsidR="004125E9" w:rsidRPr="00112EB9">
        <w:rPr>
          <w:rFonts w:ascii="Arial" w:hAnsi="Arial" w:cs="Arial"/>
          <w:sz w:val="22"/>
        </w:rPr>
        <w:t>Bacterial infections, such as pneumonia or acute bronchitis, can also trigger asthma. Environmental factors, such as being in crowded indoor spaces during winter, increase the likelihood of encountering these infectious causes. (My patient advice, 2026)</w:t>
      </w:r>
    </w:p>
    <w:p w14:paraId="3BDC03AA" w14:textId="7AE78CC0" w:rsidR="004125E9" w:rsidRPr="00112EB9" w:rsidRDefault="004125E9" w:rsidP="00112EB9">
      <w:pPr>
        <w:spacing w:before="80" w:after="80" w:line="360" w:lineRule="auto"/>
        <w:jc w:val="both"/>
        <w:rPr>
          <w:rFonts w:ascii="Arial" w:hAnsi="Arial" w:cs="Arial"/>
          <w:sz w:val="22"/>
        </w:rPr>
      </w:pPr>
      <w:r w:rsidRPr="00112EB9">
        <w:rPr>
          <w:rFonts w:ascii="Arial" w:hAnsi="Arial" w:cs="Arial"/>
          <w:sz w:val="22"/>
        </w:rPr>
        <w:t>Asthma does not weaken the immune system per se, but the inflammatory and sensitive nature of the airways makes people with asthma more prone to respiratory infections and more likely to experience severe symptoms when infected. (IERE, 2025)</w:t>
      </w:r>
    </w:p>
    <w:p w14:paraId="169FA8F2" w14:textId="77777777" w:rsidR="00980FD0" w:rsidRPr="00112EB9" w:rsidRDefault="00980FD0" w:rsidP="00112EB9">
      <w:pPr>
        <w:spacing w:before="40" w:after="60" w:line="360" w:lineRule="auto"/>
        <w:jc w:val="both"/>
        <w:rPr>
          <w:rFonts w:ascii="Arial" w:hAnsi="Arial" w:cs="Arial"/>
          <w:sz w:val="22"/>
        </w:rPr>
      </w:pPr>
    </w:p>
    <w:p w14:paraId="792DDF3F" w14:textId="20F7B641" w:rsidR="001561A1" w:rsidRPr="001561A1" w:rsidRDefault="00980FD0" w:rsidP="001561A1">
      <w:pPr>
        <w:spacing w:before="40" w:after="60" w:line="360" w:lineRule="auto"/>
        <w:jc w:val="both"/>
        <w:rPr>
          <w:rFonts w:ascii="Arial" w:eastAsiaTheme="majorEastAsia" w:hAnsi="Arial" w:cs="Arial"/>
          <w:b/>
          <w:sz w:val="22"/>
        </w:rPr>
      </w:pPr>
      <w:r w:rsidRPr="00112EB9">
        <w:rPr>
          <w:rFonts w:ascii="Arial" w:eastAsiaTheme="majorEastAsia" w:hAnsi="Arial" w:cs="Arial"/>
          <w:b/>
          <w:sz w:val="22"/>
        </w:rPr>
        <w:t>5. Recording and Tracking Respiratory Function</w:t>
      </w:r>
    </w:p>
    <w:p w14:paraId="4260B6D8" w14:textId="77777777" w:rsidR="001561A1" w:rsidRPr="001561A1" w:rsidRDefault="001561A1" w:rsidP="001561A1">
      <w:pPr>
        <w:spacing w:before="80" w:after="80" w:line="360" w:lineRule="auto"/>
        <w:jc w:val="both"/>
        <w:rPr>
          <w:rFonts w:ascii="Arial" w:hAnsi="Arial" w:cs="Arial"/>
          <w:sz w:val="22"/>
        </w:rPr>
      </w:pPr>
      <w:r w:rsidRPr="001561A1">
        <w:rPr>
          <w:rFonts w:ascii="Arial" w:hAnsi="Arial" w:cs="Arial"/>
          <w:sz w:val="22"/>
        </w:rPr>
        <w:t xml:space="preserve">Peak flow is a straightforward test used to assess lung function by measuring the maximum speed at which a person can exhale air after taking a deep breath. To perform the test, the individual inhales fully until the lungs are </w:t>
      </w:r>
      <w:proofErr w:type="gramStart"/>
      <w:r w:rsidRPr="001561A1">
        <w:rPr>
          <w:rFonts w:ascii="Arial" w:hAnsi="Arial" w:cs="Arial"/>
          <w:sz w:val="22"/>
        </w:rPr>
        <w:t>completely filled</w:t>
      </w:r>
      <w:proofErr w:type="gramEnd"/>
      <w:r w:rsidRPr="001561A1">
        <w:rPr>
          <w:rFonts w:ascii="Arial" w:hAnsi="Arial" w:cs="Arial"/>
          <w:sz w:val="22"/>
        </w:rPr>
        <w:t xml:space="preserve"> and then breathes out as forcefully and rapidly as possible. The highest airflow achieved during this forced exhalation is known as the peak expiratory flow (PEF). This measurement is commonly obtained using a portable device called a peak flow meter.</w:t>
      </w:r>
    </w:p>
    <w:p w14:paraId="13534707" w14:textId="77777777" w:rsidR="001561A1" w:rsidRPr="001561A1" w:rsidRDefault="001561A1" w:rsidP="001561A1">
      <w:pPr>
        <w:spacing w:before="80" w:after="80" w:line="360" w:lineRule="auto"/>
        <w:jc w:val="both"/>
        <w:rPr>
          <w:rFonts w:ascii="Arial" w:hAnsi="Arial" w:cs="Arial"/>
          <w:sz w:val="22"/>
        </w:rPr>
      </w:pPr>
    </w:p>
    <w:p w14:paraId="7CD880C0" w14:textId="77777777" w:rsidR="001561A1" w:rsidRPr="001561A1" w:rsidRDefault="001561A1" w:rsidP="001561A1">
      <w:pPr>
        <w:spacing w:before="80" w:after="80" w:line="360" w:lineRule="auto"/>
        <w:jc w:val="both"/>
        <w:rPr>
          <w:rFonts w:ascii="Arial" w:hAnsi="Arial" w:cs="Arial"/>
          <w:sz w:val="22"/>
        </w:rPr>
      </w:pPr>
      <w:r w:rsidRPr="001561A1">
        <w:rPr>
          <w:rFonts w:ascii="Arial" w:hAnsi="Arial" w:cs="Arial"/>
          <w:sz w:val="22"/>
        </w:rPr>
        <w:t>Accurate results depend on the use of proper technique. The procedure involves the following steps:</w:t>
      </w:r>
    </w:p>
    <w:p w14:paraId="0888B9DB" w14:textId="77777777" w:rsidR="001561A1" w:rsidRPr="001561A1" w:rsidRDefault="001561A1" w:rsidP="001561A1">
      <w:pPr>
        <w:pStyle w:val="ListParagraph"/>
        <w:numPr>
          <w:ilvl w:val="0"/>
          <w:numId w:val="9"/>
        </w:numPr>
        <w:spacing w:before="80" w:after="80" w:line="360" w:lineRule="auto"/>
        <w:jc w:val="both"/>
        <w:rPr>
          <w:rFonts w:ascii="Arial" w:hAnsi="Arial" w:cs="Arial"/>
          <w:sz w:val="22"/>
        </w:rPr>
      </w:pPr>
      <w:r w:rsidRPr="001561A1">
        <w:rPr>
          <w:rFonts w:ascii="Arial" w:hAnsi="Arial" w:cs="Arial"/>
          <w:sz w:val="22"/>
        </w:rPr>
        <w:t>Ensure the peak flow meter is reset to zero before use.</w:t>
      </w:r>
    </w:p>
    <w:p w14:paraId="004ECECB" w14:textId="77777777" w:rsidR="001561A1" w:rsidRPr="001561A1" w:rsidRDefault="001561A1" w:rsidP="001561A1">
      <w:pPr>
        <w:pStyle w:val="ListParagraph"/>
        <w:numPr>
          <w:ilvl w:val="0"/>
          <w:numId w:val="9"/>
        </w:numPr>
        <w:spacing w:before="80" w:after="80" w:line="360" w:lineRule="auto"/>
        <w:jc w:val="both"/>
        <w:rPr>
          <w:rFonts w:ascii="Arial" w:hAnsi="Arial" w:cs="Arial"/>
          <w:sz w:val="22"/>
        </w:rPr>
      </w:pPr>
      <w:r w:rsidRPr="001561A1">
        <w:rPr>
          <w:rFonts w:ascii="Arial" w:hAnsi="Arial" w:cs="Arial"/>
          <w:sz w:val="22"/>
        </w:rPr>
        <w:t>Ask the patient to sit or stand in an upright position.</w:t>
      </w:r>
    </w:p>
    <w:p w14:paraId="6A5FF91E" w14:textId="77777777" w:rsidR="001561A1" w:rsidRPr="001561A1" w:rsidRDefault="001561A1" w:rsidP="001561A1">
      <w:pPr>
        <w:pStyle w:val="ListParagraph"/>
        <w:numPr>
          <w:ilvl w:val="0"/>
          <w:numId w:val="9"/>
        </w:numPr>
        <w:spacing w:before="80" w:after="80" w:line="360" w:lineRule="auto"/>
        <w:jc w:val="both"/>
        <w:rPr>
          <w:rFonts w:ascii="Arial" w:hAnsi="Arial" w:cs="Arial"/>
          <w:sz w:val="22"/>
        </w:rPr>
      </w:pPr>
      <w:r w:rsidRPr="001561A1">
        <w:rPr>
          <w:rFonts w:ascii="Arial" w:hAnsi="Arial" w:cs="Arial"/>
          <w:sz w:val="22"/>
        </w:rPr>
        <w:t>Instruct the patient to inhale as deeply as possible.</w:t>
      </w:r>
    </w:p>
    <w:p w14:paraId="7EE4D6A7" w14:textId="77777777" w:rsidR="001561A1" w:rsidRPr="001561A1" w:rsidRDefault="001561A1" w:rsidP="001561A1">
      <w:pPr>
        <w:pStyle w:val="ListParagraph"/>
        <w:numPr>
          <w:ilvl w:val="0"/>
          <w:numId w:val="9"/>
        </w:numPr>
        <w:spacing w:before="80" w:after="80" w:line="360" w:lineRule="auto"/>
        <w:jc w:val="both"/>
        <w:rPr>
          <w:rFonts w:ascii="Arial" w:hAnsi="Arial" w:cs="Arial"/>
          <w:sz w:val="22"/>
        </w:rPr>
      </w:pPr>
      <w:r w:rsidRPr="001561A1">
        <w:rPr>
          <w:rFonts w:ascii="Arial" w:hAnsi="Arial" w:cs="Arial"/>
          <w:sz w:val="22"/>
        </w:rPr>
        <w:t>Place the mouthpiece in the mouth, ensuring the tongue does not obstruct it.</w:t>
      </w:r>
    </w:p>
    <w:p w14:paraId="2C0BBC54" w14:textId="77777777" w:rsidR="001561A1" w:rsidRPr="001561A1" w:rsidRDefault="001561A1" w:rsidP="001561A1">
      <w:pPr>
        <w:pStyle w:val="ListParagraph"/>
        <w:numPr>
          <w:ilvl w:val="0"/>
          <w:numId w:val="9"/>
        </w:numPr>
        <w:spacing w:before="80" w:after="80" w:line="360" w:lineRule="auto"/>
        <w:jc w:val="both"/>
        <w:rPr>
          <w:rFonts w:ascii="Arial" w:hAnsi="Arial" w:cs="Arial"/>
          <w:sz w:val="22"/>
        </w:rPr>
      </w:pPr>
      <w:r w:rsidRPr="001561A1">
        <w:rPr>
          <w:rFonts w:ascii="Arial" w:hAnsi="Arial" w:cs="Arial"/>
          <w:sz w:val="22"/>
        </w:rPr>
        <w:t>Check that the lips are tightly sealed around the mouthpiece.</w:t>
      </w:r>
    </w:p>
    <w:p w14:paraId="5944BF80" w14:textId="77777777" w:rsidR="001561A1" w:rsidRPr="001561A1" w:rsidRDefault="001561A1" w:rsidP="001561A1">
      <w:pPr>
        <w:pStyle w:val="ListParagraph"/>
        <w:numPr>
          <w:ilvl w:val="0"/>
          <w:numId w:val="9"/>
        </w:numPr>
        <w:spacing w:before="80" w:after="80" w:line="360" w:lineRule="auto"/>
        <w:jc w:val="both"/>
        <w:rPr>
          <w:rFonts w:ascii="Arial" w:hAnsi="Arial" w:cs="Arial"/>
          <w:sz w:val="22"/>
        </w:rPr>
      </w:pPr>
      <w:r w:rsidRPr="001561A1">
        <w:rPr>
          <w:rFonts w:ascii="Arial" w:hAnsi="Arial" w:cs="Arial"/>
          <w:sz w:val="22"/>
        </w:rPr>
        <w:t>Ask the patient to exhale as quickly and forcefully as possible in a single breath.</w:t>
      </w:r>
    </w:p>
    <w:p w14:paraId="3D737B4D" w14:textId="77777777" w:rsidR="001561A1" w:rsidRPr="001561A1" w:rsidRDefault="001561A1" w:rsidP="001561A1">
      <w:pPr>
        <w:pStyle w:val="ListParagraph"/>
        <w:numPr>
          <w:ilvl w:val="0"/>
          <w:numId w:val="9"/>
        </w:numPr>
        <w:spacing w:before="80" w:after="80" w:line="360" w:lineRule="auto"/>
        <w:jc w:val="both"/>
        <w:rPr>
          <w:rFonts w:ascii="Arial" w:hAnsi="Arial" w:cs="Arial"/>
          <w:sz w:val="22"/>
        </w:rPr>
      </w:pPr>
      <w:r w:rsidRPr="001561A1">
        <w:rPr>
          <w:rFonts w:ascii="Arial" w:hAnsi="Arial" w:cs="Arial"/>
          <w:sz w:val="22"/>
        </w:rPr>
        <w:t>Note the reading displayed on the meter.</w:t>
      </w:r>
    </w:p>
    <w:p w14:paraId="124DFEBC" w14:textId="77777777" w:rsidR="001561A1" w:rsidRPr="001561A1" w:rsidRDefault="001561A1" w:rsidP="001561A1">
      <w:pPr>
        <w:pStyle w:val="ListParagraph"/>
        <w:numPr>
          <w:ilvl w:val="0"/>
          <w:numId w:val="9"/>
        </w:numPr>
        <w:spacing w:before="80" w:after="80" w:line="360" w:lineRule="auto"/>
        <w:jc w:val="both"/>
        <w:rPr>
          <w:rFonts w:ascii="Arial" w:hAnsi="Arial" w:cs="Arial"/>
          <w:sz w:val="22"/>
        </w:rPr>
      </w:pPr>
      <w:r w:rsidRPr="001561A1">
        <w:rPr>
          <w:rFonts w:ascii="Arial" w:hAnsi="Arial" w:cs="Arial"/>
          <w:sz w:val="22"/>
        </w:rPr>
        <w:t>Repeat the test until three satisfactory attempts have been completed.</w:t>
      </w:r>
    </w:p>
    <w:p w14:paraId="553229E5" w14:textId="77777777" w:rsidR="001561A1" w:rsidRPr="001561A1" w:rsidRDefault="001561A1" w:rsidP="001561A1">
      <w:pPr>
        <w:pStyle w:val="ListParagraph"/>
        <w:numPr>
          <w:ilvl w:val="0"/>
          <w:numId w:val="9"/>
        </w:numPr>
        <w:spacing w:before="80" w:after="80" w:line="360" w:lineRule="auto"/>
        <w:jc w:val="both"/>
        <w:rPr>
          <w:rFonts w:ascii="Arial" w:hAnsi="Arial" w:cs="Arial"/>
          <w:sz w:val="22"/>
        </w:rPr>
      </w:pPr>
      <w:r w:rsidRPr="001561A1">
        <w:rPr>
          <w:rFonts w:ascii="Arial" w:hAnsi="Arial" w:cs="Arial"/>
          <w:sz w:val="22"/>
        </w:rPr>
        <w:t>Record the highest reading obtained from the three efforts.</w:t>
      </w:r>
    </w:p>
    <w:p w14:paraId="007E077E" w14:textId="77777777" w:rsidR="001561A1" w:rsidRPr="001561A1" w:rsidRDefault="001561A1" w:rsidP="001561A1">
      <w:pPr>
        <w:spacing w:before="80" w:after="80" w:line="360" w:lineRule="auto"/>
        <w:jc w:val="both"/>
        <w:rPr>
          <w:rFonts w:ascii="Arial" w:hAnsi="Arial" w:cs="Arial"/>
          <w:sz w:val="22"/>
        </w:rPr>
      </w:pPr>
    </w:p>
    <w:p w14:paraId="1B5482F6" w14:textId="7DF22351" w:rsidR="001561A1" w:rsidRDefault="001561A1" w:rsidP="001561A1">
      <w:pPr>
        <w:spacing w:before="80" w:after="80" w:line="360" w:lineRule="auto"/>
        <w:jc w:val="both"/>
        <w:rPr>
          <w:rFonts w:ascii="Arial" w:hAnsi="Arial" w:cs="Arial"/>
          <w:sz w:val="22"/>
        </w:rPr>
      </w:pPr>
      <w:r w:rsidRPr="001561A1">
        <w:rPr>
          <w:rFonts w:ascii="Arial" w:hAnsi="Arial" w:cs="Arial"/>
          <w:sz w:val="22"/>
        </w:rPr>
        <w:lastRenderedPageBreak/>
        <w:t>This highest value provides an indication of the patient's airway function and can be used to monitor respiratory conditions such as asthma.</w:t>
      </w:r>
    </w:p>
    <w:p w14:paraId="314FC961" w14:textId="28A5B194" w:rsidR="001561A1" w:rsidRDefault="001561A1" w:rsidP="001561A1">
      <w:pPr>
        <w:spacing w:before="80" w:after="80" w:line="360" w:lineRule="auto"/>
        <w:jc w:val="both"/>
        <w:rPr>
          <w:rFonts w:ascii="Arial" w:hAnsi="Arial" w:cs="Arial"/>
          <w:sz w:val="22"/>
        </w:rPr>
      </w:pPr>
    </w:p>
    <w:p w14:paraId="17C1FB57" w14:textId="484D0B07" w:rsidR="001561A1" w:rsidRDefault="001561A1" w:rsidP="001561A1">
      <w:pPr>
        <w:spacing w:before="80" w:after="80" w:line="360" w:lineRule="auto"/>
        <w:jc w:val="both"/>
        <w:rPr>
          <w:rFonts w:ascii="Arial" w:hAnsi="Arial" w:cs="Arial"/>
          <w:sz w:val="22"/>
        </w:rPr>
      </w:pPr>
      <w:r w:rsidRPr="00112EB9">
        <w:rPr>
          <w:rFonts w:ascii="Arial" w:hAnsi="Arial" w:cs="Arial"/>
          <w:noProof/>
          <w:sz w:val="22"/>
        </w:rPr>
        <w:drawing>
          <wp:anchor distT="0" distB="0" distL="114300" distR="114300" simplePos="0" relativeHeight="251675648" behindDoc="0" locked="0" layoutInCell="1" allowOverlap="1" wp14:anchorId="0D4A6F85" wp14:editId="5A17B108">
            <wp:simplePos x="0" y="0"/>
            <wp:positionH relativeFrom="column">
              <wp:posOffset>-114300</wp:posOffset>
            </wp:positionH>
            <wp:positionV relativeFrom="paragraph">
              <wp:posOffset>147320</wp:posOffset>
            </wp:positionV>
            <wp:extent cx="3086100" cy="2057400"/>
            <wp:effectExtent l="0" t="0" r="0" b="0"/>
            <wp:wrapSquare wrapText="bothSides"/>
            <wp:docPr id="45476523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86100" cy="2057400"/>
                    </a:xfrm>
                    <a:prstGeom prst="rect">
                      <a:avLst/>
                    </a:prstGeom>
                    <a:noFill/>
                  </pic:spPr>
                </pic:pic>
              </a:graphicData>
            </a:graphic>
          </wp:anchor>
        </w:drawing>
      </w:r>
    </w:p>
    <w:p w14:paraId="6A849F64" w14:textId="17AFD734" w:rsidR="001561A1" w:rsidRDefault="001561A1" w:rsidP="001561A1">
      <w:pPr>
        <w:spacing w:before="80" w:after="80" w:line="360" w:lineRule="auto"/>
        <w:jc w:val="both"/>
        <w:rPr>
          <w:rFonts w:ascii="Arial" w:hAnsi="Arial" w:cs="Arial"/>
          <w:sz w:val="22"/>
        </w:rPr>
      </w:pPr>
    </w:p>
    <w:p w14:paraId="7516E953" w14:textId="2486EBC6" w:rsidR="001561A1" w:rsidRDefault="001561A1" w:rsidP="001561A1">
      <w:pPr>
        <w:spacing w:before="80" w:after="80" w:line="360" w:lineRule="auto"/>
        <w:jc w:val="both"/>
        <w:rPr>
          <w:rFonts w:ascii="Arial" w:hAnsi="Arial" w:cs="Arial"/>
          <w:sz w:val="22"/>
        </w:rPr>
      </w:pPr>
    </w:p>
    <w:p w14:paraId="67E92D99" w14:textId="3AC590B4" w:rsidR="001561A1" w:rsidRPr="001561A1" w:rsidRDefault="001561A1" w:rsidP="001561A1">
      <w:pPr>
        <w:spacing w:before="80" w:after="80" w:line="360" w:lineRule="auto"/>
        <w:jc w:val="both"/>
        <w:rPr>
          <w:rFonts w:ascii="Arial" w:hAnsi="Arial" w:cs="Arial"/>
          <w:sz w:val="22"/>
        </w:rPr>
      </w:pPr>
      <w:r w:rsidRPr="00112EB9">
        <w:rPr>
          <w:rFonts w:ascii="Arial" w:hAnsi="Arial" w:cs="Arial"/>
          <w:noProof/>
          <w:sz w:val="22"/>
        </w:rPr>
        <mc:AlternateContent>
          <mc:Choice Requires="wps">
            <w:drawing>
              <wp:anchor distT="45720" distB="45720" distL="114300" distR="114300" simplePos="0" relativeHeight="251674624" behindDoc="0" locked="0" layoutInCell="1" allowOverlap="1" wp14:anchorId="01FDD969" wp14:editId="7461EE1B">
                <wp:simplePos x="0" y="0"/>
                <wp:positionH relativeFrom="column">
                  <wp:posOffset>3143250</wp:posOffset>
                </wp:positionH>
                <wp:positionV relativeFrom="paragraph">
                  <wp:posOffset>355600</wp:posOffset>
                </wp:positionV>
                <wp:extent cx="3076575" cy="1404620"/>
                <wp:effectExtent l="0" t="0" r="28575" b="19050"/>
                <wp:wrapSquare wrapText="bothSides"/>
                <wp:docPr id="13729118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404620"/>
                        </a:xfrm>
                        <a:prstGeom prst="rect">
                          <a:avLst/>
                        </a:prstGeom>
                        <a:solidFill>
                          <a:srgbClr val="FFFFFF"/>
                        </a:solidFill>
                        <a:ln w="9525">
                          <a:solidFill>
                            <a:srgbClr val="000000"/>
                          </a:solidFill>
                          <a:miter lim="800000"/>
                          <a:headEnd/>
                          <a:tailEnd/>
                        </a:ln>
                      </wps:spPr>
                      <wps:txbx>
                        <w:txbxContent>
                          <w:p w14:paraId="47F0BD4F" w14:textId="3C3E94C6" w:rsidR="00D47E7F" w:rsidRPr="00E07504" w:rsidRDefault="00D47E7F">
                            <w:pPr>
                              <w:rPr>
                                <w:rFonts w:ascii="Arial" w:hAnsi="Arial" w:cs="Arial"/>
                                <w:sz w:val="22"/>
                              </w:rPr>
                            </w:pPr>
                            <w:r w:rsidRPr="00E07504">
                              <w:rPr>
                                <w:rFonts w:ascii="Arial" w:hAnsi="Arial" w:cs="Arial"/>
                                <w:sz w:val="22"/>
                              </w:rPr>
                              <w:t xml:space="preserve">Available at: </w:t>
                            </w:r>
                            <w:proofErr w:type="gramStart"/>
                            <w:r w:rsidRPr="00E07504">
                              <w:rPr>
                                <w:rFonts w:ascii="Arial" w:hAnsi="Arial" w:cs="Arial"/>
                                <w:sz w:val="22"/>
                              </w:rPr>
                              <w:t>//https_www.nhs.uk/?url=https%3A%2F%2Fwww.nhs.uk</w:t>
                            </w:r>
                            <w:proofErr w:type="gramEnd"/>
                            <w:r w:rsidRPr="00E07504">
                              <w:rPr>
                                <w:rFonts w:ascii="Arial" w:hAnsi="Arial" w:cs="Arial"/>
                                <w:sz w:val="22"/>
                              </w:rPr>
                              <w:t>%2Ftests-and-treatments%2Fpeak-flow-test%2F</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1FDD969" id="_x0000_s1032" type="#_x0000_t202" style="position:absolute;left:0;text-align:left;margin-left:247.5pt;margin-top:28pt;width:242.25pt;height:110.6pt;z-index:2516746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">
                <v:textbox style="mso-fit-shape-to-text:t">
                  <w:txbxContent>
                    <w:p w14:paraId="47F0BD4F" w14:textId="3C3E94C6" w:rsidR="00D47E7F" w:rsidRPr="00E07504" w:rsidRDefault="00D47E7F">
                      <w:pPr>
                        <w:rPr>
                          <w:rFonts w:ascii="Arial" w:hAnsi="Arial" w:cs="Arial"/>
                          <w:sz w:val="22"/>
                        </w:rPr>
                      </w:pPr>
                      <w:r w:rsidRPr="00E07504">
                        <w:rPr>
                          <w:rFonts w:ascii="Arial" w:hAnsi="Arial" w:cs="Arial"/>
                          <w:sz w:val="22"/>
                        </w:rPr>
                        <w:t xml:space="preserve">Available at: </w:t>
                      </w:r>
                      <w:proofErr w:type="gramStart"/>
                      <w:r w:rsidRPr="00E07504">
                        <w:rPr>
                          <w:rFonts w:ascii="Arial" w:hAnsi="Arial" w:cs="Arial"/>
                          <w:sz w:val="22"/>
                        </w:rPr>
                        <w:t>//https_www.nhs.uk/?url=https%3A%2F%2Fwww.nhs.uk</w:t>
                      </w:r>
                      <w:proofErr w:type="gramEnd"/>
                      <w:r w:rsidRPr="00E07504">
                        <w:rPr>
                          <w:rFonts w:ascii="Arial" w:hAnsi="Arial" w:cs="Arial"/>
                          <w:sz w:val="22"/>
                        </w:rPr>
                        <w:t>%2Ftests-and-treatments%2Fpeak-flow-test%2F</w:t>
                      </w:r>
                    </w:p>
                  </w:txbxContent>
                </v:textbox>
                <w10:wrap type="square"/>
              </v:shape>
            </w:pict>
          </mc:Fallback>
        </mc:AlternateContent>
      </w:r>
    </w:p>
    <w:p w14:paraId="43BEF862" w14:textId="1CC167FD" w:rsidR="00D47E7F" w:rsidRPr="00112EB9" w:rsidRDefault="00D47E7F" w:rsidP="00112EB9">
      <w:pPr>
        <w:spacing w:before="80" w:after="80" w:line="360" w:lineRule="auto"/>
        <w:jc w:val="both"/>
        <w:rPr>
          <w:rFonts w:ascii="Arial" w:hAnsi="Arial" w:cs="Arial"/>
          <w:sz w:val="22"/>
        </w:rPr>
      </w:pPr>
    </w:p>
    <w:p w14:paraId="2ED557EC" w14:textId="42ABFAF0" w:rsidR="001561A1" w:rsidRPr="001561A1" w:rsidRDefault="001561A1" w:rsidP="001561A1">
      <w:pPr>
        <w:spacing w:line="360" w:lineRule="auto"/>
        <w:jc w:val="both"/>
        <w:rPr>
          <w:rFonts w:ascii="Arial" w:eastAsia="Arial" w:hAnsi="Arial" w:cs="Arial"/>
          <w:sz w:val="22"/>
        </w:rPr>
      </w:pPr>
    </w:p>
    <w:p w14:paraId="639ADCF3" w14:textId="3EEB5AE7" w:rsidR="001561A1" w:rsidRPr="001561A1" w:rsidRDefault="001561A1" w:rsidP="001561A1">
      <w:pPr>
        <w:spacing w:line="360" w:lineRule="auto"/>
        <w:jc w:val="both"/>
        <w:rPr>
          <w:rFonts w:ascii="Arial" w:eastAsia="Arial" w:hAnsi="Arial" w:cs="Arial"/>
          <w:sz w:val="22"/>
        </w:rPr>
      </w:pPr>
    </w:p>
    <w:p w14:paraId="3F07BE30" w14:textId="499AB99F" w:rsidR="001561A1" w:rsidRPr="001561A1" w:rsidRDefault="001561A1" w:rsidP="001561A1">
      <w:pPr>
        <w:spacing w:line="360" w:lineRule="auto"/>
        <w:jc w:val="both"/>
        <w:rPr>
          <w:rFonts w:ascii="Arial" w:eastAsia="Arial" w:hAnsi="Arial" w:cs="Arial"/>
          <w:sz w:val="22"/>
        </w:rPr>
      </w:pPr>
      <w:r w:rsidRPr="001561A1">
        <w:rPr>
          <w:rFonts w:ascii="Arial" w:eastAsia="Arial" w:hAnsi="Arial" w:cs="Arial"/>
          <w:sz w:val="22"/>
        </w:rPr>
        <w:t>Peak flow measurement is a practical method of assessing respiratory function because it is easy to use, portable, cost-effective, and can be performed repeatedly with minimal equipment.</w:t>
      </w:r>
    </w:p>
    <w:p w14:paraId="6127E4CA" w14:textId="77777777" w:rsidR="001561A1" w:rsidRPr="001561A1" w:rsidRDefault="001561A1" w:rsidP="001561A1">
      <w:pPr>
        <w:pStyle w:val="ListParagraph"/>
        <w:numPr>
          <w:ilvl w:val="0"/>
          <w:numId w:val="8"/>
        </w:numPr>
        <w:spacing w:line="360" w:lineRule="auto"/>
        <w:jc w:val="both"/>
        <w:rPr>
          <w:rFonts w:ascii="Arial" w:eastAsia="Arial" w:hAnsi="Arial" w:cs="Arial"/>
          <w:sz w:val="22"/>
        </w:rPr>
      </w:pPr>
      <w:r w:rsidRPr="001561A1">
        <w:rPr>
          <w:rFonts w:ascii="Arial" w:eastAsia="Arial" w:hAnsi="Arial" w:cs="Arial"/>
          <w:sz w:val="22"/>
        </w:rPr>
        <w:t>Common applications of peak flow monitoring include:</w:t>
      </w:r>
    </w:p>
    <w:p w14:paraId="3D4C6656" w14:textId="77777777" w:rsidR="001561A1" w:rsidRPr="001561A1" w:rsidRDefault="001561A1" w:rsidP="001561A1">
      <w:pPr>
        <w:pStyle w:val="ListParagraph"/>
        <w:numPr>
          <w:ilvl w:val="0"/>
          <w:numId w:val="8"/>
        </w:numPr>
        <w:spacing w:line="360" w:lineRule="auto"/>
        <w:jc w:val="both"/>
        <w:rPr>
          <w:rFonts w:ascii="Arial" w:eastAsia="Arial" w:hAnsi="Arial" w:cs="Arial"/>
          <w:sz w:val="22"/>
        </w:rPr>
      </w:pPr>
      <w:r w:rsidRPr="001561A1">
        <w:rPr>
          <w:rFonts w:ascii="Arial" w:eastAsia="Arial" w:hAnsi="Arial" w:cs="Arial"/>
          <w:sz w:val="22"/>
        </w:rPr>
        <w:t>Monitoring the effectiveness of asthma management.</w:t>
      </w:r>
    </w:p>
    <w:p w14:paraId="36FED606" w14:textId="77777777" w:rsidR="001561A1" w:rsidRPr="001561A1" w:rsidRDefault="001561A1" w:rsidP="001561A1">
      <w:pPr>
        <w:pStyle w:val="ListParagraph"/>
        <w:numPr>
          <w:ilvl w:val="0"/>
          <w:numId w:val="8"/>
        </w:numPr>
        <w:spacing w:line="360" w:lineRule="auto"/>
        <w:jc w:val="both"/>
        <w:rPr>
          <w:rFonts w:ascii="Arial" w:eastAsia="Arial" w:hAnsi="Arial" w:cs="Arial"/>
          <w:sz w:val="22"/>
        </w:rPr>
      </w:pPr>
      <w:r w:rsidRPr="001561A1">
        <w:rPr>
          <w:rFonts w:ascii="Arial" w:eastAsia="Arial" w:hAnsi="Arial" w:cs="Arial"/>
          <w:sz w:val="22"/>
        </w:rPr>
        <w:t>Identifying early signs of airway narrowing or obstruction.</w:t>
      </w:r>
    </w:p>
    <w:p w14:paraId="6965636B" w14:textId="77777777" w:rsidR="001561A1" w:rsidRPr="001561A1" w:rsidRDefault="001561A1" w:rsidP="001561A1">
      <w:pPr>
        <w:pStyle w:val="ListParagraph"/>
        <w:numPr>
          <w:ilvl w:val="0"/>
          <w:numId w:val="8"/>
        </w:numPr>
        <w:spacing w:line="360" w:lineRule="auto"/>
        <w:jc w:val="both"/>
        <w:rPr>
          <w:rFonts w:ascii="Arial" w:eastAsia="Arial" w:hAnsi="Arial" w:cs="Arial"/>
          <w:sz w:val="22"/>
        </w:rPr>
      </w:pPr>
      <w:r w:rsidRPr="001561A1">
        <w:rPr>
          <w:rFonts w:ascii="Arial" w:eastAsia="Arial" w:hAnsi="Arial" w:cs="Arial"/>
          <w:sz w:val="22"/>
        </w:rPr>
        <w:t>Assessing how well bronchodilator medications are working.</w:t>
      </w:r>
    </w:p>
    <w:p w14:paraId="71A3E565" w14:textId="77777777" w:rsidR="001561A1" w:rsidRPr="001561A1" w:rsidRDefault="001561A1" w:rsidP="001561A1">
      <w:pPr>
        <w:pStyle w:val="ListParagraph"/>
        <w:numPr>
          <w:ilvl w:val="0"/>
          <w:numId w:val="8"/>
        </w:numPr>
        <w:spacing w:line="360" w:lineRule="auto"/>
        <w:jc w:val="both"/>
        <w:rPr>
          <w:rFonts w:ascii="Arial" w:eastAsia="Arial" w:hAnsi="Arial" w:cs="Arial"/>
          <w:sz w:val="22"/>
        </w:rPr>
      </w:pPr>
      <w:r w:rsidRPr="001561A1">
        <w:rPr>
          <w:rFonts w:ascii="Arial" w:eastAsia="Arial" w:hAnsi="Arial" w:cs="Arial"/>
          <w:sz w:val="22"/>
        </w:rPr>
        <w:t>Observing changes in lung function over time.</w:t>
      </w:r>
    </w:p>
    <w:p w14:paraId="37A4589D" w14:textId="77777777" w:rsidR="001561A1" w:rsidRPr="001561A1" w:rsidRDefault="001561A1" w:rsidP="001561A1">
      <w:pPr>
        <w:pStyle w:val="ListParagraph"/>
        <w:numPr>
          <w:ilvl w:val="0"/>
          <w:numId w:val="8"/>
        </w:numPr>
        <w:spacing w:line="360" w:lineRule="auto"/>
        <w:jc w:val="both"/>
        <w:rPr>
          <w:rFonts w:ascii="Arial" w:eastAsia="Arial" w:hAnsi="Arial" w:cs="Arial"/>
          <w:sz w:val="22"/>
        </w:rPr>
      </w:pPr>
      <w:r w:rsidRPr="001561A1">
        <w:rPr>
          <w:rFonts w:ascii="Arial" w:eastAsia="Arial" w:hAnsi="Arial" w:cs="Arial"/>
          <w:sz w:val="22"/>
        </w:rPr>
        <w:t>Supporting the implementation of personalised asthma action plans.</w:t>
      </w:r>
    </w:p>
    <w:p w14:paraId="36E861DE" w14:textId="77777777" w:rsidR="001561A1" w:rsidRPr="001561A1" w:rsidRDefault="001561A1" w:rsidP="001561A1">
      <w:pPr>
        <w:pStyle w:val="ListParagraph"/>
        <w:numPr>
          <w:ilvl w:val="0"/>
          <w:numId w:val="8"/>
        </w:numPr>
        <w:spacing w:line="360" w:lineRule="auto"/>
        <w:jc w:val="both"/>
        <w:rPr>
          <w:rFonts w:ascii="Arial" w:eastAsia="Arial" w:hAnsi="Arial" w:cs="Arial"/>
          <w:sz w:val="22"/>
        </w:rPr>
      </w:pPr>
      <w:r w:rsidRPr="001561A1">
        <w:rPr>
          <w:rFonts w:ascii="Arial" w:eastAsia="Arial" w:hAnsi="Arial" w:cs="Arial"/>
          <w:sz w:val="22"/>
        </w:rPr>
        <w:t>Evaluating the strength of coughing in certain airway clearance situations.</w:t>
      </w:r>
    </w:p>
    <w:p w14:paraId="0BFF4B88" w14:textId="77777777" w:rsidR="001561A1" w:rsidRPr="001561A1" w:rsidRDefault="001561A1" w:rsidP="001561A1">
      <w:pPr>
        <w:spacing w:line="360" w:lineRule="auto"/>
        <w:jc w:val="both"/>
        <w:rPr>
          <w:rFonts w:ascii="Arial" w:eastAsia="Arial" w:hAnsi="Arial" w:cs="Arial"/>
          <w:sz w:val="22"/>
        </w:rPr>
      </w:pPr>
    </w:p>
    <w:p w14:paraId="5C0157A1" w14:textId="77777777" w:rsidR="001561A1" w:rsidRPr="001561A1" w:rsidRDefault="001561A1" w:rsidP="001561A1">
      <w:pPr>
        <w:spacing w:line="360" w:lineRule="auto"/>
        <w:jc w:val="both"/>
        <w:rPr>
          <w:rFonts w:ascii="Arial" w:eastAsia="Arial" w:hAnsi="Arial" w:cs="Arial"/>
          <w:sz w:val="22"/>
        </w:rPr>
      </w:pPr>
      <w:r w:rsidRPr="001561A1">
        <w:rPr>
          <w:rFonts w:ascii="Arial" w:eastAsia="Arial" w:hAnsi="Arial" w:cs="Arial"/>
          <w:sz w:val="22"/>
        </w:rPr>
        <w:t>Regular peak flow monitoring can provide an early indication of worsening airway obstruction, often before significant symptoms such as severe breathlessness occur. For instance, consistently lower readings in the morning or a gradual decline over several days may indicate increasing airway inflammation or bronchospasm. This information allows appropriate action to be taken before symptoms become more serious.</w:t>
      </w:r>
    </w:p>
    <w:p w14:paraId="3A8B904F" w14:textId="77777777" w:rsidR="001561A1" w:rsidRPr="001561A1" w:rsidRDefault="001561A1" w:rsidP="001561A1">
      <w:pPr>
        <w:spacing w:line="360" w:lineRule="auto"/>
        <w:jc w:val="both"/>
        <w:rPr>
          <w:rFonts w:ascii="Arial" w:eastAsia="Arial" w:hAnsi="Arial" w:cs="Arial"/>
          <w:sz w:val="22"/>
        </w:rPr>
      </w:pPr>
    </w:p>
    <w:p w14:paraId="172BF1DB" w14:textId="77777777" w:rsidR="001561A1" w:rsidRPr="001561A1" w:rsidRDefault="001561A1" w:rsidP="001561A1">
      <w:pPr>
        <w:spacing w:line="360" w:lineRule="auto"/>
        <w:jc w:val="both"/>
        <w:rPr>
          <w:rFonts w:ascii="Arial" w:eastAsia="Arial" w:hAnsi="Arial" w:cs="Arial"/>
          <w:sz w:val="22"/>
        </w:rPr>
      </w:pPr>
      <w:r w:rsidRPr="001561A1">
        <w:rPr>
          <w:rFonts w:ascii="Arial" w:eastAsia="Arial" w:hAnsi="Arial" w:cs="Arial"/>
          <w:sz w:val="22"/>
        </w:rPr>
        <w:lastRenderedPageBreak/>
        <w:t>Peak flow monitoring is particularly beneficial for individuals with moderate to severe asthma, those who experience frequent exacerbations, patients who have difficulty recognising worsening symptoms, and people with a history of sudden severe asthma attacks. The recommended frequency of monitoring varies according to the severity of the condition, current symptoms, treatment regimen, and healthcare professional guidance (Respiratory Therapy Zone, 2026).</w:t>
      </w:r>
    </w:p>
    <w:p w14:paraId="0BEA1928" w14:textId="77777777" w:rsidR="001561A1" w:rsidRPr="001561A1" w:rsidRDefault="001561A1" w:rsidP="001561A1">
      <w:pPr>
        <w:spacing w:line="360" w:lineRule="auto"/>
        <w:jc w:val="both"/>
        <w:rPr>
          <w:rFonts w:ascii="Arial" w:eastAsia="Arial" w:hAnsi="Arial" w:cs="Arial"/>
          <w:sz w:val="22"/>
        </w:rPr>
      </w:pPr>
    </w:p>
    <w:p w14:paraId="02360227" w14:textId="2ED3C8A8" w:rsidR="00980FD0" w:rsidRPr="001561A1" w:rsidRDefault="001561A1" w:rsidP="001561A1">
      <w:pPr>
        <w:spacing w:line="360" w:lineRule="auto"/>
        <w:jc w:val="both"/>
        <w:rPr>
          <w:rFonts w:ascii="Arial" w:eastAsia="Arial" w:hAnsi="Arial" w:cs="Arial"/>
          <w:sz w:val="22"/>
        </w:rPr>
      </w:pPr>
      <w:r w:rsidRPr="001561A1">
        <w:rPr>
          <w:rFonts w:ascii="Arial" w:eastAsia="Arial" w:hAnsi="Arial" w:cs="Arial"/>
          <w:sz w:val="22"/>
        </w:rPr>
        <w:t>Maintaining accurate respiratory records is an important aspect of asthma management. Consistently documenting symptoms, peak flow readings, inhaler usage, and asthma exacerbations can help identify patterns and triggers such as exercise, pollen, cold weather, or exposure to tobacco smoke. Recognising these factors enables patients to take preventive measures and reduce the likelihood of future attacks. Furthermore, detailed records provide healthcare professionals with a comprehensive picture of the patient's respiratory health, supporting informed clinical decision-making, treatment adjustments, and ongoing monitoring (NICE, 2024).</w:t>
      </w:r>
    </w:p>
    <w:p w14:paraId="0DFA5C46" w14:textId="77777777" w:rsidR="00980FD0" w:rsidRPr="00112EB9" w:rsidRDefault="00980FD0" w:rsidP="00112EB9">
      <w:pPr>
        <w:pStyle w:val="Heading1"/>
        <w:spacing w:line="360" w:lineRule="auto"/>
        <w:jc w:val="both"/>
        <w:rPr>
          <w:rFonts w:cs="Arial"/>
          <w:sz w:val="22"/>
          <w:szCs w:val="22"/>
        </w:rPr>
      </w:pPr>
      <w:r w:rsidRPr="00112EB9">
        <w:rPr>
          <w:rFonts w:cs="Arial"/>
          <w:sz w:val="22"/>
          <w:szCs w:val="22"/>
        </w:rPr>
        <w:t>6. Evidence-Based Lifestyle Recommendations</w:t>
      </w:r>
    </w:p>
    <w:p w14:paraId="5ECEEFE6" w14:textId="160E48EE" w:rsidR="00111DCE" w:rsidRPr="00112EB9" w:rsidRDefault="00AB2EDA" w:rsidP="00112EB9">
      <w:pPr>
        <w:spacing w:line="360" w:lineRule="auto"/>
        <w:jc w:val="both"/>
        <w:rPr>
          <w:rFonts w:ascii="Arial" w:hAnsi="Arial" w:cs="Arial"/>
          <w:sz w:val="22"/>
        </w:rPr>
      </w:pPr>
      <w:r w:rsidRPr="00112EB9">
        <w:rPr>
          <w:rFonts w:ascii="Arial" w:hAnsi="Arial" w:cs="Arial"/>
          <w:sz w:val="22"/>
        </w:rPr>
        <w:t xml:space="preserve">As a nurse </w:t>
      </w:r>
      <w:r w:rsidR="008615E1" w:rsidRPr="00112EB9">
        <w:rPr>
          <w:rFonts w:ascii="Arial" w:hAnsi="Arial" w:cs="Arial"/>
          <w:sz w:val="22"/>
        </w:rPr>
        <w:t xml:space="preserve">practitioner, </w:t>
      </w:r>
      <w:r w:rsidR="00744F37" w:rsidRPr="00112EB9">
        <w:rPr>
          <w:rFonts w:ascii="Arial" w:hAnsi="Arial" w:cs="Arial"/>
          <w:sz w:val="22"/>
        </w:rPr>
        <w:t xml:space="preserve">she </w:t>
      </w:r>
      <w:r w:rsidR="004D2C98" w:rsidRPr="00112EB9">
        <w:rPr>
          <w:rFonts w:ascii="Arial" w:hAnsi="Arial" w:cs="Arial"/>
          <w:sz w:val="22"/>
        </w:rPr>
        <w:t>must</w:t>
      </w:r>
      <w:r w:rsidR="008615E1" w:rsidRPr="00112EB9">
        <w:rPr>
          <w:rFonts w:ascii="Arial" w:hAnsi="Arial" w:cs="Arial"/>
          <w:sz w:val="22"/>
        </w:rPr>
        <w:t xml:space="preserve"> </w:t>
      </w:r>
      <w:r w:rsidR="00250376" w:rsidRPr="00112EB9">
        <w:rPr>
          <w:rFonts w:ascii="Arial" w:hAnsi="Arial" w:cs="Arial"/>
          <w:sz w:val="22"/>
        </w:rPr>
        <w:t>recommend</w:t>
      </w:r>
      <w:r w:rsidR="008615E1" w:rsidRPr="00112EB9">
        <w:rPr>
          <w:rFonts w:ascii="Arial" w:hAnsi="Arial" w:cs="Arial"/>
          <w:sz w:val="22"/>
        </w:rPr>
        <w:t xml:space="preserve"> that adolescent stop smoking and vaping completely, explaining the negative effects it has on the lungs. Referral to NHS Stop Smoking Services or offer nicotine replacement therapy if appropriate should also be made, and progress should be regularly assessed and support provided at each visit. It is also important to emphasise </w:t>
      </w:r>
      <w:r w:rsidR="00111DCE" w:rsidRPr="00112EB9">
        <w:rPr>
          <w:rFonts w:ascii="Arial" w:hAnsi="Arial" w:cs="Arial"/>
          <w:sz w:val="22"/>
        </w:rPr>
        <w:t>that quitting smoking and vaping will help to better control asthma, reduce the number of attacks and improve quality of life. (NHS, 2022)</w:t>
      </w:r>
    </w:p>
    <w:p w14:paraId="37C46DA3" w14:textId="0BCACDD0" w:rsidR="00AB2EDA" w:rsidRPr="00112EB9" w:rsidRDefault="00111DCE" w:rsidP="00112EB9">
      <w:pPr>
        <w:spacing w:line="360" w:lineRule="auto"/>
        <w:jc w:val="both"/>
        <w:rPr>
          <w:rFonts w:ascii="Arial" w:hAnsi="Arial" w:cs="Arial"/>
          <w:sz w:val="22"/>
        </w:rPr>
      </w:pPr>
      <w:r w:rsidRPr="00112EB9">
        <w:rPr>
          <w:rFonts w:ascii="Arial" w:hAnsi="Arial" w:cs="Arial"/>
          <w:sz w:val="22"/>
        </w:rPr>
        <w:t>Teenagers should avoid known asthma triggers, such as tobacco smoke, pollen, dust, animal dander, or cold air. Another important recommendation is to use the inhaler correctly and follow the prescribed treatment regularly. (NICE, 2024)</w:t>
      </w:r>
    </w:p>
    <w:p w14:paraId="0E332893" w14:textId="77777777" w:rsidR="00BA4C65" w:rsidRPr="00112EB9" w:rsidRDefault="00BA4C65" w:rsidP="00112EB9">
      <w:pPr>
        <w:spacing w:line="360" w:lineRule="auto"/>
        <w:jc w:val="both"/>
        <w:rPr>
          <w:rFonts w:ascii="Arial" w:eastAsia="Arial" w:hAnsi="Arial" w:cs="Arial"/>
          <w:color w:val="444444"/>
          <w:sz w:val="22"/>
        </w:rPr>
      </w:pPr>
    </w:p>
    <w:p w14:paraId="4DEBB17E" w14:textId="77777777" w:rsidR="00BA4C65" w:rsidRPr="00112EB9" w:rsidRDefault="00BA4C65" w:rsidP="00112EB9">
      <w:pPr>
        <w:pStyle w:val="Heading1"/>
        <w:spacing w:line="360" w:lineRule="auto"/>
        <w:jc w:val="both"/>
        <w:rPr>
          <w:rFonts w:cs="Arial"/>
          <w:sz w:val="22"/>
          <w:szCs w:val="22"/>
        </w:rPr>
      </w:pPr>
      <w:r w:rsidRPr="00112EB9">
        <w:rPr>
          <w:rFonts w:cs="Arial"/>
          <w:sz w:val="22"/>
          <w:szCs w:val="22"/>
        </w:rPr>
        <w:t>7. Conclusion</w:t>
      </w:r>
    </w:p>
    <w:p w14:paraId="3F183172" w14:textId="77777777" w:rsidR="00C13B55" w:rsidRPr="00112EB9" w:rsidRDefault="00C13B55" w:rsidP="00112EB9">
      <w:pPr>
        <w:spacing w:before="80" w:after="80" w:line="360" w:lineRule="auto"/>
        <w:jc w:val="both"/>
        <w:rPr>
          <w:rFonts w:ascii="Arial" w:hAnsi="Arial" w:cs="Arial"/>
          <w:kern w:val="2"/>
          <w:sz w:val="22"/>
          <w:lang w:eastAsia="en-GB"/>
          <w14:ligatures w14:val="standardContextual"/>
        </w:rPr>
      </w:pPr>
      <w:r w:rsidRPr="00112EB9">
        <w:rPr>
          <w:rFonts w:ascii="Arial" w:hAnsi="Arial" w:cs="Arial"/>
          <w:sz w:val="22"/>
        </w:rPr>
        <w:t xml:space="preserve">In conclusion, asthma is a chronic respiratory condition that can significantly affect breathing and gas exchange, especially when the airways become inflamed, narrowed, and blocked by mucus. This report has shown how smoking, vaping, infections, and other irritants can worsen asthma symptoms and increase the risk of severe exacerbations in adolescents. Effective asthma management depends on education, correct inhaler use, regular peak flow monitoring, avoidance of triggers, and healthy lifestyle choices. Nurses play an important role in supporting </w:t>
      </w:r>
      <w:r w:rsidRPr="00112EB9">
        <w:rPr>
          <w:rFonts w:ascii="Arial" w:hAnsi="Arial" w:cs="Arial"/>
          <w:sz w:val="22"/>
        </w:rPr>
        <w:lastRenderedPageBreak/>
        <w:t>young people to understand their condition, recognise early warning signs, and develop the self-management skills needed to improve asthma control and quality of life.</w:t>
      </w:r>
    </w:p>
    <w:p w14:paraId="175BA330" w14:textId="1BDD47AD" w:rsidR="00BA4C65" w:rsidRPr="00112EB9" w:rsidRDefault="00BA4C65" w:rsidP="00112EB9">
      <w:pPr>
        <w:pStyle w:val="Heading1"/>
        <w:spacing w:line="360" w:lineRule="auto"/>
        <w:jc w:val="both"/>
        <w:rPr>
          <w:rFonts w:cs="Arial"/>
          <w:sz w:val="22"/>
          <w:szCs w:val="22"/>
        </w:rPr>
      </w:pPr>
      <w:r w:rsidRPr="00112EB9">
        <w:rPr>
          <w:rFonts w:cs="Arial"/>
          <w:sz w:val="22"/>
          <w:szCs w:val="22"/>
        </w:rPr>
        <w:t>Reference List</w:t>
      </w:r>
    </w:p>
    <w:p w14:paraId="1DFCEF02" w14:textId="7E464B26" w:rsidR="00DE477A" w:rsidRPr="00112EB9" w:rsidRDefault="00550F6D" w:rsidP="00112EB9">
      <w:pPr>
        <w:spacing w:before="60" w:after="60" w:line="360" w:lineRule="auto"/>
        <w:jc w:val="both"/>
        <w:rPr>
          <w:rFonts w:ascii="Arial" w:hAnsi="Arial" w:cs="Arial"/>
          <w:sz w:val="22"/>
        </w:rPr>
      </w:pPr>
      <w:r w:rsidRPr="00112EB9">
        <w:rPr>
          <w:rFonts w:ascii="Arial" w:hAnsi="Arial" w:cs="Arial"/>
          <w:sz w:val="22"/>
        </w:rPr>
        <w:t xml:space="preserve">WHO (2026) </w:t>
      </w:r>
      <w:r w:rsidRPr="003A44FE">
        <w:rPr>
          <w:rFonts w:ascii="Arial" w:hAnsi="Arial" w:cs="Arial"/>
          <w:i/>
          <w:iCs/>
          <w:sz w:val="22"/>
        </w:rPr>
        <w:t>Asthma.</w:t>
      </w:r>
      <w:r w:rsidRPr="00112EB9">
        <w:rPr>
          <w:rFonts w:ascii="Arial" w:hAnsi="Arial" w:cs="Arial"/>
          <w:sz w:val="22"/>
        </w:rPr>
        <w:t xml:space="preserve"> Available at: </w:t>
      </w:r>
      <w:hyperlink r:id="rId16" w:history="1">
        <w:r w:rsidRPr="00112EB9">
          <w:rPr>
            <w:rStyle w:val="Hyperlink"/>
            <w:rFonts w:ascii="Arial" w:hAnsi="Arial" w:cs="Arial"/>
            <w:sz w:val="22"/>
          </w:rPr>
          <w:t>https://www.who.int/news-room/fact-sheets/detail/asthma</w:t>
        </w:r>
      </w:hyperlink>
      <w:r w:rsidRPr="00112EB9">
        <w:rPr>
          <w:rFonts w:ascii="Arial" w:hAnsi="Arial" w:cs="Arial"/>
          <w:sz w:val="22"/>
        </w:rPr>
        <w:t xml:space="preserve"> (Accessed 25th July 2026)</w:t>
      </w:r>
    </w:p>
    <w:p w14:paraId="3B709C83" w14:textId="69BDDF8C" w:rsidR="00550F6D" w:rsidRPr="00112EB9" w:rsidRDefault="00550F6D" w:rsidP="00112EB9">
      <w:pPr>
        <w:spacing w:before="60" w:after="60" w:line="360" w:lineRule="auto"/>
        <w:jc w:val="both"/>
        <w:rPr>
          <w:rFonts w:ascii="Arial" w:hAnsi="Arial" w:cs="Arial"/>
          <w:sz w:val="22"/>
        </w:rPr>
      </w:pPr>
      <w:r w:rsidRPr="00112EB9">
        <w:rPr>
          <w:rFonts w:ascii="Arial" w:hAnsi="Arial" w:cs="Arial"/>
          <w:sz w:val="22"/>
        </w:rPr>
        <w:t xml:space="preserve">NICE (2026) </w:t>
      </w:r>
      <w:r w:rsidRPr="003A44FE">
        <w:rPr>
          <w:rFonts w:ascii="Arial" w:hAnsi="Arial" w:cs="Arial"/>
          <w:i/>
          <w:iCs/>
          <w:sz w:val="22"/>
        </w:rPr>
        <w:t>What are the risk factors and triggers for asthma?</w:t>
      </w:r>
      <w:r w:rsidRPr="00112EB9">
        <w:rPr>
          <w:rFonts w:ascii="Arial" w:hAnsi="Arial" w:cs="Arial"/>
          <w:sz w:val="22"/>
        </w:rPr>
        <w:t xml:space="preserve"> Available at: </w:t>
      </w:r>
      <w:hyperlink r:id="rId17" w:history="1">
        <w:r w:rsidRPr="00112EB9">
          <w:rPr>
            <w:rStyle w:val="Hyperlink"/>
            <w:rFonts w:ascii="Arial" w:hAnsi="Arial" w:cs="Arial"/>
            <w:sz w:val="22"/>
          </w:rPr>
          <w:t>https://cks.nice.org.uk/topics/asthma/background-information/risk-factors-triggers/</w:t>
        </w:r>
      </w:hyperlink>
      <w:r w:rsidRPr="00112EB9">
        <w:rPr>
          <w:rFonts w:ascii="Arial" w:hAnsi="Arial" w:cs="Arial"/>
          <w:sz w:val="22"/>
        </w:rPr>
        <w:t xml:space="preserve"> (Accessed 25</w:t>
      </w:r>
      <w:r w:rsidRPr="00112EB9">
        <w:rPr>
          <w:rFonts w:ascii="Arial" w:hAnsi="Arial" w:cs="Arial"/>
          <w:sz w:val="22"/>
          <w:vertAlign w:val="superscript"/>
        </w:rPr>
        <w:t>th</w:t>
      </w:r>
      <w:r w:rsidRPr="00112EB9">
        <w:rPr>
          <w:rFonts w:ascii="Arial" w:hAnsi="Arial" w:cs="Arial"/>
          <w:sz w:val="22"/>
        </w:rPr>
        <w:t xml:space="preserve"> July 2026)</w:t>
      </w:r>
    </w:p>
    <w:p w14:paraId="777923A3" w14:textId="3435E9AF" w:rsidR="00550F6D" w:rsidRPr="00112EB9" w:rsidRDefault="00550F6D" w:rsidP="00112EB9">
      <w:pPr>
        <w:spacing w:before="60" w:after="60" w:line="360" w:lineRule="auto"/>
        <w:jc w:val="both"/>
        <w:rPr>
          <w:rFonts w:ascii="Arial" w:hAnsi="Arial" w:cs="Arial"/>
          <w:sz w:val="22"/>
        </w:rPr>
      </w:pPr>
      <w:r w:rsidRPr="00112EB9">
        <w:rPr>
          <w:rFonts w:ascii="Arial" w:hAnsi="Arial" w:cs="Arial"/>
          <w:sz w:val="22"/>
        </w:rPr>
        <w:t xml:space="preserve">Ovid (2019) </w:t>
      </w:r>
      <w:r w:rsidRPr="003A44FE">
        <w:rPr>
          <w:rFonts w:ascii="Arial" w:hAnsi="Arial" w:cs="Arial"/>
          <w:i/>
          <w:iCs/>
          <w:sz w:val="22"/>
        </w:rPr>
        <w:t>Youths with asthma and their experiences of self-management education: a qualitative systematic review protocol.</w:t>
      </w:r>
      <w:r w:rsidRPr="00112EB9">
        <w:rPr>
          <w:rFonts w:ascii="Arial" w:hAnsi="Arial" w:cs="Arial"/>
          <w:sz w:val="22"/>
        </w:rPr>
        <w:t xml:space="preserve"> Available at: </w:t>
      </w:r>
      <w:hyperlink r:id="rId18" w:history="1">
        <w:r w:rsidRPr="00112EB9">
          <w:rPr>
            <w:rStyle w:val="Hyperlink"/>
            <w:rFonts w:ascii="Arial" w:hAnsi="Arial" w:cs="Arial"/>
            <w:sz w:val="22"/>
          </w:rPr>
          <w:t>https://www.ovid.com/jnls/jbisrir/fulltext/10.11124/jbisrir-2017-003985~youths-with-asthma-and-their-experiences-of-self-management</w:t>
        </w:r>
      </w:hyperlink>
      <w:r w:rsidRPr="00112EB9">
        <w:rPr>
          <w:rFonts w:ascii="Arial" w:hAnsi="Arial" w:cs="Arial"/>
          <w:sz w:val="22"/>
        </w:rPr>
        <w:t xml:space="preserve"> (Accessed 25th July 2026)</w:t>
      </w:r>
    </w:p>
    <w:p w14:paraId="3318850B" w14:textId="1352A0AA" w:rsidR="00550F6D" w:rsidRPr="00112EB9" w:rsidRDefault="00732BEC" w:rsidP="00112EB9">
      <w:pPr>
        <w:spacing w:before="60" w:after="60" w:line="360" w:lineRule="auto"/>
        <w:jc w:val="both"/>
        <w:rPr>
          <w:rFonts w:ascii="Arial" w:hAnsi="Arial" w:cs="Arial"/>
          <w:sz w:val="22"/>
        </w:rPr>
      </w:pPr>
      <w:r w:rsidRPr="00112EB9">
        <w:rPr>
          <w:rFonts w:ascii="Arial" w:hAnsi="Arial" w:cs="Arial"/>
          <w:sz w:val="22"/>
        </w:rPr>
        <w:t xml:space="preserve">BBC (2026) </w:t>
      </w:r>
      <w:r w:rsidRPr="003A44FE">
        <w:rPr>
          <w:rFonts w:ascii="Arial" w:hAnsi="Arial" w:cs="Arial"/>
          <w:i/>
          <w:iCs/>
          <w:sz w:val="22"/>
        </w:rPr>
        <w:t>Respiratory system structure and function.</w:t>
      </w:r>
      <w:r w:rsidRPr="00112EB9">
        <w:rPr>
          <w:rFonts w:ascii="Arial" w:hAnsi="Arial" w:cs="Arial"/>
          <w:sz w:val="22"/>
        </w:rPr>
        <w:t xml:space="preserve"> Available at: </w:t>
      </w:r>
      <w:hyperlink r:id="rId19" w:history="1">
        <w:r w:rsidRPr="00112EB9">
          <w:rPr>
            <w:rStyle w:val="Hyperlink"/>
            <w:rFonts w:ascii="Arial" w:hAnsi="Arial" w:cs="Arial"/>
            <w:sz w:val="22"/>
          </w:rPr>
          <w:t>https://www.bbc.co.uk/bitesize/guides/ztkr82p/revision/1</w:t>
        </w:r>
      </w:hyperlink>
      <w:r w:rsidRPr="00112EB9">
        <w:rPr>
          <w:rFonts w:ascii="Arial" w:hAnsi="Arial" w:cs="Arial"/>
          <w:sz w:val="22"/>
        </w:rPr>
        <w:t xml:space="preserve"> (Accessed 25th July 2026)</w:t>
      </w:r>
    </w:p>
    <w:p w14:paraId="2988595C" w14:textId="63EA552D" w:rsidR="00732BEC" w:rsidRPr="00112EB9" w:rsidRDefault="00732BEC" w:rsidP="00112EB9">
      <w:pPr>
        <w:spacing w:before="60" w:after="60" w:line="360" w:lineRule="auto"/>
        <w:jc w:val="both"/>
        <w:rPr>
          <w:rFonts w:ascii="Arial" w:hAnsi="Arial" w:cs="Arial"/>
          <w:sz w:val="22"/>
        </w:rPr>
      </w:pPr>
      <w:r w:rsidRPr="00112EB9">
        <w:rPr>
          <w:rFonts w:ascii="Arial" w:hAnsi="Arial" w:cs="Arial"/>
          <w:sz w:val="22"/>
        </w:rPr>
        <w:t xml:space="preserve">Biology Insights (2025) </w:t>
      </w:r>
      <w:r w:rsidRPr="003A44FE">
        <w:rPr>
          <w:rFonts w:ascii="Arial" w:hAnsi="Arial" w:cs="Arial"/>
          <w:i/>
          <w:iCs/>
          <w:sz w:val="22"/>
        </w:rPr>
        <w:t>What Is Inhalation and How Does It Work?</w:t>
      </w:r>
      <w:r w:rsidRPr="00112EB9">
        <w:rPr>
          <w:rFonts w:ascii="Arial" w:hAnsi="Arial" w:cs="Arial"/>
          <w:sz w:val="22"/>
        </w:rPr>
        <w:t xml:space="preserve"> Available at: </w:t>
      </w:r>
      <w:hyperlink r:id="rId20" w:history="1">
        <w:r w:rsidRPr="00112EB9">
          <w:rPr>
            <w:rStyle w:val="Hyperlink"/>
            <w:rFonts w:ascii="Arial" w:hAnsi="Arial" w:cs="Arial"/>
            <w:sz w:val="22"/>
          </w:rPr>
          <w:t>https://biologyinsights.com/what-is-inhalation-and-how-does-it-work/</w:t>
        </w:r>
      </w:hyperlink>
      <w:r w:rsidRPr="00112EB9">
        <w:rPr>
          <w:rFonts w:ascii="Arial" w:hAnsi="Arial" w:cs="Arial"/>
          <w:sz w:val="22"/>
        </w:rPr>
        <w:t xml:space="preserve"> (Accessed 25</w:t>
      </w:r>
      <w:r w:rsidRPr="00112EB9">
        <w:rPr>
          <w:rFonts w:ascii="Arial" w:hAnsi="Arial" w:cs="Arial"/>
          <w:sz w:val="22"/>
          <w:vertAlign w:val="superscript"/>
        </w:rPr>
        <w:t>th</w:t>
      </w:r>
      <w:r w:rsidRPr="00112EB9">
        <w:rPr>
          <w:rFonts w:ascii="Arial" w:hAnsi="Arial" w:cs="Arial"/>
          <w:sz w:val="22"/>
        </w:rPr>
        <w:t xml:space="preserve"> July 2026)</w:t>
      </w:r>
    </w:p>
    <w:p w14:paraId="0D555C6D" w14:textId="2FD27AC3" w:rsidR="00732BEC" w:rsidRPr="00112EB9" w:rsidRDefault="00FA0BC1" w:rsidP="00112EB9">
      <w:pPr>
        <w:spacing w:before="60" w:after="60" w:line="360" w:lineRule="auto"/>
        <w:jc w:val="both"/>
        <w:rPr>
          <w:rFonts w:ascii="Arial" w:hAnsi="Arial" w:cs="Arial"/>
          <w:sz w:val="22"/>
        </w:rPr>
      </w:pPr>
      <w:r w:rsidRPr="00112EB9">
        <w:rPr>
          <w:rFonts w:ascii="Arial" w:hAnsi="Arial" w:cs="Arial"/>
          <w:sz w:val="22"/>
        </w:rPr>
        <w:t xml:space="preserve">Thompson Rivers University (2020) </w:t>
      </w:r>
      <w:r w:rsidR="005A7966" w:rsidRPr="003A44FE">
        <w:rPr>
          <w:rFonts w:ascii="Arial" w:hAnsi="Arial" w:cs="Arial"/>
          <w:i/>
          <w:iCs/>
          <w:sz w:val="22"/>
        </w:rPr>
        <w:t>Gas Exchange.</w:t>
      </w:r>
      <w:r w:rsidR="005A7966" w:rsidRPr="00112EB9">
        <w:rPr>
          <w:rFonts w:ascii="Arial" w:hAnsi="Arial" w:cs="Arial"/>
          <w:sz w:val="22"/>
        </w:rPr>
        <w:t xml:space="preserve"> Available at: </w:t>
      </w:r>
      <w:hyperlink r:id="rId21" w:history="1">
        <w:r w:rsidR="00FF1BFB" w:rsidRPr="00112EB9">
          <w:rPr>
            <w:rStyle w:val="Hyperlink"/>
            <w:rFonts w:ascii="Arial" w:hAnsi="Arial" w:cs="Arial"/>
            <w:sz w:val="22"/>
          </w:rPr>
          <w:t>https://humanbiology.pressbooks.tru.ca/chapter/15-4-gas-exchange/</w:t>
        </w:r>
      </w:hyperlink>
      <w:r w:rsidR="00FF1BFB" w:rsidRPr="00112EB9">
        <w:rPr>
          <w:rFonts w:ascii="Arial" w:hAnsi="Arial" w:cs="Arial"/>
          <w:sz w:val="22"/>
        </w:rPr>
        <w:t xml:space="preserve"> (Accessed 25</w:t>
      </w:r>
      <w:r w:rsidR="00FF1BFB" w:rsidRPr="00112EB9">
        <w:rPr>
          <w:rFonts w:ascii="Arial" w:hAnsi="Arial" w:cs="Arial"/>
          <w:sz w:val="22"/>
          <w:vertAlign w:val="superscript"/>
        </w:rPr>
        <w:t>th</w:t>
      </w:r>
      <w:r w:rsidR="00FF1BFB" w:rsidRPr="00112EB9">
        <w:rPr>
          <w:rFonts w:ascii="Arial" w:hAnsi="Arial" w:cs="Arial"/>
          <w:sz w:val="22"/>
        </w:rPr>
        <w:t xml:space="preserve"> July 2026)</w:t>
      </w:r>
    </w:p>
    <w:p w14:paraId="774DF2BF" w14:textId="34969D77" w:rsidR="00DE477A" w:rsidRPr="00112EB9" w:rsidRDefault="00652C5A" w:rsidP="00112EB9">
      <w:pPr>
        <w:spacing w:before="60" w:after="60" w:line="360" w:lineRule="auto"/>
        <w:jc w:val="both"/>
        <w:rPr>
          <w:rFonts w:ascii="Arial" w:hAnsi="Arial" w:cs="Arial"/>
          <w:sz w:val="22"/>
        </w:rPr>
      </w:pPr>
      <w:r w:rsidRPr="00112EB9">
        <w:rPr>
          <w:rFonts w:ascii="Arial" w:hAnsi="Arial" w:cs="Arial"/>
          <w:sz w:val="22"/>
        </w:rPr>
        <w:t xml:space="preserve">NHS (2025) </w:t>
      </w:r>
      <w:r w:rsidRPr="003A44FE">
        <w:rPr>
          <w:rFonts w:ascii="Arial" w:hAnsi="Arial" w:cs="Arial"/>
          <w:i/>
          <w:iCs/>
          <w:sz w:val="22"/>
        </w:rPr>
        <w:t>Asthma.</w:t>
      </w:r>
      <w:r w:rsidRPr="00112EB9">
        <w:rPr>
          <w:rFonts w:ascii="Arial" w:hAnsi="Arial" w:cs="Arial"/>
          <w:sz w:val="22"/>
        </w:rPr>
        <w:t xml:space="preserve"> Available at: </w:t>
      </w:r>
      <w:hyperlink r:id="rId22" w:history="1">
        <w:r w:rsidRPr="00112EB9">
          <w:rPr>
            <w:rStyle w:val="Hyperlink"/>
            <w:rFonts w:ascii="Arial" w:hAnsi="Arial" w:cs="Arial"/>
            <w:sz w:val="22"/>
          </w:rPr>
          <w:t>https://www.nhs.uk/conditions/asthma/</w:t>
        </w:r>
      </w:hyperlink>
      <w:r w:rsidRPr="00112EB9">
        <w:rPr>
          <w:rFonts w:ascii="Arial" w:hAnsi="Arial" w:cs="Arial"/>
          <w:sz w:val="22"/>
        </w:rPr>
        <w:t xml:space="preserve"> (Accessed 25</w:t>
      </w:r>
      <w:r w:rsidRPr="00112EB9">
        <w:rPr>
          <w:rFonts w:ascii="Arial" w:hAnsi="Arial" w:cs="Arial"/>
          <w:sz w:val="22"/>
          <w:vertAlign w:val="superscript"/>
        </w:rPr>
        <w:t>th</w:t>
      </w:r>
      <w:r w:rsidRPr="00112EB9">
        <w:rPr>
          <w:rFonts w:ascii="Arial" w:hAnsi="Arial" w:cs="Arial"/>
          <w:sz w:val="22"/>
        </w:rPr>
        <w:t xml:space="preserve"> July 2026)</w:t>
      </w:r>
    </w:p>
    <w:p w14:paraId="710EB49B" w14:textId="38BC5565" w:rsidR="00735318" w:rsidRPr="00112EB9" w:rsidRDefault="00735318" w:rsidP="00112EB9">
      <w:pPr>
        <w:spacing w:before="60" w:after="60" w:line="360" w:lineRule="auto"/>
        <w:jc w:val="both"/>
        <w:rPr>
          <w:rFonts w:ascii="Arial" w:hAnsi="Arial" w:cs="Arial"/>
          <w:sz w:val="22"/>
        </w:rPr>
      </w:pPr>
      <w:r w:rsidRPr="00112EB9">
        <w:rPr>
          <w:rFonts w:ascii="Arial" w:hAnsi="Arial" w:cs="Arial"/>
          <w:sz w:val="22"/>
        </w:rPr>
        <w:t xml:space="preserve">Frontiers (2025) </w:t>
      </w:r>
      <w:r w:rsidRPr="003A44FE">
        <w:rPr>
          <w:rFonts w:ascii="Arial" w:hAnsi="Arial" w:cs="Arial"/>
          <w:i/>
          <w:iCs/>
          <w:sz w:val="22"/>
        </w:rPr>
        <w:t>E-cigarette vapor amplifies neutrophilic inflammation and proteolytic EVs in response to LPS.</w:t>
      </w:r>
      <w:r w:rsidRPr="00112EB9">
        <w:rPr>
          <w:rFonts w:ascii="Arial" w:hAnsi="Arial" w:cs="Arial"/>
          <w:sz w:val="22"/>
        </w:rPr>
        <w:t xml:space="preserve"> Available at: </w:t>
      </w:r>
      <w:hyperlink r:id="rId23" w:history="1">
        <w:r w:rsidRPr="00112EB9">
          <w:rPr>
            <w:rStyle w:val="Hyperlink"/>
            <w:rFonts w:ascii="Arial" w:hAnsi="Arial" w:cs="Arial"/>
            <w:sz w:val="22"/>
          </w:rPr>
          <w:t>https://www.frontiersin.org/journals/immunology/articles/10.3389/fimmu.2025.1665936/full</w:t>
        </w:r>
      </w:hyperlink>
      <w:r w:rsidRPr="00112EB9">
        <w:rPr>
          <w:rFonts w:ascii="Arial" w:hAnsi="Arial" w:cs="Arial"/>
          <w:sz w:val="22"/>
        </w:rPr>
        <w:t xml:space="preserve"> (Accessed 26th July 2026)</w:t>
      </w:r>
    </w:p>
    <w:p w14:paraId="44C08BB8" w14:textId="2C24D344" w:rsidR="00735318" w:rsidRPr="00112EB9" w:rsidRDefault="00735318" w:rsidP="00112EB9">
      <w:pPr>
        <w:spacing w:before="60" w:after="60" w:line="360" w:lineRule="auto"/>
        <w:jc w:val="both"/>
        <w:rPr>
          <w:rFonts w:ascii="Arial" w:hAnsi="Arial" w:cs="Arial"/>
          <w:sz w:val="22"/>
        </w:rPr>
      </w:pPr>
      <w:proofErr w:type="spellStart"/>
      <w:r w:rsidRPr="00112EB9">
        <w:rPr>
          <w:rFonts w:ascii="Arial" w:hAnsi="Arial" w:cs="Arial"/>
          <w:sz w:val="22"/>
        </w:rPr>
        <w:t>Acibadem</w:t>
      </w:r>
      <w:proofErr w:type="spellEnd"/>
      <w:r w:rsidRPr="00112EB9">
        <w:rPr>
          <w:rFonts w:ascii="Arial" w:hAnsi="Arial" w:cs="Arial"/>
          <w:sz w:val="22"/>
        </w:rPr>
        <w:t xml:space="preserve"> (2026</w:t>
      </w:r>
      <w:r w:rsidRPr="003A44FE">
        <w:rPr>
          <w:rFonts w:ascii="Arial" w:hAnsi="Arial" w:cs="Arial"/>
          <w:i/>
          <w:iCs/>
          <w:sz w:val="22"/>
        </w:rPr>
        <w:t>) Smoking, Vaping, and Lung Damage: What the Evidence Really Shows.</w:t>
      </w:r>
      <w:r w:rsidRPr="00112EB9">
        <w:rPr>
          <w:rFonts w:ascii="Arial" w:hAnsi="Arial" w:cs="Arial"/>
          <w:sz w:val="22"/>
        </w:rPr>
        <w:t xml:space="preserve"> Available at: </w:t>
      </w:r>
      <w:hyperlink r:id="rId24" w:history="1">
        <w:r w:rsidRPr="00112EB9">
          <w:rPr>
            <w:rStyle w:val="Hyperlink"/>
            <w:rFonts w:ascii="Arial" w:hAnsi="Arial" w:cs="Arial"/>
            <w:sz w:val="22"/>
          </w:rPr>
          <w:t>https://acibademinternational.com/health-library/smoking-vaping-and-lung-damage-what-the-evidence-really-shows/</w:t>
        </w:r>
      </w:hyperlink>
      <w:r w:rsidRPr="00112EB9">
        <w:rPr>
          <w:rFonts w:ascii="Arial" w:hAnsi="Arial" w:cs="Arial"/>
          <w:sz w:val="22"/>
        </w:rPr>
        <w:t xml:space="preserve"> (Accessed 26</w:t>
      </w:r>
      <w:r w:rsidRPr="00112EB9">
        <w:rPr>
          <w:rFonts w:ascii="Arial" w:hAnsi="Arial" w:cs="Arial"/>
          <w:sz w:val="22"/>
          <w:vertAlign w:val="superscript"/>
        </w:rPr>
        <w:t>th</w:t>
      </w:r>
      <w:r w:rsidRPr="00112EB9">
        <w:rPr>
          <w:rFonts w:ascii="Arial" w:hAnsi="Arial" w:cs="Arial"/>
          <w:sz w:val="22"/>
        </w:rPr>
        <w:t xml:space="preserve"> July 2026)</w:t>
      </w:r>
    </w:p>
    <w:p w14:paraId="6FAECCD9" w14:textId="1BC9ADCC" w:rsidR="00735318" w:rsidRPr="00112EB9" w:rsidRDefault="00735318" w:rsidP="00112EB9">
      <w:pPr>
        <w:spacing w:before="60" w:after="60" w:line="360" w:lineRule="auto"/>
        <w:jc w:val="both"/>
        <w:rPr>
          <w:rFonts w:ascii="Arial" w:hAnsi="Arial" w:cs="Arial"/>
          <w:sz w:val="22"/>
        </w:rPr>
      </w:pPr>
      <w:r w:rsidRPr="00112EB9">
        <w:rPr>
          <w:rFonts w:ascii="Arial" w:hAnsi="Arial" w:cs="Arial"/>
          <w:sz w:val="22"/>
        </w:rPr>
        <w:t xml:space="preserve">My patient advice (2026) </w:t>
      </w:r>
      <w:r w:rsidRPr="003A44FE">
        <w:rPr>
          <w:rFonts w:ascii="Arial" w:hAnsi="Arial" w:cs="Arial"/>
          <w:i/>
          <w:iCs/>
          <w:sz w:val="22"/>
        </w:rPr>
        <w:t>Can infections trigger asthma attacks?</w:t>
      </w:r>
      <w:r w:rsidRPr="00112EB9">
        <w:rPr>
          <w:rFonts w:ascii="Arial" w:hAnsi="Arial" w:cs="Arial"/>
          <w:sz w:val="22"/>
        </w:rPr>
        <w:t xml:space="preserve"> Available at: </w:t>
      </w:r>
      <w:hyperlink r:id="rId25" w:history="1">
        <w:r w:rsidRPr="00112EB9">
          <w:rPr>
            <w:rStyle w:val="Hyperlink"/>
            <w:rFonts w:ascii="Arial" w:hAnsi="Arial" w:cs="Arial"/>
            <w:sz w:val="22"/>
          </w:rPr>
          <w:t>https://mypatientadvice.co.uk/knowledge-base/can-infections-trigger-asthma-attacks/</w:t>
        </w:r>
      </w:hyperlink>
      <w:r w:rsidRPr="00112EB9">
        <w:rPr>
          <w:rFonts w:ascii="Arial" w:hAnsi="Arial" w:cs="Arial"/>
          <w:sz w:val="22"/>
        </w:rPr>
        <w:t xml:space="preserve"> (Accessed 26</w:t>
      </w:r>
      <w:r w:rsidRPr="00112EB9">
        <w:rPr>
          <w:rFonts w:ascii="Arial" w:hAnsi="Arial" w:cs="Arial"/>
          <w:sz w:val="22"/>
          <w:vertAlign w:val="superscript"/>
        </w:rPr>
        <w:t>th</w:t>
      </w:r>
      <w:r w:rsidRPr="00112EB9">
        <w:rPr>
          <w:rFonts w:ascii="Arial" w:hAnsi="Arial" w:cs="Arial"/>
          <w:sz w:val="22"/>
        </w:rPr>
        <w:t xml:space="preserve"> July 2026)</w:t>
      </w:r>
    </w:p>
    <w:p w14:paraId="55A60EC2" w14:textId="231D39A3" w:rsidR="00735318" w:rsidRPr="00112EB9" w:rsidRDefault="00CB7D61" w:rsidP="00112EB9">
      <w:pPr>
        <w:spacing w:before="60" w:after="60" w:line="360" w:lineRule="auto"/>
        <w:jc w:val="both"/>
        <w:rPr>
          <w:rFonts w:ascii="Arial" w:hAnsi="Arial" w:cs="Arial"/>
          <w:sz w:val="22"/>
        </w:rPr>
      </w:pPr>
      <w:r w:rsidRPr="00112EB9">
        <w:rPr>
          <w:rFonts w:ascii="Arial" w:hAnsi="Arial" w:cs="Arial"/>
          <w:sz w:val="22"/>
        </w:rPr>
        <w:t xml:space="preserve">Respiratory Therapy Zone (2026) </w:t>
      </w:r>
      <w:r w:rsidRPr="003A44FE">
        <w:rPr>
          <w:rFonts w:ascii="Arial" w:hAnsi="Arial" w:cs="Arial"/>
          <w:i/>
          <w:iCs/>
          <w:sz w:val="22"/>
        </w:rPr>
        <w:t xml:space="preserve">Peak Flow: Measurement, Interpretation, and Clinical Uses. </w:t>
      </w:r>
      <w:r w:rsidRPr="00112EB9">
        <w:rPr>
          <w:rFonts w:ascii="Arial" w:hAnsi="Arial" w:cs="Arial"/>
          <w:sz w:val="22"/>
        </w:rPr>
        <w:t xml:space="preserve">Available at: </w:t>
      </w:r>
      <w:hyperlink r:id="rId26" w:history="1">
        <w:r w:rsidRPr="00112EB9">
          <w:rPr>
            <w:rStyle w:val="Hyperlink"/>
            <w:rFonts w:ascii="Arial" w:hAnsi="Arial" w:cs="Arial"/>
            <w:sz w:val="22"/>
          </w:rPr>
          <w:t>https://www.respiratorytherapyzone.com/peak-flow/</w:t>
        </w:r>
      </w:hyperlink>
      <w:r w:rsidRPr="00112EB9">
        <w:rPr>
          <w:rFonts w:ascii="Arial" w:hAnsi="Arial" w:cs="Arial"/>
          <w:sz w:val="22"/>
        </w:rPr>
        <w:t xml:space="preserve"> (Accessed 26</w:t>
      </w:r>
      <w:r w:rsidRPr="00112EB9">
        <w:rPr>
          <w:rFonts w:ascii="Arial" w:hAnsi="Arial" w:cs="Arial"/>
          <w:sz w:val="22"/>
          <w:vertAlign w:val="superscript"/>
        </w:rPr>
        <w:t>th</w:t>
      </w:r>
      <w:r w:rsidRPr="00112EB9">
        <w:rPr>
          <w:rFonts w:ascii="Arial" w:hAnsi="Arial" w:cs="Arial"/>
          <w:sz w:val="22"/>
        </w:rPr>
        <w:t xml:space="preserve"> July 2026)</w:t>
      </w:r>
    </w:p>
    <w:p w14:paraId="02A83122" w14:textId="77777777" w:rsidR="00CB7D61" w:rsidRDefault="00CB7D61" w:rsidP="00DE477A">
      <w:pPr>
        <w:spacing w:before="60" w:after="60"/>
      </w:pPr>
    </w:p>
    <w:p w14:paraId="6CDBB60C" w14:textId="77777777" w:rsidR="00DE477A" w:rsidRDefault="00DE477A" w:rsidP="00DE477A">
      <w:pPr>
        <w:spacing w:before="60" w:after="60"/>
      </w:pPr>
    </w:p>
    <w:p w14:paraId="18FB0FE0" w14:textId="77777777" w:rsidR="00DE477A" w:rsidRDefault="00DE477A" w:rsidP="00DE477A">
      <w:pPr>
        <w:spacing w:before="60" w:after="60"/>
      </w:pPr>
    </w:p>
    <w:p w14:paraId="0462340C" w14:textId="77777777" w:rsidR="00DE477A" w:rsidRDefault="00DE477A" w:rsidP="00DE477A">
      <w:pPr>
        <w:spacing w:before="60" w:after="60"/>
      </w:pPr>
    </w:p>
    <w:p w14:paraId="5522CAE5" w14:textId="77777777" w:rsidR="00DE477A" w:rsidRDefault="00DE477A" w:rsidP="00DE477A">
      <w:pPr>
        <w:spacing w:before="60" w:after="60"/>
      </w:pPr>
    </w:p>
    <w:p w14:paraId="3994F71D" w14:textId="77777777" w:rsidR="00DE477A" w:rsidRDefault="00DE477A" w:rsidP="00DE477A">
      <w:pPr>
        <w:spacing w:before="60" w:after="60"/>
      </w:pPr>
    </w:p>
    <w:p w14:paraId="74E3E6E4" w14:textId="77777777" w:rsidR="00DE477A" w:rsidRDefault="00DE477A" w:rsidP="00DE477A">
      <w:pPr>
        <w:spacing w:before="60" w:after="60"/>
      </w:pPr>
    </w:p>
    <w:p w14:paraId="1D8F76CF" w14:textId="77777777" w:rsidR="00DE477A" w:rsidRDefault="00DE477A" w:rsidP="00DE477A">
      <w:pPr>
        <w:spacing w:before="60" w:after="60"/>
      </w:pPr>
    </w:p>
    <w:p w14:paraId="25BD671C" w14:textId="77777777" w:rsidR="00DE477A" w:rsidRDefault="00DE477A" w:rsidP="00DE477A">
      <w:pPr>
        <w:spacing w:before="60" w:after="60"/>
      </w:pPr>
    </w:p>
    <w:p w14:paraId="459CB8B9" w14:textId="77777777" w:rsidR="00DE477A" w:rsidRDefault="00DE477A" w:rsidP="00DE477A">
      <w:pPr>
        <w:spacing w:before="60" w:after="60"/>
      </w:pPr>
    </w:p>
    <w:p w14:paraId="7BA04CEA" w14:textId="77777777" w:rsidR="00DE477A" w:rsidRDefault="00DE477A" w:rsidP="00DE477A">
      <w:pPr>
        <w:spacing w:before="60" w:after="60"/>
      </w:pPr>
    </w:p>
    <w:p w14:paraId="00BFC2A4" w14:textId="77777777" w:rsidR="00BA4C65" w:rsidRDefault="00BA4C65" w:rsidP="00DE477A">
      <w:pPr>
        <w:spacing w:before="60" w:after="60"/>
      </w:pPr>
    </w:p>
    <w:p w14:paraId="6412E89B" w14:textId="77777777" w:rsidR="00BA4C65" w:rsidRDefault="00BA4C65" w:rsidP="00DE477A">
      <w:pPr>
        <w:spacing w:before="60" w:after="60"/>
      </w:pPr>
    </w:p>
    <w:p w14:paraId="75902995" w14:textId="77777777" w:rsidR="00BA4C65" w:rsidRDefault="00BA4C65" w:rsidP="00DE477A">
      <w:pPr>
        <w:spacing w:before="60" w:after="60"/>
      </w:pPr>
    </w:p>
    <w:p w14:paraId="061083C2" w14:textId="77777777" w:rsidR="00BA4C65" w:rsidRDefault="00BA4C65" w:rsidP="00DE477A">
      <w:pPr>
        <w:spacing w:before="60" w:after="60"/>
      </w:pPr>
    </w:p>
    <w:p w14:paraId="5BC5BFC5" w14:textId="77777777" w:rsidR="00BA4C65" w:rsidRDefault="00BA4C65" w:rsidP="00DE477A">
      <w:pPr>
        <w:spacing w:before="60" w:after="60"/>
      </w:pPr>
    </w:p>
    <w:p w14:paraId="53B260FE" w14:textId="77777777" w:rsidR="00BA4C65" w:rsidRDefault="00BA4C65" w:rsidP="00DE477A">
      <w:pPr>
        <w:spacing w:before="60" w:after="60"/>
      </w:pPr>
    </w:p>
    <w:p w14:paraId="135EEA87" w14:textId="77777777" w:rsidR="00BA4C65" w:rsidRDefault="00BA4C65" w:rsidP="00DE477A">
      <w:pPr>
        <w:spacing w:before="60" w:after="60"/>
      </w:pPr>
    </w:p>
    <w:p w14:paraId="3B1CC8AC" w14:textId="77777777" w:rsidR="00BA4C65" w:rsidRDefault="00BA4C65" w:rsidP="00DE477A">
      <w:pPr>
        <w:spacing w:before="60" w:after="60"/>
      </w:pPr>
    </w:p>
    <w:p w14:paraId="170B13D7" w14:textId="77777777" w:rsidR="00BA4C65" w:rsidRDefault="00BA4C65" w:rsidP="00DE477A">
      <w:pPr>
        <w:spacing w:before="60" w:after="60"/>
      </w:pPr>
    </w:p>
    <w:p w14:paraId="1B3CBFB2" w14:textId="77777777" w:rsidR="00BA4C65" w:rsidRDefault="00BA4C65" w:rsidP="00DE477A">
      <w:pPr>
        <w:spacing w:before="60" w:after="60"/>
      </w:pPr>
    </w:p>
    <w:p w14:paraId="0D7D4BF1" w14:textId="77777777" w:rsidR="00BA4C65" w:rsidRDefault="00BA4C65" w:rsidP="00DE477A">
      <w:pPr>
        <w:spacing w:before="60" w:after="60"/>
      </w:pPr>
    </w:p>
    <w:p w14:paraId="4A578E24" w14:textId="77777777" w:rsidR="00BA4C65" w:rsidRDefault="00BA4C65" w:rsidP="00DE477A">
      <w:pPr>
        <w:spacing w:before="60" w:after="60"/>
      </w:pPr>
    </w:p>
    <w:p w14:paraId="38E0DB32" w14:textId="77777777" w:rsidR="00DE477A" w:rsidRDefault="00DE477A" w:rsidP="00DE477A">
      <w:pPr>
        <w:spacing w:before="60" w:after="60"/>
      </w:pPr>
    </w:p>
    <w:sectPr w:rsidR="00DE477A" w:rsidSect="00370282">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33F079" w14:textId="77777777" w:rsidR="008672CD" w:rsidRDefault="008672CD" w:rsidP="00C03A91">
      <w:pPr>
        <w:spacing w:after="0" w:line="240" w:lineRule="auto"/>
      </w:pPr>
      <w:r>
        <w:separator/>
      </w:r>
    </w:p>
  </w:endnote>
  <w:endnote w:type="continuationSeparator" w:id="0">
    <w:p w14:paraId="728EACCB" w14:textId="77777777" w:rsidR="008672CD" w:rsidRDefault="008672CD"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196766" w14:textId="77777777" w:rsidR="00C13B55" w:rsidRDefault="00C13B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312B65" w14:textId="77777777" w:rsidR="00C13B55" w:rsidRDefault="00C13B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03337F" w14:textId="77777777" w:rsidR="008672CD" w:rsidRDefault="008672CD" w:rsidP="00C03A91">
      <w:pPr>
        <w:spacing w:after="0" w:line="240" w:lineRule="auto"/>
      </w:pPr>
      <w:r>
        <w:separator/>
      </w:r>
    </w:p>
  </w:footnote>
  <w:footnote w:type="continuationSeparator" w:id="0">
    <w:p w14:paraId="163E623B" w14:textId="77777777" w:rsidR="008672CD" w:rsidRDefault="008672CD" w:rsidP="00C03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CFF6EA" w14:textId="77777777" w:rsidR="00C13B55" w:rsidRDefault="00C13B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382C8B" w14:textId="77777777" w:rsidR="00C13B55" w:rsidRDefault="00C13B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40579D" w14:textId="77777777" w:rsidR="00C13B55" w:rsidRDefault="00C13B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B7120"/>
    <w:multiLevelType w:val="hybridMultilevel"/>
    <w:tmpl w:val="5FD86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B610B2"/>
    <w:multiLevelType w:val="hybridMultilevel"/>
    <w:tmpl w:val="2D00CA58"/>
    <w:lvl w:ilvl="0" w:tplc="A50C6AEA">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CA309B"/>
    <w:multiLevelType w:val="hybridMultilevel"/>
    <w:tmpl w:val="3806A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F97BB2"/>
    <w:multiLevelType w:val="hybridMultilevel"/>
    <w:tmpl w:val="60B6A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9F073E"/>
    <w:multiLevelType w:val="hybridMultilevel"/>
    <w:tmpl w:val="8AD8E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3"/>
  </w:num>
  <w:num w:numId="2" w16cid:durableId="1940680655">
    <w:abstractNumId w:val="2"/>
  </w:num>
  <w:num w:numId="3" w16cid:durableId="342167121">
    <w:abstractNumId w:val="6"/>
  </w:num>
  <w:num w:numId="4" w16cid:durableId="848447299">
    <w:abstractNumId w:val="5"/>
  </w:num>
  <w:num w:numId="5" w16cid:durableId="983972766">
    <w:abstractNumId w:val="1"/>
  </w:num>
  <w:num w:numId="6" w16cid:durableId="488208126">
    <w:abstractNumId w:val="4"/>
  </w:num>
  <w:num w:numId="7" w16cid:durableId="1413771367">
    <w:abstractNumId w:val="8"/>
  </w:num>
  <w:num w:numId="8" w16cid:durableId="1612199911">
    <w:abstractNumId w:val="7"/>
  </w:num>
  <w:num w:numId="9" w16cid:durableId="7025119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12E0F"/>
    <w:rsid w:val="00065925"/>
    <w:rsid w:val="00076AC0"/>
    <w:rsid w:val="000B17F2"/>
    <w:rsid w:val="000B4DB0"/>
    <w:rsid w:val="000C4EDA"/>
    <w:rsid w:val="000C65CB"/>
    <w:rsid w:val="000E05DE"/>
    <w:rsid w:val="000E3574"/>
    <w:rsid w:val="001031E1"/>
    <w:rsid w:val="00111DCE"/>
    <w:rsid w:val="00112EB9"/>
    <w:rsid w:val="00116CBB"/>
    <w:rsid w:val="001269DF"/>
    <w:rsid w:val="00131E8A"/>
    <w:rsid w:val="0014776F"/>
    <w:rsid w:val="001561A1"/>
    <w:rsid w:val="001659D8"/>
    <w:rsid w:val="001B7A40"/>
    <w:rsid w:val="001F6DDB"/>
    <w:rsid w:val="00216C85"/>
    <w:rsid w:val="002436E7"/>
    <w:rsid w:val="00250376"/>
    <w:rsid w:val="00273EDD"/>
    <w:rsid w:val="00281846"/>
    <w:rsid w:val="00293B62"/>
    <w:rsid w:val="002C047C"/>
    <w:rsid w:val="002C3965"/>
    <w:rsid w:val="002D5EDB"/>
    <w:rsid w:val="002E7CD8"/>
    <w:rsid w:val="002F1F17"/>
    <w:rsid w:val="00321C4C"/>
    <w:rsid w:val="00336290"/>
    <w:rsid w:val="0036314B"/>
    <w:rsid w:val="00370282"/>
    <w:rsid w:val="003A44FE"/>
    <w:rsid w:val="003D3DEE"/>
    <w:rsid w:val="004125E9"/>
    <w:rsid w:val="004577F7"/>
    <w:rsid w:val="0046691A"/>
    <w:rsid w:val="004D2C98"/>
    <w:rsid w:val="004D7898"/>
    <w:rsid w:val="004E5713"/>
    <w:rsid w:val="005247B0"/>
    <w:rsid w:val="0054478B"/>
    <w:rsid w:val="00550F6D"/>
    <w:rsid w:val="00553558"/>
    <w:rsid w:val="00563AF8"/>
    <w:rsid w:val="00565630"/>
    <w:rsid w:val="00575A4B"/>
    <w:rsid w:val="0057616D"/>
    <w:rsid w:val="005851AD"/>
    <w:rsid w:val="005A7966"/>
    <w:rsid w:val="005C5F3B"/>
    <w:rsid w:val="005D7E92"/>
    <w:rsid w:val="006239FB"/>
    <w:rsid w:val="00652C5A"/>
    <w:rsid w:val="0070729C"/>
    <w:rsid w:val="00707789"/>
    <w:rsid w:val="00726E6E"/>
    <w:rsid w:val="00732BEC"/>
    <w:rsid w:val="00735318"/>
    <w:rsid w:val="00741642"/>
    <w:rsid w:val="00744F37"/>
    <w:rsid w:val="0075136F"/>
    <w:rsid w:val="007A7297"/>
    <w:rsid w:val="007E7745"/>
    <w:rsid w:val="007F55E7"/>
    <w:rsid w:val="008353D4"/>
    <w:rsid w:val="00840A72"/>
    <w:rsid w:val="008511A9"/>
    <w:rsid w:val="008615E1"/>
    <w:rsid w:val="008672CD"/>
    <w:rsid w:val="00893F6D"/>
    <w:rsid w:val="008942A0"/>
    <w:rsid w:val="00915E32"/>
    <w:rsid w:val="00917A1C"/>
    <w:rsid w:val="00940407"/>
    <w:rsid w:val="00944AF2"/>
    <w:rsid w:val="00980FD0"/>
    <w:rsid w:val="00986F78"/>
    <w:rsid w:val="00995C46"/>
    <w:rsid w:val="009D1D1E"/>
    <w:rsid w:val="009E33AD"/>
    <w:rsid w:val="009F0C72"/>
    <w:rsid w:val="00A035FD"/>
    <w:rsid w:val="00A231F8"/>
    <w:rsid w:val="00A775F0"/>
    <w:rsid w:val="00AA03F1"/>
    <w:rsid w:val="00AA4DD8"/>
    <w:rsid w:val="00AB2EDA"/>
    <w:rsid w:val="00AD3273"/>
    <w:rsid w:val="00BA4C65"/>
    <w:rsid w:val="00BE6943"/>
    <w:rsid w:val="00BF7262"/>
    <w:rsid w:val="00C03011"/>
    <w:rsid w:val="00C03A91"/>
    <w:rsid w:val="00C13B55"/>
    <w:rsid w:val="00C55E9A"/>
    <w:rsid w:val="00C942F4"/>
    <w:rsid w:val="00CA564E"/>
    <w:rsid w:val="00CB7D61"/>
    <w:rsid w:val="00CD2863"/>
    <w:rsid w:val="00CD73C3"/>
    <w:rsid w:val="00CE7A90"/>
    <w:rsid w:val="00D47E7F"/>
    <w:rsid w:val="00D5388A"/>
    <w:rsid w:val="00D73FB0"/>
    <w:rsid w:val="00D853CE"/>
    <w:rsid w:val="00D870AB"/>
    <w:rsid w:val="00D96613"/>
    <w:rsid w:val="00DA2A1E"/>
    <w:rsid w:val="00DB538A"/>
    <w:rsid w:val="00DB6D4B"/>
    <w:rsid w:val="00DE477A"/>
    <w:rsid w:val="00DF0D1C"/>
    <w:rsid w:val="00E07504"/>
    <w:rsid w:val="00E2038D"/>
    <w:rsid w:val="00E82B51"/>
    <w:rsid w:val="00E92200"/>
    <w:rsid w:val="00EB12BC"/>
    <w:rsid w:val="00EB23FC"/>
    <w:rsid w:val="00F137E3"/>
    <w:rsid w:val="00F23281"/>
    <w:rsid w:val="00F44C8F"/>
    <w:rsid w:val="00FA0BC1"/>
    <w:rsid w:val="00FD7392"/>
    <w:rsid w:val="00FE013D"/>
    <w:rsid w:val="00FF1BF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paragraph" w:styleId="Heading4">
    <w:name w:val="heading 4"/>
    <w:basedOn w:val="Normal"/>
    <w:next w:val="Normal"/>
    <w:link w:val="Heading4Char"/>
    <w:uiPriority w:val="9"/>
    <w:semiHidden/>
    <w:unhideWhenUsed/>
    <w:qFormat/>
    <w:rsid w:val="00C13B5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13B5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13B55"/>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13B55"/>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13B55"/>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13B55"/>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BookTitle">
    <w:name w:val="Book Title"/>
    <w:basedOn w:val="DefaultParagraphFont"/>
    <w:uiPriority w:val="33"/>
    <w:qFormat/>
    <w:rsid w:val="00C13B55"/>
    <w:rPr>
      <w:b/>
      <w:bCs/>
      <w:i/>
      <w:iCs/>
      <w:spacing w:val="5"/>
    </w:rPr>
  </w:style>
  <w:style w:type="paragraph" w:styleId="Caption">
    <w:name w:val="caption"/>
    <w:basedOn w:val="Normal"/>
    <w:next w:val="Normal"/>
    <w:uiPriority w:val="35"/>
    <w:semiHidden/>
    <w:unhideWhenUsed/>
    <w:qFormat/>
    <w:rsid w:val="00C13B55"/>
    <w:pPr>
      <w:spacing w:after="200" w:line="240" w:lineRule="auto"/>
    </w:pPr>
    <w:rPr>
      <w:i/>
      <w:iCs/>
      <w:color w:val="44546A" w:themeColor="text2"/>
      <w:sz w:val="18"/>
      <w:szCs w:val="18"/>
    </w:rPr>
  </w:style>
  <w:style w:type="character" w:styleId="Emphasis">
    <w:name w:val="Emphasis"/>
    <w:basedOn w:val="DefaultParagraphFont"/>
    <w:uiPriority w:val="20"/>
    <w:qFormat/>
    <w:rsid w:val="00C13B55"/>
    <w:rPr>
      <w:i/>
      <w:iCs/>
    </w:rPr>
  </w:style>
  <w:style w:type="character" w:customStyle="1" w:styleId="Heading4Char">
    <w:name w:val="Heading 4 Char"/>
    <w:basedOn w:val="DefaultParagraphFont"/>
    <w:link w:val="Heading4"/>
    <w:uiPriority w:val="9"/>
    <w:semiHidden/>
    <w:rsid w:val="00C13B5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13B5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13B5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13B5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13B5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13B55"/>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C13B55"/>
    <w:rPr>
      <w:i/>
      <w:iCs/>
      <w:color w:val="4472C4" w:themeColor="accent1"/>
    </w:rPr>
  </w:style>
  <w:style w:type="paragraph" w:styleId="IntenseQuote">
    <w:name w:val="Intense Quote"/>
    <w:basedOn w:val="Normal"/>
    <w:next w:val="Normal"/>
    <w:link w:val="IntenseQuoteChar"/>
    <w:uiPriority w:val="30"/>
    <w:qFormat/>
    <w:rsid w:val="00C13B5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C13B55"/>
    <w:rPr>
      <w:i/>
      <w:iCs/>
      <w:color w:val="4472C4" w:themeColor="accent1"/>
    </w:rPr>
  </w:style>
  <w:style w:type="character" w:styleId="IntenseReference">
    <w:name w:val="Intense Reference"/>
    <w:basedOn w:val="DefaultParagraphFont"/>
    <w:uiPriority w:val="32"/>
    <w:qFormat/>
    <w:rsid w:val="00C13B55"/>
    <w:rPr>
      <w:b/>
      <w:bCs/>
      <w:smallCaps/>
      <w:color w:val="4472C4" w:themeColor="accent1"/>
      <w:spacing w:val="5"/>
    </w:rPr>
  </w:style>
  <w:style w:type="paragraph" w:styleId="NoSpacing">
    <w:name w:val="No Spacing"/>
    <w:uiPriority w:val="1"/>
    <w:qFormat/>
    <w:rsid w:val="00C13B55"/>
    <w:pPr>
      <w:spacing w:after="0" w:line="240" w:lineRule="auto"/>
    </w:pPr>
  </w:style>
  <w:style w:type="paragraph" w:styleId="Quote">
    <w:name w:val="Quote"/>
    <w:basedOn w:val="Normal"/>
    <w:next w:val="Normal"/>
    <w:link w:val="QuoteChar"/>
    <w:uiPriority w:val="29"/>
    <w:qFormat/>
    <w:rsid w:val="00C13B55"/>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C13B55"/>
    <w:rPr>
      <w:i/>
      <w:iCs/>
      <w:color w:val="404040" w:themeColor="text1" w:themeTint="BF"/>
    </w:rPr>
  </w:style>
  <w:style w:type="character" w:styleId="Strong">
    <w:name w:val="Strong"/>
    <w:basedOn w:val="DefaultParagraphFont"/>
    <w:uiPriority w:val="22"/>
    <w:qFormat/>
    <w:rsid w:val="00C13B55"/>
    <w:rPr>
      <w:b/>
      <w:bCs/>
    </w:rPr>
  </w:style>
  <w:style w:type="paragraph" w:styleId="Subtitle">
    <w:name w:val="Subtitle"/>
    <w:basedOn w:val="Normal"/>
    <w:next w:val="Normal"/>
    <w:link w:val="SubtitleChar"/>
    <w:uiPriority w:val="11"/>
    <w:qFormat/>
    <w:rsid w:val="00C13B55"/>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C13B55"/>
    <w:rPr>
      <w:rFonts w:asciiTheme="minorHAnsi" w:eastAsiaTheme="minorEastAsia" w:hAnsiTheme="minorHAnsi"/>
      <w:color w:val="5A5A5A" w:themeColor="text1" w:themeTint="A5"/>
      <w:spacing w:val="15"/>
      <w:sz w:val="22"/>
    </w:rPr>
  </w:style>
  <w:style w:type="character" w:styleId="SubtleEmphasis">
    <w:name w:val="Subtle Emphasis"/>
    <w:basedOn w:val="DefaultParagraphFont"/>
    <w:uiPriority w:val="19"/>
    <w:qFormat/>
    <w:rsid w:val="00C13B55"/>
    <w:rPr>
      <w:i/>
      <w:iCs/>
      <w:color w:val="404040" w:themeColor="text1" w:themeTint="BF"/>
    </w:rPr>
  </w:style>
  <w:style w:type="character" w:styleId="SubtleReference">
    <w:name w:val="Subtle Reference"/>
    <w:basedOn w:val="DefaultParagraphFont"/>
    <w:uiPriority w:val="31"/>
    <w:qFormat/>
    <w:rsid w:val="00C13B55"/>
    <w:rPr>
      <w:smallCaps/>
      <w:color w:val="5A5A5A" w:themeColor="text1" w:themeTint="A5"/>
    </w:rPr>
  </w:style>
  <w:style w:type="paragraph" w:styleId="Title">
    <w:name w:val="Title"/>
    <w:basedOn w:val="Normal"/>
    <w:next w:val="Normal"/>
    <w:link w:val="TitleChar"/>
    <w:uiPriority w:val="10"/>
    <w:qFormat/>
    <w:rsid w:val="00C13B5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B55"/>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semiHidden/>
    <w:unhideWhenUsed/>
    <w:qFormat/>
    <w:rsid w:val="00C13B55"/>
    <w:pPr>
      <w:outlineLvl w:val="9"/>
    </w:pPr>
    <w:rPr>
      <w:rFonts w:asciiTheme="majorHAnsi" w:hAnsiTheme="majorHAnsi"/>
      <w:b w:val="0"/>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ovid.com/jnls/jbisrir/fulltext/10.11124/jbisrir-2017-003985~youths-with-asthma-and-their-experiences-of-self-management" TargetMode="External"/><Relationship Id="rId26" Type="http://schemas.openxmlformats.org/officeDocument/2006/relationships/hyperlink" Target="https://www.respiratorytherapyzone.com/peak-flow/" TargetMode="External"/><Relationship Id="rId3" Type="http://schemas.openxmlformats.org/officeDocument/2006/relationships/settings" Target="settings.xml"/><Relationship Id="rId21" Type="http://schemas.openxmlformats.org/officeDocument/2006/relationships/hyperlink" Target="https://humanbiology.pressbooks.tru.ca/chapter/15-4-gas-exchange/"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cks.nice.org.uk/topics/asthma/background-information/risk-factors-triggers/" TargetMode="External"/><Relationship Id="rId25" Type="http://schemas.openxmlformats.org/officeDocument/2006/relationships/hyperlink" Target="https://mypatientadvice.co.uk/knowledge-base/can-infections-trigger-asthma-attack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ho.int/news-room/fact-sheets/detail/asthma" TargetMode="External"/><Relationship Id="rId20" Type="http://schemas.openxmlformats.org/officeDocument/2006/relationships/hyperlink" Target="https://biologyinsights.com/what-is-inhalation-and-how-does-it-work/"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acibademinternational.com/health-library/smoking-vaping-and-lung-damage-what-the-evidence-really-shows/" TargetMode="External"/><Relationship Id="rId32"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www.frontiersin.org/journals/immunology/articles/10.3389/fimmu.2025.1665936/full" TargetMode="External"/><Relationship Id="rId28"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hyperlink" Target="https://www.bbc.co.uk/bitesize/guides/ztkr82p/revision/1" TargetMode="External"/><Relationship Id="rId31"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nhs.uk/conditions/asthma/"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13</Pages>
  <Words>2984</Words>
  <Characters>17009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Bianca Sanfilippo</cp:lastModifiedBy>
  <cp:revision>2</cp:revision>
  <dcterms:created xsi:type="dcterms:W3CDTF">2026-07-31T11:19:00Z</dcterms:created>
  <dcterms:modified xsi:type="dcterms:W3CDTF">2026-07-31T11:19:00Z</dcterms:modified>
</cp:coreProperties>
</file>