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67948D" w14:textId="77777777" w:rsidR="009505CD" w:rsidRDefault="009505CD" w:rsidP="009505CD">
      <w:pPr>
        <w:rPr>
          <w:rFonts w:cstheme="minorHAnsi"/>
          <w:sz w:val="24"/>
          <w:szCs w:val="24"/>
        </w:rPr>
      </w:pPr>
      <w:r>
        <w:rPr>
          <w:noProof/>
        </w:rPr>
        <w:drawing>
          <wp:inline distT="0" distB="0" distL="0" distR="0" wp14:anchorId="27BC6EB3" wp14:editId="02EF82A7">
            <wp:extent cx="2047875" cy="8083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88194" cy="824287"/>
                    </a:xfrm>
                    <a:prstGeom prst="rect">
                      <a:avLst/>
                    </a:prstGeom>
                    <a:noFill/>
                    <a:ln>
                      <a:noFill/>
                    </a:ln>
                  </pic:spPr>
                </pic:pic>
              </a:graphicData>
            </a:graphic>
          </wp:inline>
        </w:drawing>
      </w:r>
    </w:p>
    <w:p w14:paraId="58BAB3D2" w14:textId="77777777" w:rsidR="009505CD" w:rsidRDefault="009505CD" w:rsidP="009505CD">
      <w:pPr>
        <w:rPr>
          <w:rFonts w:cstheme="minorHAnsi"/>
          <w:sz w:val="24"/>
          <w:szCs w:val="24"/>
        </w:rPr>
      </w:pPr>
      <w:r>
        <w:rPr>
          <w:rFonts w:cstheme="minorHAnsi"/>
          <w:sz w:val="24"/>
          <w:szCs w:val="24"/>
        </w:rPr>
        <w:t>Student Name: FLORIN ALEXANDRU NAZARE</w:t>
      </w:r>
    </w:p>
    <w:p w14:paraId="0D916DE3" w14:textId="77777777" w:rsidR="009505CD" w:rsidRDefault="009505CD" w:rsidP="009505CD">
      <w:pPr>
        <w:rPr>
          <w:rFonts w:cstheme="minorHAnsi"/>
          <w:sz w:val="24"/>
          <w:szCs w:val="24"/>
        </w:rPr>
      </w:pPr>
      <w:r>
        <w:rPr>
          <w:rFonts w:cstheme="minorHAnsi"/>
          <w:sz w:val="24"/>
          <w:szCs w:val="24"/>
        </w:rPr>
        <w:t>Student Number:1817986</w:t>
      </w:r>
    </w:p>
    <w:p w14:paraId="1F3154D7" w14:textId="77777777" w:rsidR="009505CD" w:rsidRDefault="009505CD" w:rsidP="009505CD">
      <w:pPr>
        <w:rPr>
          <w:rFonts w:cstheme="minorHAnsi"/>
          <w:sz w:val="24"/>
          <w:szCs w:val="24"/>
        </w:rPr>
      </w:pPr>
      <w:r>
        <w:rPr>
          <w:rFonts w:cstheme="minorHAnsi"/>
          <w:sz w:val="24"/>
          <w:szCs w:val="24"/>
        </w:rPr>
        <w:t>Module Number: BMSW4001_LON</w:t>
      </w:r>
    </w:p>
    <w:p w14:paraId="4290787F" w14:textId="77777777" w:rsidR="009505CD" w:rsidRPr="009505CD" w:rsidRDefault="009505CD" w:rsidP="009505CD">
      <w:pPr>
        <w:rPr>
          <w:rFonts w:cstheme="minorHAnsi"/>
          <w:sz w:val="24"/>
          <w:szCs w:val="24"/>
        </w:rPr>
      </w:pPr>
      <w:r>
        <w:rPr>
          <w:rFonts w:cstheme="minorHAnsi"/>
          <w:sz w:val="24"/>
          <w:szCs w:val="24"/>
        </w:rPr>
        <w:t>Lecturer: Anita Nan</w:t>
      </w:r>
    </w:p>
    <w:p w14:paraId="3B6B8969" w14:textId="77777777" w:rsidR="009505CD" w:rsidRDefault="009505CD" w:rsidP="009505CD">
      <w:pPr>
        <w:jc w:val="center"/>
        <w:rPr>
          <w:rFonts w:cstheme="minorHAnsi"/>
          <w:sz w:val="96"/>
          <w:szCs w:val="96"/>
        </w:rPr>
      </w:pPr>
    </w:p>
    <w:p w14:paraId="278362DA" w14:textId="77777777" w:rsidR="009505CD" w:rsidRDefault="009505CD" w:rsidP="009505CD">
      <w:pPr>
        <w:jc w:val="center"/>
        <w:rPr>
          <w:rFonts w:cstheme="minorHAnsi"/>
          <w:sz w:val="96"/>
          <w:szCs w:val="96"/>
        </w:rPr>
      </w:pPr>
    </w:p>
    <w:p w14:paraId="767419A3" w14:textId="77777777" w:rsidR="009505CD" w:rsidRPr="009505CD" w:rsidRDefault="009505CD" w:rsidP="009505CD">
      <w:pPr>
        <w:jc w:val="center"/>
        <w:rPr>
          <w:rFonts w:cstheme="minorHAnsi"/>
          <w:sz w:val="96"/>
          <w:szCs w:val="96"/>
        </w:rPr>
      </w:pPr>
      <w:r w:rsidRPr="009505CD">
        <w:rPr>
          <w:rFonts w:cstheme="minorHAnsi"/>
          <w:sz w:val="96"/>
          <w:szCs w:val="96"/>
        </w:rPr>
        <w:t>ACADEMIC AND EMPLOYABILITY SKILLS</w:t>
      </w:r>
    </w:p>
    <w:p w14:paraId="5F087740" w14:textId="77777777" w:rsidR="009505CD" w:rsidRPr="00041352" w:rsidRDefault="009505CD" w:rsidP="009505CD">
      <w:pPr>
        <w:rPr>
          <w:rFonts w:cstheme="minorHAnsi"/>
          <w:b/>
          <w:bCs/>
          <w:sz w:val="24"/>
          <w:szCs w:val="24"/>
        </w:rPr>
      </w:pPr>
    </w:p>
    <w:p w14:paraId="62D3C7F6" w14:textId="77777777" w:rsidR="009505CD" w:rsidRDefault="009505CD" w:rsidP="009505CD">
      <w:pPr>
        <w:rPr>
          <w:rFonts w:cstheme="minorHAnsi"/>
          <w:b/>
          <w:bCs/>
          <w:sz w:val="40"/>
          <w:szCs w:val="40"/>
        </w:rPr>
      </w:pPr>
    </w:p>
    <w:p w14:paraId="71AB0FEA" w14:textId="77777777" w:rsidR="009505CD" w:rsidRDefault="009505CD" w:rsidP="009505CD">
      <w:pPr>
        <w:rPr>
          <w:rFonts w:cstheme="minorHAnsi"/>
          <w:b/>
          <w:bCs/>
          <w:sz w:val="40"/>
          <w:szCs w:val="40"/>
        </w:rPr>
      </w:pPr>
    </w:p>
    <w:p w14:paraId="4A8E8542" w14:textId="77777777" w:rsidR="009505CD" w:rsidRDefault="009505CD" w:rsidP="009505CD">
      <w:pPr>
        <w:rPr>
          <w:rFonts w:cstheme="minorHAnsi"/>
          <w:b/>
          <w:bCs/>
          <w:sz w:val="40"/>
          <w:szCs w:val="40"/>
        </w:rPr>
      </w:pPr>
    </w:p>
    <w:p w14:paraId="589B1B8D" w14:textId="77777777" w:rsidR="009505CD" w:rsidRDefault="009505CD" w:rsidP="009505CD">
      <w:pPr>
        <w:rPr>
          <w:rFonts w:cstheme="minorHAnsi"/>
          <w:b/>
          <w:bCs/>
          <w:sz w:val="40"/>
          <w:szCs w:val="40"/>
        </w:rPr>
      </w:pPr>
    </w:p>
    <w:p w14:paraId="517CE39D" w14:textId="77777777" w:rsidR="009505CD" w:rsidRDefault="009505CD" w:rsidP="009505CD">
      <w:pPr>
        <w:rPr>
          <w:rFonts w:cstheme="minorHAnsi"/>
          <w:b/>
          <w:bCs/>
          <w:sz w:val="40"/>
          <w:szCs w:val="40"/>
        </w:rPr>
      </w:pPr>
    </w:p>
    <w:p w14:paraId="3F34CD62" w14:textId="77777777" w:rsidR="009505CD" w:rsidRDefault="009505CD" w:rsidP="009505CD">
      <w:pPr>
        <w:rPr>
          <w:rFonts w:cstheme="minorHAnsi"/>
          <w:b/>
          <w:bCs/>
          <w:sz w:val="40"/>
          <w:szCs w:val="40"/>
        </w:rPr>
      </w:pPr>
    </w:p>
    <w:p w14:paraId="67B81026" w14:textId="77777777" w:rsidR="009505CD" w:rsidRDefault="009505CD" w:rsidP="009505CD">
      <w:pPr>
        <w:rPr>
          <w:rFonts w:cstheme="minorHAnsi"/>
          <w:b/>
          <w:bCs/>
          <w:sz w:val="40"/>
          <w:szCs w:val="40"/>
        </w:rPr>
      </w:pPr>
    </w:p>
    <w:p w14:paraId="1B50830F" w14:textId="77777777" w:rsidR="009505CD" w:rsidRDefault="009505CD" w:rsidP="009505CD">
      <w:pPr>
        <w:rPr>
          <w:rFonts w:cstheme="minorHAnsi"/>
          <w:b/>
          <w:bCs/>
          <w:sz w:val="40"/>
          <w:szCs w:val="40"/>
        </w:rPr>
      </w:pPr>
      <w:r>
        <w:rPr>
          <w:noProof/>
        </w:rPr>
        <w:drawing>
          <wp:inline distT="0" distB="0" distL="0" distR="0" wp14:anchorId="3973E7EE" wp14:editId="2E957632">
            <wp:extent cx="1809750" cy="7143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14375"/>
                    </a:xfrm>
                    <a:prstGeom prst="rect">
                      <a:avLst/>
                    </a:prstGeom>
                    <a:noFill/>
                    <a:ln>
                      <a:noFill/>
                    </a:ln>
                  </pic:spPr>
                </pic:pic>
              </a:graphicData>
            </a:graphic>
          </wp:inline>
        </w:drawing>
      </w:r>
    </w:p>
    <w:p w14:paraId="7AC09696" w14:textId="77777777" w:rsidR="009505CD" w:rsidRPr="009505CD" w:rsidRDefault="009505CD" w:rsidP="009505CD">
      <w:pPr>
        <w:rPr>
          <w:rFonts w:ascii="Times New Roman" w:hAnsi="Times New Roman" w:cs="Times New Roman"/>
          <w:b/>
          <w:bCs/>
          <w:sz w:val="40"/>
          <w:szCs w:val="40"/>
        </w:rPr>
      </w:pPr>
      <w:r w:rsidRPr="009505CD">
        <w:rPr>
          <w:rFonts w:ascii="Times New Roman" w:hAnsi="Times New Roman" w:cs="Times New Roman"/>
          <w:b/>
          <w:bCs/>
          <w:sz w:val="40"/>
          <w:szCs w:val="40"/>
        </w:rPr>
        <w:t>Introduction</w:t>
      </w:r>
    </w:p>
    <w:p w14:paraId="495DE4EA" w14:textId="77777777" w:rsidR="009505CD" w:rsidRPr="009505CD" w:rsidRDefault="009505CD" w:rsidP="009505CD">
      <w:pPr>
        <w:rPr>
          <w:rFonts w:ascii="Times New Roman" w:hAnsi="Times New Roman" w:cs="Times New Roman"/>
          <w:b/>
          <w:bCs/>
          <w:sz w:val="24"/>
          <w:szCs w:val="24"/>
        </w:rPr>
      </w:pPr>
      <w:r w:rsidRPr="009505CD">
        <w:rPr>
          <w:rFonts w:ascii="Times New Roman" w:hAnsi="Times New Roman" w:cs="Times New Roman"/>
          <w:b/>
          <w:bCs/>
          <w:sz w:val="24"/>
          <w:szCs w:val="24"/>
        </w:rPr>
        <w:t xml:space="preserve">This report aims to analyse my academic and employability skills. Skill is ‘an ability to do an activity or job well, especially because you have practised it’ (Dictionary.cambridge.org, 2019). Academic skills are approaches applied to learn in school. Employability skills can be a range of skills and capabilities that virtually every employer is looking for in a potential graduate recruit (Finch and Fafinski,2014).   This report will be done by focusing on several skills such: writing, reading, time management, communication, team working. </w:t>
      </w:r>
    </w:p>
    <w:p w14:paraId="3223B88E" w14:textId="77777777" w:rsidR="009505CD" w:rsidRPr="009505CD" w:rsidRDefault="009505CD" w:rsidP="009505CD">
      <w:pPr>
        <w:rPr>
          <w:rFonts w:ascii="Times New Roman" w:hAnsi="Times New Roman" w:cs="Times New Roman"/>
          <w:b/>
          <w:bCs/>
          <w:sz w:val="24"/>
          <w:szCs w:val="24"/>
        </w:rPr>
      </w:pPr>
    </w:p>
    <w:p w14:paraId="1F6BE75F" w14:textId="77777777" w:rsidR="009505CD" w:rsidRPr="009505CD" w:rsidRDefault="009505CD" w:rsidP="009505CD">
      <w:pPr>
        <w:rPr>
          <w:rFonts w:ascii="Times New Roman" w:hAnsi="Times New Roman" w:cs="Times New Roman"/>
          <w:b/>
          <w:bCs/>
          <w:sz w:val="40"/>
          <w:szCs w:val="40"/>
        </w:rPr>
      </w:pPr>
      <w:r w:rsidRPr="009505CD">
        <w:rPr>
          <w:rFonts w:ascii="Times New Roman" w:hAnsi="Times New Roman" w:cs="Times New Roman"/>
          <w:b/>
          <w:bCs/>
          <w:sz w:val="40"/>
          <w:szCs w:val="40"/>
        </w:rPr>
        <w:t>Communication skills</w:t>
      </w:r>
    </w:p>
    <w:p w14:paraId="0997DB71" w14:textId="77777777" w:rsidR="009505CD" w:rsidRPr="009505CD" w:rsidRDefault="009505CD" w:rsidP="009505CD">
      <w:pPr>
        <w:rPr>
          <w:rFonts w:ascii="Times New Roman" w:hAnsi="Times New Roman" w:cs="Times New Roman"/>
          <w:b/>
          <w:bCs/>
          <w:sz w:val="24"/>
          <w:szCs w:val="24"/>
        </w:rPr>
      </w:pPr>
      <w:r w:rsidRPr="009505CD">
        <w:rPr>
          <w:rFonts w:ascii="Times New Roman" w:hAnsi="Times New Roman" w:cs="Times New Roman"/>
          <w:b/>
          <w:bCs/>
          <w:sz w:val="24"/>
          <w:szCs w:val="24"/>
        </w:rPr>
        <w:t xml:space="preserve">Communication is the process in which we send and receive messages through different forms (verbal or non-verbal).  Communication involves establishing and maintaining meaningful relationships with other human beings. Communication is divided into four main categories: verbal, nonverbal, written and visual. Communication takes place in two stages. The first step is the transfer of the message by the transmitter to the receiver. This </w:t>
      </w:r>
      <w:r w:rsidRPr="009505CD">
        <w:rPr>
          <w:rFonts w:ascii="Times New Roman" w:hAnsi="Times New Roman" w:cs="Times New Roman"/>
          <w:b/>
          <w:bCs/>
          <w:sz w:val="24"/>
          <w:szCs w:val="24"/>
        </w:rPr>
        <w:t>implies</w:t>
      </w:r>
      <w:r w:rsidRPr="009505CD">
        <w:rPr>
          <w:rFonts w:ascii="Times New Roman" w:hAnsi="Times New Roman" w:cs="Times New Roman"/>
          <w:b/>
          <w:bCs/>
          <w:sz w:val="24"/>
          <w:szCs w:val="24"/>
        </w:rPr>
        <w:t xml:space="preserve"> expressing the idea to be transmitted; coding it in the form of a symbol, capable of expressing a message from the issuer receiver through the chosen channel (visual, auditory, tactile, electronic). The second step consists of the transformation by the receiver an of the message received. This one involves decoding the message and interpreting it.</w:t>
      </w:r>
      <w:r w:rsidRPr="009505CD">
        <w:rPr>
          <w:rFonts w:ascii="Times New Roman" w:hAnsi="Times New Roman" w:cs="Times New Roman"/>
          <w:sz w:val="24"/>
          <w:szCs w:val="24"/>
        </w:rPr>
        <w:t xml:space="preserve"> </w:t>
      </w:r>
      <w:r w:rsidRPr="009505CD">
        <w:rPr>
          <w:rFonts w:ascii="Times New Roman" w:hAnsi="Times New Roman" w:cs="Times New Roman"/>
          <w:b/>
          <w:bCs/>
          <w:sz w:val="24"/>
          <w:szCs w:val="24"/>
        </w:rPr>
        <w:t>Effective communication occurs when the receiver understands precisely the information and the idea on which the transmitter wishes to communicate them and generates an appropriate reaction.  When we are communicating must be clear and prepared, which requires practice and confidence. Body language, active listening or authenticity are critical key facts in communication skills. To be an excellent communicator, must handle all the steps in the communication process. Research in communication shows that the non-verbal component represents over 90% of the total what we transmit to the other people</w:t>
      </w:r>
      <w:r>
        <w:rPr>
          <w:rFonts w:ascii="Times New Roman" w:hAnsi="Times New Roman" w:cs="Times New Roman"/>
          <w:b/>
          <w:bCs/>
          <w:sz w:val="24"/>
          <w:szCs w:val="24"/>
        </w:rPr>
        <w:t>,</w:t>
      </w:r>
      <w:r w:rsidRPr="009505CD">
        <w:rPr>
          <w:rFonts w:ascii="Times New Roman" w:hAnsi="Times New Roman" w:cs="Times New Roman"/>
          <w:b/>
          <w:bCs/>
          <w:sz w:val="24"/>
          <w:szCs w:val="24"/>
        </w:rPr>
        <w:t xml:space="preserve"> and only 10% is transmitted through verbal language. </w:t>
      </w:r>
    </w:p>
    <w:p w14:paraId="6215788A" w14:textId="77777777" w:rsidR="000956E6" w:rsidRDefault="000956E6" w:rsidP="009505CD">
      <w:pPr>
        <w:rPr>
          <w:rFonts w:ascii="Times New Roman" w:hAnsi="Times New Roman" w:cs="Times New Roman"/>
          <w:noProof/>
        </w:rPr>
      </w:pPr>
    </w:p>
    <w:p w14:paraId="5A46E6CB" w14:textId="77777777" w:rsidR="000956E6" w:rsidRDefault="000956E6" w:rsidP="009505CD">
      <w:pPr>
        <w:rPr>
          <w:rFonts w:ascii="Times New Roman" w:hAnsi="Times New Roman" w:cs="Times New Roman"/>
          <w:b/>
          <w:bCs/>
          <w:sz w:val="24"/>
          <w:szCs w:val="24"/>
        </w:rPr>
      </w:pPr>
      <w:r w:rsidRPr="009505CD">
        <w:rPr>
          <w:rFonts w:ascii="Times New Roman" w:hAnsi="Times New Roman" w:cs="Times New Roman"/>
          <w:noProof/>
        </w:rPr>
        <w:lastRenderedPageBreak/>
        <w:drawing>
          <wp:inline distT="0" distB="0" distL="0" distR="0" wp14:anchorId="27DC7BD6" wp14:editId="50878D18">
            <wp:extent cx="1809750" cy="7143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14375"/>
                    </a:xfrm>
                    <a:prstGeom prst="rect">
                      <a:avLst/>
                    </a:prstGeom>
                    <a:noFill/>
                    <a:ln>
                      <a:noFill/>
                    </a:ln>
                  </pic:spPr>
                </pic:pic>
              </a:graphicData>
            </a:graphic>
          </wp:inline>
        </w:drawing>
      </w:r>
    </w:p>
    <w:p w14:paraId="465C4CF8" w14:textId="77777777" w:rsidR="000956E6" w:rsidRDefault="009505CD" w:rsidP="009505CD">
      <w:pPr>
        <w:rPr>
          <w:rFonts w:ascii="Times New Roman" w:hAnsi="Times New Roman" w:cs="Times New Roman"/>
          <w:b/>
          <w:bCs/>
          <w:sz w:val="24"/>
          <w:szCs w:val="24"/>
        </w:rPr>
      </w:pPr>
      <w:r w:rsidRPr="009505CD">
        <w:rPr>
          <w:rFonts w:ascii="Times New Roman" w:hAnsi="Times New Roman" w:cs="Times New Roman"/>
          <w:b/>
          <w:bCs/>
          <w:sz w:val="24"/>
          <w:szCs w:val="24"/>
        </w:rPr>
        <w:t>Excellent communication skill is the result of good self-knowledge. When you know yourself well enough, thoughts are better structured, and the words are better chosen to shape thoughts, in a way that is easier to understand.</w:t>
      </w:r>
    </w:p>
    <w:p w14:paraId="4C4EEE76" w14:textId="39888B7F" w:rsidR="009505CD" w:rsidRPr="009505CD" w:rsidRDefault="009505CD" w:rsidP="009505CD">
      <w:pPr>
        <w:rPr>
          <w:rFonts w:ascii="Times New Roman" w:hAnsi="Times New Roman" w:cs="Times New Roman"/>
          <w:b/>
          <w:bCs/>
          <w:sz w:val="24"/>
          <w:szCs w:val="24"/>
        </w:rPr>
      </w:pPr>
      <w:bookmarkStart w:id="0" w:name="_GoBack"/>
      <w:bookmarkEnd w:id="0"/>
      <w:r w:rsidRPr="009505CD">
        <w:rPr>
          <w:rFonts w:ascii="Times New Roman" w:hAnsi="Times New Roman" w:cs="Times New Roman"/>
          <w:b/>
          <w:bCs/>
          <w:sz w:val="24"/>
          <w:szCs w:val="24"/>
        </w:rPr>
        <w:t xml:space="preserve"> During the study of this module, I understood that communication has one of the highest roles in interrelation with the others. Deepening the study of communication will help me develop this skill that will be very necessary for the future. I will develop this ability to study more about its role, types of communication, the context in which it takes place, the process and its components.</w:t>
      </w:r>
    </w:p>
    <w:p w14:paraId="0B1F0EAB" w14:textId="77777777" w:rsidR="009505CD" w:rsidRPr="009505CD" w:rsidRDefault="009505CD" w:rsidP="009505CD">
      <w:pPr>
        <w:rPr>
          <w:rFonts w:ascii="Times New Roman" w:hAnsi="Times New Roman" w:cs="Times New Roman"/>
          <w:b/>
          <w:bCs/>
          <w:sz w:val="40"/>
          <w:szCs w:val="40"/>
        </w:rPr>
      </w:pPr>
    </w:p>
    <w:p w14:paraId="41827BE1" w14:textId="77777777" w:rsidR="009505CD" w:rsidRPr="009505CD" w:rsidRDefault="009505CD" w:rsidP="009505CD">
      <w:pPr>
        <w:rPr>
          <w:rFonts w:ascii="Times New Roman" w:hAnsi="Times New Roman" w:cs="Times New Roman"/>
          <w:b/>
          <w:bCs/>
          <w:sz w:val="40"/>
          <w:szCs w:val="40"/>
        </w:rPr>
      </w:pPr>
      <w:r w:rsidRPr="009505CD">
        <w:rPr>
          <w:rFonts w:ascii="Times New Roman" w:hAnsi="Times New Roman" w:cs="Times New Roman"/>
          <w:b/>
          <w:bCs/>
          <w:sz w:val="40"/>
          <w:szCs w:val="40"/>
        </w:rPr>
        <w:t>Writing skills</w:t>
      </w:r>
    </w:p>
    <w:p w14:paraId="6E735852" w14:textId="1CD7D41C" w:rsidR="009505CD" w:rsidRPr="009505CD" w:rsidRDefault="009505CD" w:rsidP="009505CD">
      <w:pPr>
        <w:pStyle w:val="HTMLPreformatted"/>
        <w:shd w:val="clear" w:color="auto" w:fill="F8F9FA"/>
        <w:spacing w:line="360" w:lineRule="atLeast"/>
        <w:rPr>
          <w:rFonts w:ascii="Times New Roman" w:eastAsia="Microsoft GothicNeo" w:hAnsi="Times New Roman" w:cs="Times New Roman"/>
          <w:b/>
          <w:bCs/>
          <w:sz w:val="24"/>
          <w:szCs w:val="24"/>
        </w:rPr>
      </w:pPr>
      <w:r w:rsidRPr="009505CD">
        <w:rPr>
          <w:rFonts w:ascii="Times New Roman" w:eastAsia="Microsoft GothicNeo" w:hAnsi="Times New Roman" w:cs="Times New Roman"/>
          <w:b/>
          <w:bCs/>
          <w:sz w:val="24"/>
          <w:szCs w:val="24"/>
        </w:rPr>
        <w:t xml:space="preserve">Writing skills are a significant form of communication. Through writing, we are transposing our ideas, thoughts, emotions in words. It is primordial to have excellent writing skills because they allow sending messages with ease and clarity sometimes much better than spoken ones. As an employee or employer, we need to have excellent writing skills because we </w:t>
      </w:r>
      <w:r w:rsidRPr="009505CD">
        <w:rPr>
          <w:rFonts w:ascii="Times New Roman" w:eastAsia="Microsoft GothicNeo" w:hAnsi="Times New Roman" w:cs="Times New Roman"/>
          <w:b/>
          <w:bCs/>
          <w:sz w:val="24"/>
          <w:szCs w:val="24"/>
        </w:rPr>
        <w:t>must</w:t>
      </w:r>
      <w:r w:rsidRPr="009505CD">
        <w:rPr>
          <w:rFonts w:ascii="Times New Roman" w:eastAsia="Microsoft GothicNeo" w:hAnsi="Times New Roman" w:cs="Times New Roman"/>
          <w:b/>
          <w:bCs/>
          <w:sz w:val="24"/>
          <w:szCs w:val="24"/>
        </w:rPr>
        <w:t xml:space="preserve"> be efficient in what are we writing; otherwise, we lose time, and on these days, time means money. </w:t>
      </w:r>
      <w:r w:rsidRPr="009505CD">
        <w:rPr>
          <w:rFonts w:ascii="Times New Roman" w:eastAsia="Microsoft GothicNeo" w:hAnsi="Times New Roman" w:cs="Times New Roman"/>
          <w:b/>
          <w:bCs/>
          <w:sz w:val="24"/>
          <w:szCs w:val="24"/>
        </w:rPr>
        <w:t>I must</w:t>
      </w:r>
      <w:r w:rsidRPr="009505CD">
        <w:rPr>
          <w:rFonts w:ascii="Times New Roman" w:eastAsia="Microsoft GothicNeo" w:hAnsi="Times New Roman" w:cs="Times New Roman"/>
          <w:b/>
          <w:bCs/>
          <w:sz w:val="24"/>
          <w:szCs w:val="24"/>
        </w:rPr>
        <w:t xml:space="preserve"> improve this skill, especially in written English, because I am not a native.</w:t>
      </w:r>
      <w:r w:rsidRPr="009505CD">
        <w:rPr>
          <w:rFonts w:ascii="Times New Roman" w:eastAsia="Microsoft GothicNeo" w:hAnsi="Times New Roman" w:cs="Times New Roman"/>
          <w:b/>
          <w:bCs/>
          <w:color w:val="222222"/>
          <w:sz w:val="24"/>
          <w:szCs w:val="24"/>
          <w:lang w:val="en"/>
        </w:rPr>
        <w:t xml:space="preserve"> </w:t>
      </w:r>
      <w:r w:rsidRPr="009505CD">
        <w:rPr>
          <w:rFonts w:ascii="Times New Roman" w:eastAsia="Microsoft GothicNeo" w:hAnsi="Times New Roman" w:cs="Times New Roman"/>
          <w:b/>
          <w:bCs/>
          <w:sz w:val="24"/>
          <w:szCs w:val="24"/>
          <w:lang w:val="en"/>
        </w:rPr>
        <w:t xml:space="preserve"> I will read more and more diversified to discover new words and their different meanings</w:t>
      </w:r>
      <w:r>
        <w:rPr>
          <w:rFonts w:ascii="Times New Roman" w:eastAsia="Microsoft GothicNeo" w:hAnsi="Times New Roman" w:cs="Times New Roman"/>
          <w:b/>
          <w:bCs/>
          <w:sz w:val="24"/>
          <w:szCs w:val="24"/>
          <w:lang w:val="en"/>
        </w:rPr>
        <w:t xml:space="preserve">. </w:t>
      </w:r>
      <w:r w:rsidRPr="009505CD">
        <w:rPr>
          <w:rFonts w:ascii="Times New Roman" w:eastAsia="Microsoft GothicNeo" w:hAnsi="Times New Roman" w:cs="Times New Roman"/>
          <w:b/>
          <w:bCs/>
          <w:sz w:val="24"/>
          <w:szCs w:val="24"/>
        </w:rPr>
        <w:t>In this module, I understood very well the importance of this skill, especially that I will use him in different contexts such as essays, presentations, reports, emails.</w:t>
      </w:r>
    </w:p>
    <w:p w14:paraId="5A104510" w14:textId="77777777" w:rsidR="009505CD" w:rsidRPr="009505CD" w:rsidRDefault="009505CD" w:rsidP="009505CD">
      <w:pPr>
        <w:rPr>
          <w:rFonts w:ascii="Times New Roman" w:hAnsi="Times New Roman" w:cs="Times New Roman"/>
          <w:b/>
          <w:bCs/>
          <w:sz w:val="24"/>
          <w:szCs w:val="24"/>
        </w:rPr>
      </w:pPr>
    </w:p>
    <w:p w14:paraId="3D3659A5" w14:textId="77777777" w:rsidR="009505CD" w:rsidRPr="009505CD" w:rsidRDefault="009505CD" w:rsidP="009505CD">
      <w:pPr>
        <w:rPr>
          <w:rFonts w:ascii="Times New Roman" w:hAnsi="Times New Roman" w:cs="Times New Roman"/>
          <w:b/>
          <w:bCs/>
          <w:sz w:val="24"/>
          <w:szCs w:val="24"/>
        </w:rPr>
      </w:pPr>
    </w:p>
    <w:p w14:paraId="6919D8D2" w14:textId="77777777" w:rsidR="009505CD" w:rsidRPr="009505CD" w:rsidRDefault="009505CD" w:rsidP="009505CD">
      <w:pPr>
        <w:rPr>
          <w:rFonts w:ascii="Times New Roman" w:hAnsi="Times New Roman" w:cs="Times New Roman"/>
          <w:b/>
          <w:bCs/>
          <w:sz w:val="40"/>
          <w:szCs w:val="40"/>
        </w:rPr>
      </w:pPr>
      <w:r w:rsidRPr="009505CD">
        <w:rPr>
          <w:rFonts w:ascii="Times New Roman" w:hAnsi="Times New Roman" w:cs="Times New Roman"/>
          <w:b/>
          <w:bCs/>
          <w:sz w:val="40"/>
          <w:szCs w:val="40"/>
        </w:rPr>
        <w:t>Reading skills</w:t>
      </w:r>
    </w:p>
    <w:p w14:paraId="1F9FCDE0" w14:textId="0D1ADB80" w:rsidR="009505CD" w:rsidRPr="009505CD" w:rsidRDefault="009505CD" w:rsidP="009505CD">
      <w:pPr>
        <w:rPr>
          <w:rFonts w:ascii="Times New Roman" w:hAnsi="Times New Roman" w:cs="Times New Roman"/>
          <w:b/>
          <w:bCs/>
          <w:sz w:val="24"/>
          <w:szCs w:val="24"/>
        </w:rPr>
      </w:pPr>
      <w:r w:rsidRPr="009505CD">
        <w:rPr>
          <w:rFonts w:ascii="Times New Roman" w:hAnsi="Times New Roman" w:cs="Times New Roman"/>
          <w:b/>
          <w:bCs/>
          <w:sz w:val="24"/>
          <w:szCs w:val="24"/>
        </w:rPr>
        <w:t xml:space="preserve">Reading is the action that is used to understand and comprehend the meaning of writing by interpreting the characters or purpose of the words. According to the PhD, Megan Morgan, Reading is an increasingly critical skill to learn and develop to be successful in school and the professional workplace. Trough </w:t>
      </w:r>
      <w:r w:rsidRPr="009505CD">
        <w:rPr>
          <w:rFonts w:ascii="Times New Roman" w:hAnsi="Times New Roman" w:cs="Times New Roman"/>
          <w:b/>
          <w:bCs/>
          <w:sz w:val="24"/>
          <w:szCs w:val="24"/>
        </w:rPr>
        <w:t>reading,</w:t>
      </w:r>
      <w:r w:rsidRPr="009505CD">
        <w:rPr>
          <w:rFonts w:ascii="Times New Roman" w:hAnsi="Times New Roman" w:cs="Times New Roman"/>
          <w:b/>
          <w:bCs/>
          <w:sz w:val="24"/>
          <w:szCs w:val="24"/>
        </w:rPr>
        <w:t xml:space="preserve"> we are extending our vocabulary, we discover new concepts, ideas. Reading helps us to gain more knowledges, in writing skills, in memory improvement. I intend to improve my reading </w:t>
      </w:r>
      <w:r w:rsidR="000956E6" w:rsidRPr="009505CD">
        <w:rPr>
          <w:rFonts w:ascii="Times New Roman" w:hAnsi="Times New Roman" w:cs="Times New Roman"/>
          <w:noProof/>
        </w:rPr>
        <w:lastRenderedPageBreak/>
        <w:drawing>
          <wp:inline distT="0" distB="0" distL="0" distR="0" wp14:anchorId="5D4CBA01" wp14:editId="6388AB27">
            <wp:extent cx="1809750" cy="7143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14375"/>
                    </a:xfrm>
                    <a:prstGeom prst="rect">
                      <a:avLst/>
                    </a:prstGeom>
                    <a:noFill/>
                    <a:ln>
                      <a:noFill/>
                    </a:ln>
                  </pic:spPr>
                </pic:pic>
              </a:graphicData>
            </a:graphic>
          </wp:inline>
        </w:drawing>
      </w:r>
      <w:r w:rsidRPr="009505CD">
        <w:rPr>
          <w:rFonts w:ascii="Times New Roman" w:hAnsi="Times New Roman" w:cs="Times New Roman"/>
          <w:b/>
          <w:bCs/>
          <w:sz w:val="24"/>
          <w:szCs w:val="24"/>
        </w:rPr>
        <w:t>skills by starting to read out loud, more intensive and more extensively. Excellent reading skills will help me to understand better the meaning of the words in a different situation at school, day by day life or at work.</w:t>
      </w:r>
    </w:p>
    <w:p w14:paraId="50A9DF31" w14:textId="77777777" w:rsidR="009505CD" w:rsidRPr="009505CD" w:rsidRDefault="009505CD" w:rsidP="009505CD">
      <w:pPr>
        <w:tabs>
          <w:tab w:val="left" w:pos="5100"/>
        </w:tabs>
        <w:rPr>
          <w:rFonts w:ascii="Times New Roman" w:hAnsi="Times New Roman" w:cs="Times New Roman"/>
          <w:b/>
          <w:bCs/>
          <w:sz w:val="24"/>
          <w:szCs w:val="24"/>
        </w:rPr>
      </w:pPr>
    </w:p>
    <w:p w14:paraId="1FE44C52" w14:textId="04CB78EB" w:rsidR="009505CD" w:rsidRPr="009505CD" w:rsidRDefault="009505CD" w:rsidP="009505CD">
      <w:pPr>
        <w:tabs>
          <w:tab w:val="left" w:pos="5100"/>
        </w:tabs>
        <w:rPr>
          <w:rFonts w:ascii="Times New Roman" w:hAnsi="Times New Roman" w:cs="Times New Roman"/>
          <w:b/>
          <w:bCs/>
          <w:sz w:val="24"/>
          <w:szCs w:val="24"/>
        </w:rPr>
      </w:pPr>
    </w:p>
    <w:p w14:paraId="1450A063" w14:textId="77777777" w:rsidR="009505CD" w:rsidRPr="009505CD" w:rsidRDefault="009505CD" w:rsidP="009505CD">
      <w:pPr>
        <w:tabs>
          <w:tab w:val="left" w:pos="5100"/>
        </w:tabs>
        <w:rPr>
          <w:rFonts w:ascii="Times New Roman" w:hAnsi="Times New Roman" w:cs="Times New Roman"/>
          <w:b/>
          <w:bCs/>
          <w:sz w:val="40"/>
          <w:szCs w:val="40"/>
        </w:rPr>
      </w:pPr>
      <w:r w:rsidRPr="009505CD">
        <w:rPr>
          <w:rFonts w:ascii="Times New Roman" w:hAnsi="Times New Roman" w:cs="Times New Roman"/>
          <w:b/>
          <w:bCs/>
          <w:sz w:val="40"/>
          <w:szCs w:val="40"/>
        </w:rPr>
        <w:t>Team working</w:t>
      </w:r>
    </w:p>
    <w:p w14:paraId="5D845A49" w14:textId="77777777" w:rsidR="000956E6"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b/>
          <w:bCs/>
          <w:sz w:val="24"/>
          <w:szCs w:val="24"/>
        </w:rPr>
        <w:t>Teamwork is the action of a group of people who have different attributions for achieving a common goal. To become a good team player, must be flexible, reliable, committed, honest, positive, confident, confident, persistent.</w:t>
      </w:r>
      <w:r w:rsidRPr="009505CD">
        <w:rPr>
          <w:rFonts w:ascii="Times New Roman" w:hAnsi="Times New Roman" w:cs="Times New Roman"/>
          <w:sz w:val="24"/>
          <w:szCs w:val="24"/>
        </w:rPr>
        <w:t xml:space="preserve"> </w:t>
      </w:r>
      <w:r w:rsidRPr="009505CD">
        <w:rPr>
          <w:rFonts w:ascii="Times New Roman" w:hAnsi="Times New Roman" w:cs="Times New Roman"/>
          <w:b/>
          <w:bCs/>
          <w:sz w:val="24"/>
          <w:szCs w:val="24"/>
        </w:rPr>
        <w:t xml:space="preserve">The need for teamwork became more and more evident as companies began to consider the need for communication and human contact of their employees, raising awareness of the superior motivational value of dialogue and mutual support, in a team. Teamwork does not mean that everyone does the same thing or that everyone can do the other's work. The people who work well in the team are excellent communicators; they know how to divide their time and are highly appreciated by any company. One of the advantages of teamwork is that we can learn from the experience of others, especially if they are older in the company; this helps as an individual in the unfolding of our career. Another significant benefit is that there are more eyes that look at the same problem, which stimulates the debate to find a better solution. Reaching the end of a task faster is also another benefit of teamwork. </w:t>
      </w:r>
    </w:p>
    <w:p w14:paraId="31F32883" w14:textId="5866096C" w:rsidR="000956E6"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b/>
          <w:bCs/>
          <w:sz w:val="24"/>
          <w:szCs w:val="24"/>
        </w:rPr>
        <w:t>Teamwork is a vital skill in working with others, and if together are chasing the same goal, the team will be a successful one. Working in the team encourages transparent communication, active listening, innovation, creativity, friendship and collaboration.</w:t>
      </w:r>
      <w:r w:rsidRPr="009505CD">
        <w:rPr>
          <w:rFonts w:ascii="Times New Roman" w:hAnsi="Times New Roman" w:cs="Times New Roman"/>
          <w:b/>
          <w:bCs/>
        </w:rPr>
        <w:t xml:space="preserve"> </w:t>
      </w:r>
      <w:r w:rsidRPr="009505CD">
        <w:rPr>
          <w:rFonts w:ascii="Times New Roman" w:hAnsi="Times New Roman" w:cs="Times New Roman"/>
          <w:b/>
          <w:bCs/>
          <w:sz w:val="24"/>
          <w:szCs w:val="24"/>
        </w:rPr>
        <w:t>Properly managed, teamwork uses everyone's skills to achieve a common goal, so the project or problem itself will be viewed by team members differently, and different ways of acting will be addressed to achieve a good result.</w:t>
      </w:r>
    </w:p>
    <w:p w14:paraId="6D55312E" w14:textId="784CB61B" w:rsidR="000956E6"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b/>
          <w:bCs/>
          <w:sz w:val="24"/>
          <w:szCs w:val="24"/>
        </w:rPr>
        <w:t xml:space="preserve"> To improve the teamwork skills is essential to be part of a team.</w:t>
      </w:r>
      <w:r w:rsidRPr="009505CD">
        <w:rPr>
          <w:rFonts w:ascii="Times New Roman" w:hAnsi="Times New Roman" w:cs="Times New Roman"/>
          <w:b/>
          <w:bCs/>
        </w:rPr>
        <w:t xml:space="preserve"> </w:t>
      </w:r>
      <w:r w:rsidRPr="009505CD">
        <w:rPr>
          <w:rFonts w:ascii="Times New Roman" w:hAnsi="Times New Roman" w:cs="Times New Roman"/>
          <w:b/>
          <w:bCs/>
          <w:sz w:val="24"/>
          <w:szCs w:val="24"/>
        </w:rPr>
        <w:t>It is essential to have excellent team working skills and to applying them, for example, in a business, these helping to fulfil all the plans of the company, ultimately bringing benefits to all those involved There are many opportunities to do this in school, at work but also in the day by day life.</w:t>
      </w:r>
    </w:p>
    <w:p w14:paraId="7425AB16" w14:textId="2902D940" w:rsidR="009505CD" w:rsidRPr="009505CD"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rPr>
        <w:t xml:space="preserve"> </w:t>
      </w:r>
      <w:r w:rsidRPr="009505CD">
        <w:rPr>
          <w:rFonts w:ascii="Times New Roman" w:hAnsi="Times New Roman" w:cs="Times New Roman"/>
          <w:b/>
          <w:bCs/>
          <w:sz w:val="24"/>
          <w:szCs w:val="24"/>
        </w:rPr>
        <w:t>Studying this ability, I understood that teamwork is a crucial factor in personal development. I will develop the work on the chip as an ability by involving myself in group projects or by volunteering in the idea of ​​meeting new people and trying to work with them.</w:t>
      </w:r>
      <w:r w:rsidRPr="009505CD">
        <w:rPr>
          <w:rFonts w:ascii="Times New Roman" w:hAnsi="Times New Roman" w:cs="Times New Roman"/>
        </w:rPr>
        <w:t xml:space="preserve"> </w:t>
      </w:r>
      <w:r w:rsidRPr="009505CD">
        <w:rPr>
          <w:rFonts w:ascii="Times New Roman" w:hAnsi="Times New Roman" w:cs="Times New Roman"/>
          <w:b/>
          <w:bCs/>
          <w:sz w:val="24"/>
          <w:szCs w:val="24"/>
        </w:rPr>
        <w:t>In this way, I will have new experiences, and I will be able to develop this skill much better</w:t>
      </w:r>
      <w:r w:rsidRPr="009505CD">
        <w:rPr>
          <w:rFonts w:ascii="Times New Roman" w:hAnsi="Times New Roman" w:cs="Times New Roman"/>
          <w:b/>
          <w:bCs/>
          <w:sz w:val="24"/>
          <w:szCs w:val="24"/>
        </w:rPr>
        <w:t>.</w:t>
      </w:r>
    </w:p>
    <w:p w14:paraId="642162E0" w14:textId="77777777" w:rsidR="009505CD" w:rsidRPr="009505CD" w:rsidRDefault="009505CD" w:rsidP="009505CD">
      <w:pPr>
        <w:tabs>
          <w:tab w:val="left" w:pos="5100"/>
        </w:tabs>
        <w:rPr>
          <w:rFonts w:ascii="Times New Roman" w:hAnsi="Times New Roman" w:cs="Times New Roman"/>
          <w:b/>
          <w:bCs/>
          <w:sz w:val="24"/>
          <w:szCs w:val="24"/>
        </w:rPr>
      </w:pPr>
    </w:p>
    <w:p w14:paraId="5B9A22F4" w14:textId="77777777" w:rsidR="000956E6" w:rsidRDefault="000956E6" w:rsidP="009505CD">
      <w:pPr>
        <w:tabs>
          <w:tab w:val="left" w:pos="5100"/>
        </w:tabs>
        <w:rPr>
          <w:rFonts w:ascii="Times New Roman" w:hAnsi="Times New Roman" w:cs="Times New Roman"/>
          <w:b/>
          <w:bCs/>
          <w:sz w:val="40"/>
          <w:szCs w:val="40"/>
        </w:rPr>
      </w:pPr>
    </w:p>
    <w:p w14:paraId="67D929C0" w14:textId="1C860D09" w:rsidR="000956E6" w:rsidRDefault="000956E6" w:rsidP="009505CD">
      <w:pPr>
        <w:tabs>
          <w:tab w:val="left" w:pos="5100"/>
        </w:tabs>
        <w:rPr>
          <w:rFonts w:ascii="Times New Roman" w:hAnsi="Times New Roman" w:cs="Times New Roman"/>
          <w:b/>
          <w:bCs/>
          <w:sz w:val="40"/>
          <w:szCs w:val="40"/>
        </w:rPr>
      </w:pPr>
      <w:r w:rsidRPr="009505CD">
        <w:rPr>
          <w:rFonts w:ascii="Times New Roman" w:hAnsi="Times New Roman" w:cs="Times New Roman"/>
          <w:noProof/>
        </w:rPr>
        <w:drawing>
          <wp:inline distT="0" distB="0" distL="0" distR="0" wp14:anchorId="5DAED3D5" wp14:editId="170169C0">
            <wp:extent cx="1809750" cy="7143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14375"/>
                    </a:xfrm>
                    <a:prstGeom prst="rect">
                      <a:avLst/>
                    </a:prstGeom>
                    <a:noFill/>
                    <a:ln>
                      <a:noFill/>
                    </a:ln>
                  </pic:spPr>
                </pic:pic>
              </a:graphicData>
            </a:graphic>
          </wp:inline>
        </w:drawing>
      </w:r>
    </w:p>
    <w:p w14:paraId="6FDB1D30" w14:textId="433BCAA0" w:rsidR="009505CD" w:rsidRPr="009505CD" w:rsidRDefault="009505CD" w:rsidP="009505CD">
      <w:pPr>
        <w:tabs>
          <w:tab w:val="left" w:pos="5100"/>
        </w:tabs>
        <w:rPr>
          <w:rFonts w:ascii="Times New Roman" w:hAnsi="Times New Roman" w:cs="Times New Roman"/>
          <w:b/>
          <w:bCs/>
          <w:sz w:val="40"/>
          <w:szCs w:val="40"/>
        </w:rPr>
      </w:pPr>
      <w:r w:rsidRPr="009505CD">
        <w:rPr>
          <w:rFonts w:ascii="Times New Roman" w:hAnsi="Times New Roman" w:cs="Times New Roman"/>
          <w:b/>
          <w:bCs/>
          <w:sz w:val="40"/>
          <w:szCs w:val="40"/>
        </w:rPr>
        <w:t>Time management</w:t>
      </w:r>
    </w:p>
    <w:p w14:paraId="21464E4E" w14:textId="3EF055EA" w:rsidR="009505CD" w:rsidRPr="009505CD" w:rsidRDefault="009505CD" w:rsidP="009505CD">
      <w:pPr>
        <w:tabs>
          <w:tab w:val="left" w:pos="5100"/>
        </w:tabs>
        <w:rPr>
          <w:rFonts w:ascii="Times New Roman" w:eastAsia="Microsoft GothicNeo" w:hAnsi="Times New Roman" w:cs="Times New Roman"/>
          <w:b/>
          <w:bCs/>
          <w:sz w:val="24"/>
          <w:szCs w:val="24"/>
        </w:rPr>
      </w:pPr>
      <w:r w:rsidRPr="009505CD">
        <w:rPr>
          <w:rFonts w:ascii="Times New Roman" w:eastAsia="Microsoft GothicNeo" w:hAnsi="Times New Roman" w:cs="Times New Roman"/>
          <w:b/>
          <w:bCs/>
          <w:sz w:val="24"/>
          <w:szCs w:val="24"/>
        </w:rPr>
        <w:t>Time management refers to a set of principles, practices, skills and systems, used to control the time spent to perform specific activities, to increase the efficiency or productivity.</w:t>
      </w:r>
      <w:r w:rsidRPr="009505CD">
        <w:rPr>
          <w:rFonts w:ascii="Times New Roman" w:hAnsi="Times New Roman" w:cs="Times New Roman"/>
        </w:rPr>
        <w:t xml:space="preserve"> </w:t>
      </w:r>
      <w:r w:rsidRPr="009505CD">
        <w:rPr>
          <w:rFonts w:ascii="Times New Roman" w:eastAsia="Microsoft GothicNeo" w:hAnsi="Times New Roman" w:cs="Times New Roman"/>
          <w:b/>
          <w:bCs/>
          <w:sz w:val="24"/>
          <w:szCs w:val="24"/>
        </w:rPr>
        <w:t xml:space="preserve">Time management is essentially reduced to managing specific activities and </w:t>
      </w:r>
      <w:r w:rsidR="000956E6">
        <w:rPr>
          <w:rFonts w:ascii="Times New Roman" w:eastAsia="Microsoft GothicNeo" w:hAnsi="Times New Roman" w:cs="Times New Roman"/>
          <w:b/>
          <w:bCs/>
          <w:sz w:val="24"/>
          <w:szCs w:val="24"/>
        </w:rPr>
        <w:t>personal life in general. When we speak about time management, we mean, in fact about the p</w:t>
      </w:r>
      <w:r w:rsidRPr="009505CD">
        <w:rPr>
          <w:rFonts w:ascii="Times New Roman" w:eastAsia="Microsoft GothicNeo" w:hAnsi="Times New Roman" w:cs="Times New Roman"/>
          <w:b/>
          <w:bCs/>
          <w:sz w:val="24"/>
          <w:szCs w:val="24"/>
        </w:rPr>
        <w:t>lanning, organisation and control of the activities in a defined period, so that each moment is used rationally, efficiently and productively.</w:t>
      </w:r>
      <w:r w:rsidRPr="009505CD">
        <w:rPr>
          <w:rFonts w:ascii="Times New Roman" w:hAnsi="Times New Roman" w:cs="Times New Roman"/>
          <w:b/>
          <w:bCs/>
          <w:sz w:val="24"/>
          <w:szCs w:val="24"/>
        </w:rPr>
        <w:t xml:space="preserve"> </w:t>
      </w:r>
      <w:r w:rsidRPr="009505CD">
        <w:rPr>
          <w:rFonts w:ascii="Times New Roman" w:eastAsia="Microsoft GothicNeo" w:hAnsi="Times New Roman" w:cs="Times New Roman"/>
          <w:b/>
          <w:bCs/>
          <w:sz w:val="24"/>
          <w:szCs w:val="24"/>
        </w:rPr>
        <w:t>Time management is essential in achieving the goal pursued, in setting priorities, obtaining more results in a short period of coping with daily changes.</w:t>
      </w:r>
    </w:p>
    <w:p w14:paraId="2136BB76" w14:textId="77777777" w:rsidR="009505CD" w:rsidRPr="009505CD" w:rsidRDefault="009505CD" w:rsidP="009505CD">
      <w:pPr>
        <w:tabs>
          <w:tab w:val="left" w:pos="5100"/>
        </w:tabs>
        <w:rPr>
          <w:rFonts w:ascii="Times New Roman" w:hAnsi="Times New Roman" w:cs="Times New Roman"/>
          <w:b/>
          <w:bCs/>
          <w:sz w:val="24"/>
          <w:szCs w:val="24"/>
        </w:rPr>
      </w:pPr>
      <w:r w:rsidRPr="009505CD">
        <w:rPr>
          <w:rFonts w:ascii="Times New Roman" w:eastAsia="Microsoft GothicNeo" w:hAnsi="Times New Roman" w:cs="Times New Roman"/>
          <w:b/>
          <w:bCs/>
          <w:sz w:val="24"/>
          <w:szCs w:val="24"/>
        </w:rPr>
        <w:t>Time is one of the most valuable resource</w:t>
      </w:r>
      <w:r>
        <w:rPr>
          <w:rFonts w:ascii="Times New Roman" w:eastAsia="Microsoft GothicNeo" w:hAnsi="Times New Roman" w:cs="Times New Roman"/>
          <w:b/>
          <w:bCs/>
          <w:sz w:val="24"/>
          <w:szCs w:val="24"/>
        </w:rPr>
        <w:t>s</w:t>
      </w:r>
      <w:r w:rsidRPr="009505CD">
        <w:rPr>
          <w:rFonts w:ascii="Times New Roman" w:eastAsia="Microsoft GothicNeo" w:hAnsi="Times New Roman" w:cs="Times New Roman"/>
          <w:b/>
          <w:bCs/>
          <w:sz w:val="24"/>
          <w:szCs w:val="24"/>
        </w:rPr>
        <w:t xml:space="preserve"> because whatever we do, we need time, it cannot be bought stored or replaced.</w:t>
      </w:r>
      <w:r w:rsidRPr="009505CD">
        <w:rPr>
          <w:rFonts w:ascii="Times New Roman" w:hAnsi="Times New Roman" w:cs="Times New Roman"/>
          <w:b/>
          <w:bCs/>
          <w:sz w:val="24"/>
          <w:szCs w:val="24"/>
        </w:rPr>
        <w:t xml:space="preserve"> Time management involves a set of rules for example: establishing a daily routine, capitalising on the moments when you feel full of energy and setting breaks for low energy moments, meeting deadlines, solving significant problems. However fixing periods grouped to complete the projects, grouping similar activities, approaching a </w:t>
      </w:r>
      <w:r w:rsidRPr="009505CD">
        <w:rPr>
          <w:rFonts w:ascii="Times New Roman" w:hAnsi="Times New Roman" w:cs="Times New Roman"/>
          <w:b/>
          <w:bCs/>
          <w:sz w:val="24"/>
          <w:szCs w:val="24"/>
        </w:rPr>
        <w:t>situation, without</w:t>
      </w:r>
      <w:r w:rsidRPr="009505CD">
        <w:rPr>
          <w:rFonts w:ascii="Times New Roman" w:hAnsi="Times New Roman" w:cs="Times New Roman"/>
          <w:b/>
          <w:bCs/>
          <w:sz w:val="24"/>
          <w:szCs w:val="24"/>
        </w:rPr>
        <w:t xml:space="preserve"> losing in detail, allocating a more extensive period than initially estimated, for each task, for unforeseen situations are part of the time management significant rules.</w:t>
      </w:r>
    </w:p>
    <w:p w14:paraId="4BC26F64" w14:textId="77777777" w:rsidR="009505CD" w:rsidRPr="009505CD"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b/>
          <w:bCs/>
          <w:sz w:val="24"/>
          <w:szCs w:val="24"/>
        </w:rPr>
        <w:t>Time management helps in prioritising, communicating, balance in life, creativity, to make the most of it from the time to increase the quality of life.</w:t>
      </w:r>
    </w:p>
    <w:p w14:paraId="7D381AC7" w14:textId="77777777" w:rsidR="009505CD" w:rsidRPr="009505CD" w:rsidRDefault="009505CD" w:rsidP="009505CD">
      <w:pPr>
        <w:tabs>
          <w:tab w:val="left" w:pos="5100"/>
        </w:tabs>
        <w:rPr>
          <w:rFonts w:ascii="Times New Roman" w:eastAsia="Microsoft GothicNeo" w:hAnsi="Times New Roman" w:cs="Times New Roman"/>
          <w:b/>
          <w:bCs/>
          <w:sz w:val="24"/>
          <w:szCs w:val="24"/>
        </w:rPr>
      </w:pPr>
      <w:r w:rsidRPr="009505CD">
        <w:rPr>
          <w:rFonts w:ascii="Times New Roman" w:eastAsia="Microsoft GothicNeo" w:hAnsi="Times New Roman" w:cs="Times New Roman"/>
          <w:b/>
          <w:bCs/>
          <w:sz w:val="24"/>
          <w:szCs w:val="24"/>
        </w:rPr>
        <w:t xml:space="preserve">The Pareto principle is one of the concepts that help a lot in understanding management time. He says that out of the total of the results, we produce 80% of them are generated with 20% of our effort. The remaining 80% of our effort generates only 20% of the results. It can be useful in identifying problems and their causes, helping us to analyse and group them to find a solution as quickly as possible. In conclusion, time management.  </w:t>
      </w:r>
    </w:p>
    <w:p w14:paraId="6C68411F" w14:textId="77777777" w:rsidR="009505CD" w:rsidRPr="009505CD" w:rsidRDefault="009505CD" w:rsidP="009505CD">
      <w:pPr>
        <w:tabs>
          <w:tab w:val="left" w:pos="5100"/>
        </w:tabs>
        <w:rPr>
          <w:rFonts w:ascii="Times New Roman" w:eastAsia="Microsoft GothicNeo" w:hAnsi="Times New Roman" w:cs="Times New Roman"/>
          <w:b/>
          <w:bCs/>
          <w:sz w:val="24"/>
          <w:szCs w:val="24"/>
        </w:rPr>
      </w:pPr>
      <w:r w:rsidRPr="009505CD">
        <w:rPr>
          <w:rFonts w:ascii="Times New Roman" w:eastAsia="Microsoft GothicNeo" w:hAnsi="Times New Roman" w:cs="Times New Roman"/>
          <w:b/>
          <w:bCs/>
          <w:sz w:val="24"/>
          <w:szCs w:val="24"/>
        </w:rPr>
        <w:t xml:space="preserve">To master this skill as best, I will apply some methods learned during the study of teamwork. These </w:t>
      </w:r>
      <w:r w:rsidRPr="009505CD">
        <w:rPr>
          <w:rFonts w:ascii="Times New Roman" w:eastAsia="Microsoft GothicNeo" w:hAnsi="Times New Roman" w:cs="Times New Roman"/>
          <w:b/>
          <w:bCs/>
          <w:sz w:val="24"/>
          <w:szCs w:val="24"/>
        </w:rPr>
        <w:t>include</w:t>
      </w:r>
      <w:r w:rsidRPr="009505CD">
        <w:rPr>
          <w:rFonts w:ascii="Times New Roman" w:eastAsia="Microsoft GothicNeo" w:hAnsi="Times New Roman" w:cs="Times New Roman"/>
          <w:b/>
          <w:bCs/>
          <w:sz w:val="24"/>
          <w:szCs w:val="24"/>
        </w:rPr>
        <w:t xml:space="preserve"> organising the activities that I </w:t>
      </w:r>
      <w:proofErr w:type="gramStart"/>
      <w:r w:rsidRPr="009505CD">
        <w:rPr>
          <w:rFonts w:ascii="Times New Roman" w:eastAsia="Microsoft GothicNeo" w:hAnsi="Times New Roman" w:cs="Times New Roman"/>
          <w:b/>
          <w:bCs/>
          <w:sz w:val="24"/>
          <w:szCs w:val="24"/>
        </w:rPr>
        <w:t>have to</w:t>
      </w:r>
      <w:proofErr w:type="gramEnd"/>
      <w:r w:rsidRPr="009505CD">
        <w:rPr>
          <w:rFonts w:ascii="Times New Roman" w:eastAsia="Microsoft GothicNeo" w:hAnsi="Times New Roman" w:cs="Times New Roman"/>
          <w:b/>
          <w:bCs/>
          <w:sz w:val="24"/>
          <w:szCs w:val="24"/>
        </w:rPr>
        <w:t xml:space="preserve"> do, prioritising them and not least planning them.</w:t>
      </w:r>
      <w:r w:rsidRPr="009505CD">
        <w:rPr>
          <w:rFonts w:ascii="Times New Roman" w:hAnsi="Times New Roman" w:cs="Times New Roman"/>
        </w:rPr>
        <w:t xml:space="preserve"> </w:t>
      </w:r>
    </w:p>
    <w:p w14:paraId="769733C6" w14:textId="77777777" w:rsidR="009505CD" w:rsidRPr="009505CD" w:rsidRDefault="009505CD" w:rsidP="009505CD">
      <w:pPr>
        <w:tabs>
          <w:tab w:val="left" w:pos="5100"/>
        </w:tabs>
        <w:rPr>
          <w:rFonts w:ascii="Times New Roman" w:eastAsia="Microsoft GothicNeo" w:hAnsi="Times New Roman" w:cs="Times New Roman"/>
          <w:b/>
          <w:bCs/>
          <w:sz w:val="24"/>
          <w:szCs w:val="24"/>
        </w:rPr>
      </w:pPr>
      <w:r w:rsidRPr="009505CD">
        <w:rPr>
          <w:rFonts w:ascii="Times New Roman" w:eastAsia="Microsoft GothicNeo" w:hAnsi="Times New Roman" w:cs="Times New Roman"/>
          <w:b/>
          <w:bCs/>
          <w:sz w:val="24"/>
          <w:szCs w:val="24"/>
        </w:rPr>
        <w:t>Therefore I will also consider following some basic rules: I will establish a daily routine, I will do things in order of their priorities, I will use well-defined times, and once I start something I will not stop until I will do it.</w:t>
      </w:r>
    </w:p>
    <w:p w14:paraId="21AA3A54" w14:textId="77777777" w:rsidR="009505CD" w:rsidRPr="009505CD" w:rsidRDefault="009505CD" w:rsidP="009505CD">
      <w:pPr>
        <w:tabs>
          <w:tab w:val="left" w:pos="5100"/>
        </w:tabs>
        <w:rPr>
          <w:rFonts w:ascii="Times New Roman" w:hAnsi="Times New Roman" w:cs="Times New Roman"/>
          <w:b/>
          <w:bCs/>
          <w:sz w:val="24"/>
          <w:szCs w:val="24"/>
        </w:rPr>
      </w:pPr>
    </w:p>
    <w:p w14:paraId="1A8C64B0" w14:textId="77777777" w:rsidR="009505CD" w:rsidRPr="009505CD" w:rsidRDefault="009505CD" w:rsidP="009505CD">
      <w:pPr>
        <w:tabs>
          <w:tab w:val="left" w:pos="5100"/>
        </w:tabs>
        <w:rPr>
          <w:rFonts w:ascii="Times New Roman" w:hAnsi="Times New Roman" w:cs="Times New Roman"/>
          <w:b/>
          <w:bCs/>
          <w:sz w:val="24"/>
          <w:szCs w:val="24"/>
        </w:rPr>
      </w:pPr>
    </w:p>
    <w:p w14:paraId="503BE5E9" w14:textId="77777777" w:rsidR="000956E6" w:rsidRDefault="000956E6" w:rsidP="009505CD">
      <w:pPr>
        <w:tabs>
          <w:tab w:val="left" w:pos="5100"/>
        </w:tabs>
        <w:rPr>
          <w:rFonts w:ascii="Times New Roman" w:hAnsi="Times New Roman" w:cs="Times New Roman"/>
          <w:b/>
          <w:bCs/>
          <w:sz w:val="40"/>
          <w:szCs w:val="40"/>
        </w:rPr>
      </w:pPr>
    </w:p>
    <w:p w14:paraId="266413CE" w14:textId="631DE2E7" w:rsidR="000956E6" w:rsidRDefault="000956E6" w:rsidP="009505CD">
      <w:pPr>
        <w:tabs>
          <w:tab w:val="left" w:pos="5100"/>
        </w:tabs>
        <w:rPr>
          <w:rFonts w:ascii="Times New Roman" w:hAnsi="Times New Roman" w:cs="Times New Roman"/>
          <w:b/>
          <w:bCs/>
          <w:sz w:val="40"/>
          <w:szCs w:val="40"/>
        </w:rPr>
      </w:pPr>
      <w:r w:rsidRPr="009505CD">
        <w:rPr>
          <w:rFonts w:ascii="Times New Roman" w:hAnsi="Times New Roman" w:cs="Times New Roman"/>
          <w:noProof/>
        </w:rPr>
        <w:drawing>
          <wp:inline distT="0" distB="0" distL="0" distR="0" wp14:anchorId="0C96B19B" wp14:editId="0C283A30">
            <wp:extent cx="1809750" cy="7143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14375"/>
                    </a:xfrm>
                    <a:prstGeom prst="rect">
                      <a:avLst/>
                    </a:prstGeom>
                    <a:noFill/>
                    <a:ln>
                      <a:noFill/>
                    </a:ln>
                  </pic:spPr>
                </pic:pic>
              </a:graphicData>
            </a:graphic>
          </wp:inline>
        </w:drawing>
      </w:r>
    </w:p>
    <w:p w14:paraId="16FF61F2" w14:textId="24F00106" w:rsidR="009505CD" w:rsidRPr="009505CD" w:rsidRDefault="009505CD" w:rsidP="009505CD">
      <w:pPr>
        <w:tabs>
          <w:tab w:val="left" w:pos="5100"/>
        </w:tabs>
        <w:rPr>
          <w:rFonts w:ascii="Times New Roman" w:hAnsi="Times New Roman" w:cs="Times New Roman"/>
          <w:b/>
          <w:bCs/>
          <w:sz w:val="40"/>
          <w:szCs w:val="40"/>
        </w:rPr>
      </w:pPr>
      <w:r w:rsidRPr="009505CD">
        <w:rPr>
          <w:rFonts w:ascii="Times New Roman" w:hAnsi="Times New Roman" w:cs="Times New Roman"/>
          <w:b/>
          <w:bCs/>
          <w:sz w:val="40"/>
          <w:szCs w:val="40"/>
        </w:rPr>
        <w:t>Paraphrasing</w:t>
      </w:r>
    </w:p>
    <w:p w14:paraId="57D5F84D" w14:textId="7E4D03B9" w:rsidR="009505CD" w:rsidRPr="009505CD"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b/>
          <w:bCs/>
          <w:sz w:val="24"/>
          <w:szCs w:val="24"/>
        </w:rPr>
        <w:t xml:space="preserve">To paraphrase is to express the meaning of a passage or idea of another person in other words, according to William </w:t>
      </w:r>
      <w:proofErr w:type="spellStart"/>
      <w:r w:rsidRPr="009505CD">
        <w:rPr>
          <w:rFonts w:ascii="Times New Roman" w:hAnsi="Times New Roman" w:cs="Times New Roman"/>
          <w:b/>
          <w:bCs/>
          <w:sz w:val="24"/>
          <w:szCs w:val="24"/>
        </w:rPr>
        <w:t>Murison</w:t>
      </w:r>
      <w:proofErr w:type="spellEnd"/>
      <w:r w:rsidRPr="009505CD">
        <w:rPr>
          <w:rFonts w:ascii="Times New Roman" w:hAnsi="Times New Roman" w:cs="Times New Roman"/>
          <w:b/>
          <w:bCs/>
          <w:sz w:val="24"/>
          <w:szCs w:val="24"/>
        </w:rPr>
        <w:t>. When paraphrasing is essential to change the structure and the words but to keep the same meaning.</w:t>
      </w:r>
      <w:r w:rsidRPr="009505CD">
        <w:rPr>
          <w:rFonts w:ascii="Times New Roman" w:hAnsi="Times New Roman" w:cs="Times New Roman"/>
          <w:sz w:val="24"/>
          <w:szCs w:val="24"/>
        </w:rPr>
        <w:t xml:space="preserve"> </w:t>
      </w:r>
      <w:r w:rsidRPr="009505CD">
        <w:rPr>
          <w:rFonts w:ascii="Times New Roman" w:hAnsi="Times New Roman" w:cs="Times New Roman"/>
          <w:b/>
          <w:bCs/>
          <w:sz w:val="24"/>
          <w:szCs w:val="24"/>
        </w:rPr>
        <w:t xml:space="preserve">This skill is used in different areas of communication as is </w:t>
      </w:r>
      <w:r w:rsidRPr="009505CD">
        <w:rPr>
          <w:rFonts w:ascii="Times New Roman" w:hAnsi="Times New Roman" w:cs="Times New Roman"/>
          <w:b/>
          <w:bCs/>
          <w:sz w:val="24"/>
          <w:szCs w:val="24"/>
        </w:rPr>
        <w:t>showed “</w:t>
      </w:r>
      <w:r w:rsidRPr="009505CD">
        <w:rPr>
          <w:rFonts w:ascii="Times New Roman" w:hAnsi="Times New Roman" w:cs="Times New Roman"/>
          <w:b/>
          <w:bCs/>
          <w:sz w:val="24"/>
          <w:szCs w:val="24"/>
        </w:rPr>
        <w:t xml:space="preserve">Paraphrasing is a powerful listening skill that validates others, build trust, and invites a deeper level of </w:t>
      </w:r>
      <w:r w:rsidRPr="009505CD">
        <w:rPr>
          <w:rFonts w:ascii="Times New Roman" w:hAnsi="Times New Roman" w:cs="Times New Roman"/>
          <w:b/>
          <w:bCs/>
          <w:sz w:val="24"/>
          <w:szCs w:val="24"/>
        </w:rPr>
        <w:t>disclosure” (</w:t>
      </w:r>
      <w:proofErr w:type="spellStart"/>
      <w:r w:rsidRPr="009505CD">
        <w:rPr>
          <w:rFonts w:ascii="Times New Roman" w:hAnsi="Times New Roman" w:cs="Times New Roman"/>
          <w:b/>
          <w:bCs/>
          <w:sz w:val="24"/>
          <w:szCs w:val="24"/>
        </w:rPr>
        <w:t>Maund</w:t>
      </w:r>
      <w:proofErr w:type="spellEnd"/>
      <w:r w:rsidRPr="009505CD">
        <w:rPr>
          <w:rFonts w:ascii="Times New Roman" w:hAnsi="Times New Roman" w:cs="Times New Roman"/>
          <w:b/>
          <w:bCs/>
          <w:sz w:val="24"/>
          <w:szCs w:val="24"/>
        </w:rPr>
        <w:t xml:space="preserve"> et al., 2017, </w:t>
      </w:r>
      <w:proofErr w:type="gramStart"/>
      <w:r w:rsidRPr="009505CD">
        <w:rPr>
          <w:rFonts w:ascii="Times New Roman" w:hAnsi="Times New Roman" w:cs="Times New Roman"/>
          <w:b/>
          <w:bCs/>
          <w:sz w:val="24"/>
          <w:szCs w:val="24"/>
        </w:rPr>
        <w:t>p.53 )</w:t>
      </w:r>
      <w:proofErr w:type="gramEnd"/>
      <w:r w:rsidRPr="009505CD">
        <w:rPr>
          <w:rFonts w:ascii="Times New Roman" w:hAnsi="Times New Roman" w:cs="Times New Roman"/>
          <w:b/>
          <w:bCs/>
          <w:sz w:val="24"/>
          <w:szCs w:val="24"/>
        </w:rPr>
        <w:t xml:space="preserve">.  </w:t>
      </w:r>
    </w:p>
    <w:p w14:paraId="46A375F8" w14:textId="77777777" w:rsidR="009505CD" w:rsidRPr="009505CD"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b/>
          <w:bCs/>
          <w:sz w:val="24"/>
          <w:szCs w:val="24"/>
        </w:rPr>
        <w:t xml:space="preserve">The most important techniques in paraphrasing </w:t>
      </w:r>
      <w:r w:rsidRPr="009505CD">
        <w:rPr>
          <w:rFonts w:ascii="Times New Roman" w:hAnsi="Times New Roman" w:cs="Times New Roman"/>
          <w:b/>
          <w:bCs/>
          <w:sz w:val="24"/>
          <w:szCs w:val="24"/>
        </w:rPr>
        <w:t>are</w:t>
      </w:r>
      <w:r w:rsidRPr="009505CD">
        <w:rPr>
          <w:rFonts w:ascii="Times New Roman" w:hAnsi="Times New Roman" w:cs="Times New Roman"/>
          <w:b/>
          <w:bCs/>
          <w:sz w:val="24"/>
          <w:szCs w:val="24"/>
        </w:rPr>
        <w:t xml:space="preserve"> </w:t>
      </w:r>
      <w:r>
        <w:rPr>
          <w:rFonts w:ascii="Times New Roman" w:hAnsi="Times New Roman" w:cs="Times New Roman"/>
          <w:b/>
          <w:bCs/>
          <w:sz w:val="24"/>
          <w:szCs w:val="24"/>
        </w:rPr>
        <w:t xml:space="preserve">the </w:t>
      </w:r>
      <w:r w:rsidRPr="009505CD">
        <w:rPr>
          <w:rFonts w:ascii="Times New Roman" w:hAnsi="Times New Roman" w:cs="Times New Roman"/>
          <w:b/>
          <w:bCs/>
          <w:sz w:val="24"/>
          <w:szCs w:val="24"/>
        </w:rPr>
        <w:t>use of the synonyms, changing the word class and changing the word order. No matter what technique is used, the result sentence must have the same meaning, to have different words, to be grammatically correct. Although if someone work is paraphrased, a reference must be provided.  They are a few important steps to be followed in paraphrasing like reading, think, understand, go away, return, write, check, cite. Read the text carefully; think about the main idea; understand the text by going away; at return, write your idea and check with the original text and cite any source if anyone was used. Those steps helped to improve my paraphrasing skill.</w:t>
      </w:r>
    </w:p>
    <w:p w14:paraId="07F17653" w14:textId="77777777" w:rsidR="009505CD" w:rsidRPr="009505CD" w:rsidRDefault="009505CD" w:rsidP="009505CD">
      <w:pPr>
        <w:tabs>
          <w:tab w:val="left" w:pos="5100"/>
        </w:tabs>
        <w:rPr>
          <w:rFonts w:ascii="Times New Roman" w:hAnsi="Times New Roman" w:cs="Times New Roman"/>
          <w:b/>
          <w:bCs/>
          <w:sz w:val="24"/>
          <w:szCs w:val="24"/>
        </w:rPr>
      </w:pPr>
    </w:p>
    <w:p w14:paraId="55550FB7" w14:textId="77777777" w:rsidR="009505CD" w:rsidRPr="009505CD" w:rsidRDefault="009505CD" w:rsidP="009505CD">
      <w:pPr>
        <w:tabs>
          <w:tab w:val="left" w:pos="5100"/>
        </w:tabs>
        <w:rPr>
          <w:rFonts w:ascii="Times New Roman" w:hAnsi="Times New Roman" w:cs="Times New Roman"/>
          <w:b/>
          <w:bCs/>
          <w:sz w:val="40"/>
          <w:szCs w:val="40"/>
        </w:rPr>
      </w:pPr>
      <w:r w:rsidRPr="009505CD">
        <w:rPr>
          <w:rFonts w:ascii="Times New Roman" w:hAnsi="Times New Roman" w:cs="Times New Roman"/>
          <w:b/>
          <w:bCs/>
          <w:sz w:val="40"/>
          <w:szCs w:val="40"/>
        </w:rPr>
        <w:t>Summarising</w:t>
      </w:r>
    </w:p>
    <w:p w14:paraId="3B48B6D9" w14:textId="77777777" w:rsidR="009505CD" w:rsidRPr="009505CD"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b/>
          <w:bCs/>
          <w:sz w:val="24"/>
          <w:szCs w:val="24"/>
        </w:rPr>
        <w:t>Summarising is about how to express the most important facts or ideas about something or someone in a short and precise form, according to the Oxford Dictionary (Dictionary.cambridge.org, 2019). Summarising</w:t>
      </w:r>
      <w:r>
        <w:rPr>
          <w:rFonts w:ascii="Times New Roman" w:hAnsi="Times New Roman" w:cs="Times New Roman"/>
          <w:b/>
          <w:bCs/>
          <w:sz w:val="24"/>
          <w:szCs w:val="24"/>
        </w:rPr>
        <w:t>,</w:t>
      </w:r>
      <w:r w:rsidRPr="009505CD">
        <w:rPr>
          <w:rFonts w:ascii="Times New Roman" w:hAnsi="Times New Roman" w:cs="Times New Roman"/>
          <w:b/>
          <w:bCs/>
          <w:sz w:val="24"/>
          <w:szCs w:val="24"/>
        </w:rPr>
        <w:t xml:space="preserve"> it is essential because it allows </w:t>
      </w:r>
      <w:r>
        <w:rPr>
          <w:rFonts w:ascii="Times New Roman" w:hAnsi="Times New Roman" w:cs="Times New Roman"/>
          <w:b/>
          <w:bCs/>
          <w:sz w:val="24"/>
          <w:szCs w:val="24"/>
        </w:rPr>
        <w:t>restating</w:t>
      </w:r>
      <w:r w:rsidRPr="009505CD">
        <w:rPr>
          <w:rFonts w:ascii="Times New Roman" w:hAnsi="Times New Roman" w:cs="Times New Roman"/>
          <w:b/>
          <w:bCs/>
          <w:sz w:val="24"/>
          <w:szCs w:val="24"/>
        </w:rPr>
        <w:t xml:space="preserve"> essential information more shortly. A summary needs to be clear to some who have not read or seen the original material. Needs to be brief, concise and should maintain a good paragraph structure. Paraphrasing must be used in order not to provide direct quotes from the source. They are five substantial steps named the “rule of five” to follow to do a correct summary: write about who was in the story, what happened, when, where and why it happened in a few words.   Summarising will help me for example in presentations where I need to provide o brief, or in day by day life complying with the time management and other essential </w:t>
      </w:r>
      <w:r w:rsidRPr="009505CD">
        <w:rPr>
          <w:rFonts w:ascii="Times New Roman" w:hAnsi="Times New Roman" w:cs="Times New Roman"/>
          <w:b/>
          <w:bCs/>
          <w:sz w:val="24"/>
          <w:szCs w:val="24"/>
        </w:rPr>
        <w:t>skills.</w:t>
      </w:r>
    </w:p>
    <w:p w14:paraId="6F9B74BA" w14:textId="77777777" w:rsidR="009505CD" w:rsidRPr="009505CD" w:rsidRDefault="009505CD" w:rsidP="009505CD">
      <w:pPr>
        <w:tabs>
          <w:tab w:val="left" w:pos="5100"/>
        </w:tabs>
        <w:rPr>
          <w:rFonts w:ascii="Times New Roman" w:hAnsi="Times New Roman" w:cs="Times New Roman"/>
          <w:b/>
          <w:bCs/>
          <w:sz w:val="40"/>
          <w:szCs w:val="40"/>
        </w:rPr>
      </w:pPr>
    </w:p>
    <w:p w14:paraId="39D9F1DE" w14:textId="77777777" w:rsidR="009505CD" w:rsidRDefault="009505CD" w:rsidP="009505CD">
      <w:pPr>
        <w:tabs>
          <w:tab w:val="left" w:pos="5100"/>
        </w:tabs>
        <w:rPr>
          <w:rFonts w:ascii="Times New Roman" w:hAnsi="Times New Roman" w:cs="Times New Roman"/>
          <w:b/>
          <w:bCs/>
          <w:sz w:val="40"/>
          <w:szCs w:val="40"/>
        </w:rPr>
      </w:pPr>
    </w:p>
    <w:p w14:paraId="79209382" w14:textId="77777777" w:rsidR="009505CD" w:rsidRDefault="009505CD" w:rsidP="009505CD">
      <w:pPr>
        <w:tabs>
          <w:tab w:val="left" w:pos="5100"/>
        </w:tabs>
        <w:rPr>
          <w:rFonts w:ascii="Times New Roman" w:hAnsi="Times New Roman" w:cs="Times New Roman"/>
          <w:noProof/>
        </w:rPr>
      </w:pPr>
    </w:p>
    <w:p w14:paraId="71C7D577" w14:textId="77777777" w:rsidR="009505CD" w:rsidRPr="009505CD" w:rsidRDefault="009505CD" w:rsidP="009505CD">
      <w:pPr>
        <w:tabs>
          <w:tab w:val="left" w:pos="5100"/>
        </w:tabs>
        <w:rPr>
          <w:rFonts w:ascii="Times New Roman" w:hAnsi="Times New Roman" w:cs="Times New Roman"/>
          <w:b/>
          <w:bCs/>
          <w:sz w:val="40"/>
          <w:szCs w:val="40"/>
        </w:rPr>
      </w:pPr>
      <w:r w:rsidRPr="009505CD">
        <w:rPr>
          <w:rFonts w:ascii="Times New Roman" w:hAnsi="Times New Roman" w:cs="Times New Roman"/>
          <w:noProof/>
        </w:rPr>
        <w:drawing>
          <wp:inline distT="0" distB="0" distL="0" distR="0" wp14:anchorId="7105B7D9" wp14:editId="036AFB18">
            <wp:extent cx="1809750" cy="7143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14375"/>
                    </a:xfrm>
                    <a:prstGeom prst="rect">
                      <a:avLst/>
                    </a:prstGeom>
                    <a:noFill/>
                    <a:ln>
                      <a:noFill/>
                    </a:ln>
                  </pic:spPr>
                </pic:pic>
              </a:graphicData>
            </a:graphic>
          </wp:inline>
        </w:drawing>
      </w:r>
      <w:r w:rsidRPr="009505CD">
        <w:rPr>
          <w:rFonts w:ascii="Times New Roman" w:hAnsi="Times New Roman" w:cs="Times New Roman"/>
          <w:b/>
          <w:bCs/>
          <w:sz w:val="40"/>
          <w:szCs w:val="40"/>
        </w:rPr>
        <w:t>Conclusion</w:t>
      </w:r>
    </w:p>
    <w:p w14:paraId="1A551E29" w14:textId="77777777" w:rsidR="009505CD" w:rsidRPr="009505CD" w:rsidRDefault="009505CD" w:rsidP="009505CD">
      <w:pPr>
        <w:tabs>
          <w:tab w:val="left" w:pos="5100"/>
        </w:tabs>
        <w:rPr>
          <w:rFonts w:ascii="Times New Roman" w:hAnsi="Times New Roman" w:cs="Times New Roman"/>
          <w:b/>
          <w:bCs/>
          <w:sz w:val="24"/>
          <w:szCs w:val="24"/>
        </w:rPr>
      </w:pPr>
      <w:r w:rsidRPr="009505CD">
        <w:rPr>
          <w:rFonts w:ascii="Times New Roman" w:hAnsi="Times New Roman" w:cs="Times New Roman"/>
          <w:b/>
          <w:bCs/>
          <w:sz w:val="24"/>
          <w:szCs w:val="24"/>
        </w:rPr>
        <w:t xml:space="preserve">This report analysed several academic and employability skills that I have developed during this course. These skills, among others, are imperative in developing my career in any domain. They will be applied in through all the period when I will be in an academic </w:t>
      </w:r>
      <w:r>
        <w:rPr>
          <w:rFonts w:ascii="Times New Roman" w:hAnsi="Times New Roman" w:cs="Times New Roman"/>
          <w:b/>
          <w:bCs/>
          <w:sz w:val="24"/>
          <w:szCs w:val="24"/>
        </w:rPr>
        <w:t>e</w:t>
      </w:r>
      <w:r w:rsidRPr="009505CD">
        <w:rPr>
          <w:rFonts w:ascii="Times New Roman" w:hAnsi="Times New Roman" w:cs="Times New Roman"/>
          <w:b/>
          <w:bCs/>
          <w:sz w:val="24"/>
          <w:szCs w:val="24"/>
        </w:rPr>
        <w:t xml:space="preserve">nvironment, but as well in employability one. They are critical facts in developing an active career, no matter what the domain will be. </w:t>
      </w:r>
    </w:p>
    <w:p w14:paraId="4E72BBF9" w14:textId="77777777" w:rsidR="009505CD" w:rsidRPr="00BF0652" w:rsidRDefault="009505CD" w:rsidP="009505CD">
      <w:pPr>
        <w:tabs>
          <w:tab w:val="left" w:pos="5100"/>
        </w:tabs>
        <w:rPr>
          <w:rFonts w:cstheme="minorHAnsi"/>
          <w:b/>
          <w:bCs/>
        </w:rPr>
      </w:pPr>
    </w:p>
    <w:p w14:paraId="22A21853" w14:textId="77777777" w:rsidR="009505CD" w:rsidRPr="00BF0652" w:rsidRDefault="009505CD" w:rsidP="009505CD">
      <w:pPr>
        <w:tabs>
          <w:tab w:val="left" w:pos="5100"/>
        </w:tabs>
        <w:rPr>
          <w:rFonts w:cstheme="minorHAnsi"/>
          <w:b/>
          <w:bCs/>
        </w:rPr>
      </w:pPr>
    </w:p>
    <w:p w14:paraId="3F8BEBF6" w14:textId="77777777" w:rsidR="009505CD" w:rsidRDefault="009505CD" w:rsidP="009505CD">
      <w:pPr>
        <w:tabs>
          <w:tab w:val="left" w:pos="5100"/>
        </w:tabs>
        <w:rPr>
          <w:rFonts w:cstheme="minorHAnsi"/>
          <w:b/>
          <w:bCs/>
          <w:sz w:val="32"/>
          <w:szCs w:val="32"/>
        </w:rPr>
      </w:pPr>
    </w:p>
    <w:p w14:paraId="75E824F7" w14:textId="77777777" w:rsidR="009505CD" w:rsidRDefault="009505CD" w:rsidP="009505CD">
      <w:pPr>
        <w:tabs>
          <w:tab w:val="left" w:pos="5100"/>
        </w:tabs>
        <w:rPr>
          <w:rFonts w:cstheme="minorHAnsi"/>
          <w:b/>
          <w:bCs/>
          <w:sz w:val="32"/>
          <w:szCs w:val="32"/>
        </w:rPr>
      </w:pPr>
    </w:p>
    <w:p w14:paraId="65DF0772" w14:textId="77777777" w:rsidR="009505CD" w:rsidRDefault="009505CD" w:rsidP="009505CD">
      <w:pPr>
        <w:tabs>
          <w:tab w:val="left" w:pos="5100"/>
        </w:tabs>
        <w:rPr>
          <w:rFonts w:cstheme="minorHAnsi"/>
          <w:b/>
          <w:bCs/>
          <w:sz w:val="32"/>
          <w:szCs w:val="32"/>
        </w:rPr>
      </w:pPr>
      <w:r w:rsidRPr="007247FC">
        <w:rPr>
          <w:rFonts w:cstheme="minorHAnsi"/>
          <w:b/>
          <w:bCs/>
          <w:sz w:val="32"/>
          <w:szCs w:val="32"/>
        </w:rPr>
        <w:t>References</w:t>
      </w:r>
    </w:p>
    <w:p w14:paraId="382D9A06" w14:textId="77777777" w:rsidR="009505CD" w:rsidRDefault="009505CD" w:rsidP="009505CD">
      <w:pPr>
        <w:tabs>
          <w:tab w:val="left" w:pos="5100"/>
        </w:tabs>
        <w:rPr>
          <w:rFonts w:cstheme="minorHAnsi"/>
          <w:b/>
          <w:bCs/>
          <w:sz w:val="32"/>
          <w:szCs w:val="32"/>
        </w:rPr>
      </w:pPr>
    </w:p>
    <w:p w14:paraId="487AAA73" w14:textId="77777777" w:rsidR="009505CD" w:rsidRDefault="009505CD" w:rsidP="009505CD">
      <w:pPr>
        <w:tabs>
          <w:tab w:val="left" w:pos="5100"/>
        </w:tabs>
        <w:rPr>
          <w:rFonts w:ascii="Arial" w:hAnsi="Arial" w:cs="Arial"/>
          <w:color w:val="000000"/>
          <w:sz w:val="20"/>
          <w:szCs w:val="20"/>
          <w:shd w:val="clear" w:color="auto" w:fill="FFFFFF"/>
        </w:rPr>
      </w:pPr>
      <w:r>
        <w:rPr>
          <w:rFonts w:ascii="Arial" w:hAnsi="Arial" w:cs="Arial"/>
          <w:color w:val="000000"/>
          <w:sz w:val="20"/>
          <w:szCs w:val="20"/>
          <w:shd w:val="clear" w:color="auto" w:fill="FFFFFF"/>
        </w:rPr>
        <w:t>Dictionary.cambridge.org. (2019). </w:t>
      </w:r>
      <w:r>
        <w:rPr>
          <w:rFonts w:ascii="Arial" w:hAnsi="Arial" w:cs="Arial"/>
          <w:i/>
          <w:iCs/>
          <w:color w:val="000000"/>
          <w:sz w:val="20"/>
          <w:szCs w:val="20"/>
          <w:shd w:val="clear" w:color="auto" w:fill="FFFFFF"/>
        </w:rPr>
        <w:t>SKILL | meaning in the Cambridge English Dictionary</w:t>
      </w:r>
      <w:r>
        <w:rPr>
          <w:rFonts w:ascii="Arial" w:hAnsi="Arial" w:cs="Arial"/>
          <w:color w:val="000000"/>
          <w:sz w:val="20"/>
          <w:szCs w:val="20"/>
          <w:shd w:val="clear" w:color="auto" w:fill="FFFFFF"/>
        </w:rPr>
        <w:t>. [online] Available from: https://dictionary.cambridge.org/dictionary/english/skill (Accessed 25 Aug. 2019).</w:t>
      </w:r>
    </w:p>
    <w:p w14:paraId="24E9E88D" w14:textId="77777777" w:rsidR="009505CD" w:rsidRPr="00041352" w:rsidRDefault="009505CD" w:rsidP="009505CD">
      <w:pPr>
        <w:tabs>
          <w:tab w:val="left" w:pos="5100"/>
        </w:tabs>
        <w:rPr>
          <w:rFonts w:cstheme="minorHAnsi"/>
          <w:b/>
          <w:bCs/>
          <w:sz w:val="32"/>
          <w:szCs w:val="32"/>
        </w:rPr>
      </w:pPr>
      <w:r>
        <w:rPr>
          <w:rFonts w:ascii="Arial" w:hAnsi="Arial" w:cs="Arial"/>
          <w:color w:val="000000"/>
          <w:sz w:val="20"/>
          <w:szCs w:val="20"/>
          <w:shd w:val="clear" w:color="auto" w:fill="FFFFFF"/>
        </w:rPr>
        <w:t xml:space="preserve">Emily Finch, Stefan </w:t>
      </w:r>
      <w:proofErr w:type="spellStart"/>
      <w:r>
        <w:rPr>
          <w:rFonts w:ascii="Arial" w:hAnsi="Arial" w:cs="Arial"/>
          <w:color w:val="000000"/>
          <w:sz w:val="20"/>
          <w:szCs w:val="20"/>
          <w:shd w:val="clear" w:color="auto" w:fill="FFFFFF"/>
        </w:rPr>
        <w:t>Fafinski</w:t>
      </w:r>
      <w:proofErr w:type="spellEnd"/>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2014) </w:t>
      </w:r>
      <w:r>
        <w:rPr>
          <w:rFonts w:ascii="Arial" w:hAnsi="Arial" w:cs="Arial"/>
          <w:i/>
          <w:iCs/>
          <w:color w:val="000000"/>
          <w:sz w:val="20"/>
          <w:szCs w:val="20"/>
          <w:shd w:val="clear" w:color="auto" w:fill="FFFFFF"/>
        </w:rPr>
        <w:t xml:space="preserve">Employability skills for law students </w:t>
      </w:r>
      <w:r>
        <w:rPr>
          <w:rFonts w:ascii="Arial" w:hAnsi="Arial" w:cs="Arial"/>
          <w:color w:val="000000"/>
          <w:sz w:val="20"/>
          <w:szCs w:val="20"/>
          <w:shd w:val="clear" w:color="auto" w:fill="FFFFFF"/>
        </w:rPr>
        <w:t>Hampshire: Oxford University Press</w:t>
      </w:r>
    </w:p>
    <w:p w14:paraId="3C8B3CD8" w14:textId="77777777" w:rsidR="009505CD" w:rsidRPr="007247FC" w:rsidRDefault="009505CD" w:rsidP="009505CD">
      <w:pPr>
        <w:tabs>
          <w:tab w:val="left" w:pos="5100"/>
        </w:tabs>
        <w:rPr>
          <w:rFonts w:cstheme="minorHAnsi"/>
        </w:rPr>
      </w:pPr>
      <w:r w:rsidRPr="007247FC">
        <w:rPr>
          <w:rFonts w:cstheme="minorHAnsi"/>
        </w:rPr>
        <w:t>Peter Morgan (2017</w:t>
      </w:r>
      <w:r w:rsidRPr="007247FC">
        <w:rPr>
          <w:rFonts w:cstheme="minorHAnsi"/>
        </w:rPr>
        <w:t xml:space="preserve">) </w:t>
      </w:r>
      <w:r w:rsidRPr="007247FC">
        <w:rPr>
          <w:rFonts w:cstheme="minorHAnsi"/>
          <w:i/>
          <w:iCs/>
        </w:rPr>
        <w:t>The</w:t>
      </w:r>
      <w:r w:rsidRPr="007247FC">
        <w:rPr>
          <w:rFonts w:cstheme="minorHAnsi"/>
          <w:i/>
          <w:iCs/>
        </w:rPr>
        <w:t xml:space="preserve"> business student’s guide to study and employability </w:t>
      </w:r>
      <w:r w:rsidRPr="007247FC">
        <w:rPr>
          <w:rFonts w:cstheme="minorHAnsi"/>
        </w:rPr>
        <w:t>London</w:t>
      </w:r>
      <w:r>
        <w:rPr>
          <w:rFonts w:cstheme="minorHAnsi"/>
        </w:rPr>
        <w:t>: sage publications ltd</w:t>
      </w:r>
    </w:p>
    <w:p w14:paraId="44A9F938" w14:textId="77777777" w:rsidR="009505CD" w:rsidRPr="00BF0652" w:rsidRDefault="009505CD" w:rsidP="009505CD">
      <w:pPr>
        <w:tabs>
          <w:tab w:val="left" w:pos="5100"/>
        </w:tabs>
        <w:rPr>
          <w:rFonts w:cstheme="minorHAnsi"/>
          <w:b/>
          <w:bCs/>
        </w:rPr>
      </w:pPr>
      <w:r>
        <w:rPr>
          <w:rFonts w:ascii="Arial" w:hAnsi="Arial" w:cs="Arial"/>
          <w:color w:val="000000"/>
          <w:sz w:val="20"/>
          <w:szCs w:val="20"/>
          <w:shd w:val="clear" w:color="auto" w:fill="FFFFFF"/>
        </w:rPr>
        <w:t>Academicintegrity.uoguelph.ca. (2019). </w:t>
      </w:r>
      <w:r>
        <w:rPr>
          <w:rFonts w:ascii="Arial" w:hAnsi="Arial" w:cs="Arial"/>
          <w:i/>
          <w:iCs/>
          <w:color w:val="000000"/>
          <w:sz w:val="20"/>
          <w:szCs w:val="20"/>
          <w:shd w:val="clear" w:color="auto" w:fill="FFFFFF"/>
        </w:rPr>
        <w:t>Paraphrasing and Summarizing | Academic Integrity</w:t>
      </w:r>
      <w:r>
        <w:rPr>
          <w:rFonts w:ascii="Arial" w:hAnsi="Arial" w:cs="Arial"/>
          <w:color w:val="000000"/>
          <w:sz w:val="20"/>
          <w:szCs w:val="20"/>
          <w:shd w:val="clear" w:color="auto" w:fill="FFFFFF"/>
        </w:rPr>
        <w:t>. [online] Available from: https://academicintegrity.uoguelph.ca/plagiarism/paraphrasing-and-summarizing (Accessed 25 Aug. 2019).</w:t>
      </w:r>
    </w:p>
    <w:p w14:paraId="47CAAF83" w14:textId="77777777" w:rsidR="009505CD" w:rsidRPr="00BF0652" w:rsidRDefault="009505CD" w:rsidP="009505CD">
      <w:pPr>
        <w:tabs>
          <w:tab w:val="left" w:pos="5100"/>
        </w:tabs>
        <w:rPr>
          <w:rFonts w:cstheme="minorHAnsi"/>
          <w:b/>
          <w:bCs/>
        </w:rPr>
      </w:pPr>
      <w:proofErr w:type="spellStart"/>
      <w:r>
        <w:rPr>
          <w:rFonts w:ascii="Arial" w:hAnsi="Arial" w:cs="Arial"/>
          <w:color w:val="000000"/>
          <w:sz w:val="20"/>
          <w:szCs w:val="20"/>
          <w:shd w:val="clear" w:color="auto" w:fill="FFFFFF"/>
        </w:rPr>
        <w:t>Maund</w:t>
      </w:r>
      <w:proofErr w:type="spellEnd"/>
      <w:r>
        <w:rPr>
          <w:rFonts w:ascii="Arial" w:hAnsi="Arial" w:cs="Arial"/>
          <w:color w:val="000000"/>
          <w:sz w:val="20"/>
          <w:szCs w:val="20"/>
          <w:shd w:val="clear" w:color="auto" w:fill="FFFFFF"/>
        </w:rPr>
        <w:t xml:space="preserve"> et al., p. (2017). </w:t>
      </w:r>
      <w:r>
        <w:rPr>
          <w:rFonts w:ascii="Arial" w:hAnsi="Arial" w:cs="Arial"/>
          <w:i/>
          <w:iCs/>
          <w:color w:val="000000"/>
          <w:sz w:val="20"/>
          <w:szCs w:val="20"/>
          <w:shd w:val="clear" w:color="auto" w:fill="FFFFFF"/>
        </w:rPr>
        <w:t>Certificate in higher education: skills for the workplace student yearbook</w:t>
      </w:r>
      <w:r>
        <w:rPr>
          <w:rFonts w:ascii="Arial" w:hAnsi="Arial" w:cs="Arial"/>
          <w:color w:val="000000"/>
          <w:sz w:val="20"/>
          <w:szCs w:val="20"/>
          <w:shd w:val="clear" w:color="auto" w:fill="FFFFFF"/>
        </w:rPr>
        <w:t>. London: sage publications ltd, p.53.</w:t>
      </w:r>
    </w:p>
    <w:p w14:paraId="45BC0A15" w14:textId="77777777" w:rsidR="009505CD" w:rsidRPr="00BF0652" w:rsidRDefault="009505CD" w:rsidP="009505CD">
      <w:pPr>
        <w:tabs>
          <w:tab w:val="left" w:pos="5100"/>
        </w:tabs>
        <w:rPr>
          <w:rFonts w:cstheme="minorHAnsi"/>
          <w:b/>
          <w:bCs/>
        </w:rPr>
      </w:pPr>
      <w:r>
        <w:rPr>
          <w:rFonts w:ascii="Arial" w:hAnsi="Arial" w:cs="Arial"/>
          <w:color w:val="000000"/>
          <w:sz w:val="20"/>
          <w:szCs w:val="20"/>
          <w:shd w:val="clear" w:color="auto" w:fill="FFFFFF"/>
        </w:rPr>
        <w:t>Dictionary.cambridge.org. (2019). </w:t>
      </w:r>
      <w:r>
        <w:rPr>
          <w:rFonts w:ascii="Arial" w:hAnsi="Arial" w:cs="Arial"/>
          <w:i/>
          <w:iCs/>
          <w:color w:val="000000"/>
          <w:sz w:val="20"/>
          <w:szCs w:val="20"/>
          <w:shd w:val="clear" w:color="auto" w:fill="FFFFFF"/>
        </w:rPr>
        <w:t>SUMMARIZE | meaning in the Cambridge English Dictionary</w:t>
      </w:r>
      <w:r>
        <w:rPr>
          <w:rFonts w:ascii="Arial" w:hAnsi="Arial" w:cs="Arial"/>
          <w:color w:val="000000"/>
          <w:sz w:val="20"/>
          <w:szCs w:val="20"/>
          <w:shd w:val="clear" w:color="auto" w:fill="FFFFFF"/>
        </w:rPr>
        <w:t>. [online] Available from: https://dictionary.cambridge.org/dictionary/english/summarize (Accessed 25 Aug. 2019).</w:t>
      </w:r>
    </w:p>
    <w:p w14:paraId="59DBAB22" w14:textId="77777777" w:rsidR="009505CD" w:rsidRPr="00BF0652" w:rsidRDefault="009505CD" w:rsidP="009505CD">
      <w:pPr>
        <w:tabs>
          <w:tab w:val="left" w:pos="5100"/>
        </w:tabs>
        <w:rPr>
          <w:rFonts w:cstheme="minorHAnsi"/>
          <w:b/>
          <w:bCs/>
        </w:rPr>
      </w:pPr>
    </w:p>
    <w:p w14:paraId="665A15CA" w14:textId="77777777" w:rsidR="000956E6" w:rsidRDefault="000956E6" w:rsidP="000956E6">
      <w:pPr>
        <w:tabs>
          <w:tab w:val="left" w:pos="5100"/>
        </w:tabs>
        <w:rPr>
          <w:rFonts w:cstheme="minorHAnsi"/>
          <w:b/>
          <w:bCs/>
        </w:rPr>
      </w:pPr>
    </w:p>
    <w:p w14:paraId="5CA6F057" w14:textId="6DA8232B" w:rsidR="009505CD" w:rsidRPr="009505CD" w:rsidRDefault="009505CD" w:rsidP="000956E6">
      <w:pPr>
        <w:tabs>
          <w:tab w:val="left" w:pos="5100"/>
        </w:tabs>
        <w:jc w:val="center"/>
        <w:rPr>
          <w:rFonts w:cstheme="minorHAnsi"/>
          <w:b/>
          <w:bCs/>
          <w:sz w:val="32"/>
          <w:szCs w:val="32"/>
        </w:rPr>
      </w:pPr>
      <w:r w:rsidRPr="009505CD">
        <w:rPr>
          <w:rFonts w:cstheme="minorHAnsi"/>
          <w:b/>
          <w:bCs/>
          <w:sz w:val="32"/>
          <w:szCs w:val="32"/>
        </w:rPr>
        <w:t>APPENDIX</w:t>
      </w:r>
    </w:p>
    <w:p w14:paraId="5C8A8AC7" w14:textId="0F45F7DE" w:rsidR="009505CD" w:rsidRPr="00BF0652" w:rsidRDefault="009505CD" w:rsidP="009505CD">
      <w:pPr>
        <w:tabs>
          <w:tab w:val="left" w:pos="5100"/>
        </w:tabs>
        <w:jc w:val="center"/>
        <w:rPr>
          <w:rFonts w:cstheme="minorHAnsi"/>
          <w:b/>
          <w:bCs/>
        </w:rPr>
      </w:pPr>
      <w:r>
        <w:rPr>
          <w:rFonts w:cstheme="minorHAnsi"/>
          <w:b/>
          <w:bCs/>
        </w:rPr>
        <w:t>In the following pages you will find my in-class exercises.</w:t>
      </w:r>
    </w:p>
    <w:p w14:paraId="49FAE788" w14:textId="50D19356" w:rsidR="009505CD" w:rsidRPr="00BF0652" w:rsidRDefault="009505CD" w:rsidP="009505CD">
      <w:pPr>
        <w:tabs>
          <w:tab w:val="left" w:pos="5100"/>
        </w:tabs>
        <w:rPr>
          <w:rFonts w:cstheme="minorHAnsi"/>
          <w:b/>
          <w:bCs/>
        </w:rPr>
      </w:pPr>
      <w:r w:rsidRPr="009505CD">
        <w:rPr>
          <w:rFonts w:cstheme="minorHAnsi"/>
          <w:b/>
          <w:bCs/>
          <w:noProof/>
        </w:rPr>
        <w:lastRenderedPageBreak/>
        <w:drawing>
          <wp:inline distT="0" distB="0" distL="0" distR="0" wp14:anchorId="2A064A81" wp14:editId="5BF4529D">
            <wp:extent cx="5731510" cy="81089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8108950"/>
                    </a:xfrm>
                    <a:prstGeom prst="rect">
                      <a:avLst/>
                    </a:prstGeom>
                    <a:noFill/>
                    <a:ln>
                      <a:noFill/>
                    </a:ln>
                  </pic:spPr>
                </pic:pic>
              </a:graphicData>
            </a:graphic>
          </wp:inline>
        </w:drawing>
      </w:r>
    </w:p>
    <w:p w14:paraId="3991342F" w14:textId="77777777" w:rsidR="009505CD" w:rsidRPr="00BF0652" w:rsidRDefault="009505CD" w:rsidP="009505CD">
      <w:pPr>
        <w:tabs>
          <w:tab w:val="left" w:pos="5100"/>
        </w:tabs>
        <w:rPr>
          <w:rFonts w:cstheme="minorHAnsi"/>
          <w:b/>
          <w:bCs/>
        </w:rPr>
      </w:pPr>
    </w:p>
    <w:p w14:paraId="128BB882" w14:textId="7483A48B" w:rsidR="009505CD" w:rsidRPr="00BF0652" w:rsidRDefault="009505CD" w:rsidP="009505CD">
      <w:pPr>
        <w:tabs>
          <w:tab w:val="left" w:pos="5100"/>
        </w:tabs>
        <w:rPr>
          <w:rFonts w:cstheme="minorHAnsi"/>
          <w:b/>
          <w:bCs/>
        </w:rPr>
      </w:pPr>
      <w:r w:rsidRPr="009505CD">
        <w:rPr>
          <w:rFonts w:cstheme="minorHAnsi"/>
          <w:b/>
          <w:bCs/>
          <w:noProof/>
        </w:rPr>
        <w:lastRenderedPageBreak/>
        <w:drawing>
          <wp:inline distT="0" distB="0" distL="0" distR="0" wp14:anchorId="3F1F46B4" wp14:editId="4935FE4E">
            <wp:extent cx="5731510" cy="810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8108950"/>
                    </a:xfrm>
                    <a:prstGeom prst="rect">
                      <a:avLst/>
                    </a:prstGeom>
                    <a:noFill/>
                    <a:ln>
                      <a:noFill/>
                    </a:ln>
                  </pic:spPr>
                </pic:pic>
              </a:graphicData>
            </a:graphic>
          </wp:inline>
        </w:drawing>
      </w:r>
    </w:p>
    <w:p w14:paraId="15320701" w14:textId="77777777" w:rsidR="009505CD" w:rsidRPr="00BF0652" w:rsidRDefault="009505CD" w:rsidP="009505CD">
      <w:pPr>
        <w:tabs>
          <w:tab w:val="left" w:pos="5100"/>
        </w:tabs>
        <w:rPr>
          <w:rFonts w:cstheme="minorHAnsi"/>
          <w:b/>
          <w:bCs/>
        </w:rPr>
      </w:pPr>
    </w:p>
    <w:p w14:paraId="3B43788C" w14:textId="77777777" w:rsidR="009505CD" w:rsidRPr="00BF0652" w:rsidRDefault="009505CD" w:rsidP="009505CD">
      <w:pPr>
        <w:tabs>
          <w:tab w:val="left" w:pos="5100"/>
        </w:tabs>
        <w:rPr>
          <w:rFonts w:cstheme="minorHAnsi"/>
          <w:b/>
          <w:bCs/>
        </w:rPr>
      </w:pPr>
    </w:p>
    <w:p w14:paraId="26745BC4" w14:textId="77777777" w:rsidR="009505CD" w:rsidRPr="00BF0652" w:rsidRDefault="009505CD" w:rsidP="009505CD">
      <w:pPr>
        <w:rPr>
          <w:rFonts w:cstheme="minorHAnsi"/>
          <w:b/>
          <w:bCs/>
        </w:rPr>
      </w:pPr>
    </w:p>
    <w:p w14:paraId="39E19121" w14:textId="3C915D74" w:rsidR="009505CD" w:rsidRPr="00BF0652" w:rsidRDefault="009505CD" w:rsidP="009505CD">
      <w:pPr>
        <w:rPr>
          <w:rFonts w:cstheme="minorHAnsi"/>
          <w:b/>
          <w:bCs/>
        </w:rPr>
      </w:pPr>
      <w:r w:rsidRPr="009505CD">
        <w:rPr>
          <w:rFonts w:cstheme="minorHAnsi"/>
          <w:b/>
          <w:bCs/>
          <w:noProof/>
        </w:rPr>
        <w:drawing>
          <wp:inline distT="0" distB="0" distL="0" distR="0" wp14:anchorId="182BD9BC" wp14:editId="732E6B64">
            <wp:extent cx="5731510" cy="810895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8108950"/>
                    </a:xfrm>
                    <a:prstGeom prst="rect">
                      <a:avLst/>
                    </a:prstGeom>
                    <a:noFill/>
                    <a:ln>
                      <a:noFill/>
                    </a:ln>
                  </pic:spPr>
                </pic:pic>
              </a:graphicData>
            </a:graphic>
          </wp:inline>
        </w:drawing>
      </w:r>
    </w:p>
    <w:p w14:paraId="1D896546" w14:textId="77777777" w:rsidR="009505CD" w:rsidRPr="00BF0652" w:rsidRDefault="009505CD" w:rsidP="009505CD">
      <w:pPr>
        <w:rPr>
          <w:rFonts w:cstheme="minorHAnsi"/>
          <w:b/>
          <w:bCs/>
        </w:rPr>
      </w:pPr>
    </w:p>
    <w:p w14:paraId="3AFEF071" w14:textId="77777777" w:rsidR="009505CD" w:rsidRPr="00BF0652" w:rsidRDefault="009505CD" w:rsidP="009505CD">
      <w:pPr>
        <w:rPr>
          <w:rFonts w:cstheme="minorHAnsi"/>
          <w:b/>
          <w:bCs/>
        </w:rPr>
      </w:pPr>
    </w:p>
    <w:p w14:paraId="615AF9DD" w14:textId="3FE15460" w:rsidR="009505CD" w:rsidRPr="00BF0652" w:rsidRDefault="009505CD" w:rsidP="009505CD">
      <w:pPr>
        <w:rPr>
          <w:rFonts w:cstheme="minorHAnsi"/>
          <w:b/>
          <w:bCs/>
          <w:lang w:val="en-US"/>
        </w:rPr>
      </w:pPr>
      <w:r w:rsidRPr="009505CD">
        <w:rPr>
          <w:rFonts w:cstheme="minorHAnsi"/>
          <w:b/>
          <w:bCs/>
          <w:noProof/>
          <w:lang w:val="en-US"/>
        </w:rPr>
        <w:drawing>
          <wp:inline distT="0" distB="0" distL="0" distR="0" wp14:anchorId="69A781C3" wp14:editId="1B0A69A5">
            <wp:extent cx="5731510" cy="8108950"/>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8108950"/>
                    </a:xfrm>
                    <a:prstGeom prst="rect">
                      <a:avLst/>
                    </a:prstGeom>
                    <a:noFill/>
                    <a:ln>
                      <a:noFill/>
                    </a:ln>
                  </pic:spPr>
                </pic:pic>
              </a:graphicData>
            </a:graphic>
          </wp:inline>
        </w:drawing>
      </w:r>
    </w:p>
    <w:sectPr w:rsidR="009505CD" w:rsidRPr="00BF06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D98EEF" w14:textId="77777777" w:rsidR="005D5699" w:rsidRDefault="005D5699" w:rsidP="009505CD">
      <w:pPr>
        <w:spacing w:after="0" w:line="240" w:lineRule="auto"/>
      </w:pPr>
      <w:r>
        <w:separator/>
      </w:r>
    </w:p>
  </w:endnote>
  <w:endnote w:type="continuationSeparator" w:id="0">
    <w:p w14:paraId="091ACFE3" w14:textId="77777777" w:rsidR="005D5699" w:rsidRDefault="005D5699" w:rsidP="009505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Microsoft GothicNeo">
    <w:altName w:val="Microsoft GothicNeo"/>
    <w:charset w:val="81"/>
    <w:family w:val="swiss"/>
    <w:pitch w:val="variable"/>
    <w:sig w:usb0="80002287" w:usb1="29D7EC72" w:usb2="00000010" w:usb3="00000000" w:csb0="0029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51DB98" w14:textId="77777777" w:rsidR="005D5699" w:rsidRDefault="005D5699" w:rsidP="009505CD">
      <w:pPr>
        <w:spacing w:after="0" w:line="240" w:lineRule="auto"/>
      </w:pPr>
      <w:r>
        <w:separator/>
      </w:r>
    </w:p>
  </w:footnote>
  <w:footnote w:type="continuationSeparator" w:id="0">
    <w:p w14:paraId="47E5270E" w14:textId="77777777" w:rsidR="005D5699" w:rsidRDefault="005D5699" w:rsidP="009505C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DQ2N7IwsDAxtTQxMLRQ0lEKTi0uzszPAykwrAUAhUOrtCwAAAA="/>
  </w:docVars>
  <w:rsids>
    <w:rsidRoot w:val="009505CD"/>
    <w:rsid w:val="000956E6"/>
    <w:rsid w:val="005D5699"/>
    <w:rsid w:val="009505CD"/>
    <w:rsid w:val="00E82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36B51"/>
  <w15:chartTrackingRefBased/>
  <w15:docId w15:val="{0C67790B-C77B-4342-A66A-FB8420DC3D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5CD"/>
  </w:style>
  <w:style w:type="paragraph" w:styleId="Heading1">
    <w:name w:val="heading 1"/>
    <w:basedOn w:val="Normal"/>
    <w:next w:val="Normal"/>
    <w:link w:val="Heading1Char"/>
    <w:uiPriority w:val="9"/>
    <w:qFormat/>
    <w:rsid w:val="009505CD"/>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505C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505C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505C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505C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505C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505C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505C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505C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9505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9505CD"/>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9505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05CD"/>
    <w:rPr>
      <w:rFonts w:eastAsiaTheme="minorEastAsia"/>
      <w:sz w:val="21"/>
      <w:szCs w:val="21"/>
    </w:rPr>
  </w:style>
  <w:style w:type="paragraph" w:styleId="Footer">
    <w:name w:val="footer"/>
    <w:basedOn w:val="Normal"/>
    <w:link w:val="FooterChar"/>
    <w:uiPriority w:val="99"/>
    <w:unhideWhenUsed/>
    <w:rsid w:val="009505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05CD"/>
    <w:rPr>
      <w:rFonts w:eastAsiaTheme="minorEastAsia"/>
      <w:sz w:val="21"/>
      <w:szCs w:val="21"/>
    </w:rPr>
  </w:style>
  <w:style w:type="character" w:customStyle="1" w:styleId="Heading1Char">
    <w:name w:val="Heading 1 Char"/>
    <w:basedOn w:val="DefaultParagraphFont"/>
    <w:link w:val="Heading1"/>
    <w:uiPriority w:val="9"/>
    <w:rsid w:val="009505C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505C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505C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505C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505C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505C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505C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505C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505CD"/>
    <w:rPr>
      <w:b/>
      <w:bCs/>
      <w:i/>
      <w:iCs/>
    </w:rPr>
  </w:style>
  <w:style w:type="paragraph" w:styleId="Caption">
    <w:name w:val="caption"/>
    <w:basedOn w:val="Normal"/>
    <w:next w:val="Normal"/>
    <w:uiPriority w:val="35"/>
    <w:semiHidden/>
    <w:unhideWhenUsed/>
    <w:qFormat/>
    <w:rsid w:val="009505C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505C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9505C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9505C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9505CD"/>
    <w:rPr>
      <w:color w:val="44546A" w:themeColor="text2"/>
      <w:sz w:val="28"/>
      <w:szCs w:val="28"/>
    </w:rPr>
  </w:style>
  <w:style w:type="character" w:styleId="Strong">
    <w:name w:val="Strong"/>
    <w:basedOn w:val="DefaultParagraphFont"/>
    <w:uiPriority w:val="22"/>
    <w:qFormat/>
    <w:rsid w:val="009505CD"/>
    <w:rPr>
      <w:b/>
      <w:bCs/>
    </w:rPr>
  </w:style>
  <w:style w:type="character" w:styleId="Emphasis">
    <w:name w:val="Emphasis"/>
    <w:basedOn w:val="DefaultParagraphFont"/>
    <w:uiPriority w:val="20"/>
    <w:qFormat/>
    <w:rsid w:val="009505CD"/>
    <w:rPr>
      <w:i/>
      <w:iCs/>
      <w:color w:val="000000" w:themeColor="text1"/>
    </w:rPr>
  </w:style>
  <w:style w:type="paragraph" w:styleId="NoSpacing">
    <w:name w:val="No Spacing"/>
    <w:uiPriority w:val="1"/>
    <w:qFormat/>
    <w:rsid w:val="009505CD"/>
    <w:pPr>
      <w:spacing w:after="0" w:line="240" w:lineRule="auto"/>
    </w:pPr>
  </w:style>
  <w:style w:type="paragraph" w:styleId="Quote">
    <w:name w:val="Quote"/>
    <w:basedOn w:val="Normal"/>
    <w:next w:val="Normal"/>
    <w:link w:val="QuoteChar"/>
    <w:uiPriority w:val="29"/>
    <w:qFormat/>
    <w:rsid w:val="009505C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9505CD"/>
    <w:rPr>
      <w:i/>
      <w:iCs/>
      <w:color w:val="7B7B7B" w:themeColor="accent3" w:themeShade="BF"/>
      <w:sz w:val="24"/>
      <w:szCs w:val="24"/>
    </w:rPr>
  </w:style>
  <w:style w:type="paragraph" w:styleId="IntenseQuote">
    <w:name w:val="Intense Quote"/>
    <w:basedOn w:val="Normal"/>
    <w:next w:val="Normal"/>
    <w:link w:val="IntenseQuoteChar"/>
    <w:uiPriority w:val="30"/>
    <w:qFormat/>
    <w:rsid w:val="009505CD"/>
    <w:pPr>
      <w:spacing w:before="160"/>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9505CD"/>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9505CD"/>
    <w:rPr>
      <w:i/>
      <w:iCs/>
      <w:color w:val="595959" w:themeColor="text1" w:themeTint="A6"/>
    </w:rPr>
  </w:style>
  <w:style w:type="character" w:styleId="IntenseEmphasis">
    <w:name w:val="Intense Emphasis"/>
    <w:basedOn w:val="DefaultParagraphFont"/>
    <w:uiPriority w:val="21"/>
    <w:qFormat/>
    <w:rsid w:val="009505CD"/>
    <w:rPr>
      <w:b/>
      <w:bCs/>
      <w:i/>
      <w:iCs/>
      <w:color w:val="auto"/>
    </w:rPr>
  </w:style>
  <w:style w:type="character" w:styleId="SubtleReference">
    <w:name w:val="Subtle Reference"/>
    <w:basedOn w:val="DefaultParagraphFont"/>
    <w:uiPriority w:val="31"/>
    <w:qFormat/>
    <w:rsid w:val="009505C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505CD"/>
    <w:rPr>
      <w:b/>
      <w:bCs/>
      <w:caps w:val="0"/>
      <w:smallCaps/>
      <w:color w:val="auto"/>
      <w:spacing w:val="0"/>
      <w:u w:val="single"/>
    </w:rPr>
  </w:style>
  <w:style w:type="character" w:styleId="BookTitle">
    <w:name w:val="Book Title"/>
    <w:basedOn w:val="DefaultParagraphFont"/>
    <w:uiPriority w:val="33"/>
    <w:qFormat/>
    <w:rsid w:val="009505CD"/>
    <w:rPr>
      <w:b/>
      <w:bCs/>
      <w:caps w:val="0"/>
      <w:smallCaps/>
      <w:spacing w:val="0"/>
    </w:rPr>
  </w:style>
  <w:style w:type="paragraph" w:styleId="TOCHeading">
    <w:name w:val="TOC Heading"/>
    <w:basedOn w:val="Heading1"/>
    <w:next w:val="Normal"/>
    <w:uiPriority w:val="39"/>
    <w:semiHidden/>
    <w:unhideWhenUsed/>
    <w:qFormat/>
    <w:rsid w:val="009505CD"/>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52124E-8EFE-419C-85A7-DCBDAE147C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12</Pages>
  <Words>1885</Words>
  <Characters>10747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nazare</dc:creator>
  <cp:keywords/>
  <dc:description/>
  <cp:lastModifiedBy>florin nazare</cp:lastModifiedBy>
  <cp:revision>1</cp:revision>
  <cp:lastPrinted>2019-08-27T10:18:00Z</cp:lastPrinted>
  <dcterms:created xsi:type="dcterms:W3CDTF">2019-08-27T09:27:00Z</dcterms:created>
  <dcterms:modified xsi:type="dcterms:W3CDTF">2019-08-27T10:22:00Z</dcterms:modified>
</cp:coreProperties>
</file>