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524D10">
      <w:proofErr w:type="spellStart"/>
      <w:r>
        <w:t>Phils</w:t>
      </w:r>
      <w:proofErr w:type="spellEnd"/>
      <w:r>
        <w:t xml:space="preserve"> </w:t>
      </w:r>
      <w:proofErr w:type="spellStart"/>
      <w:r>
        <w:t>Muobike</w:t>
      </w:r>
      <w:proofErr w:type="spellEnd"/>
    </w:p>
    <w:p w:rsidR="00735655" w:rsidRDefault="00735655"/>
    <w:p w:rsidR="0076635D" w:rsidRDefault="00735655" w:rsidP="00275D28">
      <w:r>
        <w:t>Your knowledge and understanding of the</w:t>
      </w:r>
      <w:r w:rsidR="00175945">
        <w:t xml:space="preserve"> different types of graphs</w:t>
      </w:r>
      <w:r>
        <w:t xml:space="preserve"> </w:t>
      </w:r>
      <w:r w:rsidR="003210C1">
        <w:t>is good</w:t>
      </w:r>
      <w:r>
        <w:t xml:space="preserve">.  A </w:t>
      </w:r>
      <w:r w:rsidR="00665F00">
        <w:t>couple</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at the different types of costs </w:t>
      </w:r>
      <w:r w:rsidR="0076635D">
        <w:t>and the types of transactions that apply to each i.e. telephone bills being variable costs (standard charge and costs increase through usage).</w:t>
      </w:r>
      <w:r w:rsidR="00524D10">
        <w:t xml:space="preserve">  Also revise what elements refer to prime and cost units. </w:t>
      </w:r>
    </w:p>
    <w:p w:rsidR="0076635D" w:rsidRDefault="0076635D" w:rsidP="00275D28"/>
    <w:p w:rsidR="0076635D" w:rsidRDefault="0076635D" w:rsidP="00275D28">
      <w:r>
        <w:t xml:space="preserve">Also, look at the theory associated with the over and under absorption of costs and marginal costing, as these are areas where you need to develop.  </w:t>
      </w:r>
    </w:p>
    <w:p w:rsidR="003E7272" w:rsidRDefault="003E7272"/>
    <w:p w:rsidR="003E7272" w:rsidRDefault="003E7272">
      <w:r>
        <w:t xml:space="preserve">You answered </w:t>
      </w:r>
      <w:r w:rsidR="0076635D">
        <w:t>most</w:t>
      </w:r>
      <w:r>
        <w:t xml:space="preserve"> of the calculation questions correctly</w:t>
      </w:r>
      <w:r w:rsidR="00275D28">
        <w:t>.</w:t>
      </w:r>
      <w:r>
        <w:t xml:space="preserve"> You did struggle slightly with the, </w:t>
      </w:r>
      <w:r w:rsidR="00275D28">
        <w:t>absorption</w:t>
      </w:r>
      <w:r w:rsidR="00524D10">
        <w:t xml:space="preserve"> and marginal</w:t>
      </w:r>
      <w:bookmarkStart w:id="0" w:name="_GoBack"/>
      <w:bookmarkEnd w:id="0"/>
      <w:r>
        <w:t xml:space="preserve"> costing questions. Furthermore, you must ensure that you include full workings with your answer.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114824"/>
    <w:rsid w:val="00175945"/>
    <w:rsid w:val="00275D28"/>
    <w:rsid w:val="002D2029"/>
    <w:rsid w:val="002E6B0A"/>
    <w:rsid w:val="003210C1"/>
    <w:rsid w:val="003946EB"/>
    <w:rsid w:val="003E7272"/>
    <w:rsid w:val="004A4D93"/>
    <w:rsid w:val="004E5F94"/>
    <w:rsid w:val="00524D10"/>
    <w:rsid w:val="00627662"/>
    <w:rsid w:val="00665F00"/>
    <w:rsid w:val="0068136A"/>
    <w:rsid w:val="006A6034"/>
    <w:rsid w:val="00735655"/>
    <w:rsid w:val="0076635D"/>
    <w:rsid w:val="00796CE9"/>
    <w:rsid w:val="008513C1"/>
    <w:rsid w:val="008A1BF2"/>
    <w:rsid w:val="00901FCA"/>
    <w:rsid w:val="00992DB1"/>
    <w:rsid w:val="00A432F4"/>
    <w:rsid w:val="00A506EB"/>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316</Words>
  <Characters>1803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2018-05-04T06:58:00Z</dcterms:created>
  <dcterms:modified xsi:type="dcterms:W3CDTF">2018-05-04T06:58:00Z</dcterms:modified>
</cp:coreProperties>
</file>