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EEF9F" w14:textId="1080D782" w:rsidR="00007D6C" w:rsidRDefault="00007D6C" w:rsidP="00007D6C">
      <w:pPr>
        <w:pStyle w:val="NoSpacing"/>
        <w:spacing w:after="40"/>
        <w:jc w:val="right"/>
        <w:rPr>
          <w:rFonts w:asciiTheme="minorHAnsi" w:hAnsiTheme="minorHAnsi" w:cstheme="minorHAnsi"/>
          <w:caps/>
          <w:sz w:val="24"/>
          <w:szCs w:val="24"/>
        </w:rPr>
      </w:pPr>
      <w:r>
        <w:rPr>
          <w:rFonts w:asciiTheme="minorHAnsi" w:hAnsiTheme="minorHAnsi" w:cstheme="minorHAnsi"/>
          <w:sz w:val="24"/>
          <w:szCs w:val="24"/>
        </w:rPr>
        <w:t>October</w:t>
      </w:r>
      <w:r>
        <w:rPr>
          <w:rFonts w:asciiTheme="minorHAnsi" w:hAnsiTheme="minorHAnsi" w:cstheme="minorHAnsi"/>
          <w:caps/>
          <w:sz w:val="24"/>
          <w:szCs w:val="24"/>
        </w:rPr>
        <w:t xml:space="preserve"> 24</w:t>
      </w:r>
      <w:r w:rsidRPr="00007D6C">
        <w:rPr>
          <w:rFonts w:asciiTheme="minorHAnsi" w:hAnsiTheme="minorHAnsi" w:cstheme="minorHAnsi"/>
          <w:caps/>
          <w:sz w:val="24"/>
          <w:szCs w:val="24"/>
          <w:vertAlign w:val="superscript"/>
        </w:rPr>
        <w:t>th</w:t>
      </w:r>
      <w:r>
        <w:rPr>
          <w:rFonts w:asciiTheme="minorHAnsi" w:hAnsiTheme="minorHAnsi" w:cstheme="minorHAnsi"/>
          <w:caps/>
          <w:sz w:val="24"/>
          <w:szCs w:val="24"/>
        </w:rPr>
        <w:t>, 2021</w:t>
      </w:r>
    </w:p>
    <w:p w14:paraId="47AB70B7" w14:textId="1B5C7E6E" w:rsidR="00007D6C" w:rsidRDefault="00007D6C" w:rsidP="00007D6C">
      <w:pPr>
        <w:pStyle w:val="NoSpacing"/>
        <w:spacing w:after="40"/>
        <w:jc w:val="right"/>
        <w:rPr>
          <w:rFonts w:asciiTheme="minorHAnsi" w:hAnsiTheme="minorHAnsi" w:cstheme="minorHAnsi"/>
          <w:caps/>
          <w:sz w:val="24"/>
          <w:szCs w:val="24"/>
        </w:rPr>
      </w:pPr>
      <w:r>
        <w:rPr>
          <w:rFonts w:asciiTheme="minorHAnsi" w:hAnsiTheme="minorHAnsi" w:cstheme="minorHAnsi"/>
          <w:caps/>
          <w:sz w:val="24"/>
          <w:szCs w:val="24"/>
        </w:rPr>
        <w:t>alexAndru mihail conac 2025656</w:t>
      </w:r>
    </w:p>
    <w:p w14:paraId="466AF224" w14:textId="1B724E5E" w:rsidR="00007D6C" w:rsidRDefault="00007D6C" w:rsidP="00007D6C">
      <w:pPr>
        <w:pStyle w:val="NoSpacing"/>
        <w:spacing w:after="40"/>
        <w:jc w:val="right"/>
        <w:rPr>
          <w:rFonts w:asciiTheme="minorHAnsi" w:hAnsiTheme="minorHAnsi" w:cstheme="minorHAnsi"/>
          <w:caps/>
          <w:sz w:val="24"/>
          <w:szCs w:val="24"/>
        </w:rPr>
      </w:pPr>
      <w:r>
        <w:rPr>
          <w:rFonts w:asciiTheme="minorHAnsi" w:hAnsiTheme="minorHAnsi" w:cstheme="minorHAnsi"/>
          <w:caps/>
          <w:sz w:val="24"/>
          <w:szCs w:val="24"/>
        </w:rPr>
        <w:t>university of wales trinity saint david</w:t>
      </w:r>
    </w:p>
    <w:p w14:paraId="0B351E34" w14:textId="0FD47142" w:rsidR="00007D6C" w:rsidRDefault="00007D6C" w:rsidP="00007D6C">
      <w:pPr>
        <w:pStyle w:val="NoSpacing"/>
        <w:spacing w:after="40"/>
        <w:jc w:val="right"/>
        <w:rPr>
          <w:rFonts w:asciiTheme="minorHAnsi" w:hAnsiTheme="minorHAnsi" w:cstheme="minorHAnsi"/>
          <w:caps/>
          <w:sz w:val="24"/>
          <w:szCs w:val="24"/>
        </w:rPr>
      </w:pPr>
    </w:p>
    <w:p w14:paraId="6409A593" w14:textId="5427D1A6" w:rsidR="00007D6C" w:rsidRPr="00007D6C" w:rsidRDefault="00007D6C" w:rsidP="00007D6C">
      <w:pPr>
        <w:pStyle w:val="NoSpacing"/>
        <w:spacing w:after="40"/>
        <w:jc w:val="center"/>
        <w:rPr>
          <w:rFonts w:asciiTheme="minorHAnsi" w:hAnsiTheme="minorHAnsi" w:cstheme="minorHAnsi"/>
          <w:b/>
          <w:bCs/>
          <w:caps/>
          <w:sz w:val="28"/>
          <w:szCs w:val="28"/>
        </w:rPr>
      </w:pPr>
      <w:r w:rsidRPr="00007D6C">
        <w:rPr>
          <w:rFonts w:asciiTheme="minorHAnsi" w:hAnsiTheme="minorHAnsi" w:cstheme="minorHAnsi"/>
          <w:b/>
          <w:bCs/>
          <w:caps/>
          <w:sz w:val="28"/>
          <w:szCs w:val="28"/>
        </w:rPr>
        <w:t>teamwork and communication</w:t>
      </w:r>
    </w:p>
    <w:p w14:paraId="16A2A9FE" w14:textId="74BFE4D4" w:rsidR="00007D6C" w:rsidRDefault="00007D6C" w:rsidP="00007D6C">
      <w:pPr>
        <w:pStyle w:val="NoSpacing"/>
        <w:spacing w:after="40"/>
        <w:jc w:val="center"/>
        <w:rPr>
          <w:rFonts w:asciiTheme="minorHAnsi" w:hAnsiTheme="minorHAnsi" w:cstheme="minorHAnsi"/>
          <w:caps/>
          <w:sz w:val="24"/>
          <w:szCs w:val="24"/>
        </w:rPr>
      </w:pPr>
      <w:r>
        <w:rPr>
          <w:rFonts w:asciiTheme="minorHAnsi" w:hAnsiTheme="minorHAnsi" w:cstheme="minorHAnsi"/>
          <w:sz w:val="24"/>
          <w:szCs w:val="24"/>
        </w:rPr>
        <w:t>Contemporary challenges faced within the organization and how to overcome them</w:t>
      </w:r>
    </w:p>
    <w:p w14:paraId="2334B149" w14:textId="39D85C36" w:rsidR="00007D6C" w:rsidRDefault="00007D6C" w:rsidP="00007D6C">
      <w:pPr>
        <w:jc w:val="center"/>
      </w:pPr>
      <w:r>
        <w:t>Speaker’s notes</w:t>
      </w:r>
    </w:p>
    <w:p w14:paraId="3C565B9F" w14:textId="5805B661" w:rsidR="00007D6C" w:rsidRDefault="00007D6C" w:rsidP="00007D6C">
      <w:pPr>
        <w:jc w:val="center"/>
      </w:pPr>
    </w:p>
    <w:p w14:paraId="6E329C59" w14:textId="42844669" w:rsidR="00007D6C" w:rsidRDefault="00007D6C" w:rsidP="00007D6C">
      <w:pPr>
        <w:spacing w:line="360" w:lineRule="auto"/>
        <w:jc w:val="both"/>
      </w:pPr>
      <w:r>
        <w:t xml:space="preserve">The past two years were challenging for every person and every organization due to the global pandemic which </w:t>
      </w:r>
      <w:r w:rsidR="008317D6">
        <w:t>brought a different perspective over everything that we knew until that point (Nagesh, Chakraborty, 2020). This presentation is looking to present the specific contemporary challenges faced by the NHS in the actual context, such as the shortage of staff and how the NHS workers were directly impacted by the COVID-19. At the same time, based on the evidence presented, a few methods to overcome these challenges will be presented, especially since the UK is slowly approaching the 4</w:t>
      </w:r>
      <w:r w:rsidR="008317D6" w:rsidRPr="008317D6">
        <w:rPr>
          <w:vertAlign w:val="superscript"/>
        </w:rPr>
        <w:t>th</w:t>
      </w:r>
      <w:r w:rsidR="008317D6">
        <w:t xml:space="preserve"> wave of infections as the cases are continuously rising (</w:t>
      </w:r>
      <w:r w:rsidR="00EE6483">
        <w:t xml:space="preserve">Stewart et al., 2021). </w:t>
      </w:r>
    </w:p>
    <w:p w14:paraId="678E0BC6" w14:textId="3FD21E2D" w:rsidR="00BA623B" w:rsidRDefault="00BA623B" w:rsidP="00007D6C">
      <w:pPr>
        <w:spacing w:line="360" w:lineRule="auto"/>
        <w:jc w:val="both"/>
      </w:pPr>
      <w:r>
        <w:t xml:space="preserve">One of the most noticeable challenges that NHS had to face in the last few years was the shortage of staff. Charlesworth (2021) argues that this is happening because of two reasons, the first one being the decreasing interest in health professions and the second one being the failure of further training and investment in this sector. </w:t>
      </w:r>
      <w:r w:rsidR="00460EA2">
        <w:t xml:space="preserve">This challenge has negative effects on the staff. One of those is making them to become overworked, because they need to cover every shift and sometimes a person ends up working for more than 12 hours per day (Bailey, 2021). At the same time, this is making the staff tired and stressed, which results in them taking sick days </w:t>
      </w:r>
      <w:r w:rsidR="006D4715">
        <w:t>or even quit, which is making the overall situation even worse (Smith, 2021).</w:t>
      </w:r>
    </w:p>
    <w:p w14:paraId="7ADC800E" w14:textId="2A03EB60" w:rsidR="006D4715" w:rsidRDefault="006D4715" w:rsidP="00007D6C">
      <w:pPr>
        <w:spacing w:line="360" w:lineRule="auto"/>
        <w:jc w:val="both"/>
      </w:pPr>
      <w:r>
        <w:t>The other important challenge the NHS had to face and is still expecting to face is the COVID-19 pandemic, which significantly increased the number of patients in need of medical advice, UK being at a certain point the most affected country in the world (</w:t>
      </w:r>
      <w:r w:rsidR="006115F7">
        <w:t xml:space="preserve">Nursing Times, 2021). </w:t>
      </w:r>
      <w:r w:rsidR="006F2FC9">
        <w:t>This situation brought even more stress to the NHS staff, because the hospitals were full of infected people, increasing the risk of the staff being affected and increasing the shortage (Faragher, 2020).</w:t>
      </w:r>
      <w:r w:rsidR="00AF1AE6">
        <w:t xml:space="preserve"> Another effect of this situation is over the patients, which now need to wait for months to receive a treatment or a consultation for something other than COVID, increasing the risk in losing patients and making vulnerable people not able to receive help in time (Proper, Stoye, Zaranko. 2020).</w:t>
      </w:r>
    </w:p>
    <w:p w14:paraId="623AC9FC" w14:textId="16512441" w:rsidR="006F2FC9" w:rsidRDefault="006F2FC9" w:rsidP="00007D6C">
      <w:pPr>
        <w:spacing w:line="360" w:lineRule="auto"/>
        <w:jc w:val="both"/>
      </w:pPr>
      <w:r>
        <w:t xml:space="preserve">In respond to the shortage of staff, the government created a plan to reduce this over the next few years. This plan includes a £5000 grant for students in health care, as well as additional fundings available, permanent and temporary working visas for health workers from overseas to come and </w:t>
      </w:r>
      <w:r>
        <w:lastRenderedPageBreak/>
        <w:t xml:space="preserve">work in the UK, and constant training and investment into the wellbeing of the employees, with a huge focus on the mental health (Haves, 2021). </w:t>
      </w:r>
    </w:p>
    <w:p w14:paraId="41E8914D" w14:textId="5A02E14A" w:rsidR="00AF1AE6" w:rsidRDefault="00DC367F" w:rsidP="00007D6C">
      <w:pPr>
        <w:spacing w:line="360" w:lineRule="auto"/>
        <w:jc w:val="both"/>
      </w:pPr>
      <w:r>
        <w:t>Regarding</w:t>
      </w:r>
      <w:r w:rsidR="00AF1AE6">
        <w:t xml:space="preserve"> the pandemic, the government is encouraging people to stay at home as much as possible in order to avoid the risk of being infected, and they introduced specific measures of protection for the NHS staff</w:t>
      </w:r>
      <w:r>
        <w:t xml:space="preserve">, for example early vaccination, exemption from self-isolation and extra days of holiday (Blackall, 2021).  At the same time, the population came in NHS’s help, trying to encourage the health care staff as much as they could, with banners and drawing in the entire city with the message ‘Thank you NHS’ or ‘Protect the NHS’, and a big round of applause for a couple of days at 8PM (Hunter, 2020). At the same time, as a ‘thank you’ from the government, the NHS staff could benefit of a free meal from specific restaurants, discounts at various stores and discounts for transport (NHS Trust, 2021). </w:t>
      </w:r>
    </w:p>
    <w:p w14:paraId="3B89AF85" w14:textId="5C691102" w:rsidR="008F4818" w:rsidRDefault="008F4818" w:rsidP="00007D6C">
      <w:pPr>
        <w:spacing w:line="360" w:lineRule="auto"/>
        <w:jc w:val="both"/>
      </w:pPr>
      <w:r>
        <w:t xml:space="preserve">In conclusion, the NHS had a difficult time during the last few years, especially because the young population lost interest in health care jobs, increasing the staff shortage. It became clear that the staff shortage was especially seen during the pandemic, because the need increased gradually </w:t>
      </w:r>
      <w:r w:rsidR="009D0CC9">
        <w:t xml:space="preserve">with the infected patients. At the same time, the pandemic represented a wake-up call for everyone to notice the importance of a good health care system and the importance of enough staff, especially during difficult times. </w:t>
      </w:r>
      <w:r w:rsidR="00076FB2">
        <w:t>Therefore,</w:t>
      </w:r>
      <w:r w:rsidR="009D0CC9">
        <w:t xml:space="preserve"> everyone started to focus on this issue and to come up with different plans to retain staff and to satisfy and motivate the staff to continue to help the population. </w:t>
      </w:r>
    </w:p>
    <w:p w14:paraId="45BE4EEC" w14:textId="322068A3" w:rsidR="00076FB2" w:rsidRPr="00076FB2" w:rsidRDefault="00076FB2" w:rsidP="00007D6C">
      <w:pPr>
        <w:spacing w:line="360" w:lineRule="auto"/>
        <w:jc w:val="both"/>
        <w:rPr>
          <w:b/>
          <w:bCs/>
        </w:rPr>
      </w:pPr>
      <w:r w:rsidRPr="00076FB2">
        <w:rPr>
          <w:b/>
          <w:bCs/>
        </w:rPr>
        <w:t>References</w:t>
      </w:r>
    </w:p>
    <w:p w14:paraId="445F34B7" w14:textId="77777777" w:rsidR="00076FB2" w:rsidRDefault="00076FB2" w:rsidP="00076FB2">
      <w:pPr>
        <w:pStyle w:val="ListParagraph"/>
        <w:numPr>
          <w:ilvl w:val="0"/>
          <w:numId w:val="1"/>
        </w:numPr>
        <w:spacing w:line="360" w:lineRule="auto"/>
        <w:jc w:val="both"/>
      </w:pPr>
      <w:r>
        <w:t xml:space="preserve">Bailey, S. (2021) </w:t>
      </w:r>
      <w:r w:rsidRPr="00FB0BA9">
        <w:rPr>
          <w:i/>
          <w:iCs/>
        </w:rPr>
        <w:t>The NHS workforce in England is in crisis: urgent action is required to tackle a vicious cycle of shortages and increased pressures on staff, which has been exacerbated by the Covid-19 pandemic.</w:t>
      </w:r>
      <w:r>
        <w:t xml:space="preserve"> Available at: </w:t>
      </w:r>
      <w:hyperlink r:id="rId5" w:history="1">
        <w:r w:rsidRPr="00A23523">
          <w:rPr>
            <w:rStyle w:val="Hyperlink"/>
          </w:rPr>
          <w:t>https://www.kingsfund.org.uk/projects/positions/nhs-workforce</w:t>
        </w:r>
      </w:hyperlink>
      <w:r>
        <w:t xml:space="preserve"> (Accessed: 20</w:t>
      </w:r>
      <w:r w:rsidRPr="00FB0BA9">
        <w:rPr>
          <w:vertAlign w:val="superscript"/>
        </w:rPr>
        <w:t>th</w:t>
      </w:r>
      <w:r>
        <w:t xml:space="preserve"> of October 2021).</w:t>
      </w:r>
    </w:p>
    <w:p w14:paraId="13762959" w14:textId="77777777" w:rsidR="00076FB2" w:rsidRDefault="00076FB2" w:rsidP="00076FB2">
      <w:pPr>
        <w:pStyle w:val="ListParagraph"/>
        <w:numPr>
          <w:ilvl w:val="0"/>
          <w:numId w:val="1"/>
        </w:numPr>
        <w:spacing w:line="360" w:lineRule="auto"/>
        <w:jc w:val="both"/>
      </w:pPr>
      <w:r>
        <w:t xml:space="preserve">Blackall, M. (2021) </w:t>
      </w:r>
      <w:r w:rsidRPr="00F4714A">
        <w:rPr>
          <w:i/>
          <w:iCs/>
        </w:rPr>
        <w:t>NHS staff could be made exempt from self-isolation in bid to avert healthcare staffing crisis</w:t>
      </w:r>
      <w:r>
        <w:t xml:space="preserve">. Available at: </w:t>
      </w:r>
      <w:hyperlink r:id="rId6" w:history="1">
        <w:r w:rsidRPr="00A23523">
          <w:rPr>
            <w:rStyle w:val="Hyperlink"/>
          </w:rPr>
          <w:t>https://inews.co.uk/news/covid-nhs-staff-exempt-self-isolation-19-july-restrictions-unlocking-1097192</w:t>
        </w:r>
      </w:hyperlink>
      <w:r>
        <w:t xml:space="preserve"> (Accessed: 21</w:t>
      </w:r>
      <w:r w:rsidRPr="00F4714A">
        <w:rPr>
          <w:vertAlign w:val="superscript"/>
        </w:rPr>
        <w:t>st</w:t>
      </w:r>
      <w:r>
        <w:t xml:space="preserve"> of October 2021).</w:t>
      </w:r>
    </w:p>
    <w:p w14:paraId="371CFF25" w14:textId="77777777" w:rsidR="00076FB2" w:rsidRDefault="00076FB2" w:rsidP="00076FB2">
      <w:pPr>
        <w:pStyle w:val="ListParagraph"/>
        <w:numPr>
          <w:ilvl w:val="0"/>
          <w:numId w:val="1"/>
        </w:numPr>
        <w:spacing w:line="360" w:lineRule="auto"/>
        <w:jc w:val="both"/>
      </w:pPr>
      <w:r>
        <w:t xml:space="preserve">Charlesworth, A. (2021) </w:t>
      </w:r>
      <w:r w:rsidRPr="00C22C26">
        <w:rPr>
          <w:i/>
          <w:iCs/>
        </w:rPr>
        <w:t>Staff shortages left the NHS vulnerable to the COVID-19 storm</w:t>
      </w:r>
      <w:r>
        <w:t xml:space="preserve">. Available at: </w:t>
      </w:r>
      <w:hyperlink r:id="rId7" w:history="1">
        <w:r w:rsidRPr="00A23523">
          <w:rPr>
            <w:rStyle w:val="Hyperlink"/>
          </w:rPr>
          <w:t>https://www.health.org.uk/news-and-comment/blogs/staff-shortages-left-the-nhs-vulnerable-to-the-covid-19-storm</w:t>
        </w:r>
      </w:hyperlink>
      <w:r>
        <w:t xml:space="preserve"> (Accessed: 20</w:t>
      </w:r>
      <w:r w:rsidRPr="00C22C26">
        <w:rPr>
          <w:vertAlign w:val="superscript"/>
        </w:rPr>
        <w:t>th</w:t>
      </w:r>
      <w:r>
        <w:t xml:space="preserve"> of October 2021).</w:t>
      </w:r>
    </w:p>
    <w:p w14:paraId="6E74F0AD" w14:textId="77777777" w:rsidR="00076FB2" w:rsidRDefault="00076FB2" w:rsidP="00076FB2">
      <w:pPr>
        <w:pStyle w:val="ListParagraph"/>
        <w:numPr>
          <w:ilvl w:val="0"/>
          <w:numId w:val="1"/>
        </w:numPr>
        <w:spacing w:line="360" w:lineRule="auto"/>
        <w:jc w:val="both"/>
      </w:pPr>
      <w:r>
        <w:t xml:space="preserve">Faragher, J. (2020) </w:t>
      </w:r>
      <w:r w:rsidRPr="001D49CB">
        <w:rPr>
          <w:i/>
          <w:iCs/>
        </w:rPr>
        <w:t>Third of nurses plan to quit NHS in ‘emerging crisis’</w:t>
      </w:r>
      <w:r>
        <w:t xml:space="preserve">. Available at: </w:t>
      </w:r>
      <w:hyperlink r:id="rId8" w:history="1">
        <w:r w:rsidRPr="00A23523">
          <w:rPr>
            <w:rStyle w:val="Hyperlink"/>
          </w:rPr>
          <w:t>https://www.personneltoday.com/hr/third-of-nurses-plan-to-quit-nhs-in-emerging-crisis/</w:t>
        </w:r>
      </w:hyperlink>
      <w:r>
        <w:t xml:space="preserve"> (Accessed: 21</w:t>
      </w:r>
      <w:r w:rsidRPr="001D49CB">
        <w:rPr>
          <w:vertAlign w:val="superscript"/>
        </w:rPr>
        <w:t>st</w:t>
      </w:r>
      <w:r>
        <w:t xml:space="preserve"> of October 2021).</w:t>
      </w:r>
    </w:p>
    <w:p w14:paraId="17420C92" w14:textId="77777777" w:rsidR="00076FB2" w:rsidRDefault="00076FB2" w:rsidP="00076FB2">
      <w:pPr>
        <w:pStyle w:val="ListParagraph"/>
        <w:numPr>
          <w:ilvl w:val="0"/>
          <w:numId w:val="1"/>
        </w:numPr>
        <w:spacing w:line="360" w:lineRule="auto"/>
        <w:jc w:val="both"/>
      </w:pPr>
      <w:r>
        <w:lastRenderedPageBreak/>
        <w:t xml:space="preserve">Haves, E. (2021) </w:t>
      </w:r>
      <w:r w:rsidRPr="00C84603">
        <w:rPr>
          <w:i/>
          <w:iCs/>
        </w:rPr>
        <w:t>NHS staffing after Covid-1</w:t>
      </w:r>
      <w:r w:rsidRPr="00C84603">
        <w:t>9</w:t>
      </w:r>
      <w:r>
        <w:t xml:space="preserve">. Available at: </w:t>
      </w:r>
      <w:hyperlink r:id="rId9" w:history="1">
        <w:r w:rsidRPr="00A23523">
          <w:rPr>
            <w:rStyle w:val="Hyperlink"/>
          </w:rPr>
          <w:t>https://lordslibrary.parliament.uk/nhs-staffing-after-covid-19/</w:t>
        </w:r>
      </w:hyperlink>
      <w:r>
        <w:t xml:space="preserve"> (Accessed: 21</w:t>
      </w:r>
      <w:r w:rsidRPr="00C84603">
        <w:rPr>
          <w:vertAlign w:val="superscript"/>
        </w:rPr>
        <w:t>st</w:t>
      </w:r>
      <w:r>
        <w:t xml:space="preserve"> of October 2021).</w:t>
      </w:r>
    </w:p>
    <w:p w14:paraId="5BE8E9EB" w14:textId="77777777" w:rsidR="00076FB2" w:rsidRDefault="00076FB2" w:rsidP="00076FB2">
      <w:pPr>
        <w:pStyle w:val="ListParagraph"/>
        <w:numPr>
          <w:ilvl w:val="0"/>
          <w:numId w:val="1"/>
        </w:numPr>
        <w:spacing w:line="360" w:lineRule="auto"/>
        <w:jc w:val="both"/>
      </w:pPr>
      <w:r>
        <w:t xml:space="preserve">Hunter, D. (2020) </w:t>
      </w:r>
      <w:r w:rsidRPr="00487D73">
        <w:rPr>
          <w:i/>
          <w:iCs/>
        </w:rPr>
        <w:t>Trying to “Protect the NHS” in the United Kingdom</w:t>
      </w:r>
      <w:r>
        <w:t xml:space="preserve">. The New England Journal of Medicine. Available at: </w:t>
      </w:r>
      <w:hyperlink r:id="rId10" w:history="1">
        <w:r w:rsidRPr="00A23523">
          <w:rPr>
            <w:rStyle w:val="Hyperlink"/>
          </w:rPr>
          <w:t>https://www.nejm.org/doi/full/10.1056/NEJMp2032508</w:t>
        </w:r>
      </w:hyperlink>
      <w:r>
        <w:t xml:space="preserve"> (Accessed: 21</w:t>
      </w:r>
      <w:r w:rsidRPr="00487D73">
        <w:rPr>
          <w:vertAlign w:val="superscript"/>
        </w:rPr>
        <w:t>st</w:t>
      </w:r>
      <w:r>
        <w:t xml:space="preserve"> of October 2021).</w:t>
      </w:r>
    </w:p>
    <w:p w14:paraId="1162D502" w14:textId="77777777" w:rsidR="00076FB2" w:rsidRDefault="00076FB2" w:rsidP="00076FB2">
      <w:pPr>
        <w:pStyle w:val="ListParagraph"/>
        <w:numPr>
          <w:ilvl w:val="0"/>
          <w:numId w:val="1"/>
        </w:numPr>
        <w:spacing w:line="360" w:lineRule="auto"/>
        <w:jc w:val="both"/>
      </w:pPr>
      <w:r>
        <w:t xml:space="preserve">Nagesh, S., Chakraborty, S. (2020) </w:t>
      </w:r>
      <w:r w:rsidRPr="00FF67B4">
        <w:rPr>
          <w:i/>
          <w:iCs/>
        </w:rPr>
        <w:t>Saving the frontline health workforce amidst the COVID-19 crisis: Challenges and recommendations</w:t>
      </w:r>
      <w:r>
        <w:t>. Journal of Global Health, Vol. 10.</w:t>
      </w:r>
    </w:p>
    <w:p w14:paraId="17927224" w14:textId="77777777" w:rsidR="00076FB2" w:rsidRDefault="00076FB2" w:rsidP="00076FB2">
      <w:pPr>
        <w:pStyle w:val="ListParagraph"/>
        <w:numPr>
          <w:ilvl w:val="0"/>
          <w:numId w:val="1"/>
        </w:numPr>
        <w:spacing w:line="360" w:lineRule="auto"/>
        <w:jc w:val="both"/>
      </w:pPr>
      <w:r>
        <w:t xml:space="preserve">NHS Trust (2021) COVID-19 Discounts Support. Available at: </w:t>
      </w:r>
      <w:hyperlink r:id="rId11" w:history="1">
        <w:r w:rsidRPr="00A23523">
          <w:rPr>
            <w:rStyle w:val="Hyperlink"/>
          </w:rPr>
          <w:t>https://www.bsuhwellbeing.nhs.uk/covid-19-discounts-support</w:t>
        </w:r>
      </w:hyperlink>
      <w:r>
        <w:t xml:space="preserve"> (Accessed: 21</w:t>
      </w:r>
      <w:r w:rsidRPr="00487D73">
        <w:rPr>
          <w:vertAlign w:val="superscript"/>
        </w:rPr>
        <w:t>st</w:t>
      </w:r>
      <w:r>
        <w:t xml:space="preserve"> of October 2021).</w:t>
      </w:r>
    </w:p>
    <w:p w14:paraId="68317C55" w14:textId="77777777" w:rsidR="00076FB2" w:rsidRDefault="00076FB2" w:rsidP="00076FB2">
      <w:pPr>
        <w:pStyle w:val="ListParagraph"/>
        <w:numPr>
          <w:ilvl w:val="0"/>
          <w:numId w:val="1"/>
        </w:numPr>
        <w:spacing w:line="360" w:lineRule="auto"/>
        <w:jc w:val="both"/>
      </w:pPr>
      <w:r>
        <w:t xml:space="preserve">Nursing Times (2021) </w:t>
      </w:r>
      <w:r w:rsidRPr="00C16BD0">
        <w:rPr>
          <w:i/>
          <w:iCs/>
        </w:rPr>
        <w:t>The UK nursing crisis – 2021 and beyond</w:t>
      </w:r>
      <w:r>
        <w:t xml:space="preserve">. Available at: </w:t>
      </w:r>
      <w:hyperlink r:id="rId12" w:history="1">
        <w:r w:rsidRPr="00A23523">
          <w:rPr>
            <w:rStyle w:val="Hyperlink"/>
          </w:rPr>
          <w:t>https://www.nursingtimes.net/clinical-archive/healthcare-it/the-uk-nursing-crisis-2021-and-beyond-28-04-2021/</w:t>
        </w:r>
      </w:hyperlink>
      <w:r>
        <w:t xml:space="preserve"> (Accessed: 20</w:t>
      </w:r>
      <w:r w:rsidRPr="00C16BD0">
        <w:rPr>
          <w:vertAlign w:val="superscript"/>
        </w:rPr>
        <w:t>th</w:t>
      </w:r>
      <w:r>
        <w:t xml:space="preserve"> of October 2021). </w:t>
      </w:r>
    </w:p>
    <w:p w14:paraId="4D7BBDFE" w14:textId="77777777" w:rsidR="00076FB2" w:rsidRDefault="00076FB2" w:rsidP="00076FB2">
      <w:pPr>
        <w:pStyle w:val="ListParagraph"/>
        <w:numPr>
          <w:ilvl w:val="0"/>
          <w:numId w:val="1"/>
        </w:numPr>
        <w:spacing w:line="360" w:lineRule="auto"/>
        <w:jc w:val="both"/>
      </w:pPr>
      <w:r>
        <w:t xml:space="preserve">Propper, C., Stoye, G., Zaranko, B. (2020) </w:t>
      </w:r>
      <w:r w:rsidRPr="00C84603">
        <w:rPr>
          <w:i/>
          <w:iCs/>
        </w:rPr>
        <w:t>The Wider Impacts of the Coronavirus Pandemic on the NHS*</w:t>
      </w:r>
      <w:r>
        <w:t>. Fiscal Studies the Journal of Applied Public Economics, Vol. 41, Issue 2, pp. 3-4.</w:t>
      </w:r>
    </w:p>
    <w:p w14:paraId="1F348F71" w14:textId="77777777" w:rsidR="00076FB2" w:rsidRDefault="00076FB2" w:rsidP="00076FB2">
      <w:pPr>
        <w:pStyle w:val="ListParagraph"/>
        <w:numPr>
          <w:ilvl w:val="0"/>
          <w:numId w:val="1"/>
        </w:numPr>
        <w:spacing w:line="360" w:lineRule="auto"/>
        <w:jc w:val="both"/>
      </w:pPr>
      <w:r>
        <w:t xml:space="preserve">Smith, M. (2021) </w:t>
      </w:r>
      <w:r w:rsidRPr="00FB0BA9">
        <w:rPr>
          <w:i/>
          <w:iCs/>
        </w:rPr>
        <w:t>The scale of the NHS Wales staffing crisis as thousands take sick leave due to Covid, stress, and burnout</w:t>
      </w:r>
      <w:r>
        <w:t xml:space="preserve">. Available at: </w:t>
      </w:r>
      <w:hyperlink r:id="rId13" w:history="1">
        <w:r w:rsidRPr="00A23523">
          <w:rPr>
            <w:rStyle w:val="Hyperlink"/>
          </w:rPr>
          <w:t>https://www.walesonline.co.uk/news/health/scale-nhs-wales-staffing-crisis-21291191</w:t>
        </w:r>
      </w:hyperlink>
      <w:r>
        <w:t xml:space="preserve"> (Accessed: 20</w:t>
      </w:r>
      <w:r w:rsidRPr="00FB0BA9">
        <w:rPr>
          <w:vertAlign w:val="superscript"/>
        </w:rPr>
        <w:t>th</w:t>
      </w:r>
      <w:r>
        <w:t xml:space="preserve"> of October 2021).</w:t>
      </w:r>
    </w:p>
    <w:p w14:paraId="3E6FB78B" w14:textId="77777777" w:rsidR="00076FB2" w:rsidRDefault="00076FB2" w:rsidP="00076FB2">
      <w:pPr>
        <w:pStyle w:val="ListParagraph"/>
        <w:numPr>
          <w:ilvl w:val="0"/>
          <w:numId w:val="1"/>
        </w:numPr>
        <w:spacing w:line="360" w:lineRule="auto"/>
        <w:jc w:val="both"/>
      </w:pPr>
      <w:r>
        <w:t xml:space="preserve">Stewart, H., Rowena, M., Walker, P., Allegretti, A. (2021) </w:t>
      </w:r>
      <w:r w:rsidRPr="00FF67B4">
        <w:rPr>
          <w:i/>
          <w:iCs/>
        </w:rPr>
        <w:t>Be prepared for winter Covid wave, Boris Johnson to warn</w:t>
      </w:r>
      <w:r>
        <w:t>. The Guardian</w:t>
      </w:r>
    </w:p>
    <w:p w14:paraId="205B1281" w14:textId="77777777" w:rsidR="00076FB2" w:rsidRDefault="00076FB2" w:rsidP="00007D6C">
      <w:pPr>
        <w:spacing w:line="360" w:lineRule="auto"/>
        <w:jc w:val="both"/>
      </w:pPr>
    </w:p>
    <w:p w14:paraId="0C70D05D" w14:textId="77777777" w:rsidR="00DC367F" w:rsidRDefault="00DC367F" w:rsidP="00007D6C">
      <w:pPr>
        <w:spacing w:line="360" w:lineRule="auto"/>
        <w:jc w:val="both"/>
      </w:pPr>
    </w:p>
    <w:p w14:paraId="3A70D967" w14:textId="77777777" w:rsidR="00AF1AE6" w:rsidRDefault="00AF1AE6" w:rsidP="00007D6C">
      <w:pPr>
        <w:spacing w:line="360" w:lineRule="auto"/>
        <w:jc w:val="both"/>
      </w:pPr>
    </w:p>
    <w:p w14:paraId="53B4F613" w14:textId="77777777" w:rsidR="006F2FC9" w:rsidRDefault="006F2FC9" w:rsidP="00007D6C">
      <w:pPr>
        <w:spacing w:line="360" w:lineRule="auto"/>
        <w:jc w:val="both"/>
      </w:pPr>
    </w:p>
    <w:p w14:paraId="31F1E092" w14:textId="77777777" w:rsidR="006F2FC9" w:rsidRDefault="006F2FC9" w:rsidP="00007D6C">
      <w:pPr>
        <w:spacing w:line="360" w:lineRule="auto"/>
        <w:jc w:val="both"/>
      </w:pPr>
    </w:p>
    <w:p w14:paraId="6F8E7BFD" w14:textId="77777777" w:rsidR="00EE6483" w:rsidRDefault="00EE6483" w:rsidP="00007D6C">
      <w:pPr>
        <w:spacing w:line="360" w:lineRule="auto"/>
        <w:jc w:val="both"/>
      </w:pPr>
    </w:p>
    <w:p w14:paraId="7D0327B5" w14:textId="77777777" w:rsidR="00EE6483" w:rsidRDefault="00EE6483" w:rsidP="00007D6C">
      <w:pPr>
        <w:spacing w:line="360" w:lineRule="auto"/>
        <w:jc w:val="both"/>
      </w:pPr>
    </w:p>
    <w:p w14:paraId="3F99C92C" w14:textId="77777777" w:rsidR="00EE6483" w:rsidRDefault="00EE6483" w:rsidP="00007D6C">
      <w:pPr>
        <w:spacing w:line="360" w:lineRule="auto"/>
        <w:jc w:val="both"/>
      </w:pPr>
    </w:p>
    <w:p w14:paraId="28D81AED" w14:textId="058DB797" w:rsidR="00007D6C" w:rsidRDefault="00007D6C" w:rsidP="00007D6C">
      <w:pPr>
        <w:jc w:val="center"/>
      </w:pPr>
    </w:p>
    <w:p w14:paraId="28C8C5E4" w14:textId="77777777" w:rsidR="00007D6C" w:rsidRPr="00007D6C" w:rsidRDefault="00007D6C" w:rsidP="00007D6C">
      <w:pPr>
        <w:jc w:val="center"/>
      </w:pPr>
    </w:p>
    <w:sectPr w:rsidR="00007D6C" w:rsidRPr="00007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43156"/>
    <w:multiLevelType w:val="hybridMultilevel"/>
    <w:tmpl w:val="B79A0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D6C"/>
    <w:rsid w:val="00007D6C"/>
    <w:rsid w:val="00076FB2"/>
    <w:rsid w:val="00460EA2"/>
    <w:rsid w:val="00606F44"/>
    <w:rsid w:val="006115F7"/>
    <w:rsid w:val="006D4715"/>
    <w:rsid w:val="006F2FC9"/>
    <w:rsid w:val="00765DB9"/>
    <w:rsid w:val="007E1259"/>
    <w:rsid w:val="008317D6"/>
    <w:rsid w:val="008F4818"/>
    <w:rsid w:val="009D0CC9"/>
    <w:rsid w:val="00AF1AE6"/>
    <w:rsid w:val="00BA623B"/>
    <w:rsid w:val="00DC367F"/>
    <w:rsid w:val="00EE6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D846D"/>
  <w15:chartTrackingRefBased/>
  <w15:docId w15:val="{A9C5C74D-A678-459C-85F4-173CCF7ED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007D6C"/>
    <w:rPr>
      <w:rFonts w:ascii="Times New Roman" w:eastAsiaTheme="minorEastAsia" w:hAnsi="Times New Roman" w:cs="Times New Roman"/>
      <w:lang w:val="en-US"/>
    </w:rPr>
  </w:style>
  <w:style w:type="paragraph" w:styleId="NoSpacing">
    <w:name w:val="No Spacing"/>
    <w:link w:val="NoSpacingChar"/>
    <w:uiPriority w:val="1"/>
    <w:qFormat/>
    <w:rsid w:val="00007D6C"/>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076FB2"/>
    <w:pPr>
      <w:ind w:left="720"/>
      <w:contextualSpacing/>
    </w:pPr>
  </w:style>
  <w:style w:type="character" w:styleId="Hyperlink">
    <w:name w:val="Hyperlink"/>
    <w:basedOn w:val="DefaultParagraphFont"/>
    <w:uiPriority w:val="99"/>
    <w:unhideWhenUsed/>
    <w:rsid w:val="00076F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112142">
      <w:bodyDiv w:val="1"/>
      <w:marLeft w:val="0"/>
      <w:marRight w:val="0"/>
      <w:marTop w:val="0"/>
      <w:marBottom w:val="0"/>
      <w:divBdr>
        <w:top w:val="none" w:sz="0" w:space="0" w:color="auto"/>
        <w:left w:val="none" w:sz="0" w:space="0" w:color="auto"/>
        <w:bottom w:val="none" w:sz="0" w:space="0" w:color="auto"/>
        <w:right w:val="none" w:sz="0" w:space="0" w:color="auto"/>
      </w:divBdr>
    </w:div>
    <w:div w:id="196588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hr/third-of-nurses-plan-to-quit-nhs-in-emerging-crisis/" TargetMode="External"/><Relationship Id="rId13" Type="http://schemas.openxmlformats.org/officeDocument/2006/relationships/hyperlink" Target="https://www.walesonline.co.uk/news/health/scale-nhs-wales-staffing-crisis-21291191" TargetMode="External"/><Relationship Id="rId3" Type="http://schemas.openxmlformats.org/officeDocument/2006/relationships/settings" Target="settings.xml"/><Relationship Id="rId7" Type="http://schemas.openxmlformats.org/officeDocument/2006/relationships/hyperlink" Target="https://www.health.org.uk/news-and-comment/blogs/staff-shortages-left-the-nhs-vulnerable-to-the-covid-19-storm" TargetMode="External"/><Relationship Id="rId12" Type="http://schemas.openxmlformats.org/officeDocument/2006/relationships/hyperlink" Target="https://www.nursingtimes.net/clinical-archive/healthcare-it/the-uk-nursing-crisis-2021-and-beyond-28-04-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ews.co.uk/news/covid-nhs-staff-exempt-self-isolation-19-july-restrictions-unlocking-1097192" TargetMode="External"/><Relationship Id="rId11" Type="http://schemas.openxmlformats.org/officeDocument/2006/relationships/hyperlink" Target="https://www.bsuhwellbeing.nhs.uk/covid-19-discounts-support" TargetMode="External"/><Relationship Id="rId5" Type="http://schemas.openxmlformats.org/officeDocument/2006/relationships/hyperlink" Target="https://www.kingsfund.org.uk/projects/positions/nhs-workforce" TargetMode="External"/><Relationship Id="rId15" Type="http://schemas.openxmlformats.org/officeDocument/2006/relationships/theme" Target="theme/theme1.xml"/><Relationship Id="rId10" Type="http://schemas.openxmlformats.org/officeDocument/2006/relationships/hyperlink" Target="https://www.nejm.org/doi/full/10.1056/NEJMp2032508" TargetMode="External"/><Relationship Id="rId4" Type="http://schemas.openxmlformats.org/officeDocument/2006/relationships/webSettings" Target="webSettings.xml"/><Relationship Id="rId9" Type="http://schemas.openxmlformats.org/officeDocument/2006/relationships/hyperlink" Target="https://lordslibrary.parliament.uk/nhs-staffing-after-covid-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1499</TotalTime>
  <Pages>3</Pages>
  <Words>1159</Words>
  <Characters>6608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2021-10-21T14:26:00Z</dcterms:created>
  <dcterms:modified xsi:type="dcterms:W3CDTF">2021-10-23T12:41:00Z</dcterms:modified>
</cp:coreProperties>
</file>