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3E475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344E506" w14:textId="77777777" w:rsidR="00CA7D5E" w:rsidRPr="004C3A0B" w:rsidRDefault="00CA7D5E" w:rsidP="00682C6A">
      <w:pPr>
        <w:tabs>
          <w:tab w:val="left" w:pos="5103"/>
        </w:tabs>
        <w:ind w:right="282"/>
        <w:jc w:val="center"/>
        <w:rPr>
          <w:rFonts w:ascii="Arial" w:hAnsi="Arial" w:cs="Arial"/>
          <w:b/>
          <w:bCs/>
        </w:rPr>
      </w:pPr>
    </w:p>
    <w:p w14:paraId="4512E508"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0E9332F" w14:textId="77777777" w:rsidR="00280A88" w:rsidRPr="004C3A0B" w:rsidRDefault="00280A88" w:rsidP="00280A88">
      <w:pPr>
        <w:tabs>
          <w:tab w:val="left" w:pos="5103"/>
        </w:tabs>
        <w:ind w:right="282"/>
        <w:jc w:val="center"/>
        <w:rPr>
          <w:rFonts w:ascii="Arial" w:hAnsi="Arial" w:cs="Arial"/>
          <w:b/>
          <w:bCs/>
          <w:sz w:val="16"/>
          <w:szCs w:val="16"/>
        </w:rPr>
      </w:pPr>
    </w:p>
    <w:p w14:paraId="0D5D4C4C"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F44B841" w14:textId="77777777" w:rsidR="00EF6306" w:rsidRPr="004C3A0B" w:rsidRDefault="00EF6306" w:rsidP="00700361">
      <w:pPr>
        <w:tabs>
          <w:tab w:val="left" w:pos="5103"/>
        </w:tabs>
        <w:ind w:right="282"/>
        <w:jc w:val="both"/>
        <w:rPr>
          <w:rFonts w:ascii="Arial" w:hAnsi="Arial" w:cs="Arial"/>
          <w:sz w:val="22"/>
          <w:szCs w:val="22"/>
        </w:rPr>
      </w:pPr>
    </w:p>
    <w:p w14:paraId="1A5D873F"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111A2DCB" w14:textId="77777777" w:rsidR="00280A88" w:rsidRPr="004C3A0B" w:rsidRDefault="00280A88" w:rsidP="00700361">
      <w:pPr>
        <w:tabs>
          <w:tab w:val="left" w:pos="5103"/>
        </w:tabs>
        <w:ind w:right="282"/>
        <w:jc w:val="both"/>
        <w:rPr>
          <w:rFonts w:ascii="Arial" w:hAnsi="Arial" w:cs="Arial"/>
          <w:sz w:val="22"/>
          <w:szCs w:val="22"/>
        </w:rPr>
      </w:pPr>
    </w:p>
    <w:p w14:paraId="345B772D"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3F7B631" w14:textId="77777777" w:rsidR="00EF6306" w:rsidRPr="004C3A0B" w:rsidRDefault="00EF6306" w:rsidP="00700361">
      <w:pPr>
        <w:tabs>
          <w:tab w:val="left" w:pos="5103"/>
        </w:tabs>
        <w:ind w:right="282"/>
        <w:jc w:val="both"/>
        <w:rPr>
          <w:rFonts w:ascii="Arial" w:hAnsi="Arial" w:cs="Arial"/>
          <w:sz w:val="22"/>
          <w:szCs w:val="22"/>
        </w:rPr>
      </w:pPr>
    </w:p>
    <w:p w14:paraId="41153C29"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6B1B9DF" w14:textId="77777777" w:rsidR="007D46AF" w:rsidRPr="004C3A0B" w:rsidRDefault="007D46AF" w:rsidP="00FB4F7A">
      <w:pPr>
        <w:autoSpaceDE w:val="0"/>
        <w:autoSpaceDN w:val="0"/>
        <w:adjustRightInd w:val="0"/>
        <w:jc w:val="both"/>
        <w:rPr>
          <w:rFonts w:ascii="Arial" w:hAnsi="Arial" w:cs="Arial"/>
          <w:sz w:val="22"/>
          <w:szCs w:val="22"/>
        </w:rPr>
      </w:pPr>
    </w:p>
    <w:p w14:paraId="4B349D11"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3C7A7516" w14:textId="77777777" w:rsidR="00424773" w:rsidRDefault="00424773" w:rsidP="00280A88">
      <w:pPr>
        <w:autoSpaceDE w:val="0"/>
        <w:autoSpaceDN w:val="0"/>
        <w:adjustRightInd w:val="0"/>
        <w:jc w:val="both"/>
        <w:rPr>
          <w:rFonts w:ascii="Arial" w:hAnsi="Arial" w:cs="Arial"/>
          <w:sz w:val="22"/>
          <w:szCs w:val="22"/>
        </w:rPr>
      </w:pPr>
    </w:p>
    <w:p w14:paraId="40EA93A6"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022F2C2A" w14:textId="77777777" w:rsidR="0041408E" w:rsidRPr="004C3A0B" w:rsidRDefault="0041408E" w:rsidP="00280A88">
      <w:pPr>
        <w:autoSpaceDE w:val="0"/>
        <w:autoSpaceDN w:val="0"/>
        <w:adjustRightInd w:val="0"/>
        <w:jc w:val="both"/>
        <w:rPr>
          <w:rFonts w:ascii="Arial" w:hAnsi="Arial" w:cs="Arial"/>
          <w:sz w:val="22"/>
          <w:szCs w:val="22"/>
        </w:rPr>
      </w:pPr>
    </w:p>
    <w:p w14:paraId="66BDE71A"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E57B1D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3CA437F0" w14:textId="77777777" w:rsidTr="003257BD">
        <w:trPr>
          <w:trHeight w:val="439"/>
        </w:trPr>
        <w:tc>
          <w:tcPr>
            <w:tcW w:w="3253" w:type="dxa"/>
            <w:gridSpan w:val="2"/>
            <w:shd w:val="clear" w:color="auto" w:fill="F2F2F2" w:themeFill="background1" w:themeFillShade="F2"/>
          </w:tcPr>
          <w:p w14:paraId="254EEE22"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60126471" w14:textId="1EB5BB61" w:rsidR="00CE6A00" w:rsidRPr="004C3A0B" w:rsidRDefault="0046668B" w:rsidP="008C4441">
            <w:pPr>
              <w:rPr>
                <w:rFonts w:ascii="Arial" w:hAnsi="Arial" w:cs="Arial"/>
                <w:sz w:val="22"/>
                <w:szCs w:val="22"/>
              </w:rPr>
            </w:pPr>
            <w:r>
              <w:rPr>
                <w:rFonts w:ascii="Arial" w:hAnsi="Arial" w:cs="Arial"/>
                <w:sz w:val="22"/>
                <w:szCs w:val="22"/>
              </w:rPr>
              <w:t>Kira Louise Thornton-Davies</w:t>
            </w:r>
          </w:p>
        </w:tc>
      </w:tr>
      <w:tr w:rsidR="00425DA7" w:rsidRPr="004C3A0B" w14:paraId="3BF5AF57" w14:textId="77777777" w:rsidTr="002A152D">
        <w:trPr>
          <w:trHeight w:val="472"/>
        </w:trPr>
        <w:tc>
          <w:tcPr>
            <w:tcW w:w="3253" w:type="dxa"/>
            <w:gridSpan w:val="2"/>
            <w:shd w:val="clear" w:color="auto" w:fill="BFBFBF" w:themeFill="background1" w:themeFillShade="BF"/>
            <w:vAlign w:val="center"/>
          </w:tcPr>
          <w:p w14:paraId="0302D9D1"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1F6AE26C"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27D0541"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713F6C0C" w14:textId="1700038B"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920F59B"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707B0EDA"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12F3A9D" w14:textId="77777777" w:rsidTr="003257BD">
        <w:trPr>
          <w:trHeight w:val="472"/>
        </w:trPr>
        <w:tc>
          <w:tcPr>
            <w:tcW w:w="2544" w:type="dxa"/>
            <w:shd w:val="clear" w:color="auto" w:fill="F2F2F2" w:themeFill="background1" w:themeFillShade="F2"/>
            <w:vAlign w:val="center"/>
          </w:tcPr>
          <w:p w14:paraId="5B54770B"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267C40D" w14:textId="1FF9F52C" w:rsidR="00425DA7" w:rsidRDefault="00DE724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1D90581"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2DB51D73" w14:textId="517E55FA" w:rsidR="00425DA7" w:rsidRDefault="00DE724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8379AB9"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8376BCC"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BE87A25"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5E43D25D" w14:textId="77777777" w:rsidTr="00E16786">
        <w:trPr>
          <w:cantSplit/>
          <w:trHeight w:val="334"/>
        </w:trPr>
        <w:tc>
          <w:tcPr>
            <w:tcW w:w="3253" w:type="dxa"/>
            <w:shd w:val="clear" w:color="auto" w:fill="F2F2F2" w:themeFill="background1" w:themeFillShade="F2"/>
          </w:tcPr>
          <w:p w14:paraId="60A2A080"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4DD3DB7C" w14:textId="04C4FD6D" w:rsidR="003257BD" w:rsidRDefault="00D67CA7" w:rsidP="008C4441">
            <w:pPr>
              <w:rPr>
                <w:rFonts w:ascii="Arial" w:hAnsi="Arial" w:cs="Arial"/>
                <w:sz w:val="22"/>
                <w:szCs w:val="22"/>
              </w:rPr>
            </w:pPr>
            <w:r>
              <w:rPr>
                <w:rFonts w:ascii="Arial" w:hAnsi="Arial" w:cs="Arial"/>
                <w:sz w:val="22"/>
                <w:szCs w:val="22"/>
              </w:rPr>
              <w:t>Childhood and Education</w:t>
            </w:r>
          </w:p>
          <w:p w14:paraId="0A00DDA6" w14:textId="5E070190" w:rsidR="00FC6709" w:rsidRPr="004C3A0B" w:rsidRDefault="00FC6709" w:rsidP="008C4441">
            <w:pPr>
              <w:rPr>
                <w:rFonts w:ascii="Arial" w:hAnsi="Arial" w:cs="Arial"/>
                <w:sz w:val="22"/>
                <w:szCs w:val="22"/>
              </w:rPr>
            </w:pPr>
          </w:p>
        </w:tc>
      </w:tr>
      <w:tr w:rsidR="00494691" w:rsidRPr="004C3A0B" w14:paraId="0740D56F" w14:textId="77777777" w:rsidTr="00E16786">
        <w:trPr>
          <w:cantSplit/>
          <w:trHeight w:val="340"/>
        </w:trPr>
        <w:tc>
          <w:tcPr>
            <w:tcW w:w="3253" w:type="dxa"/>
            <w:shd w:val="clear" w:color="auto" w:fill="F2F2F2" w:themeFill="background1" w:themeFillShade="F2"/>
          </w:tcPr>
          <w:p w14:paraId="6AEA28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34190F1B" w14:textId="18914334" w:rsidR="00494691" w:rsidRDefault="00FC6709" w:rsidP="008C4441">
            <w:pPr>
              <w:rPr>
                <w:rFonts w:ascii="Arial" w:hAnsi="Arial" w:cs="Arial"/>
                <w:sz w:val="22"/>
                <w:szCs w:val="22"/>
              </w:rPr>
            </w:pPr>
            <w:r>
              <w:rPr>
                <w:rFonts w:ascii="Arial" w:hAnsi="Arial" w:cs="Arial"/>
                <w:sz w:val="22"/>
                <w:szCs w:val="22"/>
              </w:rPr>
              <w:t>University of Wales Trinity Saint David- Carmarthen</w:t>
            </w:r>
          </w:p>
          <w:p w14:paraId="40653F79" w14:textId="77777777" w:rsidR="003257BD" w:rsidRPr="004C3A0B" w:rsidRDefault="003257BD" w:rsidP="008C4441">
            <w:pPr>
              <w:rPr>
                <w:rFonts w:ascii="Arial" w:hAnsi="Arial" w:cs="Arial"/>
                <w:sz w:val="22"/>
                <w:szCs w:val="22"/>
              </w:rPr>
            </w:pPr>
          </w:p>
        </w:tc>
      </w:tr>
      <w:tr w:rsidR="00494691" w:rsidRPr="004C3A0B" w14:paraId="48E51E1F" w14:textId="77777777" w:rsidTr="00E16786">
        <w:trPr>
          <w:cantSplit/>
          <w:trHeight w:val="340"/>
        </w:trPr>
        <w:tc>
          <w:tcPr>
            <w:tcW w:w="3253" w:type="dxa"/>
            <w:shd w:val="clear" w:color="auto" w:fill="F2F2F2" w:themeFill="background1" w:themeFillShade="F2"/>
          </w:tcPr>
          <w:p w14:paraId="5D48B9F2"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A1262B6" w14:textId="4B5A51F9" w:rsidR="00494691" w:rsidRDefault="00721CCF" w:rsidP="008C4441">
            <w:pPr>
              <w:rPr>
                <w:rFonts w:ascii="Arial" w:hAnsi="Arial" w:cs="Arial"/>
                <w:sz w:val="22"/>
                <w:szCs w:val="22"/>
              </w:rPr>
            </w:pPr>
            <w:hyperlink r:id="rId11" w:history="1">
              <w:r w:rsidR="0081788B" w:rsidRPr="0080627A">
                <w:rPr>
                  <w:rStyle w:val="Hyperlink"/>
                  <w:rFonts w:ascii="Arial" w:hAnsi="Arial" w:cs="Arial"/>
                  <w:sz w:val="22"/>
                  <w:szCs w:val="22"/>
                </w:rPr>
                <w:t>Kira.thornton.x@hotmail.com</w:t>
              </w:r>
            </w:hyperlink>
            <w:r w:rsidR="0081788B">
              <w:rPr>
                <w:rFonts w:ascii="Arial" w:hAnsi="Arial" w:cs="Arial"/>
                <w:sz w:val="22"/>
                <w:szCs w:val="22"/>
              </w:rPr>
              <w:t xml:space="preserve"> / </w:t>
            </w:r>
            <w:hyperlink r:id="rId12" w:history="1">
              <w:r w:rsidR="0081788B" w:rsidRPr="0080627A">
                <w:rPr>
                  <w:rStyle w:val="Hyperlink"/>
                  <w:rFonts w:ascii="Arial" w:hAnsi="Arial" w:cs="Arial"/>
                  <w:sz w:val="22"/>
                  <w:szCs w:val="22"/>
                </w:rPr>
                <w:t>1906989@student.uwtsd.ac.uk</w:t>
              </w:r>
            </w:hyperlink>
          </w:p>
          <w:p w14:paraId="3E61CC3D" w14:textId="77777777" w:rsidR="003257BD" w:rsidRPr="004C3A0B" w:rsidRDefault="003257BD" w:rsidP="008C4441">
            <w:pPr>
              <w:rPr>
                <w:rFonts w:ascii="Arial" w:hAnsi="Arial" w:cs="Arial"/>
                <w:sz w:val="22"/>
                <w:szCs w:val="22"/>
              </w:rPr>
            </w:pPr>
          </w:p>
        </w:tc>
      </w:tr>
      <w:tr w:rsidR="00494691" w:rsidRPr="004C3A0B" w14:paraId="7D62CDFD" w14:textId="77777777" w:rsidTr="00E16786">
        <w:trPr>
          <w:cantSplit/>
          <w:trHeight w:val="340"/>
        </w:trPr>
        <w:tc>
          <w:tcPr>
            <w:tcW w:w="3253" w:type="dxa"/>
            <w:shd w:val="clear" w:color="auto" w:fill="F2F2F2" w:themeFill="background1" w:themeFillShade="F2"/>
          </w:tcPr>
          <w:p w14:paraId="18C15C90"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4D08B6DC" w14:textId="5A458D8C" w:rsidR="00494691" w:rsidRDefault="00494691" w:rsidP="008C4441">
            <w:pPr>
              <w:rPr>
                <w:rFonts w:ascii="Arial" w:hAnsi="Arial" w:cs="Arial"/>
                <w:sz w:val="22"/>
                <w:szCs w:val="22"/>
              </w:rPr>
            </w:pPr>
          </w:p>
          <w:p w14:paraId="625BF8C0" w14:textId="77777777" w:rsidR="003257BD" w:rsidRPr="004C3A0B" w:rsidRDefault="003257BD" w:rsidP="008C4441">
            <w:pPr>
              <w:rPr>
                <w:rFonts w:ascii="Arial" w:hAnsi="Arial" w:cs="Arial"/>
                <w:sz w:val="22"/>
                <w:szCs w:val="22"/>
              </w:rPr>
            </w:pPr>
          </w:p>
        </w:tc>
      </w:tr>
      <w:tr w:rsidR="00494691" w:rsidRPr="004C3A0B" w14:paraId="62C7DAD0" w14:textId="77777777" w:rsidTr="002A152D">
        <w:tc>
          <w:tcPr>
            <w:tcW w:w="9889" w:type="dxa"/>
            <w:gridSpan w:val="2"/>
            <w:shd w:val="clear" w:color="auto" w:fill="BFBFBF" w:themeFill="background1" w:themeFillShade="BF"/>
          </w:tcPr>
          <w:p w14:paraId="528566DC"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2F14507" w14:textId="77777777" w:rsidTr="00090CF7">
        <w:trPr>
          <w:trHeight w:val="513"/>
        </w:trPr>
        <w:tc>
          <w:tcPr>
            <w:tcW w:w="3253" w:type="dxa"/>
            <w:shd w:val="clear" w:color="auto" w:fill="F2F2F2" w:themeFill="background1" w:themeFillShade="F2"/>
            <w:vAlign w:val="center"/>
          </w:tcPr>
          <w:p w14:paraId="2822560D"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84BE732" w14:textId="3006C719" w:rsidR="00090CF7" w:rsidRPr="004C3A0B" w:rsidRDefault="0081788B" w:rsidP="00090CF7">
            <w:pPr>
              <w:rPr>
                <w:rFonts w:ascii="Arial" w:hAnsi="Arial" w:cs="Arial"/>
                <w:sz w:val="22"/>
                <w:szCs w:val="22"/>
              </w:rPr>
            </w:pPr>
            <w:r>
              <w:rPr>
                <w:rFonts w:ascii="Arial" w:hAnsi="Arial" w:cs="Arial"/>
                <w:sz w:val="22"/>
                <w:szCs w:val="22"/>
              </w:rPr>
              <w:t>1906989</w:t>
            </w:r>
          </w:p>
        </w:tc>
      </w:tr>
      <w:tr w:rsidR="00090CF7" w:rsidRPr="004C3A0B" w14:paraId="201BC819" w14:textId="77777777" w:rsidTr="00090CF7">
        <w:trPr>
          <w:trHeight w:val="549"/>
        </w:trPr>
        <w:tc>
          <w:tcPr>
            <w:tcW w:w="3253" w:type="dxa"/>
            <w:shd w:val="clear" w:color="auto" w:fill="F2F2F2" w:themeFill="background1" w:themeFillShade="F2"/>
            <w:vAlign w:val="center"/>
          </w:tcPr>
          <w:p w14:paraId="1CF1EB8C"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07E610B6" w14:textId="7E02B570" w:rsidR="00090CF7" w:rsidRPr="004C3A0B" w:rsidRDefault="0081788B" w:rsidP="00090CF7">
            <w:pPr>
              <w:rPr>
                <w:rFonts w:ascii="Arial" w:hAnsi="Arial" w:cs="Arial"/>
                <w:sz w:val="22"/>
                <w:szCs w:val="22"/>
              </w:rPr>
            </w:pPr>
            <w:r>
              <w:rPr>
                <w:rFonts w:ascii="Arial" w:hAnsi="Arial" w:cs="Arial"/>
                <w:sz w:val="22"/>
                <w:szCs w:val="22"/>
              </w:rPr>
              <w:t>Early Years and Childhood Studies – Practitioners Status</w:t>
            </w:r>
          </w:p>
        </w:tc>
      </w:tr>
      <w:tr w:rsidR="00090CF7" w:rsidRPr="004C3A0B" w14:paraId="3288A784" w14:textId="77777777" w:rsidTr="00090CF7">
        <w:trPr>
          <w:trHeight w:val="557"/>
        </w:trPr>
        <w:tc>
          <w:tcPr>
            <w:tcW w:w="3253" w:type="dxa"/>
            <w:shd w:val="clear" w:color="auto" w:fill="F2F2F2" w:themeFill="background1" w:themeFillShade="F2"/>
            <w:vAlign w:val="center"/>
          </w:tcPr>
          <w:p w14:paraId="64D8207A"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5262C767" w14:textId="08F9E3D3" w:rsidR="00090CF7" w:rsidRPr="004C3A0B" w:rsidRDefault="0081788B" w:rsidP="00090CF7">
            <w:pPr>
              <w:rPr>
                <w:rFonts w:ascii="Arial" w:hAnsi="Arial" w:cs="Arial"/>
                <w:sz w:val="22"/>
                <w:szCs w:val="22"/>
              </w:rPr>
            </w:pPr>
            <w:r>
              <w:rPr>
                <w:rFonts w:ascii="Arial" w:hAnsi="Arial" w:cs="Arial"/>
                <w:sz w:val="22"/>
                <w:szCs w:val="22"/>
              </w:rPr>
              <w:t>Dawn Jones</w:t>
            </w:r>
          </w:p>
        </w:tc>
      </w:tr>
    </w:tbl>
    <w:p w14:paraId="3F8F3869" w14:textId="77777777" w:rsidR="00A51109" w:rsidRDefault="00A51109">
      <w:pPr>
        <w:rPr>
          <w:rFonts w:ascii="Arial" w:hAnsi="Arial" w:cs="Arial"/>
          <w:bCs/>
          <w:iCs/>
        </w:rPr>
      </w:pPr>
    </w:p>
    <w:p w14:paraId="7473FC97" w14:textId="77777777" w:rsidR="00425DA7" w:rsidRDefault="00425DA7" w:rsidP="00A51109">
      <w:pPr>
        <w:autoSpaceDE w:val="0"/>
        <w:autoSpaceDN w:val="0"/>
        <w:adjustRightInd w:val="0"/>
        <w:jc w:val="both"/>
        <w:rPr>
          <w:rFonts w:ascii="Arial" w:hAnsi="Arial" w:cs="Arial"/>
          <w:b/>
          <w:sz w:val="22"/>
          <w:szCs w:val="22"/>
        </w:rPr>
      </w:pPr>
    </w:p>
    <w:p w14:paraId="20AE3501" w14:textId="77777777" w:rsidR="00425DA7" w:rsidRDefault="00425DA7">
      <w:pPr>
        <w:rPr>
          <w:rFonts w:ascii="Arial" w:hAnsi="Arial" w:cs="Arial"/>
          <w:b/>
          <w:sz w:val="22"/>
          <w:szCs w:val="22"/>
        </w:rPr>
      </w:pPr>
      <w:r>
        <w:rPr>
          <w:rFonts w:ascii="Arial" w:hAnsi="Arial" w:cs="Arial"/>
          <w:b/>
          <w:sz w:val="22"/>
          <w:szCs w:val="22"/>
        </w:rPr>
        <w:br w:type="page"/>
      </w:r>
    </w:p>
    <w:p w14:paraId="56341C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E57966D" w14:textId="77777777" w:rsidTr="00065801">
        <w:tc>
          <w:tcPr>
            <w:tcW w:w="6232" w:type="dxa"/>
            <w:gridSpan w:val="2"/>
            <w:shd w:val="clear" w:color="auto" w:fill="F2F2F2" w:themeFill="background1" w:themeFillShade="F2"/>
            <w:vAlign w:val="center"/>
          </w:tcPr>
          <w:p w14:paraId="2835B8EF"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30047447"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35ED9E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7DD3B57" w14:textId="03F8194E" w:rsidR="00A51109" w:rsidRPr="00065801" w:rsidRDefault="009B5C27"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D3A71FC"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4633DAA4" w14:textId="38F4CF5A" w:rsidR="00A51109" w:rsidRPr="00065801" w:rsidRDefault="009B5C27"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2FDA585C" w14:textId="77777777" w:rsidTr="00090CF7">
        <w:tc>
          <w:tcPr>
            <w:tcW w:w="8075" w:type="dxa"/>
            <w:gridSpan w:val="4"/>
            <w:shd w:val="clear" w:color="auto" w:fill="F2F2F2" w:themeFill="background1" w:themeFillShade="F2"/>
          </w:tcPr>
          <w:p w14:paraId="1132AD11"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0261401"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74F96FB" w14:textId="77777777" w:rsidTr="00090CF7">
        <w:trPr>
          <w:trHeight w:val="437"/>
        </w:trPr>
        <w:tc>
          <w:tcPr>
            <w:tcW w:w="3693" w:type="dxa"/>
            <w:vMerge w:val="restart"/>
            <w:shd w:val="clear" w:color="auto" w:fill="F2F2F2" w:themeFill="background1" w:themeFillShade="F2"/>
          </w:tcPr>
          <w:p w14:paraId="667C8DC6"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357C24A"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8C5772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A793768"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E5EDE0F" w14:textId="77777777" w:rsidTr="00090CF7">
        <w:trPr>
          <w:trHeight w:val="415"/>
        </w:trPr>
        <w:tc>
          <w:tcPr>
            <w:tcW w:w="3693" w:type="dxa"/>
            <w:vMerge/>
            <w:shd w:val="clear" w:color="auto" w:fill="F2F2F2" w:themeFill="background1" w:themeFillShade="F2"/>
          </w:tcPr>
          <w:p w14:paraId="635FDAF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F5F65DB"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D36AA2"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EAEAE3A"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B662B28" w14:textId="77777777" w:rsidTr="00090CF7">
        <w:tc>
          <w:tcPr>
            <w:tcW w:w="3693" w:type="dxa"/>
            <w:vMerge/>
            <w:shd w:val="clear" w:color="auto" w:fill="F2F2F2" w:themeFill="background1" w:themeFillShade="F2"/>
          </w:tcPr>
          <w:p w14:paraId="6879AA0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E7BF04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3BDE708" w14:textId="3A1A89CF" w:rsidR="00FD436F" w:rsidRPr="004C3A0B" w:rsidRDefault="005D14B5" w:rsidP="0082781D">
            <w:pPr>
              <w:autoSpaceDE w:val="0"/>
              <w:autoSpaceDN w:val="0"/>
              <w:adjustRightInd w:val="0"/>
              <w:rPr>
                <w:rFonts w:ascii="Arial" w:hAnsi="Arial" w:cs="Arial"/>
                <w:sz w:val="22"/>
                <w:szCs w:val="22"/>
              </w:rPr>
            </w:pPr>
            <w:r>
              <w:rPr>
                <w:rFonts w:ascii="Arial" w:hAnsi="Arial" w:cs="Arial"/>
                <w:sz w:val="22"/>
                <w:szCs w:val="22"/>
              </w:rPr>
              <w:t>Dawn Jones</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754CE75" w14:textId="2001400D" w:rsidR="00B2018A" w:rsidRPr="004C3A0B" w:rsidRDefault="005D14B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B815352"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19928A7B" w14:textId="77777777" w:rsidR="00E16786" w:rsidRDefault="00E16786" w:rsidP="00354F34">
      <w:pPr>
        <w:autoSpaceDE w:val="0"/>
        <w:autoSpaceDN w:val="0"/>
        <w:adjustRightInd w:val="0"/>
        <w:spacing w:after="240"/>
        <w:jc w:val="both"/>
        <w:rPr>
          <w:rFonts w:ascii="Arial" w:hAnsi="Arial" w:cs="Arial"/>
          <w:bCs/>
          <w:iCs/>
        </w:rPr>
      </w:pPr>
    </w:p>
    <w:p w14:paraId="25D7485B"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0297FF1" w14:textId="77777777" w:rsidTr="00354F34">
        <w:tc>
          <w:tcPr>
            <w:tcW w:w="9918" w:type="dxa"/>
            <w:gridSpan w:val="2"/>
            <w:shd w:val="clear" w:color="auto" w:fill="F2F2F2" w:themeFill="background1" w:themeFillShade="F2"/>
          </w:tcPr>
          <w:p w14:paraId="4EFFA353"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471108E6" w14:textId="77777777" w:rsidTr="00BE2189">
        <w:trPr>
          <w:trHeight w:val="227"/>
        </w:trPr>
        <w:tc>
          <w:tcPr>
            <w:tcW w:w="8784" w:type="dxa"/>
          </w:tcPr>
          <w:p w14:paraId="131E23C2" w14:textId="77777777" w:rsidR="00604C9F" w:rsidRPr="005704BE" w:rsidRDefault="00721CCF" w:rsidP="00604C9F">
            <w:pPr>
              <w:autoSpaceDE w:val="0"/>
              <w:autoSpaceDN w:val="0"/>
              <w:adjustRightInd w:val="0"/>
              <w:rPr>
                <w:rStyle w:val="Hyperlink"/>
                <w:rFonts w:ascii="Arial" w:hAnsi="Arial" w:cs="Arial"/>
                <w:b/>
                <w:bCs/>
                <w:color w:val="auto"/>
                <w:sz w:val="22"/>
                <w:szCs w:val="22"/>
                <w:u w:val="none"/>
              </w:rPr>
            </w:pPr>
            <w:hyperlink r:id="rId13"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64E8FD7"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EF0CDBA" w14:textId="6D606145" w:rsidR="00604C9F" w:rsidRPr="00DD0929" w:rsidRDefault="00881B53"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23782DF" w14:textId="77777777" w:rsidTr="00BE2189">
        <w:trPr>
          <w:trHeight w:val="227"/>
        </w:trPr>
        <w:tc>
          <w:tcPr>
            <w:tcW w:w="8784" w:type="dxa"/>
          </w:tcPr>
          <w:p w14:paraId="738F3F76" w14:textId="77777777" w:rsidR="00604C9F" w:rsidRDefault="00604C9F" w:rsidP="00604C9F">
            <w:pPr>
              <w:autoSpaceDE w:val="0"/>
              <w:autoSpaceDN w:val="0"/>
              <w:adjustRightInd w:val="0"/>
              <w:rPr>
                <w:rFonts w:ascii="Arial" w:hAnsi="Arial" w:cs="Arial"/>
                <w:b/>
                <w:bCs/>
                <w:i/>
                <w:sz w:val="22"/>
                <w:szCs w:val="22"/>
              </w:rPr>
            </w:pPr>
          </w:p>
          <w:p w14:paraId="59827EE3" w14:textId="4414959C" w:rsidR="003257BD" w:rsidRPr="006C1FDD" w:rsidRDefault="00881B53" w:rsidP="006C1FDD">
            <w:pPr>
              <w:autoSpaceDE w:val="0"/>
              <w:autoSpaceDN w:val="0"/>
              <w:adjustRightInd w:val="0"/>
              <w:rPr>
                <w:rFonts w:ascii="Arial" w:hAnsi="Arial" w:cs="Arial"/>
                <w:b/>
                <w:bCs/>
                <w:color w:val="FF0000"/>
                <w:sz w:val="22"/>
                <w:szCs w:val="22"/>
              </w:rPr>
            </w:pPr>
            <w:r>
              <w:rPr>
                <w:rFonts w:ascii="Arial" w:hAnsi="Arial" w:cs="Arial"/>
                <w:b/>
                <w:bCs/>
                <w:sz w:val="22"/>
                <w:szCs w:val="22"/>
              </w:rPr>
              <w:t>B</w:t>
            </w:r>
            <w:r w:rsidR="000B7A49">
              <w:rPr>
                <w:rFonts w:ascii="Arial" w:hAnsi="Arial" w:cs="Arial"/>
                <w:b/>
                <w:bCs/>
                <w:sz w:val="22"/>
                <w:szCs w:val="22"/>
              </w:rPr>
              <w:t xml:space="preserve">ritish </w:t>
            </w:r>
            <w:r>
              <w:rPr>
                <w:rFonts w:ascii="Arial" w:hAnsi="Arial" w:cs="Arial"/>
                <w:b/>
                <w:bCs/>
                <w:sz w:val="22"/>
                <w:szCs w:val="22"/>
              </w:rPr>
              <w:t>E</w:t>
            </w:r>
            <w:r w:rsidR="000B7A49">
              <w:rPr>
                <w:rFonts w:ascii="Arial" w:hAnsi="Arial" w:cs="Arial"/>
                <w:b/>
                <w:bCs/>
                <w:sz w:val="22"/>
                <w:szCs w:val="22"/>
              </w:rPr>
              <w:t xml:space="preserve">ducational </w:t>
            </w:r>
            <w:r>
              <w:rPr>
                <w:rFonts w:ascii="Arial" w:hAnsi="Arial" w:cs="Arial"/>
                <w:b/>
                <w:bCs/>
                <w:sz w:val="22"/>
                <w:szCs w:val="22"/>
              </w:rPr>
              <w:t>R</w:t>
            </w:r>
            <w:r w:rsidR="000B7A49">
              <w:rPr>
                <w:rFonts w:ascii="Arial" w:hAnsi="Arial" w:cs="Arial"/>
                <w:b/>
                <w:bCs/>
                <w:sz w:val="22"/>
                <w:szCs w:val="22"/>
              </w:rPr>
              <w:t xml:space="preserve">esearch </w:t>
            </w:r>
            <w:r>
              <w:rPr>
                <w:rFonts w:ascii="Arial" w:hAnsi="Arial" w:cs="Arial"/>
                <w:b/>
                <w:bCs/>
                <w:sz w:val="22"/>
                <w:szCs w:val="22"/>
              </w:rPr>
              <w:t>A</w:t>
            </w:r>
            <w:r w:rsidR="000B7A49">
              <w:rPr>
                <w:rFonts w:ascii="Arial" w:hAnsi="Arial" w:cs="Arial"/>
                <w:b/>
                <w:bCs/>
                <w:sz w:val="22"/>
                <w:szCs w:val="22"/>
              </w:rPr>
              <w:t>ssociation (BERA)</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7E4AAF64" w14:textId="10E434DE" w:rsidR="00604C9F" w:rsidRPr="004C3A0B" w:rsidRDefault="00881B53"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75E06783" w14:textId="77777777" w:rsidTr="00BE2189">
        <w:trPr>
          <w:trHeight w:val="227"/>
        </w:trPr>
        <w:tc>
          <w:tcPr>
            <w:tcW w:w="8784" w:type="dxa"/>
          </w:tcPr>
          <w:p w14:paraId="76A45C15" w14:textId="77777777" w:rsidR="006C1FDD" w:rsidRDefault="006C1FDD" w:rsidP="00303350">
            <w:pPr>
              <w:autoSpaceDE w:val="0"/>
              <w:autoSpaceDN w:val="0"/>
              <w:adjustRightInd w:val="0"/>
              <w:rPr>
                <w:rFonts w:ascii="Arial" w:hAnsi="Arial" w:cs="Arial"/>
                <w:b/>
                <w:bCs/>
                <w:i/>
                <w:sz w:val="22"/>
                <w:szCs w:val="22"/>
              </w:rPr>
            </w:pPr>
          </w:p>
          <w:p w14:paraId="1A6D7EE1" w14:textId="5E611154" w:rsidR="006C1FDD" w:rsidRPr="00881B53" w:rsidRDefault="00881B53" w:rsidP="00303350">
            <w:pPr>
              <w:autoSpaceDE w:val="0"/>
              <w:autoSpaceDN w:val="0"/>
              <w:adjustRightInd w:val="0"/>
              <w:rPr>
                <w:rFonts w:ascii="Arial" w:hAnsi="Arial" w:cs="Arial"/>
                <w:b/>
                <w:bCs/>
                <w:iCs/>
                <w:sz w:val="22"/>
                <w:szCs w:val="22"/>
              </w:rPr>
            </w:pPr>
            <w:r>
              <w:rPr>
                <w:rFonts w:ascii="Arial" w:hAnsi="Arial" w:cs="Arial"/>
                <w:b/>
                <w:bCs/>
                <w:iCs/>
                <w:sz w:val="22"/>
                <w:szCs w:val="22"/>
              </w:rPr>
              <w:t>G</w:t>
            </w:r>
            <w:r w:rsidR="00A61760">
              <w:rPr>
                <w:rFonts w:ascii="Arial" w:hAnsi="Arial" w:cs="Arial"/>
                <w:b/>
                <w:bCs/>
                <w:iCs/>
                <w:sz w:val="22"/>
                <w:szCs w:val="22"/>
              </w:rPr>
              <w:t xml:space="preserve">eneral </w:t>
            </w:r>
            <w:r>
              <w:rPr>
                <w:rFonts w:ascii="Arial" w:hAnsi="Arial" w:cs="Arial"/>
                <w:b/>
                <w:bCs/>
                <w:iCs/>
                <w:sz w:val="22"/>
                <w:szCs w:val="22"/>
              </w:rPr>
              <w:t>D</w:t>
            </w:r>
            <w:r w:rsidR="000B7A49">
              <w:rPr>
                <w:rFonts w:ascii="Arial" w:hAnsi="Arial" w:cs="Arial"/>
                <w:b/>
                <w:bCs/>
                <w:iCs/>
                <w:sz w:val="22"/>
                <w:szCs w:val="22"/>
              </w:rPr>
              <w:t xml:space="preserve">ata </w:t>
            </w:r>
            <w:r>
              <w:rPr>
                <w:rFonts w:ascii="Arial" w:hAnsi="Arial" w:cs="Arial"/>
                <w:b/>
                <w:bCs/>
                <w:iCs/>
                <w:sz w:val="22"/>
                <w:szCs w:val="22"/>
              </w:rPr>
              <w:t>P</w:t>
            </w:r>
            <w:r w:rsidR="000B7A49">
              <w:rPr>
                <w:rFonts w:ascii="Arial" w:hAnsi="Arial" w:cs="Arial"/>
                <w:b/>
                <w:bCs/>
                <w:iCs/>
                <w:sz w:val="22"/>
                <w:szCs w:val="22"/>
              </w:rPr>
              <w:t xml:space="preserve">rotection </w:t>
            </w:r>
            <w:r>
              <w:rPr>
                <w:rFonts w:ascii="Arial" w:hAnsi="Arial" w:cs="Arial"/>
                <w:b/>
                <w:bCs/>
                <w:iCs/>
                <w:sz w:val="22"/>
                <w:szCs w:val="22"/>
              </w:rPr>
              <w:t>R</w:t>
            </w:r>
            <w:r w:rsidR="00A61760">
              <w:rPr>
                <w:rFonts w:ascii="Arial" w:hAnsi="Arial" w:cs="Arial"/>
                <w:b/>
                <w:bCs/>
                <w:iCs/>
                <w:sz w:val="22"/>
                <w:szCs w:val="22"/>
              </w:rPr>
              <w:t>egulation (GDPR)</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75A92AEB" w14:textId="593C313E" w:rsidR="006C1FDD" w:rsidRPr="004C3A0B" w:rsidRDefault="00881B53"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CF00D6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603E987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29A60699" w14:textId="77777777" w:rsidTr="003257BD">
        <w:tc>
          <w:tcPr>
            <w:tcW w:w="6232" w:type="dxa"/>
            <w:gridSpan w:val="2"/>
            <w:shd w:val="clear" w:color="auto" w:fill="F2F2F2" w:themeFill="background1" w:themeFillShade="F2"/>
          </w:tcPr>
          <w:p w14:paraId="5C6BA641"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8D5FF14"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34A77896"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7C9CF90"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342C7C37" w14:textId="76FFABAE" w:rsidR="00494691" w:rsidRPr="00065801" w:rsidRDefault="00A61760"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4A3BCF9F" w14:textId="77777777" w:rsidTr="00354F34">
        <w:tc>
          <w:tcPr>
            <w:tcW w:w="9918" w:type="dxa"/>
            <w:gridSpan w:val="8"/>
          </w:tcPr>
          <w:p w14:paraId="6157F365" w14:textId="77777777" w:rsidR="00FD436F" w:rsidRPr="004C3A0B" w:rsidRDefault="00FD436F" w:rsidP="00FD436F">
            <w:pPr>
              <w:autoSpaceDE w:val="0"/>
              <w:autoSpaceDN w:val="0"/>
              <w:adjustRightInd w:val="0"/>
              <w:rPr>
                <w:rFonts w:ascii="Arial" w:hAnsi="Arial" w:cs="Arial"/>
                <w:sz w:val="16"/>
                <w:szCs w:val="16"/>
              </w:rPr>
            </w:pPr>
          </w:p>
          <w:p w14:paraId="06216567"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ABD7B9F" w14:textId="77777777" w:rsidTr="00BE2189">
        <w:trPr>
          <w:trHeight w:val="227"/>
        </w:trPr>
        <w:tc>
          <w:tcPr>
            <w:tcW w:w="3823" w:type="dxa"/>
            <w:shd w:val="clear" w:color="auto" w:fill="F2F2F2" w:themeFill="background1" w:themeFillShade="F2"/>
          </w:tcPr>
          <w:p w14:paraId="7398F13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4D6B68E8" w14:textId="77777777" w:rsidR="00FD436F" w:rsidRDefault="00FD436F" w:rsidP="00F75F59">
            <w:pPr>
              <w:autoSpaceDE w:val="0"/>
              <w:autoSpaceDN w:val="0"/>
              <w:adjustRightInd w:val="0"/>
              <w:rPr>
                <w:rFonts w:ascii="Arial" w:hAnsi="Arial" w:cs="Arial"/>
                <w:bCs/>
                <w:sz w:val="22"/>
                <w:szCs w:val="22"/>
              </w:rPr>
            </w:pPr>
          </w:p>
          <w:p w14:paraId="2CA46B84"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116214F9" w14:textId="77777777" w:rsidTr="00BE2189">
        <w:trPr>
          <w:trHeight w:val="227"/>
        </w:trPr>
        <w:tc>
          <w:tcPr>
            <w:tcW w:w="3823" w:type="dxa"/>
            <w:shd w:val="clear" w:color="auto" w:fill="F2F2F2" w:themeFill="background1" w:themeFillShade="F2"/>
          </w:tcPr>
          <w:p w14:paraId="123C6658"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22F00CE" w14:textId="77777777" w:rsidR="00FD436F" w:rsidRDefault="00FD436F" w:rsidP="00F75F59">
            <w:pPr>
              <w:autoSpaceDE w:val="0"/>
              <w:autoSpaceDN w:val="0"/>
              <w:adjustRightInd w:val="0"/>
              <w:rPr>
                <w:rFonts w:ascii="Arial" w:hAnsi="Arial" w:cs="Arial"/>
                <w:bCs/>
                <w:sz w:val="22"/>
                <w:szCs w:val="22"/>
              </w:rPr>
            </w:pPr>
          </w:p>
          <w:p w14:paraId="503EB99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0E6D1C0C" w14:textId="77777777" w:rsidTr="00BE2189">
        <w:trPr>
          <w:trHeight w:val="227"/>
        </w:trPr>
        <w:tc>
          <w:tcPr>
            <w:tcW w:w="3823" w:type="dxa"/>
            <w:shd w:val="clear" w:color="auto" w:fill="F2F2F2" w:themeFill="background1" w:themeFillShade="F2"/>
          </w:tcPr>
          <w:p w14:paraId="7ACB3C64"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61D8C169"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5380C75D" w14:textId="77777777" w:rsidR="00BE2189" w:rsidRDefault="00BE2189" w:rsidP="00F75F59">
            <w:pPr>
              <w:autoSpaceDE w:val="0"/>
              <w:autoSpaceDN w:val="0"/>
              <w:adjustRightInd w:val="0"/>
              <w:rPr>
                <w:rFonts w:ascii="Arial" w:hAnsi="Arial" w:cs="Arial"/>
                <w:bCs/>
                <w:sz w:val="22"/>
                <w:szCs w:val="22"/>
              </w:rPr>
            </w:pPr>
          </w:p>
        </w:tc>
      </w:tr>
      <w:tr w:rsidR="00BE2189" w:rsidRPr="004C3A0B" w14:paraId="05625B2A" w14:textId="77777777" w:rsidTr="00B93605">
        <w:tc>
          <w:tcPr>
            <w:tcW w:w="6232" w:type="dxa"/>
            <w:gridSpan w:val="2"/>
            <w:shd w:val="clear" w:color="auto" w:fill="F2F2F2" w:themeFill="background1" w:themeFillShade="F2"/>
          </w:tcPr>
          <w:p w14:paraId="0AD9A2FF"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5A4ED1AC"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CCEA6CD" w14:textId="77777777" w:rsidR="00BE2189" w:rsidRPr="004C3A0B" w:rsidRDefault="00721CCF"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EE1CEDB"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77C96CDD" w14:textId="2F4E2640" w:rsidR="00BE2189" w:rsidRPr="004C3A0B" w:rsidRDefault="00A61760"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1056FC0F" w14:textId="77777777" w:rsidTr="00090CF7">
        <w:tc>
          <w:tcPr>
            <w:tcW w:w="6232" w:type="dxa"/>
            <w:gridSpan w:val="2"/>
            <w:shd w:val="clear" w:color="auto" w:fill="F2F2F2" w:themeFill="background1" w:themeFillShade="F2"/>
          </w:tcPr>
          <w:p w14:paraId="29501DEB"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1989B0A"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68079DE" w14:textId="77777777" w:rsidR="00065801" w:rsidRPr="004C3A0B" w:rsidRDefault="00721CCF"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D00C13"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5D6BEC59" w14:textId="2FA11C5E" w:rsidR="00065801" w:rsidRPr="004C3A0B" w:rsidRDefault="00A61760"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78B497E" w14:textId="77777777" w:rsidTr="006033AC">
        <w:tc>
          <w:tcPr>
            <w:tcW w:w="6232" w:type="dxa"/>
            <w:gridSpan w:val="2"/>
            <w:shd w:val="clear" w:color="auto" w:fill="F2F2F2" w:themeFill="background1" w:themeFillShade="F2"/>
          </w:tcPr>
          <w:p w14:paraId="74108A3C"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994283E"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3D8A386" w14:textId="77777777" w:rsidR="00C32EFB" w:rsidRPr="004C3A0B" w:rsidRDefault="00721CCF"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9060CB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6822BBCB" w14:textId="2A733AB1" w:rsidR="00C32EFB" w:rsidRPr="004C3A0B" w:rsidRDefault="00A61760"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FF7A476" w14:textId="77777777" w:rsidTr="00354F34">
        <w:trPr>
          <w:trHeight w:val="386"/>
        </w:trPr>
        <w:tc>
          <w:tcPr>
            <w:tcW w:w="3823" w:type="dxa"/>
            <w:vMerge w:val="restart"/>
            <w:shd w:val="clear" w:color="auto" w:fill="F2F2F2" w:themeFill="background1" w:themeFillShade="F2"/>
          </w:tcPr>
          <w:p w14:paraId="558F2C15"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09AFC24"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04C7DB1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22D4F30"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F4396A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7EF6DFE1" w14:textId="7C9FE41C" w:rsidR="00EC0070" w:rsidRPr="003257BD" w:rsidRDefault="00A6176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228FD66" w14:textId="77777777" w:rsidTr="00354F34">
        <w:trPr>
          <w:trHeight w:val="386"/>
        </w:trPr>
        <w:tc>
          <w:tcPr>
            <w:tcW w:w="3823" w:type="dxa"/>
            <w:vMerge/>
            <w:shd w:val="clear" w:color="auto" w:fill="F2F2F2" w:themeFill="background1" w:themeFillShade="F2"/>
          </w:tcPr>
          <w:p w14:paraId="3A6D2819" w14:textId="77777777" w:rsidR="00EC0070" w:rsidRDefault="00EC0070" w:rsidP="00065801">
            <w:pPr>
              <w:autoSpaceDE w:val="0"/>
              <w:autoSpaceDN w:val="0"/>
              <w:adjustRightInd w:val="0"/>
              <w:rPr>
                <w:rFonts w:ascii="Arial" w:hAnsi="Arial" w:cs="Arial"/>
                <w:sz w:val="22"/>
                <w:szCs w:val="22"/>
              </w:rPr>
            </w:pPr>
          </w:p>
        </w:tc>
        <w:tc>
          <w:tcPr>
            <w:tcW w:w="2409" w:type="dxa"/>
          </w:tcPr>
          <w:p w14:paraId="08A809C6"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318B975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33AD1F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295718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A322E5B" w14:textId="7D62711A" w:rsidR="00EC0070" w:rsidRPr="003257BD" w:rsidRDefault="00A6176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6D4E0940" w14:textId="77777777" w:rsidTr="00354F34">
        <w:tc>
          <w:tcPr>
            <w:tcW w:w="3823" w:type="dxa"/>
            <w:shd w:val="clear" w:color="auto" w:fill="F2F2F2" w:themeFill="background1" w:themeFillShade="F2"/>
          </w:tcPr>
          <w:p w14:paraId="398E0F91"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19F7FB87"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9793951"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A98B903" w14:textId="77777777" w:rsidR="008461DD" w:rsidRPr="00CE6A02" w:rsidRDefault="00721CC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FFE60BC"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0CD1F26D" w14:textId="6226AECE" w:rsidR="008461DD" w:rsidRPr="00CE6A02" w:rsidRDefault="00A6176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602B48AB" w14:textId="77777777" w:rsidTr="00354F34">
        <w:tc>
          <w:tcPr>
            <w:tcW w:w="3823" w:type="dxa"/>
            <w:shd w:val="clear" w:color="auto" w:fill="F2F2F2" w:themeFill="background1" w:themeFillShade="F2"/>
          </w:tcPr>
          <w:p w14:paraId="65C5CB4B"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014DD93"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6B854EBB"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742A3F5C"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3CDAE20" w14:textId="77777777" w:rsidR="008461DD" w:rsidRPr="00CE6A02" w:rsidRDefault="00721CC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49DC549"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43A65C2F" w14:textId="69D3C182" w:rsidR="008461DD" w:rsidRPr="00CE6A02" w:rsidRDefault="00A6176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778FC0E7" w14:textId="77777777" w:rsidR="008C4441" w:rsidRPr="004C3A0B" w:rsidRDefault="008C4441">
      <w:pPr>
        <w:rPr>
          <w:rFonts w:ascii="Arial" w:hAnsi="Arial" w:cs="Arial"/>
          <w:bCs/>
          <w:iCs/>
          <w:sz w:val="16"/>
          <w:szCs w:val="16"/>
        </w:rPr>
      </w:pPr>
    </w:p>
    <w:p w14:paraId="60E856A0" w14:textId="77777777" w:rsidR="009D2E0B" w:rsidRDefault="009D2E0B">
      <w:pPr>
        <w:rPr>
          <w:rFonts w:ascii="Arial" w:hAnsi="Arial" w:cs="Arial"/>
          <w:b/>
          <w:bCs/>
          <w:iCs/>
          <w:sz w:val="22"/>
          <w:szCs w:val="22"/>
        </w:rPr>
      </w:pPr>
    </w:p>
    <w:p w14:paraId="4C5029F1"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3180AACB" w14:textId="77777777" w:rsidTr="00065801">
        <w:trPr>
          <w:trHeight w:val="507"/>
        </w:trPr>
        <w:tc>
          <w:tcPr>
            <w:tcW w:w="6237" w:type="dxa"/>
            <w:shd w:val="clear" w:color="auto" w:fill="F2F2F2" w:themeFill="background1" w:themeFillShade="F2"/>
            <w:vAlign w:val="center"/>
          </w:tcPr>
          <w:p w14:paraId="3A65D905"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70435FD1"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3BFCE4F"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505A906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3D639CBC" w14:textId="094827D4" w:rsidR="00CA7241" w:rsidRPr="004C3A0B" w:rsidRDefault="00A61760"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65F601C" w14:textId="77777777" w:rsidTr="00354F34">
        <w:tc>
          <w:tcPr>
            <w:tcW w:w="9923" w:type="dxa"/>
            <w:gridSpan w:val="5"/>
          </w:tcPr>
          <w:p w14:paraId="30250710" w14:textId="77777777" w:rsidR="00425DA7" w:rsidRDefault="00425DA7" w:rsidP="00CA7241">
            <w:pPr>
              <w:autoSpaceDE w:val="0"/>
              <w:autoSpaceDN w:val="0"/>
              <w:adjustRightInd w:val="0"/>
              <w:rPr>
                <w:rFonts w:ascii="Arial" w:hAnsi="Arial" w:cs="Arial"/>
                <w:bCs/>
                <w:sz w:val="22"/>
                <w:szCs w:val="22"/>
              </w:rPr>
            </w:pPr>
          </w:p>
          <w:p w14:paraId="178CB812"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0C7E5A6B" w14:textId="77777777" w:rsidR="00425DA7" w:rsidRPr="004C3A0B" w:rsidRDefault="00425DA7" w:rsidP="00CA7241">
            <w:pPr>
              <w:autoSpaceDE w:val="0"/>
              <w:autoSpaceDN w:val="0"/>
              <w:adjustRightInd w:val="0"/>
              <w:rPr>
                <w:rFonts w:ascii="Arial" w:hAnsi="Arial" w:cs="Arial"/>
                <w:b/>
                <w:bCs/>
                <w:sz w:val="22"/>
                <w:szCs w:val="22"/>
              </w:rPr>
            </w:pPr>
          </w:p>
        </w:tc>
      </w:tr>
    </w:tbl>
    <w:p w14:paraId="73F6F693" w14:textId="77777777" w:rsidR="008C4441" w:rsidRPr="004C3A0B" w:rsidRDefault="008C4441" w:rsidP="00354F34">
      <w:pPr>
        <w:autoSpaceDE w:val="0"/>
        <w:autoSpaceDN w:val="0"/>
        <w:adjustRightInd w:val="0"/>
        <w:spacing w:after="240"/>
        <w:jc w:val="both"/>
        <w:rPr>
          <w:rFonts w:ascii="Arial" w:hAnsi="Arial" w:cs="Arial"/>
          <w:bCs/>
          <w:iCs/>
        </w:rPr>
      </w:pPr>
    </w:p>
    <w:p w14:paraId="645E4E86"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49D3B12"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F764E4"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4499D35" w14:textId="585D8D9F" w:rsidR="003C07E3" w:rsidRDefault="00C4553A" w:rsidP="003C07E3">
            <w:pPr>
              <w:rPr>
                <w:rFonts w:ascii="Arial" w:hAnsi="Arial" w:cs="Arial"/>
                <w:sz w:val="22"/>
                <w:szCs w:val="22"/>
              </w:rPr>
            </w:pPr>
            <w:r>
              <w:rPr>
                <w:rFonts w:ascii="Arial" w:hAnsi="Arial" w:cs="Arial"/>
                <w:sz w:val="22"/>
                <w:szCs w:val="22"/>
              </w:rPr>
              <w:t>Exploring the Strategies Used to Support</w:t>
            </w:r>
            <w:r w:rsidR="003A158A">
              <w:rPr>
                <w:rFonts w:ascii="Arial" w:hAnsi="Arial" w:cs="Arial"/>
                <w:sz w:val="22"/>
                <w:szCs w:val="22"/>
              </w:rPr>
              <w:t xml:space="preserve"> </w:t>
            </w:r>
            <w:r>
              <w:rPr>
                <w:rFonts w:ascii="Arial" w:hAnsi="Arial" w:cs="Arial"/>
                <w:sz w:val="22"/>
                <w:szCs w:val="22"/>
              </w:rPr>
              <w:t>Children</w:t>
            </w:r>
            <w:r w:rsidR="003A158A">
              <w:rPr>
                <w:rFonts w:ascii="Arial" w:hAnsi="Arial" w:cs="Arial"/>
                <w:sz w:val="22"/>
                <w:szCs w:val="22"/>
              </w:rPr>
              <w:t xml:space="preserve"> and Young People</w:t>
            </w:r>
            <w:r>
              <w:rPr>
                <w:rFonts w:ascii="Arial" w:hAnsi="Arial" w:cs="Arial"/>
                <w:sz w:val="22"/>
                <w:szCs w:val="22"/>
              </w:rPr>
              <w:t xml:space="preserve"> with </w:t>
            </w:r>
            <w:r w:rsidR="0072655B">
              <w:rPr>
                <w:rFonts w:ascii="Arial" w:hAnsi="Arial" w:cs="Arial"/>
                <w:sz w:val="22"/>
                <w:szCs w:val="22"/>
              </w:rPr>
              <w:t>Autistic Spectrum Disorder (ASD)</w:t>
            </w:r>
            <w:r>
              <w:rPr>
                <w:rFonts w:ascii="Arial" w:hAnsi="Arial" w:cs="Arial"/>
                <w:sz w:val="22"/>
                <w:szCs w:val="22"/>
              </w:rPr>
              <w:t xml:space="preserve"> within Early Years Settings: Are They Effective?</w:t>
            </w:r>
          </w:p>
          <w:p w14:paraId="7DE63C1E" w14:textId="1913B669" w:rsidR="00C4553A" w:rsidRPr="004C3A0B" w:rsidRDefault="00C4553A" w:rsidP="00C4553A">
            <w:pPr>
              <w:rPr>
                <w:rFonts w:ascii="Arial" w:hAnsi="Arial" w:cs="Arial"/>
                <w:sz w:val="22"/>
                <w:szCs w:val="22"/>
              </w:rPr>
            </w:pPr>
          </w:p>
        </w:tc>
      </w:tr>
      <w:tr w:rsidR="003C07E3" w:rsidRPr="004C3A0B" w14:paraId="4CF55D5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EFD1D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153118E" w14:textId="5D989490" w:rsidR="003C07E3" w:rsidRPr="00D839CD" w:rsidRDefault="00DC340B" w:rsidP="003C07E3">
            <w:pPr>
              <w:rPr>
                <w:rFonts w:ascii="Arial" w:hAnsi="Arial" w:cs="Arial"/>
                <w:sz w:val="22"/>
                <w:szCs w:val="22"/>
              </w:rPr>
            </w:pPr>
            <w:r>
              <w:rPr>
                <w:rFonts w:ascii="Arial" w:hAnsi="Arial" w:cs="Arial"/>
                <w:sz w:val="22"/>
                <w:szCs w:val="22"/>
              </w:rPr>
              <w:t>15.06.2020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D5619C"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70E5C3E" w14:textId="7E078993" w:rsidR="003C07E3" w:rsidRPr="004C3A0B" w:rsidRDefault="00CD5531" w:rsidP="003C07E3">
            <w:pPr>
              <w:rPr>
                <w:rFonts w:ascii="Arial" w:hAnsi="Arial" w:cs="Arial"/>
                <w:sz w:val="22"/>
                <w:szCs w:val="22"/>
              </w:rPr>
            </w:pPr>
            <w:r>
              <w:rPr>
                <w:rFonts w:ascii="Arial" w:hAnsi="Arial" w:cs="Arial"/>
                <w:sz w:val="22"/>
                <w:szCs w:val="22"/>
              </w:rPr>
              <w:t>1</w:t>
            </w:r>
            <w:r w:rsidR="00777682">
              <w:rPr>
                <w:rFonts w:ascii="Arial" w:hAnsi="Arial" w:cs="Arial"/>
                <w:sz w:val="22"/>
                <w:szCs w:val="22"/>
              </w:rPr>
              <w:t>4</w:t>
            </w:r>
            <w:r>
              <w:rPr>
                <w:rFonts w:ascii="Arial" w:hAnsi="Arial" w:cs="Arial"/>
                <w:sz w:val="22"/>
                <w:szCs w:val="22"/>
              </w:rPr>
              <w:t>.0</w:t>
            </w:r>
            <w:r w:rsidR="00777682">
              <w:rPr>
                <w:rFonts w:ascii="Arial" w:hAnsi="Arial" w:cs="Arial"/>
                <w:sz w:val="22"/>
                <w:szCs w:val="22"/>
              </w:rPr>
              <w:t>7</w:t>
            </w:r>
            <w:r>
              <w:rPr>
                <w:rFonts w:ascii="Arial" w:hAnsi="Arial" w:cs="Arial"/>
                <w:sz w:val="22"/>
                <w:szCs w:val="22"/>
              </w:rPr>
              <w:t>.2020</w:t>
            </w:r>
          </w:p>
        </w:tc>
      </w:tr>
      <w:tr w:rsidR="003C07E3" w:rsidRPr="004C3A0B" w14:paraId="700402CC"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7C0A8986"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3B4ADF5A"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42675B55"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1227AB57"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16E4EBD2"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67378824"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586EB76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A7EBA9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5AC91A55"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1621CD41" w14:textId="77777777" w:rsidTr="00354F34">
        <w:trPr>
          <w:trHeight w:val="454"/>
        </w:trPr>
        <w:tc>
          <w:tcPr>
            <w:tcW w:w="5000" w:type="pct"/>
            <w:gridSpan w:val="4"/>
            <w:vAlign w:val="center"/>
          </w:tcPr>
          <w:p w14:paraId="64EC36BB"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4FC900E" w14:textId="255CA678" w:rsidR="002A152D" w:rsidRDefault="002A152D" w:rsidP="002A152D">
            <w:pPr>
              <w:rPr>
                <w:rFonts w:ascii="Arial" w:hAnsi="Arial" w:cs="Arial"/>
              </w:rPr>
            </w:pPr>
          </w:p>
          <w:p w14:paraId="216C9610" w14:textId="671D3E4C" w:rsidR="002A152D" w:rsidRPr="006C2FC1" w:rsidRDefault="00DA0145" w:rsidP="002A152D">
            <w:pPr>
              <w:rPr>
                <w:rFonts w:ascii="Arial" w:hAnsi="Arial" w:cs="Arial"/>
                <w:sz w:val="22"/>
                <w:szCs w:val="22"/>
              </w:rPr>
            </w:pPr>
            <w:r w:rsidRPr="006C2FC1">
              <w:rPr>
                <w:rFonts w:ascii="Arial" w:hAnsi="Arial" w:cs="Arial"/>
                <w:sz w:val="22"/>
                <w:szCs w:val="22"/>
              </w:rPr>
              <w:t>The</w:t>
            </w:r>
            <w:r w:rsidR="00F25337" w:rsidRPr="006C2FC1">
              <w:rPr>
                <w:rFonts w:ascii="Arial" w:hAnsi="Arial" w:cs="Arial"/>
                <w:sz w:val="22"/>
                <w:szCs w:val="22"/>
              </w:rPr>
              <w:t xml:space="preserve"> </w:t>
            </w:r>
            <w:r w:rsidRPr="006C2FC1">
              <w:rPr>
                <w:rFonts w:ascii="Arial" w:hAnsi="Arial" w:cs="Arial"/>
                <w:sz w:val="22"/>
                <w:szCs w:val="22"/>
              </w:rPr>
              <w:t>aim of</w:t>
            </w:r>
            <w:r w:rsidR="0005561E" w:rsidRPr="006C2FC1">
              <w:rPr>
                <w:rFonts w:ascii="Arial" w:hAnsi="Arial" w:cs="Arial"/>
                <w:sz w:val="22"/>
                <w:szCs w:val="22"/>
              </w:rPr>
              <w:t xml:space="preserve"> the</w:t>
            </w:r>
            <w:r w:rsidRPr="006C2FC1">
              <w:rPr>
                <w:rFonts w:ascii="Arial" w:hAnsi="Arial" w:cs="Arial"/>
                <w:sz w:val="22"/>
                <w:szCs w:val="22"/>
              </w:rPr>
              <w:t xml:space="preserve"> proposed research </w:t>
            </w:r>
            <w:r w:rsidR="001313C3" w:rsidRPr="006C2FC1">
              <w:rPr>
                <w:rFonts w:ascii="Arial" w:hAnsi="Arial" w:cs="Arial"/>
                <w:sz w:val="22"/>
                <w:szCs w:val="22"/>
              </w:rPr>
              <w:t xml:space="preserve">is primarily to identify </w:t>
            </w:r>
            <w:r w:rsidR="0005561E" w:rsidRPr="006C2FC1">
              <w:rPr>
                <w:rFonts w:ascii="Arial" w:hAnsi="Arial" w:cs="Arial"/>
                <w:sz w:val="22"/>
                <w:szCs w:val="22"/>
              </w:rPr>
              <w:t>the</w:t>
            </w:r>
            <w:r w:rsidR="001313C3" w:rsidRPr="006C2FC1">
              <w:rPr>
                <w:rFonts w:ascii="Arial" w:hAnsi="Arial" w:cs="Arial"/>
                <w:sz w:val="22"/>
                <w:szCs w:val="22"/>
              </w:rPr>
              <w:t xml:space="preserve"> strategies used to support </w:t>
            </w:r>
            <w:r w:rsidR="00510CD3" w:rsidRPr="006C2FC1">
              <w:rPr>
                <w:rFonts w:ascii="Arial" w:hAnsi="Arial" w:cs="Arial"/>
                <w:sz w:val="22"/>
                <w:szCs w:val="22"/>
              </w:rPr>
              <w:t xml:space="preserve">children and young people with autistic spectrum disorder (ASD) within </w:t>
            </w:r>
            <w:r w:rsidR="0005561E" w:rsidRPr="006C2FC1">
              <w:rPr>
                <w:rFonts w:ascii="Arial" w:hAnsi="Arial" w:cs="Arial"/>
                <w:sz w:val="22"/>
                <w:szCs w:val="22"/>
              </w:rPr>
              <w:t>early years settings</w:t>
            </w:r>
            <w:r w:rsidR="0083152B" w:rsidRPr="006C2FC1">
              <w:rPr>
                <w:rFonts w:ascii="Arial" w:hAnsi="Arial" w:cs="Arial"/>
                <w:sz w:val="22"/>
                <w:szCs w:val="22"/>
              </w:rPr>
              <w:t xml:space="preserve">, </w:t>
            </w:r>
            <w:r w:rsidR="00813BE9" w:rsidRPr="006C2FC1">
              <w:rPr>
                <w:rFonts w:ascii="Arial" w:hAnsi="Arial" w:cs="Arial"/>
                <w:sz w:val="22"/>
                <w:szCs w:val="22"/>
              </w:rPr>
              <w:t>evaluate the effective</w:t>
            </w:r>
            <w:r w:rsidR="00F25337" w:rsidRPr="006C2FC1">
              <w:rPr>
                <w:rFonts w:ascii="Arial" w:hAnsi="Arial" w:cs="Arial"/>
                <w:sz w:val="22"/>
                <w:szCs w:val="22"/>
              </w:rPr>
              <w:t>ness of them</w:t>
            </w:r>
            <w:r w:rsidR="0083152B" w:rsidRPr="006C2FC1">
              <w:rPr>
                <w:rFonts w:ascii="Arial" w:hAnsi="Arial" w:cs="Arial"/>
                <w:sz w:val="22"/>
                <w:szCs w:val="22"/>
              </w:rPr>
              <w:t xml:space="preserve"> and discover if there is room to adopt new and current strategies. </w:t>
            </w:r>
          </w:p>
          <w:p w14:paraId="020D0F41" w14:textId="77777777" w:rsidR="004A00EE" w:rsidRPr="006C2FC1" w:rsidRDefault="004A00EE" w:rsidP="002A152D">
            <w:pPr>
              <w:rPr>
                <w:rFonts w:ascii="Arial" w:hAnsi="Arial" w:cs="Arial"/>
                <w:sz w:val="22"/>
                <w:szCs w:val="22"/>
              </w:rPr>
            </w:pPr>
          </w:p>
          <w:p w14:paraId="32C96F26" w14:textId="429062D7" w:rsidR="004A00EE" w:rsidRPr="006C2FC1" w:rsidRDefault="004A00EE" w:rsidP="002A152D">
            <w:pPr>
              <w:rPr>
                <w:rFonts w:ascii="Arial" w:hAnsi="Arial" w:cs="Arial"/>
                <w:sz w:val="22"/>
                <w:szCs w:val="22"/>
              </w:rPr>
            </w:pPr>
            <w:r w:rsidRPr="006C2FC1">
              <w:rPr>
                <w:rFonts w:ascii="Arial" w:hAnsi="Arial" w:cs="Arial"/>
                <w:sz w:val="22"/>
                <w:szCs w:val="22"/>
              </w:rPr>
              <w:t>This study will focus on the strategies used within early years se</w:t>
            </w:r>
            <w:r w:rsidR="007C6107" w:rsidRPr="006C2FC1">
              <w:rPr>
                <w:rFonts w:ascii="Arial" w:hAnsi="Arial" w:cs="Arial"/>
                <w:sz w:val="22"/>
                <w:szCs w:val="22"/>
              </w:rPr>
              <w:t xml:space="preserve">tting to support the child and young person’s </w:t>
            </w:r>
            <w:r w:rsidR="00052DA1" w:rsidRPr="006C2FC1">
              <w:rPr>
                <w:rFonts w:ascii="Arial" w:hAnsi="Arial" w:cs="Arial"/>
                <w:sz w:val="22"/>
                <w:szCs w:val="22"/>
              </w:rPr>
              <w:t xml:space="preserve">individual and additional needs, the key focus of the research is to identify </w:t>
            </w:r>
            <w:r w:rsidR="00C46ECB" w:rsidRPr="006C2FC1">
              <w:rPr>
                <w:rFonts w:ascii="Arial" w:hAnsi="Arial" w:cs="Arial"/>
                <w:sz w:val="22"/>
                <w:szCs w:val="22"/>
              </w:rPr>
              <w:t xml:space="preserve">the effectiveness of these strategies and also to </w:t>
            </w:r>
            <w:r w:rsidR="001728E1" w:rsidRPr="006C2FC1">
              <w:rPr>
                <w:rFonts w:ascii="Arial" w:hAnsi="Arial" w:cs="Arial"/>
                <w:sz w:val="22"/>
                <w:szCs w:val="22"/>
              </w:rPr>
              <w:t xml:space="preserve">determine if there is room within the settings, framework and curriculum to adopt new and current strategies. </w:t>
            </w:r>
            <w:r w:rsidR="002734ED" w:rsidRPr="006C2FC1">
              <w:rPr>
                <w:rFonts w:ascii="Arial" w:hAnsi="Arial" w:cs="Arial"/>
                <w:sz w:val="22"/>
                <w:szCs w:val="22"/>
              </w:rPr>
              <w:t xml:space="preserve">This study </w:t>
            </w:r>
            <w:r w:rsidR="00DA2B84" w:rsidRPr="006C2FC1">
              <w:rPr>
                <w:rFonts w:ascii="Arial" w:hAnsi="Arial" w:cs="Arial"/>
                <w:sz w:val="22"/>
                <w:szCs w:val="22"/>
              </w:rPr>
              <w:t xml:space="preserve">will also </w:t>
            </w:r>
            <w:r w:rsidR="006239D5" w:rsidRPr="006C2FC1">
              <w:rPr>
                <w:rFonts w:ascii="Arial" w:hAnsi="Arial" w:cs="Arial"/>
                <w:sz w:val="22"/>
                <w:szCs w:val="22"/>
              </w:rPr>
              <w:t xml:space="preserve">identify the barriers that can be faced when attempting to use some strategies to widen </w:t>
            </w:r>
            <w:r w:rsidR="002E5E48" w:rsidRPr="006C2FC1">
              <w:rPr>
                <w:rFonts w:ascii="Arial" w:hAnsi="Arial" w:cs="Arial"/>
                <w:sz w:val="22"/>
                <w:szCs w:val="22"/>
              </w:rPr>
              <w:t>practitioner’s</w:t>
            </w:r>
            <w:r w:rsidR="006239D5" w:rsidRPr="006C2FC1">
              <w:rPr>
                <w:rFonts w:ascii="Arial" w:hAnsi="Arial" w:cs="Arial"/>
                <w:sz w:val="22"/>
                <w:szCs w:val="22"/>
              </w:rPr>
              <w:t xml:space="preserve"> knowledge and understanding</w:t>
            </w:r>
            <w:r w:rsidR="00531124" w:rsidRPr="006C2FC1">
              <w:rPr>
                <w:rFonts w:ascii="Arial" w:hAnsi="Arial" w:cs="Arial"/>
                <w:sz w:val="22"/>
                <w:szCs w:val="22"/>
              </w:rPr>
              <w:t xml:space="preserve"> by using questionnaires, written observations and informal interviews. </w:t>
            </w:r>
          </w:p>
          <w:p w14:paraId="584CD204" w14:textId="2EE21842" w:rsidR="002E5E48" w:rsidRPr="002A152D" w:rsidDel="00425DA7" w:rsidRDefault="002E5E48" w:rsidP="002A152D">
            <w:pPr>
              <w:rPr>
                <w:rFonts w:ascii="Arial" w:hAnsi="Arial" w:cs="Arial"/>
              </w:rPr>
            </w:pPr>
          </w:p>
        </w:tc>
      </w:tr>
      <w:tr w:rsidR="006C1FDD" w:rsidRPr="006C1FDD" w:rsidDel="002A152D" w14:paraId="43265578" w14:textId="77777777" w:rsidTr="00354F34">
        <w:trPr>
          <w:trHeight w:val="454"/>
        </w:trPr>
        <w:tc>
          <w:tcPr>
            <w:tcW w:w="5000" w:type="pct"/>
            <w:gridSpan w:val="4"/>
            <w:vAlign w:val="center"/>
          </w:tcPr>
          <w:p w14:paraId="29CBFC60"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119DA67A" w14:textId="77777777" w:rsidR="00113E57" w:rsidRPr="006C1FDD" w:rsidRDefault="00113E57" w:rsidP="00113E57">
            <w:pPr>
              <w:rPr>
                <w:rFonts w:ascii="Arial" w:hAnsi="Arial" w:cs="Arial"/>
              </w:rPr>
            </w:pPr>
          </w:p>
          <w:p w14:paraId="72215AB9" w14:textId="6931BA2F" w:rsidR="00964D63" w:rsidRPr="006C2FC1" w:rsidRDefault="00964D63" w:rsidP="00113E57">
            <w:pPr>
              <w:rPr>
                <w:rFonts w:ascii="Arial" w:hAnsi="Arial" w:cs="Arial"/>
                <w:sz w:val="22"/>
                <w:szCs w:val="22"/>
              </w:rPr>
            </w:pPr>
            <w:r w:rsidRPr="006C2FC1">
              <w:rPr>
                <w:rFonts w:ascii="Arial" w:hAnsi="Arial" w:cs="Arial"/>
                <w:sz w:val="22"/>
                <w:szCs w:val="22"/>
              </w:rPr>
              <w:t xml:space="preserve">Exploring the Strategies Used to Support Children </w:t>
            </w:r>
            <w:r w:rsidR="003A158A" w:rsidRPr="006C2FC1">
              <w:rPr>
                <w:rFonts w:ascii="Arial" w:hAnsi="Arial" w:cs="Arial"/>
                <w:sz w:val="22"/>
                <w:szCs w:val="22"/>
              </w:rPr>
              <w:t xml:space="preserve">and Young People </w:t>
            </w:r>
            <w:r w:rsidRPr="006C2FC1">
              <w:rPr>
                <w:rFonts w:ascii="Arial" w:hAnsi="Arial" w:cs="Arial"/>
                <w:sz w:val="22"/>
                <w:szCs w:val="22"/>
              </w:rPr>
              <w:t>with Autistic Spectrum Disorder (ASD) within Early Years Settings: Are They Effective?</w:t>
            </w:r>
          </w:p>
          <w:p w14:paraId="1FBC3787" w14:textId="77777777" w:rsidR="00113E57" w:rsidRPr="006C1FDD" w:rsidRDefault="00113E57" w:rsidP="00113E57">
            <w:pPr>
              <w:rPr>
                <w:rFonts w:ascii="Arial" w:hAnsi="Arial" w:cs="Arial"/>
                <w:sz w:val="22"/>
                <w:szCs w:val="22"/>
              </w:rPr>
            </w:pPr>
          </w:p>
          <w:p w14:paraId="12AAF283" w14:textId="77E3769B" w:rsidR="00113E57" w:rsidRPr="006C1FDD" w:rsidRDefault="00113E57" w:rsidP="00113E57">
            <w:pPr>
              <w:autoSpaceDE w:val="0"/>
              <w:autoSpaceDN w:val="0"/>
              <w:adjustRightInd w:val="0"/>
              <w:rPr>
                <w:rFonts w:ascii="Arial" w:hAnsi="Arial" w:cs="Arial"/>
                <w:b/>
                <w:bCs/>
                <w:sz w:val="22"/>
                <w:szCs w:val="22"/>
              </w:rPr>
            </w:pPr>
          </w:p>
        </w:tc>
      </w:tr>
      <w:tr w:rsidR="00425DA7" w:rsidRPr="004C3A0B" w14:paraId="4D24D8FB" w14:textId="77777777" w:rsidTr="00354F34">
        <w:trPr>
          <w:trHeight w:val="454"/>
        </w:trPr>
        <w:tc>
          <w:tcPr>
            <w:tcW w:w="5000" w:type="pct"/>
            <w:gridSpan w:val="4"/>
            <w:vAlign w:val="center"/>
          </w:tcPr>
          <w:p w14:paraId="30A9BA2E" w14:textId="26F87114"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8F7FF97" w14:textId="257930ED" w:rsidR="009E729C" w:rsidRDefault="009E729C" w:rsidP="009D2E0B">
            <w:pPr>
              <w:autoSpaceDE w:val="0"/>
              <w:autoSpaceDN w:val="0"/>
              <w:adjustRightInd w:val="0"/>
              <w:rPr>
                <w:rFonts w:ascii="Arial" w:hAnsi="Arial" w:cs="Arial"/>
                <w:sz w:val="22"/>
                <w:szCs w:val="22"/>
              </w:rPr>
            </w:pPr>
          </w:p>
          <w:p w14:paraId="7A584B87" w14:textId="35D68355" w:rsidR="00425DA7" w:rsidRDefault="0079224D" w:rsidP="00656865">
            <w:pPr>
              <w:autoSpaceDE w:val="0"/>
              <w:autoSpaceDN w:val="0"/>
              <w:adjustRightInd w:val="0"/>
              <w:rPr>
                <w:rFonts w:ascii="Arial" w:hAnsi="Arial" w:cs="Arial"/>
              </w:rPr>
            </w:pPr>
            <w:r>
              <w:rPr>
                <w:rFonts w:ascii="Arial" w:hAnsi="Arial" w:cs="Arial"/>
                <w:sz w:val="22"/>
                <w:szCs w:val="22"/>
              </w:rPr>
              <w:t xml:space="preserve">The research aims to encourage practitioners to be more aware of the strategies they are using with children who have autistic spectrum disorder and use these effectively consistently, </w:t>
            </w:r>
            <w:r w:rsidR="00C14C13">
              <w:rPr>
                <w:rFonts w:ascii="Arial" w:hAnsi="Arial" w:cs="Arial"/>
                <w:sz w:val="22"/>
                <w:szCs w:val="22"/>
              </w:rPr>
              <w:t xml:space="preserve">but also to encourage and support practitioners to develop and adopt new and current strategies that fully support the children and young people’s individual and additional needs. </w:t>
            </w:r>
          </w:p>
          <w:p w14:paraId="5C15D8A3" w14:textId="489D4BA6" w:rsidR="00425DA7" w:rsidRPr="002A152D" w:rsidRDefault="00425DA7" w:rsidP="006778E1">
            <w:pPr>
              <w:rPr>
                <w:rFonts w:ascii="Arial" w:hAnsi="Arial" w:cs="Arial"/>
              </w:rPr>
            </w:pPr>
          </w:p>
        </w:tc>
      </w:tr>
      <w:tr w:rsidR="00425DA7" w:rsidRPr="004C3A0B" w14:paraId="53F6C60E" w14:textId="77777777" w:rsidTr="00354F34">
        <w:trPr>
          <w:trHeight w:val="454"/>
        </w:trPr>
        <w:tc>
          <w:tcPr>
            <w:tcW w:w="5000" w:type="pct"/>
            <w:gridSpan w:val="4"/>
            <w:vAlign w:val="center"/>
          </w:tcPr>
          <w:p w14:paraId="19A4E104"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5590309" w14:textId="77777777" w:rsidR="00425DA7" w:rsidRDefault="00425DA7" w:rsidP="00425DA7">
            <w:pPr>
              <w:rPr>
                <w:rFonts w:ascii="Arial" w:hAnsi="Arial" w:cs="Arial"/>
              </w:rPr>
            </w:pPr>
          </w:p>
          <w:p w14:paraId="22D64D08" w14:textId="33C099AE" w:rsidR="00425DA7" w:rsidRDefault="003A158A" w:rsidP="003A158A">
            <w:pPr>
              <w:pStyle w:val="ListParagraph"/>
              <w:numPr>
                <w:ilvl w:val="0"/>
                <w:numId w:val="28"/>
              </w:numPr>
              <w:rPr>
                <w:rFonts w:ascii="Arial" w:hAnsi="Arial" w:cs="Arial"/>
              </w:rPr>
            </w:pPr>
            <w:r>
              <w:rPr>
                <w:rFonts w:ascii="Arial" w:hAnsi="Arial" w:cs="Arial"/>
              </w:rPr>
              <w:t xml:space="preserve">To identify effective strategies used to support additional and individual needs of children and young people with autistic spectrum disorder. </w:t>
            </w:r>
          </w:p>
          <w:p w14:paraId="7ED484AB" w14:textId="7302FAEB" w:rsidR="00BD2A38" w:rsidRPr="003A158A" w:rsidRDefault="00BD2A38" w:rsidP="003A158A">
            <w:pPr>
              <w:pStyle w:val="ListParagraph"/>
              <w:numPr>
                <w:ilvl w:val="0"/>
                <w:numId w:val="28"/>
              </w:numPr>
              <w:rPr>
                <w:rFonts w:ascii="Arial" w:hAnsi="Arial" w:cs="Arial"/>
              </w:rPr>
            </w:pPr>
            <w:r>
              <w:rPr>
                <w:rFonts w:ascii="Arial" w:hAnsi="Arial" w:cs="Arial"/>
              </w:rPr>
              <w:lastRenderedPageBreak/>
              <w:t>Identify if there is room to adopt new and current strategies to</w:t>
            </w:r>
            <w:r w:rsidR="00DA25C8">
              <w:rPr>
                <w:rFonts w:ascii="Arial" w:hAnsi="Arial" w:cs="Arial"/>
              </w:rPr>
              <w:t xml:space="preserve"> </w:t>
            </w:r>
            <w:r w:rsidR="00DA25C8">
              <w:rPr>
                <w:rFonts w:ascii="Arial" w:hAnsi="Arial" w:cs="Arial"/>
              </w:rPr>
              <w:t>support additional and individual needs of children and young people with autistic spectrum disorder.</w:t>
            </w:r>
          </w:p>
          <w:p w14:paraId="08698A99" w14:textId="47E1EB80" w:rsidR="00425DA7" w:rsidRPr="004C3A0B" w:rsidRDefault="00425DA7" w:rsidP="00425DA7">
            <w:pPr>
              <w:rPr>
                <w:rFonts w:ascii="Arial" w:hAnsi="Arial" w:cs="Arial"/>
                <w:sz w:val="22"/>
                <w:szCs w:val="22"/>
              </w:rPr>
            </w:pPr>
          </w:p>
        </w:tc>
      </w:tr>
      <w:tr w:rsidR="003C07E3" w:rsidRPr="004C3A0B" w14:paraId="3FAC4B01" w14:textId="77777777" w:rsidTr="00354F34">
        <w:trPr>
          <w:trHeight w:val="454"/>
        </w:trPr>
        <w:tc>
          <w:tcPr>
            <w:tcW w:w="5000" w:type="pct"/>
            <w:gridSpan w:val="4"/>
            <w:shd w:val="clear" w:color="auto" w:fill="F2F2F2" w:themeFill="background1" w:themeFillShade="F2"/>
            <w:vAlign w:val="center"/>
          </w:tcPr>
          <w:p w14:paraId="3D18E2F3"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7EC75246"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608B17C6" w14:textId="77777777" w:rsidTr="00354F34">
        <w:trPr>
          <w:trHeight w:val="454"/>
        </w:trPr>
        <w:tc>
          <w:tcPr>
            <w:tcW w:w="5000" w:type="pct"/>
            <w:gridSpan w:val="4"/>
            <w:vAlign w:val="center"/>
          </w:tcPr>
          <w:p w14:paraId="4FC63DB4" w14:textId="695A2679" w:rsidR="003C07E3" w:rsidRDefault="003C07E3" w:rsidP="003C07E3">
            <w:pPr>
              <w:rPr>
                <w:rFonts w:ascii="Arial" w:hAnsi="Arial" w:cs="Arial"/>
                <w:sz w:val="22"/>
                <w:szCs w:val="22"/>
              </w:rPr>
            </w:pPr>
          </w:p>
          <w:p w14:paraId="7394D751" w14:textId="5696D483" w:rsidR="00071AAB" w:rsidRDefault="00071AAB" w:rsidP="003C07E3">
            <w:pPr>
              <w:rPr>
                <w:rFonts w:ascii="Arial" w:hAnsi="Arial" w:cs="Arial"/>
                <w:sz w:val="22"/>
                <w:szCs w:val="22"/>
              </w:rPr>
            </w:pPr>
            <w:r>
              <w:rPr>
                <w:rFonts w:ascii="Arial" w:hAnsi="Arial" w:cs="Arial"/>
                <w:sz w:val="22"/>
                <w:szCs w:val="22"/>
              </w:rPr>
              <w:t>Method 1</w:t>
            </w:r>
            <w:r w:rsidR="00732AE3">
              <w:rPr>
                <w:rFonts w:ascii="Arial" w:hAnsi="Arial" w:cs="Arial"/>
                <w:sz w:val="22"/>
                <w:szCs w:val="22"/>
              </w:rPr>
              <w:t>: Questionnaire</w:t>
            </w:r>
          </w:p>
          <w:p w14:paraId="5F55A3CE" w14:textId="60325516" w:rsidR="00536D78" w:rsidRPr="004C3A0B" w:rsidRDefault="0095388E" w:rsidP="003C07E3">
            <w:pPr>
              <w:rPr>
                <w:rFonts w:ascii="Arial" w:hAnsi="Arial" w:cs="Arial"/>
                <w:sz w:val="22"/>
                <w:szCs w:val="22"/>
              </w:rPr>
            </w:pPr>
            <w:r>
              <w:rPr>
                <w:rFonts w:ascii="Arial" w:hAnsi="Arial" w:cs="Arial"/>
                <w:sz w:val="22"/>
                <w:szCs w:val="22"/>
              </w:rPr>
              <w:t xml:space="preserve">For the purpose of the research, questionnaires will be used to </w:t>
            </w:r>
            <w:r w:rsidR="00752A24">
              <w:rPr>
                <w:rFonts w:ascii="Arial" w:hAnsi="Arial" w:cs="Arial"/>
                <w:sz w:val="22"/>
                <w:szCs w:val="22"/>
              </w:rPr>
              <w:t>collect info</w:t>
            </w:r>
            <w:r w:rsidR="00A64F62">
              <w:rPr>
                <w:rFonts w:ascii="Arial" w:hAnsi="Arial" w:cs="Arial"/>
                <w:sz w:val="22"/>
                <w:szCs w:val="22"/>
              </w:rPr>
              <w:t xml:space="preserve">rmation from both practitioners who work with autistic children within the classroom and practitioners who work with </w:t>
            </w:r>
            <w:r w:rsidR="00655C40">
              <w:rPr>
                <w:rFonts w:ascii="Arial" w:hAnsi="Arial" w:cs="Arial"/>
                <w:sz w:val="22"/>
                <w:szCs w:val="22"/>
              </w:rPr>
              <w:t xml:space="preserve">autistic children providing intervention settings. This will allow the identification of the different strategies used in the different situations and how effective they are. </w:t>
            </w:r>
            <w:r w:rsidR="00F239A7">
              <w:rPr>
                <w:rFonts w:ascii="Arial" w:hAnsi="Arial" w:cs="Arial"/>
                <w:sz w:val="22"/>
                <w:szCs w:val="22"/>
              </w:rPr>
              <w:t xml:space="preserve">A questionnaire has been decided upon </w:t>
            </w:r>
            <w:r w:rsidR="00274DB5">
              <w:rPr>
                <w:rFonts w:ascii="Arial" w:hAnsi="Arial" w:cs="Arial"/>
                <w:sz w:val="22"/>
                <w:szCs w:val="22"/>
              </w:rPr>
              <w:t>as it allows the collection of information of a large number of people</w:t>
            </w:r>
            <w:r w:rsidR="00536D78">
              <w:rPr>
                <w:rFonts w:ascii="Arial" w:hAnsi="Arial" w:cs="Arial"/>
                <w:sz w:val="22"/>
                <w:szCs w:val="22"/>
              </w:rPr>
              <w:t xml:space="preserve"> (</w:t>
            </w:r>
            <w:proofErr w:type="spellStart"/>
            <w:r w:rsidR="00536D78">
              <w:rPr>
                <w:rFonts w:ascii="Arial" w:hAnsi="Arial" w:cs="Arial"/>
                <w:sz w:val="22"/>
                <w:szCs w:val="22"/>
              </w:rPr>
              <w:t>Picincu</w:t>
            </w:r>
            <w:proofErr w:type="spellEnd"/>
            <w:r w:rsidR="00536D78">
              <w:rPr>
                <w:rFonts w:ascii="Arial" w:hAnsi="Arial" w:cs="Arial"/>
                <w:sz w:val="22"/>
                <w:szCs w:val="22"/>
              </w:rPr>
              <w:t>, 2018)</w:t>
            </w:r>
            <w:r w:rsidR="00B92B01">
              <w:rPr>
                <w:rFonts w:ascii="Arial" w:hAnsi="Arial" w:cs="Arial"/>
                <w:sz w:val="22"/>
                <w:szCs w:val="22"/>
              </w:rPr>
              <w:t xml:space="preserve">, these will be </w:t>
            </w:r>
            <w:r w:rsidR="004F7C1A">
              <w:rPr>
                <w:rFonts w:ascii="Arial" w:hAnsi="Arial" w:cs="Arial"/>
                <w:sz w:val="22"/>
                <w:szCs w:val="22"/>
              </w:rPr>
              <w:t xml:space="preserve">disseminated through </w:t>
            </w:r>
            <w:r w:rsidR="00C71387">
              <w:rPr>
                <w:rFonts w:ascii="Arial" w:hAnsi="Arial" w:cs="Arial"/>
                <w:sz w:val="22"/>
                <w:szCs w:val="22"/>
              </w:rPr>
              <w:t xml:space="preserve">individual work emails </w:t>
            </w:r>
            <w:r w:rsidR="00B92B01">
              <w:rPr>
                <w:rFonts w:ascii="Arial" w:hAnsi="Arial" w:cs="Arial"/>
                <w:sz w:val="22"/>
                <w:szCs w:val="22"/>
              </w:rPr>
              <w:t>to early years practitioners who work with autistic children in the classroom and to those practitioners who provide intervention sessions</w:t>
            </w:r>
            <w:r w:rsidR="00CB5DEB">
              <w:rPr>
                <w:rFonts w:ascii="Arial" w:hAnsi="Arial" w:cs="Arial"/>
                <w:sz w:val="22"/>
                <w:szCs w:val="22"/>
              </w:rPr>
              <w:t xml:space="preserve"> for these children</w:t>
            </w:r>
            <w:r w:rsidR="00285E1B">
              <w:rPr>
                <w:rFonts w:ascii="Arial" w:hAnsi="Arial" w:cs="Arial"/>
                <w:sz w:val="22"/>
                <w:szCs w:val="22"/>
              </w:rPr>
              <w:t xml:space="preserve"> this collecting quantitative data. </w:t>
            </w:r>
            <w:r w:rsidR="008A726A">
              <w:rPr>
                <w:rFonts w:ascii="Arial" w:hAnsi="Arial" w:cs="Arial"/>
                <w:sz w:val="22"/>
                <w:szCs w:val="22"/>
              </w:rPr>
              <w:t xml:space="preserve">This quantitative data will be used in order to clearly identify the </w:t>
            </w:r>
            <w:r w:rsidR="00441E00">
              <w:rPr>
                <w:rFonts w:ascii="Arial" w:hAnsi="Arial" w:cs="Arial"/>
                <w:sz w:val="22"/>
                <w:szCs w:val="22"/>
              </w:rPr>
              <w:t xml:space="preserve">several different strategies </w:t>
            </w:r>
            <w:r w:rsidR="00F72CE4">
              <w:rPr>
                <w:rFonts w:ascii="Arial" w:hAnsi="Arial" w:cs="Arial"/>
                <w:sz w:val="22"/>
                <w:szCs w:val="22"/>
              </w:rPr>
              <w:t xml:space="preserve">used depending on the situation and circumstances. </w:t>
            </w:r>
          </w:p>
          <w:p w14:paraId="63714AE3" w14:textId="6B52DF16" w:rsidR="003C07E3" w:rsidRDefault="003C07E3" w:rsidP="003C07E3">
            <w:pPr>
              <w:rPr>
                <w:rFonts w:ascii="Arial" w:hAnsi="Arial" w:cs="Arial"/>
                <w:sz w:val="22"/>
                <w:szCs w:val="22"/>
              </w:rPr>
            </w:pPr>
          </w:p>
          <w:p w14:paraId="65453471" w14:textId="5140EC68" w:rsidR="005A5E35" w:rsidRDefault="005A5E35" w:rsidP="003C07E3">
            <w:pPr>
              <w:rPr>
                <w:rFonts w:ascii="Arial" w:hAnsi="Arial" w:cs="Arial"/>
                <w:sz w:val="22"/>
                <w:szCs w:val="22"/>
              </w:rPr>
            </w:pPr>
            <w:r>
              <w:rPr>
                <w:rFonts w:ascii="Arial" w:hAnsi="Arial" w:cs="Arial"/>
                <w:sz w:val="22"/>
                <w:szCs w:val="22"/>
              </w:rPr>
              <w:t xml:space="preserve">Method 2: </w:t>
            </w:r>
            <w:r w:rsidR="00352D51">
              <w:rPr>
                <w:rFonts w:ascii="Arial" w:hAnsi="Arial" w:cs="Arial"/>
                <w:sz w:val="22"/>
                <w:szCs w:val="22"/>
              </w:rPr>
              <w:t xml:space="preserve">Written </w:t>
            </w:r>
            <w:r>
              <w:rPr>
                <w:rFonts w:ascii="Arial" w:hAnsi="Arial" w:cs="Arial"/>
                <w:sz w:val="22"/>
                <w:szCs w:val="22"/>
              </w:rPr>
              <w:t>Observation</w:t>
            </w:r>
          </w:p>
          <w:p w14:paraId="07DD5BB0" w14:textId="4BC9E2B9" w:rsidR="005A5E35" w:rsidRDefault="00D15AD6" w:rsidP="003C07E3">
            <w:pPr>
              <w:rPr>
                <w:rFonts w:ascii="Arial" w:hAnsi="Arial" w:cs="Arial"/>
                <w:sz w:val="22"/>
                <w:szCs w:val="22"/>
              </w:rPr>
            </w:pPr>
            <w:r>
              <w:rPr>
                <w:rFonts w:ascii="Arial" w:hAnsi="Arial" w:cs="Arial"/>
                <w:sz w:val="22"/>
                <w:szCs w:val="22"/>
              </w:rPr>
              <w:t>A group of autistic children will be observed in the educational setting</w:t>
            </w:r>
            <w:r w:rsidR="0078511B">
              <w:rPr>
                <w:rFonts w:ascii="Arial" w:hAnsi="Arial" w:cs="Arial"/>
                <w:sz w:val="22"/>
                <w:szCs w:val="22"/>
              </w:rPr>
              <w:t xml:space="preserve"> and will be </w:t>
            </w:r>
            <w:r w:rsidR="00352D51">
              <w:rPr>
                <w:rFonts w:ascii="Arial" w:hAnsi="Arial" w:cs="Arial"/>
                <w:sz w:val="22"/>
                <w:szCs w:val="22"/>
              </w:rPr>
              <w:t>recorded using written notes</w:t>
            </w:r>
            <w:r w:rsidR="00AD5941">
              <w:rPr>
                <w:rFonts w:ascii="Arial" w:hAnsi="Arial" w:cs="Arial"/>
                <w:sz w:val="22"/>
                <w:szCs w:val="22"/>
              </w:rPr>
              <w:t xml:space="preserve"> </w:t>
            </w:r>
            <w:r w:rsidR="001B7FB9">
              <w:rPr>
                <w:rFonts w:ascii="Arial" w:hAnsi="Arial" w:cs="Arial"/>
                <w:sz w:val="22"/>
                <w:szCs w:val="22"/>
              </w:rPr>
              <w:t>allowing the collection of qualitative data</w:t>
            </w:r>
            <w:r w:rsidR="00AD5941">
              <w:rPr>
                <w:rFonts w:ascii="Arial" w:hAnsi="Arial" w:cs="Arial"/>
                <w:sz w:val="22"/>
                <w:szCs w:val="22"/>
              </w:rPr>
              <w:t xml:space="preserve">, </w:t>
            </w:r>
            <w:r w:rsidR="009370AE">
              <w:rPr>
                <w:rFonts w:ascii="Arial" w:hAnsi="Arial" w:cs="Arial"/>
                <w:sz w:val="22"/>
                <w:szCs w:val="22"/>
              </w:rPr>
              <w:t xml:space="preserve">these notes will be kept in a locked cabinet which only has one key and is occupied by the researcher alone. </w:t>
            </w:r>
            <w:r w:rsidR="00536DA3">
              <w:rPr>
                <w:rFonts w:ascii="Arial" w:hAnsi="Arial" w:cs="Arial"/>
                <w:sz w:val="22"/>
                <w:szCs w:val="22"/>
              </w:rPr>
              <w:t xml:space="preserve">This will allow the observer to gain information on the actual strategies </w:t>
            </w:r>
            <w:r w:rsidR="008433EA">
              <w:rPr>
                <w:rFonts w:ascii="Arial" w:hAnsi="Arial" w:cs="Arial"/>
                <w:sz w:val="22"/>
                <w:szCs w:val="22"/>
              </w:rPr>
              <w:t xml:space="preserve">being used within the setting and assess the effectiveness of them all. </w:t>
            </w:r>
          </w:p>
          <w:p w14:paraId="4A9782C0" w14:textId="77777777" w:rsidR="00D15AD6" w:rsidRDefault="00D15AD6" w:rsidP="003C07E3">
            <w:pPr>
              <w:rPr>
                <w:rFonts w:ascii="Arial" w:hAnsi="Arial" w:cs="Arial"/>
                <w:sz w:val="22"/>
                <w:szCs w:val="22"/>
              </w:rPr>
            </w:pPr>
          </w:p>
          <w:p w14:paraId="43CB664A" w14:textId="6DC44CD3" w:rsidR="005A5E35" w:rsidRDefault="005A5E35" w:rsidP="003C07E3">
            <w:pPr>
              <w:rPr>
                <w:rFonts w:ascii="Arial" w:hAnsi="Arial" w:cs="Arial"/>
                <w:sz w:val="22"/>
                <w:szCs w:val="22"/>
              </w:rPr>
            </w:pPr>
            <w:r>
              <w:rPr>
                <w:rFonts w:ascii="Arial" w:hAnsi="Arial" w:cs="Arial"/>
                <w:sz w:val="22"/>
                <w:szCs w:val="22"/>
              </w:rPr>
              <w:t>Method 3: Informal Interview</w:t>
            </w:r>
          </w:p>
          <w:p w14:paraId="04F323F1" w14:textId="3151A298" w:rsidR="003C07E3" w:rsidRDefault="00977E00" w:rsidP="003C07E3">
            <w:pPr>
              <w:rPr>
                <w:rFonts w:ascii="Arial" w:hAnsi="Arial" w:cs="Arial"/>
                <w:sz w:val="22"/>
                <w:szCs w:val="22"/>
              </w:rPr>
            </w:pPr>
            <w:r>
              <w:rPr>
                <w:rFonts w:ascii="Arial" w:hAnsi="Arial" w:cs="Arial"/>
                <w:sz w:val="22"/>
                <w:szCs w:val="22"/>
              </w:rPr>
              <w:t>If needed, an informal</w:t>
            </w:r>
            <w:r w:rsidR="001B7FB9">
              <w:rPr>
                <w:rFonts w:ascii="Arial" w:hAnsi="Arial" w:cs="Arial"/>
                <w:sz w:val="22"/>
                <w:szCs w:val="22"/>
              </w:rPr>
              <w:t xml:space="preserve"> interview will be </w:t>
            </w:r>
            <w:r w:rsidR="00170C79">
              <w:rPr>
                <w:rFonts w:ascii="Arial" w:hAnsi="Arial" w:cs="Arial"/>
                <w:sz w:val="22"/>
                <w:szCs w:val="22"/>
              </w:rPr>
              <w:t>used to gather useful information</w:t>
            </w:r>
            <w:r w:rsidR="008433EA">
              <w:rPr>
                <w:rFonts w:ascii="Arial" w:hAnsi="Arial" w:cs="Arial"/>
                <w:sz w:val="22"/>
                <w:szCs w:val="22"/>
              </w:rPr>
              <w:t xml:space="preserve"> from practitioners</w:t>
            </w:r>
            <w:r w:rsidR="00170C79">
              <w:rPr>
                <w:rFonts w:ascii="Arial" w:hAnsi="Arial" w:cs="Arial"/>
                <w:sz w:val="22"/>
                <w:szCs w:val="22"/>
              </w:rPr>
              <w:t xml:space="preserve">. A </w:t>
            </w:r>
            <w:r w:rsidR="00BA14B4">
              <w:rPr>
                <w:rFonts w:ascii="Arial" w:hAnsi="Arial" w:cs="Arial"/>
                <w:sz w:val="22"/>
                <w:szCs w:val="22"/>
              </w:rPr>
              <w:t>D</w:t>
            </w:r>
            <w:r w:rsidR="00170C79">
              <w:rPr>
                <w:rFonts w:ascii="Arial" w:hAnsi="Arial" w:cs="Arial"/>
                <w:sz w:val="22"/>
                <w:szCs w:val="22"/>
              </w:rPr>
              <w:t xml:space="preserve">ictaphone will be used to record the </w:t>
            </w:r>
            <w:r w:rsidR="00224EB2">
              <w:rPr>
                <w:rFonts w:ascii="Arial" w:hAnsi="Arial" w:cs="Arial"/>
                <w:sz w:val="22"/>
                <w:szCs w:val="22"/>
              </w:rPr>
              <w:t>discussion allowing all concentration to be placed on the interviewee rather than taking notes and missing crucial information</w:t>
            </w:r>
            <w:r w:rsidR="008433EA">
              <w:rPr>
                <w:rFonts w:ascii="Arial" w:hAnsi="Arial" w:cs="Arial"/>
                <w:sz w:val="22"/>
                <w:szCs w:val="22"/>
              </w:rPr>
              <w:t xml:space="preserve">, this will also allow the researcher to look back and listen to the information again </w:t>
            </w:r>
            <w:r w:rsidR="00CF1882">
              <w:rPr>
                <w:rFonts w:ascii="Arial" w:hAnsi="Arial" w:cs="Arial"/>
                <w:sz w:val="22"/>
                <w:szCs w:val="22"/>
              </w:rPr>
              <w:t>to ensure they have gained all valuable information</w:t>
            </w:r>
            <w:r w:rsidR="00224EB2">
              <w:rPr>
                <w:rFonts w:ascii="Arial" w:hAnsi="Arial" w:cs="Arial"/>
                <w:sz w:val="22"/>
                <w:szCs w:val="22"/>
              </w:rPr>
              <w:t xml:space="preserve">. </w:t>
            </w:r>
            <w:r w:rsidR="004E47AC">
              <w:rPr>
                <w:rFonts w:ascii="Arial" w:hAnsi="Arial" w:cs="Arial"/>
                <w:sz w:val="22"/>
                <w:szCs w:val="22"/>
              </w:rPr>
              <w:t xml:space="preserve">The </w:t>
            </w:r>
            <w:r w:rsidR="00BA14B4">
              <w:rPr>
                <w:rFonts w:ascii="Arial" w:hAnsi="Arial" w:cs="Arial"/>
                <w:sz w:val="22"/>
                <w:szCs w:val="22"/>
              </w:rPr>
              <w:t>Dictaphone will be tested</w:t>
            </w:r>
            <w:r w:rsidR="00CF1882">
              <w:rPr>
                <w:rFonts w:ascii="Arial" w:hAnsi="Arial" w:cs="Arial"/>
                <w:sz w:val="22"/>
                <w:szCs w:val="22"/>
              </w:rPr>
              <w:t xml:space="preserve"> prior to the interview</w:t>
            </w:r>
            <w:r w:rsidR="00BA14B4">
              <w:rPr>
                <w:rFonts w:ascii="Arial" w:hAnsi="Arial" w:cs="Arial"/>
                <w:sz w:val="22"/>
                <w:szCs w:val="22"/>
              </w:rPr>
              <w:t xml:space="preserve"> </w:t>
            </w:r>
            <w:r w:rsidR="00464FA1">
              <w:rPr>
                <w:rFonts w:ascii="Arial" w:hAnsi="Arial" w:cs="Arial"/>
                <w:sz w:val="22"/>
                <w:szCs w:val="22"/>
              </w:rPr>
              <w:t>to ensure it is in full working order and tested to ensure it placed in the best possible place to collect all information</w:t>
            </w:r>
            <w:r w:rsidR="00CF1882">
              <w:rPr>
                <w:rFonts w:ascii="Arial" w:hAnsi="Arial" w:cs="Arial"/>
                <w:sz w:val="22"/>
                <w:szCs w:val="22"/>
              </w:rPr>
              <w:t xml:space="preserve"> and ensure the researcher </w:t>
            </w:r>
            <w:r w:rsidR="00BD5A03">
              <w:rPr>
                <w:rFonts w:ascii="Arial" w:hAnsi="Arial" w:cs="Arial"/>
                <w:sz w:val="22"/>
                <w:szCs w:val="22"/>
              </w:rPr>
              <w:t>is professional at all times</w:t>
            </w:r>
            <w:r w:rsidR="000A1A14">
              <w:rPr>
                <w:rFonts w:ascii="Arial" w:hAnsi="Arial" w:cs="Arial"/>
                <w:sz w:val="22"/>
                <w:szCs w:val="22"/>
              </w:rPr>
              <w:t xml:space="preserve">, this will also </w:t>
            </w:r>
            <w:r w:rsidR="0023572E">
              <w:rPr>
                <w:rFonts w:ascii="Arial" w:hAnsi="Arial" w:cs="Arial"/>
                <w:sz w:val="22"/>
                <w:szCs w:val="22"/>
              </w:rPr>
              <w:t>the researcher to investigate wher</w:t>
            </w:r>
            <w:r w:rsidR="00FC266B">
              <w:rPr>
                <w:rFonts w:ascii="Arial" w:hAnsi="Arial" w:cs="Arial"/>
                <w:sz w:val="22"/>
                <w:szCs w:val="22"/>
              </w:rPr>
              <w:t xml:space="preserve">e best to position the Dictaphone during the interview. </w:t>
            </w:r>
          </w:p>
          <w:p w14:paraId="38E124FF" w14:textId="77777777" w:rsidR="00AF5810" w:rsidRDefault="00AF5810" w:rsidP="003C07E3">
            <w:pPr>
              <w:rPr>
                <w:rFonts w:ascii="Arial" w:hAnsi="Arial" w:cs="Arial"/>
                <w:sz w:val="22"/>
                <w:szCs w:val="22"/>
              </w:rPr>
            </w:pPr>
          </w:p>
          <w:p w14:paraId="4B352F4C" w14:textId="77777777" w:rsidR="00AF5810" w:rsidRDefault="00AF5810" w:rsidP="003C07E3">
            <w:pPr>
              <w:rPr>
                <w:rFonts w:ascii="Arial" w:hAnsi="Arial" w:cs="Arial"/>
                <w:sz w:val="22"/>
                <w:szCs w:val="22"/>
              </w:rPr>
            </w:pPr>
            <w:r>
              <w:rPr>
                <w:rFonts w:ascii="Arial" w:hAnsi="Arial" w:cs="Arial"/>
                <w:sz w:val="22"/>
                <w:szCs w:val="22"/>
              </w:rPr>
              <w:t xml:space="preserve">Voluntary informed consent will have been collected from all proposed </w:t>
            </w:r>
            <w:r w:rsidR="00142028">
              <w:rPr>
                <w:rFonts w:ascii="Arial" w:hAnsi="Arial" w:cs="Arial"/>
                <w:sz w:val="22"/>
                <w:szCs w:val="22"/>
              </w:rPr>
              <w:t>participants</w:t>
            </w:r>
            <w:r w:rsidR="00701E18">
              <w:rPr>
                <w:rFonts w:ascii="Arial" w:hAnsi="Arial" w:cs="Arial"/>
                <w:sz w:val="22"/>
                <w:szCs w:val="22"/>
              </w:rPr>
              <w:t xml:space="preserve"> </w:t>
            </w:r>
            <w:r w:rsidR="00852E5D">
              <w:rPr>
                <w:rFonts w:ascii="Arial" w:hAnsi="Arial" w:cs="Arial"/>
                <w:sz w:val="22"/>
                <w:szCs w:val="22"/>
              </w:rPr>
              <w:t xml:space="preserve">to allow the research to use questionnaires, written observations, informal interviews and the use of a Dictaphone. </w:t>
            </w:r>
            <w:r w:rsidR="0096409D">
              <w:rPr>
                <w:rFonts w:ascii="Arial" w:hAnsi="Arial" w:cs="Arial"/>
                <w:sz w:val="22"/>
                <w:szCs w:val="22"/>
              </w:rPr>
              <w:t>The body language and behaviour of the children involved in the research will be taken into consideration</w:t>
            </w:r>
            <w:r w:rsidR="00957556">
              <w:rPr>
                <w:rFonts w:ascii="Arial" w:hAnsi="Arial" w:cs="Arial"/>
                <w:sz w:val="22"/>
                <w:szCs w:val="22"/>
              </w:rPr>
              <w:t xml:space="preserve"> and if these indicate distress or upset, the research will be </w:t>
            </w:r>
            <w:proofErr w:type="gramStart"/>
            <w:r w:rsidR="00957556">
              <w:rPr>
                <w:rFonts w:ascii="Arial" w:hAnsi="Arial" w:cs="Arial"/>
                <w:sz w:val="22"/>
                <w:szCs w:val="22"/>
              </w:rPr>
              <w:t>brought to a close</w:t>
            </w:r>
            <w:proofErr w:type="gramEnd"/>
            <w:r w:rsidR="00957556">
              <w:rPr>
                <w:rFonts w:ascii="Arial" w:hAnsi="Arial" w:cs="Arial"/>
                <w:sz w:val="22"/>
                <w:szCs w:val="22"/>
              </w:rPr>
              <w:t xml:space="preserve"> immediately</w:t>
            </w:r>
            <w:r w:rsidR="00436B82">
              <w:rPr>
                <w:rFonts w:ascii="Arial" w:hAnsi="Arial" w:cs="Arial"/>
                <w:sz w:val="22"/>
                <w:szCs w:val="22"/>
              </w:rPr>
              <w:t>.</w:t>
            </w:r>
            <w:r w:rsidR="005144B6">
              <w:rPr>
                <w:rFonts w:ascii="Arial" w:hAnsi="Arial" w:cs="Arial"/>
                <w:sz w:val="22"/>
                <w:szCs w:val="22"/>
              </w:rPr>
              <w:t xml:space="preserve"> The researcher will visit the</w:t>
            </w:r>
            <w:r w:rsidR="003B6C80">
              <w:rPr>
                <w:rFonts w:ascii="Arial" w:hAnsi="Arial" w:cs="Arial"/>
                <w:sz w:val="22"/>
                <w:szCs w:val="22"/>
              </w:rPr>
              <w:t xml:space="preserve"> early years setting for approximately 2 hours and will continue to do so for as long is needed to gain knowledge and information for the research. </w:t>
            </w:r>
          </w:p>
          <w:p w14:paraId="0C52D391" w14:textId="48CF13BE" w:rsidR="00BB5AA6" w:rsidRPr="00BA14B4" w:rsidRDefault="00BB5AA6" w:rsidP="003C07E3">
            <w:pPr>
              <w:rPr>
                <w:rFonts w:ascii="Arial" w:hAnsi="Arial" w:cs="Arial"/>
                <w:sz w:val="22"/>
                <w:szCs w:val="22"/>
              </w:rPr>
            </w:pPr>
          </w:p>
        </w:tc>
      </w:tr>
    </w:tbl>
    <w:p w14:paraId="531BE650"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2FC0B687" w14:textId="77777777" w:rsidTr="00113E57">
        <w:trPr>
          <w:trHeight w:val="454"/>
        </w:trPr>
        <w:tc>
          <w:tcPr>
            <w:tcW w:w="5000" w:type="pct"/>
            <w:shd w:val="clear" w:color="auto" w:fill="F2F2F2" w:themeFill="background1" w:themeFillShade="F2"/>
            <w:vAlign w:val="center"/>
          </w:tcPr>
          <w:p w14:paraId="705F6DAA"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7FF147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6E3F3C3E" w14:textId="77777777" w:rsidTr="00113E57">
        <w:trPr>
          <w:trHeight w:val="454"/>
        </w:trPr>
        <w:tc>
          <w:tcPr>
            <w:tcW w:w="5000" w:type="pct"/>
            <w:vAlign w:val="center"/>
          </w:tcPr>
          <w:p w14:paraId="6DF77859" w14:textId="3694DE09" w:rsidR="003C07E3" w:rsidRDefault="003C07E3" w:rsidP="003C07E3">
            <w:pPr>
              <w:rPr>
                <w:rFonts w:ascii="Arial" w:hAnsi="Arial" w:cs="Arial"/>
                <w:sz w:val="22"/>
                <w:szCs w:val="22"/>
              </w:rPr>
            </w:pPr>
          </w:p>
          <w:p w14:paraId="0816C4E2" w14:textId="31AD2F64" w:rsidR="00290D5C" w:rsidRDefault="00290D5C" w:rsidP="003C07E3">
            <w:pPr>
              <w:rPr>
                <w:rFonts w:ascii="Arial" w:hAnsi="Arial" w:cs="Arial"/>
                <w:sz w:val="22"/>
                <w:szCs w:val="22"/>
              </w:rPr>
            </w:pPr>
            <w:r>
              <w:rPr>
                <w:rFonts w:ascii="Arial" w:hAnsi="Arial" w:cs="Arial"/>
                <w:sz w:val="22"/>
                <w:szCs w:val="22"/>
              </w:rPr>
              <w:t>Educational Setting</w:t>
            </w:r>
            <w:r w:rsidR="0072678B">
              <w:rPr>
                <w:rFonts w:ascii="Arial" w:hAnsi="Arial" w:cs="Arial"/>
                <w:sz w:val="22"/>
                <w:szCs w:val="22"/>
              </w:rPr>
              <w:t>s</w:t>
            </w:r>
            <w:r>
              <w:rPr>
                <w:rFonts w:ascii="Arial" w:hAnsi="Arial" w:cs="Arial"/>
                <w:sz w:val="22"/>
                <w:szCs w:val="22"/>
              </w:rPr>
              <w:t>- Ammanford</w:t>
            </w:r>
          </w:p>
          <w:p w14:paraId="49D0E71E" w14:textId="2DB62A75" w:rsidR="003C07E3" w:rsidRPr="004C3A0B" w:rsidRDefault="003C07E3" w:rsidP="003C07E3">
            <w:pPr>
              <w:rPr>
                <w:rFonts w:ascii="Arial" w:hAnsi="Arial" w:cs="Arial"/>
                <w:b/>
                <w:sz w:val="22"/>
                <w:szCs w:val="22"/>
              </w:rPr>
            </w:pPr>
          </w:p>
        </w:tc>
      </w:tr>
      <w:tr w:rsidR="003C07E3" w:rsidRPr="004C3A0B" w14:paraId="5152A1C1" w14:textId="77777777" w:rsidTr="00113E57">
        <w:trPr>
          <w:trHeight w:val="454"/>
        </w:trPr>
        <w:tc>
          <w:tcPr>
            <w:tcW w:w="5000" w:type="pct"/>
            <w:shd w:val="clear" w:color="auto" w:fill="F2F2F2" w:themeFill="background1" w:themeFillShade="F2"/>
            <w:vAlign w:val="center"/>
          </w:tcPr>
          <w:p w14:paraId="0AF70845"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204E85A"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069092D1" w14:textId="77777777" w:rsidTr="00113E57">
        <w:trPr>
          <w:trHeight w:val="454"/>
        </w:trPr>
        <w:tc>
          <w:tcPr>
            <w:tcW w:w="5000" w:type="pct"/>
            <w:vAlign w:val="center"/>
          </w:tcPr>
          <w:p w14:paraId="6A1459E1" w14:textId="77777777" w:rsidR="003C07E3" w:rsidRDefault="003C07E3" w:rsidP="003C07E3">
            <w:pPr>
              <w:rPr>
                <w:rFonts w:ascii="Arial" w:hAnsi="Arial" w:cs="Arial"/>
                <w:sz w:val="22"/>
                <w:szCs w:val="22"/>
              </w:rPr>
            </w:pPr>
          </w:p>
          <w:p w14:paraId="29C8F4BE" w14:textId="77777777" w:rsidR="00D71982" w:rsidRDefault="00D71982" w:rsidP="003C07E3">
            <w:pPr>
              <w:rPr>
                <w:rFonts w:ascii="Arial" w:hAnsi="Arial" w:cs="Arial"/>
                <w:sz w:val="22"/>
                <w:szCs w:val="22"/>
              </w:rPr>
            </w:pPr>
          </w:p>
          <w:p w14:paraId="4D350869" w14:textId="188889B6" w:rsidR="003C07E3" w:rsidRPr="003257BD" w:rsidRDefault="003C07E3" w:rsidP="003C07E3">
            <w:pPr>
              <w:rPr>
                <w:rFonts w:ascii="Arial" w:hAnsi="Arial" w:cs="Arial"/>
                <w:b/>
                <w:i/>
                <w:sz w:val="22"/>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840B92F" w14:textId="77777777" w:rsidTr="00090CF7">
        <w:tc>
          <w:tcPr>
            <w:tcW w:w="8222" w:type="dxa"/>
            <w:vMerge w:val="restart"/>
            <w:shd w:val="clear" w:color="auto" w:fill="F2F2F2" w:themeFill="background1" w:themeFillShade="F2"/>
            <w:vAlign w:val="center"/>
          </w:tcPr>
          <w:p w14:paraId="735D1A43"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55C58156"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4FFA9F8"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F284DE3" w14:textId="43715234" w:rsidR="00090CF7" w:rsidRPr="00090CF7" w:rsidRDefault="006D5BD8"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1C12450B" w14:textId="77777777" w:rsidTr="00090CF7">
        <w:tc>
          <w:tcPr>
            <w:tcW w:w="8222" w:type="dxa"/>
            <w:vMerge/>
            <w:shd w:val="clear" w:color="auto" w:fill="F2F2F2" w:themeFill="background1" w:themeFillShade="F2"/>
          </w:tcPr>
          <w:p w14:paraId="260D110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E51E711"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071A6E9E" w14:textId="77777777" w:rsidR="00090CF7" w:rsidRPr="00090CF7" w:rsidRDefault="00721CCF"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0548DF5D" w14:textId="77777777" w:rsidTr="00354F34">
        <w:tc>
          <w:tcPr>
            <w:tcW w:w="9923" w:type="dxa"/>
            <w:gridSpan w:val="3"/>
            <w:shd w:val="clear" w:color="auto" w:fill="FFFFFF" w:themeFill="background1"/>
          </w:tcPr>
          <w:p w14:paraId="03EF7FD5"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1607B0C6" w14:textId="77777777" w:rsidR="003257BD" w:rsidRPr="00090CF7" w:rsidRDefault="003257BD" w:rsidP="003257BD">
            <w:pPr>
              <w:rPr>
                <w:rFonts w:ascii="Arial" w:hAnsi="Arial" w:cs="Arial"/>
                <w:sz w:val="22"/>
                <w:szCs w:val="22"/>
              </w:rPr>
            </w:pPr>
          </w:p>
          <w:p w14:paraId="40155DB8" w14:textId="77777777" w:rsidR="003257BD" w:rsidRPr="00090CF7" w:rsidRDefault="003257BD" w:rsidP="003257BD">
            <w:pPr>
              <w:rPr>
                <w:rFonts w:ascii="Arial" w:hAnsi="Arial" w:cs="Arial"/>
                <w:sz w:val="22"/>
                <w:szCs w:val="22"/>
              </w:rPr>
            </w:pPr>
          </w:p>
          <w:p w14:paraId="6F50AEA5" w14:textId="7CB5AE05" w:rsidR="003257BD" w:rsidRPr="00090CF7" w:rsidRDefault="003257BD" w:rsidP="003257BD">
            <w:pPr>
              <w:autoSpaceDE w:val="0"/>
              <w:autoSpaceDN w:val="0"/>
              <w:adjustRightInd w:val="0"/>
              <w:rPr>
                <w:rFonts w:ascii="Arial" w:hAnsi="Arial" w:cs="Arial"/>
                <w:bCs/>
                <w:sz w:val="22"/>
                <w:szCs w:val="22"/>
              </w:rPr>
            </w:pPr>
          </w:p>
        </w:tc>
      </w:tr>
    </w:tbl>
    <w:p w14:paraId="57ADAA28" w14:textId="77777777" w:rsidR="00354F34" w:rsidRDefault="00354F34" w:rsidP="00354F34">
      <w:pPr>
        <w:autoSpaceDE w:val="0"/>
        <w:autoSpaceDN w:val="0"/>
        <w:adjustRightInd w:val="0"/>
        <w:spacing w:after="240"/>
        <w:jc w:val="both"/>
        <w:rPr>
          <w:rFonts w:ascii="Arial" w:hAnsi="Arial" w:cs="Arial"/>
          <w:b/>
          <w:sz w:val="22"/>
          <w:szCs w:val="22"/>
        </w:rPr>
      </w:pPr>
    </w:p>
    <w:p w14:paraId="3C65A34A" w14:textId="77777777" w:rsidR="003264AE" w:rsidRDefault="003264AE">
      <w:pPr>
        <w:rPr>
          <w:rFonts w:ascii="Arial" w:hAnsi="Arial" w:cs="Arial"/>
          <w:b/>
          <w:sz w:val="22"/>
          <w:szCs w:val="22"/>
        </w:rPr>
      </w:pPr>
      <w:r>
        <w:rPr>
          <w:rFonts w:ascii="Arial" w:hAnsi="Arial" w:cs="Arial"/>
          <w:b/>
          <w:sz w:val="22"/>
          <w:szCs w:val="22"/>
        </w:rPr>
        <w:br w:type="page"/>
      </w:r>
    </w:p>
    <w:p w14:paraId="223610CC"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73B28A0C" w14:textId="77777777" w:rsidTr="00354F34">
        <w:tc>
          <w:tcPr>
            <w:tcW w:w="8227" w:type="dxa"/>
            <w:shd w:val="clear" w:color="auto" w:fill="F2F2F2" w:themeFill="background1" w:themeFillShade="F2"/>
          </w:tcPr>
          <w:p w14:paraId="0F2F1D75"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1D89BF96" w14:textId="77777777" w:rsidR="00986FD8" w:rsidRPr="004C3A0B" w:rsidRDefault="00986FD8" w:rsidP="008C4441">
            <w:pPr>
              <w:autoSpaceDE w:val="0"/>
              <w:autoSpaceDN w:val="0"/>
              <w:adjustRightInd w:val="0"/>
              <w:jc w:val="center"/>
              <w:rPr>
                <w:rFonts w:ascii="Arial" w:hAnsi="Arial" w:cs="Arial"/>
                <w:b/>
                <w:bCs/>
                <w:sz w:val="22"/>
                <w:szCs w:val="22"/>
              </w:rPr>
            </w:pPr>
          </w:p>
          <w:p w14:paraId="4887AC2B"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17E4BCD3" w14:textId="77777777" w:rsidR="00986FD8" w:rsidRPr="004C3A0B" w:rsidRDefault="00986FD8" w:rsidP="008C4441">
            <w:pPr>
              <w:autoSpaceDE w:val="0"/>
              <w:autoSpaceDN w:val="0"/>
              <w:adjustRightInd w:val="0"/>
              <w:jc w:val="center"/>
              <w:rPr>
                <w:rFonts w:ascii="Arial" w:hAnsi="Arial" w:cs="Arial"/>
                <w:b/>
                <w:bCs/>
                <w:sz w:val="22"/>
                <w:szCs w:val="22"/>
              </w:rPr>
            </w:pPr>
          </w:p>
          <w:p w14:paraId="3D2C9DE7"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2292A09F" w14:textId="77777777" w:rsidTr="00354F34">
        <w:trPr>
          <w:trHeight w:val="439"/>
        </w:trPr>
        <w:tc>
          <w:tcPr>
            <w:tcW w:w="8227" w:type="dxa"/>
            <w:shd w:val="clear" w:color="auto" w:fill="F2F2F2" w:themeFill="background1" w:themeFillShade="F2"/>
            <w:vAlign w:val="center"/>
          </w:tcPr>
          <w:p w14:paraId="2366D41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3AE429C9" w14:textId="4C16BE08" w:rsidR="008C4441" w:rsidRPr="004C3A0B" w:rsidRDefault="006D5BD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5E23E84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28F1D8B" w14:textId="77777777" w:rsidTr="00354F34">
        <w:trPr>
          <w:trHeight w:val="439"/>
        </w:trPr>
        <w:tc>
          <w:tcPr>
            <w:tcW w:w="8227" w:type="dxa"/>
            <w:shd w:val="clear" w:color="auto" w:fill="F2F2F2" w:themeFill="background1" w:themeFillShade="F2"/>
            <w:vAlign w:val="center"/>
          </w:tcPr>
          <w:p w14:paraId="6E28A96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28F7FD15" w14:textId="4D10935F" w:rsidR="008C4441" w:rsidRPr="004C3A0B" w:rsidRDefault="006D5BD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4CB4E3A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B8E9217" w14:textId="77777777" w:rsidTr="00354F34">
        <w:trPr>
          <w:trHeight w:val="403"/>
        </w:trPr>
        <w:tc>
          <w:tcPr>
            <w:tcW w:w="8227" w:type="dxa"/>
            <w:shd w:val="clear" w:color="auto" w:fill="F2F2F2" w:themeFill="background1" w:themeFillShade="F2"/>
            <w:vAlign w:val="center"/>
          </w:tcPr>
          <w:p w14:paraId="576D32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132778F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6C58890C" w14:textId="65CDEB35" w:rsidR="008C4441" w:rsidRPr="004C3A0B" w:rsidRDefault="006D5BD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B489940" w14:textId="77777777" w:rsidTr="00354F34">
        <w:trPr>
          <w:trHeight w:val="403"/>
        </w:trPr>
        <w:tc>
          <w:tcPr>
            <w:tcW w:w="8227" w:type="dxa"/>
            <w:shd w:val="clear" w:color="auto" w:fill="F2F2F2" w:themeFill="background1" w:themeFillShade="F2"/>
            <w:vAlign w:val="center"/>
          </w:tcPr>
          <w:p w14:paraId="4787323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289ECBEA" w14:textId="570B716B" w:rsidR="008C4441" w:rsidRPr="004C3A0B" w:rsidRDefault="006D5BD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6F01989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3F726B" w14:textId="77777777" w:rsidTr="00354F34">
        <w:trPr>
          <w:trHeight w:val="439"/>
        </w:trPr>
        <w:tc>
          <w:tcPr>
            <w:tcW w:w="8227" w:type="dxa"/>
            <w:shd w:val="clear" w:color="auto" w:fill="F2F2F2" w:themeFill="background1" w:themeFillShade="F2"/>
            <w:vAlign w:val="center"/>
          </w:tcPr>
          <w:p w14:paraId="1B2BFA6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0132063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7724C8FC" w14:textId="57A0AA87" w:rsidR="008C4441" w:rsidRPr="004C3A0B" w:rsidRDefault="006D5BD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348A584" w14:textId="77777777" w:rsidTr="00354F34">
        <w:trPr>
          <w:trHeight w:val="403"/>
        </w:trPr>
        <w:tc>
          <w:tcPr>
            <w:tcW w:w="8227" w:type="dxa"/>
            <w:shd w:val="clear" w:color="auto" w:fill="F2F2F2" w:themeFill="background1" w:themeFillShade="F2"/>
            <w:vAlign w:val="center"/>
          </w:tcPr>
          <w:p w14:paraId="72155673"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37A262FA" w14:textId="2444BA90" w:rsidR="008C4441" w:rsidRPr="004C3A0B" w:rsidRDefault="006D5BD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6BBBEB8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EA12BE" w14:textId="77777777" w:rsidTr="00354F34">
        <w:trPr>
          <w:trHeight w:val="439"/>
        </w:trPr>
        <w:tc>
          <w:tcPr>
            <w:tcW w:w="8227" w:type="dxa"/>
            <w:shd w:val="clear" w:color="auto" w:fill="F2F2F2" w:themeFill="background1" w:themeFillShade="F2"/>
            <w:vAlign w:val="center"/>
          </w:tcPr>
          <w:p w14:paraId="3502876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3D115B1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5DDFCDE1" w14:textId="6FC44A10" w:rsidR="008C4441" w:rsidRPr="004C3A0B" w:rsidRDefault="0097513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3EA9AA3" w14:textId="77777777" w:rsidTr="00354F34">
        <w:trPr>
          <w:trHeight w:val="403"/>
        </w:trPr>
        <w:tc>
          <w:tcPr>
            <w:tcW w:w="8227" w:type="dxa"/>
            <w:shd w:val="clear" w:color="auto" w:fill="F2F2F2" w:themeFill="background1" w:themeFillShade="F2"/>
            <w:vAlign w:val="center"/>
          </w:tcPr>
          <w:p w14:paraId="47DDF357"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28CD353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3801676" w14:textId="1614669F" w:rsidR="008C4441" w:rsidRPr="004C3A0B" w:rsidRDefault="0097513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7B3EE3C4" w14:textId="77777777" w:rsidTr="00354F34">
        <w:trPr>
          <w:trHeight w:val="403"/>
        </w:trPr>
        <w:tc>
          <w:tcPr>
            <w:tcW w:w="8227" w:type="dxa"/>
            <w:shd w:val="clear" w:color="auto" w:fill="F2F2F2" w:themeFill="background1" w:themeFillShade="F2"/>
            <w:vAlign w:val="center"/>
          </w:tcPr>
          <w:p w14:paraId="1A3B3D0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DA0F8E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53799B12" w14:textId="62B436F6" w:rsidR="006D29FD" w:rsidRPr="004C3A0B" w:rsidRDefault="0097513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0747D01" w14:textId="77777777" w:rsidTr="00354F34">
        <w:trPr>
          <w:trHeight w:val="403"/>
        </w:trPr>
        <w:tc>
          <w:tcPr>
            <w:tcW w:w="8227" w:type="dxa"/>
            <w:shd w:val="clear" w:color="auto" w:fill="F2F2F2" w:themeFill="background1" w:themeFillShade="F2"/>
            <w:vAlign w:val="center"/>
          </w:tcPr>
          <w:p w14:paraId="36B4DB6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352BCF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282722F3" w14:textId="33377D97" w:rsidR="006D29FD" w:rsidRPr="004C3A0B" w:rsidRDefault="0097513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DECDA48" w14:textId="77777777" w:rsidTr="00354F34">
        <w:trPr>
          <w:trHeight w:val="403"/>
        </w:trPr>
        <w:tc>
          <w:tcPr>
            <w:tcW w:w="8227" w:type="dxa"/>
            <w:shd w:val="clear" w:color="auto" w:fill="F2F2F2" w:themeFill="background1" w:themeFillShade="F2"/>
            <w:vAlign w:val="center"/>
          </w:tcPr>
          <w:p w14:paraId="0FEC2FBC"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72F004C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7CF35410" w14:textId="2A6BA793" w:rsidR="006D29FD" w:rsidRPr="004C3A0B" w:rsidRDefault="0097513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6C29CC1" w14:textId="77777777" w:rsidTr="00354F34">
        <w:trPr>
          <w:trHeight w:val="403"/>
        </w:trPr>
        <w:tc>
          <w:tcPr>
            <w:tcW w:w="8227" w:type="dxa"/>
            <w:shd w:val="clear" w:color="auto" w:fill="F2F2F2" w:themeFill="background1" w:themeFillShade="F2"/>
            <w:vAlign w:val="center"/>
          </w:tcPr>
          <w:p w14:paraId="227EC85C"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74D940D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4D998CFD" w14:textId="0102715D" w:rsidR="006D29FD" w:rsidRPr="004C3A0B" w:rsidRDefault="0097513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25D53B0" w14:textId="77777777" w:rsidTr="00354F34">
        <w:trPr>
          <w:trHeight w:val="403"/>
        </w:trPr>
        <w:tc>
          <w:tcPr>
            <w:tcW w:w="8227" w:type="dxa"/>
            <w:shd w:val="clear" w:color="auto" w:fill="F2F2F2" w:themeFill="background1" w:themeFillShade="F2"/>
            <w:vAlign w:val="center"/>
          </w:tcPr>
          <w:p w14:paraId="43045F98"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19D42F0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7C1BD23C" w14:textId="4C3FEF30" w:rsidR="006D29FD" w:rsidRPr="004C3A0B" w:rsidRDefault="0097513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338939C8" w14:textId="77777777" w:rsidTr="00354F34">
        <w:trPr>
          <w:trHeight w:val="403"/>
        </w:trPr>
        <w:tc>
          <w:tcPr>
            <w:tcW w:w="8227" w:type="dxa"/>
            <w:shd w:val="clear" w:color="auto" w:fill="F2F2F2" w:themeFill="background1" w:themeFillShade="F2"/>
            <w:vAlign w:val="center"/>
          </w:tcPr>
          <w:p w14:paraId="6160659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A257BB0"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1B06ED20"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73C3A476" w14:textId="508F99F8" w:rsidR="00113E57" w:rsidRPr="006C1FDD" w:rsidRDefault="0097513A"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254D407B" w14:textId="77777777" w:rsidTr="00113E57">
        <w:trPr>
          <w:trHeight w:val="403"/>
        </w:trPr>
        <w:tc>
          <w:tcPr>
            <w:tcW w:w="8227" w:type="dxa"/>
            <w:shd w:val="clear" w:color="auto" w:fill="auto"/>
            <w:vAlign w:val="center"/>
          </w:tcPr>
          <w:p w14:paraId="327A6B53"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1D741570" w14:textId="77777777" w:rsidR="00113E57" w:rsidRPr="006C1FDD" w:rsidRDefault="00113E57" w:rsidP="00113E57">
            <w:pPr>
              <w:rPr>
                <w:rFonts w:ascii="Arial" w:hAnsi="Arial" w:cs="Arial"/>
              </w:rPr>
            </w:pPr>
          </w:p>
          <w:p w14:paraId="09672BB4" w14:textId="77777777" w:rsidR="00113E57" w:rsidRPr="006C1FDD" w:rsidRDefault="00113E57" w:rsidP="00113E57">
            <w:pPr>
              <w:rPr>
                <w:rFonts w:ascii="Arial" w:hAnsi="Arial" w:cs="Arial"/>
              </w:rPr>
            </w:pPr>
          </w:p>
          <w:p w14:paraId="56044CD7" w14:textId="77777777" w:rsidR="00113E57" w:rsidRPr="006C1FDD" w:rsidRDefault="00113E57" w:rsidP="00113E57">
            <w:pPr>
              <w:rPr>
                <w:rFonts w:ascii="Arial" w:hAnsi="Arial" w:cs="Arial"/>
                <w:sz w:val="22"/>
                <w:szCs w:val="22"/>
              </w:rPr>
            </w:pPr>
          </w:p>
          <w:p w14:paraId="7E04B3A3"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56C64C3"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A6239B8"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1FAF733F"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8E4F315" w14:textId="77777777" w:rsidR="003C07E3" w:rsidRPr="004C3A0B" w:rsidRDefault="003C07E3">
      <w:pPr>
        <w:rPr>
          <w:rFonts w:ascii="Arial" w:hAnsi="Arial" w:cs="Arial"/>
          <w:bCs/>
          <w:iCs/>
          <w:sz w:val="22"/>
          <w:szCs w:val="22"/>
        </w:rPr>
      </w:pPr>
    </w:p>
    <w:p w14:paraId="724E3322"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3D0C9CA2" w14:textId="77777777" w:rsidR="00354F34" w:rsidRPr="004C3A0B" w:rsidRDefault="00354F34">
      <w:pPr>
        <w:rPr>
          <w:rFonts w:ascii="Arial" w:hAnsi="Arial" w:cs="Arial"/>
          <w:bCs/>
          <w:iCs/>
          <w:sz w:val="22"/>
          <w:szCs w:val="22"/>
        </w:rPr>
      </w:pPr>
    </w:p>
    <w:p w14:paraId="27E1C14E" w14:textId="77777777" w:rsidR="003264AE" w:rsidRDefault="003264AE">
      <w:pPr>
        <w:rPr>
          <w:rFonts w:ascii="Arial" w:hAnsi="Arial" w:cs="Arial"/>
          <w:b/>
          <w:sz w:val="22"/>
          <w:szCs w:val="22"/>
        </w:rPr>
      </w:pPr>
      <w:r>
        <w:rPr>
          <w:rFonts w:ascii="Arial" w:hAnsi="Arial" w:cs="Arial"/>
          <w:b/>
          <w:sz w:val="22"/>
          <w:szCs w:val="22"/>
        </w:rPr>
        <w:br w:type="page"/>
      </w:r>
    </w:p>
    <w:p w14:paraId="1AC187A2"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DD1EA9C" w14:textId="77777777" w:rsidTr="00354F34">
        <w:tc>
          <w:tcPr>
            <w:tcW w:w="8217" w:type="dxa"/>
            <w:shd w:val="clear" w:color="auto" w:fill="F2F2F2" w:themeFill="background1" w:themeFillShade="F2"/>
          </w:tcPr>
          <w:p w14:paraId="0D7D1178"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1213E43D" w14:textId="77777777" w:rsidR="00986FD8" w:rsidRPr="004C3A0B" w:rsidRDefault="00986FD8" w:rsidP="00986FD8">
            <w:pPr>
              <w:autoSpaceDE w:val="0"/>
              <w:autoSpaceDN w:val="0"/>
              <w:adjustRightInd w:val="0"/>
              <w:jc w:val="center"/>
              <w:rPr>
                <w:rFonts w:ascii="Arial" w:hAnsi="Arial" w:cs="Arial"/>
                <w:b/>
                <w:bCs/>
                <w:sz w:val="22"/>
                <w:szCs w:val="22"/>
              </w:rPr>
            </w:pPr>
          </w:p>
          <w:p w14:paraId="2027C21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04EB717" w14:textId="77777777" w:rsidR="00986FD8" w:rsidRPr="004C3A0B" w:rsidRDefault="00986FD8" w:rsidP="00986FD8">
            <w:pPr>
              <w:autoSpaceDE w:val="0"/>
              <w:autoSpaceDN w:val="0"/>
              <w:adjustRightInd w:val="0"/>
              <w:jc w:val="center"/>
              <w:rPr>
                <w:rFonts w:ascii="Arial" w:hAnsi="Arial" w:cs="Arial"/>
                <w:b/>
                <w:bCs/>
                <w:sz w:val="22"/>
                <w:szCs w:val="22"/>
              </w:rPr>
            </w:pPr>
          </w:p>
          <w:p w14:paraId="56D2BE0D"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0C4D9D9A" w14:textId="77777777" w:rsidTr="00354F34">
        <w:trPr>
          <w:trHeight w:val="439"/>
        </w:trPr>
        <w:tc>
          <w:tcPr>
            <w:tcW w:w="8217" w:type="dxa"/>
            <w:shd w:val="clear" w:color="auto" w:fill="F2F2F2" w:themeFill="background1" w:themeFillShade="F2"/>
            <w:vAlign w:val="center"/>
          </w:tcPr>
          <w:p w14:paraId="29226679"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27C1F6EA"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572A495F" w14:textId="1188189D" w:rsidR="00986FD8" w:rsidRPr="004C3A0B" w:rsidRDefault="00285E6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44A963F" w14:textId="77777777" w:rsidTr="00354F34">
        <w:trPr>
          <w:trHeight w:val="403"/>
        </w:trPr>
        <w:tc>
          <w:tcPr>
            <w:tcW w:w="8217" w:type="dxa"/>
            <w:shd w:val="clear" w:color="auto" w:fill="F2F2F2" w:themeFill="background1" w:themeFillShade="F2"/>
            <w:vAlign w:val="center"/>
          </w:tcPr>
          <w:p w14:paraId="18A3D97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0DB6142" w14:textId="7DC319E5" w:rsidR="00986FD8" w:rsidRPr="004C3A0B" w:rsidRDefault="00285E6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5B2EFA7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91A55F5" w14:textId="77777777" w:rsidTr="00354F34">
        <w:trPr>
          <w:trHeight w:val="439"/>
        </w:trPr>
        <w:tc>
          <w:tcPr>
            <w:tcW w:w="8217" w:type="dxa"/>
            <w:shd w:val="clear" w:color="auto" w:fill="F2F2F2" w:themeFill="background1" w:themeFillShade="F2"/>
            <w:vAlign w:val="center"/>
          </w:tcPr>
          <w:p w14:paraId="2C72B685"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7D0D8A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3214F57C" w14:textId="71157581" w:rsidR="00986FD8" w:rsidRPr="004C3A0B" w:rsidRDefault="00285E6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26AE659" w14:textId="77777777" w:rsidTr="00354F34">
        <w:trPr>
          <w:trHeight w:val="403"/>
        </w:trPr>
        <w:tc>
          <w:tcPr>
            <w:tcW w:w="8217" w:type="dxa"/>
            <w:shd w:val="clear" w:color="auto" w:fill="F2F2F2" w:themeFill="background1" w:themeFillShade="F2"/>
            <w:vAlign w:val="center"/>
          </w:tcPr>
          <w:p w14:paraId="326095E2"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3E62DEEF" w14:textId="2B5BE1E4" w:rsidR="00986FD8" w:rsidRPr="004C3A0B" w:rsidRDefault="00285E6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20F5CE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EBB6457" w14:textId="77777777" w:rsidTr="00354F34">
        <w:trPr>
          <w:trHeight w:val="403"/>
        </w:trPr>
        <w:tc>
          <w:tcPr>
            <w:tcW w:w="8217" w:type="dxa"/>
            <w:shd w:val="clear" w:color="auto" w:fill="F2F2F2" w:themeFill="background1" w:themeFillShade="F2"/>
            <w:vAlign w:val="center"/>
          </w:tcPr>
          <w:p w14:paraId="6A13D09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5368FD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9391A86" w14:textId="3413BA4E" w:rsidR="00986FD8" w:rsidRPr="004C3A0B" w:rsidRDefault="00285E6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84E8619" w14:textId="77777777" w:rsidTr="00354F34">
        <w:trPr>
          <w:trHeight w:val="439"/>
        </w:trPr>
        <w:tc>
          <w:tcPr>
            <w:tcW w:w="8217" w:type="dxa"/>
            <w:shd w:val="clear" w:color="auto" w:fill="F2F2F2" w:themeFill="background1" w:themeFillShade="F2"/>
            <w:vAlign w:val="center"/>
          </w:tcPr>
          <w:p w14:paraId="0605396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1779EB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3511008A" w14:textId="4EB399C4" w:rsidR="00986FD8" w:rsidRPr="004C3A0B" w:rsidRDefault="00285E6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F1177C3" w14:textId="77777777" w:rsidTr="00354F34">
        <w:trPr>
          <w:trHeight w:val="403"/>
        </w:trPr>
        <w:tc>
          <w:tcPr>
            <w:tcW w:w="8217" w:type="dxa"/>
            <w:shd w:val="clear" w:color="auto" w:fill="F2F2F2" w:themeFill="background1" w:themeFillShade="F2"/>
            <w:vAlign w:val="center"/>
          </w:tcPr>
          <w:p w14:paraId="277B505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40C6CD1D"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25B79665" w14:textId="4612E1D8" w:rsidR="00986FD8" w:rsidRPr="004C3A0B" w:rsidRDefault="00285E6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5A6EF13" w14:textId="77777777" w:rsidTr="00354F34">
        <w:trPr>
          <w:trHeight w:val="403"/>
        </w:trPr>
        <w:tc>
          <w:tcPr>
            <w:tcW w:w="8217" w:type="dxa"/>
            <w:shd w:val="clear" w:color="auto" w:fill="F2F2F2" w:themeFill="background1" w:themeFillShade="F2"/>
            <w:vAlign w:val="center"/>
          </w:tcPr>
          <w:p w14:paraId="2C2C29D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354EDBB4"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2D4F48C1" w14:textId="034FFA30" w:rsidR="00986FD8" w:rsidRPr="004C3A0B" w:rsidRDefault="00285E6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FA28AB7" w14:textId="77777777" w:rsidTr="00354F34">
        <w:trPr>
          <w:trHeight w:val="403"/>
        </w:trPr>
        <w:tc>
          <w:tcPr>
            <w:tcW w:w="8217" w:type="dxa"/>
            <w:shd w:val="clear" w:color="auto" w:fill="F2F2F2" w:themeFill="background1" w:themeFillShade="F2"/>
            <w:vAlign w:val="center"/>
          </w:tcPr>
          <w:p w14:paraId="002E9960"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6BEB9D1"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2DEB3469"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3466BCE" w14:textId="6F5AB7C9" w:rsidR="00113E57" w:rsidRPr="004C3A0B" w:rsidRDefault="0021308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8ED1EF6" w14:textId="77777777" w:rsidTr="00113E57">
        <w:trPr>
          <w:trHeight w:val="403"/>
        </w:trPr>
        <w:tc>
          <w:tcPr>
            <w:tcW w:w="8217" w:type="dxa"/>
            <w:shd w:val="clear" w:color="auto" w:fill="auto"/>
            <w:vAlign w:val="center"/>
          </w:tcPr>
          <w:p w14:paraId="09B04FE6"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BF5CD9F" w14:textId="77777777" w:rsidR="00113E57" w:rsidRDefault="00113E57" w:rsidP="00113E57">
            <w:pPr>
              <w:rPr>
                <w:rFonts w:ascii="Arial" w:hAnsi="Arial" w:cs="Arial"/>
              </w:rPr>
            </w:pPr>
          </w:p>
          <w:p w14:paraId="2FDE26E7" w14:textId="77777777" w:rsidR="00113E57" w:rsidRDefault="00113E57" w:rsidP="00113E57">
            <w:pPr>
              <w:rPr>
                <w:rFonts w:ascii="Arial" w:hAnsi="Arial" w:cs="Arial"/>
              </w:rPr>
            </w:pPr>
          </w:p>
          <w:p w14:paraId="78873319" w14:textId="77777777" w:rsidR="00113E57" w:rsidRPr="004C3A0B" w:rsidRDefault="00113E57" w:rsidP="00113E57">
            <w:pPr>
              <w:rPr>
                <w:rFonts w:ascii="Arial" w:hAnsi="Arial" w:cs="Arial"/>
                <w:sz w:val="22"/>
                <w:szCs w:val="22"/>
              </w:rPr>
            </w:pPr>
          </w:p>
          <w:p w14:paraId="75C0355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9CB8D7E"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10005D9" w14:textId="77777777" w:rsidR="00113E57" w:rsidRDefault="00113E57" w:rsidP="00986FD8">
            <w:pPr>
              <w:autoSpaceDE w:val="0"/>
              <w:autoSpaceDN w:val="0"/>
              <w:adjustRightInd w:val="0"/>
              <w:jc w:val="center"/>
              <w:rPr>
                <w:rFonts w:ascii="Arial" w:hAnsi="Arial" w:cs="Arial"/>
                <w:b/>
                <w:bCs/>
                <w:sz w:val="22"/>
                <w:szCs w:val="22"/>
              </w:rPr>
            </w:pPr>
          </w:p>
        </w:tc>
      </w:tr>
    </w:tbl>
    <w:p w14:paraId="7BC9A7FE"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2D909294"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23EB94F"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B57ACE5"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17F6D8C6"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5409E4"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190C264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22633D7" w14:textId="77777777" w:rsidR="003257BD" w:rsidRDefault="003257BD" w:rsidP="003257BD">
            <w:pPr>
              <w:rPr>
                <w:rFonts w:ascii="Arial" w:hAnsi="Arial" w:cs="Arial"/>
                <w:sz w:val="22"/>
                <w:szCs w:val="22"/>
              </w:rPr>
            </w:pPr>
          </w:p>
          <w:p w14:paraId="0E9F66BF" w14:textId="38C13CFC" w:rsidR="003257BD" w:rsidRDefault="00047F38" w:rsidP="003257BD">
            <w:pPr>
              <w:rPr>
                <w:rFonts w:ascii="Arial" w:hAnsi="Arial" w:cs="Arial"/>
                <w:sz w:val="22"/>
                <w:szCs w:val="22"/>
              </w:rPr>
            </w:pPr>
            <w:r>
              <w:rPr>
                <w:rFonts w:ascii="Arial" w:hAnsi="Arial" w:cs="Arial"/>
                <w:sz w:val="22"/>
                <w:szCs w:val="22"/>
              </w:rPr>
              <w:t>26</w:t>
            </w:r>
          </w:p>
          <w:p w14:paraId="5F534124" w14:textId="684D5D52" w:rsidR="00AD5E63" w:rsidRPr="004C3A0B" w:rsidRDefault="00AD5E63" w:rsidP="003257BD">
            <w:pPr>
              <w:rPr>
                <w:rFonts w:ascii="Arial" w:hAnsi="Arial" w:cs="Arial"/>
                <w:b/>
                <w:sz w:val="22"/>
                <w:szCs w:val="22"/>
              </w:rPr>
            </w:pPr>
          </w:p>
        </w:tc>
      </w:tr>
      <w:tr w:rsidR="00AD5E63" w:rsidRPr="004C3A0B" w14:paraId="50E8857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E6DD79"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ACB57F9"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FAF6BF" w14:textId="77777777" w:rsidR="003257BD" w:rsidRDefault="003257BD" w:rsidP="003257BD">
            <w:pPr>
              <w:rPr>
                <w:rFonts w:ascii="Arial" w:hAnsi="Arial" w:cs="Arial"/>
                <w:sz w:val="22"/>
                <w:szCs w:val="22"/>
              </w:rPr>
            </w:pPr>
          </w:p>
          <w:p w14:paraId="781DD706" w14:textId="23789116" w:rsidR="00047F38" w:rsidRDefault="00020FF6" w:rsidP="00197BE1">
            <w:pPr>
              <w:pStyle w:val="ListParagraph"/>
              <w:numPr>
                <w:ilvl w:val="0"/>
                <w:numId w:val="29"/>
              </w:numPr>
              <w:rPr>
                <w:rFonts w:ascii="Arial" w:hAnsi="Arial" w:cs="Arial"/>
              </w:rPr>
            </w:pPr>
            <w:r w:rsidRPr="00197BE1">
              <w:rPr>
                <w:rFonts w:ascii="Arial" w:hAnsi="Arial" w:cs="Arial"/>
              </w:rPr>
              <w:t>Early years practitioners</w:t>
            </w:r>
            <w:r w:rsidR="00197BE1">
              <w:rPr>
                <w:rFonts w:ascii="Arial" w:hAnsi="Arial" w:cs="Arial"/>
              </w:rPr>
              <w:t xml:space="preserve"> who work within a classroom setting</w:t>
            </w:r>
          </w:p>
          <w:p w14:paraId="6362CA96" w14:textId="073615D3" w:rsidR="00197BE1" w:rsidRDefault="00197BE1" w:rsidP="00197BE1">
            <w:pPr>
              <w:pStyle w:val="ListParagraph"/>
              <w:numPr>
                <w:ilvl w:val="0"/>
                <w:numId w:val="29"/>
              </w:numPr>
              <w:rPr>
                <w:rFonts w:ascii="Arial" w:hAnsi="Arial" w:cs="Arial"/>
              </w:rPr>
            </w:pPr>
            <w:r>
              <w:rPr>
                <w:rFonts w:ascii="Arial" w:hAnsi="Arial" w:cs="Arial"/>
              </w:rPr>
              <w:t>Early years practitioners who work outside of the classroom setting providing intervention sessions</w:t>
            </w:r>
          </w:p>
          <w:p w14:paraId="67D8F100" w14:textId="58D4BB4A" w:rsidR="003257BD" w:rsidRPr="00197BE1" w:rsidRDefault="00197BE1" w:rsidP="00A3522E">
            <w:pPr>
              <w:pStyle w:val="ListParagraph"/>
              <w:numPr>
                <w:ilvl w:val="0"/>
                <w:numId w:val="29"/>
              </w:numPr>
              <w:rPr>
                <w:rFonts w:ascii="Arial" w:hAnsi="Arial" w:cs="Arial"/>
              </w:rPr>
            </w:pPr>
            <w:r w:rsidRPr="00197BE1">
              <w:rPr>
                <w:rFonts w:ascii="Arial" w:hAnsi="Arial" w:cs="Arial"/>
              </w:rPr>
              <w:t>Pupils with autistic spectrum disorder</w:t>
            </w:r>
          </w:p>
          <w:p w14:paraId="5ADFA5CD" w14:textId="07834805" w:rsidR="002A152D" w:rsidRPr="00047F38" w:rsidRDefault="002A152D" w:rsidP="003257BD">
            <w:pPr>
              <w:rPr>
                <w:rFonts w:ascii="Arial" w:hAnsi="Arial" w:cs="Arial"/>
                <w:iCs/>
                <w:color w:val="808080"/>
                <w:sz w:val="18"/>
                <w:szCs w:val="18"/>
              </w:rPr>
            </w:pPr>
          </w:p>
        </w:tc>
      </w:tr>
      <w:tr w:rsidR="00AD5E63" w:rsidRPr="004C3A0B" w14:paraId="67229F89" w14:textId="77777777" w:rsidTr="009D2E0B">
        <w:trPr>
          <w:trHeight w:val="403"/>
        </w:trPr>
        <w:tc>
          <w:tcPr>
            <w:tcW w:w="3256" w:type="dxa"/>
            <w:tcBorders>
              <w:top w:val="single" w:sz="4" w:space="0" w:color="auto"/>
            </w:tcBorders>
            <w:shd w:val="clear" w:color="auto" w:fill="F2F2F2" w:themeFill="background1" w:themeFillShade="F2"/>
            <w:vAlign w:val="center"/>
          </w:tcPr>
          <w:p w14:paraId="0355C1FD"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BFFB585" w14:textId="77777777" w:rsidR="003257BD" w:rsidRDefault="003257BD" w:rsidP="003257BD">
            <w:pPr>
              <w:rPr>
                <w:rFonts w:ascii="Arial" w:hAnsi="Arial" w:cs="Arial"/>
                <w:sz w:val="22"/>
                <w:szCs w:val="22"/>
              </w:rPr>
            </w:pPr>
          </w:p>
          <w:p w14:paraId="54A735D3" w14:textId="77777777" w:rsidR="00197BE1" w:rsidRDefault="00B13AFA" w:rsidP="003257BD">
            <w:pPr>
              <w:rPr>
                <w:rFonts w:ascii="Arial" w:hAnsi="Arial" w:cs="Arial"/>
                <w:sz w:val="22"/>
                <w:szCs w:val="22"/>
              </w:rPr>
            </w:pPr>
            <w:r>
              <w:rPr>
                <w:rFonts w:ascii="Arial" w:hAnsi="Arial" w:cs="Arial"/>
                <w:sz w:val="22"/>
                <w:szCs w:val="22"/>
              </w:rPr>
              <w:t xml:space="preserve">Through a gatekeeper: </w:t>
            </w:r>
          </w:p>
          <w:p w14:paraId="06162661" w14:textId="77777777" w:rsidR="00197BE1" w:rsidRDefault="00B13AFA" w:rsidP="00197BE1">
            <w:pPr>
              <w:pStyle w:val="ListParagraph"/>
              <w:numPr>
                <w:ilvl w:val="0"/>
                <w:numId w:val="30"/>
              </w:numPr>
              <w:rPr>
                <w:rFonts w:ascii="Arial" w:hAnsi="Arial" w:cs="Arial"/>
              </w:rPr>
            </w:pPr>
            <w:r w:rsidRPr="00197BE1">
              <w:rPr>
                <w:rFonts w:ascii="Arial" w:hAnsi="Arial" w:cs="Arial"/>
              </w:rPr>
              <w:t>The Schools Additional Learning Needs Co-ordinator (</w:t>
            </w:r>
            <w:proofErr w:type="spellStart"/>
            <w:r w:rsidRPr="00197BE1">
              <w:rPr>
                <w:rFonts w:ascii="Arial" w:hAnsi="Arial" w:cs="Arial"/>
              </w:rPr>
              <w:t>ALNCo</w:t>
            </w:r>
            <w:proofErr w:type="spellEnd"/>
            <w:r w:rsidRPr="00197BE1">
              <w:rPr>
                <w:rFonts w:ascii="Arial" w:hAnsi="Arial" w:cs="Arial"/>
              </w:rPr>
              <w:t xml:space="preserve">) </w:t>
            </w:r>
          </w:p>
          <w:p w14:paraId="6BE3620A" w14:textId="67D4882E" w:rsidR="003257BD" w:rsidRPr="00197BE1" w:rsidRDefault="00197BE1" w:rsidP="00197BE1">
            <w:pPr>
              <w:pStyle w:val="ListParagraph"/>
              <w:numPr>
                <w:ilvl w:val="0"/>
                <w:numId w:val="30"/>
              </w:numPr>
              <w:rPr>
                <w:rFonts w:ascii="Arial" w:hAnsi="Arial" w:cs="Arial"/>
              </w:rPr>
            </w:pPr>
            <w:r>
              <w:rPr>
                <w:rFonts w:ascii="Arial" w:hAnsi="Arial" w:cs="Arial"/>
              </w:rPr>
              <w:t xml:space="preserve">The </w:t>
            </w:r>
            <w:r w:rsidR="00B13AFA" w:rsidRPr="00197BE1">
              <w:rPr>
                <w:rFonts w:ascii="Arial" w:hAnsi="Arial" w:cs="Arial"/>
              </w:rPr>
              <w:t>Head Teacher</w:t>
            </w:r>
            <w:r w:rsidR="00201BA7">
              <w:rPr>
                <w:rFonts w:ascii="Arial" w:hAnsi="Arial" w:cs="Arial"/>
              </w:rPr>
              <w:t xml:space="preserve"> of the Early Years Setting</w:t>
            </w:r>
          </w:p>
          <w:p w14:paraId="0D3518B7" w14:textId="77777777" w:rsidR="003257BD" w:rsidRPr="004C3A0B" w:rsidRDefault="003257BD" w:rsidP="003257BD">
            <w:pPr>
              <w:rPr>
                <w:rFonts w:ascii="Arial" w:hAnsi="Arial" w:cs="Arial"/>
                <w:sz w:val="22"/>
                <w:szCs w:val="22"/>
              </w:rPr>
            </w:pPr>
          </w:p>
          <w:p w14:paraId="4901DA5B" w14:textId="7DC8F85E" w:rsidR="00AD5E63" w:rsidRPr="004C3A0B" w:rsidRDefault="00AD5E63" w:rsidP="003257BD">
            <w:pPr>
              <w:rPr>
                <w:rFonts w:ascii="Arial" w:hAnsi="Arial" w:cs="Arial"/>
                <w:color w:val="808080"/>
                <w:sz w:val="18"/>
                <w:szCs w:val="18"/>
              </w:rPr>
            </w:pPr>
          </w:p>
        </w:tc>
      </w:tr>
    </w:tbl>
    <w:p w14:paraId="364F39BD" w14:textId="77777777" w:rsidR="00720BA7" w:rsidRPr="00D71982" w:rsidRDefault="00720BA7" w:rsidP="009955DD">
      <w:pPr>
        <w:rPr>
          <w:rFonts w:ascii="Arial" w:hAnsi="Arial" w:cs="Arial"/>
          <w:bCs/>
          <w:sz w:val="24"/>
          <w:szCs w:val="24"/>
        </w:rPr>
      </w:pPr>
    </w:p>
    <w:p w14:paraId="1866E1E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5145A486" w14:textId="77777777" w:rsidTr="00354F34">
        <w:tc>
          <w:tcPr>
            <w:tcW w:w="7225" w:type="dxa"/>
            <w:shd w:val="clear" w:color="auto" w:fill="F2F2F2" w:themeFill="background1" w:themeFillShade="F2"/>
          </w:tcPr>
          <w:p w14:paraId="3DF41C87"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58F72BD3" w14:textId="77777777" w:rsidR="00397B49" w:rsidRPr="004C3A0B" w:rsidRDefault="00397B49" w:rsidP="00720BA7">
            <w:pPr>
              <w:autoSpaceDE w:val="0"/>
              <w:autoSpaceDN w:val="0"/>
              <w:adjustRightInd w:val="0"/>
              <w:jc w:val="center"/>
              <w:rPr>
                <w:rFonts w:ascii="Arial" w:hAnsi="Arial" w:cs="Arial"/>
                <w:b/>
                <w:bCs/>
                <w:sz w:val="16"/>
                <w:szCs w:val="16"/>
              </w:rPr>
            </w:pPr>
          </w:p>
          <w:p w14:paraId="1D59341E"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2311D0C"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134070A" w14:textId="77777777" w:rsidR="00397B49" w:rsidRPr="004C3A0B" w:rsidRDefault="00397B49" w:rsidP="00694EA8">
            <w:pPr>
              <w:autoSpaceDE w:val="0"/>
              <w:autoSpaceDN w:val="0"/>
              <w:adjustRightInd w:val="0"/>
              <w:jc w:val="center"/>
              <w:rPr>
                <w:rFonts w:ascii="Arial" w:hAnsi="Arial" w:cs="Arial"/>
                <w:b/>
                <w:bCs/>
                <w:sz w:val="16"/>
                <w:szCs w:val="16"/>
              </w:rPr>
            </w:pPr>
          </w:p>
          <w:p w14:paraId="33FECE85"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48A8AABC" w14:textId="77777777" w:rsidTr="00354F34">
        <w:trPr>
          <w:trHeight w:val="439"/>
        </w:trPr>
        <w:tc>
          <w:tcPr>
            <w:tcW w:w="7225" w:type="dxa"/>
            <w:shd w:val="clear" w:color="auto" w:fill="F2F2F2" w:themeFill="background1" w:themeFillShade="F2"/>
            <w:vAlign w:val="center"/>
          </w:tcPr>
          <w:p w14:paraId="77C58B35"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707A6AFC" w14:textId="1F99DDF1" w:rsidR="00397B49" w:rsidRPr="004C3A0B" w:rsidRDefault="001C072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36733C5"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4939C789"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C54A8A2" w14:textId="77777777" w:rsidTr="00354F34">
        <w:trPr>
          <w:trHeight w:val="403"/>
        </w:trPr>
        <w:tc>
          <w:tcPr>
            <w:tcW w:w="7225" w:type="dxa"/>
            <w:shd w:val="clear" w:color="auto" w:fill="F2F2F2" w:themeFill="background1" w:themeFillShade="F2"/>
            <w:vAlign w:val="center"/>
          </w:tcPr>
          <w:p w14:paraId="09AAD19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936E817" w14:textId="093128E7" w:rsidR="00C86572" w:rsidRPr="004C3A0B" w:rsidRDefault="001C072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4A72A59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B46F5E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D5B39F8" w14:textId="77777777" w:rsidTr="00354F34">
        <w:trPr>
          <w:trHeight w:val="439"/>
        </w:trPr>
        <w:tc>
          <w:tcPr>
            <w:tcW w:w="7225" w:type="dxa"/>
            <w:shd w:val="clear" w:color="auto" w:fill="F2F2F2" w:themeFill="background1" w:themeFillShade="F2"/>
            <w:vAlign w:val="center"/>
          </w:tcPr>
          <w:p w14:paraId="36D649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55CEE754" w14:textId="5D61331E" w:rsidR="00C86572" w:rsidRPr="004C3A0B" w:rsidRDefault="001C072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D8D58F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329A87D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BA9498D" w14:textId="77777777" w:rsidTr="00354F34">
        <w:trPr>
          <w:trHeight w:val="403"/>
        </w:trPr>
        <w:tc>
          <w:tcPr>
            <w:tcW w:w="7225" w:type="dxa"/>
            <w:shd w:val="clear" w:color="auto" w:fill="F2F2F2" w:themeFill="background1" w:themeFillShade="F2"/>
            <w:vAlign w:val="center"/>
          </w:tcPr>
          <w:p w14:paraId="5FCBD5A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29CF691E" w14:textId="276F4573" w:rsidR="00C86572" w:rsidRPr="004C3A0B" w:rsidRDefault="001C072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5005F6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A5861B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D7B3F0E" w14:textId="77777777" w:rsidTr="00354F34">
        <w:trPr>
          <w:trHeight w:val="439"/>
        </w:trPr>
        <w:tc>
          <w:tcPr>
            <w:tcW w:w="7225" w:type="dxa"/>
            <w:shd w:val="clear" w:color="auto" w:fill="F2F2F2" w:themeFill="background1" w:themeFillShade="F2"/>
            <w:vAlign w:val="center"/>
          </w:tcPr>
          <w:p w14:paraId="6877762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49FD488E" w14:textId="0298576C" w:rsidR="00C86572" w:rsidRPr="004C3A0B" w:rsidRDefault="001C072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4D54FD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665E12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3DBEDBC" w14:textId="77777777" w:rsidTr="00354F34">
        <w:trPr>
          <w:trHeight w:val="403"/>
        </w:trPr>
        <w:tc>
          <w:tcPr>
            <w:tcW w:w="7225" w:type="dxa"/>
            <w:shd w:val="clear" w:color="auto" w:fill="F2F2F2" w:themeFill="background1" w:themeFillShade="F2"/>
            <w:vAlign w:val="center"/>
          </w:tcPr>
          <w:p w14:paraId="1C2EC42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928756B" w14:textId="26A81C36" w:rsidR="00C86572" w:rsidRPr="004C3A0B" w:rsidRDefault="001C072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02D74D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AE9512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7434B9" w14:textId="77777777" w:rsidTr="00354F34">
        <w:trPr>
          <w:trHeight w:val="439"/>
        </w:trPr>
        <w:tc>
          <w:tcPr>
            <w:tcW w:w="7225" w:type="dxa"/>
            <w:shd w:val="clear" w:color="auto" w:fill="F2F2F2" w:themeFill="background1" w:themeFillShade="F2"/>
            <w:vAlign w:val="center"/>
          </w:tcPr>
          <w:p w14:paraId="673C1C9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082197CA" w14:textId="647DED77" w:rsidR="00C86572" w:rsidRPr="004C3A0B" w:rsidRDefault="001C072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0BC8C6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3063886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86289B" w14:textId="77777777" w:rsidTr="00354F34">
        <w:trPr>
          <w:trHeight w:val="403"/>
        </w:trPr>
        <w:tc>
          <w:tcPr>
            <w:tcW w:w="7225" w:type="dxa"/>
            <w:shd w:val="clear" w:color="auto" w:fill="F2F2F2" w:themeFill="background1" w:themeFillShade="F2"/>
            <w:vAlign w:val="center"/>
          </w:tcPr>
          <w:p w14:paraId="0617999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26BFD69" w14:textId="3EE507C8" w:rsidR="00C86572" w:rsidRPr="004C3A0B" w:rsidRDefault="003E206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3E590E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68F45C4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CFBADA" w14:textId="77777777" w:rsidTr="00354F34">
        <w:trPr>
          <w:trHeight w:val="439"/>
        </w:trPr>
        <w:tc>
          <w:tcPr>
            <w:tcW w:w="7225" w:type="dxa"/>
            <w:shd w:val="clear" w:color="auto" w:fill="F2F2F2" w:themeFill="background1" w:themeFillShade="F2"/>
            <w:vAlign w:val="center"/>
          </w:tcPr>
          <w:p w14:paraId="12D076FC"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62716F9F" w14:textId="03877D74" w:rsidR="00C86572" w:rsidRPr="004C3A0B" w:rsidRDefault="003E206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34D4167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476DCFF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BB2269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E4016A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45B2AEDF" w14:textId="77777777" w:rsidTr="00354F34">
        <w:trPr>
          <w:trHeight w:val="403"/>
        </w:trPr>
        <w:tc>
          <w:tcPr>
            <w:tcW w:w="9889" w:type="dxa"/>
            <w:gridSpan w:val="4"/>
            <w:vAlign w:val="center"/>
          </w:tcPr>
          <w:p w14:paraId="6C7F368F" w14:textId="77777777" w:rsidR="003257BD" w:rsidRDefault="003257BD" w:rsidP="003257BD">
            <w:pPr>
              <w:rPr>
                <w:rFonts w:ascii="Arial" w:hAnsi="Arial" w:cs="Arial"/>
                <w:sz w:val="22"/>
                <w:szCs w:val="22"/>
              </w:rPr>
            </w:pPr>
          </w:p>
          <w:p w14:paraId="675D05A1" w14:textId="77777777" w:rsidR="003257BD" w:rsidRDefault="003257BD" w:rsidP="003257BD">
            <w:pPr>
              <w:rPr>
                <w:rFonts w:ascii="Arial" w:hAnsi="Arial" w:cs="Arial"/>
                <w:sz w:val="22"/>
                <w:szCs w:val="22"/>
              </w:rPr>
            </w:pPr>
          </w:p>
          <w:p w14:paraId="76ADF117" w14:textId="77777777" w:rsidR="003257BD" w:rsidRPr="004C3A0B" w:rsidRDefault="003257BD" w:rsidP="003257BD">
            <w:pPr>
              <w:rPr>
                <w:rFonts w:ascii="Arial" w:hAnsi="Arial" w:cs="Arial"/>
                <w:sz w:val="22"/>
                <w:szCs w:val="22"/>
              </w:rPr>
            </w:pPr>
          </w:p>
          <w:p w14:paraId="0A06E603"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2EB7A2C"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6E03B5E3" w14:textId="77777777" w:rsidTr="00354F34">
        <w:tc>
          <w:tcPr>
            <w:tcW w:w="7225" w:type="dxa"/>
            <w:shd w:val="clear" w:color="auto" w:fill="F2F2F2" w:themeFill="background1" w:themeFillShade="F2"/>
          </w:tcPr>
          <w:p w14:paraId="4EBAF008"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4973B18" w14:textId="77777777" w:rsidR="00E45AB0" w:rsidRPr="004C3A0B" w:rsidRDefault="00E45AB0" w:rsidP="00720BA7">
            <w:pPr>
              <w:autoSpaceDE w:val="0"/>
              <w:autoSpaceDN w:val="0"/>
              <w:adjustRightInd w:val="0"/>
              <w:jc w:val="center"/>
              <w:rPr>
                <w:rFonts w:ascii="Arial" w:hAnsi="Arial" w:cs="Arial"/>
                <w:b/>
                <w:bCs/>
                <w:sz w:val="16"/>
                <w:szCs w:val="16"/>
              </w:rPr>
            </w:pPr>
          </w:p>
          <w:p w14:paraId="68C2FFE7"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BE0283F"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174BEE0" w14:textId="77777777" w:rsidR="00E45AB0" w:rsidRPr="004C3A0B" w:rsidRDefault="00E45AB0" w:rsidP="00720BA7">
            <w:pPr>
              <w:autoSpaceDE w:val="0"/>
              <w:autoSpaceDN w:val="0"/>
              <w:adjustRightInd w:val="0"/>
              <w:jc w:val="center"/>
              <w:rPr>
                <w:rFonts w:ascii="Arial" w:hAnsi="Arial" w:cs="Arial"/>
                <w:b/>
                <w:bCs/>
                <w:sz w:val="16"/>
                <w:szCs w:val="16"/>
              </w:rPr>
            </w:pPr>
          </w:p>
          <w:p w14:paraId="76CB3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7960BB11" w14:textId="77777777" w:rsidTr="00354F34">
        <w:trPr>
          <w:trHeight w:val="439"/>
        </w:trPr>
        <w:tc>
          <w:tcPr>
            <w:tcW w:w="7225" w:type="dxa"/>
            <w:shd w:val="clear" w:color="auto" w:fill="F2F2F2" w:themeFill="background1" w:themeFillShade="F2"/>
            <w:vAlign w:val="center"/>
          </w:tcPr>
          <w:p w14:paraId="1F65AF0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AF8E9ED"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A32F406" w14:textId="7C86BD4F" w:rsidR="00E45AB0" w:rsidRPr="004C3A0B" w:rsidRDefault="003E206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C87C9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D6BCE15" w14:textId="77777777" w:rsidTr="00354F34">
        <w:trPr>
          <w:trHeight w:val="403"/>
        </w:trPr>
        <w:tc>
          <w:tcPr>
            <w:tcW w:w="7225" w:type="dxa"/>
            <w:shd w:val="clear" w:color="auto" w:fill="F2F2F2" w:themeFill="background1" w:themeFillShade="F2"/>
            <w:vAlign w:val="center"/>
          </w:tcPr>
          <w:p w14:paraId="0EF5721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sdtContent>
              <w:p w14:paraId="79269A05" w14:textId="62B1B0AB" w:rsidR="00E45AB0" w:rsidRPr="004C3A0B" w:rsidRDefault="003E206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58EF9E76"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7B9EFD6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97934EE" w14:textId="77777777" w:rsidTr="00354F34">
        <w:trPr>
          <w:trHeight w:val="439"/>
        </w:trPr>
        <w:tc>
          <w:tcPr>
            <w:tcW w:w="7225" w:type="dxa"/>
            <w:shd w:val="clear" w:color="auto" w:fill="F2F2F2" w:themeFill="background1" w:themeFillShade="F2"/>
            <w:vAlign w:val="center"/>
          </w:tcPr>
          <w:p w14:paraId="4BCDACB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C67749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7F1BB93" w14:textId="2B1BEDF6" w:rsidR="00E45AB0" w:rsidRPr="004C3A0B" w:rsidRDefault="003E206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FB5B8A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3744DA6" w14:textId="77777777" w:rsidTr="00354F34">
        <w:trPr>
          <w:trHeight w:val="403"/>
        </w:trPr>
        <w:tc>
          <w:tcPr>
            <w:tcW w:w="7225" w:type="dxa"/>
            <w:shd w:val="clear" w:color="auto" w:fill="F2F2F2" w:themeFill="background1" w:themeFillShade="F2"/>
            <w:vAlign w:val="center"/>
          </w:tcPr>
          <w:p w14:paraId="69F087F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B9E0CF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09634216" w14:textId="26DB36F0" w:rsidR="00E45AB0" w:rsidRPr="004C3A0B" w:rsidRDefault="003E206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FEAF2E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456491A" w14:textId="77777777" w:rsidTr="00A83D75">
        <w:trPr>
          <w:trHeight w:val="403"/>
        </w:trPr>
        <w:tc>
          <w:tcPr>
            <w:tcW w:w="9889" w:type="dxa"/>
            <w:gridSpan w:val="4"/>
            <w:shd w:val="clear" w:color="auto" w:fill="F2F2F2" w:themeFill="background1" w:themeFillShade="F2"/>
            <w:vAlign w:val="center"/>
          </w:tcPr>
          <w:p w14:paraId="0FD39DB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4617EAAF" w14:textId="77777777" w:rsidTr="00C70796">
        <w:trPr>
          <w:trHeight w:val="403"/>
        </w:trPr>
        <w:tc>
          <w:tcPr>
            <w:tcW w:w="9889" w:type="dxa"/>
            <w:gridSpan w:val="4"/>
            <w:vAlign w:val="center"/>
          </w:tcPr>
          <w:p w14:paraId="3D3F3932" w14:textId="77777777" w:rsidR="003257BD" w:rsidRDefault="003257BD" w:rsidP="003257BD">
            <w:pPr>
              <w:rPr>
                <w:rFonts w:ascii="Arial" w:hAnsi="Arial" w:cs="Arial"/>
                <w:sz w:val="22"/>
                <w:szCs w:val="22"/>
              </w:rPr>
            </w:pPr>
          </w:p>
          <w:p w14:paraId="3D820955" w14:textId="2DD2E4CB" w:rsidR="003257BD" w:rsidRDefault="00C157D3" w:rsidP="003257BD">
            <w:pPr>
              <w:rPr>
                <w:rFonts w:ascii="Arial" w:hAnsi="Arial" w:cs="Arial"/>
                <w:sz w:val="22"/>
                <w:szCs w:val="22"/>
              </w:rPr>
            </w:pPr>
            <w:r>
              <w:rPr>
                <w:rFonts w:ascii="Arial" w:hAnsi="Arial" w:cs="Arial"/>
                <w:sz w:val="22"/>
                <w:szCs w:val="22"/>
              </w:rPr>
              <w:t xml:space="preserve">A Dictaphone </w:t>
            </w:r>
            <w:r w:rsidR="003772D8">
              <w:rPr>
                <w:rFonts w:ascii="Arial" w:hAnsi="Arial" w:cs="Arial"/>
                <w:sz w:val="22"/>
                <w:szCs w:val="22"/>
              </w:rPr>
              <w:t>will be used to record the details discussed during the informal interview</w:t>
            </w:r>
            <w:r w:rsidR="002A0F35">
              <w:rPr>
                <w:rFonts w:ascii="Arial" w:hAnsi="Arial" w:cs="Arial"/>
                <w:sz w:val="22"/>
                <w:szCs w:val="22"/>
              </w:rPr>
              <w:t xml:space="preserve"> to ensure all information is successfully collected and recorded. </w:t>
            </w:r>
          </w:p>
          <w:p w14:paraId="41CF3B04" w14:textId="0844A29B" w:rsidR="00E45AB0" w:rsidRPr="004C3A0B" w:rsidRDefault="00E45AB0" w:rsidP="003257BD">
            <w:pPr>
              <w:autoSpaceDE w:val="0"/>
              <w:autoSpaceDN w:val="0"/>
              <w:adjustRightInd w:val="0"/>
              <w:rPr>
                <w:rFonts w:cs="Arial"/>
              </w:rPr>
            </w:pPr>
          </w:p>
        </w:tc>
      </w:tr>
    </w:tbl>
    <w:p w14:paraId="1E931A70"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69EC85" w14:textId="77777777" w:rsidR="00065801" w:rsidRDefault="00065801">
      <w:pPr>
        <w:rPr>
          <w:rFonts w:ascii="Arial" w:hAnsi="Arial" w:cs="Arial"/>
          <w:b/>
          <w:sz w:val="22"/>
          <w:szCs w:val="22"/>
        </w:rPr>
      </w:pPr>
      <w:r>
        <w:rPr>
          <w:rFonts w:ascii="Arial" w:hAnsi="Arial" w:cs="Arial"/>
          <w:b/>
          <w:sz w:val="22"/>
          <w:szCs w:val="22"/>
        </w:rPr>
        <w:br w:type="page"/>
      </w:r>
    </w:p>
    <w:p w14:paraId="56A355C6"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781689F1" w14:textId="77777777" w:rsidTr="00A83D75">
        <w:tc>
          <w:tcPr>
            <w:tcW w:w="9923" w:type="dxa"/>
            <w:gridSpan w:val="4"/>
            <w:tcBorders>
              <w:bottom w:val="single" w:sz="4" w:space="0" w:color="auto"/>
            </w:tcBorders>
            <w:shd w:val="clear" w:color="auto" w:fill="F2F2F2" w:themeFill="background1" w:themeFillShade="F2"/>
          </w:tcPr>
          <w:p w14:paraId="531E7441"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25ECDF5" w14:textId="77777777" w:rsidR="00B71FC2" w:rsidRDefault="00B71FC2" w:rsidP="00B71FC2"/>
          <w:p w14:paraId="1A1022DF"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50041E0" w14:textId="77777777" w:rsidTr="00354F34">
        <w:tc>
          <w:tcPr>
            <w:tcW w:w="8251" w:type="dxa"/>
            <w:gridSpan w:val="2"/>
            <w:vMerge w:val="restart"/>
            <w:shd w:val="clear" w:color="auto" w:fill="F2F2F2" w:themeFill="background1" w:themeFillShade="F2"/>
          </w:tcPr>
          <w:p w14:paraId="13B6E6F4"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6AC6D09E"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83E1D28"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31F166C4" w14:textId="77777777" w:rsidR="00425DA7" w:rsidRPr="00FD519A" w:rsidRDefault="00721CCF"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07A9AF39" w14:textId="77777777" w:rsidTr="00354F34">
        <w:tc>
          <w:tcPr>
            <w:tcW w:w="8251" w:type="dxa"/>
            <w:gridSpan w:val="2"/>
            <w:vMerge/>
            <w:tcBorders>
              <w:bottom w:val="single" w:sz="4" w:space="0" w:color="auto"/>
            </w:tcBorders>
            <w:shd w:val="clear" w:color="auto" w:fill="F2F2F2" w:themeFill="background1" w:themeFillShade="F2"/>
          </w:tcPr>
          <w:p w14:paraId="45EBEB97"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6B9E90F"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252E98D3" w14:textId="77777777" w:rsidR="00425DA7" w:rsidRDefault="00721CCF"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354F34">
                  <w:rPr>
                    <w:rFonts w:ascii="MS Gothic" w:eastAsia="MS Gothic" w:hAnsi="MS Gothic" w:cs="Arial" w:hint="eastAsia"/>
                    <w:b w:val="0"/>
                    <w:bCs w:val="0"/>
                  </w:rPr>
                  <w:t>☐</w:t>
                </w:r>
              </w:sdtContent>
            </w:sdt>
          </w:p>
        </w:tc>
      </w:tr>
      <w:tr w:rsidR="00C86572" w:rsidRPr="004C3A0B" w14:paraId="3628CA9D" w14:textId="77777777" w:rsidTr="00A83D75">
        <w:tc>
          <w:tcPr>
            <w:tcW w:w="9923" w:type="dxa"/>
            <w:gridSpan w:val="4"/>
            <w:tcBorders>
              <w:bottom w:val="single" w:sz="4" w:space="0" w:color="auto"/>
            </w:tcBorders>
            <w:shd w:val="clear" w:color="auto" w:fill="F2F2F2" w:themeFill="background1" w:themeFillShade="F2"/>
          </w:tcPr>
          <w:p w14:paraId="13B3C5A6"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72B21DA9"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4B174C10" w14:textId="77777777" w:rsidTr="00354F34">
        <w:tc>
          <w:tcPr>
            <w:tcW w:w="4849" w:type="dxa"/>
            <w:tcBorders>
              <w:top w:val="single" w:sz="4" w:space="0" w:color="auto"/>
              <w:bottom w:val="single" w:sz="4" w:space="0" w:color="auto"/>
            </w:tcBorders>
          </w:tcPr>
          <w:p w14:paraId="55F1CA5E"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44E2064" w14:textId="77777777" w:rsidR="00A95136" w:rsidRDefault="00A95136" w:rsidP="00A95136">
            <w:pPr>
              <w:rPr>
                <w:rFonts w:ascii="Arial" w:hAnsi="Arial" w:cs="Arial"/>
              </w:rPr>
            </w:pPr>
          </w:p>
          <w:p w14:paraId="37ED501D" w14:textId="4491A673" w:rsidR="003257BD" w:rsidRPr="00A95136" w:rsidRDefault="00A95136" w:rsidP="00A95136">
            <w:pPr>
              <w:pStyle w:val="ListParagraph"/>
              <w:numPr>
                <w:ilvl w:val="0"/>
                <w:numId w:val="32"/>
              </w:numPr>
              <w:rPr>
                <w:rFonts w:ascii="Arial" w:hAnsi="Arial" w:cs="Arial"/>
              </w:rPr>
            </w:pPr>
            <w:r w:rsidRPr="00A95136">
              <w:rPr>
                <w:rFonts w:ascii="Arial" w:hAnsi="Arial" w:cs="Arial"/>
              </w:rPr>
              <w:t>Pupils becoming distressed during the written observation</w:t>
            </w:r>
            <w:r w:rsidR="00945968">
              <w:rPr>
                <w:rFonts w:ascii="Arial" w:hAnsi="Arial" w:cs="Arial"/>
              </w:rPr>
              <w:t>.</w:t>
            </w:r>
          </w:p>
          <w:p w14:paraId="26274BD1" w14:textId="77777777" w:rsidR="003257BD" w:rsidRDefault="003257BD" w:rsidP="003257BD">
            <w:pPr>
              <w:rPr>
                <w:rFonts w:ascii="Arial" w:hAnsi="Arial" w:cs="Arial"/>
                <w:sz w:val="22"/>
                <w:szCs w:val="22"/>
              </w:rPr>
            </w:pPr>
          </w:p>
          <w:p w14:paraId="4C945E40" w14:textId="77777777" w:rsidR="003257BD" w:rsidRPr="004C3A0B" w:rsidRDefault="003257BD" w:rsidP="003257BD">
            <w:pPr>
              <w:rPr>
                <w:rFonts w:ascii="Arial" w:hAnsi="Arial" w:cs="Arial"/>
                <w:sz w:val="22"/>
                <w:szCs w:val="22"/>
              </w:rPr>
            </w:pPr>
          </w:p>
          <w:p w14:paraId="3F775018" w14:textId="77777777" w:rsidR="00AD5E63" w:rsidRDefault="00AD5E63" w:rsidP="003257BD">
            <w:pPr>
              <w:autoSpaceDE w:val="0"/>
              <w:autoSpaceDN w:val="0"/>
              <w:adjustRightInd w:val="0"/>
              <w:rPr>
                <w:rFonts w:ascii="Arial" w:hAnsi="Arial" w:cs="Arial"/>
                <w:sz w:val="22"/>
                <w:szCs w:val="22"/>
              </w:rPr>
            </w:pPr>
          </w:p>
          <w:p w14:paraId="6F320AAD" w14:textId="77777777" w:rsidR="00D7443E" w:rsidRDefault="00D7443E" w:rsidP="00D7443E">
            <w:pPr>
              <w:autoSpaceDE w:val="0"/>
              <w:autoSpaceDN w:val="0"/>
              <w:adjustRightInd w:val="0"/>
              <w:rPr>
                <w:rFonts w:ascii="Arial" w:hAnsi="Arial" w:cs="Arial"/>
              </w:rPr>
            </w:pPr>
          </w:p>
          <w:p w14:paraId="1BC112AA" w14:textId="3EB86F46" w:rsidR="00957622" w:rsidRPr="00D7443E" w:rsidRDefault="00957622" w:rsidP="00D7443E">
            <w:pPr>
              <w:pStyle w:val="ListParagraph"/>
              <w:numPr>
                <w:ilvl w:val="0"/>
                <w:numId w:val="32"/>
              </w:numPr>
              <w:autoSpaceDE w:val="0"/>
              <w:autoSpaceDN w:val="0"/>
              <w:adjustRightInd w:val="0"/>
              <w:rPr>
                <w:rFonts w:ascii="Arial" w:hAnsi="Arial" w:cs="Arial"/>
              </w:rPr>
            </w:pPr>
            <w:r w:rsidRPr="00D7443E">
              <w:rPr>
                <w:rFonts w:ascii="Arial" w:hAnsi="Arial" w:cs="Arial"/>
              </w:rPr>
              <w:t>Not</w:t>
            </w:r>
            <w:r w:rsidR="004149C6" w:rsidRPr="00D7443E">
              <w:rPr>
                <w:rFonts w:ascii="Arial" w:hAnsi="Arial" w:cs="Arial"/>
              </w:rPr>
              <w:t xml:space="preserve"> fully understanding the process of voluntary informed consent</w:t>
            </w:r>
            <w:r w:rsidR="00D7443E" w:rsidRPr="00D7443E">
              <w:rPr>
                <w:rFonts w:ascii="Arial" w:hAnsi="Arial" w:cs="Arial"/>
              </w:rPr>
              <w:t>- Parent’s point of view</w:t>
            </w:r>
            <w:r w:rsidR="00945968">
              <w:rPr>
                <w:rFonts w:ascii="Arial" w:hAnsi="Arial" w:cs="Arial"/>
              </w:rPr>
              <w:t>.</w:t>
            </w:r>
          </w:p>
          <w:p w14:paraId="253206D6" w14:textId="77777777" w:rsidR="00D7443E" w:rsidRDefault="00D7443E" w:rsidP="00D7443E">
            <w:pPr>
              <w:pStyle w:val="ListParagraph"/>
              <w:autoSpaceDE w:val="0"/>
              <w:autoSpaceDN w:val="0"/>
              <w:adjustRightInd w:val="0"/>
              <w:rPr>
                <w:rFonts w:ascii="Arial" w:hAnsi="Arial" w:cs="Arial"/>
              </w:rPr>
            </w:pPr>
          </w:p>
          <w:p w14:paraId="404ACEFA" w14:textId="77777777" w:rsidR="00AC01D9" w:rsidRDefault="00AC01D9" w:rsidP="00D7443E">
            <w:pPr>
              <w:pStyle w:val="ListParagraph"/>
              <w:autoSpaceDE w:val="0"/>
              <w:autoSpaceDN w:val="0"/>
              <w:adjustRightInd w:val="0"/>
              <w:rPr>
                <w:rFonts w:ascii="Arial" w:hAnsi="Arial" w:cs="Arial"/>
              </w:rPr>
            </w:pPr>
          </w:p>
          <w:p w14:paraId="59A943E1" w14:textId="77777777" w:rsidR="00AC01D9" w:rsidRDefault="00AC01D9" w:rsidP="00D7443E">
            <w:pPr>
              <w:pStyle w:val="ListParagraph"/>
              <w:autoSpaceDE w:val="0"/>
              <w:autoSpaceDN w:val="0"/>
              <w:adjustRightInd w:val="0"/>
              <w:rPr>
                <w:rFonts w:ascii="Arial" w:hAnsi="Arial" w:cs="Arial"/>
              </w:rPr>
            </w:pPr>
          </w:p>
          <w:p w14:paraId="3DAB4A8B" w14:textId="77777777" w:rsidR="00AC01D9" w:rsidRDefault="00AC01D9" w:rsidP="00D7443E">
            <w:pPr>
              <w:pStyle w:val="ListParagraph"/>
              <w:autoSpaceDE w:val="0"/>
              <w:autoSpaceDN w:val="0"/>
              <w:adjustRightInd w:val="0"/>
              <w:rPr>
                <w:rFonts w:ascii="Arial" w:hAnsi="Arial" w:cs="Arial"/>
              </w:rPr>
            </w:pPr>
          </w:p>
          <w:p w14:paraId="103B6A4C" w14:textId="0E466C61" w:rsidR="00AC01D9" w:rsidRDefault="00AC01D9" w:rsidP="00AC01D9">
            <w:pPr>
              <w:pStyle w:val="ListParagraph"/>
              <w:numPr>
                <w:ilvl w:val="0"/>
                <w:numId w:val="32"/>
              </w:numPr>
              <w:autoSpaceDE w:val="0"/>
              <w:autoSpaceDN w:val="0"/>
              <w:adjustRightInd w:val="0"/>
              <w:rPr>
                <w:rFonts w:ascii="Arial" w:hAnsi="Arial" w:cs="Arial"/>
              </w:rPr>
            </w:pPr>
            <w:r>
              <w:rPr>
                <w:rFonts w:ascii="Arial" w:hAnsi="Arial" w:cs="Arial"/>
              </w:rPr>
              <w:t>Not fully understanding the process of voluntary informed consents- from the child’s (pupil’s) point of view</w:t>
            </w:r>
            <w:r w:rsidR="00945968">
              <w:rPr>
                <w:rFonts w:ascii="Arial" w:hAnsi="Arial" w:cs="Arial"/>
              </w:rPr>
              <w:t>.</w:t>
            </w:r>
          </w:p>
          <w:p w14:paraId="2DC222A8" w14:textId="77777777" w:rsidR="00FF784C" w:rsidRDefault="00FF784C" w:rsidP="00FF784C">
            <w:pPr>
              <w:autoSpaceDE w:val="0"/>
              <w:autoSpaceDN w:val="0"/>
              <w:adjustRightInd w:val="0"/>
              <w:rPr>
                <w:rFonts w:ascii="Arial" w:hAnsi="Arial" w:cs="Arial"/>
              </w:rPr>
            </w:pPr>
          </w:p>
          <w:p w14:paraId="215C15A1" w14:textId="77777777" w:rsidR="00945968" w:rsidRDefault="00945968" w:rsidP="00945968">
            <w:pPr>
              <w:pStyle w:val="ListParagraph"/>
              <w:autoSpaceDE w:val="0"/>
              <w:autoSpaceDN w:val="0"/>
              <w:adjustRightInd w:val="0"/>
              <w:rPr>
                <w:rFonts w:ascii="Arial" w:hAnsi="Arial" w:cs="Arial"/>
              </w:rPr>
            </w:pPr>
          </w:p>
          <w:p w14:paraId="2CE5F97B" w14:textId="77777777" w:rsidR="00FF784C" w:rsidRDefault="00FF784C" w:rsidP="00945968">
            <w:pPr>
              <w:pStyle w:val="ListParagraph"/>
              <w:numPr>
                <w:ilvl w:val="0"/>
                <w:numId w:val="32"/>
              </w:numPr>
              <w:autoSpaceDE w:val="0"/>
              <w:autoSpaceDN w:val="0"/>
              <w:adjustRightInd w:val="0"/>
              <w:rPr>
                <w:rFonts w:ascii="Arial" w:hAnsi="Arial" w:cs="Arial"/>
              </w:rPr>
            </w:pPr>
            <w:r>
              <w:rPr>
                <w:rFonts w:ascii="Arial" w:hAnsi="Arial" w:cs="Arial"/>
              </w:rPr>
              <w:t xml:space="preserve">Written records and data from Dictaphone becoming </w:t>
            </w:r>
            <w:r w:rsidR="00945968">
              <w:rPr>
                <w:rFonts w:ascii="Arial" w:hAnsi="Arial" w:cs="Arial"/>
              </w:rPr>
              <w:t>lost or stolen or not securing the data in a place that is safe.</w:t>
            </w:r>
          </w:p>
          <w:p w14:paraId="613EA9C4" w14:textId="77777777" w:rsidR="002A0F35" w:rsidRDefault="002A0F35" w:rsidP="002A0F35">
            <w:pPr>
              <w:autoSpaceDE w:val="0"/>
              <w:autoSpaceDN w:val="0"/>
              <w:adjustRightInd w:val="0"/>
              <w:rPr>
                <w:rFonts w:ascii="Arial" w:hAnsi="Arial" w:cs="Arial"/>
              </w:rPr>
            </w:pPr>
          </w:p>
          <w:p w14:paraId="75F1CE34" w14:textId="77777777" w:rsidR="002A0F35" w:rsidRDefault="002A0F35" w:rsidP="002A0F35">
            <w:pPr>
              <w:autoSpaceDE w:val="0"/>
              <w:autoSpaceDN w:val="0"/>
              <w:adjustRightInd w:val="0"/>
              <w:rPr>
                <w:rFonts w:ascii="Arial" w:hAnsi="Arial" w:cs="Arial"/>
              </w:rPr>
            </w:pPr>
          </w:p>
          <w:p w14:paraId="572FE43B" w14:textId="77777777" w:rsidR="002A0F35" w:rsidRDefault="002A0F35" w:rsidP="002A0F35">
            <w:pPr>
              <w:autoSpaceDE w:val="0"/>
              <w:autoSpaceDN w:val="0"/>
              <w:adjustRightInd w:val="0"/>
              <w:rPr>
                <w:rFonts w:ascii="Arial" w:hAnsi="Arial" w:cs="Arial"/>
              </w:rPr>
            </w:pPr>
          </w:p>
          <w:p w14:paraId="15D943DB" w14:textId="77777777" w:rsidR="002A0F35" w:rsidRDefault="002A0F35" w:rsidP="002A0F35">
            <w:pPr>
              <w:autoSpaceDE w:val="0"/>
              <w:autoSpaceDN w:val="0"/>
              <w:adjustRightInd w:val="0"/>
              <w:rPr>
                <w:rFonts w:ascii="Arial" w:hAnsi="Arial" w:cs="Arial"/>
              </w:rPr>
            </w:pPr>
          </w:p>
          <w:p w14:paraId="47FA7016" w14:textId="77777777" w:rsidR="002A0F35" w:rsidRDefault="002A0F35" w:rsidP="002A0F35">
            <w:pPr>
              <w:autoSpaceDE w:val="0"/>
              <w:autoSpaceDN w:val="0"/>
              <w:adjustRightInd w:val="0"/>
              <w:rPr>
                <w:rFonts w:ascii="Arial" w:hAnsi="Arial" w:cs="Arial"/>
              </w:rPr>
            </w:pPr>
          </w:p>
          <w:p w14:paraId="4F8C2A86" w14:textId="77777777" w:rsidR="002A0F35" w:rsidRDefault="002A0F35" w:rsidP="002A0F35">
            <w:pPr>
              <w:autoSpaceDE w:val="0"/>
              <w:autoSpaceDN w:val="0"/>
              <w:adjustRightInd w:val="0"/>
              <w:rPr>
                <w:rFonts w:ascii="Arial" w:hAnsi="Arial" w:cs="Arial"/>
              </w:rPr>
            </w:pPr>
          </w:p>
          <w:p w14:paraId="72F0A878" w14:textId="3AE16D30" w:rsidR="002A0F35" w:rsidRPr="0046162E" w:rsidRDefault="002A0F35" w:rsidP="0046162E">
            <w:pPr>
              <w:autoSpaceDE w:val="0"/>
              <w:autoSpaceDN w:val="0"/>
              <w:adjustRightInd w:val="0"/>
              <w:rPr>
                <w:rFonts w:ascii="Arial" w:hAnsi="Arial" w:cs="Arial"/>
              </w:rPr>
            </w:pPr>
          </w:p>
        </w:tc>
        <w:tc>
          <w:tcPr>
            <w:tcW w:w="5074" w:type="dxa"/>
            <w:gridSpan w:val="3"/>
            <w:tcBorders>
              <w:top w:val="single" w:sz="4" w:space="0" w:color="auto"/>
              <w:bottom w:val="single" w:sz="4" w:space="0" w:color="auto"/>
            </w:tcBorders>
          </w:tcPr>
          <w:p w14:paraId="157C0107" w14:textId="5DB4B2BF"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783A404B" w14:textId="77777777" w:rsidR="00A95136" w:rsidRPr="00A95136" w:rsidRDefault="00A95136" w:rsidP="00CE6A02">
            <w:pPr>
              <w:autoSpaceDE w:val="0"/>
              <w:autoSpaceDN w:val="0"/>
              <w:adjustRightInd w:val="0"/>
              <w:rPr>
                <w:rFonts w:ascii="Arial" w:hAnsi="Arial" w:cs="Arial"/>
                <w:iCs/>
                <w:sz w:val="18"/>
                <w:szCs w:val="18"/>
              </w:rPr>
            </w:pPr>
          </w:p>
          <w:p w14:paraId="51401FB7" w14:textId="7EEEC3E2" w:rsidR="003257BD" w:rsidRDefault="002C4EF1" w:rsidP="003257BD">
            <w:pPr>
              <w:rPr>
                <w:rFonts w:ascii="Arial" w:hAnsi="Arial" w:cs="Arial"/>
                <w:sz w:val="22"/>
                <w:szCs w:val="22"/>
              </w:rPr>
            </w:pPr>
            <w:r>
              <w:rPr>
                <w:rFonts w:ascii="Arial" w:hAnsi="Arial" w:cs="Arial"/>
                <w:sz w:val="22"/>
                <w:szCs w:val="22"/>
              </w:rPr>
              <w:t xml:space="preserve">Written observation will </w:t>
            </w:r>
            <w:proofErr w:type="gramStart"/>
            <w:r>
              <w:rPr>
                <w:rFonts w:ascii="Arial" w:hAnsi="Arial" w:cs="Arial"/>
                <w:sz w:val="22"/>
                <w:szCs w:val="22"/>
              </w:rPr>
              <w:t>come to a close</w:t>
            </w:r>
            <w:proofErr w:type="gramEnd"/>
            <w:r>
              <w:rPr>
                <w:rFonts w:ascii="Arial" w:hAnsi="Arial" w:cs="Arial"/>
                <w:sz w:val="22"/>
                <w:szCs w:val="22"/>
              </w:rPr>
              <w:t xml:space="preserve"> immediately and will only continue </w:t>
            </w:r>
            <w:r w:rsidR="00641688">
              <w:rPr>
                <w:rFonts w:ascii="Arial" w:hAnsi="Arial" w:cs="Arial"/>
                <w:sz w:val="22"/>
                <w:szCs w:val="22"/>
              </w:rPr>
              <w:t>when the pupils show they are happy</w:t>
            </w:r>
            <w:r w:rsidR="001B6704">
              <w:rPr>
                <w:rFonts w:ascii="Arial" w:hAnsi="Arial" w:cs="Arial"/>
                <w:sz w:val="22"/>
                <w:szCs w:val="22"/>
              </w:rPr>
              <w:t xml:space="preserve"> which promotes</w:t>
            </w:r>
            <w:r w:rsidR="004F54B7">
              <w:rPr>
                <w:rFonts w:ascii="Arial" w:hAnsi="Arial" w:cs="Arial"/>
                <w:sz w:val="22"/>
                <w:szCs w:val="22"/>
              </w:rPr>
              <w:t xml:space="preserve"> articles 12 and 13 of the UNCRC (BERA, 2019</w:t>
            </w:r>
            <w:r w:rsidR="00D6058F">
              <w:rPr>
                <w:rFonts w:ascii="Arial" w:hAnsi="Arial" w:cs="Arial"/>
                <w:sz w:val="22"/>
                <w:szCs w:val="22"/>
              </w:rPr>
              <w:t>).</w:t>
            </w:r>
          </w:p>
          <w:p w14:paraId="56B4F283" w14:textId="77777777" w:rsidR="00354F34" w:rsidRDefault="00354F34" w:rsidP="003257BD">
            <w:pPr>
              <w:autoSpaceDE w:val="0"/>
              <w:autoSpaceDN w:val="0"/>
              <w:adjustRightInd w:val="0"/>
              <w:rPr>
                <w:rFonts w:cs="Arial"/>
                <w:iCs/>
              </w:rPr>
            </w:pPr>
          </w:p>
          <w:p w14:paraId="00DFE3E2" w14:textId="77777777" w:rsidR="00D7443E" w:rsidRDefault="00D7443E" w:rsidP="003257BD">
            <w:pPr>
              <w:autoSpaceDE w:val="0"/>
              <w:autoSpaceDN w:val="0"/>
              <w:adjustRightInd w:val="0"/>
              <w:rPr>
                <w:rFonts w:cs="Arial"/>
                <w:iCs/>
              </w:rPr>
            </w:pPr>
          </w:p>
          <w:p w14:paraId="293335F8" w14:textId="77777777" w:rsidR="00D7443E" w:rsidRDefault="00D7443E" w:rsidP="003257BD">
            <w:pPr>
              <w:autoSpaceDE w:val="0"/>
              <w:autoSpaceDN w:val="0"/>
              <w:adjustRightInd w:val="0"/>
              <w:rPr>
                <w:rFonts w:ascii="Arial" w:hAnsi="Arial" w:cs="Arial"/>
                <w:iCs/>
                <w:sz w:val="22"/>
                <w:szCs w:val="22"/>
              </w:rPr>
            </w:pPr>
            <w:r w:rsidRPr="00D7443E">
              <w:rPr>
                <w:rFonts w:ascii="Arial" w:hAnsi="Arial" w:cs="Arial"/>
                <w:iCs/>
                <w:sz w:val="22"/>
                <w:szCs w:val="22"/>
              </w:rPr>
              <w:t>Provide</w:t>
            </w:r>
            <w:r>
              <w:rPr>
                <w:rFonts w:ascii="Arial" w:hAnsi="Arial" w:cs="Arial"/>
                <w:iCs/>
                <w:sz w:val="22"/>
                <w:szCs w:val="22"/>
              </w:rPr>
              <w:t xml:space="preserve"> all information regarding </w:t>
            </w:r>
            <w:r w:rsidR="005A04B5">
              <w:rPr>
                <w:rFonts w:ascii="Arial" w:hAnsi="Arial" w:cs="Arial"/>
                <w:iCs/>
                <w:sz w:val="22"/>
                <w:szCs w:val="22"/>
              </w:rPr>
              <w:t xml:space="preserve">voluntary informed consent to parents discussing this before the research takes place, </w:t>
            </w:r>
            <w:r w:rsidR="005C377A">
              <w:rPr>
                <w:rFonts w:ascii="Arial" w:hAnsi="Arial" w:cs="Arial"/>
                <w:iCs/>
                <w:sz w:val="22"/>
                <w:szCs w:val="22"/>
              </w:rPr>
              <w:t xml:space="preserve">identify and explain the </w:t>
            </w:r>
            <w:proofErr w:type="gramStart"/>
            <w:r w:rsidR="005C377A">
              <w:rPr>
                <w:rFonts w:ascii="Arial" w:hAnsi="Arial" w:cs="Arial"/>
                <w:iCs/>
                <w:sz w:val="22"/>
                <w:szCs w:val="22"/>
              </w:rPr>
              <w:t>parents</w:t>
            </w:r>
            <w:proofErr w:type="gramEnd"/>
            <w:r w:rsidR="005C377A">
              <w:rPr>
                <w:rFonts w:ascii="Arial" w:hAnsi="Arial" w:cs="Arial"/>
                <w:iCs/>
                <w:sz w:val="22"/>
                <w:szCs w:val="22"/>
              </w:rPr>
              <w:t xml:space="preserve"> role and responsibilities clearly to ensure they are fully aware. </w:t>
            </w:r>
          </w:p>
          <w:p w14:paraId="78A8616A" w14:textId="77777777" w:rsidR="005C377A" w:rsidRDefault="005C377A" w:rsidP="003257BD">
            <w:pPr>
              <w:autoSpaceDE w:val="0"/>
              <w:autoSpaceDN w:val="0"/>
              <w:adjustRightInd w:val="0"/>
              <w:rPr>
                <w:rFonts w:ascii="Arial" w:hAnsi="Arial" w:cs="Arial"/>
                <w:iCs/>
              </w:rPr>
            </w:pPr>
          </w:p>
          <w:p w14:paraId="163B2832" w14:textId="77777777" w:rsidR="00AC01D9" w:rsidRDefault="00AC01D9" w:rsidP="003257BD">
            <w:pPr>
              <w:autoSpaceDE w:val="0"/>
              <w:autoSpaceDN w:val="0"/>
              <w:adjustRightInd w:val="0"/>
              <w:rPr>
                <w:rFonts w:ascii="Arial" w:hAnsi="Arial" w:cs="Arial"/>
                <w:iCs/>
              </w:rPr>
            </w:pPr>
          </w:p>
          <w:p w14:paraId="4A34E0E2" w14:textId="77777777" w:rsidR="00AC01D9" w:rsidRDefault="00E50D54" w:rsidP="003257BD">
            <w:pPr>
              <w:autoSpaceDE w:val="0"/>
              <w:autoSpaceDN w:val="0"/>
              <w:adjustRightInd w:val="0"/>
              <w:rPr>
                <w:rFonts w:ascii="Arial" w:hAnsi="Arial" w:cs="Arial"/>
                <w:iCs/>
                <w:sz w:val="22"/>
                <w:szCs w:val="22"/>
              </w:rPr>
            </w:pPr>
            <w:r>
              <w:rPr>
                <w:rFonts w:ascii="Arial" w:hAnsi="Arial" w:cs="Arial"/>
                <w:iCs/>
                <w:sz w:val="22"/>
                <w:szCs w:val="22"/>
              </w:rPr>
              <w:t>Ensure the child’s body language and gestures do not indicate that they are not happy and willing to take part</w:t>
            </w:r>
            <w:r w:rsidR="00FF784C">
              <w:rPr>
                <w:rFonts w:ascii="Arial" w:hAnsi="Arial" w:cs="Arial"/>
                <w:iCs/>
                <w:sz w:val="22"/>
                <w:szCs w:val="22"/>
              </w:rPr>
              <w:t xml:space="preserve">. </w:t>
            </w:r>
          </w:p>
          <w:p w14:paraId="5728EADE" w14:textId="77777777" w:rsidR="00FF784C" w:rsidRDefault="00FF784C" w:rsidP="003257BD">
            <w:pPr>
              <w:autoSpaceDE w:val="0"/>
              <w:autoSpaceDN w:val="0"/>
              <w:adjustRightInd w:val="0"/>
              <w:rPr>
                <w:rFonts w:ascii="Arial" w:hAnsi="Arial" w:cs="Arial"/>
                <w:iCs/>
                <w:sz w:val="22"/>
                <w:szCs w:val="22"/>
              </w:rPr>
            </w:pPr>
          </w:p>
          <w:p w14:paraId="27CC4A22" w14:textId="77777777" w:rsidR="00FF784C" w:rsidRDefault="00FF784C" w:rsidP="003257BD">
            <w:pPr>
              <w:autoSpaceDE w:val="0"/>
              <w:autoSpaceDN w:val="0"/>
              <w:adjustRightInd w:val="0"/>
              <w:rPr>
                <w:rFonts w:ascii="Arial" w:hAnsi="Arial" w:cs="Arial"/>
                <w:iCs/>
                <w:sz w:val="22"/>
                <w:szCs w:val="22"/>
              </w:rPr>
            </w:pPr>
          </w:p>
          <w:p w14:paraId="20F3FC00" w14:textId="4AB872B0" w:rsidR="00253F57" w:rsidRPr="00E50D54" w:rsidRDefault="00F27BD4" w:rsidP="003257BD">
            <w:pPr>
              <w:autoSpaceDE w:val="0"/>
              <w:autoSpaceDN w:val="0"/>
              <w:adjustRightInd w:val="0"/>
              <w:rPr>
                <w:rFonts w:ascii="Arial" w:hAnsi="Arial" w:cs="Arial"/>
                <w:iCs/>
                <w:sz w:val="22"/>
                <w:szCs w:val="22"/>
              </w:rPr>
            </w:pPr>
            <w:r>
              <w:rPr>
                <w:rFonts w:ascii="Arial" w:hAnsi="Arial" w:cs="Arial"/>
                <w:iCs/>
                <w:sz w:val="22"/>
                <w:szCs w:val="22"/>
              </w:rPr>
              <w:t xml:space="preserve">The information collected during the written observation will be stored in a </w:t>
            </w:r>
            <w:r w:rsidR="006A0FD3">
              <w:rPr>
                <w:rFonts w:ascii="Arial" w:hAnsi="Arial" w:cs="Arial"/>
                <w:iCs/>
                <w:sz w:val="22"/>
                <w:szCs w:val="22"/>
              </w:rPr>
              <w:t>cabinet that is locked with only one key who is occupied by the researcher</w:t>
            </w:r>
            <w:r w:rsidR="00DB3A0A">
              <w:rPr>
                <w:rFonts w:ascii="Arial" w:hAnsi="Arial" w:cs="Arial"/>
                <w:iCs/>
                <w:sz w:val="22"/>
                <w:szCs w:val="22"/>
              </w:rPr>
              <w:t xml:space="preserve">. The data collected by the Dictaphone will be transferred to a password </w:t>
            </w:r>
            <w:r w:rsidR="00253F57">
              <w:rPr>
                <w:rFonts w:ascii="Arial" w:hAnsi="Arial" w:cs="Arial"/>
                <w:iCs/>
                <w:sz w:val="22"/>
                <w:szCs w:val="22"/>
              </w:rPr>
              <w:t>protected device which will remain unnamed</w:t>
            </w:r>
            <w:r w:rsidR="003D5791">
              <w:rPr>
                <w:rFonts w:ascii="Arial" w:hAnsi="Arial" w:cs="Arial"/>
                <w:iCs/>
                <w:sz w:val="22"/>
                <w:szCs w:val="22"/>
              </w:rPr>
              <w:t xml:space="preserve">, it will be transferred from the Dictaphone to the Universities </w:t>
            </w:r>
            <w:r w:rsidR="008515C7">
              <w:rPr>
                <w:rFonts w:ascii="Arial" w:hAnsi="Arial" w:cs="Arial"/>
                <w:iCs/>
                <w:sz w:val="22"/>
                <w:szCs w:val="22"/>
              </w:rPr>
              <w:t>online system within the researchers personal OneDrive to ensure it is securely stored (BERA, 2019</w:t>
            </w:r>
            <w:r w:rsidR="00D6058F">
              <w:rPr>
                <w:rFonts w:ascii="Arial" w:hAnsi="Arial" w:cs="Arial"/>
                <w:iCs/>
                <w:sz w:val="22"/>
                <w:szCs w:val="22"/>
              </w:rPr>
              <w:t xml:space="preserve">). </w:t>
            </w:r>
            <w:r w:rsidR="008515C7">
              <w:rPr>
                <w:rFonts w:ascii="Arial" w:hAnsi="Arial" w:cs="Arial"/>
                <w:iCs/>
                <w:sz w:val="22"/>
                <w:szCs w:val="22"/>
              </w:rPr>
              <w:br/>
            </w:r>
          </w:p>
        </w:tc>
      </w:tr>
      <w:tr w:rsidR="006F307C" w:rsidRPr="004C3A0B" w14:paraId="112DF34C" w14:textId="77777777" w:rsidTr="00A83D75">
        <w:tc>
          <w:tcPr>
            <w:tcW w:w="9923" w:type="dxa"/>
            <w:gridSpan w:val="4"/>
            <w:tcBorders>
              <w:bottom w:val="single" w:sz="4" w:space="0" w:color="auto"/>
            </w:tcBorders>
            <w:shd w:val="clear" w:color="auto" w:fill="F2F2F2" w:themeFill="background1" w:themeFillShade="F2"/>
          </w:tcPr>
          <w:p w14:paraId="57CDE744"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8B8837F" w14:textId="77777777" w:rsidTr="00694EA8">
        <w:tc>
          <w:tcPr>
            <w:tcW w:w="9923" w:type="dxa"/>
            <w:gridSpan w:val="4"/>
            <w:tcBorders>
              <w:top w:val="single" w:sz="4" w:space="0" w:color="auto"/>
              <w:bottom w:val="single" w:sz="4" w:space="0" w:color="auto"/>
            </w:tcBorders>
          </w:tcPr>
          <w:p w14:paraId="2ADB6B0D" w14:textId="77777777" w:rsidR="003257BD" w:rsidRDefault="003257BD" w:rsidP="003257BD">
            <w:pPr>
              <w:rPr>
                <w:rFonts w:ascii="Arial" w:hAnsi="Arial" w:cs="Arial"/>
                <w:sz w:val="22"/>
                <w:szCs w:val="22"/>
              </w:rPr>
            </w:pPr>
          </w:p>
          <w:p w14:paraId="5CAB751B" w14:textId="0EB883BC" w:rsidR="006F307C" w:rsidRPr="004C3A0B" w:rsidRDefault="006F307C" w:rsidP="003257BD">
            <w:pPr>
              <w:autoSpaceDE w:val="0"/>
              <w:autoSpaceDN w:val="0"/>
              <w:adjustRightInd w:val="0"/>
              <w:rPr>
                <w:rFonts w:cs="Arial"/>
              </w:rPr>
            </w:pPr>
          </w:p>
        </w:tc>
      </w:tr>
      <w:tr w:rsidR="00C86572" w:rsidRPr="004C3A0B" w14:paraId="5A8F8AE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9996E30"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2E24F31E"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4BEA528A" w14:textId="77777777" w:rsidTr="00354F34">
        <w:tc>
          <w:tcPr>
            <w:tcW w:w="4849" w:type="dxa"/>
            <w:tcBorders>
              <w:top w:val="single" w:sz="4" w:space="0" w:color="auto"/>
              <w:bottom w:val="single" w:sz="4" w:space="0" w:color="auto"/>
            </w:tcBorders>
          </w:tcPr>
          <w:p w14:paraId="4FD0CB49"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81383AB" w14:textId="43F432B0" w:rsidR="003257BD" w:rsidRDefault="003257BD" w:rsidP="003257BD">
            <w:pPr>
              <w:rPr>
                <w:rFonts w:ascii="Arial" w:hAnsi="Arial" w:cs="Arial"/>
                <w:sz w:val="22"/>
                <w:szCs w:val="22"/>
              </w:rPr>
            </w:pPr>
          </w:p>
          <w:p w14:paraId="0A496CFF" w14:textId="018652DC" w:rsidR="008515C7" w:rsidRPr="008515C7" w:rsidRDefault="00C02713" w:rsidP="008515C7">
            <w:pPr>
              <w:pStyle w:val="ListParagraph"/>
              <w:numPr>
                <w:ilvl w:val="0"/>
                <w:numId w:val="33"/>
              </w:numPr>
              <w:rPr>
                <w:rFonts w:ascii="Arial" w:hAnsi="Arial" w:cs="Arial"/>
              </w:rPr>
            </w:pPr>
            <w:r>
              <w:rPr>
                <w:rFonts w:ascii="Arial" w:hAnsi="Arial" w:cs="Arial"/>
              </w:rPr>
              <w:t xml:space="preserve">Storing the collected data (written records and recording from Dictaphone) safely and securely. </w:t>
            </w:r>
          </w:p>
          <w:p w14:paraId="3FAEE9EC" w14:textId="77777777" w:rsidR="003257BD" w:rsidRDefault="003257BD" w:rsidP="003257BD">
            <w:pPr>
              <w:rPr>
                <w:rFonts w:ascii="Arial" w:hAnsi="Arial" w:cs="Arial"/>
                <w:sz w:val="22"/>
                <w:szCs w:val="22"/>
              </w:rPr>
            </w:pPr>
          </w:p>
          <w:p w14:paraId="3450E26B" w14:textId="3D4E7B5C" w:rsidR="003257BD" w:rsidRDefault="003257BD" w:rsidP="003257BD">
            <w:pPr>
              <w:rPr>
                <w:rFonts w:ascii="Arial" w:hAnsi="Arial" w:cs="Arial"/>
                <w:sz w:val="22"/>
                <w:szCs w:val="22"/>
              </w:rPr>
            </w:pPr>
          </w:p>
          <w:p w14:paraId="06DF5BA1" w14:textId="41CAF5D9" w:rsidR="00AD5274" w:rsidRDefault="00AD5274" w:rsidP="003257BD">
            <w:pPr>
              <w:rPr>
                <w:rFonts w:ascii="Arial" w:hAnsi="Arial" w:cs="Arial"/>
                <w:sz w:val="22"/>
                <w:szCs w:val="22"/>
              </w:rPr>
            </w:pPr>
          </w:p>
          <w:p w14:paraId="22464ED0" w14:textId="7E4A5840" w:rsidR="00AD5274" w:rsidRDefault="00AD5274" w:rsidP="003257BD">
            <w:pPr>
              <w:rPr>
                <w:rFonts w:ascii="Arial" w:hAnsi="Arial" w:cs="Arial"/>
                <w:sz w:val="22"/>
                <w:szCs w:val="22"/>
              </w:rPr>
            </w:pPr>
          </w:p>
          <w:p w14:paraId="05289587" w14:textId="00FCFC57" w:rsidR="00AD5274" w:rsidRDefault="00AD5274" w:rsidP="003257BD">
            <w:pPr>
              <w:rPr>
                <w:rFonts w:ascii="Arial" w:hAnsi="Arial" w:cs="Arial"/>
                <w:sz w:val="22"/>
                <w:szCs w:val="22"/>
              </w:rPr>
            </w:pPr>
          </w:p>
          <w:p w14:paraId="0469541A" w14:textId="57CC094A" w:rsidR="00AD5274" w:rsidRDefault="00AD5274" w:rsidP="003257BD">
            <w:pPr>
              <w:rPr>
                <w:rFonts w:ascii="Arial" w:hAnsi="Arial" w:cs="Arial"/>
                <w:sz w:val="22"/>
                <w:szCs w:val="22"/>
              </w:rPr>
            </w:pPr>
          </w:p>
          <w:p w14:paraId="498D48C9" w14:textId="4C2E2CFF" w:rsidR="00AD5274" w:rsidRDefault="00AD5274" w:rsidP="003257BD">
            <w:pPr>
              <w:rPr>
                <w:rFonts w:ascii="Arial" w:hAnsi="Arial" w:cs="Arial"/>
                <w:sz w:val="22"/>
                <w:szCs w:val="22"/>
              </w:rPr>
            </w:pPr>
          </w:p>
          <w:p w14:paraId="146C0352" w14:textId="77777777" w:rsidR="009C7E6E" w:rsidRDefault="009C7E6E" w:rsidP="009C7E6E">
            <w:pPr>
              <w:rPr>
                <w:rFonts w:ascii="Arial" w:hAnsi="Arial" w:cs="Arial"/>
              </w:rPr>
            </w:pPr>
          </w:p>
          <w:p w14:paraId="2F36C0ED" w14:textId="77777777" w:rsidR="009C7E6E" w:rsidRDefault="009C7E6E" w:rsidP="009C7E6E">
            <w:pPr>
              <w:rPr>
                <w:rFonts w:ascii="Arial" w:hAnsi="Arial" w:cs="Arial"/>
              </w:rPr>
            </w:pPr>
          </w:p>
          <w:p w14:paraId="709D53EC" w14:textId="77777777" w:rsidR="00721CCF" w:rsidRDefault="00721CCF" w:rsidP="00721CCF">
            <w:pPr>
              <w:rPr>
                <w:rFonts w:ascii="Arial" w:hAnsi="Arial" w:cs="Arial"/>
              </w:rPr>
            </w:pPr>
          </w:p>
          <w:p w14:paraId="26021818" w14:textId="77777777" w:rsidR="00721CCF" w:rsidRDefault="00721CCF" w:rsidP="00721CCF">
            <w:pPr>
              <w:rPr>
                <w:rFonts w:ascii="Arial" w:hAnsi="Arial" w:cs="Arial"/>
              </w:rPr>
            </w:pPr>
          </w:p>
          <w:p w14:paraId="228114A5" w14:textId="6BCA3C35" w:rsidR="00AD5274" w:rsidRPr="00721CCF" w:rsidRDefault="00AD5274" w:rsidP="00721CCF">
            <w:pPr>
              <w:pStyle w:val="ListParagraph"/>
              <w:numPr>
                <w:ilvl w:val="0"/>
                <w:numId w:val="33"/>
              </w:numPr>
              <w:rPr>
                <w:rFonts w:ascii="Arial" w:hAnsi="Arial" w:cs="Arial"/>
              </w:rPr>
            </w:pPr>
            <w:r w:rsidRPr="00721CCF">
              <w:rPr>
                <w:rFonts w:ascii="Arial" w:hAnsi="Arial" w:cs="Arial"/>
              </w:rPr>
              <w:t xml:space="preserve">The Dictaphone being used may malfunction which will look unprofessional </w:t>
            </w:r>
            <w:r w:rsidR="003B0336" w:rsidRPr="00721CCF">
              <w:rPr>
                <w:rFonts w:ascii="Arial" w:hAnsi="Arial" w:cs="Arial"/>
              </w:rPr>
              <w:t xml:space="preserve">and may cause the researcher to become stressed </w:t>
            </w:r>
            <w:proofErr w:type="gramStart"/>
            <w:r w:rsidR="003B0336" w:rsidRPr="00721CCF">
              <w:rPr>
                <w:rFonts w:ascii="Arial" w:hAnsi="Arial" w:cs="Arial"/>
              </w:rPr>
              <w:t>and also</w:t>
            </w:r>
            <w:proofErr w:type="gramEnd"/>
            <w:r w:rsidR="003B0336" w:rsidRPr="00721CCF">
              <w:rPr>
                <w:rFonts w:ascii="Arial" w:hAnsi="Arial" w:cs="Arial"/>
              </w:rPr>
              <w:t xml:space="preserve"> look unprofessional. </w:t>
            </w:r>
          </w:p>
          <w:p w14:paraId="542C0C7C" w14:textId="77777777" w:rsidR="00354F34" w:rsidRDefault="00354F34" w:rsidP="003257BD">
            <w:pPr>
              <w:autoSpaceDE w:val="0"/>
              <w:autoSpaceDN w:val="0"/>
              <w:adjustRightInd w:val="0"/>
              <w:rPr>
                <w:rFonts w:ascii="Arial" w:hAnsi="Arial" w:cs="Arial"/>
                <w:sz w:val="22"/>
                <w:szCs w:val="22"/>
              </w:rPr>
            </w:pPr>
          </w:p>
          <w:p w14:paraId="3050AD46" w14:textId="77777777" w:rsidR="00F25ED0" w:rsidRDefault="00F25ED0" w:rsidP="003257BD">
            <w:pPr>
              <w:autoSpaceDE w:val="0"/>
              <w:autoSpaceDN w:val="0"/>
              <w:adjustRightInd w:val="0"/>
              <w:rPr>
                <w:rFonts w:ascii="Arial" w:hAnsi="Arial" w:cs="Arial"/>
                <w:sz w:val="22"/>
                <w:szCs w:val="22"/>
              </w:rPr>
            </w:pPr>
          </w:p>
          <w:p w14:paraId="7B58DB10" w14:textId="77777777" w:rsidR="00F25ED0" w:rsidRDefault="00F25ED0" w:rsidP="003257BD">
            <w:pPr>
              <w:autoSpaceDE w:val="0"/>
              <w:autoSpaceDN w:val="0"/>
              <w:adjustRightInd w:val="0"/>
              <w:rPr>
                <w:rFonts w:ascii="Arial" w:hAnsi="Arial" w:cs="Arial"/>
                <w:sz w:val="22"/>
                <w:szCs w:val="22"/>
              </w:rPr>
            </w:pPr>
          </w:p>
          <w:p w14:paraId="1E0AFAFD" w14:textId="3586083A" w:rsidR="00F25ED0" w:rsidRPr="00F25ED0" w:rsidRDefault="00F25ED0" w:rsidP="00F25ED0">
            <w:pPr>
              <w:pStyle w:val="ListParagraph"/>
              <w:numPr>
                <w:ilvl w:val="0"/>
                <w:numId w:val="33"/>
              </w:numPr>
              <w:autoSpaceDE w:val="0"/>
              <w:autoSpaceDN w:val="0"/>
              <w:adjustRightInd w:val="0"/>
              <w:rPr>
                <w:rFonts w:ascii="Arial" w:hAnsi="Arial" w:cs="Arial"/>
              </w:rPr>
            </w:pPr>
            <w:r>
              <w:rPr>
                <w:rFonts w:ascii="Arial" w:hAnsi="Arial" w:cs="Arial"/>
              </w:rPr>
              <w:t>Due to the researcher being a practitioner who is employed at the school,</w:t>
            </w:r>
            <w:r w:rsidR="000C274D">
              <w:rPr>
                <w:rFonts w:ascii="Arial" w:hAnsi="Arial" w:cs="Arial"/>
              </w:rPr>
              <w:t xml:space="preserve"> the children have an existing relationship.</w:t>
            </w:r>
          </w:p>
        </w:tc>
        <w:tc>
          <w:tcPr>
            <w:tcW w:w="5074" w:type="dxa"/>
            <w:gridSpan w:val="3"/>
            <w:tcBorders>
              <w:top w:val="single" w:sz="4" w:space="0" w:color="auto"/>
              <w:bottom w:val="single" w:sz="4" w:space="0" w:color="auto"/>
            </w:tcBorders>
          </w:tcPr>
          <w:p w14:paraId="264B86C4"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00AD5E63" w:rsidRPr="00354F34">
              <w:rPr>
                <w:rFonts w:ascii="Arial" w:hAnsi="Arial" w:cs="Arial"/>
                <w:i/>
                <w:sz w:val="18"/>
                <w:szCs w:val="18"/>
              </w:rPr>
              <w:t>Investigator:</w:t>
            </w:r>
            <w:proofErr w:type="gramEnd"/>
          </w:p>
          <w:p w14:paraId="3A7DD24A" w14:textId="77777777" w:rsidR="003257BD" w:rsidRDefault="003257BD" w:rsidP="003257BD">
            <w:pPr>
              <w:rPr>
                <w:rFonts w:ascii="Arial" w:hAnsi="Arial" w:cs="Arial"/>
                <w:sz w:val="22"/>
                <w:szCs w:val="22"/>
              </w:rPr>
            </w:pPr>
          </w:p>
          <w:p w14:paraId="07F9267F" w14:textId="77777777" w:rsidR="003257BD" w:rsidRDefault="003257BD" w:rsidP="003257BD">
            <w:pPr>
              <w:rPr>
                <w:rFonts w:ascii="Arial" w:hAnsi="Arial" w:cs="Arial"/>
                <w:sz w:val="22"/>
                <w:szCs w:val="22"/>
              </w:rPr>
            </w:pPr>
          </w:p>
          <w:p w14:paraId="0337ADB7" w14:textId="77777777" w:rsidR="00354F34" w:rsidRDefault="003C069C" w:rsidP="003257BD">
            <w:pPr>
              <w:autoSpaceDE w:val="0"/>
              <w:autoSpaceDN w:val="0"/>
              <w:adjustRightInd w:val="0"/>
              <w:rPr>
                <w:rFonts w:ascii="Arial" w:hAnsi="Arial" w:cs="Arial"/>
                <w:sz w:val="22"/>
                <w:szCs w:val="22"/>
              </w:rPr>
            </w:pPr>
            <w:r>
              <w:rPr>
                <w:rFonts w:ascii="Arial" w:hAnsi="Arial" w:cs="Arial"/>
                <w:sz w:val="22"/>
                <w:szCs w:val="22"/>
              </w:rPr>
              <w:t>Ensure anonymity of the observed pupils and interviewees</w:t>
            </w:r>
            <w:r w:rsidR="009D0A03">
              <w:rPr>
                <w:rFonts w:ascii="Arial" w:hAnsi="Arial" w:cs="Arial"/>
                <w:sz w:val="22"/>
                <w:szCs w:val="22"/>
              </w:rPr>
              <w:t>.</w:t>
            </w:r>
          </w:p>
          <w:p w14:paraId="2DBBD7AF" w14:textId="77777777" w:rsidR="009D0A03" w:rsidRDefault="009D0A03" w:rsidP="003257BD">
            <w:pPr>
              <w:autoSpaceDE w:val="0"/>
              <w:autoSpaceDN w:val="0"/>
              <w:adjustRightInd w:val="0"/>
              <w:rPr>
                <w:rFonts w:ascii="Arial" w:hAnsi="Arial" w:cs="Arial"/>
                <w:sz w:val="22"/>
                <w:szCs w:val="22"/>
              </w:rPr>
            </w:pPr>
            <w:r>
              <w:rPr>
                <w:rFonts w:ascii="Arial" w:hAnsi="Arial" w:cs="Arial"/>
                <w:sz w:val="22"/>
                <w:szCs w:val="22"/>
              </w:rPr>
              <w:lastRenderedPageBreak/>
              <w:t xml:space="preserve">Personal electronic devices will not be used, recording from the Dictaphone will be </w:t>
            </w:r>
            <w:r w:rsidR="006203B0">
              <w:rPr>
                <w:rFonts w:ascii="Arial" w:hAnsi="Arial" w:cs="Arial"/>
                <w:sz w:val="22"/>
                <w:szCs w:val="22"/>
              </w:rPr>
              <w:t xml:space="preserve">transferred to a personal OneDrive which is password protected. </w:t>
            </w:r>
          </w:p>
          <w:p w14:paraId="66180213" w14:textId="77777777" w:rsidR="003B0336" w:rsidRDefault="006203B0" w:rsidP="003257BD">
            <w:pPr>
              <w:autoSpaceDE w:val="0"/>
              <w:autoSpaceDN w:val="0"/>
              <w:adjustRightInd w:val="0"/>
              <w:rPr>
                <w:rFonts w:ascii="Arial" w:hAnsi="Arial" w:cs="Arial"/>
                <w:sz w:val="22"/>
                <w:szCs w:val="22"/>
              </w:rPr>
            </w:pPr>
            <w:r>
              <w:rPr>
                <w:rFonts w:ascii="Arial" w:hAnsi="Arial" w:cs="Arial"/>
                <w:sz w:val="22"/>
                <w:szCs w:val="22"/>
              </w:rPr>
              <w:t>Written notes from the observation</w:t>
            </w:r>
            <w:r w:rsidR="006C2B87">
              <w:rPr>
                <w:rFonts w:ascii="Arial" w:hAnsi="Arial" w:cs="Arial"/>
                <w:sz w:val="22"/>
                <w:szCs w:val="22"/>
              </w:rPr>
              <w:t xml:space="preserve"> will be stored in a cabinet which has one key and is occupied by the researcher only.</w:t>
            </w:r>
          </w:p>
          <w:p w14:paraId="28FAB464" w14:textId="77777777" w:rsidR="00305667" w:rsidRDefault="00305667" w:rsidP="003257BD">
            <w:pPr>
              <w:autoSpaceDE w:val="0"/>
              <w:autoSpaceDN w:val="0"/>
              <w:adjustRightInd w:val="0"/>
              <w:rPr>
                <w:rFonts w:ascii="Arial" w:hAnsi="Arial" w:cs="Arial"/>
                <w:sz w:val="22"/>
                <w:szCs w:val="22"/>
              </w:rPr>
            </w:pPr>
          </w:p>
          <w:p w14:paraId="3CBC28A3" w14:textId="77777777" w:rsidR="00721CCF" w:rsidRDefault="00721CCF" w:rsidP="003257BD">
            <w:pPr>
              <w:autoSpaceDE w:val="0"/>
              <w:autoSpaceDN w:val="0"/>
              <w:adjustRightInd w:val="0"/>
              <w:rPr>
                <w:rFonts w:ascii="Arial" w:hAnsi="Arial" w:cs="Arial"/>
                <w:sz w:val="22"/>
                <w:szCs w:val="22"/>
              </w:rPr>
            </w:pPr>
          </w:p>
          <w:p w14:paraId="6F2277E1" w14:textId="77777777" w:rsidR="00721CCF" w:rsidRDefault="00721CCF" w:rsidP="003257BD">
            <w:pPr>
              <w:autoSpaceDE w:val="0"/>
              <w:autoSpaceDN w:val="0"/>
              <w:adjustRightInd w:val="0"/>
              <w:rPr>
                <w:rFonts w:ascii="Arial" w:hAnsi="Arial" w:cs="Arial"/>
                <w:sz w:val="22"/>
                <w:szCs w:val="22"/>
              </w:rPr>
            </w:pPr>
          </w:p>
          <w:p w14:paraId="13C3476D" w14:textId="196FBFEC" w:rsidR="00305667" w:rsidRDefault="00305667" w:rsidP="003257BD">
            <w:pPr>
              <w:autoSpaceDE w:val="0"/>
              <w:autoSpaceDN w:val="0"/>
              <w:adjustRightInd w:val="0"/>
              <w:rPr>
                <w:rFonts w:ascii="Arial" w:hAnsi="Arial" w:cs="Arial"/>
                <w:sz w:val="22"/>
                <w:szCs w:val="22"/>
              </w:rPr>
            </w:pPr>
            <w:r>
              <w:rPr>
                <w:rFonts w:ascii="Arial" w:hAnsi="Arial" w:cs="Arial"/>
                <w:sz w:val="22"/>
                <w:szCs w:val="22"/>
              </w:rPr>
              <w:t>The researcher must ensure the equipment is new and fully meets British Safety Standards</w:t>
            </w:r>
            <w:r w:rsidR="00F57961">
              <w:rPr>
                <w:rFonts w:ascii="Arial" w:hAnsi="Arial" w:cs="Arial"/>
                <w:sz w:val="22"/>
                <w:szCs w:val="22"/>
              </w:rPr>
              <w:t xml:space="preserve"> and will have to check the Dictaphone after every use to ensure it is in full working order. </w:t>
            </w:r>
          </w:p>
          <w:p w14:paraId="6F840DFB" w14:textId="77777777" w:rsidR="000C274D" w:rsidRDefault="000C274D" w:rsidP="003257BD">
            <w:pPr>
              <w:autoSpaceDE w:val="0"/>
              <w:autoSpaceDN w:val="0"/>
              <w:adjustRightInd w:val="0"/>
              <w:rPr>
                <w:rFonts w:ascii="Arial" w:hAnsi="Arial" w:cs="Arial"/>
                <w:sz w:val="22"/>
                <w:szCs w:val="22"/>
              </w:rPr>
            </w:pPr>
          </w:p>
          <w:p w14:paraId="3E9B2B25" w14:textId="77777777" w:rsidR="000C274D" w:rsidRDefault="000C274D" w:rsidP="003257BD">
            <w:pPr>
              <w:autoSpaceDE w:val="0"/>
              <w:autoSpaceDN w:val="0"/>
              <w:adjustRightInd w:val="0"/>
              <w:rPr>
                <w:rFonts w:ascii="Arial" w:hAnsi="Arial" w:cs="Arial"/>
                <w:sz w:val="22"/>
                <w:szCs w:val="22"/>
              </w:rPr>
            </w:pPr>
          </w:p>
          <w:p w14:paraId="527F2C58" w14:textId="77777777" w:rsidR="009C7E6E" w:rsidRDefault="009C7E6E" w:rsidP="003257BD">
            <w:pPr>
              <w:autoSpaceDE w:val="0"/>
              <w:autoSpaceDN w:val="0"/>
              <w:adjustRightInd w:val="0"/>
              <w:rPr>
                <w:rFonts w:ascii="Arial" w:hAnsi="Arial" w:cs="Arial"/>
                <w:sz w:val="22"/>
                <w:szCs w:val="22"/>
              </w:rPr>
            </w:pPr>
          </w:p>
          <w:p w14:paraId="2AED2B8D" w14:textId="73D5134B" w:rsidR="000C274D" w:rsidRDefault="000C274D" w:rsidP="003257BD">
            <w:pPr>
              <w:autoSpaceDE w:val="0"/>
              <w:autoSpaceDN w:val="0"/>
              <w:adjustRightInd w:val="0"/>
              <w:rPr>
                <w:rFonts w:ascii="Arial" w:hAnsi="Arial" w:cs="Arial"/>
                <w:sz w:val="22"/>
                <w:szCs w:val="22"/>
              </w:rPr>
            </w:pPr>
            <w:r>
              <w:rPr>
                <w:rFonts w:ascii="Arial" w:hAnsi="Arial" w:cs="Arial"/>
                <w:sz w:val="22"/>
                <w:szCs w:val="22"/>
              </w:rPr>
              <w:t xml:space="preserve">Being clear about the observation, the researcher is an observer alone and is not to be approached while observing. Provide any additional information the setting requires to ensure this is done professionally. </w:t>
            </w:r>
          </w:p>
          <w:p w14:paraId="37A18EA6" w14:textId="51259C62" w:rsidR="00C10A0A" w:rsidRPr="003C069C" w:rsidRDefault="00C10A0A" w:rsidP="003257BD">
            <w:pPr>
              <w:autoSpaceDE w:val="0"/>
              <w:autoSpaceDN w:val="0"/>
              <w:adjustRightInd w:val="0"/>
              <w:rPr>
                <w:rFonts w:ascii="Arial" w:hAnsi="Arial" w:cs="Arial"/>
                <w:sz w:val="22"/>
                <w:szCs w:val="22"/>
              </w:rPr>
            </w:pPr>
          </w:p>
        </w:tc>
      </w:tr>
      <w:tr w:rsidR="00C86572" w:rsidRPr="004C3A0B" w14:paraId="1466BAE4"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76D68F9"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3B61076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0A93D99" w14:textId="77777777" w:rsidTr="00354F34">
        <w:tc>
          <w:tcPr>
            <w:tcW w:w="4849" w:type="dxa"/>
            <w:tcBorders>
              <w:top w:val="single" w:sz="4" w:space="0" w:color="auto"/>
              <w:bottom w:val="single" w:sz="4" w:space="0" w:color="auto"/>
            </w:tcBorders>
          </w:tcPr>
          <w:p w14:paraId="441C6B95"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7BF04100" w14:textId="4CF549FE" w:rsidR="003257BD" w:rsidRDefault="003257BD" w:rsidP="003257BD">
            <w:pPr>
              <w:rPr>
                <w:rFonts w:ascii="Arial" w:hAnsi="Arial" w:cs="Arial"/>
                <w:sz w:val="22"/>
                <w:szCs w:val="22"/>
              </w:rPr>
            </w:pPr>
          </w:p>
          <w:p w14:paraId="79247EC5" w14:textId="5A9704A8" w:rsidR="000D3F89" w:rsidRPr="000D3F89" w:rsidRDefault="000D3F89" w:rsidP="000D3F89">
            <w:pPr>
              <w:pStyle w:val="ListParagraph"/>
              <w:numPr>
                <w:ilvl w:val="0"/>
                <w:numId w:val="34"/>
              </w:numPr>
              <w:rPr>
                <w:rFonts w:ascii="Arial" w:hAnsi="Arial" w:cs="Arial"/>
              </w:rPr>
            </w:pPr>
            <w:r>
              <w:rPr>
                <w:rFonts w:ascii="Arial" w:hAnsi="Arial" w:cs="Arial"/>
              </w:rPr>
              <w:t xml:space="preserve">The researcher behaves in an unprofessional manor which </w:t>
            </w:r>
            <w:r w:rsidR="00513F62">
              <w:rPr>
                <w:rFonts w:ascii="Arial" w:hAnsi="Arial" w:cs="Arial"/>
              </w:rPr>
              <w:t xml:space="preserve">may jeopardise the Universities reputation and question their standards. </w:t>
            </w:r>
          </w:p>
          <w:p w14:paraId="4AFAA059" w14:textId="77777777" w:rsidR="003257BD" w:rsidRPr="004C3A0B" w:rsidRDefault="003257BD" w:rsidP="003257BD">
            <w:pPr>
              <w:rPr>
                <w:rFonts w:ascii="Arial" w:hAnsi="Arial" w:cs="Arial"/>
                <w:sz w:val="22"/>
                <w:szCs w:val="22"/>
              </w:rPr>
            </w:pPr>
          </w:p>
          <w:p w14:paraId="595D039D" w14:textId="77777777" w:rsidR="00354F34" w:rsidRDefault="00354F34" w:rsidP="003257BD">
            <w:pPr>
              <w:autoSpaceDE w:val="0"/>
              <w:autoSpaceDN w:val="0"/>
              <w:adjustRightInd w:val="0"/>
              <w:rPr>
                <w:rFonts w:ascii="Arial" w:hAnsi="Arial" w:cs="Arial"/>
                <w:sz w:val="22"/>
                <w:szCs w:val="22"/>
              </w:rPr>
            </w:pPr>
          </w:p>
          <w:p w14:paraId="72D79C08" w14:textId="77777777" w:rsidR="000C274D" w:rsidRDefault="000C274D" w:rsidP="003257BD">
            <w:pPr>
              <w:autoSpaceDE w:val="0"/>
              <w:autoSpaceDN w:val="0"/>
              <w:adjustRightInd w:val="0"/>
              <w:rPr>
                <w:rFonts w:ascii="Arial" w:hAnsi="Arial" w:cs="Arial"/>
                <w:sz w:val="22"/>
                <w:szCs w:val="22"/>
              </w:rPr>
            </w:pPr>
          </w:p>
          <w:p w14:paraId="46BCF84D" w14:textId="77777777" w:rsidR="000C274D" w:rsidRDefault="000C274D" w:rsidP="003257BD">
            <w:pPr>
              <w:autoSpaceDE w:val="0"/>
              <w:autoSpaceDN w:val="0"/>
              <w:adjustRightInd w:val="0"/>
              <w:rPr>
                <w:rFonts w:ascii="Arial" w:hAnsi="Arial" w:cs="Arial"/>
                <w:sz w:val="22"/>
                <w:szCs w:val="22"/>
              </w:rPr>
            </w:pPr>
          </w:p>
          <w:p w14:paraId="0BE66036" w14:textId="6AF336D9" w:rsidR="000C274D" w:rsidRPr="000C274D" w:rsidRDefault="000C274D" w:rsidP="000C274D">
            <w:pPr>
              <w:pStyle w:val="ListParagraph"/>
              <w:numPr>
                <w:ilvl w:val="0"/>
                <w:numId w:val="34"/>
              </w:numPr>
              <w:autoSpaceDE w:val="0"/>
              <w:autoSpaceDN w:val="0"/>
              <w:adjustRightInd w:val="0"/>
              <w:rPr>
                <w:rFonts w:ascii="Arial" w:hAnsi="Arial" w:cs="Arial"/>
              </w:rPr>
            </w:pPr>
            <w:r>
              <w:rPr>
                <w:rFonts w:ascii="Arial" w:hAnsi="Arial" w:cs="Arial"/>
              </w:rPr>
              <w:t xml:space="preserve">The equipment being used malfunctions resulting in the </w:t>
            </w:r>
            <w:r w:rsidR="00EE6D66">
              <w:rPr>
                <w:rFonts w:ascii="Arial" w:hAnsi="Arial" w:cs="Arial"/>
              </w:rPr>
              <w:t xml:space="preserve">researcher looking unprofessional. </w:t>
            </w:r>
          </w:p>
        </w:tc>
        <w:tc>
          <w:tcPr>
            <w:tcW w:w="5074" w:type="dxa"/>
            <w:gridSpan w:val="3"/>
            <w:tcBorders>
              <w:top w:val="single" w:sz="4" w:space="0" w:color="auto"/>
              <w:bottom w:val="single" w:sz="4" w:space="0" w:color="auto"/>
            </w:tcBorders>
          </w:tcPr>
          <w:p w14:paraId="20059DFC" w14:textId="185DE6F4"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128A8007" w14:textId="77777777" w:rsidR="003257BD" w:rsidRDefault="003257BD" w:rsidP="003257BD">
            <w:pPr>
              <w:rPr>
                <w:rFonts w:ascii="Arial" w:hAnsi="Arial" w:cs="Arial"/>
                <w:sz w:val="22"/>
                <w:szCs w:val="22"/>
              </w:rPr>
            </w:pPr>
          </w:p>
          <w:p w14:paraId="4AD199DA" w14:textId="77777777" w:rsidR="00EE6D66" w:rsidRDefault="00513F62" w:rsidP="00EE6D66">
            <w:pPr>
              <w:rPr>
                <w:rFonts w:ascii="Arial" w:hAnsi="Arial" w:cs="Arial"/>
                <w:sz w:val="22"/>
                <w:szCs w:val="22"/>
              </w:rPr>
            </w:pPr>
            <w:r>
              <w:rPr>
                <w:rFonts w:ascii="Arial" w:hAnsi="Arial" w:cs="Arial"/>
                <w:sz w:val="22"/>
                <w:szCs w:val="22"/>
              </w:rPr>
              <w:t xml:space="preserve">The research will </w:t>
            </w:r>
            <w:r w:rsidR="00B32D0D">
              <w:rPr>
                <w:rFonts w:ascii="Arial" w:hAnsi="Arial" w:cs="Arial"/>
                <w:sz w:val="22"/>
                <w:szCs w:val="22"/>
              </w:rPr>
              <w:t>behave in a professional manner following all rules, regulations and protocol. The researcher will remain respectful</w:t>
            </w:r>
            <w:r w:rsidR="00117F69">
              <w:rPr>
                <w:rFonts w:ascii="Arial" w:hAnsi="Arial" w:cs="Arial"/>
                <w:sz w:val="22"/>
                <w:szCs w:val="22"/>
              </w:rPr>
              <w:t xml:space="preserve"> and communicate in a professional and appropriate way while maintaining confidentiality guidelines. </w:t>
            </w:r>
          </w:p>
          <w:p w14:paraId="2339D796" w14:textId="77777777" w:rsidR="00EE6D66" w:rsidRDefault="00EE6D66" w:rsidP="00EE6D66">
            <w:pPr>
              <w:rPr>
                <w:rFonts w:ascii="Arial" w:hAnsi="Arial" w:cs="Arial"/>
                <w:sz w:val="22"/>
                <w:szCs w:val="22"/>
              </w:rPr>
            </w:pPr>
          </w:p>
          <w:p w14:paraId="75225FE2" w14:textId="77777777" w:rsidR="00EE6D66" w:rsidRDefault="00EE6D66" w:rsidP="00EE6D66">
            <w:pPr>
              <w:rPr>
                <w:rFonts w:ascii="Arial" w:hAnsi="Arial" w:cs="Arial"/>
                <w:sz w:val="22"/>
                <w:szCs w:val="22"/>
              </w:rPr>
            </w:pPr>
          </w:p>
          <w:p w14:paraId="3F6C4181" w14:textId="77777777" w:rsidR="00EE6D66" w:rsidRDefault="00EE6D66" w:rsidP="00EE6D66">
            <w:pPr>
              <w:rPr>
                <w:rFonts w:ascii="Arial" w:hAnsi="Arial" w:cs="Arial"/>
                <w:sz w:val="22"/>
                <w:szCs w:val="22"/>
              </w:rPr>
            </w:pPr>
            <w:r>
              <w:rPr>
                <w:rFonts w:ascii="Arial" w:hAnsi="Arial" w:cs="Arial"/>
                <w:sz w:val="22"/>
                <w:szCs w:val="22"/>
              </w:rPr>
              <w:t>The equipment must be British Standard Certified and fit for purpose, it will also be tested before every informal interview to ensure it is in full working order.</w:t>
            </w:r>
          </w:p>
          <w:p w14:paraId="33D86BB8" w14:textId="0EB48C04" w:rsidR="00EE6D66" w:rsidRPr="00EE6D66" w:rsidRDefault="00EE6D66" w:rsidP="00EE6D66">
            <w:pPr>
              <w:rPr>
                <w:rFonts w:ascii="Arial" w:hAnsi="Arial" w:cs="Arial"/>
                <w:sz w:val="22"/>
                <w:szCs w:val="22"/>
              </w:rPr>
            </w:pPr>
          </w:p>
        </w:tc>
      </w:tr>
    </w:tbl>
    <w:p w14:paraId="47ACE28F"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15CE87E7"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E7C68D5"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ACD1913" w14:textId="77777777" w:rsidTr="00354F34">
        <w:tc>
          <w:tcPr>
            <w:tcW w:w="7259" w:type="dxa"/>
            <w:tcBorders>
              <w:top w:val="single" w:sz="4" w:space="0" w:color="auto"/>
              <w:bottom w:val="single" w:sz="4" w:space="0" w:color="auto"/>
            </w:tcBorders>
            <w:shd w:val="clear" w:color="auto" w:fill="F2F2F2" w:themeFill="background1" w:themeFillShade="F2"/>
          </w:tcPr>
          <w:p w14:paraId="2F405833"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284679B"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C877F4C"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52B6638"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5CFD437D"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7B1307B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41D1576"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7B8AE23B"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947B322"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EB01942" w14:textId="359E3FA7" w:rsidR="00CE6A02" w:rsidRPr="004C3A0B" w:rsidRDefault="00721CC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CC29F7">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4C5E732" w14:textId="77777777" w:rsidR="00CE6A02" w:rsidRPr="004C3A0B" w:rsidRDefault="00721CC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7434A6C" w14:textId="77777777" w:rsidR="00CE6A02" w:rsidRPr="004C3A0B" w:rsidRDefault="00721CC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1A15D8D6"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532C56B1" w14:textId="77777777" w:rsidR="00A50649" w:rsidRDefault="00A50649">
      <w:pPr>
        <w:rPr>
          <w:rFonts w:ascii="Arial" w:hAnsi="Arial" w:cs="Arial"/>
          <w:b/>
          <w:sz w:val="22"/>
          <w:szCs w:val="22"/>
        </w:rPr>
      </w:pPr>
      <w:r>
        <w:rPr>
          <w:rFonts w:ascii="Arial" w:hAnsi="Arial" w:cs="Arial"/>
          <w:b/>
          <w:sz w:val="22"/>
          <w:szCs w:val="22"/>
        </w:rPr>
        <w:br w:type="page"/>
      </w:r>
    </w:p>
    <w:p w14:paraId="6706B30B"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24B1DAE1" w14:textId="77777777" w:rsidTr="00A83D75">
        <w:tc>
          <w:tcPr>
            <w:tcW w:w="9923" w:type="dxa"/>
            <w:tcBorders>
              <w:top w:val="single" w:sz="4" w:space="0" w:color="auto"/>
              <w:bottom w:val="single" w:sz="4" w:space="0" w:color="auto"/>
            </w:tcBorders>
            <w:shd w:val="clear" w:color="auto" w:fill="F2F2F2" w:themeFill="background1" w:themeFillShade="F2"/>
          </w:tcPr>
          <w:p w14:paraId="070F98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C60B2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905E207" w14:textId="77777777" w:rsidTr="00694EA8">
        <w:tc>
          <w:tcPr>
            <w:tcW w:w="9923" w:type="dxa"/>
            <w:tcBorders>
              <w:top w:val="single" w:sz="4" w:space="0" w:color="auto"/>
              <w:bottom w:val="single" w:sz="4" w:space="0" w:color="auto"/>
            </w:tcBorders>
          </w:tcPr>
          <w:p w14:paraId="56269E1D" w14:textId="660D4C1A" w:rsidR="003257BD" w:rsidRDefault="003257BD" w:rsidP="003257BD">
            <w:pPr>
              <w:rPr>
                <w:rFonts w:ascii="Arial" w:hAnsi="Arial" w:cs="Arial"/>
                <w:sz w:val="22"/>
                <w:szCs w:val="22"/>
              </w:rPr>
            </w:pPr>
          </w:p>
          <w:p w14:paraId="272D7463" w14:textId="1276BA5C" w:rsidR="00117F69" w:rsidRDefault="00AB3B10" w:rsidP="003257BD">
            <w:pPr>
              <w:rPr>
                <w:rFonts w:ascii="Arial" w:hAnsi="Arial" w:cs="Arial"/>
                <w:sz w:val="22"/>
                <w:szCs w:val="22"/>
              </w:rPr>
            </w:pPr>
            <w:r>
              <w:rPr>
                <w:rFonts w:ascii="Arial" w:hAnsi="Arial" w:cs="Arial"/>
                <w:sz w:val="22"/>
                <w:szCs w:val="22"/>
              </w:rPr>
              <w:t xml:space="preserve">Once the research is completed and </w:t>
            </w:r>
            <w:proofErr w:type="gramStart"/>
            <w:r>
              <w:rPr>
                <w:rFonts w:ascii="Arial" w:hAnsi="Arial" w:cs="Arial"/>
                <w:sz w:val="22"/>
                <w:szCs w:val="22"/>
              </w:rPr>
              <w:t>brought to a close</w:t>
            </w:r>
            <w:proofErr w:type="gramEnd"/>
            <w:r>
              <w:rPr>
                <w:rFonts w:ascii="Arial" w:hAnsi="Arial" w:cs="Arial"/>
                <w:sz w:val="22"/>
                <w:szCs w:val="22"/>
              </w:rPr>
              <w:t xml:space="preserve">, participants will have the opportunity to discuss and share the findings of the research study. </w:t>
            </w:r>
            <w:r w:rsidR="00F92D02">
              <w:rPr>
                <w:rFonts w:ascii="Arial" w:hAnsi="Arial" w:cs="Arial"/>
                <w:sz w:val="22"/>
                <w:szCs w:val="22"/>
              </w:rPr>
              <w:t>There will be general verbal feedback after every element of the research</w:t>
            </w:r>
            <w:r w:rsidR="006949F2">
              <w:rPr>
                <w:rFonts w:ascii="Arial" w:hAnsi="Arial" w:cs="Arial"/>
                <w:sz w:val="22"/>
                <w:szCs w:val="22"/>
              </w:rPr>
              <w:t xml:space="preserve"> outlining the next steps to be taken and the opportunity to ask any questions the participants may have. </w:t>
            </w:r>
          </w:p>
          <w:p w14:paraId="7FAA081B" w14:textId="32281EBA" w:rsidR="00C20294" w:rsidRPr="004C3A0B" w:rsidRDefault="00C20294" w:rsidP="003257BD">
            <w:pPr>
              <w:autoSpaceDE w:val="0"/>
              <w:autoSpaceDN w:val="0"/>
              <w:adjustRightInd w:val="0"/>
              <w:rPr>
                <w:rFonts w:cs="Arial"/>
              </w:rPr>
            </w:pPr>
          </w:p>
        </w:tc>
      </w:tr>
      <w:tr w:rsidR="00C20294" w:rsidRPr="004C3A0B" w14:paraId="332190E3" w14:textId="77777777" w:rsidTr="00A83D75">
        <w:tc>
          <w:tcPr>
            <w:tcW w:w="9923" w:type="dxa"/>
            <w:tcBorders>
              <w:top w:val="single" w:sz="4" w:space="0" w:color="auto"/>
              <w:bottom w:val="single" w:sz="4" w:space="0" w:color="auto"/>
            </w:tcBorders>
            <w:shd w:val="clear" w:color="auto" w:fill="F2F2F2" w:themeFill="background1" w:themeFillShade="F2"/>
          </w:tcPr>
          <w:p w14:paraId="31BD07E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3BE3F457"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6AEFFC1" w14:textId="77777777" w:rsidTr="00694EA8">
        <w:tc>
          <w:tcPr>
            <w:tcW w:w="9923" w:type="dxa"/>
            <w:tcBorders>
              <w:top w:val="single" w:sz="4" w:space="0" w:color="auto"/>
              <w:bottom w:val="single" w:sz="4" w:space="0" w:color="auto"/>
            </w:tcBorders>
          </w:tcPr>
          <w:p w14:paraId="29C021CB" w14:textId="77777777" w:rsidR="003257BD" w:rsidRDefault="003257BD" w:rsidP="003257BD">
            <w:pPr>
              <w:rPr>
                <w:rFonts w:ascii="Arial" w:hAnsi="Arial" w:cs="Arial"/>
                <w:sz w:val="22"/>
                <w:szCs w:val="22"/>
              </w:rPr>
            </w:pPr>
          </w:p>
          <w:p w14:paraId="4ADD2D9B" w14:textId="585F5487" w:rsidR="003257BD" w:rsidRDefault="00D36FE9" w:rsidP="003257BD">
            <w:pPr>
              <w:rPr>
                <w:rFonts w:ascii="Arial" w:hAnsi="Arial" w:cs="Arial"/>
                <w:sz w:val="22"/>
                <w:szCs w:val="22"/>
              </w:rPr>
            </w:pPr>
            <w:r>
              <w:rPr>
                <w:rFonts w:ascii="Arial" w:hAnsi="Arial" w:cs="Arial"/>
                <w:sz w:val="22"/>
                <w:szCs w:val="22"/>
              </w:rPr>
              <w:t>An informational letter will be provided to all proposed participants providing a detailed explanation</w:t>
            </w:r>
            <w:r w:rsidR="001556B2">
              <w:rPr>
                <w:rFonts w:ascii="Arial" w:hAnsi="Arial" w:cs="Arial"/>
                <w:sz w:val="22"/>
                <w:szCs w:val="22"/>
              </w:rPr>
              <w:t xml:space="preserve"> of the research and its aims and objectives</w:t>
            </w:r>
            <w:r w:rsidR="00F11DBB">
              <w:rPr>
                <w:rFonts w:ascii="Arial" w:hAnsi="Arial" w:cs="Arial"/>
                <w:sz w:val="22"/>
                <w:szCs w:val="22"/>
              </w:rPr>
              <w:t xml:space="preserve"> including what they research expects from the participants. This letter will also include </w:t>
            </w:r>
            <w:r w:rsidR="0009620D">
              <w:rPr>
                <w:rFonts w:ascii="Arial" w:hAnsi="Arial" w:cs="Arial"/>
                <w:sz w:val="22"/>
                <w:szCs w:val="22"/>
              </w:rPr>
              <w:t xml:space="preserve">information regarding anonymity, confidentiality, voluntary consent and </w:t>
            </w:r>
            <w:r w:rsidR="001F76ED">
              <w:rPr>
                <w:rFonts w:ascii="Arial" w:hAnsi="Arial" w:cs="Arial"/>
                <w:sz w:val="22"/>
                <w:szCs w:val="22"/>
              </w:rPr>
              <w:t xml:space="preserve">the right to withdraw in line with current policies, legislation and guidance. </w:t>
            </w:r>
          </w:p>
          <w:p w14:paraId="32675015" w14:textId="40781683" w:rsidR="00BA4C89" w:rsidRDefault="00BA4C89" w:rsidP="003257BD">
            <w:pPr>
              <w:rPr>
                <w:rFonts w:ascii="Arial" w:hAnsi="Arial" w:cs="Arial"/>
                <w:sz w:val="22"/>
                <w:szCs w:val="22"/>
              </w:rPr>
            </w:pPr>
          </w:p>
          <w:p w14:paraId="5A04741C" w14:textId="31769A93" w:rsidR="00BA4C89" w:rsidRDefault="00BA4C89" w:rsidP="003257BD">
            <w:pPr>
              <w:rPr>
                <w:rFonts w:ascii="Arial" w:hAnsi="Arial" w:cs="Arial"/>
                <w:sz w:val="22"/>
                <w:szCs w:val="22"/>
              </w:rPr>
            </w:pPr>
            <w:r>
              <w:rPr>
                <w:rFonts w:ascii="Arial" w:hAnsi="Arial" w:cs="Arial"/>
                <w:sz w:val="22"/>
                <w:szCs w:val="22"/>
              </w:rPr>
              <w:t>All proposed participants will be provided with a consent slip which will have to be signed and returned agreeing to participate in order for any research to be conducted</w:t>
            </w:r>
            <w:r w:rsidR="001B6FD8">
              <w:rPr>
                <w:rFonts w:ascii="Arial" w:hAnsi="Arial" w:cs="Arial"/>
                <w:sz w:val="22"/>
                <w:szCs w:val="22"/>
              </w:rPr>
              <w:t xml:space="preserve">, the returned consent slip will be kept in a locked cabinet </w:t>
            </w:r>
            <w:r w:rsidR="00CF0A44">
              <w:rPr>
                <w:rFonts w:ascii="Arial" w:hAnsi="Arial" w:cs="Arial"/>
                <w:sz w:val="22"/>
                <w:szCs w:val="22"/>
              </w:rPr>
              <w:t>which supports guidelines relating to GDPR</w:t>
            </w:r>
            <w:r w:rsidR="003419E1">
              <w:rPr>
                <w:rFonts w:ascii="Arial" w:hAnsi="Arial" w:cs="Arial"/>
                <w:sz w:val="22"/>
                <w:szCs w:val="22"/>
              </w:rPr>
              <w:t xml:space="preserve">, UWTSD Guidelines and the Early Years Settings policies and guidelines. </w:t>
            </w:r>
          </w:p>
          <w:p w14:paraId="769CC142" w14:textId="3528FCB1" w:rsidR="00C20294" w:rsidRPr="004C3A0B" w:rsidRDefault="00C20294" w:rsidP="003257BD">
            <w:pPr>
              <w:autoSpaceDE w:val="0"/>
              <w:autoSpaceDN w:val="0"/>
              <w:adjustRightInd w:val="0"/>
              <w:rPr>
                <w:rFonts w:cs="Arial"/>
              </w:rPr>
            </w:pPr>
          </w:p>
        </w:tc>
      </w:tr>
      <w:tr w:rsidR="00C20294" w:rsidRPr="004C3A0B" w14:paraId="42C71D84" w14:textId="77777777" w:rsidTr="00A83D75">
        <w:tc>
          <w:tcPr>
            <w:tcW w:w="9923" w:type="dxa"/>
            <w:tcBorders>
              <w:top w:val="single" w:sz="4" w:space="0" w:color="auto"/>
              <w:bottom w:val="single" w:sz="4" w:space="0" w:color="auto"/>
            </w:tcBorders>
            <w:shd w:val="clear" w:color="auto" w:fill="F2F2F2" w:themeFill="background1" w:themeFillShade="F2"/>
          </w:tcPr>
          <w:p w14:paraId="329675D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1339425"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62470459" w14:textId="77777777" w:rsidTr="00694EA8">
        <w:tc>
          <w:tcPr>
            <w:tcW w:w="9923" w:type="dxa"/>
            <w:tcBorders>
              <w:top w:val="single" w:sz="4" w:space="0" w:color="auto"/>
              <w:bottom w:val="single" w:sz="4" w:space="0" w:color="auto"/>
            </w:tcBorders>
          </w:tcPr>
          <w:p w14:paraId="6BC43521" w14:textId="71D10114" w:rsidR="003257BD" w:rsidRDefault="003257BD" w:rsidP="003257BD">
            <w:pPr>
              <w:rPr>
                <w:rFonts w:ascii="Arial" w:hAnsi="Arial" w:cs="Arial"/>
                <w:sz w:val="22"/>
                <w:szCs w:val="22"/>
              </w:rPr>
            </w:pPr>
          </w:p>
          <w:p w14:paraId="7A234D67" w14:textId="224AD8EF" w:rsidR="00CF0A44" w:rsidRDefault="00CF0A44" w:rsidP="003257BD">
            <w:pPr>
              <w:rPr>
                <w:rFonts w:ascii="Arial" w:hAnsi="Arial" w:cs="Arial"/>
                <w:sz w:val="22"/>
                <w:szCs w:val="22"/>
              </w:rPr>
            </w:pPr>
            <w:r>
              <w:rPr>
                <w:rFonts w:ascii="Arial" w:hAnsi="Arial" w:cs="Arial"/>
                <w:sz w:val="22"/>
                <w:szCs w:val="22"/>
              </w:rPr>
              <w:t xml:space="preserve">The educational setting will </w:t>
            </w:r>
            <w:r w:rsidR="003419E1">
              <w:rPr>
                <w:rFonts w:ascii="Arial" w:hAnsi="Arial" w:cs="Arial"/>
                <w:sz w:val="22"/>
                <w:szCs w:val="22"/>
              </w:rPr>
              <w:t>remain un</w:t>
            </w:r>
            <w:r>
              <w:rPr>
                <w:rFonts w:ascii="Arial" w:hAnsi="Arial" w:cs="Arial"/>
                <w:sz w:val="22"/>
                <w:szCs w:val="22"/>
              </w:rPr>
              <w:t>named in</w:t>
            </w:r>
            <w:r w:rsidR="003419E1">
              <w:rPr>
                <w:rFonts w:ascii="Arial" w:hAnsi="Arial" w:cs="Arial"/>
                <w:sz w:val="22"/>
                <w:szCs w:val="22"/>
              </w:rPr>
              <w:t xml:space="preserve"> all </w:t>
            </w:r>
            <w:r>
              <w:rPr>
                <w:rFonts w:ascii="Arial" w:hAnsi="Arial" w:cs="Arial"/>
                <w:sz w:val="22"/>
                <w:szCs w:val="22"/>
              </w:rPr>
              <w:t>part</w:t>
            </w:r>
            <w:r w:rsidR="003419E1">
              <w:rPr>
                <w:rFonts w:ascii="Arial" w:hAnsi="Arial" w:cs="Arial"/>
                <w:sz w:val="22"/>
                <w:szCs w:val="22"/>
              </w:rPr>
              <w:t>s</w:t>
            </w:r>
            <w:r>
              <w:rPr>
                <w:rFonts w:ascii="Arial" w:hAnsi="Arial" w:cs="Arial"/>
                <w:sz w:val="22"/>
                <w:szCs w:val="22"/>
              </w:rPr>
              <w:t xml:space="preserve"> of the research</w:t>
            </w:r>
            <w:r w:rsidR="005A0AD7">
              <w:rPr>
                <w:rFonts w:ascii="Arial" w:hAnsi="Arial" w:cs="Arial"/>
                <w:sz w:val="22"/>
                <w:szCs w:val="22"/>
              </w:rPr>
              <w:t xml:space="preserve"> to maintain confidentiality guidelines</w:t>
            </w:r>
            <w:r w:rsidR="00F202E9">
              <w:rPr>
                <w:rFonts w:ascii="Arial" w:hAnsi="Arial" w:cs="Arial"/>
                <w:sz w:val="22"/>
                <w:szCs w:val="22"/>
              </w:rPr>
              <w:t xml:space="preserve"> as well </w:t>
            </w:r>
            <w:r w:rsidR="00DC0B3E">
              <w:rPr>
                <w:rFonts w:ascii="Arial" w:hAnsi="Arial" w:cs="Arial"/>
                <w:sz w:val="22"/>
                <w:szCs w:val="22"/>
              </w:rPr>
              <w:t>as ensuring that no details regarding any participants is published. A</w:t>
            </w:r>
            <w:r w:rsidR="005A0AD7">
              <w:rPr>
                <w:rFonts w:ascii="Arial" w:hAnsi="Arial" w:cs="Arial"/>
                <w:sz w:val="22"/>
                <w:szCs w:val="22"/>
              </w:rPr>
              <w:t xml:space="preserve">nonymity will be ensured </w:t>
            </w:r>
            <w:proofErr w:type="gramStart"/>
            <w:r w:rsidR="005A0AD7">
              <w:rPr>
                <w:rFonts w:ascii="Arial" w:hAnsi="Arial" w:cs="Arial"/>
                <w:sz w:val="22"/>
                <w:szCs w:val="22"/>
              </w:rPr>
              <w:t>throughout</w:t>
            </w:r>
            <w:r w:rsidR="00F202E9">
              <w:rPr>
                <w:rFonts w:ascii="Arial" w:hAnsi="Arial" w:cs="Arial"/>
                <w:sz w:val="22"/>
                <w:szCs w:val="22"/>
              </w:rPr>
              <w:t>,</w:t>
            </w:r>
            <w:proofErr w:type="gramEnd"/>
            <w:r w:rsidR="00F202E9">
              <w:rPr>
                <w:rFonts w:ascii="Arial" w:hAnsi="Arial" w:cs="Arial"/>
                <w:sz w:val="22"/>
                <w:szCs w:val="22"/>
              </w:rPr>
              <w:t xml:space="preserve"> no personal names will be used in any circumstance</w:t>
            </w:r>
            <w:r w:rsidR="00401D56">
              <w:rPr>
                <w:rFonts w:ascii="Arial" w:hAnsi="Arial" w:cs="Arial"/>
                <w:sz w:val="22"/>
                <w:szCs w:val="22"/>
              </w:rPr>
              <w:t xml:space="preserve"> and any work that is published will not contain names or personal information regarding the participants. </w:t>
            </w:r>
            <w:r w:rsidR="00511B3A">
              <w:rPr>
                <w:rFonts w:ascii="Arial" w:hAnsi="Arial" w:cs="Arial"/>
                <w:sz w:val="22"/>
                <w:szCs w:val="22"/>
              </w:rPr>
              <w:t xml:space="preserve">The written notes taken during the observation will not contain any names, instead the children will be identified by numbers maintaining anonymity. </w:t>
            </w:r>
          </w:p>
          <w:p w14:paraId="61372D92" w14:textId="77777777" w:rsidR="003257BD" w:rsidRDefault="003257BD" w:rsidP="003257BD">
            <w:pPr>
              <w:rPr>
                <w:rFonts w:ascii="Arial" w:hAnsi="Arial" w:cs="Arial"/>
                <w:sz w:val="22"/>
                <w:szCs w:val="22"/>
              </w:rPr>
            </w:pPr>
          </w:p>
          <w:p w14:paraId="42E4E58C" w14:textId="222A2DD2" w:rsidR="00C20294" w:rsidRPr="004C3A0B" w:rsidRDefault="00C20294" w:rsidP="003257BD">
            <w:pPr>
              <w:autoSpaceDE w:val="0"/>
              <w:autoSpaceDN w:val="0"/>
              <w:adjustRightInd w:val="0"/>
              <w:rPr>
                <w:rFonts w:cs="Arial"/>
              </w:rPr>
            </w:pPr>
          </w:p>
        </w:tc>
      </w:tr>
    </w:tbl>
    <w:p w14:paraId="597EB807" w14:textId="77777777" w:rsidR="00C20294" w:rsidRPr="004C3A0B" w:rsidRDefault="00C20294" w:rsidP="000700F9">
      <w:pPr>
        <w:rPr>
          <w:rFonts w:ascii="Arial" w:hAnsi="Arial" w:cs="Arial"/>
          <w:sz w:val="22"/>
          <w:szCs w:val="22"/>
        </w:rPr>
      </w:pPr>
    </w:p>
    <w:p w14:paraId="6D66BB62" w14:textId="77777777" w:rsidR="00065801" w:rsidRDefault="00065801">
      <w:pPr>
        <w:rPr>
          <w:rFonts w:ascii="Arial" w:hAnsi="Arial" w:cs="Arial"/>
          <w:b/>
          <w:sz w:val="22"/>
          <w:szCs w:val="22"/>
        </w:rPr>
      </w:pPr>
      <w:r>
        <w:rPr>
          <w:rFonts w:ascii="Arial" w:hAnsi="Arial" w:cs="Arial"/>
          <w:b/>
          <w:sz w:val="22"/>
          <w:szCs w:val="22"/>
        </w:rPr>
        <w:br w:type="page"/>
      </w:r>
    </w:p>
    <w:p w14:paraId="192F8C73"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502BD658"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4"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2878E861"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CCABB2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7A57BA"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8459E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B624A61"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1778A55"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02C874"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D0E15B" w14:textId="472C8FA1" w:rsidR="00947984" w:rsidRDefault="00511B3A"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r w:rsidR="00947984">
              <w:rPr>
                <w:rFonts w:ascii="MS Gothic" w:eastAsia="MS Gothic" w:hAnsi="MS Gothic" w:cs="Arial" w:hint="eastAsia"/>
                <w:b/>
                <w:bCs/>
                <w:sz w:val="22"/>
                <w:szCs w:val="22"/>
                <w:lang w:val="en-US"/>
              </w:rPr>
              <w:t>☐</w:t>
            </w:r>
          </w:p>
        </w:tc>
      </w:tr>
      <w:tr w:rsidR="00947984" w14:paraId="1FCFD08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CC61C7"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794807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280B972" w14:textId="77777777" w:rsidR="003257BD" w:rsidRDefault="003257BD" w:rsidP="003257BD">
            <w:pPr>
              <w:rPr>
                <w:rFonts w:ascii="Arial" w:hAnsi="Arial" w:cs="Arial"/>
                <w:sz w:val="22"/>
                <w:szCs w:val="22"/>
              </w:rPr>
            </w:pPr>
          </w:p>
          <w:p w14:paraId="1F57066F" w14:textId="77777777" w:rsidR="003257BD" w:rsidRDefault="003257BD" w:rsidP="003257BD">
            <w:pPr>
              <w:rPr>
                <w:rFonts w:ascii="Arial" w:hAnsi="Arial" w:cs="Arial"/>
                <w:sz w:val="22"/>
                <w:szCs w:val="22"/>
              </w:rPr>
            </w:pPr>
          </w:p>
          <w:p w14:paraId="689E96C2" w14:textId="77777777" w:rsidR="003257BD" w:rsidRPr="004C3A0B" w:rsidRDefault="003257BD" w:rsidP="003257BD">
            <w:pPr>
              <w:rPr>
                <w:rFonts w:ascii="Arial" w:hAnsi="Arial" w:cs="Arial"/>
                <w:sz w:val="22"/>
                <w:szCs w:val="22"/>
              </w:rPr>
            </w:pPr>
          </w:p>
          <w:p w14:paraId="270A776E"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7A0C7A7D"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7113656"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5E6AA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EEB7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BAAC10B"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C3FF13"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91D6AD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3899C73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7E7CCA3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1466B17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42B3FF0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0E4B51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7A79472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9AAF4B7"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E7AD2A4"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8EFC654"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985BD0"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D06DF21" w14:textId="138EF220" w:rsidR="00947984" w:rsidRDefault="00511B3A" w:rsidP="00947984">
            <w:pPr>
              <w:pStyle w:val="NormalWeb"/>
              <w:autoSpaceDE w:val="0"/>
              <w:autoSpaceDN w:val="0"/>
              <w:adjustRightInd w:val="0"/>
              <w:jc w:val="center"/>
            </w:pPr>
            <w:r>
              <w:rPr>
                <w:rFonts w:ascii="MS Gothic" w:eastAsia="MS Gothic" w:hAnsi="MS Gothic" w:cs="Arial" w:hint="eastAsia"/>
                <w:b/>
                <w:bCs/>
                <w:sz w:val="22"/>
                <w:szCs w:val="22"/>
                <w:lang w:val="en-US"/>
              </w:rPr>
              <w:t>x</w:t>
            </w:r>
            <w:r w:rsidR="00947984">
              <w:rPr>
                <w:rFonts w:ascii="MS Gothic" w:eastAsia="MS Gothic" w:hAnsi="MS Gothic" w:cs="Arial" w:hint="eastAsia"/>
                <w:b/>
                <w:bCs/>
                <w:sz w:val="22"/>
                <w:szCs w:val="22"/>
                <w:lang w:val="en-US"/>
              </w:rPr>
              <w:t>☐</w:t>
            </w:r>
          </w:p>
        </w:tc>
      </w:tr>
      <w:tr w:rsidR="00947984" w14:paraId="5CEB25A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BC8FF4"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47850D9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41089B4" w14:textId="77777777" w:rsidR="003257BD" w:rsidRDefault="003257BD" w:rsidP="003257BD">
            <w:pPr>
              <w:rPr>
                <w:rFonts w:ascii="Arial" w:hAnsi="Arial" w:cs="Arial"/>
                <w:sz w:val="22"/>
                <w:szCs w:val="22"/>
              </w:rPr>
            </w:pPr>
          </w:p>
          <w:p w14:paraId="497FA45E" w14:textId="77777777" w:rsidR="003257BD" w:rsidRDefault="003257BD" w:rsidP="003257BD">
            <w:pPr>
              <w:rPr>
                <w:rFonts w:ascii="Arial" w:hAnsi="Arial" w:cs="Arial"/>
                <w:sz w:val="22"/>
                <w:szCs w:val="22"/>
              </w:rPr>
            </w:pPr>
          </w:p>
          <w:p w14:paraId="40D18C28" w14:textId="77777777" w:rsidR="003257BD" w:rsidRPr="004C3A0B" w:rsidRDefault="003257BD" w:rsidP="003257BD">
            <w:pPr>
              <w:rPr>
                <w:rFonts w:ascii="Arial" w:hAnsi="Arial" w:cs="Arial"/>
                <w:sz w:val="22"/>
                <w:szCs w:val="22"/>
              </w:rPr>
            </w:pPr>
          </w:p>
          <w:p w14:paraId="41FAA47C"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51CD4CCA" w14:textId="77777777" w:rsidTr="003257BD">
        <w:trPr>
          <w:trHeight w:val="439"/>
        </w:trPr>
        <w:tc>
          <w:tcPr>
            <w:tcW w:w="7763" w:type="dxa"/>
            <w:shd w:val="clear" w:color="auto" w:fill="F2F2F2" w:themeFill="background1" w:themeFillShade="F2"/>
          </w:tcPr>
          <w:p w14:paraId="56679DA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60178E78"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02C16F09"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B6176B5" w14:textId="77777777" w:rsidTr="003257BD">
        <w:trPr>
          <w:trHeight w:val="439"/>
        </w:trPr>
        <w:tc>
          <w:tcPr>
            <w:tcW w:w="7763" w:type="dxa"/>
            <w:shd w:val="clear" w:color="auto" w:fill="F2F2F2" w:themeFill="background1" w:themeFillShade="F2"/>
          </w:tcPr>
          <w:p w14:paraId="4C07B4C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F2D8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01718755" w14:textId="732C2DA8" w:rsidR="007407AA" w:rsidRPr="004C3A0B" w:rsidRDefault="00FF5CD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FD32B46" w14:textId="77777777" w:rsidTr="003257BD">
        <w:trPr>
          <w:trHeight w:val="403"/>
        </w:trPr>
        <w:tc>
          <w:tcPr>
            <w:tcW w:w="7763" w:type="dxa"/>
            <w:shd w:val="clear" w:color="auto" w:fill="F2F2F2" w:themeFill="background1" w:themeFillShade="F2"/>
          </w:tcPr>
          <w:p w14:paraId="6513EBB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4847FCA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CB3FBE5" w14:textId="28563F93" w:rsidR="007407AA" w:rsidRPr="004C3A0B" w:rsidRDefault="00CD553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E99E4C2" w14:textId="77777777" w:rsidTr="003257BD">
        <w:trPr>
          <w:trHeight w:val="439"/>
        </w:trPr>
        <w:tc>
          <w:tcPr>
            <w:tcW w:w="7763" w:type="dxa"/>
            <w:shd w:val="clear" w:color="auto" w:fill="F2F2F2" w:themeFill="background1" w:themeFillShade="F2"/>
          </w:tcPr>
          <w:p w14:paraId="1330074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3494098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2E3E7EF9" w14:textId="02C7DD8F" w:rsidR="007407AA" w:rsidRPr="004C3A0B" w:rsidRDefault="00CD553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E6E81EB" w14:textId="77777777" w:rsidTr="003257BD">
        <w:trPr>
          <w:trHeight w:val="403"/>
        </w:trPr>
        <w:tc>
          <w:tcPr>
            <w:tcW w:w="7763" w:type="dxa"/>
            <w:shd w:val="clear" w:color="auto" w:fill="F2F2F2" w:themeFill="background1" w:themeFillShade="F2"/>
          </w:tcPr>
          <w:p w14:paraId="60E9B93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72A163" w14:textId="763993D6" w:rsidR="007407AA" w:rsidRPr="004C3A0B" w:rsidRDefault="00511B3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25A60DDC" w14:textId="7D8A60D3" w:rsidR="007407AA" w:rsidRPr="004C3A0B" w:rsidRDefault="00511B3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8A136D" w14:textId="77777777" w:rsidTr="003257BD">
        <w:trPr>
          <w:trHeight w:val="403"/>
        </w:trPr>
        <w:tc>
          <w:tcPr>
            <w:tcW w:w="7763" w:type="dxa"/>
            <w:shd w:val="clear" w:color="auto" w:fill="F2F2F2" w:themeFill="background1" w:themeFillShade="F2"/>
          </w:tcPr>
          <w:p w14:paraId="207B074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2AD2E412" w14:textId="2903396E" w:rsidR="007407AA" w:rsidRPr="004C3A0B" w:rsidRDefault="00511B3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77843FA2" w14:textId="67A17396" w:rsidR="007407AA" w:rsidRPr="004C3A0B" w:rsidRDefault="00511B3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95A84F8" w14:textId="77777777" w:rsidTr="003257BD">
        <w:trPr>
          <w:trHeight w:val="403"/>
        </w:trPr>
        <w:tc>
          <w:tcPr>
            <w:tcW w:w="7763" w:type="dxa"/>
            <w:shd w:val="clear" w:color="auto" w:fill="F2F2F2" w:themeFill="background1" w:themeFillShade="F2"/>
          </w:tcPr>
          <w:p w14:paraId="771813E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1BFDCC1" w14:textId="6F680E8E" w:rsidR="007407AA" w:rsidRPr="004C3A0B" w:rsidRDefault="00CE650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6884CA87"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01F1EB8" w14:textId="77777777" w:rsidTr="003257BD">
        <w:trPr>
          <w:trHeight w:val="403"/>
        </w:trPr>
        <w:tc>
          <w:tcPr>
            <w:tcW w:w="7763" w:type="dxa"/>
            <w:shd w:val="clear" w:color="auto" w:fill="F2F2F2" w:themeFill="background1" w:themeFillShade="F2"/>
          </w:tcPr>
          <w:p w14:paraId="30ABF57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4FF481C3"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7223042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44627494" w14:textId="457A9672" w:rsidR="007407AA" w:rsidRPr="004C3A0B" w:rsidRDefault="00CE650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9D51360" w14:textId="77777777" w:rsidTr="00065801">
        <w:trPr>
          <w:trHeight w:val="403"/>
        </w:trPr>
        <w:tc>
          <w:tcPr>
            <w:tcW w:w="9889" w:type="dxa"/>
            <w:gridSpan w:val="3"/>
            <w:shd w:val="clear" w:color="auto" w:fill="F2F2F2" w:themeFill="background1" w:themeFillShade="F2"/>
          </w:tcPr>
          <w:p w14:paraId="14EA413A"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BE4FFB1" w14:textId="77777777" w:rsidTr="00C1657B">
        <w:trPr>
          <w:trHeight w:val="403"/>
        </w:trPr>
        <w:tc>
          <w:tcPr>
            <w:tcW w:w="9889" w:type="dxa"/>
            <w:gridSpan w:val="3"/>
          </w:tcPr>
          <w:p w14:paraId="7E554AC0" w14:textId="77777777" w:rsidR="003257BD" w:rsidRDefault="003257BD" w:rsidP="003257BD">
            <w:pPr>
              <w:rPr>
                <w:rFonts w:ascii="Arial" w:hAnsi="Arial" w:cs="Arial"/>
                <w:sz w:val="22"/>
                <w:szCs w:val="22"/>
              </w:rPr>
            </w:pPr>
          </w:p>
          <w:p w14:paraId="390E0C30" w14:textId="77777777" w:rsidR="007407AA" w:rsidRDefault="00511B3A" w:rsidP="006221AD">
            <w:pPr>
              <w:rPr>
                <w:rFonts w:ascii="Arial" w:hAnsi="Arial" w:cs="Arial"/>
                <w:sz w:val="22"/>
                <w:szCs w:val="22"/>
              </w:rPr>
            </w:pPr>
            <w:r>
              <w:rPr>
                <w:rFonts w:ascii="Arial" w:hAnsi="Arial" w:cs="Arial"/>
                <w:sz w:val="22"/>
                <w:szCs w:val="22"/>
              </w:rPr>
              <w:lastRenderedPageBreak/>
              <w:t xml:space="preserve">All data that will be stored on the personal Cloud storage of the researcher </w:t>
            </w:r>
            <w:r w:rsidR="003419E1">
              <w:rPr>
                <w:rFonts w:ascii="Arial" w:hAnsi="Arial" w:cs="Arial"/>
                <w:sz w:val="22"/>
                <w:szCs w:val="22"/>
              </w:rPr>
              <w:t xml:space="preserve">and </w:t>
            </w:r>
            <w:r>
              <w:rPr>
                <w:rFonts w:ascii="Arial" w:hAnsi="Arial" w:cs="Arial"/>
                <w:sz w:val="22"/>
                <w:szCs w:val="22"/>
              </w:rPr>
              <w:t xml:space="preserve">will not include any names or details regarding </w:t>
            </w:r>
            <w:r w:rsidR="003419E1">
              <w:rPr>
                <w:rFonts w:ascii="Arial" w:hAnsi="Arial" w:cs="Arial"/>
                <w:sz w:val="22"/>
                <w:szCs w:val="22"/>
              </w:rPr>
              <w:t xml:space="preserve">the participants, all notes taken during the written observation will be kept in a locked cabinet with only one key which is occupied </w:t>
            </w:r>
            <w:r w:rsidR="006221AD">
              <w:rPr>
                <w:rFonts w:ascii="Arial" w:hAnsi="Arial" w:cs="Arial"/>
                <w:sz w:val="22"/>
                <w:szCs w:val="22"/>
              </w:rPr>
              <w:t xml:space="preserve">by the researcher alone. </w:t>
            </w:r>
          </w:p>
          <w:p w14:paraId="07E233AC" w14:textId="3C197E46" w:rsidR="006221AD" w:rsidRDefault="006221AD" w:rsidP="006221AD">
            <w:pPr>
              <w:rPr>
                <w:rFonts w:ascii="Arial" w:hAnsi="Arial" w:cs="Arial"/>
                <w:b/>
                <w:bCs/>
                <w:sz w:val="22"/>
                <w:szCs w:val="22"/>
              </w:rPr>
            </w:pPr>
          </w:p>
        </w:tc>
      </w:tr>
      <w:tr w:rsidR="00633574" w:rsidRPr="004C3A0B" w14:paraId="7134E3E1" w14:textId="77777777" w:rsidTr="00090CF7">
        <w:trPr>
          <w:trHeight w:val="439"/>
        </w:trPr>
        <w:tc>
          <w:tcPr>
            <w:tcW w:w="9889" w:type="dxa"/>
            <w:gridSpan w:val="3"/>
            <w:shd w:val="clear" w:color="auto" w:fill="F2F2F2" w:themeFill="background1" w:themeFillShade="F2"/>
            <w:vAlign w:val="center"/>
          </w:tcPr>
          <w:p w14:paraId="6B31D13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2FABA789" w14:textId="77777777" w:rsidTr="003257BD">
        <w:trPr>
          <w:trHeight w:val="439"/>
        </w:trPr>
        <w:tc>
          <w:tcPr>
            <w:tcW w:w="7763" w:type="dxa"/>
            <w:shd w:val="clear" w:color="auto" w:fill="F2F2F2" w:themeFill="background1" w:themeFillShade="F2"/>
            <w:vAlign w:val="center"/>
          </w:tcPr>
          <w:p w14:paraId="15171CF6"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32BEC456"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5B7EEF35"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6A3608C8" w14:textId="77777777" w:rsidTr="003257BD">
        <w:trPr>
          <w:trHeight w:val="439"/>
        </w:trPr>
        <w:tc>
          <w:tcPr>
            <w:tcW w:w="7763" w:type="dxa"/>
            <w:shd w:val="clear" w:color="auto" w:fill="F2F2F2" w:themeFill="background1" w:themeFillShade="F2"/>
            <w:vAlign w:val="center"/>
          </w:tcPr>
          <w:p w14:paraId="6747001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29DB83F1" w14:textId="6014B546" w:rsidR="00331A88" w:rsidRPr="004C3A0B" w:rsidRDefault="00CE650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5618B9E"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26E8C0C" w14:textId="77777777" w:rsidTr="003257BD">
        <w:trPr>
          <w:trHeight w:val="403"/>
        </w:trPr>
        <w:tc>
          <w:tcPr>
            <w:tcW w:w="7763" w:type="dxa"/>
            <w:shd w:val="clear" w:color="auto" w:fill="F2F2F2" w:themeFill="background1" w:themeFillShade="F2"/>
            <w:vAlign w:val="center"/>
          </w:tcPr>
          <w:p w14:paraId="35FBDF7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1AB78C0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0E84A9B0" w14:textId="6A7EA278" w:rsidR="00331A88" w:rsidRPr="004C3A0B" w:rsidRDefault="00CD553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9D3ADEB" w14:textId="77777777" w:rsidTr="003257BD">
        <w:trPr>
          <w:trHeight w:val="439"/>
        </w:trPr>
        <w:tc>
          <w:tcPr>
            <w:tcW w:w="7763" w:type="dxa"/>
            <w:shd w:val="clear" w:color="auto" w:fill="F2F2F2" w:themeFill="background1" w:themeFillShade="F2"/>
            <w:vAlign w:val="center"/>
          </w:tcPr>
          <w:p w14:paraId="35FF6A4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229DB97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7E07ACC" w14:textId="22665226" w:rsidR="00331A88" w:rsidRPr="004C3A0B" w:rsidRDefault="00CD553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D0B1E1E" w14:textId="77777777" w:rsidTr="003257BD">
        <w:trPr>
          <w:trHeight w:val="403"/>
        </w:trPr>
        <w:tc>
          <w:tcPr>
            <w:tcW w:w="7763" w:type="dxa"/>
            <w:shd w:val="clear" w:color="auto" w:fill="F2F2F2" w:themeFill="background1" w:themeFillShade="F2"/>
            <w:vAlign w:val="center"/>
          </w:tcPr>
          <w:p w14:paraId="68C3C09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8C1931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7533BDF4" w14:textId="7BAE2037" w:rsidR="00331A88" w:rsidRPr="004C3A0B" w:rsidRDefault="00CD553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09979B7" w14:textId="77777777" w:rsidTr="003257BD">
        <w:trPr>
          <w:trHeight w:val="403"/>
        </w:trPr>
        <w:tc>
          <w:tcPr>
            <w:tcW w:w="7763" w:type="dxa"/>
            <w:shd w:val="clear" w:color="auto" w:fill="F2F2F2" w:themeFill="background1" w:themeFillShade="F2"/>
            <w:vAlign w:val="center"/>
          </w:tcPr>
          <w:p w14:paraId="0E8F551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2BBF43C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63989BAF" w14:textId="034D5E8F" w:rsidR="00331A88" w:rsidRPr="004C3A0B" w:rsidRDefault="00CD553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2125AE3" w14:textId="77777777" w:rsidTr="003257BD">
        <w:trPr>
          <w:trHeight w:val="403"/>
        </w:trPr>
        <w:tc>
          <w:tcPr>
            <w:tcW w:w="7763" w:type="dxa"/>
            <w:shd w:val="clear" w:color="auto" w:fill="F2F2F2" w:themeFill="background1" w:themeFillShade="F2"/>
            <w:vAlign w:val="center"/>
          </w:tcPr>
          <w:p w14:paraId="4ADF45F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728BB82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75254699" w14:textId="61FAD656" w:rsidR="00331A88" w:rsidRPr="004C3A0B" w:rsidRDefault="00CD553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DA154A5" w14:textId="77777777" w:rsidTr="003257BD">
        <w:trPr>
          <w:trHeight w:val="403"/>
        </w:trPr>
        <w:tc>
          <w:tcPr>
            <w:tcW w:w="7763" w:type="dxa"/>
            <w:shd w:val="clear" w:color="auto" w:fill="F2F2F2" w:themeFill="background1" w:themeFillShade="F2"/>
            <w:vAlign w:val="center"/>
          </w:tcPr>
          <w:p w14:paraId="0535815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70AEEBD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019BB5FD" w14:textId="0F9DECD4" w:rsidR="00331A88" w:rsidRPr="004C3A0B" w:rsidRDefault="00CD553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E541DD3" w14:textId="77777777" w:rsidTr="003257BD">
        <w:trPr>
          <w:trHeight w:val="403"/>
        </w:trPr>
        <w:tc>
          <w:tcPr>
            <w:tcW w:w="7763" w:type="dxa"/>
            <w:shd w:val="clear" w:color="auto" w:fill="F2F2F2" w:themeFill="background1" w:themeFillShade="F2"/>
            <w:vAlign w:val="center"/>
          </w:tcPr>
          <w:p w14:paraId="41391E73"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4752054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30A17D63" w14:textId="0154A2D5" w:rsidR="00331A88" w:rsidRPr="004C3A0B" w:rsidRDefault="00CD553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404BD34A" w14:textId="77777777" w:rsidTr="00A83D75">
        <w:trPr>
          <w:trHeight w:val="403"/>
        </w:trPr>
        <w:tc>
          <w:tcPr>
            <w:tcW w:w="9889" w:type="dxa"/>
            <w:gridSpan w:val="3"/>
            <w:shd w:val="clear" w:color="auto" w:fill="F2F2F2" w:themeFill="background1" w:themeFillShade="F2"/>
            <w:vAlign w:val="center"/>
          </w:tcPr>
          <w:p w14:paraId="3C08FFD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4980A26" w14:textId="77777777" w:rsidTr="00694EA8">
        <w:trPr>
          <w:trHeight w:val="403"/>
        </w:trPr>
        <w:tc>
          <w:tcPr>
            <w:tcW w:w="9889" w:type="dxa"/>
            <w:gridSpan w:val="3"/>
            <w:vAlign w:val="center"/>
          </w:tcPr>
          <w:p w14:paraId="37F5A536" w14:textId="77777777" w:rsidR="003257BD" w:rsidRDefault="003257BD" w:rsidP="003257BD">
            <w:pPr>
              <w:autoSpaceDE w:val="0"/>
              <w:autoSpaceDN w:val="0"/>
              <w:adjustRightInd w:val="0"/>
              <w:rPr>
                <w:rFonts w:ascii="Arial" w:hAnsi="Arial" w:cs="Arial"/>
                <w:sz w:val="22"/>
                <w:szCs w:val="22"/>
              </w:rPr>
            </w:pPr>
          </w:p>
          <w:p w14:paraId="65CFCE99" w14:textId="051C3606" w:rsidR="003257BD" w:rsidRDefault="006221AD" w:rsidP="003257BD">
            <w:pPr>
              <w:autoSpaceDE w:val="0"/>
              <w:autoSpaceDN w:val="0"/>
              <w:adjustRightInd w:val="0"/>
              <w:rPr>
                <w:rFonts w:ascii="Arial" w:hAnsi="Arial" w:cs="Arial"/>
                <w:sz w:val="22"/>
                <w:szCs w:val="22"/>
              </w:rPr>
            </w:pPr>
            <w:r>
              <w:rPr>
                <w:rFonts w:ascii="Arial" w:hAnsi="Arial" w:cs="Arial"/>
                <w:sz w:val="22"/>
                <w:szCs w:val="22"/>
              </w:rPr>
              <w:t xml:space="preserve">Data </w:t>
            </w:r>
            <w:r w:rsidR="00FB06EE">
              <w:rPr>
                <w:rFonts w:ascii="Arial" w:hAnsi="Arial" w:cs="Arial"/>
                <w:sz w:val="22"/>
                <w:szCs w:val="22"/>
              </w:rPr>
              <w:t>and information collected will be stored on the researchers professional and individual cloud system which is password protected</w:t>
            </w:r>
            <w:r w:rsidR="00E85CBC">
              <w:rPr>
                <w:rFonts w:ascii="Arial" w:hAnsi="Arial" w:cs="Arial"/>
                <w:sz w:val="22"/>
                <w:szCs w:val="22"/>
              </w:rPr>
              <w:t>.</w:t>
            </w:r>
          </w:p>
          <w:p w14:paraId="57A51EB6" w14:textId="265142D2" w:rsidR="00331A88" w:rsidRPr="004C3A0B" w:rsidRDefault="00331A88" w:rsidP="003257BD">
            <w:pPr>
              <w:autoSpaceDE w:val="0"/>
              <w:autoSpaceDN w:val="0"/>
              <w:adjustRightInd w:val="0"/>
              <w:rPr>
                <w:rFonts w:cs="Arial"/>
              </w:rPr>
            </w:pPr>
          </w:p>
        </w:tc>
      </w:tr>
      <w:tr w:rsidR="00947984" w:rsidRPr="004C3A0B" w14:paraId="77C94543" w14:textId="77777777" w:rsidTr="00D839CD">
        <w:trPr>
          <w:trHeight w:val="403"/>
        </w:trPr>
        <w:tc>
          <w:tcPr>
            <w:tcW w:w="9889" w:type="dxa"/>
            <w:gridSpan w:val="3"/>
            <w:shd w:val="clear" w:color="auto" w:fill="F2F2F2" w:themeFill="background1" w:themeFillShade="F2"/>
            <w:vAlign w:val="center"/>
          </w:tcPr>
          <w:p w14:paraId="07CA5270"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CDB892C" w14:textId="77777777" w:rsidTr="00694EA8">
        <w:trPr>
          <w:trHeight w:val="403"/>
        </w:trPr>
        <w:tc>
          <w:tcPr>
            <w:tcW w:w="9889" w:type="dxa"/>
            <w:gridSpan w:val="3"/>
            <w:vAlign w:val="center"/>
          </w:tcPr>
          <w:p w14:paraId="7F730C7A" w14:textId="77777777" w:rsidR="003257BD" w:rsidRDefault="003257BD" w:rsidP="003257BD">
            <w:pPr>
              <w:autoSpaceDE w:val="0"/>
              <w:autoSpaceDN w:val="0"/>
              <w:adjustRightInd w:val="0"/>
              <w:rPr>
                <w:rFonts w:ascii="Arial" w:hAnsi="Arial" w:cs="Arial"/>
                <w:sz w:val="22"/>
                <w:szCs w:val="22"/>
              </w:rPr>
            </w:pPr>
          </w:p>
          <w:p w14:paraId="2A4A5CC6" w14:textId="77777777" w:rsidR="00947984" w:rsidRDefault="00E85CBC" w:rsidP="003257BD">
            <w:pPr>
              <w:autoSpaceDE w:val="0"/>
              <w:autoSpaceDN w:val="0"/>
              <w:adjustRightInd w:val="0"/>
              <w:rPr>
                <w:rFonts w:ascii="Arial" w:hAnsi="Arial" w:cs="Arial"/>
                <w:sz w:val="22"/>
                <w:szCs w:val="22"/>
              </w:rPr>
            </w:pPr>
            <w:r>
              <w:rPr>
                <w:rFonts w:ascii="Arial" w:hAnsi="Arial" w:cs="Arial"/>
                <w:sz w:val="22"/>
                <w:szCs w:val="22"/>
              </w:rPr>
              <w:t>Kira Louise Thornton-Davies</w:t>
            </w:r>
          </w:p>
          <w:p w14:paraId="3E271849" w14:textId="73F21CDE" w:rsidR="00E85CBC" w:rsidRPr="004C3A0B" w:rsidRDefault="00E85CBC" w:rsidP="003257BD">
            <w:pPr>
              <w:autoSpaceDE w:val="0"/>
              <w:autoSpaceDN w:val="0"/>
              <w:adjustRightInd w:val="0"/>
              <w:rPr>
                <w:rFonts w:ascii="Arial" w:hAnsi="Arial" w:cs="Arial"/>
                <w:sz w:val="22"/>
                <w:szCs w:val="22"/>
              </w:rPr>
            </w:pPr>
          </w:p>
        </w:tc>
      </w:tr>
      <w:tr w:rsidR="00947984" w:rsidRPr="004C3A0B" w14:paraId="2F17773C" w14:textId="77777777" w:rsidTr="00D839CD">
        <w:trPr>
          <w:trHeight w:val="403"/>
        </w:trPr>
        <w:tc>
          <w:tcPr>
            <w:tcW w:w="9889" w:type="dxa"/>
            <w:gridSpan w:val="3"/>
            <w:shd w:val="clear" w:color="auto" w:fill="F2F2F2" w:themeFill="background1" w:themeFillShade="F2"/>
          </w:tcPr>
          <w:p w14:paraId="0D2A6954"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3624FDDD" w14:textId="77777777" w:rsidTr="00947984">
        <w:trPr>
          <w:trHeight w:val="403"/>
        </w:trPr>
        <w:tc>
          <w:tcPr>
            <w:tcW w:w="9889" w:type="dxa"/>
            <w:gridSpan w:val="3"/>
          </w:tcPr>
          <w:p w14:paraId="324609B8" w14:textId="77777777" w:rsidR="003257BD" w:rsidRDefault="003257BD" w:rsidP="003257BD">
            <w:pPr>
              <w:autoSpaceDE w:val="0"/>
              <w:autoSpaceDN w:val="0"/>
              <w:adjustRightInd w:val="0"/>
              <w:rPr>
                <w:rFonts w:ascii="Arial" w:hAnsi="Arial" w:cs="Arial"/>
                <w:sz w:val="22"/>
                <w:szCs w:val="22"/>
              </w:rPr>
            </w:pPr>
          </w:p>
          <w:p w14:paraId="43EFB847" w14:textId="4B53DF67" w:rsidR="003257BD" w:rsidRDefault="00E85CBC" w:rsidP="003257BD">
            <w:pPr>
              <w:autoSpaceDE w:val="0"/>
              <w:autoSpaceDN w:val="0"/>
              <w:adjustRightInd w:val="0"/>
              <w:rPr>
                <w:rFonts w:ascii="Arial" w:hAnsi="Arial" w:cs="Arial"/>
                <w:sz w:val="22"/>
                <w:szCs w:val="22"/>
              </w:rPr>
            </w:pPr>
            <w:r>
              <w:rPr>
                <w:rFonts w:ascii="Arial" w:hAnsi="Arial" w:cs="Arial"/>
                <w:sz w:val="22"/>
                <w:szCs w:val="22"/>
              </w:rPr>
              <w:t>Kira Louise Thornton-Davies</w:t>
            </w:r>
          </w:p>
          <w:p w14:paraId="07FAA8A9" w14:textId="01D5CF9B" w:rsidR="00947984" w:rsidRPr="004C3A0B" w:rsidRDefault="00947984" w:rsidP="003257BD">
            <w:pPr>
              <w:autoSpaceDE w:val="0"/>
              <w:autoSpaceDN w:val="0"/>
              <w:adjustRightInd w:val="0"/>
              <w:rPr>
                <w:rFonts w:ascii="Arial" w:hAnsi="Arial" w:cs="Arial"/>
                <w:sz w:val="22"/>
                <w:szCs w:val="22"/>
              </w:rPr>
            </w:pPr>
          </w:p>
        </w:tc>
      </w:tr>
      <w:tr w:rsidR="00947984" w:rsidRPr="004C3A0B" w14:paraId="5FD8F7C8" w14:textId="77777777" w:rsidTr="00D839CD">
        <w:trPr>
          <w:trHeight w:val="403"/>
        </w:trPr>
        <w:tc>
          <w:tcPr>
            <w:tcW w:w="9889" w:type="dxa"/>
            <w:gridSpan w:val="3"/>
            <w:shd w:val="clear" w:color="auto" w:fill="F2F2F2" w:themeFill="background1" w:themeFillShade="F2"/>
          </w:tcPr>
          <w:p w14:paraId="442BD00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522AE127" w14:textId="77777777" w:rsidTr="00947984">
        <w:trPr>
          <w:trHeight w:val="403"/>
        </w:trPr>
        <w:tc>
          <w:tcPr>
            <w:tcW w:w="9889" w:type="dxa"/>
            <w:gridSpan w:val="3"/>
          </w:tcPr>
          <w:p w14:paraId="21A69FEE" w14:textId="77777777" w:rsidR="003257BD" w:rsidRDefault="003257BD" w:rsidP="003257BD">
            <w:pPr>
              <w:autoSpaceDE w:val="0"/>
              <w:autoSpaceDN w:val="0"/>
              <w:adjustRightInd w:val="0"/>
              <w:rPr>
                <w:rFonts w:ascii="Arial" w:hAnsi="Arial" w:cs="Arial"/>
                <w:sz w:val="22"/>
                <w:szCs w:val="22"/>
              </w:rPr>
            </w:pPr>
          </w:p>
          <w:p w14:paraId="1E1610B1" w14:textId="4C4FBF27" w:rsidR="00947984" w:rsidRDefault="00697E6A" w:rsidP="003257BD">
            <w:pPr>
              <w:autoSpaceDE w:val="0"/>
              <w:autoSpaceDN w:val="0"/>
              <w:adjustRightInd w:val="0"/>
              <w:rPr>
                <w:rFonts w:ascii="Arial" w:hAnsi="Arial" w:cs="Arial"/>
                <w:sz w:val="22"/>
                <w:szCs w:val="22"/>
              </w:rPr>
            </w:pPr>
            <w:r>
              <w:rPr>
                <w:rFonts w:ascii="Arial" w:hAnsi="Arial" w:cs="Arial"/>
                <w:sz w:val="22"/>
                <w:szCs w:val="22"/>
              </w:rPr>
              <w:t xml:space="preserve">The information gathered via the Dictaphone will be stored on a Cloud system which is both professional and individual to the researcher, the written notes taken during the observation will be stored in a locked cabinet with only one key which is occupied by the researcher alone. Once the researcher is complete and all findings are decided upon, all data will be </w:t>
            </w:r>
            <w:r w:rsidR="00475F9B">
              <w:rPr>
                <w:rFonts w:ascii="Arial" w:hAnsi="Arial" w:cs="Arial"/>
                <w:sz w:val="22"/>
                <w:szCs w:val="22"/>
              </w:rPr>
              <w:t xml:space="preserve">destroyed. </w:t>
            </w:r>
          </w:p>
          <w:p w14:paraId="5BFB48F6" w14:textId="7DC8DEBE" w:rsidR="00E85CBC" w:rsidRPr="004C3A0B" w:rsidRDefault="00E85CBC" w:rsidP="003257BD">
            <w:pPr>
              <w:autoSpaceDE w:val="0"/>
              <w:autoSpaceDN w:val="0"/>
              <w:adjustRightInd w:val="0"/>
              <w:rPr>
                <w:rFonts w:ascii="Arial" w:hAnsi="Arial" w:cs="Arial"/>
                <w:sz w:val="22"/>
                <w:szCs w:val="22"/>
              </w:rPr>
            </w:pPr>
          </w:p>
        </w:tc>
      </w:tr>
      <w:tr w:rsidR="00B93605" w:rsidRPr="004C3A0B" w14:paraId="44F9AFA5" w14:textId="77777777" w:rsidTr="00947984">
        <w:trPr>
          <w:trHeight w:val="403"/>
        </w:trPr>
        <w:tc>
          <w:tcPr>
            <w:tcW w:w="9889" w:type="dxa"/>
            <w:gridSpan w:val="3"/>
          </w:tcPr>
          <w:p w14:paraId="520C8290"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5"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096D67D5" w14:textId="77777777" w:rsidTr="00947984">
        <w:trPr>
          <w:trHeight w:val="403"/>
        </w:trPr>
        <w:tc>
          <w:tcPr>
            <w:tcW w:w="9889" w:type="dxa"/>
            <w:gridSpan w:val="3"/>
          </w:tcPr>
          <w:p w14:paraId="39D424E8" w14:textId="77777777" w:rsidR="00C32EFB" w:rsidRDefault="00C32EFB" w:rsidP="00C32EFB">
            <w:pPr>
              <w:autoSpaceDE w:val="0"/>
              <w:autoSpaceDN w:val="0"/>
              <w:adjustRightInd w:val="0"/>
              <w:rPr>
                <w:rFonts w:ascii="Arial" w:hAnsi="Arial" w:cs="Arial"/>
                <w:sz w:val="22"/>
                <w:szCs w:val="22"/>
              </w:rPr>
            </w:pPr>
          </w:p>
          <w:p w14:paraId="1A98BB90" w14:textId="77777777" w:rsidR="00C32EFB" w:rsidRDefault="00C32EFB" w:rsidP="00C32EFB">
            <w:pPr>
              <w:autoSpaceDE w:val="0"/>
              <w:autoSpaceDN w:val="0"/>
              <w:adjustRightInd w:val="0"/>
              <w:rPr>
                <w:rFonts w:ascii="Arial" w:hAnsi="Arial" w:cs="Arial"/>
                <w:sz w:val="22"/>
                <w:szCs w:val="22"/>
              </w:rPr>
            </w:pPr>
          </w:p>
          <w:p w14:paraId="3A026870" w14:textId="2A650B31" w:rsidR="00B93605" w:rsidRDefault="00B93605" w:rsidP="00C32EFB">
            <w:pPr>
              <w:autoSpaceDE w:val="0"/>
              <w:autoSpaceDN w:val="0"/>
              <w:adjustRightInd w:val="0"/>
              <w:rPr>
                <w:rFonts w:ascii="Arial" w:hAnsi="Arial" w:cs="Arial"/>
                <w:sz w:val="22"/>
                <w:szCs w:val="22"/>
              </w:rPr>
            </w:pPr>
          </w:p>
        </w:tc>
      </w:tr>
      <w:tr w:rsidR="00C32EFB" w:rsidRPr="004C3A0B" w14:paraId="72434F5A" w14:textId="77777777" w:rsidTr="00C32EFB">
        <w:trPr>
          <w:trHeight w:val="252"/>
        </w:trPr>
        <w:tc>
          <w:tcPr>
            <w:tcW w:w="7763" w:type="dxa"/>
            <w:vMerge w:val="restart"/>
            <w:shd w:val="clear" w:color="auto" w:fill="F2F2F2" w:themeFill="background1" w:themeFillShade="F2"/>
          </w:tcPr>
          <w:p w14:paraId="4535135F"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6"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2034F7CF"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B1380F0"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6464EA1" w14:textId="3F8C6D02" w:rsidR="00C32EFB" w:rsidRPr="0092487B" w:rsidRDefault="00721CCF"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CD5531">
                  <w:rPr>
                    <w:rFonts w:ascii="MS Gothic" w:eastAsia="MS Gothic" w:hAnsi="MS Gothic" w:cs="Arial" w:hint="eastAsia"/>
                    <w:b/>
                    <w:bCs/>
                  </w:rPr>
                  <w:t>☒</w:t>
                </w:r>
              </w:sdtContent>
            </w:sdt>
          </w:p>
        </w:tc>
      </w:tr>
      <w:tr w:rsidR="00C32EFB" w:rsidRPr="004C3A0B" w14:paraId="2B36295F" w14:textId="77777777" w:rsidTr="00B93605">
        <w:trPr>
          <w:trHeight w:val="252"/>
        </w:trPr>
        <w:tc>
          <w:tcPr>
            <w:tcW w:w="7763" w:type="dxa"/>
            <w:vMerge/>
            <w:shd w:val="clear" w:color="auto" w:fill="F2F2F2" w:themeFill="background1" w:themeFillShade="F2"/>
          </w:tcPr>
          <w:p w14:paraId="1B4819DF"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815425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29E3A7A" w14:textId="77777777" w:rsidR="00C32EFB" w:rsidRPr="0092487B" w:rsidRDefault="00721CCF"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6DB83E08" w14:textId="77777777" w:rsidTr="003257BD">
        <w:trPr>
          <w:trHeight w:val="311"/>
        </w:trPr>
        <w:tc>
          <w:tcPr>
            <w:tcW w:w="7763" w:type="dxa"/>
            <w:vMerge w:val="restart"/>
            <w:shd w:val="clear" w:color="auto" w:fill="F2F2F2" w:themeFill="background1" w:themeFillShade="F2"/>
          </w:tcPr>
          <w:p w14:paraId="57DDED30"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77E135CF"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5DA2B35" w14:textId="45598597" w:rsidR="00C32EFB" w:rsidRPr="0092487B" w:rsidRDefault="00721CCF"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CD5531">
                  <w:rPr>
                    <w:rFonts w:ascii="MS Gothic" w:eastAsia="MS Gothic" w:hAnsi="MS Gothic" w:cs="Arial" w:hint="eastAsia"/>
                    <w:b/>
                    <w:bCs/>
                  </w:rPr>
                  <w:t>☒</w:t>
                </w:r>
              </w:sdtContent>
            </w:sdt>
          </w:p>
        </w:tc>
      </w:tr>
      <w:tr w:rsidR="00C32EFB" w:rsidRPr="004C3A0B" w14:paraId="18B0BB42" w14:textId="77777777" w:rsidTr="003257BD">
        <w:trPr>
          <w:trHeight w:val="311"/>
        </w:trPr>
        <w:tc>
          <w:tcPr>
            <w:tcW w:w="7763" w:type="dxa"/>
            <w:vMerge/>
            <w:shd w:val="clear" w:color="auto" w:fill="F2F2F2" w:themeFill="background1" w:themeFillShade="F2"/>
          </w:tcPr>
          <w:p w14:paraId="5030B86F"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8205A28"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0C2F9696" w14:textId="77777777" w:rsidR="00C32EFB" w:rsidRPr="0092487B" w:rsidRDefault="00721CCF"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4F0C8062" w14:textId="77777777" w:rsidR="0092487B" w:rsidRDefault="0092487B" w:rsidP="00694EA8">
      <w:pPr>
        <w:rPr>
          <w:rFonts w:ascii="Arial" w:hAnsi="Arial" w:cs="Arial"/>
          <w:b/>
          <w:bCs/>
          <w:sz w:val="22"/>
          <w:szCs w:val="22"/>
        </w:rPr>
      </w:pPr>
    </w:p>
    <w:p w14:paraId="2DA60C4A" w14:textId="77777777" w:rsidR="002A152D" w:rsidRDefault="002A152D">
      <w:pPr>
        <w:rPr>
          <w:rFonts w:ascii="Arial" w:hAnsi="Arial" w:cs="Arial"/>
          <w:b/>
          <w:bCs/>
          <w:sz w:val="22"/>
          <w:szCs w:val="22"/>
        </w:rPr>
      </w:pPr>
      <w:r>
        <w:rPr>
          <w:rFonts w:ascii="Arial" w:hAnsi="Arial" w:cs="Arial"/>
          <w:b/>
          <w:bCs/>
          <w:sz w:val="22"/>
          <w:szCs w:val="22"/>
        </w:rPr>
        <w:br w:type="page"/>
      </w:r>
    </w:p>
    <w:p w14:paraId="563240C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69FD9D10" w14:textId="77777777" w:rsidTr="00A83D75">
        <w:trPr>
          <w:trHeight w:val="1807"/>
        </w:trPr>
        <w:tc>
          <w:tcPr>
            <w:tcW w:w="9881" w:type="dxa"/>
            <w:gridSpan w:val="3"/>
            <w:shd w:val="clear" w:color="auto" w:fill="F2F2F2" w:themeFill="background1" w:themeFillShade="F2"/>
            <w:vAlign w:val="center"/>
          </w:tcPr>
          <w:p w14:paraId="60ED1B7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3429A84" w14:textId="77777777" w:rsidR="00694EA8" w:rsidRPr="004C3A0B" w:rsidRDefault="00694EA8" w:rsidP="00694EA8">
            <w:pPr>
              <w:jc w:val="both"/>
              <w:rPr>
                <w:rFonts w:ascii="Arial" w:hAnsi="Arial" w:cs="Arial"/>
                <w:b/>
                <w:bCs/>
                <w:color w:val="000000"/>
                <w:sz w:val="22"/>
                <w:szCs w:val="22"/>
              </w:rPr>
            </w:pPr>
          </w:p>
          <w:p w14:paraId="2D2E72FA"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7" w:history="1">
              <w:r w:rsidR="000C3A29" w:rsidRPr="004C3A0B">
                <w:rPr>
                  <w:rStyle w:val="Hyperlink"/>
                  <w:rFonts w:ascii="Arial" w:hAnsi="Arial" w:cs="Arial"/>
                  <w:sz w:val="22"/>
                  <w:szCs w:val="22"/>
                </w:rPr>
                <w:t>Research Ethics and Integrity Code of Practice</w:t>
              </w:r>
            </w:hyperlink>
          </w:p>
        </w:tc>
      </w:tr>
      <w:tr w:rsidR="0092487B" w:rsidRPr="004C3A0B" w14:paraId="574CE9B3"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7F6127"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EBEF60D" w14:textId="605429C8" w:rsidR="0092487B" w:rsidRPr="004C3A0B" w:rsidRDefault="00CE6501" w:rsidP="00694EA8">
            <w:pPr>
              <w:spacing w:before="100" w:beforeAutospacing="1" w:after="100" w:afterAutospacing="1"/>
              <w:rPr>
                <w:rFonts w:ascii="Arial" w:hAnsi="Arial" w:cs="Arial"/>
                <w:sz w:val="22"/>
                <w:szCs w:val="22"/>
              </w:rPr>
            </w:pPr>
            <w:r>
              <w:rPr>
                <w:rFonts w:ascii="Arial" w:hAnsi="Arial" w:cs="Arial"/>
                <w:sz w:val="22"/>
                <w:szCs w:val="22"/>
              </w:rPr>
              <w:t>Mrs K.L.T. Davies</w:t>
            </w:r>
          </w:p>
        </w:tc>
        <w:tc>
          <w:tcPr>
            <w:tcW w:w="2239" w:type="dxa"/>
            <w:vAlign w:val="center"/>
          </w:tcPr>
          <w:p w14:paraId="0EF2253F" w14:textId="5B292A14"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7A8B912A" w14:textId="56602ED5" w:rsidR="0092487B" w:rsidRPr="004C3A0B" w:rsidRDefault="00475F9B" w:rsidP="00694EA8">
            <w:pPr>
              <w:spacing w:before="100" w:beforeAutospacing="1" w:after="100" w:afterAutospacing="1"/>
              <w:rPr>
                <w:rFonts w:ascii="Arial" w:hAnsi="Arial" w:cs="Arial"/>
                <w:sz w:val="22"/>
                <w:szCs w:val="22"/>
              </w:rPr>
            </w:pPr>
            <w:r>
              <w:rPr>
                <w:rFonts w:ascii="Arial" w:hAnsi="Arial" w:cs="Arial"/>
                <w:sz w:val="22"/>
                <w:szCs w:val="22"/>
              </w:rPr>
              <w:t>14.07.2020</w:t>
            </w:r>
          </w:p>
        </w:tc>
      </w:tr>
    </w:tbl>
    <w:p w14:paraId="3CAE522B" w14:textId="77777777" w:rsidR="00694EA8" w:rsidRPr="004C3A0B" w:rsidRDefault="00694EA8" w:rsidP="000700F9">
      <w:pPr>
        <w:rPr>
          <w:rFonts w:ascii="Arial" w:hAnsi="Arial" w:cs="Arial"/>
          <w:sz w:val="22"/>
          <w:szCs w:val="22"/>
        </w:rPr>
      </w:pPr>
    </w:p>
    <w:p w14:paraId="069302CF"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3359D328" w14:textId="77777777" w:rsidTr="003257BD">
        <w:trPr>
          <w:trHeight w:val="346"/>
        </w:trPr>
        <w:tc>
          <w:tcPr>
            <w:tcW w:w="1423" w:type="pct"/>
            <w:shd w:val="clear" w:color="auto" w:fill="F2F2F2" w:themeFill="background1" w:themeFillShade="F2"/>
            <w:vAlign w:val="center"/>
          </w:tcPr>
          <w:p w14:paraId="50DF61BE"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4B585C0" w14:textId="77777777" w:rsidR="0092487B" w:rsidRPr="004C3A0B" w:rsidRDefault="0092487B" w:rsidP="00CA7241">
            <w:pPr>
              <w:pStyle w:val="ListParagraph"/>
              <w:ind w:left="0"/>
              <w:rPr>
                <w:rFonts w:ascii="Arial" w:hAnsi="Arial" w:cs="Arial"/>
              </w:rPr>
            </w:pPr>
          </w:p>
        </w:tc>
        <w:tc>
          <w:tcPr>
            <w:tcW w:w="1087" w:type="pct"/>
            <w:vMerge w:val="restart"/>
          </w:tcPr>
          <w:p w14:paraId="62D8D46A"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2275FCEB" w14:textId="77777777" w:rsidTr="003257BD">
        <w:trPr>
          <w:trHeight w:val="347"/>
        </w:trPr>
        <w:tc>
          <w:tcPr>
            <w:tcW w:w="1423" w:type="pct"/>
            <w:shd w:val="clear" w:color="auto" w:fill="F2F2F2" w:themeFill="background1" w:themeFillShade="F2"/>
            <w:vAlign w:val="center"/>
          </w:tcPr>
          <w:p w14:paraId="1806678C"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8BF1A4F" w14:textId="77777777" w:rsidR="0092487B" w:rsidRPr="004C3A0B" w:rsidRDefault="0092487B" w:rsidP="0092487B">
            <w:pPr>
              <w:pStyle w:val="ListParagraph"/>
              <w:ind w:left="0"/>
              <w:rPr>
                <w:rFonts w:ascii="Arial" w:hAnsi="Arial" w:cs="Arial"/>
              </w:rPr>
            </w:pPr>
          </w:p>
          <w:p w14:paraId="6661283B" w14:textId="77777777" w:rsidR="0092487B" w:rsidRPr="004C3A0B" w:rsidRDefault="0092487B" w:rsidP="0092487B">
            <w:pPr>
              <w:pStyle w:val="ListParagraph"/>
              <w:ind w:left="0"/>
              <w:rPr>
                <w:rFonts w:ascii="Arial" w:hAnsi="Arial" w:cs="Arial"/>
              </w:rPr>
            </w:pPr>
          </w:p>
        </w:tc>
        <w:tc>
          <w:tcPr>
            <w:tcW w:w="1087" w:type="pct"/>
            <w:vMerge/>
            <w:vAlign w:val="center"/>
          </w:tcPr>
          <w:p w14:paraId="38514FFA" w14:textId="77777777" w:rsidR="0092487B" w:rsidRPr="004C3A0B" w:rsidRDefault="0092487B" w:rsidP="0092487B">
            <w:pPr>
              <w:pStyle w:val="ListParagraph"/>
              <w:ind w:left="0"/>
              <w:rPr>
                <w:rFonts w:ascii="Arial" w:hAnsi="Arial" w:cs="Arial"/>
              </w:rPr>
            </w:pPr>
          </w:p>
        </w:tc>
      </w:tr>
    </w:tbl>
    <w:p w14:paraId="237487B5" w14:textId="77777777" w:rsidR="000C3A29" w:rsidRPr="004C3A0B" w:rsidRDefault="000C3A29" w:rsidP="000700F9">
      <w:pPr>
        <w:rPr>
          <w:rFonts w:ascii="Arial" w:hAnsi="Arial" w:cs="Arial"/>
          <w:sz w:val="22"/>
          <w:szCs w:val="22"/>
        </w:rPr>
      </w:pPr>
    </w:p>
    <w:p w14:paraId="4886F768"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39D705B8" w14:textId="77777777" w:rsidTr="003257BD">
        <w:trPr>
          <w:trHeight w:val="346"/>
        </w:trPr>
        <w:tc>
          <w:tcPr>
            <w:tcW w:w="1423" w:type="pct"/>
            <w:shd w:val="clear" w:color="auto" w:fill="F2F2F2" w:themeFill="background1" w:themeFillShade="F2"/>
            <w:vAlign w:val="center"/>
          </w:tcPr>
          <w:p w14:paraId="7CCE23A6"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0B3A9377" w14:textId="77777777" w:rsidR="0092487B" w:rsidRPr="004C3A0B" w:rsidRDefault="0092487B" w:rsidP="009D2E0B">
            <w:pPr>
              <w:pStyle w:val="ListParagraph"/>
              <w:ind w:left="0"/>
              <w:rPr>
                <w:rFonts w:ascii="Arial" w:hAnsi="Arial" w:cs="Arial"/>
              </w:rPr>
            </w:pPr>
          </w:p>
        </w:tc>
        <w:tc>
          <w:tcPr>
            <w:tcW w:w="1087" w:type="pct"/>
            <w:vMerge w:val="restart"/>
          </w:tcPr>
          <w:p w14:paraId="6137EEF5"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1345FF61" w14:textId="77777777" w:rsidTr="003257BD">
        <w:trPr>
          <w:trHeight w:val="347"/>
        </w:trPr>
        <w:tc>
          <w:tcPr>
            <w:tcW w:w="1423" w:type="pct"/>
            <w:shd w:val="clear" w:color="auto" w:fill="F2F2F2" w:themeFill="background1" w:themeFillShade="F2"/>
            <w:vAlign w:val="center"/>
          </w:tcPr>
          <w:p w14:paraId="09034016"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CBE301B" w14:textId="77777777" w:rsidR="0092487B" w:rsidRPr="004C3A0B" w:rsidRDefault="0092487B" w:rsidP="009D2E0B">
            <w:pPr>
              <w:pStyle w:val="ListParagraph"/>
              <w:ind w:left="0"/>
              <w:rPr>
                <w:rFonts w:ascii="Arial" w:hAnsi="Arial" w:cs="Arial"/>
              </w:rPr>
            </w:pPr>
          </w:p>
          <w:p w14:paraId="07486AC8" w14:textId="77777777" w:rsidR="0092487B" w:rsidRPr="004C3A0B" w:rsidRDefault="0092487B" w:rsidP="009D2E0B">
            <w:pPr>
              <w:pStyle w:val="ListParagraph"/>
              <w:ind w:left="0"/>
              <w:rPr>
                <w:rFonts w:ascii="Arial" w:hAnsi="Arial" w:cs="Arial"/>
              </w:rPr>
            </w:pPr>
          </w:p>
        </w:tc>
        <w:tc>
          <w:tcPr>
            <w:tcW w:w="1087" w:type="pct"/>
            <w:vMerge/>
            <w:vAlign w:val="center"/>
          </w:tcPr>
          <w:p w14:paraId="00352E83" w14:textId="77777777" w:rsidR="0092487B" w:rsidRPr="004C3A0B" w:rsidRDefault="0092487B" w:rsidP="009D2E0B">
            <w:pPr>
              <w:pStyle w:val="ListParagraph"/>
              <w:ind w:left="0"/>
              <w:rPr>
                <w:rFonts w:ascii="Arial" w:hAnsi="Arial" w:cs="Arial"/>
              </w:rPr>
            </w:pPr>
          </w:p>
        </w:tc>
      </w:tr>
    </w:tbl>
    <w:p w14:paraId="7F62F105" w14:textId="77777777" w:rsidR="0076027F" w:rsidRDefault="0076027F" w:rsidP="000C3A29">
      <w:pPr>
        <w:rPr>
          <w:rFonts w:ascii="Arial" w:hAnsi="Arial" w:cs="Arial"/>
          <w:b/>
          <w:sz w:val="22"/>
          <w:szCs w:val="22"/>
        </w:rPr>
      </w:pPr>
    </w:p>
    <w:p w14:paraId="11C551A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18C97B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59DA0A85" w14:textId="27F60625" w:rsidR="00CC2661" w:rsidRPr="004C3A0B" w:rsidRDefault="00020F5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D2798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389F880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19A439DE" w14:textId="27A50B1B" w:rsidR="00CC2661" w:rsidRPr="004C3A0B" w:rsidRDefault="00020F5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C4CC7F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D82B3E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B312FDB" w14:textId="20324F08" w:rsidR="00CC2661" w:rsidRPr="004C3A0B" w:rsidRDefault="00020F5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905C5D2"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6D931380"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A3D4C22" w14:textId="5C370369" w:rsidR="00CC2661" w:rsidRPr="004C3A0B" w:rsidRDefault="00020F5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C9EA7AA"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9C9D8D0"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3E600152" w14:textId="4D21B6B5" w:rsidR="00743859" w:rsidRDefault="00020F53"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041F8F51"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A91FD7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5F8F7ADA" w14:textId="774B6C7D" w:rsidR="00743859" w:rsidRPr="004C3A0B" w:rsidRDefault="00020F5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E68EE7D"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AB7CE8A"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0DB57FB9" w14:textId="1564762F" w:rsidR="00743859" w:rsidRPr="004C3A0B" w:rsidRDefault="00020F5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1863F"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1468D992"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87B720D" w14:textId="64C7CD9F" w:rsidR="00424773" w:rsidRDefault="00020F53" w:rsidP="00424773">
                <w:pPr>
                  <w:jc w:val="center"/>
                  <w:rPr>
                    <w:rFonts w:ascii="Arial" w:hAnsi="Arial" w:cs="Arial"/>
                    <w:b/>
                    <w:bCs/>
                  </w:rPr>
                </w:pPr>
                <w:r>
                  <w:rPr>
                    <w:rFonts w:ascii="MS Gothic" w:eastAsia="MS Gothic" w:hAnsi="MS Gothic" w:cs="Arial" w:hint="eastAsia"/>
                    <w:b/>
                    <w:bCs/>
                  </w:rPr>
                  <w:t>☒</w:t>
                </w:r>
              </w:p>
            </w:sdtContent>
          </w:sdt>
          <w:p w14:paraId="32D3488C" w14:textId="77777777" w:rsidR="00424773" w:rsidRDefault="00424773" w:rsidP="00743859">
            <w:pPr>
              <w:jc w:val="center"/>
              <w:rPr>
                <w:rFonts w:ascii="MS Gothic" w:eastAsia="MS Gothic" w:hAnsi="MS Gothic" w:cs="Arial"/>
                <w:b/>
                <w:bCs/>
              </w:rPr>
            </w:pPr>
          </w:p>
        </w:tc>
        <w:tc>
          <w:tcPr>
            <w:tcW w:w="9356" w:type="dxa"/>
            <w:vAlign w:val="center"/>
          </w:tcPr>
          <w:p w14:paraId="6E92E505"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156F671F" w14:textId="77777777" w:rsidR="005756CA" w:rsidRPr="004C3A0B" w:rsidRDefault="005756CA" w:rsidP="00A5764B">
      <w:pPr>
        <w:tabs>
          <w:tab w:val="left" w:pos="5103"/>
        </w:tabs>
        <w:rPr>
          <w:rFonts w:ascii="Arial" w:hAnsi="Arial" w:cs="Arial"/>
          <w:b/>
          <w:bCs/>
          <w:sz w:val="22"/>
          <w:szCs w:val="22"/>
        </w:rPr>
      </w:pPr>
    </w:p>
    <w:p w14:paraId="6DD3C2C3" w14:textId="77777777" w:rsidR="00425DA7" w:rsidRDefault="00425DA7">
      <w:pPr>
        <w:rPr>
          <w:rFonts w:ascii="Arial" w:hAnsi="Arial" w:cs="Arial"/>
          <w:b/>
          <w:bCs/>
          <w:sz w:val="22"/>
          <w:szCs w:val="22"/>
        </w:rPr>
      </w:pPr>
      <w:r>
        <w:rPr>
          <w:rFonts w:ascii="Arial" w:hAnsi="Arial" w:cs="Arial"/>
          <w:b/>
          <w:bCs/>
          <w:sz w:val="22"/>
          <w:szCs w:val="22"/>
        </w:rPr>
        <w:br w:type="page"/>
      </w:r>
    </w:p>
    <w:p w14:paraId="6FE39D03"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59FE4B49" w14:textId="77777777" w:rsidTr="00A83D75">
        <w:tc>
          <w:tcPr>
            <w:tcW w:w="10060" w:type="dxa"/>
            <w:shd w:val="clear" w:color="auto" w:fill="F2F2F2" w:themeFill="background1" w:themeFillShade="F2"/>
          </w:tcPr>
          <w:p w14:paraId="0A0B64C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72258399"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8"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43680F7"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B9B1B45" w14:textId="77777777" w:rsidR="004632AA" w:rsidRPr="004C3A0B" w:rsidRDefault="004632AA" w:rsidP="00A5764B">
      <w:pPr>
        <w:tabs>
          <w:tab w:val="left" w:pos="5103"/>
        </w:tabs>
        <w:rPr>
          <w:rFonts w:ascii="Arial" w:hAnsi="Arial" w:cs="Arial"/>
          <w:b/>
          <w:bCs/>
          <w:sz w:val="22"/>
          <w:szCs w:val="22"/>
        </w:rPr>
      </w:pPr>
    </w:p>
    <w:p w14:paraId="5871E12F"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23D8ADFB" w14:textId="77777777" w:rsidR="00683497" w:rsidRPr="004C3A0B" w:rsidRDefault="00683497" w:rsidP="00683497">
      <w:pPr>
        <w:tabs>
          <w:tab w:val="left" w:pos="5103"/>
        </w:tabs>
        <w:rPr>
          <w:rFonts w:ascii="Arial" w:hAnsi="Arial" w:cs="Arial"/>
          <w:bCs/>
          <w:sz w:val="22"/>
          <w:szCs w:val="22"/>
        </w:rPr>
      </w:pPr>
    </w:p>
    <w:p w14:paraId="4A972ADC"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9" w:history="1">
        <w:r w:rsidRPr="004C3A0B">
          <w:rPr>
            <w:rStyle w:val="Hyperlink"/>
            <w:rFonts w:ascii="Arial" w:hAnsi="Arial" w:cs="Arial"/>
            <w:sz w:val="22"/>
            <w:szCs w:val="22"/>
          </w:rPr>
          <w:t>http://www.uwtsd.ac.uk/academic-office/</w:t>
        </w:r>
      </w:hyperlink>
    </w:p>
    <w:p w14:paraId="24540800" w14:textId="77777777" w:rsidR="008330B6" w:rsidRPr="004C3A0B" w:rsidRDefault="008330B6" w:rsidP="00683497">
      <w:pPr>
        <w:tabs>
          <w:tab w:val="left" w:pos="5103"/>
        </w:tabs>
        <w:rPr>
          <w:rFonts w:ascii="Arial" w:hAnsi="Arial" w:cs="Arial"/>
          <w:bCs/>
          <w:sz w:val="22"/>
          <w:szCs w:val="22"/>
        </w:rPr>
      </w:pPr>
    </w:p>
    <w:p w14:paraId="46C3A5D1" w14:textId="77777777" w:rsidR="00A50649" w:rsidRDefault="00A50649" w:rsidP="00A51EFB">
      <w:pPr>
        <w:jc w:val="center"/>
        <w:rPr>
          <w:rFonts w:ascii="Arial" w:hAnsi="Arial" w:cs="Arial"/>
          <w:b/>
          <w:sz w:val="22"/>
          <w:szCs w:val="22"/>
        </w:rPr>
      </w:pPr>
    </w:p>
    <w:p w14:paraId="5ABD1725" w14:textId="77777777" w:rsidR="00A50649" w:rsidRDefault="00A50649" w:rsidP="00A51EFB">
      <w:pPr>
        <w:jc w:val="center"/>
        <w:rPr>
          <w:rFonts w:ascii="Arial" w:hAnsi="Arial" w:cs="Arial"/>
          <w:b/>
          <w:sz w:val="22"/>
          <w:szCs w:val="22"/>
        </w:rPr>
      </w:pPr>
    </w:p>
    <w:p w14:paraId="232DC694"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2E27D0F7" w14:textId="77777777" w:rsidR="00A51EFB" w:rsidRPr="004C3A0B" w:rsidRDefault="00A51EFB" w:rsidP="00AA2E71">
      <w:pPr>
        <w:jc w:val="both"/>
        <w:rPr>
          <w:rFonts w:ascii="Arial" w:hAnsi="Arial" w:cs="Arial"/>
        </w:rPr>
      </w:pPr>
    </w:p>
    <w:p w14:paraId="48886C38"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0"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34AC8E0A" w14:textId="77777777" w:rsidR="00A51EFB" w:rsidRPr="004C3A0B" w:rsidRDefault="00A51EFB" w:rsidP="00AA2E71">
      <w:pPr>
        <w:jc w:val="both"/>
        <w:rPr>
          <w:rFonts w:ascii="Arial" w:hAnsi="Arial" w:cs="Arial"/>
        </w:rPr>
      </w:pPr>
    </w:p>
    <w:p w14:paraId="5AD1EC7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4269CBCD" w14:textId="77777777" w:rsidR="00025AC4" w:rsidRPr="004C3A0B" w:rsidRDefault="00025AC4" w:rsidP="00AA2E71">
      <w:pPr>
        <w:jc w:val="both"/>
        <w:rPr>
          <w:rFonts w:ascii="Arial" w:hAnsi="Arial" w:cs="Arial"/>
        </w:rPr>
      </w:pPr>
    </w:p>
    <w:p w14:paraId="67AB9908" w14:textId="435A6C13" w:rsidR="00025AC4" w:rsidRDefault="00025AC4" w:rsidP="00020F53">
      <w:pPr>
        <w:rPr>
          <w:rFonts w:ascii="Arial" w:hAnsi="Arial" w:cs="Arial"/>
          <w:b/>
          <w:bCs/>
          <w:sz w:val="22"/>
          <w:szCs w:val="22"/>
        </w:rPr>
      </w:pPr>
    </w:p>
    <w:p w14:paraId="7EF0E958" w14:textId="7B34CA01" w:rsidR="001A4868" w:rsidRDefault="001A4868" w:rsidP="00020F53">
      <w:pPr>
        <w:rPr>
          <w:rFonts w:ascii="Arial" w:hAnsi="Arial" w:cs="Arial"/>
          <w:b/>
          <w:bCs/>
          <w:sz w:val="22"/>
          <w:szCs w:val="22"/>
        </w:rPr>
      </w:pPr>
    </w:p>
    <w:p w14:paraId="33367E14" w14:textId="4C8F8687" w:rsidR="001A4868" w:rsidRDefault="001A4868" w:rsidP="00020F53">
      <w:pPr>
        <w:rPr>
          <w:rFonts w:ascii="Arial" w:hAnsi="Arial" w:cs="Arial"/>
          <w:b/>
          <w:bCs/>
          <w:sz w:val="22"/>
          <w:szCs w:val="22"/>
        </w:rPr>
      </w:pPr>
    </w:p>
    <w:p w14:paraId="3928CAE6" w14:textId="6CFCBBEF" w:rsidR="001A4868" w:rsidRDefault="001A4868" w:rsidP="00020F53">
      <w:pPr>
        <w:rPr>
          <w:rFonts w:ascii="Arial" w:hAnsi="Arial" w:cs="Arial"/>
          <w:b/>
          <w:bCs/>
          <w:sz w:val="22"/>
          <w:szCs w:val="22"/>
        </w:rPr>
      </w:pPr>
    </w:p>
    <w:p w14:paraId="36C2AC9F" w14:textId="65651FB5" w:rsidR="001A4868" w:rsidRDefault="001A4868" w:rsidP="00020F53">
      <w:pPr>
        <w:rPr>
          <w:rFonts w:ascii="Arial" w:hAnsi="Arial" w:cs="Arial"/>
          <w:b/>
          <w:bCs/>
          <w:sz w:val="22"/>
          <w:szCs w:val="22"/>
        </w:rPr>
      </w:pPr>
    </w:p>
    <w:p w14:paraId="737E5BAF" w14:textId="51904F38" w:rsidR="001A4868" w:rsidRDefault="001A4868" w:rsidP="00020F53">
      <w:pPr>
        <w:rPr>
          <w:rFonts w:ascii="Arial" w:hAnsi="Arial" w:cs="Arial"/>
          <w:b/>
          <w:bCs/>
          <w:sz w:val="22"/>
          <w:szCs w:val="22"/>
        </w:rPr>
      </w:pPr>
    </w:p>
    <w:p w14:paraId="283C00EB" w14:textId="20FC0E97" w:rsidR="001A4868" w:rsidRDefault="001A4868" w:rsidP="00020F53">
      <w:pPr>
        <w:rPr>
          <w:rFonts w:ascii="Arial" w:hAnsi="Arial" w:cs="Arial"/>
          <w:b/>
          <w:bCs/>
          <w:sz w:val="22"/>
          <w:szCs w:val="22"/>
        </w:rPr>
      </w:pPr>
    </w:p>
    <w:p w14:paraId="00C87AD2" w14:textId="261C741A" w:rsidR="001A4868" w:rsidRDefault="001A4868" w:rsidP="00020F53">
      <w:pPr>
        <w:rPr>
          <w:rFonts w:ascii="Arial" w:hAnsi="Arial" w:cs="Arial"/>
          <w:b/>
          <w:bCs/>
          <w:sz w:val="22"/>
          <w:szCs w:val="22"/>
        </w:rPr>
      </w:pPr>
    </w:p>
    <w:p w14:paraId="2C9ECA90" w14:textId="62CDAF5E" w:rsidR="001A4868" w:rsidRDefault="001A4868" w:rsidP="00020F53">
      <w:pPr>
        <w:rPr>
          <w:rFonts w:ascii="Arial" w:hAnsi="Arial" w:cs="Arial"/>
          <w:b/>
          <w:bCs/>
          <w:sz w:val="22"/>
          <w:szCs w:val="22"/>
        </w:rPr>
      </w:pPr>
    </w:p>
    <w:p w14:paraId="07CDA26C" w14:textId="76DCCF5D" w:rsidR="001A4868" w:rsidRDefault="001A4868" w:rsidP="00020F53">
      <w:pPr>
        <w:rPr>
          <w:rFonts w:ascii="Arial" w:hAnsi="Arial" w:cs="Arial"/>
          <w:b/>
          <w:bCs/>
          <w:sz w:val="22"/>
          <w:szCs w:val="22"/>
        </w:rPr>
      </w:pPr>
    </w:p>
    <w:p w14:paraId="100C2397" w14:textId="3CBE149F" w:rsidR="001A4868" w:rsidRDefault="001A4868" w:rsidP="00020F53">
      <w:pPr>
        <w:rPr>
          <w:rFonts w:ascii="Arial" w:hAnsi="Arial" w:cs="Arial"/>
          <w:b/>
          <w:bCs/>
          <w:sz w:val="22"/>
          <w:szCs w:val="22"/>
        </w:rPr>
      </w:pPr>
    </w:p>
    <w:p w14:paraId="6329FD83" w14:textId="5CEF7E0E" w:rsidR="001A4868" w:rsidRDefault="001A4868" w:rsidP="00020F53">
      <w:pPr>
        <w:rPr>
          <w:rFonts w:ascii="Arial" w:hAnsi="Arial" w:cs="Arial"/>
          <w:b/>
          <w:bCs/>
          <w:sz w:val="22"/>
          <w:szCs w:val="22"/>
        </w:rPr>
      </w:pPr>
    </w:p>
    <w:p w14:paraId="6AC3B567" w14:textId="711313D8" w:rsidR="001A4868" w:rsidRDefault="001A4868" w:rsidP="00020F53">
      <w:pPr>
        <w:rPr>
          <w:rFonts w:ascii="Arial" w:hAnsi="Arial" w:cs="Arial"/>
          <w:b/>
          <w:bCs/>
          <w:sz w:val="22"/>
          <w:szCs w:val="22"/>
        </w:rPr>
      </w:pPr>
    </w:p>
    <w:p w14:paraId="03ED4719" w14:textId="40CD46D9" w:rsidR="001A4868" w:rsidRDefault="001A4868" w:rsidP="00020F53">
      <w:pPr>
        <w:rPr>
          <w:rFonts w:ascii="Arial" w:hAnsi="Arial" w:cs="Arial"/>
          <w:b/>
          <w:bCs/>
          <w:sz w:val="22"/>
          <w:szCs w:val="22"/>
        </w:rPr>
      </w:pPr>
    </w:p>
    <w:p w14:paraId="1E23D896" w14:textId="6038BF97" w:rsidR="001A4868" w:rsidRDefault="001A4868" w:rsidP="00020F53">
      <w:pPr>
        <w:rPr>
          <w:rFonts w:ascii="Arial" w:hAnsi="Arial" w:cs="Arial"/>
          <w:b/>
          <w:bCs/>
          <w:sz w:val="22"/>
          <w:szCs w:val="22"/>
        </w:rPr>
      </w:pPr>
    </w:p>
    <w:p w14:paraId="7C1B0088" w14:textId="32F06B33" w:rsidR="001A4868" w:rsidRDefault="001A4868" w:rsidP="00020F53">
      <w:pPr>
        <w:rPr>
          <w:rFonts w:ascii="Arial" w:hAnsi="Arial" w:cs="Arial"/>
          <w:b/>
          <w:bCs/>
          <w:sz w:val="22"/>
          <w:szCs w:val="22"/>
        </w:rPr>
      </w:pPr>
    </w:p>
    <w:p w14:paraId="4C4D5EDD" w14:textId="4F3D2E3C" w:rsidR="001A4868" w:rsidRDefault="001A4868" w:rsidP="00020F53">
      <w:pPr>
        <w:rPr>
          <w:rFonts w:ascii="Arial" w:hAnsi="Arial" w:cs="Arial"/>
          <w:b/>
          <w:bCs/>
          <w:sz w:val="22"/>
          <w:szCs w:val="22"/>
        </w:rPr>
      </w:pPr>
    </w:p>
    <w:p w14:paraId="7923877D" w14:textId="6311C27D" w:rsidR="001A4868" w:rsidRDefault="001A4868" w:rsidP="00020F53">
      <w:pPr>
        <w:rPr>
          <w:rFonts w:ascii="Arial" w:hAnsi="Arial" w:cs="Arial"/>
          <w:b/>
          <w:bCs/>
          <w:sz w:val="22"/>
          <w:szCs w:val="22"/>
        </w:rPr>
      </w:pPr>
    </w:p>
    <w:p w14:paraId="3B5F2DD2" w14:textId="4D6DA728" w:rsidR="001A4868" w:rsidRDefault="001A4868" w:rsidP="00020F53">
      <w:pPr>
        <w:rPr>
          <w:rFonts w:ascii="Arial" w:hAnsi="Arial" w:cs="Arial"/>
          <w:b/>
          <w:bCs/>
          <w:sz w:val="22"/>
          <w:szCs w:val="22"/>
        </w:rPr>
      </w:pPr>
    </w:p>
    <w:p w14:paraId="02B28985" w14:textId="16525A95" w:rsidR="001A4868" w:rsidRDefault="001A4868" w:rsidP="00020F53">
      <w:pPr>
        <w:rPr>
          <w:rFonts w:ascii="Arial" w:hAnsi="Arial" w:cs="Arial"/>
          <w:b/>
          <w:bCs/>
          <w:sz w:val="22"/>
          <w:szCs w:val="22"/>
        </w:rPr>
      </w:pPr>
    </w:p>
    <w:p w14:paraId="7069C07F" w14:textId="240ACC16" w:rsidR="001A4868" w:rsidRDefault="001A4868" w:rsidP="00020F53">
      <w:pPr>
        <w:rPr>
          <w:rFonts w:ascii="Arial" w:hAnsi="Arial" w:cs="Arial"/>
          <w:b/>
          <w:bCs/>
          <w:sz w:val="22"/>
          <w:szCs w:val="22"/>
        </w:rPr>
      </w:pPr>
    </w:p>
    <w:p w14:paraId="4D443CE3" w14:textId="4DE0A296" w:rsidR="001A4868" w:rsidRDefault="001A4868" w:rsidP="00020F53">
      <w:pPr>
        <w:rPr>
          <w:rFonts w:ascii="Arial" w:hAnsi="Arial" w:cs="Arial"/>
          <w:b/>
          <w:bCs/>
          <w:sz w:val="22"/>
          <w:szCs w:val="22"/>
        </w:rPr>
      </w:pPr>
    </w:p>
    <w:p w14:paraId="3DCA3154" w14:textId="10D33F62" w:rsidR="001A4868" w:rsidRDefault="001A4868" w:rsidP="00020F53">
      <w:pPr>
        <w:rPr>
          <w:rFonts w:ascii="Arial" w:hAnsi="Arial" w:cs="Arial"/>
          <w:b/>
          <w:bCs/>
          <w:sz w:val="22"/>
          <w:szCs w:val="22"/>
        </w:rPr>
      </w:pPr>
    </w:p>
    <w:p w14:paraId="13333A3E" w14:textId="2F4E135F" w:rsidR="001A4868" w:rsidRDefault="001A4868" w:rsidP="00020F53">
      <w:pPr>
        <w:rPr>
          <w:rFonts w:ascii="Arial" w:hAnsi="Arial" w:cs="Arial"/>
          <w:b/>
          <w:bCs/>
          <w:sz w:val="22"/>
          <w:szCs w:val="22"/>
        </w:rPr>
      </w:pPr>
    </w:p>
    <w:p w14:paraId="6149FBDA" w14:textId="6E4FB9F3" w:rsidR="001A4868" w:rsidRDefault="001A4868" w:rsidP="00020F53">
      <w:pPr>
        <w:rPr>
          <w:rFonts w:ascii="Arial" w:hAnsi="Arial" w:cs="Arial"/>
          <w:b/>
          <w:bCs/>
          <w:sz w:val="22"/>
          <w:szCs w:val="22"/>
        </w:rPr>
      </w:pPr>
    </w:p>
    <w:p w14:paraId="039DA4BB" w14:textId="51C53A60" w:rsidR="001A4868" w:rsidRDefault="001A4868" w:rsidP="00020F53">
      <w:pPr>
        <w:rPr>
          <w:rFonts w:ascii="Arial" w:hAnsi="Arial" w:cs="Arial"/>
          <w:b/>
          <w:bCs/>
          <w:sz w:val="22"/>
          <w:szCs w:val="22"/>
        </w:rPr>
      </w:pPr>
    </w:p>
    <w:p w14:paraId="165D67AB" w14:textId="185EC917" w:rsidR="001A4868" w:rsidRDefault="001A4868" w:rsidP="00020F53">
      <w:pPr>
        <w:rPr>
          <w:rFonts w:ascii="Arial" w:hAnsi="Arial" w:cs="Arial"/>
          <w:b/>
          <w:bCs/>
          <w:sz w:val="22"/>
          <w:szCs w:val="22"/>
        </w:rPr>
      </w:pPr>
    </w:p>
    <w:p w14:paraId="07553327" w14:textId="6A9810B1" w:rsidR="001A4868" w:rsidRDefault="001A4868" w:rsidP="00020F53">
      <w:pPr>
        <w:rPr>
          <w:rFonts w:ascii="Arial" w:hAnsi="Arial" w:cs="Arial"/>
          <w:b/>
          <w:bCs/>
          <w:sz w:val="22"/>
          <w:szCs w:val="22"/>
        </w:rPr>
      </w:pPr>
    </w:p>
    <w:p w14:paraId="66C558F9" w14:textId="3BF34045" w:rsidR="001A4868" w:rsidRDefault="001A4868" w:rsidP="00020F53">
      <w:pPr>
        <w:rPr>
          <w:rFonts w:ascii="Arial" w:hAnsi="Arial" w:cs="Arial"/>
          <w:b/>
          <w:bCs/>
          <w:sz w:val="22"/>
          <w:szCs w:val="22"/>
        </w:rPr>
      </w:pPr>
    </w:p>
    <w:p w14:paraId="7DF55B8C" w14:textId="48C60AD0" w:rsidR="001A4868" w:rsidRDefault="001A4868" w:rsidP="00020F53">
      <w:pPr>
        <w:rPr>
          <w:rFonts w:ascii="Arial" w:hAnsi="Arial" w:cs="Arial"/>
          <w:b/>
          <w:bCs/>
          <w:sz w:val="22"/>
          <w:szCs w:val="22"/>
        </w:rPr>
      </w:pPr>
    </w:p>
    <w:p w14:paraId="70999843" w14:textId="4F734637" w:rsidR="001A4868" w:rsidRDefault="001A4868" w:rsidP="00020F53">
      <w:pPr>
        <w:rPr>
          <w:rFonts w:ascii="Arial" w:hAnsi="Arial" w:cs="Arial"/>
          <w:b/>
          <w:bCs/>
          <w:sz w:val="22"/>
          <w:szCs w:val="22"/>
        </w:rPr>
      </w:pPr>
    </w:p>
    <w:p w14:paraId="145979D5" w14:textId="47A3AFA7" w:rsidR="001A4868" w:rsidRDefault="001A4868" w:rsidP="00020F53">
      <w:pPr>
        <w:rPr>
          <w:rFonts w:ascii="Arial" w:hAnsi="Arial" w:cs="Arial"/>
          <w:b/>
          <w:bCs/>
          <w:sz w:val="22"/>
          <w:szCs w:val="22"/>
        </w:rPr>
      </w:pPr>
    </w:p>
    <w:p w14:paraId="6D967A40" w14:textId="40DCC842" w:rsidR="001A4868" w:rsidRDefault="001A4868" w:rsidP="00020F53">
      <w:pPr>
        <w:rPr>
          <w:rFonts w:ascii="Arial" w:hAnsi="Arial" w:cs="Arial"/>
          <w:b/>
          <w:bCs/>
          <w:sz w:val="22"/>
          <w:szCs w:val="22"/>
        </w:rPr>
      </w:pPr>
    </w:p>
    <w:p w14:paraId="70FB721A" w14:textId="79553F63" w:rsidR="001A4868" w:rsidRDefault="001A4868" w:rsidP="00020F53">
      <w:pPr>
        <w:rPr>
          <w:rFonts w:ascii="Arial" w:hAnsi="Arial" w:cs="Arial"/>
          <w:b/>
          <w:bCs/>
          <w:sz w:val="22"/>
          <w:szCs w:val="22"/>
        </w:rPr>
      </w:pPr>
    </w:p>
    <w:p w14:paraId="23F1B69D" w14:textId="0ECF0537" w:rsidR="00FE49CB" w:rsidRPr="00530580" w:rsidRDefault="00530580" w:rsidP="00530580">
      <w:pPr>
        <w:spacing w:line="360" w:lineRule="auto"/>
        <w:jc w:val="both"/>
        <w:rPr>
          <w:rFonts w:ascii="Arial" w:hAnsi="Arial" w:cs="Arial"/>
          <w:sz w:val="24"/>
          <w:szCs w:val="24"/>
        </w:rPr>
      </w:pPr>
      <w:r>
        <w:rPr>
          <w:rFonts w:ascii="Arial" w:hAnsi="Arial" w:cs="Arial"/>
          <w:sz w:val="24"/>
          <w:szCs w:val="24"/>
        </w:rPr>
        <w:t>1906989                                          EAEE5001</w:t>
      </w:r>
    </w:p>
    <w:p w14:paraId="4EA6A447" w14:textId="77777777" w:rsidR="00FE49CB" w:rsidRDefault="00FE49CB" w:rsidP="00530580">
      <w:pPr>
        <w:spacing w:line="360" w:lineRule="auto"/>
        <w:jc w:val="both"/>
        <w:rPr>
          <w:rFonts w:ascii="Arial" w:hAnsi="Arial" w:cs="Arial"/>
          <w:sz w:val="24"/>
          <w:szCs w:val="24"/>
          <w:u w:val="single"/>
        </w:rPr>
      </w:pPr>
    </w:p>
    <w:p w14:paraId="46CDA1C1" w14:textId="0AF75C90" w:rsidR="001A4868" w:rsidRDefault="001A4868" w:rsidP="00530580">
      <w:pPr>
        <w:spacing w:line="360" w:lineRule="auto"/>
        <w:jc w:val="both"/>
        <w:rPr>
          <w:rFonts w:ascii="Arial" w:hAnsi="Arial" w:cs="Arial"/>
          <w:sz w:val="24"/>
          <w:szCs w:val="24"/>
          <w:u w:val="single"/>
        </w:rPr>
      </w:pPr>
      <w:r>
        <w:rPr>
          <w:rFonts w:ascii="Arial" w:hAnsi="Arial" w:cs="Arial"/>
          <w:sz w:val="24"/>
          <w:szCs w:val="24"/>
          <w:u w:val="single"/>
        </w:rPr>
        <w:t>Reference List</w:t>
      </w:r>
    </w:p>
    <w:p w14:paraId="59C3317E" w14:textId="77777777" w:rsidR="001A4868" w:rsidRPr="00E33836" w:rsidRDefault="001A4868" w:rsidP="00530580">
      <w:pPr>
        <w:spacing w:line="360" w:lineRule="auto"/>
        <w:jc w:val="both"/>
        <w:rPr>
          <w:rFonts w:ascii="Arial" w:hAnsi="Arial" w:cs="Arial"/>
          <w:sz w:val="24"/>
          <w:szCs w:val="24"/>
        </w:rPr>
      </w:pPr>
      <w:r>
        <w:rPr>
          <w:rFonts w:ascii="Arial" w:hAnsi="Arial" w:cs="Arial"/>
          <w:sz w:val="24"/>
          <w:szCs w:val="24"/>
        </w:rPr>
        <w:t xml:space="preserve">Allen, M. (2017) ‘Confidentiality and Anonymity of Participants’, </w:t>
      </w:r>
      <w:r>
        <w:rPr>
          <w:rFonts w:ascii="Arial" w:hAnsi="Arial" w:cs="Arial"/>
          <w:i/>
          <w:iCs/>
          <w:sz w:val="24"/>
          <w:szCs w:val="24"/>
        </w:rPr>
        <w:t xml:space="preserve">The SAGE </w:t>
      </w:r>
      <w:proofErr w:type="spellStart"/>
      <w:r>
        <w:rPr>
          <w:rFonts w:ascii="Arial" w:hAnsi="Arial" w:cs="Arial"/>
          <w:i/>
          <w:iCs/>
          <w:sz w:val="24"/>
          <w:szCs w:val="24"/>
        </w:rPr>
        <w:t>Encyclopedia</w:t>
      </w:r>
      <w:proofErr w:type="spellEnd"/>
      <w:r>
        <w:rPr>
          <w:rFonts w:ascii="Arial" w:hAnsi="Arial" w:cs="Arial"/>
          <w:i/>
          <w:iCs/>
          <w:sz w:val="24"/>
          <w:szCs w:val="24"/>
        </w:rPr>
        <w:t xml:space="preserve"> of Communication Research Methods, </w:t>
      </w:r>
      <w:r>
        <w:rPr>
          <w:rFonts w:ascii="Arial" w:hAnsi="Arial" w:cs="Arial"/>
          <w:sz w:val="24"/>
          <w:szCs w:val="24"/>
        </w:rPr>
        <w:t xml:space="preserve">1(4), pp. 6-13. DOI:10.4135/9781483381411 (Accessed: 06.07.2020). </w:t>
      </w:r>
    </w:p>
    <w:p w14:paraId="304E9A72" w14:textId="77777777" w:rsidR="001A4868" w:rsidRDefault="001A4868" w:rsidP="00530580">
      <w:pPr>
        <w:spacing w:line="360" w:lineRule="auto"/>
        <w:jc w:val="both"/>
        <w:rPr>
          <w:rFonts w:ascii="Arial" w:hAnsi="Arial" w:cs="Arial"/>
          <w:sz w:val="24"/>
          <w:szCs w:val="24"/>
        </w:rPr>
      </w:pPr>
      <w:r>
        <w:rPr>
          <w:rFonts w:ascii="Arial" w:hAnsi="Arial" w:cs="Arial"/>
          <w:sz w:val="24"/>
          <w:szCs w:val="24"/>
        </w:rPr>
        <w:t xml:space="preserve">Barnett, J. H. (2018) ‘Three Evidence-Based Strategies that Support Social Skills and Play Among Young Children with Autism Spectrum Disorder’, </w:t>
      </w:r>
      <w:r>
        <w:rPr>
          <w:rFonts w:ascii="Arial" w:hAnsi="Arial" w:cs="Arial"/>
          <w:i/>
          <w:iCs/>
          <w:sz w:val="24"/>
          <w:szCs w:val="24"/>
        </w:rPr>
        <w:t xml:space="preserve">Early Childhood Education Journal, </w:t>
      </w:r>
      <w:r>
        <w:rPr>
          <w:rFonts w:ascii="Arial" w:hAnsi="Arial" w:cs="Arial"/>
          <w:sz w:val="24"/>
          <w:szCs w:val="24"/>
        </w:rPr>
        <w:t>46, pp. 665-672. DOI: 10.1007/s10643-018-0911-0 (Accessed: 01.07.2020).</w:t>
      </w:r>
    </w:p>
    <w:p w14:paraId="5287E1ED" w14:textId="77777777" w:rsidR="001A4868" w:rsidRDefault="001A4868" w:rsidP="00530580">
      <w:pPr>
        <w:spacing w:line="360" w:lineRule="auto"/>
        <w:jc w:val="both"/>
        <w:rPr>
          <w:rFonts w:ascii="Arial" w:hAnsi="Arial" w:cs="Arial"/>
          <w:sz w:val="24"/>
          <w:szCs w:val="24"/>
        </w:rPr>
      </w:pPr>
      <w:proofErr w:type="spellStart"/>
      <w:r>
        <w:rPr>
          <w:rFonts w:ascii="Arial" w:hAnsi="Arial" w:cs="Arial"/>
          <w:sz w:val="24"/>
          <w:szCs w:val="24"/>
        </w:rPr>
        <w:t>Bauminger</w:t>
      </w:r>
      <w:proofErr w:type="spellEnd"/>
      <w:r>
        <w:rPr>
          <w:rFonts w:ascii="Arial" w:hAnsi="Arial" w:cs="Arial"/>
          <w:sz w:val="24"/>
          <w:szCs w:val="24"/>
        </w:rPr>
        <w:t xml:space="preserve">, N. and Shulman, C. (2003) ‘The Development and Maintenance of Friendship in High-Functioning Children </w:t>
      </w:r>
      <w:proofErr w:type="gramStart"/>
      <w:r>
        <w:rPr>
          <w:rFonts w:ascii="Arial" w:hAnsi="Arial" w:cs="Arial"/>
          <w:sz w:val="24"/>
          <w:szCs w:val="24"/>
        </w:rPr>
        <w:t>With</w:t>
      </w:r>
      <w:proofErr w:type="gramEnd"/>
      <w:r>
        <w:rPr>
          <w:rFonts w:ascii="Arial" w:hAnsi="Arial" w:cs="Arial"/>
          <w:sz w:val="24"/>
          <w:szCs w:val="24"/>
        </w:rPr>
        <w:t xml:space="preserve"> Autism: Maternal Perceptions’, </w:t>
      </w:r>
      <w:r>
        <w:rPr>
          <w:rFonts w:ascii="Arial" w:hAnsi="Arial" w:cs="Arial"/>
          <w:i/>
          <w:iCs/>
          <w:sz w:val="24"/>
          <w:szCs w:val="24"/>
        </w:rPr>
        <w:t xml:space="preserve">Autism, </w:t>
      </w:r>
      <w:r>
        <w:rPr>
          <w:rFonts w:ascii="Arial" w:hAnsi="Arial" w:cs="Arial"/>
          <w:sz w:val="24"/>
          <w:szCs w:val="24"/>
        </w:rPr>
        <w:t xml:space="preserve">7(1), pp. 81-97. DOI: 10.1177/1362361303007001007 (Accessed: 27.06.2020). </w:t>
      </w:r>
    </w:p>
    <w:p w14:paraId="41F32B1F" w14:textId="77777777" w:rsidR="001A4868" w:rsidRDefault="001A4868" w:rsidP="00530580">
      <w:pPr>
        <w:spacing w:line="360" w:lineRule="auto"/>
        <w:jc w:val="both"/>
        <w:rPr>
          <w:rFonts w:ascii="Arial" w:hAnsi="Arial" w:cs="Arial"/>
          <w:sz w:val="24"/>
          <w:szCs w:val="24"/>
        </w:rPr>
      </w:pPr>
      <w:proofErr w:type="spellStart"/>
      <w:r>
        <w:rPr>
          <w:rFonts w:ascii="Arial" w:hAnsi="Arial" w:cs="Arial"/>
          <w:sz w:val="24"/>
          <w:szCs w:val="24"/>
        </w:rPr>
        <w:t>Beiske</w:t>
      </w:r>
      <w:proofErr w:type="spellEnd"/>
      <w:r>
        <w:rPr>
          <w:rFonts w:ascii="Arial" w:hAnsi="Arial" w:cs="Arial"/>
          <w:sz w:val="24"/>
          <w:szCs w:val="24"/>
        </w:rPr>
        <w:t xml:space="preserve">, B. (2002) </w:t>
      </w:r>
      <w:r w:rsidRPr="00F5320B">
        <w:rPr>
          <w:rFonts w:ascii="Arial" w:hAnsi="Arial" w:cs="Arial"/>
          <w:i/>
          <w:iCs/>
          <w:sz w:val="24"/>
          <w:szCs w:val="24"/>
        </w:rPr>
        <w:t>Research methods: Uses and limitations of questionnaires, interviews, and case studies</w:t>
      </w:r>
      <w:r>
        <w:rPr>
          <w:rFonts w:ascii="Arial" w:hAnsi="Arial" w:cs="Arial"/>
          <w:i/>
          <w:iCs/>
          <w:sz w:val="24"/>
          <w:szCs w:val="24"/>
        </w:rPr>
        <w:t xml:space="preserve">. </w:t>
      </w:r>
      <w:r>
        <w:rPr>
          <w:rFonts w:ascii="Arial" w:hAnsi="Arial" w:cs="Arial"/>
          <w:sz w:val="24"/>
          <w:szCs w:val="24"/>
        </w:rPr>
        <w:t xml:space="preserve">Seminar Paper: Manchester. </w:t>
      </w:r>
    </w:p>
    <w:p w14:paraId="28CA1EED" w14:textId="77777777" w:rsidR="001A4868" w:rsidRDefault="001A4868" w:rsidP="00530580">
      <w:pPr>
        <w:spacing w:line="360" w:lineRule="auto"/>
        <w:jc w:val="both"/>
        <w:rPr>
          <w:rFonts w:ascii="Arial" w:hAnsi="Arial" w:cs="Arial"/>
          <w:sz w:val="24"/>
          <w:szCs w:val="24"/>
        </w:rPr>
      </w:pPr>
      <w:r>
        <w:rPr>
          <w:rFonts w:ascii="Arial" w:hAnsi="Arial" w:cs="Arial"/>
          <w:sz w:val="24"/>
          <w:szCs w:val="24"/>
        </w:rPr>
        <w:t xml:space="preserve">Bell, J. (1999) </w:t>
      </w:r>
      <w:r>
        <w:rPr>
          <w:rFonts w:ascii="Arial" w:hAnsi="Arial" w:cs="Arial"/>
          <w:i/>
          <w:iCs/>
          <w:sz w:val="24"/>
          <w:szCs w:val="24"/>
        </w:rPr>
        <w:t xml:space="preserve">Doing Your Research Project, </w:t>
      </w:r>
      <w:r>
        <w:rPr>
          <w:rFonts w:ascii="Arial" w:hAnsi="Arial" w:cs="Arial"/>
          <w:sz w:val="24"/>
          <w:szCs w:val="24"/>
        </w:rPr>
        <w:t>3</w:t>
      </w:r>
      <w:r w:rsidRPr="00B122FD">
        <w:rPr>
          <w:rFonts w:ascii="Arial" w:hAnsi="Arial" w:cs="Arial"/>
          <w:sz w:val="24"/>
          <w:szCs w:val="24"/>
          <w:vertAlign w:val="superscript"/>
        </w:rPr>
        <w:t>rd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xml:space="preserve">. Open University Press: Buckingham. </w:t>
      </w:r>
    </w:p>
    <w:p w14:paraId="6D113BB1" w14:textId="77777777" w:rsidR="001A4868" w:rsidRPr="00F61D7A" w:rsidRDefault="001A4868" w:rsidP="00530580">
      <w:pPr>
        <w:spacing w:before="240" w:line="360" w:lineRule="auto"/>
        <w:jc w:val="both"/>
        <w:rPr>
          <w:rFonts w:ascii="Arial" w:hAnsi="Arial" w:cs="Arial"/>
          <w:sz w:val="24"/>
          <w:szCs w:val="24"/>
        </w:rPr>
      </w:pPr>
      <w:r>
        <w:rPr>
          <w:rFonts w:ascii="Arial" w:hAnsi="Arial" w:cs="Arial"/>
          <w:sz w:val="24"/>
          <w:szCs w:val="24"/>
        </w:rPr>
        <w:t xml:space="preserve">BERA. (2018) </w:t>
      </w:r>
      <w:r>
        <w:rPr>
          <w:rFonts w:ascii="Arial" w:hAnsi="Arial" w:cs="Arial"/>
          <w:i/>
          <w:iCs/>
          <w:sz w:val="24"/>
          <w:szCs w:val="24"/>
        </w:rPr>
        <w:t>THE FUTURE OF EDUCATIONAL RESEARCH IN WALES</w:t>
      </w:r>
      <w:r>
        <w:rPr>
          <w:rFonts w:ascii="Arial" w:hAnsi="Arial" w:cs="Arial"/>
          <w:sz w:val="24"/>
          <w:szCs w:val="24"/>
        </w:rPr>
        <w:t xml:space="preserve">, Conference Report. Available at: </w:t>
      </w:r>
      <w:hyperlink r:id="rId21" w:history="1">
        <w:r w:rsidRPr="002611DB">
          <w:rPr>
            <w:rStyle w:val="Hyperlink"/>
            <w:rFonts w:ascii="Arial" w:hAnsi="Arial" w:cs="Arial"/>
            <w:sz w:val="24"/>
            <w:szCs w:val="24"/>
          </w:rPr>
          <w:t>https://www.bera.ac.uk/publication/the-future-of-educational-research-in-wales</w:t>
        </w:r>
      </w:hyperlink>
      <w:r>
        <w:rPr>
          <w:rFonts w:ascii="Arial" w:hAnsi="Arial" w:cs="Arial"/>
          <w:sz w:val="24"/>
          <w:szCs w:val="24"/>
        </w:rPr>
        <w:t xml:space="preserve"> (Accessed: 10.07.2020). </w:t>
      </w:r>
    </w:p>
    <w:p w14:paraId="492BEE16" w14:textId="77777777" w:rsidR="001A4868" w:rsidRDefault="001A4868" w:rsidP="00530580">
      <w:pPr>
        <w:spacing w:line="360" w:lineRule="auto"/>
        <w:jc w:val="both"/>
        <w:rPr>
          <w:rFonts w:ascii="Arial" w:hAnsi="Arial" w:cs="Arial"/>
          <w:sz w:val="24"/>
          <w:szCs w:val="24"/>
        </w:rPr>
      </w:pPr>
      <w:r>
        <w:rPr>
          <w:rFonts w:ascii="Arial" w:hAnsi="Arial" w:cs="Arial"/>
          <w:sz w:val="24"/>
          <w:szCs w:val="24"/>
        </w:rPr>
        <w:t xml:space="preserve">Boyko, E. J. (2013) ‘Observational Research Opportunities and Limitations’, </w:t>
      </w:r>
      <w:r>
        <w:rPr>
          <w:rFonts w:ascii="Arial" w:hAnsi="Arial" w:cs="Arial"/>
          <w:i/>
          <w:iCs/>
          <w:sz w:val="24"/>
          <w:szCs w:val="24"/>
        </w:rPr>
        <w:t xml:space="preserve">Journal of Diabetes and its Complications, </w:t>
      </w:r>
      <w:r>
        <w:rPr>
          <w:rFonts w:ascii="Arial" w:hAnsi="Arial" w:cs="Arial"/>
          <w:sz w:val="24"/>
          <w:szCs w:val="24"/>
        </w:rPr>
        <w:t xml:space="preserve">27(6), pp. 642-648. DOI: 10.1016/j.jdiacomp.2013.07.007 (Accessed: 07.07.2020). </w:t>
      </w:r>
    </w:p>
    <w:p w14:paraId="35599457" w14:textId="77777777" w:rsidR="001A4868" w:rsidRDefault="001A4868" w:rsidP="00530580">
      <w:pPr>
        <w:spacing w:line="360" w:lineRule="auto"/>
        <w:jc w:val="both"/>
        <w:rPr>
          <w:rFonts w:ascii="Arial" w:hAnsi="Arial" w:cs="Arial"/>
          <w:sz w:val="24"/>
          <w:szCs w:val="24"/>
        </w:rPr>
      </w:pPr>
      <w:r>
        <w:rPr>
          <w:rFonts w:ascii="Arial" w:hAnsi="Arial" w:cs="Arial"/>
          <w:sz w:val="24"/>
          <w:szCs w:val="24"/>
        </w:rPr>
        <w:t xml:space="preserve">Burns, E. (2017) </w:t>
      </w:r>
      <w:r>
        <w:rPr>
          <w:rFonts w:ascii="Arial" w:hAnsi="Arial" w:cs="Arial"/>
          <w:i/>
          <w:iCs/>
          <w:sz w:val="24"/>
          <w:szCs w:val="24"/>
        </w:rPr>
        <w:t xml:space="preserve">The Advantages of Narrative Observations. </w:t>
      </w:r>
      <w:r>
        <w:rPr>
          <w:rFonts w:ascii="Arial" w:hAnsi="Arial" w:cs="Arial"/>
          <w:sz w:val="24"/>
          <w:szCs w:val="24"/>
        </w:rPr>
        <w:t xml:space="preserve">Available at: </w:t>
      </w:r>
      <w:hyperlink r:id="rId22" w:history="1">
        <w:r w:rsidRPr="002611DB">
          <w:rPr>
            <w:rStyle w:val="Hyperlink"/>
            <w:rFonts w:ascii="Arial" w:hAnsi="Arial" w:cs="Arial"/>
            <w:sz w:val="24"/>
            <w:szCs w:val="24"/>
          </w:rPr>
          <w:t>https://ehow.co.uk/about_6509642_role-teachers-education_.html</w:t>
        </w:r>
      </w:hyperlink>
      <w:r>
        <w:rPr>
          <w:rFonts w:ascii="Arial" w:hAnsi="Arial" w:cs="Arial"/>
          <w:sz w:val="24"/>
          <w:szCs w:val="24"/>
        </w:rPr>
        <w:t xml:space="preserve"> (Accessed: 09.07.2020).Wile, E. (2020) </w:t>
      </w:r>
      <w:r>
        <w:rPr>
          <w:rFonts w:ascii="Arial" w:hAnsi="Arial" w:cs="Arial"/>
          <w:i/>
          <w:iCs/>
          <w:sz w:val="24"/>
          <w:szCs w:val="24"/>
        </w:rPr>
        <w:t xml:space="preserve">Advantages &amp; Disadvantages of Using Observations for Teacher Evaluation. </w:t>
      </w:r>
      <w:r>
        <w:rPr>
          <w:rFonts w:ascii="Arial" w:hAnsi="Arial" w:cs="Arial"/>
          <w:sz w:val="24"/>
          <w:szCs w:val="24"/>
        </w:rPr>
        <w:t xml:space="preserve">Available at: </w:t>
      </w:r>
      <w:hyperlink r:id="rId23" w:history="1">
        <w:r w:rsidRPr="002611DB">
          <w:rPr>
            <w:rStyle w:val="Hyperlink"/>
            <w:rFonts w:ascii="Arial" w:hAnsi="Arial" w:cs="Arial"/>
            <w:sz w:val="24"/>
            <w:szCs w:val="24"/>
          </w:rPr>
          <w:t>https://theclassroom.com/advantages-using-observations-teacher-evaluation-8079718.html</w:t>
        </w:r>
      </w:hyperlink>
      <w:r>
        <w:rPr>
          <w:rFonts w:ascii="Arial" w:hAnsi="Arial" w:cs="Arial"/>
          <w:sz w:val="24"/>
          <w:szCs w:val="24"/>
        </w:rPr>
        <w:t xml:space="preserve"> (Accessed: 09.07.2020). </w:t>
      </w:r>
    </w:p>
    <w:p w14:paraId="489C98FC" w14:textId="77777777" w:rsidR="001A4868" w:rsidRDefault="001A4868" w:rsidP="00530580">
      <w:pPr>
        <w:spacing w:line="360" w:lineRule="auto"/>
        <w:jc w:val="both"/>
        <w:rPr>
          <w:rFonts w:ascii="Arial" w:hAnsi="Arial" w:cs="Arial"/>
          <w:sz w:val="24"/>
          <w:szCs w:val="24"/>
        </w:rPr>
      </w:pPr>
      <w:r>
        <w:rPr>
          <w:rFonts w:ascii="Arial" w:hAnsi="Arial" w:cs="Arial"/>
          <w:sz w:val="24"/>
          <w:szCs w:val="24"/>
        </w:rPr>
        <w:t xml:space="preserve">Children and Families Act 2014, c. 6. Available at: </w:t>
      </w:r>
      <w:hyperlink r:id="rId24" w:history="1">
        <w:r w:rsidRPr="005F7326">
          <w:rPr>
            <w:rStyle w:val="Hyperlink"/>
            <w:rFonts w:ascii="Arial" w:hAnsi="Arial" w:cs="Arial"/>
            <w:sz w:val="24"/>
            <w:szCs w:val="24"/>
          </w:rPr>
          <w:t>https://legislation.gov.uk/ukpga/2014/6/part/3/enacted</w:t>
        </w:r>
      </w:hyperlink>
      <w:r>
        <w:rPr>
          <w:rFonts w:ascii="Arial" w:hAnsi="Arial" w:cs="Arial"/>
          <w:sz w:val="24"/>
          <w:szCs w:val="24"/>
        </w:rPr>
        <w:t xml:space="preserve"> (Accessed: 01.07.2020). </w:t>
      </w:r>
      <w:bookmarkStart w:id="0" w:name="_Hlk44619070"/>
      <w:r>
        <w:rPr>
          <w:rFonts w:ascii="Arial" w:hAnsi="Arial" w:cs="Arial"/>
          <w:sz w:val="24"/>
          <w:szCs w:val="24"/>
        </w:rPr>
        <w:t xml:space="preserve">University of Rochester Medical </w:t>
      </w:r>
      <w:proofErr w:type="spellStart"/>
      <w:r>
        <w:rPr>
          <w:rFonts w:ascii="Arial" w:hAnsi="Arial" w:cs="Arial"/>
          <w:sz w:val="24"/>
          <w:szCs w:val="24"/>
        </w:rPr>
        <w:t>Center</w:t>
      </w:r>
      <w:proofErr w:type="spellEnd"/>
      <w:r>
        <w:rPr>
          <w:rFonts w:ascii="Arial" w:hAnsi="Arial" w:cs="Arial"/>
          <w:sz w:val="24"/>
          <w:szCs w:val="24"/>
        </w:rPr>
        <w:t xml:space="preserve">. (2020) </w:t>
      </w:r>
      <w:bookmarkEnd w:id="0"/>
      <w:r>
        <w:rPr>
          <w:rFonts w:ascii="Arial" w:hAnsi="Arial" w:cs="Arial"/>
          <w:i/>
          <w:iCs/>
          <w:sz w:val="24"/>
          <w:szCs w:val="24"/>
        </w:rPr>
        <w:t xml:space="preserve">Autism Spectrum Disorder in Children. </w:t>
      </w:r>
      <w:r>
        <w:rPr>
          <w:rFonts w:ascii="Arial" w:hAnsi="Arial" w:cs="Arial"/>
          <w:sz w:val="24"/>
          <w:szCs w:val="24"/>
        </w:rPr>
        <w:t xml:space="preserve">Available: </w:t>
      </w:r>
      <w:hyperlink r:id="rId25" w:anchor=":~:text=Autism%20spectru,%20disorder%20(ASD)%20is,children%20and%20lack%20social%20awareness" w:history="1">
        <w:r w:rsidRPr="005F7326">
          <w:rPr>
            <w:rStyle w:val="Hyperlink"/>
            <w:rFonts w:ascii="Arial" w:hAnsi="Arial" w:cs="Arial"/>
            <w:sz w:val="24"/>
            <w:szCs w:val="24"/>
          </w:rPr>
          <w:t>https://urmc.rochester.edu/encyclopedia/content.aspx?ContentTypeID=90&amp;ContentID=P02556#:~:text=Autism%20spectru,%20disorder%20(ASD)%20is,children%20and%20lack%20social%20awareness</w:t>
        </w:r>
      </w:hyperlink>
      <w:r>
        <w:rPr>
          <w:rFonts w:ascii="Arial" w:hAnsi="Arial" w:cs="Arial"/>
          <w:sz w:val="24"/>
          <w:szCs w:val="24"/>
        </w:rPr>
        <w:t xml:space="preserve">. (Accessed: 02.07.2020). </w:t>
      </w:r>
    </w:p>
    <w:p w14:paraId="3AA5CB0C" w14:textId="77777777" w:rsidR="001A4868" w:rsidRDefault="001A4868" w:rsidP="00530580">
      <w:pPr>
        <w:spacing w:line="360" w:lineRule="auto"/>
        <w:jc w:val="both"/>
        <w:rPr>
          <w:rFonts w:ascii="Arial" w:hAnsi="Arial" w:cs="Arial"/>
          <w:sz w:val="24"/>
          <w:szCs w:val="24"/>
        </w:rPr>
      </w:pPr>
      <w:r>
        <w:rPr>
          <w:rFonts w:ascii="Arial" w:hAnsi="Arial" w:cs="Arial"/>
          <w:sz w:val="24"/>
          <w:szCs w:val="24"/>
        </w:rPr>
        <w:t xml:space="preserve">Cohen, D. and Crabtree, B. (2006) </w:t>
      </w:r>
      <w:r>
        <w:rPr>
          <w:rFonts w:ascii="Arial" w:hAnsi="Arial" w:cs="Arial"/>
          <w:i/>
          <w:iCs/>
          <w:sz w:val="24"/>
          <w:szCs w:val="24"/>
        </w:rPr>
        <w:t>Qualitative Research Guidelines Project: Informal Interviewing</w:t>
      </w:r>
      <w:r>
        <w:rPr>
          <w:rFonts w:ascii="Arial" w:hAnsi="Arial" w:cs="Arial"/>
          <w:sz w:val="24"/>
          <w:szCs w:val="24"/>
        </w:rPr>
        <w:t xml:space="preserve">. Available at: </w:t>
      </w:r>
      <w:hyperlink r:id="rId26" w:history="1">
        <w:r w:rsidRPr="002611DB">
          <w:rPr>
            <w:rStyle w:val="Hyperlink"/>
            <w:rFonts w:ascii="Arial" w:hAnsi="Arial" w:cs="Arial"/>
            <w:sz w:val="24"/>
            <w:szCs w:val="24"/>
          </w:rPr>
          <w:t>https://www.qualres.org/HomeInfo-3631.html</w:t>
        </w:r>
      </w:hyperlink>
      <w:r>
        <w:rPr>
          <w:rFonts w:ascii="Arial" w:hAnsi="Arial" w:cs="Arial"/>
          <w:sz w:val="24"/>
          <w:szCs w:val="24"/>
        </w:rPr>
        <w:t xml:space="preserve"> (Accessed: 07.07.2020).</w:t>
      </w:r>
    </w:p>
    <w:p w14:paraId="01FD195F" w14:textId="77777777" w:rsidR="00530580" w:rsidRDefault="00530580" w:rsidP="00530580">
      <w:pPr>
        <w:spacing w:line="360" w:lineRule="auto"/>
        <w:jc w:val="both"/>
        <w:rPr>
          <w:rFonts w:ascii="Arial" w:hAnsi="Arial" w:cs="Arial"/>
          <w:sz w:val="24"/>
          <w:szCs w:val="24"/>
        </w:rPr>
      </w:pPr>
    </w:p>
    <w:p w14:paraId="634535F4" w14:textId="77777777" w:rsidR="00530580" w:rsidRPr="00530580" w:rsidRDefault="00530580" w:rsidP="00530580">
      <w:pPr>
        <w:spacing w:line="360" w:lineRule="auto"/>
        <w:jc w:val="both"/>
        <w:rPr>
          <w:rFonts w:ascii="Arial" w:hAnsi="Arial" w:cs="Arial"/>
          <w:sz w:val="24"/>
          <w:szCs w:val="24"/>
        </w:rPr>
      </w:pPr>
      <w:r>
        <w:rPr>
          <w:rFonts w:ascii="Arial" w:hAnsi="Arial" w:cs="Arial"/>
          <w:sz w:val="24"/>
          <w:szCs w:val="24"/>
        </w:rPr>
        <w:t>1906989                                          EAEE5001</w:t>
      </w:r>
    </w:p>
    <w:p w14:paraId="4D26C44A" w14:textId="77777777" w:rsidR="00530580" w:rsidRDefault="00530580" w:rsidP="00530580">
      <w:pPr>
        <w:spacing w:line="360" w:lineRule="auto"/>
        <w:jc w:val="both"/>
        <w:rPr>
          <w:rFonts w:ascii="Arial" w:hAnsi="Arial" w:cs="Arial"/>
          <w:sz w:val="24"/>
          <w:szCs w:val="24"/>
        </w:rPr>
      </w:pPr>
    </w:p>
    <w:p w14:paraId="056B5A7D" w14:textId="2D597F57" w:rsidR="001A4868" w:rsidRPr="00530580" w:rsidRDefault="001A4868" w:rsidP="00530580">
      <w:pPr>
        <w:spacing w:line="360" w:lineRule="auto"/>
        <w:jc w:val="both"/>
        <w:rPr>
          <w:rFonts w:ascii="Arial" w:hAnsi="Arial" w:cs="Arial"/>
          <w:i/>
          <w:iCs/>
          <w:sz w:val="24"/>
          <w:szCs w:val="24"/>
        </w:rPr>
      </w:pPr>
      <w:r>
        <w:rPr>
          <w:rFonts w:ascii="Arial" w:hAnsi="Arial" w:cs="Arial"/>
          <w:sz w:val="24"/>
          <w:szCs w:val="24"/>
        </w:rPr>
        <w:t xml:space="preserve">Cornish, J. (2002) ‘Response Problems in </w:t>
      </w:r>
      <w:proofErr w:type="spellStart"/>
      <w:r>
        <w:rPr>
          <w:rFonts w:ascii="Arial" w:hAnsi="Arial" w:cs="Arial"/>
          <w:sz w:val="24"/>
          <w:szCs w:val="24"/>
        </w:rPr>
        <w:t>Surverys</w:t>
      </w:r>
      <w:proofErr w:type="spellEnd"/>
      <w:r>
        <w:rPr>
          <w:rFonts w:ascii="Arial" w:hAnsi="Arial" w:cs="Arial"/>
          <w:sz w:val="24"/>
          <w:szCs w:val="24"/>
        </w:rPr>
        <w:t xml:space="preserve">- Improving response &amp; minimising the load’, </w:t>
      </w:r>
      <w:r>
        <w:rPr>
          <w:rFonts w:ascii="Arial" w:hAnsi="Arial" w:cs="Arial"/>
          <w:i/>
          <w:iCs/>
          <w:sz w:val="24"/>
          <w:szCs w:val="24"/>
        </w:rPr>
        <w:t>UNSD Regional Seminar on ‘Good Practices in the Organisation and Management</w:t>
      </w:r>
      <w:r w:rsidR="00530580">
        <w:rPr>
          <w:rFonts w:ascii="Arial" w:hAnsi="Arial" w:cs="Arial"/>
          <w:i/>
          <w:iCs/>
          <w:sz w:val="24"/>
          <w:szCs w:val="24"/>
        </w:rPr>
        <w:t xml:space="preserve"> </w:t>
      </w:r>
      <w:r>
        <w:rPr>
          <w:rFonts w:ascii="Arial" w:hAnsi="Arial" w:cs="Arial"/>
          <w:i/>
          <w:iCs/>
          <w:sz w:val="24"/>
          <w:szCs w:val="24"/>
        </w:rPr>
        <w:t xml:space="preserve">of Statistical Systems’ for ASEAN countries. </w:t>
      </w:r>
      <w:r>
        <w:rPr>
          <w:rFonts w:ascii="Arial" w:hAnsi="Arial" w:cs="Arial"/>
          <w:sz w:val="24"/>
          <w:szCs w:val="24"/>
        </w:rPr>
        <w:t xml:space="preserve">Yangon Myanmar, 11-13 December. Available at: </w:t>
      </w:r>
      <w:hyperlink r:id="rId27" w:history="1">
        <w:r w:rsidRPr="002611DB">
          <w:rPr>
            <w:rStyle w:val="Hyperlink"/>
            <w:rFonts w:ascii="Arial" w:hAnsi="Arial" w:cs="Arial"/>
            <w:sz w:val="24"/>
            <w:szCs w:val="24"/>
          </w:rPr>
          <w:t>https://unstats.un.org/unsd/methods/statorg/Workshops/Yangon/Session4_Surveys_Cornish_Paper.pdf</w:t>
        </w:r>
      </w:hyperlink>
      <w:r>
        <w:rPr>
          <w:rFonts w:ascii="Arial" w:hAnsi="Arial" w:cs="Arial"/>
          <w:sz w:val="24"/>
          <w:szCs w:val="24"/>
        </w:rPr>
        <w:t xml:space="preserve"> (Accessed: 07.07.2020). </w:t>
      </w:r>
    </w:p>
    <w:p w14:paraId="027B19B2" w14:textId="77777777" w:rsidR="001A4868" w:rsidRDefault="001A4868" w:rsidP="00530580">
      <w:pPr>
        <w:spacing w:line="360" w:lineRule="auto"/>
        <w:jc w:val="both"/>
        <w:rPr>
          <w:rFonts w:ascii="Arial" w:hAnsi="Arial" w:cs="Arial"/>
          <w:sz w:val="24"/>
          <w:szCs w:val="24"/>
        </w:rPr>
      </w:pPr>
      <w:r>
        <w:rPr>
          <w:rFonts w:ascii="Arial" w:hAnsi="Arial" w:cs="Arial"/>
          <w:sz w:val="24"/>
          <w:szCs w:val="24"/>
        </w:rPr>
        <w:t xml:space="preserve">Cottle, M. and Alexander, E. (2011) ‘Quality in early years settings: government, research and practitioners’ perspectives’, </w:t>
      </w:r>
      <w:r>
        <w:rPr>
          <w:rFonts w:ascii="Arial" w:hAnsi="Arial" w:cs="Arial"/>
          <w:i/>
          <w:iCs/>
          <w:sz w:val="24"/>
          <w:szCs w:val="24"/>
        </w:rPr>
        <w:t xml:space="preserve">British Educational Research Journal, </w:t>
      </w:r>
      <w:r>
        <w:rPr>
          <w:rFonts w:ascii="Arial" w:hAnsi="Arial" w:cs="Arial"/>
          <w:sz w:val="24"/>
          <w:szCs w:val="24"/>
        </w:rPr>
        <w:t xml:space="preserve">pp. 635-654. DOI: 10.1080/01411926.2011.571661 (Accessed: 03.07.2020). </w:t>
      </w:r>
    </w:p>
    <w:p w14:paraId="4795828D" w14:textId="77777777" w:rsidR="001A4868" w:rsidRDefault="001A4868" w:rsidP="00530580">
      <w:pPr>
        <w:spacing w:line="360" w:lineRule="auto"/>
        <w:jc w:val="both"/>
        <w:rPr>
          <w:rFonts w:ascii="Arial" w:hAnsi="Arial" w:cs="Arial"/>
          <w:sz w:val="24"/>
          <w:szCs w:val="24"/>
        </w:rPr>
      </w:pPr>
      <w:r>
        <w:rPr>
          <w:rFonts w:ascii="Arial" w:hAnsi="Arial" w:cs="Arial"/>
          <w:sz w:val="24"/>
          <w:szCs w:val="24"/>
        </w:rPr>
        <w:t xml:space="preserve">Cruz, R. F. and </w:t>
      </w:r>
      <w:proofErr w:type="spellStart"/>
      <w:r>
        <w:rPr>
          <w:rFonts w:ascii="Arial" w:hAnsi="Arial" w:cs="Arial"/>
          <w:sz w:val="24"/>
          <w:szCs w:val="24"/>
        </w:rPr>
        <w:t>Berrol</w:t>
      </w:r>
      <w:proofErr w:type="spellEnd"/>
      <w:r>
        <w:rPr>
          <w:rFonts w:ascii="Arial" w:hAnsi="Arial" w:cs="Arial"/>
          <w:sz w:val="24"/>
          <w:szCs w:val="24"/>
        </w:rPr>
        <w:t xml:space="preserve">, C. F. (2012) </w:t>
      </w:r>
      <w:r>
        <w:rPr>
          <w:rFonts w:ascii="Arial" w:hAnsi="Arial" w:cs="Arial"/>
          <w:i/>
          <w:iCs/>
          <w:sz w:val="24"/>
          <w:szCs w:val="24"/>
        </w:rPr>
        <w:t xml:space="preserve">Dance/Movement Therapists in Action: A Working Guide to Research Options, </w:t>
      </w:r>
      <w:r>
        <w:rPr>
          <w:rFonts w:ascii="Arial" w:hAnsi="Arial" w:cs="Arial"/>
          <w:sz w:val="24"/>
          <w:szCs w:val="24"/>
        </w:rPr>
        <w:t>2</w:t>
      </w:r>
      <w:r w:rsidRPr="00910E8E">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xml:space="preserve">. Published LTD: Illinois. </w:t>
      </w:r>
    </w:p>
    <w:p w14:paraId="4DBE409A" w14:textId="77777777" w:rsidR="001A4868" w:rsidRDefault="001A4868" w:rsidP="00530580">
      <w:pPr>
        <w:spacing w:line="360" w:lineRule="auto"/>
        <w:jc w:val="both"/>
        <w:rPr>
          <w:rFonts w:ascii="Arial" w:hAnsi="Arial" w:cs="Arial"/>
          <w:sz w:val="24"/>
          <w:szCs w:val="24"/>
        </w:rPr>
      </w:pPr>
      <w:r>
        <w:rPr>
          <w:rFonts w:ascii="Arial" w:hAnsi="Arial" w:cs="Arial"/>
          <w:sz w:val="24"/>
          <w:szCs w:val="24"/>
        </w:rPr>
        <w:t xml:space="preserve">Dauncey, M. (2019) </w:t>
      </w:r>
      <w:r>
        <w:rPr>
          <w:rFonts w:ascii="Arial" w:hAnsi="Arial" w:cs="Arial"/>
          <w:i/>
          <w:iCs/>
          <w:sz w:val="24"/>
          <w:szCs w:val="24"/>
        </w:rPr>
        <w:t xml:space="preserve">How are schools in Wales funded and what are the main issues? </w:t>
      </w:r>
      <w:r>
        <w:rPr>
          <w:rFonts w:ascii="Arial" w:hAnsi="Arial" w:cs="Arial"/>
          <w:sz w:val="24"/>
          <w:szCs w:val="24"/>
        </w:rPr>
        <w:t xml:space="preserve">Available at: </w:t>
      </w:r>
      <w:hyperlink r:id="rId28" w:history="1">
        <w:r w:rsidRPr="002611DB">
          <w:rPr>
            <w:rStyle w:val="Hyperlink"/>
            <w:rFonts w:ascii="Arial" w:hAnsi="Arial" w:cs="Arial"/>
            <w:sz w:val="24"/>
            <w:szCs w:val="24"/>
          </w:rPr>
          <w:t>https://seneddresearch.blog/2019/10/17/how-are-schools-in-Wales-funded-and-what-are-the-main-issues/</w:t>
        </w:r>
      </w:hyperlink>
      <w:r>
        <w:rPr>
          <w:rFonts w:ascii="Arial" w:hAnsi="Arial" w:cs="Arial"/>
          <w:sz w:val="24"/>
          <w:szCs w:val="24"/>
        </w:rPr>
        <w:t xml:space="preserve"> (Accessed: 09.07.2020). </w:t>
      </w:r>
    </w:p>
    <w:p w14:paraId="16C13B93" w14:textId="77777777" w:rsidR="001A4868" w:rsidRDefault="001A4868" w:rsidP="00530580">
      <w:pPr>
        <w:spacing w:line="360" w:lineRule="auto"/>
        <w:jc w:val="both"/>
        <w:rPr>
          <w:rFonts w:ascii="Arial" w:hAnsi="Arial" w:cs="Arial"/>
          <w:sz w:val="24"/>
          <w:szCs w:val="24"/>
        </w:rPr>
      </w:pPr>
      <w:proofErr w:type="spellStart"/>
      <w:r>
        <w:rPr>
          <w:rFonts w:ascii="Arial" w:hAnsi="Arial" w:cs="Arial"/>
          <w:sz w:val="24"/>
          <w:szCs w:val="24"/>
        </w:rPr>
        <w:t>Debois</w:t>
      </w:r>
      <w:proofErr w:type="spellEnd"/>
      <w:r>
        <w:rPr>
          <w:rFonts w:ascii="Arial" w:hAnsi="Arial" w:cs="Arial"/>
          <w:sz w:val="24"/>
          <w:szCs w:val="24"/>
        </w:rPr>
        <w:t xml:space="preserve">, S. (2019) </w:t>
      </w:r>
      <w:r>
        <w:rPr>
          <w:rFonts w:ascii="Arial" w:hAnsi="Arial" w:cs="Arial"/>
          <w:i/>
          <w:iCs/>
          <w:sz w:val="24"/>
          <w:szCs w:val="24"/>
        </w:rPr>
        <w:t xml:space="preserve">10 Advantages and Disadvantages of Questionnaires (Updated 2019). </w:t>
      </w:r>
      <w:r>
        <w:rPr>
          <w:rFonts w:ascii="Arial" w:hAnsi="Arial" w:cs="Arial"/>
          <w:sz w:val="24"/>
          <w:szCs w:val="24"/>
        </w:rPr>
        <w:t xml:space="preserve">Available at: </w:t>
      </w:r>
      <w:hyperlink r:id="rId29" w:history="1">
        <w:r w:rsidRPr="002611DB">
          <w:rPr>
            <w:rStyle w:val="Hyperlink"/>
            <w:rFonts w:ascii="Arial" w:hAnsi="Arial" w:cs="Arial"/>
            <w:sz w:val="24"/>
            <w:szCs w:val="24"/>
          </w:rPr>
          <w:t>https://surveyanyplace.com/questionnaire-pros-and-cons/</w:t>
        </w:r>
      </w:hyperlink>
      <w:r>
        <w:rPr>
          <w:rFonts w:ascii="Arial" w:hAnsi="Arial" w:cs="Arial"/>
          <w:sz w:val="24"/>
          <w:szCs w:val="24"/>
        </w:rPr>
        <w:t xml:space="preserve"> (Accessed: 07.07.2020). </w:t>
      </w:r>
    </w:p>
    <w:p w14:paraId="0E1731E6" w14:textId="77777777" w:rsidR="001A4868" w:rsidRDefault="001A4868" w:rsidP="00530580">
      <w:pPr>
        <w:spacing w:line="360" w:lineRule="auto"/>
        <w:jc w:val="both"/>
        <w:rPr>
          <w:rFonts w:ascii="Arial" w:hAnsi="Arial" w:cs="Arial"/>
          <w:sz w:val="24"/>
          <w:szCs w:val="24"/>
        </w:rPr>
      </w:pPr>
      <w:proofErr w:type="spellStart"/>
      <w:r>
        <w:rPr>
          <w:rFonts w:ascii="Arial" w:hAnsi="Arial" w:cs="Arial"/>
          <w:sz w:val="24"/>
          <w:szCs w:val="24"/>
        </w:rPr>
        <w:t>DePoy</w:t>
      </w:r>
      <w:proofErr w:type="spellEnd"/>
      <w:r>
        <w:rPr>
          <w:rFonts w:ascii="Arial" w:hAnsi="Arial" w:cs="Arial"/>
          <w:sz w:val="24"/>
          <w:szCs w:val="24"/>
        </w:rPr>
        <w:t xml:space="preserve">, E. and Gitlin, L. N. (2016) ‘Introduction to Research (Fifth Edition) Understanding and Applying Multiple Strategies, Chapter 3 – Research Ethics’, </w:t>
      </w:r>
      <w:r>
        <w:rPr>
          <w:rFonts w:ascii="Arial" w:hAnsi="Arial" w:cs="Arial"/>
          <w:i/>
          <w:iCs/>
          <w:sz w:val="24"/>
          <w:szCs w:val="24"/>
        </w:rPr>
        <w:t xml:space="preserve">Research Institute for Health and Medical Professions, </w:t>
      </w:r>
      <w:r>
        <w:rPr>
          <w:rFonts w:ascii="Arial" w:hAnsi="Arial" w:cs="Arial"/>
          <w:sz w:val="24"/>
          <w:szCs w:val="24"/>
        </w:rPr>
        <w:t>pp. 24-42. DOI: 10.1016/B978-0-323-26171-5.00003-3 (Accessed: 07.07.2020).</w:t>
      </w:r>
    </w:p>
    <w:p w14:paraId="2AE20093" w14:textId="77777777" w:rsidR="001A4868" w:rsidRDefault="001A4868" w:rsidP="00530580">
      <w:pPr>
        <w:spacing w:line="360" w:lineRule="auto"/>
        <w:jc w:val="both"/>
        <w:rPr>
          <w:rFonts w:ascii="Arial" w:hAnsi="Arial" w:cs="Arial"/>
          <w:sz w:val="24"/>
          <w:szCs w:val="24"/>
        </w:rPr>
      </w:pPr>
      <w:r>
        <w:rPr>
          <w:rFonts w:ascii="Arial" w:hAnsi="Arial" w:cs="Arial"/>
          <w:sz w:val="24"/>
          <w:szCs w:val="24"/>
        </w:rPr>
        <w:t>Drabble, S. (2013) ‘</w:t>
      </w:r>
      <w:r w:rsidRPr="008B4282">
        <w:rPr>
          <w:rFonts w:ascii="Arial" w:hAnsi="Arial" w:cs="Arial"/>
          <w:sz w:val="24"/>
          <w:szCs w:val="24"/>
        </w:rPr>
        <w:t>Support for Children with Special Educational Needs (SEN)</w:t>
      </w:r>
      <w:r>
        <w:rPr>
          <w:rFonts w:ascii="Arial" w:hAnsi="Arial" w:cs="Arial"/>
          <w:sz w:val="24"/>
          <w:szCs w:val="24"/>
        </w:rPr>
        <w:t xml:space="preserve">’, Prepared for </w:t>
      </w:r>
      <w:r>
        <w:rPr>
          <w:rFonts w:ascii="Arial" w:hAnsi="Arial" w:cs="Arial"/>
          <w:i/>
          <w:iCs/>
          <w:sz w:val="24"/>
          <w:szCs w:val="24"/>
        </w:rPr>
        <w:t xml:space="preserve">European Commission, Directorate-General for Employment, Social Affairs and Inclusion. </w:t>
      </w:r>
      <w:r>
        <w:rPr>
          <w:rFonts w:ascii="Arial" w:hAnsi="Arial" w:cs="Arial"/>
          <w:sz w:val="24"/>
          <w:szCs w:val="24"/>
        </w:rPr>
        <w:t xml:space="preserve">Available at: </w:t>
      </w:r>
      <w:hyperlink r:id="rId30" w:history="1">
        <w:r w:rsidRPr="009A760A">
          <w:rPr>
            <w:rStyle w:val="Hyperlink"/>
            <w:rFonts w:ascii="Arial" w:hAnsi="Arial" w:cs="Arial"/>
            <w:sz w:val="24"/>
            <w:szCs w:val="24"/>
          </w:rPr>
          <w:t>https://www.rand.org/pubs/research_reports/RR180.html</w:t>
        </w:r>
      </w:hyperlink>
      <w:r>
        <w:rPr>
          <w:rFonts w:ascii="Arial" w:hAnsi="Arial" w:cs="Arial"/>
          <w:sz w:val="24"/>
          <w:szCs w:val="24"/>
        </w:rPr>
        <w:t xml:space="preserve"> (Accessed: 27.06.2020). </w:t>
      </w:r>
    </w:p>
    <w:p w14:paraId="3B3CCDD6" w14:textId="77777777" w:rsidR="001A4868" w:rsidRDefault="001A4868" w:rsidP="00530580">
      <w:pPr>
        <w:spacing w:before="240" w:line="360" w:lineRule="auto"/>
        <w:jc w:val="both"/>
        <w:rPr>
          <w:rFonts w:ascii="Arial" w:hAnsi="Arial" w:cs="Arial"/>
          <w:sz w:val="24"/>
          <w:szCs w:val="24"/>
        </w:rPr>
      </w:pPr>
      <w:r>
        <w:rPr>
          <w:rFonts w:ascii="Arial" w:hAnsi="Arial" w:cs="Arial"/>
          <w:sz w:val="24"/>
          <w:szCs w:val="24"/>
        </w:rPr>
        <w:t xml:space="preserve">Enders, C. K. (2010) </w:t>
      </w:r>
      <w:r>
        <w:rPr>
          <w:rFonts w:ascii="Arial" w:hAnsi="Arial" w:cs="Arial"/>
          <w:i/>
          <w:iCs/>
          <w:sz w:val="24"/>
          <w:szCs w:val="24"/>
        </w:rPr>
        <w:t xml:space="preserve">Applied Missing Data Analysis. </w:t>
      </w:r>
      <w:r>
        <w:rPr>
          <w:rFonts w:ascii="Arial" w:hAnsi="Arial" w:cs="Arial"/>
          <w:sz w:val="24"/>
          <w:szCs w:val="24"/>
        </w:rPr>
        <w:t xml:space="preserve">The Guilford Press: New York. </w:t>
      </w:r>
    </w:p>
    <w:p w14:paraId="26B15AB1" w14:textId="77777777" w:rsidR="001A4868" w:rsidRDefault="001A4868" w:rsidP="00530580">
      <w:pPr>
        <w:spacing w:line="360" w:lineRule="auto"/>
        <w:jc w:val="both"/>
        <w:rPr>
          <w:rFonts w:ascii="Arial" w:hAnsi="Arial" w:cs="Arial"/>
          <w:sz w:val="24"/>
          <w:szCs w:val="24"/>
        </w:rPr>
      </w:pPr>
      <w:r>
        <w:rPr>
          <w:rFonts w:ascii="Arial" w:hAnsi="Arial" w:cs="Arial"/>
          <w:sz w:val="24"/>
          <w:szCs w:val="24"/>
        </w:rPr>
        <w:t xml:space="preserve">Farrell, G. A., </w:t>
      </w:r>
      <w:proofErr w:type="spellStart"/>
      <w:r>
        <w:rPr>
          <w:rFonts w:ascii="Arial" w:hAnsi="Arial" w:cs="Arial"/>
          <w:sz w:val="24"/>
          <w:szCs w:val="24"/>
        </w:rPr>
        <w:t>Sahiei</w:t>
      </w:r>
      <w:proofErr w:type="spellEnd"/>
      <w:r>
        <w:rPr>
          <w:rFonts w:ascii="Arial" w:hAnsi="Arial" w:cs="Arial"/>
          <w:sz w:val="24"/>
          <w:szCs w:val="24"/>
        </w:rPr>
        <w:t xml:space="preserve">, T. and Salmon, P. (2010) ‘Facing up to ‘challenging behaviour’: a model for training in staff-client interaction’, </w:t>
      </w:r>
      <w:r>
        <w:rPr>
          <w:rFonts w:ascii="Arial" w:hAnsi="Arial" w:cs="Arial"/>
          <w:i/>
          <w:iCs/>
          <w:sz w:val="24"/>
          <w:szCs w:val="24"/>
        </w:rPr>
        <w:t xml:space="preserve">Journal of Advanced Nursing’, </w:t>
      </w:r>
      <w:r>
        <w:rPr>
          <w:rFonts w:ascii="Arial" w:hAnsi="Arial" w:cs="Arial"/>
          <w:sz w:val="24"/>
          <w:szCs w:val="24"/>
        </w:rPr>
        <w:t>66(7), pp. 1422-1434. DOI: 10.1111/j.1365-2648.</w:t>
      </w:r>
      <w:proofErr w:type="gramStart"/>
      <w:r>
        <w:rPr>
          <w:rFonts w:ascii="Arial" w:hAnsi="Arial" w:cs="Arial"/>
          <w:sz w:val="24"/>
          <w:szCs w:val="24"/>
        </w:rPr>
        <w:t>2010.05340.x</w:t>
      </w:r>
      <w:proofErr w:type="gramEnd"/>
      <w:r>
        <w:rPr>
          <w:rFonts w:ascii="Arial" w:hAnsi="Arial" w:cs="Arial"/>
          <w:sz w:val="24"/>
          <w:szCs w:val="24"/>
        </w:rPr>
        <w:t xml:space="preserve"> (Accessed: 06.07.2020).</w:t>
      </w:r>
    </w:p>
    <w:p w14:paraId="359BEA80" w14:textId="77777777" w:rsidR="00530580" w:rsidRDefault="00530580" w:rsidP="00530580">
      <w:pPr>
        <w:spacing w:line="360" w:lineRule="auto"/>
        <w:jc w:val="both"/>
        <w:rPr>
          <w:rFonts w:ascii="Arial" w:hAnsi="Arial" w:cs="Arial"/>
          <w:sz w:val="24"/>
          <w:szCs w:val="24"/>
        </w:rPr>
      </w:pPr>
    </w:p>
    <w:p w14:paraId="7C620815" w14:textId="77777777" w:rsidR="00530580" w:rsidRDefault="00530580" w:rsidP="00530580">
      <w:pPr>
        <w:spacing w:line="360" w:lineRule="auto"/>
        <w:jc w:val="both"/>
        <w:rPr>
          <w:rFonts w:ascii="Arial" w:hAnsi="Arial" w:cs="Arial"/>
          <w:sz w:val="24"/>
          <w:szCs w:val="24"/>
        </w:rPr>
      </w:pPr>
    </w:p>
    <w:p w14:paraId="53CAB455" w14:textId="77777777" w:rsidR="00530580" w:rsidRDefault="00530580" w:rsidP="00530580">
      <w:pPr>
        <w:spacing w:line="360" w:lineRule="auto"/>
        <w:jc w:val="both"/>
        <w:rPr>
          <w:rFonts w:ascii="Arial" w:hAnsi="Arial" w:cs="Arial"/>
          <w:sz w:val="24"/>
          <w:szCs w:val="24"/>
        </w:rPr>
      </w:pPr>
    </w:p>
    <w:p w14:paraId="7EF3BD4B" w14:textId="77777777" w:rsidR="00530580" w:rsidRDefault="00530580" w:rsidP="00530580">
      <w:pPr>
        <w:spacing w:line="360" w:lineRule="auto"/>
        <w:jc w:val="both"/>
        <w:rPr>
          <w:rFonts w:ascii="Arial" w:hAnsi="Arial" w:cs="Arial"/>
          <w:sz w:val="24"/>
          <w:szCs w:val="24"/>
        </w:rPr>
      </w:pPr>
    </w:p>
    <w:p w14:paraId="2F1EF8BC" w14:textId="77777777" w:rsidR="00530580" w:rsidRDefault="00530580" w:rsidP="00530580">
      <w:pPr>
        <w:spacing w:line="360" w:lineRule="auto"/>
        <w:jc w:val="both"/>
        <w:rPr>
          <w:rFonts w:ascii="Arial" w:hAnsi="Arial" w:cs="Arial"/>
          <w:sz w:val="24"/>
          <w:szCs w:val="24"/>
        </w:rPr>
      </w:pPr>
    </w:p>
    <w:p w14:paraId="6983A5F3" w14:textId="77777777" w:rsidR="00530580" w:rsidRDefault="00530580" w:rsidP="00530580">
      <w:pPr>
        <w:spacing w:line="360" w:lineRule="auto"/>
        <w:jc w:val="both"/>
        <w:rPr>
          <w:rFonts w:ascii="Arial" w:hAnsi="Arial" w:cs="Arial"/>
          <w:sz w:val="24"/>
          <w:szCs w:val="24"/>
        </w:rPr>
      </w:pPr>
    </w:p>
    <w:p w14:paraId="4DE2BCB8" w14:textId="158D51B1" w:rsidR="00530580" w:rsidRPr="00530580" w:rsidRDefault="00530580" w:rsidP="00530580">
      <w:pPr>
        <w:spacing w:line="360" w:lineRule="auto"/>
        <w:jc w:val="both"/>
        <w:rPr>
          <w:rFonts w:ascii="Arial" w:hAnsi="Arial" w:cs="Arial"/>
          <w:sz w:val="24"/>
          <w:szCs w:val="24"/>
        </w:rPr>
      </w:pPr>
      <w:r>
        <w:rPr>
          <w:rFonts w:ascii="Arial" w:hAnsi="Arial" w:cs="Arial"/>
          <w:sz w:val="24"/>
          <w:szCs w:val="24"/>
        </w:rPr>
        <w:t>1906989                                          EAEE5001</w:t>
      </w:r>
    </w:p>
    <w:p w14:paraId="47D83E81" w14:textId="77777777" w:rsidR="00530580" w:rsidRDefault="00530580" w:rsidP="00530580">
      <w:pPr>
        <w:spacing w:line="360" w:lineRule="auto"/>
        <w:jc w:val="both"/>
        <w:rPr>
          <w:rFonts w:ascii="Arial" w:hAnsi="Arial" w:cs="Arial"/>
          <w:sz w:val="24"/>
          <w:szCs w:val="24"/>
        </w:rPr>
      </w:pPr>
    </w:p>
    <w:p w14:paraId="7CF10ADE" w14:textId="375B6256" w:rsidR="001A4868" w:rsidRDefault="001A4868" w:rsidP="00530580">
      <w:pPr>
        <w:spacing w:line="360" w:lineRule="auto"/>
        <w:jc w:val="both"/>
        <w:rPr>
          <w:rFonts w:ascii="Arial" w:hAnsi="Arial" w:cs="Arial"/>
          <w:sz w:val="24"/>
          <w:szCs w:val="24"/>
        </w:rPr>
      </w:pPr>
      <w:proofErr w:type="spellStart"/>
      <w:r>
        <w:rPr>
          <w:rFonts w:ascii="Arial" w:hAnsi="Arial" w:cs="Arial"/>
          <w:sz w:val="24"/>
          <w:szCs w:val="24"/>
        </w:rPr>
        <w:t>Finegold</w:t>
      </w:r>
      <w:proofErr w:type="spellEnd"/>
      <w:r>
        <w:rPr>
          <w:rFonts w:ascii="Arial" w:hAnsi="Arial" w:cs="Arial"/>
          <w:sz w:val="24"/>
          <w:szCs w:val="24"/>
        </w:rPr>
        <w:t xml:space="preserve">, D. L. and Singer. P. A. (2005) </w:t>
      </w:r>
      <w:proofErr w:type="spellStart"/>
      <w:r>
        <w:rPr>
          <w:rFonts w:ascii="Arial" w:hAnsi="Arial" w:cs="Arial"/>
          <w:i/>
          <w:iCs/>
          <w:sz w:val="24"/>
          <w:szCs w:val="24"/>
        </w:rPr>
        <w:t>Pharmasnps</w:t>
      </w:r>
      <w:proofErr w:type="spellEnd"/>
      <w:r>
        <w:rPr>
          <w:rFonts w:ascii="Arial" w:hAnsi="Arial" w:cs="Arial"/>
          <w:i/>
          <w:iCs/>
          <w:sz w:val="24"/>
          <w:szCs w:val="24"/>
        </w:rPr>
        <w:t xml:space="preserve"> Inc.: Creating </w:t>
      </w:r>
      <w:proofErr w:type="gramStart"/>
      <w:r>
        <w:rPr>
          <w:rFonts w:ascii="Arial" w:hAnsi="Arial" w:cs="Arial"/>
          <w:i/>
          <w:iCs/>
          <w:sz w:val="24"/>
          <w:szCs w:val="24"/>
        </w:rPr>
        <w:t>An</w:t>
      </w:r>
      <w:proofErr w:type="gramEnd"/>
      <w:r>
        <w:rPr>
          <w:rFonts w:ascii="Arial" w:hAnsi="Arial" w:cs="Arial"/>
          <w:i/>
          <w:iCs/>
          <w:sz w:val="24"/>
          <w:szCs w:val="24"/>
        </w:rPr>
        <w:t xml:space="preserve"> Ethics Advisory Board1- Examples of </w:t>
      </w:r>
      <w:proofErr w:type="spellStart"/>
      <w:r>
        <w:rPr>
          <w:rFonts w:ascii="Arial" w:hAnsi="Arial" w:cs="Arial"/>
          <w:i/>
          <w:iCs/>
          <w:sz w:val="24"/>
          <w:szCs w:val="24"/>
        </w:rPr>
        <w:t>Ethicall</w:t>
      </w:r>
      <w:proofErr w:type="spellEnd"/>
      <w:r>
        <w:rPr>
          <w:rFonts w:ascii="Arial" w:hAnsi="Arial" w:cs="Arial"/>
          <w:i/>
          <w:iCs/>
          <w:sz w:val="24"/>
          <w:szCs w:val="24"/>
        </w:rPr>
        <w:t xml:space="preserve"> Issues</w:t>
      </w:r>
      <w:r>
        <w:rPr>
          <w:rFonts w:ascii="Arial" w:hAnsi="Arial" w:cs="Arial"/>
          <w:sz w:val="24"/>
          <w:szCs w:val="24"/>
        </w:rPr>
        <w:t xml:space="preserve">. Available at: </w:t>
      </w:r>
      <w:hyperlink r:id="rId31" w:history="1">
        <w:r w:rsidRPr="002611DB">
          <w:rPr>
            <w:rStyle w:val="Hyperlink"/>
            <w:rFonts w:ascii="Arial" w:hAnsi="Arial" w:cs="Arial"/>
            <w:sz w:val="24"/>
            <w:szCs w:val="24"/>
          </w:rPr>
          <w:t>https://www.sciencedirect.com/topics/medicine-and-dentistry/right-to-withdraw#:~:text=Ethical%20Principles%20in%20Clinical%20Research&amp;text=Private20information%20collected%20about%20subjects,at%20any%20time%20without20penalty</w:t>
        </w:r>
      </w:hyperlink>
      <w:r>
        <w:rPr>
          <w:rFonts w:ascii="Arial" w:hAnsi="Arial" w:cs="Arial"/>
          <w:sz w:val="24"/>
          <w:szCs w:val="24"/>
        </w:rPr>
        <w:t xml:space="preserve">. (Accessed: 07.07.2020). </w:t>
      </w:r>
    </w:p>
    <w:p w14:paraId="463AED4B" w14:textId="60F768D3" w:rsidR="001A4868" w:rsidRDefault="001A4868" w:rsidP="00530580">
      <w:pPr>
        <w:spacing w:line="360" w:lineRule="auto"/>
        <w:jc w:val="both"/>
        <w:rPr>
          <w:rFonts w:ascii="Arial" w:hAnsi="Arial" w:cs="Arial"/>
          <w:sz w:val="24"/>
          <w:szCs w:val="24"/>
        </w:rPr>
      </w:pPr>
      <w:r>
        <w:rPr>
          <w:rFonts w:ascii="Arial" w:hAnsi="Arial" w:cs="Arial"/>
          <w:sz w:val="24"/>
          <w:szCs w:val="24"/>
        </w:rPr>
        <w:t xml:space="preserve">Gill, K. J. (2006) ‘Experience Is Not Always the Best Teacher: Lessons from the Certified Psychiatric Rehabilitation Practitioner Certification Program’, </w:t>
      </w:r>
      <w:r>
        <w:rPr>
          <w:rFonts w:ascii="Arial" w:hAnsi="Arial" w:cs="Arial"/>
          <w:i/>
          <w:iCs/>
          <w:sz w:val="24"/>
          <w:szCs w:val="24"/>
        </w:rPr>
        <w:t xml:space="preserve">American Journal of Psychiatric Rehabilitation, </w:t>
      </w:r>
      <w:r>
        <w:rPr>
          <w:rFonts w:ascii="Arial" w:hAnsi="Arial" w:cs="Arial"/>
          <w:sz w:val="24"/>
          <w:szCs w:val="24"/>
        </w:rPr>
        <w:t xml:space="preserve">8(2), pp. 151-164. DOI:10.1080/15487760500241178 (Accessed: 30.06.2020). </w:t>
      </w:r>
    </w:p>
    <w:p w14:paraId="5DAE3FD2" w14:textId="77777777" w:rsidR="001A4868" w:rsidRDefault="001A4868" w:rsidP="00530580">
      <w:pPr>
        <w:spacing w:line="360" w:lineRule="auto"/>
        <w:jc w:val="both"/>
        <w:rPr>
          <w:rFonts w:ascii="Arial" w:hAnsi="Arial" w:cs="Arial"/>
          <w:sz w:val="24"/>
          <w:szCs w:val="24"/>
        </w:rPr>
      </w:pPr>
      <w:r>
        <w:rPr>
          <w:rFonts w:ascii="Arial" w:hAnsi="Arial" w:cs="Arial"/>
          <w:sz w:val="24"/>
          <w:szCs w:val="24"/>
        </w:rPr>
        <w:t xml:space="preserve">GOV. UK. (No date) </w:t>
      </w:r>
      <w:r>
        <w:rPr>
          <w:rFonts w:ascii="Arial" w:hAnsi="Arial" w:cs="Arial"/>
          <w:i/>
          <w:iCs/>
          <w:sz w:val="24"/>
          <w:szCs w:val="24"/>
        </w:rPr>
        <w:t>Children with special educational needs and disabilities (SEND)</w:t>
      </w:r>
      <w:r>
        <w:rPr>
          <w:rFonts w:ascii="Arial" w:hAnsi="Arial" w:cs="Arial"/>
          <w:sz w:val="24"/>
          <w:szCs w:val="24"/>
        </w:rPr>
        <w:t xml:space="preserve">. Available at: </w:t>
      </w:r>
      <w:hyperlink r:id="rId32" w:history="1">
        <w:r w:rsidRPr="005F7326">
          <w:rPr>
            <w:rStyle w:val="Hyperlink"/>
            <w:rFonts w:ascii="Arial" w:hAnsi="Arial" w:cs="Arial"/>
            <w:sz w:val="24"/>
            <w:szCs w:val="24"/>
          </w:rPr>
          <w:t>www.gov.uk/children-with-special-educational-needs</w:t>
        </w:r>
      </w:hyperlink>
      <w:r>
        <w:rPr>
          <w:rFonts w:ascii="Arial" w:hAnsi="Arial" w:cs="Arial"/>
          <w:sz w:val="24"/>
          <w:szCs w:val="24"/>
        </w:rPr>
        <w:t xml:space="preserve"> (Accessed: 30.06.2020). </w:t>
      </w:r>
    </w:p>
    <w:p w14:paraId="00D33283" w14:textId="77777777" w:rsidR="001A4868" w:rsidRDefault="001A4868" w:rsidP="00530580">
      <w:pPr>
        <w:spacing w:line="360" w:lineRule="auto"/>
        <w:jc w:val="both"/>
        <w:rPr>
          <w:rFonts w:ascii="Arial" w:hAnsi="Arial" w:cs="Arial"/>
          <w:sz w:val="24"/>
          <w:szCs w:val="24"/>
        </w:rPr>
      </w:pPr>
      <w:proofErr w:type="spellStart"/>
      <w:r>
        <w:rPr>
          <w:rFonts w:ascii="Arial" w:hAnsi="Arial" w:cs="Arial"/>
          <w:sz w:val="24"/>
          <w:szCs w:val="24"/>
        </w:rPr>
        <w:t>Heale</w:t>
      </w:r>
      <w:proofErr w:type="spellEnd"/>
      <w:r>
        <w:rPr>
          <w:rFonts w:ascii="Arial" w:hAnsi="Arial" w:cs="Arial"/>
          <w:sz w:val="24"/>
          <w:szCs w:val="24"/>
        </w:rPr>
        <w:t xml:space="preserve">, R. and </w:t>
      </w:r>
      <w:proofErr w:type="spellStart"/>
      <w:r>
        <w:rPr>
          <w:rFonts w:ascii="Arial" w:hAnsi="Arial" w:cs="Arial"/>
          <w:sz w:val="24"/>
          <w:szCs w:val="24"/>
        </w:rPr>
        <w:t>Fores</w:t>
      </w:r>
      <w:proofErr w:type="spellEnd"/>
      <w:r>
        <w:rPr>
          <w:rFonts w:ascii="Arial" w:hAnsi="Arial" w:cs="Arial"/>
          <w:sz w:val="24"/>
          <w:szCs w:val="24"/>
        </w:rPr>
        <w:t xml:space="preserve">, D. (2013) ‘Understanding triangulation in research’, </w:t>
      </w:r>
      <w:r>
        <w:rPr>
          <w:rFonts w:ascii="Arial" w:hAnsi="Arial" w:cs="Arial"/>
          <w:i/>
          <w:iCs/>
          <w:sz w:val="24"/>
          <w:szCs w:val="24"/>
        </w:rPr>
        <w:t xml:space="preserve">Evidence Based Nursing, </w:t>
      </w:r>
      <w:r>
        <w:rPr>
          <w:rFonts w:ascii="Arial" w:hAnsi="Arial" w:cs="Arial"/>
          <w:sz w:val="24"/>
          <w:szCs w:val="24"/>
        </w:rPr>
        <w:t xml:space="preserve">16(4), pp. 98-112. DOI:10.1136/eb-2013-101494 (Accessed: 03.07.2020). </w:t>
      </w:r>
    </w:p>
    <w:p w14:paraId="41456930" w14:textId="77777777" w:rsidR="001A4868" w:rsidRDefault="001A4868" w:rsidP="00530580">
      <w:pPr>
        <w:spacing w:line="360" w:lineRule="auto"/>
        <w:jc w:val="both"/>
        <w:rPr>
          <w:rFonts w:ascii="Arial" w:hAnsi="Arial" w:cs="Arial"/>
          <w:sz w:val="24"/>
          <w:szCs w:val="24"/>
        </w:rPr>
      </w:pPr>
      <w:proofErr w:type="spellStart"/>
      <w:r>
        <w:rPr>
          <w:rFonts w:ascii="Arial" w:hAnsi="Arial" w:cs="Arial"/>
          <w:sz w:val="24"/>
          <w:szCs w:val="24"/>
        </w:rPr>
        <w:t>Horlin</w:t>
      </w:r>
      <w:proofErr w:type="spellEnd"/>
      <w:r>
        <w:rPr>
          <w:rFonts w:ascii="Arial" w:hAnsi="Arial" w:cs="Arial"/>
          <w:sz w:val="24"/>
          <w:szCs w:val="24"/>
        </w:rPr>
        <w:t xml:space="preserve">, C., Albrecht, M. A., </w:t>
      </w:r>
      <w:proofErr w:type="spellStart"/>
      <w:r>
        <w:rPr>
          <w:rFonts w:ascii="Arial" w:hAnsi="Arial" w:cs="Arial"/>
          <w:sz w:val="24"/>
          <w:szCs w:val="24"/>
        </w:rPr>
        <w:t>Falkmer</w:t>
      </w:r>
      <w:proofErr w:type="spellEnd"/>
      <w:r>
        <w:rPr>
          <w:rFonts w:ascii="Arial" w:hAnsi="Arial" w:cs="Arial"/>
          <w:sz w:val="24"/>
          <w:szCs w:val="24"/>
        </w:rPr>
        <w:t xml:space="preserve">, M., Leung, D., </w:t>
      </w:r>
      <w:proofErr w:type="spellStart"/>
      <w:r>
        <w:rPr>
          <w:rFonts w:ascii="Arial" w:hAnsi="Arial" w:cs="Arial"/>
          <w:sz w:val="24"/>
          <w:szCs w:val="24"/>
        </w:rPr>
        <w:t>Ordqvist</w:t>
      </w:r>
      <w:proofErr w:type="spellEnd"/>
      <w:r>
        <w:rPr>
          <w:rFonts w:ascii="Arial" w:hAnsi="Arial" w:cs="Arial"/>
          <w:sz w:val="24"/>
          <w:szCs w:val="24"/>
        </w:rPr>
        <w:t xml:space="preserve">, A., Tan, T., Lee, W.L and </w:t>
      </w:r>
      <w:proofErr w:type="spellStart"/>
      <w:r>
        <w:rPr>
          <w:rFonts w:ascii="Arial" w:hAnsi="Arial" w:cs="Arial"/>
          <w:sz w:val="24"/>
          <w:szCs w:val="24"/>
        </w:rPr>
        <w:t>Falkmer</w:t>
      </w:r>
      <w:proofErr w:type="spellEnd"/>
      <w:r>
        <w:rPr>
          <w:rFonts w:ascii="Arial" w:hAnsi="Arial" w:cs="Arial"/>
          <w:sz w:val="24"/>
          <w:szCs w:val="24"/>
        </w:rPr>
        <w:t xml:space="preserve">, T. (2014) ‘Visual search strategies of children with and without autism spectrum disorders during embedded figures task’, </w:t>
      </w:r>
      <w:r>
        <w:rPr>
          <w:rFonts w:ascii="Arial" w:hAnsi="Arial" w:cs="Arial"/>
          <w:i/>
          <w:iCs/>
          <w:sz w:val="24"/>
          <w:szCs w:val="24"/>
        </w:rPr>
        <w:t xml:space="preserve">Research in Autism Spectrum Disorders, </w:t>
      </w:r>
      <w:r>
        <w:rPr>
          <w:rFonts w:ascii="Arial" w:hAnsi="Arial" w:cs="Arial"/>
          <w:sz w:val="24"/>
          <w:szCs w:val="24"/>
        </w:rPr>
        <w:t xml:space="preserve">8(5), pp. 463-471. </w:t>
      </w:r>
      <w:proofErr w:type="gramStart"/>
      <w:r>
        <w:rPr>
          <w:rFonts w:ascii="Arial" w:hAnsi="Arial" w:cs="Arial"/>
          <w:sz w:val="24"/>
          <w:szCs w:val="24"/>
        </w:rPr>
        <w:t>DOI:10.1016/j.rasd</w:t>
      </w:r>
      <w:proofErr w:type="gramEnd"/>
      <w:r>
        <w:rPr>
          <w:rFonts w:ascii="Arial" w:hAnsi="Arial" w:cs="Arial"/>
          <w:sz w:val="24"/>
          <w:szCs w:val="24"/>
        </w:rPr>
        <w:t xml:space="preserve">.2014.01.006 (Accessed: 04.07.2020). </w:t>
      </w:r>
    </w:p>
    <w:p w14:paraId="1EE1269D" w14:textId="77777777" w:rsidR="001A4868" w:rsidRDefault="001A4868" w:rsidP="00530580">
      <w:pPr>
        <w:spacing w:line="360" w:lineRule="auto"/>
        <w:jc w:val="both"/>
        <w:rPr>
          <w:rFonts w:ascii="Arial" w:hAnsi="Arial" w:cs="Arial"/>
          <w:sz w:val="24"/>
          <w:szCs w:val="24"/>
        </w:rPr>
      </w:pPr>
      <w:r>
        <w:rPr>
          <w:rFonts w:ascii="Arial" w:hAnsi="Arial" w:cs="Arial"/>
          <w:sz w:val="24"/>
          <w:szCs w:val="24"/>
        </w:rPr>
        <w:t xml:space="preserve">Lambert, M. (2019) </w:t>
      </w:r>
      <w:r>
        <w:rPr>
          <w:rFonts w:ascii="Arial" w:hAnsi="Arial" w:cs="Arial"/>
          <w:i/>
          <w:iCs/>
          <w:sz w:val="24"/>
          <w:szCs w:val="24"/>
        </w:rPr>
        <w:t xml:space="preserve">Practical Research Methods in Education: An Early Researcher’s Critical Guide. </w:t>
      </w:r>
      <w:r>
        <w:rPr>
          <w:rFonts w:ascii="Arial" w:hAnsi="Arial" w:cs="Arial"/>
          <w:sz w:val="24"/>
          <w:szCs w:val="24"/>
        </w:rPr>
        <w:t>Routledge: New York.</w:t>
      </w:r>
    </w:p>
    <w:p w14:paraId="3E93219D" w14:textId="77777777" w:rsidR="001A4868" w:rsidRDefault="001A4868" w:rsidP="00530580">
      <w:pPr>
        <w:spacing w:line="360" w:lineRule="auto"/>
        <w:jc w:val="both"/>
        <w:rPr>
          <w:rFonts w:ascii="Arial" w:hAnsi="Arial" w:cs="Arial"/>
          <w:sz w:val="24"/>
          <w:szCs w:val="24"/>
        </w:rPr>
      </w:pPr>
      <w:r>
        <w:rPr>
          <w:rFonts w:ascii="Arial" w:hAnsi="Arial" w:cs="Arial"/>
          <w:sz w:val="24"/>
          <w:szCs w:val="24"/>
        </w:rPr>
        <w:t xml:space="preserve">Matson, J. L. and Jang. J. (2014) ‘Treating aggression in persons with autism spectrum disorders: A review’, </w:t>
      </w:r>
      <w:r>
        <w:rPr>
          <w:rFonts w:ascii="Arial" w:hAnsi="Arial" w:cs="Arial"/>
          <w:i/>
          <w:iCs/>
          <w:sz w:val="24"/>
          <w:szCs w:val="24"/>
        </w:rPr>
        <w:t xml:space="preserve">Research in Developmental Disabilities, </w:t>
      </w:r>
      <w:r>
        <w:rPr>
          <w:rFonts w:ascii="Arial" w:hAnsi="Arial" w:cs="Arial"/>
          <w:sz w:val="24"/>
          <w:szCs w:val="24"/>
        </w:rPr>
        <w:t xml:space="preserve">35(12), pp. 3386-3391. DOI: 10.1016/j.ridd.2014.08.025 (Accessed: 03.07.2020). </w:t>
      </w:r>
    </w:p>
    <w:p w14:paraId="2D7D4FF0" w14:textId="77777777" w:rsidR="001A4868" w:rsidRDefault="001A4868" w:rsidP="00530580">
      <w:pPr>
        <w:spacing w:line="360" w:lineRule="auto"/>
        <w:jc w:val="both"/>
        <w:rPr>
          <w:rFonts w:ascii="Arial" w:hAnsi="Arial" w:cs="Arial"/>
          <w:sz w:val="24"/>
          <w:szCs w:val="24"/>
        </w:rPr>
      </w:pPr>
      <w:r>
        <w:rPr>
          <w:rFonts w:ascii="Arial" w:hAnsi="Arial" w:cs="Arial"/>
          <w:sz w:val="24"/>
          <w:szCs w:val="24"/>
        </w:rPr>
        <w:t xml:space="preserve">McIntyre, L. L. and Zemantic. P. K. (2017) ‘Examining Services for Young Children with Autism Spectrum Disorder: Parents Satisfaction and Predictors of Service Utilization’, </w:t>
      </w:r>
      <w:r>
        <w:rPr>
          <w:rFonts w:ascii="Arial" w:hAnsi="Arial" w:cs="Arial"/>
          <w:i/>
          <w:iCs/>
          <w:sz w:val="24"/>
          <w:szCs w:val="24"/>
        </w:rPr>
        <w:t xml:space="preserve">Early Childhood Education Journal, </w:t>
      </w:r>
      <w:r>
        <w:rPr>
          <w:rFonts w:ascii="Arial" w:hAnsi="Arial" w:cs="Arial"/>
          <w:sz w:val="24"/>
          <w:szCs w:val="24"/>
        </w:rPr>
        <w:t xml:space="preserve">45, pp. 727-734. DOI: 10.1007/s10643-016-0821-y (Accessed: 25.06.2020). </w:t>
      </w:r>
    </w:p>
    <w:p w14:paraId="3B70841A" w14:textId="77777777" w:rsidR="001A4868" w:rsidRDefault="001A4868" w:rsidP="00530580">
      <w:pPr>
        <w:spacing w:line="360" w:lineRule="auto"/>
        <w:jc w:val="both"/>
        <w:rPr>
          <w:rFonts w:ascii="Arial" w:hAnsi="Arial" w:cs="Arial"/>
          <w:sz w:val="24"/>
          <w:szCs w:val="24"/>
        </w:rPr>
      </w:pPr>
      <w:r>
        <w:rPr>
          <w:rFonts w:ascii="Arial" w:hAnsi="Arial" w:cs="Arial"/>
          <w:sz w:val="24"/>
          <w:szCs w:val="24"/>
        </w:rPr>
        <w:t xml:space="preserve">Movahedazarhouligh, S. (2018) ‘Teaching Play Skills to Children with Disabilities: Research-Based Interventions and Practices’, </w:t>
      </w:r>
      <w:r>
        <w:rPr>
          <w:rFonts w:ascii="Arial" w:hAnsi="Arial" w:cs="Arial"/>
          <w:i/>
          <w:iCs/>
          <w:sz w:val="24"/>
          <w:szCs w:val="24"/>
        </w:rPr>
        <w:t xml:space="preserve">Early Childhood Education Journal, </w:t>
      </w:r>
      <w:r>
        <w:rPr>
          <w:rFonts w:ascii="Arial" w:hAnsi="Arial" w:cs="Arial"/>
          <w:sz w:val="24"/>
          <w:szCs w:val="24"/>
        </w:rPr>
        <w:t xml:space="preserve">48, pp. 587-599. DOI: 10.1007/s10643-018-0917-7 (Accessed: 02.07.2020). </w:t>
      </w:r>
    </w:p>
    <w:p w14:paraId="6688B215" w14:textId="77777777" w:rsidR="001A4868" w:rsidRDefault="001A4868" w:rsidP="00530580">
      <w:pPr>
        <w:spacing w:line="360" w:lineRule="auto"/>
        <w:jc w:val="both"/>
        <w:rPr>
          <w:rFonts w:ascii="Arial" w:hAnsi="Arial" w:cs="Arial"/>
          <w:sz w:val="24"/>
          <w:szCs w:val="24"/>
        </w:rPr>
      </w:pPr>
      <w:r>
        <w:rPr>
          <w:rFonts w:ascii="Arial" w:hAnsi="Arial" w:cs="Arial"/>
          <w:sz w:val="24"/>
          <w:szCs w:val="24"/>
        </w:rPr>
        <w:t xml:space="preserve">Mukherji, P. and </w:t>
      </w:r>
      <w:proofErr w:type="spellStart"/>
      <w:r>
        <w:rPr>
          <w:rFonts w:ascii="Arial" w:hAnsi="Arial" w:cs="Arial"/>
          <w:sz w:val="24"/>
          <w:szCs w:val="24"/>
        </w:rPr>
        <w:t>Albon</w:t>
      </w:r>
      <w:proofErr w:type="spellEnd"/>
      <w:r>
        <w:rPr>
          <w:rFonts w:ascii="Arial" w:hAnsi="Arial" w:cs="Arial"/>
          <w:sz w:val="24"/>
          <w:szCs w:val="24"/>
        </w:rPr>
        <w:t xml:space="preserve">, D. (2018) </w:t>
      </w:r>
      <w:r>
        <w:rPr>
          <w:rFonts w:ascii="Arial" w:hAnsi="Arial" w:cs="Arial"/>
          <w:i/>
          <w:iCs/>
          <w:sz w:val="24"/>
          <w:szCs w:val="24"/>
        </w:rPr>
        <w:t>Research Methods in Early Childhood</w:t>
      </w:r>
      <w:r>
        <w:rPr>
          <w:rFonts w:ascii="Arial" w:hAnsi="Arial" w:cs="Arial"/>
          <w:sz w:val="24"/>
          <w:szCs w:val="24"/>
        </w:rPr>
        <w:t xml:space="preserve">. University of Roehampton: United Kingdom. </w:t>
      </w:r>
    </w:p>
    <w:p w14:paraId="02D84623" w14:textId="77777777" w:rsidR="00530580" w:rsidRDefault="00530580" w:rsidP="00530580">
      <w:pPr>
        <w:spacing w:line="360" w:lineRule="auto"/>
        <w:jc w:val="both"/>
        <w:rPr>
          <w:rFonts w:ascii="Arial" w:hAnsi="Arial" w:cs="Arial"/>
          <w:sz w:val="24"/>
          <w:szCs w:val="24"/>
        </w:rPr>
      </w:pPr>
    </w:p>
    <w:p w14:paraId="3CF93E5A" w14:textId="77777777" w:rsidR="00530580" w:rsidRDefault="00530580" w:rsidP="00530580">
      <w:pPr>
        <w:spacing w:line="360" w:lineRule="auto"/>
        <w:jc w:val="both"/>
        <w:rPr>
          <w:rFonts w:ascii="Arial" w:hAnsi="Arial" w:cs="Arial"/>
          <w:sz w:val="24"/>
          <w:szCs w:val="24"/>
        </w:rPr>
      </w:pPr>
    </w:p>
    <w:p w14:paraId="0A03279A" w14:textId="58E458D2" w:rsidR="00530580" w:rsidRPr="00530580" w:rsidRDefault="00530580" w:rsidP="00530580">
      <w:pPr>
        <w:spacing w:line="360" w:lineRule="auto"/>
        <w:jc w:val="both"/>
        <w:rPr>
          <w:rFonts w:ascii="Arial" w:hAnsi="Arial" w:cs="Arial"/>
          <w:sz w:val="24"/>
          <w:szCs w:val="24"/>
        </w:rPr>
      </w:pPr>
      <w:r>
        <w:rPr>
          <w:rFonts w:ascii="Arial" w:hAnsi="Arial" w:cs="Arial"/>
          <w:sz w:val="24"/>
          <w:szCs w:val="24"/>
        </w:rPr>
        <w:t>1906989                                          EAEE5001</w:t>
      </w:r>
    </w:p>
    <w:p w14:paraId="4E00A693" w14:textId="77777777" w:rsidR="00530580" w:rsidRDefault="00530580" w:rsidP="00530580">
      <w:pPr>
        <w:spacing w:line="360" w:lineRule="auto"/>
        <w:jc w:val="both"/>
        <w:rPr>
          <w:rFonts w:ascii="Arial" w:hAnsi="Arial" w:cs="Arial"/>
          <w:sz w:val="24"/>
          <w:szCs w:val="24"/>
        </w:rPr>
      </w:pPr>
    </w:p>
    <w:p w14:paraId="2524CB43" w14:textId="6B26E3DE" w:rsidR="001A4868" w:rsidRDefault="001A4868" w:rsidP="00530580">
      <w:pPr>
        <w:spacing w:line="360" w:lineRule="auto"/>
        <w:jc w:val="both"/>
        <w:rPr>
          <w:rFonts w:ascii="Arial" w:hAnsi="Arial" w:cs="Arial"/>
          <w:sz w:val="24"/>
          <w:szCs w:val="24"/>
        </w:rPr>
      </w:pPr>
      <w:r>
        <w:rPr>
          <w:rFonts w:ascii="Arial" w:hAnsi="Arial" w:cs="Arial"/>
          <w:sz w:val="24"/>
          <w:szCs w:val="24"/>
        </w:rPr>
        <w:t xml:space="preserve">National Autistic Society. (2017) </w:t>
      </w:r>
      <w:r>
        <w:rPr>
          <w:rFonts w:ascii="Arial" w:hAnsi="Arial" w:cs="Arial"/>
          <w:i/>
          <w:iCs/>
          <w:sz w:val="24"/>
          <w:szCs w:val="24"/>
        </w:rPr>
        <w:t xml:space="preserve">In the classroom. </w:t>
      </w:r>
      <w:r>
        <w:rPr>
          <w:rFonts w:ascii="Arial" w:hAnsi="Arial" w:cs="Arial"/>
          <w:sz w:val="24"/>
          <w:szCs w:val="24"/>
        </w:rPr>
        <w:t xml:space="preserve">Available at: </w:t>
      </w:r>
      <w:hyperlink r:id="rId33" w:history="1">
        <w:r w:rsidRPr="00F875CD">
          <w:rPr>
            <w:rStyle w:val="Hyperlink"/>
            <w:rFonts w:ascii="Arial" w:hAnsi="Arial" w:cs="Arial"/>
            <w:sz w:val="24"/>
            <w:szCs w:val="24"/>
          </w:rPr>
          <w:t>https://autism.org.uk/professionals/teachers/classroom.aspx</w:t>
        </w:r>
      </w:hyperlink>
      <w:r>
        <w:rPr>
          <w:rFonts w:ascii="Arial" w:hAnsi="Arial" w:cs="Arial"/>
          <w:sz w:val="24"/>
          <w:szCs w:val="24"/>
        </w:rPr>
        <w:t xml:space="preserve"> (Accessed: 03.07.2020). </w:t>
      </w:r>
    </w:p>
    <w:p w14:paraId="0F9697F1" w14:textId="77777777" w:rsidR="001A4868" w:rsidRPr="002E17A1" w:rsidRDefault="001A4868" w:rsidP="00530580">
      <w:pPr>
        <w:spacing w:line="360" w:lineRule="auto"/>
        <w:jc w:val="both"/>
        <w:rPr>
          <w:rFonts w:ascii="Arial" w:hAnsi="Arial" w:cs="Arial"/>
          <w:sz w:val="24"/>
          <w:szCs w:val="24"/>
        </w:rPr>
      </w:pPr>
      <w:r>
        <w:rPr>
          <w:rFonts w:ascii="Arial" w:hAnsi="Arial" w:cs="Arial"/>
          <w:sz w:val="24"/>
          <w:szCs w:val="24"/>
        </w:rPr>
        <w:t xml:space="preserve">National Autistic Society. (2019) </w:t>
      </w:r>
      <w:r>
        <w:rPr>
          <w:rFonts w:ascii="Arial" w:hAnsi="Arial" w:cs="Arial"/>
          <w:i/>
          <w:iCs/>
          <w:sz w:val="24"/>
          <w:szCs w:val="24"/>
        </w:rPr>
        <w:t>Visual supports</w:t>
      </w:r>
      <w:r>
        <w:rPr>
          <w:rFonts w:ascii="Arial" w:hAnsi="Arial" w:cs="Arial"/>
          <w:sz w:val="24"/>
          <w:szCs w:val="24"/>
        </w:rPr>
        <w:t xml:space="preserve">. Available at: </w:t>
      </w:r>
      <w:hyperlink r:id="rId34" w:history="1">
        <w:r w:rsidRPr="002611DB">
          <w:rPr>
            <w:rStyle w:val="Hyperlink"/>
            <w:rFonts w:ascii="Arial" w:hAnsi="Arial" w:cs="Arial"/>
            <w:sz w:val="24"/>
            <w:szCs w:val="24"/>
          </w:rPr>
          <w:t>https://autism.org.uk/about/strategies/visual-supports.aspx</w:t>
        </w:r>
      </w:hyperlink>
      <w:r>
        <w:rPr>
          <w:rFonts w:ascii="Arial" w:hAnsi="Arial" w:cs="Arial"/>
          <w:sz w:val="24"/>
          <w:szCs w:val="24"/>
        </w:rPr>
        <w:t xml:space="preserve"> (Accessed: 06.07.2020). </w:t>
      </w:r>
    </w:p>
    <w:p w14:paraId="1F4FC0C9" w14:textId="77777777" w:rsidR="001A4868" w:rsidRDefault="001A4868" w:rsidP="00530580">
      <w:pPr>
        <w:spacing w:line="360" w:lineRule="auto"/>
        <w:jc w:val="both"/>
        <w:rPr>
          <w:rFonts w:ascii="Arial" w:hAnsi="Arial" w:cs="Arial"/>
          <w:sz w:val="24"/>
          <w:szCs w:val="24"/>
        </w:rPr>
      </w:pPr>
      <w:r>
        <w:rPr>
          <w:rFonts w:ascii="Arial" w:hAnsi="Arial" w:cs="Arial"/>
          <w:sz w:val="24"/>
          <w:szCs w:val="24"/>
        </w:rPr>
        <w:t xml:space="preserve">Nelson, C., McDonnel, A. P., Johnston, S. S., Crompton, A. &amp; Nelson, A. R. (2007) ‘Keys to play: A strategy to increase the social interactions of young children with autism and their typically developing peers’, </w:t>
      </w:r>
      <w:r>
        <w:rPr>
          <w:rFonts w:ascii="Arial" w:hAnsi="Arial" w:cs="Arial"/>
          <w:i/>
          <w:iCs/>
          <w:sz w:val="24"/>
          <w:szCs w:val="24"/>
        </w:rPr>
        <w:t>Education and Training in Developmental Disabilities,</w:t>
      </w:r>
      <w:r w:rsidRPr="00A8041D">
        <w:rPr>
          <w:rFonts w:ascii="Arial" w:hAnsi="Arial" w:cs="Arial"/>
          <w:sz w:val="24"/>
          <w:szCs w:val="24"/>
        </w:rPr>
        <w:t xml:space="preserve"> 42(2), pp. 16-181. </w:t>
      </w:r>
      <w:r>
        <w:rPr>
          <w:rFonts w:ascii="Arial" w:hAnsi="Arial" w:cs="Arial"/>
          <w:sz w:val="24"/>
          <w:szCs w:val="24"/>
        </w:rPr>
        <w:t xml:space="preserve">DOI: 10.4172/2165-7890.1000122 (Accessed: 29.06.2020). </w:t>
      </w:r>
    </w:p>
    <w:p w14:paraId="51A39664" w14:textId="0736749A" w:rsidR="001A4868" w:rsidRDefault="001A4868" w:rsidP="00530580">
      <w:pPr>
        <w:spacing w:line="360" w:lineRule="auto"/>
        <w:jc w:val="both"/>
        <w:rPr>
          <w:rFonts w:ascii="Arial" w:hAnsi="Arial" w:cs="Arial"/>
          <w:sz w:val="24"/>
          <w:szCs w:val="24"/>
        </w:rPr>
      </w:pPr>
      <w:r>
        <w:rPr>
          <w:rFonts w:ascii="Arial" w:hAnsi="Arial" w:cs="Arial"/>
          <w:sz w:val="24"/>
          <w:szCs w:val="24"/>
        </w:rPr>
        <w:t xml:space="preserve">NHS </w:t>
      </w:r>
      <w:proofErr w:type="gramStart"/>
      <w:r>
        <w:rPr>
          <w:rFonts w:ascii="Arial" w:hAnsi="Arial" w:cs="Arial"/>
          <w:sz w:val="24"/>
          <w:szCs w:val="24"/>
        </w:rPr>
        <w:t>inform</w:t>
      </w:r>
      <w:proofErr w:type="gramEnd"/>
      <w:r>
        <w:rPr>
          <w:rFonts w:ascii="Arial" w:hAnsi="Arial" w:cs="Arial"/>
          <w:sz w:val="24"/>
          <w:szCs w:val="24"/>
        </w:rPr>
        <w:t xml:space="preserve">. (2020) </w:t>
      </w:r>
      <w:r>
        <w:rPr>
          <w:rFonts w:ascii="Arial" w:hAnsi="Arial" w:cs="Arial"/>
          <w:i/>
          <w:iCs/>
          <w:sz w:val="24"/>
          <w:szCs w:val="24"/>
        </w:rPr>
        <w:t xml:space="preserve">Autistic spectrum disorder (ASD). </w:t>
      </w:r>
      <w:r>
        <w:rPr>
          <w:rFonts w:ascii="Arial" w:hAnsi="Arial" w:cs="Arial"/>
          <w:sz w:val="24"/>
          <w:szCs w:val="24"/>
        </w:rPr>
        <w:t xml:space="preserve">Available at: </w:t>
      </w:r>
      <w:hyperlink r:id="rId35" w:history="1">
        <w:r w:rsidRPr="005F7326">
          <w:rPr>
            <w:rStyle w:val="Hyperlink"/>
            <w:rFonts w:ascii="Arial" w:hAnsi="Arial" w:cs="Arial"/>
            <w:sz w:val="24"/>
            <w:szCs w:val="24"/>
          </w:rPr>
          <w:t>https://nhsinform.scot/illnesses-and-conditions/brain-nerves-and-spinal-cord/autistic-spectrum-disorder-asd</w:t>
        </w:r>
      </w:hyperlink>
      <w:r>
        <w:rPr>
          <w:rFonts w:ascii="Arial" w:hAnsi="Arial" w:cs="Arial"/>
          <w:sz w:val="24"/>
          <w:szCs w:val="24"/>
        </w:rPr>
        <w:t xml:space="preserve"> (Accessed: 27.06.2020).</w:t>
      </w:r>
    </w:p>
    <w:p w14:paraId="0BCD5D16" w14:textId="77777777" w:rsidR="001A4868" w:rsidRDefault="001A4868" w:rsidP="00530580">
      <w:pPr>
        <w:spacing w:line="360" w:lineRule="auto"/>
        <w:jc w:val="both"/>
        <w:rPr>
          <w:rFonts w:ascii="Arial" w:hAnsi="Arial" w:cs="Arial"/>
          <w:sz w:val="24"/>
          <w:szCs w:val="24"/>
        </w:rPr>
      </w:pPr>
      <w:proofErr w:type="spellStart"/>
      <w:r>
        <w:rPr>
          <w:rFonts w:ascii="Arial" w:hAnsi="Arial" w:cs="Arial"/>
          <w:sz w:val="24"/>
          <w:szCs w:val="24"/>
        </w:rPr>
        <w:t>Picincu</w:t>
      </w:r>
      <w:proofErr w:type="spellEnd"/>
      <w:r>
        <w:rPr>
          <w:rFonts w:ascii="Arial" w:hAnsi="Arial" w:cs="Arial"/>
          <w:sz w:val="24"/>
          <w:szCs w:val="24"/>
        </w:rPr>
        <w:t xml:space="preserve">, A. (2018) </w:t>
      </w:r>
      <w:r>
        <w:rPr>
          <w:rFonts w:ascii="Arial" w:hAnsi="Arial" w:cs="Arial"/>
          <w:i/>
          <w:iCs/>
          <w:sz w:val="24"/>
          <w:szCs w:val="24"/>
        </w:rPr>
        <w:t xml:space="preserve">The Advantages of Using a Questionnaire. </w:t>
      </w:r>
      <w:r>
        <w:rPr>
          <w:rFonts w:ascii="Arial" w:hAnsi="Arial" w:cs="Arial"/>
          <w:sz w:val="24"/>
          <w:szCs w:val="24"/>
        </w:rPr>
        <w:t xml:space="preserve">Available at: </w:t>
      </w:r>
      <w:hyperlink r:id="rId36" w:history="1">
        <w:r w:rsidRPr="002611DB">
          <w:rPr>
            <w:rStyle w:val="Hyperlink"/>
            <w:rFonts w:ascii="Arial" w:hAnsi="Arial" w:cs="Arial"/>
            <w:sz w:val="24"/>
            <w:szCs w:val="24"/>
          </w:rPr>
          <w:t>https://bizfluent.com/info-8206848-advantages-using-questionnaire.html</w:t>
        </w:r>
      </w:hyperlink>
      <w:r>
        <w:rPr>
          <w:rFonts w:ascii="Arial" w:hAnsi="Arial" w:cs="Arial"/>
          <w:sz w:val="24"/>
          <w:szCs w:val="24"/>
        </w:rPr>
        <w:t xml:space="preserve"> (Accessed: 02.07.2020). </w:t>
      </w:r>
    </w:p>
    <w:p w14:paraId="6078D7E7" w14:textId="77777777" w:rsidR="001A4868" w:rsidRDefault="001A4868" w:rsidP="00530580">
      <w:pPr>
        <w:spacing w:line="360" w:lineRule="auto"/>
        <w:jc w:val="both"/>
        <w:rPr>
          <w:rFonts w:ascii="Arial" w:hAnsi="Arial" w:cs="Arial"/>
          <w:sz w:val="24"/>
          <w:szCs w:val="24"/>
        </w:rPr>
      </w:pPr>
      <w:r>
        <w:rPr>
          <w:rFonts w:ascii="Arial" w:hAnsi="Arial" w:cs="Arial"/>
          <w:sz w:val="24"/>
          <w:szCs w:val="24"/>
        </w:rPr>
        <w:t xml:space="preserve">Qu, S. Q. and Dumay, J. (2011) ‘The qualitative research interview’, </w:t>
      </w:r>
      <w:r>
        <w:rPr>
          <w:rFonts w:ascii="Arial" w:hAnsi="Arial" w:cs="Arial"/>
          <w:i/>
          <w:iCs/>
          <w:sz w:val="24"/>
          <w:szCs w:val="24"/>
        </w:rPr>
        <w:t xml:space="preserve">Qualitative Research in Accounting &amp; Management, </w:t>
      </w:r>
      <w:r>
        <w:rPr>
          <w:rFonts w:ascii="Arial" w:hAnsi="Arial" w:cs="Arial"/>
          <w:sz w:val="24"/>
          <w:szCs w:val="24"/>
        </w:rPr>
        <w:t>8(3), pp. 238-264. DOI: 10.1108/11766091111162070 (Accessed: 07.07.2020).</w:t>
      </w:r>
    </w:p>
    <w:p w14:paraId="16FF9AA1" w14:textId="77777777" w:rsidR="001A4868" w:rsidRDefault="001A4868" w:rsidP="00530580">
      <w:pPr>
        <w:spacing w:line="360" w:lineRule="auto"/>
        <w:jc w:val="both"/>
        <w:rPr>
          <w:rFonts w:ascii="Arial" w:hAnsi="Arial" w:cs="Arial"/>
          <w:sz w:val="24"/>
          <w:szCs w:val="24"/>
        </w:rPr>
      </w:pPr>
      <w:r>
        <w:rPr>
          <w:rFonts w:ascii="Arial" w:hAnsi="Arial" w:cs="Arial"/>
          <w:sz w:val="24"/>
          <w:szCs w:val="24"/>
        </w:rPr>
        <w:t xml:space="preserve">Sergeant, L., Dewsbury, G. and Johnstone, S. (2007) ‘Supporting people with complex behavioural difficulties and autistic spectrum disorder in a community setting: an inclusive approach’, </w:t>
      </w:r>
      <w:r>
        <w:rPr>
          <w:rFonts w:ascii="Arial" w:hAnsi="Arial" w:cs="Arial"/>
          <w:i/>
          <w:iCs/>
          <w:sz w:val="24"/>
          <w:szCs w:val="24"/>
        </w:rPr>
        <w:t xml:space="preserve">Housing, Care and Support, </w:t>
      </w:r>
      <w:r>
        <w:rPr>
          <w:rFonts w:ascii="Arial" w:hAnsi="Arial" w:cs="Arial"/>
          <w:sz w:val="24"/>
          <w:szCs w:val="24"/>
        </w:rPr>
        <w:t xml:space="preserve">10(1), pp. 23-30. DOI: 10.1108/14608790200700005 (Accessed: 03.07.2020). </w:t>
      </w:r>
    </w:p>
    <w:p w14:paraId="66DBC091" w14:textId="77777777" w:rsidR="001A4868" w:rsidRDefault="001A4868" w:rsidP="00530580">
      <w:pPr>
        <w:spacing w:line="360" w:lineRule="auto"/>
        <w:jc w:val="both"/>
        <w:rPr>
          <w:rFonts w:ascii="Arial" w:hAnsi="Arial" w:cs="Arial"/>
          <w:sz w:val="24"/>
          <w:szCs w:val="24"/>
        </w:rPr>
      </w:pPr>
      <w:r>
        <w:rPr>
          <w:rFonts w:ascii="Arial" w:hAnsi="Arial" w:cs="Arial"/>
          <w:sz w:val="24"/>
          <w:szCs w:val="24"/>
        </w:rPr>
        <w:t xml:space="preserve">Tickell, C. (2011) </w:t>
      </w:r>
      <w:r>
        <w:rPr>
          <w:rFonts w:ascii="Arial" w:hAnsi="Arial" w:cs="Arial"/>
          <w:i/>
          <w:iCs/>
          <w:sz w:val="24"/>
          <w:szCs w:val="24"/>
        </w:rPr>
        <w:t xml:space="preserve">The Early Years: Foundations for life, health and learning: An Independent Report on the Early Years Foundation Stage to her Majesty’s Government. </w:t>
      </w:r>
      <w:r>
        <w:rPr>
          <w:rFonts w:ascii="Arial" w:hAnsi="Arial" w:cs="Arial"/>
          <w:sz w:val="24"/>
          <w:szCs w:val="24"/>
        </w:rPr>
        <w:t xml:space="preserve">Available at: </w:t>
      </w:r>
      <w:hyperlink r:id="rId37" w:history="1">
        <w:r w:rsidRPr="002611DB">
          <w:rPr>
            <w:rStyle w:val="Hyperlink"/>
            <w:rFonts w:ascii="Arial" w:hAnsi="Arial" w:cs="Arial"/>
            <w:sz w:val="24"/>
            <w:szCs w:val="24"/>
          </w:rPr>
          <w:t>https://outdoormatters.co.uk/wp-content/uploads/2011/04/The-Early-Years-Foundation-for-life-health-and-learning.pdf</w:t>
        </w:r>
      </w:hyperlink>
      <w:r>
        <w:rPr>
          <w:rFonts w:ascii="Arial" w:hAnsi="Arial" w:cs="Arial"/>
          <w:sz w:val="24"/>
          <w:szCs w:val="24"/>
        </w:rPr>
        <w:t xml:space="preserve"> (Accessed: 09.07.2020). </w:t>
      </w:r>
    </w:p>
    <w:p w14:paraId="17776FB7" w14:textId="77777777" w:rsidR="001A4868" w:rsidRDefault="001A4868" w:rsidP="00530580">
      <w:pPr>
        <w:spacing w:line="360" w:lineRule="auto"/>
        <w:jc w:val="both"/>
        <w:rPr>
          <w:rFonts w:ascii="Arial" w:hAnsi="Arial" w:cs="Arial"/>
          <w:sz w:val="24"/>
          <w:szCs w:val="24"/>
        </w:rPr>
      </w:pPr>
      <w:r>
        <w:rPr>
          <w:rFonts w:ascii="Arial" w:hAnsi="Arial" w:cs="Arial"/>
          <w:sz w:val="24"/>
          <w:szCs w:val="24"/>
        </w:rPr>
        <w:t xml:space="preserve">UKEssays (2018) </w:t>
      </w:r>
      <w:r>
        <w:rPr>
          <w:rFonts w:ascii="Arial" w:hAnsi="Arial" w:cs="Arial"/>
          <w:i/>
          <w:iCs/>
          <w:sz w:val="24"/>
          <w:szCs w:val="24"/>
        </w:rPr>
        <w:t xml:space="preserve">Structure, Strengths and Weaknesses in Observation. </w:t>
      </w:r>
      <w:r>
        <w:rPr>
          <w:rFonts w:ascii="Arial" w:hAnsi="Arial" w:cs="Arial"/>
          <w:sz w:val="24"/>
          <w:szCs w:val="24"/>
        </w:rPr>
        <w:t xml:space="preserve">Available at: </w:t>
      </w:r>
      <w:hyperlink r:id="rId38" w:history="1">
        <w:r w:rsidRPr="002611DB">
          <w:rPr>
            <w:rStyle w:val="Hyperlink"/>
            <w:rFonts w:ascii="Arial" w:hAnsi="Arial" w:cs="Arial"/>
            <w:sz w:val="24"/>
            <w:szCs w:val="24"/>
          </w:rPr>
          <w:t>https://www.ukessays.com/essays/psychology/structure-strengths-and-weaknesses-in-observation-psychology-essay</w:t>
        </w:r>
      </w:hyperlink>
      <w:r>
        <w:rPr>
          <w:rFonts w:ascii="Arial" w:hAnsi="Arial" w:cs="Arial"/>
          <w:sz w:val="24"/>
          <w:szCs w:val="24"/>
        </w:rPr>
        <w:t xml:space="preserve"> (Accessed: 07.07.2020).</w:t>
      </w:r>
    </w:p>
    <w:p w14:paraId="5C058EAE" w14:textId="77777777" w:rsidR="001A4868" w:rsidRDefault="001A4868" w:rsidP="00530580">
      <w:pPr>
        <w:spacing w:line="360" w:lineRule="auto"/>
        <w:jc w:val="both"/>
        <w:rPr>
          <w:rFonts w:ascii="Arial" w:hAnsi="Arial" w:cs="Arial"/>
          <w:sz w:val="24"/>
          <w:szCs w:val="24"/>
        </w:rPr>
      </w:pPr>
      <w:r>
        <w:rPr>
          <w:rFonts w:ascii="Arial" w:hAnsi="Arial" w:cs="Arial"/>
          <w:sz w:val="24"/>
          <w:szCs w:val="24"/>
        </w:rPr>
        <w:t xml:space="preserve">Welsh Government. (2018) </w:t>
      </w:r>
      <w:r>
        <w:rPr>
          <w:rFonts w:ascii="Arial" w:hAnsi="Arial" w:cs="Arial"/>
          <w:i/>
          <w:iCs/>
          <w:sz w:val="24"/>
          <w:szCs w:val="24"/>
        </w:rPr>
        <w:t>Additional learning needs (ALN) transformation programme</w:t>
      </w:r>
      <w:r>
        <w:rPr>
          <w:rFonts w:ascii="Arial" w:hAnsi="Arial" w:cs="Arial"/>
          <w:sz w:val="24"/>
          <w:szCs w:val="24"/>
        </w:rPr>
        <w:t xml:space="preserve">. Available at: </w:t>
      </w:r>
      <w:hyperlink r:id="rId39" w:history="1">
        <w:r w:rsidRPr="002611DB">
          <w:rPr>
            <w:rStyle w:val="Hyperlink"/>
            <w:rFonts w:ascii="Arial" w:hAnsi="Arial" w:cs="Arial"/>
            <w:sz w:val="24"/>
            <w:szCs w:val="24"/>
          </w:rPr>
          <w:t>https://gov.wales/sites/default/files/publications/2018-09/additional-learning-needs-aln-transformation-programme-v2.pdf</w:t>
        </w:r>
      </w:hyperlink>
      <w:r>
        <w:rPr>
          <w:rFonts w:ascii="Arial" w:hAnsi="Arial" w:cs="Arial"/>
          <w:sz w:val="24"/>
          <w:szCs w:val="24"/>
        </w:rPr>
        <w:t xml:space="preserve"> (Accessed: 09.07.2020). </w:t>
      </w:r>
    </w:p>
    <w:p w14:paraId="479A02AD" w14:textId="77777777" w:rsidR="00530580" w:rsidRDefault="00530580" w:rsidP="00530580">
      <w:pPr>
        <w:spacing w:line="360" w:lineRule="auto"/>
        <w:jc w:val="both"/>
        <w:rPr>
          <w:rFonts w:ascii="Arial" w:hAnsi="Arial" w:cs="Arial"/>
          <w:sz w:val="24"/>
          <w:szCs w:val="24"/>
        </w:rPr>
      </w:pPr>
    </w:p>
    <w:p w14:paraId="2576758C" w14:textId="77777777" w:rsidR="00530580" w:rsidRDefault="00530580" w:rsidP="00530580">
      <w:pPr>
        <w:spacing w:line="360" w:lineRule="auto"/>
        <w:jc w:val="both"/>
        <w:rPr>
          <w:rFonts w:ascii="Arial" w:hAnsi="Arial" w:cs="Arial"/>
          <w:sz w:val="24"/>
          <w:szCs w:val="24"/>
        </w:rPr>
      </w:pPr>
    </w:p>
    <w:p w14:paraId="23751AE9" w14:textId="77777777" w:rsidR="00530580" w:rsidRDefault="00530580" w:rsidP="00530580">
      <w:pPr>
        <w:spacing w:line="360" w:lineRule="auto"/>
        <w:jc w:val="both"/>
        <w:rPr>
          <w:rFonts w:ascii="Arial" w:hAnsi="Arial" w:cs="Arial"/>
          <w:sz w:val="24"/>
          <w:szCs w:val="24"/>
        </w:rPr>
      </w:pPr>
    </w:p>
    <w:p w14:paraId="3B78BD65" w14:textId="77777777" w:rsidR="00530580" w:rsidRPr="00530580" w:rsidRDefault="00530580" w:rsidP="00530580">
      <w:pPr>
        <w:spacing w:line="360" w:lineRule="auto"/>
        <w:jc w:val="both"/>
        <w:rPr>
          <w:rFonts w:ascii="Arial" w:hAnsi="Arial" w:cs="Arial"/>
          <w:sz w:val="24"/>
          <w:szCs w:val="24"/>
        </w:rPr>
      </w:pPr>
      <w:r>
        <w:rPr>
          <w:rFonts w:ascii="Arial" w:hAnsi="Arial" w:cs="Arial"/>
          <w:sz w:val="24"/>
          <w:szCs w:val="24"/>
        </w:rPr>
        <w:t>1906989                                          EAEE5001</w:t>
      </w:r>
    </w:p>
    <w:p w14:paraId="27A9E311" w14:textId="77777777" w:rsidR="00530580" w:rsidRDefault="00530580" w:rsidP="00530580">
      <w:pPr>
        <w:spacing w:line="360" w:lineRule="auto"/>
        <w:jc w:val="both"/>
        <w:rPr>
          <w:rFonts w:ascii="Arial" w:hAnsi="Arial" w:cs="Arial"/>
          <w:sz w:val="24"/>
          <w:szCs w:val="24"/>
        </w:rPr>
      </w:pPr>
    </w:p>
    <w:p w14:paraId="5C3F82D3" w14:textId="0EF35253" w:rsidR="001A4868" w:rsidRDefault="001A4868" w:rsidP="00530580">
      <w:pPr>
        <w:spacing w:line="360" w:lineRule="auto"/>
        <w:jc w:val="both"/>
        <w:rPr>
          <w:rFonts w:ascii="Arial" w:hAnsi="Arial" w:cs="Arial"/>
          <w:sz w:val="24"/>
          <w:szCs w:val="24"/>
        </w:rPr>
      </w:pPr>
      <w:r>
        <w:rPr>
          <w:rFonts w:ascii="Arial" w:hAnsi="Arial" w:cs="Arial"/>
          <w:sz w:val="24"/>
          <w:szCs w:val="24"/>
        </w:rPr>
        <w:t xml:space="preserve">Wilson, V. (2014) ‘Research Methods: Triangulation’, </w:t>
      </w:r>
      <w:r>
        <w:rPr>
          <w:rFonts w:ascii="Arial" w:hAnsi="Arial" w:cs="Arial"/>
          <w:i/>
          <w:iCs/>
          <w:sz w:val="24"/>
          <w:szCs w:val="24"/>
        </w:rPr>
        <w:t xml:space="preserve">Evidence Based Library and Information Practice’, </w:t>
      </w:r>
      <w:r>
        <w:rPr>
          <w:rFonts w:ascii="Arial" w:hAnsi="Arial" w:cs="Arial"/>
          <w:sz w:val="24"/>
          <w:szCs w:val="24"/>
        </w:rPr>
        <w:t>9(1)</w:t>
      </w:r>
      <w:r>
        <w:rPr>
          <w:rFonts w:ascii="Arial" w:hAnsi="Arial" w:cs="Arial"/>
          <w:i/>
          <w:iCs/>
          <w:sz w:val="24"/>
          <w:szCs w:val="24"/>
        </w:rPr>
        <w:t xml:space="preserve">, </w:t>
      </w:r>
      <w:r>
        <w:rPr>
          <w:rFonts w:ascii="Arial" w:hAnsi="Arial" w:cs="Arial"/>
          <w:sz w:val="24"/>
          <w:szCs w:val="24"/>
        </w:rPr>
        <w:t xml:space="preserve">pp. 74-75. DOI: 10.53255/1/10.20140315 (Accessed: 05.07.2020). </w:t>
      </w:r>
    </w:p>
    <w:p w14:paraId="0B8ABBC9" w14:textId="77777777" w:rsidR="001A4868" w:rsidRDefault="001A4868" w:rsidP="00530580">
      <w:pPr>
        <w:spacing w:before="240" w:line="360" w:lineRule="auto"/>
        <w:jc w:val="both"/>
        <w:rPr>
          <w:rFonts w:ascii="Arial" w:hAnsi="Arial" w:cs="Arial"/>
          <w:sz w:val="24"/>
          <w:szCs w:val="24"/>
        </w:rPr>
      </w:pPr>
      <w:r>
        <w:rPr>
          <w:rFonts w:ascii="Arial" w:hAnsi="Arial" w:cs="Arial"/>
          <w:sz w:val="24"/>
          <w:szCs w:val="24"/>
        </w:rPr>
        <w:t xml:space="preserve">Windsor, M. (2015) </w:t>
      </w:r>
      <w:r>
        <w:rPr>
          <w:rFonts w:ascii="Arial" w:hAnsi="Arial" w:cs="Arial"/>
          <w:i/>
          <w:iCs/>
          <w:sz w:val="24"/>
          <w:szCs w:val="24"/>
        </w:rPr>
        <w:t xml:space="preserve">Advantages and Disadvantages of Unstructured Interviews. </w:t>
      </w:r>
      <w:r>
        <w:rPr>
          <w:rFonts w:ascii="Arial" w:hAnsi="Arial" w:cs="Arial"/>
          <w:sz w:val="24"/>
          <w:szCs w:val="24"/>
        </w:rPr>
        <w:t xml:space="preserve">Available at: </w:t>
      </w:r>
      <w:hyperlink r:id="rId40" w:history="1">
        <w:r w:rsidRPr="002611DB">
          <w:rPr>
            <w:rStyle w:val="Hyperlink"/>
            <w:rFonts w:ascii="Arial" w:hAnsi="Arial" w:cs="Arial"/>
            <w:sz w:val="24"/>
            <w:szCs w:val="24"/>
          </w:rPr>
          <w:t>https://getrevising.co.uk/grids/advantages-and-disadvantages-of-interviews</w:t>
        </w:r>
      </w:hyperlink>
      <w:r>
        <w:rPr>
          <w:rFonts w:ascii="Arial" w:hAnsi="Arial" w:cs="Arial"/>
          <w:sz w:val="24"/>
          <w:szCs w:val="24"/>
        </w:rPr>
        <w:t xml:space="preserve"> (Accessed: 09.07.2020). </w:t>
      </w:r>
    </w:p>
    <w:p w14:paraId="6452CD68" w14:textId="77777777" w:rsidR="001A4868" w:rsidRDefault="001A4868" w:rsidP="00530580">
      <w:pPr>
        <w:spacing w:line="360" w:lineRule="auto"/>
        <w:jc w:val="both"/>
        <w:rPr>
          <w:rFonts w:ascii="Arial" w:hAnsi="Arial" w:cs="Arial"/>
          <w:sz w:val="24"/>
          <w:szCs w:val="24"/>
        </w:rPr>
      </w:pPr>
      <w:r>
        <w:rPr>
          <w:rFonts w:ascii="Arial" w:hAnsi="Arial" w:cs="Arial"/>
          <w:sz w:val="24"/>
          <w:szCs w:val="24"/>
        </w:rPr>
        <w:t xml:space="preserve">Wise, R. (2016) </w:t>
      </w:r>
      <w:r>
        <w:rPr>
          <w:rFonts w:ascii="Arial" w:hAnsi="Arial" w:cs="Arial"/>
          <w:i/>
          <w:iCs/>
          <w:sz w:val="24"/>
          <w:szCs w:val="24"/>
        </w:rPr>
        <w:t xml:space="preserve">International Board of Credentialing and Continuing Education Standards- 15 Behaviour Strategies for Children </w:t>
      </w:r>
      <w:proofErr w:type="spellStart"/>
      <w:r>
        <w:rPr>
          <w:rFonts w:ascii="Arial" w:hAnsi="Arial" w:cs="Arial"/>
          <w:i/>
          <w:iCs/>
          <w:sz w:val="24"/>
          <w:szCs w:val="24"/>
        </w:rPr>
        <w:t>o</w:t>
      </w:r>
      <w:proofErr w:type="spellEnd"/>
      <w:r>
        <w:rPr>
          <w:rFonts w:ascii="Arial" w:hAnsi="Arial" w:cs="Arial"/>
          <w:i/>
          <w:iCs/>
          <w:sz w:val="24"/>
          <w:szCs w:val="24"/>
        </w:rPr>
        <w:t xml:space="preserve"> the Autism Spectrum. </w:t>
      </w:r>
      <w:r>
        <w:rPr>
          <w:rFonts w:ascii="Arial" w:hAnsi="Arial" w:cs="Arial"/>
          <w:sz w:val="24"/>
          <w:szCs w:val="24"/>
        </w:rPr>
        <w:t xml:space="preserve">Available at: </w:t>
      </w:r>
      <w:hyperlink r:id="rId41" w:history="1">
        <w:r w:rsidRPr="002611DB">
          <w:rPr>
            <w:rStyle w:val="Hyperlink"/>
            <w:rFonts w:ascii="Arial" w:hAnsi="Arial" w:cs="Arial"/>
            <w:sz w:val="24"/>
            <w:szCs w:val="24"/>
          </w:rPr>
          <w:t>https://ibcces.org/blog/2016/07/15/behaviour-strategies/</w:t>
        </w:r>
      </w:hyperlink>
      <w:r>
        <w:rPr>
          <w:rFonts w:ascii="Arial" w:hAnsi="Arial" w:cs="Arial"/>
          <w:sz w:val="24"/>
          <w:szCs w:val="24"/>
        </w:rPr>
        <w:t xml:space="preserve"> (Accessed: 05.07.2020). </w:t>
      </w:r>
    </w:p>
    <w:p w14:paraId="579F023F" w14:textId="77777777" w:rsidR="001A4868" w:rsidRDefault="001A4868" w:rsidP="00530580">
      <w:pPr>
        <w:spacing w:before="240" w:line="360" w:lineRule="auto"/>
        <w:jc w:val="both"/>
        <w:rPr>
          <w:rFonts w:ascii="Arial" w:hAnsi="Arial" w:cs="Arial"/>
          <w:sz w:val="24"/>
          <w:szCs w:val="24"/>
        </w:rPr>
      </w:pPr>
      <w:r>
        <w:rPr>
          <w:rFonts w:ascii="Arial" w:hAnsi="Arial" w:cs="Arial"/>
          <w:sz w:val="24"/>
          <w:szCs w:val="24"/>
        </w:rPr>
        <w:t xml:space="preserve">Zhang, Y. and </w:t>
      </w:r>
      <w:proofErr w:type="spellStart"/>
      <w:r>
        <w:rPr>
          <w:rFonts w:ascii="Arial" w:hAnsi="Arial" w:cs="Arial"/>
          <w:sz w:val="24"/>
          <w:szCs w:val="24"/>
        </w:rPr>
        <w:t>Wildemuth</w:t>
      </w:r>
      <w:proofErr w:type="spellEnd"/>
      <w:r>
        <w:rPr>
          <w:rFonts w:ascii="Arial" w:hAnsi="Arial" w:cs="Arial"/>
          <w:sz w:val="24"/>
          <w:szCs w:val="24"/>
        </w:rPr>
        <w:t xml:space="preserve">, B. M. (2017) </w:t>
      </w:r>
      <w:r>
        <w:rPr>
          <w:rFonts w:ascii="Arial" w:hAnsi="Arial" w:cs="Arial"/>
          <w:i/>
          <w:iCs/>
          <w:sz w:val="24"/>
          <w:szCs w:val="24"/>
        </w:rPr>
        <w:t xml:space="preserve">Applications of Social Research Methods to Questions in Information and Library Science, </w:t>
      </w:r>
      <w:r>
        <w:rPr>
          <w:rFonts w:ascii="Arial" w:hAnsi="Arial" w:cs="Arial"/>
          <w:sz w:val="24"/>
          <w:szCs w:val="24"/>
        </w:rPr>
        <w:t>2</w:t>
      </w:r>
      <w:r w:rsidRPr="00237BBB">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xml:space="preserve">. Libraries Unlimited: California. </w:t>
      </w:r>
    </w:p>
    <w:p w14:paraId="566DA130" w14:textId="77777777" w:rsidR="001A4868" w:rsidRPr="00020F53" w:rsidRDefault="001A4868" w:rsidP="00020F53">
      <w:pPr>
        <w:rPr>
          <w:rFonts w:ascii="Arial" w:hAnsi="Arial" w:cs="Arial"/>
          <w:b/>
          <w:bCs/>
          <w:sz w:val="22"/>
          <w:szCs w:val="22"/>
        </w:rPr>
      </w:pPr>
    </w:p>
    <w:sectPr w:rsidR="001A4868" w:rsidRPr="00020F53" w:rsidSect="000B58AD">
      <w:headerReference w:type="default" r:id="rId42"/>
      <w:footerReference w:type="default" r:id="rId43"/>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0E4671" w14:textId="77777777" w:rsidR="00833D37" w:rsidRDefault="00833D37" w:rsidP="00390251">
      <w:r>
        <w:separator/>
      </w:r>
    </w:p>
    <w:p w14:paraId="71B1437A" w14:textId="77777777" w:rsidR="00833D37" w:rsidRDefault="00833D37"/>
  </w:endnote>
  <w:endnote w:type="continuationSeparator" w:id="0">
    <w:p w14:paraId="35D077AC" w14:textId="77777777" w:rsidR="00833D37" w:rsidRDefault="00833D37" w:rsidP="00390251">
      <w:r>
        <w:continuationSeparator/>
      </w:r>
    </w:p>
    <w:p w14:paraId="198BCFDD" w14:textId="77777777" w:rsidR="00833D37" w:rsidRDefault="00833D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3B683F" w14:textId="194691F7" w:rsidR="00B93605" w:rsidRPr="001A4868" w:rsidRDefault="001A4868" w:rsidP="00E6714D">
    <w:pPr>
      <w:pStyle w:val="Footer"/>
      <w:rPr>
        <w:rFonts w:ascii="Arial" w:hAnsi="Arial" w:cs="Arial"/>
      </w:rPr>
    </w:pPr>
    <w:r>
      <w:rPr>
        <w:rFonts w:ascii="Arial" w:hAnsi="Arial" w:cs="Arial"/>
      </w:rPr>
      <w:t>July 2020</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987C97">
      <w:rPr>
        <w:rStyle w:val="PageNumber"/>
        <w:rFonts w:ascii="Arial" w:hAnsi="Arial" w:cs="Arial"/>
        <w:noProof/>
      </w:rPr>
      <w:t>8</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CFBD6F" w14:textId="77777777" w:rsidR="00833D37" w:rsidRDefault="00833D37" w:rsidP="00390251">
      <w:r>
        <w:separator/>
      </w:r>
    </w:p>
    <w:p w14:paraId="16A32252" w14:textId="77777777" w:rsidR="00833D37" w:rsidRDefault="00833D37"/>
  </w:footnote>
  <w:footnote w:type="continuationSeparator" w:id="0">
    <w:p w14:paraId="3C3F0501" w14:textId="77777777" w:rsidR="00833D37" w:rsidRDefault="00833D37" w:rsidP="00390251">
      <w:r>
        <w:continuationSeparator/>
      </w:r>
    </w:p>
    <w:p w14:paraId="58AFDDB7" w14:textId="77777777" w:rsidR="00833D37" w:rsidRDefault="00833D3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0CC531"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21DD29DD" wp14:editId="3C9BC18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8103E0"/>
    <w:multiLevelType w:val="hybridMultilevel"/>
    <w:tmpl w:val="044E8B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7B0DB3"/>
    <w:multiLevelType w:val="hybridMultilevel"/>
    <w:tmpl w:val="568473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185BA4"/>
    <w:multiLevelType w:val="hybridMultilevel"/>
    <w:tmpl w:val="6C14D7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5A43580"/>
    <w:multiLevelType w:val="hybridMultilevel"/>
    <w:tmpl w:val="EEF496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7778C4"/>
    <w:multiLevelType w:val="hybridMultilevel"/>
    <w:tmpl w:val="75C0D2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2E734B"/>
    <w:multiLevelType w:val="hybridMultilevel"/>
    <w:tmpl w:val="32CE98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9F65B6A"/>
    <w:multiLevelType w:val="hybridMultilevel"/>
    <w:tmpl w:val="DF3226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25"/>
  </w:num>
  <w:num w:numId="3">
    <w:abstractNumId w:val="5"/>
  </w:num>
  <w:num w:numId="4">
    <w:abstractNumId w:val="31"/>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2"/>
  </w:num>
  <w:num w:numId="10">
    <w:abstractNumId w:val="13"/>
  </w:num>
  <w:num w:numId="11">
    <w:abstractNumId w:val="29"/>
  </w:num>
  <w:num w:numId="12">
    <w:abstractNumId w:val="26"/>
  </w:num>
  <w:num w:numId="13">
    <w:abstractNumId w:val="28"/>
  </w:num>
  <w:num w:numId="14">
    <w:abstractNumId w:val="2"/>
  </w:num>
  <w:num w:numId="15">
    <w:abstractNumId w:val="9"/>
  </w:num>
  <w:num w:numId="16">
    <w:abstractNumId w:val="11"/>
  </w:num>
  <w:num w:numId="17">
    <w:abstractNumId w:val="16"/>
  </w:num>
  <w:num w:numId="18">
    <w:abstractNumId w:val="18"/>
  </w:num>
  <w:num w:numId="19">
    <w:abstractNumId w:val="30"/>
  </w:num>
  <w:num w:numId="20">
    <w:abstractNumId w:val="8"/>
  </w:num>
  <w:num w:numId="21">
    <w:abstractNumId w:val="20"/>
  </w:num>
  <w:num w:numId="22">
    <w:abstractNumId w:val="24"/>
  </w:num>
  <w:num w:numId="23">
    <w:abstractNumId w:val="3"/>
  </w:num>
  <w:num w:numId="24">
    <w:abstractNumId w:val="14"/>
  </w:num>
  <w:num w:numId="25">
    <w:abstractNumId w:val="17"/>
  </w:num>
  <w:num w:numId="26">
    <w:abstractNumId w:val="32"/>
  </w:num>
  <w:num w:numId="27">
    <w:abstractNumId w:val="23"/>
  </w:num>
  <w:num w:numId="28">
    <w:abstractNumId w:val="10"/>
  </w:num>
  <w:num w:numId="29">
    <w:abstractNumId w:val="1"/>
  </w:num>
  <w:num w:numId="30">
    <w:abstractNumId w:val="4"/>
  </w:num>
  <w:num w:numId="31">
    <w:abstractNumId w:val="6"/>
  </w:num>
  <w:num w:numId="32">
    <w:abstractNumId w:val="0"/>
  </w:num>
  <w:num w:numId="33">
    <w:abstractNumId w:val="27"/>
  </w:num>
  <w:num w:numId="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0F53"/>
    <w:rsid w:val="00020FF6"/>
    <w:rsid w:val="00021B2B"/>
    <w:rsid w:val="00025AC4"/>
    <w:rsid w:val="00025D7B"/>
    <w:rsid w:val="00030BE1"/>
    <w:rsid w:val="00030F51"/>
    <w:rsid w:val="000314CE"/>
    <w:rsid w:val="0003212E"/>
    <w:rsid w:val="000433F4"/>
    <w:rsid w:val="00044629"/>
    <w:rsid w:val="00047D63"/>
    <w:rsid w:val="00047F38"/>
    <w:rsid w:val="00052DA1"/>
    <w:rsid w:val="0005561E"/>
    <w:rsid w:val="00065801"/>
    <w:rsid w:val="000700F9"/>
    <w:rsid w:val="000710FE"/>
    <w:rsid w:val="00071AAB"/>
    <w:rsid w:val="00075462"/>
    <w:rsid w:val="00075ADC"/>
    <w:rsid w:val="00077EA9"/>
    <w:rsid w:val="000809DD"/>
    <w:rsid w:val="000819F1"/>
    <w:rsid w:val="00084DC7"/>
    <w:rsid w:val="0008799F"/>
    <w:rsid w:val="00090CF7"/>
    <w:rsid w:val="00095059"/>
    <w:rsid w:val="00096209"/>
    <w:rsid w:val="0009620D"/>
    <w:rsid w:val="000A1A14"/>
    <w:rsid w:val="000B0A8F"/>
    <w:rsid w:val="000B5723"/>
    <w:rsid w:val="000B58AD"/>
    <w:rsid w:val="000B7A49"/>
    <w:rsid w:val="000C274D"/>
    <w:rsid w:val="000C3A29"/>
    <w:rsid w:val="000C5E77"/>
    <w:rsid w:val="000C7409"/>
    <w:rsid w:val="000D067B"/>
    <w:rsid w:val="000D23C8"/>
    <w:rsid w:val="000D3F89"/>
    <w:rsid w:val="000E2AD0"/>
    <w:rsid w:val="000F1514"/>
    <w:rsid w:val="000F2470"/>
    <w:rsid w:val="000F7C83"/>
    <w:rsid w:val="00102B85"/>
    <w:rsid w:val="0010484B"/>
    <w:rsid w:val="00113E57"/>
    <w:rsid w:val="00117F69"/>
    <w:rsid w:val="00122E21"/>
    <w:rsid w:val="00124438"/>
    <w:rsid w:val="00126B4D"/>
    <w:rsid w:val="001312E4"/>
    <w:rsid w:val="001313C3"/>
    <w:rsid w:val="00141007"/>
    <w:rsid w:val="00142028"/>
    <w:rsid w:val="00144D85"/>
    <w:rsid w:val="0014639E"/>
    <w:rsid w:val="00150EE4"/>
    <w:rsid w:val="00151286"/>
    <w:rsid w:val="001513B3"/>
    <w:rsid w:val="00152F36"/>
    <w:rsid w:val="001556B2"/>
    <w:rsid w:val="001612C0"/>
    <w:rsid w:val="001703BF"/>
    <w:rsid w:val="00170C79"/>
    <w:rsid w:val="001728E1"/>
    <w:rsid w:val="00173776"/>
    <w:rsid w:val="00174A02"/>
    <w:rsid w:val="001808C3"/>
    <w:rsid w:val="001817E2"/>
    <w:rsid w:val="0019075E"/>
    <w:rsid w:val="0019200D"/>
    <w:rsid w:val="00192411"/>
    <w:rsid w:val="00195B55"/>
    <w:rsid w:val="00197BE1"/>
    <w:rsid w:val="001A366F"/>
    <w:rsid w:val="001A4868"/>
    <w:rsid w:val="001A4F87"/>
    <w:rsid w:val="001A7A8F"/>
    <w:rsid w:val="001B0B2F"/>
    <w:rsid w:val="001B6704"/>
    <w:rsid w:val="001B6FD8"/>
    <w:rsid w:val="001B7FB9"/>
    <w:rsid w:val="001C0721"/>
    <w:rsid w:val="001C09E8"/>
    <w:rsid w:val="001C269D"/>
    <w:rsid w:val="001C3CC4"/>
    <w:rsid w:val="001C7C72"/>
    <w:rsid w:val="001D1817"/>
    <w:rsid w:val="001D3BD1"/>
    <w:rsid w:val="001F6460"/>
    <w:rsid w:val="001F76ED"/>
    <w:rsid w:val="001F79E2"/>
    <w:rsid w:val="00200104"/>
    <w:rsid w:val="00201BA7"/>
    <w:rsid w:val="00204E14"/>
    <w:rsid w:val="00213087"/>
    <w:rsid w:val="00213F52"/>
    <w:rsid w:val="00221686"/>
    <w:rsid w:val="00224A9A"/>
    <w:rsid w:val="00224EB2"/>
    <w:rsid w:val="002259D7"/>
    <w:rsid w:val="0023172C"/>
    <w:rsid w:val="002327B0"/>
    <w:rsid w:val="00233B1F"/>
    <w:rsid w:val="0023572E"/>
    <w:rsid w:val="00240F9C"/>
    <w:rsid w:val="00244FC7"/>
    <w:rsid w:val="00253F57"/>
    <w:rsid w:val="00255B51"/>
    <w:rsid w:val="002657B4"/>
    <w:rsid w:val="00266AB2"/>
    <w:rsid w:val="00271E98"/>
    <w:rsid w:val="00272EE5"/>
    <w:rsid w:val="002734ED"/>
    <w:rsid w:val="00274DB5"/>
    <w:rsid w:val="00280A88"/>
    <w:rsid w:val="00285E1B"/>
    <w:rsid w:val="00285E65"/>
    <w:rsid w:val="002866BC"/>
    <w:rsid w:val="00290D5C"/>
    <w:rsid w:val="0029113C"/>
    <w:rsid w:val="00293A45"/>
    <w:rsid w:val="002A0F35"/>
    <w:rsid w:val="002A152D"/>
    <w:rsid w:val="002A7E77"/>
    <w:rsid w:val="002B56C1"/>
    <w:rsid w:val="002B6DE2"/>
    <w:rsid w:val="002B7789"/>
    <w:rsid w:val="002C4AEB"/>
    <w:rsid w:val="002C4EF1"/>
    <w:rsid w:val="002D1837"/>
    <w:rsid w:val="002D4DC9"/>
    <w:rsid w:val="002E0739"/>
    <w:rsid w:val="002E5E48"/>
    <w:rsid w:val="00303350"/>
    <w:rsid w:val="00305667"/>
    <w:rsid w:val="003171A8"/>
    <w:rsid w:val="003257BD"/>
    <w:rsid w:val="003264AE"/>
    <w:rsid w:val="003268ED"/>
    <w:rsid w:val="003302A1"/>
    <w:rsid w:val="00331A88"/>
    <w:rsid w:val="00332956"/>
    <w:rsid w:val="003419E1"/>
    <w:rsid w:val="003505BC"/>
    <w:rsid w:val="00352D51"/>
    <w:rsid w:val="00354F34"/>
    <w:rsid w:val="00361382"/>
    <w:rsid w:val="003772D8"/>
    <w:rsid w:val="00390251"/>
    <w:rsid w:val="00392D9A"/>
    <w:rsid w:val="00397B49"/>
    <w:rsid w:val="003A09CB"/>
    <w:rsid w:val="003A158A"/>
    <w:rsid w:val="003A5C91"/>
    <w:rsid w:val="003B0336"/>
    <w:rsid w:val="003B4D13"/>
    <w:rsid w:val="003B6C80"/>
    <w:rsid w:val="003B7AA2"/>
    <w:rsid w:val="003C069C"/>
    <w:rsid w:val="003C07E3"/>
    <w:rsid w:val="003C31F5"/>
    <w:rsid w:val="003C5BF3"/>
    <w:rsid w:val="003C7018"/>
    <w:rsid w:val="003C76B6"/>
    <w:rsid w:val="003D2A20"/>
    <w:rsid w:val="003D5791"/>
    <w:rsid w:val="003D6F95"/>
    <w:rsid w:val="003E206B"/>
    <w:rsid w:val="003F088B"/>
    <w:rsid w:val="00401D56"/>
    <w:rsid w:val="00413863"/>
    <w:rsid w:val="00413EEB"/>
    <w:rsid w:val="0041408E"/>
    <w:rsid w:val="0041420E"/>
    <w:rsid w:val="004149C6"/>
    <w:rsid w:val="0042186E"/>
    <w:rsid w:val="00424773"/>
    <w:rsid w:val="00425DA7"/>
    <w:rsid w:val="0042679B"/>
    <w:rsid w:val="00430FA4"/>
    <w:rsid w:val="00436B82"/>
    <w:rsid w:val="00441E00"/>
    <w:rsid w:val="00442053"/>
    <w:rsid w:val="00442954"/>
    <w:rsid w:val="00454481"/>
    <w:rsid w:val="0045485F"/>
    <w:rsid w:val="0046162E"/>
    <w:rsid w:val="00462069"/>
    <w:rsid w:val="004632AA"/>
    <w:rsid w:val="004633AF"/>
    <w:rsid w:val="00464FA1"/>
    <w:rsid w:val="0046668B"/>
    <w:rsid w:val="00475F9B"/>
    <w:rsid w:val="00476398"/>
    <w:rsid w:val="0047697E"/>
    <w:rsid w:val="0048134A"/>
    <w:rsid w:val="00482054"/>
    <w:rsid w:val="0048583B"/>
    <w:rsid w:val="00486107"/>
    <w:rsid w:val="00487E4B"/>
    <w:rsid w:val="00494691"/>
    <w:rsid w:val="004A00EE"/>
    <w:rsid w:val="004B7A0E"/>
    <w:rsid w:val="004C3A0B"/>
    <w:rsid w:val="004C5C13"/>
    <w:rsid w:val="004D5683"/>
    <w:rsid w:val="004E0338"/>
    <w:rsid w:val="004E47AC"/>
    <w:rsid w:val="004E616D"/>
    <w:rsid w:val="004F059C"/>
    <w:rsid w:val="004F54B7"/>
    <w:rsid w:val="004F599C"/>
    <w:rsid w:val="004F7C1A"/>
    <w:rsid w:val="005035A0"/>
    <w:rsid w:val="00510CD3"/>
    <w:rsid w:val="00511B3A"/>
    <w:rsid w:val="00513F62"/>
    <w:rsid w:val="005144B6"/>
    <w:rsid w:val="00526C56"/>
    <w:rsid w:val="00530580"/>
    <w:rsid w:val="00531124"/>
    <w:rsid w:val="00531C04"/>
    <w:rsid w:val="0053302B"/>
    <w:rsid w:val="00536D78"/>
    <w:rsid w:val="00536DA3"/>
    <w:rsid w:val="00546F01"/>
    <w:rsid w:val="00563B3D"/>
    <w:rsid w:val="00565B8B"/>
    <w:rsid w:val="005704BE"/>
    <w:rsid w:val="00571817"/>
    <w:rsid w:val="00573226"/>
    <w:rsid w:val="00574528"/>
    <w:rsid w:val="005756CA"/>
    <w:rsid w:val="00581C49"/>
    <w:rsid w:val="00584B8F"/>
    <w:rsid w:val="005934C5"/>
    <w:rsid w:val="0059472C"/>
    <w:rsid w:val="005960A0"/>
    <w:rsid w:val="00596BFA"/>
    <w:rsid w:val="005A04B5"/>
    <w:rsid w:val="005A0AD7"/>
    <w:rsid w:val="005A5E35"/>
    <w:rsid w:val="005A76DA"/>
    <w:rsid w:val="005B52AE"/>
    <w:rsid w:val="005C377A"/>
    <w:rsid w:val="005D14B5"/>
    <w:rsid w:val="005D6613"/>
    <w:rsid w:val="005E25AC"/>
    <w:rsid w:val="005E44E9"/>
    <w:rsid w:val="005E4987"/>
    <w:rsid w:val="005F4E36"/>
    <w:rsid w:val="005F677A"/>
    <w:rsid w:val="00601BEA"/>
    <w:rsid w:val="00601C36"/>
    <w:rsid w:val="00604C9F"/>
    <w:rsid w:val="00606331"/>
    <w:rsid w:val="006154A7"/>
    <w:rsid w:val="006203B0"/>
    <w:rsid w:val="0062188A"/>
    <w:rsid w:val="006221AD"/>
    <w:rsid w:val="006239D5"/>
    <w:rsid w:val="00627E84"/>
    <w:rsid w:val="00631440"/>
    <w:rsid w:val="00632C47"/>
    <w:rsid w:val="00633574"/>
    <w:rsid w:val="00641688"/>
    <w:rsid w:val="006423B9"/>
    <w:rsid w:val="00644C5C"/>
    <w:rsid w:val="00655C40"/>
    <w:rsid w:val="00655EC5"/>
    <w:rsid w:val="00656865"/>
    <w:rsid w:val="006578CB"/>
    <w:rsid w:val="00661EDA"/>
    <w:rsid w:val="006730D2"/>
    <w:rsid w:val="0067329C"/>
    <w:rsid w:val="00674DD6"/>
    <w:rsid w:val="006778E1"/>
    <w:rsid w:val="00681B91"/>
    <w:rsid w:val="00682C6A"/>
    <w:rsid w:val="00683497"/>
    <w:rsid w:val="00683FAF"/>
    <w:rsid w:val="006949F2"/>
    <w:rsid w:val="00694EA8"/>
    <w:rsid w:val="00697E6A"/>
    <w:rsid w:val="006A0FD3"/>
    <w:rsid w:val="006B1685"/>
    <w:rsid w:val="006C1FDD"/>
    <w:rsid w:val="006C2B87"/>
    <w:rsid w:val="006C2FC1"/>
    <w:rsid w:val="006C3B42"/>
    <w:rsid w:val="006D29FD"/>
    <w:rsid w:val="006D3C97"/>
    <w:rsid w:val="006D4BBB"/>
    <w:rsid w:val="006D5BD8"/>
    <w:rsid w:val="006E0AB0"/>
    <w:rsid w:val="006E1992"/>
    <w:rsid w:val="006F307C"/>
    <w:rsid w:val="006F4828"/>
    <w:rsid w:val="00700361"/>
    <w:rsid w:val="00701E18"/>
    <w:rsid w:val="007055BC"/>
    <w:rsid w:val="00717E6F"/>
    <w:rsid w:val="00720BA7"/>
    <w:rsid w:val="00721CCF"/>
    <w:rsid w:val="00726348"/>
    <w:rsid w:val="0072655B"/>
    <w:rsid w:val="0072678B"/>
    <w:rsid w:val="00731CAC"/>
    <w:rsid w:val="00732AE3"/>
    <w:rsid w:val="00733EEB"/>
    <w:rsid w:val="0074063A"/>
    <w:rsid w:val="007407AA"/>
    <w:rsid w:val="00743859"/>
    <w:rsid w:val="00751B2D"/>
    <w:rsid w:val="00752A24"/>
    <w:rsid w:val="0076027F"/>
    <w:rsid w:val="00763A08"/>
    <w:rsid w:val="00765172"/>
    <w:rsid w:val="00765EE1"/>
    <w:rsid w:val="00767FC7"/>
    <w:rsid w:val="00776145"/>
    <w:rsid w:val="00777682"/>
    <w:rsid w:val="007816BA"/>
    <w:rsid w:val="0078273B"/>
    <w:rsid w:val="007849BE"/>
    <w:rsid w:val="00784D14"/>
    <w:rsid w:val="0078511B"/>
    <w:rsid w:val="007902A2"/>
    <w:rsid w:val="0079224D"/>
    <w:rsid w:val="0079264D"/>
    <w:rsid w:val="00792842"/>
    <w:rsid w:val="007A4607"/>
    <w:rsid w:val="007B1754"/>
    <w:rsid w:val="007C044B"/>
    <w:rsid w:val="007C1498"/>
    <w:rsid w:val="007C17B4"/>
    <w:rsid w:val="007C3AC1"/>
    <w:rsid w:val="007C6107"/>
    <w:rsid w:val="007D46AF"/>
    <w:rsid w:val="007D4E07"/>
    <w:rsid w:val="007E14FB"/>
    <w:rsid w:val="007F23AA"/>
    <w:rsid w:val="007F29F6"/>
    <w:rsid w:val="007F3C4F"/>
    <w:rsid w:val="007F4303"/>
    <w:rsid w:val="007F5CA0"/>
    <w:rsid w:val="008102B5"/>
    <w:rsid w:val="00811D96"/>
    <w:rsid w:val="00812BEF"/>
    <w:rsid w:val="00813BE9"/>
    <w:rsid w:val="0081788B"/>
    <w:rsid w:val="0082781D"/>
    <w:rsid w:val="0083152B"/>
    <w:rsid w:val="00831C69"/>
    <w:rsid w:val="008330B6"/>
    <w:rsid w:val="00833D37"/>
    <w:rsid w:val="008361B1"/>
    <w:rsid w:val="008372C0"/>
    <w:rsid w:val="0084005C"/>
    <w:rsid w:val="00841BE3"/>
    <w:rsid w:val="008433EA"/>
    <w:rsid w:val="00844C9E"/>
    <w:rsid w:val="008461DD"/>
    <w:rsid w:val="008515C7"/>
    <w:rsid w:val="00852E5D"/>
    <w:rsid w:val="008732E0"/>
    <w:rsid w:val="00881B53"/>
    <w:rsid w:val="008A726A"/>
    <w:rsid w:val="008B346A"/>
    <w:rsid w:val="008C4441"/>
    <w:rsid w:val="008D018F"/>
    <w:rsid w:val="008D0BC1"/>
    <w:rsid w:val="008E0B2C"/>
    <w:rsid w:val="008F29DD"/>
    <w:rsid w:val="008F6555"/>
    <w:rsid w:val="009003C5"/>
    <w:rsid w:val="00903C1A"/>
    <w:rsid w:val="009043CA"/>
    <w:rsid w:val="00905E68"/>
    <w:rsid w:val="0090725E"/>
    <w:rsid w:val="00910B57"/>
    <w:rsid w:val="00913C80"/>
    <w:rsid w:val="0092487B"/>
    <w:rsid w:val="009370AE"/>
    <w:rsid w:val="009440D0"/>
    <w:rsid w:val="00945968"/>
    <w:rsid w:val="00947984"/>
    <w:rsid w:val="0095110A"/>
    <w:rsid w:val="0095388E"/>
    <w:rsid w:val="00957556"/>
    <w:rsid w:val="00957622"/>
    <w:rsid w:val="0096006D"/>
    <w:rsid w:val="00961B2E"/>
    <w:rsid w:val="0096409D"/>
    <w:rsid w:val="00964D63"/>
    <w:rsid w:val="00965F27"/>
    <w:rsid w:val="0097513A"/>
    <w:rsid w:val="00977E00"/>
    <w:rsid w:val="009831F5"/>
    <w:rsid w:val="00986EEC"/>
    <w:rsid w:val="00986FD8"/>
    <w:rsid w:val="00987C97"/>
    <w:rsid w:val="00990368"/>
    <w:rsid w:val="009955DD"/>
    <w:rsid w:val="009A3300"/>
    <w:rsid w:val="009A3C08"/>
    <w:rsid w:val="009A4E14"/>
    <w:rsid w:val="009A6F5D"/>
    <w:rsid w:val="009B1FB6"/>
    <w:rsid w:val="009B3534"/>
    <w:rsid w:val="009B5C27"/>
    <w:rsid w:val="009C5D44"/>
    <w:rsid w:val="009C7E6E"/>
    <w:rsid w:val="009D0A03"/>
    <w:rsid w:val="009D2E0B"/>
    <w:rsid w:val="009E729C"/>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57E55"/>
    <w:rsid w:val="00A61424"/>
    <w:rsid w:val="00A61760"/>
    <w:rsid w:val="00A63265"/>
    <w:rsid w:val="00A6339D"/>
    <w:rsid w:val="00A64F62"/>
    <w:rsid w:val="00A703DC"/>
    <w:rsid w:val="00A7745F"/>
    <w:rsid w:val="00A776A8"/>
    <w:rsid w:val="00A82A83"/>
    <w:rsid w:val="00A83D75"/>
    <w:rsid w:val="00A91512"/>
    <w:rsid w:val="00A950A9"/>
    <w:rsid w:val="00A95136"/>
    <w:rsid w:val="00A95A09"/>
    <w:rsid w:val="00AA0A40"/>
    <w:rsid w:val="00AA0B1C"/>
    <w:rsid w:val="00AA1990"/>
    <w:rsid w:val="00AA2E71"/>
    <w:rsid w:val="00AA4654"/>
    <w:rsid w:val="00AB15E7"/>
    <w:rsid w:val="00AB1B40"/>
    <w:rsid w:val="00AB3B10"/>
    <w:rsid w:val="00AB74BF"/>
    <w:rsid w:val="00AB7553"/>
    <w:rsid w:val="00AC01D9"/>
    <w:rsid w:val="00AC189C"/>
    <w:rsid w:val="00AD5274"/>
    <w:rsid w:val="00AD5941"/>
    <w:rsid w:val="00AD5E63"/>
    <w:rsid w:val="00AE5AB8"/>
    <w:rsid w:val="00AE6BF5"/>
    <w:rsid w:val="00AE7156"/>
    <w:rsid w:val="00AF5810"/>
    <w:rsid w:val="00AF7252"/>
    <w:rsid w:val="00B02F8E"/>
    <w:rsid w:val="00B10083"/>
    <w:rsid w:val="00B11122"/>
    <w:rsid w:val="00B139CE"/>
    <w:rsid w:val="00B13AFA"/>
    <w:rsid w:val="00B2018A"/>
    <w:rsid w:val="00B20CAD"/>
    <w:rsid w:val="00B240F2"/>
    <w:rsid w:val="00B269EC"/>
    <w:rsid w:val="00B27E6D"/>
    <w:rsid w:val="00B30DF8"/>
    <w:rsid w:val="00B32D0D"/>
    <w:rsid w:val="00B3672F"/>
    <w:rsid w:val="00B44647"/>
    <w:rsid w:val="00B465A5"/>
    <w:rsid w:val="00B51F90"/>
    <w:rsid w:val="00B57F60"/>
    <w:rsid w:val="00B6265F"/>
    <w:rsid w:val="00B640BB"/>
    <w:rsid w:val="00B65EC6"/>
    <w:rsid w:val="00B70B72"/>
    <w:rsid w:val="00B71FC2"/>
    <w:rsid w:val="00B72775"/>
    <w:rsid w:val="00B72D98"/>
    <w:rsid w:val="00B7789F"/>
    <w:rsid w:val="00B90B2A"/>
    <w:rsid w:val="00B91DEA"/>
    <w:rsid w:val="00B92B01"/>
    <w:rsid w:val="00B93605"/>
    <w:rsid w:val="00BA14B4"/>
    <w:rsid w:val="00BA1A32"/>
    <w:rsid w:val="00BA346E"/>
    <w:rsid w:val="00BA4C89"/>
    <w:rsid w:val="00BB1B85"/>
    <w:rsid w:val="00BB26B7"/>
    <w:rsid w:val="00BB3142"/>
    <w:rsid w:val="00BB5AA6"/>
    <w:rsid w:val="00BD2A38"/>
    <w:rsid w:val="00BD4150"/>
    <w:rsid w:val="00BD5A03"/>
    <w:rsid w:val="00BE08D7"/>
    <w:rsid w:val="00BE117A"/>
    <w:rsid w:val="00BE2189"/>
    <w:rsid w:val="00BF0733"/>
    <w:rsid w:val="00BF3F4A"/>
    <w:rsid w:val="00C02713"/>
    <w:rsid w:val="00C04000"/>
    <w:rsid w:val="00C10A0A"/>
    <w:rsid w:val="00C14C13"/>
    <w:rsid w:val="00C157D3"/>
    <w:rsid w:val="00C1657B"/>
    <w:rsid w:val="00C20294"/>
    <w:rsid w:val="00C21DCF"/>
    <w:rsid w:val="00C32EFB"/>
    <w:rsid w:val="00C34A87"/>
    <w:rsid w:val="00C40DAE"/>
    <w:rsid w:val="00C4553A"/>
    <w:rsid w:val="00C45C06"/>
    <w:rsid w:val="00C46A16"/>
    <w:rsid w:val="00C46ECB"/>
    <w:rsid w:val="00C474BF"/>
    <w:rsid w:val="00C61A6D"/>
    <w:rsid w:val="00C666E9"/>
    <w:rsid w:val="00C70796"/>
    <w:rsid w:val="00C71387"/>
    <w:rsid w:val="00C77D7E"/>
    <w:rsid w:val="00C81846"/>
    <w:rsid w:val="00C86572"/>
    <w:rsid w:val="00CA0057"/>
    <w:rsid w:val="00CA11BD"/>
    <w:rsid w:val="00CA1C8C"/>
    <w:rsid w:val="00CA7241"/>
    <w:rsid w:val="00CA7D5E"/>
    <w:rsid w:val="00CB0731"/>
    <w:rsid w:val="00CB5DEB"/>
    <w:rsid w:val="00CB7118"/>
    <w:rsid w:val="00CC1528"/>
    <w:rsid w:val="00CC1835"/>
    <w:rsid w:val="00CC2661"/>
    <w:rsid w:val="00CC29F7"/>
    <w:rsid w:val="00CD5531"/>
    <w:rsid w:val="00CD5765"/>
    <w:rsid w:val="00CE0C76"/>
    <w:rsid w:val="00CE13DC"/>
    <w:rsid w:val="00CE1636"/>
    <w:rsid w:val="00CE6501"/>
    <w:rsid w:val="00CE6A00"/>
    <w:rsid w:val="00CE6A02"/>
    <w:rsid w:val="00CF0A44"/>
    <w:rsid w:val="00CF1882"/>
    <w:rsid w:val="00CF4E46"/>
    <w:rsid w:val="00D07C1B"/>
    <w:rsid w:val="00D155C0"/>
    <w:rsid w:val="00D15AD6"/>
    <w:rsid w:val="00D267DA"/>
    <w:rsid w:val="00D36746"/>
    <w:rsid w:val="00D369B5"/>
    <w:rsid w:val="00D36FE9"/>
    <w:rsid w:val="00D37985"/>
    <w:rsid w:val="00D37BF1"/>
    <w:rsid w:val="00D452E9"/>
    <w:rsid w:val="00D47308"/>
    <w:rsid w:val="00D50372"/>
    <w:rsid w:val="00D6035B"/>
    <w:rsid w:val="00D6058F"/>
    <w:rsid w:val="00D61E87"/>
    <w:rsid w:val="00D651BE"/>
    <w:rsid w:val="00D661EC"/>
    <w:rsid w:val="00D67CA7"/>
    <w:rsid w:val="00D71982"/>
    <w:rsid w:val="00D7443E"/>
    <w:rsid w:val="00D77DFD"/>
    <w:rsid w:val="00D81803"/>
    <w:rsid w:val="00D839CD"/>
    <w:rsid w:val="00D84363"/>
    <w:rsid w:val="00D90204"/>
    <w:rsid w:val="00D929F1"/>
    <w:rsid w:val="00D97FF7"/>
    <w:rsid w:val="00DA0145"/>
    <w:rsid w:val="00DA25C8"/>
    <w:rsid w:val="00DA2B84"/>
    <w:rsid w:val="00DB1935"/>
    <w:rsid w:val="00DB3513"/>
    <w:rsid w:val="00DB3A0A"/>
    <w:rsid w:val="00DB45E4"/>
    <w:rsid w:val="00DC0B3E"/>
    <w:rsid w:val="00DC340B"/>
    <w:rsid w:val="00DC3DDC"/>
    <w:rsid w:val="00DC4DFB"/>
    <w:rsid w:val="00DD0529"/>
    <w:rsid w:val="00DD05AB"/>
    <w:rsid w:val="00DD0929"/>
    <w:rsid w:val="00DD1665"/>
    <w:rsid w:val="00DE6682"/>
    <w:rsid w:val="00DE7242"/>
    <w:rsid w:val="00DF26D2"/>
    <w:rsid w:val="00DF517A"/>
    <w:rsid w:val="00E0333A"/>
    <w:rsid w:val="00E16786"/>
    <w:rsid w:val="00E1686E"/>
    <w:rsid w:val="00E17AFC"/>
    <w:rsid w:val="00E239F4"/>
    <w:rsid w:val="00E43EC5"/>
    <w:rsid w:val="00E45AB0"/>
    <w:rsid w:val="00E50D54"/>
    <w:rsid w:val="00E57EF4"/>
    <w:rsid w:val="00E6714D"/>
    <w:rsid w:val="00E73456"/>
    <w:rsid w:val="00E73B01"/>
    <w:rsid w:val="00E84BC8"/>
    <w:rsid w:val="00E85CBC"/>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E6D66"/>
    <w:rsid w:val="00EF0051"/>
    <w:rsid w:val="00EF6306"/>
    <w:rsid w:val="00F039C7"/>
    <w:rsid w:val="00F11DBB"/>
    <w:rsid w:val="00F202E9"/>
    <w:rsid w:val="00F230F0"/>
    <w:rsid w:val="00F239A7"/>
    <w:rsid w:val="00F25337"/>
    <w:rsid w:val="00F25ED0"/>
    <w:rsid w:val="00F27BD4"/>
    <w:rsid w:val="00F478CB"/>
    <w:rsid w:val="00F52C97"/>
    <w:rsid w:val="00F54257"/>
    <w:rsid w:val="00F57961"/>
    <w:rsid w:val="00F62093"/>
    <w:rsid w:val="00F62C23"/>
    <w:rsid w:val="00F64D54"/>
    <w:rsid w:val="00F722A2"/>
    <w:rsid w:val="00F72CE4"/>
    <w:rsid w:val="00F75F59"/>
    <w:rsid w:val="00F92D02"/>
    <w:rsid w:val="00FA17A2"/>
    <w:rsid w:val="00FA1C94"/>
    <w:rsid w:val="00FA36BB"/>
    <w:rsid w:val="00FB06EE"/>
    <w:rsid w:val="00FB4F7A"/>
    <w:rsid w:val="00FB6B35"/>
    <w:rsid w:val="00FC266B"/>
    <w:rsid w:val="00FC6709"/>
    <w:rsid w:val="00FD436F"/>
    <w:rsid w:val="00FD5A26"/>
    <w:rsid w:val="00FE3EC4"/>
    <w:rsid w:val="00FE49CB"/>
    <w:rsid w:val="00FF3E46"/>
    <w:rsid w:val="00FF5CDA"/>
    <w:rsid w:val="00FF78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141D933D"/>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FC67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26" Type="http://schemas.openxmlformats.org/officeDocument/2006/relationships/hyperlink" Target="https://www.qualres.org/HomeInfo-3631.html" TargetMode="External"/><Relationship Id="rId39" Type="http://schemas.openxmlformats.org/officeDocument/2006/relationships/hyperlink" Target="https://gov.wales/sites/default/files/publications/2018-09/additional-learning-needs-aln-transformation-programme-v2.pdf" TargetMode="External"/><Relationship Id="rId3" Type="http://schemas.openxmlformats.org/officeDocument/2006/relationships/customXml" Target="../customXml/item3.xml"/><Relationship Id="rId21" Type="http://schemas.openxmlformats.org/officeDocument/2006/relationships/hyperlink" Target="https://www.bera.ac.uk/publication/the-future-of-educational-research-in-wales" TargetMode="External"/><Relationship Id="rId34" Type="http://schemas.openxmlformats.org/officeDocument/2006/relationships/hyperlink" Target="https://autism.org.uk/about/strategies/visual-supports.aspx" TargetMode="External"/><Relationship Id="rId42"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1906989@student.uwtsd.ac.uk" TargetMode="External"/><Relationship Id="rId17" Type="http://schemas.openxmlformats.org/officeDocument/2006/relationships/hyperlink" Target="http://www.uwtsd.ac.uk/media/uwtsd-website/content-assets/documents/research/Research-Integrity-and-Ethics---Code-of-Practice-(2015-18).pdf" TargetMode="External"/><Relationship Id="rId25" Type="http://schemas.openxmlformats.org/officeDocument/2006/relationships/hyperlink" Target="https://urmc.rochester.edu/encyclopedia/content.aspx?ContentTypeID=90&amp;ContentID=P02556" TargetMode="External"/><Relationship Id="rId33" Type="http://schemas.openxmlformats.org/officeDocument/2006/relationships/hyperlink" Target="https://autism.org.uk/professionals/teachers/classroom.aspx" TargetMode="External"/><Relationship Id="rId38" Type="http://schemas.openxmlformats.org/officeDocument/2006/relationships/hyperlink" Target="https://www.ukessays.com/essays/psychology/structure-strengths-and-weaknesses-in-observation-psychology-essay"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yperlink" Target="mailto:pgresearch@uwtsd.ac.uk" TargetMode="External"/><Relationship Id="rId29" Type="http://schemas.openxmlformats.org/officeDocument/2006/relationships/hyperlink" Target="https://surveyanyplace.com/questionnaire-pros-and-cons/" TargetMode="External"/><Relationship Id="rId41" Type="http://schemas.openxmlformats.org/officeDocument/2006/relationships/hyperlink" Target="https://ibcces.org/blog/2016/07/15/behaviour-strategi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ira.thornton.x@hotmail.com" TargetMode="External"/><Relationship Id="rId24" Type="http://schemas.openxmlformats.org/officeDocument/2006/relationships/hyperlink" Target="https://legislation.gov.uk/ukpga/2014/6/part/3/enacted" TargetMode="External"/><Relationship Id="rId32" Type="http://schemas.openxmlformats.org/officeDocument/2006/relationships/hyperlink" Target="http://www.gov.uk/children-with-special-educational-needs" TargetMode="External"/><Relationship Id="rId37" Type="http://schemas.openxmlformats.org/officeDocument/2006/relationships/hyperlink" Target="https://outdoormatters.co.uk/wp-content/uploads/2011/04/The-Early-Years-Foundation-for-life-health-and-learning.pdf" TargetMode="External"/><Relationship Id="rId40" Type="http://schemas.openxmlformats.org/officeDocument/2006/relationships/hyperlink" Target="https://getrevising.co.uk/grids/advantages-and-disadvantages-of-interviews"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hyperlink" Target="https://theclassroom.com/advantages-using-observations-teacher-evaluation-8079718.html" TargetMode="External"/><Relationship Id="rId28" Type="http://schemas.openxmlformats.org/officeDocument/2006/relationships/hyperlink" Target="https://seneddresearch.blog/2019/10/17/how-are-schools-in-Wales-funded-and-what-are-the-main-issues/" TargetMode="External"/><Relationship Id="rId36" Type="http://schemas.openxmlformats.org/officeDocument/2006/relationships/hyperlink" Target="https://bizfluent.com/info-8206848-advantages-using-questionnaire.html" TargetMode="External"/><Relationship Id="rId10" Type="http://schemas.openxmlformats.org/officeDocument/2006/relationships/endnotes" Target="endnotes.xml"/><Relationship Id="rId19" Type="http://schemas.openxmlformats.org/officeDocument/2006/relationships/hyperlink" Target="http://www.uwtsd.ac.uk/academic-office/" TargetMode="External"/><Relationship Id="rId31" Type="http://schemas.openxmlformats.org/officeDocument/2006/relationships/hyperlink" Target="https://www.sciencedirect.com/topics/medicine-and-dentistry/right-to-withdraw#:~:text=Ethical%20Principles%20in%20Clinical%20Research&amp;text=Private20information%20collected%20about%20subjects,at%20any%20time%20without20penalty"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2" Type="http://schemas.openxmlformats.org/officeDocument/2006/relationships/hyperlink" Target="https://ehow.co.uk/about_6509642_role-teachers-education_.html" TargetMode="External"/><Relationship Id="rId27" Type="http://schemas.openxmlformats.org/officeDocument/2006/relationships/hyperlink" Target="https://unstats.un.org/unsd/methods/statorg/Workshops/Yangon/Session4_Surveys_Cornish_Paper.pdf" TargetMode="External"/><Relationship Id="rId30" Type="http://schemas.openxmlformats.org/officeDocument/2006/relationships/hyperlink" Target="https://www.rand.org/pubs/research_reports/RR180.html" TargetMode="External"/><Relationship Id="rId35" Type="http://schemas.openxmlformats.org/officeDocument/2006/relationships/hyperlink" Target="https://nhsinform.scot/illnesses-and-conditions/brain-nerves-and-spinal-cord/autistic-spectrum-disorder-asd" TargetMode="External"/><Relationship Id="rId43"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758D04D-8181-41E8-B69B-373F7C678818}">
  <ds:schemaRefs>
    <ds:schemaRef ds:uri="http://schemas.openxmlformats.org/officeDocument/2006/bibliography"/>
  </ds:schemaRefs>
</ds:datastoreItem>
</file>

<file path=customXml/itemProps4.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1884</TotalTime>
  <Pages>20</Pages>
  <Words>5786</Words>
  <Characters>39595</Characters>
  <Application>Microsoft Office Word</Application>
  <DocSecurity>0</DocSecurity>
  <Lines>329</Lines>
  <Paragraphs>90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45291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kira.thornton.x@outlook.com</cp:lastModifiedBy>
  <cp:revision>200</cp:revision>
  <cp:lastPrinted>2016-10-24T12:21:00Z</cp:lastPrinted>
  <dcterms:created xsi:type="dcterms:W3CDTF">2020-06-16T16:30:00Z</dcterms:created>
  <dcterms:modified xsi:type="dcterms:W3CDTF">2020-07-14T17:34:00Z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