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49A362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F0207">
              <w:rPr>
                <w:rFonts w:ascii="Times New Roman" w:hAnsi="Times New Roman" w:cs="Times New Roman"/>
                <w:b/>
                <w:color w:val="auto"/>
                <w:sz w:val="48"/>
              </w:rPr>
              <w:t xml:space="preserve">Ffion Baldwin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28D974B" w14:textId="536EE663" w:rsidR="004F0207" w:rsidRPr="004F0207" w:rsidRDefault="009C337F" w:rsidP="004F0207">
            <w:pPr>
              <w:rPr>
                <w:rFonts w:asciiTheme="minorHAnsi" w:eastAsiaTheme="minorHAnsi" w:hAnsiTheme="minorHAnsi" w:cstheme="minorBidi"/>
                <w:color w:val="auto"/>
                <w:sz w:val="24"/>
                <w:szCs w:val="24"/>
                <w:lang w:eastAsia="en-US"/>
              </w:rPr>
            </w:pPr>
            <w:r>
              <w:rPr>
                <w:rFonts w:ascii="Times New Roman" w:hAnsi="Times New Roman" w:cs="Times New Roman"/>
                <w:b/>
                <w:color w:val="auto"/>
                <w:sz w:val="48"/>
              </w:rPr>
              <w:t>Email address:</w:t>
            </w:r>
            <w:r w:rsidR="004F0207" w:rsidRPr="004F0207">
              <w:rPr>
                <w:rFonts w:asciiTheme="minorHAnsi" w:eastAsiaTheme="minorHAnsi" w:hAnsiTheme="minorHAnsi" w:cstheme="minorBidi"/>
                <w:color w:val="auto"/>
                <w:sz w:val="48"/>
                <w:szCs w:val="48"/>
                <w:lang w:eastAsia="en-US"/>
              </w:rPr>
              <w:t xml:space="preserve"> </w:t>
            </w:r>
            <w:hyperlink r:id="rId11" w:history="1">
              <w:r w:rsidR="004F0207" w:rsidRPr="004F0207">
                <w:rPr>
                  <w:rFonts w:asciiTheme="minorHAnsi" w:eastAsiaTheme="minorHAnsi" w:hAnsiTheme="minorHAnsi" w:cstheme="minorBidi"/>
                  <w:color w:val="0563C1" w:themeColor="hyperlink"/>
                  <w:sz w:val="48"/>
                  <w:szCs w:val="48"/>
                  <w:u w:val="single"/>
                  <w:lang w:eastAsia="en-US"/>
                </w:rPr>
                <w:t>2116814@student.uwtsd.ac.uk</w:t>
              </w:r>
            </w:hyperlink>
          </w:p>
          <w:p w14:paraId="3A6EAAC7" w14:textId="2CF1CDBF"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69C6383A" w:rsidR="0085230E" w:rsidRDefault="004F0207"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2116814 </w:t>
            </w:r>
          </w:p>
          <w:p w14:paraId="561055E9" w14:textId="77777777" w:rsidR="004F0207" w:rsidRPr="005D3F07" w:rsidRDefault="004F0207"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1361ED3D" w14:textId="77777777" w:rsidR="002A09DB" w:rsidRPr="002A09DB" w:rsidRDefault="002A09DB" w:rsidP="00352BAF">
      <w:pPr>
        <w:overflowPunct/>
        <w:textAlignment w:val="auto"/>
        <w:rPr>
          <w:sz w:val="24"/>
          <w:szCs w:val="24"/>
        </w:rPr>
      </w:pPr>
    </w:p>
    <w:p w14:paraId="2A8B0B2E" w14:textId="021C9D48" w:rsidR="00EB695F" w:rsidRPr="00A4066A" w:rsidRDefault="002A09DB" w:rsidP="00352BAF">
      <w:pPr>
        <w:pStyle w:val="ListParagraph"/>
        <w:numPr>
          <w:ilvl w:val="0"/>
          <w:numId w:val="38"/>
        </w:numPr>
        <w:jc w:val="both"/>
        <w:rPr>
          <w:sz w:val="24"/>
          <w:szCs w:val="24"/>
        </w:rPr>
      </w:pPr>
      <w:proofErr w:type="spellStart"/>
      <w:r w:rsidRPr="00A4066A">
        <w:rPr>
          <w:color w:val="auto"/>
          <w:sz w:val="24"/>
          <w:szCs w:val="24"/>
        </w:rPr>
        <w:t>Alrouh</w:t>
      </w:r>
      <w:proofErr w:type="spellEnd"/>
      <w:r w:rsidRPr="00A4066A">
        <w:rPr>
          <w:color w:val="auto"/>
          <w:sz w:val="24"/>
          <w:szCs w:val="24"/>
        </w:rPr>
        <w:t xml:space="preserve">, B. Broadhurst, K. Cusworth, L. Griffiths, L. Johnson, R. Akbari, A. and Ford, D. (2019). </w:t>
      </w:r>
      <w:r w:rsidRPr="00A4066A">
        <w:rPr>
          <w:i/>
          <w:iCs/>
          <w:color w:val="auto"/>
          <w:sz w:val="24"/>
          <w:szCs w:val="24"/>
        </w:rPr>
        <w:t>Born into Care: Newborns and infants in care proceedings in Wales</w:t>
      </w:r>
      <w:r w:rsidRPr="00A4066A">
        <w:rPr>
          <w:color w:val="auto"/>
          <w:sz w:val="24"/>
          <w:szCs w:val="24"/>
        </w:rPr>
        <w:t>. Nuffield FJO.</w:t>
      </w:r>
      <w:r w:rsidR="005059EA" w:rsidRPr="00A4066A">
        <w:rPr>
          <w:sz w:val="24"/>
          <w:szCs w:val="24"/>
        </w:rPr>
        <w:t xml:space="preserve"> Available at: </w:t>
      </w:r>
      <w:hyperlink r:id="rId12" w:history="1">
        <w:r w:rsidR="005059EA" w:rsidRPr="00A4066A">
          <w:rPr>
            <w:rStyle w:val="Hyperlink"/>
            <w:sz w:val="24"/>
            <w:szCs w:val="24"/>
          </w:rPr>
          <w:t>https://www.nuffieldfjo.org.uk/resource/mothers-in-recurrent-care-proceedings-new-evidence-for-england-and-wales</w:t>
        </w:r>
      </w:hyperlink>
      <w:r w:rsidR="005059EA" w:rsidRPr="00A4066A">
        <w:rPr>
          <w:sz w:val="24"/>
          <w:szCs w:val="24"/>
        </w:rPr>
        <w:t xml:space="preserve"> (Accessed on 4th October 2025)  </w:t>
      </w:r>
    </w:p>
    <w:p w14:paraId="165E2F18" w14:textId="2682C8E3" w:rsidR="009751C5" w:rsidRPr="00A4066A" w:rsidRDefault="00282CD3" w:rsidP="00352BAF">
      <w:pPr>
        <w:pStyle w:val="NormalWeb"/>
        <w:numPr>
          <w:ilvl w:val="0"/>
          <w:numId w:val="38"/>
        </w:numPr>
        <w:rPr>
          <w:rFonts w:ascii="Arial" w:hAnsi="Arial" w:cs="Arial"/>
        </w:rPr>
      </w:pPr>
      <w:r w:rsidRPr="00A4066A">
        <w:rPr>
          <w:rFonts w:ascii="Arial" w:hAnsi="Arial" w:cs="Arial"/>
          <w:bCs/>
          <w:shd w:val="clear" w:color="auto" w:fill="FFFFFF"/>
        </w:rPr>
        <w:t>Barry, M. (2007). </w:t>
      </w:r>
      <w:r w:rsidRPr="00A4066A">
        <w:rPr>
          <w:rStyle w:val="Emphasis"/>
          <w:rFonts w:ascii="Arial" w:hAnsi="Arial" w:cs="Arial"/>
          <w:bCs/>
          <w:shd w:val="clear" w:color="auto" w:fill="FFFFFF"/>
        </w:rPr>
        <w:t>Effective approaches to risk assessment in social work: an international literature review</w:t>
      </w:r>
      <w:r w:rsidRPr="00A4066A">
        <w:rPr>
          <w:rFonts w:ascii="Arial" w:hAnsi="Arial" w:cs="Arial"/>
          <w:bCs/>
          <w:shd w:val="clear" w:color="auto" w:fill="FFFFFF"/>
        </w:rPr>
        <w:t>.</w:t>
      </w:r>
      <w:r w:rsidR="0005450C" w:rsidRPr="00A4066A">
        <w:rPr>
          <w:rFonts w:ascii="Arial" w:hAnsi="Arial" w:cs="Arial"/>
        </w:rPr>
        <w:t xml:space="preserve"> Available at: </w:t>
      </w:r>
      <w:hyperlink r:id="rId13" w:history="1">
        <w:r w:rsidR="0005450C" w:rsidRPr="00A4066A">
          <w:rPr>
            <w:rStyle w:val="Hyperlink"/>
            <w:rFonts w:ascii="Arial" w:hAnsi="Arial" w:cs="Arial"/>
            <w:color w:val="auto"/>
          </w:rPr>
          <w:t>https://www.researchgate.net/publication/237816962_Effective_Approaches_to_Risk_Assessment_in_Social_Work_An_International_Literature_Review</w:t>
        </w:r>
      </w:hyperlink>
      <w:r w:rsidR="0005450C" w:rsidRPr="00A4066A">
        <w:rPr>
          <w:rFonts w:ascii="Arial" w:hAnsi="Arial" w:cs="Arial"/>
        </w:rPr>
        <w:t xml:space="preserve">  (Accessed: 06 September 2025). </w:t>
      </w:r>
    </w:p>
    <w:p w14:paraId="3C466D70" w14:textId="69DB1FC1" w:rsidR="00852195" w:rsidRPr="00A4066A" w:rsidRDefault="00852195" w:rsidP="00352BAF">
      <w:pPr>
        <w:pStyle w:val="NormalWeb"/>
        <w:numPr>
          <w:ilvl w:val="0"/>
          <w:numId w:val="38"/>
        </w:numPr>
        <w:rPr>
          <w:rFonts w:ascii="Arial" w:hAnsi="Arial" w:cs="Arial"/>
        </w:rPr>
      </w:pPr>
      <w:r w:rsidRPr="00A4066A">
        <w:rPr>
          <w:rFonts w:ascii="Arial" w:hAnsi="Arial" w:cs="Arial"/>
          <w:shd w:val="clear" w:color="auto" w:fill="FFFFFF"/>
        </w:rPr>
        <w:t>Beesley</w:t>
      </w:r>
      <w:r w:rsidR="00DB008B" w:rsidRPr="00A4066A">
        <w:rPr>
          <w:rFonts w:ascii="Arial" w:hAnsi="Arial" w:cs="Arial"/>
          <w:shd w:val="clear" w:color="auto" w:fill="FFFFFF"/>
        </w:rPr>
        <w:t xml:space="preserve">, </w:t>
      </w:r>
      <w:r w:rsidRPr="00A4066A">
        <w:rPr>
          <w:rFonts w:ascii="Arial" w:hAnsi="Arial" w:cs="Arial"/>
          <w:shd w:val="clear" w:color="auto" w:fill="FFFFFF"/>
        </w:rPr>
        <w:t>P. Watts</w:t>
      </w:r>
      <w:r w:rsidR="00DB008B" w:rsidRPr="00A4066A">
        <w:rPr>
          <w:rFonts w:ascii="Arial" w:hAnsi="Arial" w:cs="Arial"/>
          <w:shd w:val="clear" w:color="auto" w:fill="FFFFFF"/>
        </w:rPr>
        <w:t xml:space="preserve">, </w:t>
      </w:r>
      <w:r w:rsidRPr="00A4066A">
        <w:rPr>
          <w:rFonts w:ascii="Arial" w:hAnsi="Arial" w:cs="Arial"/>
          <w:shd w:val="clear" w:color="auto" w:fill="FFFFFF"/>
        </w:rPr>
        <w:t>M.</w:t>
      </w:r>
      <w:r w:rsidR="00DB008B" w:rsidRPr="00A4066A">
        <w:rPr>
          <w:rFonts w:ascii="Arial" w:hAnsi="Arial" w:cs="Arial"/>
          <w:shd w:val="clear" w:color="auto" w:fill="FFFFFF"/>
        </w:rPr>
        <w:t xml:space="preserve"> and</w:t>
      </w:r>
      <w:r w:rsidRPr="00A4066A">
        <w:rPr>
          <w:rFonts w:ascii="Arial" w:hAnsi="Arial" w:cs="Arial"/>
          <w:shd w:val="clear" w:color="auto" w:fill="FFFFFF"/>
        </w:rPr>
        <w:t xml:space="preserve"> Harrison M. (2018</w:t>
      </w:r>
      <w:r w:rsidRPr="00A4066A">
        <w:rPr>
          <w:rFonts w:ascii="Arial" w:hAnsi="Arial" w:cs="Arial"/>
          <w:i/>
          <w:iCs/>
          <w:shd w:val="clear" w:color="auto" w:fill="FFFFFF"/>
        </w:rPr>
        <w:t>). </w:t>
      </w:r>
      <w:r w:rsidRPr="00A4066A">
        <w:rPr>
          <w:rStyle w:val="Emphasis"/>
          <w:rFonts w:ascii="Arial" w:hAnsi="Arial" w:cs="Arial"/>
          <w:i w:val="0"/>
          <w:iCs w:val="0"/>
          <w:shd w:val="clear" w:color="auto" w:fill="FFFFFF"/>
        </w:rPr>
        <w:t>Developing your communication skills in social work</w:t>
      </w:r>
      <w:r w:rsidRPr="00A4066A">
        <w:rPr>
          <w:rFonts w:ascii="Arial" w:hAnsi="Arial" w:cs="Arial"/>
          <w:i/>
          <w:iCs/>
          <w:shd w:val="clear" w:color="auto" w:fill="FFFFFF"/>
        </w:rPr>
        <w:t xml:space="preserve">. </w:t>
      </w:r>
      <w:r w:rsidR="0005450C" w:rsidRPr="00A4066A">
        <w:rPr>
          <w:rFonts w:ascii="Arial" w:hAnsi="Arial" w:cs="Arial"/>
          <w:shd w:val="clear" w:color="auto" w:fill="FFFFFF"/>
        </w:rPr>
        <w:t xml:space="preserve">London: </w:t>
      </w:r>
      <w:r w:rsidRPr="00A4066A">
        <w:rPr>
          <w:rFonts w:ascii="Arial" w:hAnsi="Arial" w:cs="Arial"/>
          <w:shd w:val="clear" w:color="auto" w:fill="FFFFFF"/>
        </w:rPr>
        <w:t>Sage</w:t>
      </w:r>
      <w:r w:rsidR="0005450C" w:rsidRPr="00A4066A">
        <w:rPr>
          <w:rFonts w:ascii="Arial" w:hAnsi="Arial" w:cs="Arial"/>
          <w:shd w:val="clear" w:color="auto" w:fill="FFFFFF"/>
        </w:rPr>
        <w:t xml:space="preserve"> Publications Ltd </w:t>
      </w:r>
      <w:r w:rsidRPr="00A4066A">
        <w:rPr>
          <w:rFonts w:ascii="Arial" w:hAnsi="Arial" w:cs="Arial"/>
          <w:i/>
        </w:rPr>
        <w:t xml:space="preserve"> </w:t>
      </w:r>
    </w:p>
    <w:p w14:paraId="0DF2C9F9" w14:textId="3A0AD81D" w:rsidR="00B36811" w:rsidRPr="00A4066A" w:rsidRDefault="00852195" w:rsidP="00352BAF">
      <w:pPr>
        <w:pStyle w:val="ListParagraph"/>
        <w:numPr>
          <w:ilvl w:val="0"/>
          <w:numId w:val="38"/>
        </w:numPr>
        <w:shd w:val="clear" w:color="auto" w:fill="FFFFFF"/>
        <w:overflowPunct/>
        <w:autoSpaceDE/>
        <w:autoSpaceDN/>
        <w:adjustRightInd/>
        <w:textAlignment w:val="auto"/>
        <w:outlineLvl w:val="0"/>
        <w:rPr>
          <w:color w:val="auto"/>
          <w:sz w:val="24"/>
          <w:szCs w:val="24"/>
        </w:rPr>
      </w:pPr>
      <w:r w:rsidRPr="00A4066A">
        <w:rPr>
          <w:color w:val="auto"/>
          <w:kern w:val="36"/>
          <w:sz w:val="24"/>
          <w:szCs w:val="24"/>
        </w:rPr>
        <w:t>Black, R</w:t>
      </w:r>
      <w:r w:rsidR="00DB008B" w:rsidRPr="00A4066A">
        <w:rPr>
          <w:color w:val="auto"/>
          <w:kern w:val="36"/>
          <w:sz w:val="24"/>
          <w:szCs w:val="24"/>
        </w:rPr>
        <w:t xml:space="preserve">. </w:t>
      </w:r>
      <w:r w:rsidRPr="00A4066A">
        <w:rPr>
          <w:color w:val="auto"/>
          <w:kern w:val="36"/>
          <w:sz w:val="24"/>
          <w:szCs w:val="24"/>
        </w:rPr>
        <w:t xml:space="preserve">(2022) </w:t>
      </w:r>
      <w:r w:rsidRPr="00A4066A">
        <w:rPr>
          <w:i/>
          <w:iCs/>
          <w:color w:val="auto"/>
          <w:kern w:val="36"/>
          <w:sz w:val="24"/>
          <w:szCs w:val="24"/>
        </w:rPr>
        <w:t>Research in practice,2025.</w:t>
      </w:r>
      <w:r w:rsidRPr="00A4066A">
        <w:rPr>
          <w:color w:val="auto"/>
          <w:kern w:val="36"/>
          <w:sz w:val="24"/>
          <w:szCs w:val="24"/>
        </w:rPr>
        <w:t xml:space="preserve"> The power of small gestures: Home visits and social work</w:t>
      </w:r>
      <w:r w:rsidR="00BA49A9" w:rsidRPr="00A4066A">
        <w:rPr>
          <w:color w:val="auto"/>
          <w:kern w:val="36"/>
          <w:sz w:val="24"/>
          <w:szCs w:val="24"/>
        </w:rPr>
        <w:t xml:space="preserve">. Available at: </w:t>
      </w:r>
      <w:hyperlink r:id="rId14" w:history="1">
        <w:r w:rsidRPr="00A4066A">
          <w:rPr>
            <w:color w:val="auto"/>
            <w:sz w:val="24"/>
            <w:szCs w:val="24"/>
            <w:u w:val="single"/>
          </w:rPr>
          <w:t>The power of small gestures: Home visits and social work | Research in Practice</w:t>
        </w:r>
      </w:hyperlink>
      <w:r w:rsidR="00B866C9" w:rsidRPr="00A4066A">
        <w:rPr>
          <w:color w:val="auto"/>
          <w:sz w:val="24"/>
          <w:szCs w:val="24"/>
        </w:rPr>
        <w:t xml:space="preserve"> (</w:t>
      </w:r>
      <w:r w:rsidR="00BA49A9" w:rsidRPr="00A4066A">
        <w:rPr>
          <w:color w:val="auto"/>
          <w:sz w:val="24"/>
          <w:szCs w:val="24"/>
        </w:rPr>
        <w:t>A</w:t>
      </w:r>
      <w:r w:rsidR="00B866C9" w:rsidRPr="00A4066A">
        <w:rPr>
          <w:color w:val="auto"/>
          <w:sz w:val="24"/>
          <w:szCs w:val="24"/>
        </w:rPr>
        <w:t>ccessed on: 12</w:t>
      </w:r>
      <w:r w:rsidR="00BA49A9" w:rsidRPr="00A4066A">
        <w:rPr>
          <w:color w:val="auto"/>
          <w:sz w:val="24"/>
          <w:szCs w:val="24"/>
          <w:vertAlign w:val="superscript"/>
        </w:rPr>
        <w:t>th</w:t>
      </w:r>
      <w:r w:rsidR="00BA49A9" w:rsidRPr="00A4066A">
        <w:rPr>
          <w:color w:val="auto"/>
          <w:sz w:val="24"/>
          <w:szCs w:val="24"/>
        </w:rPr>
        <w:t xml:space="preserve"> March </w:t>
      </w:r>
      <w:r w:rsidR="00B866C9" w:rsidRPr="00A4066A">
        <w:rPr>
          <w:color w:val="auto"/>
          <w:sz w:val="24"/>
          <w:szCs w:val="24"/>
        </w:rPr>
        <w:t>2025)</w:t>
      </w:r>
    </w:p>
    <w:p w14:paraId="78508094" w14:textId="02467A5D" w:rsidR="00852195" w:rsidRPr="00A4066A" w:rsidRDefault="00B36811" w:rsidP="00352BAF">
      <w:pPr>
        <w:numPr>
          <w:ilvl w:val="0"/>
          <w:numId w:val="38"/>
        </w:numPr>
        <w:shd w:val="clear" w:color="auto" w:fill="FFFFFF"/>
        <w:jc w:val="both"/>
        <w:rPr>
          <w:color w:val="111111"/>
          <w:sz w:val="24"/>
          <w:szCs w:val="24"/>
          <w:lang w:val="en"/>
        </w:rPr>
      </w:pPr>
      <w:r w:rsidRPr="00A4066A">
        <w:rPr>
          <w:noProof/>
          <w:sz w:val="24"/>
          <w:szCs w:val="24"/>
        </w:rPr>
        <w:t xml:space="preserve">Brammer, A. (2010). </w:t>
      </w:r>
      <w:r w:rsidRPr="00A4066A">
        <w:rPr>
          <w:i/>
          <w:iCs/>
          <w:noProof/>
          <w:sz w:val="24"/>
          <w:szCs w:val="24"/>
        </w:rPr>
        <w:t>Social Work Law</w:t>
      </w:r>
      <w:r w:rsidRPr="00A4066A">
        <w:rPr>
          <w:noProof/>
          <w:sz w:val="24"/>
          <w:szCs w:val="24"/>
        </w:rPr>
        <w:t xml:space="preserve"> (3rd ed.). Essex: Pearson Education Limited.</w:t>
      </w:r>
    </w:p>
    <w:p w14:paraId="12EEF0C7" w14:textId="7D87E4A7" w:rsidR="00852195" w:rsidRPr="00A4066A" w:rsidRDefault="00852195" w:rsidP="00352BAF">
      <w:pPr>
        <w:pStyle w:val="ListParagraph"/>
        <w:numPr>
          <w:ilvl w:val="0"/>
          <w:numId w:val="37"/>
        </w:numPr>
        <w:rPr>
          <w:color w:val="auto"/>
          <w:sz w:val="24"/>
          <w:szCs w:val="24"/>
        </w:rPr>
      </w:pPr>
      <w:r w:rsidRPr="00A4066A">
        <w:rPr>
          <w:color w:val="auto"/>
          <w:sz w:val="24"/>
          <w:szCs w:val="24"/>
        </w:rPr>
        <w:t>Census Data (2025)</w:t>
      </w:r>
      <w:r w:rsidR="00BA49A9" w:rsidRPr="00A4066A">
        <w:rPr>
          <w:color w:val="auto"/>
          <w:sz w:val="24"/>
          <w:szCs w:val="24"/>
        </w:rPr>
        <w:t xml:space="preserve"> Available at:</w:t>
      </w:r>
      <w:r w:rsidRPr="00A4066A">
        <w:rPr>
          <w:color w:val="auto"/>
          <w:sz w:val="24"/>
          <w:szCs w:val="24"/>
        </w:rPr>
        <w:t xml:space="preserve"> </w:t>
      </w:r>
      <w:hyperlink r:id="rId15" w:anchor="data" w:history="1">
        <w:r w:rsidR="00BA49A9" w:rsidRPr="00A4066A">
          <w:rPr>
            <w:rStyle w:val="Hyperlink"/>
            <w:color w:val="auto"/>
            <w:sz w:val="24"/>
            <w:szCs w:val="24"/>
          </w:rPr>
          <w:t>https://censusdata.uk/w45000022-xxxx/ts032-welsh-language-skills-detailed#data</w:t>
        </w:r>
      </w:hyperlink>
      <w:r w:rsidR="00BA49A9" w:rsidRPr="00A4066A">
        <w:rPr>
          <w:color w:val="auto"/>
          <w:sz w:val="24"/>
          <w:szCs w:val="24"/>
        </w:rPr>
        <w:t xml:space="preserve">  </w:t>
      </w:r>
      <w:r w:rsidRPr="00A4066A">
        <w:rPr>
          <w:color w:val="auto"/>
          <w:sz w:val="24"/>
          <w:szCs w:val="24"/>
        </w:rPr>
        <w:t>(</w:t>
      </w:r>
      <w:r w:rsidR="00BA49A9" w:rsidRPr="00A4066A">
        <w:rPr>
          <w:color w:val="auto"/>
          <w:sz w:val="24"/>
          <w:szCs w:val="24"/>
        </w:rPr>
        <w:t>A</w:t>
      </w:r>
      <w:r w:rsidRPr="00A4066A">
        <w:rPr>
          <w:color w:val="auto"/>
          <w:sz w:val="24"/>
          <w:szCs w:val="24"/>
        </w:rPr>
        <w:t>ccessed 4</w:t>
      </w:r>
      <w:r w:rsidR="00BA49A9" w:rsidRPr="00A4066A">
        <w:rPr>
          <w:color w:val="auto"/>
          <w:sz w:val="24"/>
          <w:szCs w:val="24"/>
          <w:vertAlign w:val="superscript"/>
        </w:rPr>
        <w:t>th</w:t>
      </w:r>
      <w:r w:rsidR="00BA49A9" w:rsidRPr="00A4066A">
        <w:rPr>
          <w:color w:val="auto"/>
          <w:sz w:val="24"/>
          <w:szCs w:val="24"/>
        </w:rPr>
        <w:t xml:space="preserve"> September </w:t>
      </w:r>
      <w:r w:rsidRPr="00A4066A">
        <w:rPr>
          <w:color w:val="auto"/>
          <w:sz w:val="24"/>
          <w:szCs w:val="24"/>
        </w:rPr>
        <w:t>2025)</w:t>
      </w:r>
    </w:p>
    <w:p w14:paraId="47C980AA" w14:textId="49B5BEA6" w:rsidR="00D11B2C" w:rsidRPr="00A4066A" w:rsidRDefault="00D11B2C" w:rsidP="00352BAF">
      <w:pPr>
        <w:pStyle w:val="ListParagraph"/>
        <w:numPr>
          <w:ilvl w:val="0"/>
          <w:numId w:val="37"/>
        </w:numPr>
        <w:rPr>
          <w:color w:val="auto"/>
          <w:sz w:val="24"/>
          <w:szCs w:val="24"/>
        </w:rPr>
      </w:pPr>
      <w:r w:rsidRPr="00A4066A">
        <w:rPr>
          <w:sz w:val="24"/>
          <w:szCs w:val="24"/>
        </w:rPr>
        <w:t>\</w:t>
      </w:r>
      <w:hyperlink r:id="rId16" w:history="1">
        <w:r w:rsidRPr="00A4066A">
          <w:rPr>
            <w:color w:val="0000FF"/>
            <w:sz w:val="24"/>
            <w:szCs w:val="24"/>
            <w:u w:val="single"/>
          </w:rPr>
          <w:t>Children Act 1989</w:t>
        </w:r>
      </w:hyperlink>
      <w:r w:rsidRPr="00A4066A">
        <w:rPr>
          <w:sz w:val="24"/>
          <w:szCs w:val="24"/>
        </w:rPr>
        <w:t xml:space="preserve"> Available at: </w:t>
      </w:r>
      <w:hyperlink r:id="rId17" w:history="1">
        <w:r w:rsidRPr="00A4066A">
          <w:rPr>
            <w:color w:val="0000FF"/>
            <w:sz w:val="24"/>
            <w:szCs w:val="24"/>
            <w:u w:val="single"/>
          </w:rPr>
          <w:t>Children Act 1989</w:t>
        </w:r>
      </w:hyperlink>
      <w:r w:rsidRPr="00A4066A">
        <w:rPr>
          <w:sz w:val="24"/>
          <w:szCs w:val="24"/>
        </w:rPr>
        <w:t xml:space="preserve"> (Accessed on 4</w:t>
      </w:r>
      <w:r w:rsidRPr="00A4066A">
        <w:rPr>
          <w:sz w:val="24"/>
          <w:szCs w:val="24"/>
          <w:vertAlign w:val="superscript"/>
        </w:rPr>
        <w:t>th</w:t>
      </w:r>
      <w:r w:rsidRPr="00A4066A">
        <w:rPr>
          <w:sz w:val="24"/>
          <w:szCs w:val="24"/>
        </w:rPr>
        <w:t xml:space="preserve"> September 2025)</w:t>
      </w:r>
    </w:p>
    <w:p w14:paraId="2CA5B951" w14:textId="4D72C562" w:rsidR="00D11B2C" w:rsidRPr="00A4066A" w:rsidRDefault="00D11B2C" w:rsidP="00352BAF">
      <w:pPr>
        <w:pStyle w:val="ListParagraph"/>
        <w:numPr>
          <w:ilvl w:val="0"/>
          <w:numId w:val="37"/>
        </w:numPr>
        <w:rPr>
          <w:color w:val="auto"/>
          <w:sz w:val="24"/>
          <w:szCs w:val="24"/>
        </w:rPr>
      </w:pPr>
      <w:hyperlink r:id="rId18" w:history="1">
        <w:r w:rsidRPr="00A4066A">
          <w:rPr>
            <w:color w:val="0000FF"/>
            <w:sz w:val="24"/>
            <w:szCs w:val="24"/>
            <w:u w:val="single"/>
          </w:rPr>
          <w:t>Children Act 2004</w:t>
        </w:r>
      </w:hyperlink>
      <w:r w:rsidRPr="00A4066A">
        <w:rPr>
          <w:sz w:val="24"/>
          <w:szCs w:val="24"/>
        </w:rPr>
        <w:t xml:space="preserve"> Available at: </w:t>
      </w:r>
      <w:hyperlink r:id="rId19" w:history="1">
        <w:r w:rsidRPr="00A4066A">
          <w:rPr>
            <w:color w:val="0000FF"/>
            <w:sz w:val="24"/>
            <w:szCs w:val="24"/>
            <w:u w:val="single"/>
          </w:rPr>
          <w:t>Children Act 2004</w:t>
        </w:r>
      </w:hyperlink>
      <w:r w:rsidRPr="00A4066A">
        <w:rPr>
          <w:sz w:val="24"/>
          <w:szCs w:val="24"/>
        </w:rPr>
        <w:t xml:space="preserve"> (accessed on 4</w:t>
      </w:r>
      <w:r w:rsidRPr="00A4066A">
        <w:rPr>
          <w:sz w:val="24"/>
          <w:szCs w:val="24"/>
          <w:vertAlign w:val="superscript"/>
        </w:rPr>
        <w:t>th</w:t>
      </w:r>
      <w:r w:rsidRPr="00A4066A">
        <w:rPr>
          <w:sz w:val="24"/>
          <w:szCs w:val="24"/>
        </w:rPr>
        <w:t xml:space="preserve"> September 2025)</w:t>
      </w:r>
    </w:p>
    <w:p w14:paraId="4773C3AA" w14:textId="77777777" w:rsidR="009751C5" w:rsidRPr="00A4066A" w:rsidRDefault="00852195" w:rsidP="00352BAF">
      <w:pPr>
        <w:pStyle w:val="NormalWeb"/>
        <w:numPr>
          <w:ilvl w:val="0"/>
          <w:numId w:val="36"/>
        </w:numPr>
        <w:spacing w:before="0" w:beforeAutospacing="0" w:after="240" w:afterAutospacing="0"/>
        <w:rPr>
          <w:rFonts w:ascii="Arial" w:hAnsi="Arial" w:cs="Arial"/>
        </w:rPr>
      </w:pPr>
      <w:r w:rsidRPr="00A4066A">
        <w:rPr>
          <w:rFonts w:ascii="Arial" w:hAnsi="Arial" w:cs="Arial"/>
        </w:rPr>
        <w:t xml:space="preserve">Collins, S. (2017) ‘Ethics of care and statutory social work in the UK: critical perspectives and </w:t>
      </w:r>
      <w:r w:rsidR="00BA49A9" w:rsidRPr="00A4066A">
        <w:rPr>
          <w:rFonts w:ascii="Arial" w:hAnsi="Arial" w:cs="Arial"/>
        </w:rPr>
        <w:t>strengths’, Practice: Social Work in Action</w:t>
      </w:r>
      <w:r w:rsidR="00B866C9" w:rsidRPr="00A4066A">
        <w:rPr>
          <w:rFonts w:ascii="Arial" w:hAnsi="Arial" w:cs="Arial"/>
        </w:rPr>
        <w:t xml:space="preserve"> </w:t>
      </w:r>
      <w:r w:rsidR="00BA49A9" w:rsidRPr="00A4066A">
        <w:rPr>
          <w:rFonts w:ascii="Arial" w:hAnsi="Arial" w:cs="Arial"/>
        </w:rPr>
        <w:t>[</w:t>
      </w:r>
      <w:r w:rsidR="00B866C9" w:rsidRPr="00A4066A">
        <w:rPr>
          <w:rFonts w:ascii="Arial" w:hAnsi="Arial" w:cs="Arial"/>
        </w:rPr>
        <w:t>Online</w:t>
      </w:r>
      <w:r w:rsidR="00BA49A9" w:rsidRPr="00A4066A">
        <w:rPr>
          <w:rFonts w:ascii="Arial" w:hAnsi="Arial" w:cs="Arial"/>
        </w:rPr>
        <w:t>]</w:t>
      </w:r>
      <w:r w:rsidR="00B866C9" w:rsidRPr="00A4066A">
        <w:rPr>
          <w:rFonts w:ascii="Arial" w:hAnsi="Arial" w:cs="Arial"/>
        </w:rPr>
        <w:t xml:space="preserve"> Taylor and Francis.</w:t>
      </w:r>
      <w:r w:rsidRPr="00A4066A">
        <w:rPr>
          <w:rFonts w:ascii="Arial" w:hAnsi="Arial" w:cs="Arial"/>
        </w:rPr>
        <w:t xml:space="preserve"> 30 </w:t>
      </w:r>
      <w:r w:rsidR="00BA49A9" w:rsidRPr="00A4066A">
        <w:rPr>
          <w:rFonts w:ascii="Arial" w:hAnsi="Arial" w:cs="Arial"/>
        </w:rPr>
        <w:t>(</w:t>
      </w:r>
      <w:r w:rsidRPr="00A4066A">
        <w:rPr>
          <w:rFonts w:ascii="Arial" w:hAnsi="Arial" w:cs="Arial"/>
        </w:rPr>
        <w:t>1</w:t>
      </w:r>
      <w:r w:rsidR="00BA49A9" w:rsidRPr="00A4066A">
        <w:rPr>
          <w:rFonts w:ascii="Arial" w:hAnsi="Arial" w:cs="Arial"/>
        </w:rPr>
        <w:t>)</w:t>
      </w:r>
      <w:r w:rsidRPr="00A4066A">
        <w:rPr>
          <w:rFonts w:ascii="Arial" w:hAnsi="Arial" w:cs="Arial"/>
        </w:rPr>
        <w:t>, pp. 3-18</w:t>
      </w:r>
    </w:p>
    <w:p w14:paraId="60E2B157" w14:textId="5CFA5ACB" w:rsidR="000615DF" w:rsidRPr="00A4066A" w:rsidRDefault="000615DF" w:rsidP="008D5569">
      <w:pPr>
        <w:pStyle w:val="Default"/>
        <w:numPr>
          <w:ilvl w:val="0"/>
          <w:numId w:val="36"/>
        </w:numPr>
        <w:rPr>
          <w:sz w:val="28"/>
          <w:szCs w:val="28"/>
        </w:rPr>
      </w:pPr>
      <w:proofErr w:type="spellStart"/>
      <w:r w:rsidRPr="00A4066A">
        <w:t>Crinnon</w:t>
      </w:r>
      <w:proofErr w:type="spellEnd"/>
      <w:r w:rsidRPr="00A4066A">
        <w:t>, J (</w:t>
      </w:r>
      <w:proofErr w:type="gramStart"/>
      <w:r w:rsidRPr="00A4066A">
        <w:t>2016 )</w:t>
      </w:r>
      <w:r w:rsidRPr="00A4066A">
        <w:rPr>
          <w:b/>
          <w:bCs/>
          <w:sz w:val="28"/>
          <w:szCs w:val="28"/>
        </w:rPr>
        <w:t>Best</w:t>
      </w:r>
      <w:proofErr w:type="gramEnd"/>
      <w:r w:rsidRPr="00A4066A">
        <w:rPr>
          <w:b/>
          <w:bCs/>
          <w:sz w:val="28"/>
          <w:szCs w:val="28"/>
        </w:rPr>
        <w:t xml:space="preserve"> practice for local authorities seeking an interim care order for a newborn baby </w:t>
      </w:r>
    </w:p>
    <w:p w14:paraId="5773453F" w14:textId="77777777" w:rsidR="009751C5" w:rsidRPr="00A4066A" w:rsidRDefault="00852195" w:rsidP="00352BAF">
      <w:pPr>
        <w:pStyle w:val="NormalWeb"/>
        <w:numPr>
          <w:ilvl w:val="0"/>
          <w:numId w:val="36"/>
        </w:numPr>
        <w:spacing w:before="0" w:beforeAutospacing="0" w:after="240" w:afterAutospacing="0"/>
        <w:rPr>
          <w:rFonts w:ascii="Arial" w:hAnsi="Arial" w:cs="Arial"/>
        </w:rPr>
      </w:pPr>
      <w:proofErr w:type="spellStart"/>
      <w:r w:rsidRPr="00A4066A">
        <w:rPr>
          <w:rFonts w:ascii="Arial" w:hAnsi="Arial" w:cs="Arial"/>
        </w:rPr>
        <w:t>Cuncic</w:t>
      </w:r>
      <w:proofErr w:type="spellEnd"/>
      <w:r w:rsidRPr="00A4066A">
        <w:rPr>
          <w:rFonts w:ascii="Arial" w:hAnsi="Arial" w:cs="Arial"/>
        </w:rPr>
        <w:t>, A</w:t>
      </w:r>
      <w:r w:rsidR="00DB008B" w:rsidRPr="00A4066A">
        <w:rPr>
          <w:rFonts w:ascii="Arial" w:hAnsi="Arial" w:cs="Arial"/>
        </w:rPr>
        <w:t>.</w:t>
      </w:r>
      <w:r w:rsidRPr="00A4066A">
        <w:rPr>
          <w:rFonts w:ascii="Arial" w:hAnsi="Arial" w:cs="Arial"/>
        </w:rPr>
        <w:t xml:space="preserve"> </w:t>
      </w:r>
      <w:r w:rsidR="00DB008B" w:rsidRPr="00A4066A">
        <w:rPr>
          <w:rFonts w:ascii="Arial" w:hAnsi="Arial" w:cs="Arial"/>
        </w:rPr>
        <w:t>(</w:t>
      </w:r>
      <w:r w:rsidRPr="00A4066A">
        <w:rPr>
          <w:rFonts w:ascii="Arial" w:hAnsi="Arial" w:cs="Arial"/>
        </w:rPr>
        <w:t>2024</w:t>
      </w:r>
      <w:r w:rsidR="00DB008B" w:rsidRPr="00A4066A">
        <w:rPr>
          <w:rFonts w:ascii="Arial" w:hAnsi="Arial" w:cs="Arial"/>
        </w:rPr>
        <w:t>)</w:t>
      </w:r>
      <w:r w:rsidRPr="00A4066A">
        <w:rPr>
          <w:rFonts w:ascii="Arial" w:hAnsi="Arial" w:cs="Arial"/>
        </w:rPr>
        <w:t xml:space="preserve"> </w:t>
      </w:r>
      <w:r w:rsidRPr="00A4066A">
        <w:rPr>
          <w:rFonts w:ascii="Arial" w:hAnsi="Arial" w:cs="Arial"/>
          <w:kern w:val="36"/>
        </w:rPr>
        <w:t xml:space="preserve">7 Active Listening Techniques </w:t>
      </w:r>
      <w:proofErr w:type="gramStart"/>
      <w:r w:rsidRPr="00A4066A">
        <w:rPr>
          <w:rFonts w:ascii="Arial" w:hAnsi="Arial" w:cs="Arial"/>
          <w:kern w:val="36"/>
        </w:rPr>
        <w:t>For</w:t>
      </w:r>
      <w:proofErr w:type="gramEnd"/>
      <w:r w:rsidRPr="00A4066A">
        <w:rPr>
          <w:rFonts w:ascii="Arial" w:hAnsi="Arial" w:cs="Arial"/>
          <w:kern w:val="36"/>
        </w:rPr>
        <w:t xml:space="preserve"> Better Communication </w:t>
      </w:r>
      <w:r w:rsidRPr="00A4066A">
        <w:rPr>
          <w:rFonts w:ascii="Arial" w:hAnsi="Arial" w:cs="Arial"/>
        </w:rPr>
        <w:t>It's time to start having more intentional conversations</w:t>
      </w:r>
      <w:r w:rsidR="008A79A4" w:rsidRPr="00A4066A">
        <w:rPr>
          <w:rFonts w:ascii="Arial" w:hAnsi="Arial" w:cs="Arial"/>
        </w:rPr>
        <w:t xml:space="preserve">. </w:t>
      </w:r>
      <w:proofErr w:type="spellStart"/>
      <w:r w:rsidR="008A79A4" w:rsidRPr="00A4066A">
        <w:rPr>
          <w:rFonts w:ascii="Arial" w:hAnsi="Arial" w:cs="Arial"/>
        </w:rPr>
        <w:t>VeryMind</w:t>
      </w:r>
      <w:proofErr w:type="spellEnd"/>
      <w:r w:rsidR="008A79A4" w:rsidRPr="00A4066A">
        <w:rPr>
          <w:rFonts w:ascii="Arial" w:hAnsi="Arial" w:cs="Arial"/>
        </w:rPr>
        <w:t xml:space="preserve"> Well.</w:t>
      </w:r>
      <w:r w:rsidRPr="00A4066A">
        <w:rPr>
          <w:rFonts w:ascii="Arial" w:hAnsi="Arial" w:cs="Arial"/>
        </w:rPr>
        <w:t xml:space="preserve"> </w:t>
      </w:r>
      <w:r w:rsidR="008A79A4" w:rsidRPr="00A4066A">
        <w:rPr>
          <w:rFonts w:ascii="Arial" w:hAnsi="Arial" w:cs="Arial"/>
        </w:rPr>
        <w:t xml:space="preserve">Available at: </w:t>
      </w:r>
      <w:hyperlink r:id="rId20" w:anchor="citation-6" w:history="1">
        <w:r w:rsidR="008A79A4" w:rsidRPr="00A4066A">
          <w:rPr>
            <w:rStyle w:val="Hyperlink"/>
            <w:rFonts w:ascii="Arial" w:hAnsi="Arial" w:cs="Arial"/>
            <w:color w:val="auto"/>
          </w:rPr>
          <w:t>https://www.verywellmind.com/what-is-active-listening-3024343#citation-6</w:t>
        </w:r>
      </w:hyperlink>
      <w:r w:rsidR="008A79A4" w:rsidRPr="00A4066A">
        <w:rPr>
          <w:rFonts w:ascii="Arial" w:hAnsi="Arial" w:cs="Arial"/>
        </w:rPr>
        <w:t xml:space="preserve"> (Accessed on 12</w:t>
      </w:r>
      <w:r w:rsidR="008A79A4" w:rsidRPr="00A4066A">
        <w:rPr>
          <w:rFonts w:ascii="Arial" w:hAnsi="Arial" w:cs="Arial"/>
          <w:vertAlign w:val="superscript"/>
        </w:rPr>
        <w:t>th</w:t>
      </w:r>
      <w:r w:rsidR="008A79A4" w:rsidRPr="00A4066A">
        <w:rPr>
          <w:rFonts w:ascii="Arial" w:hAnsi="Arial" w:cs="Arial"/>
        </w:rPr>
        <w:t xml:space="preserve"> September 2025)</w:t>
      </w:r>
    </w:p>
    <w:p w14:paraId="2ED7CEC5" w14:textId="1EDA1A10" w:rsidR="005059EA" w:rsidRPr="00A4066A" w:rsidRDefault="005059EA" w:rsidP="00817411">
      <w:pPr>
        <w:pStyle w:val="ListParagraph"/>
        <w:numPr>
          <w:ilvl w:val="0"/>
          <w:numId w:val="36"/>
        </w:numPr>
        <w:jc w:val="both"/>
        <w:rPr>
          <w:color w:val="auto"/>
          <w:sz w:val="24"/>
          <w:szCs w:val="24"/>
        </w:rPr>
      </w:pPr>
      <w:proofErr w:type="spellStart"/>
      <w:r w:rsidRPr="00A4066A">
        <w:rPr>
          <w:color w:val="auto"/>
          <w:sz w:val="24"/>
          <w:szCs w:val="24"/>
          <w:shd w:val="clear" w:color="auto" w:fill="FFFFFF"/>
        </w:rPr>
        <w:t>Cyngor</w:t>
      </w:r>
      <w:proofErr w:type="spellEnd"/>
      <w:r w:rsidRPr="00A4066A">
        <w:rPr>
          <w:color w:val="auto"/>
          <w:sz w:val="24"/>
          <w:szCs w:val="24"/>
          <w:shd w:val="clear" w:color="auto" w:fill="FFFFFF"/>
        </w:rPr>
        <w:t xml:space="preserve"> Gwynedd (2023)</w:t>
      </w:r>
      <w:r w:rsidRPr="00A4066A">
        <w:rPr>
          <w:color w:val="auto"/>
          <w:sz w:val="24"/>
          <w:szCs w:val="24"/>
        </w:rPr>
        <w:t xml:space="preserve"> </w:t>
      </w:r>
      <w:proofErr w:type="gramStart"/>
      <w:r w:rsidRPr="00A4066A">
        <w:rPr>
          <w:color w:val="auto"/>
          <w:sz w:val="24"/>
          <w:szCs w:val="24"/>
        </w:rPr>
        <w:t>Pre Birth</w:t>
      </w:r>
      <w:proofErr w:type="gramEnd"/>
      <w:r w:rsidRPr="00A4066A">
        <w:rPr>
          <w:color w:val="auto"/>
          <w:sz w:val="24"/>
          <w:szCs w:val="24"/>
        </w:rPr>
        <w:t xml:space="preserve"> Risk Assessment (Stage 2). Available at: </w:t>
      </w:r>
      <w:hyperlink r:id="rId21" w:history="1">
        <w:proofErr w:type="gramStart"/>
        <w:r w:rsidRPr="00A4066A">
          <w:rPr>
            <w:color w:val="auto"/>
            <w:sz w:val="24"/>
            <w:szCs w:val="24"/>
            <w:u w:val="single"/>
          </w:rPr>
          <w:t>Pre Birth</w:t>
        </w:r>
        <w:proofErr w:type="gramEnd"/>
        <w:r w:rsidRPr="00A4066A">
          <w:rPr>
            <w:color w:val="auto"/>
            <w:sz w:val="24"/>
            <w:szCs w:val="24"/>
            <w:u w:val="single"/>
          </w:rPr>
          <w:t xml:space="preserve"> Risk Assessment (Stage 2) | The Risk Model</w:t>
        </w:r>
      </w:hyperlink>
      <w:r w:rsidRPr="00A4066A">
        <w:rPr>
          <w:color w:val="auto"/>
          <w:sz w:val="24"/>
          <w:szCs w:val="24"/>
        </w:rPr>
        <w:t xml:space="preserve"> (accessed on 5</w:t>
      </w:r>
      <w:r w:rsidRPr="00A4066A">
        <w:rPr>
          <w:color w:val="auto"/>
          <w:sz w:val="24"/>
          <w:szCs w:val="24"/>
          <w:vertAlign w:val="superscript"/>
        </w:rPr>
        <w:t>th</w:t>
      </w:r>
      <w:r w:rsidRPr="00A4066A">
        <w:rPr>
          <w:color w:val="auto"/>
          <w:sz w:val="24"/>
          <w:szCs w:val="24"/>
        </w:rPr>
        <w:t xml:space="preserve"> October 2025)</w:t>
      </w:r>
    </w:p>
    <w:p w14:paraId="794A4837" w14:textId="51A92854" w:rsidR="00852195" w:rsidRPr="00A4066A" w:rsidRDefault="002E7799" w:rsidP="00352BAF">
      <w:pPr>
        <w:pStyle w:val="NormalWeb"/>
        <w:numPr>
          <w:ilvl w:val="0"/>
          <w:numId w:val="36"/>
        </w:numPr>
        <w:spacing w:before="0" w:beforeAutospacing="0" w:after="240" w:afterAutospacing="0"/>
        <w:rPr>
          <w:rFonts w:ascii="Arial" w:hAnsi="Arial" w:cs="Arial"/>
        </w:rPr>
      </w:pPr>
      <w:r w:rsidRPr="00A4066A">
        <w:rPr>
          <w:rFonts w:ascii="Arial" w:hAnsi="Arial" w:cs="Arial"/>
        </w:rPr>
        <w:t xml:space="preserve">Data Protection Act </w:t>
      </w:r>
      <w:r w:rsidR="008A79A4" w:rsidRPr="00A4066A">
        <w:rPr>
          <w:rFonts w:ascii="Arial" w:hAnsi="Arial" w:cs="Arial"/>
        </w:rPr>
        <w:t>(</w:t>
      </w:r>
      <w:r w:rsidRPr="00A4066A">
        <w:rPr>
          <w:rFonts w:ascii="Arial" w:hAnsi="Arial" w:cs="Arial"/>
        </w:rPr>
        <w:t>2018</w:t>
      </w:r>
      <w:r w:rsidR="008A79A4" w:rsidRPr="00A4066A">
        <w:rPr>
          <w:rFonts w:ascii="Arial" w:hAnsi="Arial" w:cs="Arial"/>
        </w:rPr>
        <w:t>)</w:t>
      </w:r>
      <w:r w:rsidRPr="00A4066A">
        <w:rPr>
          <w:rFonts w:ascii="Arial" w:hAnsi="Arial" w:cs="Arial"/>
        </w:rPr>
        <w:t xml:space="preserve">. Available at: </w:t>
      </w:r>
      <w:hyperlink r:id="rId22" w:history="1">
        <w:r w:rsidR="008A79A4" w:rsidRPr="00A4066A">
          <w:rPr>
            <w:rFonts w:ascii="Arial" w:hAnsi="Arial" w:cs="Arial"/>
            <w:u w:val="single"/>
          </w:rPr>
          <w:t>Data Protection Act 2018</w:t>
        </w:r>
      </w:hyperlink>
      <w:r w:rsidR="008A79A4" w:rsidRPr="00A4066A">
        <w:rPr>
          <w:rFonts w:ascii="Arial" w:hAnsi="Arial" w:cs="Arial"/>
        </w:rPr>
        <w:t xml:space="preserve"> (Accessed on 08</w:t>
      </w:r>
      <w:r w:rsidR="008A79A4" w:rsidRPr="00A4066A">
        <w:rPr>
          <w:rFonts w:ascii="Arial" w:hAnsi="Arial" w:cs="Arial"/>
          <w:vertAlign w:val="superscript"/>
        </w:rPr>
        <w:t>th</w:t>
      </w:r>
      <w:r w:rsidR="008A79A4" w:rsidRPr="00A4066A">
        <w:rPr>
          <w:rFonts w:ascii="Arial" w:hAnsi="Arial" w:cs="Arial"/>
        </w:rPr>
        <w:t xml:space="preserve"> August </w:t>
      </w:r>
      <w:r w:rsidR="009751C5" w:rsidRPr="00A4066A">
        <w:rPr>
          <w:rFonts w:ascii="Arial" w:hAnsi="Arial" w:cs="Arial"/>
        </w:rPr>
        <w:t>2</w:t>
      </w:r>
      <w:r w:rsidR="008A79A4" w:rsidRPr="00A4066A">
        <w:rPr>
          <w:rFonts w:ascii="Arial" w:hAnsi="Arial" w:cs="Arial"/>
        </w:rPr>
        <w:t>025</w:t>
      </w:r>
      <w:r w:rsidR="00817411" w:rsidRPr="00A4066A">
        <w:rPr>
          <w:rFonts w:ascii="Arial" w:hAnsi="Arial" w:cs="Arial"/>
        </w:rPr>
        <w:t>)</w:t>
      </w:r>
    </w:p>
    <w:p w14:paraId="0ADC88B3" w14:textId="1FD69096" w:rsidR="000542D9" w:rsidRPr="00A4066A" w:rsidRDefault="000542D9" w:rsidP="00817411">
      <w:pPr>
        <w:pStyle w:val="Default"/>
        <w:numPr>
          <w:ilvl w:val="0"/>
          <w:numId w:val="36"/>
        </w:numPr>
      </w:pPr>
      <w:r w:rsidRPr="00A4066A">
        <w:rPr>
          <w:i/>
        </w:rPr>
        <w:t xml:space="preserve">Department for </w:t>
      </w:r>
      <w:r w:rsidR="00817411" w:rsidRPr="00A4066A">
        <w:rPr>
          <w:i/>
        </w:rPr>
        <w:t>E</w:t>
      </w:r>
      <w:r w:rsidRPr="00A4066A">
        <w:rPr>
          <w:i/>
        </w:rPr>
        <w:t>ducation (2024</w:t>
      </w:r>
      <w:proofErr w:type="gramStart"/>
      <w:r w:rsidRPr="00A4066A">
        <w:rPr>
          <w:i/>
        </w:rPr>
        <w:t xml:space="preserve">)  </w:t>
      </w:r>
      <w:r w:rsidRPr="00A4066A">
        <w:t>Information</w:t>
      </w:r>
      <w:proofErr w:type="gramEnd"/>
      <w:r w:rsidRPr="00A4066A">
        <w:t xml:space="preserve"> Sharing: Advice for practitioners providing safeguarding services for children, young people, parents and carers </w:t>
      </w:r>
    </w:p>
    <w:p w14:paraId="58FC47AF" w14:textId="55B2466A" w:rsidR="00782835" w:rsidRPr="00A4066A" w:rsidRDefault="002A09DB" w:rsidP="00352BAF">
      <w:pPr>
        <w:pStyle w:val="NormalWeb"/>
        <w:numPr>
          <w:ilvl w:val="0"/>
          <w:numId w:val="36"/>
        </w:numPr>
        <w:spacing w:before="0" w:beforeAutospacing="0" w:after="240" w:afterAutospacing="0"/>
        <w:rPr>
          <w:rFonts w:ascii="Arial" w:hAnsi="Arial" w:cs="Arial"/>
        </w:rPr>
      </w:pPr>
      <w:r w:rsidRPr="00A4066A">
        <w:rPr>
          <w:rFonts w:ascii="Arial" w:hAnsi="Arial" w:cs="Arial"/>
          <w:color w:val="000000"/>
        </w:rPr>
        <w:lastRenderedPageBreak/>
        <w:t>Department of Health. (2000). Framework for the assessment of children in need and their families. Statutory Guidance.</w:t>
      </w:r>
    </w:p>
    <w:p w14:paraId="57BBC187" w14:textId="06EE9EC6" w:rsidR="00782835" w:rsidRPr="00A4066A" w:rsidRDefault="00782835" w:rsidP="00352BAF">
      <w:pPr>
        <w:pStyle w:val="ListParagraph"/>
        <w:numPr>
          <w:ilvl w:val="0"/>
          <w:numId w:val="36"/>
        </w:numPr>
        <w:shd w:val="clear" w:color="auto" w:fill="FFFFFF"/>
        <w:overflowPunct/>
        <w:autoSpaceDE/>
        <w:autoSpaceDN/>
        <w:adjustRightInd/>
        <w:spacing w:before="100" w:beforeAutospacing="1" w:after="100" w:afterAutospacing="1"/>
        <w:textAlignment w:val="auto"/>
        <w:rPr>
          <w:color w:val="auto"/>
          <w:spacing w:val="7"/>
          <w:sz w:val="24"/>
          <w:szCs w:val="24"/>
        </w:rPr>
      </w:pPr>
      <w:r w:rsidRPr="00A4066A">
        <w:rPr>
          <w:color w:val="auto"/>
          <w:spacing w:val="7"/>
          <w:sz w:val="24"/>
          <w:szCs w:val="24"/>
        </w:rPr>
        <w:t>Diaz, C. Muench, K. and Wright, R. (2017) Children and parent participation in child protection conferences: a study in one English local authority. </w:t>
      </w:r>
      <w:r w:rsidRPr="00A4066A">
        <w:rPr>
          <w:i/>
          <w:iCs/>
          <w:color w:val="auto"/>
          <w:spacing w:val="7"/>
          <w:sz w:val="24"/>
          <w:szCs w:val="24"/>
        </w:rPr>
        <w:t>Child Care in Practice</w:t>
      </w:r>
      <w:r w:rsidRPr="00A4066A">
        <w:rPr>
          <w:color w:val="auto"/>
          <w:spacing w:val="7"/>
          <w:sz w:val="24"/>
          <w:szCs w:val="24"/>
        </w:rPr>
        <w:t>, 23, 1, 49-63</w:t>
      </w:r>
    </w:p>
    <w:p w14:paraId="5EA61294" w14:textId="5F186CC4" w:rsidR="00A4066A" w:rsidRPr="00A4066A" w:rsidRDefault="00A4066A" w:rsidP="00A4066A">
      <w:pPr>
        <w:pStyle w:val="NormalWeb"/>
        <w:numPr>
          <w:ilvl w:val="0"/>
          <w:numId w:val="36"/>
        </w:numPr>
        <w:spacing w:before="0" w:beforeAutospacing="0" w:after="240" w:afterAutospacing="0" w:line="360" w:lineRule="auto"/>
      </w:pPr>
      <w:r w:rsidRPr="00A4066A">
        <w:t xml:space="preserve">Dutton, D.G. and White, K.R. (2012). Attachment insecurity and intimate partner violence. </w:t>
      </w:r>
      <w:r w:rsidRPr="00A4066A">
        <w:rPr>
          <w:i/>
          <w:iCs/>
        </w:rPr>
        <w:t xml:space="preserve">Aggression and Violent </w:t>
      </w:r>
      <w:proofErr w:type="spellStart"/>
      <w:r w:rsidRPr="00A4066A">
        <w:rPr>
          <w:i/>
          <w:iCs/>
        </w:rPr>
        <w:t>Behavior</w:t>
      </w:r>
      <w:proofErr w:type="spellEnd"/>
      <w:r w:rsidRPr="00A4066A">
        <w:t xml:space="preserve">, 17(5), pp.475–481. </w:t>
      </w:r>
    </w:p>
    <w:p w14:paraId="399A896D" w14:textId="1272119F" w:rsidR="000542D9" w:rsidRPr="00A4066A" w:rsidRDefault="000542D9" w:rsidP="00352BAF">
      <w:pPr>
        <w:pStyle w:val="NormalWeb"/>
        <w:numPr>
          <w:ilvl w:val="0"/>
          <w:numId w:val="36"/>
        </w:numPr>
        <w:spacing w:before="0" w:beforeAutospacing="0" w:after="240" w:afterAutospacing="0"/>
        <w:rPr>
          <w:rFonts w:ascii="Arial" w:hAnsi="Arial" w:cs="Arial"/>
        </w:rPr>
      </w:pPr>
      <w:r w:rsidRPr="00A4066A">
        <w:rPr>
          <w:rFonts w:ascii="Arial" w:hAnsi="Arial" w:cs="Arial"/>
        </w:rPr>
        <w:t xml:space="preserve">Elhinney, H.M., Sinclair, M. and Taylor, B. (2021). Social worker and midwife decision making regarding child protection risk and the unborn baby: qualitative study. </w:t>
      </w:r>
      <w:r w:rsidRPr="00A4066A">
        <w:rPr>
          <w:rFonts w:ascii="Arial" w:hAnsi="Arial" w:cs="Arial"/>
          <w:i/>
          <w:iCs/>
        </w:rPr>
        <w:t>Child Abuse Review</w:t>
      </w:r>
      <w:r w:rsidRPr="00A4066A">
        <w:rPr>
          <w:rFonts w:ascii="Arial" w:hAnsi="Arial" w:cs="Arial"/>
        </w:rPr>
        <w:t>.  30(2).</w:t>
      </w:r>
    </w:p>
    <w:p w14:paraId="2A07F6F3" w14:textId="223975E7" w:rsidR="006704DA" w:rsidRPr="00A4066A" w:rsidRDefault="00852195" w:rsidP="00817411">
      <w:pPr>
        <w:pStyle w:val="ListParagraph"/>
        <w:numPr>
          <w:ilvl w:val="0"/>
          <w:numId w:val="34"/>
        </w:numPr>
        <w:rPr>
          <w:color w:val="auto"/>
          <w:sz w:val="24"/>
          <w:szCs w:val="24"/>
        </w:rPr>
      </w:pPr>
      <w:r w:rsidRPr="00A4066A">
        <w:rPr>
          <w:color w:val="auto"/>
          <w:sz w:val="24"/>
          <w:szCs w:val="24"/>
        </w:rPr>
        <w:t xml:space="preserve">Forrester, D. Kershaw, S. Moss, H. and Hughes, L. (2008) Communication skills in child protection: how do social workers talk to </w:t>
      </w:r>
      <w:proofErr w:type="gramStart"/>
      <w:r w:rsidRPr="00A4066A">
        <w:rPr>
          <w:color w:val="auto"/>
          <w:sz w:val="24"/>
          <w:szCs w:val="24"/>
        </w:rPr>
        <w:t>parents?</w:t>
      </w:r>
      <w:r w:rsidR="00A2082F" w:rsidRPr="00A4066A">
        <w:rPr>
          <w:color w:val="auto"/>
          <w:sz w:val="24"/>
          <w:szCs w:val="24"/>
        </w:rPr>
        <w:t>.</w:t>
      </w:r>
      <w:proofErr w:type="gramEnd"/>
      <w:r w:rsidR="00A2082F" w:rsidRPr="00A4066A">
        <w:rPr>
          <w:color w:val="auto"/>
          <w:sz w:val="24"/>
          <w:szCs w:val="24"/>
        </w:rPr>
        <w:t xml:space="preserve"> Children &amp; Family Social Work. [online] 13 (1), pp. 41-51</w:t>
      </w:r>
      <w:r w:rsidRPr="00A4066A">
        <w:rPr>
          <w:color w:val="auto"/>
          <w:sz w:val="24"/>
          <w:szCs w:val="24"/>
        </w:rPr>
        <w:t xml:space="preserve"> </w:t>
      </w:r>
    </w:p>
    <w:p w14:paraId="72E84BAE" w14:textId="7DC1081A" w:rsidR="009751C5" w:rsidRPr="00A4066A" w:rsidRDefault="00442BF2" w:rsidP="00817411">
      <w:pPr>
        <w:pStyle w:val="ListParagraph"/>
        <w:numPr>
          <w:ilvl w:val="0"/>
          <w:numId w:val="33"/>
        </w:numPr>
        <w:shd w:val="clear" w:color="auto" w:fill="FFFFFF"/>
        <w:spacing w:before="100" w:beforeAutospacing="1" w:after="100" w:afterAutospacing="1"/>
        <w:rPr>
          <w:color w:val="auto"/>
          <w:spacing w:val="7"/>
          <w:sz w:val="24"/>
          <w:szCs w:val="24"/>
        </w:rPr>
      </w:pPr>
      <w:r w:rsidRPr="00A4066A">
        <w:rPr>
          <w:color w:val="auto"/>
          <w:spacing w:val="7"/>
          <w:sz w:val="24"/>
          <w:szCs w:val="24"/>
        </w:rPr>
        <w:t>Ferguson</w:t>
      </w:r>
      <w:r w:rsidR="00DB008B" w:rsidRPr="00A4066A">
        <w:rPr>
          <w:color w:val="auto"/>
          <w:spacing w:val="7"/>
          <w:sz w:val="24"/>
          <w:szCs w:val="24"/>
        </w:rPr>
        <w:t>, G.</w:t>
      </w:r>
      <w:r w:rsidRPr="00A4066A">
        <w:rPr>
          <w:color w:val="auto"/>
          <w:spacing w:val="7"/>
          <w:sz w:val="24"/>
          <w:szCs w:val="24"/>
        </w:rPr>
        <w:t xml:space="preserve"> (2021) </w:t>
      </w:r>
      <w:hyperlink r:id="rId23" w:history="1">
        <w:r w:rsidRPr="00A4066A">
          <w:rPr>
            <w:i/>
            <w:iCs/>
            <w:color w:val="auto"/>
            <w:spacing w:val="7"/>
            <w:sz w:val="24"/>
            <w:szCs w:val="24"/>
          </w:rPr>
          <w:t>“When David Bowie created Ziggy Stardust”. The lived experiences of social workers learning through work.</w:t>
        </w:r>
      </w:hyperlink>
      <w:r w:rsidRPr="00A4066A">
        <w:rPr>
          <w:color w:val="auto"/>
          <w:spacing w:val="7"/>
          <w:sz w:val="24"/>
          <w:szCs w:val="24"/>
        </w:rPr>
        <w:t> The Open University</w:t>
      </w:r>
      <w:r w:rsidR="00A2082F" w:rsidRPr="00A4066A">
        <w:rPr>
          <w:color w:val="auto"/>
          <w:spacing w:val="7"/>
          <w:sz w:val="24"/>
          <w:szCs w:val="24"/>
        </w:rPr>
        <w:t>.</w:t>
      </w:r>
    </w:p>
    <w:p w14:paraId="1897B6B5" w14:textId="7675F75A" w:rsidR="006704DA" w:rsidRPr="00A4066A" w:rsidRDefault="00DB143A" w:rsidP="00817411">
      <w:pPr>
        <w:pStyle w:val="ListParagraph"/>
        <w:numPr>
          <w:ilvl w:val="0"/>
          <w:numId w:val="33"/>
        </w:numPr>
        <w:shd w:val="clear" w:color="auto" w:fill="FFFFFF"/>
        <w:spacing w:before="100" w:beforeAutospacing="1" w:after="100" w:afterAutospacing="1"/>
        <w:rPr>
          <w:color w:val="auto"/>
          <w:spacing w:val="7"/>
          <w:sz w:val="24"/>
          <w:szCs w:val="24"/>
        </w:rPr>
      </w:pPr>
      <w:r w:rsidRPr="00A4066A">
        <w:rPr>
          <w:color w:val="auto"/>
          <w:sz w:val="24"/>
          <w:szCs w:val="24"/>
        </w:rPr>
        <w:t xml:space="preserve">Ferguson, G. (2022). </w:t>
      </w:r>
      <w:r w:rsidRPr="00A4066A">
        <w:rPr>
          <w:i/>
          <w:iCs/>
          <w:color w:val="auto"/>
          <w:sz w:val="24"/>
          <w:szCs w:val="24"/>
        </w:rPr>
        <w:t>The importance of workplace learning for social workers</w:t>
      </w:r>
      <w:r w:rsidRPr="00A4066A">
        <w:rPr>
          <w:color w:val="auto"/>
          <w:sz w:val="24"/>
          <w:szCs w:val="24"/>
        </w:rPr>
        <w:t xml:space="preserve">. [online] Iriss. Available at: </w:t>
      </w:r>
      <w:hyperlink r:id="rId24" w:history="1">
        <w:r w:rsidRPr="00A4066A">
          <w:rPr>
            <w:rStyle w:val="Hyperlink"/>
            <w:color w:val="auto"/>
            <w:sz w:val="24"/>
            <w:szCs w:val="24"/>
          </w:rPr>
          <w:t>https://www.iriss.org.uk/resources/insights/importance-workplace-learning-social-workers</w:t>
        </w:r>
      </w:hyperlink>
      <w:r w:rsidRPr="00A4066A">
        <w:rPr>
          <w:color w:val="auto"/>
          <w:sz w:val="24"/>
          <w:szCs w:val="24"/>
        </w:rPr>
        <w:t>. (Accessed on 26</w:t>
      </w:r>
      <w:r w:rsidRPr="00A4066A">
        <w:rPr>
          <w:color w:val="auto"/>
          <w:sz w:val="24"/>
          <w:szCs w:val="24"/>
          <w:vertAlign w:val="superscript"/>
        </w:rPr>
        <w:t>th</w:t>
      </w:r>
      <w:r w:rsidRPr="00A4066A">
        <w:rPr>
          <w:color w:val="auto"/>
          <w:sz w:val="24"/>
          <w:szCs w:val="24"/>
        </w:rPr>
        <w:t xml:space="preserve"> September 2025)</w:t>
      </w:r>
    </w:p>
    <w:p w14:paraId="2003C274" w14:textId="080621B9" w:rsidR="00C854AE" w:rsidRPr="00A4066A" w:rsidRDefault="00442BF2" w:rsidP="00352BAF">
      <w:pPr>
        <w:pStyle w:val="ListParagraph"/>
        <w:numPr>
          <w:ilvl w:val="0"/>
          <w:numId w:val="33"/>
        </w:numPr>
        <w:shd w:val="clear" w:color="auto" w:fill="FFFFFF"/>
        <w:spacing w:before="100" w:beforeAutospacing="1" w:after="100" w:afterAutospacing="1"/>
        <w:rPr>
          <w:color w:val="auto"/>
          <w:spacing w:val="7"/>
          <w:sz w:val="24"/>
          <w:szCs w:val="24"/>
        </w:rPr>
      </w:pPr>
      <w:r w:rsidRPr="00A4066A">
        <w:rPr>
          <w:color w:val="auto"/>
          <w:spacing w:val="7"/>
          <w:sz w:val="24"/>
          <w:szCs w:val="24"/>
        </w:rPr>
        <w:t>Grant</w:t>
      </w:r>
      <w:r w:rsidR="00DB008B" w:rsidRPr="00A4066A">
        <w:rPr>
          <w:color w:val="auto"/>
          <w:spacing w:val="7"/>
          <w:sz w:val="24"/>
          <w:szCs w:val="24"/>
        </w:rPr>
        <w:t>,</w:t>
      </w:r>
      <w:r w:rsidRPr="00A4066A">
        <w:rPr>
          <w:color w:val="auto"/>
          <w:spacing w:val="7"/>
          <w:sz w:val="24"/>
          <w:szCs w:val="24"/>
        </w:rPr>
        <w:t xml:space="preserve"> S</w:t>
      </w:r>
      <w:r w:rsidR="00DB008B" w:rsidRPr="00A4066A">
        <w:rPr>
          <w:color w:val="auto"/>
          <w:spacing w:val="7"/>
          <w:sz w:val="24"/>
          <w:szCs w:val="24"/>
        </w:rPr>
        <w:t>.</w:t>
      </w:r>
      <w:r w:rsidRPr="00A4066A">
        <w:rPr>
          <w:color w:val="auto"/>
          <w:spacing w:val="7"/>
          <w:sz w:val="24"/>
          <w:szCs w:val="24"/>
        </w:rPr>
        <w:t xml:space="preserve"> McCulloch</w:t>
      </w:r>
      <w:r w:rsidR="00DB008B" w:rsidRPr="00A4066A">
        <w:rPr>
          <w:color w:val="auto"/>
          <w:spacing w:val="7"/>
          <w:sz w:val="24"/>
          <w:szCs w:val="24"/>
        </w:rPr>
        <w:t>,</w:t>
      </w:r>
      <w:r w:rsidRPr="00A4066A">
        <w:rPr>
          <w:color w:val="auto"/>
          <w:spacing w:val="7"/>
          <w:sz w:val="24"/>
          <w:szCs w:val="24"/>
        </w:rPr>
        <w:t xml:space="preserve"> T</w:t>
      </w:r>
      <w:r w:rsidR="00DB008B" w:rsidRPr="00A4066A">
        <w:rPr>
          <w:color w:val="auto"/>
          <w:spacing w:val="7"/>
          <w:sz w:val="24"/>
          <w:szCs w:val="24"/>
        </w:rPr>
        <w:t>.</w:t>
      </w:r>
      <w:r w:rsidRPr="00A4066A">
        <w:rPr>
          <w:color w:val="auto"/>
          <w:spacing w:val="7"/>
          <w:sz w:val="24"/>
          <w:szCs w:val="24"/>
        </w:rPr>
        <w:t xml:space="preserve"> </w:t>
      </w:r>
      <w:r w:rsidR="00382F41" w:rsidRPr="00A4066A">
        <w:rPr>
          <w:color w:val="auto"/>
          <w:spacing w:val="7"/>
          <w:sz w:val="24"/>
          <w:szCs w:val="24"/>
        </w:rPr>
        <w:t xml:space="preserve">and </w:t>
      </w:r>
      <w:r w:rsidRPr="00A4066A">
        <w:rPr>
          <w:color w:val="auto"/>
          <w:spacing w:val="7"/>
          <w:sz w:val="24"/>
          <w:szCs w:val="24"/>
        </w:rPr>
        <w:t>Daly</w:t>
      </w:r>
      <w:r w:rsidR="00DB008B" w:rsidRPr="00A4066A">
        <w:rPr>
          <w:color w:val="auto"/>
          <w:spacing w:val="7"/>
          <w:sz w:val="24"/>
          <w:szCs w:val="24"/>
        </w:rPr>
        <w:t>,</w:t>
      </w:r>
      <w:r w:rsidRPr="00A4066A">
        <w:rPr>
          <w:color w:val="auto"/>
          <w:spacing w:val="7"/>
          <w:sz w:val="24"/>
          <w:szCs w:val="24"/>
        </w:rPr>
        <w:t xml:space="preserve"> M</w:t>
      </w:r>
      <w:r w:rsidR="00DB008B" w:rsidRPr="00A4066A">
        <w:rPr>
          <w:color w:val="auto"/>
          <w:spacing w:val="7"/>
          <w:sz w:val="24"/>
          <w:szCs w:val="24"/>
        </w:rPr>
        <w:t>.</w:t>
      </w:r>
      <w:r w:rsidRPr="00A4066A">
        <w:rPr>
          <w:color w:val="auto"/>
          <w:spacing w:val="7"/>
          <w:sz w:val="24"/>
          <w:szCs w:val="24"/>
        </w:rPr>
        <w:t xml:space="preserve"> (2020) </w:t>
      </w:r>
      <w:hyperlink r:id="rId25" w:history="1">
        <w:r w:rsidRPr="00A4066A">
          <w:rPr>
            <w:rStyle w:val="Hyperlink"/>
            <w:color w:val="auto"/>
            <w:spacing w:val="7"/>
            <w:sz w:val="24"/>
            <w:szCs w:val="24"/>
          </w:rPr>
          <w:t>Newly qualified social workers in Scotland: a five-year longitudinal study Interim Report 4</w:t>
        </w:r>
      </w:hyperlink>
      <w:r w:rsidRPr="00A4066A">
        <w:rPr>
          <w:color w:val="auto"/>
          <w:spacing w:val="7"/>
          <w:sz w:val="24"/>
          <w:szCs w:val="24"/>
        </w:rPr>
        <w:t>. Dundee: Scottish Social Services Council</w:t>
      </w:r>
      <w:r w:rsidR="00DB143A" w:rsidRPr="00A4066A">
        <w:rPr>
          <w:color w:val="auto"/>
          <w:spacing w:val="7"/>
          <w:sz w:val="24"/>
          <w:szCs w:val="24"/>
        </w:rPr>
        <w:t xml:space="preserve"> [online] (Accessed on 25</w:t>
      </w:r>
      <w:r w:rsidR="00DB143A" w:rsidRPr="00A4066A">
        <w:rPr>
          <w:color w:val="auto"/>
          <w:spacing w:val="7"/>
          <w:sz w:val="24"/>
          <w:szCs w:val="24"/>
          <w:vertAlign w:val="superscript"/>
        </w:rPr>
        <w:t>th</w:t>
      </w:r>
      <w:r w:rsidR="00DB143A" w:rsidRPr="00A4066A">
        <w:rPr>
          <w:color w:val="auto"/>
          <w:spacing w:val="7"/>
          <w:sz w:val="24"/>
          <w:szCs w:val="24"/>
        </w:rPr>
        <w:t xml:space="preserve"> September 2025)</w:t>
      </w:r>
    </w:p>
    <w:p w14:paraId="3DCE3FF5" w14:textId="2FA3A84D" w:rsidR="00C33129" w:rsidRPr="00A4066A" w:rsidRDefault="00C854AE" w:rsidP="00352BAF">
      <w:pPr>
        <w:pStyle w:val="NormalWeb"/>
        <w:numPr>
          <w:ilvl w:val="0"/>
          <w:numId w:val="33"/>
        </w:numPr>
        <w:spacing w:after="0" w:afterAutospacing="0"/>
        <w:rPr>
          <w:rFonts w:ascii="Arial" w:hAnsi="Arial" w:cs="Arial"/>
        </w:rPr>
      </w:pPr>
      <w:r w:rsidRPr="00A4066A">
        <w:rPr>
          <w:rFonts w:ascii="Arial" w:hAnsi="Arial" w:cs="Arial"/>
        </w:rPr>
        <w:t>Hardy, R. (2018). </w:t>
      </w:r>
      <w:r w:rsidRPr="00A4066A">
        <w:rPr>
          <w:rFonts w:ascii="Arial" w:hAnsi="Arial" w:cs="Arial"/>
          <w:i/>
          <w:iCs/>
        </w:rPr>
        <w:t>Motivational interviewing: what it is and how you can use it in social work</w:t>
      </w:r>
      <w:r w:rsidRPr="00A4066A">
        <w:rPr>
          <w:rFonts w:ascii="Arial" w:hAnsi="Arial" w:cs="Arial"/>
        </w:rPr>
        <w:t xml:space="preserve">. Community Care. Available at: </w:t>
      </w:r>
      <w:hyperlink r:id="rId26" w:history="1">
        <w:r w:rsidRPr="00A4066A">
          <w:rPr>
            <w:rStyle w:val="Hyperlink"/>
            <w:rFonts w:ascii="Arial" w:hAnsi="Arial" w:cs="Arial"/>
            <w:color w:val="auto"/>
          </w:rPr>
          <w:t>https://www.communitycare.co.uk/2018/06/27/motivational-interviewing-can-use-social-work/</w:t>
        </w:r>
      </w:hyperlink>
      <w:r w:rsidRPr="00A4066A">
        <w:rPr>
          <w:rFonts w:ascii="Arial" w:hAnsi="Arial" w:cs="Arial"/>
        </w:rPr>
        <w:t xml:space="preserve"> (Accessed on 25</w:t>
      </w:r>
      <w:r w:rsidRPr="00A4066A">
        <w:rPr>
          <w:rFonts w:ascii="Arial" w:hAnsi="Arial" w:cs="Arial"/>
          <w:vertAlign w:val="superscript"/>
        </w:rPr>
        <w:t>th</w:t>
      </w:r>
      <w:r w:rsidRPr="00A4066A">
        <w:rPr>
          <w:rFonts w:ascii="Arial" w:hAnsi="Arial" w:cs="Arial"/>
        </w:rPr>
        <w:t xml:space="preserve"> September 2025)</w:t>
      </w:r>
    </w:p>
    <w:p w14:paraId="309F1279" w14:textId="47E2A24D" w:rsidR="00F8241E" w:rsidRPr="00A4066A" w:rsidRDefault="00C33129" w:rsidP="00352BAF">
      <w:pPr>
        <w:pStyle w:val="ListParagraph"/>
        <w:numPr>
          <w:ilvl w:val="0"/>
          <w:numId w:val="33"/>
        </w:numPr>
        <w:shd w:val="clear" w:color="auto" w:fill="FFFFFF"/>
        <w:jc w:val="both"/>
        <w:rPr>
          <w:color w:val="111111"/>
          <w:sz w:val="24"/>
          <w:szCs w:val="24"/>
          <w:lang w:val="en"/>
        </w:rPr>
      </w:pPr>
      <w:r w:rsidRPr="00A4066A">
        <w:rPr>
          <w:color w:val="111111"/>
          <w:sz w:val="24"/>
          <w:szCs w:val="24"/>
          <w:lang w:val="en"/>
        </w:rPr>
        <w:t xml:space="preserve">HM Government (2003) </w:t>
      </w:r>
      <w:r w:rsidRPr="00A4066A">
        <w:rPr>
          <w:i/>
          <w:color w:val="111111"/>
          <w:sz w:val="24"/>
          <w:szCs w:val="24"/>
          <w:lang w:val="en"/>
        </w:rPr>
        <w:t>Every Child Matters</w:t>
      </w:r>
      <w:r w:rsidRPr="00A4066A">
        <w:rPr>
          <w:color w:val="111111"/>
          <w:sz w:val="24"/>
          <w:szCs w:val="24"/>
          <w:lang w:val="en"/>
        </w:rPr>
        <w:t>, London, Crown Copyright</w:t>
      </w:r>
    </w:p>
    <w:p w14:paraId="6113C61D" w14:textId="2EF6F516" w:rsidR="00852195" w:rsidRDefault="00852195" w:rsidP="00352BAF">
      <w:pPr>
        <w:pStyle w:val="ListParagraph"/>
        <w:numPr>
          <w:ilvl w:val="0"/>
          <w:numId w:val="33"/>
        </w:numPr>
        <w:jc w:val="both"/>
        <w:rPr>
          <w:color w:val="auto"/>
          <w:sz w:val="24"/>
          <w:szCs w:val="24"/>
        </w:rPr>
      </w:pPr>
      <w:r w:rsidRPr="00A4066A">
        <w:rPr>
          <w:color w:val="auto"/>
          <w:sz w:val="24"/>
          <w:szCs w:val="24"/>
        </w:rPr>
        <w:t xml:space="preserve">Hohman, M. (2012) </w:t>
      </w:r>
      <w:r w:rsidRPr="00A4066A">
        <w:rPr>
          <w:i/>
          <w:color w:val="auto"/>
          <w:sz w:val="24"/>
          <w:szCs w:val="24"/>
        </w:rPr>
        <w:t xml:space="preserve">Motivational Interviewing in Social Work Practice. </w:t>
      </w:r>
      <w:r w:rsidRPr="00A4066A">
        <w:rPr>
          <w:color w:val="auto"/>
          <w:sz w:val="24"/>
          <w:szCs w:val="24"/>
        </w:rPr>
        <w:t>New York: The Guilford Press.</w:t>
      </w:r>
    </w:p>
    <w:p w14:paraId="47DDD793" w14:textId="1BD95E08" w:rsidR="00A4066A" w:rsidRPr="00A4066A" w:rsidRDefault="00A4066A" w:rsidP="00A4066A">
      <w:pPr>
        <w:pStyle w:val="ListParagraph"/>
        <w:numPr>
          <w:ilvl w:val="0"/>
          <w:numId w:val="33"/>
        </w:numPr>
        <w:shd w:val="clear" w:color="auto" w:fill="FFFFFF"/>
        <w:overflowPunct/>
        <w:autoSpaceDE/>
        <w:autoSpaceDN/>
        <w:adjustRightInd/>
        <w:spacing w:line="288" w:lineRule="atLeast"/>
        <w:textAlignment w:val="auto"/>
        <w:outlineLvl w:val="0"/>
        <w:rPr>
          <w:color w:val="1E1E1E"/>
          <w:kern w:val="36"/>
          <w:sz w:val="24"/>
          <w:szCs w:val="24"/>
        </w:rPr>
      </w:pPr>
      <w:r w:rsidRPr="00A4066A">
        <w:rPr>
          <w:color w:val="1E1E1E"/>
          <w:kern w:val="36"/>
          <w:sz w:val="24"/>
          <w:szCs w:val="24"/>
        </w:rPr>
        <w:t>Human Rights Act 1998</w:t>
      </w:r>
      <w:r w:rsidRPr="00A4066A">
        <w:rPr>
          <w:color w:val="1E1E1E"/>
          <w:kern w:val="36"/>
          <w:sz w:val="24"/>
          <w:szCs w:val="24"/>
        </w:rPr>
        <w:t xml:space="preserve"> </w:t>
      </w:r>
      <w:r w:rsidRPr="00A4066A">
        <w:rPr>
          <w:sz w:val="24"/>
          <w:szCs w:val="24"/>
        </w:rPr>
        <w:t xml:space="preserve">Available at: </w:t>
      </w:r>
      <w:hyperlink r:id="rId27" w:history="1">
        <w:r w:rsidRPr="00A4066A">
          <w:rPr>
            <w:color w:val="0000FF"/>
            <w:sz w:val="24"/>
            <w:szCs w:val="24"/>
            <w:u w:val="single"/>
          </w:rPr>
          <w:t>Human Rights Act 1998</w:t>
        </w:r>
      </w:hyperlink>
      <w:r w:rsidRPr="00A4066A">
        <w:rPr>
          <w:sz w:val="24"/>
          <w:szCs w:val="24"/>
        </w:rPr>
        <w:t xml:space="preserve"> [online] (Accessed on 8</w:t>
      </w:r>
      <w:r w:rsidRPr="00A4066A">
        <w:rPr>
          <w:sz w:val="24"/>
          <w:szCs w:val="24"/>
          <w:vertAlign w:val="superscript"/>
        </w:rPr>
        <w:t>th</w:t>
      </w:r>
      <w:r w:rsidRPr="00A4066A">
        <w:rPr>
          <w:sz w:val="24"/>
          <w:szCs w:val="24"/>
        </w:rPr>
        <w:t xml:space="preserve"> October 2025)</w:t>
      </w:r>
    </w:p>
    <w:p w14:paraId="0C9FB057" w14:textId="1E0412A0" w:rsidR="00852195" w:rsidRPr="00A4066A" w:rsidRDefault="00852195" w:rsidP="00352BAF">
      <w:pPr>
        <w:pStyle w:val="NormalWeb"/>
        <w:numPr>
          <w:ilvl w:val="0"/>
          <w:numId w:val="33"/>
        </w:numPr>
        <w:spacing w:before="0" w:beforeAutospacing="0" w:after="240" w:afterAutospacing="0"/>
        <w:rPr>
          <w:rFonts w:ascii="Arial" w:hAnsi="Arial" w:cs="Arial"/>
          <w:shd w:val="clear" w:color="auto" w:fill="FFFFFF"/>
        </w:rPr>
      </w:pPr>
      <w:r w:rsidRPr="00A4066A">
        <w:rPr>
          <w:rFonts w:ascii="Arial" w:hAnsi="Arial" w:cs="Arial"/>
          <w:shd w:val="clear" w:color="auto" w:fill="FFFFFF"/>
        </w:rPr>
        <w:t>Ingram, R</w:t>
      </w:r>
      <w:r w:rsidR="00382F41" w:rsidRPr="00A4066A">
        <w:rPr>
          <w:rFonts w:ascii="Arial" w:hAnsi="Arial" w:cs="Arial"/>
          <w:shd w:val="clear" w:color="auto" w:fill="FFFFFF"/>
        </w:rPr>
        <w:t>.</w:t>
      </w:r>
      <w:r w:rsidRPr="00A4066A">
        <w:rPr>
          <w:rFonts w:ascii="Arial" w:hAnsi="Arial" w:cs="Arial"/>
          <w:shd w:val="clear" w:color="auto" w:fill="FFFFFF"/>
        </w:rPr>
        <w:t xml:space="preserve"> (2015) understanding emotions in social work: theory, practice and reflection. </w:t>
      </w:r>
      <w:r w:rsidR="007005C8" w:rsidRPr="00A4066A">
        <w:rPr>
          <w:rFonts w:ascii="Arial" w:hAnsi="Arial" w:cs="Arial"/>
          <w:shd w:val="clear" w:color="auto" w:fill="FFFFFF"/>
        </w:rPr>
        <w:t xml:space="preserve">Berkshire: </w:t>
      </w:r>
      <w:r w:rsidRPr="00A4066A">
        <w:rPr>
          <w:rFonts w:ascii="Arial" w:hAnsi="Arial" w:cs="Arial"/>
          <w:shd w:val="clear" w:color="auto" w:fill="FFFFFF"/>
        </w:rPr>
        <w:t>Open university press</w:t>
      </w:r>
    </w:p>
    <w:p w14:paraId="57083487" w14:textId="12FE4161" w:rsidR="009751C5" w:rsidRPr="00A4066A" w:rsidRDefault="00852195" w:rsidP="00352BAF">
      <w:pPr>
        <w:pStyle w:val="ListParagraph"/>
        <w:numPr>
          <w:ilvl w:val="0"/>
          <w:numId w:val="33"/>
        </w:numPr>
        <w:jc w:val="both"/>
        <w:rPr>
          <w:color w:val="auto"/>
          <w:sz w:val="24"/>
          <w:szCs w:val="24"/>
        </w:rPr>
      </w:pPr>
      <w:r w:rsidRPr="00A4066A">
        <w:rPr>
          <w:color w:val="auto"/>
          <w:sz w:val="24"/>
          <w:szCs w:val="24"/>
        </w:rPr>
        <w:t xml:space="preserve">Koprowska, J. (2010) </w:t>
      </w:r>
      <w:r w:rsidRPr="00A4066A">
        <w:rPr>
          <w:i/>
          <w:color w:val="auto"/>
          <w:sz w:val="24"/>
          <w:szCs w:val="24"/>
        </w:rPr>
        <w:t>Communication an Interpersonal Skills in Social Work,</w:t>
      </w:r>
      <w:r w:rsidRPr="00A4066A">
        <w:rPr>
          <w:color w:val="auto"/>
          <w:sz w:val="24"/>
          <w:szCs w:val="24"/>
        </w:rPr>
        <w:t xml:space="preserve"> 3</w:t>
      </w:r>
      <w:r w:rsidRPr="00A4066A">
        <w:rPr>
          <w:color w:val="auto"/>
          <w:sz w:val="24"/>
          <w:szCs w:val="24"/>
          <w:vertAlign w:val="superscript"/>
        </w:rPr>
        <w:t>rd</w:t>
      </w:r>
      <w:r w:rsidRPr="00A4066A">
        <w:rPr>
          <w:color w:val="auto"/>
          <w:sz w:val="24"/>
          <w:szCs w:val="24"/>
        </w:rPr>
        <w:t xml:space="preserve"> ed, Exeter, Learning Matters</w:t>
      </w:r>
    </w:p>
    <w:p w14:paraId="5F8D6A67" w14:textId="77C9EF8F" w:rsidR="00F8241E" w:rsidRPr="00A4066A" w:rsidRDefault="007C7089" w:rsidP="00817411">
      <w:pPr>
        <w:pStyle w:val="NormalWeb"/>
        <w:numPr>
          <w:ilvl w:val="0"/>
          <w:numId w:val="33"/>
        </w:numPr>
        <w:spacing w:before="0" w:beforeAutospacing="0" w:after="240" w:afterAutospacing="0"/>
        <w:rPr>
          <w:rFonts w:ascii="Arial" w:hAnsi="Arial" w:cs="Arial"/>
        </w:rPr>
      </w:pPr>
      <w:proofErr w:type="spellStart"/>
      <w:r w:rsidRPr="00A4066A">
        <w:rPr>
          <w:rFonts w:ascii="Arial" w:hAnsi="Arial" w:cs="Arial"/>
        </w:rPr>
        <w:t>Koutsounia</w:t>
      </w:r>
      <w:proofErr w:type="spellEnd"/>
      <w:r w:rsidRPr="00A4066A">
        <w:rPr>
          <w:rFonts w:ascii="Arial" w:hAnsi="Arial" w:cs="Arial"/>
        </w:rPr>
        <w:t xml:space="preserve">, A. (2025). </w:t>
      </w:r>
      <w:r w:rsidRPr="00A4066A">
        <w:rPr>
          <w:rFonts w:ascii="Arial" w:hAnsi="Arial" w:cs="Arial"/>
          <w:i/>
          <w:iCs/>
        </w:rPr>
        <w:t>‘It was a shock to the system’: switching from children’s to adults’ social work - Community Care</w:t>
      </w:r>
      <w:r w:rsidRPr="00A4066A">
        <w:rPr>
          <w:rFonts w:ascii="Arial" w:hAnsi="Arial" w:cs="Arial"/>
        </w:rPr>
        <w:t xml:space="preserve">. [online] Community Care. Available at: </w:t>
      </w:r>
      <w:hyperlink r:id="rId28" w:history="1">
        <w:r w:rsidRPr="00A4066A">
          <w:rPr>
            <w:rStyle w:val="Hyperlink"/>
            <w:rFonts w:ascii="Arial" w:hAnsi="Arial" w:cs="Arial"/>
            <w:color w:val="auto"/>
          </w:rPr>
          <w:t>https://www.communitycare.co.uk/2025/06/20/switching-childrens-adults-social-work-from-the-front-line/</w:t>
        </w:r>
      </w:hyperlink>
      <w:r w:rsidRPr="00A4066A">
        <w:rPr>
          <w:rFonts w:ascii="Arial" w:hAnsi="Arial" w:cs="Arial"/>
        </w:rPr>
        <w:t xml:space="preserve">  [Accessed 28</w:t>
      </w:r>
      <w:r w:rsidRPr="00A4066A">
        <w:rPr>
          <w:rFonts w:ascii="Arial" w:hAnsi="Arial" w:cs="Arial"/>
          <w:vertAlign w:val="superscript"/>
        </w:rPr>
        <w:t>th</w:t>
      </w:r>
      <w:r w:rsidRPr="00A4066A">
        <w:rPr>
          <w:rFonts w:ascii="Arial" w:hAnsi="Arial" w:cs="Arial"/>
        </w:rPr>
        <w:t xml:space="preserve"> September 2025].</w:t>
      </w:r>
    </w:p>
    <w:p w14:paraId="1A08D2D8" w14:textId="20EC083F" w:rsidR="00F8241E" w:rsidRPr="00A4066A" w:rsidRDefault="00F8241E" w:rsidP="00817411">
      <w:pPr>
        <w:pStyle w:val="Heading1"/>
        <w:numPr>
          <w:ilvl w:val="0"/>
          <w:numId w:val="33"/>
        </w:numPr>
        <w:pBdr>
          <w:top w:val="single" w:sz="2" w:space="0" w:color="E5E7EB"/>
          <w:left w:val="single" w:sz="2" w:space="0" w:color="E5E7EB"/>
          <w:bottom w:val="single" w:sz="2" w:space="0" w:color="E5E7EB"/>
          <w:right w:val="single" w:sz="2" w:space="0" w:color="E5E7EB"/>
        </w:pBdr>
        <w:rPr>
          <w:b w:val="0"/>
          <w:bCs/>
          <w:color w:val="1F2937"/>
          <w:kern w:val="36"/>
          <w:sz w:val="24"/>
          <w:szCs w:val="24"/>
        </w:rPr>
      </w:pPr>
      <w:r w:rsidRPr="00A4066A">
        <w:rPr>
          <w:b w:val="0"/>
          <w:bCs/>
          <w:sz w:val="24"/>
          <w:szCs w:val="24"/>
        </w:rPr>
        <w:lastRenderedPageBreak/>
        <w:t>Krause, G. (2024)</w:t>
      </w:r>
      <w:r w:rsidRPr="00A4066A">
        <w:rPr>
          <w:b w:val="0"/>
          <w:bCs/>
          <w:color w:val="1F2937"/>
          <w:kern w:val="36"/>
          <w:sz w:val="24"/>
          <w:szCs w:val="24"/>
        </w:rPr>
        <w:t xml:space="preserve"> Communicating with families in difficult situations. Social Care Wales. Available at: </w:t>
      </w:r>
      <w:hyperlink r:id="rId29" w:anchor="the-importance-of-good-communication" w:history="1">
        <w:r w:rsidRPr="00A4066A">
          <w:rPr>
            <w:b w:val="0"/>
            <w:bCs/>
            <w:color w:val="0000FF"/>
            <w:kern w:val="0"/>
            <w:sz w:val="24"/>
            <w:szCs w:val="24"/>
            <w:u w:val="single"/>
          </w:rPr>
          <w:t>Communicating with families in difficult situations: an evidence summary - Social Care Wales - Research, Data &amp; Innovation</w:t>
        </w:r>
      </w:hyperlink>
      <w:r w:rsidRPr="00A4066A">
        <w:rPr>
          <w:b w:val="0"/>
          <w:bCs/>
          <w:kern w:val="0"/>
          <w:sz w:val="24"/>
          <w:szCs w:val="24"/>
        </w:rPr>
        <w:t xml:space="preserve"> (Accessed on 1</w:t>
      </w:r>
      <w:r w:rsidRPr="00A4066A">
        <w:rPr>
          <w:b w:val="0"/>
          <w:bCs/>
          <w:kern w:val="0"/>
          <w:sz w:val="24"/>
          <w:szCs w:val="24"/>
          <w:vertAlign w:val="superscript"/>
        </w:rPr>
        <w:t>st</w:t>
      </w:r>
      <w:r w:rsidRPr="00A4066A">
        <w:rPr>
          <w:b w:val="0"/>
          <w:bCs/>
          <w:kern w:val="0"/>
          <w:sz w:val="24"/>
          <w:szCs w:val="24"/>
        </w:rPr>
        <w:t xml:space="preserve"> October 2025)</w:t>
      </w:r>
    </w:p>
    <w:p w14:paraId="5944EC64" w14:textId="1B8FF4F1" w:rsidR="00852195" w:rsidRPr="00A4066A" w:rsidRDefault="00363D04" w:rsidP="00817411">
      <w:pPr>
        <w:pStyle w:val="NormalWeb"/>
        <w:numPr>
          <w:ilvl w:val="0"/>
          <w:numId w:val="7"/>
        </w:numPr>
        <w:rPr>
          <w:rFonts w:ascii="Arial" w:hAnsi="Arial" w:cs="Arial"/>
        </w:rPr>
      </w:pPr>
      <w:r w:rsidRPr="00A4066A">
        <w:rPr>
          <w:rFonts w:ascii="Arial" w:hAnsi="Arial" w:cs="Arial"/>
        </w:rPr>
        <w:t xml:space="preserve">Lawson, J. Lewis, S. and Williams, C. </w:t>
      </w:r>
      <w:r w:rsidR="00852195" w:rsidRPr="00A4066A">
        <w:rPr>
          <w:rFonts w:ascii="Arial" w:hAnsi="Arial" w:cs="Arial"/>
        </w:rPr>
        <w:t xml:space="preserve"> (2015) </w:t>
      </w:r>
      <w:r w:rsidR="00852195" w:rsidRPr="00A4066A">
        <w:rPr>
          <w:rStyle w:val="Emphasis"/>
          <w:rFonts w:ascii="Arial" w:hAnsi="Arial" w:cs="Arial"/>
        </w:rPr>
        <w:t>Making Safeguarding Personal: Guide 2015</w:t>
      </w:r>
      <w:r w:rsidR="00852195" w:rsidRPr="00A4066A">
        <w:rPr>
          <w:rFonts w:ascii="Arial" w:hAnsi="Arial" w:cs="Arial"/>
        </w:rPr>
        <w:t xml:space="preserve">. </w:t>
      </w:r>
      <w:r w:rsidR="00FE7601" w:rsidRPr="00A4066A">
        <w:rPr>
          <w:rFonts w:ascii="Arial" w:hAnsi="Arial" w:cs="Arial"/>
        </w:rPr>
        <w:t xml:space="preserve">London: </w:t>
      </w:r>
      <w:r w:rsidRPr="00A4066A">
        <w:rPr>
          <w:rFonts w:ascii="Arial" w:hAnsi="Arial" w:cs="Arial"/>
        </w:rPr>
        <w:t xml:space="preserve">Local Government Association </w:t>
      </w:r>
    </w:p>
    <w:p w14:paraId="2908A331" w14:textId="7C420662" w:rsidR="00363D04" w:rsidRPr="00A4066A" w:rsidRDefault="00852195" w:rsidP="00352BAF">
      <w:pPr>
        <w:pStyle w:val="ListParagraph"/>
        <w:numPr>
          <w:ilvl w:val="0"/>
          <w:numId w:val="27"/>
        </w:numPr>
        <w:shd w:val="clear" w:color="auto" w:fill="FFFFFF"/>
        <w:overflowPunct/>
        <w:autoSpaceDE/>
        <w:autoSpaceDN/>
        <w:adjustRightInd/>
        <w:jc w:val="both"/>
        <w:textAlignment w:val="auto"/>
        <w:outlineLvl w:val="0"/>
        <w:rPr>
          <w:color w:val="auto"/>
          <w:sz w:val="24"/>
          <w:szCs w:val="24"/>
        </w:rPr>
      </w:pPr>
      <w:r w:rsidRPr="00A4066A">
        <w:rPr>
          <w:color w:val="auto"/>
          <w:spacing w:val="7"/>
          <w:kern w:val="36"/>
          <w:sz w:val="24"/>
          <w:szCs w:val="24"/>
        </w:rPr>
        <w:t xml:space="preserve">Lucas, </w:t>
      </w:r>
      <w:r w:rsidR="00382F41" w:rsidRPr="00A4066A">
        <w:rPr>
          <w:color w:val="auto"/>
          <w:spacing w:val="7"/>
          <w:kern w:val="36"/>
          <w:sz w:val="24"/>
          <w:szCs w:val="24"/>
        </w:rPr>
        <w:t>S.</w:t>
      </w:r>
      <w:r w:rsidRPr="00A4066A">
        <w:rPr>
          <w:color w:val="auto"/>
          <w:spacing w:val="7"/>
          <w:kern w:val="36"/>
          <w:sz w:val="24"/>
          <w:szCs w:val="24"/>
        </w:rPr>
        <w:t xml:space="preserve"> (2020) Spoken language interpreters in social work</w:t>
      </w:r>
      <w:r w:rsidR="00D4650D" w:rsidRPr="00A4066A">
        <w:rPr>
          <w:color w:val="auto"/>
          <w:spacing w:val="7"/>
          <w:kern w:val="36"/>
          <w:sz w:val="24"/>
          <w:szCs w:val="24"/>
        </w:rPr>
        <w:t>. Iriss.</w:t>
      </w:r>
      <w:r w:rsidRPr="00A4066A">
        <w:rPr>
          <w:color w:val="auto"/>
          <w:spacing w:val="7"/>
          <w:kern w:val="36"/>
          <w:sz w:val="24"/>
          <w:szCs w:val="24"/>
        </w:rPr>
        <w:t xml:space="preserve"> </w:t>
      </w:r>
      <w:r w:rsidRPr="00A4066A">
        <w:rPr>
          <w:color w:val="auto"/>
          <w:spacing w:val="7"/>
          <w:sz w:val="24"/>
          <w:szCs w:val="24"/>
        </w:rPr>
        <w:t>Insight</w:t>
      </w:r>
      <w:r w:rsidR="00D4650D" w:rsidRPr="00A4066A">
        <w:rPr>
          <w:color w:val="auto"/>
          <w:spacing w:val="7"/>
          <w:sz w:val="24"/>
          <w:szCs w:val="24"/>
        </w:rPr>
        <w:t>s; a series of evidence summaries. Series</w:t>
      </w:r>
      <w:r w:rsidRPr="00A4066A">
        <w:rPr>
          <w:color w:val="auto"/>
          <w:spacing w:val="7"/>
          <w:sz w:val="24"/>
          <w:szCs w:val="24"/>
        </w:rPr>
        <w:t xml:space="preserve"> 52</w:t>
      </w:r>
      <w:r w:rsidR="00363D04" w:rsidRPr="00A4066A">
        <w:rPr>
          <w:color w:val="auto"/>
          <w:spacing w:val="7"/>
          <w:sz w:val="24"/>
          <w:szCs w:val="24"/>
        </w:rPr>
        <w:t xml:space="preserve">. Available at: </w:t>
      </w:r>
      <w:hyperlink r:id="rId30" w:history="1">
        <w:r w:rsidR="00363D04" w:rsidRPr="00A4066A">
          <w:rPr>
            <w:rStyle w:val="Hyperlink"/>
            <w:color w:val="auto"/>
            <w:spacing w:val="7"/>
            <w:sz w:val="24"/>
            <w:szCs w:val="24"/>
          </w:rPr>
          <w:t>https://www.iriss.org.uk/resources/insights?page=2</w:t>
        </w:r>
      </w:hyperlink>
      <w:r w:rsidR="00363D04" w:rsidRPr="00A4066A">
        <w:rPr>
          <w:color w:val="auto"/>
          <w:spacing w:val="7"/>
          <w:sz w:val="24"/>
          <w:szCs w:val="24"/>
        </w:rPr>
        <w:t xml:space="preserve"> (Accessed on 24</w:t>
      </w:r>
      <w:r w:rsidR="00363D04" w:rsidRPr="00A4066A">
        <w:rPr>
          <w:color w:val="auto"/>
          <w:spacing w:val="7"/>
          <w:sz w:val="24"/>
          <w:szCs w:val="24"/>
          <w:vertAlign w:val="superscript"/>
        </w:rPr>
        <w:t>th</w:t>
      </w:r>
      <w:r w:rsidR="00363D04" w:rsidRPr="00A4066A">
        <w:rPr>
          <w:color w:val="auto"/>
          <w:spacing w:val="7"/>
          <w:sz w:val="24"/>
          <w:szCs w:val="24"/>
        </w:rPr>
        <w:t xml:space="preserve"> August 2025)</w:t>
      </w:r>
    </w:p>
    <w:p w14:paraId="46418082" w14:textId="0AEC312F" w:rsidR="009D3ACA" w:rsidRPr="00A4066A" w:rsidRDefault="009D3ACA" w:rsidP="00352BAF">
      <w:pPr>
        <w:pStyle w:val="Default"/>
        <w:numPr>
          <w:ilvl w:val="0"/>
          <w:numId w:val="24"/>
        </w:numPr>
        <w:jc w:val="both"/>
      </w:pPr>
      <w:r w:rsidRPr="00A4066A">
        <w:t xml:space="preserve">Mason, C., Robertson, L. and Broadhurst, </w:t>
      </w:r>
      <w:proofErr w:type="gramStart"/>
      <w:r w:rsidRPr="00A4066A">
        <w:t>K.(</w:t>
      </w:r>
      <w:proofErr w:type="gramEnd"/>
      <w:r w:rsidRPr="00A4066A">
        <w:t xml:space="preserve">2019). </w:t>
      </w:r>
      <w:r w:rsidRPr="00A4066A">
        <w:rPr>
          <w:i/>
          <w:iCs/>
        </w:rPr>
        <w:t xml:space="preserve">Pre-birth assessment and infant removal at birth: experiences and challenges. Available at: </w:t>
      </w:r>
      <w:hyperlink r:id="rId31" w:history="1">
        <w:r w:rsidRPr="00A4066A">
          <w:rPr>
            <w:rStyle w:val="Hyperlink"/>
          </w:rPr>
          <w:t>https://www.nuffieldfjo.org.uk/resource/pre-birth-</w:t>
        </w:r>
        <w:r w:rsidRPr="00A4066A">
          <w:rPr>
            <w:rStyle w:val="Hyperlink"/>
          </w:rPr>
          <w:t>assessment-and-infant-removal-at-birth-experiences-and-challenges</w:t>
        </w:r>
      </w:hyperlink>
      <w:r w:rsidRPr="00A4066A">
        <w:t xml:space="preserve"> (Accessed on 2nd October 2025)</w:t>
      </w:r>
    </w:p>
    <w:p w14:paraId="7E6E0C41" w14:textId="77777777" w:rsidR="00E10222" w:rsidRPr="00A4066A" w:rsidRDefault="00E10222" w:rsidP="00E10222">
      <w:pPr>
        <w:pStyle w:val="Pa3"/>
        <w:numPr>
          <w:ilvl w:val="0"/>
          <w:numId w:val="24"/>
        </w:numPr>
        <w:spacing w:after="360"/>
        <w:rPr>
          <w:rStyle w:val="A3"/>
          <w:u w:val="none"/>
        </w:rPr>
      </w:pPr>
      <w:r w:rsidRPr="00A4066A">
        <w:rPr>
          <w:rFonts w:cs="Founders Grotesk Regular"/>
          <w:color w:val="000000"/>
          <w:sz w:val="30"/>
          <w:szCs w:val="30"/>
        </w:rPr>
        <w:t>Mason, C</w:t>
      </w:r>
      <w:r w:rsidRPr="00A4066A">
        <w:rPr>
          <w:rFonts w:cs="Founders Grotesk Regular"/>
          <w:color w:val="000000"/>
          <w:sz w:val="30"/>
          <w:szCs w:val="30"/>
        </w:rPr>
        <w:t>.</w:t>
      </w:r>
      <w:r w:rsidRPr="00A4066A">
        <w:rPr>
          <w:rFonts w:cs="Founders Grotesk Regular"/>
          <w:color w:val="000000"/>
          <w:sz w:val="30"/>
          <w:szCs w:val="30"/>
        </w:rPr>
        <w:t xml:space="preserve"> Broadhurst, K. Ward, </w:t>
      </w:r>
      <w:proofErr w:type="spellStart"/>
      <w:proofErr w:type="gramStart"/>
      <w:r w:rsidRPr="00A4066A">
        <w:rPr>
          <w:rFonts w:cs="Founders Grotesk Regular"/>
          <w:color w:val="000000"/>
          <w:sz w:val="30"/>
          <w:szCs w:val="30"/>
        </w:rPr>
        <w:t>H.Barnett</w:t>
      </w:r>
      <w:proofErr w:type="spellEnd"/>
      <w:proofErr w:type="gramEnd"/>
      <w:r w:rsidRPr="00A4066A">
        <w:rPr>
          <w:rFonts w:cs="Founders Grotesk Regular"/>
          <w:color w:val="000000"/>
          <w:sz w:val="30"/>
          <w:szCs w:val="30"/>
        </w:rPr>
        <w:t xml:space="preserve">, A. and Holmes, L. (2022). </w:t>
      </w:r>
      <w:r w:rsidRPr="00A4066A">
        <w:rPr>
          <w:rFonts w:cs="Founders Grotesk Regular"/>
          <w:i/>
          <w:iCs/>
          <w:color w:val="000000"/>
          <w:sz w:val="30"/>
          <w:szCs w:val="30"/>
        </w:rPr>
        <w:t>Born into Care: Developing best practice guidelines for when the state intervenes at birth</w:t>
      </w:r>
      <w:r w:rsidRPr="00A4066A">
        <w:rPr>
          <w:rFonts w:cs="Founders Grotesk Regular"/>
          <w:color w:val="000000"/>
          <w:sz w:val="30"/>
          <w:szCs w:val="30"/>
        </w:rPr>
        <w:t xml:space="preserve">. Report summary. Nuffield Family Justice Observatory. </w:t>
      </w:r>
      <w:r w:rsidRPr="00A4066A">
        <w:rPr>
          <w:rFonts w:cs="Founders Grotesk Regular"/>
          <w:color w:val="000000"/>
          <w:sz w:val="30"/>
          <w:szCs w:val="30"/>
        </w:rPr>
        <w:t xml:space="preserve">Available at: </w:t>
      </w:r>
      <w:r w:rsidRPr="00A4066A">
        <w:rPr>
          <w:rStyle w:val="A3"/>
        </w:rPr>
        <w:t>http://www.nuffieldfjo.org.uk/resource/ summary-born-into-care-developing-best-practice-guidelines-for-when-the-state-intervenes-at-birth</w:t>
      </w:r>
      <w:r w:rsidRPr="00A4066A">
        <w:rPr>
          <w:rStyle w:val="A3"/>
        </w:rPr>
        <w:t xml:space="preserve"> (Accessed on 2</w:t>
      </w:r>
      <w:r w:rsidRPr="00A4066A">
        <w:rPr>
          <w:rStyle w:val="A3"/>
          <w:vertAlign w:val="superscript"/>
        </w:rPr>
        <w:t>nd</w:t>
      </w:r>
      <w:r w:rsidRPr="00A4066A">
        <w:rPr>
          <w:rStyle w:val="A3"/>
        </w:rPr>
        <w:t xml:space="preserve"> October 2025)</w:t>
      </w:r>
    </w:p>
    <w:p w14:paraId="48DDCD63" w14:textId="1BEA1681" w:rsidR="009D3ACA" w:rsidRPr="00A4066A" w:rsidRDefault="009D3ACA" w:rsidP="00E10222">
      <w:pPr>
        <w:pStyle w:val="Pa3"/>
        <w:numPr>
          <w:ilvl w:val="0"/>
          <w:numId w:val="24"/>
        </w:numPr>
        <w:spacing w:after="360"/>
        <w:rPr>
          <w:rFonts w:cs="Founders Grotesk Regular"/>
          <w:color w:val="000000"/>
          <w:sz w:val="30"/>
          <w:szCs w:val="30"/>
        </w:rPr>
      </w:pPr>
      <w:r w:rsidRPr="00A4066A">
        <w:rPr>
          <w:rFonts w:eastAsiaTheme="minorHAnsi"/>
          <w:lang w:eastAsia="en-US"/>
        </w:rPr>
        <w:t>Morrison, T. (2005) Staff Supervision in Social Care:</w:t>
      </w:r>
      <w:r w:rsidRPr="00A4066A">
        <w:rPr>
          <w:i/>
        </w:rPr>
        <w:t xml:space="preserve"> Making a Real Difference to Staff and Service Users. </w:t>
      </w:r>
      <w:r w:rsidRPr="00A4066A">
        <w:t>3</w:t>
      </w:r>
      <w:r w:rsidRPr="00A4066A">
        <w:rPr>
          <w:vertAlign w:val="superscript"/>
        </w:rPr>
        <w:t>rd</w:t>
      </w:r>
      <w:r w:rsidRPr="00A4066A">
        <w:t xml:space="preserve"> ed. Brighton: Pavilion. </w:t>
      </w:r>
    </w:p>
    <w:p w14:paraId="7CF11982" w14:textId="56752D50" w:rsidR="002B19A7" w:rsidRPr="00A4066A" w:rsidRDefault="009D3ACA" w:rsidP="00352BAF">
      <w:pPr>
        <w:pStyle w:val="ListParagraph"/>
        <w:numPr>
          <w:ilvl w:val="0"/>
          <w:numId w:val="22"/>
        </w:numPr>
        <w:overflowPunct/>
        <w:textAlignment w:val="auto"/>
        <w:rPr>
          <w:rFonts w:eastAsiaTheme="minorHAnsi"/>
          <w:i/>
          <w:iCs/>
          <w:color w:val="231F20"/>
          <w:sz w:val="24"/>
          <w:szCs w:val="24"/>
          <w:lang w:eastAsia="en-US"/>
        </w:rPr>
      </w:pPr>
      <w:r w:rsidRPr="00A4066A">
        <w:rPr>
          <w:rFonts w:eastAsiaTheme="minorHAnsi"/>
          <w:color w:val="231F20"/>
          <w:sz w:val="24"/>
          <w:szCs w:val="24"/>
          <w:lang w:eastAsia="en-US"/>
        </w:rPr>
        <w:t xml:space="preserve">Munro, E. (2011) </w:t>
      </w:r>
      <w:r w:rsidRPr="00A4066A">
        <w:rPr>
          <w:rFonts w:eastAsiaTheme="minorHAnsi"/>
          <w:i/>
          <w:iCs/>
          <w:color w:val="231F20"/>
          <w:sz w:val="24"/>
          <w:szCs w:val="24"/>
          <w:lang w:eastAsia="en-US"/>
        </w:rPr>
        <w:t>The Munro review of child protection: final report − a child-centred system</w:t>
      </w:r>
      <w:r w:rsidRPr="00A4066A">
        <w:rPr>
          <w:rFonts w:eastAsiaTheme="minorHAnsi"/>
          <w:color w:val="231F20"/>
          <w:sz w:val="24"/>
          <w:szCs w:val="24"/>
          <w:lang w:eastAsia="en-US"/>
        </w:rPr>
        <w:t>, London: Department of Education.</w:t>
      </w:r>
    </w:p>
    <w:p w14:paraId="77D6AF92" w14:textId="0047F74A" w:rsidR="00352BAF" w:rsidRPr="00A4066A" w:rsidRDefault="00352BAF" w:rsidP="00352BAF">
      <w:pPr>
        <w:pStyle w:val="NormalWeb"/>
        <w:numPr>
          <w:ilvl w:val="0"/>
          <w:numId w:val="22"/>
        </w:numPr>
        <w:spacing w:before="0" w:beforeAutospacing="0" w:after="240" w:afterAutospacing="0"/>
        <w:rPr>
          <w:rFonts w:ascii="Arial" w:hAnsi="Arial" w:cs="Arial"/>
        </w:rPr>
      </w:pPr>
      <w:r w:rsidRPr="00A4066A">
        <w:rPr>
          <w:rFonts w:ascii="Arial" w:hAnsi="Arial" w:cs="Arial"/>
        </w:rPr>
        <w:t xml:space="preserve">NSPCC (2022). </w:t>
      </w:r>
      <w:r w:rsidRPr="00A4066A">
        <w:rPr>
          <w:rFonts w:ascii="Arial" w:hAnsi="Arial" w:cs="Arial"/>
          <w:i/>
          <w:iCs/>
        </w:rPr>
        <w:t>Child protection system for Wales</w:t>
      </w:r>
      <w:r w:rsidRPr="00A4066A">
        <w:rPr>
          <w:rFonts w:ascii="Arial" w:hAnsi="Arial" w:cs="Arial"/>
        </w:rPr>
        <w:t xml:space="preserve">. [online] NSPCC Learning. Available at: </w:t>
      </w:r>
      <w:hyperlink r:id="rId32" w:history="1">
        <w:r w:rsidRPr="00A4066A">
          <w:rPr>
            <w:rStyle w:val="Hyperlink"/>
            <w:rFonts w:ascii="Arial" w:hAnsi="Arial" w:cs="Arial"/>
          </w:rPr>
          <w:t>https://learning.nspcc.org.uk/child-protection-system/wales</w:t>
        </w:r>
      </w:hyperlink>
      <w:r w:rsidRPr="00A4066A">
        <w:rPr>
          <w:rFonts w:ascii="Arial" w:hAnsi="Arial" w:cs="Arial"/>
        </w:rPr>
        <w:t xml:space="preserve"> (accessed on 1st October 2025)</w:t>
      </w:r>
    </w:p>
    <w:p w14:paraId="1F8144C9" w14:textId="7CE75556" w:rsidR="002B19A7" w:rsidRPr="00A4066A" w:rsidRDefault="00852195" w:rsidP="00352BAF">
      <w:pPr>
        <w:pStyle w:val="NormalWeb"/>
        <w:numPr>
          <w:ilvl w:val="0"/>
          <w:numId w:val="27"/>
        </w:numPr>
        <w:spacing w:before="0" w:beforeAutospacing="0" w:after="240" w:afterAutospacing="0"/>
        <w:rPr>
          <w:rFonts w:ascii="Arial" w:hAnsi="Arial" w:cs="Arial"/>
        </w:rPr>
      </w:pPr>
      <w:r w:rsidRPr="00A4066A">
        <w:rPr>
          <w:rFonts w:ascii="Arial" w:hAnsi="Arial" w:cs="Arial"/>
        </w:rPr>
        <w:t xml:space="preserve">NSPCC (2022) </w:t>
      </w:r>
      <w:r w:rsidR="006704DA" w:rsidRPr="00A4066A">
        <w:rPr>
          <w:rFonts w:ascii="Arial" w:hAnsi="Arial" w:cs="Arial"/>
          <w:i/>
          <w:iCs/>
        </w:rPr>
        <w:t>Gillick Competence and Fraser Guidelines</w:t>
      </w:r>
      <w:r w:rsidR="006704DA" w:rsidRPr="00A4066A">
        <w:rPr>
          <w:rFonts w:ascii="Arial" w:hAnsi="Arial" w:cs="Arial"/>
        </w:rPr>
        <w:t xml:space="preserve">. [online] NSPCC Learning. Available at: </w:t>
      </w:r>
      <w:hyperlink r:id="rId33" w:history="1">
        <w:r w:rsidR="009D3ACA" w:rsidRPr="00A4066A">
          <w:rPr>
            <w:rStyle w:val="Hyperlink"/>
            <w:rFonts w:ascii="Arial" w:hAnsi="Arial" w:cs="Arial"/>
          </w:rPr>
          <w:t>https://learning.nspcc.org.uk/child-protection-system/gillick-competence-fraser-guidelines</w:t>
        </w:r>
      </w:hyperlink>
      <w:r w:rsidR="006704DA" w:rsidRPr="00A4066A">
        <w:rPr>
          <w:rFonts w:ascii="Arial" w:hAnsi="Arial" w:cs="Arial"/>
        </w:rPr>
        <w:t>. (Accessed on 28</w:t>
      </w:r>
      <w:r w:rsidR="006704DA" w:rsidRPr="00A4066A">
        <w:rPr>
          <w:rFonts w:ascii="Arial" w:hAnsi="Arial" w:cs="Arial"/>
          <w:vertAlign w:val="superscript"/>
        </w:rPr>
        <w:t>th</w:t>
      </w:r>
      <w:r w:rsidR="006704DA" w:rsidRPr="00A4066A">
        <w:rPr>
          <w:rFonts w:ascii="Arial" w:hAnsi="Arial" w:cs="Arial"/>
        </w:rPr>
        <w:t xml:space="preserve"> September 2025</w:t>
      </w:r>
      <w:r w:rsidR="002B19A7" w:rsidRPr="00A4066A">
        <w:rPr>
          <w:rFonts w:ascii="Arial" w:hAnsi="Arial" w:cs="Arial"/>
        </w:rPr>
        <w:t>)</w:t>
      </w:r>
    </w:p>
    <w:p w14:paraId="6EF629B8" w14:textId="77777777" w:rsidR="002B19A7" w:rsidRPr="00A4066A" w:rsidRDefault="00382F41" w:rsidP="00352BAF">
      <w:pPr>
        <w:pStyle w:val="NormalWeb"/>
        <w:numPr>
          <w:ilvl w:val="0"/>
          <w:numId w:val="27"/>
        </w:numPr>
        <w:spacing w:before="0" w:beforeAutospacing="0" w:after="240" w:afterAutospacing="0"/>
        <w:rPr>
          <w:rFonts w:ascii="Arial" w:hAnsi="Arial" w:cs="Arial"/>
        </w:rPr>
      </w:pPr>
      <w:r w:rsidRPr="00A4066A">
        <w:rPr>
          <w:rFonts w:ascii="Arial" w:eastAsiaTheme="minorHAnsi" w:hAnsi="Arial" w:cs="Arial"/>
          <w:shd w:val="clear" w:color="auto" w:fill="E3E8EE"/>
          <w:lang w:eastAsia="en-US"/>
        </w:rPr>
        <w:t>NSPCC (2025). </w:t>
      </w:r>
      <w:r w:rsidRPr="00A4066A">
        <w:rPr>
          <w:rFonts w:ascii="Arial" w:eastAsiaTheme="minorHAnsi" w:hAnsi="Arial" w:cs="Arial"/>
          <w:i/>
          <w:iCs/>
          <w:bdr w:val="single" w:sz="2" w:space="0" w:color="E5E7EB" w:frame="1"/>
          <w:shd w:val="clear" w:color="auto" w:fill="E3E8EE"/>
          <w:lang w:eastAsia="en-US"/>
        </w:rPr>
        <w:t xml:space="preserve">Practice points for multi-agency working and information </w:t>
      </w:r>
      <w:proofErr w:type="gramStart"/>
      <w:r w:rsidRPr="00A4066A">
        <w:rPr>
          <w:rFonts w:ascii="Arial" w:eastAsiaTheme="minorHAnsi" w:hAnsi="Arial" w:cs="Arial"/>
          <w:i/>
          <w:iCs/>
          <w:bdr w:val="single" w:sz="2" w:space="0" w:color="E5E7EB" w:frame="1"/>
          <w:shd w:val="clear" w:color="auto" w:fill="E3E8EE"/>
          <w:lang w:eastAsia="en-US"/>
        </w:rPr>
        <w:t>sharing  NSPCC</w:t>
      </w:r>
      <w:proofErr w:type="gramEnd"/>
      <w:r w:rsidRPr="00A4066A">
        <w:rPr>
          <w:rFonts w:ascii="Arial" w:eastAsiaTheme="minorHAnsi" w:hAnsi="Arial" w:cs="Arial"/>
          <w:i/>
          <w:iCs/>
          <w:bdr w:val="single" w:sz="2" w:space="0" w:color="E5E7EB" w:frame="1"/>
          <w:shd w:val="clear" w:color="auto" w:fill="E3E8EE"/>
          <w:lang w:eastAsia="en-US"/>
        </w:rPr>
        <w:t xml:space="preserve"> Learning</w:t>
      </w:r>
      <w:r w:rsidRPr="00A4066A">
        <w:rPr>
          <w:rFonts w:ascii="Arial" w:eastAsiaTheme="minorHAnsi" w:hAnsi="Arial" w:cs="Arial"/>
          <w:shd w:val="clear" w:color="auto" w:fill="E3E8EE"/>
          <w:lang w:eastAsia="en-US"/>
        </w:rPr>
        <w:t xml:space="preserve">. [online] NSPCC Learning. Available at: </w:t>
      </w:r>
      <w:hyperlink r:id="rId34" w:history="1">
        <w:r w:rsidRPr="00A4066A">
          <w:rPr>
            <w:rFonts w:ascii="Arial" w:eastAsiaTheme="minorHAnsi" w:hAnsi="Arial" w:cs="Arial"/>
            <w:u w:val="single"/>
            <w:shd w:val="clear" w:color="auto" w:fill="E3E8EE"/>
            <w:lang w:eastAsia="en-US"/>
          </w:rPr>
          <w:t>https://learning.nspcc.org.uk/research-resources/practice-points-series/multi-agency-working-information-sharing</w:t>
        </w:r>
      </w:hyperlink>
      <w:r w:rsidRPr="00A4066A">
        <w:rPr>
          <w:rFonts w:ascii="Arial" w:eastAsiaTheme="minorHAnsi" w:hAnsi="Arial" w:cs="Arial"/>
          <w:shd w:val="clear" w:color="auto" w:fill="E3E8EE"/>
          <w:lang w:eastAsia="en-US"/>
        </w:rPr>
        <w:t xml:space="preserve"> </w:t>
      </w:r>
      <w:r w:rsidR="00D4650D" w:rsidRPr="00A4066A">
        <w:rPr>
          <w:rFonts w:ascii="Arial" w:eastAsiaTheme="minorHAnsi" w:hAnsi="Arial" w:cs="Arial"/>
          <w:shd w:val="clear" w:color="auto" w:fill="E3E8EE"/>
          <w:lang w:eastAsia="en-US"/>
        </w:rPr>
        <w:t xml:space="preserve"> (Accessed on 12</w:t>
      </w:r>
      <w:r w:rsidR="00D4650D" w:rsidRPr="00A4066A">
        <w:rPr>
          <w:rFonts w:ascii="Arial" w:eastAsiaTheme="minorHAnsi" w:hAnsi="Arial" w:cs="Arial"/>
          <w:shd w:val="clear" w:color="auto" w:fill="E3E8EE"/>
          <w:vertAlign w:val="superscript"/>
          <w:lang w:eastAsia="en-US"/>
        </w:rPr>
        <w:t>th</w:t>
      </w:r>
      <w:r w:rsidR="00D4650D" w:rsidRPr="00A4066A">
        <w:rPr>
          <w:rFonts w:ascii="Arial" w:eastAsiaTheme="minorHAnsi" w:hAnsi="Arial" w:cs="Arial"/>
          <w:shd w:val="clear" w:color="auto" w:fill="E3E8EE"/>
          <w:lang w:eastAsia="en-US"/>
        </w:rPr>
        <w:t xml:space="preserve"> September 2025)</w:t>
      </w:r>
    </w:p>
    <w:p w14:paraId="4C02C8AA" w14:textId="3AD74170" w:rsidR="00852195" w:rsidRPr="00A4066A" w:rsidRDefault="00852195" w:rsidP="00352BAF">
      <w:pPr>
        <w:pStyle w:val="NormalWeb"/>
        <w:numPr>
          <w:ilvl w:val="0"/>
          <w:numId w:val="27"/>
        </w:numPr>
        <w:spacing w:before="0" w:beforeAutospacing="0" w:after="240" w:afterAutospacing="0"/>
        <w:rPr>
          <w:rFonts w:ascii="Arial" w:hAnsi="Arial" w:cs="Arial"/>
        </w:rPr>
      </w:pPr>
      <w:r w:rsidRPr="00A4066A">
        <w:rPr>
          <w:rStyle w:val="Strong"/>
          <w:rFonts w:ascii="Arial" w:hAnsi="Arial" w:cs="Arial"/>
          <w:b w:val="0"/>
          <w:bCs w:val="0"/>
          <w:bdr w:val="none" w:sz="0" w:space="0" w:color="auto" w:frame="1"/>
          <w:shd w:val="clear" w:color="auto" w:fill="FFFFFF"/>
        </w:rPr>
        <w:t>Nicolaou</w:t>
      </w:r>
      <w:r w:rsidR="00FE7601" w:rsidRPr="00A4066A">
        <w:rPr>
          <w:rStyle w:val="Strong"/>
          <w:rFonts w:ascii="Arial" w:hAnsi="Arial" w:cs="Arial"/>
          <w:b w:val="0"/>
          <w:bCs w:val="0"/>
          <w:bdr w:val="none" w:sz="0" w:space="0" w:color="auto" w:frame="1"/>
          <w:shd w:val="clear" w:color="auto" w:fill="FFFFFF"/>
        </w:rPr>
        <w:t>, E. (</w:t>
      </w:r>
      <w:r w:rsidRPr="00A4066A">
        <w:rPr>
          <w:rStyle w:val="Strong"/>
          <w:rFonts w:ascii="Arial" w:hAnsi="Arial" w:cs="Arial"/>
          <w:b w:val="0"/>
          <w:bCs w:val="0"/>
          <w:bdr w:val="none" w:sz="0" w:space="0" w:color="auto" w:frame="1"/>
          <w:shd w:val="clear" w:color="auto" w:fill="FFFFFF"/>
        </w:rPr>
        <w:t>2023</w:t>
      </w:r>
      <w:r w:rsidR="00FE7601" w:rsidRPr="00A4066A">
        <w:rPr>
          <w:rStyle w:val="Strong"/>
          <w:rFonts w:ascii="Arial" w:hAnsi="Arial" w:cs="Arial"/>
          <w:b w:val="0"/>
          <w:bCs w:val="0"/>
          <w:bdr w:val="none" w:sz="0" w:space="0" w:color="auto" w:frame="1"/>
          <w:shd w:val="clear" w:color="auto" w:fill="FFFFFF"/>
        </w:rPr>
        <w:t>)</w:t>
      </w:r>
      <w:r w:rsidRPr="00A4066A">
        <w:rPr>
          <w:rFonts w:ascii="Arial" w:hAnsi="Arial" w:cs="Arial"/>
        </w:rPr>
        <w:t xml:space="preserve"> </w:t>
      </w:r>
      <w:r w:rsidR="00FE7601" w:rsidRPr="00A4066A">
        <w:rPr>
          <w:rFonts w:ascii="Arial" w:hAnsi="Arial" w:cs="Arial"/>
        </w:rPr>
        <w:t xml:space="preserve"> </w:t>
      </w:r>
      <w:hyperlink r:id="rId35" w:history="1">
        <w:r w:rsidRPr="00A4066A">
          <w:rPr>
            <w:rFonts w:ascii="Arial" w:hAnsi="Arial" w:cs="Arial"/>
            <w:u w:val="single"/>
          </w:rPr>
          <w:t>'How to leave home visits on time - and when not to' - Community Care</w:t>
        </w:r>
      </w:hyperlink>
      <w:r w:rsidR="00FE7601" w:rsidRPr="00A4066A">
        <w:rPr>
          <w:rFonts w:ascii="Arial" w:hAnsi="Arial" w:cs="Arial"/>
        </w:rPr>
        <w:t xml:space="preserve"> Community Care. [</w:t>
      </w:r>
      <w:proofErr w:type="gramStart"/>
      <w:r w:rsidR="00FE7601" w:rsidRPr="00A4066A">
        <w:rPr>
          <w:rFonts w:ascii="Arial" w:hAnsi="Arial" w:cs="Arial"/>
        </w:rPr>
        <w:t>online ]Available</w:t>
      </w:r>
      <w:proofErr w:type="gramEnd"/>
      <w:r w:rsidR="00FE7601" w:rsidRPr="00A4066A">
        <w:rPr>
          <w:rFonts w:ascii="Arial" w:hAnsi="Arial" w:cs="Arial"/>
        </w:rPr>
        <w:t xml:space="preserve"> at: </w:t>
      </w:r>
      <w:hyperlink r:id="rId36" w:history="1">
        <w:r w:rsidR="00FE7601" w:rsidRPr="00A4066A">
          <w:rPr>
            <w:rStyle w:val="Hyperlink"/>
            <w:rFonts w:ascii="Arial" w:hAnsi="Arial" w:cs="Arial"/>
          </w:rPr>
          <w:t>https://www.communitycare.co.uk/2023/08/18/how-to-leave-on-time-from-a-visit/</w:t>
        </w:r>
      </w:hyperlink>
      <w:r w:rsidR="00FE7601" w:rsidRPr="00A4066A">
        <w:rPr>
          <w:rFonts w:ascii="Arial" w:hAnsi="Arial" w:cs="Arial"/>
        </w:rPr>
        <w:t xml:space="preserve"> (Accessed on 12</w:t>
      </w:r>
      <w:r w:rsidR="00FE7601" w:rsidRPr="00A4066A">
        <w:rPr>
          <w:rFonts w:ascii="Arial" w:hAnsi="Arial" w:cs="Arial"/>
          <w:vertAlign w:val="superscript"/>
        </w:rPr>
        <w:t>th</w:t>
      </w:r>
      <w:r w:rsidR="00FE7601" w:rsidRPr="00A4066A">
        <w:rPr>
          <w:rFonts w:ascii="Arial" w:hAnsi="Arial" w:cs="Arial"/>
        </w:rPr>
        <w:t xml:space="preserve"> September 2025)</w:t>
      </w:r>
    </w:p>
    <w:p w14:paraId="622BCDC3" w14:textId="4FB73B90" w:rsidR="00782835" w:rsidRPr="00A4066A" w:rsidRDefault="00782835" w:rsidP="00352BAF">
      <w:pPr>
        <w:pStyle w:val="NormalWeb"/>
        <w:numPr>
          <w:ilvl w:val="0"/>
          <w:numId w:val="27"/>
        </w:numPr>
        <w:spacing w:before="0" w:beforeAutospacing="0" w:after="240" w:afterAutospacing="0"/>
        <w:rPr>
          <w:rFonts w:ascii="Arial" w:hAnsi="Arial" w:cs="Arial"/>
        </w:rPr>
      </w:pPr>
      <w:r w:rsidRPr="00A4066A">
        <w:rPr>
          <w:rFonts w:ascii="Arial" w:hAnsi="Arial" w:cs="Arial"/>
        </w:rPr>
        <w:lastRenderedPageBreak/>
        <w:t xml:space="preserve">Oliver, K. (2022). </w:t>
      </w:r>
      <w:r w:rsidRPr="00A4066A">
        <w:rPr>
          <w:rFonts w:ascii="Arial" w:hAnsi="Arial" w:cs="Arial"/>
          <w:i/>
          <w:iCs/>
        </w:rPr>
        <w:t>Parental Participation at Initial Child Protection Case Conferences</w:t>
      </w:r>
      <w:r w:rsidRPr="00A4066A">
        <w:rPr>
          <w:rFonts w:ascii="Arial" w:hAnsi="Arial" w:cs="Arial"/>
        </w:rPr>
        <w:t xml:space="preserve">. [online] Iriss. Available at: </w:t>
      </w:r>
      <w:hyperlink r:id="rId37" w:history="1">
        <w:r w:rsidRPr="00A4066A">
          <w:rPr>
            <w:rStyle w:val="Hyperlink"/>
            <w:rFonts w:ascii="Arial" w:hAnsi="Arial" w:cs="Arial"/>
          </w:rPr>
          <w:t>https://www.iriss.org.uk/resources/insights/parental-participation-initial-child-protection-case-conferences</w:t>
        </w:r>
      </w:hyperlink>
      <w:r w:rsidRPr="00A4066A">
        <w:rPr>
          <w:rFonts w:ascii="Arial" w:hAnsi="Arial" w:cs="Arial"/>
        </w:rPr>
        <w:t xml:space="preserve"> (accessed on 3rd October 2025)</w:t>
      </w:r>
    </w:p>
    <w:p w14:paraId="76D028A8" w14:textId="5272B1C8" w:rsidR="00852195" w:rsidRPr="00A4066A" w:rsidRDefault="00852195" w:rsidP="00352BAF">
      <w:pPr>
        <w:pStyle w:val="Default"/>
        <w:numPr>
          <w:ilvl w:val="0"/>
          <w:numId w:val="24"/>
        </w:numPr>
        <w:jc w:val="both"/>
      </w:pPr>
      <w:r w:rsidRPr="00A4066A">
        <w:t>O'Loughlin,</w:t>
      </w:r>
      <w:r w:rsidR="00382F41" w:rsidRPr="00A4066A">
        <w:t xml:space="preserve"> M. and O'Loughlin, </w:t>
      </w:r>
      <w:r w:rsidRPr="00A4066A">
        <w:t>S</w:t>
      </w:r>
      <w:r w:rsidR="00382F41" w:rsidRPr="00A4066A">
        <w:t>.</w:t>
      </w:r>
      <w:r w:rsidRPr="00A4066A">
        <w:t xml:space="preserve">  </w:t>
      </w:r>
      <w:r w:rsidR="00382F41" w:rsidRPr="00A4066A">
        <w:t>(</w:t>
      </w:r>
      <w:r w:rsidRPr="00A4066A">
        <w:t>2019</w:t>
      </w:r>
      <w:r w:rsidR="00382F41" w:rsidRPr="00A4066A">
        <w:t>)</w:t>
      </w:r>
      <w:r w:rsidRPr="00A4066A">
        <w:t xml:space="preserve"> Effective Observation in Social Work Practice</w:t>
      </w:r>
      <w:r w:rsidR="00612D5F" w:rsidRPr="00A4066A">
        <w:t xml:space="preserve">. London: </w:t>
      </w:r>
      <w:r w:rsidRPr="00A4066A">
        <w:t>Sage Academic Books</w:t>
      </w:r>
    </w:p>
    <w:p w14:paraId="3CB81F96" w14:textId="32FF4BB8" w:rsidR="002B19A7" w:rsidRPr="00A4066A" w:rsidRDefault="009D3ACA" w:rsidP="00352BAF">
      <w:pPr>
        <w:pStyle w:val="Default"/>
        <w:numPr>
          <w:ilvl w:val="0"/>
          <w:numId w:val="21"/>
        </w:numPr>
      </w:pPr>
      <w:r w:rsidRPr="00A4066A">
        <w:rPr>
          <w:color w:val="auto"/>
        </w:rPr>
        <w:t xml:space="preserve">Ryan, M (2020) Pre-birth assessment. Devon: research in practice. </w:t>
      </w:r>
    </w:p>
    <w:p w14:paraId="6FF77F46" w14:textId="6764A3A0" w:rsidR="002B19A7" w:rsidRPr="00A4066A" w:rsidRDefault="009D3ACA" w:rsidP="00817411">
      <w:pPr>
        <w:pStyle w:val="ListParagraph"/>
        <w:numPr>
          <w:ilvl w:val="0"/>
          <w:numId w:val="20"/>
        </w:numPr>
        <w:shd w:val="clear" w:color="auto" w:fill="FFFFFF"/>
        <w:overflowPunct/>
        <w:autoSpaceDE/>
        <w:autoSpaceDN/>
        <w:adjustRightInd/>
        <w:rPr>
          <w:color w:val="auto"/>
          <w:sz w:val="24"/>
          <w:szCs w:val="24"/>
        </w:rPr>
      </w:pPr>
      <w:r w:rsidRPr="00A4066A">
        <w:rPr>
          <w:color w:val="auto"/>
          <w:sz w:val="24"/>
          <w:szCs w:val="24"/>
        </w:rPr>
        <w:t xml:space="preserve"> </w:t>
      </w:r>
      <w:r w:rsidR="00852195" w:rsidRPr="00A4066A">
        <w:rPr>
          <w:color w:val="auto"/>
          <w:sz w:val="24"/>
          <w:szCs w:val="24"/>
        </w:rPr>
        <w:t>Schulz</w:t>
      </w:r>
      <w:r w:rsidR="00382F41" w:rsidRPr="00A4066A">
        <w:rPr>
          <w:color w:val="auto"/>
          <w:sz w:val="24"/>
          <w:szCs w:val="24"/>
        </w:rPr>
        <w:t>,</w:t>
      </w:r>
      <w:r w:rsidR="00852195" w:rsidRPr="00A4066A">
        <w:rPr>
          <w:color w:val="auto"/>
          <w:sz w:val="24"/>
          <w:szCs w:val="24"/>
        </w:rPr>
        <w:t xml:space="preserve"> J. </w:t>
      </w:r>
      <w:r w:rsidR="00382F41" w:rsidRPr="00A4066A">
        <w:rPr>
          <w:color w:val="auto"/>
          <w:sz w:val="24"/>
          <w:szCs w:val="24"/>
        </w:rPr>
        <w:t>(</w:t>
      </w:r>
      <w:r w:rsidR="00852195" w:rsidRPr="00A4066A">
        <w:rPr>
          <w:color w:val="auto"/>
          <w:sz w:val="24"/>
          <w:szCs w:val="24"/>
        </w:rPr>
        <w:t>2012</w:t>
      </w:r>
      <w:r w:rsidR="00382F41" w:rsidRPr="00A4066A">
        <w:rPr>
          <w:color w:val="auto"/>
          <w:sz w:val="24"/>
          <w:szCs w:val="24"/>
        </w:rPr>
        <w:t>)</w:t>
      </w:r>
      <w:r w:rsidR="00852195" w:rsidRPr="00A4066A">
        <w:rPr>
          <w:color w:val="auto"/>
          <w:sz w:val="24"/>
          <w:szCs w:val="24"/>
        </w:rPr>
        <w:t xml:space="preserve"> </w:t>
      </w:r>
      <w:hyperlink r:id="rId38" w:tgtFrame="_blank" w:history="1">
        <w:r w:rsidR="00852195" w:rsidRPr="00A4066A">
          <w:rPr>
            <w:color w:val="auto"/>
            <w:sz w:val="24"/>
            <w:szCs w:val="24"/>
          </w:rPr>
          <w:t>Eye contact: Don't make these mistakes</w:t>
        </w:r>
      </w:hyperlink>
      <w:r w:rsidR="00852195" w:rsidRPr="00A4066A">
        <w:rPr>
          <w:color w:val="auto"/>
          <w:sz w:val="24"/>
          <w:szCs w:val="24"/>
        </w:rPr>
        <w:t>.</w:t>
      </w:r>
      <w:r w:rsidR="006B0228" w:rsidRPr="00A4066A">
        <w:rPr>
          <w:sz w:val="24"/>
          <w:szCs w:val="24"/>
        </w:rPr>
        <w:t xml:space="preserve"> </w:t>
      </w:r>
      <w:r w:rsidR="00852195" w:rsidRPr="00A4066A">
        <w:rPr>
          <w:color w:val="auto"/>
          <w:sz w:val="24"/>
          <w:szCs w:val="24"/>
        </w:rPr>
        <w:t>Michigan State University, MSU Extension.</w:t>
      </w:r>
      <w:r w:rsidR="006B0228" w:rsidRPr="00A4066A">
        <w:rPr>
          <w:sz w:val="24"/>
          <w:szCs w:val="24"/>
        </w:rPr>
        <w:t xml:space="preserve"> Available at: </w:t>
      </w:r>
      <w:hyperlink r:id="rId39" w:history="1">
        <w:r w:rsidR="006B0228" w:rsidRPr="00A4066A">
          <w:rPr>
            <w:rStyle w:val="Hyperlink"/>
            <w:sz w:val="24"/>
            <w:szCs w:val="24"/>
          </w:rPr>
          <w:t>https://www.canr.msu.edu/news/eye_contact_dont_make_these_mistakes</w:t>
        </w:r>
      </w:hyperlink>
      <w:r w:rsidR="006B0228" w:rsidRPr="00A4066A">
        <w:rPr>
          <w:color w:val="auto"/>
          <w:sz w:val="24"/>
          <w:szCs w:val="24"/>
        </w:rPr>
        <w:t xml:space="preserve"> (Accessed on 1</w:t>
      </w:r>
      <w:r w:rsidR="005C63F5" w:rsidRPr="00A4066A">
        <w:rPr>
          <w:color w:val="auto"/>
          <w:sz w:val="24"/>
          <w:szCs w:val="24"/>
        </w:rPr>
        <w:t>1</w:t>
      </w:r>
      <w:r w:rsidR="006B0228" w:rsidRPr="00A4066A">
        <w:rPr>
          <w:color w:val="auto"/>
          <w:sz w:val="24"/>
          <w:szCs w:val="24"/>
        </w:rPr>
        <w:t>th August 2025)</w:t>
      </w:r>
    </w:p>
    <w:p w14:paraId="469A9B97" w14:textId="09D66382" w:rsidR="00442BF2" w:rsidRPr="00A4066A" w:rsidRDefault="00442BF2" w:rsidP="00352BAF">
      <w:pPr>
        <w:pStyle w:val="ListParagraph"/>
        <w:numPr>
          <w:ilvl w:val="0"/>
          <w:numId w:val="19"/>
        </w:numPr>
        <w:jc w:val="both"/>
        <w:rPr>
          <w:sz w:val="24"/>
          <w:szCs w:val="24"/>
        </w:rPr>
      </w:pPr>
      <w:r w:rsidRPr="00A4066A">
        <w:rPr>
          <w:sz w:val="24"/>
          <w:szCs w:val="24"/>
        </w:rPr>
        <w:t xml:space="preserve">SCIE (2018) </w:t>
      </w:r>
      <w:r w:rsidRPr="00A4066A">
        <w:rPr>
          <w:i/>
          <w:sz w:val="24"/>
          <w:szCs w:val="24"/>
        </w:rPr>
        <w:t>Effective Supervision in a Variety of Settings</w:t>
      </w:r>
      <w:r w:rsidRPr="00A4066A">
        <w:rPr>
          <w:sz w:val="24"/>
          <w:szCs w:val="24"/>
        </w:rPr>
        <w:t xml:space="preserve"> [online] </w:t>
      </w:r>
      <w:hyperlink r:id="rId40" w:history="1">
        <w:r w:rsidRPr="00A4066A">
          <w:rPr>
            <w:rStyle w:val="Hyperlink"/>
            <w:sz w:val="24"/>
            <w:szCs w:val="24"/>
          </w:rPr>
          <w:t>https://www.scie.org.uk/publications/guides/guide50/recommendations.asp</w:t>
        </w:r>
      </w:hyperlink>
      <w:r w:rsidRPr="00A4066A">
        <w:rPr>
          <w:sz w:val="24"/>
          <w:szCs w:val="24"/>
        </w:rPr>
        <w:t xml:space="preserve"> (Accessed: 25 September, 2025</w:t>
      </w:r>
      <w:r w:rsidR="005B572C" w:rsidRPr="00A4066A">
        <w:rPr>
          <w:sz w:val="24"/>
          <w:szCs w:val="24"/>
        </w:rPr>
        <w:t>)</w:t>
      </w:r>
    </w:p>
    <w:p w14:paraId="63BFC956" w14:textId="31569101" w:rsidR="00382F41" w:rsidRPr="00A4066A" w:rsidRDefault="00382F41" w:rsidP="00352BAF">
      <w:pPr>
        <w:pStyle w:val="NormalWeb"/>
        <w:numPr>
          <w:ilvl w:val="0"/>
          <w:numId w:val="19"/>
        </w:numPr>
        <w:rPr>
          <w:rFonts w:ascii="Arial" w:hAnsi="Arial" w:cs="Arial"/>
        </w:rPr>
      </w:pPr>
      <w:r w:rsidRPr="00A4066A">
        <w:rPr>
          <w:rFonts w:ascii="Arial" w:hAnsi="Arial" w:cs="Arial"/>
        </w:rPr>
        <w:t xml:space="preserve">SCIE (2023) </w:t>
      </w:r>
      <w:r w:rsidRPr="00A4066A">
        <w:rPr>
          <w:rStyle w:val="Emphasis"/>
          <w:rFonts w:ascii="Arial" w:hAnsi="Arial" w:cs="Arial"/>
        </w:rPr>
        <w:t>Adult Safeguarding: Types and Indicators of Abuse</w:t>
      </w:r>
      <w:r w:rsidRPr="00A4066A">
        <w:rPr>
          <w:rFonts w:ascii="Arial" w:hAnsi="Arial" w:cs="Arial"/>
        </w:rPr>
        <w:t xml:space="preserve">. [online] Available at: </w:t>
      </w:r>
      <w:hyperlink r:id="rId41" w:history="1">
        <w:r w:rsidRPr="00A4066A">
          <w:rPr>
            <w:rStyle w:val="Hyperlink"/>
            <w:rFonts w:ascii="Arial" w:hAnsi="Arial" w:cs="Arial"/>
          </w:rPr>
          <w:t>https://www.scie.org.uk/safeguarding/adults/introduction/types-indicators-of-abuse</w:t>
        </w:r>
      </w:hyperlink>
      <w:r w:rsidRPr="00A4066A">
        <w:rPr>
          <w:rFonts w:ascii="Arial" w:hAnsi="Arial" w:cs="Arial"/>
        </w:rPr>
        <w:t xml:space="preserve">  </w:t>
      </w:r>
      <w:r w:rsidR="006B0228" w:rsidRPr="00A4066A">
        <w:rPr>
          <w:rFonts w:ascii="Arial" w:hAnsi="Arial" w:cs="Arial"/>
        </w:rPr>
        <w:t>(</w:t>
      </w:r>
      <w:r w:rsidRPr="00A4066A">
        <w:rPr>
          <w:rFonts w:ascii="Arial" w:hAnsi="Arial" w:cs="Arial"/>
        </w:rPr>
        <w:t>Accessed 16</w:t>
      </w:r>
      <w:r w:rsidR="006B0228" w:rsidRPr="00A4066A">
        <w:rPr>
          <w:rFonts w:ascii="Arial" w:hAnsi="Arial" w:cs="Arial"/>
        </w:rPr>
        <w:t>th</w:t>
      </w:r>
      <w:r w:rsidRPr="00A4066A">
        <w:rPr>
          <w:rFonts w:ascii="Arial" w:hAnsi="Arial" w:cs="Arial"/>
        </w:rPr>
        <w:t xml:space="preserve"> Sept</w:t>
      </w:r>
      <w:r w:rsidR="006B0228" w:rsidRPr="00A4066A">
        <w:rPr>
          <w:rFonts w:ascii="Arial" w:hAnsi="Arial" w:cs="Arial"/>
        </w:rPr>
        <w:t>ember</w:t>
      </w:r>
      <w:r w:rsidRPr="00A4066A">
        <w:rPr>
          <w:rFonts w:ascii="Arial" w:hAnsi="Arial" w:cs="Arial"/>
        </w:rPr>
        <w:t xml:space="preserve"> 2025</w:t>
      </w:r>
      <w:r w:rsidR="006B0228" w:rsidRPr="00A4066A">
        <w:rPr>
          <w:rFonts w:ascii="Arial" w:hAnsi="Arial" w:cs="Arial"/>
        </w:rPr>
        <w:t>)</w:t>
      </w:r>
    </w:p>
    <w:p w14:paraId="77676FCC" w14:textId="5A8D4546" w:rsidR="005059EA" w:rsidRPr="00A4066A" w:rsidRDefault="005059EA" w:rsidP="00352BAF">
      <w:pPr>
        <w:pStyle w:val="ListParagraph"/>
        <w:numPr>
          <w:ilvl w:val="0"/>
          <w:numId w:val="19"/>
        </w:numPr>
        <w:shd w:val="clear" w:color="auto" w:fill="FFFFFF"/>
        <w:overflowPunct/>
        <w:autoSpaceDE/>
        <w:autoSpaceDN/>
        <w:adjustRightInd/>
        <w:jc w:val="both"/>
        <w:rPr>
          <w:color w:val="auto"/>
          <w:sz w:val="24"/>
          <w:szCs w:val="24"/>
        </w:rPr>
      </w:pPr>
      <w:r w:rsidRPr="00A4066A">
        <w:rPr>
          <w:color w:val="auto"/>
          <w:sz w:val="24"/>
          <w:szCs w:val="24"/>
        </w:rPr>
        <w:t>Schon, D.A. (1983) The Reflective Practitioner: how the professionals think in action. New York: Basic Books</w:t>
      </w:r>
    </w:p>
    <w:p w14:paraId="7216215B" w14:textId="75901C53" w:rsidR="009F2238" w:rsidRPr="00A4066A" w:rsidRDefault="00282CD3" w:rsidP="00352BAF">
      <w:pPr>
        <w:pStyle w:val="NormalWeb"/>
        <w:numPr>
          <w:ilvl w:val="0"/>
          <w:numId w:val="19"/>
        </w:numPr>
        <w:rPr>
          <w:rFonts w:ascii="Arial" w:hAnsi="Arial" w:cs="Arial"/>
        </w:rPr>
      </w:pPr>
      <w:r w:rsidRPr="00A4066A">
        <w:rPr>
          <w:rFonts w:ascii="Arial" w:hAnsi="Arial" w:cs="Arial"/>
        </w:rPr>
        <w:t>Social Services and Well-being (Wales) Act 2014. Available at:</w:t>
      </w:r>
      <w:r w:rsidR="006B0228" w:rsidRPr="00A4066A">
        <w:rPr>
          <w:rFonts w:ascii="Arial" w:hAnsi="Arial" w:cs="Arial"/>
          <w:color w:val="000000"/>
        </w:rPr>
        <w:t xml:space="preserve"> </w:t>
      </w:r>
      <w:hyperlink r:id="rId42" w:history="1">
        <w:r w:rsidR="006B0228" w:rsidRPr="00A4066A">
          <w:rPr>
            <w:rFonts w:ascii="Arial" w:hAnsi="Arial" w:cs="Arial"/>
            <w:color w:val="0000FF"/>
            <w:u w:val="single"/>
          </w:rPr>
          <w:t>Social Services and Well-being (Wales) Act 2014</w:t>
        </w:r>
      </w:hyperlink>
      <w:r w:rsidR="006B0228" w:rsidRPr="00A4066A">
        <w:rPr>
          <w:rFonts w:ascii="Arial" w:hAnsi="Arial" w:cs="Arial"/>
          <w:color w:val="000000"/>
        </w:rPr>
        <w:t xml:space="preserve"> (Accessed on 24</w:t>
      </w:r>
      <w:r w:rsidR="006B0228" w:rsidRPr="00A4066A">
        <w:rPr>
          <w:rFonts w:ascii="Arial" w:hAnsi="Arial" w:cs="Arial"/>
          <w:color w:val="000000"/>
          <w:vertAlign w:val="superscript"/>
        </w:rPr>
        <w:t>th</w:t>
      </w:r>
      <w:r w:rsidR="006B0228" w:rsidRPr="00A4066A">
        <w:rPr>
          <w:rFonts w:ascii="Arial" w:hAnsi="Arial" w:cs="Arial"/>
          <w:color w:val="000000"/>
        </w:rPr>
        <w:t xml:space="preserve"> September 2026)</w:t>
      </w:r>
    </w:p>
    <w:p w14:paraId="768E77FA" w14:textId="321101D8" w:rsidR="009F2238" w:rsidRPr="00A4066A" w:rsidRDefault="009F2238" w:rsidP="00352BAF">
      <w:pPr>
        <w:pStyle w:val="ListParagraph"/>
        <w:numPr>
          <w:ilvl w:val="0"/>
          <w:numId w:val="15"/>
        </w:numPr>
        <w:jc w:val="both"/>
        <w:rPr>
          <w:rFonts w:eastAsiaTheme="minorHAnsi"/>
          <w:color w:val="auto"/>
          <w:sz w:val="24"/>
          <w:szCs w:val="24"/>
          <w:lang w:eastAsia="en-US"/>
        </w:rPr>
      </w:pPr>
      <w:r w:rsidRPr="00A4066A">
        <w:rPr>
          <w:i/>
          <w:color w:val="auto"/>
          <w:sz w:val="24"/>
          <w:szCs w:val="24"/>
        </w:rPr>
        <w:t xml:space="preserve">Social Care Wales (2017) </w:t>
      </w:r>
      <w:r w:rsidRPr="00A4066A">
        <w:rPr>
          <w:rFonts w:eastAsiaTheme="minorHAnsi"/>
          <w:iCs/>
          <w:color w:val="auto"/>
          <w:sz w:val="24"/>
          <w:szCs w:val="24"/>
          <w:lang w:eastAsia="en-US"/>
        </w:rPr>
        <w:t>Professional practice for social care;</w:t>
      </w:r>
      <w:r w:rsidRPr="00A4066A">
        <w:rPr>
          <w:rFonts w:eastAsiaTheme="minorHAnsi"/>
          <w:color w:val="auto"/>
          <w:sz w:val="24"/>
          <w:szCs w:val="24"/>
          <w:lang w:eastAsia="en-US"/>
        </w:rPr>
        <w:t xml:space="preserve"> Available at: </w:t>
      </w:r>
      <w:hyperlink r:id="rId43" w:history="1">
        <w:r w:rsidRPr="00A4066A">
          <w:rPr>
            <w:rStyle w:val="Hyperlink"/>
            <w:rFonts w:eastAsiaTheme="minorHAnsi"/>
            <w:sz w:val="24"/>
            <w:szCs w:val="24"/>
            <w:lang w:eastAsia="en-US"/>
          </w:rPr>
          <w:t>https://socialcare.wales/dealing-with-concerns/codes-of-practice-and-guidance</w:t>
        </w:r>
      </w:hyperlink>
      <w:r w:rsidRPr="00A4066A">
        <w:rPr>
          <w:rFonts w:eastAsiaTheme="minorHAnsi"/>
          <w:color w:val="auto"/>
          <w:sz w:val="24"/>
          <w:szCs w:val="24"/>
          <w:lang w:eastAsia="en-US"/>
        </w:rPr>
        <w:t xml:space="preserve">   (Accessed on 18</w:t>
      </w:r>
      <w:r w:rsidRPr="00A4066A">
        <w:rPr>
          <w:rFonts w:eastAsiaTheme="minorHAnsi"/>
          <w:color w:val="auto"/>
          <w:sz w:val="24"/>
          <w:szCs w:val="24"/>
          <w:vertAlign w:val="superscript"/>
          <w:lang w:eastAsia="en-US"/>
        </w:rPr>
        <w:t>th</w:t>
      </w:r>
      <w:r w:rsidRPr="00A4066A">
        <w:rPr>
          <w:rFonts w:eastAsiaTheme="minorHAnsi"/>
          <w:color w:val="auto"/>
          <w:sz w:val="24"/>
          <w:szCs w:val="24"/>
          <w:lang w:eastAsia="en-US"/>
        </w:rPr>
        <w:t xml:space="preserve"> July 2025)    </w:t>
      </w:r>
    </w:p>
    <w:p w14:paraId="54689C36" w14:textId="31D878A0" w:rsidR="009F2238" w:rsidRPr="00A4066A" w:rsidRDefault="009F2238" w:rsidP="00352BAF">
      <w:pPr>
        <w:pStyle w:val="NormalWeb"/>
        <w:numPr>
          <w:ilvl w:val="0"/>
          <w:numId w:val="15"/>
        </w:numPr>
        <w:rPr>
          <w:rFonts w:ascii="Arial" w:hAnsi="Arial" w:cs="Arial"/>
        </w:rPr>
      </w:pPr>
      <w:r w:rsidRPr="00A4066A">
        <w:rPr>
          <w:rFonts w:ascii="Arial" w:hAnsi="Arial" w:cs="Arial"/>
        </w:rPr>
        <w:t xml:space="preserve">Social Care Wales (2019). </w:t>
      </w:r>
      <w:r w:rsidRPr="00A4066A">
        <w:rPr>
          <w:rStyle w:val="Emphasis"/>
          <w:rFonts w:ascii="Arial" w:hAnsi="Arial" w:cs="Arial"/>
        </w:rPr>
        <w:t>Working together to safeguard people: Volume 6 – handling individual cases to protect adults at risk</w:t>
      </w:r>
      <w:r w:rsidRPr="00A4066A">
        <w:rPr>
          <w:rFonts w:ascii="Arial" w:hAnsi="Arial" w:cs="Arial"/>
        </w:rPr>
        <w:t xml:space="preserve">. </w:t>
      </w:r>
      <w:r w:rsidR="002B19A7" w:rsidRPr="00A4066A">
        <w:rPr>
          <w:rFonts w:ascii="Arial" w:hAnsi="Arial" w:cs="Arial"/>
        </w:rPr>
        <w:t xml:space="preserve">Available at: </w:t>
      </w:r>
      <w:hyperlink r:id="rId44" w:history="1">
        <w:r w:rsidR="002B19A7" w:rsidRPr="00A4066A">
          <w:rPr>
            <w:rFonts w:ascii="Arial" w:hAnsi="Arial" w:cs="Arial"/>
            <w:color w:val="0000FF"/>
            <w:u w:val="single"/>
          </w:rPr>
          <w:t>Working together to safeguard people: code of safeguarding practice | GOV.WALES</w:t>
        </w:r>
      </w:hyperlink>
      <w:r w:rsidR="002B19A7" w:rsidRPr="00A4066A">
        <w:rPr>
          <w:rFonts w:ascii="Arial" w:hAnsi="Arial" w:cs="Arial"/>
          <w:color w:val="000000"/>
        </w:rPr>
        <w:t xml:space="preserve"> (Accessed on 18</w:t>
      </w:r>
      <w:r w:rsidR="002B19A7" w:rsidRPr="00A4066A">
        <w:rPr>
          <w:rFonts w:ascii="Arial" w:hAnsi="Arial" w:cs="Arial"/>
          <w:color w:val="000000"/>
          <w:vertAlign w:val="superscript"/>
        </w:rPr>
        <w:t>th</w:t>
      </w:r>
      <w:r w:rsidR="002B19A7" w:rsidRPr="00A4066A">
        <w:rPr>
          <w:rFonts w:ascii="Arial" w:hAnsi="Arial" w:cs="Arial"/>
          <w:color w:val="000000"/>
        </w:rPr>
        <w:t xml:space="preserve"> July 2025)</w:t>
      </w:r>
    </w:p>
    <w:p w14:paraId="37B34D0F" w14:textId="5CFDEC00" w:rsidR="00282CD3" w:rsidRPr="00A4066A" w:rsidRDefault="009F2238" w:rsidP="00352BAF">
      <w:pPr>
        <w:pStyle w:val="NormalWeb"/>
        <w:numPr>
          <w:ilvl w:val="0"/>
          <w:numId w:val="19"/>
        </w:numPr>
        <w:spacing w:before="0" w:beforeAutospacing="0" w:after="240" w:afterAutospacing="0"/>
        <w:rPr>
          <w:rFonts w:ascii="Arial" w:hAnsi="Arial" w:cs="Arial"/>
        </w:rPr>
      </w:pPr>
      <w:r w:rsidRPr="00A4066A">
        <w:rPr>
          <w:rFonts w:ascii="Arial" w:hAnsi="Arial" w:cs="Arial"/>
          <w:i/>
        </w:rPr>
        <w:t xml:space="preserve">Social Care </w:t>
      </w:r>
      <w:r w:rsidRPr="00A4066A">
        <w:rPr>
          <w:rFonts w:ascii="Arial" w:hAnsi="Arial" w:cs="Arial"/>
        </w:rPr>
        <w:t xml:space="preserve">Wales. (2025). </w:t>
      </w:r>
      <w:r w:rsidRPr="00A4066A">
        <w:rPr>
          <w:rFonts w:ascii="Arial" w:hAnsi="Arial" w:cs="Arial"/>
          <w:i/>
          <w:iCs/>
        </w:rPr>
        <w:t>Welsh language skills in your workforce</w:t>
      </w:r>
      <w:r w:rsidRPr="00A4066A">
        <w:rPr>
          <w:rFonts w:ascii="Arial" w:hAnsi="Arial" w:cs="Arial"/>
        </w:rPr>
        <w:t xml:space="preserve">. [online] Available at: </w:t>
      </w:r>
      <w:hyperlink r:id="rId45" w:history="1">
        <w:r w:rsidRPr="00A4066A">
          <w:rPr>
            <w:rStyle w:val="Hyperlink"/>
            <w:rFonts w:ascii="Arial" w:hAnsi="Arial" w:cs="Arial"/>
          </w:rPr>
          <w:t>https://socialcare.wales/resources-guidance/using-welsh-at-work/welsh-language-skills-in-your-workforce</w:t>
        </w:r>
      </w:hyperlink>
      <w:r w:rsidRPr="00A4066A">
        <w:rPr>
          <w:rFonts w:ascii="Arial" w:hAnsi="Arial" w:cs="Arial"/>
        </w:rPr>
        <w:t>. (Accessed on 12</w:t>
      </w:r>
      <w:r w:rsidRPr="00A4066A">
        <w:rPr>
          <w:rFonts w:ascii="Arial" w:hAnsi="Arial" w:cs="Arial"/>
          <w:vertAlign w:val="superscript"/>
        </w:rPr>
        <w:t>th</w:t>
      </w:r>
      <w:r w:rsidRPr="00A4066A">
        <w:rPr>
          <w:rFonts w:ascii="Arial" w:hAnsi="Arial" w:cs="Arial"/>
        </w:rPr>
        <w:t xml:space="preserve"> August 2025)</w:t>
      </w:r>
    </w:p>
    <w:p w14:paraId="31B3CC3E" w14:textId="77777777" w:rsidR="00CE5A9C" w:rsidRPr="00A4066A" w:rsidRDefault="00CE5A9C" w:rsidP="00352BAF">
      <w:pPr>
        <w:pStyle w:val="ListParagraph"/>
        <w:framePr w:hSpace="180" w:wrap="around" w:vAnchor="text" w:hAnchor="margin" w:y="1"/>
        <w:numPr>
          <w:ilvl w:val="0"/>
          <w:numId w:val="19"/>
        </w:numPr>
        <w:jc w:val="both"/>
        <w:rPr>
          <w:sz w:val="24"/>
          <w:szCs w:val="24"/>
        </w:rPr>
      </w:pPr>
    </w:p>
    <w:p w14:paraId="30BBDA55" w14:textId="6C47CD5F" w:rsidR="00CE5A9C" w:rsidRPr="00A4066A" w:rsidRDefault="00CE5A9C" w:rsidP="00352BAF">
      <w:pPr>
        <w:ind w:left="360"/>
        <w:jc w:val="both"/>
        <w:rPr>
          <w:i/>
          <w:sz w:val="24"/>
          <w:szCs w:val="24"/>
        </w:rPr>
      </w:pPr>
      <w:r w:rsidRPr="00A4066A">
        <w:rPr>
          <w:sz w:val="24"/>
          <w:szCs w:val="24"/>
          <w:shd w:val="clear" w:color="auto" w:fill="FFFFFF"/>
        </w:rPr>
        <w:t>Social Care Wales. (2025). </w:t>
      </w:r>
      <w:r w:rsidRPr="00A4066A">
        <w:rPr>
          <w:i/>
          <w:iCs/>
          <w:sz w:val="24"/>
          <w:szCs w:val="24"/>
        </w:rPr>
        <w:t>Children and young people at risk of harm</w:t>
      </w:r>
      <w:r w:rsidRPr="00A4066A">
        <w:rPr>
          <w:sz w:val="24"/>
          <w:szCs w:val="24"/>
          <w:shd w:val="clear" w:color="auto" w:fill="FFFFFF"/>
        </w:rPr>
        <w:t xml:space="preserve">. [Online]. Wales Safeguarding Procedures. Last Updated: 2025. Available at: </w:t>
      </w:r>
      <w:hyperlink r:id="rId46" w:history="1">
        <w:r w:rsidRPr="00A4066A">
          <w:rPr>
            <w:rStyle w:val="Hyperlink"/>
            <w:sz w:val="24"/>
            <w:szCs w:val="24"/>
            <w:shd w:val="clear" w:color="auto" w:fill="FFFFFF"/>
          </w:rPr>
          <w:t>https://safeguarding.wales/en/chi-i/</w:t>
        </w:r>
      </w:hyperlink>
      <w:r w:rsidRPr="00A4066A">
        <w:rPr>
          <w:sz w:val="24"/>
          <w:szCs w:val="24"/>
          <w:shd w:val="clear" w:color="auto" w:fill="FFFFFF"/>
        </w:rPr>
        <w:t xml:space="preserve">  [Accessed 6 October 2025].</w:t>
      </w:r>
    </w:p>
    <w:p w14:paraId="359C1403" w14:textId="6C76B0FA" w:rsidR="00282CD3" w:rsidRPr="00A4066A" w:rsidRDefault="00282CD3" w:rsidP="00352BAF">
      <w:pPr>
        <w:pStyle w:val="Heading1"/>
        <w:numPr>
          <w:ilvl w:val="0"/>
          <w:numId w:val="16"/>
        </w:numPr>
        <w:rPr>
          <w:b w:val="0"/>
          <w:bCs/>
          <w:color w:val="auto"/>
          <w:kern w:val="36"/>
          <w:sz w:val="24"/>
          <w:szCs w:val="24"/>
        </w:rPr>
      </w:pPr>
      <w:r w:rsidRPr="00A4066A">
        <w:rPr>
          <w:b w:val="0"/>
          <w:bCs/>
          <w:color w:val="auto"/>
          <w:sz w:val="24"/>
          <w:szCs w:val="24"/>
        </w:rPr>
        <w:t xml:space="preserve">Social </w:t>
      </w:r>
      <w:r w:rsidR="00382F41" w:rsidRPr="00A4066A">
        <w:rPr>
          <w:b w:val="0"/>
          <w:bCs/>
          <w:color w:val="auto"/>
          <w:sz w:val="24"/>
          <w:szCs w:val="24"/>
        </w:rPr>
        <w:t>C</w:t>
      </w:r>
      <w:r w:rsidR="009F2238" w:rsidRPr="00A4066A">
        <w:rPr>
          <w:b w:val="0"/>
          <w:bCs/>
          <w:color w:val="auto"/>
          <w:sz w:val="24"/>
          <w:szCs w:val="24"/>
        </w:rPr>
        <w:t>a</w:t>
      </w:r>
      <w:r w:rsidRPr="00A4066A">
        <w:rPr>
          <w:b w:val="0"/>
          <w:bCs/>
          <w:color w:val="auto"/>
          <w:sz w:val="24"/>
          <w:szCs w:val="24"/>
        </w:rPr>
        <w:t xml:space="preserve">re Wales </w:t>
      </w:r>
      <w:r w:rsidR="00382F41" w:rsidRPr="00A4066A">
        <w:rPr>
          <w:b w:val="0"/>
          <w:bCs/>
          <w:color w:val="auto"/>
          <w:sz w:val="24"/>
          <w:szCs w:val="24"/>
        </w:rPr>
        <w:t>(</w:t>
      </w:r>
      <w:r w:rsidRPr="00A4066A">
        <w:rPr>
          <w:b w:val="0"/>
          <w:bCs/>
          <w:color w:val="auto"/>
          <w:sz w:val="24"/>
          <w:szCs w:val="24"/>
        </w:rPr>
        <w:t>2025</w:t>
      </w:r>
      <w:r w:rsidR="00382F41" w:rsidRPr="00A4066A">
        <w:rPr>
          <w:b w:val="0"/>
          <w:bCs/>
          <w:color w:val="auto"/>
          <w:sz w:val="24"/>
          <w:szCs w:val="24"/>
        </w:rPr>
        <w:t>)</w:t>
      </w:r>
      <w:r w:rsidRPr="00A4066A">
        <w:rPr>
          <w:b w:val="0"/>
          <w:bCs/>
          <w:color w:val="auto"/>
          <w:sz w:val="24"/>
          <w:szCs w:val="24"/>
        </w:rPr>
        <w:t xml:space="preserve"> Wales Safeg</w:t>
      </w:r>
      <w:r w:rsidR="002B19A7" w:rsidRPr="00A4066A">
        <w:rPr>
          <w:b w:val="0"/>
          <w:bCs/>
          <w:color w:val="auto"/>
          <w:sz w:val="24"/>
          <w:szCs w:val="24"/>
        </w:rPr>
        <w:t>u</w:t>
      </w:r>
      <w:r w:rsidRPr="00A4066A">
        <w:rPr>
          <w:b w:val="0"/>
          <w:bCs/>
          <w:color w:val="auto"/>
          <w:sz w:val="24"/>
          <w:szCs w:val="24"/>
        </w:rPr>
        <w:t xml:space="preserve">arding Procedures. Section 3 part 1: </w:t>
      </w:r>
      <w:r w:rsidRPr="00A4066A">
        <w:rPr>
          <w:b w:val="0"/>
          <w:bCs/>
          <w:color w:val="auto"/>
          <w:kern w:val="36"/>
          <w:sz w:val="24"/>
          <w:szCs w:val="24"/>
        </w:rPr>
        <w:t xml:space="preserve">Duty to make enquiries under Section 126(1) (s.126) of the Social services and Well-being (Wales) Act 2014) </w:t>
      </w:r>
      <w:r w:rsidRPr="00A4066A">
        <w:rPr>
          <w:b w:val="0"/>
          <w:bCs/>
          <w:color w:val="auto"/>
          <w:sz w:val="24"/>
          <w:szCs w:val="24"/>
        </w:rPr>
        <w:t xml:space="preserve">Accessed on: </w:t>
      </w:r>
      <w:hyperlink r:id="rId47" w:history="1">
        <w:r w:rsidR="009F2238" w:rsidRPr="00A4066A">
          <w:rPr>
            <w:rStyle w:val="Hyperlink"/>
            <w:b w:val="0"/>
            <w:bCs/>
            <w:sz w:val="24"/>
            <w:szCs w:val="24"/>
          </w:rPr>
          <w:t>https://safeguarding.wales/en/adu-i/adu-i-a3pt1/a3pt1-p6/</w:t>
        </w:r>
      </w:hyperlink>
      <w:r w:rsidR="009F2238" w:rsidRPr="00A4066A">
        <w:rPr>
          <w:b w:val="0"/>
          <w:bCs/>
          <w:color w:val="auto"/>
          <w:sz w:val="24"/>
          <w:szCs w:val="24"/>
        </w:rPr>
        <w:t xml:space="preserve"> </w:t>
      </w:r>
    </w:p>
    <w:p w14:paraId="3F4F993A" w14:textId="68616C81" w:rsidR="005059EA" w:rsidRPr="00A4066A" w:rsidRDefault="00282CD3" w:rsidP="00817411">
      <w:pPr>
        <w:pStyle w:val="ListParagraph"/>
        <w:numPr>
          <w:ilvl w:val="0"/>
          <w:numId w:val="14"/>
        </w:numPr>
        <w:jc w:val="both"/>
        <w:rPr>
          <w:color w:val="auto"/>
          <w:sz w:val="24"/>
          <w:szCs w:val="24"/>
        </w:rPr>
      </w:pPr>
      <w:r w:rsidRPr="00A4066A">
        <w:rPr>
          <w:color w:val="auto"/>
          <w:sz w:val="24"/>
          <w:szCs w:val="24"/>
        </w:rPr>
        <w:t>Social care Wales (2025) Wales safeguarding procedures</w:t>
      </w:r>
      <w:r w:rsidR="005C63F5" w:rsidRPr="00A4066A">
        <w:rPr>
          <w:color w:val="auto"/>
          <w:sz w:val="24"/>
          <w:szCs w:val="24"/>
        </w:rPr>
        <w:t>. Available at:</w:t>
      </w:r>
      <w:r w:rsidRPr="00A4066A">
        <w:rPr>
          <w:color w:val="auto"/>
          <w:sz w:val="24"/>
          <w:szCs w:val="24"/>
        </w:rPr>
        <w:t xml:space="preserve"> </w:t>
      </w:r>
      <w:hyperlink r:id="rId48" w:history="1">
        <w:r w:rsidRPr="00A4066A">
          <w:rPr>
            <w:color w:val="auto"/>
            <w:sz w:val="24"/>
            <w:szCs w:val="24"/>
            <w:u w:val="single"/>
          </w:rPr>
          <w:t>Safeguarding Wales</w:t>
        </w:r>
      </w:hyperlink>
      <w:r w:rsidR="002B19A7" w:rsidRPr="00A4066A">
        <w:rPr>
          <w:sz w:val="24"/>
          <w:szCs w:val="24"/>
        </w:rPr>
        <w:t xml:space="preserve"> (Accessed on 12</w:t>
      </w:r>
      <w:r w:rsidR="002B19A7" w:rsidRPr="00A4066A">
        <w:rPr>
          <w:sz w:val="24"/>
          <w:szCs w:val="24"/>
          <w:vertAlign w:val="superscript"/>
        </w:rPr>
        <w:t>th</w:t>
      </w:r>
      <w:r w:rsidR="002B19A7" w:rsidRPr="00A4066A">
        <w:rPr>
          <w:sz w:val="24"/>
          <w:szCs w:val="24"/>
        </w:rPr>
        <w:t xml:space="preserve"> August 2025)</w:t>
      </w:r>
    </w:p>
    <w:p w14:paraId="4855BE8E" w14:textId="0250B0B5" w:rsidR="00E40F01" w:rsidRPr="00A4066A" w:rsidRDefault="00E40F01" w:rsidP="00352BAF">
      <w:pPr>
        <w:pStyle w:val="NormalWeb"/>
        <w:numPr>
          <w:ilvl w:val="0"/>
          <w:numId w:val="14"/>
        </w:numPr>
        <w:spacing w:before="0" w:beforeAutospacing="0" w:after="240" w:afterAutospacing="0"/>
        <w:rPr>
          <w:rFonts w:ascii="Arial" w:hAnsi="Arial" w:cs="Arial"/>
        </w:rPr>
      </w:pPr>
      <w:r w:rsidRPr="00A4066A">
        <w:rPr>
          <w:rFonts w:ascii="Arial" w:hAnsi="Arial" w:cs="Arial"/>
        </w:rPr>
        <w:t xml:space="preserve">Social Work Institute (2024). The Crucial Role of Research in Advancing Social Work Practice. Social Work Institute. [online] Available at: </w:t>
      </w:r>
      <w:hyperlink r:id="rId49" w:history="1">
        <w:r w:rsidR="00382F41" w:rsidRPr="00A4066A">
          <w:rPr>
            <w:rStyle w:val="Hyperlink"/>
            <w:rFonts w:ascii="Arial" w:hAnsi="Arial" w:cs="Arial"/>
          </w:rPr>
          <w:t>https://socialwork.institute/research/role-of-research-in-social-work-practice/</w:t>
        </w:r>
      </w:hyperlink>
      <w:r w:rsidR="005C63F5" w:rsidRPr="00A4066A">
        <w:rPr>
          <w:rFonts w:ascii="Arial" w:hAnsi="Arial" w:cs="Arial"/>
        </w:rPr>
        <w:t xml:space="preserve"> (Accessed on: 12</w:t>
      </w:r>
      <w:r w:rsidR="005C63F5" w:rsidRPr="00A4066A">
        <w:rPr>
          <w:rFonts w:ascii="Arial" w:hAnsi="Arial" w:cs="Arial"/>
          <w:vertAlign w:val="superscript"/>
        </w:rPr>
        <w:t>th</w:t>
      </w:r>
      <w:r w:rsidR="005C63F5" w:rsidRPr="00A4066A">
        <w:rPr>
          <w:rFonts w:ascii="Arial" w:hAnsi="Arial" w:cs="Arial"/>
        </w:rPr>
        <w:t xml:space="preserve"> September 2025)</w:t>
      </w:r>
    </w:p>
    <w:p w14:paraId="7C90B9DA" w14:textId="29DBB069" w:rsidR="00852195" w:rsidRPr="00A4066A" w:rsidRDefault="00382F41" w:rsidP="00817411">
      <w:pPr>
        <w:pStyle w:val="NormalWeb"/>
        <w:numPr>
          <w:ilvl w:val="0"/>
          <w:numId w:val="14"/>
        </w:numPr>
        <w:rPr>
          <w:rFonts w:ascii="Arial" w:hAnsi="Arial" w:cs="Arial"/>
        </w:rPr>
      </w:pPr>
      <w:r w:rsidRPr="00A4066A">
        <w:rPr>
          <w:rFonts w:ascii="Arial" w:hAnsi="Arial" w:cs="Arial"/>
        </w:rPr>
        <w:t>Social Work Institute (202</w:t>
      </w:r>
      <w:r w:rsidR="007C2009" w:rsidRPr="00A4066A">
        <w:rPr>
          <w:rFonts w:ascii="Arial" w:hAnsi="Arial" w:cs="Arial"/>
        </w:rPr>
        <w:t>5</w:t>
      </w:r>
      <w:r w:rsidRPr="00A4066A">
        <w:rPr>
          <w:rFonts w:ascii="Arial" w:hAnsi="Arial" w:cs="Arial"/>
        </w:rPr>
        <w:t>).</w:t>
      </w:r>
      <w:r w:rsidRPr="00A4066A">
        <w:rPr>
          <w:rFonts w:ascii="Arial" w:eastAsiaTheme="minorHAnsi" w:hAnsi="Arial" w:cs="Arial"/>
          <w:lang w:eastAsia="en-US"/>
        </w:rPr>
        <w:t xml:space="preserve"> social work practicum and supervision understanding the role and functions of social work supervision</w:t>
      </w:r>
      <w:r w:rsidR="005C63F5" w:rsidRPr="00A4066A">
        <w:rPr>
          <w:rFonts w:ascii="Arial" w:eastAsiaTheme="minorHAnsi" w:hAnsi="Arial" w:cs="Arial"/>
          <w:lang w:eastAsia="en-US"/>
        </w:rPr>
        <w:t>. Available at:</w:t>
      </w:r>
      <w:r w:rsidRPr="00A4066A">
        <w:rPr>
          <w:rFonts w:ascii="Arial" w:hAnsi="Arial" w:cs="Arial"/>
        </w:rPr>
        <w:t xml:space="preserve"> </w:t>
      </w:r>
      <w:hyperlink r:id="rId50" w:history="1">
        <w:r w:rsidRPr="00A4066A">
          <w:rPr>
            <w:rStyle w:val="Hyperlink"/>
            <w:rFonts w:ascii="Arial" w:eastAsiaTheme="minorHAnsi" w:hAnsi="Arial" w:cs="Arial"/>
            <w:lang w:eastAsia="en-US"/>
          </w:rPr>
          <w:t>https://socialwork.institute/practicum-and-supervision/role-and-functions-of-social-work-supervision/</w:t>
        </w:r>
      </w:hyperlink>
      <w:r w:rsidRPr="00A4066A">
        <w:rPr>
          <w:rFonts w:ascii="Arial" w:eastAsiaTheme="minorHAnsi" w:hAnsi="Arial" w:cs="Arial"/>
          <w:lang w:eastAsia="en-US"/>
        </w:rPr>
        <w:t xml:space="preserve"> </w:t>
      </w:r>
      <w:r w:rsidR="005C63F5" w:rsidRPr="00A4066A">
        <w:rPr>
          <w:rFonts w:ascii="Arial" w:eastAsiaTheme="minorHAnsi" w:hAnsi="Arial" w:cs="Arial"/>
          <w:lang w:eastAsia="en-US"/>
        </w:rPr>
        <w:t>(Accessed on: 11</w:t>
      </w:r>
      <w:r w:rsidR="005C63F5" w:rsidRPr="00A4066A">
        <w:rPr>
          <w:rFonts w:ascii="Arial" w:eastAsiaTheme="minorHAnsi" w:hAnsi="Arial" w:cs="Arial"/>
          <w:vertAlign w:val="superscript"/>
          <w:lang w:eastAsia="en-US"/>
        </w:rPr>
        <w:t>th</w:t>
      </w:r>
      <w:r w:rsidR="005C63F5" w:rsidRPr="00A4066A">
        <w:rPr>
          <w:rFonts w:ascii="Arial" w:eastAsiaTheme="minorHAnsi" w:hAnsi="Arial" w:cs="Arial"/>
          <w:lang w:eastAsia="en-US"/>
        </w:rPr>
        <w:t xml:space="preserve"> August 2025)</w:t>
      </w:r>
    </w:p>
    <w:p w14:paraId="0D8BF0BB" w14:textId="77703ACF" w:rsidR="00382F41" w:rsidRPr="00A4066A" w:rsidRDefault="00852195" w:rsidP="00817411">
      <w:pPr>
        <w:pStyle w:val="ListParagraph"/>
        <w:numPr>
          <w:ilvl w:val="0"/>
          <w:numId w:val="17"/>
        </w:numPr>
        <w:overflowPunct/>
        <w:autoSpaceDE/>
        <w:autoSpaceDN/>
        <w:adjustRightInd/>
        <w:jc w:val="both"/>
        <w:textAlignment w:val="auto"/>
        <w:rPr>
          <w:rFonts w:eastAsiaTheme="minorHAnsi"/>
          <w:color w:val="auto"/>
          <w:sz w:val="24"/>
          <w:szCs w:val="24"/>
          <w:lang w:eastAsia="en-US"/>
        </w:rPr>
      </w:pPr>
      <w:r w:rsidRPr="00A4066A">
        <w:rPr>
          <w:rFonts w:eastAsiaTheme="minorHAnsi"/>
          <w:color w:val="auto"/>
          <w:sz w:val="24"/>
          <w:szCs w:val="24"/>
          <w:lang w:eastAsia="en-US"/>
        </w:rPr>
        <w:t xml:space="preserve">Social </w:t>
      </w:r>
      <w:r w:rsidR="00382F41" w:rsidRPr="00A4066A">
        <w:rPr>
          <w:rFonts w:eastAsiaTheme="minorHAnsi"/>
          <w:color w:val="auto"/>
          <w:sz w:val="24"/>
          <w:szCs w:val="24"/>
          <w:lang w:eastAsia="en-US"/>
        </w:rPr>
        <w:t>W</w:t>
      </w:r>
      <w:r w:rsidRPr="00A4066A">
        <w:rPr>
          <w:rFonts w:eastAsiaTheme="minorHAnsi"/>
          <w:color w:val="auto"/>
          <w:sz w:val="24"/>
          <w:szCs w:val="24"/>
          <w:lang w:eastAsia="en-US"/>
        </w:rPr>
        <w:t xml:space="preserve">ork </w:t>
      </w:r>
      <w:r w:rsidR="00382F41" w:rsidRPr="00A4066A">
        <w:rPr>
          <w:rFonts w:eastAsiaTheme="minorHAnsi"/>
          <w:color w:val="auto"/>
          <w:sz w:val="24"/>
          <w:szCs w:val="24"/>
          <w:lang w:eastAsia="en-US"/>
        </w:rPr>
        <w:t>S</w:t>
      </w:r>
      <w:r w:rsidRPr="00A4066A">
        <w:rPr>
          <w:rFonts w:eastAsiaTheme="minorHAnsi"/>
          <w:color w:val="auto"/>
          <w:sz w:val="24"/>
          <w:szCs w:val="24"/>
          <w:lang w:eastAsia="en-US"/>
        </w:rPr>
        <w:t>kills</w:t>
      </w:r>
      <w:r w:rsidR="00382F41" w:rsidRPr="00A4066A">
        <w:rPr>
          <w:rFonts w:eastAsiaTheme="minorHAnsi"/>
          <w:color w:val="auto"/>
          <w:sz w:val="24"/>
          <w:szCs w:val="24"/>
          <w:lang w:eastAsia="en-US"/>
        </w:rPr>
        <w:t xml:space="preserve"> (2024)</w:t>
      </w:r>
      <w:r w:rsidRPr="00A4066A">
        <w:rPr>
          <w:rFonts w:eastAsiaTheme="minorHAnsi"/>
          <w:color w:val="auto"/>
          <w:sz w:val="24"/>
          <w:szCs w:val="24"/>
          <w:lang w:eastAsia="en-US"/>
        </w:rPr>
        <w:t xml:space="preserve"> </w:t>
      </w:r>
      <w:r w:rsidR="0031295F" w:rsidRPr="00A4066A">
        <w:rPr>
          <w:rFonts w:eastAsiaTheme="minorHAnsi"/>
          <w:color w:val="auto"/>
          <w:sz w:val="24"/>
          <w:szCs w:val="24"/>
          <w:lang w:eastAsia="en-US"/>
        </w:rPr>
        <w:t>How to use Gibb’s reflective cycle. S</w:t>
      </w:r>
      <w:r w:rsidRPr="00A4066A">
        <w:rPr>
          <w:rFonts w:eastAsiaTheme="minorHAnsi"/>
          <w:color w:val="auto"/>
          <w:sz w:val="24"/>
          <w:szCs w:val="24"/>
          <w:lang w:eastAsia="en-US"/>
        </w:rPr>
        <w:t>ocial work News magazine</w:t>
      </w:r>
      <w:r w:rsidR="0031295F" w:rsidRPr="00A4066A">
        <w:rPr>
          <w:rFonts w:eastAsiaTheme="minorHAnsi"/>
          <w:color w:val="auto"/>
          <w:sz w:val="24"/>
          <w:szCs w:val="24"/>
          <w:lang w:eastAsia="en-US"/>
        </w:rPr>
        <w:t xml:space="preserve">. [online]. Available at: </w:t>
      </w:r>
      <w:hyperlink r:id="rId51" w:history="1">
        <w:r w:rsidR="0031295F" w:rsidRPr="00A4066A">
          <w:rPr>
            <w:rStyle w:val="Hyperlink"/>
            <w:rFonts w:eastAsiaTheme="minorHAnsi"/>
            <w:sz w:val="24"/>
            <w:szCs w:val="24"/>
            <w:lang w:eastAsia="en-US"/>
          </w:rPr>
          <w:t>https://www.mysocialworknews.com/article/how-to-use-gibbs-reflective-cycle</w:t>
        </w:r>
      </w:hyperlink>
      <w:r w:rsidR="0031295F" w:rsidRPr="00A4066A">
        <w:rPr>
          <w:rFonts w:eastAsiaTheme="minorHAnsi"/>
          <w:color w:val="auto"/>
          <w:sz w:val="24"/>
          <w:szCs w:val="24"/>
          <w:lang w:eastAsia="en-US"/>
        </w:rPr>
        <w:t xml:space="preserve"> (Accessed on 12th July 2025)</w:t>
      </w:r>
    </w:p>
    <w:p w14:paraId="432FB39F" w14:textId="004943B3" w:rsidR="005059EA" w:rsidRPr="00A4066A" w:rsidRDefault="005059EA" w:rsidP="00817411">
      <w:pPr>
        <w:pStyle w:val="ListParagraph"/>
        <w:numPr>
          <w:ilvl w:val="0"/>
          <w:numId w:val="17"/>
        </w:numPr>
        <w:jc w:val="both"/>
        <w:rPr>
          <w:sz w:val="24"/>
          <w:szCs w:val="24"/>
        </w:rPr>
      </w:pPr>
      <w:proofErr w:type="spellStart"/>
      <w:r w:rsidRPr="00A4066A">
        <w:rPr>
          <w:sz w:val="24"/>
          <w:szCs w:val="24"/>
        </w:rPr>
        <w:t>StatsWales</w:t>
      </w:r>
      <w:proofErr w:type="spellEnd"/>
      <w:r w:rsidRPr="00A4066A">
        <w:rPr>
          <w:sz w:val="24"/>
          <w:szCs w:val="24"/>
        </w:rPr>
        <w:t xml:space="preserve"> (2024) Children receiving care and support by local authority and age group. Cardiff: Welsh Government.</w:t>
      </w:r>
    </w:p>
    <w:p w14:paraId="6A52F9A9" w14:textId="5E25B51C" w:rsidR="00D11B2C" w:rsidRPr="00A4066A" w:rsidRDefault="00782835" w:rsidP="00D11B2C">
      <w:pPr>
        <w:pStyle w:val="NormalWeb"/>
        <w:numPr>
          <w:ilvl w:val="0"/>
          <w:numId w:val="17"/>
        </w:numPr>
        <w:spacing w:before="0" w:beforeAutospacing="0" w:after="240" w:afterAutospacing="0"/>
        <w:rPr>
          <w:rFonts w:ascii="Arial" w:hAnsi="Arial" w:cs="Arial"/>
        </w:rPr>
      </w:pPr>
      <w:r w:rsidRPr="00A4066A">
        <w:rPr>
          <w:rStyle w:val="author"/>
          <w:rFonts w:ascii="Arial" w:hAnsi="Arial" w:cs="Arial"/>
          <w:color w:val="1C1D1E"/>
          <w:shd w:val="clear" w:color="auto" w:fill="FFFFFF"/>
        </w:rPr>
        <w:t>Taylor BJ</w:t>
      </w:r>
      <w:r w:rsidRPr="00A4066A">
        <w:rPr>
          <w:rFonts w:ascii="Arial" w:hAnsi="Arial" w:cs="Arial"/>
          <w:color w:val="1C1D1E"/>
          <w:shd w:val="clear" w:color="auto" w:fill="FFFFFF"/>
        </w:rPr>
        <w:t>. </w:t>
      </w:r>
      <w:r w:rsidR="00CE1108" w:rsidRPr="00A4066A">
        <w:rPr>
          <w:rFonts w:ascii="Arial" w:hAnsi="Arial" w:cs="Arial"/>
          <w:color w:val="1C1D1E"/>
          <w:shd w:val="clear" w:color="auto" w:fill="FFFFFF"/>
        </w:rPr>
        <w:t>(</w:t>
      </w:r>
      <w:r w:rsidRPr="00A4066A">
        <w:rPr>
          <w:rStyle w:val="pubyear"/>
          <w:rFonts w:ascii="Arial" w:hAnsi="Arial" w:cs="Arial"/>
          <w:color w:val="1C1D1E"/>
          <w:shd w:val="clear" w:color="auto" w:fill="FFFFFF"/>
        </w:rPr>
        <w:t>201</w:t>
      </w:r>
      <w:r w:rsidR="00CE1108" w:rsidRPr="00A4066A">
        <w:rPr>
          <w:rStyle w:val="pubyear"/>
          <w:rFonts w:ascii="Arial" w:hAnsi="Arial" w:cs="Arial"/>
          <w:color w:val="1C1D1E"/>
          <w:shd w:val="clear" w:color="auto" w:fill="FFFFFF"/>
        </w:rPr>
        <w:t>7)</w:t>
      </w:r>
      <w:r w:rsidRPr="00A4066A">
        <w:rPr>
          <w:rFonts w:ascii="Arial" w:hAnsi="Arial" w:cs="Arial"/>
          <w:color w:val="1C1D1E"/>
          <w:shd w:val="clear" w:color="auto" w:fill="FFFFFF"/>
        </w:rPr>
        <w:t>. </w:t>
      </w:r>
      <w:r w:rsidRPr="00A4066A">
        <w:rPr>
          <w:rStyle w:val="booktitle"/>
          <w:rFonts w:ascii="Arial" w:hAnsi="Arial" w:cs="Arial"/>
          <w:i/>
          <w:iCs/>
          <w:color w:val="1C1D1E"/>
          <w:shd w:val="clear" w:color="auto" w:fill="FFFFFF"/>
        </w:rPr>
        <w:t>Decision Making, Assessment and Risk in Social Work</w:t>
      </w:r>
      <w:r w:rsidRPr="00A4066A">
        <w:rPr>
          <w:rFonts w:ascii="Arial" w:hAnsi="Arial" w:cs="Arial"/>
          <w:color w:val="1C1D1E"/>
          <w:shd w:val="clear" w:color="auto" w:fill="FFFFFF"/>
        </w:rPr>
        <w:t>, </w:t>
      </w:r>
      <w:r w:rsidRPr="00A4066A">
        <w:rPr>
          <w:rStyle w:val="edition"/>
          <w:rFonts w:ascii="Arial" w:hAnsi="Arial" w:cs="Arial"/>
          <w:color w:val="1C1D1E"/>
          <w:shd w:val="clear" w:color="auto" w:fill="FFFFFF"/>
        </w:rPr>
        <w:t>3rd</w:t>
      </w:r>
      <w:r w:rsidRPr="00A4066A">
        <w:rPr>
          <w:rFonts w:ascii="Arial" w:hAnsi="Arial" w:cs="Arial"/>
          <w:color w:val="1C1D1E"/>
          <w:shd w:val="clear" w:color="auto" w:fill="FFFFFF"/>
        </w:rPr>
        <w:t> ed. Sage Publications Ltd: </w:t>
      </w:r>
      <w:r w:rsidRPr="00A4066A">
        <w:rPr>
          <w:rStyle w:val="publisherlocation"/>
          <w:rFonts w:ascii="Arial" w:hAnsi="Arial" w:cs="Arial"/>
          <w:color w:val="1C1D1E"/>
          <w:shd w:val="clear" w:color="auto" w:fill="FFFFFF"/>
        </w:rPr>
        <w:t>London</w:t>
      </w:r>
      <w:r w:rsidR="00817411" w:rsidRPr="00A4066A">
        <w:rPr>
          <w:rFonts w:ascii="Arial" w:hAnsi="Arial" w:cs="Arial"/>
          <w:color w:val="1C1D1E"/>
          <w:shd w:val="clear" w:color="auto" w:fill="FFFFFF"/>
        </w:rPr>
        <w:t>.</w:t>
      </w:r>
    </w:p>
    <w:p w14:paraId="351EC6D6" w14:textId="4E2A9F3F" w:rsidR="00442BF2" w:rsidRPr="00A4066A" w:rsidRDefault="00382F41" w:rsidP="00352BAF">
      <w:pPr>
        <w:pStyle w:val="ListParagraph"/>
        <w:numPr>
          <w:ilvl w:val="0"/>
          <w:numId w:val="17"/>
        </w:numPr>
        <w:overflowPunct/>
        <w:autoSpaceDE/>
        <w:autoSpaceDN/>
        <w:adjustRightInd/>
        <w:jc w:val="both"/>
        <w:textAlignment w:val="auto"/>
        <w:rPr>
          <w:rFonts w:eastAsiaTheme="minorHAnsi"/>
          <w:color w:val="auto"/>
          <w:sz w:val="24"/>
          <w:szCs w:val="24"/>
          <w:lang w:eastAsia="en-US"/>
        </w:rPr>
      </w:pPr>
      <w:r w:rsidRPr="00A4066A">
        <w:rPr>
          <w:rFonts w:eastAsiaTheme="minorHAnsi"/>
          <w:color w:val="auto"/>
          <w:sz w:val="24"/>
          <w:szCs w:val="24"/>
          <w:lang w:eastAsia="en-US"/>
        </w:rPr>
        <w:t>The University of Edinburgh (2024). Gibbs’ reflective Cycle. [online] The University of Ed</w:t>
      </w:r>
      <w:r w:rsidR="002A08D9" w:rsidRPr="00A4066A">
        <w:rPr>
          <w:rFonts w:eastAsiaTheme="minorHAnsi"/>
          <w:color w:val="auto"/>
          <w:sz w:val="24"/>
          <w:szCs w:val="24"/>
          <w:lang w:eastAsia="en-US"/>
        </w:rPr>
        <w:t xml:space="preserve">inburgh. Available at: </w:t>
      </w:r>
      <w:hyperlink r:id="rId52" w:history="1">
        <w:r w:rsidR="002A08D9" w:rsidRPr="00A4066A">
          <w:rPr>
            <w:rStyle w:val="Hyperlink"/>
            <w:rFonts w:eastAsiaTheme="minorHAnsi"/>
            <w:sz w:val="24"/>
            <w:szCs w:val="24"/>
            <w:lang w:eastAsia="en-US"/>
          </w:rPr>
          <w:t>https://reflection.ed.ac.uk/reflectors-toolkit/reflecting-on-experience/gibbs-reflective-cycle</w:t>
        </w:r>
      </w:hyperlink>
      <w:r w:rsidR="002A08D9" w:rsidRPr="00A4066A">
        <w:rPr>
          <w:rFonts w:eastAsiaTheme="minorHAnsi"/>
          <w:color w:val="auto"/>
          <w:sz w:val="24"/>
          <w:szCs w:val="24"/>
          <w:lang w:eastAsia="en-US"/>
        </w:rPr>
        <w:t xml:space="preserve"> </w:t>
      </w:r>
      <w:r w:rsidR="0031295F" w:rsidRPr="00A4066A">
        <w:rPr>
          <w:rFonts w:eastAsiaTheme="minorHAnsi"/>
          <w:color w:val="auto"/>
          <w:sz w:val="24"/>
          <w:szCs w:val="24"/>
          <w:lang w:eastAsia="en-US"/>
        </w:rPr>
        <w:t>(Accessed on 12</w:t>
      </w:r>
      <w:r w:rsidR="0031295F" w:rsidRPr="00A4066A">
        <w:rPr>
          <w:rFonts w:eastAsiaTheme="minorHAnsi"/>
          <w:color w:val="auto"/>
          <w:sz w:val="24"/>
          <w:szCs w:val="24"/>
          <w:vertAlign w:val="superscript"/>
          <w:lang w:eastAsia="en-US"/>
        </w:rPr>
        <w:t>th</w:t>
      </w:r>
      <w:r w:rsidR="0031295F" w:rsidRPr="00A4066A">
        <w:rPr>
          <w:rFonts w:eastAsiaTheme="minorHAnsi"/>
          <w:color w:val="auto"/>
          <w:sz w:val="24"/>
          <w:szCs w:val="24"/>
          <w:lang w:eastAsia="en-US"/>
        </w:rPr>
        <w:t xml:space="preserve"> July 2025)</w:t>
      </w:r>
    </w:p>
    <w:p w14:paraId="69D9BAA0" w14:textId="77777777" w:rsidR="00852195" w:rsidRPr="00A4066A" w:rsidRDefault="00852195" w:rsidP="00352BAF">
      <w:pPr>
        <w:jc w:val="both"/>
        <w:rPr>
          <w:i/>
          <w:sz w:val="24"/>
          <w:szCs w:val="24"/>
        </w:rPr>
      </w:pPr>
    </w:p>
    <w:p w14:paraId="14428BB1" w14:textId="3D3B6F19" w:rsidR="00852195" w:rsidRPr="00A4066A" w:rsidRDefault="00852195" w:rsidP="00352BAF">
      <w:pPr>
        <w:pStyle w:val="ListParagraph"/>
        <w:numPr>
          <w:ilvl w:val="0"/>
          <w:numId w:val="13"/>
        </w:numPr>
        <w:jc w:val="both"/>
        <w:rPr>
          <w:iCs/>
          <w:sz w:val="24"/>
          <w:szCs w:val="24"/>
        </w:rPr>
      </w:pPr>
      <w:r w:rsidRPr="00A4066A">
        <w:rPr>
          <w:iCs/>
          <w:sz w:val="24"/>
          <w:szCs w:val="24"/>
        </w:rPr>
        <w:t>Thompson, N (2009) understanding Social Work: preparing for practice. 3</w:t>
      </w:r>
      <w:r w:rsidRPr="00A4066A">
        <w:rPr>
          <w:iCs/>
          <w:sz w:val="24"/>
          <w:szCs w:val="24"/>
          <w:vertAlign w:val="superscript"/>
        </w:rPr>
        <w:t>rd</w:t>
      </w:r>
      <w:r w:rsidRPr="00A4066A">
        <w:rPr>
          <w:iCs/>
          <w:sz w:val="24"/>
          <w:szCs w:val="24"/>
        </w:rPr>
        <w:t xml:space="preserve"> Edition.</w:t>
      </w:r>
      <w:r w:rsidR="003D281D" w:rsidRPr="00A4066A">
        <w:rPr>
          <w:color w:val="575F67"/>
          <w:sz w:val="24"/>
          <w:szCs w:val="24"/>
          <w:shd w:val="clear" w:color="auto" w:fill="FFFFFF"/>
        </w:rPr>
        <w:t xml:space="preserve">  Basingstoke</w:t>
      </w:r>
      <w:r w:rsidR="00D74658" w:rsidRPr="00A4066A">
        <w:rPr>
          <w:iCs/>
          <w:sz w:val="24"/>
          <w:szCs w:val="24"/>
        </w:rPr>
        <w:t xml:space="preserve">: </w:t>
      </w:r>
      <w:r w:rsidR="003D281D" w:rsidRPr="00A4066A">
        <w:rPr>
          <w:iCs/>
          <w:sz w:val="24"/>
          <w:szCs w:val="24"/>
        </w:rPr>
        <w:t xml:space="preserve">Palgrave Press </w:t>
      </w:r>
    </w:p>
    <w:p w14:paraId="17D2D0F0" w14:textId="7CED12A1" w:rsidR="00A23DD7" w:rsidRPr="00A4066A" w:rsidRDefault="00A23DD7" w:rsidP="00352BAF">
      <w:pPr>
        <w:pStyle w:val="ListParagraph"/>
        <w:numPr>
          <w:ilvl w:val="0"/>
          <w:numId w:val="13"/>
        </w:numPr>
        <w:jc w:val="both"/>
        <w:rPr>
          <w:iCs/>
          <w:sz w:val="36"/>
          <w:szCs w:val="36"/>
        </w:rPr>
      </w:pPr>
      <w:r w:rsidRPr="00A4066A">
        <w:rPr>
          <w:rFonts w:ascii="ArialMT" w:hAnsi="ArialMT" w:cs="ArialMT"/>
          <w:color w:val="auto"/>
          <w:sz w:val="24"/>
          <w:szCs w:val="24"/>
        </w:rPr>
        <w:t>M</w:t>
      </w:r>
      <w:r w:rsidRPr="00A4066A">
        <w:rPr>
          <w:rFonts w:ascii="ArialMT" w:hAnsi="ArialMT" w:cs="ArialMT"/>
          <w:color w:val="auto"/>
          <w:sz w:val="24"/>
          <w:szCs w:val="24"/>
        </w:rPr>
        <w:t xml:space="preserve">, </w:t>
      </w:r>
      <w:proofErr w:type="spellStart"/>
      <w:r w:rsidRPr="00A4066A">
        <w:rPr>
          <w:rFonts w:ascii="ArialMT" w:hAnsi="ArialMT" w:cs="ArialMT"/>
          <w:color w:val="auto"/>
          <w:sz w:val="24"/>
          <w:szCs w:val="24"/>
        </w:rPr>
        <w:t>Törrönen</w:t>
      </w:r>
      <w:proofErr w:type="spellEnd"/>
      <w:r w:rsidRPr="00A4066A">
        <w:rPr>
          <w:rFonts w:ascii="ArialMT" w:hAnsi="ArialMT" w:cs="ArialMT"/>
          <w:color w:val="auto"/>
          <w:sz w:val="24"/>
          <w:szCs w:val="24"/>
        </w:rPr>
        <w:t xml:space="preserve">. </w:t>
      </w:r>
      <w:proofErr w:type="spellStart"/>
      <w:r w:rsidRPr="00A4066A">
        <w:rPr>
          <w:rFonts w:ascii="ArialMT" w:hAnsi="ArialMT" w:cs="ArialMT"/>
          <w:color w:val="auto"/>
          <w:sz w:val="24"/>
          <w:szCs w:val="24"/>
        </w:rPr>
        <w:t>Borodkina</w:t>
      </w:r>
      <w:proofErr w:type="spellEnd"/>
      <w:r w:rsidRPr="00A4066A">
        <w:rPr>
          <w:rFonts w:ascii="ArialMT" w:hAnsi="ArialMT" w:cs="ArialMT"/>
          <w:color w:val="auto"/>
          <w:sz w:val="24"/>
          <w:szCs w:val="24"/>
        </w:rPr>
        <w:t xml:space="preserve">, </w:t>
      </w:r>
      <w:r w:rsidRPr="00A4066A">
        <w:rPr>
          <w:rFonts w:ascii="ArialMT" w:hAnsi="ArialMT" w:cs="ArialMT"/>
          <w:color w:val="auto"/>
          <w:sz w:val="24"/>
          <w:szCs w:val="24"/>
        </w:rPr>
        <w:t>O.</w:t>
      </w:r>
      <w:r w:rsidRPr="00A4066A">
        <w:rPr>
          <w:rFonts w:ascii="ArialMT" w:hAnsi="ArialMT" w:cs="ArialMT"/>
          <w:color w:val="auto"/>
          <w:sz w:val="24"/>
          <w:szCs w:val="24"/>
        </w:rPr>
        <w:t xml:space="preserve"> Samoylova, </w:t>
      </w:r>
      <w:r w:rsidRPr="00A4066A">
        <w:rPr>
          <w:rFonts w:ascii="ArialMT" w:hAnsi="ArialMT" w:cs="ArialMT"/>
          <w:color w:val="auto"/>
          <w:sz w:val="24"/>
          <w:szCs w:val="24"/>
        </w:rPr>
        <w:t>V.</w:t>
      </w:r>
      <w:r w:rsidRPr="00A4066A">
        <w:rPr>
          <w:rFonts w:ascii="ArialMT" w:hAnsi="ArialMT" w:cs="ArialMT"/>
          <w:color w:val="auto"/>
          <w:sz w:val="24"/>
          <w:szCs w:val="24"/>
        </w:rPr>
        <w:t xml:space="preserve"> Heino</w:t>
      </w:r>
      <w:r w:rsidRPr="00A4066A">
        <w:rPr>
          <w:rFonts w:ascii="ArialMT" w:hAnsi="ArialMT" w:cs="ArialMT"/>
          <w:color w:val="auto"/>
          <w:sz w:val="24"/>
          <w:szCs w:val="24"/>
        </w:rPr>
        <w:t xml:space="preserve"> E (2013) Empowering social work: research and practice </w:t>
      </w:r>
    </w:p>
    <w:p w14:paraId="0E0B582B" w14:textId="1973D954" w:rsidR="008D5569" w:rsidRPr="00A4066A" w:rsidRDefault="008D5569" w:rsidP="008D5569">
      <w:pPr>
        <w:numPr>
          <w:ilvl w:val="0"/>
          <w:numId w:val="13"/>
        </w:numPr>
        <w:spacing w:line="360" w:lineRule="auto"/>
        <w:rPr>
          <w:sz w:val="24"/>
          <w:szCs w:val="24"/>
        </w:rPr>
      </w:pPr>
      <w:r w:rsidRPr="00A4066A">
        <w:rPr>
          <w:sz w:val="24"/>
          <w:szCs w:val="24"/>
        </w:rPr>
        <w:t xml:space="preserve">Trevithick, P (2011). </w:t>
      </w:r>
      <w:r w:rsidRPr="00A4066A">
        <w:rPr>
          <w:i/>
          <w:sz w:val="24"/>
          <w:szCs w:val="24"/>
        </w:rPr>
        <w:t xml:space="preserve">Social Work Skills and Knowledge. A Practice Handbook. </w:t>
      </w:r>
      <w:r w:rsidRPr="00A4066A">
        <w:rPr>
          <w:sz w:val="24"/>
          <w:szCs w:val="24"/>
        </w:rPr>
        <w:t>Maidenhead. Open University Press.</w:t>
      </w:r>
      <w:r w:rsidRPr="00A4066A">
        <w:rPr>
          <w:i/>
          <w:sz w:val="24"/>
          <w:szCs w:val="24"/>
        </w:rPr>
        <w:t xml:space="preserve"> </w:t>
      </w:r>
    </w:p>
    <w:p w14:paraId="0F57F0C7" w14:textId="186D5871" w:rsidR="00782835" w:rsidRPr="00A4066A" w:rsidRDefault="00782835" w:rsidP="00352BAF">
      <w:pPr>
        <w:pStyle w:val="ListParagraph"/>
        <w:numPr>
          <w:ilvl w:val="0"/>
          <w:numId w:val="13"/>
        </w:numPr>
        <w:overflowPunct/>
        <w:textAlignment w:val="auto"/>
        <w:rPr>
          <w:color w:val="auto"/>
          <w:sz w:val="24"/>
          <w:szCs w:val="24"/>
        </w:rPr>
      </w:pPr>
      <w:r w:rsidRPr="00A4066A">
        <w:rPr>
          <w:color w:val="auto"/>
          <w:sz w:val="24"/>
          <w:szCs w:val="24"/>
        </w:rPr>
        <w:t xml:space="preserve">Turnell, A. Roberts, Y. </w:t>
      </w:r>
      <w:proofErr w:type="spellStart"/>
      <w:r w:rsidRPr="00A4066A">
        <w:rPr>
          <w:color w:val="auto"/>
          <w:sz w:val="24"/>
          <w:szCs w:val="24"/>
        </w:rPr>
        <w:t>Caslor</w:t>
      </w:r>
      <w:proofErr w:type="spellEnd"/>
      <w:r w:rsidRPr="00A4066A">
        <w:rPr>
          <w:color w:val="auto"/>
          <w:sz w:val="24"/>
          <w:szCs w:val="24"/>
        </w:rPr>
        <w:t>, M. Pearson, K. and Pecora, PJ. (2018). An International Effort to Develop a Fidelity Measure for Signs of Safety. Research on Social Work Practice, 1-10.</w:t>
      </w:r>
    </w:p>
    <w:p w14:paraId="343AB293" w14:textId="08943168" w:rsidR="000B03A8" w:rsidRPr="00A4066A" w:rsidRDefault="000B03A8" w:rsidP="00352BAF">
      <w:pPr>
        <w:pStyle w:val="ListParagraph"/>
        <w:numPr>
          <w:ilvl w:val="0"/>
          <w:numId w:val="13"/>
        </w:numPr>
        <w:overflowPunct/>
        <w:textAlignment w:val="auto"/>
        <w:rPr>
          <w:color w:val="auto"/>
          <w:sz w:val="32"/>
          <w:szCs w:val="32"/>
        </w:rPr>
      </w:pPr>
      <w:r w:rsidRPr="00A4066A">
        <w:rPr>
          <w:rStyle w:val="Emphasis"/>
          <w:sz w:val="24"/>
          <w:szCs w:val="24"/>
        </w:rPr>
        <w:t>Ward, H. Brown, R. and Westlake, D. (2012)</w:t>
      </w:r>
      <w:r w:rsidRPr="00A4066A">
        <w:rPr>
          <w:sz w:val="24"/>
          <w:szCs w:val="24"/>
        </w:rPr>
        <w:t xml:space="preserve"> </w:t>
      </w:r>
      <w:r w:rsidRPr="00A4066A">
        <w:rPr>
          <w:rStyle w:val="Emphasis"/>
          <w:sz w:val="24"/>
          <w:szCs w:val="24"/>
        </w:rPr>
        <w:t>Safeguarding Babies and Very Young Children from Abuse and Neglect</w:t>
      </w:r>
      <w:r w:rsidRPr="00A4066A">
        <w:rPr>
          <w:sz w:val="24"/>
          <w:szCs w:val="24"/>
        </w:rPr>
        <w:t>. London: Jessica Kinglsey Publications</w:t>
      </w:r>
    </w:p>
    <w:p w14:paraId="1904BB25" w14:textId="77777777" w:rsidR="00685547" w:rsidRPr="00A4066A" w:rsidRDefault="00685547" w:rsidP="00352BAF">
      <w:pPr>
        <w:pStyle w:val="ListParagraph"/>
        <w:numPr>
          <w:ilvl w:val="0"/>
          <w:numId w:val="13"/>
        </w:numPr>
        <w:overflowPunct/>
        <w:textAlignment w:val="auto"/>
        <w:rPr>
          <w:sz w:val="24"/>
          <w:szCs w:val="24"/>
        </w:rPr>
      </w:pPr>
      <w:r w:rsidRPr="00A4066A">
        <w:rPr>
          <w:sz w:val="24"/>
          <w:szCs w:val="24"/>
        </w:rPr>
        <w:t xml:space="preserve">Welsh Government (2025) Social Services activity: April 2023 to March 2024 (Official Statistics in development). Cardiff: Welsh Government. </w:t>
      </w:r>
    </w:p>
    <w:p w14:paraId="1CE84F96" w14:textId="02C872CF" w:rsidR="00852195" w:rsidRPr="00A4066A" w:rsidRDefault="00685547" w:rsidP="00352BAF">
      <w:pPr>
        <w:pStyle w:val="ListParagraph"/>
        <w:jc w:val="both"/>
        <w:rPr>
          <w:sz w:val="24"/>
          <w:szCs w:val="24"/>
        </w:rPr>
      </w:pPr>
      <w:r w:rsidRPr="00A4066A">
        <w:rPr>
          <w:sz w:val="24"/>
          <w:szCs w:val="24"/>
        </w:rPr>
        <w:t xml:space="preserve">Available at: </w:t>
      </w:r>
      <w:hyperlink r:id="rId53" w:history="1">
        <w:r w:rsidRPr="00A4066A">
          <w:rPr>
            <w:rStyle w:val="Hyperlink"/>
            <w:sz w:val="24"/>
            <w:szCs w:val="24"/>
          </w:rPr>
          <w:t>https://www.gov.wales/social-services-activity-april-2023-march-2024-official-statistics-development-html</w:t>
        </w:r>
      </w:hyperlink>
      <w:r w:rsidRPr="00A4066A">
        <w:rPr>
          <w:sz w:val="24"/>
          <w:szCs w:val="24"/>
        </w:rPr>
        <w:t xml:space="preserve"> (accessed on )</w:t>
      </w:r>
    </w:p>
    <w:p w14:paraId="4D74DFE0" w14:textId="5BC68B1C" w:rsidR="00852195" w:rsidRPr="00A4066A" w:rsidRDefault="00852195" w:rsidP="00352BAF">
      <w:pPr>
        <w:pStyle w:val="ListParagraph"/>
        <w:numPr>
          <w:ilvl w:val="0"/>
          <w:numId w:val="11"/>
        </w:numPr>
        <w:jc w:val="both"/>
        <w:rPr>
          <w:color w:val="auto"/>
          <w:sz w:val="24"/>
          <w:szCs w:val="24"/>
        </w:rPr>
      </w:pPr>
      <w:r w:rsidRPr="00A4066A">
        <w:rPr>
          <w:color w:val="auto"/>
          <w:sz w:val="24"/>
          <w:szCs w:val="24"/>
          <w:shd w:val="clear" w:color="auto" w:fill="FFFFFF"/>
        </w:rPr>
        <w:t xml:space="preserve">Welsh Language Commissioner (2014) </w:t>
      </w:r>
      <w:hyperlink r:id="rId54" w:history="1">
        <w:r w:rsidRPr="00A4066A">
          <w:rPr>
            <w:rStyle w:val="Emphasis"/>
            <w:color w:val="auto"/>
            <w:sz w:val="24"/>
            <w:szCs w:val="24"/>
            <w:bdr w:val="none" w:sz="0" w:space="0" w:color="auto" w:frame="1"/>
          </w:rPr>
          <w:t>My Language, My Health: The Welsh Language Commissioner’s Inquiry into the Welsh Language in Primary Care</w:t>
        </w:r>
      </w:hyperlink>
    </w:p>
    <w:p w14:paraId="0A896EC3" w14:textId="414689BB" w:rsidR="00852195" w:rsidRPr="00A4066A" w:rsidRDefault="00852195" w:rsidP="00817411">
      <w:pPr>
        <w:pStyle w:val="Default"/>
        <w:numPr>
          <w:ilvl w:val="0"/>
          <w:numId w:val="10"/>
        </w:numPr>
        <w:rPr>
          <w:b/>
          <w:bCs/>
          <w:noProof/>
          <w:color w:val="auto"/>
        </w:rPr>
      </w:pPr>
      <w:r w:rsidRPr="00A4066A">
        <w:t xml:space="preserve">Welsh </w:t>
      </w:r>
      <w:r w:rsidR="00B36811" w:rsidRPr="00A4066A">
        <w:t xml:space="preserve">Government </w:t>
      </w:r>
      <w:r w:rsidRPr="00A4066A">
        <w:t xml:space="preserve">(2019) </w:t>
      </w:r>
      <w:r w:rsidR="003D753E" w:rsidRPr="00A4066A">
        <w:t xml:space="preserve">Available at: </w:t>
      </w:r>
      <w:hyperlink r:id="rId55" w:history="1">
        <w:r w:rsidR="003D753E" w:rsidRPr="00A4066A">
          <w:rPr>
            <w:rStyle w:val="Hyperlink"/>
          </w:rPr>
          <w:t>https://statswales.gov.wales/Catalogue/Community-Safety-and-Social-Inclusion/Welsh-Index-of-Multiple-Deprivation/WIMD-2019</w:t>
        </w:r>
      </w:hyperlink>
      <w:r w:rsidRPr="00A4066A">
        <w:t xml:space="preserve"> (accessed on </w:t>
      </w:r>
      <w:r w:rsidR="003D753E" w:rsidRPr="00A4066A">
        <w:t>4</w:t>
      </w:r>
      <w:r w:rsidR="003D753E" w:rsidRPr="00A4066A">
        <w:rPr>
          <w:vertAlign w:val="superscript"/>
        </w:rPr>
        <w:t>th</w:t>
      </w:r>
      <w:r w:rsidR="003D753E" w:rsidRPr="00A4066A">
        <w:t xml:space="preserve"> August </w:t>
      </w:r>
      <w:r w:rsidRPr="00A4066A">
        <w:t>2025)</w:t>
      </w:r>
    </w:p>
    <w:p w14:paraId="337E3A73" w14:textId="7F6ABCDA" w:rsidR="00EB695F" w:rsidRPr="00A4066A" w:rsidRDefault="00852195" w:rsidP="00817411">
      <w:pPr>
        <w:pStyle w:val="ListParagraph"/>
        <w:numPr>
          <w:ilvl w:val="0"/>
          <w:numId w:val="9"/>
        </w:numPr>
        <w:rPr>
          <w:sz w:val="24"/>
          <w:szCs w:val="24"/>
        </w:rPr>
      </w:pPr>
      <w:r w:rsidRPr="00A4066A">
        <w:rPr>
          <w:sz w:val="24"/>
          <w:szCs w:val="24"/>
        </w:rPr>
        <w:t xml:space="preserve">Welsh Government </w:t>
      </w:r>
      <w:r w:rsidR="00B36811" w:rsidRPr="00A4066A">
        <w:rPr>
          <w:sz w:val="24"/>
          <w:szCs w:val="24"/>
        </w:rPr>
        <w:t>(</w:t>
      </w:r>
      <w:r w:rsidRPr="00A4066A">
        <w:rPr>
          <w:sz w:val="24"/>
          <w:szCs w:val="24"/>
        </w:rPr>
        <w:t>2023</w:t>
      </w:r>
      <w:r w:rsidR="00B36811" w:rsidRPr="00A4066A">
        <w:rPr>
          <w:sz w:val="24"/>
          <w:szCs w:val="24"/>
        </w:rPr>
        <w:t>)</w:t>
      </w:r>
      <w:r w:rsidRPr="00A4066A">
        <w:rPr>
          <w:sz w:val="24"/>
          <w:szCs w:val="24"/>
        </w:rPr>
        <w:t xml:space="preserve"> More than just words</w:t>
      </w:r>
      <w:r w:rsidRPr="00A4066A">
        <w:rPr>
          <w:b/>
          <w:bCs/>
          <w:sz w:val="24"/>
          <w:szCs w:val="24"/>
        </w:rPr>
        <w:t xml:space="preserve"> </w:t>
      </w:r>
      <w:r w:rsidRPr="00A4066A">
        <w:rPr>
          <w:sz w:val="24"/>
          <w:szCs w:val="24"/>
        </w:rPr>
        <w:t xml:space="preserve">Annual Report 2022-23 </w:t>
      </w:r>
      <w:r w:rsidR="00395C5C" w:rsidRPr="00A4066A">
        <w:rPr>
          <w:sz w:val="24"/>
          <w:szCs w:val="24"/>
        </w:rPr>
        <w:t xml:space="preserve">Available on: </w:t>
      </w:r>
      <w:hyperlink r:id="rId56" w:history="1">
        <w:r w:rsidRPr="00A4066A">
          <w:rPr>
            <w:color w:val="0000FF"/>
            <w:sz w:val="24"/>
            <w:szCs w:val="24"/>
            <w:u w:val="single"/>
          </w:rPr>
          <w:t>More than just words: annual report 2022 to 2023 | GOV.WALES</w:t>
        </w:r>
      </w:hyperlink>
      <w:r w:rsidRPr="00A4066A">
        <w:rPr>
          <w:sz w:val="24"/>
          <w:szCs w:val="24"/>
        </w:rPr>
        <w:t xml:space="preserve"> </w:t>
      </w:r>
      <w:r w:rsidR="00395C5C" w:rsidRPr="00A4066A">
        <w:rPr>
          <w:sz w:val="24"/>
          <w:szCs w:val="24"/>
        </w:rPr>
        <w:t>(Accessed on 6</w:t>
      </w:r>
      <w:r w:rsidR="00395C5C" w:rsidRPr="00A4066A">
        <w:rPr>
          <w:sz w:val="24"/>
          <w:szCs w:val="24"/>
          <w:vertAlign w:val="superscript"/>
        </w:rPr>
        <w:t>th</w:t>
      </w:r>
      <w:r w:rsidR="00395C5C" w:rsidRPr="00A4066A">
        <w:rPr>
          <w:sz w:val="24"/>
          <w:szCs w:val="24"/>
        </w:rPr>
        <w:t xml:space="preserve"> August 2025)</w:t>
      </w:r>
    </w:p>
    <w:p w14:paraId="35906B35" w14:textId="20FD1BB7" w:rsidR="00C33129" w:rsidRPr="00A4066A" w:rsidRDefault="00C33129" w:rsidP="00817411">
      <w:pPr>
        <w:pStyle w:val="ListParagraph"/>
        <w:numPr>
          <w:ilvl w:val="0"/>
          <w:numId w:val="9"/>
        </w:numPr>
        <w:jc w:val="both"/>
        <w:rPr>
          <w:sz w:val="24"/>
          <w:szCs w:val="24"/>
          <w:shd w:val="clear" w:color="auto" w:fill="FFFFFF"/>
        </w:rPr>
      </w:pPr>
      <w:r w:rsidRPr="00A4066A">
        <w:rPr>
          <w:sz w:val="24"/>
          <w:szCs w:val="24"/>
          <w:shd w:val="clear" w:color="auto" w:fill="FFFFFF"/>
        </w:rPr>
        <w:lastRenderedPageBreak/>
        <w:t xml:space="preserve">XXXX County Council (no date) </w:t>
      </w:r>
      <w:r w:rsidRPr="00A4066A">
        <w:rPr>
          <w:i/>
          <w:iCs/>
          <w:sz w:val="24"/>
          <w:szCs w:val="24"/>
          <w:shd w:val="clear" w:color="auto" w:fill="FFFFFF"/>
        </w:rPr>
        <w:t>Social services factsheets</w:t>
      </w:r>
      <w:r w:rsidRPr="00A4066A">
        <w:rPr>
          <w:sz w:val="24"/>
          <w:szCs w:val="24"/>
          <w:shd w:val="clear" w:color="auto" w:fill="FFFFFF"/>
        </w:rPr>
        <w:t xml:space="preserve"> [Online]. Available at: </w:t>
      </w:r>
      <w:hyperlink r:id="rId57" w:history="1">
        <w:r w:rsidRPr="00A4066A">
          <w:rPr>
            <w:rStyle w:val="Hyperlink"/>
            <w:sz w:val="24"/>
            <w:szCs w:val="24"/>
            <w:shd w:val="clear" w:color="auto" w:fill="FFFFFF"/>
          </w:rPr>
          <w:t>https://www.denbighshire.gov.uk/en/health-and-social-care/social-services-factsheets.aspx</w:t>
        </w:r>
      </w:hyperlink>
      <w:r w:rsidRPr="00A4066A">
        <w:rPr>
          <w:sz w:val="24"/>
          <w:szCs w:val="24"/>
          <w:shd w:val="clear" w:color="auto" w:fill="FFFFFF"/>
        </w:rPr>
        <w:t xml:space="preserve"> (Accessed: 6 October 2025).</w:t>
      </w:r>
    </w:p>
    <w:p w14:paraId="7D9D1AC7" w14:textId="0FE36EA8" w:rsidR="00CE5A9C" w:rsidRPr="00A4066A" w:rsidRDefault="00CE5A9C" w:rsidP="00352BAF">
      <w:pPr>
        <w:pStyle w:val="Default"/>
        <w:numPr>
          <w:ilvl w:val="0"/>
          <w:numId w:val="9"/>
        </w:numPr>
      </w:pPr>
      <w:r w:rsidRPr="00A4066A">
        <w:rPr>
          <w:color w:val="auto"/>
        </w:rPr>
        <w:t>XXXX Safeguarding Board (2016)</w:t>
      </w:r>
      <w:r w:rsidRPr="00A4066A">
        <w:t xml:space="preserve"> </w:t>
      </w:r>
      <w:proofErr w:type="spellStart"/>
      <w:r w:rsidRPr="00A4066A">
        <w:t>xxxx</w:t>
      </w:r>
      <w:proofErr w:type="spellEnd"/>
      <w:r w:rsidRPr="00A4066A">
        <w:t xml:space="preserve"> multi-agency guidance on working with non-engaging families </w:t>
      </w:r>
    </w:p>
    <w:p w14:paraId="3FCE853D" w14:textId="4A250EF1" w:rsidR="00CE5A9C" w:rsidRPr="00A4066A" w:rsidRDefault="00395C5C" w:rsidP="00817411">
      <w:pPr>
        <w:pStyle w:val="Default"/>
        <w:numPr>
          <w:ilvl w:val="0"/>
          <w:numId w:val="9"/>
        </w:numPr>
      </w:pPr>
      <w:r w:rsidRPr="00A4066A">
        <w:rPr>
          <w:color w:val="auto"/>
        </w:rPr>
        <w:t>XXXX Safeguarding Board (20</w:t>
      </w:r>
      <w:r w:rsidR="002A09DB" w:rsidRPr="00A4066A">
        <w:rPr>
          <w:color w:val="auto"/>
        </w:rPr>
        <w:t>19</w:t>
      </w:r>
      <w:r w:rsidRPr="00A4066A">
        <w:rPr>
          <w:color w:val="auto"/>
        </w:rPr>
        <w:t xml:space="preserve">) </w:t>
      </w:r>
      <w:r w:rsidRPr="00A4066A">
        <w:t>Multi Agency Practice Guide: Responding to Risk &amp; Need for Unborn Babies, including Concealed Pregnancies</w:t>
      </w:r>
    </w:p>
    <w:p w14:paraId="5822377D" w14:textId="139EFB46" w:rsidR="00F42D76" w:rsidRPr="00A4066A" w:rsidRDefault="00CE5A9C" w:rsidP="00817411">
      <w:pPr>
        <w:pStyle w:val="ListParagraph"/>
        <w:numPr>
          <w:ilvl w:val="0"/>
          <w:numId w:val="8"/>
        </w:numPr>
        <w:jc w:val="both"/>
        <w:rPr>
          <w:color w:val="auto"/>
          <w:sz w:val="24"/>
          <w:szCs w:val="24"/>
        </w:rPr>
      </w:pPr>
      <w:r w:rsidRPr="00A4066A">
        <w:rPr>
          <w:color w:val="auto"/>
          <w:sz w:val="24"/>
          <w:szCs w:val="24"/>
        </w:rPr>
        <w:t xml:space="preserve">XXXX Safeguarding Board, (2025) </w:t>
      </w:r>
      <w:hyperlink r:id="rId58" w:history="1">
        <w:r w:rsidRPr="00A4066A">
          <w:rPr>
            <w:color w:val="auto"/>
            <w:sz w:val="24"/>
            <w:szCs w:val="24"/>
          </w:rPr>
          <w:t>About the Joint XXXX Wales Safeguarding Board – XXXX Wales Safeguarding Board</w:t>
        </w:r>
      </w:hyperlink>
      <w:r w:rsidRPr="00A4066A">
        <w:rPr>
          <w:sz w:val="24"/>
          <w:szCs w:val="24"/>
        </w:rPr>
        <w:t xml:space="preserve"> </w:t>
      </w:r>
    </w:p>
    <w:p w14:paraId="7C8DF48B" w14:textId="0FD87F03" w:rsidR="00395C5C" w:rsidRPr="00A4066A" w:rsidRDefault="00F42D76" w:rsidP="00817411">
      <w:pPr>
        <w:pStyle w:val="ListParagraph"/>
        <w:numPr>
          <w:ilvl w:val="0"/>
          <w:numId w:val="8"/>
        </w:numPr>
        <w:overflowPunct/>
        <w:textAlignment w:val="auto"/>
        <w:rPr>
          <w:color w:val="auto"/>
          <w:sz w:val="24"/>
          <w:szCs w:val="24"/>
        </w:rPr>
      </w:pPr>
      <w:r w:rsidRPr="00A4066A">
        <w:rPr>
          <w:color w:val="auto"/>
          <w:sz w:val="24"/>
          <w:szCs w:val="24"/>
        </w:rPr>
        <w:t>XXXX Safeguarding Board (2025) Wales Safeguarding Procedures ‘What’s Different?’ Adult Safeguarding Quick Guide to Key Changes</w:t>
      </w:r>
    </w:p>
    <w:p w14:paraId="3EFCDBB9" w14:textId="0F030E72" w:rsidR="00FA53A5" w:rsidRPr="00A4066A" w:rsidRDefault="00282CD3" w:rsidP="00FA53A5">
      <w:pPr>
        <w:pStyle w:val="Heading1"/>
        <w:numPr>
          <w:ilvl w:val="0"/>
          <w:numId w:val="8"/>
        </w:numPr>
        <w:shd w:val="clear" w:color="auto" w:fill="FFFFFF"/>
        <w:spacing w:before="0" w:after="150"/>
        <w:rPr>
          <w:b w:val="0"/>
          <w:bCs/>
          <w:color w:val="auto"/>
          <w:sz w:val="24"/>
          <w:szCs w:val="24"/>
        </w:rPr>
      </w:pPr>
      <w:r w:rsidRPr="00A4066A">
        <w:rPr>
          <w:b w:val="0"/>
          <w:bCs/>
          <w:color w:val="auto"/>
          <w:sz w:val="24"/>
          <w:szCs w:val="24"/>
        </w:rPr>
        <w:t xml:space="preserve">UK </w:t>
      </w:r>
      <w:r w:rsidR="00395C5C" w:rsidRPr="00A4066A">
        <w:rPr>
          <w:b w:val="0"/>
          <w:bCs/>
          <w:color w:val="auto"/>
          <w:sz w:val="24"/>
          <w:szCs w:val="24"/>
        </w:rPr>
        <w:t>S</w:t>
      </w:r>
      <w:r w:rsidRPr="00A4066A">
        <w:rPr>
          <w:b w:val="0"/>
          <w:bCs/>
          <w:color w:val="auto"/>
          <w:sz w:val="24"/>
          <w:szCs w:val="24"/>
        </w:rPr>
        <w:t xml:space="preserve">ocial Care </w:t>
      </w:r>
      <w:r w:rsidR="002A08D9" w:rsidRPr="00A4066A">
        <w:rPr>
          <w:b w:val="0"/>
          <w:bCs/>
          <w:color w:val="auto"/>
          <w:sz w:val="24"/>
          <w:szCs w:val="24"/>
        </w:rPr>
        <w:t>(</w:t>
      </w:r>
      <w:r w:rsidRPr="00A4066A">
        <w:rPr>
          <w:b w:val="0"/>
          <w:bCs/>
          <w:color w:val="auto"/>
          <w:sz w:val="24"/>
          <w:szCs w:val="24"/>
        </w:rPr>
        <w:t>2025</w:t>
      </w:r>
      <w:r w:rsidR="002A08D9" w:rsidRPr="00A4066A">
        <w:rPr>
          <w:b w:val="0"/>
          <w:bCs/>
          <w:color w:val="auto"/>
          <w:sz w:val="24"/>
          <w:szCs w:val="24"/>
        </w:rPr>
        <w:t>)</w:t>
      </w:r>
      <w:r w:rsidR="00395C5C" w:rsidRPr="00A4066A">
        <w:rPr>
          <w:b w:val="0"/>
          <w:bCs/>
          <w:color w:val="auto"/>
          <w:kern w:val="36"/>
          <w:sz w:val="24"/>
          <w:szCs w:val="24"/>
        </w:rPr>
        <w:t xml:space="preserve"> Social Services and Well-being (Wales) Act 2014</w:t>
      </w:r>
      <w:r w:rsidRPr="00A4066A">
        <w:rPr>
          <w:b w:val="0"/>
          <w:bCs/>
          <w:color w:val="auto"/>
          <w:sz w:val="24"/>
          <w:szCs w:val="24"/>
        </w:rPr>
        <w:t xml:space="preserve"> </w:t>
      </w:r>
      <w:r w:rsidR="00395C5C" w:rsidRPr="00A4066A">
        <w:rPr>
          <w:b w:val="0"/>
          <w:bCs/>
          <w:color w:val="auto"/>
          <w:sz w:val="24"/>
          <w:szCs w:val="24"/>
        </w:rPr>
        <w:t xml:space="preserve">available at: </w:t>
      </w:r>
      <w:hyperlink r:id="rId59" w:history="1">
        <w:r w:rsidR="00395C5C" w:rsidRPr="00A4066A">
          <w:rPr>
            <w:rStyle w:val="Hyperlink"/>
            <w:b w:val="0"/>
            <w:bCs/>
            <w:color w:val="auto"/>
            <w:sz w:val="24"/>
            <w:szCs w:val="24"/>
          </w:rPr>
          <w:t>https://www.uksocialcare.com/raise-a-safeguarding-concern/social-services-and-well-being-wales-act-2014</w:t>
        </w:r>
      </w:hyperlink>
      <w:r w:rsidR="00395C5C" w:rsidRPr="00A4066A">
        <w:rPr>
          <w:b w:val="0"/>
          <w:bCs/>
          <w:color w:val="auto"/>
          <w:sz w:val="24"/>
          <w:szCs w:val="24"/>
        </w:rPr>
        <w:t xml:space="preserve"> </w:t>
      </w:r>
    </w:p>
    <w:p w14:paraId="7D679B45" w14:textId="0A601F8F" w:rsidR="00F42D76" w:rsidRPr="00A4066A" w:rsidRDefault="00F42D76" w:rsidP="00352BAF">
      <w:pPr>
        <w:pStyle w:val="ListParagraph"/>
        <w:numPr>
          <w:ilvl w:val="0"/>
          <w:numId w:val="8"/>
        </w:numPr>
        <w:rPr>
          <w:color w:val="auto"/>
          <w:sz w:val="24"/>
          <w:szCs w:val="24"/>
        </w:rPr>
      </w:pPr>
      <w:r w:rsidRPr="00A4066A">
        <w:rPr>
          <w:color w:val="auto"/>
          <w:sz w:val="24"/>
          <w:szCs w:val="24"/>
        </w:rPr>
        <w:t>UK</w:t>
      </w:r>
      <w:r w:rsidR="00A4066A">
        <w:rPr>
          <w:color w:val="auto"/>
          <w:sz w:val="24"/>
          <w:szCs w:val="24"/>
        </w:rPr>
        <w:t xml:space="preserve"> General Data Protection Regulation (UK GDPR)</w:t>
      </w:r>
      <w:r w:rsidRPr="00A4066A">
        <w:rPr>
          <w:color w:val="auto"/>
          <w:sz w:val="24"/>
          <w:szCs w:val="24"/>
        </w:rPr>
        <w:t xml:space="preserve"> </w:t>
      </w:r>
      <w:r w:rsidRPr="00A4066A">
        <w:rPr>
          <w:color w:val="auto"/>
          <w:sz w:val="24"/>
          <w:szCs w:val="24"/>
          <w:shd w:val="clear" w:color="auto" w:fill="FFFFFF"/>
        </w:rPr>
        <w:t xml:space="preserve">Available at: </w:t>
      </w:r>
      <w:hyperlink r:id="rId60" w:history="1">
        <w:r w:rsidRPr="00A4066A">
          <w:rPr>
            <w:rStyle w:val="Hyperlink"/>
            <w:sz w:val="24"/>
            <w:szCs w:val="24"/>
          </w:rPr>
          <w:t>https://www.legislation.gov.uk/eur/2016/679/contents</w:t>
        </w:r>
      </w:hyperlink>
      <w:r w:rsidRPr="00A4066A">
        <w:rPr>
          <w:color w:val="auto"/>
          <w:sz w:val="24"/>
          <w:szCs w:val="24"/>
        </w:rPr>
        <w:t xml:space="preserve"> (accessed on 30th September 2025)</w:t>
      </w:r>
    </w:p>
    <w:p w14:paraId="5FD0E6F4" w14:textId="3367F5B8" w:rsidR="00FA53A5" w:rsidRPr="00A4066A" w:rsidRDefault="00FA53A5" w:rsidP="00FA53A5">
      <w:pPr>
        <w:pStyle w:val="ListParagraph"/>
        <w:numPr>
          <w:ilvl w:val="0"/>
          <w:numId w:val="8"/>
        </w:numPr>
        <w:rPr>
          <w:sz w:val="24"/>
          <w:szCs w:val="24"/>
        </w:rPr>
      </w:pPr>
      <w:r w:rsidRPr="00A4066A">
        <w:rPr>
          <w:iCs/>
          <w:noProof/>
          <w:sz w:val="24"/>
          <w:szCs w:val="24"/>
        </w:rPr>
        <w:t xml:space="preserve">United Nations Convention on the Rights of a Child, (1989) [online] Available at: </w:t>
      </w:r>
      <w:hyperlink r:id="rId61" w:history="1">
        <w:r w:rsidRPr="00A4066A">
          <w:rPr>
            <w:color w:val="0000FF"/>
            <w:u w:val="single"/>
          </w:rPr>
          <w:t>UN Convention on Rights of a Child (UNCRC) - UNICEF UK</w:t>
        </w:r>
      </w:hyperlink>
      <w:r w:rsidRPr="00A4066A">
        <w:t xml:space="preserve"> (Accessed on 4</w:t>
      </w:r>
      <w:r w:rsidRPr="00A4066A">
        <w:rPr>
          <w:vertAlign w:val="superscript"/>
        </w:rPr>
        <w:t>th</w:t>
      </w:r>
      <w:r w:rsidRPr="00A4066A">
        <w:t xml:space="preserve"> October 2025)</w:t>
      </w:r>
    </w:p>
    <w:p w14:paraId="45F11B2B" w14:textId="77777777" w:rsidR="00F42D76" w:rsidRPr="00A4066A" w:rsidRDefault="00F42D76" w:rsidP="00F42D76"/>
    <w:p w14:paraId="502C1BD3" w14:textId="3D10F7C1" w:rsidR="00EB695F" w:rsidRPr="00F42D76" w:rsidRDefault="00EB695F" w:rsidP="00F42D76">
      <w:pPr>
        <w:pStyle w:val="ListParagraph"/>
        <w:overflowPunct/>
        <w:jc w:val="both"/>
        <w:textAlignment w:val="auto"/>
        <w:rPr>
          <w:sz w:val="24"/>
          <w:szCs w:val="24"/>
        </w:rPr>
      </w:pPr>
    </w:p>
    <w:p w14:paraId="47344924" w14:textId="77777777" w:rsidR="00EB695F" w:rsidRPr="00F42D76"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070AAA18" w14:textId="77777777" w:rsidR="00FC0334" w:rsidRDefault="00FC0334" w:rsidP="00E559CE">
      <w:pPr>
        <w:jc w:val="both"/>
        <w:rPr>
          <w:sz w:val="24"/>
          <w:szCs w:val="24"/>
        </w:rPr>
      </w:pPr>
    </w:p>
    <w:p w14:paraId="73F26443" w14:textId="77777777" w:rsidR="006704DA" w:rsidRDefault="006704DA" w:rsidP="00E559CE">
      <w:pPr>
        <w:jc w:val="both"/>
        <w:rPr>
          <w:sz w:val="24"/>
          <w:szCs w:val="24"/>
        </w:rPr>
      </w:pPr>
    </w:p>
    <w:p w14:paraId="5D6BD1DD" w14:textId="77777777" w:rsidR="007C2009" w:rsidRDefault="007C2009" w:rsidP="00E559CE">
      <w:pPr>
        <w:jc w:val="both"/>
        <w:rPr>
          <w:sz w:val="24"/>
          <w:szCs w:val="24"/>
        </w:rPr>
      </w:pPr>
    </w:p>
    <w:p w14:paraId="2FBF6BD7" w14:textId="77777777" w:rsidR="007C2009" w:rsidRDefault="007C2009"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0B5B258C" w:rsidR="00E559CE" w:rsidRPr="00B17FA0" w:rsidRDefault="004F0207" w:rsidP="00B94443">
            <w:pPr>
              <w:jc w:val="both"/>
              <w:rPr>
                <w:sz w:val="24"/>
                <w:szCs w:val="24"/>
              </w:rPr>
            </w:pPr>
            <w:r>
              <w:rPr>
                <w:sz w:val="24"/>
                <w:szCs w:val="24"/>
              </w:rPr>
              <w:t>26/11/2024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21A52985" w:rsidR="00E559CE" w:rsidRPr="00B17FA0" w:rsidRDefault="004F0207" w:rsidP="00B94443">
            <w:pPr>
              <w:jc w:val="both"/>
              <w:rPr>
                <w:sz w:val="24"/>
                <w:szCs w:val="24"/>
              </w:rPr>
            </w:pPr>
            <w:r>
              <w:rPr>
                <w:sz w:val="24"/>
                <w:szCs w:val="24"/>
              </w:rPr>
              <w:t xml:space="preserve">12/03/2025 </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0146E6EC" w:rsidR="00E559CE" w:rsidRPr="00B17FA0" w:rsidRDefault="002E7799" w:rsidP="00B94443">
            <w:pPr>
              <w:jc w:val="both"/>
              <w:rPr>
                <w:sz w:val="24"/>
                <w:szCs w:val="24"/>
              </w:rPr>
            </w:pPr>
            <w:r>
              <w:rPr>
                <w:sz w:val="24"/>
                <w:szCs w:val="24"/>
              </w:rPr>
              <w:t>Teams 9/09/2025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8319C3A" w:rsidR="00E559CE" w:rsidRPr="00B17FA0" w:rsidRDefault="004F0207" w:rsidP="00B94443">
            <w:pPr>
              <w:jc w:val="both"/>
              <w:rPr>
                <w:sz w:val="24"/>
                <w:szCs w:val="24"/>
              </w:rPr>
            </w:pPr>
            <w:r>
              <w:rPr>
                <w:sz w:val="24"/>
                <w:szCs w:val="24"/>
              </w:rPr>
              <w:t xml:space="preserve">6/08/2025 </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lastRenderedPageBreak/>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DB008B" w:rsidRDefault="6A6BA477" w:rsidP="00706BB5">
            <w:pPr>
              <w:jc w:val="both"/>
              <w:rPr>
                <w:color w:val="auto"/>
                <w:sz w:val="24"/>
                <w:szCs w:val="24"/>
              </w:rPr>
            </w:pPr>
            <w:r w:rsidRPr="00DB008B">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DB008B">
              <w:rPr>
                <w:sz w:val="24"/>
                <w:szCs w:val="24"/>
              </w:rPr>
              <w:t xml:space="preserve"> in need of care and support and/or their</w:t>
            </w:r>
            <w:r w:rsidRPr="00DB008B">
              <w:rPr>
                <w:i/>
                <w:iCs/>
                <w:sz w:val="24"/>
                <w:szCs w:val="24"/>
              </w:rPr>
              <w:t xml:space="preserve"> </w:t>
            </w:r>
            <w:proofErr w:type="spellStart"/>
            <w:r w:rsidRPr="00DB008B">
              <w:rPr>
                <w:sz w:val="24"/>
                <w:szCs w:val="24"/>
              </w:rPr>
              <w:t>carers</w:t>
            </w:r>
            <w:proofErr w:type="spellEnd"/>
            <w:r w:rsidRPr="00DB008B">
              <w:rPr>
                <w:color w:val="auto"/>
                <w:sz w:val="24"/>
                <w:szCs w:val="24"/>
              </w:rPr>
              <w:t xml:space="preserve"> with whom the learner has worked, you are encouraged to comment on this </w:t>
            </w:r>
            <w:proofErr w:type="gramStart"/>
            <w:r w:rsidRPr="00DB008B">
              <w:rPr>
                <w:color w:val="auto"/>
                <w:sz w:val="24"/>
                <w:szCs w:val="24"/>
              </w:rPr>
              <w:t>with regard to</w:t>
            </w:r>
            <w:proofErr w:type="gramEnd"/>
            <w:r w:rsidRPr="00DB008B">
              <w:rPr>
                <w:color w:val="auto"/>
                <w:sz w:val="24"/>
                <w:szCs w:val="24"/>
              </w:rPr>
              <w:t xml:space="preserve"> the learner’s development and their future development.</w:t>
            </w:r>
          </w:p>
          <w:p w14:paraId="3D07F091" w14:textId="77777777" w:rsidR="00B17FA0" w:rsidRPr="00FA5012" w:rsidRDefault="00B17FA0" w:rsidP="00FF7EBB">
            <w:pPr>
              <w:jc w:val="both"/>
              <w:rPr>
                <w:sz w:val="24"/>
                <w:szCs w:val="24"/>
                <w:highlight w:val="yellow"/>
              </w:rPr>
            </w:pPr>
          </w:p>
        </w:tc>
      </w:tr>
      <w:tr w:rsidR="0065276E" w:rsidRPr="008B28E7" w14:paraId="3DA641F0" w14:textId="77777777" w:rsidTr="00D3203C">
        <w:tc>
          <w:tcPr>
            <w:tcW w:w="10070" w:type="dxa"/>
          </w:tcPr>
          <w:p w14:paraId="5C1972F4" w14:textId="77777777" w:rsidR="00FC0334" w:rsidRPr="00FA5012" w:rsidRDefault="00FC0334" w:rsidP="005D4F72">
            <w:pPr>
              <w:jc w:val="both"/>
              <w:rPr>
                <w:color w:val="auto"/>
                <w:sz w:val="24"/>
                <w:szCs w:val="24"/>
                <w:highlight w:val="yellow"/>
              </w:rPr>
            </w:pPr>
          </w:p>
          <w:p w14:paraId="76BAF627" w14:textId="77777777" w:rsidR="00DB008B" w:rsidRPr="00F06FE4" w:rsidRDefault="00DB008B" w:rsidP="00DB008B">
            <w:pPr>
              <w:rPr>
                <w:sz w:val="24"/>
                <w:szCs w:val="24"/>
              </w:rPr>
            </w:pPr>
            <w:r w:rsidRPr="00F06FE4">
              <w:rPr>
                <w:sz w:val="24"/>
                <w:szCs w:val="24"/>
              </w:rPr>
              <w:t xml:space="preserve">Since Ffion started working within the Assessment Team she has worked consciously and enthusiastically to try and bring about significant change for the families in which she has worked with.  Her work is always reflective and concise with the </w:t>
            </w:r>
            <w:proofErr w:type="gramStart"/>
            <w:r w:rsidRPr="00F06FE4">
              <w:rPr>
                <w:sz w:val="24"/>
                <w:szCs w:val="24"/>
              </w:rPr>
              <w:t>ultimate goal</w:t>
            </w:r>
            <w:proofErr w:type="gramEnd"/>
            <w:r w:rsidRPr="00F06FE4">
              <w:rPr>
                <w:sz w:val="24"/>
                <w:szCs w:val="24"/>
              </w:rPr>
              <w:t xml:space="preserve"> to safeguard the children and families in which she is working with.</w:t>
            </w:r>
          </w:p>
          <w:p w14:paraId="7D821F10" w14:textId="77777777" w:rsidR="00DB008B" w:rsidRPr="00F06FE4" w:rsidRDefault="00DB008B" w:rsidP="00DB008B">
            <w:pPr>
              <w:rPr>
                <w:sz w:val="24"/>
                <w:szCs w:val="24"/>
              </w:rPr>
            </w:pPr>
          </w:p>
          <w:p w14:paraId="03EEB468" w14:textId="77777777" w:rsidR="00DB008B" w:rsidRPr="00F06FE4" w:rsidRDefault="00DB008B" w:rsidP="00DB008B">
            <w:pPr>
              <w:rPr>
                <w:sz w:val="24"/>
                <w:szCs w:val="24"/>
              </w:rPr>
            </w:pPr>
            <w:r w:rsidRPr="00F06FE4">
              <w:rPr>
                <w:sz w:val="24"/>
                <w:szCs w:val="24"/>
              </w:rPr>
              <w:t xml:space="preserve">In task 1 of this portfolio, Ffion highlighted the learning object, of risk 2 assessments and parenting assessments.   Ffion appropriately reflected on a S47 child protection investigation being the most common assessment used within the team and rightly so highlighted other assessments that she had yet to experience completing.  To address her learning regarding risk 2 assessments Ffion attended Bruce Thornton’s risk 2 assessment training and in terms of learning regarding Parenting Assessments, Ffion used the expertise of other colleagues in terms of planning sessions with families, what topics to cover and how to build up a good analysis of risk to consider next steps and planning.  Ffion has these skills when completing s47 investigations already, so it is transferring these skills within different assessments that continues to be required.  </w:t>
            </w:r>
          </w:p>
          <w:p w14:paraId="778BBC8A" w14:textId="77777777" w:rsidR="00DB008B" w:rsidRPr="00F06FE4" w:rsidRDefault="00DB008B" w:rsidP="00DB008B">
            <w:pPr>
              <w:rPr>
                <w:sz w:val="24"/>
                <w:szCs w:val="24"/>
              </w:rPr>
            </w:pPr>
          </w:p>
          <w:p w14:paraId="46CCF444" w14:textId="77777777" w:rsidR="00DB008B" w:rsidRPr="00F06FE4" w:rsidRDefault="00DB008B" w:rsidP="00DB008B">
            <w:pPr>
              <w:rPr>
                <w:sz w:val="24"/>
                <w:szCs w:val="24"/>
              </w:rPr>
            </w:pPr>
            <w:r w:rsidRPr="00F06FE4">
              <w:rPr>
                <w:sz w:val="24"/>
                <w:szCs w:val="24"/>
              </w:rPr>
              <w:t xml:space="preserve">Ffion always maximises learning within her supervision sessions with me and by using reflective models appropriately, can determine successfully what she did and what she could do better.  Within task 1 Ffion refers to using Gibbs (1988) reflective model.  By using this model, she has been able to identify areas for improvement and as such can, herself, identify future learning needs.  This model can also be adapted to the work that Ffion undertakes with families in terms of achievements and any further outcomes.  Within supervision Ffion has acknowledged some anxieties in terms of wanting to get things right and has been able to reflect that it was her lack of confidence that was part of the reason for this. Ffion and I have made good efforts to rectify this through support from myself, support and observational learning from experienced collages and suitable training.  </w:t>
            </w:r>
          </w:p>
          <w:p w14:paraId="3FC3B18A" w14:textId="77777777" w:rsidR="00DB008B" w:rsidRPr="00F06FE4" w:rsidRDefault="00DB008B" w:rsidP="00DB008B">
            <w:pPr>
              <w:rPr>
                <w:sz w:val="24"/>
                <w:szCs w:val="24"/>
              </w:rPr>
            </w:pPr>
          </w:p>
          <w:p w14:paraId="517ED6FF" w14:textId="79AA841E" w:rsidR="00DB008B" w:rsidRPr="00F06FE4" w:rsidRDefault="00DB008B" w:rsidP="00DB008B">
            <w:pPr>
              <w:rPr>
                <w:sz w:val="24"/>
                <w:szCs w:val="24"/>
              </w:rPr>
            </w:pPr>
            <w:r w:rsidRPr="00F06FE4">
              <w:rPr>
                <w:sz w:val="24"/>
                <w:szCs w:val="24"/>
              </w:rPr>
              <w:t xml:space="preserve">In task 2 of this portfolio Ffion was successfully able to use Gibbs reflective model with the family that she was completing a pre-birth assessment with.  The feedback from the family contained within task 2 highlights a good professional working relationship between Ffion and the mum and shared how both she and Ffion were able to work well together despite some of the concerns and risk that had to be addressed.  The work that is allocated to Ffion is varied and at times complex and Ffion has been fortunate to experience a range of different cases.  Ffion has experienced child protection cases, child protection conferences, applications for interim care orders, and supporting families through the public law outline process. Since moving into the Assessment Team Ffion has completed S47 investigations </w:t>
            </w:r>
            <w:r w:rsidRPr="00F06FE4">
              <w:rPr>
                <w:sz w:val="24"/>
                <w:szCs w:val="24"/>
              </w:rPr>
              <w:lastRenderedPageBreak/>
              <w:t xml:space="preserve">which requires good organisational skills and a skill in being able to prioritise her work appropriately.  I have never observed any power imbalance between Ffion and the families that she works with, and I have only observed Ffion treating the families she works with respect </w:t>
            </w:r>
          </w:p>
          <w:p w14:paraId="0A0AC2A4" w14:textId="77777777" w:rsidR="00DB008B" w:rsidRPr="00F06FE4" w:rsidRDefault="00DB008B" w:rsidP="00DB008B">
            <w:pPr>
              <w:rPr>
                <w:sz w:val="24"/>
                <w:szCs w:val="24"/>
              </w:rPr>
            </w:pPr>
          </w:p>
          <w:p w14:paraId="59D9C46D" w14:textId="77777777" w:rsidR="00DB008B" w:rsidRPr="00F06FE4" w:rsidRDefault="00DB008B" w:rsidP="00DB008B">
            <w:pPr>
              <w:rPr>
                <w:sz w:val="24"/>
                <w:szCs w:val="24"/>
              </w:rPr>
            </w:pPr>
            <w:r w:rsidRPr="00F06FE4">
              <w:rPr>
                <w:sz w:val="24"/>
                <w:szCs w:val="24"/>
              </w:rPr>
              <w:t xml:space="preserve">It is positive to note Ffion utilises the open-door policy in terms of informal supervision with myself.  This is a positive way for Ffion to improve on her own confidence.  Alongside this Ffion will seek support from her colleagues regarding pieces of work where she does not feel as confident.  Ffion has a good knowledge base in terms of theory and practice, and I have seen her </w:t>
            </w:r>
            <w:proofErr w:type="gramStart"/>
            <w:r w:rsidRPr="00F06FE4">
              <w:rPr>
                <w:sz w:val="24"/>
                <w:szCs w:val="24"/>
              </w:rPr>
              <w:t>making reference</w:t>
            </w:r>
            <w:proofErr w:type="gramEnd"/>
            <w:r w:rsidRPr="00F06FE4">
              <w:rPr>
                <w:sz w:val="24"/>
                <w:szCs w:val="24"/>
              </w:rPr>
              <w:t xml:space="preserve"> to this within the assessments that she completes.  She makes excellent reference to theory within pre-birth assessments and shares this with the family that she is working with to encourage them to understand the impact of any possible trauma for babies both prior to and following birth and subsequent years.  As such Ffion can form good working relationships with the families that she works with.  I have also observed her in meetings and on the telephone with her colleagues in the police, education and health services.  I have observed Ffion working collaboratively with them to try and bring positive change for the families that she works with.  </w:t>
            </w:r>
          </w:p>
          <w:p w14:paraId="125161F1" w14:textId="77777777" w:rsidR="00DB008B" w:rsidRPr="00F06FE4" w:rsidRDefault="00DB008B" w:rsidP="00DB008B">
            <w:pPr>
              <w:rPr>
                <w:sz w:val="24"/>
                <w:szCs w:val="24"/>
              </w:rPr>
            </w:pPr>
          </w:p>
          <w:p w14:paraId="572713F2" w14:textId="77777777" w:rsidR="00DB008B" w:rsidRPr="00F06FE4" w:rsidRDefault="00DB008B" w:rsidP="00DB008B">
            <w:pPr>
              <w:rPr>
                <w:sz w:val="24"/>
                <w:szCs w:val="24"/>
              </w:rPr>
            </w:pPr>
            <w:r w:rsidRPr="00F06FE4">
              <w:rPr>
                <w:sz w:val="24"/>
                <w:szCs w:val="24"/>
              </w:rPr>
              <w:t>In terms of ongoing decision-making Ffion uses her professional judgement when completing assessment and balances risk proportionately.  She is not risk averse and safely concludes assessments with clear analysis of which agencies will support families.  An area for development is becoming more confident with professional challenge when it arises.  This I am sure will come through experience and with Ffion’s confidence growing.  A strength of Ffion’s is that she will always discuss any matters that she is unsure of with either myself or a colleague.  This affords Ffion the reassurance that, at times, is needed.</w:t>
            </w:r>
          </w:p>
          <w:p w14:paraId="11350A00" w14:textId="77777777" w:rsidR="00DB008B" w:rsidRPr="00F06FE4" w:rsidRDefault="00DB008B" w:rsidP="00DB008B">
            <w:pPr>
              <w:rPr>
                <w:sz w:val="24"/>
                <w:szCs w:val="24"/>
              </w:rPr>
            </w:pPr>
          </w:p>
          <w:p w14:paraId="3ACD68BC" w14:textId="77777777" w:rsidR="00DB008B" w:rsidRPr="00F06FE4" w:rsidRDefault="00DB008B" w:rsidP="00DB008B">
            <w:pPr>
              <w:rPr>
                <w:sz w:val="24"/>
                <w:szCs w:val="24"/>
              </w:rPr>
            </w:pPr>
            <w:r w:rsidRPr="00F06FE4">
              <w:rPr>
                <w:sz w:val="24"/>
                <w:szCs w:val="24"/>
              </w:rPr>
              <w:t xml:space="preserve">Ffion will come to me to discuss cases outside of supervision as she feels that the matter can be dealt with there and there and to avoid delay.  I have regularly observed Ffion in the office, in meetings and with families if they have attended the office.  I have no concerns regarding her practice that has been observed.  When dealing with families Ffion has always remained calm and respond to families, even when they are heightened, with appropriate reassurance.  </w:t>
            </w:r>
          </w:p>
          <w:p w14:paraId="7537B9C1" w14:textId="77777777" w:rsidR="00DB008B" w:rsidRPr="00F06FE4" w:rsidRDefault="00DB008B" w:rsidP="00DB008B">
            <w:pPr>
              <w:rPr>
                <w:sz w:val="24"/>
                <w:szCs w:val="24"/>
              </w:rPr>
            </w:pPr>
          </w:p>
          <w:p w14:paraId="75DE098F" w14:textId="77777777" w:rsidR="00DB008B" w:rsidRPr="00F06FE4" w:rsidRDefault="00DB008B" w:rsidP="00DB008B">
            <w:pPr>
              <w:rPr>
                <w:sz w:val="24"/>
                <w:szCs w:val="24"/>
              </w:rPr>
            </w:pPr>
            <w:r w:rsidRPr="00F06FE4">
              <w:rPr>
                <w:sz w:val="24"/>
                <w:szCs w:val="24"/>
              </w:rPr>
              <w:t xml:space="preserve">When working in the office I have heard Ffion enjoy a good working relationship with her colleagues and will often seek their opinions and views on cases that she is working.  Ffion will also utilise appropriate additional tools to inform assessments and will research subject matters if she is unsure.  </w:t>
            </w:r>
          </w:p>
          <w:p w14:paraId="6221BB3E" w14:textId="77777777" w:rsidR="00DB008B" w:rsidRPr="00F06FE4" w:rsidRDefault="00DB008B" w:rsidP="00DB008B">
            <w:pPr>
              <w:rPr>
                <w:sz w:val="24"/>
                <w:szCs w:val="24"/>
                <w:highlight w:val="yellow"/>
              </w:rPr>
            </w:pPr>
          </w:p>
          <w:p w14:paraId="431922F3" w14:textId="77777777" w:rsidR="00DB008B" w:rsidRPr="00F06FE4" w:rsidRDefault="00DB008B" w:rsidP="00DB008B">
            <w:pPr>
              <w:rPr>
                <w:sz w:val="24"/>
                <w:szCs w:val="24"/>
              </w:rPr>
            </w:pPr>
            <w:r w:rsidRPr="00F06FE4">
              <w:rPr>
                <w:sz w:val="24"/>
                <w:szCs w:val="24"/>
              </w:rPr>
              <w:t xml:space="preserve">Ffion works 3 days a week within the of social worker in the Assessment Team.    At times it can be a difficult task to manage the time appropriately with the limited hours available to her.  The work that Ffion has is complex and challenging and trying to manage those complexities within the hours she works has at times been difficult.  Prioritising tasks, within a 3-day week, has at times been difficult.  On one occasion two mum’s giving birth within a day of one another, both of which were court cases, and which required the same commitment of time and work.  Ffion was able to work around these timescales and sought support from myself and colleagues to allow for both families to receive the appropriate </w:t>
            </w:r>
            <w:r w:rsidRPr="00F06FE4">
              <w:rPr>
                <w:sz w:val="24"/>
                <w:szCs w:val="24"/>
              </w:rPr>
              <w:lastRenderedPageBreak/>
              <w:t xml:space="preserve">service.  This shows that Ffion can acknowledge when she requires help and that she is not afraid to ask for support.  </w:t>
            </w:r>
          </w:p>
          <w:p w14:paraId="365E8D8F" w14:textId="77777777" w:rsidR="00DB008B" w:rsidRPr="00F06FE4" w:rsidRDefault="00DB008B" w:rsidP="00DB008B">
            <w:pPr>
              <w:rPr>
                <w:sz w:val="24"/>
                <w:szCs w:val="24"/>
              </w:rPr>
            </w:pPr>
          </w:p>
          <w:p w14:paraId="64697326" w14:textId="77777777" w:rsidR="00DB008B" w:rsidRPr="00F06FE4" w:rsidRDefault="00DB008B" w:rsidP="00DB008B">
            <w:pPr>
              <w:rPr>
                <w:sz w:val="24"/>
                <w:szCs w:val="24"/>
              </w:rPr>
            </w:pPr>
            <w:r w:rsidRPr="00F06FE4">
              <w:rPr>
                <w:sz w:val="24"/>
                <w:szCs w:val="24"/>
              </w:rPr>
              <w:t xml:space="preserve">In terms of learning objectives moving forward, I would recommend that Ffion continues to enhance her knowledge base by being allocated work that continues to be varied.  I would also recommend that Ffion </w:t>
            </w:r>
            <w:proofErr w:type="gramStart"/>
            <w:r w:rsidRPr="00F06FE4">
              <w:rPr>
                <w:sz w:val="24"/>
                <w:szCs w:val="24"/>
              </w:rPr>
              <w:t>gives consideration to</w:t>
            </w:r>
            <w:proofErr w:type="gramEnd"/>
            <w:r w:rsidRPr="00F06FE4">
              <w:rPr>
                <w:sz w:val="24"/>
                <w:szCs w:val="24"/>
              </w:rPr>
              <w:t xml:space="preserve"> structuring her working week in terms of what is required from her to prevent any anxieties she may have about not getting work in on time on the days that she is in work. Ffion, in my view, analysis risk well.  At times, if not overly confident on a subject matter, Ffion can doubt her own ability however even during these times her analysis captures the risk factors appropriately.  Over time I am sure that Ffion’s confidence will develop </w:t>
            </w:r>
            <w:proofErr w:type="gramStart"/>
            <w:r w:rsidRPr="00F06FE4">
              <w:rPr>
                <w:sz w:val="24"/>
                <w:szCs w:val="24"/>
              </w:rPr>
              <w:t>in regard to</w:t>
            </w:r>
            <w:proofErr w:type="gramEnd"/>
            <w:r w:rsidRPr="00F06FE4">
              <w:rPr>
                <w:sz w:val="24"/>
                <w:szCs w:val="24"/>
              </w:rPr>
              <w:t xml:space="preserve"> this.</w:t>
            </w:r>
          </w:p>
          <w:p w14:paraId="3C736E98" w14:textId="77777777" w:rsidR="00DB008B" w:rsidRPr="00F06FE4" w:rsidRDefault="00DB008B" w:rsidP="00DB008B">
            <w:pPr>
              <w:rPr>
                <w:sz w:val="24"/>
                <w:szCs w:val="24"/>
              </w:rPr>
            </w:pPr>
          </w:p>
          <w:p w14:paraId="575BDF1E" w14:textId="33668560" w:rsidR="00FC0334" w:rsidRPr="00FA5012" w:rsidRDefault="00DB008B" w:rsidP="00DB008B">
            <w:pPr>
              <w:jc w:val="both"/>
              <w:rPr>
                <w:color w:val="auto"/>
                <w:sz w:val="24"/>
                <w:szCs w:val="24"/>
                <w:highlight w:val="yellow"/>
              </w:rPr>
            </w:pPr>
            <w:r w:rsidRPr="00F06FE4">
              <w:rPr>
                <w:sz w:val="24"/>
                <w:szCs w:val="24"/>
              </w:rPr>
              <w:t>It has been a pleasure to support Ffion through her continued development.  She understands and acknowledges the importance of training and continued development and will regularly look for courses to aid her learning.  I have received praise from other professionals regarding Ffion and her presentation within meetings and her reports that have been provided to meetings.  I wish her well in her continued professional development.</w:t>
            </w:r>
          </w:p>
          <w:p w14:paraId="7E71EC13" w14:textId="77777777" w:rsidR="00FC0334" w:rsidRPr="00FA5012" w:rsidRDefault="00FC0334" w:rsidP="005D4F72">
            <w:pPr>
              <w:jc w:val="both"/>
              <w:rPr>
                <w:color w:val="auto"/>
                <w:sz w:val="24"/>
                <w:szCs w:val="24"/>
                <w:highlight w:val="yellow"/>
              </w:rPr>
            </w:pPr>
          </w:p>
          <w:p w14:paraId="737A80A5" w14:textId="77777777" w:rsidR="00FC0334" w:rsidRPr="00FA5012" w:rsidRDefault="00FC0334" w:rsidP="005D4F72">
            <w:pPr>
              <w:jc w:val="both"/>
              <w:rPr>
                <w:color w:val="auto"/>
                <w:sz w:val="24"/>
                <w:szCs w:val="24"/>
                <w:highlight w:val="yellow"/>
              </w:rPr>
            </w:pPr>
          </w:p>
        </w:tc>
      </w:tr>
      <w:tr w:rsidR="00D3203C" w:rsidRPr="008B28E7" w14:paraId="4978C34C" w14:textId="77777777" w:rsidTr="00D3203C">
        <w:tc>
          <w:tcPr>
            <w:tcW w:w="10070" w:type="dxa"/>
          </w:tcPr>
          <w:p w14:paraId="00940462" w14:textId="38E90E15" w:rsidR="00D3203C" w:rsidRPr="00FA5012" w:rsidRDefault="00D3203C" w:rsidP="005D4F72">
            <w:pPr>
              <w:jc w:val="both"/>
              <w:rPr>
                <w:color w:val="auto"/>
                <w:sz w:val="24"/>
                <w:szCs w:val="24"/>
                <w:highlight w:val="yellow"/>
              </w:rPr>
            </w:pPr>
            <w:r w:rsidRPr="00DB008B">
              <w:rPr>
                <w:b/>
                <w:bCs/>
                <w:color w:val="auto"/>
                <w:sz w:val="24"/>
                <w:szCs w:val="24"/>
              </w:rPr>
              <w:lastRenderedPageBreak/>
              <w:t>Note for Mentor</w:t>
            </w:r>
            <w:r w:rsidRPr="00DB008B">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CBE994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F0207">
        <w:rPr>
          <w:b/>
          <w:sz w:val="24"/>
          <w:szCs w:val="24"/>
        </w:rPr>
        <w:t>Ffion Baldwin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0CA053E6"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F0207" w:rsidRPr="004F0207">
        <w:t xml:space="preserve"> </w:t>
      </w:r>
      <w:r w:rsidR="004F0207" w:rsidRPr="004F0207">
        <w:rPr>
          <w:b/>
          <w:sz w:val="24"/>
          <w:szCs w:val="24"/>
        </w:rPr>
        <w:t>2116814</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23DA855" w:rsidR="004923DA" w:rsidRDefault="004F020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18 Love Lane </w:t>
      </w:r>
    </w:p>
    <w:p w14:paraId="518D0EF8" w14:textId="730D1A9C" w:rsidR="004F0207" w:rsidRDefault="004F020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Denbigh</w:t>
      </w:r>
    </w:p>
    <w:p w14:paraId="455FEA47" w14:textId="7754C474" w:rsidR="004F0207" w:rsidRPr="008B28E7" w:rsidRDefault="004F0207"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LL16 3LU</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6863CEF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4F0207">
        <w:rPr>
          <w:b/>
          <w:sz w:val="24"/>
          <w:szCs w:val="24"/>
        </w:rPr>
        <w:t xml:space="preserve"> 07943786144 </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6624151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4F0207">
        <w:rPr>
          <w:b/>
          <w:sz w:val="24"/>
          <w:szCs w:val="24"/>
        </w:rPr>
        <w:t xml:space="preserve"> </w:t>
      </w:r>
      <w:hyperlink r:id="rId62" w:history="1">
        <w:r w:rsidR="004F0207" w:rsidRPr="00AB257D">
          <w:rPr>
            <w:rStyle w:val="Hyperlink"/>
            <w:b/>
            <w:sz w:val="24"/>
            <w:szCs w:val="24"/>
          </w:rPr>
          <w:t>ffion._haf@hotmail.co.uk</w:t>
        </w:r>
      </w:hyperlink>
      <w:r w:rsidR="004F0207">
        <w:rPr>
          <w:b/>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6A9486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4F0207">
        <w:rPr>
          <w:b/>
          <w:sz w:val="24"/>
          <w:szCs w:val="24"/>
        </w:rPr>
        <w:t>11</w:t>
      </w:r>
      <w:r w:rsidR="004F0207" w:rsidRPr="004F0207">
        <w:rPr>
          <w:b/>
          <w:sz w:val="24"/>
          <w:szCs w:val="24"/>
          <w:vertAlign w:val="superscript"/>
        </w:rPr>
        <w:t>th</w:t>
      </w:r>
      <w:r w:rsidR="004F0207">
        <w:rPr>
          <w:b/>
          <w:sz w:val="24"/>
          <w:szCs w:val="24"/>
        </w:rPr>
        <w:t xml:space="preserve"> October 2018</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6D3BEC9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993A16">
        <w:rPr>
          <w:b/>
          <w:sz w:val="24"/>
          <w:szCs w:val="24"/>
        </w:rPr>
        <w:t xml:space="preserve"> 8/03/2019 </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AA42B2E" w14:textId="00A3876D" w:rsidR="00735725" w:rsidRPr="008B28E7" w:rsidRDefault="004923DA" w:rsidP="00735725">
      <w:pPr>
        <w:pBdr>
          <w:top w:val="single" w:sz="6" w:space="1" w:color="auto"/>
          <w:left w:val="single" w:sz="6" w:space="1" w:color="auto"/>
          <w:bottom w:val="single" w:sz="6" w:space="1" w:color="auto"/>
          <w:right w:val="single" w:sz="6" w:space="1" w:color="auto"/>
        </w:pBdr>
        <w:jc w:val="both"/>
        <w:outlineLvl w:val="0"/>
        <w:rPr>
          <w:b/>
          <w:sz w:val="24"/>
          <w:szCs w:val="24"/>
        </w:rPr>
      </w:pPr>
      <w:r>
        <w:rPr>
          <w:b/>
          <w:sz w:val="24"/>
          <w:szCs w:val="24"/>
        </w:rPr>
        <w:t xml:space="preserve">Agency </w:t>
      </w:r>
      <w:r w:rsidR="00B17FA0">
        <w:rPr>
          <w:b/>
          <w:sz w:val="24"/>
          <w:szCs w:val="24"/>
        </w:rPr>
        <w:t>Contact details:</w:t>
      </w:r>
      <w:r w:rsidR="00735725" w:rsidRPr="00735725">
        <w:rPr>
          <w:b/>
          <w:sz w:val="24"/>
          <w:szCs w:val="24"/>
        </w:rPr>
        <w:t xml:space="preserve"> </w:t>
      </w:r>
      <w:r w:rsidR="00735725">
        <w:rPr>
          <w:b/>
          <w:sz w:val="24"/>
          <w:szCs w:val="24"/>
        </w:rPr>
        <w:t xml:space="preserve">Denbighshire County Council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6A5D582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735725" w:rsidRPr="00735725">
        <w:rPr>
          <w:b/>
          <w:sz w:val="24"/>
          <w:szCs w:val="24"/>
        </w:rPr>
        <w:t xml:space="preserve"> </w:t>
      </w:r>
      <w:r w:rsidR="00735725">
        <w:rPr>
          <w:b/>
          <w:sz w:val="24"/>
          <w:szCs w:val="24"/>
        </w:rPr>
        <w:t>Assessment and Intervention Team. Education and Children’s Service.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8E9D7A1" w14:textId="407FF93C" w:rsidR="00735725" w:rsidRDefault="004923DA" w:rsidP="0073572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735725">
        <w:rPr>
          <w:b/>
          <w:sz w:val="24"/>
          <w:szCs w:val="24"/>
        </w:rPr>
        <w:t xml:space="preserve"> Russell House, Churton Road, Rhyl Denbighshire LL18 3DP</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54C3A6D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735725" w:rsidRPr="00735725">
        <w:rPr>
          <w:b/>
          <w:sz w:val="24"/>
          <w:szCs w:val="24"/>
        </w:rPr>
        <w:t xml:space="preserve"> </w:t>
      </w:r>
      <w:r w:rsidR="00735725">
        <w:rPr>
          <w:b/>
          <w:sz w:val="24"/>
          <w:szCs w:val="24"/>
        </w:rPr>
        <w:t>01824 712</w:t>
      </w:r>
      <w:r w:rsidR="007733C6">
        <w:rPr>
          <w:b/>
          <w:sz w:val="24"/>
          <w:szCs w:val="24"/>
        </w:rPr>
        <w:t>2</w:t>
      </w:r>
      <w:r w:rsidR="00735725">
        <w:rPr>
          <w:b/>
          <w:sz w:val="24"/>
          <w:szCs w:val="24"/>
        </w:rPr>
        <w:t>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5CAEAC63"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63" w:history="1">
        <w:r w:rsidR="007733C6" w:rsidRPr="00037BD5">
          <w:rPr>
            <w:rStyle w:val="Hyperlink"/>
            <w:b/>
            <w:sz w:val="24"/>
            <w:szCs w:val="24"/>
          </w:rPr>
          <w:t>cfsgateway@denbighshire.gov.uk</w:t>
        </w:r>
      </w:hyperlink>
      <w:r w:rsidR="007733C6">
        <w:rPr>
          <w:b/>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r w:rsidRPr="00D860C7">
        <w:rPr>
          <w:b/>
          <w:sz w:val="24"/>
          <w:szCs w:val="24"/>
          <w:highlight w:val="yellow"/>
        </w:rPr>
        <w:t xml:space="preserve">English only </w:t>
      </w:r>
      <w:r w:rsidRPr="00D860C7">
        <w:rPr>
          <w:b/>
          <w:sz w:val="24"/>
          <w:szCs w:val="24"/>
          <w:highlight w:val="yellow"/>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45D4F8E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D860C7">
        <w:rPr>
          <w:b/>
          <w:sz w:val="24"/>
          <w:szCs w:val="24"/>
        </w:rPr>
        <w:t xml:space="preserve"> Lynsey Carroll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74C88FB" w14:textId="1B20ADE9" w:rsidR="00D860C7"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D860C7">
        <w:rPr>
          <w:b/>
          <w:sz w:val="24"/>
          <w:szCs w:val="24"/>
        </w:rPr>
        <w:t xml:space="preserve"> Russell House</w:t>
      </w:r>
      <w:r w:rsidR="00374C03">
        <w:rPr>
          <w:b/>
          <w:sz w:val="24"/>
          <w:szCs w:val="24"/>
        </w:rPr>
        <w:t>,</w:t>
      </w:r>
      <w:r w:rsidR="00D860C7">
        <w:rPr>
          <w:b/>
          <w:sz w:val="24"/>
          <w:szCs w:val="24"/>
        </w:rPr>
        <w:t xml:space="preserve"> Churton Road</w:t>
      </w:r>
      <w:r w:rsidR="00374C03">
        <w:rPr>
          <w:b/>
          <w:sz w:val="24"/>
          <w:szCs w:val="24"/>
        </w:rPr>
        <w:t>,</w:t>
      </w:r>
      <w:r w:rsidR="00D860C7">
        <w:rPr>
          <w:b/>
          <w:sz w:val="24"/>
          <w:szCs w:val="24"/>
        </w:rPr>
        <w:t xml:space="preserve"> LL18 3DP</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0C39BE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D860C7">
        <w:rPr>
          <w:b/>
          <w:sz w:val="24"/>
          <w:szCs w:val="24"/>
        </w:rPr>
        <w:t xml:space="preserve"> 0</w:t>
      </w:r>
      <w:r w:rsidR="00D860C7" w:rsidRPr="00D860C7">
        <w:rPr>
          <w:b/>
          <w:sz w:val="24"/>
          <w:szCs w:val="24"/>
        </w:rPr>
        <w:t>1824</w:t>
      </w:r>
      <w:r w:rsidR="00D860C7">
        <w:rPr>
          <w:b/>
          <w:sz w:val="24"/>
          <w:szCs w:val="24"/>
        </w:rPr>
        <w:t xml:space="preserve"> </w:t>
      </w:r>
      <w:r w:rsidR="00D860C7" w:rsidRPr="00D860C7">
        <w:rPr>
          <w:b/>
          <w:sz w:val="24"/>
          <w:szCs w:val="24"/>
        </w:rPr>
        <w:t>712817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5067B9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D860C7" w:rsidRPr="00D860C7">
        <w:t xml:space="preserve"> </w:t>
      </w:r>
      <w:hyperlink r:id="rId64" w:history="1">
        <w:r w:rsidR="00D860C7" w:rsidRPr="00AB257D">
          <w:rPr>
            <w:rStyle w:val="Hyperlink"/>
            <w:b/>
            <w:sz w:val="24"/>
            <w:szCs w:val="24"/>
          </w:rPr>
          <w:t>lynsey.carroll@denbighshire.gov.uk</w:t>
        </w:r>
      </w:hyperlink>
      <w:r w:rsidR="00D860C7">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5FBE3653" w:rsidR="004923DA" w:rsidRDefault="004923DA" w:rsidP="00FF7EBB">
            <w:pPr>
              <w:jc w:val="both"/>
              <w:rPr>
                <w:b/>
                <w:sz w:val="24"/>
                <w:szCs w:val="24"/>
              </w:rPr>
            </w:pPr>
            <w:r w:rsidRPr="008B28E7">
              <w:rPr>
                <w:b/>
                <w:sz w:val="24"/>
                <w:szCs w:val="24"/>
              </w:rPr>
              <w:t>Name:</w:t>
            </w:r>
            <w:r w:rsidR="00374C03">
              <w:rPr>
                <w:b/>
                <w:sz w:val="24"/>
                <w:szCs w:val="24"/>
              </w:rPr>
              <w:t xml:space="preserve"> Susan Evans</w:t>
            </w:r>
          </w:p>
          <w:p w14:paraId="4EF4A770" w14:textId="77777777" w:rsidR="004923DA" w:rsidRPr="008B28E7" w:rsidRDefault="004923DA" w:rsidP="00FF7EBB">
            <w:pPr>
              <w:jc w:val="both"/>
              <w:rPr>
                <w:b/>
                <w:sz w:val="24"/>
                <w:szCs w:val="24"/>
              </w:rPr>
            </w:pPr>
          </w:p>
          <w:p w14:paraId="0DC3E2EC" w14:textId="05D55878" w:rsidR="009D59C2" w:rsidRDefault="004923DA" w:rsidP="00FF7EBB">
            <w:pPr>
              <w:jc w:val="both"/>
              <w:rPr>
                <w:b/>
                <w:sz w:val="24"/>
                <w:szCs w:val="24"/>
              </w:rPr>
            </w:pPr>
            <w:r w:rsidRPr="008B28E7">
              <w:rPr>
                <w:b/>
                <w:sz w:val="24"/>
                <w:szCs w:val="24"/>
              </w:rPr>
              <w:t xml:space="preserve">Work Address: </w:t>
            </w:r>
            <w:r w:rsidR="00374C03">
              <w:rPr>
                <w:b/>
                <w:sz w:val="24"/>
                <w:szCs w:val="24"/>
              </w:rPr>
              <w:t>Russell House, Churton Road, LL18 3DP</w:t>
            </w:r>
          </w:p>
          <w:p w14:paraId="12053DB3" w14:textId="77777777" w:rsidR="004923DA" w:rsidRPr="008B28E7" w:rsidRDefault="004923DA" w:rsidP="00FF7EBB">
            <w:pPr>
              <w:jc w:val="both"/>
              <w:rPr>
                <w:b/>
                <w:sz w:val="24"/>
                <w:szCs w:val="24"/>
              </w:rPr>
            </w:pPr>
          </w:p>
          <w:p w14:paraId="6E1CBC17" w14:textId="31FC48A0" w:rsidR="004923DA" w:rsidRPr="008B28E7" w:rsidRDefault="004923DA" w:rsidP="00FF7EBB">
            <w:pPr>
              <w:jc w:val="both"/>
              <w:rPr>
                <w:b/>
                <w:sz w:val="24"/>
                <w:szCs w:val="24"/>
              </w:rPr>
            </w:pPr>
            <w:r w:rsidRPr="008B28E7">
              <w:rPr>
                <w:b/>
                <w:sz w:val="24"/>
                <w:szCs w:val="24"/>
              </w:rPr>
              <w:t>Professional Qualification and date of qualification:</w:t>
            </w:r>
            <w:r w:rsidR="00BC4483">
              <w:rPr>
                <w:b/>
                <w:sz w:val="24"/>
                <w:szCs w:val="24"/>
              </w:rPr>
              <w:t xml:space="preserve"> BA Hons in Social Work graduated in October 2011 </w:t>
            </w:r>
          </w:p>
          <w:p w14:paraId="5F68A3CF" w14:textId="77777777" w:rsidR="004923DA" w:rsidRDefault="004923DA" w:rsidP="00FF7EBB">
            <w:pPr>
              <w:jc w:val="both"/>
              <w:rPr>
                <w:b/>
                <w:sz w:val="24"/>
                <w:szCs w:val="24"/>
              </w:rPr>
            </w:pPr>
          </w:p>
          <w:p w14:paraId="4C6113F1" w14:textId="63DD2134" w:rsidR="004923DA" w:rsidRDefault="009D59C2" w:rsidP="00FF7EBB">
            <w:pPr>
              <w:jc w:val="both"/>
              <w:rPr>
                <w:b/>
                <w:sz w:val="24"/>
                <w:szCs w:val="24"/>
              </w:rPr>
            </w:pPr>
            <w:r>
              <w:rPr>
                <w:b/>
                <w:sz w:val="24"/>
                <w:szCs w:val="24"/>
              </w:rPr>
              <w:t>T</w:t>
            </w:r>
            <w:r w:rsidR="004923DA" w:rsidRPr="008B28E7">
              <w:rPr>
                <w:b/>
                <w:sz w:val="24"/>
                <w:szCs w:val="24"/>
              </w:rPr>
              <w:t>elephone number:</w:t>
            </w:r>
            <w:r w:rsidR="00374C03">
              <w:rPr>
                <w:b/>
                <w:sz w:val="24"/>
                <w:szCs w:val="24"/>
              </w:rPr>
              <w:t xml:space="preserve"> </w:t>
            </w:r>
            <w:r w:rsidR="00374C03" w:rsidRPr="00374C03">
              <w:rPr>
                <w:b/>
                <w:bCs/>
                <w:color w:val="auto"/>
                <w:sz w:val="24"/>
                <w:szCs w:val="24"/>
              </w:rPr>
              <w:t>01824 712886</w:t>
            </w:r>
          </w:p>
          <w:p w14:paraId="0BB87919" w14:textId="548A11EF" w:rsidR="009D59C2" w:rsidRDefault="009D59C2" w:rsidP="00FF7EBB">
            <w:pPr>
              <w:jc w:val="both"/>
              <w:rPr>
                <w:b/>
                <w:sz w:val="24"/>
                <w:szCs w:val="24"/>
              </w:rPr>
            </w:pPr>
          </w:p>
          <w:p w14:paraId="4FDEE73F" w14:textId="095D70BF" w:rsidR="009D59C2" w:rsidRPr="008B28E7" w:rsidRDefault="009D59C2" w:rsidP="00FF7EBB">
            <w:pPr>
              <w:jc w:val="both"/>
              <w:rPr>
                <w:b/>
                <w:sz w:val="24"/>
                <w:szCs w:val="24"/>
              </w:rPr>
            </w:pPr>
            <w:r>
              <w:rPr>
                <w:b/>
                <w:sz w:val="24"/>
                <w:szCs w:val="24"/>
              </w:rPr>
              <w:t>Email address:</w:t>
            </w:r>
            <w:r w:rsidR="00374C03">
              <w:t xml:space="preserve"> </w:t>
            </w:r>
            <w:hyperlink r:id="rId65" w:history="1">
              <w:r w:rsidR="00374C03" w:rsidRPr="00DF158D">
                <w:rPr>
                  <w:rStyle w:val="Hyperlink"/>
                  <w:b/>
                  <w:sz w:val="24"/>
                  <w:szCs w:val="24"/>
                </w:rPr>
                <w:t>susan.j.evans@denbighshire.gov.uk</w:t>
              </w:r>
            </w:hyperlink>
            <w:r w:rsidR="00374C03">
              <w:rPr>
                <w:b/>
                <w:sz w:val="24"/>
                <w:szCs w:val="24"/>
              </w:rPr>
              <w:t xml:space="preser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874FDF8" w14:textId="77777777" w:rsidR="003D2EAA" w:rsidRDefault="003D2EAA" w:rsidP="00830DD1">
      <w:pPr>
        <w:rPr>
          <w:sz w:val="28"/>
          <w:szCs w:val="28"/>
        </w:rPr>
      </w:pPr>
    </w:p>
    <w:p w14:paraId="5E46406F" w14:textId="77777777" w:rsidR="003D2EAA" w:rsidRDefault="003D2EAA"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165E723"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proofErr w:type="spellStart"/>
      <w:proofErr w:type="gramStart"/>
      <w:r w:rsidR="00374C03">
        <w:rPr>
          <w:sz w:val="24"/>
          <w:szCs w:val="24"/>
        </w:rPr>
        <w:t>F.Baldwin</w:t>
      </w:r>
      <w:proofErr w:type="spellEnd"/>
      <w:proofErr w:type="gramEnd"/>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56981801"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374C03">
        <w:rPr>
          <w:sz w:val="24"/>
          <w:szCs w:val="24"/>
        </w:rPr>
        <w:t>4.09.2025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w:t>
      </w:r>
      <w:r w:rsidR="004F4E33">
        <w:rPr>
          <w:sz w:val="24"/>
          <w:szCs w:val="24"/>
        </w:rPr>
        <w:lastRenderedPageBreak/>
        <w:t>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53BE6DF"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proofErr w:type="spellStart"/>
      <w:proofErr w:type="gramStart"/>
      <w:r w:rsidR="003E430C">
        <w:rPr>
          <w:sz w:val="24"/>
          <w:szCs w:val="24"/>
        </w:rPr>
        <w:t>S.Evans</w:t>
      </w:r>
      <w:proofErr w:type="spellEnd"/>
      <w:proofErr w:type="gramEnd"/>
      <w:r w:rsidR="003E430C">
        <w:rPr>
          <w:sz w:val="24"/>
          <w:szCs w:val="24"/>
        </w:rPr>
        <w:t xml:space="preserve"> </w:t>
      </w:r>
      <w:r w:rsidRPr="008B28E7">
        <w:rPr>
          <w:sz w:val="24"/>
          <w:szCs w:val="24"/>
        </w:rPr>
        <w:t xml:space="preserve"> </w:t>
      </w:r>
      <w:r w:rsidR="00374C03">
        <w:rPr>
          <w:sz w:val="24"/>
          <w:szCs w:val="24"/>
        </w:rPr>
        <w:t xml:space="preserve"> (observer)</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0215842" w14:textId="47737DF0"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3E430C">
        <w:rPr>
          <w:sz w:val="24"/>
          <w:szCs w:val="24"/>
        </w:rPr>
        <w:t xml:space="preserve">4.09.25 </w:t>
      </w: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B008B" w:rsidRDefault="00335C41" w:rsidP="00335C41">
            <w:pPr>
              <w:ind w:right="180"/>
              <w:jc w:val="both"/>
              <w:rPr>
                <w:b/>
                <w:sz w:val="24"/>
                <w:szCs w:val="24"/>
              </w:rPr>
            </w:pPr>
            <w:r w:rsidRPr="00DB008B">
              <w:rPr>
                <w:b/>
                <w:sz w:val="24"/>
                <w:szCs w:val="24"/>
              </w:rPr>
              <w:t xml:space="preserve">Mentors Report (to be completed by the mentor) </w:t>
            </w:r>
          </w:p>
          <w:p w14:paraId="60A81C3D" w14:textId="77777777" w:rsidR="001E2EB6" w:rsidRPr="00DB008B" w:rsidRDefault="001E2EB6" w:rsidP="00335C41">
            <w:pPr>
              <w:ind w:right="180"/>
              <w:jc w:val="both"/>
              <w:rPr>
                <w:b/>
                <w:sz w:val="24"/>
                <w:szCs w:val="24"/>
              </w:rPr>
            </w:pPr>
          </w:p>
          <w:p w14:paraId="1C625AC6" w14:textId="53869546" w:rsidR="00335C41" w:rsidRPr="00DB008B" w:rsidRDefault="00335C41" w:rsidP="00335C41">
            <w:pPr>
              <w:ind w:right="180"/>
              <w:jc w:val="both"/>
              <w:rPr>
                <w:sz w:val="24"/>
                <w:szCs w:val="24"/>
              </w:rPr>
            </w:pPr>
            <w:r w:rsidRPr="00DB008B">
              <w:rPr>
                <w:sz w:val="24"/>
                <w:szCs w:val="24"/>
              </w:rPr>
              <w:t xml:space="preserve">I can confirm that I am a registered social worker and that in my role as mentor I have provided a written report of the </w:t>
            </w:r>
            <w:r w:rsidR="001E2EB6" w:rsidRPr="00DB008B">
              <w:rPr>
                <w:sz w:val="24"/>
                <w:szCs w:val="24"/>
              </w:rPr>
              <w:t>learner’s</w:t>
            </w:r>
            <w:r w:rsidRPr="00DB008B">
              <w:rPr>
                <w:sz w:val="24"/>
                <w:szCs w:val="24"/>
              </w:rPr>
              <w:t xml:space="preserve"> progress over the duration of the programme.</w:t>
            </w:r>
          </w:p>
          <w:p w14:paraId="2850D097" w14:textId="0DCD2AFA" w:rsidR="00335C41" w:rsidRPr="00DB008B" w:rsidRDefault="00335C41" w:rsidP="00335C41">
            <w:pPr>
              <w:ind w:right="180"/>
              <w:jc w:val="both"/>
              <w:rPr>
                <w:sz w:val="24"/>
                <w:szCs w:val="24"/>
              </w:rPr>
            </w:pPr>
          </w:p>
          <w:p w14:paraId="12F66D0C" w14:textId="7EBA2958" w:rsidR="00335C41" w:rsidRPr="00DB008B" w:rsidRDefault="00335C41" w:rsidP="00335C41">
            <w:pPr>
              <w:ind w:right="180"/>
              <w:jc w:val="both"/>
              <w:rPr>
                <w:sz w:val="24"/>
                <w:szCs w:val="24"/>
              </w:rPr>
            </w:pPr>
            <w:r w:rsidRPr="00DB008B">
              <w:rPr>
                <w:sz w:val="24"/>
                <w:szCs w:val="24"/>
              </w:rPr>
              <w:t>Signed</w:t>
            </w:r>
            <w:r w:rsidR="00DB008B" w:rsidRPr="00DB008B">
              <w:rPr>
                <w:noProof/>
                <w:sz w:val="24"/>
                <w:szCs w:val="24"/>
              </w:rPr>
              <w:drawing>
                <wp:inline distT="0" distB="0" distL="0" distR="0" wp14:anchorId="3D726815" wp14:editId="690FC0A6">
                  <wp:extent cx="1455546" cy="685859"/>
                  <wp:effectExtent l="0" t="0" r="0" b="0"/>
                  <wp:docPr id="1827847126" name="Picture 1" descr="A black tex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142454" name="Picture 1" descr="A black text with a white background&#10;&#10;AI-generated content may be incorrect."/>
                          <pic:cNvPicPr/>
                        </pic:nvPicPr>
                        <pic:blipFill>
                          <a:blip r:embed="rId66"/>
                          <a:stretch>
                            <a:fillRect/>
                          </a:stretch>
                        </pic:blipFill>
                        <pic:spPr>
                          <a:xfrm>
                            <a:off x="0" y="0"/>
                            <a:ext cx="1455546" cy="685859"/>
                          </a:xfrm>
                          <a:prstGeom prst="rect">
                            <a:avLst/>
                          </a:prstGeom>
                        </pic:spPr>
                      </pic:pic>
                    </a:graphicData>
                  </a:graphic>
                </wp:inline>
              </w:drawing>
            </w:r>
            <w:r w:rsidRPr="00DB008B">
              <w:rPr>
                <w:sz w:val="24"/>
                <w:szCs w:val="24"/>
              </w:rPr>
              <w:t xml:space="preserve"> (Mentor)</w:t>
            </w:r>
          </w:p>
          <w:p w14:paraId="5D3F0767" w14:textId="77777777" w:rsidR="00335C41" w:rsidRPr="00DB008B" w:rsidRDefault="00335C41" w:rsidP="00335C41">
            <w:pPr>
              <w:ind w:right="180"/>
              <w:jc w:val="both"/>
              <w:rPr>
                <w:sz w:val="24"/>
                <w:szCs w:val="24"/>
              </w:rPr>
            </w:pPr>
          </w:p>
          <w:p w14:paraId="24E1B8A5" w14:textId="46D1158C" w:rsidR="00335C41" w:rsidRPr="00D3203C" w:rsidRDefault="00335C41" w:rsidP="00335C41">
            <w:pPr>
              <w:ind w:right="180"/>
              <w:jc w:val="both"/>
              <w:rPr>
                <w:sz w:val="24"/>
                <w:szCs w:val="24"/>
              </w:rPr>
            </w:pPr>
            <w:r w:rsidRPr="00DB008B">
              <w:rPr>
                <w:sz w:val="24"/>
                <w:szCs w:val="24"/>
              </w:rPr>
              <w:t xml:space="preserve">Date </w:t>
            </w:r>
            <w:r w:rsidR="00DB008B" w:rsidRPr="00DB008B">
              <w:rPr>
                <w:sz w:val="24"/>
                <w:szCs w:val="24"/>
              </w:rPr>
              <w:t>6.10.2025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282CD3">
      <w:pPr>
        <w:numPr>
          <w:ilvl w:val="0"/>
          <w:numId w:val="1"/>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282CD3">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282CD3">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282CD3">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282CD3">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282CD3">
      <w:pPr>
        <w:numPr>
          <w:ilvl w:val="0"/>
          <w:numId w:val="1"/>
        </w:numPr>
        <w:overflowPunct/>
        <w:autoSpaceDE/>
        <w:autoSpaceDN/>
        <w:adjustRightInd/>
        <w:jc w:val="both"/>
        <w:textAlignment w:val="auto"/>
        <w:rPr>
          <w:color w:val="auto"/>
          <w:sz w:val="24"/>
          <w:szCs w:val="24"/>
        </w:rPr>
      </w:pPr>
      <w:r w:rsidRPr="008B28E7">
        <w:rPr>
          <w:color w:val="auto"/>
          <w:sz w:val="24"/>
          <w:szCs w:val="24"/>
        </w:rPr>
        <w:lastRenderedPageBreak/>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282CD3">
      <w:pPr>
        <w:numPr>
          <w:ilvl w:val="0"/>
          <w:numId w:val="6"/>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282CD3">
      <w:pPr>
        <w:numPr>
          <w:ilvl w:val="0"/>
          <w:numId w:val="1"/>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282CD3">
      <w:pPr>
        <w:numPr>
          <w:ilvl w:val="0"/>
          <w:numId w:val="1"/>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24062C2" w14:textId="1F2132FB" w:rsidR="00706BB5" w:rsidRPr="003D2EAA" w:rsidRDefault="732985A0" w:rsidP="00282CD3">
      <w:pPr>
        <w:numPr>
          <w:ilvl w:val="0"/>
          <w:numId w:val="1"/>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7B0EC118" w14:textId="77777777" w:rsidR="003D2EAA" w:rsidRDefault="003D2EAA" w:rsidP="00FF7EBB">
      <w:pPr>
        <w:overflowPunct/>
        <w:autoSpaceDE/>
        <w:autoSpaceDN/>
        <w:adjustRightInd/>
        <w:jc w:val="both"/>
        <w:textAlignment w:val="auto"/>
        <w:rPr>
          <w:color w:val="auto"/>
          <w:sz w:val="24"/>
          <w:szCs w:val="24"/>
        </w:rPr>
      </w:pPr>
    </w:p>
    <w:p w14:paraId="684A36F2" w14:textId="77777777" w:rsidR="003D2EAA" w:rsidRDefault="003D2EAA" w:rsidP="00FF7EBB">
      <w:pPr>
        <w:overflowPunct/>
        <w:autoSpaceDE/>
        <w:autoSpaceDN/>
        <w:adjustRightInd/>
        <w:jc w:val="both"/>
        <w:textAlignment w:val="auto"/>
        <w:rPr>
          <w:color w:val="auto"/>
          <w:sz w:val="24"/>
          <w:szCs w:val="24"/>
        </w:rPr>
      </w:pPr>
    </w:p>
    <w:p w14:paraId="3F8DF699" w14:textId="77777777" w:rsidR="003D2EAA" w:rsidRDefault="003D2EAA" w:rsidP="00FF7EBB">
      <w:pPr>
        <w:overflowPunct/>
        <w:autoSpaceDE/>
        <w:autoSpaceDN/>
        <w:adjustRightInd/>
        <w:jc w:val="both"/>
        <w:textAlignment w:val="auto"/>
        <w:rPr>
          <w:color w:val="auto"/>
          <w:sz w:val="24"/>
          <w:szCs w:val="24"/>
        </w:rPr>
      </w:pPr>
    </w:p>
    <w:p w14:paraId="0766D5A5" w14:textId="77777777" w:rsidR="003D2EAA" w:rsidRDefault="003D2EAA" w:rsidP="00FF7EBB">
      <w:pPr>
        <w:overflowPunct/>
        <w:autoSpaceDE/>
        <w:autoSpaceDN/>
        <w:adjustRightInd/>
        <w:jc w:val="both"/>
        <w:textAlignment w:val="auto"/>
        <w:rPr>
          <w:color w:val="auto"/>
          <w:sz w:val="24"/>
          <w:szCs w:val="24"/>
        </w:rPr>
      </w:pPr>
    </w:p>
    <w:p w14:paraId="2A6C015B" w14:textId="77777777" w:rsidR="003D2EAA" w:rsidRDefault="003D2EAA" w:rsidP="00FF7EBB">
      <w:pPr>
        <w:overflowPunct/>
        <w:autoSpaceDE/>
        <w:autoSpaceDN/>
        <w:adjustRightInd/>
        <w:jc w:val="both"/>
        <w:textAlignment w:val="auto"/>
        <w:rPr>
          <w:color w:val="auto"/>
          <w:sz w:val="24"/>
          <w:szCs w:val="24"/>
        </w:rPr>
      </w:pPr>
    </w:p>
    <w:p w14:paraId="2C7B2155" w14:textId="77777777" w:rsidR="003D2EAA" w:rsidRDefault="003D2EAA" w:rsidP="00FF7EBB">
      <w:pPr>
        <w:overflowPunct/>
        <w:autoSpaceDE/>
        <w:autoSpaceDN/>
        <w:adjustRightInd/>
        <w:jc w:val="both"/>
        <w:textAlignment w:val="auto"/>
        <w:rPr>
          <w:color w:val="auto"/>
          <w:sz w:val="24"/>
          <w:szCs w:val="24"/>
        </w:rPr>
      </w:pPr>
    </w:p>
    <w:p w14:paraId="3043A83A" w14:textId="77777777" w:rsidR="003D2EAA" w:rsidRDefault="003D2EAA" w:rsidP="00FF7EBB">
      <w:pPr>
        <w:overflowPunct/>
        <w:autoSpaceDE/>
        <w:autoSpaceDN/>
        <w:adjustRightInd/>
        <w:jc w:val="both"/>
        <w:textAlignment w:val="auto"/>
        <w:rPr>
          <w:color w:val="auto"/>
          <w:sz w:val="24"/>
          <w:szCs w:val="24"/>
        </w:rPr>
      </w:pPr>
    </w:p>
    <w:p w14:paraId="53B4512E" w14:textId="77777777" w:rsidR="003D2EAA" w:rsidRDefault="003D2EAA" w:rsidP="00FF7EBB">
      <w:pPr>
        <w:overflowPunct/>
        <w:autoSpaceDE/>
        <w:autoSpaceDN/>
        <w:adjustRightInd/>
        <w:jc w:val="both"/>
        <w:textAlignment w:val="auto"/>
        <w:rPr>
          <w:color w:val="auto"/>
          <w:sz w:val="24"/>
          <w:szCs w:val="24"/>
        </w:rPr>
      </w:pPr>
    </w:p>
    <w:p w14:paraId="26F3D11F" w14:textId="77777777" w:rsidR="003D2EAA" w:rsidRDefault="003D2EAA" w:rsidP="00FF7EBB">
      <w:pPr>
        <w:overflowPunct/>
        <w:autoSpaceDE/>
        <w:autoSpaceDN/>
        <w:adjustRightInd/>
        <w:jc w:val="both"/>
        <w:textAlignment w:val="auto"/>
        <w:rPr>
          <w:color w:val="auto"/>
          <w:sz w:val="24"/>
          <w:szCs w:val="24"/>
        </w:rPr>
      </w:pPr>
    </w:p>
    <w:p w14:paraId="0B3C1E93" w14:textId="77777777" w:rsidR="003D2EAA" w:rsidRDefault="003D2EAA" w:rsidP="00FF7EBB">
      <w:pPr>
        <w:overflowPunct/>
        <w:autoSpaceDE/>
        <w:autoSpaceDN/>
        <w:adjustRightInd/>
        <w:jc w:val="both"/>
        <w:textAlignment w:val="auto"/>
        <w:rPr>
          <w:color w:val="auto"/>
          <w:sz w:val="24"/>
          <w:szCs w:val="24"/>
        </w:rPr>
      </w:pPr>
    </w:p>
    <w:p w14:paraId="354023B9" w14:textId="77777777" w:rsidR="003D2EAA" w:rsidRDefault="003D2EAA" w:rsidP="00FF7EBB">
      <w:pPr>
        <w:overflowPunct/>
        <w:autoSpaceDE/>
        <w:autoSpaceDN/>
        <w:adjustRightInd/>
        <w:jc w:val="both"/>
        <w:textAlignment w:val="auto"/>
        <w:rPr>
          <w:color w:val="auto"/>
          <w:sz w:val="24"/>
          <w:szCs w:val="24"/>
        </w:rPr>
      </w:pPr>
    </w:p>
    <w:p w14:paraId="4091F0EB" w14:textId="77777777" w:rsidR="003D2EAA" w:rsidRDefault="003D2EAA" w:rsidP="00FF7EBB">
      <w:pPr>
        <w:overflowPunct/>
        <w:autoSpaceDE/>
        <w:autoSpaceDN/>
        <w:adjustRightInd/>
        <w:jc w:val="both"/>
        <w:textAlignment w:val="auto"/>
        <w:rPr>
          <w:color w:val="auto"/>
          <w:sz w:val="24"/>
          <w:szCs w:val="24"/>
        </w:rPr>
      </w:pPr>
    </w:p>
    <w:p w14:paraId="1C80A131" w14:textId="77777777" w:rsidR="003D2EAA" w:rsidRPr="008B28E7" w:rsidRDefault="003D2EAA" w:rsidP="00FF7EBB">
      <w:pPr>
        <w:overflowPunct/>
        <w:autoSpaceDE/>
        <w:autoSpaceDN/>
        <w:adjustRightInd/>
        <w:jc w:val="both"/>
        <w:textAlignment w:val="auto"/>
        <w:rPr>
          <w:color w:val="auto"/>
          <w:sz w:val="24"/>
          <w:szCs w:val="24"/>
        </w:rPr>
      </w:pP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D2F8078" w:rsidR="004923DA" w:rsidRPr="00DB008B"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DB008B">
        <w:rPr>
          <w:caps/>
          <w:sz w:val="24"/>
          <w:szCs w:val="24"/>
        </w:rPr>
        <w:t>name of Line manager</w:t>
      </w:r>
      <w:r w:rsidR="00B577D3" w:rsidRPr="00DB008B">
        <w:rPr>
          <w:caps/>
          <w:sz w:val="24"/>
          <w:szCs w:val="24"/>
        </w:rPr>
        <w:t xml:space="preserve">: </w:t>
      </w:r>
      <w:r w:rsidR="009D59C2" w:rsidRPr="00DB008B">
        <w:rPr>
          <w:caps/>
          <w:sz w:val="24"/>
          <w:szCs w:val="24"/>
        </w:rPr>
        <w:t xml:space="preserve">            </w:t>
      </w:r>
      <w:r w:rsidR="00DB008B" w:rsidRPr="00DB008B">
        <w:rPr>
          <w:caps/>
          <w:sz w:val="24"/>
          <w:szCs w:val="24"/>
        </w:rPr>
        <w:t>Lynsey Carroll</w:t>
      </w:r>
    </w:p>
    <w:p w14:paraId="7C11F360" w14:textId="47CB993B" w:rsidR="004923DA" w:rsidRPr="00DB008B"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DB008B">
        <w:rPr>
          <w:caps/>
          <w:sz w:val="24"/>
          <w:szCs w:val="24"/>
        </w:rPr>
        <w:t>Signature of LINE MANAGER</w:t>
      </w:r>
      <w:r w:rsidR="009D59C2" w:rsidRPr="00DB008B">
        <w:rPr>
          <w:sz w:val="24"/>
          <w:szCs w:val="24"/>
        </w:rPr>
        <w:t xml:space="preserve">:  </w:t>
      </w:r>
      <w:r w:rsidR="00DB008B" w:rsidRPr="00DB008B">
        <w:rPr>
          <w:noProof/>
          <w:sz w:val="24"/>
          <w:szCs w:val="24"/>
        </w:rPr>
        <w:drawing>
          <wp:inline distT="0" distB="0" distL="0" distR="0" wp14:anchorId="68C23869" wp14:editId="7DFAF506">
            <wp:extent cx="1455546" cy="685859"/>
            <wp:effectExtent l="0" t="0" r="0" b="0"/>
            <wp:docPr id="1832764931" name="Picture 1" descr="A black tex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142454" name="Picture 1" descr="A black text with a white background&#10;&#10;AI-generated content may be incorrect."/>
                    <pic:cNvPicPr/>
                  </pic:nvPicPr>
                  <pic:blipFill>
                    <a:blip r:embed="rId66"/>
                    <a:stretch>
                      <a:fillRect/>
                    </a:stretch>
                  </pic:blipFill>
                  <pic:spPr>
                    <a:xfrm>
                      <a:off x="0" y="0"/>
                      <a:ext cx="1455546" cy="685859"/>
                    </a:xfrm>
                    <a:prstGeom prst="rect">
                      <a:avLst/>
                    </a:prstGeom>
                  </pic:spPr>
                </pic:pic>
              </a:graphicData>
            </a:graphic>
          </wp:inline>
        </w:drawing>
      </w:r>
    </w:p>
    <w:p w14:paraId="57B2A00A" w14:textId="2A5B286D"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DB008B">
        <w:rPr>
          <w:sz w:val="24"/>
          <w:szCs w:val="24"/>
        </w:rPr>
        <w:t>DATE:</w:t>
      </w:r>
      <w:r w:rsidR="004923DA" w:rsidRPr="00DB008B">
        <w:rPr>
          <w:sz w:val="24"/>
          <w:szCs w:val="24"/>
        </w:rPr>
        <w:t xml:space="preserve"> </w:t>
      </w:r>
      <w:r w:rsidR="009D59C2" w:rsidRPr="00DB008B">
        <w:rPr>
          <w:sz w:val="24"/>
          <w:szCs w:val="24"/>
        </w:rPr>
        <w:t xml:space="preserve">                                               </w:t>
      </w:r>
      <w:r w:rsidR="00DB008B" w:rsidRPr="00DB008B">
        <w:rPr>
          <w:sz w:val="24"/>
          <w:szCs w:val="24"/>
        </w:rPr>
        <w:t>6.10.2025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pPr>
              <w:rPr>
                <w:sz w:val="24"/>
                <w:szCs w:val="24"/>
              </w:rPr>
            </w:pPr>
          </w:p>
          <w:p w14:paraId="559E3557" w14:textId="77777777" w:rsidR="00D05A5D" w:rsidRPr="00DA5682" w:rsidRDefault="00D05A5D">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41A0CF2E" w:rsidR="00D05A5D" w:rsidRPr="00DA5682" w:rsidRDefault="00D860C7">
            <w:pPr>
              <w:rPr>
                <w:sz w:val="24"/>
                <w:szCs w:val="24"/>
              </w:rPr>
            </w:pPr>
            <w:r>
              <w:rPr>
                <w:sz w:val="24"/>
                <w:szCs w:val="24"/>
              </w:rPr>
              <w:t>Ffion Baldwin</w:t>
            </w:r>
          </w:p>
        </w:tc>
      </w:tr>
      <w:tr w:rsidR="00D05A5D" w:rsidRPr="00DA5682" w14:paraId="5C89BBFF" w14:textId="77777777">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pPr>
              <w:rPr>
                <w:sz w:val="24"/>
                <w:szCs w:val="24"/>
              </w:rPr>
            </w:pPr>
          </w:p>
          <w:p w14:paraId="702AC780" w14:textId="77777777" w:rsidR="00D05A5D" w:rsidRPr="00DA5682" w:rsidRDefault="00D05A5D">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4ABE1E57" w:rsidR="00D05A5D" w:rsidRPr="00DA5682" w:rsidRDefault="00D860C7">
            <w:pPr>
              <w:rPr>
                <w:sz w:val="24"/>
                <w:szCs w:val="24"/>
              </w:rPr>
            </w:pPr>
            <w:r>
              <w:rPr>
                <w:sz w:val="24"/>
                <w:szCs w:val="24"/>
              </w:rPr>
              <w:t>Assessment Team</w:t>
            </w:r>
          </w:p>
        </w:tc>
      </w:tr>
      <w:tr w:rsidR="00D05A5D" w:rsidRPr="00DA5682" w14:paraId="3B120505" w14:textId="77777777">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pPr>
              <w:rPr>
                <w:sz w:val="24"/>
                <w:szCs w:val="24"/>
              </w:rPr>
            </w:pPr>
          </w:p>
          <w:p w14:paraId="7174AC7E" w14:textId="77777777" w:rsidR="00D05A5D" w:rsidRPr="00DA5682" w:rsidRDefault="00D05A5D">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68A960FA" w:rsidR="00D05A5D" w:rsidRPr="00DA5682" w:rsidRDefault="00D860C7">
            <w:pPr>
              <w:rPr>
                <w:sz w:val="24"/>
                <w:szCs w:val="24"/>
              </w:rPr>
            </w:pPr>
            <w:r>
              <w:rPr>
                <w:sz w:val="24"/>
                <w:szCs w:val="24"/>
              </w:rPr>
              <w:t>Lynsey Carroll</w:t>
            </w:r>
          </w:p>
        </w:tc>
      </w:tr>
      <w:tr w:rsidR="00D05A5D" w:rsidRPr="00DA5682" w14:paraId="7D931693" w14:textId="77777777">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pPr>
              <w:rPr>
                <w:sz w:val="24"/>
                <w:szCs w:val="24"/>
              </w:rPr>
            </w:pPr>
          </w:p>
          <w:p w14:paraId="5ED712DD" w14:textId="77777777" w:rsidR="00D05A5D" w:rsidRPr="00DA5682" w:rsidRDefault="00D05A5D">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26284994" w:rsidR="00D05A5D" w:rsidRPr="00DA5682" w:rsidRDefault="00D860C7">
            <w:pPr>
              <w:rPr>
                <w:sz w:val="24"/>
                <w:szCs w:val="24"/>
              </w:rPr>
            </w:pPr>
            <w:r>
              <w:rPr>
                <w:sz w:val="24"/>
                <w:szCs w:val="24"/>
              </w:rPr>
              <w:t xml:space="preserve">Lynsey Carroll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282CD3">
      <w:pPr>
        <w:numPr>
          <w:ilvl w:val="0"/>
          <w:numId w:val="2"/>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282CD3">
      <w:pPr>
        <w:numPr>
          <w:ilvl w:val="0"/>
          <w:numId w:val="2"/>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282CD3">
      <w:pPr>
        <w:numPr>
          <w:ilvl w:val="0"/>
          <w:numId w:val="2"/>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282CD3">
      <w:pPr>
        <w:numPr>
          <w:ilvl w:val="0"/>
          <w:numId w:val="2"/>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253FFA68" w14:textId="77777777" w:rsidR="00D05A5D" w:rsidRPr="00DA5682" w:rsidRDefault="00D05A5D" w:rsidP="00282CD3">
      <w:pPr>
        <w:numPr>
          <w:ilvl w:val="0"/>
          <w:numId w:val="2"/>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282CD3">
      <w:pPr>
        <w:numPr>
          <w:ilvl w:val="1"/>
          <w:numId w:val="3"/>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282CD3">
      <w:pPr>
        <w:numPr>
          <w:ilvl w:val="1"/>
          <w:numId w:val="3"/>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282CD3">
      <w:pPr>
        <w:numPr>
          <w:ilvl w:val="1"/>
          <w:numId w:val="3"/>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282CD3">
      <w:pPr>
        <w:numPr>
          <w:ilvl w:val="1"/>
          <w:numId w:val="3"/>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282CD3">
      <w:pPr>
        <w:numPr>
          <w:ilvl w:val="1"/>
          <w:numId w:val="3"/>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282CD3">
      <w:pPr>
        <w:numPr>
          <w:ilvl w:val="0"/>
          <w:numId w:val="4"/>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282CD3">
      <w:pPr>
        <w:pStyle w:val="Title"/>
        <w:numPr>
          <w:ilvl w:val="0"/>
          <w:numId w:val="4"/>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282CD3">
      <w:pPr>
        <w:pStyle w:val="pf0"/>
        <w:numPr>
          <w:ilvl w:val="0"/>
          <w:numId w:val="4"/>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282CD3">
      <w:pPr>
        <w:numPr>
          <w:ilvl w:val="0"/>
          <w:numId w:val="4"/>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282CD3">
      <w:pPr>
        <w:numPr>
          <w:ilvl w:val="0"/>
          <w:numId w:val="4"/>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282CD3">
      <w:pPr>
        <w:numPr>
          <w:ilvl w:val="0"/>
          <w:numId w:val="4"/>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282CD3">
      <w:pPr>
        <w:numPr>
          <w:ilvl w:val="0"/>
          <w:numId w:val="4"/>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282CD3">
      <w:pPr>
        <w:numPr>
          <w:ilvl w:val="0"/>
          <w:numId w:val="4"/>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282CD3">
      <w:pPr>
        <w:numPr>
          <w:ilvl w:val="0"/>
          <w:numId w:val="4"/>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282CD3">
      <w:pPr>
        <w:numPr>
          <w:ilvl w:val="0"/>
          <w:numId w:val="4"/>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282CD3">
      <w:pPr>
        <w:numPr>
          <w:ilvl w:val="0"/>
          <w:numId w:val="4"/>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282CD3">
      <w:pPr>
        <w:numPr>
          <w:ilvl w:val="0"/>
          <w:numId w:val="4"/>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282CD3">
      <w:pPr>
        <w:numPr>
          <w:ilvl w:val="0"/>
          <w:numId w:val="4"/>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r w:rsidRPr="00466C2B">
        <w:rPr>
          <w:iCs/>
          <w:color w:val="auto"/>
          <w:sz w:val="24"/>
          <w:szCs w:val="24"/>
          <w:lang w:val="en-US" w:eastAsia="en-US"/>
        </w:rPr>
        <w:t>Agored</w:t>
      </w:r>
      <w:proofErr w:type="spell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282CD3">
      <w:pPr>
        <w:numPr>
          <w:ilvl w:val="0"/>
          <w:numId w:val="5"/>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282CD3">
      <w:pPr>
        <w:numPr>
          <w:ilvl w:val="0"/>
          <w:numId w:val="5"/>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282CD3">
      <w:pPr>
        <w:numPr>
          <w:ilvl w:val="0"/>
          <w:numId w:val="5"/>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282CD3">
      <w:pPr>
        <w:numPr>
          <w:ilvl w:val="0"/>
          <w:numId w:val="5"/>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282CD3">
      <w:pPr>
        <w:numPr>
          <w:ilvl w:val="0"/>
          <w:numId w:val="5"/>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282CD3">
      <w:pPr>
        <w:numPr>
          <w:ilvl w:val="0"/>
          <w:numId w:val="5"/>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282CD3">
      <w:pPr>
        <w:numPr>
          <w:ilvl w:val="0"/>
          <w:numId w:val="5"/>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413CDB3B" w:rsidR="00D05A5D" w:rsidRPr="00DA5682" w:rsidRDefault="00D05A5D" w:rsidP="00D05A5D">
      <w:pPr>
        <w:rPr>
          <w:sz w:val="24"/>
          <w:szCs w:val="24"/>
        </w:rPr>
      </w:pPr>
      <w:r w:rsidRPr="00DA5682">
        <w:rPr>
          <w:sz w:val="24"/>
          <w:szCs w:val="24"/>
        </w:rPr>
        <w:t>Signed</w:t>
      </w:r>
      <w:r w:rsidR="00D860C7">
        <w:rPr>
          <w:sz w:val="24"/>
          <w:szCs w:val="24"/>
        </w:rPr>
        <w:t xml:space="preserve">: </w:t>
      </w:r>
      <w:proofErr w:type="spellStart"/>
      <w:proofErr w:type="gramStart"/>
      <w:r w:rsidR="00D860C7">
        <w:rPr>
          <w:sz w:val="24"/>
          <w:szCs w:val="24"/>
        </w:rPr>
        <w:t>F.Baldwin</w:t>
      </w:r>
      <w:proofErr w:type="spellEnd"/>
      <w:proofErr w:type="gramEnd"/>
      <w:r w:rsidR="00D860C7">
        <w:rPr>
          <w:sz w:val="24"/>
          <w:szCs w:val="24"/>
        </w:rPr>
        <w:t xml:space="preserve"> </w:t>
      </w:r>
      <w:r w:rsidRPr="00DA5682">
        <w:rPr>
          <w:sz w:val="24"/>
          <w:szCs w:val="24"/>
        </w:rPr>
        <w:t xml:space="preserve"> Print Name:</w:t>
      </w:r>
      <w:r w:rsidR="00D860C7">
        <w:rPr>
          <w:sz w:val="24"/>
          <w:szCs w:val="24"/>
        </w:rPr>
        <w:t xml:space="preserve"> Ffion Baldwin </w:t>
      </w:r>
      <w:r w:rsidRPr="00DA5682">
        <w:rPr>
          <w:sz w:val="24"/>
          <w:szCs w:val="24"/>
        </w:rPr>
        <w:t xml:space="preserve"> Date:</w:t>
      </w:r>
      <w:r w:rsidR="00D860C7">
        <w:rPr>
          <w:sz w:val="24"/>
          <w:szCs w:val="24"/>
        </w:rPr>
        <w:t xml:space="preserve"> 26/08/2025</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0356CCD5" w:rsidR="00D05A5D" w:rsidRPr="00DA5682" w:rsidRDefault="00D05A5D" w:rsidP="00D05A5D">
      <w:pPr>
        <w:rPr>
          <w:sz w:val="24"/>
          <w:szCs w:val="24"/>
        </w:rPr>
      </w:pPr>
      <w:r w:rsidRPr="00DB008B">
        <w:rPr>
          <w:sz w:val="24"/>
          <w:szCs w:val="24"/>
        </w:rPr>
        <w:t>Signed</w:t>
      </w:r>
      <w:r w:rsidR="00DB008B" w:rsidRPr="00DB008B">
        <w:rPr>
          <w:sz w:val="24"/>
          <w:szCs w:val="24"/>
        </w:rPr>
        <w:t>:</w:t>
      </w:r>
      <w:r w:rsidR="00DB008B" w:rsidRPr="00DB008B">
        <w:rPr>
          <w:noProof/>
          <w:sz w:val="24"/>
          <w:szCs w:val="24"/>
        </w:rPr>
        <w:t xml:space="preserve"> </w:t>
      </w:r>
      <w:r w:rsidR="00DB008B" w:rsidRPr="00DB008B">
        <w:rPr>
          <w:noProof/>
          <w:sz w:val="24"/>
          <w:szCs w:val="24"/>
        </w:rPr>
        <w:drawing>
          <wp:inline distT="0" distB="0" distL="0" distR="0" wp14:anchorId="015542BD" wp14:editId="3EEDFEA3">
            <wp:extent cx="1455546" cy="685859"/>
            <wp:effectExtent l="0" t="0" r="0" b="0"/>
            <wp:docPr id="966142454" name="Picture 1" descr="A black tex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142454" name="Picture 1" descr="A black text with a white background&#10;&#10;AI-generated content may be incorrect."/>
                    <pic:cNvPicPr/>
                  </pic:nvPicPr>
                  <pic:blipFill>
                    <a:blip r:embed="rId66"/>
                    <a:stretch>
                      <a:fillRect/>
                    </a:stretch>
                  </pic:blipFill>
                  <pic:spPr>
                    <a:xfrm>
                      <a:off x="0" y="0"/>
                      <a:ext cx="1455546" cy="685859"/>
                    </a:xfrm>
                    <a:prstGeom prst="rect">
                      <a:avLst/>
                    </a:prstGeom>
                  </pic:spPr>
                </pic:pic>
              </a:graphicData>
            </a:graphic>
          </wp:inline>
        </w:drawing>
      </w:r>
      <w:r w:rsidRPr="00DB008B">
        <w:rPr>
          <w:sz w:val="24"/>
          <w:szCs w:val="24"/>
        </w:rPr>
        <w:t xml:space="preserve"> Print Name:</w:t>
      </w:r>
      <w:r w:rsidR="00DB008B" w:rsidRPr="00DB008B">
        <w:rPr>
          <w:sz w:val="24"/>
          <w:szCs w:val="24"/>
        </w:rPr>
        <w:t xml:space="preserve"> Lynsey </w:t>
      </w:r>
      <w:proofErr w:type="gramStart"/>
      <w:r w:rsidR="00DB008B" w:rsidRPr="00DB008B">
        <w:rPr>
          <w:sz w:val="24"/>
          <w:szCs w:val="24"/>
        </w:rPr>
        <w:t xml:space="preserve">Carroll  </w:t>
      </w:r>
      <w:r w:rsidRPr="00DB008B">
        <w:rPr>
          <w:sz w:val="24"/>
          <w:szCs w:val="24"/>
        </w:rPr>
        <w:t>Date</w:t>
      </w:r>
      <w:proofErr w:type="gramEnd"/>
      <w:r w:rsidRPr="00DB008B">
        <w:rPr>
          <w:sz w:val="24"/>
          <w:szCs w:val="24"/>
        </w:rPr>
        <w:t>:</w:t>
      </w:r>
      <w:r w:rsidR="00DB008B" w:rsidRPr="00DB008B">
        <w:rPr>
          <w:sz w:val="24"/>
          <w:szCs w:val="24"/>
        </w:rPr>
        <w:t xml:space="preserve"> 6/10/2025</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67"/>
      <w:footerReference w:type="default" r:id="rId6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33582" w14:textId="77777777" w:rsidR="00075A44" w:rsidRDefault="00075A44">
      <w:r>
        <w:separator/>
      </w:r>
    </w:p>
  </w:endnote>
  <w:endnote w:type="continuationSeparator" w:id="0">
    <w:p w14:paraId="5EC87F8A" w14:textId="77777777" w:rsidR="00075A44" w:rsidRDefault="00075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ounders Grotesk Regular">
    <w:altName w:val="Founders Grotesk Regular"/>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1F326" w14:textId="77777777" w:rsidR="00075A44" w:rsidRDefault="00075A44">
      <w:r>
        <w:separator/>
      </w:r>
    </w:p>
  </w:footnote>
  <w:footnote w:type="continuationSeparator" w:id="0">
    <w:p w14:paraId="7A2BB149" w14:textId="77777777" w:rsidR="00075A44" w:rsidRDefault="00075A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A31D6"/>
    <w:multiLevelType w:val="hybridMultilevel"/>
    <w:tmpl w:val="3D3E0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C4C05"/>
    <w:multiLevelType w:val="hybridMultilevel"/>
    <w:tmpl w:val="3962D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1386A"/>
    <w:multiLevelType w:val="hybridMultilevel"/>
    <w:tmpl w:val="725CB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E6D55"/>
    <w:multiLevelType w:val="hybridMultilevel"/>
    <w:tmpl w:val="D64A8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2426EF"/>
    <w:multiLevelType w:val="hybridMultilevel"/>
    <w:tmpl w:val="AB508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17997F6C"/>
    <w:multiLevelType w:val="hybridMultilevel"/>
    <w:tmpl w:val="0A6AD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67DA4"/>
    <w:multiLevelType w:val="hybridMultilevel"/>
    <w:tmpl w:val="B8F87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346041"/>
    <w:multiLevelType w:val="hybridMultilevel"/>
    <w:tmpl w:val="CB0E5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1425E"/>
    <w:multiLevelType w:val="hybridMultilevel"/>
    <w:tmpl w:val="9F4E2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C615C2"/>
    <w:multiLevelType w:val="hybridMultilevel"/>
    <w:tmpl w:val="2842C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27B3411D"/>
    <w:multiLevelType w:val="hybridMultilevel"/>
    <w:tmpl w:val="6C0EB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4E4482"/>
    <w:multiLevelType w:val="hybridMultilevel"/>
    <w:tmpl w:val="CBB0D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2C19D8"/>
    <w:multiLevelType w:val="hybridMultilevel"/>
    <w:tmpl w:val="487AE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3D3896"/>
    <w:multiLevelType w:val="hybridMultilevel"/>
    <w:tmpl w:val="12D83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6E77E7"/>
    <w:multiLevelType w:val="hybridMultilevel"/>
    <w:tmpl w:val="4DB23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79B6BAA"/>
    <w:multiLevelType w:val="hybridMultilevel"/>
    <w:tmpl w:val="4F3E8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212681"/>
    <w:multiLevelType w:val="hybridMultilevel"/>
    <w:tmpl w:val="8FC03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2F301F"/>
    <w:multiLevelType w:val="hybridMultilevel"/>
    <w:tmpl w:val="7E2A8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906720"/>
    <w:multiLevelType w:val="hybridMultilevel"/>
    <w:tmpl w:val="F4526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A27FC3"/>
    <w:multiLevelType w:val="hybridMultilevel"/>
    <w:tmpl w:val="0C881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370B8C"/>
    <w:multiLevelType w:val="hybridMultilevel"/>
    <w:tmpl w:val="19821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2379E9"/>
    <w:multiLevelType w:val="hybridMultilevel"/>
    <w:tmpl w:val="9F96C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9141DA"/>
    <w:multiLevelType w:val="hybridMultilevel"/>
    <w:tmpl w:val="C6BA6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155B87"/>
    <w:multiLevelType w:val="hybridMultilevel"/>
    <w:tmpl w:val="4CA834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95017FA"/>
    <w:multiLevelType w:val="hybridMultilevel"/>
    <w:tmpl w:val="11461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CA088C"/>
    <w:multiLevelType w:val="hybridMultilevel"/>
    <w:tmpl w:val="39A49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2E363C"/>
    <w:multiLevelType w:val="hybridMultilevel"/>
    <w:tmpl w:val="82E4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7C5674"/>
    <w:multiLevelType w:val="hybridMultilevel"/>
    <w:tmpl w:val="6A20C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2F1942"/>
    <w:multiLevelType w:val="hybridMultilevel"/>
    <w:tmpl w:val="63308D2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7BF5798"/>
    <w:multiLevelType w:val="hybridMultilevel"/>
    <w:tmpl w:val="73DAD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CE70E8"/>
    <w:multiLevelType w:val="hybridMultilevel"/>
    <w:tmpl w:val="921A8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BA1309"/>
    <w:multiLevelType w:val="hybridMultilevel"/>
    <w:tmpl w:val="06263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D34847"/>
    <w:multiLevelType w:val="hybridMultilevel"/>
    <w:tmpl w:val="2B42D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062286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7289017">
    <w:abstractNumId w:val="11"/>
  </w:num>
  <w:num w:numId="3" w16cid:durableId="12101473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6363939">
    <w:abstractNumId w:val="8"/>
  </w:num>
  <w:num w:numId="5" w16cid:durableId="1163856707">
    <w:abstractNumId w:val="25"/>
  </w:num>
  <w:num w:numId="6" w16cid:durableId="536360681">
    <w:abstractNumId w:val="19"/>
  </w:num>
  <w:num w:numId="7" w16cid:durableId="1949311517">
    <w:abstractNumId w:val="36"/>
  </w:num>
  <w:num w:numId="8" w16cid:durableId="1721369073">
    <w:abstractNumId w:val="21"/>
  </w:num>
  <w:num w:numId="9" w16cid:durableId="1615165211">
    <w:abstractNumId w:val="3"/>
  </w:num>
  <w:num w:numId="10" w16cid:durableId="642781135">
    <w:abstractNumId w:val="14"/>
  </w:num>
  <w:num w:numId="11" w16cid:durableId="1077215853">
    <w:abstractNumId w:val="22"/>
  </w:num>
  <w:num w:numId="12" w16cid:durableId="1621692475">
    <w:abstractNumId w:val="31"/>
  </w:num>
  <w:num w:numId="13" w16cid:durableId="1606496296">
    <w:abstractNumId w:val="9"/>
  </w:num>
  <w:num w:numId="14" w16cid:durableId="1494905018">
    <w:abstractNumId w:val="32"/>
  </w:num>
  <w:num w:numId="15" w16cid:durableId="407508055">
    <w:abstractNumId w:val="0"/>
  </w:num>
  <w:num w:numId="16" w16cid:durableId="1364984054">
    <w:abstractNumId w:val="1"/>
  </w:num>
  <w:num w:numId="17" w16cid:durableId="726682754">
    <w:abstractNumId w:val="26"/>
  </w:num>
  <w:num w:numId="18" w16cid:durableId="2143114316">
    <w:abstractNumId w:val="10"/>
  </w:num>
  <w:num w:numId="19" w16cid:durableId="1041170912">
    <w:abstractNumId w:val="15"/>
  </w:num>
  <w:num w:numId="20" w16cid:durableId="349644461">
    <w:abstractNumId w:val="38"/>
  </w:num>
  <w:num w:numId="21" w16cid:durableId="1951862321">
    <w:abstractNumId w:val="12"/>
  </w:num>
  <w:num w:numId="22" w16cid:durableId="641228602">
    <w:abstractNumId w:val="37"/>
  </w:num>
  <w:num w:numId="23" w16cid:durableId="1424766686">
    <w:abstractNumId w:val="4"/>
  </w:num>
  <w:num w:numId="24" w16cid:durableId="1028028923">
    <w:abstractNumId w:val="27"/>
  </w:num>
  <w:num w:numId="25" w16cid:durableId="632061324">
    <w:abstractNumId w:val="17"/>
  </w:num>
  <w:num w:numId="26" w16cid:durableId="595670115">
    <w:abstractNumId w:val="2"/>
  </w:num>
  <w:num w:numId="27" w16cid:durableId="774717558">
    <w:abstractNumId w:val="24"/>
  </w:num>
  <w:num w:numId="28" w16cid:durableId="15471724">
    <w:abstractNumId w:val="20"/>
  </w:num>
  <w:num w:numId="29" w16cid:durableId="1152216920">
    <w:abstractNumId w:val="13"/>
  </w:num>
  <w:num w:numId="30" w16cid:durableId="1616595783">
    <w:abstractNumId w:val="34"/>
  </w:num>
  <w:num w:numId="31" w16cid:durableId="231891785">
    <w:abstractNumId w:val="16"/>
  </w:num>
  <w:num w:numId="32" w16cid:durableId="1304502436">
    <w:abstractNumId w:val="35"/>
  </w:num>
  <w:num w:numId="33" w16cid:durableId="1393308825">
    <w:abstractNumId w:val="6"/>
  </w:num>
  <w:num w:numId="34" w16cid:durableId="728845394">
    <w:abstractNumId w:val="7"/>
  </w:num>
  <w:num w:numId="35" w16cid:durableId="2033064846">
    <w:abstractNumId w:val="23"/>
  </w:num>
  <w:num w:numId="36" w16cid:durableId="2039743867">
    <w:abstractNumId w:val="33"/>
  </w:num>
  <w:num w:numId="37" w16cid:durableId="210653511">
    <w:abstractNumId w:val="30"/>
  </w:num>
  <w:num w:numId="38" w16cid:durableId="2060086201">
    <w:abstractNumId w:val="28"/>
  </w:num>
  <w:num w:numId="39" w16cid:durableId="1725444897">
    <w:abstractNumId w:val="18"/>
  </w:num>
  <w:num w:numId="40" w16cid:durableId="2087338603">
    <w:abstractNumId w:val="2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1C8F"/>
    <w:rsid w:val="000325D9"/>
    <w:rsid w:val="000372B2"/>
    <w:rsid w:val="0004079F"/>
    <w:rsid w:val="00043543"/>
    <w:rsid w:val="00044062"/>
    <w:rsid w:val="00045B87"/>
    <w:rsid w:val="00045C07"/>
    <w:rsid w:val="00045C40"/>
    <w:rsid w:val="00046861"/>
    <w:rsid w:val="000542D9"/>
    <w:rsid w:val="0005450C"/>
    <w:rsid w:val="00054A07"/>
    <w:rsid w:val="0005504D"/>
    <w:rsid w:val="00055D43"/>
    <w:rsid w:val="00056FAC"/>
    <w:rsid w:val="00057751"/>
    <w:rsid w:val="000615DF"/>
    <w:rsid w:val="00062E39"/>
    <w:rsid w:val="00064063"/>
    <w:rsid w:val="0006581A"/>
    <w:rsid w:val="00074461"/>
    <w:rsid w:val="00075A44"/>
    <w:rsid w:val="000766EC"/>
    <w:rsid w:val="00080E58"/>
    <w:rsid w:val="00083D99"/>
    <w:rsid w:val="00084DA6"/>
    <w:rsid w:val="00085699"/>
    <w:rsid w:val="00090160"/>
    <w:rsid w:val="00091F52"/>
    <w:rsid w:val="00092970"/>
    <w:rsid w:val="00093720"/>
    <w:rsid w:val="000938E6"/>
    <w:rsid w:val="00093B3C"/>
    <w:rsid w:val="00093F98"/>
    <w:rsid w:val="0009488C"/>
    <w:rsid w:val="00095C1B"/>
    <w:rsid w:val="00096DEA"/>
    <w:rsid w:val="000A4240"/>
    <w:rsid w:val="000A469A"/>
    <w:rsid w:val="000A584A"/>
    <w:rsid w:val="000A6458"/>
    <w:rsid w:val="000B03A8"/>
    <w:rsid w:val="000C378F"/>
    <w:rsid w:val="000C6892"/>
    <w:rsid w:val="000C6FFE"/>
    <w:rsid w:val="000D0BB6"/>
    <w:rsid w:val="000D2ED2"/>
    <w:rsid w:val="000D6653"/>
    <w:rsid w:val="000E0D51"/>
    <w:rsid w:val="000E26B0"/>
    <w:rsid w:val="000E37C2"/>
    <w:rsid w:val="000E38C3"/>
    <w:rsid w:val="000E4E94"/>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012"/>
    <w:rsid w:val="001A59BB"/>
    <w:rsid w:val="001A607E"/>
    <w:rsid w:val="001A6A51"/>
    <w:rsid w:val="001A79C4"/>
    <w:rsid w:val="001B331A"/>
    <w:rsid w:val="001C0237"/>
    <w:rsid w:val="001C0E74"/>
    <w:rsid w:val="001C4DB8"/>
    <w:rsid w:val="001C50B8"/>
    <w:rsid w:val="001C6B47"/>
    <w:rsid w:val="001D229F"/>
    <w:rsid w:val="001E2EB6"/>
    <w:rsid w:val="001F4552"/>
    <w:rsid w:val="002019EB"/>
    <w:rsid w:val="00204B58"/>
    <w:rsid w:val="00205051"/>
    <w:rsid w:val="00211F65"/>
    <w:rsid w:val="00214047"/>
    <w:rsid w:val="00216563"/>
    <w:rsid w:val="0021792F"/>
    <w:rsid w:val="00220D06"/>
    <w:rsid w:val="002246A0"/>
    <w:rsid w:val="00230439"/>
    <w:rsid w:val="00230F66"/>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2CD3"/>
    <w:rsid w:val="00291ADD"/>
    <w:rsid w:val="002920DF"/>
    <w:rsid w:val="00292F3D"/>
    <w:rsid w:val="00295CA1"/>
    <w:rsid w:val="002A08D9"/>
    <w:rsid w:val="002A09DB"/>
    <w:rsid w:val="002A0E51"/>
    <w:rsid w:val="002A1A44"/>
    <w:rsid w:val="002A291A"/>
    <w:rsid w:val="002A2C54"/>
    <w:rsid w:val="002A4E2E"/>
    <w:rsid w:val="002A5604"/>
    <w:rsid w:val="002B1701"/>
    <w:rsid w:val="002B19A7"/>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799"/>
    <w:rsid w:val="002E7F2C"/>
    <w:rsid w:val="002F1FC7"/>
    <w:rsid w:val="002F2185"/>
    <w:rsid w:val="002F4F6E"/>
    <w:rsid w:val="003015C3"/>
    <w:rsid w:val="00302588"/>
    <w:rsid w:val="003106DB"/>
    <w:rsid w:val="0031295F"/>
    <w:rsid w:val="0031350A"/>
    <w:rsid w:val="00316815"/>
    <w:rsid w:val="003168CA"/>
    <w:rsid w:val="00321255"/>
    <w:rsid w:val="0032230D"/>
    <w:rsid w:val="00322A0B"/>
    <w:rsid w:val="00330881"/>
    <w:rsid w:val="00331CD2"/>
    <w:rsid w:val="00332426"/>
    <w:rsid w:val="00335C41"/>
    <w:rsid w:val="00335FC5"/>
    <w:rsid w:val="0033771E"/>
    <w:rsid w:val="00337FEF"/>
    <w:rsid w:val="003474AB"/>
    <w:rsid w:val="00352BAF"/>
    <w:rsid w:val="00354B6D"/>
    <w:rsid w:val="00355210"/>
    <w:rsid w:val="00355CFD"/>
    <w:rsid w:val="00363D04"/>
    <w:rsid w:val="00365DF9"/>
    <w:rsid w:val="0037066E"/>
    <w:rsid w:val="00372DB4"/>
    <w:rsid w:val="00373A36"/>
    <w:rsid w:val="0037419E"/>
    <w:rsid w:val="00374C03"/>
    <w:rsid w:val="00375AF5"/>
    <w:rsid w:val="003761BD"/>
    <w:rsid w:val="00377448"/>
    <w:rsid w:val="00377884"/>
    <w:rsid w:val="003826BD"/>
    <w:rsid w:val="00382F41"/>
    <w:rsid w:val="00385414"/>
    <w:rsid w:val="00390074"/>
    <w:rsid w:val="00392F73"/>
    <w:rsid w:val="00393600"/>
    <w:rsid w:val="00395C5C"/>
    <w:rsid w:val="0039762B"/>
    <w:rsid w:val="003A0C37"/>
    <w:rsid w:val="003A1B6B"/>
    <w:rsid w:val="003A46C0"/>
    <w:rsid w:val="003A600E"/>
    <w:rsid w:val="003A6513"/>
    <w:rsid w:val="003B16C7"/>
    <w:rsid w:val="003B3115"/>
    <w:rsid w:val="003B7C32"/>
    <w:rsid w:val="003C19F1"/>
    <w:rsid w:val="003C3C67"/>
    <w:rsid w:val="003C4186"/>
    <w:rsid w:val="003C5FAD"/>
    <w:rsid w:val="003C6185"/>
    <w:rsid w:val="003D0D2D"/>
    <w:rsid w:val="003D1885"/>
    <w:rsid w:val="003D1BC0"/>
    <w:rsid w:val="003D20F1"/>
    <w:rsid w:val="003D281D"/>
    <w:rsid w:val="003D2EAA"/>
    <w:rsid w:val="003D4710"/>
    <w:rsid w:val="003D753E"/>
    <w:rsid w:val="003E16D7"/>
    <w:rsid w:val="003E197E"/>
    <w:rsid w:val="003E430C"/>
    <w:rsid w:val="003E4B70"/>
    <w:rsid w:val="003E54CF"/>
    <w:rsid w:val="003E5FBA"/>
    <w:rsid w:val="003F1233"/>
    <w:rsid w:val="003F67A4"/>
    <w:rsid w:val="00400786"/>
    <w:rsid w:val="00401FDA"/>
    <w:rsid w:val="004046F0"/>
    <w:rsid w:val="0040668F"/>
    <w:rsid w:val="00411EF7"/>
    <w:rsid w:val="00412677"/>
    <w:rsid w:val="0042292A"/>
    <w:rsid w:val="00425160"/>
    <w:rsid w:val="00426FF0"/>
    <w:rsid w:val="00430DE3"/>
    <w:rsid w:val="004348AE"/>
    <w:rsid w:val="004376C0"/>
    <w:rsid w:val="0044223A"/>
    <w:rsid w:val="00442BF2"/>
    <w:rsid w:val="00450B67"/>
    <w:rsid w:val="00451851"/>
    <w:rsid w:val="0045189A"/>
    <w:rsid w:val="00453343"/>
    <w:rsid w:val="004538C3"/>
    <w:rsid w:val="004608B9"/>
    <w:rsid w:val="0046140B"/>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0A97"/>
    <w:rsid w:val="004C2D3A"/>
    <w:rsid w:val="004D03C4"/>
    <w:rsid w:val="004D0BF1"/>
    <w:rsid w:val="004D0F4E"/>
    <w:rsid w:val="004D3278"/>
    <w:rsid w:val="004D35A4"/>
    <w:rsid w:val="004D445F"/>
    <w:rsid w:val="004D77C5"/>
    <w:rsid w:val="004E087B"/>
    <w:rsid w:val="004E44A4"/>
    <w:rsid w:val="004E7B8B"/>
    <w:rsid w:val="004E7BDD"/>
    <w:rsid w:val="004F0207"/>
    <w:rsid w:val="004F1966"/>
    <w:rsid w:val="004F1E21"/>
    <w:rsid w:val="004F2542"/>
    <w:rsid w:val="004F3641"/>
    <w:rsid w:val="004F3F36"/>
    <w:rsid w:val="004F4E33"/>
    <w:rsid w:val="004F740D"/>
    <w:rsid w:val="004F7B8F"/>
    <w:rsid w:val="00500748"/>
    <w:rsid w:val="005011D6"/>
    <w:rsid w:val="00502A14"/>
    <w:rsid w:val="005042F1"/>
    <w:rsid w:val="0050481B"/>
    <w:rsid w:val="005059EA"/>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B572C"/>
    <w:rsid w:val="005C1567"/>
    <w:rsid w:val="005C28D3"/>
    <w:rsid w:val="005C63F5"/>
    <w:rsid w:val="005C6CE5"/>
    <w:rsid w:val="005D11B8"/>
    <w:rsid w:val="005D3F07"/>
    <w:rsid w:val="005D4A1E"/>
    <w:rsid w:val="005D4F72"/>
    <w:rsid w:val="005E13EA"/>
    <w:rsid w:val="005E17F1"/>
    <w:rsid w:val="005F64AA"/>
    <w:rsid w:val="005F7851"/>
    <w:rsid w:val="00606E27"/>
    <w:rsid w:val="006105F0"/>
    <w:rsid w:val="006108C9"/>
    <w:rsid w:val="00612D5F"/>
    <w:rsid w:val="00613B92"/>
    <w:rsid w:val="00614DF7"/>
    <w:rsid w:val="006179BB"/>
    <w:rsid w:val="0062158D"/>
    <w:rsid w:val="006223FD"/>
    <w:rsid w:val="006326D1"/>
    <w:rsid w:val="00632E0A"/>
    <w:rsid w:val="00633165"/>
    <w:rsid w:val="006447DE"/>
    <w:rsid w:val="00644889"/>
    <w:rsid w:val="00650DFF"/>
    <w:rsid w:val="0065276E"/>
    <w:rsid w:val="00654329"/>
    <w:rsid w:val="00654CEC"/>
    <w:rsid w:val="00655507"/>
    <w:rsid w:val="006579FD"/>
    <w:rsid w:val="006635E3"/>
    <w:rsid w:val="006669F3"/>
    <w:rsid w:val="006704DA"/>
    <w:rsid w:val="006712A7"/>
    <w:rsid w:val="00672CED"/>
    <w:rsid w:val="00674FC2"/>
    <w:rsid w:val="00676E35"/>
    <w:rsid w:val="00677E42"/>
    <w:rsid w:val="00682334"/>
    <w:rsid w:val="00684732"/>
    <w:rsid w:val="00684B16"/>
    <w:rsid w:val="00685547"/>
    <w:rsid w:val="00687016"/>
    <w:rsid w:val="006872A0"/>
    <w:rsid w:val="0069625A"/>
    <w:rsid w:val="00696A88"/>
    <w:rsid w:val="00696F65"/>
    <w:rsid w:val="00697572"/>
    <w:rsid w:val="006B0228"/>
    <w:rsid w:val="006B4496"/>
    <w:rsid w:val="006B5E67"/>
    <w:rsid w:val="006B6612"/>
    <w:rsid w:val="006C140B"/>
    <w:rsid w:val="006C2EB5"/>
    <w:rsid w:val="006D18A3"/>
    <w:rsid w:val="006D5970"/>
    <w:rsid w:val="006E481E"/>
    <w:rsid w:val="006E795F"/>
    <w:rsid w:val="006F0862"/>
    <w:rsid w:val="006F1438"/>
    <w:rsid w:val="006F2A9E"/>
    <w:rsid w:val="006F5ED3"/>
    <w:rsid w:val="00700249"/>
    <w:rsid w:val="007005C8"/>
    <w:rsid w:val="00702497"/>
    <w:rsid w:val="00702788"/>
    <w:rsid w:val="007069CD"/>
    <w:rsid w:val="00706BB5"/>
    <w:rsid w:val="0071231A"/>
    <w:rsid w:val="00712E90"/>
    <w:rsid w:val="00713B7E"/>
    <w:rsid w:val="00722E0A"/>
    <w:rsid w:val="0072678F"/>
    <w:rsid w:val="007276E5"/>
    <w:rsid w:val="00727C4C"/>
    <w:rsid w:val="00734809"/>
    <w:rsid w:val="00735725"/>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666DB"/>
    <w:rsid w:val="007710AD"/>
    <w:rsid w:val="00772924"/>
    <w:rsid w:val="007733C6"/>
    <w:rsid w:val="0078112D"/>
    <w:rsid w:val="00782835"/>
    <w:rsid w:val="007872F2"/>
    <w:rsid w:val="007873F9"/>
    <w:rsid w:val="007908E0"/>
    <w:rsid w:val="00793EB3"/>
    <w:rsid w:val="00794205"/>
    <w:rsid w:val="0079422A"/>
    <w:rsid w:val="007A1F6A"/>
    <w:rsid w:val="007A628F"/>
    <w:rsid w:val="007B0DE3"/>
    <w:rsid w:val="007B1BFD"/>
    <w:rsid w:val="007B7191"/>
    <w:rsid w:val="007C1D94"/>
    <w:rsid w:val="007C2009"/>
    <w:rsid w:val="007C556F"/>
    <w:rsid w:val="007C5ABE"/>
    <w:rsid w:val="007C6A87"/>
    <w:rsid w:val="007C7089"/>
    <w:rsid w:val="007D0A07"/>
    <w:rsid w:val="007D0F11"/>
    <w:rsid w:val="007D133D"/>
    <w:rsid w:val="007D3EB4"/>
    <w:rsid w:val="007D3F16"/>
    <w:rsid w:val="007D450C"/>
    <w:rsid w:val="007F10BD"/>
    <w:rsid w:val="007F312E"/>
    <w:rsid w:val="007F3F7E"/>
    <w:rsid w:val="007F4BA4"/>
    <w:rsid w:val="007F5BB3"/>
    <w:rsid w:val="007F6720"/>
    <w:rsid w:val="00813CEC"/>
    <w:rsid w:val="0081534C"/>
    <w:rsid w:val="00816CE7"/>
    <w:rsid w:val="008171E4"/>
    <w:rsid w:val="00817411"/>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195"/>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3FAA"/>
    <w:rsid w:val="00895FCE"/>
    <w:rsid w:val="00897F3E"/>
    <w:rsid w:val="008A21B4"/>
    <w:rsid w:val="008A79A4"/>
    <w:rsid w:val="008B07DE"/>
    <w:rsid w:val="008B1309"/>
    <w:rsid w:val="008B28E7"/>
    <w:rsid w:val="008B67F6"/>
    <w:rsid w:val="008C14C7"/>
    <w:rsid w:val="008C2FFB"/>
    <w:rsid w:val="008C633F"/>
    <w:rsid w:val="008C6EEA"/>
    <w:rsid w:val="008C7770"/>
    <w:rsid w:val="008C79C7"/>
    <w:rsid w:val="008D03B0"/>
    <w:rsid w:val="008D2150"/>
    <w:rsid w:val="008D2A88"/>
    <w:rsid w:val="008D5569"/>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51C5"/>
    <w:rsid w:val="0098262C"/>
    <w:rsid w:val="0098427C"/>
    <w:rsid w:val="00986B43"/>
    <w:rsid w:val="00986C0B"/>
    <w:rsid w:val="00986D46"/>
    <w:rsid w:val="00986D7B"/>
    <w:rsid w:val="00991FDA"/>
    <w:rsid w:val="00992ACA"/>
    <w:rsid w:val="00993A16"/>
    <w:rsid w:val="009A5F3B"/>
    <w:rsid w:val="009A5F79"/>
    <w:rsid w:val="009A6F87"/>
    <w:rsid w:val="009B0B61"/>
    <w:rsid w:val="009B28C0"/>
    <w:rsid w:val="009B3178"/>
    <w:rsid w:val="009B3E46"/>
    <w:rsid w:val="009B7136"/>
    <w:rsid w:val="009C337F"/>
    <w:rsid w:val="009C53E7"/>
    <w:rsid w:val="009C6092"/>
    <w:rsid w:val="009C7342"/>
    <w:rsid w:val="009D3ACA"/>
    <w:rsid w:val="009D4365"/>
    <w:rsid w:val="009D477B"/>
    <w:rsid w:val="009D4E3B"/>
    <w:rsid w:val="009D59C2"/>
    <w:rsid w:val="009D5EE7"/>
    <w:rsid w:val="009D7BC9"/>
    <w:rsid w:val="009E122F"/>
    <w:rsid w:val="009E1982"/>
    <w:rsid w:val="009E4D2C"/>
    <w:rsid w:val="009E528D"/>
    <w:rsid w:val="009F0978"/>
    <w:rsid w:val="009F2238"/>
    <w:rsid w:val="009F3AEC"/>
    <w:rsid w:val="009F47D2"/>
    <w:rsid w:val="009F6801"/>
    <w:rsid w:val="00A00081"/>
    <w:rsid w:val="00A06422"/>
    <w:rsid w:val="00A10D56"/>
    <w:rsid w:val="00A12AAE"/>
    <w:rsid w:val="00A12F22"/>
    <w:rsid w:val="00A16DD1"/>
    <w:rsid w:val="00A2082F"/>
    <w:rsid w:val="00A22441"/>
    <w:rsid w:val="00A23DD7"/>
    <w:rsid w:val="00A23F3B"/>
    <w:rsid w:val="00A24406"/>
    <w:rsid w:val="00A25F64"/>
    <w:rsid w:val="00A275F6"/>
    <w:rsid w:val="00A303B9"/>
    <w:rsid w:val="00A37416"/>
    <w:rsid w:val="00A4066A"/>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50DA"/>
    <w:rsid w:val="00B26769"/>
    <w:rsid w:val="00B2754B"/>
    <w:rsid w:val="00B31C91"/>
    <w:rsid w:val="00B3681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66C9"/>
    <w:rsid w:val="00B9256C"/>
    <w:rsid w:val="00B92BEF"/>
    <w:rsid w:val="00B94443"/>
    <w:rsid w:val="00B9689A"/>
    <w:rsid w:val="00B97056"/>
    <w:rsid w:val="00BA49A9"/>
    <w:rsid w:val="00BA531E"/>
    <w:rsid w:val="00BA728B"/>
    <w:rsid w:val="00BB06CB"/>
    <w:rsid w:val="00BB261F"/>
    <w:rsid w:val="00BB2887"/>
    <w:rsid w:val="00BB3B56"/>
    <w:rsid w:val="00BB5EAA"/>
    <w:rsid w:val="00BB5F11"/>
    <w:rsid w:val="00BB6638"/>
    <w:rsid w:val="00BB6BD8"/>
    <w:rsid w:val="00BB7FD2"/>
    <w:rsid w:val="00BC04FA"/>
    <w:rsid w:val="00BC1C22"/>
    <w:rsid w:val="00BC4483"/>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129"/>
    <w:rsid w:val="00C33375"/>
    <w:rsid w:val="00C34C23"/>
    <w:rsid w:val="00C368FA"/>
    <w:rsid w:val="00C42005"/>
    <w:rsid w:val="00C4664D"/>
    <w:rsid w:val="00C472AA"/>
    <w:rsid w:val="00C50A05"/>
    <w:rsid w:val="00C54AED"/>
    <w:rsid w:val="00C555FC"/>
    <w:rsid w:val="00C55E9B"/>
    <w:rsid w:val="00C56D09"/>
    <w:rsid w:val="00C57D24"/>
    <w:rsid w:val="00C604D6"/>
    <w:rsid w:val="00C6324C"/>
    <w:rsid w:val="00C63CAB"/>
    <w:rsid w:val="00C63D00"/>
    <w:rsid w:val="00C6441B"/>
    <w:rsid w:val="00C65921"/>
    <w:rsid w:val="00C65F66"/>
    <w:rsid w:val="00C7108B"/>
    <w:rsid w:val="00C75883"/>
    <w:rsid w:val="00C77FA5"/>
    <w:rsid w:val="00C8089F"/>
    <w:rsid w:val="00C835FE"/>
    <w:rsid w:val="00C836CC"/>
    <w:rsid w:val="00C852D6"/>
    <w:rsid w:val="00C854AE"/>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1108"/>
    <w:rsid w:val="00CE4BC4"/>
    <w:rsid w:val="00CE5A9C"/>
    <w:rsid w:val="00CE7DA2"/>
    <w:rsid w:val="00CF2F8A"/>
    <w:rsid w:val="00CF3DB3"/>
    <w:rsid w:val="00D0274B"/>
    <w:rsid w:val="00D0503D"/>
    <w:rsid w:val="00D052BC"/>
    <w:rsid w:val="00D05A5D"/>
    <w:rsid w:val="00D07026"/>
    <w:rsid w:val="00D11B2C"/>
    <w:rsid w:val="00D146AE"/>
    <w:rsid w:val="00D22C8F"/>
    <w:rsid w:val="00D3203C"/>
    <w:rsid w:val="00D33491"/>
    <w:rsid w:val="00D3442D"/>
    <w:rsid w:val="00D36F00"/>
    <w:rsid w:val="00D44B67"/>
    <w:rsid w:val="00D44F8E"/>
    <w:rsid w:val="00D4650D"/>
    <w:rsid w:val="00D46BC1"/>
    <w:rsid w:val="00D51FD5"/>
    <w:rsid w:val="00D55DE0"/>
    <w:rsid w:val="00D607EF"/>
    <w:rsid w:val="00D60F88"/>
    <w:rsid w:val="00D646BD"/>
    <w:rsid w:val="00D65558"/>
    <w:rsid w:val="00D71201"/>
    <w:rsid w:val="00D720C7"/>
    <w:rsid w:val="00D73F49"/>
    <w:rsid w:val="00D74658"/>
    <w:rsid w:val="00D84841"/>
    <w:rsid w:val="00D860C7"/>
    <w:rsid w:val="00D876E6"/>
    <w:rsid w:val="00D90958"/>
    <w:rsid w:val="00DA1025"/>
    <w:rsid w:val="00DA22EC"/>
    <w:rsid w:val="00DA5682"/>
    <w:rsid w:val="00DA5860"/>
    <w:rsid w:val="00DA5C0C"/>
    <w:rsid w:val="00DB008B"/>
    <w:rsid w:val="00DB0200"/>
    <w:rsid w:val="00DB143A"/>
    <w:rsid w:val="00DB2767"/>
    <w:rsid w:val="00DB3B8A"/>
    <w:rsid w:val="00DC1B10"/>
    <w:rsid w:val="00DC2924"/>
    <w:rsid w:val="00DC4729"/>
    <w:rsid w:val="00DD31C5"/>
    <w:rsid w:val="00DD5020"/>
    <w:rsid w:val="00DD63BE"/>
    <w:rsid w:val="00DE4296"/>
    <w:rsid w:val="00DF2469"/>
    <w:rsid w:val="00DF7899"/>
    <w:rsid w:val="00E0524C"/>
    <w:rsid w:val="00E10222"/>
    <w:rsid w:val="00E15751"/>
    <w:rsid w:val="00E17160"/>
    <w:rsid w:val="00E17D41"/>
    <w:rsid w:val="00E231D1"/>
    <w:rsid w:val="00E3288D"/>
    <w:rsid w:val="00E35112"/>
    <w:rsid w:val="00E35BEC"/>
    <w:rsid w:val="00E40F01"/>
    <w:rsid w:val="00E41A6A"/>
    <w:rsid w:val="00E50821"/>
    <w:rsid w:val="00E5132C"/>
    <w:rsid w:val="00E51F91"/>
    <w:rsid w:val="00E52C0D"/>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6D15"/>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EF6D1C"/>
    <w:rsid w:val="00F01F92"/>
    <w:rsid w:val="00F030D4"/>
    <w:rsid w:val="00F04053"/>
    <w:rsid w:val="00F06573"/>
    <w:rsid w:val="00F10A08"/>
    <w:rsid w:val="00F15354"/>
    <w:rsid w:val="00F1762B"/>
    <w:rsid w:val="00F22AC5"/>
    <w:rsid w:val="00F254D1"/>
    <w:rsid w:val="00F32B82"/>
    <w:rsid w:val="00F34C86"/>
    <w:rsid w:val="00F4043E"/>
    <w:rsid w:val="00F41795"/>
    <w:rsid w:val="00F41BBC"/>
    <w:rsid w:val="00F42D76"/>
    <w:rsid w:val="00F444F0"/>
    <w:rsid w:val="00F446FF"/>
    <w:rsid w:val="00F45521"/>
    <w:rsid w:val="00F50847"/>
    <w:rsid w:val="00F53F27"/>
    <w:rsid w:val="00F546D1"/>
    <w:rsid w:val="00F60281"/>
    <w:rsid w:val="00F66272"/>
    <w:rsid w:val="00F674B2"/>
    <w:rsid w:val="00F709C0"/>
    <w:rsid w:val="00F81FEC"/>
    <w:rsid w:val="00F8241E"/>
    <w:rsid w:val="00F927A1"/>
    <w:rsid w:val="00F92E4D"/>
    <w:rsid w:val="00F95D08"/>
    <w:rsid w:val="00FA23BD"/>
    <w:rsid w:val="00FA3764"/>
    <w:rsid w:val="00FA41C7"/>
    <w:rsid w:val="00FA4A79"/>
    <w:rsid w:val="00FA5012"/>
    <w:rsid w:val="00FA53A5"/>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E7601"/>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ACE5FD99-8118-4626-8993-E7F096A24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4F0207"/>
    <w:rPr>
      <w:color w:val="605E5C"/>
      <w:shd w:val="clear" w:color="auto" w:fill="E1DFDD"/>
    </w:rPr>
  </w:style>
  <w:style w:type="paragraph" w:customStyle="1" w:styleId="Default">
    <w:name w:val="Default"/>
    <w:rsid w:val="005D11B8"/>
    <w:pPr>
      <w:autoSpaceDE w:val="0"/>
      <w:autoSpaceDN w:val="0"/>
      <w:adjustRightInd w:val="0"/>
    </w:pPr>
    <w:rPr>
      <w:rFonts w:ascii="Arial" w:hAnsi="Arial" w:cs="Arial"/>
      <w:color w:val="000000"/>
      <w:sz w:val="24"/>
      <w:szCs w:val="24"/>
    </w:rPr>
  </w:style>
  <w:style w:type="character" w:styleId="Emphasis">
    <w:name w:val="Emphasis"/>
    <w:basedOn w:val="DefaultParagraphFont"/>
    <w:uiPriority w:val="20"/>
    <w:qFormat/>
    <w:rsid w:val="005D11B8"/>
    <w:rPr>
      <w:i/>
      <w:iCs/>
    </w:rPr>
  </w:style>
  <w:style w:type="paragraph" w:styleId="NormalWeb">
    <w:name w:val="Normal (Web)"/>
    <w:basedOn w:val="Normal"/>
    <w:uiPriority w:val="99"/>
    <w:unhideWhenUsed/>
    <w:rsid w:val="00093F9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735725"/>
    <w:rPr>
      <w:b/>
      <w:bCs/>
    </w:rPr>
  </w:style>
  <w:style w:type="paragraph" w:styleId="ListParagraph">
    <w:name w:val="List Paragraph"/>
    <w:basedOn w:val="Normal"/>
    <w:uiPriority w:val="34"/>
    <w:qFormat/>
    <w:rsid w:val="00852195"/>
    <w:pPr>
      <w:ind w:left="720"/>
      <w:contextualSpacing/>
    </w:pPr>
  </w:style>
  <w:style w:type="character" w:styleId="FollowedHyperlink">
    <w:name w:val="FollowedHyperlink"/>
    <w:basedOn w:val="DefaultParagraphFont"/>
    <w:uiPriority w:val="99"/>
    <w:semiHidden/>
    <w:unhideWhenUsed/>
    <w:rsid w:val="00DB008B"/>
    <w:rPr>
      <w:color w:val="954F72" w:themeColor="followedHyperlink"/>
      <w:u w:val="single"/>
    </w:rPr>
  </w:style>
  <w:style w:type="character" w:customStyle="1" w:styleId="A10">
    <w:name w:val="A10"/>
    <w:uiPriority w:val="99"/>
    <w:rsid w:val="009D3ACA"/>
    <w:rPr>
      <w:rFonts w:cs="Founders Grotesk Regular"/>
      <w:color w:val="000000"/>
      <w:sz w:val="20"/>
      <w:szCs w:val="20"/>
      <w:u w:val="single"/>
    </w:rPr>
  </w:style>
  <w:style w:type="character" w:customStyle="1" w:styleId="author">
    <w:name w:val="author"/>
    <w:basedOn w:val="DefaultParagraphFont"/>
    <w:rsid w:val="00782835"/>
  </w:style>
  <w:style w:type="character" w:customStyle="1" w:styleId="pubyear">
    <w:name w:val="pubyear"/>
    <w:basedOn w:val="DefaultParagraphFont"/>
    <w:rsid w:val="00782835"/>
  </w:style>
  <w:style w:type="character" w:customStyle="1" w:styleId="booktitle">
    <w:name w:val="booktitle"/>
    <w:basedOn w:val="DefaultParagraphFont"/>
    <w:rsid w:val="00782835"/>
  </w:style>
  <w:style w:type="character" w:customStyle="1" w:styleId="edition">
    <w:name w:val="edition"/>
    <w:basedOn w:val="DefaultParagraphFont"/>
    <w:rsid w:val="00782835"/>
  </w:style>
  <w:style w:type="character" w:customStyle="1" w:styleId="publisherlocation">
    <w:name w:val="publisherlocation"/>
    <w:basedOn w:val="DefaultParagraphFont"/>
    <w:rsid w:val="00782835"/>
  </w:style>
  <w:style w:type="paragraph" w:customStyle="1" w:styleId="Pa3">
    <w:name w:val="Pa3"/>
    <w:basedOn w:val="Default"/>
    <w:next w:val="Default"/>
    <w:uiPriority w:val="99"/>
    <w:rsid w:val="00E10222"/>
    <w:pPr>
      <w:spacing w:line="301" w:lineRule="atLeast"/>
    </w:pPr>
    <w:rPr>
      <w:rFonts w:ascii="Founders Grotesk Regular" w:hAnsi="Founders Grotesk Regular" w:cs="Times New Roman"/>
      <w:color w:val="auto"/>
    </w:rPr>
  </w:style>
  <w:style w:type="character" w:customStyle="1" w:styleId="A3">
    <w:name w:val="A3"/>
    <w:uiPriority w:val="99"/>
    <w:rsid w:val="00E10222"/>
    <w:rPr>
      <w:rFonts w:cs="Founders Grotesk Regular"/>
      <w:color w:val="000000"/>
      <w:sz w:val="30"/>
      <w:szCs w:val="3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954250">
      <w:bodyDiv w:val="1"/>
      <w:marLeft w:val="0"/>
      <w:marRight w:val="0"/>
      <w:marTop w:val="0"/>
      <w:marBottom w:val="0"/>
      <w:divBdr>
        <w:top w:val="none" w:sz="0" w:space="0" w:color="auto"/>
        <w:left w:val="none" w:sz="0" w:space="0" w:color="auto"/>
        <w:bottom w:val="none" w:sz="0" w:space="0" w:color="auto"/>
        <w:right w:val="none" w:sz="0" w:space="0" w:color="auto"/>
      </w:divBdr>
      <w:divsChild>
        <w:div w:id="808087166">
          <w:marLeft w:val="0"/>
          <w:marRight w:val="0"/>
          <w:marTop w:val="0"/>
          <w:marBottom w:val="0"/>
          <w:divBdr>
            <w:top w:val="none" w:sz="0" w:space="0" w:color="auto"/>
            <w:left w:val="none" w:sz="0" w:space="0" w:color="auto"/>
            <w:bottom w:val="none" w:sz="0" w:space="0" w:color="auto"/>
            <w:right w:val="none" w:sz="0" w:space="0" w:color="auto"/>
          </w:divBdr>
        </w:div>
      </w:divsChild>
    </w:div>
    <w:div w:id="140509446">
      <w:bodyDiv w:val="1"/>
      <w:marLeft w:val="0"/>
      <w:marRight w:val="0"/>
      <w:marTop w:val="0"/>
      <w:marBottom w:val="0"/>
      <w:divBdr>
        <w:top w:val="none" w:sz="0" w:space="0" w:color="auto"/>
        <w:left w:val="none" w:sz="0" w:space="0" w:color="auto"/>
        <w:bottom w:val="none" w:sz="0" w:space="0" w:color="auto"/>
        <w:right w:val="none" w:sz="0" w:space="0" w:color="auto"/>
      </w:divBdr>
    </w:div>
    <w:div w:id="286621338">
      <w:bodyDiv w:val="1"/>
      <w:marLeft w:val="0"/>
      <w:marRight w:val="0"/>
      <w:marTop w:val="0"/>
      <w:marBottom w:val="0"/>
      <w:divBdr>
        <w:top w:val="none" w:sz="0" w:space="0" w:color="auto"/>
        <w:left w:val="none" w:sz="0" w:space="0" w:color="auto"/>
        <w:bottom w:val="none" w:sz="0" w:space="0" w:color="auto"/>
        <w:right w:val="none" w:sz="0" w:space="0" w:color="auto"/>
      </w:divBdr>
      <w:divsChild>
        <w:div w:id="836843985">
          <w:marLeft w:val="0"/>
          <w:marRight w:val="0"/>
          <w:marTop w:val="0"/>
          <w:marBottom w:val="0"/>
          <w:divBdr>
            <w:top w:val="none" w:sz="0" w:space="0" w:color="auto"/>
            <w:left w:val="none" w:sz="0" w:space="0" w:color="auto"/>
            <w:bottom w:val="none" w:sz="0" w:space="0" w:color="auto"/>
            <w:right w:val="none" w:sz="0" w:space="0" w:color="auto"/>
          </w:divBdr>
        </w:div>
      </w:divsChild>
    </w:div>
    <w:div w:id="396175841">
      <w:bodyDiv w:val="1"/>
      <w:marLeft w:val="0"/>
      <w:marRight w:val="0"/>
      <w:marTop w:val="0"/>
      <w:marBottom w:val="0"/>
      <w:divBdr>
        <w:top w:val="none" w:sz="0" w:space="0" w:color="auto"/>
        <w:left w:val="none" w:sz="0" w:space="0" w:color="auto"/>
        <w:bottom w:val="none" w:sz="0" w:space="0" w:color="auto"/>
        <w:right w:val="none" w:sz="0" w:space="0" w:color="auto"/>
      </w:divBdr>
      <w:divsChild>
        <w:div w:id="1555702286">
          <w:marLeft w:val="0"/>
          <w:marRight w:val="0"/>
          <w:marTop w:val="0"/>
          <w:marBottom w:val="0"/>
          <w:divBdr>
            <w:top w:val="none" w:sz="0" w:space="0" w:color="auto"/>
            <w:left w:val="none" w:sz="0" w:space="0" w:color="auto"/>
            <w:bottom w:val="none" w:sz="0" w:space="0" w:color="auto"/>
            <w:right w:val="none" w:sz="0" w:space="0" w:color="auto"/>
          </w:divBdr>
        </w:div>
      </w:divsChild>
    </w:div>
    <w:div w:id="610547895">
      <w:bodyDiv w:val="1"/>
      <w:marLeft w:val="0"/>
      <w:marRight w:val="0"/>
      <w:marTop w:val="0"/>
      <w:marBottom w:val="0"/>
      <w:divBdr>
        <w:top w:val="none" w:sz="0" w:space="0" w:color="auto"/>
        <w:left w:val="none" w:sz="0" w:space="0" w:color="auto"/>
        <w:bottom w:val="none" w:sz="0" w:space="0" w:color="auto"/>
        <w:right w:val="none" w:sz="0" w:space="0" w:color="auto"/>
      </w:divBdr>
      <w:divsChild>
        <w:div w:id="428739439">
          <w:marLeft w:val="0"/>
          <w:marRight w:val="0"/>
          <w:marTop w:val="0"/>
          <w:marBottom w:val="0"/>
          <w:divBdr>
            <w:top w:val="none" w:sz="0" w:space="0" w:color="auto"/>
            <w:left w:val="none" w:sz="0" w:space="0" w:color="auto"/>
            <w:bottom w:val="none" w:sz="0" w:space="0" w:color="auto"/>
            <w:right w:val="none" w:sz="0" w:space="0" w:color="auto"/>
          </w:divBdr>
        </w:div>
      </w:divsChild>
    </w:div>
    <w:div w:id="684862853">
      <w:bodyDiv w:val="1"/>
      <w:marLeft w:val="0"/>
      <w:marRight w:val="0"/>
      <w:marTop w:val="0"/>
      <w:marBottom w:val="0"/>
      <w:divBdr>
        <w:top w:val="none" w:sz="0" w:space="0" w:color="auto"/>
        <w:left w:val="none" w:sz="0" w:space="0" w:color="auto"/>
        <w:bottom w:val="none" w:sz="0" w:space="0" w:color="auto"/>
        <w:right w:val="none" w:sz="0" w:space="0" w:color="auto"/>
      </w:divBdr>
      <w:divsChild>
        <w:div w:id="1271669927">
          <w:marLeft w:val="0"/>
          <w:marRight w:val="0"/>
          <w:marTop w:val="0"/>
          <w:marBottom w:val="0"/>
          <w:divBdr>
            <w:top w:val="none" w:sz="0" w:space="0" w:color="auto"/>
            <w:left w:val="none" w:sz="0" w:space="0" w:color="auto"/>
            <w:bottom w:val="none" w:sz="0" w:space="0" w:color="auto"/>
            <w:right w:val="none" w:sz="0" w:space="0" w:color="auto"/>
          </w:divBdr>
        </w:div>
      </w:divsChild>
    </w:div>
    <w:div w:id="860162682">
      <w:bodyDiv w:val="1"/>
      <w:marLeft w:val="0"/>
      <w:marRight w:val="0"/>
      <w:marTop w:val="0"/>
      <w:marBottom w:val="0"/>
      <w:divBdr>
        <w:top w:val="none" w:sz="0" w:space="0" w:color="auto"/>
        <w:left w:val="none" w:sz="0" w:space="0" w:color="auto"/>
        <w:bottom w:val="none" w:sz="0" w:space="0" w:color="auto"/>
        <w:right w:val="none" w:sz="0" w:space="0" w:color="auto"/>
      </w:divBdr>
    </w:div>
    <w:div w:id="877618602">
      <w:bodyDiv w:val="1"/>
      <w:marLeft w:val="0"/>
      <w:marRight w:val="0"/>
      <w:marTop w:val="0"/>
      <w:marBottom w:val="0"/>
      <w:divBdr>
        <w:top w:val="none" w:sz="0" w:space="0" w:color="auto"/>
        <w:left w:val="none" w:sz="0" w:space="0" w:color="auto"/>
        <w:bottom w:val="none" w:sz="0" w:space="0" w:color="auto"/>
        <w:right w:val="none" w:sz="0" w:space="0" w:color="auto"/>
      </w:divBdr>
    </w:div>
    <w:div w:id="944773040">
      <w:bodyDiv w:val="1"/>
      <w:marLeft w:val="0"/>
      <w:marRight w:val="0"/>
      <w:marTop w:val="0"/>
      <w:marBottom w:val="0"/>
      <w:divBdr>
        <w:top w:val="none" w:sz="0" w:space="0" w:color="auto"/>
        <w:left w:val="none" w:sz="0" w:space="0" w:color="auto"/>
        <w:bottom w:val="none" w:sz="0" w:space="0" w:color="auto"/>
        <w:right w:val="none" w:sz="0" w:space="0" w:color="auto"/>
      </w:divBdr>
    </w:div>
    <w:div w:id="949822977">
      <w:bodyDiv w:val="1"/>
      <w:marLeft w:val="0"/>
      <w:marRight w:val="0"/>
      <w:marTop w:val="0"/>
      <w:marBottom w:val="0"/>
      <w:divBdr>
        <w:top w:val="none" w:sz="0" w:space="0" w:color="auto"/>
        <w:left w:val="none" w:sz="0" w:space="0" w:color="auto"/>
        <w:bottom w:val="none" w:sz="0" w:space="0" w:color="auto"/>
        <w:right w:val="none" w:sz="0" w:space="0" w:color="auto"/>
      </w:divBdr>
      <w:divsChild>
        <w:div w:id="1378774672">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6930782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9126154">
      <w:bodyDiv w:val="1"/>
      <w:marLeft w:val="0"/>
      <w:marRight w:val="0"/>
      <w:marTop w:val="0"/>
      <w:marBottom w:val="0"/>
      <w:divBdr>
        <w:top w:val="none" w:sz="0" w:space="0" w:color="auto"/>
        <w:left w:val="none" w:sz="0" w:space="0" w:color="auto"/>
        <w:bottom w:val="none" w:sz="0" w:space="0" w:color="auto"/>
        <w:right w:val="none" w:sz="0" w:space="0" w:color="auto"/>
      </w:divBdr>
    </w:div>
    <w:div w:id="1364207173">
      <w:bodyDiv w:val="1"/>
      <w:marLeft w:val="0"/>
      <w:marRight w:val="0"/>
      <w:marTop w:val="0"/>
      <w:marBottom w:val="0"/>
      <w:divBdr>
        <w:top w:val="none" w:sz="0" w:space="0" w:color="auto"/>
        <w:left w:val="none" w:sz="0" w:space="0" w:color="auto"/>
        <w:bottom w:val="none" w:sz="0" w:space="0" w:color="auto"/>
        <w:right w:val="none" w:sz="0" w:space="0" w:color="auto"/>
      </w:divBdr>
      <w:divsChild>
        <w:div w:id="794100768">
          <w:marLeft w:val="0"/>
          <w:marRight w:val="0"/>
          <w:marTop w:val="0"/>
          <w:marBottom w:val="0"/>
          <w:divBdr>
            <w:top w:val="none" w:sz="0" w:space="0" w:color="auto"/>
            <w:left w:val="none" w:sz="0" w:space="0" w:color="auto"/>
            <w:bottom w:val="none" w:sz="0" w:space="0" w:color="auto"/>
            <w:right w:val="none" w:sz="0" w:space="0" w:color="auto"/>
          </w:divBdr>
        </w:div>
      </w:divsChild>
    </w:div>
    <w:div w:id="1574773418">
      <w:bodyDiv w:val="1"/>
      <w:marLeft w:val="0"/>
      <w:marRight w:val="0"/>
      <w:marTop w:val="0"/>
      <w:marBottom w:val="0"/>
      <w:divBdr>
        <w:top w:val="none" w:sz="0" w:space="0" w:color="auto"/>
        <w:left w:val="none" w:sz="0" w:space="0" w:color="auto"/>
        <w:bottom w:val="none" w:sz="0" w:space="0" w:color="auto"/>
        <w:right w:val="none" w:sz="0" w:space="0" w:color="auto"/>
      </w:divBdr>
      <w:divsChild>
        <w:div w:id="977419834">
          <w:marLeft w:val="0"/>
          <w:marRight w:val="0"/>
          <w:marTop w:val="0"/>
          <w:marBottom w:val="0"/>
          <w:divBdr>
            <w:top w:val="none" w:sz="0" w:space="0" w:color="auto"/>
            <w:left w:val="none" w:sz="0" w:space="0" w:color="auto"/>
            <w:bottom w:val="none" w:sz="0" w:space="0" w:color="auto"/>
            <w:right w:val="none" w:sz="0" w:space="0" w:color="auto"/>
          </w:divBdr>
        </w:div>
      </w:divsChild>
    </w:div>
    <w:div w:id="1677420171">
      <w:bodyDiv w:val="1"/>
      <w:marLeft w:val="0"/>
      <w:marRight w:val="0"/>
      <w:marTop w:val="0"/>
      <w:marBottom w:val="0"/>
      <w:divBdr>
        <w:top w:val="none" w:sz="0" w:space="0" w:color="auto"/>
        <w:left w:val="none" w:sz="0" w:space="0" w:color="auto"/>
        <w:bottom w:val="none" w:sz="0" w:space="0" w:color="auto"/>
        <w:right w:val="none" w:sz="0" w:space="0" w:color="auto"/>
      </w:divBdr>
    </w:div>
    <w:div w:id="1831822068">
      <w:bodyDiv w:val="1"/>
      <w:marLeft w:val="0"/>
      <w:marRight w:val="0"/>
      <w:marTop w:val="0"/>
      <w:marBottom w:val="0"/>
      <w:divBdr>
        <w:top w:val="none" w:sz="0" w:space="0" w:color="auto"/>
        <w:left w:val="none" w:sz="0" w:space="0" w:color="auto"/>
        <w:bottom w:val="none" w:sz="0" w:space="0" w:color="auto"/>
        <w:right w:val="none" w:sz="0" w:space="0" w:color="auto"/>
      </w:divBdr>
      <w:divsChild>
        <w:div w:id="1624267365">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30931856">
      <w:bodyDiv w:val="1"/>
      <w:marLeft w:val="0"/>
      <w:marRight w:val="0"/>
      <w:marTop w:val="0"/>
      <w:marBottom w:val="0"/>
      <w:divBdr>
        <w:top w:val="none" w:sz="0" w:space="0" w:color="auto"/>
        <w:left w:val="none" w:sz="0" w:space="0" w:color="auto"/>
        <w:bottom w:val="none" w:sz="0" w:space="0" w:color="auto"/>
        <w:right w:val="none" w:sz="0" w:space="0" w:color="auto"/>
      </w:divBdr>
      <w:divsChild>
        <w:div w:id="17502286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237816962_Effective_Approaches_to_Risk_Assessment_in_Social_Work_An_International_Literature_Review" TargetMode="External"/><Relationship Id="rId18" Type="http://schemas.openxmlformats.org/officeDocument/2006/relationships/hyperlink" Target="https://www.legislation.gov.uk/ukpga/2004/31/contents" TargetMode="External"/><Relationship Id="rId26" Type="http://schemas.openxmlformats.org/officeDocument/2006/relationships/hyperlink" Target="https://www.communitycare.co.uk/2018/06/27/motivational-interviewing-can-use-social-work/" TargetMode="External"/><Relationship Id="rId39" Type="http://schemas.openxmlformats.org/officeDocument/2006/relationships/hyperlink" Target="https://www.canr.msu.edu/news/eye_contact_dont_make_these_mistakes" TargetMode="External"/><Relationship Id="rId21" Type="http://schemas.openxmlformats.org/officeDocument/2006/relationships/hyperlink" Target="https://www.modelrisg.cymru/en/pre-birth-risk-assessment-stage-2" TargetMode="External"/><Relationship Id="rId34" Type="http://schemas.openxmlformats.org/officeDocument/2006/relationships/hyperlink" Target="https://learning.nspcc.org.uk/research-resources/practice-points-series/multi-agency-working-information-sharing" TargetMode="External"/><Relationship Id="rId42" Type="http://schemas.openxmlformats.org/officeDocument/2006/relationships/hyperlink" Target="https://www.legislation.gov.uk/anaw/2014/4/contents" TargetMode="External"/><Relationship Id="rId47" Type="http://schemas.openxmlformats.org/officeDocument/2006/relationships/hyperlink" Target="https://safeguarding.wales/en/adu-i/adu-i-a3pt1/a3pt1-p6/" TargetMode="External"/><Relationship Id="rId50" Type="http://schemas.openxmlformats.org/officeDocument/2006/relationships/hyperlink" Target="https://socialwork.institute/practicum-and-supervision/role-and-functions-of-social-work-supervision/" TargetMode="External"/><Relationship Id="rId55" Type="http://schemas.openxmlformats.org/officeDocument/2006/relationships/hyperlink" Target="https://statswales.gov.wales/Catalogue/Community-Safety-and-Social-Inclusion/Welsh-Index-of-Multiple-Deprivation/WIMD-2019" TargetMode="External"/><Relationship Id="rId63" Type="http://schemas.openxmlformats.org/officeDocument/2006/relationships/hyperlink" Target="mailto:cfsgateway@denbighshire.gov.uk" TargetMode="External"/><Relationship Id="rId68"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legislation.gov.uk/ukpga/1989/41/contents" TargetMode="External"/><Relationship Id="rId29" Type="http://schemas.openxmlformats.org/officeDocument/2006/relationships/hyperlink" Target="https://insightcollective.socialcare.wales/evidence-summaries/communicating-with-families-in-difficult-situation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116814@student.uwtsd.ac.uk" TargetMode="External"/><Relationship Id="rId24" Type="http://schemas.openxmlformats.org/officeDocument/2006/relationships/hyperlink" Target="https://www.iriss.org.uk/resources/insights/importance-workplace-learning-social-workers" TargetMode="External"/><Relationship Id="rId32" Type="http://schemas.openxmlformats.org/officeDocument/2006/relationships/hyperlink" Target="https://learning.nspcc.org.uk/child-protection-system/wales" TargetMode="External"/><Relationship Id="rId37" Type="http://schemas.openxmlformats.org/officeDocument/2006/relationships/hyperlink" Target="https://www.iriss.org.uk/resources/insights/parental-participation-initial-child-protection-case-conferences" TargetMode="External"/><Relationship Id="rId40" Type="http://schemas.openxmlformats.org/officeDocument/2006/relationships/hyperlink" Target="https://www.scie.org.uk/publications/guides/guide50/recommendations.asp" TargetMode="External"/><Relationship Id="rId45" Type="http://schemas.openxmlformats.org/officeDocument/2006/relationships/hyperlink" Target="https://socialcare.wales/resources-guidance/using-welsh-at-work/welsh-language-skills-in-your-workforce" TargetMode="External"/><Relationship Id="rId53" Type="http://schemas.openxmlformats.org/officeDocument/2006/relationships/hyperlink" Target="https://www.gov.wales/social-services-activity-april-2023-march-2024-official-statistics-development-html" TargetMode="External"/><Relationship Id="rId58" Type="http://schemas.openxmlformats.org/officeDocument/2006/relationships/hyperlink" Target="https://www.northwalessafeguardingboard.wales/about/" TargetMode="External"/><Relationship Id="rId66"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censusdata.uk/w45000022-xxxx/ts032-welsh-language-skills-detailed" TargetMode="External"/><Relationship Id="rId23" Type="http://schemas.openxmlformats.org/officeDocument/2006/relationships/hyperlink" Target="http://oro.open.ac.uk/77930/" TargetMode="External"/><Relationship Id="rId28" Type="http://schemas.openxmlformats.org/officeDocument/2006/relationships/hyperlink" Target="https://www.communitycare.co.uk/2025/06/20/switching-childrens-adults-social-work-from-the-front-line/" TargetMode="External"/><Relationship Id="rId36" Type="http://schemas.openxmlformats.org/officeDocument/2006/relationships/hyperlink" Target="https://www.communitycare.co.uk/2023/08/18/how-to-leave-on-time-from-a-visit/" TargetMode="External"/><Relationship Id="rId49" Type="http://schemas.openxmlformats.org/officeDocument/2006/relationships/hyperlink" Target="https://socialwork.institute/research/role-of-research-in-social-work-practice/" TargetMode="External"/><Relationship Id="rId57" Type="http://schemas.openxmlformats.org/officeDocument/2006/relationships/hyperlink" Target="https://www.denbighshire.gov.uk/en/health-and-social-care/social-services-factsheets.aspx" TargetMode="External"/><Relationship Id="rId61" Type="http://schemas.openxmlformats.org/officeDocument/2006/relationships/hyperlink" Target="https://www.unicef.org.uk/what-we-do/un-convention-child-rights/" TargetMode="External"/><Relationship Id="rId10" Type="http://schemas.openxmlformats.org/officeDocument/2006/relationships/image" Target="media/image1.png"/><Relationship Id="rId19" Type="http://schemas.openxmlformats.org/officeDocument/2006/relationships/hyperlink" Target="https://www.legislation.gov.uk/ukpga/2004/31/contents" TargetMode="External"/><Relationship Id="rId31" Type="http://schemas.openxmlformats.org/officeDocument/2006/relationships/hyperlink" Target="https://www.nuffieldfjo.org.uk/resource/pre-birth-assessment-and-infant-removal-at-birth-experiences-and-challenges" TargetMode="External"/><Relationship Id="rId44" Type="http://schemas.openxmlformats.org/officeDocument/2006/relationships/hyperlink" Target="https://www.gov.wales/working-together-safeguard-people-code-safeguarding-practice" TargetMode="External"/><Relationship Id="rId52" Type="http://schemas.openxmlformats.org/officeDocument/2006/relationships/hyperlink" Target="https://reflection.ed.ac.uk/reflectors-toolkit/reflecting-on-experience/gibbs-reflective-cycle" TargetMode="External"/><Relationship Id="rId60" Type="http://schemas.openxmlformats.org/officeDocument/2006/relationships/hyperlink" Target="https://www.legislation.gov.uk/eur/2016/679/contents" TargetMode="External"/><Relationship Id="rId65" Type="http://schemas.openxmlformats.org/officeDocument/2006/relationships/hyperlink" Target="mailto:susan.j.evans@denbighshire.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searchinpractice.org.uk/adults/news-views/2022/may/the-power-of-small-gestures-home-visits-and-social-work/" TargetMode="External"/><Relationship Id="rId22" Type="http://schemas.openxmlformats.org/officeDocument/2006/relationships/hyperlink" Target="https://www.legislation.gov.uk/ukpga/2018/12/2025-04-01" TargetMode="External"/><Relationship Id="rId27" Type="http://schemas.openxmlformats.org/officeDocument/2006/relationships/hyperlink" Target="https://www.legislation.gov.uk/ukpga/1998/42/contents" TargetMode="External"/><Relationship Id="rId30" Type="http://schemas.openxmlformats.org/officeDocument/2006/relationships/hyperlink" Target="https://www.iriss.org.uk/resources/insights?page=2" TargetMode="External"/><Relationship Id="rId35" Type="http://schemas.openxmlformats.org/officeDocument/2006/relationships/hyperlink" Target="https://www.communitycare.co.uk/2023/08/18/how-to-leave-on-time-from-a-visit/" TargetMode="External"/><Relationship Id="rId43" Type="http://schemas.openxmlformats.org/officeDocument/2006/relationships/hyperlink" Target="https://socialcare.wales/dealing-with-concerns/codes-of-practice-and-guidance" TargetMode="External"/><Relationship Id="rId48" Type="http://schemas.openxmlformats.org/officeDocument/2006/relationships/hyperlink" Target="https://safeguarding.wales/en/adu-i/adu-i-a2/a2-p14/" TargetMode="External"/><Relationship Id="rId56" Type="http://schemas.openxmlformats.org/officeDocument/2006/relationships/hyperlink" Target="https://www.gov.wales/more-just-words-annual-report-2022-2023" TargetMode="External"/><Relationship Id="rId64" Type="http://schemas.openxmlformats.org/officeDocument/2006/relationships/hyperlink" Target="mailto:lynsey.carroll@denbighshire.gov.uk" TargetMode="External"/><Relationship Id="rId69"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www.mysocialworknews.com/article/how-to-use-gibbs-reflective-cycle" TargetMode="External"/><Relationship Id="rId3" Type="http://schemas.openxmlformats.org/officeDocument/2006/relationships/customXml" Target="../customXml/item3.xml"/><Relationship Id="rId12" Type="http://schemas.openxmlformats.org/officeDocument/2006/relationships/hyperlink" Target="https://www.nuffieldfjo.org.uk/resource/mothers-in-recurrent-care-proceedings-new-evidence-for-england-and-wales" TargetMode="External"/><Relationship Id="rId17" Type="http://schemas.openxmlformats.org/officeDocument/2006/relationships/hyperlink" Target="https://www.legislation.gov.uk/ukpga/1989/41/section/1" TargetMode="External"/><Relationship Id="rId25" Type="http://schemas.openxmlformats.org/officeDocument/2006/relationships/hyperlink" Target="https://www.sssc.uk.com/knowledgebase/article/KA-03065/en-us" TargetMode="External"/><Relationship Id="rId33" Type="http://schemas.openxmlformats.org/officeDocument/2006/relationships/hyperlink" Target="https://learning.nspcc.org.uk/child-protection-system/gillick-competence-fraser-guidelines" TargetMode="External"/><Relationship Id="rId38" Type="http://schemas.openxmlformats.org/officeDocument/2006/relationships/hyperlink" Target="https://www.canr.msu.edu/news/eye_contact_dont_make_these_mistakes" TargetMode="External"/><Relationship Id="rId46" Type="http://schemas.openxmlformats.org/officeDocument/2006/relationships/hyperlink" Target="https://safeguarding.wales/en/chi-i/" TargetMode="External"/><Relationship Id="rId59" Type="http://schemas.openxmlformats.org/officeDocument/2006/relationships/hyperlink" Target="https://www.uksocialcare.com/raise-a-safeguarding-concern/social-services-and-well-being-wales-act-2014" TargetMode="External"/><Relationship Id="rId67" Type="http://schemas.openxmlformats.org/officeDocument/2006/relationships/header" Target="header1.xml"/><Relationship Id="rId20" Type="http://schemas.openxmlformats.org/officeDocument/2006/relationships/hyperlink" Target="https://www.verywellmind.com/what-is-active-listening-3024343" TargetMode="External"/><Relationship Id="rId41" Type="http://schemas.openxmlformats.org/officeDocument/2006/relationships/hyperlink" Target="https://www.scie.org.uk/safeguarding/adults/introduction/types-indicators-of-abuse" TargetMode="External"/><Relationship Id="rId54" Type="http://schemas.openxmlformats.org/officeDocument/2006/relationships/hyperlink" Target="http://www.comisiynyddygymraeg.cymru/English/Policy,%20research%20and%20data/socialresearch/Pages/My-Language,-My-Health---Inquiry-into-the-Welsh-Language-in-Primary-Care---2014.aspx" TargetMode="External"/><Relationship Id="rId62" Type="http://schemas.openxmlformats.org/officeDocument/2006/relationships/hyperlink" Target="mailto:ffion._haf@hotmail.co.uk"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896</TotalTime>
  <Pages>20</Pages>
  <Words>5289</Words>
  <Characters>37204</Characters>
  <Application>Microsoft Office Word</Application>
  <DocSecurity>0</DocSecurity>
  <Lines>310</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Ffion Baldwin</cp:lastModifiedBy>
  <cp:revision>39</cp:revision>
  <cp:lastPrinted>2025-10-07T14:53:00Z</cp:lastPrinted>
  <dcterms:created xsi:type="dcterms:W3CDTF">2025-09-16T17:24:00Z</dcterms:created>
  <dcterms:modified xsi:type="dcterms:W3CDTF">2025-10-08T10:56:00Z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