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604192A9">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094E119" w:rsidR="005E6C44" w:rsidRPr="004C3A0B" w:rsidRDefault="0B6238F8" w:rsidP="003F6F7B">
            <w:r w:rsidRPr="604192A9">
              <w:rPr>
                <w:rFonts w:ascii="Arial" w:hAnsi="Arial" w:cs="Arial"/>
                <w:sz w:val="22"/>
                <w:szCs w:val="22"/>
              </w:rPr>
              <w:t xml:space="preserve">Cecile Abuzour </w:t>
            </w:r>
          </w:p>
        </w:tc>
      </w:tr>
      <w:tr w:rsidR="005E6C44" w:rsidRPr="004C3A0B" w14:paraId="20811D96" w14:textId="77777777" w:rsidTr="604192A9">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75C56EBC" w:rsidR="005E6C44" w:rsidRPr="004C3A0B" w:rsidRDefault="36C9AC6C" w:rsidP="003F6F7B">
            <w:r w:rsidRPr="604192A9">
              <w:rPr>
                <w:rFonts w:ascii="Arial" w:hAnsi="Arial" w:cs="Arial"/>
                <w:sz w:val="22"/>
                <w:szCs w:val="22"/>
              </w:rPr>
              <w:t>2218610</w:t>
            </w:r>
          </w:p>
        </w:tc>
      </w:tr>
      <w:tr w:rsidR="005E6C44" w:rsidRPr="004C3A0B" w14:paraId="59C0AA00" w14:textId="77777777" w:rsidTr="604192A9">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070EAF06" w:rsidR="005E6C44" w:rsidRPr="004C3A0B" w:rsidRDefault="426AA94D" w:rsidP="003F6F7B">
            <w:r w:rsidRPr="604192A9">
              <w:rPr>
                <w:rFonts w:ascii="Arial" w:hAnsi="Arial" w:cs="Arial"/>
                <w:sz w:val="22"/>
                <w:szCs w:val="22"/>
              </w:rPr>
              <w:t>2218610@student.uwtsd.ac.uk</w:t>
            </w:r>
          </w:p>
        </w:tc>
      </w:tr>
      <w:tr w:rsidR="005E6C44" w:rsidRPr="004C3A0B" w14:paraId="4EAC5A4D" w14:textId="77777777" w:rsidTr="604192A9">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FD971DA" w:rsidR="005E6C44" w:rsidRPr="004C3A0B" w:rsidRDefault="19A0C64D" w:rsidP="003F6F7B">
            <w:r w:rsidRPr="604192A9">
              <w:rPr>
                <w:rFonts w:ascii="Arial" w:hAnsi="Arial" w:cs="Arial"/>
                <w:sz w:val="22"/>
                <w:szCs w:val="22"/>
              </w:rPr>
              <w:t xml:space="preserve">Ba (Hons) Business Management </w:t>
            </w:r>
          </w:p>
        </w:tc>
      </w:tr>
      <w:tr w:rsidR="005E6C44" w:rsidRPr="004C3A0B" w14:paraId="49F32132" w14:textId="77777777" w:rsidTr="604192A9">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514426EA" w14:textId="5C47018E" w:rsidR="005E6C44" w:rsidRPr="004C3A0B" w:rsidRDefault="367EA50E" w:rsidP="604192A9">
            <w:pPr>
              <w:pStyle w:val="Heading1"/>
              <w:shd w:val="clear" w:color="auto" w:fill="FFFFFF" w:themeFill="background1"/>
              <w:spacing w:after="60" w:line="555" w:lineRule="auto"/>
              <w:jc w:val="left"/>
              <w:rPr>
                <w:rFonts w:ascii="Arial" w:eastAsia="Arial" w:hAnsi="Arial" w:cs="Arial"/>
                <w:b w:val="0"/>
                <w:bCs w:val="0"/>
                <w:color w:val="242424"/>
                <w:sz w:val="24"/>
                <w:szCs w:val="24"/>
              </w:rPr>
            </w:pPr>
            <w:r w:rsidRPr="604192A9">
              <w:rPr>
                <w:rFonts w:ascii="Arial" w:eastAsia="Arial" w:hAnsi="Arial" w:cs="Arial"/>
                <w:b w:val="0"/>
                <w:bCs w:val="0"/>
                <w:color w:val="242424"/>
                <w:sz w:val="24"/>
                <w:szCs w:val="24"/>
              </w:rPr>
              <w:t>Piyumika Kithulgoda Gamage</w:t>
            </w:r>
          </w:p>
          <w:p w14:paraId="3E5E7D21" w14:textId="40724CD5" w:rsidR="005E6C44" w:rsidRPr="004C3A0B" w:rsidRDefault="005E6C44" w:rsidP="003F6F7B">
            <w:pPr>
              <w:rPr>
                <w:rFonts w:ascii="Arial" w:hAnsi="Arial" w:cs="Arial"/>
                <w:sz w:val="22"/>
                <w:szCs w:val="22"/>
              </w:rPr>
            </w:pP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604192A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604192A9">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CB06669" w:rsidR="005E6C44" w:rsidRPr="00DD0929" w:rsidRDefault="15C6568D" w:rsidP="003F6F7B">
                <w:pPr>
                  <w:autoSpaceDE w:val="0"/>
                  <w:autoSpaceDN w:val="0"/>
                  <w:adjustRightInd w:val="0"/>
                  <w:jc w:val="center"/>
                  <w:rPr>
                    <w:rFonts w:ascii="Arial" w:hAnsi="Arial" w:cs="Arial"/>
                    <w:b/>
                    <w:bCs/>
                    <w:sz w:val="22"/>
                    <w:szCs w:val="22"/>
                  </w:rPr>
                </w:pPr>
                <w:r w:rsidRPr="604192A9">
                  <w:rPr>
                    <w:rFonts w:ascii="MS Gothic" w:eastAsia="MS Gothic" w:hAnsi="MS Gothic" w:cs="MS Gothic"/>
                    <w:b/>
                    <w:bCs/>
                    <w:sz w:val="22"/>
                    <w:szCs w:val="22"/>
                  </w:rPr>
                  <w:t>☒</w:t>
                </w:r>
              </w:p>
            </w:tc>
          </w:sdtContent>
        </w:sdt>
      </w:tr>
      <w:tr w:rsidR="005E6C44" w:rsidRPr="004C3A0B" w14:paraId="3A9D97A8" w14:textId="77777777" w:rsidTr="604192A9">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6F380FD7" w:rsidR="005E6C44" w:rsidRPr="004C3A0B" w:rsidRDefault="58C90D44" w:rsidP="604192A9">
                <w:pPr>
                  <w:autoSpaceDE w:val="0"/>
                  <w:autoSpaceDN w:val="0"/>
                  <w:adjustRightInd w:val="0"/>
                  <w:jc w:val="center"/>
                  <w:rPr>
                    <w:rFonts w:ascii="Arial" w:hAnsi="Arial" w:cs="Arial"/>
                    <w:b/>
                    <w:bCs/>
                    <w:i/>
                    <w:iCs/>
                    <w:sz w:val="22"/>
                    <w:szCs w:val="22"/>
                  </w:rPr>
                </w:pPr>
                <w:r w:rsidRPr="604192A9">
                  <w:rPr>
                    <w:rFonts w:ascii="MS Gothic" w:eastAsia="MS Gothic" w:hAnsi="MS Gothic" w:cs="MS Gothic"/>
                    <w:b/>
                    <w:bCs/>
                    <w:sz w:val="22"/>
                    <w:szCs w:val="22"/>
                  </w:rPr>
                  <w:t>☒</w:t>
                </w:r>
              </w:p>
            </w:sdtContent>
          </w:sdt>
        </w:tc>
      </w:tr>
      <w:tr w:rsidR="005E6C44" w:rsidRPr="004C3A0B" w14:paraId="38A85C17" w14:textId="77777777" w:rsidTr="604192A9">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604192A9">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509FB08D">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509FB08D">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EE913DD" w:rsidR="004C3D85" w:rsidRPr="00D839CD" w:rsidRDefault="73AE25E8" w:rsidP="003C07E3">
            <w:r w:rsidRPr="604192A9">
              <w:rPr>
                <w:rFonts w:ascii="Arial" w:hAnsi="Arial" w:cs="Arial"/>
                <w:sz w:val="22"/>
                <w:szCs w:val="22"/>
              </w:rPr>
              <w:t>10/06/2026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8296291" w:rsidR="004C3D85" w:rsidRPr="004C3A0B" w:rsidRDefault="230BEB05" w:rsidP="003C07E3">
            <w:r w:rsidRPr="604192A9">
              <w:rPr>
                <w:rFonts w:ascii="Arial" w:hAnsi="Arial" w:cs="Arial"/>
                <w:sz w:val="22"/>
                <w:szCs w:val="22"/>
              </w:rPr>
              <w:t>25/08/2026</w:t>
            </w:r>
          </w:p>
        </w:tc>
      </w:tr>
      <w:tr w:rsidR="00F96C3F" w:rsidRPr="004C3A0B" w14:paraId="158575DD" w14:textId="77777777" w:rsidTr="509FB08D">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7"/>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7"/>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7"/>
              </w:numPr>
              <w:contextualSpacing w:val="0"/>
              <w:rPr>
                <w:rFonts w:ascii="Arial" w:hAnsi="Arial" w:cs="Arial"/>
                <w:i/>
              </w:rPr>
            </w:pPr>
            <w:r w:rsidRPr="009D2E0B">
              <w:rPr>
                <w:rFonts w:ascii="Arial" w:hAnsi="Arial" w:cs="Arial"/>
                <w:i/>
              </w:rPr>
              <w:lastRenderedPageBreak/>
              <w:t>Aims of Research Activity</w:t>
            </w:r>
          </w:p>
          <w:p w14:paraId="732F1DA5" w14:textId="77777777" w:rsidR="00F96C3F" w:rsidRPr="009D2E0B" w:rsidRDefault="00F96C3F" w:rsidP="00F96C3F">
            <w:pPr>
              <w:pStyle w:val="ListParagraph"/>
              <w:numPr>
                <w:ilvl w:val="0"/>
                <w:numId w:val="27"/>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7"/>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7"/>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509FB08D">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509FB08D">
              <w:rPr>
                <w:rFonts w:ascii="Arial" w:hAnsi="Arial" w:cs="Arial"/>
                <w:b/>
                <w:bCs/>
                <w:sz w:val="22"/>
                <w:szCs w:val="22"/>
              </w:rPr>
              <w:t>Purpose of Research Activity</w:t>
            </w:r>
          </w:p>
          <w:p w14:paraId="001E7318" w14:textId="238C3CA0" w:rsidR="00F96C3F" w:rsidRDefault="0F55F0A7" w:rsidP="509FB08D">
            <w:pPr>
              <w:rPr>
                <w:rFonts w:ascii="Arial" w:eastAsia="Arial" w:hAnsi="Arial" w:cs="Arial"/>
              </w:rPr>
            </w:pPr>
            <w:r w:rsidRPr="509FB08D">
              <w:rPr>
                <w:rFonts w:ascii="Segoe UI Variable Display" w:eastAsia="Segoe UI Variable Display" w:hAnsi="Segoe UI Variable Display" w:cs="Segoe UI Variable Display"/>
                <w:color w:val="34322D"/>
                <w:sz w:val="24"/>
                <w:szCs w:val="24"/>
              </w:rPr>
              <w:t>To investigate how TikTok engagement metrics (such as likes, comments, and shares) influence consumer purchasing behaviour and impulsive buying in the fast fashion industry, using Shein as a case study.</w:t>
            </w:r>
          </w:p>
          <w:p w14:paraId="39FAA3A4" w14:textId="6B84889F" w:rsidR="00F96C3F" w:rsidRDefault="00F96C3F" w:rsidP="509FB08D">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509FB08D">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509FB08D">
              <w:rPr>
                <w:rFonts w:ascii="Arial" w:hAnsi="Arial" w:cs="Arial"/>
                <w:b/>
                <w:bCs/>
                <w:sz w:val="22"/>
                <w:szCs w:val="22"/>
              </w:rPr>
              <w:t>Research Question</w:t>
            </w:r>
          </w:p>
          <w:p w14:paraId="2FDA74BF" w14:textId="5B61F451" w:rsidR="00F96C3F" w:rsidRPr="006C1FDD" w:rsidRDefault="03443AA0" w:rsidP="509FB08D">
            <w:pPr>
              <w:ind w:left="720"/>
              <w:jc w:val="both"/>
            </w:pPr>
            <w:r w:rsidRPr="509FB08D">
              <w:rPr>
                <w:rFonts w:ascii="Arial" w:eastAsia="Arial" w:hAnsi="Arial" w:cs="Arial"/>
                <w:sz w:val="24"/>
                <w:szCs w:val="24"/>
              </w:rPr>
              <w:t>RQ1: What is the connection between TikTok engagement metrics (views, likes, comments and saves) and purchase intentions among fast fashion consumers?</w:t>
            </w:r>
          </w:p>
          <w:p w14:paraId="587CB97C" w14:textId="3521951D" w:rsidR="00F96C3F" w:rsidRPr="006C1FDD" w:rsidRDefault="00F96C3F" w:rsidP="00F96C3F">
            <w:pPr>
              <w:rPr>
                <w:rFonts w:ascii="Arial" w:hAnsi="Arial" w:cs="Arial"/>
              </w:rPr>
            </w:pPr>
          </w:p>
          <w:p w14:paraId="3BD89C18" w14:textId="0D47A604" w:rsidR="00F96C3F" w:rsidRPr="006C1FDD" w:rsidRDefault="03443AA0" w:rsidP="509FB08D">
            <w:pPr>
              <w:ind w:left="720"/>
              <w:jc w:val="both"/>
            </w:pPr>
            <w:r w:rsidRPr="509FB08D">
              <w:rPr>
                <w:rFonts w:ascii="Arial" w:eastAsia="Arial" w:hAnsi="Arial" w:cs="Arial"/>
                <w:sz w:val="24"/>
                <w:szCs w:val="24"/>
              </w:rPr>
              <w:t>RQ2: How does the For You Page's algorithm influence consumer decision-making in adopting impulsive consumption habits when interacting with Shein products?</w:t>
            </w:r>
          </w:p>
          <w:p w14:paraId="43E4BFAF" w14:textId="4C4329E5" w:rsidR="00F96C3F" w:rsidRPr="006C1FDD" w:rsidRDefault="00F96C3F" w:rsidP="00F96C3F">
            <w:pPr>
              <w:rPr>
                <w:rFonts w:ascii="Arial" w:hAnsi="Arial" w:cs="Arial"/>
              </w:rPr>
            </w:pPr>
          </w:p>
          <w:p w14:paraId="690E10C7" w14:textId="2D5DF941" w:rsidR="00F96C3F" w:rsidRPr="006C1FDD" w:rsidRDefault="03443AA0" w:rsidP="509FB08D">
            <w:pPr>
              <w:ind w:left="720"/>
              <w:jc w:val="both"/>
            </w:pPr>
            <w:r w:rsidRPr="509FB08D">
              <w:rPr>
                <w:rFonts w:ascii="Arial" w:eastAsia="Arial" w:hAnsi="Arial" w:cs="Arial"/>
                <w:sz w:val="24"/>
                <w:szCs w:val="24"/>
              </w:rPr>
              <w:t>RQ3: What are the societal and security risks associated with sophisticated algorithmic manipulation techniques in social media marketing?</w:t>
            </w:r>
          </w:p>
          <w:p w14:paraId="399A7D28" w14:textId="06928C3C"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509FB08D">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22D81AAC" w:rsidR="00F96C3F" w:rsidRPr="009D2E0B" w:rsidRDefault="644B761B" w:rsidP="00F96C3F">
            <w:pPr>
              <w:autoSpaceDE w:val="0"/>
              <w:autoSpaceDN w:val="0"/>
              <w:adjustRightInd w:val="0"/>
              <w:rPr>
                <w:rFonts w:ascii="Arial" w:hAnsi="Arial" w:cs="Arial"/>
                <w:b/>
                <w:bCs/>
                <w:sz w:val="22"/>
                <w:szCs w:val="22"/>
              </w:rPr>
            </w:pPr>
            <w:r w:rsidRPr="604192A9">
              <w:rPr>
                <w:rFonts w:ascii="Arial" w:hAnsi="Arial" w:cs="Arial"/>
                <w:b/>
                <w:bCs/>
                <w:sz w:val="22"/>
                <w:szCs w:val="22"/>
              </w:rPr>
              <w:t>Aim of Research Activity</w:t>
            </w:r>
          </w:p>
          <w:p w14:paraId="13E23852" w14:textId="21B1BCD0" w:rsidR="00F96C3F" w:rsidRPr="005E7594" w:rsidRDefault="005E7594" w:rsidP="00F96C3F">
            <w:pPr>
              <w:rPr>
                <w:rFonts w:ascii="Arial" w:hAnsi="Arial" w:cs="Arial"/>
                <w:color w:val="00B050"/>
              </w:rPr>
            </w:pPr>
            <w:r w:rsidRPr="509FB08D">
              <w:rPr>
                <w:rFonts w:ascii="Arial" w:hAnsi="Arial" w:cs="Arial"/>
                <w:color w:val="00B050"/>
              </w:rPr>
              <w:t>Number your aims and link them to your objectives</w:t>
            </w:r>
          </w:p>
          <w:p w14:paraId="464389E1" w14:textId="5D2E556B" w:rsidR="00F96C3F" w:rsidRDefault="52B87340" w:rsidP="509FB08D">
            <w:pPr>
              <w:jc w:val="both"/>
            </w:pPr>
            <w:r w:rsidRPr="509FB08D">
              <w:rPr>
                <w:rFonts w:ascii="Arial" w:eastAsia="Arial" w:hAnsi="Arial" w:cs="Arial"/>
                <w:sz w:val="24"/>
                <w:szCs w:val="24"/>
              </w:rPr>
              <w:t xml:space="preserve">This study </w:t>
            </w:r>
            <w:proofErr w:type="gramStart"/>
            <w:r w:rsidRPr="509FB08D">
              <w:rPr>
                <w:rFonts w:ascii="Arial" w:eastAsia="Arial" w:hAnsi="Arial" w:cs="Arial"/>
                <w:sz w:val="24"/>
                <w:szCs w:val="24"/>
              </w:rPr>
              <w:t>aim</w:t>
            </w:r>
            <w:proofErr w:type="gramEnd"/>
            <w:r w:rsidRPr="509FB08D">
              <w:rPr>
                <w:rFonts w:ascii="Arial" w:eastAsia="Arial" w:hAnsi="Arial" w:cs="Arial"/>
                <w:sz w:val="24"/>
                <w:szCs w:val="24"/>
              </w:rPr>
              <w:t xml:space="preserve"> to investigate how TikTok's engagement metrics shape consumer behaviour in the fast fashion industry with special refence to Shein.</w:t>
            </w:r>
          </w:p>
          <w:p w14:paraId="68975C9B" w14:textId="040DE333"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509FB08D">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541A5437" w14:textId="5DA4F3BE" w:rsidR="00F96C3F" w:rsidRDefault="04B0659C" w:rsidP="509FB08D">
            <w:pPr>
              <w:pStyle w:val="ListParagraph"/>
              <w:numPr>
                <w:ilvl w:val="0"/>
                <w:numId w:val="1"/>
              </w:numPr>
              <w:rPr>
                <w:rFonts w:ascii="Arial" w:eastAsia="Arial" w:hAnsi="Arial" w:cs="Arial"/>
                <w:sz w:val="24"/>
                <w:szCs w:val="24"/>
              </w:rPr>
            </w:pPr>
            <w:r w:rsidRPr="509FB08D">
              <w:rPr>
                <w:rFonts w:ascii="Arial" w:eastAsia="Arial" w:hAnsi="Arial" w:cs="Arial"/>
                <w:sz w:val="24"/>
                <w:szCs w:val="24"/>
              </w:rPr>
              <w:t>To investigate the engagement metrics on TikTok are related to the purchase intentions of the fast fashion consumers with special refence to Shein</w:t>
            </w:r>
          </w:p>
          <w:p w14:paraId="214A0508" w14:textId="48F9F842" w:rsidR="00F96C3F" w:rsidRDefault="04B0659C" w:rsidP="509FB08D">
            <w:pPr>
              <w:pStyle w:val="ListParagraph"/>
              <w:numPr>
                <w:ilvl w:val="0"/>
                <w:numId w:val="1"/>
              </w:numPr>
              <w:rPr>
                <w:rFonts w:ascii="Arial" w:eastAsia="Arial" w:hAnsi="Arial" w:cs="Arial"/>
                <w:sz w:val="24"/>
                <w:szCs w:val="24"/>
              </w:rPr>
            </w:pPr>
            <w:r w:rsidRPr="509FB08D">
              <w:rPr>
                <w:rFonts w:ascii="Arial" w:eastAsia="Arial" w:hAnsi="Arial" w:cs="Arial"/>
                <w:sz w:val="24"/>
                <w:szCs w:val="24"/>
              </w:rPr>
              <w:t>To study positive and negative impacts of the engagement metrics such as the likes, shares and views on TikTok are related to the consumer behaviour of the fast fashion consumers, with special refence to Shein</w:t>
            </w:r>
          </w:p>
          <w:p w14:paraId="03B94FB3" w14:textId="696EAE0F" w:rsidR="00F96C3F" w:rsidRDefault="04B0659C" w:rsidP="509FB08D">
            <w:pPr>
              <w:pStyle w:val="ListParagraph"/>
              <w:numPr>
                <w:ilvl w:val="0"/>
                <w:numId w:val="1"/>
              </w:numPr>
              <w:rPr>
                <w:rFonts w:ascii="Arial" w:eastAsia="Arial" w:hAnsi="Arial" w:cs="Arial"/>
                <w:sz w:val="24"/>
                <w:szCs w:val="24"/>
              </w:rPr>
            </w:pPr>
            <w:r w:rsidRPr="509FB08D">
              <w:rPr>
                <w:rFonts w:ascii="Arial" w:eastAsia="Arial" w:hAnsi="Arial" w:cs="Arial"/>
                <w:sz w:val="24"/>
                <w:szCs w:val="24"/>
              </w:rPr>
              <w:t>To provide necessary recommendations for Shein to enhance the engagement metrics of TikTok to improve consumer behaviour.</w:t>
            </w:r>
          </w:p>
          <w:p w14:paraId="72272B05" w14:textId="4309D64C"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509FB08D">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sidRPr="509FB08D">
              <w:rPr>
                <w:rFonts w:ascii="Arial" w:hAnsi="Arial" w:cs="Arial"/>
                <w:b/>
                <w:bCs/>
                <w:sz w:val="22"/>
                <w:szCs w:val="22"/>
              </w:rPr>
              <w:t xml:space="preserve">Proposed data collection </w:t>
            </w:r>
            <w:r w:rsidR="00F96C3F" w:rsidRPr="509FB08D">
              <w:rPr>
                <w:rFonts w:ascii="Arial" w:hAnsi="Arial" w:cs="Arial"/>
                <w:b/>
                <w:bCs/>
                <w:sz w:val="22"/>
                <w:szCs w:val="22"/>
              </w:rPr>
              <w:t>methods (maximum 600 words)</w:t>
            </w:r>
          </w:p>
          <w:p w14:paraId="580C33AD" w14:textId="512F6CFF" w:rsidR="00F96C3F" w:rsidRPr="004C3A0B" w:rsidRDefault="04371F1C" w:rsidP="509FB08D">
            <w:pPr>
              <w:rPr>
                <w:rFonts w:ascii="Arial" w:hAnsi="Arial" w:cs="Arial"/>
                <w:sz w:val="22"/>
                <w:szCs w:val="22"/>
              </w:rPr>
            </w:pPr>
            <w:r w:rsidRPr="509FB08D">
              <w:rPr>
                <w:rFonts w:ascii="Segoe UI Variable Display" w:eastAsia="Segoe UI Variable Display" w:hAnsi="Segoe UI Variable Display" w:cs="Segoe UI Variable Display"/>
                <w:color w:val="34322D"/>
                <w:sz w:val="24"/>
                <w:szCs w:val="24"/>
              </w:rPr>
              <w:t>T</w:t>
            </w:r>
            <w:r w:rsidRPr="509FB08D">
              <w:rPr>
                <w:rFonts w:ascii="Arial" w:eastAsia="Arial" w:hAnsi="Arial" w:cs="Arial"/>
                <w:color w:val="34322D"/>
                <w:sz w:val="24"/>
                <w:szCs w:val="24"/>
              </w:rPr>
              <w:t>he research will use a quantitative approach via a cross-sectional online questionnaire. The survey will be distributed to TikTok users who consume fast fashion content (specifically targeting Generation Z and Millennials). It will utilise Likert-scale questions to measure the impact of various engagement metrics on purchase intentions and brand attitudes towards Shein. Data will be analysed using statistical software (e.g., SPSS</w:t>
            </w:r>
            <w:proofErr w:type="gramStart"/>
            <w:r w:rsidRPr="509FB08D">
              <w:rPr>
                <w:rFonts w:ascii="Arial" w:eastAsia="Arial" w:hAnsi="Arial" w:cs="Arial"/>
                <w:color w:val="34322D"/>
                <w:sz w:val="24"/>
                <w:szCs w:val="24"/>
              </w:rPr>
              <w:t>).</w:t>
            </w:r>
            <w:r w:rsidR="00913567" w:rsidRPr="509FB08D">
              <w:rPr>
                <w:rFonts w:ascii="Arial" w:hAnsi="Arial" w:cs="Arial"/>
                <w:sz w:val="22"/>
                <w:szCs w:val="22"/>
              </w:rPr>
              <w:t>.</w:t>
            </w:r>
            <w:proofErr w:type="gramEnd"/>
          </w:p>
        </w:tc>
      </w:tr>
      <w:tr w:rsidR="00F96C3F" w:rsidRPr="004C3A0B" w14:paraId="570BB83E" w14:textId="77777777" w:rsidTr="509FB08D">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F96C3F" w:rsidRPr="004C3A0B" w:rsidRDefault="003C3C40" w:rsidP="00F96C3F">
            <w:r w:rsidRPr="509FB08D">
              <w:rPr>
                <w:rFonts w:ascii="Arial" w:hAnsi="Arial" w:cs="Arial"/>
                <w:color w:val="00B050"/>
                <w:sz w:val="22"/>
                <w:szCs w:val="22"/>
              </w:rPr>
              <w:t>This should describe how you intend to collect data. It should not include a discussion of the theoretical basis for your data collection methods. Please note, that if you intend to collect any audio/video recordings of interviews with participants then these will be classified as Personal Data under GDPR/DPA2018. If you intend to use these then note this in section H.</w:t>
            </w:r>
          </w:p>
          <w:p w14:paraId="1FA38D59" w14:textId="07D6BFFC" w:rsidR="00F96C3F" w:rsidRPr="00D756EF" w:rsidRDefault="00D756EF" w:rsidP="00F96C3F">
            <w:pPr>
              <w:rPr>
                <w:rFonts w:ascii="Arial" w:hAnsi="Arial" w:cs="Arial"/>
                <w:sz w:val="24"/>
                <w:szCs w:val="24"/>
              </w:rPr>
            </w:pPr>
            <w:r w:rsidRPr="00D756EF">
              <w:rPr>
                <w:rFonts w:ascii="Arial" w:hAnsi="Arial" w:cs="Arial"/>
                <w:sz w:val="24"/>
                <w:szCs w:val="24"/>
              </w:rPr>
              <w:t>Data will be collected through a single, cross-sectional online questionnaire distributed via social media groups and university forums. The questionnaire will be hosted on a secure platform (e.g., Microsoft Forms or Qualtrics/Jisc Online Surveys). It will consist of closed-</w:t>
            </w:r>
            <w:r w:rsidRPr="00D756EF">
              <w:rPr>
                <w:rFonts w:ascii="Arial" w:hAnsi="Arial" w:cs="Arial"/>
                <w:sz w:val="24"/>
                <w:szCs w:val="24"/>
              </w:rPr>
              <w:lastRenderedPageBreak/>
              <w:t xml:space="preserve">ended Likert-scale questions (1–5 scale) measuring the following variables: exposure to Shein-related TikTok content, frequency of engagement with that content (likes, comments, shares, saves), purchase intention, and impulsive buying behaviour. No interviews, focus groups, audio recordings, or video recordings will be used. No personal identifiable information (such as names or email addresses) will be collected. Participants will complete the questionnaire anonymously and entirely at their own discretion. The estimated completion time is approximately 10 minutes. Once the data collection period closes, all responses will be downloaded from the survey platform and stored securely in password-protected University Office 365 cloud storage for analysis using SPSS statistical software- In addition to online distribution, the questionnaire will also be administered in person at public locations (such as events, pubs, and supermarket entrances) where the target demographic is likely to be present. Participants approached in person will be given a brief verbal explanation of the study and invited to participate </w:t>
            </w:r>
            <w:r w:rsidRPr="00D756EF">
              <w:rPr>
                <w:rFonts w:ascii="Arial" w:hAnsi="Arial" w:cs="Arial"/>
                <w:sz w:val="24"/>
                <w:szCs w:val="24"/>
              </w:rPr>
              <w:t>voluntarily.</w:t>
            </w:r>
          </w:p>
          <w:p w14:paraId="0687532F" w14:textId="3FA81A48" w:rsidR="00F96C3F" w:rsidRPr="004C3A0B" w:rsidRDefault="00F96C3F" w:rsidP="509FB08D">
            <w:pPr>
              <w:rPr>
                <w:rFonts w:ascii="Arial" w:hAnsi="Arial" w:cs="Arial"/>
                <w:color w:val="00B050"/>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604192A9">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604192A9">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7A5CE9A6" w:rsidR="00C11423" w:rsidRPr="004C3A0B" w:rsidRDefault="109C1FCB" w:rsidP="00C11423">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604192A9">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2983D80" w:rsidR="00C11423" w:rsidRPr="004C3A0B" w:rsidRDefault="289CE349" w:rsidP="00C11423">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r>
      <w:tr w:rsidR="00770C66" w:rsidRPr="004C3A0B" w14:paraId="1D1FC51D" w14:textId="77777777" w:rsidTr="604192A9">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55322469" w:rsidR="00770C66" w:rsidRDefault="2553DCB2" w:rsidP="00770C66">
                <w:pPr>
                  <w:autoSpaceDE w:val="0"/>
                  <w:autoSpaceDN w:val="0"/>
                  <w:adjustRightInd w:val="0"/>
                  <w:jc w:val="center"/>
                  <w:rPr>
                    <w:rFonts w:ascii="Arial" w:hAnsi="Arial" w:cs="Arial"/>
                    <w:b/>
                    <w:bCs/>
                    <w:sz w:val="22"/>
                    <w:szCs w:val="22"/>
                  </w:rPr>
                </w:pPr>
                <w:r w:rsidRPr="604192A9">
                  <w:rPr>
                    <w:rFonts w:ascii="MS Gothic" w:eastAsia="MS Gothic" w:hAnsi="MS Gothic" w:cs="MS Gothic"/>
                    <w:b/>
                    <w:bCs/>
                    <w:sz w:val="22"/>
                    <w:szCs w:val="22"/>
                  </w:rPr>
                  <w:t>☒</w:t>
                </w:r>
              </w:p>
            </w:sdtContent>
          </w:sdt>
        </w:tc>
      </w:tr>
      <w:tr w:rsidR="00770C66" w:rsidRPr="004C3A0B" w14:paraId="79FC01A2" w14:textId="77777777" w:rsidTr="604192A9">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232E19B1" w:rsidR="00770C66" w:rsidRPr="004C3A0B" w:rsidRDefault="32224808" w:rsidP="00770C66">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r>
      <w:tr w:rsidR="00D107AC" w:rsidRPr="004C3A0B" w14:paraId="2EF526F3" w14:textId="77777777" w:rsidTr="604192A9">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114E7313" w:rsidR="00D107AC" w:rsidRDefault="4DB4AECA" w:rsidP="00D107AC">
                <w:pPr>
                  <w:autoSpaceDE w:val="0"/>
                  <w:autoSpaceDN w:val="0"/>
                  <w:adjustRightInd w:val="0"/>
                  <w:jc w:val="center"/>
                  <w:rPr>
                    <w:rFonts w:ascii="Arial" w:hAnsi="Arial" w:cs="Arial"/>
                    <w:b/>
                    <w:bCs/>
                    <w:sz w:val="22"/>
                    <w:szCs w:val="22"/>
                  </w:rPr>
                </w:pPr>
                <w:r w:rsidRPr="604192A9">
                  <w:rPr>
                    <w:rFonts w:ascii="MS Gothic" w:eastAsia="MS Gothic" w:hAnsi="MS Gothic" w:cs="MS Gothic"/>
                    <w:b/>
                    <w:bCs/>
                    <w:sz w:val="22"/>
                    <w:szCs w:val="22"/>
                  </w:rPr>
                  <w:t>☒</w:t>
                </w:r>
              </w:p>
            </w:sdtContent>
          </w:sdt>
        </w:tc>
      </w:tr>
      <w:tr w:rsidR="00770C66" w:rsidRPr="004C3A0B" w14:paraId="5B2CF3DD" w14:textId="77777777" w:rsidTr="604192A9">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6519FAE7" w:rsidR="00770C66" w:rsidRPr="004C3A0B" w:rsidRDefault="00F84EAE" w:rsidP="00770C66">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r>
      <w:tr w:rsidR="00770C66" w:rsidRPr="004C3A0B" w14:paraId="5BB8C103" w14:textId="77777777" w:rsidTr="604192A9">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5643DD82" w:rsidR="00770C66" w:rsidRPr="004C3A0B" w:rsidRDefault="31BD901C" w:rsidP="00770C66">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r>
      <w:tr w:rsidR="00770C66" w:rsidRPr="004C3A0B" w14:paraId="4407BE1E" w14:textId="77777777" w:rsidTr="604192A9">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1C58A47B" w:rsidR="00770C66" w:rsidRPr="004C3A0B" w:rsidRDefault="30B52047" w:rsidP="00770C66">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r>
      <w:tr w:rsidR="00770C66" w:rsidRPr="004C3A0B" w14:paraId="19DC6A9A" w14:textId="77777777" w:rsidTr="604192A9">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6612FC95" w:rsidR="00770C66" w:rsidRPr="004C3A0B" w:rsidRDefault="131C8AC6" w:rsidP="00770C66">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r>
      <w:tr w:rsidR="00770C66" w:rsidRPr="004C3A0B" w14:paraId="221E6723" w14:textId="77777777" w:rsidTr="604192A9">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21B28680" w:rsidR="00770C66" w:rsidRPr="004C3A0B" w:rsidRDefault="67D9D9AC" w:rsidP="00770C66">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r>
      <w:tr w:rsidR="00770C66" w:rsidRPr="004C3A0B" w14:paraId="17B7D25A" w14:textId="77777777" w:rsidTr="604192A9">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2859DD85" w:rsidR="00770C66" w:rsidRPr="004C3A0B" w:rsidRDefault="60FF9510" w:rsidP="604192A9">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r>
      <w:tr w:rsidR="00770C66" w:rsidRPr="004C3A0B" w14:paraId="21F793EB" w14:textId="77777777" w:rsidTr="604192A9">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3B6998B7" w:rsidR="00770C66" w:rsidRPr="004C3A0B" w:rsidRDefault="528DBAA9" w:rsidP="604192A9">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r>
      <w:tr w:rsidR="00770C66" w:rsidRPr="004C3A0B" w14:paraId="117D199E" w14:textId="77777777" w:rsidTr="604192A9">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1B80EBD6" w:rsidR="00770C66" w:rsidRPr="004C3A0B" w:rsidRDefault="7FC8DF14" w:rsidP="604192A9">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r>
      <w:tr w:rsidR="00770C66" w:rsidRPr="004C3A0B" w14:paraId="606E695C" w14:textId="77777777" w:rsidTr="604192A9">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E095565" w:rsidR="00770C66" w:rsidRPr="004C3A0B" w:rsidRDefault="6DBB787D" w:rsidP="604192A9">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r>
      <w:tr w:rsidR="00770C66" w:rsidRPr="004C3A0B" w14:paraId="47DEF5B4" w14:textId="77777777" w:rsidTr="604192A9">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2E440811" w:rsidR="00770C66" w:rsidRPr="004C3A0B" w:rsidRDefault="72A5BA8B" w:rsidP="604192A9">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r>
      <w:tr w:rsidR="00770C66" w:rsidRPr="004C3A0B" w14:paraId="20843E46" w14:textId="77777777" w:rsidTr="604192A9">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185F9DC3" w:rsidR="00770C66" w:rsidRDefault="55FC2AD1" w:rsidP="00770C66">
                <w:pPr>
                  <w:autoSpaceDE w:val="0"/>
                  <w:autoSpaceDN w:val="0"/>
                  <w:adjustRightInd w:val="0"/>
                  <w:jc w:val="center"/>
                  <w:rPr>
                    <w:rFonts w:ascii="Arial" w:hAnsi="Arial" w:cs="Arial"/>
                    <w:b/>
                    <w:bCs/>
                    <w:sz w:val="22"/>
                    <w:szCs w:val="22"/>
                  </w:rPr>
                </w:pPr>
                <w:r w:rsidRPr="604192A9">
                  <w:rPr>
                    <w:rFonts w:ascii="MS Gothic" w:eastAsia="MS Gothic" w:hAnsi="MS Gothic" w:cs="MS Gothic"/>
                    <w:b/>
                    <w:bCs/>
                    <w:sz w:val="22"/>
                    <w:szCs w:val="22"/>
                  </w:rPr>
                  <w:t>☒</w:t>
                </w:r>
              </w:p>
            </w:sdtContent>
          </w:sdt>
        </w:tc>
      </w:tr>
      <w:tr w:rsidR="00770C66" w:rsidRPr="006C1FDD" w14:paraId="645E7FFB" w14:textId="77777777" w:rsidTr="604192A9">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823127F" w:rsidR="00770C66" w:rsidRPr="006C1FDD" w:rsidRDefault="73DF6960" w:rsidP="00770C66">
                <w:pPr>
                  <w:autoSpaceDE w:val="0"/>
                  <w:autoSpaceDN w:val="0"/>
                  <w:adjustRightInd w:val="0"/>
                  <w:jc w:val="center"/>
                  <w:rPr>
                    <w:rFonts w:ascii="Arial" w:hAnsi="Arial" w:cs="Arial"/>
                    <w:b/>
                    <w:bCs/>
                    <w:sz w:val="22"/>
                    <w:szCs w:val="22"/>
                  </w:rPr>
                </w:pPr>
                <w:r w:rsidRPr="604192A9">
                  <w:rPr>
                    <w:rFonts w:ascii="MS Gothic" w:eastAsia="MS Gothic" w:hAnsi="MS Gothic" w:cs="MS Gothic"/>
                    <w:b/>
                    <w:bCs/>
                    <w:sz w:val="22"/>
                    <w:szCs w:val="22"/>
                  </w:rPr>
                  <w:t>☒</w:t>
                </w:r>
              </w:p>
            </w:sdtContent>
          </w:sdt>
        </w:tc>
      </w:tr>
      <w:tr w:rsidR="00770C66" w:rsidRPr="006C1FDD" w14:paraId="6C992DAB" w14:textId="77777777" w:rsidTr="604192A9">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lastRenderedPageBreak/>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604192A9">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604192A9">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4E660D30" w:rsidR="00ED0C59" w:rsidRPr="004C3A0B" w:rsidRDefault="12C58022" w:rsidP="00ED0C59">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604192A9">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12012B0E" w:rsidR="00ED0C59" w:rsidRPr="004C3A0B" w:rsidRDefault="5BD1A04D" w:rsidP="00ED0C59">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604192A9">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309F9BD3" w:rsidR="00ED0C59" w:rsidRPr="004C3A0B" w:rsidRDefault="0ACA4478" w:rsidP="00ED0C59">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r>
      <w:tr w:rsidR="00ED0C59" w:rsidRPr="004C3A0B" w14:paraId="7BB42D3F" w14:textId="77777777" w:rsidTr="604192A9">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9C013CF" w:rsidR="00ED0C59" w:rsidRPr="004C3A0B" w:rsidRDefault="39387814" w:rsidP="00ED0C59">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r>
      <w:tr w:rsidR="00ED0C59" w:rsidRPr="004C3A0B" w14:paraId="4A43E90C" w14:textId="77777777" w:rsidTr="604192A9">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1F430338" w:rsidR="00ED0C59" w:rsidRPr="004C3A0B" w:rsidRDefault="0D9761A3" w:rsidP="00ED0C59">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r>
      <w:tr w:rsidR="00ED0C59" w:rsidRPr="004C3A0B" w14:paraId="3475A310" w14:textId="77777777" w:rsidTr="604192A9">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0B96ACE4" w:rsidR="00ED0C59" w:rsidRPr="004C3A0B" w:rsidRDefault="57C19E04" w:rsidP="00ED0C59">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r>
      <w:tr w:rsidR="00ED0C59" w:rsidRPr="004C3A0B" w14:paraId="63D259E4" w14:textId="77777777" w:rsidTr="604192A9">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5B3D4A76" w:rsidR="00ED0C59" w:rsidRPr="004C3A0B" w:rsidRDefault="71AFBDC1" w:rsidP="604192A9">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r>
      <w:tr w:rsidR="00ED0C59" w:rsidRPr="004C3A0B" w14:paraId="44B39B55" w14:textId="77777777" w:rsidTr="604192A9">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7F62E81C" w:rsidR="00ED0C59" w:rsidRPr="004C3A0B" w:rsidRDefault="2AA89884" w:rsidP="604192A9">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r>
      <w:tr w:rsidR="00ED0C59" w:rsidRPr="004C3A0B" w14:paraId="357B61F4" w14:textId="77777777" w:rsidTr="604192A9">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0BA3B6D1" w:rsidR="00ED0C59" w:rsidRPr="004C3A0B" w:rsidRDefault="2BD5CDBD" w:rsidP="604192A9">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r>
      <w:tr w:rsidR="00ED0C59" w:rsidRPr="004C3A0B" w14:paraId="38FAED13" w14:textId="77777777" w:rsidTr="604192A9">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509FB08D">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509FB08D">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762F019C" w14:textId="66464D61" w:rsidR="1A2F15B8" w:rsidRDefault="1A2F15B8" w:rsidP="509FB08D">
            <w:pPr>
              <w:rPr>
                <w:rFonts w:ascii="Arial" w:eastAsia="Arial" w:hAnsi="Arial" w:cs="Arial"/>
                <w:sz w:val="22"/>
                <w:szCs w:val="22"/>
              </w:rPr>
            </w:pPr>
            <w:r w:rsidRPr="509FB08D">
              <w:rPr>
                <w:rFonts w:ascii="Arial" w:eastAsia="Arial" w:hAnsi="Arial" w:cs="Arial"/>
                <w:sz w:val="24"/>
                <w:szCs w:val="24"/>
              </w:rPr>
              <w:t>Approximately 100–150 participants.</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509FB08D">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19335710" w:rsidR="00025F69" w:rsidRDefault="00D756EF" w:rsidP="003257BD">
            <w:pPr>
              <w:rPr>
                <w:rFonts w:ascii="Arial" w:hAnsi="Arial" w:cs="Arial"/>
                <w:sz w:val="22"/>
                <w:szCs w:val="22"/>
              </w:rPr>
            </w:pPr>
            <w:r w:rsidRPr="00D756EF">
              <w:rPr>
                <w:rFonts w:ascii="Arial" w:hAnsi="Arial" w:cs="Arial"/>
                <w:sz w:val="22"/>
                <w:szCs w:val="22"/>
              </w:rPr>
              <w:t>UK-based adults aged between 18 and 29, classified as Generation Z, who actively use both TikTok and the Shein platform at least once a week. This broader age range ensures the sample is representative of the full Generation Z demographic and reduces sampling bias. Participants must be competent adults capable of providing informed consent. Individuals who do not meet these criteria will be excluded from the study.</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509FB08D">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C528BA4" w:rsidR="00025F69" w:rsidRDefault="2530543E" w:rsidP="003257BD">
            <w:r w:rsidRPr="509FB08D">
              <w:rPr>
                <w:rFonts w:ascii="Arial" w:hAnsi="Arial" w:cs="Arial"/>
                <w:sz w:val="22"/>
                <w:szCs w:val="22"/>
              </w:rPr>
              <w:t xml:space="preserve">Through online groups (social media) and forums of UK university students. </w:t>
            </w:r>
          </w:p>
          <w:p w14:paraId="646AE072" w14:textId="20137847" w:rsidR="509FB08D" w:rsidRDefault="509FB08D"/>
          <w:p w14:paraId="3F05BB44" w14:textId="370FFF72" w:rsidR="509FB08D" w:rsidRPr="00D756EF" w:rsidRDefault="00D756EF" w:rsidP="509FB08D">
            <w:pPr>
              <w:rPr>
                <w:rFonts w:ascii="Arial" w:hAnsi="Arial" w:cs="Arial"/>
                <w:sz w:val="24"/>
                <w:szCs w:val="24"/>
              </w:rPr>
            </w:pPr>
            <w:r w:rsidRPr="00D756EF">
              <w:rPr>
                <w:rFonts w:ascii="Arial" w:hAnsi="Arial" w:cs="Arial"/>
                <w:sz w:val="24"/>
                <w:szCs w:val="24"/>
              </w:rPr>
              <w:t xml:space="preserve">Participants will be identified and recruited through purposive sampling using two methods. First, the questionnaire link will be shared online via social media groups and forums targeting UK-based Generation Z adults (aged 18–29). Second, the researcher will approach potential participants in person at public locations where this age group is likely to be present, such as events, pubs, and supermarket entrances. In both cases, participants will be verbally informed of the study before being invited to </w:t>
            </w:r>
            <w:r w:rsidRPr="00D756EF">
              <w:rPr>
                <w:rFonts w:ascii="Arial" w:hAnsi="Arial" w:cs="Arial"/>
                <w:sz w:val="24"/>
                <w:szCs w:val="24"/>
              </w:rPr>
              <w:lastRenderedPageBreak/>
              <w:t>complete the questionnaire on their own device or on a researcher-provided device.</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604192A9">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604192A9">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79913C40" w:rsidR="00025F69" w:rsidRPr="004C3A0B" w:rsidRDefault="6C11D061" w:rsidP="00694EA8">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604192A9">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2238F42E" w:rsidR="00025F69" w:rsidRPr="004C3A0B" w:rsidRDefault="5EDEC8B8" w:rsidP="00C86572">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604192A9">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22503A99" w:rsidR="00025F69" w:rsidRPr="004C3A0B" w:rsidRDefault="1CFA53F6" w:rsidP="00C86572">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604192A9">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6914E3D8" w:rsidR="00025F69" w:rsidRPr="004C3A0B" w:rsidRDefault="1EA7F8E6" w:rsidP="00C86572">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604192A9">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3370CAA2" w:rsidR="00025F69" w:rsidRPr="004C3A0B" w:rsidRDefault="4AA75122" w:rsidP="00C86572">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r>
      <w:tr w:rsidR="00025F69" w:rsidRPr="004C3A0B" w14:paraId="4C63E1BA" w14:textId="77777777" w:rsidTr="604192A9">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6C8FE0C9" w:rsidR="00025F69" w:rsidRPr="004C3A0B" w:rsidRDefault="7338DAB3" w:rsidP="00C86572">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604192A9">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402AD374" w:rsidR="00025F69" w:rsidRPr="004C3A0B" w:rsidRDefault="0B490368" w:rsidP="00C86572">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604192A9">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1CB61674" w:rsidR="00025F69" w:rsidRPr="004C3A0B" w:rsidRDefault="4A272763" w:rsidP="00C86572">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604192A9">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7FB94AFA" w:rsidR="00025F69" w:rsidRPr="004C3A0B" w:rsidRDefault="6DB6149D" w:rsidP="00C86572">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604192A9">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604192A9">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604192A9">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604192A9">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6DABEE69" w:rsidR="00382031" w:rsidRPr="004C3A0B" w:rsidRDefault="4545A103" w:rsidP="604192A9">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604192A9">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4BBB5B28" w:rsidR="00382031" w:rsidRPr="004C3A0B" w:rsidRDefault="08CE0FA8" w:rsidP="604192A9">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604192A9">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40A8B496" w:rsidR="00382031" w:rsidRPr="004C3A0B" w:rsidRDefault="6D896E12" w:rsidP="604192A9">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604192A9">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260ADE6E" w:rsidR="00382031" w:rsidRPr="004C3A0B" w:rsidRDefault="0F4F84D1" w:rsidP="604192A9">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604192A9">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604192A9">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509FB08D">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509FB08D">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509FB08D">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2322FBEC" w14:textId="4B8C1A11" w:rsidR="003C3C40" w:rsidRPr="00AA34BD" w:rsidRDefault="003C3C40" w:rsidP="003C3C40">
            <w:r w:rsidRPr="509FB08D">
              <w:rPr>
                <w:rFonts w:ascii="Arial" w:hAnsi="Arial" w:cs="Arial"/>
                <w:color w:val="00B050"/>
                <w:sz w:val="22"/>
                <w:szCs w:val="22"/>
              </w:rPr>
              <w:t>There are always risks. Do not write N</w:t>
            </w:r>
            <w:r w:rsidR="01528841" w:rsidRPr="509FB08D">
              <w:rPr>
                <w:rFonts w:ascii="Arial" w:hAnsi="Arial" w:cs="Arial"/>
                <w:color w:val="00B050"/>
                <w:sz w:val="22"/>
                <w:szCs w:val="22"/>
              </w:rPr>
              <w:t>/</w:t>
            </w:r>
            <w:r w:rsidRPr="509FB08D">
              <w:rPr>
                <w:rFonts w:ascii="Arial" w:hAnsi="Arial" w:cs="Arial"/>
                <w:color w:val="00B050"/>
                <w:sz w:val="22"/>
                <w:szCs w:val="22"/>
              </w:rPr>
              <w:t>A unless you have no participants</w:t>
            </w:r>
          </w:p>
          <w:p w14:paraId="4DB5358A" w14:textId="629BC541" w:rsidR="003C3C40" w:rsidRPr="00D756EF" w:rsidRDefault="003C3C40" w:rsidP="003C3C40">
            <w:pPr>
              <w:rPr>
                <w:sz w:val="24"/>
                <w:szCs w:val="24"/>
              </w:rPr>
            </w:pPr>
          </w:p>
          <w:p w14:paraId="00C40B6C" w14:textId="5E91DFDD" w:rsidR="003C3C40" w:rsidRPr="00D756EF" w:rsidRDefault="003C3C40" w:rsidP="003C3C40">
            <w:pPr>
              <w:rPr>
                <w:rFonts w:ascii="Arial" w:hAnsi="Arial" w:cs="Arial"/>
                <w:sz w:val="24"/>
                <w:szCs w:val="24"/>
              </w:rPr>
            </w:pPr>
            <w:r w:rsidRPr="00D756EF">
              <w:rPr>
                <w:rFonts w:ascii="Arial" w:hAnsi="Arial" w:cs="Arial"/>
                <w:sz w:val="24"/>
                <w:szCs w:val="24"/>
              </w:rPr>
              <w:t>.</w:t>
            </w:r>
            <w:r w:rsidR="00D756EF" w:rsidRPr="00D756EF">
              <w:rPr>
                <w:sz w:val="24"/>
                <w:szCs w:val="24"/>
              </w:rPr>
              <w:t xml:space="preserve"> </w:t>
            </w:r>
            <w:r w:rsidR="00D756EF" w:rsidRPr="00D756EF">
              <w:rPr>
                <w:rFonts w:ascii="Arial" w:hAnsi="Arial" w:cs="Arial"/>
                <w:sz w:val="24"/>
                <w:szCs w:val="24"/>
              </w:rPr>
              <w:t>There is a minimal risk that participants approached in public may feel social pressure to participate. This will be mitigated by clearly stating verbally and in the participant information screen that participation is entirely voluntary, that they are free to decline or withdraw at any time, and that no personal information will be recorded.</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7315243" w14:textId="561B703C" w:rsidR="00003E64" w:rsidRPr="004C3A0B" w:rsidRDefault="00003E64" w:rsidP="003257BD"/>
          <w:p w14:paraId="1E4F230F" w14:textId="38F3E34E" w:rsidR="00003E64" w:rsidRPr="004C3A0B" w:rsidRDefault="00D756EF" w:rsidP="003257BD">
            <w:pPr>
              <w:rPr>
                <w:rFonts w:ascii="Arial" w:hAnsi="Arial" w:cs="Arial"/>
                <w:sz w:val="22"/>
                <w:szCs w:val="22"/>
              </w:rPr>
            </w:pPr>
            <w:r w:rsidRPr="00D756EF">
              <w:rPr>
                <w:rFonts w:ascii="Arial" w:hAnsi="Arial" w:cs="Arial"/>
                <w:sz w:val="22"/>
                <w:szCs w:val="22"/>
              </w:rPr>
              <w:t>Prior to participation, all participants will be provided with a brief verbal explanation of the study and directed to a participant information screen at the start of the questionnaire. This screen will clearly state that participation is entirely voluntary, that they may withdraw at any time without consequence, and that they may skip any question they do not wish to answer. All responses will be fully anonymous — no names, contact details, or identifiable personal information will be collected at any point. Data will be reported only in aggregated form, meaning no individual response can be traced back to a specific participant. For participants approached in person at public locations, the researcher will ensure there is no pressure or persistence if an individual declines to participate. A contact email address will be provided on the information screen so that participants may request further information or ask for their response to be withdrawn after submission.</w:t>
            </w: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509FB08D">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509FB08D">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509FB08D">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509FB08D">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sidRPr="509FB08D">
              <w:rPr>
                <w:rFonts w:ascii="Arial" w:hAnsi="Arial" w:cs="Arial"/>
                <w:color w:val="00B050"/>
                <w:sz w:val="22"/>
                <w:szCs w:val="22"/>
              </w:rPr>
              <w:t>There are always risks. Do not write NA.</w:t>
            </w:r>
          </w:p>
          <w:p w14:paraId="72CD57D8" w14:textId="34B89BB9" w:rsidR="00003E64" w:rsidRDefault="00003E64" w:rsidP="003257BD"/>
          <w:p w14:paraId="2A56717D" w14:textId="5A57BD3E" w:rsidR="00003E64" w:rsidRPr="00D756EF" w:rsidRDefault="00D756EF" w:rsidP="00D756EF">
            <w:pPr>
              <w:rPr>
                <w:rFonts w:ascii="Arial" w:hAnsi="Arial" w:cs="Arial"/>
                <w:sz w:val="24"/>
                <w:szCs w:val="24"/>
              </w:rPr>
            </w:pPr>
            <w:r w:rsidRPr="00D756EF">
              <w:rPr>
                <w:rFonts w:ascii="Arial" w:hAnsi="Arial" w:cs="Arial"/>
                <w:sz w:val="24"/>
                <w:szCs w:val="24"/>
              </w:rPr>
              <w:t>There is a minor personal safety risk associated with approaching members of the public alone in locations such as pubs or public events. This will be mitigated by ensuring the researcher is never alone during in-person data collection, conducting sessions during daylight hours where possible, and informing the supervisor of the locations and times of data collection in advance.</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45086CFB" w:rsidR="00003E64" w:rsidRDefault="00D756EF" w:rsidP="003257BD">
            <w:pPr>
              <w:rPr>
                <w:rFonts w:ascii="Arial" w:hAnsi="Arial" w:cs="Arial"/>
                <w:sz w:val="22"/>
                <w:szCs w:val="22"/>
              </w:rPr>
            </w:pPr>
            <w:r w:rsidRPr="00D756EF">
              <w:rPr>
                <w:rFonts w:ascii="Arial" w:hAnsi="Arial" w:cs="Arial"/>
                <w:sz w:val="22"/>
                <w:szCs w:val="22"/>
              </w:rPr>
              <w:t xml:space="preserve">The primary risk to the investigator arises from approaching members of the public alone in locations such as pubs, events, and supermarket entrances. To mitigate this, the researcher will wherever possible be accompanied by a companion during in-person data collection sessions. The researcher will inform their supervisor in advance of the planned locations, dates, and times of any in-person data collection. Sessions will be conducted during daylight hours or in well-lit, busy public areas only. The researcher will carry a fully </w:t>
            </w:r>
            <w:proofErr w:type="gramStart"/>
            <w:r w:rsidRPr="00D756EF">
              <w:rPr>
                <w:rFonts w:ascii="Arial" w:hAnsi="Arial" w:cs="Arial"/>
                <w:sz w:val="22"/>
                <w:szCs w:val="22"/>
              </w:rPr>
              <w:t>charged mobile phone at all times</w:t>
            </w:r>
            <w:proofErr w:type="gramEnd"/>
            <w:r w:rsidRPr="00D756EF">
              <w:rPr>
                <w:rFonts w:ascii="Arial" w:hAnsi="Arial" w:cs="Arial"/>
                <w:sz w:val="22"/>
                <w:szCs w:val="22"/>
              </w:rPr>
              <w:t xml:space="preserve"> and will check in with a contact person before and after each session. If at any point the researcher feels unsafe or uncomfortable, data collection will be paused immediately. There is no risk of emotional distress to the investigator as the survey topic — consumer behaviour and social media usage — is non-sensitive and does not </w:t>
            </w:r>
            <w:r w:rsidRPr="00D756EF">
              <w:rPr>
                <w:rFonts w:ascii="Arial" w:hAnsi="Arial" w:cs="Arial"/>
                <w:sz w:val="22"/>
                <w:szCs w:val="22"/>
              </w:rPr>
              <w:lastRenderedPageBreak/>
              <w:t>involve discussions of harmful or distressing subject matter.</w:t>
            </w:r>
          </w:p>
          <w:p w14:paraId="6058A74A" w14:textId="77777777" w:rsidR="00003E64" w:rsidRPr="004C3A0B" w:rsidRDefault="00003E64" w:rsidP="003257BD">
            <w:pPr>
              <w:rPr>
                <w:rFonts w:ascii="Arial" w:hAnsi="Arial" w:cs="Arial"/>
                <w:sz w:val="22"/>
                <w:szCs w:val="22"/>
              </w:rPr>
            </w:pPr>
          </w:p>
          <w:p w14:paraId="1AA25262" w14:textId="1E13489D" w:rsidR="00003E64" w:rsidRPr="004C3A0B" w:rsidRDefault="00003E64" w:rsidP="003257BD">
            <w:pPr>
              <w:autoSpaceDE w:val="0"/>
              <w:autoSpaceDN w:val="0"/>
              <w:adjustRightInd w:val="0"/>
            </w:pPr>
          </w:p>
          <w:p w14:paraId="4416A3BD" w14:textId="09015B95" w:rsidR="00003E64" w:rsidRPr="004C3A0B" w:rsidRDefault="0824B2E2" w:rsidP="003257BD">
            <w:pPr>
              <w:autoSpaceDE w:val="0"/>
              <w:autoSpaceDN w:val="0"/>
              <w:adjustRightInd w:val="0"/>
              <w:rPr>
                <w:rFonts w:cs="Arial"/>
              </w:rPr>
            </w:pPr>
            <w:r w:rsidRPr="509FB08D">
              <w:rPr>
                <w:rFonts w:ascii="Arial" w:hAnsi="Arial" w:cs="Arial"/>
                <w:i/>
                <w:iCs/>
                <w:color w:val="808080" w:themeColor="background1" w:themeShade="80"/>
                <w:sz w:val="18"/>
                <w:szCs w:val="18"/>
              </w:rPr>
              <w:t>should expand as you type)</w:t>
            </w:r>
          </w:p>
        </w:tc>
      </w:tr>
      <w:tr w:rsidR="0094056C" w:rsidRPr="004C3A0B" w14:paraId="5F982EC3" w14:textId="77777777" w:rsidTr="509FB08D">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509FB08D">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sidRPr="509FB08D">
              <w:rPr>
                <w:rFonts w:ascii="Arial" w:hAnsi="Arial" w:cs="Arial"/>
                <w:color w:val="00B050"/>
                <w:sz w:val="22"/>
                <w:szCs w:val="22"/>
              </w:rPr>
              <w:t>There are always risks. Do not write NA.</w:t>
            </w:r>
          </w:p>
          <w:p w14:paraId="02BDF8C5" w14:textId="411DF3FA" w:rsidR="0094056C" w:rsidRDefault="0094056C" w:rsidP="00D107AC"/>
          <w:p w14:paraId="74A8C135" w14:textId="50BA3945" w:rsidR="0094056C" w:rsidRDefault="0094056C" w:rsidP="00D107AC">
            <w:pPr>
              <w:rPr>
                <w:rFonts w:ascii="Arial" w:hAnsi="Arial" w:cs="Arial"/>
                <w:sz w:val="22"/>
                <w:szCs w:val="22"/>
              </w:rPr>
            </w:pPr>
          </w:p>
          <w:p w14:paraId="09091714" w14:textId="3993950F" w:rsidR="0094056C" w:rsidRDefault="00D756EF" w:rsidP="00D107AC">
            <w:pPr>
              <w:rPr>
                <w:rFonts w:ascii="Arial" w:hAnsi="Arial" w:cs="Arial"/>
                <w:sz w:val="22"/>
                <w:szCs w:val="22"/>
              </w:rPr>
            </w:pPr>
            <w:r w:rsidRPr="00D756EF">
              <w:rPr>
                <w:rFonts w:ascii="Arial" w:hAnsi="Arial" w:cs="Arial"/>
                <w:sz w:val="22"/>
                <w:szCs w:val="22"/>
              </w:rPr>
              <w:t>The primary institutional risk is a potential data protection breach, which could result in reputational damage to the University if participant data were to be lost, stolen, or mishandled. A secondary risk is that the researcher's conduct during in-person data collection in public locations could reflect negatively on the University if participants feel pressured or uncomfortable. There is also a minor risk of non-compliance with GDPR if data is not stored or handled correctly.</w:t>
            </w:r>
          </w:p>
          <w:p w14:paraId="0219BB56" w14:textId="77777777" w:rsidR="00D756EF" w:rsidRPr="004C3A0B" w:rsidRDefault="00D756EF"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72D30D50" w14:textId="1533E86D" w:rsidR="0094056C" w:rsidRPr="00D756EF" w:rsidRDefault="00D756EF" w:rsidP="00D107AC">
            <w:pPr>
              <w:rPr>
                <w:rFonts w:ascii="Arial" w:hAnsi="Arial" w:cs="Arial"/>
                <w:sz w:val="24"/>
                <w:szCs w:val="24"/>
              </w:rPr>
            </w:pPr>
            <w:r w:rsidRPr="00D756EF">
              <w:rPr>
                <w:rFonts w:ascii="Arial" w:hAnsi="Arial" w:cs="Arial"/>
                <w:sz w:val="24"/>
                <w:szCs w:val="24"/>
              </w:rPr>
              <w:t xml:space="preserve">All data will be stored exclusively in password-protected University Office 365 cloud storage in compliance with the UWTSD Research Data Management Policy and GDPR 2016/Data Protection Act 2018. No data will be transferred to personal devices or third-party platforms. The researcher will adhere strictly to the UWTSD Research Ethics and Integrity Code of Practice throughout the study. During in-person data collection, the researcher will </w:t>
            </w:r>
            <w:proofErr w:type="gramStart"/>
            <w:r w:rsidRPr="00D756EF">
              <w:rPr>
                <w:rFonts w:ascii="Arial" w:hAnsi="Arial" w:cs="Arial"/>
                <w:sz w:val="24"/>
                <w:szCs w:val="24"/>
              </w:rPr>
              <w:t>behave professionally at all times</w:t>
            </w:r>
            <w:proofErr w:type="gramEnd"/>
            <w:r w:rsidRPr="00D756EF">
              <w:rPr>
                <w:rFonts w:ascii="Arial" w:hAnsi="Arial" w:cs="Arial"/>
                <w:sz w:val="24"/>
                <w:szCs w:val="24"/>
              </w:rPr>
              <w:t>, clearly identifying the purpose of the research and ensuring no participant feels pressured. The supervisor will be kept informed of all data collection activities. All data will be deleted upon completion of the project.</w:t>
            </w:r>
          </w:p>
          <w:p w14:paraId="27838F0F" w14:textId="1243DD7F"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509FB08D">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509FB08D">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22981CAD" w:rsidR="00003E64" w:rsidRDefault="346BBB6F" w:rsidP="003257BD">
            <w:r w:rsidRPr="604192A9">
              <w:rPr>
                <w:rFonts w:ascii="Arial" w:hAnsi="Arial" w:cs="Arial"/>
                <w:sz w:val="22"/>
                <w:szCs w:val="22"/>
              </w:rPr>
              <w:t xml:space="preserve">None </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509FB08D">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509FB08D">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r w:rsidRPr="509FB08D">
              <w:rPr>
                <w:rFonts w:ascii="Arial" w:hAnsi="Arial" w:cs="Arial"/>
                <w:color w:val="00B050"/>
                <w:sz w:val="22"/>
                <w:szCs w:val="22"/>
              </w:rPr>
              <w:t>You don’t need to email your participants with your final report. A good alternative is to set up an email address that they will be able to contact for further details or results.</w:t>
            </w:r>
          </w:p>
          <w:p w14:paraId="04AFB23D" w14:textId="56AB6974" w:rsidR="41BBB222" w:rsidRDefault="41BBB222" w:rsidP="509FB08D">
            <w:pPr>
              <w:rPr>
                <w:rFonts w:ascii="Arial" w:hAnsi="Arial" w:cs="Arial"/>
                <w:sz w:val="24"/>
                <w:szCs w:val="24"/>
              </w:rPr>
            </w:pPr>
            <w:r w:rsidRPr="509FB08D">
              <w:rPr>
                <w:rFonts w:ascii="Arial" w:hAnsi="Arial" w:cs="Arial"/>
                <w:sz w:val="24"/>
                <w:szCs w:val="24"/>
              </w:rPr>
              <w:t>At the end of the questionnaire, participants will be shown a brief debrief screen thanking them for their participation and providing a short summary of the purpose of the study. A dedicated student email address will be included on both the participant information screen and the debrief screen, so that participants may contact the researcher if they wish to receive further information about the findings once the study is complete, or if they wish to withdraw their response.</w:t>
            </w:r>
          </w:p>
          <w:p w14:paraId="5FEB84D8" w14:textId="39FC5897" w:rsidR="509FB08D" w:rsidRDefault="509FB08D" w:rsidP="509FB08D">
            <w:pPr>
              <w:rPr>
                <w:rFonts w:ascii="Arial" w:hAnsi="Arial" w:cs="Arial"/>
                <w:color w:val="00B050"/>
                <w:sz w:val="24"/>
                <w:szCs w:val="24"/>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509FB08D">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509FB08D">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r w:rsidRPr="509FB08D">
              <w:rPr>
                <w:rFonts w:ascii="Arial" w:hAnsi="Arial" w:cs="Arial"/>
                <w:color w:val="00B050"/>
                <w:sz w:val="22"/>
                <w:szCs w:val="22"/>
              </w:rPr>
              <w:t>If you are using an online questionnaire, then you should have a screen before the questions start that acts as a consent form, informing participants that by clicking on the NEXT button they are providing consent.</w:t>
            </w:r>
          </w:p>
          <w:p w14:paraId="7908D9AD" w14:textId="4BAFD9BD" w:rsidR="509FB08D" w:rsidRDefault="509FB08D" w:rsidP="509FB08D">
            <w:pPr>
              <w:rPr>
                <w:rFonts w:ascii="Arial" w:hAnsi="Arial" w:cs="Arial"/>
                <w:color w:val="00B050"/>
                <w:sz w:val="22"/>
                <w:szCs w:val="22"/>
              </w:rPr>
            </w:pPr>
          </w:p>
          <w:p w14:paraId="68089431" w14:textId="0A9447C5" w:rsidR="509FB08D" w:rsidRPr="00D756EF" w:rsidRDefault="00D756EF">
            <w:pPr>
              <w:rPr>
                <w:rFonts w:ascii="Arial" w:hAnsi="Arial" w:cs="Arial"/>
                <w:sz w:val="24"/>
                <w:szCs w:val="24"/>
              </w:rPr>
            </w:pPr>
            <w:r w:rsidRPr="00D756EF">
              <w:rPr>
                <w:rFonts w:ascii="Arial" w:hAnsi="Arial" w:cs="Arial"/>
                <w:sz w:val="24"/>
                <w:szCs w:val="24"/>
              </w:rPr>
              <w:t>The online questionnaire will begin with a participant information screen that clearly outlines the purpose of the study, what participation involves, how long it will take (approximately 10 minutes), that participation is entirely voluntary, and that all responses are anonymous. Participants must actively tick a consent checkbox confirming they have read the information and agree to participate before they are able to proceed to the questions. For participants recruited in person at public locations, the researcher will provide a brief verbal explanation of the study before directing them to the same information and consent screen on the questionnaire. No data will be collected before consent has been given.</w:t>
            </w:r>
          </w:p>
          <w:p w14:paraId="7CE7994E" w14:textId="67A71995" w:rsidR="509FB08D" w:rsidRDefault="509FB08D" w:rsidP="509FB08D">
            <w:pPr>
              <w:rPr>
                <w:rFonts w:ascii="Arial" w:hAnsi="Arial" w:cs="Arial"/>
                <w:color w:val="00B050"/>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509FB08D">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509FB08D">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pPr>
            <w:r w:rsidRPr="509FB08D">
              <w:rPr>
                <w:rFonts w:ascii="Arial" w:hAnsi="Arial" w:cs="Arial"/>
                <w:color w:val="00B050"/>
                <w:sz w:val="22"/>
                <w:szCs w:val="22"/>
              </w:rPr>
              <w:t>Do not collect names unless you really need them. Do not name participants or organisations in any research publications (including the thesis) without their explicit permission.</w:t>
            </w:r>
          </w:p>
          <w:p w14:paraId="0E67E582" w14:textId="02469802" w:rsidR="509FB08D" w:rsidRDefault="509FB08D" w:rsidP="509FB08D">
            <w:pPr>
              <w:pStyle w:val="CommentText"/>
              <w:rPr>
                <w:rFonts w:ascii="Arial" w:hAnsi="Arial" w:cs="Arial"/>
                <w:color w:val="00B050"/>
                <w:sz w:val="22"/>
                <w:szCs w:val="22"/>
              </w:rPr>
            </w:pPr>
          </w:p>
          <w:p w14:paraId="2F4FB7A9" w14:textId="53E40DAD" w:rsidR="509FB08D" w:rsidRPr="00D756EF" w:rsidRDefault="00D756EF">
            <w:pPr>
              <w:rPr>
                <w:rFonts w:ascii="Arial" w:hAnsi="Arial" w:cs="Arial"/>
                <w:sz w:val="24"/>
                <w:szCs w:val="24"/>
              </w:rPr>
            </w:pPr>
            <w:r w:rsidRPr="00D756EF">
              <w:rPr>
                <w:rFonts w:ascii="Arial" w:hAnsi="Arial" w:cs="Arial"/>
                <w:sz w:val="24"/>
                <w:szCs w:val="24"/>
              </w:rPr>
              <w:t>The questionnaire is fully anonymous. No names, email addresses, student numbers, or any other personally identifiable information will be collected at any point. Responses will be reported only in aggregated and anonymised form in the final dissertation, meaning no individual participant can be identified from the published findings. The survey platform (Qualtrics or Jisc Online Surveys) will be configured to prevent the collection of IP addresses. All raw data will be stored in password-protected University Office 365 cloud storage and will only be accessible to the principal researcher, and to the supervisor upon formal request.</w:t>
            </w:r>
          </w:p>
          <w:p w14:paraId="7E4434B7" w14:textId="32002F7D" w:rsidR="509FB08D" w:rsidRDefault="509FB08D" w:rsidP="509FB08D">
            <w:pPr>
              <w:pStyle w:val="CommentText"/>
              <w:rPr>
                <w:rFonts w:ascii="Arial" w:hAnsi="Arial" w:cs="Arial"/>
                <w:color w:val="00B050"/>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604192A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604192A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46119A0" w:rsidR="006930C2" w:rsidRDefault="60FDEF2D" w:rsidP="00947984">
            <w:pPr>
              <w:pStyle w:val="NormalWeb"/>
              <w:autoSpaceDE w:val="0"/>
              <w:autoSpaceDN w:val="0"/>
              <w:adjustRightInd w:val="0"/>
              <w:jc w:val="center"/>
              <w:rPr>
                <w:rFonts w:ascii="MS Gothic" w:eastAsia="MS Gothic" w:hAnsi="MS Gothic" w:cs="Arial"/>
                <w:b/>
                <w:bCs/>
                <w:sz w:val="22"/>
                <w:szCs w:val="22"/>
                <w:lang w:val="en-US"/>
              </w:rPr>
            </w:pPr>
            <w:r w:rsidRPr="604192A9">
              <w:rPr>
                <w:rFonts w:ascii="MS Gothic" w:eastAsia="MS Gothic" w:hAnsi="MS Gothic" w:cs="Arial"/>
                <w:b/>
                <w:bCs/>
                <w:sz w:val="22"/>
                <w:szCs w:val="22"/>
                <w:lang w:val="en-US"/>
              </w:rPr>
              <w:t>☐</w:t>
            </w:r>
            <w:r w:rsidR="593D8A88" w:rsidRPr="604192A9">
              <w:rPr>
                <w:rFonts w:ascii="MS Gothic" w:eastAsia="MS Gothic" w:hAnsi="MS Gothic" w:cs="Arial"/>
                <w:b/>
                <w:bCs/>
                <w:sz w:val="22"/>
                <w:szCs w:val="22"/>
                <w:lang w:val="en-US"/>
              </w:rPr>
              <w:t>no</w:t>
            </w:r>
          </w:p>
        </w:tc>
      </w:tr>
      <w:tr w:rsidR="006930C2" w14:paraId="3ECD14DF" w14:textId="77777777" w:rsidTr="604192A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604192A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604192A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604192A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0CDA3A4A" w:rsidR="006930C2" w:rsidRDefault="60FDEF2D" w:rsidP="00947984">
            <w:pPr>
              <w:pStyle w:val="NormalWeb"/>
              <w:autoSpaceDE w:val="0"/>
              <w:autoSpaceDN w:val="0"/>
              <w:adjustRightInd w:val="0"/>
              <w:jc w:val="center"/>
            </w:pPr>
            <w:r w:rsidRPr="604192A9">
              <w:rPr>
                <w:rFonts w:ascii="MS Gothic" w:eastAsia="MS Gothic" w:hAnsi="MS Gothic" w:cs="Arial"/>
                <w:b/>
                <w:bCs/>
                <w:sz w:val="22"/>
                <w:szCs w:val="22"/>
                <w:lang w:val="en-US"/>
              </w:rPr>
              <w:t>☐</w:t>
            </w:r>
            <w:r w:rsidR="46A2689B" w:rsidRPr="604192A9">
              <w:rPr>
                <w:rFonts w:ascii="MS Gothic" w:eastAsia="MS Gothic" w:hAnsi="MS Gothic" w:cs="Arial"/>
                <w:b/>
                <w:bCs/>
                <w:sz w:val="22"/>
                <w:szCs w:val="22"/>
                <w:lang w:val="en-US"/>
              </w:rPr>
              <w:t>no</w:t>
            </w:r>
          </w:p>
        </w:tc>
      </w:tr>
      <w:tr w:rsidR="006930C2" w14:paraId="4DD80E5A" w14:textId="77777777" w:rsidTr="604192A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604192A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604192A9">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604192A9">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00398F79" w:rsidR="004D0161" w:rsidRPr="004C3A0B" w:rsidRDefault="24A56A22" w:rsidP="00C1657B">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r>
      <w:tr w:rsidR="004D0161" w:rsidRPr="004C3A0B" w14:paraId="2964593D" w14:textId="77777777" w:rsidTr="604192A9">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1774441C" w:rsidR="004D0161" w:rsidRPr="004C3A0B" w:rsidRDefault="75305304" w:rsidP="00C1657B">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r>
      <w:tr w:rsidR="004D0161" w:rsidRPr="004C3A0B" w14:paraId="154F21D4" w14:textId="77777777" w:rsidTr="604192A9">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6AD09FED" w:rsidR="004D0161" w:rsidRPr="004C3A0B" w:rsidRDefault="4D38D7E5" w:rsidP="604192A9">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604192A9">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52A131C3" w:rsidR="004D0161" w:rsidRPr="004C3A0B" w:rsidRDefault="2E53A01D" w:rsidP="00C1657B">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r>
      <w:tr w:rsidR="004D0161" w:rsidRPr="004C3A0B" w14:paraId="4CE8E184" w14:textId="77777777" w:rsidTr="604192A9">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5D94DF39" w:rsidR="004D0161" w:rsidRPr="004C3A0B" w:rsidRDefault="2E53A01D" w:rsidP="00C1657B">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r>
      <w:tr w:rsidR="004D0161" w:rsidRPr="004C3A0B" w14:paraId="2F9AEB35" w14:textId="77777777" w:rsidTr="604192A9">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5B84E578" w:rsidR="004D0161" w:rsidRPr="004C3A0B" w:rsidRDefault="49EF7E8E" w:rsidP="604192A9">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337A84D2" w:rsidR="004D0161" w:rsidRPr="004C3A0B" w:rsidRDefault="49EF7E8E" w:rsidP="00C1657B">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r>
      <w:tr w:rsidR="004D0161" w:rsidRPr="004C3A0B" w14:paraId="3D00276D" w14:textId="77777777" w:rsidTr="604192A9">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0DF564F9" w:rsidR="004D0161" w:rsidRPr="004C3A0B" w:rsidRDefault="6D594E60" w:rsidP="009563B2">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r>
      <w:tr w:rsidR="004D0161" w:rsidRPr="004C3A0B" w14:paraId="63145DF2" w14:textId="77777777" w:rsidTr="604192A9">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604192A9">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604192A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604192A9">
        <w:trPr>
          <w:trHeight w:val="526"/>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604192A9">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43310E86" w:rsidR="004D0161" w:rsidRPr="004C3A0B" w:rsidRDefault="05E3C0BE" w:rsidP="604192A9">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604192A9">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15CED6C6" w:rsidR="004D0161" w:rsidRPr="004C3A0B" w:rsidRDefault="5B6A4585" w:rsidP="00694EA8">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r>
      <w:tr w:rsidR="004D0161" w:rsidRPr="004C3A0B" w14:paraId="6EDBB55B" w14:textId="77777777" w:rsidTr="604192A9">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09017F1D" w:rsidR="004D0161" w:rsidRPr="004C3A0B" w:rsidRDefault="6C5C99EE" w:rsidP="00694EA8">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r>
      <w:tr w:rsidR="004D0161" w:rsidRPr="004C3A0B" w14:paraId="2CE29B54" w14:textId="77777777" w:rsidTr="604192A9">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07351B8" w:rsidR="004D0161" w:rsidRPr="004C3A0B" w:rsidRDefault="1F8CB033" w:rsidP="00694EA8">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r>
      <w:tr w:rsidR="004D0161" w:rsidRPr="004C3A0B" w14:paraId="00416CA8" w14:textId="77777777" w:rsidTr="604192A9">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672ECFD3" w:rsidR="004D0161" w:rsidRPr="004C3A0B" w:rsidRDefault="085D8F9A" w:rsidP="00694EA8">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r>
      <w:tr w:rsidR="004D0161" w:rsidRPr="004C3A0B" w14:paraId="11323FBA" w14:textId="77777777" w:rsidTr="604192A9">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259F8893" w:rsidR="004D0161" w:rsidRPr="004C3A0B" w:rsidRDefault="662A43AA" w:rsidP="00694EA8">
                <w:pPr>
                  <w:autoSpaceDE w:val="0"/>
                  <w:autoSpaceDN w:val="0"/>
                  <w:adjustRightInd w:val="0"/>
                  <w:jc w:val="center"/>
                  <w:rPr>
                    <w:rFonts w:ascii="Arial" w:hAnsi="Arial" w:cs="Arial"/>
                    <w:sz w:val="22"/>
                    <w:szCs w:val="22"/>
                  </w:rPr>
                </w:pPr>
                <w:r w:rsidRPr="604192A9">
                  <w:rPr>
                    <w:rFonts w:ascii="MS Gothic" w:eastAsia="MS Gothic" w:hAnsi="MS Gothic" w:cs="MS Gothic"/>
                    <w:b/>
                    <w:bCs/>
                    <w:sz w:val="22"/>
                    <w:szCs w:val="22"/>
                  </w:rPr>
                  <w:t>☒</w:t>
                </w:r>
              </w:p>
            </w:sdtContent>
          </w:sdt>
        </w:tc>
      </w:tr>
      <w:tr w:rsidR="004D0161" w:rsidRPr="004C3A0B" w14:paraId="0CE98A9D" w14:textId="77777777" w:rsidTr="604192A9">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604192A9">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604192A9">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604192A9">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24ABA96B" w:rsidR="004D0161" w:rsidRPr="00354F34" w:rsidRDefault="3642250B" w:rsidP="003257BD">
            <w:pPr>
              <w:autoSpaceDE w:val="0"/>
              <w:autoSpaceDN w:val="0"/>
              <w:adjustRightInd w:val="0"/>
              <w:rPr>
                <w:rFonts w:ascii="Arial" w:hAnsi="Arial" w:cs="Arial"/>
                <w:sz w:val="22"/>
                <w:szCs w:val="22"/>
              </w:rPr>
            </w:pPr>
            <w:r w:rsidRPr="604192A9">
              <w:rPr>
                <w:rFonts w:ascii="Arial" w:hAnsi="Arial" w:cs="Arial"/>
                <w:sz w:val="22"/>
                <w:szCs w:val="22"/>
              </w:rPr>
              <w:t>Only the researcher</w:t>
            </w:r>
            <w:r w:rsidR="36C34655" w:rsidRPr="604192A9">
              <w:rPr>
                <w:rFonts w:ascii="Arial" w:hAnsi="Arial" w:cs="Arial"/>
                <w:sz w:val="22"/>
                <w:szCs w:val="22"/>
              </w:rPr>
              <w:t xml:space="preserve">. The data will be shared with the supervisor/external </w:t>
            </w:r>
            <w:r w:rsidR="4BFE4C5F" w:rsidRPr="604192A9">
              <w:rPr>
                <w:rFonts w:ascii="Arial" w:hAnsi="Arial" w:cs="Arial"/>
                <w:sz w:val="22"/>
                <w:szCs w:val="22"/>
              </w:rPr>
              <w:t>examiner</w:t>
            </w:r>
            <w:r w:rsidR="36C34655" w:rsidRPr="604192A9">
              <w:rPr>
                <w:rFonts w:ascii="Arial" w:hAnsi="Arial" w:cs="Arial"/>
                <w:sz w:val="22"/>
                <w:szCs w:val="22"/>
              </w:rPr>
              <w:t xml:space="preserve"> only</w:t>
            </w:r>
            <w:r w:rsidR="0F5EA4E1" w:rsidRPr="604192A9">
              <w:rPr>
                <w:rFonts w:ascii="Arial" w:hAnsi="Arial" w:cs="Arial"/>
                <w:sz w:val="22"/>
                <w:szCs w:val="22"/>
              </w:rPr>
              <w:t xml:space="preserve"> upon a formal request. </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604192A9">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604192A9">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33A9BAEF" w:rsidP="00A121A0">
            <w:pPr>
              <w:autoSpaceDE w:val="0"/>
              <w:autoSpaceDN w:val="0"/>
              <w:adjustRightInd w:val="0"/>
              <w:rPr>
                <w:rFonts w:ascii="Arial" w:hAnsi="Arial" w:cs="Arial"/>
                <w:color w:val="00B050"/>
                <w:sz w:val="22"/>
                <w:szCs w:val="22"/>
              </w:rPr>
            </w:pPr>
            <w:r w:rsidRPr="604192A9">
              <w:rPr>
                <w:rFonts w:ascii="Arial" w:hAnsi="Arial" w:cs="Arial"/>
                <w:color w:val="00B050"/>
              </w:rPr>
              <w:t>Usually the principal researcher.</w:t>
            </w:r>
          </w:p>
          <w:p w14:paraId="13090BE4" w14:textId="0A6806EA" w:rsidR="004D0161" w:rsidRPr="00354F34" w:rsidRDefault="004D0161" w:rsidP="604192A9">
            <w:pPr>
              <w:autoSpaceDE w:val="0"/>
              <w:autoSpaceDN w:val="0"/>
              <w:adjustRightInd w:val="0"/>
              <w:rPr>
                <w:rFonts w:ascii="Arial" w:hAnsi="Arial" w:cs="Arial"/>
                <w:sz w:val="22"/>
                <w:szCs w:val="22"/>
              </w:rPr>
            </w:pPr>
          </w:p>
          <w:p w14:paraId="15295C51" w14:textId="150210A2" w:rsidR="004D0161" w:rsidRPr="00354F34" w:rsidRDefault="40A4E88C" w:rsidP="003257BD">
            <w:pPr>
              <w:autoSpaceDE w:val="0"/>
              <w:autoSpaceDN w:val="0"/>
              <w:adjustRightInd w:val="0"/>
            </w:pPr>
            <w:r w:rsidRPr="604192A9">
              <w:rPr>
                <w:rFonts w:ascii="Arial" w:hAnsi="Arial" w:cs="Arial"/>
                <w:sz w:val="22"/>
                <w:szCs w:val="22"/>
              </w:rPr>
              <w:t>Only the researcher</w:t>
            </w:r>
          </w:p>
          <w:p w14:paraId="36FF8269" w14:textId="7880BC8B"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604192A9">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604192A9">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604192A9">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63F944DE"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4380CEC5" w:rsidRPr="604192A9">
                  <w:rPr>
                    <w:rFonts w:ascii="MS Gothic" w:eastAsia="MS Gothic" w:hAnsi="MS Gothic" w:cs="MS Gothic"/>
                    <w:b/>
                    <w:bCs/>
                  </w:rPr>
                  <w:t>☒</w:t>
                </w:r>
              </w:sdtContent>
            </w:sdt>
          </w:p>
        </w:tc>
      </w:tr>
      <w:tr w:rsidR="00477654" w:rsidRPr="004C3A0B" w14:paraId="4A7B4A39" w14:textId="77777777" w:rsidTr="604192A9">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5A3968EE"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29056B96" w:rsidRPr="604192A9">
                  <w:rPr>
                    <w:rFonts w:ascii="MS Gothic" w:eastAsia="MS Gothic" w:hAnsi="MS Gothic" w:cs="MS Gothic"/>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604192A9">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604192A9">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123E9575" w:rsidR="001B41AD" w:rsidRPr="003C7DED" w:rsidRDefault="1DDD1CD7" w:rsidP="0000343C">
                <w:pPr>
                  <w:autoSpaceDE w:val="0"/>
                  <w:autoSpaceDN w:val="0"/>
                  <w:adjustRightInd w:val="0"/>
                  <w:jc w:val="center"/>
                  <w:rPr>
                    <w:rFonts w:ascii="Arial" w:hAnsi="Arial" w:cs="Arial"/>
                    <w:sz w:val="22"/>
                    <w:szCs w:val="22"/>
                  </w:rPr>
                </w:pPr>
                <w:r w:rsidRPr="604192A9">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604192A9">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47A2C7A6" w:rsidR="001B41AD" w:rsidRDefault="781E9932" w:rsidP="0000343C">
                <w:pPr>
                  <w:autoSpaceDE w:val="0"/>
                  <w:autoSpaceDN w:val="0"/>
                  <w:adjustRightInd w:val="0"/>
                  <w:jc w:val="center"/>
                  <w:rPr>
                    <w:rFonts w:ascii="Arial" w:hAnsi="Arial" w:cs="Arial"/>
                    <w:sz w:val="22"/>
                    <w:szCs w:val="22"/>
                  </w:rPr>
                </w:pPr>
                <w:r w:rsidRPr="604192A9">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604192A9">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094648FC" w:rsidR="001B41AD" w:rsidRDefault="2E1474BB" w:rsidP="0000343C">
                <w:pPr>
                  <w:autoSpaceDE w:val="0"/>
                  <w:autoSpaceDN w:val="0"/>
                  <w:adjustRightInd w:val="0"/>
                  <w:jc w:val="center"/>
                  <w:rPr>
                    <w:rFonts w:ascii="Arial" w:hAnsi="Arial" w:cs="Arial"/>
                    <w:sz w:val="22"/>
                    <w:szCs w:val="22"/>
                  </w:rPr>
                </w:pPr>
                <w:r w:rsidRPr="604192A9">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604192A9">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35B27B66" w:rsidR="001B41AD" w:rsidRDefault="23CDCC19" w:rsidP="0000343C">
                <w:pPr>
                  <w:autoSpaceDE w:val="0"/>
                  <w:autoSpaceDN w:val="0"/>
                  <w:adjustRightInd w:val="0"/>
                  <w:jc w:val="center"/>
                  <w:rPr>
                    <w:rFonts w:ascii="Arial" w:hAnsi="Arial" w:cs="Arial"/>
                    <w:sz w:val="22"/>
                    <w:szCs w:val="22"/>
                  </w:rPr>
                </w:pPr>
                <w:r w:rsidRPr="604192A9">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604192A9">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0336A488" w:rsidR="001B41AD" w:rsidRDefault="1AF51505" w:rsidP="0000343C">
                <w:pPr>
                  <w:autoSpaceDE w:val="0"/>
                  <w:autoSpaceDN w:val="0"/>
                  <w:adjustRightInd w:val="0"/>
                  <w:jc w:val="center"/>
                  <w:rPr>
                    <w:rFonts w:ascii="Arial" w:hAnsi="Arial" w:cs="Arial"/>
                    <w:sz w:val="22"/>
                    <w:szCs w:val="22"/>
                  </w:rPr>
                </w:pPr>
                <w:r w:rsidRPr="604192A9">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604192A9">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47351AB0" w:rsidR="001B41AD" w:rsidRPr="003C7DED" w:rsidRDefault="0C6F096D" w:rsidP="0000343C">
                <w:pPr>
                  <w:autoSpaceDE w:val="0"/>
                  <w:autoSpaceDN w:val="0"/>
                  <w:adjustRightInd w:val="0"/>
                  <w:jc w:val="center"/>
                  <w:rPr>
                    <w:rFonts w:ascii="Arial" w:hAnsi="Arial" w:cs="Arial"/>
                    <w:sz w:val="22"/>
                    <w:szCs w:val="22"/>
                  </w:rPr>
                </w:pPr>
                <w:r w:rsidRPr="604192A9">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604192A9">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09E209FD" w:rsidR="001B41AD" w:rsidRPr="003C7DED" w:rsidRDefault="39414FBE" w:rsidP="0000343C">
                <w:pPr>
                  <w:autoSpaceDE w:val="0"/>
                  <w:autoSpaceDN w:val="0"/>
                  <w:adjustRightInd w:val="0"/>
                  <w:jc w:val="center"/>
                  <w:rPr>
                    <w:rFonts w:ascii="Arial" w:hAnsi="Arial" w:cs="Arial"/>
                    <w:sz w:val="22"/>
                    <w:szCs w:val="22"/>
                  </w:rPr>
                </w:pPr>
                <w:r w:rsidRPr="604192A9">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604192A9">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69FEDB6B" w:rsidR="001B41AD" w:rsidRPr="003C7DED" w:rsidRDefault="39414FBE" w:rsidP="0000343C">
                <w:pPr>
                  <w:autoSpaceDE w:val="0"/>
                  <w:autoSpaceDN w:val="0"/>
                  <w:adjustRightInd w:val="0"/>
                  <w:jc w:val="center"/>
                  <w:rPr>
                    <w:rFonts w:ascii="Arial" w:hAnsi="Arial" w:cs="Arial"/>
                    <w:sz w:val="22"/>
                    <w:szCs w:val="22"/>
                  </w:rPr>
                </w:pPr>
                <w:r w:rsidRPr="604192A9">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604192A9">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2EC44067" w:rsidR="001B41AD" w:rsidRPr="003C7DED" w:rsidRDefault="2702DAF6" w:rsidP="0000343C">
                <w:pPr>
                  <w:autoSpaceDE w:val="0"/>
                  <w:autoSpaceDN w:val="0"/>
                  <w:adjustRightInd w:val="0"/>
                  <w:jc w:val="center"/>
                  <w:rPr>
                    <w:rFonts w:ascii="Arial" w:hAnsi="Arial" w:cs="Arial"/>
                    <w:sz w:val="22"/>
                    <w:szCs w:val="22"/>
                  </w:rPr>
                </w:pPr>
                <w:r w:rsidRPr="604192A9">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604192A9">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27104B86" w:rsidR="001B41AD" w:rsidRPr="003C7DED" w:rsidRDefault="730B8F55" w:rsidP="0000343C">
                <w:pPr>
                  <w:autoSpaceDE w:val="0"/>
                  <w:autoSpaceDN w:val="0"/>
                  <w:adjustRightInd w:val="0"/>
                  <w:jc w:val="center"/>
                  <w:rPr>
                    <w:rFonts w:ascii="Arial" w:hAnsi="Arial" w:cs="Arial"/>
                    <w:sz w:val="22"/>
                    <w:szCs w:val="22"/>
                  </w:rPr>
                </w:pPr>
                <w:r w:rsidRPr="604192A9">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604192A9">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165DDFA0" w:rsidR="001B41AD" w:rsidRDefault="72C40F6A" w:rsidP="0000343C">
                <w:pPr>
                  <w:autoSpaceDE w:val="0"/>
                  <w:autoSpaceDN w:val="0"/>
                  <w:adjustRightInd w:val="0"/>
                  <w:jc w:val="center"/>
                  <w:rPr>
                    <w:rFonts w:ascii="Arial" w:hAnsi="Arial" w:cs="Arial"/>
                    <w:sz w:val="22"/>
                    <w:szCs w:val="22"/>
                  </w:rPr>
                </w:pPr>
                <w:r w:rsidRPr="604192A9">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604192A9">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604192A9">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509FB08D">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C659D2" w:rsidRPr="004C3A0B" w14:paraId="0D670A38" w14:textId="77777777" w:rsidTr="008743ED">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C659D2" w:rsidRPr="00BC301B" w:rsidRDefault="00C659D2" w:rsidP="00C659D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C659D2" w:rsidRPr="004C3A0B" w:rsidRDefault="00C659D2" w:rsidP="00C659D2">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356F5E20" w14:textId="77777777" w:rsidR="00C659D2" w:rsidRPr="004C3A0B" w:rsidRDefault="00C659D2" w:rsidP="00C659D2">
            <w:pPr>
              <w:pStyle w:val="ListParagraph"/>
              <w:ind w:left="0"/>
            </w:pPr>
            <w:r w:rsidRPr="509FB08D">
              <w:rPr>
                <w:rFonts w:ascii="Arial" w:hAnsi="Arial" w:cs="Arial"/>
              </w:rPr>
              <w:t xml:space="preserve">Cecile Abuzour </w:t>
            </w:r>
          </w:p>
          <w:p w14:paraId="417337B7" w14:textId="77777777" w:rsidR="00C659D2" w:rsidRPr="004C3A0B" w:rsidRDefault="00C659D2" w:rsidP="00C659D2">
            <w:pPr>
              <w:spacing w:before="100" w:beforeAutospacing="1" w:after="100" w:afterAutospacing="1"/>
              <w:rPr>
                <w:rFonts w:ascii="Arial" w:hAnsi="Arial" w:cs="Arial"/>
                <w:sz w:val="22"/>
                <w:szCs w:val="22"/>
              </w:rPr>
            </w:pPr>
          </w:p>
        </w:tc>
        <w:tc>
          <w:tcPr>
            <w:tcW w:w="2139" w:type="dxa"/>
            <w:gridSpan w:val="3"/>
          </w:tcPr>
          <w:p w14:paraId="6C1C1BE5" w14:textId="11737362" w:rsidR="00C659D2" w:rsidRPr="004C3A0B" w:rsidRDefault="00C659D2" w:rsidP="00C659D2">
            <w:pPr>
              <w:spacing w:before="100" w:beforeAutospacing="1" w:after="100" w:afterAutospacing="1"/>
              <w:rPr>
                <w:rFonts w:ascii="Arial" w:hAnsi="Arial" w:cs="Arial"/>
                <w:sz w:val="22"/>
                <w:szCs w:val="22"/>
              </w:rPr>
            </w:pPr>
            <w:r w:rsidRPr="509FB08D">
              <w:rPr>
                <w:rFonts w:ascii="Arial" w:hAnsi="Arial" w:cs="Arial"/>
                <w:b/>
                <w:bCs/>
              </w:rPr>
              <w:t>Date:01/05/2026</w:t>
            </w:r>
          </w:p>
        </w:tc>
      </w:tr>
      <w:tr w:rsidR="00C659D2" w:rsidRPr="004C3A0B" w14:paraId="0E18574D" w14:textId="77777777" w:rsidTr="509FB0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C64BB8" w14:textId="47625F7B" w:rsidR="00C659D2" w:rsidRPr="004C3A0B" w:rsidRDefault="00C659D2" w:rsidP="00C659D2">
            <w:pPr>
              <w:pStyle w:val="ListParagraph"/>
              <w:ind w:left="0"/>
              <w:jc w:val="center"/>
              <w:rPr>
                <w:rFonts w:ascii="Arial" w:hAnsi="Arial" w:cs="Arial"/>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C87372" w14:textId="13A6D9B8" w:rsidR="00C659D2" w:rsidRPr="004C3A0B" w:rsidRDefault="00C659D2" w:rsidP="00C659D2">
            <w:pPr>
              <w:pStyle w:val="ListParagraph"/>
              <w:ind w:left="0"/>
              <w:rPr>
                <w:rFonts w:ascii="Arial" w:hAnsi="Arial" w:cs="Arial"/>
              </w:rPr>
            </w:pPr>
            <w:r w:rsidRPr="004C3A0B">
              <w:rPr>
                <w:rFonts w:ascii="Arial" w:hAnsi="Arial" w:cs="Arial"/>
              </w:rPr>
              <w:t>Supervisor:</w:t>
            </w:r>
          </w:p>
        </w:tc>
        <w:tc>
          <w:tcPr>
            <w:tcW w:w="4959" w:type="dxa"/>
            <w:gridSpan w:val="2"/>
            <w:tcBorders>
              <w:top w:val="single" w:sz="4" w:space="0" w:color="auto"/>
              <w:left w:val="single" w:sz="4" w:space="0" w:color="auto"/>
              <w:bottom w:val="single" w:sz="4" w:space="0" w:color="auto"/>
              <w:right w:val="single" w:sz="4" w:space="0" w:color="auto"/>
            </w:tcBorders>
            <w:vAlign w:val="center"/>
          </w:tcPr>
          <w:p w14:paraId="2001AF23" w14:textId="77777777" w:rsidR="00C659D2" w:rsidRPr="004C3A0B" w:rsidRDefault="00C659D2" w:rsidP="00C659D2">
            <w:pPr>
              <w:pStyle w:val="ListParagraph"/>
              <w:ind w:left="0"/>
              <w:rPr>
                <w:rFonts w:ascii="Arial" w:hAnsi="Arial" w:cs="Arial"/>
              </w:rPr>
            </w:pPr>
          </w:p>
        </w:tc>
        <w:tc>
          <w:tcPr>
            <w:tcW w:w="2123" w:type="dxa"/>
            <w:vMerge w:val="restart"/>
            <w:tcBorders>
              <w:top w:val="single" w:sz="4" w:space="0" w:color="auto"/>
              <w:left w:val="single" w:sz="4" w:space="0" w:color="auto"/>
              <w:bottom w:val="single" w:sz="4" w:space="0" w:color="auto"/>
              <w:right w:val="single" w:sz="4" w:space="0" w:color="auto"/>
            </w:tcBorders>
          </w:tcPr>
          <w:p w14:paraId="7BA89991" w14:textId="562070DA" w:rsidR="00C659D2" w:rsidRPr="004C3A0B" w:rsidRDefault="00C659D2" w:rsidP="00C659D2">
            <w:pPr>
              <w:pStyle w:val="ListParagraph"/>
              <w:ind w:left="0"/>
              <w:rPr>
                <w:rFonts w:ascii="Arial" w:hAnsi="Arial" w:cs="Arial"/>
              </w:rPr>
            </w:pPr>
          </w:p>
        </w:tc>
      </w:tr>
      <w:tr w:rsidR="00C659D2" w:rsidRPr="004C3A0B" w14:paraId="3D4592A7" w14:textId="77777777" w:rsidTr="509FB0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B2DBDC" w14:textId="1ACC80AE" w:rsidR="00C659D2" w:rsidRPr="004C3A0B" w:rsidRDefault="00C659D2" w:rsidP="00C659D2">
            <w:pPr>
              <w:pStyle w:val="ListParagraph"/>
              <w:ind w:left="0"/>
              <w:jc w:val="center"/>
              <w:rPr>
                <w:rFonts w:ascii="Arial" w:hAnsi="Arial" w:cs="Arial"/>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D9CFC1" w14:textId="64E64A07" w:rsidR="00C659D2" w:rsidRPr="004C3A0B" w:rsidRDefault="00C659D2" w:rsidP="00C659D2">
            <w:pPr>
              <w:pStyle w:val="ListParagraph"/>
              <w:ind w:left="0"/>
              <w:rPr>
                <w:rFonts w:ascii="Arial" w:hAnsi="Arial" w:cs="Arial"/>
              </w:rPr>
            </w:pPr>
            <w:r w:rsidRPr="004C3A0B">
              <w:rPr>
                <w:rFonts w:ascii="Arial" w:hAnsi="Arial" w:cs="Arial"/>
              </w:rPr>
              <w:t>Signature:</w:t>
            </w:r>
          </w:p>
        </w:tc>
        <w:tc>
          <w:tcPr>
            <w:tcW w:w="4959" w:type="dxa"/>
            <w:gridSpan w:val="2"/>
            <w:tcBorders>
              <w:top w:val="single" w:sz="4" w:space="0" w:color="auto"/>
              <w:left w:val="single" w:sz="4" w:space="0" w:color="auto"/>
              <w:bottom w:val="single" w:sz="4" w:space="0" w:color="auto"/>
              <w:right w:val="single" w:sz="4" w:space="0" w:color="auto"/>
            </w:tcBorders>
            <w:vAlign w:val="center"/>
          </w:tcPr>
          <w:p w14:paraId="20916ADA" w14:textId="77777777" w:rsidR="00C659D2" w:rsidRPr="004C3A0B" w:rsidRDefault="00C659D2" w:rsidP="00C659D2">
            <w:pPr>
              <w:pStyle w:val="ListParagraph"/>
              <w:ind w:left="0"/>
              <w:rPr>
                <w:rFonts w:ascii="Arial" w:hAnsi="Arial" w:cs="Arial"/>
              </w:rPr>
            </w:pPr>
          </w:p>
        </w:tc>
        <w:tc>
          <w:tcPr>
            <w:tcW w:w="2123" w:type="dxa"/>
            <w:vMerge/>
            <w:vAlign w:val="center"/>
          </w:tcPr>
          <w:p w14:paraId="05BCF667" w14:textId="77777777" w:rsidR="00C659D2" w:rsidRPr="004C3A0B" w:rsidRDefault="00C659D2" w:rsidP="00C659D2">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A36A4" w14:textId="77777777" w:rsidR="00A96B24" w:rsidRDefault="00A96B24" w:rsidP="00390251">
      <w:r>
        <w:separator/>
      </w:r>
    </w:p>
    <w:p w14:paraId="09DEDD31" w14:textId="77777777" w:rsidR="00A96B24" w:rsidRDefault="00A96B24"/>
  </w:endnote>
  <w:endnote w:type="continuationSeparator" w:id="0">
    <w:p w14:paraId="15824C59" w14:textId="77777777" w:rsidR="00A96B24" w:rsidRDefault="00A96B24" w:rsidP="00390251">
      <w:r>
        <w:continuationSeparator/>
      </w:r>
    </w:p>
    <w:p w14:paraId="42B7BF95" w14:textId="77777777" w:rsidR="00A96B24" w:rsidRDefault="00A96B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Variable Display">
    <w:charset w:val="00"/>
    <w:family w:val="auto"/>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814FD3" w14:textId="77777777" w:rsidR="00A96B24" w:rsidRDefault="00A96B24" w:rsidP="00390251">
      <w:r>
        <w:separator/>
      </w:r>
    </w:p>
    <w:p w14:paraId="4BE01E9A" w14:textId="77777777" w:rsidR="00A96B24" w:rsidRDefault="00A96B24"/>
  </w:footnote>
  <w:footnote w:type="continuationSeparator" w:id="0">
    <w:p w14:paraId="3AA5939C" w14:textId="77777777" w:rsidR="00A96B24" w:rsidRDefault="00A96B24" w:rsidP="00390251">
      <w:r>
        <w:continuationSeparator/>
      </w:r>
    </w:p>
    <w:p w14:paraId="7D1CA242" w14:textId="77777777" w:rsidR="00A96B24" w:rsidRDefault="00A96B2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5D3976"/>
    <w:multiLevelType w:val="hybridMultilevel"/>
    <w:tmpl w:val="7762909E"/>
    <w:lvl w:ilvl="0" w:tplc="8F4A8FC6">
      <w:start w:val="1"/>
      <w:numFmt w:val="decimal"/>
      <w:lvlText w:val="%1."/>
      <w:lvlJc w:val="left"/>
      <w:pPr>
        <w:ind w:left="720" w:hanging="360"/>
      </w:pPr>
    </w:lvl>
    <w:lvl w:ilvl="1" w:tplc="02FCBC62">
      <w:start w:val="1"/>
      <w:numFmt w:val="lowerLetter"/>
      <w:lvlText w:val="%2."/>
      <w:lvlJc w:val="left"/>
      <w:pPr>
        <w:ind w:left="1440" w:hanging="360"/>
      </w:pPr>
    </w:lvl>
    <w:lvl w:ilvl="2" w:tplc="9A2C313C">
      <w:start w:val="1"/>
      <w:numFmt w:val="lowerRoman"/>
      <w:lvlText w:val="%3."/>
      <w:lvlJc w:val="right"/>
      <w:pPr>
        <w:ind w:left="2160" w:hanging="180"/>
      </w:pPr>
    </w:lvl>
    <w:lvl w:ilvl="3" w:tplc="5582C1D6">
      <w:start w:val="1"/>
      <w:numFmt w:val="decimal"/>
      <w:lvlText w:val="%4."/>
      <w:lvlJc w:val="left"/>
      <w:pPr>
        <w:ind w:left="2880" w:hanging="360"/>
      </w:pPr>
    </w:lvl>
    <w:lvl w:ilvl="4" w:tplc="BC48A20C">
      <w:start w:val="1"/>
      <w:numFmt w:val="lowerLetter"/>
      <w:lvlText w:val="%5."/>
      <w:lvlJc w:val="left"/>
      <w:pPr>
        <w:ind w:left="3600" w:hanging="360"/>
      </w:pPr>
    </w:lvl>
    <w:lvl w:ilvl="5" w:tplc="39EEB0D8">
      <w:start w:val="1"/>
      <w:numFmt w:val="lowerRoman"/>
      <w:lvlText w:val="%6."/>
      <w:lvlJc w:val="right"/>
      <w:pPr>
        <w:ind w:left="4320" w:hanging="180"/>
      </w:pPr>
    </w:lvl>
    <w:lvl w:ilvl="6" w:tplc="C32E2D8E">
      <w:start w:val="1"/>
      <w:numFmt w:val="decimal"/>
      <w:lvlText w:val="%7."/>
      <w:lvlJc w:val="left"/>
      <w:pPr>
        <w:ind w:left="5040" w:hanging="360"/>
      </w:pPr>
    </w:lvl>
    <w:lvl w:ilvl="7" w:tplc="FE6054A4">
      <w:start w:val="1"/>
      <w:numFmt w:val="lowerLetter"/>
      <w:lvlText w:val="%8."/>
      <w:lvlJc w:val="left"/>
      <w:pPr>
        <w:ind w:left="5760" w:hanging="360"/>
      </w:pPr>
    </w:lvl>
    <w:lvl w:ilvl="8" w:tplc="9D0E9A52">
      <w:start w:val="1"/>
      <w:numFmt w:val="lowerRoman"/>
      <w:lvlText w:val="%9."/>
      <w:lvlJc w:val="right"/>
      <w:pPr>
        <w:ind w:left="6480" w:hanging="180"/>
      </w:p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1835063">
    <w:abstractNumId w:val="12"/>
  </w:num>
  <w:num w:numId="2" w16cid:durableId="548079137">
    <w:abstractNumId w:val="10"/>
  </w:num>
  <w:num w:numId="3" w16cid:durableId="1876387007">
    <w:abstractNumId w:val="20"/>
  </w:num>
  <w:num w:numId="4" w16cid:durableId="966281650">
    <w:abstractNumId w:val="2"/>
  </w:num>
  <w:num w:numId="5" w16cid:durableId="608397184">
    <w:abstractNumId w:val="25"/>
  </w:num>
  <w:num w:numId="6"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22449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989948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28462825">
    <w:abstractNumId w:val="3"/>
  </w:num>
  <w:num w:numId="10" w16cid:durableId="1087070072">
    <w:abstractNumId w:val="7"/>
  </w:num>
  <w:num w:numId="11" w16cid:durableId="1643198124">
    <w:abstractNumId w:val="8"/>
  </w:num>
  <w:num w:numId="12" w16cid:durableId="1094789016">
    <w:abstractNumId w:val="23"/>
  </w:num>
  <w:num w:numId="13" w16cid:durableId="201676574">
    <w:abstractNumId w:val="21"/>
  </w:num>
  <w:num w:numId="14" w16cid:durableId="189995854">
    <w:abstractNumId w:val="22"/>
  </w:num>
  <w:num w:numId="15" w16cid:durableId="1611931583">
    <w:abstractNumId w:val="0"/>
  </w:num>
  <w:num w:numId="16" w16cid:durableId="1659993470">
    <w:abstractNumId w:val="5"/>
  </w:num>
  <w:num w:numId="17" w16cid:durableId="1659309094">
    <w:abstractNumId w:val="6"/>
  </w:num>
  <w:num w:numId="18" w16cid:durableId="1338845257">
    <w:abstractNumId w:val="11"/>
  </w:num>
  <w:num w:numId="19" w16cid:durableId="1662150999">
    <w:abstractNumId w:val="14"/>
  </w:num>
  <w:num w:numId="20" w16cid:durableId="48265336">
    <w:abstractNumId w:val="24"/>
  </w:num>
  <w:num w:numId="21" w16cid:durableId="211818222">
    <w:abstractNumId w:val="4"/>
  </w:num>
  <w:num w:numId="22" w16cid:durableId="613946751">
    <w:abstractNumId w:val="15"/>
  </w:num>
  <w:num w:numId="23" w16cid:durableId="1399202975">
    <w:abstractNumId w:val="19"/>
  </w:num>
  <w:num w:numId="24" w16cid:durableId="1519847789">
    <w:abstractNumId w:val="1"/>
  </w:num>
  <w:num w:numId="25" w16cid:durableId="807361496">
    <w:abstractNumId w:val="9"/>
  </w:num>
  <w:num w:numId="26" w16cid:durableId="1316760866">
    <w:abstractNumId w:val="13"/>
  </w:num>
  <w:num w:numId="27" w16cid:durableId="1190681930">
    <w:abstractNumId w:val="26"/>
  </w:num>
  <w:num w:numId="28" w16cid:durableId="96530868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37037"/>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E7B59"/>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56BDE"/>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96B24"/>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A5F"/>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59D2"/>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56EF"/>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4EAE"/>
    <w:rsid w:val="00F87E26"/>
    <w:rsid w:val="00F96C3F"/>
    <w:rsid w:val="00F97F6E"/>
    <w:rsid w:val="00FA17A2"/>
    <w:rsid w:val="00FA1C94"/>
    <w:rsid w:val="00FB4F7A"/>
    <w:rsid w:val="00FB58A3"/>
    <w:rsid w:val="00FB6B35"/>
    <w:rsid w:val="00FD436F"/>
    <w:rsid w:val="00FD5A26"/>
    <w:rsid w:val="00FE3EC4"/>
    <w:rsid w:val="00FE4922"/>
    <w:rsid w:val="00FF3E46"/>
    <w:rsid w:val="00FF5A58"/>
    <w:rsid w:val="01528841"/>
    <w:rsid w:val="018AE6D5"/>
    <w:rsid w:val="03367E9E"/>
    <w:rsid w:val="03443AA0"/>
    <w:rsid w:val="04371F1C"/>
    <w:rsid w:val="04B0659C"/>
    <w:rsid w:val="04DBD43E"/>
    <w:rsid w:val="05E3C0BE"/>
    <w:rsid w:val="06552B11"/>
    <w:rsid w:val="066FDE14"/>
    <w:rsid w:val="07FD91A5"/>
    <w:rsid w:val="0824B2E2"/>
    <w:rsid w:val="085D8F9A"/>
    <w:rsid w:val="08CE0FA8"/>
    <w:rsid w:val="0ACA4478"/>
    <w:rsid w:val="0B490368"/>
    <w:rsid w:val="0B6238F8"/>
    <w:rsid w:val="0C6F096D"/>
    <w:rsid w:val="0C9CDD37"/>
    <w:rsid w:val="0D1F00CB"/>
    <w:rsid w:val="0D9761A3"/>
    <w:rsid w:val="0F4F84D1"/>
    <w:rsid w:val="0F55F0A7"/>
    <w:rsid w:val="0F5EA4E1"/>
    <w:rsid w:val="0FD07237"/>
    <w:rsid w:val="109C1FCB"/>
    <w:rsid w:val="118138C1"/>
    <w:rsid w:val="11A74219"/>
    <w:rsid w:val="12C58022"/>
    <w:rsid w:val="131C8AC6"/>
    <w:rsid w:val="14566136"/>
    <w:rsid w:val="15C6568D"/>
    <w:rsid w:val="17FAE14F"/>
    <w:rsid w:val="19A0C64D"/>
    <w:rsid w:val="1A084E21"/>
    <w:rsid w:val="1A2E5C7E"/>
    <w:rsid w:val="1A2F15B8"/>
    <w:rsid w:val="1AF51505"/>
    <w:rsid w:val="1CFA53F6"/>
    <w:rsid w:val="1DDD1CD7"/>
    <w:rsid w:val="1EA7F8E6"/>
    <w:rsid w:val="1F8CB033"/>
    <w:rsid w:val="1FC68BD8"/>
    <w:rsid w:val="230BEB05"/>
    <w:rsid w:val="233E4BE5"/>
    <w:rsid w:val="23CDCC19"/>
    <w:rsid w:val="24A56A22"/>
    <w:rsid w:val="2530543E"/>
    <w:rsid w:val="254A34A4"/>
    <w:rsid w:val="2553DCB2"/>
    <w:rsid w:val="2702DAF6"/>
    <w:rsid w:val="289CE349"/>
    <w:rsid w:val="29056B96"/>
    <w:rsid w:val="2AA89884"/>
    <w:rsid w:val="2B55E1EC"/>
    <w:rsid w:val="2B9494F4"/>
    <w:rsid w:val="2BD5CDBD"/>
    <w:rsid w:val="2E1474BB"/>
    <w:rsid w:val="2E53A01D"/>
    <w:rsid w:val="30B52047"/>
    <w:rsid w:val="31BD901C"/>
    <w:rsid w:val="32224808"/>
    <w:rsid w:val="33A9BAEF"/>
    <w:rsid w:val="346BBB6F"/>
    <w:rsid w:val="34DC05D4"/>
    <w:rsid w:val="3642250B"/>
    <w:rsid w:val="367EA50E"/>
    <w:rsid w:val="36C34655"/>
    <w:rsid w:val="36C9AC6C"/>
    <w:rsid w:val="38894340"/>
    <w:rsid w:val="39387814"/>
    <w:rsid w:val="3939CBDD"/>
    <w:rsid w:val="39414FBE"/>
    <w:rsid w:val="3C0A30F6"/>
    <w:rsid w:val="3C0A4AF8"/>
    <w:rsid w:val="3EA72770"/>
    <w:rsid w:val="3EEC900B"/>
    <w:rsid w:val="40A4E88C"/>
    <w:rsid w:val="41BBB222"/>
    <w:rsid w:val="426AA94D"/>
    <w:rsid w:val="4380CEC5"/>
    <w:rsid w:val="4545A103"/>
    <w:rsid w:val="45A5972F"/>
    <w:rsid w:val="46607C9E"/>
    <w:rsid w:val="46A2689B"/>
    <w:rsid w:val="46F9E493"/>
    <w:rsid w:val="49EF7E8E"/>
    <w:rsid w:val="4A272763"/>
    <w:rsid w:val="4A7D602F"/>
    <w:rsid w:val="4AA75122"/>
    <w:rsid w:val="4BFE4C5F"/>
    <w:rsid w:val="4D38D7E5"/>
    <w:rsid w:val="4DB4AECA"/>
    <w:rsid w:val="4F48AC09"/>
    <w:rsid w:val="509FB08D"/>
    <w:rsid w:val="528DBAA9"/>
    <w:rsid w:val="52B87340"/>
    <w:rsid w:val="52D09305"/>
    <w:rsid w:val="531F7AE0"/>
    <w:rsid w:val="53FBE3A2"/>
    <w:rsid w:val="5491C196"/>
    <w:rsid w:val="55707A88"/>
    <w:rsid w:val="559B9C99"/>
    <w:rsid w:val="55FC2AD1"/>
    <w:rsid w:val="57C19E04"/>
    <w:rsid w:val="585C7511"/>
    <w:rsid w:val="587A8593"/>
    <w:rsid w:val="58C90D44"/>
    <w:rsid w:val="593D8A88"/>
    <w:rsid w:val="599A5C1F"/>
    <w:rsid w:val="5A0DF9CB"/>
    <w:rsid w:val="5AA303AD"/>
    <w:rsid w:val="5B6A4585"/>
    <w:rsid w:val="5BD1A04D"/>
    <w:rsid w:val="5EDEC8B8"/>
    <w:rsid w:val="5FC948F5"/>
    <w:rsid w:val="604192A9"/>
    <w:rsid w:val="6047E735"/>
    <w:rsid w:val="60FDEF2D"/>
    <w:rsid w:val="60FF9510"/>
    <w:rsid w:val="62B7B600"/>
    <w:rsid w:val="63FA7740"/>
    <w:rsid w:val="644B761B"/>
    <w:rsid w:val="6565C16A"/>
    <w:rsid w:val="656BFC55"/>
    <w:rsid w:val="662A43AA"/>
    <w:rsid w:val="67131874"/>
    <w:rsid w:val="672D94C2"/>
    <w:rsid w:val="672DDBFD"/>
    <w:rsid w:val="67D9D9AC"/>
    <w:rsid w:val="68A05899"/>
    <w:rsid w:val="6B485F54"/>
    <w:rsid w:val="6C11D061"/>
    <w:rsid w:val="6C5C99EE"/>
    <w:rsid w:val="6D594E60"/>
    <w:rsid w:val="6D789E1A"/>
    <w:rsid w:val="6D896E12"/>
    <w:rsid w:val="6DB6149D"/>
    <w:rsid w:val="6DBB787D"/>
    <w:rsid w:val="6F8662AE"/>
    <w:rsid w:val="71274A8A"/>
    <w:rsid w:val="71AFBDC1"/>
    <w:rsid w:val="72A5BA8B"/>
    <w:rsid w:val="72AA43E0"/>
    <w:rsid w:val="72C40F6A"/>
    <w:rsid w:val="730B8F55"/>
    <w:rsid w:val="73193E5D"/>
    <w:rsid w:val="7338DAB3"/>
    <w:rsid w:val="73AE25E8"/>
    <w:rsid w:val="73DF6960"/>
    <w:rsid w:val="75305304"/>
    <w:rsid w:val="756ADA5B"/>
    <w:rsid w:val="76E2C9F3"/>
    <w:rsid w:val="77990046"/>
    <w:rsid w:val="781E9932"/>
    <w:rsid w:val="7BC9BC31"/>
    <w:rsid w:val="7C33E97A"/>
    <w:rsid w:val="7F6EC3A4"/>
    <w:rsid w:val="7FC8DF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4647</Words>
  <Characters>26492</Characters>
  <Application>Microsoft Office Word</Application>
  <DocSecurity>0</DocSecurity>
  <Lines>220</Lines>
  <Paragraphs>62</Paragraphs>
  <ScaleCrop>false</ScaleCrop>
  <Company>UoW Trinity Saint David</Company>
  <LinksUpToDate>false</LinksUpToDate>
  <CharactersWithSpaces>31077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cecile Abuzour</cp:lastModifiedBy>
  <cp:revision>5</cp:revision>
  <cp:lastPrinted>2016-10-24T12:21:00Z</cp:lastPrinted>
  <dcterms:created xsi:type="dcterms:W3CDTF">2026-02-25T11:17:00Z</dcterms:created>
  <dcterms:modified xsi:type="dcterms:W3CDTF">2026-05-01T15:01:00Z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