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6175" w:rsidRPr="00A26175" w:rsidRDefault="00A26175" w:rsidP="00A26175">
      <w:pPr>
        <w:tabs>
          <w:tab w:val="left" w:pos="-1440"/>
          <w:tab w:val="left" w:pos="-720"/>
        </w:tabs>
        <w:suppressAutoHyphens/>
        <w:spacing w:line="240" w:lineRule="atLeast"/>
        <w:jc w:val="center"/>
        <w:rPr>
          <w:rFonts w:asciiTheme="minorHAnsi" w:hAnsiTheme="minorHAnsi" w:cs="Times"/>
          <w:b/>
          <w:bCs/>
          <w:i/>
          <w:iCs/>
          <w:spacing w:val="-3"/>
          <w:sz w:val="28"/>
          <w:szCs w:val="28"/>
          <w:lang w:val="en-GB"/>
        </w:rPr>
      </w:pPr>
      <w:r w:rsidRPr="00A26175">
        <w:rPr>
          <w:rFonts w:asciiTheme="minorHAnsi" w:hAnsiTheme="minorHAnsi" w:cs="Times"/>
          <w:b/>
          <w:bCs/>
          <w:i/>
          <w:iCs/>
          <w:spacing w:val="-3"/>
          <w:sz w:val="28"/>
          <w:szCs w:val="28"/>
          <w:lang w:val="en-GB"/>
        </w:rPr>
        <w:t>Seminar Notes</w:t>
      </w:r>
    </w:p>
    <w:p w:rsidR="00A26175" w:rsidRPr="00A26175" w:rsidRDefault="00A26175" w:rsidP="00A26175">
      <w:pPr>
        <w:tabs>
          <w:tab w:val="left" w:pos="-1440"/>
          <w:tab w:val="left" w:pos="-720"/>
        </w:tabs>
        <w:suppressAutoHyphens/>
        <w:spacing w:line="240" w:lineRule="atLeast"/>
        <w:jc w:val="center"/>
        <w:rPr>
          <w:rFonts w:asciiTheme="minorHAnsi" w:hAnsiTheme="minorHAnsi" w:cs="Times"/>
          <w:i/>
          <w:iCs/>
          <w:spacing w:val="-3"/>
          <w:sz w:val="28"/>
          <w:szCs w:val="28"/>
          <w:lang w:val="en-GB"/>
        </w:rPr>
      </w:pPr>
      <w:r w:rsidRPr="00A26175">
        <w:rPr>
          <w:rFonts w:asciiTheme="minorHAnsi" w:hAnsiTheme="minorHAnsi" w:cs="Times"/>
          <w:b/>
          <w:bCs/>
          <w:i/>
          <w:iCs/>
          <w:spacing w:val="-3"/>
          <w:sz w:val="28"/>
          <w:szCs w:val="28"/>
          <w:lang w:val="en-GB"/>
        </w:rPr>
        <w:t>Week 7</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sz w:val="28"/>
          <w:szCs w:val="28"/>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sz w:val="28"/>
          <w:szCs w:val="28"/>
          <w:lang w:val="en-GB"/>
        </w:rPr>
      </w:pPr>
      <w:r w:rsidRPr="00A26175">
        <w:rPr>
          <w:rFonts w:asciiTheme="minorHAnsi" w:hAnsiTheme="minorHAnsi" w:cs="Times"/>
          <w:b/>
          <w:bCs/>
          <w:spacing w:val="-3"/>
          <w:sz w:val="28"/>
          <w:szCs w:val="28"/>
          <w:lang w:val="en-GB"/>
        </w:rPr>
        <w:t>Cistercian architecture</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sz w:val="28"/>
          <w:szCs w:val="28"/>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 xml:space="preserve">Much of what Bernard wrote in the </w:t>
      </w:r>
      <w:r w:rsidRPr="00A26175">
        <w:rPr>
          <w:rFonts w:asciiTheme="minorHAnsi" w:hAnsiTheme="minorHAnsi" w:cs="Times"/>
          <w:i/>
          <w:iCs/>
          <w:spacing w:val="-3"/>
          <w:lang w:val="en-GB"/>
        </w:rPr>
        <w:t>Apologia</w:t>
      </w:r>
      <w:r w:rsidRPr="00A26175">
        <w:rPr>
          <w:rFonts w:asciiTheme="minorHAnsi" w:hAnsiTheme="minorHAnsi" w:cs="Times"/>
          <w:spacing w:val="-3"/>
          <w:lang w:val="en-GB"/>
        </w:rPr>
        <w:t xml:space="preserve"> criticised the buildings of the </w:t>
      </w:r>
      <w:proofErr w:type="spellStart"/>
      <w:r w:rsidRPr="00A26175">
        <w:rPr>
          <w:rFonts w:asciiTheme="minorHAnsi" w:hAnsiTheme="minorHAnsi" w:cs="Times"/>
          <w:spacing w:val="-3"/>
          <w:lang w:val="en-GB"/>
        </w:rPr>
        <w:t>Cluniacs</w:t>
      </w:r>
      <w:proofErr w:type="spellEnd"/>
      <w:r w:rsidRPr="00A26175">
        <w:rPr>
          <w:rFonts w:asciiTheme="minorHAnsi" w:hAnsiTheme="minorHAnsi" w:cs="Times"/>
          <w:spacing w:val="-3"/>
          <w:lang w:val="en-GB"/>
        </w:rPr>
        <w:t xml:space="preserve">. In this seminar we look at Cistercian architecture, and assess how distinctive it really was. This subject can be approached in two ways, function, and form. Function tells us how the way in which a monastery was laid out reflects the functions of its various parts, and may reveal something of the concept of monastic life and observance. Form relates to style and decoration. We remind ourselves first of all of what the </w:t>
      </w:r>
      <w:r w:rsidRPr="00A26175">
        <w:rPr>
          <w:rFonts w:asciiTheme="minorHAnsi" w:hAnsiTheme="minorHAnsi" w:cs="Times"/>
          <w:i/>
          <w:iCs/>
          <w:spacing w:val="-3"/>
          <w:lang w:val="en-GB"/>
        </w:rPr>
        <w:t xml:space="preserve">Exordium </w:t>
      </w:r>
      <w:proofErr w:type="spellStart"/>
      <w:r w:rsidRPr="00A26175">
        <w:rPr>
          <w:rFonts w:asciiTheme="minorHAnsi" w:hAnsiTheme="minorHAnsi" w:cs="Times"/>
          <w:i/>
          <w:iCs/>
          <w:spacing w:val="-3"/>
          <w:lang w:val="en-GB"/>
        </w:rPr>
        <w:t>Parvum</w:t>
      </w:r>
      <w:proofErr w:type="spellEnd"/>
      <w:r w:rsidRPr="00A26175">
        <w:rPr>
          <w:rFonts w:asciiTheme="minorHAnsi" w:hAnsiTheme="minorHAnsi" w:cs="Times"/>
          <w:spacing w:val="-3"/>
          <w:lang w:val="en-GB"/>
        </w:rPr>
        <w:t xml:space="preserve">, and </w:t>
      </w:r>
      <w:proofErr w:type="spellStart"/>
      <w:r w:rsidRPr="00A26175">
        <w:rPr>
          <w:rFonts w:asciiTheme="minorHAnsi" w:hAnsiTheme="minorHAnsi" w:cs="Times"/>
          <w:i/>
          <w:iCs/>
          <w:spacing w:val="-3"/>
          <w:lang w:val="en-GB"/>
        </w:rPr>
        <w:t>Capitula</w:t>
      </w:r>
      <w:proofErr w:type="spellEnd"/>
      <w:r w:rsidRPr="00A26175">
        <w:rPr>
          <w:rFonts w:asciiTheme="minorHAnsi" w:hAnsiTheme="minorHAnsi" w:cs="Times"/>
          <w:spacing w:val="-3"/>
          <w:lang w:val="en-GB"/>
        </w:rPr>
        <w:t xml:space="preserve"> have to say about building and architecture. How distinctive were Cistercian buildings? And who designed and paid for their construction?</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b/>
          <w:bCs/>
          <w:spacing w:val="-3"/>
          <w:lang w:val="en-GB"/>
        </w:rPr>
        <w:t>Ground plans:</w:t>
      </w:r>
      <w:r w:rsidRPr="00A26175">
        <w:rPr>
          <w:rFonts w:asciiTheme="minorHAnsi" w:hAnsiTheme="minorHAnsi" w:cs="Times"/>
          <w:spacing w:val="-3"/>
          <w:lang w:val="en-GB"/>
        </w:rPr>
        <w:t xml:space="preserve"> </w:t>
      </w:r>
      <w:proofErr w:type="spellStart"/>
      <w:r w:rsidRPr="00A26175">
        <w:rPr>
          <w:rFonts w:asciiTheme="minorHAnsi" w:hAnsiTheme="minorHAnsi" w:cs="Times"/>
          <w:spacing w:val="-3"/>
          <w:lang w:val="en-GB"/>
        </w:rPr>
        <w:t>Rievaulx</w:t>
      </w:r>
      <w:proofErr w:type="spellEnd"/>
      <w:r w:rsidRPr="00A26175">
        <w:rPr>
          <w:rFonts w:asciiTheme="minorHAnsi" w:hAnsiTheme="minorHAnsi" w:cs="Times"/>
          <w:spacing w:val="-3"/>
          <w:lang w:val="en-GB"/>
        </w:rPr>
        <w:t>, Fountains</w:t>
      </w:r>
    </w:p>
    <w:p w:rsidR="00A26175" w:rsidRPr="00A26175" w:rsidRDefault="00A26175" w:rsidP="00A26175">
      <w:pPr>
        <w:tabs>
          <w:tab w:val="left" w:pos="-1440"/>
          <w:tab w:val="left" w:pos="-720"/>
        </w:tabs>
        <w:suppressAutoHyphens/>
        <w:spacing w:line="240" w:lineRule="atLeast"/>
        <w:jc w:val="both"/>
        <w:rPr>
          <w:rFonts w:asciiTheme="minorHAnsi" w:hAnsiTheme="minorHAnsi" w:cs="Times"/>
          <w:b/>
          <w:bCs/>
          <w:spacing w:val="-3"/>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b/>
          <w:bCs/>
          <w:spacing w:val="-3"/>
          <w:lang w:val="en-GB"/>
        </w:rPr>
        <w:t>Reading:</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 xml:space="preserve">Booklist section </w:t>
      </w:r>
      <w:proofErr w:type="gramStart"/>
      <w:r w:rsidRPr="00A26175">
        <w:rPr>
          <w:rFonts w:asciiTheme="minorHAnsi" w:hAnsiTheme="minorHAnsi" w:cs="Times"/>
          <w:spacing w:val="-3"/>
          <w:lang w:val="en-GB"/>
        </w:rPr>
        <w:t>iv(</w:t>
      </w:r>
      <w:proofErr w:type="gramEnd"/>
      <w:r w:rsidRPr="00A26175">
        <w:rPr>
          <w:rFonts w:asciiTheme="minorHAnsi" w:hAnsiTheme="minorHAnsi" w:cs="Times"/>
          <w:spacing w:val="-3"/>
          <w:lang w:val="en-GB"/>
        </w:rPr>
        <w:t>f), especially:</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roofErr w:type="spellStart"/>
      <w:r w:rsidRPr="00A26175">
        <w:rPr>
          <w:rFonts w:asciiTheme="minorHAnsi" w:hAnsiTheme="minorHAnsi" w:cs="Times"/>
          <w:spacing w:val="-3"/>
          <w:lang w:val="en-GB"/>
        </w:rPr>
        <w:t>Coppack</w:t>
      </w:r>
      <w:proofErr w:type="spellEnd"/>
      <w:r w:rsidRPr="00A26175">
        <w:rPr>
          <w:rFonts w:asciiTheme="minorHAnsi" w:hAnsiTheme="minorHAnsi" w:cs="Times"/>
          <w:spacing w:val="-3"/>
          <w:lang w:val="en-GB"/>
        </w:rPr>
        <w:t xml:space="preserve">, </w:t>
      </w:r>
      <w:r w:rsidRPr="00A26175">
        <w:rPr>
          <w:rFonts w:asciiTheme="minorHAnsi" w:hAnsiTheme="minorHAnsi" w:cs="Times"/>
          <w:i/>
          <w:iCs/>
          <w:spacing w:val="-3"/>
          <w:lang w:val="en-GB"/>
        </w:rPr>
        <w:t>Fountains Abbey</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roofErr w:type="spellStart"/>
      <w:r w:rsidRPr="00A26175">
        <w:rPr>
          <w:rFonts w:asciiTheme="minorHAnsi" w:hAnsiTheme="minorHAnsi" w:cs="Times"/>
          <w:spacing w:val="-3"/>
          <w:lang w:val="en-GB"/>
        </w:rPr>
        <w:t>Coppack</w:t>
      </w:r>
      <w:proofErr w:type="spellEnd"/>
      <w:r w:rsidRPr="00A26175">
        <w:rPr>
          <w:rFonts w:asciiTheme="minorHAnsi" w:hAnsiTheme="minorHAnsi" w:cs="Times"/>
          <w:spacing w:val="-3"/>
          <w:lang w:val="en-GB"/>
        </w:rPr>
        <w:t xml:space="preserve">, </w:t>
      </w:r>
      <w:r w:rsidRPr="00A26175">
        <w:rPr>
          <w:rFonts w:asciiTheme="minorHAnsi" w:hAnsiTheme="minorHAnsi" w:cs="Times"/>
          <w:i/>
          <w:iCs/>
          <w:spacing w:val="-3"/>
          <w:lang w:val="en-GB"/>
        </w:rPr>
        <w:t>Abbeys and Priories</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 xml:space="preserve">Fergusson, </w:t>
      </w:r>
      <w:r w:rsidRPr="00A26175">
        <w:rPr>
          <w:rFonts w:asciiTheme="minorHAnsi" w:hAnsiTheme="minorHAnsi" w:cs="Times"/>
          <w:i/>
          <w:iCs/>
          <w:spacing w:val="-3"/>
          <w:lang w:val="en-GB"/>
        </w:rPr>
        <w:t>Architecture of Solitude</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roofErr w:type="gramStart"/>
      <w:r w:rsidRPr="00A26175">
        <w:rPr>
          <w:rFonts w:asciiTheme="minorHAnsi" w:hAnsiTheme="minorHAnsi" w:cs="Times"/>
          <w:spacing w:val="-3"/>
          <w:lang w:val="en-GB"/>
        </w:rPr>
        <w:t>articles</w:t>
      </w:r>
      <w:proofErr w:type="gramEnd"/>
      <w:r w:rsidRPr="00A26175">
        <w:rPr>
          <w:rFonts w:asciiTheme="minorHAnsi" w:hAnsiTheme="minorHAnsi" w:cs="Times"/>
          <w:spacing w:val="-3"/>
          <w:lang w:val="en-GB"/>
        </w:rPr>
        <w:t xml:space="preserve"> by Brooke, </w:t>
      </w:r>
      <w:proofErr w:type="spellStart"/>
      <w:r w:rsidRPr="00A26175">
        <w:rPr>
          <w:rFonts w:asciiTheme="minorHAnsi" w:hAnsiTheme="minorHAnsi" w:cs="Times"/>
          <w:spacing w:val="-3"/>
          <w:lang w:val="en-GB"/>
        </w:rPr>
        <w:t>Coldstream</w:t>
      </w:r>
      <w:proofErr w:type="spellEnd"/>
      <w:r w:rsidRPr="00A26175">
        <w:rPr>
          <w:rFonts w:asciiTheme="minorHAnsi" w:hAnsiTheme="minorHAnsi" w:cs="Times"/>
          <w:spacing w:val="-3"/>
          <w:lang w:val="en-GB"/>
        </w:rPr>
        <w:t xml:space="preserve">, Fergusson, </w:t>
      </w:r>
      <w:proofErr w:type="spellStart"/>
      <w:r w:rsidRPr="00A26175">
        <w:rPr>
          <w:rFonts w:asciiTheme="minorHAnsi" w:hAnsiTheme="minorHAnsi" w:cs="Times"/>
          <w:spacing w:val="-3"/>
          <w:lang w:val="en-GB"/>
        </w:rPr>
        <w:t>Holdsworth</w:t>
      </w:r>
      <w:proofErr w:type="spellEnd"/>
      <w:r w:rsidRPr="00A26175">
        <w:rPr>
          <w:rFonts w:asciiTheme="minorHAnsi" w:hAnsiTheme="minorHAnsi" w:cs="Times"/>
          <w:spacing w:val="-3"/>
          <w:lang w:val="en-GB"/>
        </w:rPr>
        <w:t xml:space="preserve"> and Wilson in Norton and Park, </w:t>
      </w:r>
      <w:r w:rsidRPr="00A26175">
        <w:rPr>
          <w:rFonts w:asciiTheme="minorHAnsi" w:hAnsiTheme="minorHAnsi" w:cs="Times"/>
          <w:i/>
          <w:iCs/>
          <w:spacing w:val="-3"/>
          <w:lang w:val="en-GB"/>
        </w:rPr>
        <w:t>Cistercian Art and Architecture in the British Isles</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roofErr w:type="spellStart"/>
      <w:r w:rsidRPr="00A26175">
        <w:rPr>
          <w:rFonts w:asciiTheme="minorHAnsi" w:hAnsiTheme="minorHAnsi" w:cs="Times"/>
          <w:spacing w:val="-3"/>
          <w:lang w:val="en-GB"/>
        </w:rPr>
        <w:t>Gilyard</w:t>
      </w:r>
      <w:proofErr w:type="spellEnd"/>
      <w:r w:rsidRPr="00A26175">
        <w:rPr>
          <w:rFonts w:asciiTheme="minorHAnsi" w:hAnsiTheme="minorHAnsi" w:cs="Times"/>
          <w:spacing w:val="-3"/>
          <w:lang w:val="en-GB"/>
        </w:rPr>
        <w:t xml:space="preserve">-Beer and </w:t>
      </w:r>
      <w:proofErr w:type="spellStart"/>
      <w:r w:rsidRPr="00A26175">
        <w:rPr>
          <w:rFonts w:asciiTheme="minorHAnsi" w:hAnsiTheme="minorHAnsi" w:cs="Times"/>
          <w:spacing w:val="-3"/>
          <w:lang w:val="en-GB"/>
        </w:rPr>
        <w:t>Coppack</w:t>
      </w:r>
      <w:proofErr w:type="spellEnd"/>
      <w:r w:rsidRPr="00A26175">
        <w:rPr>
          <w:rFonts w:asciiTheme="minorHAnsi" w:hAnsiTheme="minorHAnsi" w:cs="Times"/>
          <w:spacing w:val="-3"/>
          <w:lang w:val="en-GB"/>
        </w:rPr>
        <w:t>, ‘Excavations at Fountains Abbey’</w:t>
      </w:r>
    </w:p>
    <w:p w:rsidR="00A26175" w:rsidRPr="00A26175" w:rsidRDefault="00A26175" w:rsidP="00A26175">
      <w:pPr>
        <w:tabs>
          <w:tab w:val="left" w:pos="-1440"/>
          <w:tab w:val="left" w:pos="-720"/>
        </w:tabs>
        <w:suppressAutoHyphens/>
        <w:spacing w:line="240" w:lineRule="atLeast"/>
        <w:jc w:val="both"/>
        <w:rPr>
          <w:rFonts w:asciiTheme="minorHAnsi" w:hAnsiTheme="minorHAnsi" w:cs="Times"/>
          <w:i/>
          <w:spacing w:val="-3"/>
          <w:lang w:val="en-GB"/>
        </w:rPr>
      </w:pPr>
      <w:r w:rsidRPr="00A26175">
        <w:rPr>
          <w:rFonts w:asciiTheme="minorHAnsi" w:hAnsiTheme="minorHAnsi" w:cs="Times"/>
          <w:spacing w:val="-3"/>
          <w:lang w:val="en-GB"/>
        </w:rPr>
        <w:t xml:space="preserve">Robinson, </w:t>
      </w:r>
      <w:proofErr w:type="gramStart"/>
      <w:r w:rsidRPr="00A26175">
        <w:rPr>
          <w:rFonts w:asciiTheme="minorHAnsi" w:hAnsiTheme="minorHAnsi" w:cs="Times"/>
          <w:i/>
          <w:spacing w:val="-3"/>
          <w:lang w:val="en-GB"/>
        </w:rPr>
        <w:t>The</w:t>
      </w:r>
      <w:proofErr w:type="gramEnd"/>
      <w:r w:rsidRPr="00A26175">
        <w:rPr>
          <w:rFonts w:asciiTheme="minorHAnsi" w:hAnsiTheme="minorHAnsi" w:cs="Times"/>
          <w:i/>
          <w:spacing w:val="-3"/>
          <w:lang w:val="en-GB"/>
        </w:rPr>
        <w:t xml:space="preserve"> Cistercians in Wales</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You will also find the following web site useful:</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cistercians.shef.ac.uk</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spacing w:val="-3"/>
          <w:lang w:val="en-GB"/>
        </w:rPr>
        <w:t xml:space="preserve"> </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r w:rsidRPr="00A26175">
        <w:rPr>
          <w:rFonts w:asciiTheme="minorHAnsi" w:hAnsiTheme="minorHAnsi" w:cs="Times"/>
          <w:b/>
          <w:bCs/>
          <w:spacing w:val="-3"/>
          <w:lang w:val="en-GB"/>
        </w:rPr>
        <w:t>Questions for discussion:</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A26175">
        <w:rPr>
          <w:rFonts w:asciiTheme="minorHAnsi" w:hAnsiTheme="minorHAnsi" w:cs="Times"/>
          <w:spacing w:val="-3"/>
          <w:lang w:val="en-GB"/>
        </w:rPr>
        <w:t>1</w:t>
      </w:r>
      <w:r w:rsidRPr="00A26175">
        <w:rPr>
          <w:rFonts w:asciiTheme="minorHAnsi" w:hAnsiTheme="minorHAnsi" w:cs="Times"/>
          <w:spacing w:val="-3"/>
          <w:lang w:val="en-GB"/>
        </w:rPr>
        <w:tab/>
        <w:t xml:space="preserve">What do </w:t>
      </w:r>
      <w:r w:rsidRPr="00A26175">
        <w:rPr>
          <w:rFonts w:asciiTheme="minorHAnsi" w:hAnsiTheme="minorHAnsi" w:cs="Times"/>
          <w:i/>
          <w:iCs/>
          <w:spacing w:val="-3"/>
          <w:lang w:val="en-GB"/>
        </w:rPr>
        <w:t>EP</w:t>
      </w:r>
      <w:r w:rsidRPr="00A26175">
        <w:rPr>
          <w:rFonts w:asciiTheme="minorHAnsi" w:hAnsiTheme="minorHAnsi" w:cs="Times"/>
          <w:spacing w:val="-3"/>
          <w:lang w:val="en-GB"/>
        </w:rPr>
        <w:t xml:space="preserve"> and the </w:t>
      </w:r>
      <w:proofErr w:type="spellStart"/>
      <w:r w:rsidRPr="00A26175">
        <w:rPr>
          <w:rFonts w:asciiTheme="minorHAnsi" w:hAnsiTheme="minorHAnsi" w:cs="Times"/>
          <w:i/>
          <w:iCs/>
          <w:spacing w:val="-3"/>
          <w:lang w:val="en-GB"/>
        </w:rPr>
        <w:t>capitula</w:t>
      </w:r>
      <w:proofErr w:type="spellEnd"/>
      <w:r w:rsidRPr="00A26175">
        <w:rPr>
          <w:rFonts w:asciiTheme="minorHAnsi" w:hAnsiTheme="minorHAnsi" w:cs="Times"/>
          <w:spacing w:val="-3"/>
          <w:lang w:val="en-GB"/>
        </w:rPr>
        <w:t xml:space="preserve"> say about art and architecture?</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A26175">
        <w:rPr>
          <w:rFonts w:asciiTheme="minorHAnsi" w:hAnsiTheme="minorHAnsi" w:cs="Times"/>
          <w:spacing w:val="-3"/>
          <w:lang w:val="en-GB"/>
        </w:rPr>
        <w:t>2</w:t>
      </w:r>
      <w:r w:rsidRPr="00A26175">
        <w:rPr>
          <w:rFonts w:asciiTheme="minorHAnsi" w:hAnsiTheme="minorHAnsi" w:cs="Times"/>
          <w:spacing w:val="-3"/>
          <w:lang w:val="en-GB"/>
        </w:rPr>
        <w:tab/>
        <w:t xml:space="preserve">What do the literary sources (William of </w:t>
      </w:r>
      <w:proofErr w:type="spellStart"/>
      <w:r w:rsidRPr="00A26175">
        <w:rPr>
          <w:rFonts w:asciiTheme="minorHAnsi" w:hAnsiTheme="minorHAnsi" w:cs="Times"/>
          <w:spacing w:val="-3"/>
          <w:lang w:val="en-GB"/>
        </w:rPr>
        <w:t>Malmesbury</w:t>
      </w:r>
      <w:proofErr w:type="spellEnd"/>
      <w:r w:rsidRPr="00A26175">
        <w:rPr>
          <w:rFonts w:asciiTheme="minorHAnsi" w:hAnsiTheme="minorHAnsi" w:cs="Times"/>
          <w:spacing w:val="-3"/>
          <w:lang w:val="en-GB"/>
        </w:rPr>
        <w:t xml:space="preserve">, </w:t>
      </w:r>
      <w:proofErr w:type="spellStart"/>
      <w:r w:rsidRPr="00A26175">
        <w:rPr>
          <w:rFonts w:asciiTheme="minorHAnsi" w:hAnsiTheme="minorHAnsi" w:cs="Times"/>
          <w:spacing w:val="-3"/>
          <w:lang w:val="en-GB"/>
        </w:rPr>
        <w:t>Orderic</w:t>
      </w:r>
      <w:proofErr w:type="spellEnd"/>
      <w:r w:rsidRPr="00A26175">
        <w:rPr>
          <w:rFonts w:asciiTheme="minorHAnsi" w:hAnsiTheme="minorHAnsi" w:cs="Times"/>
          <w:spacing w:val="-3"/>
          <w:lang w:val="en-GB"/>
        </w:rPr>
        <w:t xml:space="preserve">, Bernard, </w:t>
      </w:r>
      <w:proofErr w:type="spellStart"/>
      <w:proofErr w:type="gramStart"/>
      <w:r w:rsidRPr="00A26175">
        <w:rPr>
          <w:rFonts w:asciiTheme="minorHAnsi" w:hAnsiTheme="minorHAnsi" w:cs="Times"/>
          <w:spacing w:val="-3"/>
          <w:lang w:val="en-GB"/>
        </w:rPr>
        <w:t>Ailred</w:t>
      </w:r>
      <w:proofErr w:type="spellEnd"/>
      <w:proofErr w:type="gramEnd"/>
      <w:r w:rsidRPr="00A26175">
        <w:rPr>
          <w:rFonts w:asciiTheme="minorHAnsi" w:hAnsiTheme="minorHAnsi" w:cs="Times"/>
          <w:spacing w:val="-3"/>
          <w:lang w:val="en-GB"/>
        </w:rPr>
        <w:t>) say?</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A26175">
        <w:rPr>
          <w:rFonts w:asciiTheme="minorHAnsi" w:hAnsiTheme="minorHAnsi" w:cs="Times"/>
          <w:spacing w:val="-3"/>
          <w:lang w:val="en-GB"/>
        </w:rPr>
        <w:t>3</w:t>
      </w:r>
      <w:r w:rsidRPr="00A26175">
        <w:rPr>
          <w:rFonts w:asciiTheme="minorHAnsi" w:hAnsiTheme="minorHAnsi" w:cs="Times"/>
          <w:spacing w:val="-3"/>
          <w:lang w:val="en-GB"/>
        </w:rPr>
        <w:tab/>
        <w:t>In what ways was the Cistercian layout distinctive?</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A26175">
        <w:rPr>
          <w:rFonts w:asciiTheme="minorHAnsi" w:hAnsiTheme="minorHAnsi" w:cs="Times"/>
          <w:spacing w:val="-3"/>
          <w:lang w:val="en-GB"/>
        </w:rPr>
        <w:t>4</w:t>
      </w:r>
      <w:r w:rsidRPr="00A26175">
        <w:rPr>
          <w:rFonts w:asciiTheme="minorHAnsi" w:hAnsiTheme="minorHAnsi" w:cs="Times"/>
          <w:spacing w:val="-3"/>
          <w:lang w:val="en-GB"/>
        </w:rPr>
        <w:tab/>
        <w:t>Was Cistercian decoration, or lack of it, distinctive?</w:t>
      </w:r>
    </w:p>
    <w:p w:rsidR="00A26175" w:rsidRPr="00A26175" w:rsidRDefault="00A26175" w:rsidP="00A26175">
      <w:pPr>
        <w:tabs>
          <w:tab w:val="left" w:pos="-1440"/>
          <w:tab w:val="left" w:pos="-720"/>
        </w:tabs>
        <w:suppressAutoHyphens/>
        <w:spacing w:line="240" w:lineRule="atLeast"/>
        <w:jc w:val="both"/>
        <w:rPr>
          <w:rFonts w:asciiTheme="minorHAnsi" w:hAnsiTheme="minorHAnsi" w:cs="Times"/>
          <w:spacing w:val="-3"/>
          <w:lang w:val="en-GB"/>
        </w:rPr>
      </w:pPr>
    </w:p>
    <w:p w:rsidR="00A26175" w:rsidRPr="00A26175" w:rsidRDefault="00A26175" w:rsidP="00A26175">
      <w:pPr>
        <w:tabs>
          <w:tab w:val="left" w:pos="-1440"/>
          <w:tab w:val="left" w:pos="-720"/>
          <w:tab w:val="left" w:pos="0"/>
        </w:tabs>
        <w:suppressAutoHyphens/>
        <w:spacing w:line="240" w:lineRule="atLeast"/>
        <w:ind w:left="720" w:hanging="720"/>
        <w:jc w:val="both"/>
        <w:rPr>
          <w:rFonts w:asciiTheme="minorHAnsi" w:hAnsiTheme="minorHAnsi" w:cs="Times"/>
          <w:spacing w:val="-3"/>
          <w:lang w:val="en-GB"/>
        </w:rPr>
      </w:pPr>
      <w:r w:rsidRPr="00A26175">
        <w:rPr>
          <w:rFonts w:asciiTheme="minorHAnsi" w:hAnsiTheme="minorHAnsi" w:cs="Times"/>
          <w:spacing w:val="-3"/>
          <w:lang w:val="en-GB"/>
        </w:rPr>
        <w:t>5</w:t>
      </w:r>
      <w:r w:rsidRPr="00A26175">
        <w:rPr>
          <w:rFonts w:asciiTheme="minorHAnsi" w:hAnsiTheme="minorHAnsi" w:cs="Times"/>
          <w:spacing w:val="-3"/>
          <w:lang w:val="en-GB"/>
        </w:rPr>
        <w:tab/>
        <w:t>Were the Cistercian plan and architectural detail influenced primarily by the ethos of the order, or by other factors?</w:t>
      </w:r>
    </w:p>
    <w:p w:rsidR="00A26175" w:rsidRPr="00A26175" w:rsidRDefault="00A26175" w:rsidP="00A26175">
      <w:pPr>
        <w:tabs>
          <w:tab w:val="left" w:pos="-1440"/>
          <w:tab w:val="left" w:pos="-720"/>
          <w:tab w:val="left" w:pos="0"/>
        </w:tabs>
        <w:suppressAutoHyphens/>
        <w:spacing w:line="240" w:lineRule="atLeast"/>
        <w:rPr>
          <w:rFonts w:asciiTheme="minorHAnsi" w:hAnsiTheme="minorHAnsi" w:cs="Times"/>
          <w:spacing w:val="-3"/>
          <w:lang w:val="en-GB"/>
        </w:rPr>
      </w:pPr>
    </w:p>
    <w:p w:rsidR="00A26175" w:rsidRDefault="00A26175" w:rsidP="00A26175">
      <w:pPr>
        <w:tabs>
          <w:tab w:val="left" w:pos="-1440"/>
          <w:tab w:val="left" w:pos="-720"/>
          <w:tab w:val="left" w:pos="0"/>
        </w:tabs>
        <w:suppressAutoHyphens/>
        <w:spacing w:line="240" w:lineRule="atLeast"/>
        <w:rPr>
          <w:rFonts w:ascii="Times" w:hAnsi="Times" w:cs="Times"/>
          <w:spacing w:val="-3"/>
          <w:lang w:val="en-GB"/>
        </w:rPr>
      </w:pPr>
    </w:p>
    <w:p w:rsidR="00A26175" w:rsidRDefault="00A26175" w:rsidP="00A26175">
      <w:pPr>
        <w:tabs>
          <w:tab w:val="left" w:pos="-1440"/>
          <w:tab w:val="left" w:pos="-720"/>
          <w:tab w:val="left" w:pos="0"/>
        </w:tabs>
        <w:suppressAutoHyphens/>
        <w:spacing w:line="240" w:lineRule="atLeast"/>
        <w:rPr>
          <w:rFonts w:ascii="Times" w:hAnsi="Times" w:cs="Times"/>
          <w:spacing w:val="-3"/>
          <w:lang w:val="en-GB"/>
        </w:rPr>
      </w:pPr>
    </w:p>
    <w:p w:rsidR="00C741F4" w:rsidRDefault="00C741F4" w:rsidP="00A26175"/>
    <w:sectPr w:rsidR="00C741F4"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26175"/>
    <w:rsid w:val="00A26175"/>
    <w:rsid w:val="00C741F4"/>
    <w:rsid w:val="00D901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6175"/>
    <w:pPr>
      <w:widowControl w:val="0"/>
      <w:autoSpaceDE w:val="0"/>
      <w:autoSpaceDN w:val="0"/>
      <w:adjustRightInd w:val="0"/>
      <w:spacing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241</Words>
  <Characters>1377</Characters>
  <Application>Microsoft Office Word</Application>
  <DocSecurity>0</DocSecurity>
  <Lines>11</Lines>
  <Paragraphs>3</Paragraphs>
  <ScaleCrop>false</ScaleCrop>
  <Company/>
  <LinksUpToDate>false</LinksUpToDate>
  <CharactersWithSpaces>1615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2</cp:revision>
  <dcterms:created xsi:type="dcterms:W3CDTF">2012-03-15T17:13:00Z</dcterms:created>
  <dcterms:modified xsi:type="dcterms:W3CDTF">2012-03-15T17:15:00Z</dcterms:modified>
</cp:coreProperties>
</file>