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19D6C" w14:textId="77777777" w:rsidR="00F21D67" w:rsidRPr="00C00D08" w:rsidRDefault="00096BD6" w:rsidP="00C00D08">
      <w:pPr>
        <w:pStyle w:val="Nornal"/>
      </w:pPr>
      <w:r w:rsidRPr="00C00D08">
        <w:t>AC 1.1</w:t>
      </w:r>
    </w:p>
    <w:p w14:paraId="508FAC03" w14:textId="56A6694F" w:rsidR="00072820" w:rsidRPr="00C00D08" w:rsidRDefault="00072820" w:rsidP="00C00D08">
      <w:pPr>
        <w:pStyle w:val="Nornal"/>
      </w:pPr>
      <w:r w:rsidRPr="00C00D08">
        <w:t>Outlining the expected ethical standards</w:t>
      </w:r>
      <w:r w:rsidR="006E6C71" w:rsidRPr="00C00D08">
        <w:t>, values</w:t>
      </w:r>
      <w:r w:rsidRPr="00C00D08">
        <w:t xml:space="preserve"> and behaviours is the</w:t>
      </w:r>
      <w:r w:rsidRPr="00C00D08">
        <w:rPr>
          <w:b/>
          <w:bCs/>
        </w:rPr>
        <w:t xml:space="preserve"> </w:t>
      </w:r>
      <w:r w:rsidRPr="00C00D08">
        <w:rPr>
          <w:rStyle w:val="Strong"/>
          <w:b w:val="0"/>
          <w:bCs w:val="0"/>
        </w:rPr>
        <w:t>CIPD Code of Professional Conduct.</w:t>
      </w:r>
      <w:r w:rsidRPr="00C00D08">
        <w:rPr>
          <w:b/>
          <w:bCs/>
        </w:rPr>
        <w:t xml:space="preserve"> </w:t>
      </w:r>
      <w:r w:rsidR="002B5B5B" w:rsidRPr="00C00D08">
        <w:t>It champions</w:t>
      </w:r>
      <w:r w:rsidRPr="00C00D08">
        <w:t xml:space="preserve"> better working lives and better work based on key values such as professionalism, integrity and respect. As a member </w:t>
      </w:r>
      <w:r w:rsidR="002B5B5B" w:rsidRPr="00C00D08">
        <w:t xml:space="preserve">of the CIPD you uphold these </w:t>
      </w:r>
      <w:r w:rsidR="00AF6066" w:rsidRPr="00C00D08">
        <w:t>standards,</w:t>
      </w:r>
      <w:r w:rsidR="002B5B5B" w:rsidRPr="00C00D08">
        <w:t xml:space="preserve"> a</w:t>
      </w:r>
      <w:r w:rsidR="00AF6066" w:rsidRPr="00C00D08">
        <w:t>s</w:t>
      </w:r>
      <w:r w:rsidR="002B5B5B" w:rsidRPr="00C00D08">
        <w:t xml:space="preserve"> they are designed to support and guide people professionals in areas of inclusion, trust and fairness in making responsible decisions (CIPD, 2022). </w:t>
      </w:r>
    </w:p>
    <w:p w14:paraId="69F02FE6" w14:textId="028429FA" w:rsidR="007A7496" w:rsidRPr="00C00D08" w:rsidRDefault="00AF6066" w:rsidP="00C00D08">
      <w:pPr>
        <w:pStyle w:val="Nornal"/>
      </w:pPr>
      <w:r w:rsidRPr="00C00D08">
        <w:t>Furthermore, t</w:t>
      </w:r>
      <w:r w:rsidR="005417DF" w:rsidRPr="00C00D08">
        <w:t xml:space="preserve">he CIPD Profession map encompasses a practical framework of </w:t>
      </w:r>
      <w:r w:rsidR="008E4521" w:rsidRPr="00C00D08">
        <w:t xml:space="preserve">core competencies that impact </w:t>
      </w:r>
      <w:r w:rsidR="00817FA1" w:rsidRPr="00C00D08">
        <w:t xml:space="preserve">values, </w:t>
      </w:r>
      <w:r w:rsidR="005417DF" w:rsidRPr="00C00D08">
        <w:t>behaviours and knowledge</w:t>
      </w:r>
      <w:r w:rsidR="008E4521" w:rsidRPr="00C00D08">
        <w:t>, which</w:t>
      </w:r>
      <w:r w:rsidR="005417DF" w:rsidRPr="00C00D08">
        <w:t xml:space="preserve"> can be used in daily work life to advance </w:t>
      </w:r>
      <w:r w:rsidR="00F1137D" w:rsidRPr="00C00D08">
        <w:t xml:space="preserve">personal </w:t>
      </w:r>
      <w:r w:rsidR="005417DF" w:rsidRPr="00C00D08">
        <w:t>development</w:t>
      </w:r>
      <w:r w:rsidR="00F1137D" w:rsidRPr="00C00D08">
        <w:t>, knowledge</w:t>
      </w:r>
      <w:r w:rsidR="005417DF" w:rsidRPr="00C00D08">
        <w:t xml:space="preserve"> and career.</w:t>
      </w:r>
      <w:r w:rsidR="004A3D37" w:rsidRPr="00C00D08">
        <w:t xml:space="preserve"> It can help in aligning HR strategies with business goals, being integrity driven with a people first approach in decision making</w:t>
      </w:r>
      <w:r w:rsidR="00F94771" w:rsidRPr="00C00D08">
        <w:t xml:space="preserve">. </w:t>
      </w:r>
      <w:r w:rsidR="00F71F5B" w:rsidRPr="00C00D08">
        <w:t>At whatever level of specialism, it emphasises the key principles of conduct, understanding and behaviours</w:t>
      </w:r>
      <w:r w:rsidR="004B1766" w:rsidRPr="00C00D08">
        <w:t xml:space="preserve"> to drive meaningful change</w:t>
      </w:r>
      <w:r w:rsidR="007A7496" w:rsidRPr="00C00D08">
        <w:t>,</w:t>
      </w:r>
      <w:r w:rsidR="004B1766" w:rsidRPr="00C00D08">
        <w:t xml:space="preserve"> enhance lives and enrich </w:t>
      </w:r>
      <w:r w:rsidR="00760F49" w:rsidRPr="00C00D08">
        <w:t xml:space="preserve">a more positive </w:t>
      </w:r>
      <w:r w:rsidR="004B1766" w:rsidRPr="00C00D08">
        <w:t>working environment</w:t>
      </w:r>
      <w:r w:rsidR="002B5B8E" w:rsidRPr="00C00D08">
        <w:t xml:space="preserve"> (CIPD, 2024)</w:t>
      </w:r>
      <w:r w:rsidR="004B1766" w:rsidRPr="00C00D08">
        <w:t xml:space="preserve">. </w:t>
      </w:r>
    </w:p>
    <w:p w14:paraId="15C3DAA2" w14:textId="085082B9" w:rsidR="00760F49" w:rsidRPr="00C00D08" w:rsidRDefault="00C343D1" w:rsidP="00C00D08">
      <w:pPr>
        <w:pStyle w:val="Nornal"/>
      </w:pPr>
      <w:r w:rsidRPr="00C00D08">
        <w:rPr>
          <w:noProof/>
        </w:rPr>
        <w:drawing>
          <wp:inline distT="0" distB="0" distL="0" distR="0" wp14:anchorId="13B3B599" wp14:editId="171A7185">
            <wp:extent cx="3086100" cy="2705100"/>
            <wp:effectExtent l="0" t="0" r="0" b="0"/>
            <wp:docPr id="1"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Profession M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28656" cy="2742402"/>
                    </a:xfrm>
                    <a:prstGeom prst="rect">
                      <a:avLst/>
                    </a:prstGeom>
                    <a:noFill/>
                    <a:ln>
                      <a:noFill/>
                    </a:ln>
                  </pic:spPr>
                </pic:pic>
              </a:graphicData>
            </a:graphic>
          </wp:inline>
        </w:drawing>
      </w:r>
    </w:p>
    <w:p w14:paraId="59C89E66" w14:textId="77777777" w:rsidR="008D589D" w:rsidRPr="00C00D08" w:rsidRDefault="0048554A" w:rsidP="00C00D08">
      <w:pPr>
        <w:pStyle w:val="Nornal"/>
      </w:pPr>
      <w:r w:rsidRPr="00C00D08">
        <w:t xml:space="preserve">The core of a people professional lies in your </w:t>
      </w:r>
      <w:r w:rsidR="00817FA1" w:rsidRPr="00C00D08">
        <w:t>purpose, to advocate improved working conditions and fulfil meaningful working lives</w:t>
      </w:r>
      <w:r w:rsidRPr="00C00D08">
        <w:t xml:space="preserve">, in </w:t>
      </w:r>
      <w:r w:rsidR="00817FA1" w:rsidRPr="00C00D08">
        <w:t>behaviours that uphold integrity and fairness in making principled decisions within organisations (Bradfield Group, 2023).</w:t>
      </w:r>
    </w:p>
    <w:p w14:paraId="6149AECD" w14:textId="44DC7D88" w:rsidR="00A87816" w:rsidRPr="00C00D08" w:rsidRDefault="0048554A" w:rsidP="00C00D08">
      <w:pPr>
        <w:pStyle w:val="Nornal"/>
      </w:pPr>
      <w:r w:rsidRPr="00C00D08">
        <w:t xml:space="preserve">Considering </w:t>
      </w:r>
      <w:r w:rsidR="00DD23E4" w:rsidRPr="00C00D08">
        <w:t>three values</w:t>
      </w:r>
      <w:r w:rsidRPr="00C00D08">
        <w:t xml:space="preserve"> in areas of </w:t>
      </w:r>
    </w:p>
    <w:p w14:paraId="382DAB11" w14:textId="428D84F8" w:rsidR="00613B38" w:rsidRPr="00C00D08" w:rsidRDefault="00613B38" w:rsidP="00C00D08">
      <w:pPr>
        <w:pStyle w:val="Nornal"/>
      </w:pPr>
      <w:r w:rsidRPr="00C00D08">
        <w:rPr>
          <w:b/>
          <w:bCs/>
        </w:rPr>
        <w:lastRenderedPageBreak/>
        <w:t>Principles</w:t>
      </w:r>
      <w:r w:rsidR="007E0F98" w:rsidRPr="00C00D08">
        <w:rPr>
          <w:b/>
          <w:bCs/>
        </w:rPr>
        <w:t xml:space="preserve"> -</w:t>
      </w:r>
      <w:r w:rsidRPr="00C00D08">
        <w:rPr>
          <w:b/>
          <w:bCs/>
        </w:rPr>
        <w:t xml:space="preserve"> Led</w:t>
      </w:r>
      <w:r w:rsidR="00DB7ECD" w:rsidRPr="00C00D08">
        <w:t xml:space="preserve"> – Not merely following procedures</w:t>
      </w:r>
      <w:r w:rsidR="008C58DB" w:rsidRPr="00C00D08">
        <w:t xml:space="preserve"> and </w:t>
      </w:r>
      <w:r w:rsidR="00A87816" w:rsidRPr="00C00D08">
        <w:t>policies but</w:t>
      </w:r>
      <w:r w:rsidR="00DB7ECD" w:rsidRPr="00C00D08">
        <w:t xml:space="preserve"> doing what’s right and acting with integrity.</w:t>
      </w:r>
    </w:p>
    <w:p w14:paraId="3DE5124F" w14:textId="0B77EC83" w:rsidR="00613B38" w:rsidRPr="00C00D08" w:rsidRDefault="00613B38" w:rsidP="00C00D08">
      <w:pPr>
        <w:pStyle w:val="Nornal"/>
      </w:pPr>
      <w:r w:rsidRPr="00C00D08">
        <w:rPr>
          <w:b/>
          <w:bCs/>
        </w:rPr>
        <w:t xml:space="preserve">Evidence - Based </w:t>
      </w:r>
      <w:r w:rsidR="008C58DB" w:rsidRPr="00C00D08">
        <w:rPr>
          <w:b/>
          <w:bCs/>
        </w:rPr>
        <w:t xml:space="preserve">– </w:t>
      </w:r>
      <w:r w:rsidR="008C58DB" w:rsidRPr="00C00D08">
        <w:t>To guide decisions, draw on expert knowledge, data and insights.</w:t>
      </w:r>
    </w:p>
    <w:p w14:paraId="599B4628" w14:textId="0A98396B" w:rsidR="008B0FB5" w:rsidRPr="00C00D08" w:rsidRDefault="00613B38" w:rsidP="00C00D08">
      <w:pPr>
        <w:pStyle w:val="Nornal"/>
      </w:pPr>
      <w:r w:rsidRPr="00C00D08">
        <w:rPr>
          <w:b/>
          <w:bCs/>
        </w:rPr>
        <w:t xml:space="preserve">Outcomes - </w:t>
      </w:r>
      <w:r w:rsidR="00A87816" w:rsidRPr="00C00D08">
        <w:rPr>
          <w:b/>
          <w:bCs/>
        </w:rPr>
        <w:t>Driven -</w:t>
      </w:r>
      <w:r w:rsidR="008C58DB" w:rsidRPr="00C00D08">
        <w:rPr>
          <w:b/>
          <w:bCs/>
        </w:rPr>
        <w:t xml:space="preserve"> </w:t>
      </w:r>
      <w:r w:rsidR="000C7B7C" w:rsidRPr="00C00D08">
        <w:t>To support individuals and organisations, prioritising work that creates value</w:t>
      </w:r>
      <w:r w:rsidR="00A87816" w:rsidRPr="00C00D08">
        <w:t xml:space="preserve"> (CIPD, 2024)</w:t>
      </w:r>
      <w:r w:rsidR="000C7B7C" w:rsidRPr="00C00D08">
        <w:t xml:space="preserve">. </w:t>
      </w:r>
    </w:p>
    <w:p w14:paraId="49C689E2" w14:textId="465DA136" w:rsidR="008B0FB5" w:rsidRPr="00C00D08" w:rsidRDefault="008F5D22" w:rsidP="00C00D08">
      <w:pPr>
        <w:pStyle w:val="Nornal"/>
      </w:pPr>
      <w:r w:rsidRPr="00C00D08">
        <w:t>The</w:t>
      </w:r>
      <w:r w:rsidR="008B0FB5" w:rsidRPr="00C00D08">
        <w:t xml:space="preserve"> profession map emphasis</w:t>
      </w:r>
      <w:r w:rsidRPr="00C00D08">
        <w:t xml:space="preserve">es </w:t>
      </w:r>
      <w:r w:rsidR="008B0FB5" w:rsidRPr="00C00D08">
        <w:t xml:space="preserve"> </w:t>
      </w:r>
    </w:p>
    <w:p w14:paraId="2EE37F09" w14:textId="2B480B4B" w:rsidR="008B0FB5" w:rsidRPr="00C00D08" w:rsidRDefault="008B0FB5" w:rsidP="00C00D08">
      <w:pPr>
        <w:pStyle w:val="Nornal"/>
      </w:pPr>
      <w:r w:rsidRPr="00C00D08">
        <w:t xml:space="preserve">People professionals need awareness and understanding of </w:t>
      </w:r>
      <w:r w:rsidRPr="00C00D08">
        <w:rPr>
          <w:u w:val="single"/>
        </w:rPr>
        <w:t>Core Knowledge</w:t>
      </w:r>
      <w:r w:rsidRPr="00C00D08">
        <w:t xml:space="preserve">, in areas of analytics, culture and behaviour, change management, people practice and business </w:t>
      </w:r>
      <w:r w:rsidR="00AF6066" w:rsidRPr="00C00D08">
        <w:t>acumen. Emphasising</w:t>
      </w:r>
      <w:r w:rsidR="002B6B74" w:rsidRPr="00C00D08">
        <w:t xml:space="preserve"> </w:t>
      </w:r>
      <w:r w:rsidR="002B6B74" w:rsidRPr="00C00D08">
        <w:rPr>
          <w:u w:val="single"/>
        </w:rPr>
        <w:t>Core Behaviours</w:t>
      </w:r>
      <w:r w:rsidR="002B6B74" w:rsidRPr="00C00D08">
        <w:t xml:space="preserve"> that are professional and ethical based on valuing people, commercial awareness, inclusivity, courage and decision-making to drive impact. </w:t>
      </w:r>
    </w:p>
    <w:p w14:paraId="40CA96DA" w14:textId="6C8B59FB" w:rsidR="00F17B7F" w:rsidRPr="00C00D08" w:rsidRDefault="002B6B74" w:rsidP="00C00D08">
      <w:pPr>
        <w:pStyle w:val="Nornal"/>
      </w:pPr>
      <w:r w:rsidRPr="00C00D08">
        <w:t xml:space="preserve">To support the needs of the organisation, </w:t>
      </w:r>
      <w:r w:rsidRPr="00C00D08">
        <w:rPr>
          <w:u w:val="single"/>
        </w:rPr>
        <w:t>Specialist Knowledge</w:t>
      </w:r>
      <w:r w:rsidRPr="00C00D08">
        <w:t xml:space="preserve"> is required for employee relations, talent management, reward and well-being initiatives</w:t>
      </w:r>
      <w:r w:rsidR="00BC3A24" w:rsidRPr="00C00D08">
        <w:t xml:space="preserve"> (CIPD, 2022)</w:t>
      </w:r>
      <w:r w:rsidRPr="00C00D08">
        <w:t xml:space="preserve">. </w:t>
      </w:r>
    </w:p>
    <w:p w14:paraId="6D2EF93D" w14:textId="0DD29190" w:rsidR="00F82C28" w:rsidRPr="00C00D08" w:rsidRDefault="00217B10" w:rsidP="00C00D08">
      <w:pPr>
        <w:pStyle w:val="Nornal"/>
      </w:pPr>
      <w:r w:rsidRPr="00C00D08">
        <w:t xml:space="preserve">The </w:t>
      </w:r>
      <w:r w:rsidR="00E669EE" w:rsidRPr="00C00D08">
        <w:t xml:space="preserve">main strengths of the </w:t>
      </w:r>
      <w:r w:rsidRPr="00C00D08">
        <w:t>CIPD People Profession Map</w:t>
      </w:r>
      <w:r w:rsidR="00E669EE" w:rsidRPr="00C00D08">
        <w:t xml:space="preserve"> are based on </w:t>
      </w:r>
      <w:r w:rsidR="008A6F13" w:rsidRPr="00C00D08">
        <w:t xml:space="preserve">facilitating </w:t>
      </w:r>
      <w:r w:rsidR="00E669EE" w:rsidRPr="00C00D08">
        <w:t>People Professionals in</w:t>
      </w:r>
      <w:r w:rsidR="008A6F13" w:rsidRPr="00C00D08">
        <w:t xml:space="preserve"> p</w:t>
      </w:r>
      <w:r w:rsidR="00E669EE" w:rsidRPr="00C00D08">
        <w:t>romoting fairness and integrity in the workplace by emphasising inclusivity and ethics.</w:t>
      </w:r>
      <w:r w:rsidR="008A6F13" w:rsidRPr="00C00D08">
        <w:t xml:space="preserve"> </w:t>
      </w:r>
      <w:r w:rsidR="00F82C28" w:rsidRPr="00C00D08">
        <w:t>Also s</w:t>
      </w:r>
      <w:r w:rsidR="00E669EE" w:rsidRPr="00C00D08">
        <w:t xml:space="preserve">upporting HR professionals in a fast-moving environment by encouraging adaptability and continuous </w:t>
      </w:r>
      <w:r w:rsidR="00F82C28" w:rsidRPr="00C00D08">
        <w:t>learning. Developing</w:t>
      </w:r>
      <w:r w:rsidR="00E669EE" w:rsidRPr="00C00D08">
        <w:t xml:space="preserve"> competencies </w:t>
      </w:r>
      <w:r w:rsidR="00F82C28" w:rsidRPr="00C00D08">
        <w:t xml:space="preserve">in line with best practice by offering clear effective guidance. </w:t>
      </w:r>
    </w:p>
    <w:p w14:paraId="308A4383" w14:textId="4EE070BC" w:rsidR="00301647" w:rsidRPr="00C00D08" w:rsidRDefault="00F82C28" w:rsidP="00C00D08">
      <w:pPr>
        <w:pStyle w:val="Nornal"/>
      </w:pPr>
      <w:r w:rsidRPr="00C00D08">
        <w:t xml:space="preserve">However, </w:t>
      </w:r>
      <w:r w:rsidR="008A6F13" w:rsidRPr="00C00D08">
        <w:t xml:space="preserve">where companies who do not see HR development as a priority, the practical application and general framework can be challenging. Without robust assessment methods in place, measuring behaviours effectively in practice can prove challenging. </w:t>
      </w:r>
      <w:r w:rsidR="00BB1ED3" w:rsidRPr="00C00D08">
        <w:t>Furthermore</w:t>
      </w:r>
      <w:r w:rsidR="00DA783A" w:rsidRPr="00C00D08">
        <w:t>,</w:t>
      </w:r>
      <w:r w:rsidR="008A6F13" w:rsidRPr="00C00D08">
        <w:t xml:space="preserve"> in considering the balance between employee well-being and business needs, this can sometimes be difficult to achieve bearing in mind the work environment as HR professionals must adapt and appraise the model</w:t>
      </w:r>
      <w:r w:rsidR="00BB1ED3" w:rsidRPr="00C00D08">
        <w:t xml:space="preserve"> (SHRM, 2022)</w:t>
      </w:r>
      <w:r w:rsidR="008A6F13" w:rsidRPr="00C00D08">
        <w:t xml:space="preserve">. </w:t>
      </w:r>
      <w:r w:rsidR="00E669EE" w:rsidRPr="00C00D08">
        <w:t xml:space="preserve"> </w:t>
      </w:r>
      <w:r w:rsidR="00217B10" w:rsidRPr="00C00D08">
        <w:t xml:space="preserve"> </w:t>
      </w:r>
    </w:p>
    <w:p w14:paraId="49DBD6EB" w14:textId="6226EABF" w:rsidR="00A41D2C" w:rsidRPr="00C00D08" w:rsidRDefault="00A41D2C" w:rsidP="00C00D08">
      <w:pPr>
        <w:pStyle w:val="Nornal"/>
      </w:pPr>
      <w:r w:rsidRPr="00C00D08">
        <w:t xml:space="preserve">In today’s world where the working environment can rapidly change, people professionals are being challenged in areas of hybrid working, employee expectations and technology transformation. Beardwell and Thompson (2017) argue that People Professionals must have commercial awareness by using evidence – based practice </w:t>
      </w:r>
      <w:r w:rsidR="00E97523" w:rsidRPr="00C00D08">
        <w:t>and</w:t>
      </w:r>
      <w:r w:rsidRPr="00C00D08">
        <w:t xml:space="preserve"> information to contribute to performance and influence decision – making. </w:t>
      </w:r>
    </w:p>
    <w:p w14:paraId="4F663204" w14:textId="619AFE75" w:rsidR="00A41D2C" w:rsidRPr="00C00D08" w:rsidRDefault="000A1769" w:rsidP="00C00D08">
      <w:pPr>
        <w:pStyle w:val="Nornal"/>
      </w:pPr>
      <w:r w:rsidRPr="00C00D08">
        <w:t xml:space="preserve">AC </w:t>
      </w:r>
      <w:r w:rsidR="00201EDD" w:rsidRPr="00C00D08">
        <w:t>1.2</w:t>
      </w:r>
    </w:p>
    <w:p w14:paraId="7ADB96B7" w14:textId="0DBDCB98" w:rsidR="00907FE3" w:rsidRPr="00C00D08" w:rsidRDefault="002A13AE" w:rsidP="00C00D08">
      <w:pPr>
        <w:pStyle w:val="Nornal"/>
      </w:pPr>
      <w:r w:rsidRPr="00C00D08">
        <w:t xml:space="preserve">Personal and ethical values are core beliefs that guide individuals to </w:t>
      </w:r>
      <w:r w:rsidR="004F4465" w:rsidRPr="00C00D08">
        <w:t xml:space="preserve">recognise </w:t>
      </w:r>
      <w:r w:rsidRPr="00C00D08">
        <w:t xml:space="preserve">what </w:t>
      </w:r>
      <w:r w:rsidR="004F4465" w:rsidRPr="00C00D08">
        <w:t xml:space="preserve">is important </w:t>
      </w:r>
      <w:r w:rsidRPr="00C00D08">
        <w:t xml:space="preserve">in life and </w:t>
      </w:r>
      <w:r w:rsidR="004F4465" w:rsidRPr="00C00D08">
        <w:t>influence behaviour</w:t>
      </w:r>
      <w:r w:rsidR="001B76EE" w:rsidRPr="00C00D08">
        <w:t>s</w:t>
      </w:r>
      <w:r w:rsidRPr="00C00D08">
        <w:t xml:space="preserve"> and</w:t>
      </w:r>
      <w:r w:rsidR="004F4465" w:rsidRPr="00C00D08">
        <w:t xml:space="preserve"> choices.</w:t>
      </w:r>
      <w:r w:rsidRPr="00C00D08">
        <w:t xml:space="preserve"> </w:t>
      </w:r>
      <w:r w:rsidR="004F4465" w:rsidRPr="00C00D08">
        <w:t xml:space="preserve">These beliefs </w:t>
      </w:r>
      <w:r w:rsidR="001B76EE" w:rsidRPr="00C00D08">
        <w:t>shape how we deal with situations in personal relationships, work and</w:t>
      </w:r>
      <w:r w:rsidR="001E4E04" w:rsidRPr="00C00D08">
        <w:t xml:space="preserve"> in</w:t>
      </w:r>
      <w:r w:rsidR="001B76EE" w:rsidRPr="00C00D08">
        <w:t xml:space="preserve"> the community. </w:t>
      </w:r>
      <w:r w:rsidR="001E4E04" w:rsidRPr="00C00D08">
        <w:t>Enabling one to navigate change and contemplate decisions and actions by our ethical conduct and sense of purpose</w:t>
      </w:r>
      <w:r w:rsidR="00903F5E" w:rsidRPr="00C00D08">
        <w:t xml:space="preserve"> (Karl, 2021)</w:t>
      </w:r>
      <w:r w:rsidR="001E4E04" w:rsidRPr="00C00D08">
        <w:t xml:space="preserve">. </w:t>
      </w:r>
      <w:r w:rsidR="00001FB4" w:rsidRPr="00C00D08">
        <w:t xml:space="preserve">Shalom H. Schwartz, a social psychologist created The Theory of Basic Human Values, which </w:t>
      </w:r>
      <w:r w:rsidR="007E6128" w:rsidRPr="00C00D08">
        <w:t xml:space="preserve">outlines ten </w:t>
      </w:r>
      <w:r w:rsidR="00001FB4" w:rsidRPr="00C00D08">
        <w:t xml:space="preserve">universal values </w:t>
      </w:r>
      <w:r w:rsidR="00FA69FB" w:rsidRPr="00C00D08">
        <w:t xml:space="preserve">that </w:t>
      </w:r>
      <w:r w:rsidR="00001FB4" w:rsidRPr="00C00D08">
        <w:t>shape human behaviour</w:t>
      </w:r>
      <w:r w:rsidR="00CA6EF3" w:rsidRPr="00C00D08">
        <w:t xml:space="preserve"> and are grouped into four key areas</w:t>
      </w:r>
      <w:r w:rsidR="00001FB4" w:rsidRPr="00C00D08">
        <w:t xml:space="preserve"> (Schwartz, 1992).</w:t>
      </w:r>
    </w:p>
    <w:p w14:paraId="08B57534" w14:textId="71BE06F0" w:rsidR="00D155AE" w:rsidRPr="00C00D08" w:rsidRDefault="00352E55" w:rsidP="00C00D08">
      <w:pPr>
        <w:pStyle w:val="Nornal"/>
      </w:pPr>
      <w:r w:rsidRPr="00C00D08">
        <w:lastRenderedPageBreak/>
        <w:t>Four of these values</w:t>
      </w:r>
      <w:r w:rsidR="00F03BD8" w:rsidRPr="00C00D08">
        <w:t xml:space="preserve"> explored in more depth </w:t>
      </w:r>
      <w:r w:rsidRPr="00C00D08">
        <w:t xml:space="preserve">include </w:t>
      </w:r>
      <w:r w:rsidR="00907FE3" w:rsidRPr="00C00D08">
        <w:rPr>
          <w:b/>
          <w:bCs/>
        </w:rPr>
        <w:t>Universalism</w:t>
      </w:r>
      <w:r w:rsidR="00907FE3" w:rsidRPr="00C00D08">
        <w:t xml:space="preserve"> – </w:t>
      </w:r>
      <w:r w:rsidRPr="00C00D08">
        <w:t xml:space="preserve">the supporting of human rights, social justice and equality. </w:t>
      </w:r>
      <w:r w:rsidR="00907FE3" w:rsidRPr="00C00D08">
        <w:rPr>
          <w:b/>
          <w:bCs/>
        </w:rPr>
        <w:t>Benevolence</w:t>
      </w:r>
      <w:r w:rsidR="00907FE3" w:rsidRPr="00C00D08">
        <w:t xml:space="preserve"> – </w:t>
      </w:r>
      <w:r w:rsidR="00731CE3" w:rsidRPr="00C00D08">
        <w:t xml:space="preserve">being helpful, kind, supportive, loyal and </w:t>
      </w:r>
      <w:r w:rsidR="009A4F24" w:rsidRPr="00C00D08">
        <w:t xml:space="preserve">demonstrating </w:t>
      </w:r>
      <w:r w:rsidR="00731CE3" w:rsidRPr="00C00D08">
        <w:t>forgiveness</w:t>
      </w:r>
      <w:r w:rsidR="009A4F24" w:rsidRPr="00C00D08">
        <w:t xml:space="preserve">. </w:t>
      </w:r>
      <w:r w:rsidR="008220D3" w:rsidRPr="00C00D08">
        <w:rPr>
          <w:b/>
          <w:bCs/>
        </w:rPr>
        <w:t xml:space="preserve">Security – </w:t>
      </w:r>
      <w:r w:rsidR="008220D3" w:rsidRPr="00C00D08">
        <w:t xml:space="preserve">recognising well-being, safety, </w:t>
      </w:r>
      <w:r w:rsidR="00E24D9F" w:rsidRPr="00C00D08">
        <w:t xml:space="preserve">law, health and social harmony. </w:t>
      </w:r>
      <w:r w:rsidR="00037784" w:rsidRPr="00C00D08">
        <w:rPr>
          <w:b/>
          <w:bCs/>
        </w:rPr>
        <w:t xml:space="preserve">Conformity </w:t>
      </w:r>
      <w:r w:rsidR="007D3170" w:rsidRPr="00C00D08">
        <w:t>–</w:t>
      </w:r>
      <w:r w:rsidR="00037784" w:rsidRPr="00C00D08">
        <w:t xml:space="preserve"> </w:t>
      </w:r>
      <w:r w:rsidR="007D3170" w:rsidRPr="00C00D08">
        <w:t>Following rules, authority, social expectations and avoiding actions that may upset</w:t>
      </w:r>
      <w:r w:rsidR="00FE6F37" w:rsidRPr="00C00D08">
        <w:t xml:space="preserve"> (Schwartz, 1992).</w:t>
      </w:r>
      <w:r w:rsidR="007D3170" w:rsidRPr="00C00D08">
        <w:t xml:space="preserve"> </w:t>
      </w:r>
    </w:p>
    <w:p w14:paraId="13FDF7A0" w14:textId="1DDBC589" w:rsidR="00D155AE" w:rsidRPr="00C00D08" w:rsidRDefault="00D155AE" w:rsidP="00C00D08">
      <w:pPr>
        <w:pStyle w:val="Nornal"/>
        <w:rPr>
          <w:u w:val="single"/>
        </w:rPr>
      </w:pPr>
      <w:r w:rsidRPr="00C00D08">
        <w:rPr>
          <w:u w:val="single"/>
        </w:rPr>
        <w:t xml:space="preserve">Personal Values vs Ethical Values </w:t>
      </w:r>
    </w:p>
    <w:p w14:paraId="4A9BBFF7" w14:textId="374BCB2B" w:rsidR="005D3DDC" w:rsidRPr="00C00D08" w:rsidRDefault="00B86E32" w:rsidP="00C00D08">
      <w:pPr>
        <w:pStyle w:val="Nornal"/>
      </w:pPr>
      <w:r w:rsidRPr="00C00D08">
        <w:t xml:space="preserve">In comparison a </w:t>
      </w:r>
      <w:r w:rsidR="005E1F24" w:rsidRPr="00C00D08">
        <w:t>P</w:t>
      </w:r>
      <w:r w:rsidRPr="00C00D08">
        <w:t xml:space="preserve">ersonal </w:t>
      </w:r>
      <w:r w:rsidR="005E1F24" w:rsidRPr="00C00D08">
        <w:t>V</w:t>
      </w:r>
      <w:r w:rsidRPr="00C00D08">
        <w:t>alue is based on your individual character</w:t>
      </w:r>
      <w:r w:rsidR="005E1F24" w:rsidRPr="00C00D08">
        <w:t>, what you believe in</w:t>
      </w:r>
      <w:r w:rsidR="0086603B" w:rsidRPr="00C00D08">
        <w:t>,</w:t>
      </w:r>
      <w:r w:rsidRPr="00C00D08">
        <w:t xml:space="preserve"> </w:t>
      </w:r>
      <w:r w:rsidR="00ED50A8" w:rsidRPr="00C00D08">
        <w:t xml:space="preserve">your </w:t>
      </w:r>
      <w:r w:rsidR="0086603B" w:rsidRPr="00C00D08">
        <w:t xml:space="preserve">own </w:t>
      </w:r>
      <w:r w:rsidRPr="00C00D08">
        <w:t>moral beliefs</w:t>
      </w:r>
      <w:r w:rsidR="0086603B" w:rsidRPr="00C00D08">
        <w:t>, which impact how you behave in different situations.</w:t>
      </w:r>
      <w:r w:rsidRPr="00C00D08">
        <w:t xml:space="preserve"> </w:t>
      </w:r>
      <w:r w:rsidR="005E1F24" w:rsidRPr="00C00D08">
        <w:t xml:space="preserve">Whereas an Ethical Value </w:t>
      </w:r>
      <w:r w:rsidR="002452FB" w:rsidRPr="00C00D08">
        <w:t>relates to a standard of professional conduct within an</w:t>
      </w:r>
      <w:r w:rsidR="0086603B" w:rsidRPr="00C00D08">
        <w:t xml:space="preserve"> e</w:t>
      </w:r>
      <w:r w:rsidR="002452FB" w:rsidRPr="00C00D08">
        <w:t>nvironment</w:t>
      </w:r>
      <w:r w:rsidR="0086603B" w:rsidRPr="00C00D08">
        <w:t xml:space="preserve"> or </w:t>
      </w:r>
      <w:r w:rsidR="002452FB" w:rsidRPr="00C00D08">
        <w:t>organisation. This is very evident in People Practice where trust, responsibility and confidentiality are essential</w:t>
      </w:r>
      <w:r w:rsidR="0086603B" w:rsidRPr="00C00D08">
        <w:t xml:space="preserve"> (CIPD, 2022)</w:t>
      </w:r>
      <w:r w:rsidR="002452FB" w:rsidRPr="00C00D08">
        <w:t xml:space="preserve">. </w:t>
      </w:r>
    </w:p>
    <w:p w14:paraId="1F29411C" w14:textId="2113FA59" w:rsidR="00BB365F" w:rsidRPr="00C00D08" w:rsidRDefault="00B57D1B" w:rsidP="00C00D08">
      <w:pPr>
        <w:pStyle w:val="Nornal"/>
        <w:rPr>
          <w:u w:val="single"/>
        </w:rPr>
      </w:pPr>
      <w:r w:rsidRPr="00C00D08">
        <w:rPr>
          <w:u w:val="single"/>
        </w:rPr>
        <w:t xml:space="preserve">My </w:t>
      </w:r>
      <w:r w:rsidR="00BB365F" w:rsidRPr="00C00D08">
        <w:rPr>
          <w:u w:val="single"/>
        </w:rPr>
        <w:t>Personal Value</w:t>
      </w:r>
    </w:p>
    <w:p w14:paraId="438C76A9" w14:textId="306E7CFD" w:rsidR="00EC5CD2" w:rsidRPr="00C00D08" w:rsidRDefault="00B75FDF" w:rsidP="00C00D08">
      <w:pPr>
        <w:pStyle w:val="Nornal"/>
      </w:pPr>
      <w:r w:rsidRPr="00C00D08">
        <w:t>Through</w:t>
      </w:r>
      <w:r w:rsidR="00B64826" w:rsidRPr="00C00D08">
        <w:t>out</w:t>
      </w:r>
      <w:r w:rsidRPr="00C00D08">
        <w:t xml:space="preserve"> my experience as a People Professional, </w:t>
      </w:r>
      <w:r w:rsidR="00413724" w:rsidRPr="00C00D08">
        <w:t xml:space="preserve">Fairness remains </w:t>
      </w:r>
      <w:r w:rsidRPr="00C00D08">
        <w:t xml:space="preserve">one </w:t>
      </w:r>
      <w:r w:rsidR="00BA54ED" w:rsidRPr="00C00D08">
        <w:t>of my own personal values</w:t>
      </w:r>
      <w:r w:rsidR="00AD6812" w:rsidRPr="00C00D08">
        <w:t>, playing</w:t>
      </w:r>
      <w:r w:rsidRPr="00C00D08">
        <w:t xml:space="preserve"> </w:t>
      </w:r>
      <w:r w:rsidR="00DC0534" w:rsidRPr="00C00D08">
        <w:t xml:space="preserve">a critical </w:t>
      </w:r>
      <w:r w:rsidR="00A8233D" w:rsidRPr="00C00D08">
        <w:t>role</w:t>
      </w:r>
      <w:r w:rsidR="00DC0534" w:rsidRPr="00C00D08">
        <w:t xml:space="preserve"> </w:t>
      </w:r>
      <w:r w:rsidRPr="00C00D08">
        <w:t>in</w:t>
      </w:r>
      <w:r w:rsidR="00DC0534" w:rsidRPr="00C00D08">
        <w:t xml:space="preserve"> </w:t>
      </w:r>
      <w:r w:rsidR="00BD4EB6" w:rsidRPr="00C00D08">
        <w:t xml:space="preserve">my </w:t>
      </w:r>
      <w:r w:rsidR="00DC0534" w:rsidRPr="00C00D08">
        <w:t>recruitment and selection process</w:t>
      </w:r>
      <w:r w:rsidRPr="00C00D08">
        <w:t>.</w:t>
      </w:r>
      <w:r w:rsidR="00DC0534" w:rsidRPr="00C00D08">
        <w:t xml:space="preserve"> </w:t>
      </w:r>
      <w:r w:rsidR="00413724" w:rsidRPr="00C00D08">
        <w:t xml:space="preserve">From initially creating an advertisement to </w:t>
      </w:r>
      <w:r w:rsidR="009B579B" w:rsidRPr="00C00D08">
        <w:t>reviewing and selecting candidates for interview to meeting each one. I r</w:t>
      </w:r>
      <w:r w:rsidR="001249CC" w:rsidRPr="00C00D08">
        <w:t xml:space="preserve">emain focused purely </w:t>
      </w:r>
      <w:r w:rsidR="00EA0B40" w:rsidRPr="00C00D08">
        <w:t xml:space="preserve">on skills, suitability and experience, each candidate </w:t>
      </w:r>
      <w:r w:rsidR="00FE6F37" w:rsidRPr="00C00D08">
        <w:t xml:space="preserve">is given </w:t>
      </w:r>
      <w:r w:rsidR="00EA0B40" w:rsidRPr="00C00D08">
        <w:t>equal opportunity</w:t>
      </w:r>
      <w:r w:rsidR="00A73636" w:rsidRPr="00C00D08">
        <w:t xml:space="preserve"> </w:t>
      </w:r>
      <w:r w:rsidR="00CC19ED" w:rsidRPr="00C00D08">
        <w:t>ensuring t</w:t>
      </w:r>
      <w:r w:rsidR="00A73636" w:rsidRPr="00C00D08">
        <w:t xml:space="preserve">here is no </w:t>
      </w:r>
      <w:r w:rsidR="00EA0B40" w:rsidRPr="00C00D08">
        <w:t xml:space="preserve">favouritism or bias. </w:t>
      </w:r>
      <w:r w:rsidR="00A73636" w:rsidRPr="00C00D08">
        <w:t>By a</w:t>
      </w:r>
      <w:r w:rsidR="00A60C5B" w:rsidRPr="00C00D08">
        <w:t xml:space="preserve">pplying </w:t>
      </w:r>
      <w:r w:rsidR="00EA0B40" w:rsidRPr="00C00D08">
        <w:t>structured</w:t>
      </w:r>
      <w:r w:rsidR="00401F57" w:rsidRPr="00C00D08">
        <w:t xml:space="preserve"> selection and </w:t>
      </w:r>
      <w:r w:rsidR="00EA0B40" w:rsidRPr="00C00D08">
        <w:t>interview</w:t>
      </w:r>
      <w:r w:rsidR="00A60C5B" w:rsidRPr="00C00D08">
        <w:t xml:space="preserve"> method</w:t>
      </w:r>
      <w:r w:rsidR="00EA0B40" w:rsidRPr="00C00D08">
        <w:t>s</w:t>
      </w:r>
      <w:r w:rsidR="00A60C5B" w:rsidRPr="00C00D08">
        <w:t>, decision</w:t>
      </w:r>
      <w:r w:rsidR="00A73636" w:rsidRPr="00C00D08">
        <w:t>s</w:t>
      </w:r>
      <w:r w:rsidR="00A60C5B" w:rsidRPr="00C00D08">
        <w:t xml:space="preserve"> are made purely on evidence</w:t>
      </w:r>
      <w:r w:rsidR="00A73636" w:rsidRPr="00C00D08">
        <w:t xml:space="preserve"> and not</w:t>
      </w:r>
      <w:r w:rsidR="00A60C5B" w:rsidRPr="00C00D08">
        <w:t xml:space="preserve"> personal preferences.</w:t>
      </w:r>
      <w:r w:rsidR="00552C14" w:rsidRPr="00C00D08">
        <w:t xml:space="preserve"> Remaining transparent </w:t>
      </w:r>
      <w:r w:rsidR="00BD4EB6" w:rsidRPr="00C00D08">
        <w:t xml:space="preserve">in communication and open-minded when </w:t>
      </w:r>
      <w:r w:rsidR="00CF56D5" w:rsidRPr="00C00D08">
        <w:t>reflecting on different perspectives</w:t>
      </w:r>
      <w:r w:rsidR="00940DBB" w:rsidRPr="00C00D08">
        <w:t xml:space="preserve">, treating people equitably whilst adhering to the same standards and rules for all. </w:t>
      </w:r>
    </w:p>
    <w:p w14:paraId="3C9AEDFF" w14:textId="698607D4" w:rsidR="009F5D8D" w:rsidRPr="00C00D08" w:rsidRDefault="00383E68" w:rsidP="00C00D08">
      <w:pPr>
        <w:pStyle w:val="Nornal"/>
      </w:pPr>
      <w:r w:rsidRPr="00C00D08">
        <w:t>Furthermore, t</w:t>
      </w:r>
      <w:r w:rsidR="00EC5CD2" w:rsidRPr="00C00D08">
        <w:t>h</w:t>
      </w:r>
      <w:r w:rsidR="009A647A" w:rsidRPr="00C00D08">
        <w:t>e value of fairness</w:t>
      </w:r>
      <w:r w:rsidR="00F03063" w:rsidRPr="00C00D08">
        <w:t xml:space="preserve"> is </w:t>
      </w:r>
      <w:r w:rsidR="00EC5CD2" w:rsidRPr="00C00D08">
        <w:t xml:space="preserve">shaped </w:t>
      </w:r>
      <w:r w:rsidR="00F03063" w:rsidRPr="00C00D08">
        <w:t xml:space="preserve">by </w:t>
      </w:r>
      <w:r w:rsidR="00EC5CD2" w:rsidRPr="00C00D08">
        <w:t>the principles within the CIPD Code of Professional Conduct</w:t>
      </w:r>
      <w:r w:rsidR="00F21F07" w:rsidRPr="00C00D08">
        <w:t xml:space="preserve"> and Ethics</w:t>
      </w:r>
      <w:r w:rsidR="00C219D4" w:rsidRPr="00C00D08">
        <w:t xml:space="preserve">, </w:t>
      </w:r>
      <w:r w:rsidR="00012DBA" w:rsidRPr="00C00D08">
        <w:t>a framework which guides</w:t>
      </w:r>
      <w:r w:rsidR="00BE4B29" w:rsidRPr="00C00D08">
        <w:t xml:space="preserve"> People Professionals</w:t>
      </w:r>
      <w:r w:rsidRPr="00C00D08">
        <w:t xml:space="preserve"> with clear expectations </w:t>
      </w:r>
      <w:r w:rsidR="00032B59" w:rsidRPr="00C00D08">
        <w:t>for moral and inclusive practice</w:t>
      </w:r>
      <w:r w:rsidR="00485D4F" w:rsidRPr="00C00D08">
        <w:t xml:space="preserve"> (CIPD, 2022)</w:t>
      </w:r>
      <w:r w:rsidR="00032B59" w:rsidRPr="00C00D08">
        <w:t>.</w:t>
      </w:r>
      <w:r w:rsidR="009F5D8D" w:rsidRPr="00C00D08">
        <w:t xml:space="preserve"> As a chartered body</w:t>
      </w:r>
      <w:r w:rsidR="00852C5B" w:rsidRPr="00C00D08">
        <w:t>,</w:t>
      </w:r>
      <w:r w:rsidR="009F5D8D" w:rsidRPr="00C00D08">
        <w:t xml:space="preserve"> members are expected to comply with legal requirements and take responsibility for their behaviour and decisions. </w:t>
      </w:r>
    </w:p>
    <w:p w14:paraId="5B2D390B" w14:textId="045CD557" w:rsidR="009F5D8D" w:rsidRPr="00C00D08" w:rsidRDefault="005D3DDC" w:rsidP="00C00D08">
      <w:pPr>
        <w:pStyle w:val="Nornal"/>
        <w:rPr>
          <w:u w:val="single"/>
        </w:rPr>
      </w:pPr>
      <w:r w:rsidRPr="00C00D08">
        <w:rPr>
          <w:u w:val="single"/>
        </w:rPr>
        <w:t>Ethical Value</w:t>
      </w:r>
    </w:p>
    <w:p w14:paraId="252BEDDB" w14:textId="5AB868E1" w:rsidR="005D3DDC" w:rsidRPr="00C00D08" w:rsidRDefault="00E6272A" w:rsidP="00C00D08">
      <w:pPr>
        <w:pStyle w:val="Nornal"/>
      </w:pPr>
      <w:r w:rsidRPr="00C00D08">
        <w:t xml:space="preserve">Respect and inclusion is a core ethical value that </w:t>
      </w:r>
      <w:r w:rsidR="00850C26" w:rsidRPr="00C00D08">
        <w:t xml:space="preserve">resonates with my own personal values, it </w:t>
      </w:r>
      <w:r w:rsidRPr="00C00D08">
        <w:t>supports and shapes the workplace culture</w:t>
      </w:r>
      <w:r w:rsidR="00942A54" w:rsidRPr="00C00D08">
        <w:t xml:space="preserve"> by ensuring it is</w:t>
      </w:r>
      <w:r w:rsidRPr="00C00D08">
        <w:t xml:space="preserve"> free from bullying and discrimination. </w:t>
      </w:r>
      <w:r w:rsidR="00942A54" w:rsidRPr="00C00D08">
        <w:t xml:space="preserve">Embedding this Ethical Value into areas of training, policies, procedures and culture protects employees </w:t>
      </w:r>
      <w:r w:rsidR="00C91E7B" w:rsidRPr="00C00D08">
        <w:t>and embeds the principles of the Equality Act 2010.</w:t>
      </w:r>
    </w:p>
    <w:p w14:paraId="310FDFCC" w14:textId="0A088C63" w:rsidR="005D3DDC" w:rsidRPr="00C00D08" w:rsidRDefault="003B2779" w:rsidP="00C00D08">
      <w:pPr>
        <w:pStyle w:val="Nornal"/>
        <w:rPr>
          <w:u w:val="single"/>
        </w:rPr>
      </w:pPr>
      <w:r w:rsidRPr="00C00D08">
        <w:t xml:space="preserve">As a People Professional I have worked closely with employees </w:t>
      </w:r>
      <w:r w:rsidR="009B4AC8" w:rsidRPr="00C00D08">
        <w:t xml:space="preserve">addressing the allegations of racism, demonstrating an impartial and fair investigation in line with company policy and the Equality Act 2010. </w:t>
      </w:r>
      <w:r w:rsidRPr="00C00D08">
        <w:t xml:space="preserve"> </w:t>
      </w:r>
      <w:r w:rsidR="004F53C6" w:rsidRPr="00C00D08">
        <w:t xml:space="preserve">A complaint was made by an employee who reported racially discriminating remarks and bullying from a colleague. The investigation was conducted and in line with people practice, all parties were treated equally and without bias. In line with the CIPD Code of Professional Conduct and Ethics, transparency and trust were emphasised, particularly when dealing with sensitive information. In line with organisational policy action was taken and additional diversity training was implemented for employees. Reinforcing the </w:t>
      </w:r>
      <w:r w:rsidR="003F56E6" w:rsidRPr="00C00D08">
        <w:t>company’s</w:t>
      </w:r>
      <w:r w:rsidR="004F53C6" w:rsidRPr="00C00D08">
        <w:t xml:space="preserve"> commitment to and inclusive and respectful working environment </w:t>
      </w:r>
      <w:r w:rsidR="003F56E6" w:rsidRPr="00C00D08">
        <w:t>(CIPD,2022)</w:t>
      </w:r>
    </w:p>
    <w:p w14:paraId="051B446C" w14:textId="7E4F73B3" w:rsidR="00E814B7" w:rsidRPr="00C00D08" w:rsidRDefault="00BF1BAA" w:rsidP="00C00D08">
      <w:pPr>
        <w:pStyle w:val="Nornal"/>
        <w:rPr>
          <w:b/>
          <w:color w:val="000000" w:themeColor="text1"/>
        </w:rPr>
      </w:pPr>
      <w:r w:rsidRPr="00C00D08">
        <w:lastRenderedPageBreak/>
        <w:t>AC 1.3</w:t>
      </w:r>
    </w:p>
    <w:p w14:paraId="139D24C1" w14:textId="69674354" w:rsidR="000E5F1F" w:rsidRPr="00C00D08" w:rsidRDefault="005421CE" w:rsidP="00C00D08">
      <w:pPr>
        <w:pStyle w:val="Nornal"/>
        <w:rPr>
          <w:color w:val="000000" w:themeColor="text1"/>
        </w:rPr>
      </w:pPr>
      <w:r w:rsidRPr="00C00D08">
        <w:rPr>
          <w:color w:val="000000" w:themeColor="text1"/>
        </w:rPr>
        <w:t>People Professional</w:t>
      </w:r>
      <w:r w:rsidR="00272471" w:rsidRPr="00C00D08">
        <w:rPr>
          <w:color w:val="000000" w:themeColor="text1"/>
        </w:rPr>
        <w:t xml:space="preserve">s maintain a strategic and operational role and it is essential when dealing with matters that delivery is clear, informed and in a confident manner to enable the influencing of others. By providing guidance whilst supporting decision making, demonstrating integrity, knowledge and the building of trust which gains credibility </w:t>
      </w:r>
      <w:r w:rsidR="00272471" w:rsidRPr="00C00D08">
        <w:rPr>
          <w:rFonts w:eastAsia="Times New Roman"/>
        </w:rPr>
        <w:t xml:space="preserve">(Chartered Management Institute, 2020). Influencing </w:t>
      </w:r>
      <w:r w:rsidR="00E12AC9" w:rsidRPr="00C00D08">
        <w:rPr>
          <w:rFonts w:eastAsia="Times New Roman"/>
        </w:rPr>
        <w:t xml:space="preserve">can be </w:t>
      </w:r>
      <w:r w:rsidR="00272471" w:rsidRPr="00C00D08">
        <w:rPr>
          <w:rFonts w:eastAsia="Times New Roman"/>
        </w:rPr>
        <w:t xml:space="preserve">in </w:t>
      </w:r>
      <w:r w:rsidR="0017454B" w:rsidRPr="00C00D08">
        <w:rPr>
          <w:rFonts w:eastAsia="Times New Roman"/>
        </w:rPr>
        <w:t xml:space="preserve">many </w:t>
      </w:r>
      <w:r w:rsidR="000376B4" w:rsidRPr="00C00D08">
        <w:rPr>
          <w:color w:val="000000" w:themeColor="text1"/>
        </w:rPr>
        <w:t xml:space="preserve">areas </w:t>
      </w:r>
      <w:r w:rsidR="0017454B" w:rsidRPr="00C00D08">
        <w:rPr>
          <w:color w:val="000000" w:themeColor="text1"/>
        </w:rPr>
        <w:t xml:space="preserve">including the </w:t>
      </w:r>
      <w:r w:rsidR="000376B4" w:rsidRPr="00C00D08">
        <w:rPr>
          <w:color w:val="000000" w:themeColor="text1"/>
        </w:rPr>
        <w:t xml:space="preserve">resolving </w:t>
      </w:r>
      <w:r w:rsidR="0017454B" w:rsidRPr="00C00D08">
        <w:rPr>
          <w:color w:val="000000" w:themeColor="text1"/>
        </w:rPr>
        <w:t xml:space="preserve">of </w:t>
      </w:r>
      <w:r w:rsidR="000376B4" w:rsidRPr="00C00D08">
        <w:rPr>
          <w:color w:val="000000" w:themeColor="text1"/>
        </w:rPr>
        <w:t>conflict, embedding organisational change</w:t>
      </w:r>
      <w:r w:rsidR="004B4C41" w:rsidRPr="00C00D08">
        <w:rPr>
          <w:color w:val="000000" w:themeColor="text1"/>
        </w:rPr>
        <w:t>, strategic planning and recruitment etc.</w:t>
      </w:r>
      <w:r w:rsidR="00CD4654" w:rsidRPr="00C00D08">
        <w:rPr>
          <w:b/>
          <w:bCs/>
          <w:color w:val="000000" w:themeColor="text1"/>
        </w:rPr>
        <w:t xml:space="preserve"> </w:t>
      </w:r>
    </w:p>
    <w:p w14:paraId="600C21C1" w14:textId="1AE70099" w:rsidR="00CD4654" w:rsidRPr="00C00D08" w:rsidRDefault="00A258D2" w:rsidP="00C00D08">
      <w:pPr>
        <w:pStyle w:val="Nornal"/>
        <w:rPr>
          <w:color w:val="000000" w:themeColor="text1"/>
        </w:rPr>
      </w:pPr>
      <w:r w:rsidRPr="00C00D08">
        <w:rPr>
          <w:color w:val="000000" w:themeColor="text1"/>
          <w:u w:val="single"/>
        </w:rPr>
        <w:t>Establishing Credibility, Trust</w:t>
      </w:r>
      <w:r w:rsidR="00CD4654" w:rsidRPr="00C00D08">
        <w:rPr>
          <w:color w:val="000000" w:themeColor="text1"/>
          <w:u w:val="single"/>
        </w:rPr>
        <w:t>,</w:t>
      </w:r>
      <w:r w:rsidRPr="00C00D08">
        <w:rPr>
          <w:color w:val="000000" w:themeColor="text1"/>
          <w:u w:val="single"/>
        </w:rPr>
        <w:t xml:space="preserve"> Promoting Ethical Practice &amp; </w:t>
      </w:r>
      <w:r w:rsidR="00FE275B" w:rsidRPr="00C00D08">
        <w:rPr>
          <w:color w:val="000000" w:themeColor="text1"/>
          <w:u w:val="single"/>
        </w:rPr>
        <w:t>Driving Organisational Change</w:t>
      </w:r>
      <w:r w:rsidR="006B2BA6" w:rsidRPr="00C00D08">
        <w:rPr>
          <w:color w:val="000000" w:themeColor="text1"/>
        </w:rPr>
        <w:t xml:space="preserve"> </w:t>
      </w:r>
      <w:r w:rsidR="00272471" w:rsidRPr="00C00D08">
        <w:rPr>
          <w:color w:val="000000" w:themeColor="text1"/>
        </w:rPr>
        <w:t>D</w:t>
      </w:r>
      <w:r w:rsidR="006B2BA6" w:rsidRPr="00C00D08">
        <w:rPr>
          <w:color w:val="000000" w:themeColor="text1"/>
        </w:rPr>
        <w:t>uring a time of change in an organisation</w:t>
      </w:r>
      <w:r w:rsidRPr="00C00D08">
        <w:rPr>
          <w:color w:val="000000" w:themeColor="text1"/>
        </w:rPr>
        <w:t xml:space="preserve">, </w:t>
      </w:r>
      <w:r w:rsidR="006B2BA6" w:rsidRPr="00C00D08">
        <w:rPr>
          <w:color w:val="000000" w:themeColor="text1"/>
        </w:rPr>
        <w:t>anxiety and uncertainty are common among</w:t>
      </w:r>
      <w:r w:rsidR="0012487A" w:rsidRPr="00C00D08">
        <w:rPr>
          <w:color w:val="000000" w:themeColor="text1"/>
        </w:rPr>
        <w:t>st</w:t>
      </w:r>
      <w:r w:rsidR="006B2BA6" w:rsidRPr="00C00D08">
        <w:rPr>
          <w:color w:val="000000" w:themeColor="text1"/>
        </w:rPr>
        <w:t xml:space="preserve"> the workforce. People Professionals play a central role in maintaining trust and more importantly managing communication to support a smooth transition</w:t>
      </w:r>
      <w:r w:rsidR="0012487A" w:rsidRPr="00C00D08">
        <w:rPr>
          <w:color w:val="000000" w:themeColor="text1"/>
        </w:rPr>
        <w:t xml:space="preserve"> (CIPD, 2022). </w:t>
      </w:r>
      <w:r w:rsidR="008D24EF" w:rsidRPr="00C00D08">
        <w:rPr>
          <w:color w:val="000000" w:themeColor="text1"/>
        </w:rPr>
        <w:t>Playing a pivotal role in influencing senior management through fair treatment of employees and transparent communication. By presenting an understanding into change management and employee engagement through evidence-based insight, People Professionals can be instrumental in changing decisions, morale, reduce turnover, employee rights</w:t>
      </w:r>
      <w:r w:rsidR="00E12AC9" w:rsidRPr="00C00D08">
        <w:rPr>
          <w:color w:val="000000" w:themeColor="text1"/>
        </w:rPr>
        <w:t xml:space="preserve"> and</w:t>
      </w:r>
      <w:r w:rsidR="008D24EF" w:rsidRPr="00C00D08">
        <w:rPr>
          <w:color w:val="000000" w:themeColor="text1"/>
        </w:rPr>
        <w:t xml:space="preserve"> legal compliance with TUPE regulations</w:t>
      </w:r>
      <w:r w:rsidR="00E12AC9" w:rsidRPr="00C00D08">
        <w:rPr>
          <w:color w:val="000000" w:themeColor="text1"/>
        </w:rPr>
        <w:t>, thus p</w:t>
      </w:r>
      <w:r w:rsidR="008D24EF" w:rsidRPr="00C00D08">
        <w:rPr>
          <w:color w:val="000000" w:themeColor="text1"/>
        </w:rPr>
        <w:t>reventing significant disruption to the workforce (Ulrich et al, 2017).</w:t>
      </w:r>
    </w:p>
    <w:p w14:paraId="2A8A3049" w14:textId="1351C640" w:rsidR="00CD4654" w:rsidRPr="00C00D08" w:rsidRDefault="0017454B" w:rsidP="00C00D08">
      <w:pPr>
        <w:pStyle w:val="Nornal"/>
        <w:rPr>
          <w:color w:val="000000" w:themeColor="text1"/>
        </w:rPr>
      </w:pPr>
      <w:r w:rsidRPr="00C00D08">
        <w:rPr>
          <w:color w:val="000000" w:themeColor="text1"/>
        </w:rPr>
        <w:t xml:space="preserve">As a People Professional </w:t>
      </w:r>
      <w:r w:rsidR="00E12AC9" w:rsidRPr="00C00D08">
        <w:rPr>
          <w:color w:val="000000" w:themeColor="text1"/>
        </w:rPr>
        <w:t xml:space="preserve">an example of </w:t>
      </w:r>
      <w:r w:rsidRPr="00C00D08">
        <w:rPr>
          <w:color w:val="000000" w:themeColor="text1"/>
        </w:rPr>
        <w:t xml:space="preserve">influence </w:t>
      </w:r>
      <w:r w:rsidR="00E12AC9" w:rsidRPr="00C00D08">
        <w:rPr>
          <w:color w:val="000000" w:themeColor="text1"/>
        </w:rPr>
        <w:t>in</w:t>
      </w:r>
      <w:r w:rsidRPr="00C00D08">
        <w:rPr>
          <w:color w:val="000000" w:themeColor="text1"/>
        </w:rPr>
        <w:t xml:space="preserve"> Ethical Practice</w:t>
      </w:r>
      <w:r w:rsidR="00E12AC9" w:rsidRPr="00C00D08">
        <w:rPr>
          <w:color w:val="000000" w:themeColor="text1"/>
        </w:rPr>
        <w:t xml:space="preserve"> includes the </w:t>
      </w:r>
      <w:r w:rsidRPr="00C00D08">
        <w:rPr>
          <w:color w:val="000000" w:themeColor="text1"/>
        </w:rPr>
        <w:t xml:space="preserve">balancing </w:t>
      </w:r>
      <w:r w:rsidR="00E12AC9" w:rsidRPr="00C00D08">
        <w:rPr>
          <w:color w:val="000000" w:themeColor="text1"/>
        </w:rPr>
        <w:t>of</w:t>
      </w:r>
      <w:r w:rsidRPr="00C00D08">
        <w:rPr>
          <w:color w:val="000000" w:themeColor="text1"/>
        </w:rPr>
        <w:t xml:space="preserve"> business needs and employee welfare</w:t>
      </w:r>
      <w:r w:rsidR="00E12AC9" w:rsidRPr="00C00D08">
        <w:rPr>
          <w:color w:val="000000" w:themeColor="text1"/>
        </w:rPr>
        <w:t>, ensuring</w:t>
      </w:r>
      <w:r w:rsidRPr="00C00D08">
        <w:rPr>
          <w:color w:val="000000" w:themeColor="text1"/>
        </w:rPr>
        <w:t xml:space="preserve"> ethical decisions are made in a fair, clear and informed manner. Diversity and Inclusion can significantly damage a company’s workforce and its reputation. </w:t>
      </w:r>
      <w:r w:rsidR="00E12AC9" w:rsidRPr="00C00D08">
        <w:rPr>
          <w:color w:val="000000" w:themeColor="text1"/>
        </w:rPr>
        <w:t>Not</w:t>
      </w:r>
      <w:r w:rsidRPr="00C00D08">
        <w:rPr>
          <w:color w:val="000000" w:themeColor="text1"/>
        </w:rPr>
        <w:t xml:space="preserve"> speaking up or taking action with senior management to invest in areas of unconscious bias training can impact employee engagement, training, recruitment,</w:t>
      </w:r>
      <w:r w:rsidR="00E12AC9" w:rsidRPr="00C00D08">
        <w:rPr>
          <w:color w:val="000000" w:themeColor="text1"/>
        </w:rPr>
        <w:t xml:space="preserve"> with a lack</w:t>
      </w:r>
      <w:r w:rsidRPr="00C00D08">
        <w:rPr>
          <w:color w:val="000000" w:themeColor="text1"/>
        </w:rPr>
        <w:t xml:space="preserve"> of representation and progression (CIPD, 2021). </w:t>
      </w:r>
    </w:p>
    <w:p w14:paraId="5ACCA194" w14:textId="64AEB22A" w:rsidR="00C00D08" w:rsidRPr="00C00D08" w:rsidRDefault="00F07EC7" w:rsidP="00C00D08">
      <w:pPr>
        <w:pStyle w:val="Nornal"/>
        <w:rPr>
          <w:color w:val="000000" w:themeColor="text1"/>
        </w:rPr>
      </w:pPr>
      <w:r w:rsidRPr="00C00D08">
        <w:rPr>
          <w:color w:val="000000" w:themeColor="text1"/>
        </w:rPr>
        <w:t xml:space="preserve">In comparison </w:t>
      </w:r>
      <w:r w:rsidR="00CD4654" w:rsidRPr="00C00D08">
        <w:rPr>
          <w:color w:val="000000" w:themeColor="text1"/>
        </w:rPr>
        <w:t xml:space="preserve">a lack of </w:t>
      </w:r>
      <w:r w:rsidR="00F34FF8" w:rsidRPr="00C00D08">
        <w:rPr>
          <w:color w:val="000000" w:themeColor="text1"/>
        </w:rPr>
        <w:t>these behaviours</w:t>
      </w:r>
      <w:r w:rsidR="00A22CF8" w:rsidRPr="00C00D08">
        <w:rPr>
          <w:color w:val="000000" w:themeColor="text1"/>
        </w:rPr>
        <w:t xml:space="preserve"> and skills</w:t>
      </w:r>
      <w:r w:rsidR="00F34FF8" w:rsidRPr="00C00D08">
        <w:rPr>
          <w:color w:val="000000" w:themeColor="text1"/>
        </w:rPr>
        <w:t xml:space="preserve"> could have a </w:t>
      </w:r>
      <w:r w:rsidR="00B07099" w:rsidRPr="00C00D08">
        <w:rPr>
          <w:color w:val="000000" w:themeColor="text1"/>
        </w:rPr>
        <w:t xml:space="preserve">detrimental effect on </w:t>
      </w:r>
      <w:r w:rsidR="00F67130" w:rsidRPr="00C00D08">
        <w:rPr>
          <w:color w:val="000000" w:themeColor="text1"/>
        </w:rPr>
        <w:t xml:space="preserve">the </w:t>
      </w:r>
      <w:r w:rsidR="00565C88" w:rsidRPr="00C00D08">
        <w:rPr>
          <w:color w:val="000000" w:themeColor="text1"/>
        </w:rPr>
        <w:t xml:space="preserve">business in areas of </w:t>
      </w:r>
      <w:r w:rsidR="00D73F57" w:rsidRPr="00C00D08">
        <w:rPr>
          <w:color w:val="000000" w:themeColor="text1"/>
        </w:rPr>
        <w:t xml:space="preserve">trust and </w:t>
      </w:r>
      <w:r w:rsidR="00565C88" w:rsidRPr="00C00D08">
        <w:rPr>
          <w:color w:val="000000" w:themeColor="text1"/>
        </w:rPr>
        <w:t xml:space="preserve">the </w:t>
      </w:r>
      <w:r w:rsidR="00F67130" w:rsidRPr="00C00D08">
        <w:rPr>
          <w:color w:val="000000" w:themeColor="text1"/>
        </w:rPr>
        <w:t>ability to influence</w:t>
      </w:r>
      <w:r w:rsidR="00D73F57" w:rsidRPr="00C00D08">
        <w:rPr>
          <w:color w:val="000000" w:themeColor="text1"/>
        </w:rPr>
        <w:t xml:space="preserve">.  </w:t>
      </w:r>
      <w:r w:rsidR="0038147A" w:rsidRPr="00C00D08">
        <w:rPr>
          <w:color w:val="000000" w:themeColor="text1"/>
        </w:rPr>
        <w:t>Thus, r</w:t>
      </w:r>
      <w:r w:rsidR="00F67130" w:rsidRPr="00C00D08">
        <w:rPr>
          <w:color w:val="000000" w:themeColor="text1"/>
        </w:rPr>
        <w:t>educing credibility</w:t>
      </w:r>
      <w:r w:rsidR="00D73F57" w:rsidRPr="00C00D08">
        <w:rPr>
          <w:color w:val="000000" w:themeColor="text1"/>
        </w:rPr>
        <w:t xml:space="preserve"> and</w:t>
      </w:r>
      <w:r w:rsidR="00F67130" w:rsidRPr="00C00D08">
        <w:rPr>
          <w:color w:val="000000" w:themeColor="text1"/>
        </w:rPr>
        <w:t xml:space="preserve"> </w:t>
      </w:r>
      <w:r w:rsidR="005F7B42" w:rsidRPr="00C00D08">
        <w:rPr>
          <w:color w:val="000000" w:themeColor="text1"/>
        </w:rPr>
        <w:t>inhibiting positive change</w:t>
      </w:r>
      <w:r w:rsidR="00565C88" w:rsidRPr="00C00D08">
        <w:rPr>
          <w:color w:val="000000" w:themeColor="text1"/>
        </w:rPr>
        <w:t xml:space="preserve"> and </w:t>
      </w:r>
      <w:r w:rsidR="00D95EC0" w:rsidRPr="00C00D08">
        <w:rPr>
          <w:color w:val="000000" w:themeColor="text1"/>
        </w:rPr>
        <w:t xml:space="preserve">the </w:t>
      </w:r>
      <w:r w:rsidR="005F7B42" w:rsidRPr="00C00D08">
        <w:rPr>
          <w:color w:val="000000" w:themeColor="text1"/>
        </w:rPr>
        <w:t xml:space="preserve">safeguarding </w:t>
      </w:r>
      <w:r w:rsidR="00F75275" w:rsidRPr="00C00D08">
        <w:rPr>
          <w:color w:val="000000" w:themeColor="text1"/>
        </w:rPr>
        <w:t xml:space="preserve">of </w:t>
      </w:r>
      <w:r w:rsidR="005F7B42" w:rsidRPr="00C00D08">
        <w:rPr>
          <w:color w:val="000000" w:themeColor="text1"/>
        </w:rPr>
        <w:t>employee wellbeing.</w:t>
      </w:r>
      <w:r w:rsidR="00895A7A" w:rsidRPr="00C00D08">
        <w:rPr>
          <w:color w:val="000000" w:themeColor="text1"/>
        </w:rPr>
        <w:t xml:space="preserve"> With m</w:t>
      </w:r>
      <w:r w:rsidR="00D73F57" w:rsidRPr="00C00D08">
        <w:rPr>
          <w:color w:val="000000" w:themeColor="text1"/>
        </w:rPr>
        <w:t>isinformed</w:t>
      </w:r>
      <w:r w:rsidR="00C167E4" w:rsidRPr="00C00D08">
        <w:rPr>
          <w:color w:val="000000" w:themeColor="text1"/>
        </w:rPr>
        <w:t xml:space="preserve"> decisions</w:t>
      </w:r>
      <w:r w:rsidR="00A22CF8" w:rsidRPr="00C00D08">
        <w:rPr>
          <w:color w:val="000000" w:themeColor="text1"/>
        </w:rPr>
        <w:t xml:space="preserve"> and </w:t>
      </w:r>
      <w:r w:rsidR="00A258D2" w:rsidRPr="00C00D08">
        <w:rPr>
          <w:color w:val="000000" w:themeColor="text1"/>
        </w:rPr>
        <w:t xml:space="preserve">a </w:t>
      </w:r>
      <w:r w:rsidR="00A22CF8" w:rsidRPr="00C00D08">
        <w:rPr>
          <w:color w:val="000000" w:themeColor="text1"/>
        </w:rPr>
        <w:t>non-compliance of legal obligations</w:t>
      </w:r>
      <w:r w:rsidR="00A258D2" w:rsidRPr="00C00D08">
        <w:rPr>
          <w:color w:val="000000" w:themeColor="text1"/>
        </w:rPr>
        <w:t xml:space="preserve"> will create</w:t>
      </w:r>
      <w:r w:rsidR="00565C88" w:rsidRPr="00C00D08">
        <w:rPr>
          <w:color w:val="000000" w:themeColor="text1"/>
        </w:rPr>
        <w:t xml:space="preserve"> a decline in organisational culture</w:t>
      </w:r>
      <w:r w:rsidR="00895A7A" w:rsidRPr="00C00D08">
        <w:rPr>
          <w:color w:val="000000" w:themeColor="text1"/>
        </w:rPr>
        <w:t>, i</w:t>
      </w:r>
      <w:r w:rsidR="00565C88" w:rsidRPr="00C00D08">
        <w:rPr>
          <w:color w:val="000000" w:themeColor="text1"/>
        </w:rPr>
        <w:t>ncreasing staff turnover</w:t>
      </w:r>
      <w:r w:rsidR="00895A7A" w:rsidRPr="00C00D08">
        <w:rPr>
          <w:color w:val="000000" w:themeColor="text1"/>
        </w:rPr>
        <w:t xml:space="preserve"> and </w:t>
      </w:r>
      <w:r w:rsidR="00565C88" w:rsidRPr="00C00D08">
        <w:rPr>
          <w:color w:val="000000" w:themeColor="text1"/>
        </w:rPr>
        <w:t>a lack of confidence</w:t>
      </w:r>
      <w:r w:rsidR="00FE275B" w:rsidRPr="00C00D08">
        <w:rPr>
          <w:color w:val="000000" w:themeColor="text1"/>
        </w:rPr>
        <w:t xml:space="preserve"> (CIPD,2022)</w:t>
      </w:r>
      <w:r w:rsidR="00895A7A" w:rsidRPr="00C00D08">
        <w:rPr>
          <w:color w:val="000000" w:themeColor="text1"/>
        </w:rPr>
        <w:t>.</w:t>
      </w:r>
    </w:p>
    <w:p w14:paraId="52E22867" w14:textId="28A44F42" w:rsidR="00451D4B" w:rsidRPr="00C00D08" w:rsidRDefault="00451D4B" w:rsidP="00C00D08">
      <w:pPr>
        <w:pStyle w:val="Nornal"/>
        <w:rPr>
          <w:color w:val="000000" w:themeColor="text1"/>
        </w:rPr>
      </w:pPr>
      <w:r w:rsidRPr="00C00D08">
        <w:rPr>
          <w:color w:val="000000" w:themeColor="text1"/>
        </w:rPr>
        <w:t>AC 1.4</w:t>
      </w:r>
    </w:p>
    <w:p w14:paraId="6302C75C" w14:textId="17E9F3B2" w:rsidR="00AE2487" w:rsidRPr="00C00D08" w:rsidRDefault="008C2A37" w:rsidP="00C00D08">
      <w:pPr>
        <w:pStyle w:val="Nornal"/>
        <w:rPr>
          <w:color w:val="000000" w:themeColor="text1"/>
        </w:rPr>
      </w:pPr>
      <w:r>
        <w:rPr>
          <w:color w:val="000000" w:themeColor="text1"/>
        </w:rPr>
        <w:t>U</w:t>
      </w:r>
      <w:r w:rsidR="00937488" w:rsidRPr="00C00D08">
        <w:rPr>
          <w:color w:val="000000" w:themeColor="text1"/>
        </w:rPr>
        <w:t>pholding professional standards and acting with integrity is an integral part of the CIPD Cod</w:t>
      </w:r>
      <w:r w:rsidR="00BF62AB" w:rsidRPr="00C00D08">
        <w:rPr>
          <w:color w:val="000000" w:themeColor="text1"/>
        </w:rPr>
        <w:t>e</w:t>
      </w:r>
      <w:r w:rsidR="00937488" w:rsidRPr="00C00D08">
        <w:rPr>
          <w:color w:val="000000" w:themeColor="text1"/>
        </w:rPr>
        <w:t xml:space="preserve"> of Professional </w:t>
      </w:r>
      <w:r w:rsidR="007D5D5B" w:rsidRPr="00C00D08">
        <w:rPr>
          <w:color w:val="000000" w:themeColor="text1"/>
        </w:rPr>
        <w:t>Conduct</w:t>
      </w:r>
      <w:r w:rsidR="00DD610B" w:rsidRPr="00C00D08">
        <w:rPr>
          <w:color w:val="000000" w:themeColor="text1"/>
        </w:rPr>
        <w:t xml:space="preserve"> and will uphold trust in the HR function</w:t>
      </w:r>
      <w:r w:rsidR="007D5D5B" w:rsidRPr="00C00D08">
        <w:rPr>
          <w:color w:val="000000" w:themeColor="text1"/>
        </w:rPr>
        <w:t>. When</w:t>
      </w:r>
      <w:r w:rsidR="00AE2487" w:rsidRPr="00C00D08">
        <w:rPr>
          <w:color w:val="000000" w:themeColor="text1"/>
        </w:rPr>
        <w:t xml:space="preserve"> </w:t>
      </w:r>
      <w:r w:rsidR="007D5D5B" w:rsidRPr="00C00D08">
        <w:rPr>
          <w:color w:val="000000" w:themeColor="text1"/>
        </w:rPr>
        <w:t>responding</w:t>
      </w:r>
      <w:r w:rsidR="00AE2487" w:rsidRPr="00C00D08">
        <w:rPr>
          <w:color w:val="000000" w:themeColor="text1"/>
        </w:rPr>
        <w:t xml:space="preserve"> to Unethical and Illegal situations it is important to recognise the differences and respond appropriately. </w:t>
      </w:r>
    </w:p>
    <w:p w14:paraId="288FB1B9" w14:textId="29582D7A" w:rsidR="003D5ACF" w:rsidRPr="00C00D08" w:rsidRDefault="00AB12E6" w:rsidP="00C00D08">
      <w:pPr>
        <w:pStyle w:val="Nornal"/>
        <w:rPr>
          <w:color w:val="000000" w:themeColor="text1"/>
        </w:rPr>
      </w:pPr>
      <w:r w:rsidRPr="00C00D08">
        <w:rPr>
          <w:color w:val="000000" w:themeColor="text1"/>
          <w:u w:val="single"/>
        </w:rPr>
        <w:t>Reacting to an u</w:t>
      </w:r>
      <w:r w:rsidR="00AE2487" w:rsidRPr="00C00D08">
        <w:rPr>
          <w:color w:val="000000" w:themeColor="text1"/>
          <w:u w:val="single"/>
        </w:rPr>
        <w:t>nethical matter</w:t>
      </w:r>
      <w:r w:rsidR="00BF62AB" w:rsidRPr="00C00D08">
        <w:rPr>
          <w:color w:val="000000" w:themeColor="text1"/>
        </w:rPr>
        <w:t xml:space="preserve"> in the workplace </w:t>
      </w:r>
      <w:r w:rsidR="00726AE6" w:rsidRPr="00C00D08">
        <w:rPr>
          <w:color w:val="000000" w:themeColor="text1"/>
        </w:rPr>
        <w:t>can significantly damage the organisation and its workforce</w:t>
      </w:r>
      <w:r w:rsidR="001D779F" w:rsidRPr="00C00D08">
        <w:rPr>
          <w:color w:val="000000" w:themeColor="text1"/>
        </w:rPr>
        <w:t xml:space="preserve"> as it is </w:t>
      </w:r>
      <w:r w:rsidR="00726AE6" w:rsidRPr="00C00D08">
        <w:rPr>
          <w:color w:val="000000" w:themeColor="text1"/>
        </w:rPr>
        <w:t xml:space="preserve">based on decisions, behaviours and </w:t>
      </w:r>
      <w:r w:rsidR="007D5D5B" w:rsidRPr="00C00D08">
        <w:rPr>
          <w:color w:val="000000" w:themeColor="text1"/>
        </w:rPr>
        <w:t>operations</w:t>
      </w:r>
      <w:r w:rsidR="00726AE6" w:rsidRPr="00C00D08">
        <w:rPr>
          <w:color w:val="000000" w:themeColor="text1"/>
        </w:rPr>
        <w:t xml:space="preserve">. </w:t>
      </w:r>
      <w:r w:rsidR="00AB0FEB" w:rsidRPr="00C00D08">
        <w:rPr>
          <w:color w:val="000000" w:themeColor="text1"/>
        </w:rPr>
        <w:t>Not essentially illegal, these actions can impact</w:t>
      </w:r>
      <w:r w:rsidR="001D779F" w:rsidRPr="00C00D08">
        <w:rPr>
          <w:color w:val="000000" w:themeColor="text1"/>
        </w:rPr>
        <w:t xml:space="preserve"> </w:t>
      </w:r>
      <w:r w:rsidR="00A326DF" w:rsidRPr="00C00D08">
        <w:rPr>
          <w:color w:val="000000" w:themeColor="text1"/>
        </w:rPr>
        <w:t xml:space="preserve">company culture, </w:t>
      </w:r>
      <w:r w:rsidR="001D779F" w:rsidRPr="00C00D08">
        <w:rPr>
          <w:color w:val="000000" w:themeColor="text1"/>
        </w:rPr>
        <w:t>morale,</w:t>
      </w:r>
      <w:r w:rsidR="00AB0FEB" w:rsidRPr="00C00D08">
        <w:rPr>
          <w:color w:val="000000" w:themeColor="text1"/>
        </w:rPr>
        <w:t xml:space="preserve"> fairness, trust and respect in areas of bullying, discrimination, nepotism, dishonesty and misconduct</w:t>
      </w:r>
      <w:r w:rsidR="00DF2232" w:rsidRPr="00C00D08">
        <w:rPr>
          <w:color w:val="000000" w:themeColor="text1"/>
        </w:rPr>
        <w:t xml:space="preserve"> (CIPD, 2022)</w:t>
      </w:r>
      <w:r w:rsidR="00AB0FEB" w:rsidRPr="00C00D08">
        <w:rPr>
          <w:color w:val="000000" w:themeColor="text1"/>
        </w:rPr>
        <w:t>.</w:t>
      </w:r>
      <w:r w:rsidR="00261C01" w:rsidRPr="00C00D08">
        <w:rPr>
          <w:color w:val="000000" w:themeColor="text1"/>
        </w:rPr>
        <w:t xml:space="preserve"> </w:t>
      </w:r>
      <w:r w:rsidR="003B3522" w:rsidRPr="00C00D08">
        <w:rPr>
          <w:color w:val="000000" w:themeColor="text1"/>
        </w:rPr>
        <w:t xml:space="preserve">An example would include </w:t>
      </w:r>
      <w:r w:rsidR="00AD0283" w:rsidRPr="00C00D08">
        <w:rPr>
          <w:color w:val="000000" w:themeColor="text1"/>
        </w:rPr>
        <w:t xml:space="preserve">a situation of favouritism, where a manager would make exception and accommodate a certain member of staff with their hours, holidays etc or promotion based on a personal relationship. </w:t>
      </w:r>
    </w:p>
    <w:p w14:paraId="2FFFACB6" w14:textId="5C061D36" w:rsidR="000B5E70" w:rsidRPr="00C00D08" w:rsidRDefault="003D5ACF" w:rsidP="00C00D08">
      <w:pPr>
        <w:pStyle w:val="Nornal"/>
        <w:rPr>
          <w:color w:val="000000" w:themeColor="text1"/>
        </w:rPr>
      </w:pPr>
      <w:r w:rsidRPr="00C00D08">
        <w:rPr>
          <w:color w:val="000000" w:themeColor="text1"/>
        </w:rPr>
        <w:lastRenderedPageBreak/>
        <w:t>In the first instance I would remain fair and objective</w:t>
      </w:r>
      <w:r w:rsidR="00D3357E" w:rsidRPr="00C00D08">
        <w:rPr>
          <w:color w:val="000000" w:themeColor="text1"/>
        </w:rPr>
        <w:t xml:space="preserve"> with an investigation</w:t>
      </w:r>
      <w:r w:rsidRPr="00C00D08">
        <w:rPr>
          <w:color w:val="000000" w:themeColor="text1"/>
        </w:rPr>
        <w:t xml:space="preserve">, gathering information impartially, reviewing performance, hours worked and promotion etc, this will enable validity. </w:t>
      </w:r>
      <w:r w:rsidR="00EC62F8" w:rsidRPr="00C00D08">
        <w:rPr>
          <w:color w:val="000000" w:themeColor="text1"/>
        </w:rPr>
        <w:t>Also e</w:t>
      </w:r>
      <w:r w:rsidRPr="00C00D08">
        <w:rPr>
          <w:color w:val="000000" w:themeColor="text1"/>
        </w:rPr>
        <w:t xml:space="preserve">ngaging with </w:t>
      </w:r>
      <w:r w:rsidR="00EC62F8" w:rsidRPr="00C00D08">
        <w:rPr>
          <w:color w:val="000000" w:themeColor="text1"/>
        </w:rPr>
        <w:t>impacted individuals with open communication</w:t>
      </w:r>
      <w:r w:rsidR="00F21D67" w:rsidRPr="00C00D08">
        <w:rPr>
          <w:color w:val="000000" w:themeColor="text1"/>
        </w:rPr>
        <w:t>, providing reassurance</w:t>
      </w:r>
      <w:r w:rsidR="00EC62F8" w:rsidRPr="00C00D08">
        <w:rPr>
          <w:color w:val="000000" w:themeColor="text1"/>
        </w:rPr>
        <w:t xml:space="preserve"> and observing workplace dynamics</w:t>
      </w:r>
      <w:r w:rsidR="00DD610B" w:rsidRPr="00C00D08">
        <w:rPr>
          <w:color w:val="000000" w:themeColor="text1"/>
        </w:rPr>
        <w:t>, whilst remaining confidential</w:t>
      </w:r>
      <w:r w:rsidR="000B5E70" w:rsidRPr="00C00D08">
        <w:rPr>
          <w:color w:val="000000" w:themeColor="text1"/>
        </w:rPr>
        <w:t xml:space="preserve"> (CIPD,2021)</w:t>
      </w:r>
      <w:r w:rsidR="00EC62F8" w:rsidRPr="00C00D08">
        <w:rPr>
          <w:color w:val="000000" w:themeColor="text1"/>
        </w:rPr>
        <w:t>.</w:t>
      </w:r>
      <w:r w:rsidR="000B5E70" w:rsidRPr="00C00D08">
        <w:rPr>
          <w:color w:val="000000" w:themeColor="text1"/>
        </w:rPr>
        <w:t xml:space="preserve"> </w:t>
      </w:r>
    </w:p>
    <w:p w14:paraId="04635224" w14:textId="052FCBAF" w:rsidR="00F21D67" w:rsidRPr="00C00D08" w:rsidRDefault="00D3357E" w:rsidP="00C00D08">
      <w:pPr>
        <w:pStyle w:val="Nornal"/>
        <w:rPr>
          <w:color w:val="000000" w:themeColor="text1"/>
          <w:u w:val="single"/>
        </w:rPr>
      </w:pPr>
      <w:r w:rsidRPr="00C00D08">
        <w:rPr>
          <w:color w:val="000000" w:themeColor="text1"/>
        </w:rPr>
        <w:t>By also reviewing the organisations policies will confirm the nature of the matter in areas of performance management, equal opportunities, code of conduct, ethics and equality, diversity and inclusion etc. Once confirmed, appropriate action may include a mediated discussion,</w:t>
      </w:r>
      <w:r w:rsidR="00F21D67" w:rsidRPr="00C00D08">
        <w:rPr>
          <w:color w:val="000000" w:themeColor="text1"/>
        </w:rPr>
        <w:t xml:space="preserve"> a performance improvement plan,</w:t>
      </w:r>
      <w:r w:rsidRPr="00C00D08">
        <w:rPr>
          <w:color w:val="000000" w:themeColor="text1"/>
        </w:rPr>
        <w:t xml:space="preserve"> training or formal procedures</w:t>
      </w:r>
      <w:r w:rsidR="00F21D67" w:rsidRPr="00C00D08">
        <w:rPr>
          <w:color w:val="000000" w:themeColor="text1"/>
        </w:rPr>
        <w:t xml:space="preserve"> like a warning (CIPD, 2019)</w:t>
      </w:r>
      <w:r w:rsidRPr="00C00D08">
        <w:rPr>
          <w:color w:val="000000" w:themeColor="text1"/>
        </w:rPr>
        <w:t xml:space="preserve">. </w:t>
      </w:r>
    </w:p>
    <w:p w14:paraId="5C57866E" w14:textId="36B69482" w:rsidR="00456E82" w:rsidRPr="00C00D08" w:rsidRDefault="00E71371" w:rsidP="00C00D08">
      <w:pPr>
        <w:pStyle w:val="Nornal"/>
        <w:rPr>
          <w:color w:val="000000" w:themeColor="text1"/>
        </w:rPr>
      </w:pPr>
      <w:r w:rsidRPr="00C00D08">
        <w:rPr>
          <w:color w:val="000000" w:themeColor="text1"/>
          <w:u w:val="single"/>
        </w:rPr>
        <w:t xml:space="preserve">Reacting to an </w:t>
      </w:r>
      <w:r w:rsidR="00AE2487" w:rsidRPr="00C00D08">
        <w:rPr>
          <w:color w:val="000000" w:themeColor="text1"/>
          <w:u w:val="single"/>
        </w:rPr>
        <w:t>Illegal matter</w:t>
      </w:r>
      <w:r w:rsidRPr="00C00D08">
        <w:rPr>
          <w:color w:val="000000" w:themeColor="text1"/>
        </w:rPr>
        <w:t xml:space="preserve"> </w:t>
      </w:r>
      <w:r w:rsidR="006C0D9A" w:rsidRPr="00C00D08">
        <w:rPr>
          <w:color w:val="000000" w:themeColor="text1"/>
        </w:rPr>
        <w:t xml:space="preserve">in the workplace </w:t>
      </w:r>
      <w:r w:rsidR="00955F7A" w:rsidRPr="00C00D08">
        <w:rPr>
          <w:color w:val="000000" w:themeColor="text1"/>
        </w:rPr>
        <w:t>is</w:t>
      </w:r>
      <w:r w:rsidR="00C61473" w:rsidRPr="00C00D08">
        <w:rPr>
          <w:color w:val="000000" w:themeColor="text1"/>
        </w:rPr>
        <w:t xml:space="preserve"> serious and breach</w:t>
      </w:r>
      <w:r w:rsidR="006C0D9A" w:rsidRPr="00C00D08">
        <w:rPr>
          <w:color w:val="000000" w:themeColor="text1"/>
        </w:rPr>
        <w:t xml:space="preserve">ing legal obligations or statutory regulations in areas of behaviours, actions or decisions could lead to legal consequences for the organisation or an individual. Key areas consist of health and safety, employment law, finance and tax, data protection, immigration and discrimination (CIPD, 2022). </w:t>
      </w:r>
    </w:p>
    <w:p w14:paraId="68D5589B" w14:textId="17CAE652" w:rsidR="00456E82" w:rsidRPr="00C00D08" w:rsidRDefault="00456E82" w:rsidP="00C00D08">
      <w:pPr>
        <w:pStyle w:val="Nornal"/>
        <w:rPr>
          <w:color w:val="000000" w:themeColor="text1"/>
        </w:rPr>
      </w:pPr>
      <w:r w:rsidRPr="00C00D08">
        <w:rPr>
          <w:color w:val="000000" w:themeColor="text1"/>
        </w:rPr>
        <w:t xml:space="preserve">A health and safety breach could be an illegal matter </w:t>
      </w:r>
      <w:r w:rsidR="009D05BE" w:rsidRPr="00C00D08">
        <w:rPr>
          <w:color w:val="000000" w:themeColor="text1"/>
        </w:rPr>
        <w:t xml:space="preserve">particularly </w:t>
      </w:r>
      <w:r w:rsidRPr="00C00D08">
        <w:rPr>
          <w:color w:val="000000" w:themeColor="text1"/>
        </w:rPr>
        <w:t>when the employee has been injured due to fault</w:t>
      </w:r>
      <w:r w:rsidR="009D05BE" w:rsidRPr="00C00D08">
        <w:rPr>
          <w:color w:val="000000" w:themeColor="text1"/>
        </w:rPr>
        <w:t>y</w:t>
      </w:r>
      <w:r w:rsidRPr="00C00D08">
        <w:rPr>
          <w:color w:val="000000" w:themeColor="text1"/>
        </w:rPr>
        <w:t xml:space="preserve"> equipment and a lack of training. </w:t>
      </w:r>
      <w:r w:rsidR="00B571CA" w:rsidRPr="00C00D08">
        <w:rPr>
          <w:color w:val="000000" w:themeColor="text1"/>
        </w:rPr>
        <w:t>We have a duty as</w:t>
      </w:r>
      <w:r w:rsidR="00785F72" w:rsidRPr="00C00D08">
        <w:rPr>
          <w:color w:val="000000" w:themeColor="text1"/>
        </w:rPr>
        <w:t xml:space="preserve"> a People Professional </w:t>
      </w:r>
      <w:r w:rsidR="00B571CA" w:rsidRPr="00C00D08">
        <w:rPr>
          <w:color w:val="000000" w:themeColor="text1"/>
        </w:rPr>
        <w:t>to maintain professional standards and legal obligations when dealing with th</w:t>
      </w:r>
      <w:r w:rsidR="00E12AC9" w:rsidRPr="00C00D08">
        <w:rPr>
          <w:color w:val="000000" w:themeColor="text1"/>
        </w:rPr>
        <w:t>ese</w:t>
      </w:r>
      <w:r w:rsidR="00B571CA" w:rsidRPr="00C00D08">
        <w:rPr>
          <w:color w:val="000000" w:themeColor="text1"/>
        </w:rPr>
        <w:t xml:space="preserve"> matter</w:t>
      </w:r>
      <w:r w:rsidR="00E12AC9" w:rsidRPr="00C00D08">
        <w:rPr>
          <w:color w:val="000000" w:themeColor="text1"/>
        </w:rPr>
        <w:t>s</w:t>
      </w:r>
      <w:r w:rsidR="00F5373C" w:rsidRPr="00C00D08">
        <w:rPr>
          <w:color w:val="000000" w:themeColor="text1"/>
        </w:rPr>
        <w:t xml:space="preserve"> (CIPD, 2022)</w:t>
      </w:r>
      <w:r w:rsidR="00B571CA" w:rsidRPr="00C00D08">
        <w:rPr>
          <w:color w:val="000000" w:themeColor="text1"/>
        </w:rPr>
        <w:t xml:space="preserve">. </w:t>
      </w:r>
      <w:r w:rsidR="00216C43" w:rsidRPr="00C00D08">
        <w:rPr>
          <w:color w:val="000000" w:themeColor="text1"/>
        </w:rPr>
        <w:t xml:space="preserve">Employers are legally required under the Health and Safety at Work Act 1974 to ensure the welfare and safety of employers </w:t>
      </w:r>
      <w:r w:rsidR="000715C4" w:rsidRPr="00C00D08">
        <w:rPr>
          <w:color w:val="000000" w:themeColor="text1"/>
        </w:rPr>
        <w:t>while at work</w:t>
      </w:r>
      <w:r w:rsidR="00324A9D" w:rsidRPr="00C00D08">
        <w:rPr>
          <w:color w:val="000000" w:themeColor="text1"/>
        </w:rPr>
        <w:t xml:space="preserve"> (Legislation.gov.uk,1974)</w:t>
      </w:r>
      <w:r w:rsidR="000715C4" w:rsidRPr="00C00D08">
        <w:rPr>
          <w:color w:val="000000" w:themeColor="text1"/>
        </w:rPr>
        <w:t xml:space="preserve">. </w:t>
      </w:r>
      <w:r w:rsidR="00785F72" w:rsidRPr="00C00D08">
        <w:rPr>
          <w:color w:val="000000" w:themeColor="text1"/>
        </w:rPr>
        <w:t xml:space="preserve"> </w:t>
      </w:r>
    </w:p>
    <w:p w14:paraId="039781F1" w14:textId="327353F5" w:rsidR="002621BD" w:rsidRPr="00C00D08" w:rsidRDefault="008C2A37" w:rsidP="00C00D08">
      <w:pPr>
        <w:pStyle w:val="Nornal"/>
        <w:rPr>
          <w:rFonts w:eastAsia="Times New Roman"/>
        </w:rPr>
      </w:pPr>
      <w:r>
        <w:rPr>
          <w:color w:val="000000" w:themeColor="text1"/>
        </w:rPr>
        <w:t>F</w:t>
      </w:r>
      <w:r w:rsidR="00E12AC9" w:rsidRPr="00C00D08">
        <w:rPr>
          <w:color w:val="000000" w:themeColor="text1"/>
        </w:rPr>
        <w:t xml:space="preserve">ollowing </w:t>
      </w:r>
      <w:r w:rsidR="00261C01" w:rsidRPr="00C00D08">
        <w:rPr>
          <w:color w:val="000000" w:themeColor="text1"/>
        </w:rPr>
        <w:t xml:space="preserve">the organisations reporting procedures, a breach </w:t>
      </w:r>
      <w:r w:rsidR="00803C93" w:rsidRPr="00C00D08">
        <w:rPr>
          <w:color w:val="000000" w:themeColor="text1"/>
        </w:rPr>
        <w:t>sh</w:t>
      </w:r>
      <w:r w:rsidR="00261C01" w:rsidRPr="00C00D08">
        <w:rPr>
          <w:color w:val="000000" w:themeColor="text1"/>
        </w:rPr>
        <w:t>ould be highlighted and documented with the inclusion of the health and safety officers</w:t>
      </w:r>
      <w:r w:rsidR="00803C93" w:rsidRPr="00C00D08">
        <w:rPr>
          <w:color w:val="000000" w:themeColor="text1"/>
        </w:rPr>
        <w:t>, senior management</w:t>
      </w:r>
      <w:r w:rsidR="00261C01" w:rsidRPr="00C00D08">
        <w:rPr>
          <w:color w:val="000000" w:themeColor="text1"/>
        </w:rPr>
        <w:t xml:space="preserve"> and line managers. Initiating a formal investigation</w:t>
      </w:r>
      <w:r w:rsidR="00803C93" w:rsidRPr="00C00D08">
        <w:rPr>
          <w:color w:val="000000" w:themeColor="text1"/>
        </w:rPr>
        <w:t xml:space="preserve"> which is well documented, remaining confidential, acting with integrity and ensuring everyone is treated fairly. Remaining compliant </w:t>
      </w:r>
      <w:r w:rsidR="00E71371" w:rsidRPr="00C00D08">
        <w:rPr>
          <w:color w:val="000000" w:themeColor="text1"/>
        </w:rPr>
        <w:t>with company policies and procedures, although a serious breach would escalate to include the Health and Safety Executive (HSE)</w:t>
      </w:r>
      <w:r w:rsidR="00955F7A" w:rsidRPr="00C00D08">
        <w:rPr>
          <w:color w:val="000000" w:themeColor="text1"/>
        </w:rPr>
        <w:t>. Following the breach</w:t>
      </w:r>
      <w:r w:rsidR="00B97ED4" w:rsidRPr="00C00D08">
        <w:rPr>
          <w:color w:val="000000" w:themeColor="text1"/>
        </w:rPr>
        <w:t xml:space="preserve">, to protect employee wellbeing, </w:t>
      </w:r>
      <w:r w:rsidR="00955F7A" w:rsidRPr="00C00D08">
        <w:rPr>
          <w:color w:val="000000" w:themeColor="text1"/>
        </w:rPr>
        <w:t xml:space="preserve">it is important to recognise any additional requirements to support senior leaders, these could include policy reviews, training and disciplinary action. </w:t>
      </w:r>
      <w:r w:rsidR="00B97ED4" w:rsidRPr="00C00D08">
        <w:rPr>
          <w:rFonts w:eastAsia="Times New Roman"/>
        </w:rPr>
        <w:t>By responding effectively to health and safety breaches, HR practitioners demonstrate their responsibility to promote ethical practice, legal compliance, and a safe working environment, which are all fundamental to the people profession (CIPD, 2021).</w:t>
      </w:r>
    </w:p>
    <w:p w14:paraId="71394689" w14:textId="77777777" w:rsidR="002621BD" w:rsidRPr="00C00D08" w:rsidRDefault="00B13C1C" w:rsidP="00C00D08">
      <w:pPr>
        <w:pStyle w:val="Nornal"/>
        <w:rPr>
          <w:rStyle w:val="Strong"/>
          <w:b w:val="0"/>
          <w:bCs w:val="0"/>
        </w:rPr>
      </w:pPr>
      <w:r w:rsidRPr="00C00D08">
        <w:rPr>
          <w:rStyle w:val="Strong"/>
          <w:b w:val="0"/>
          <w:bCs w:val="0"/>
        </w:rPr>
        <w:t>AC 2.1</w:t>
      </w:r>
    </w:p>
    <w:p w14:paraId="74992A9C" w14:textId="367CEA67" w:rsidR="002621BD" w:rsidRPr="00C00D08" w:rsidRDefault="00515F09" w:rsidP="00C00D08">
      <w:pPr>
        <w:pStyle w:val="Nornal"/>
        <w:rPr>
          <w:rStyle w:val="Strong"/>
          <w:b w:val="0"/>
          <w:bCs w:val="0"/>
        </w:rPr>
      </w:pPr>
      <w:r w:rsidRPr="00C00D08">
        <w:rPr>
          <w:rStyle w:val="Strong"/>
          <w:b w:val="0"/>
          <w:bCs w:val="0"/>
        </w:rPr>
        <w:t xml:space="preserve">In the workplace, everyone should feel </w:t>
      </w:r>
      <w:r w:rsidR="0059700E" w:rsidRPr="00C00D08">
        <w:rPr>
          <w:rStyle w:val="Strong"/>
          <w:b w:val="0"/>
          <w:bCs w:val="0"/>
        </w:rPr>
        <w:t xml:space="preserve">included, </w:t>
      </w:r>
      <w:r w:rsidRPr="00C00D08">
        <w:rPr>
          <w:rStyle w:val="Strong"/>
          <w:b w:val="0"/>
          <w:bCs w:val="0"/>
        </w:rPr>
        <w:t>valued and respected</w:t>
      </w:r>
      <w:r w:rsidR="008A3C8D" w:rsidRPr="00C00D08">
        <w:rPr>
          <w:rStyle w:val="Strong"/>
          <w:b w:val="0"/>
          <w:bCs w:val="0"/>
        </w:rPr>
        <w:t xml:space="preserve">, </w:t>
      </w:r>
      <w:r w:rsidRPr="00C00D08">
        <w:rPr>
          <w:rStyle w:val="Strong"/>
          <w:b w:val="0"/>
          <w:bCs w:val="0"/>
        </w:rPr>
        <w:t xml:space="preserve">by creating an environment that is inclusive ensures that a person from any background or identity </w:t>
      </w:r>
      <w:r w:rsidR="000A6DD6" w:rsidRPr="00C00D08">
        <w:rPr>
          <w:rStyle w:val="Strong"/>
          <w:b w:val="0"/>
          <w:bCs w:val="0"/>
        </w:rPr>
        <w:t>can</w:t>
      </w:r>
      <w:r w:rsidR="008A3C8D" w:rsidRPr="00C00D08">
        <w:rPr>
          <w:rStyle w:val="Strong"/>
          <w:b w:val="0"/>
          <w:bCs w:val="0"/>
        </w:rPr>
        <w:t xml:space="preserve"> </w:t>
      </w:r>
      <w:r w:rsidRPr="00C00D08">
        <w:rPr>
          <w:rStyle w:val="Strong"/>
          <w:b w:val="0"/>
          <w:bCs w:val="0"/>
        </w:rPr>
        <w:t xml:space="preserve">contribute with a sense of belonging. </w:t>
      </w:r>
      <w:r w:rsidR="00FD0F5A" w:rsidRPr="00C00D08">
        <w:rPr>
          <w:rStyle w:val="Strong"/>
          <w:b w:val="0"/>
          <w:bCs w:val="0"/>
        </w:rPr>
        <w:t>Creating this workplace culture ensures notable benefits for both business</w:t>
      </w:r>
      <w:r w:rsidR="000A6DD6" w:rsidRPr="00C00D08">
        <w:rPr>
          <w:rStyle w:val="Strong"/>
          <w:b w:val="0"/>
          <w:bCs w:val="0"/>
        </w:rPr>
        <w:t>es</w:t>
      </w:r>
      <w:r w:rsidR="00FD0F5A" w:rsidRPr="00C00D08">
        <w:rPr>
          <w:rStyle w:val="Strong"/>
          <w:b w:val="0"/>
          <w:bCs w:val="0"/>
        </w:rPr>
        <w:t xml:space="preserve"> and </w:t>
      </w:r>
      <w:r w:rsidR="000A6DD6" w:rsidRPr="00C00D08">
        <w:rPr>
          <w:rStyle w:val="Strong"/>
          <w:b w:val="0"/>
          <w:bCs w:val="0"/>
        </w:rPr>
        <w:t xml:space="preserve">its </w:t>
      </w:r>
      <w:r w:rsidR="00FD0F5A" w:rsidRPr="00C00D08">
        <w:rPr>
          <w:rStyle w:val="Strong"/>
          <w:b w:val="0"/>
          <w:bCs w:val="0"/>
        </w:rPr>
        <w:t>people</w:t>
      </w:r>
      <w:r w:rsidR="00B15878" w:rsidRPr="00C00D08">
        <w:rPr>
          <w:rStyle w:val="Strong"/>
          <w:b w:val="0"/>
          <w:bCs w:val="0"/>
        </w:rPr>
        <w:t>, s</w:t>
      </w:r>
      <w:r w:rsidR="00D8516E" w:rsidRPr="00C00D08">
        <w:rPr>
          <w:rStyle w:val="Strong"/>
          <w:b w:val="0"/>
          <w:bCs w:val="0"/>
        </w:rPr>
        <w:t xml:space="preserve">upported by a number of </w:t>
      </w:r>
      <w:r w:rsidR="00767BD9" w:rsidRPr="00C00D08">
        <w:rPr>
          <w:rStyle w:val="Strong"/>
          <w:b w:val="0"/>
          <w:bCs w:val="0"/>
        </w:rPr>
        <w:t>principles and theories including</w:t>
      </w:r>
      <w:r w:rsidR="003A3325" w:rsidRPr="00C00D08">
        <w:rPr>
          <w:rStyle w:val="Strong"/>
          <w:b w:val="0"/>
          <w:bCs w:val="0"/>
        </w:rPr>
        <w:t xml:space="preserve"> wellbeing, </w:t>
      </w:r>
      <w:r w:rsidR="00C219A0" w:rsidRPr="00C00D08">
        <w:rPr>
          <w:rStyle w:val="Strong"/>
          <w:b w:val="0"/>
          <w:bCs w:val="0"/>
        </w:rPr>
        <w:t xml:space="preserve">increased </w:t>
      </w:r>
      <w:r w:rsidR="003A3325" w:rsidRPr="00C00D08">
        <w:rPr>
          <w:rStyle w:val="Strong"/>
          <w:b w:val="0"/>
          <w:bCs w:val="0"/>
        </w:rPr>
        <w:t>motivation, engagement and ethical practices</w:t>
      </w:r>
      <w:r w:rsidR="007530CB" w:rsidRPr="00C00D08">
        <w:rPr>
          <w:rStyle w:val="Strong"/>
          <w:b w:val="0"/>
          <w:bCs w:val="0"/>
        </w:rPr>
        <w:t>.</w:t>
      </w:r>
      <w:r w:rsidR="003A3325" w:rsidRPr="00C00D08">
        <w:rPr>
          <w:rStyle w:val="Strong"/>
          <w:b w:val="0"/>
          <w:bCs w:val="0"/>
        </w:rPr>
        <w:t xml:space="preserve"> </w:t>
      </w:r>
      <w:r w:rsidR="007530CB" w:rsidRPr="00C00D08">
        <w:rPr>
          <w:rStyle w:val="Strong"/>
          <w:b w:val="0"/>
          <w:bCs w:val="0"/>
        </w:rPr>
        <w:t>Employees are more likely to be productive, engaged and committed, b</w:t>
      </w:r>
      <w:r w:rsidR="00F80D06" w:rsidRPr="00C00D08">
        <w:rPr>
          <w:rStyle w:val="Strong"/>
          <w:b w:val="0"/>
          <w:bCs w:val="0"/>
        </w:rPr>
        <w:t>y removing barriers and providing the freedom for anyone from any background, identity or circumstance it ensures everyone has equal access to opportunities whilst encouraging collaboration and mutual respect</w:t>
      </w:r>
      <w:r w:rsidR="007530CB" w:rsidRPr="00C00D08">
        <w:rPr>
          <w:rStyle w:val="Strong"/>
          <w:b w:val="0"/>
          <w:bCs w:val="0"/>
        </w:rPr>
        <w:t xml:space="preserve"> (Forbes, 2023)</w:t>
      </w:r>
      <w:r w:rsidR="00F80D06" w:rsidRPr="00C00D08">
        <w:rPr>
          <w:rStyle w:val="Strong"/>
          <w:b w:val="0"/>
          <w:bCs w:val="0"/>
        </w:rPr>
        <w:t xml:space="preserve">.  </w:t>
      </w:r>
    </w:p>
    <w:p w14:paraId="6B2297B5" w14:textId="0F9EAB04" w:rsidR="002621BD" w:rsidRPr="00C00D08" w:rsidRDefault="00C219A0" w:rsidP="00C00D08">
      <w:pPr>
        <w:pStyle w:val="Nornal"/>
        <w:rPr>
          <w:rFonts w:eastAsia="Times New Roman"/>
        </w:rPr>
      </w:pPr>
      <w:r w:rsidRPr="00C00D08">
        <w:rPr>
          <w:rFonts w:eastAsia="Times New Roman"/>
        </w:rPr>
        <w:lastRenderedPageBreak/>
        <w:t>From a business perspective, diversity and inclusion drive innovation, collaboration, and performance. The CIPD (2022b) notes that inclusive organisations benefit from improved decision-making, better customer insight, and stronger employee engagement. According to McKinsey &amp; Company (2023), organisations with inclusive cultures are more likely to outperform competitors financially and attract top talent especially in competitive markets.</w:t>
      </w:r>
      <w:r w:rsidR="00CA0343" w:rsidRPr="00C00D08">
        <w:rPr>
          <w:rFonts w:eastAsia="Times New Roman"/>
        </w:rPr>
        <w:t xml:space="preserve"> </w:t>
      </w:r>
      <w:r w:rsidRPr="00C00D08">
        <w:rPr>
          <w:rFonts w:eastAsia="Times New Roman"/>
        </w:rPr>
        <w:t>Moreover, fairness and inclusion are essential components of ethical leadership and responsible business practice. According to Armstrong and Taylor (2020), ethical employers create transparent systems, provide equal access to opportunity, and embed values into workplace culture. This not only supports compliance with legal standards (e.g., the Equality Act 2010), but also strengthens the organisation’s reputation</w:t>
      </w:r>
      <w:r w:rsidR="009F5101">
        <w:rPr>
          <w:rFonts w:eastAsia="Times New Roman"/>
        </w:rPr>
        <w:t>.</w:t>
      </w:r>
    </w:p>
    <w:p w14:paraId="1625EBFE" w14:textId="580B4447" w:rsidR="00CA0343" w:rsidRPr="00C00D08" w:rsidRDefault="00CA0343" w:rsidP="00C00D08">
      <w:pPr>
        <w:pStyle w:val="Nornal"/>
        <w:rPr>
          <w:rFonts w:eastAsia="Times New Roman"/>
        </w:rPr>
      </w:pPr>
      <w:r w:rsidRPr="00C00D08">
        <w:rPr>
          <w:rFonts w:eastAsia="Times New Roman"/>
        </w:rPr>
        <w:t>From a human perspective, people feel included, valued, and fairly treated at work, they experience higher levels of wellbeing, motivation, and job satisfaction. Inclusion fosters a sense of belonging and psychological safety, allowing individuals to express themselves freely and contribute meaningfully. According to the CIPD (2022), inclusive workplaces lead to greater employee engagement and reduce stress, while promoting stronger working relationships. Feeling fairly treated also supports mental health and builds trust</w:t>
      </w:r>
      <w:r w:rsidR="005E1AE7">
        <w:rPr>
          <w:rFonts w:eastAsia="Times New Roman"/>
        </w:rPr>
        <w:t>.</w:t>
      </w:r>
    </w:p>
    <w:p w14:paraId="25811960" w14:textId="77777777" w:rsidR="002621BD" w:rsidRPr="00C00D08" w:rsidRDefault="00CA0343" w:rsidP="00C00D08">
      <w:pPr>
        <w:pStyle w:val="Nornal"/>
        <w:rPr>
          <w:rFonts w:eastAsia="Times New Roman"/>
        </w:rPr>
      </w:pPr>
      <w:r w:rsidRPr="00C00D08">
        <w:rPr>
          <w:rFonts w:eastAsia="Times New Roman"/>
        </w:rPr>
        <w:t>The Good Work Index (CIPD, 2023) highlights the importance of fairness, voice, and purpose in the workplace. Employees who perceive their work as meaningful and feel they are treated fairly report higher levels of job satisfaction, lower stress levels, and better overall wellbeing.</w:t>
      </w:r>
    </w:p>
    <w:p w14:paraId="5BD0D9EC" w14:textId="77777777" w:rsidR="002621BD" w:rsidRPr="00C00D08" w:rsidRDefault="00CA0343" w:rsidP="00C00D08">
      <w:pPr>
        <w:pStyle w:val="Nornal"/>
        <w:rPr>
          <w:rFonts w:eastAsia="Times New Roman"/>
        </w:rPr>
      </w:pPr>
      <w:r w:rsidRPr="00C00D08">
        <w:rPr>
          <w:rFonts w:eastAsia="Times New Roman"/>
        </w:rPr>
        <w:t>In my own experience supporting the cultural integration following Garmin’s acquisition of a Swansea-based company, I’ve seen first-hand how promoting open communication, respecting different working practices, and ensuring consistent policy application help to build trust and engagement across both legacy and new teams. When people feel seen and heard, collaboration improves and resistance to change decreases.</w:t>
      </w:r>
    </w:p>
    <w:p w14:paraId="206421B4" w14:textId="6420B2A4" w:rsidR="005E1AE7" w:rsidRPr="00C00D08" w:rsidRDefault="00CA0343" w:rsidP="00C00D08">
      <w:pPr>
        <w:pStyle w:val="Nornal"/>
        <w:rPr>
          <w:color w:val="000000"/>
        </w:rPr>
      </w:pPr>
      <w:r w:rsidRPr="00C00D08">
        <w:rPr>
          <w:rFonts w:eastAsia="Times New Roman"/>
        </w:rPr>
        <w:t>In conclusion, both theory and practice highlight the profound benefits of fostering inclusion and fairness at work. By meeting the psychological needs of employees, encouraging ethical behaviour, and leveraging diverse perspectives, organisations create stronger, more sustainable business outcomes while supporting the wellbeing and growth of their people.</w:t>
      </w:r>
    </w:p>
    <w:p w14:paraId="76A5F607" w14:textId="57DC74A2" w:rsidR="007621BE" w:rsidRPr="00C00D08" w:rsidRDefault="007621BE" w:rsidP="00C00D08">
      <w:pPr>
        <w:pStyle w:val="Nornal"/>
        <w:rPr>
          <w:color w:val="000000"/>
        </w:rPr>
      </w:pPr>
      <w:r w:rsidRPr="00C00D08">
        <w:rPr>
          <w:color w:val="000000"/>
        </w:rPr>
        <w:t>AC 2.2</w:t>
      </w:r>
    </w:p>
    <w:p w14:paraId="4EE074B2" w14:textId="3C6DB2C9" w:rsidR="009E7202" w:rsidRPr="00C00D08" w:rsidRDefault="00320338" w:rsidP="00C00D08">
      <w:pPr>
        <w:pStyle w:val="Nornal"/>
        <w:rPr>
          <w:rFonts w:eastAsia="Times New Roman"/>
        </w:rPr>
      </w:pPr>
      <w:r w:rsidRPr="00C00D08">
        <w:rPr>
          <w:rFonts w:eastAsia="Times New Roman"/>
        </w:rPr>
        <w:t xml:space="preserve">The process includes consultation, planning, delivery and evaluation stages. With </w:t>
      </w:r>
      <w:r w:rsidR="007B3246" w:rsidRPr="00C00D08">
        <w:rPr>
          <w:rFonts w:eastAsia="Times New Roman"/>
        </w:rPr>
        <w:t>activities and policie</w:t>
      </w:r>
      <w:r w:rsidR="00004542" w:rsidRPr="00C00D08">
        <w:rPr>
          <w:rFonts w:eastAsia="Times New Roman"/>
        </w:rPr>
        <w:t>s</w:t>
      </w:r>
      <w:r w:rsidR="00CD0B61" w:rsidRPr="00C00D08">
        <w:rPr>
          <w:rFonts w:eastAsia="Times New Roman"/>
        </w:rPr>
        <w:t xml:space="preserve"> </w:t>
      </w:r>
      <w:r w:rsidRPr="00C00D08">
        <w:rPr>
          <w:rFonts w:eastAsia="Times New Roman"/>
        </w:rPr>
        <w:t xml:space="preserve">recognising </w:t>
      </w:r>
      <w:r w:rsidR="00CD0B61" w:rsidRPr="00C00D08">
        <w:rPr>
          <w:rFonts w:eastAsia="Times New Roman"/>
        </w:rPr>
        <w:t>all employees</w:t>
      </w:r>
      <w:r w:rsidR="001A3461" w:rsidRPr="00C00D08">
        <w:rPr>
          <w:rFonts w:eastAsia="Times New Roman"/>
        </w:rPr>
        <w:t xml:space="preserve"> </w:t>
      </w:r>
      <w:r w:rsidR="00B7510F" w:rsidRPr="00C00D08">
        <w:rPr>
          <w:rFonts w:eastAsia="Times New Roman"/>
        </w:rPr>
        <w:t xml:space="preserve">regardless </w:t>
      </w:r>
      <w:r w:rsidR="0033523C" w:rsidRPr="00C00D08">
        <w:rPr>
          <w:rFonts w:eastAsia="Times New Roman"/>
        </w:rPr>
        <w:t xml:space="preserve">of age, disability, gender, </w:t>
      </w:r>
      <w:r w:rsidR="00395E51" w:rsidRPr="00C00D08">
        <w:rPr>
          <w:rFonts w:eastAsia="Times New Roman"/>
        </w:rPr>
        <w:t xml:space="preserve">race or background. </w:t>
      </w:r>
      <w:r w:rsidR="00832607" w:rsidRPr="00C00D08">
        <w:rPr>
          <w:rFonts w:eastAsia="Times New Roman"/>
        </w:rPr>
        <w:t>Promoting a culture where all employees feel valued, fairly treated, respected and a sense of belonging</w:t>
      </w:r>
      <w:r w:rsidRPr="00C00D08">
        <w:rPr>
          <w:rFonts w:eastAsia="Times New Roman"/>
        </w:rPr>
        <w:t xml:space="preserve"> (CIPD, 2023).</w:t>
      </w:r>
    </w:p>
    <w:p w14:paraId="49ED063A" w14:textId="05FE9B57" w:rsidR="009E7202" w:rsidRPr="00C00D08" w:rsidRDefault="007E0602" w:rsidP="00C00D08">
      <w:pPr>
        <w:pStyle w:val="Nornal"/>
      </w:pPr>
      <w:r w:rsidRPr="00C00D08">
        <w:rPr>
          <w:rFonts w:eastAsia="Times New Roman"/>
        </w:rPr>
        <w:t xml:space="preserve">As a People Professional my role has involved </w:t>
      </w:r>
      <w:r w:rsidR="00D850C4" w:rsidRPr="00C00D08">
        <w:rPr>
          <w:rFonts w:eastAsia="Times New Roman"/>
        </w:rPr>
        <w:t>implementing a flexible working policy following the acquisition of a company</w:t>
      </w:r>
      <w:r w:rsidRPr="00C00D08">
        <w:rPr>
          <w:rFonts w:eastAsia="Times New Roman"/>
        </w:rPr>
        <w:t>.</w:t>
      </w:r>
      <w:r w:rsidR="00D850C4" w:rsidRPr="00C00D08">
        <w:rPr>
          <w:rFonts w:eastAsia="Times New Roman"/>
        </w:rPr>
        <w:t xml:space="preserve"> Recognising the cultural and operational differences between the two organisations, </w:t>
      </w:r>
      <w:r w:rsidR="00941CB3" w:rsidRPr="00C00D08">
        <w:t>I would</w:t>
      </w:r>
      <w:r w:rsidR="009E7202" w:rsidRPr="00C00D08">
        <w:t xml:space="preserve"> firstly</w:t>
      </w:r>
      <w:r w:rsidR="00941CB3" w:rsidRPr="00C00D08">
        <w:t xml:space="preserve"> evaluate inclusivity by analysing uptake across demographic groups </w:t>
      </w:r>
      <w:r w:rsidR="009E7202" w:rsidRPr="00C00D08">
        <w:t>by</w:t>
      </w:r>
      <w:r w:rsidR="00941CB3" w:rsidRPr="00C00D08">
        <w:t xml:space="preserve"> conducting anonymous</w:t>
      </w:r>
      <w:r w:rsidR="009E7202" w:rsidRPr="00C00D08">
        <w:t xml:space="preserve"> surveys</w:t>
      </w:r>
      <w:r w:rsidR="00941CB3" w:rsidRPr="00C00D08">
        <w:t xml:space="preserve"> to identify any perceived barriers or disparities</w:t>
      </w:r>
      <w:r w:rsidR="009E7202" w:rsidRPr="00C00D08">
        <w:t>, also including</w:t>
      </w:r>
      <w:r w:rsidR="00941CB3" w:rsidRPr="00C00D08">
        <w:t xml:space="preserve"> </w:t>
      </w:r>
      <w:r w:rsidR="00941CB3" w:rsidRPr="00C00D08">
        <w:rPr>
          <w:rFonts w:eastAsia="Times New Roman"/>
        </w:rPr>
        <w:t xml:space="preserve">focus groups to gather insights from employees across both entities. This approach ensured that the policy addressed various needs, including hybrid working options, compressed </w:t>
      </w:r>
      <w:r w:rsidR="00941CB3" w:rsidRPr="00C00D08">
        <w:rPr>
          <w:rFonts w:eastAsia="Times New Roman"/>
        </w:rPr>
        <w:lastRenderedPageBreak/>
        <w:t xml:space="preserve">hours, and flexible start and finish times </w:t>
      </w:r>
      <w:r w:rsidR="00941CB3" w:rsidRPr="00C00D08">
        <w:t>This data-led approach allows for continuous improvement and ensures no group is unintentionally disadvantaged (Thomas, 2020).</w:t>
      </w:r>
    </w:p>
    <w:p w14:paraId="4FBCDBF0" w14:textId="075E5B9B" w:rsidR="00FB67FD" w:rsidRPr="00C00D08" w:rsidRDefault="00FB67FD" w:rsidP="00C00D08">
      <w:pPr>
        <w:pStyle w:val="Nornal"/>
        <w:rPr>
          <w:rFonts w:eastAsia="Times New Roman"/>
        </w:rPr>
      </w:pPr>
      <w:r w:rsidRPr="00C00D08">
        <w:rPr>
          <w:rFonts w:eastAsia="Times New Roman"/>
        </w:rPr>
        <w:t>Furthermore, p</w:t>
      </w:r>
      <w:r w:rsidR="00882E2C" w:rsidRPr="00C00D08">
        <w:rPr>
          <w:rFonts w:eastAsia="Times New Roman"/>
        </w:rPr>
        <w:t xml:space="preserve">roviding </w:t>
      </w:r>
      <w:r w:rsidR="00D850C4" w:rsidRPr="00C00D08">
        <w:rPr>
          <w:rFonts w:eastAsia="Times New Roman"/>
        </w:rPr>
        <w:t>line managers with training on inclusive leadership and unconscious bias</w:t>
      </w:r>
      <w:r w:rsidR="00882E2C" w:rsidRPr="00C00D08">
        <w:rPr>
          <w:rFonts w:eastAsia="Times New Roman"/>
        </w:rPr>
        <w:t xml:space="preserve">, ensured </w:t>
      </w:r>
      <w:r w:rsidR="000C1708" w:rsidRPr="00C00D08">
        <w:rPr>
          <w:rFonts w:eastAsia="Times New Roman"/>
        </w:rPr>
        <w:t>a fair implementation</w:t>
      </w:r>
      <w:r w:rsidR="00D850C4" w:rsidRPr="00C00D08">
        <w:rPr>
          <w:rFonts w:eastAsia="Times New Roman"/>
        </w:rPr>
        <w:t>. Th</w:t>
      </w:r>
      <w:r w:rsidR="00CB3547" w:rsidRPr="00C00D08">
        <w:rPr>
          <w:rFonts w:eastAsia="Times New Roman"/>
        </w:rPr>
        <w:t>e</w:t>
      </w:r>
      <w:r w:rsidR="00D850C4" w:rsidRPr="00C00D08">
        <w:rPr>
          <w:rFonts w:eastAsia="Times New Roman"/>
        </w:rPr>
        <w:t xml:space="preserve"> training aimed to </w:t>
      </w:r>
      <w:r w:rsidR="00CB3547" w:rsidRPr="00C00D08">
        <w:rPr>
          <w:rFonts w:eastAsia="Times New Roman"/>
        </w:rPr>
        <w:t xml:space="preserve">provide </w:t>
      </w:r>
      <w:r w:rsidR="00D850C4" w:rsidRPr="00C00D08">
        <w:rPr>
          <w:rFonts w:eastAsia="Times New Roman"/>
        </w:rPr>
        <w:t xml:space="preserve">the skills to support their teams effectively and fairly. Post-implementation, we monitored the policy's inclusivity </w:t>
      </w:r>
      <w:r w:rsidRPr="00C00D08">
        <w:rPr>
          <w:rFonts w:eastAsia="Times New Roman"/>
        </w:rPr>
        <w:t>through surveys</w:t>
      </w:r>
      <w:r w:rsidR="00D850C4" w:rsidRPr="00C00D08">
        <w:rPr>
          <w:rFonts w:eastAsia="Times New Roman"/>
        </w:rPr>
        <w:t xml:space="preserve"> and analysed uptake data across different departments, genders, and job levels. This analysis revealed that uptake was initially lower among frontline production staff, prompting us to explore rota-based flexibility to improve access.</w:t>
      </w:r>
    </w:p>
    <w:p w14:paraId="6CD27FD0" w14:textId="0F3BBE29" w:rsidR="00FB67FD" w:rsidRPr="00C00D08" w:rsidRDefault="00D850C4" w:rsidP="00C00D08">
      <w:pPr>
        <w:pStyle w:val="Nornal"/>
        <w:rPr>
          <w:rFonts w:eastAsia="Times New Roman"/>
        </w:rPr>
      </w:pPr>
      <w:r w:rsidRPr="00C00D08">
        <w:rPr>
          <w:rFonts w:eastAsia="Times New Roman"/>
        </w:rPr>
        <w:t xml:space="preserve">According to Ryan and Deci's (2000) Self-Determination Theory, individuals are most motivated when their needs for autonomy, competence, and relatedness are met. Inclusive practices that promote fairness and respect are more likely to </w:t>
      </w:r>
      <w:r w:rsidR="00FB67FD" w:rsidRPr="00C00D08">
        <w:rPr>
          <w:rFonts w:eastAsia="Times New Roman"/>
        </w:rPr>
        <w:t>fulfil</w:t>
      </w:r>
      <w:r w:rsidRPr="00C00D08">
        <w:rPr>
          <w:rFonts w:eastAsia="Times New Roman"/>
        </w:rPr>
        <w:t xml:space="preserve"> these needs, leading to increased motivation and better performance</w:t>
      </w:r>
      <w:r w:rsidR="003F442E">
        <w:rPr>
          <w:rFonts w:eastAsia="Times New Roman"/>
        </w:rPr>
        <w:t xml:space="preserve">. </w:t>
      </w:r>
      <w:r w:rsidRPr="00C00D08">
        <w:rPr>
          <w:rFonts w:eastAsia="Times New Roman"/>
        </w:rPr>
        <w:t>McKinsey &amp; Company (2020) found that organisations with diverse and inclusive cultures are more likely to outperform competitors financially and attract top talent.</w:t>
      </w:r>
    </w:p>
    <w:p w14:paraId="5A97C9E3" w14:textId="01FAF1C8" w:rsidR="00785579" w:rsidRPr="00C00D08" w:rsidRDefault="00D850C4" w:rsidP="00C00D08">
      <w:pPr>
        <w:pStyle w:val="Nornal"/>
        <w:rPr>
          <w:rFonts w:eastAsia="Times New Roman"/>
        </w:rPr>
      </w:pPr>
      <w:r w:rsidRPr="00C00D08">
        <w:rPr>
          <w:rFonts w:eastAsia="Times New Roman"/>
        </w:rPr>
        <w:t xml:space="preserve">In conclusion, designing inclusive initiatives involves proactive engagement with employees, continuous evaluation, and a willingness to adapt policies to meet the evolving needs of the workforce. </w:t>
      </w:r>
      <w:r w:rsidR="00FB67FD" w:rsidRPr="00C00D08">
        <w:rPr>
          <w:rFonts w:eastAsia="Times New Roman"/>
        </w:rPr>
        <w:t>I would also consider using the CIPD Inclusion Health Check Tool to benchmark inclusion maturity levels and regularly review key people metrics such as employee engagement, retention, and promotion rates by diversity areas to evaluate the long-term impact of people initiatives (CIPD, 2023).</w:t>
      </w:r>
    </w:p>
    <w:p w14:paraId="2AD9656A" w14:textId="77777777" w:rsidR="00EB0D17" w:rsidRPr="00C00D08" w:rsidRDefault="00D53BEB" w:rsidP="00C00D08">
      <w:pPr>
        <w:pStyle w:val="Nornal"/>
        <w:rPr>
          <w:color w:val="000000"/>
        </w:rPr>
      </w:pPr>
      <w:r w:rsidRPr="00C00D08">
        <w:rPr>
          <w:color w:val="000000"/>
        </w:rPr>
        <w:t>AC 2.3</w:t>
      </w:r>
      <w:bookmarkStart w:id="0" w:name="_Hlk165445609"/>
    </w:p>
    <w:p w14:paraId="1A5FD5F4" w14:textId="77777777" w:rsidR="00EB0D17" w:rsidRPr="00C00D08" w:rsidRDefault="00EB0D17" w:rsidP="00C00D08">
      <w:pPr>
        <w:pStyle w:val="Nornal"/>
        <w:rPr>
          <w:rFonts w:eastAsia="Times New Roman"/>
        </w:rPr>
      </w:pPr>
      <w:r w:rsidRPr="00C00D08">
        <w:rPr>
          <w:rFonts w:eastAsia="Times New Roman"/>
        </w:rPr>
        <w:t>A</w:t>
      </w:r>
      <w:r w:rsidR="00D53BEB" w:rsidRPr="00C00D08">
        <w:rPr>
          <w:rFonts w:eastAsia="Times New Roman"/>
        </w:rPr>
        <w:t>s a HR Business Partner</w:t>
      </w:r>
      <w:r w:rsidRPr="00C00D08">
        <w:rPr>
          <w:rFonts w:eastAsia="Times New Roman"/>
        </w:rPr>
        <w:t xml:space="preserve">, I worked in a complex specialist care facility where </w:t>
      </w:r>
      <w:r w:rsidR="00D53BEB" w:rsidRPr="00C00D08">
        <w:rPr>
          <w:rFonts w:eastAsia="Times New Roman"/>
        </w:rPr>
        <w:t xml:space="preserve">I was involved in a complex and sensitive case involving an African carer who reported experiencing bullying and racist comments from colleagues. </w:t>
      </w:r>
      <w:r w:rsidRPr="00C00D08">
        <w:rPr>
          <w:rFonts w:eastAsia="Times New Roman"/>
        </w:rPr>
        <w:t xml:space="preserve">A difficult </w:t>
      </w:r>
      <w:r w:rsidR="00D53BEB" w:rsidRPr="00C00D08">
        <w:rPr>
          <w:rFonts w:eastAsia="Times New Roman"/>
        </w:rPr>
        <w:t>situation</w:t>
      </w:r>
      <w:r w:rsidRPr="00C00D08">
        <w:rPr>
          <w:rFonts w:eastAsia="Times New Roman"/>
        </w:rPr>
        <w:t xml:space="preserve"> which</w:t>
      </w:r>
      <w:r w:rsidR="00D53BEB" w:rsidRPr="00C00D08">
        <w:rPr>
          <w:rFonts w:eastAsia="Times New Roman"/>
        </w:rPr>
        <w:t xml:space="preserve"> significantly tested and developed my ability to work inclusively and positively with others. </w:t>
      </w:r>
      <w:r w:rsidRPr="00C00D08">
        <w:rPr>
          <w:rFonts w:eastAsia="Times New Roman"/>
        </w:rPr>
        <w:t xml:space="preserve">Firstly, </w:t>
      </w:r>
      <w:r w:rsidR="00D53BEB" w:rsidRPr="00C00D08">
        <w:rPr>
          <w:rFonts w:eastAsia="Times New Roman"/>
        </w:rPr>
        <w:t>I ensured the carer was treated with empathy and dignity by creating a safe, confidential space where they could share their experiences without fear of retaliation. I recognised the cultural and emotional weight of the situation and prioritised open, respectful dialogue that acknowledged the impact of racism in the workplace.</w:t>
      </w:r>
    </w:p>
    <w:p w14:paraId="09DF746C" w14:textId="6AB7EBAF" w:rsidR="00EB0D17" w:rsidRPr="00C00D08" w:rsidRDefault="00D53BEB" w:rsidP="00C00D08">
      <w:pPr>
        <w:pStyle w:val="Nornal"/>
        <w:rPr>
          <w:rFonts w:eastAsia="Times New Roman"/>
        </w:rPr>
      </w:pPr>
      <w:r w:rsidRPr="00C00D08">
        <w:rPr>
          <w:rFonts w:eastAsia="Times New Roman"/>
        </w:rPr>
        <w:t xml:space="preserve">I collaborated closely with managers and senior leaders to ensure a </w:t>
      </w:r>
      <w:r w:rsidR="007673DB" w:rsidRPr="00C00D08">
        <w:rPr>
          <w:rFonts w:eastAsia="Times New Roman"/>
        </w:rPr>
        <w:t>fair;</w:t>
      </w:r>
      <w:r w:rsidRPr="00C00D08">
        <w:rPr>
          <w:rFonts w:eastAsia="Times New Roman"/>
        </w:rPr>
        <w:t xml:space="preserve"> thorough investigation took place. This involved reviewing statements, conducting interviews, and helping establish clearer policies to address discriminatory behaviours. Feedback from both the carer and my line manager highlighted my impartiality, calm communication style,</w:t>
      </w:r>
      <w:r w:rsidR="00EB0D17" w:rsidRPr="00C00D08">
        <w:rPr>
          <w:rFonts w:eastAsia="Times New Roman"/>
        </w:rPr>
        <w:t xml:space="preserve"> caring approach</w:t>
      </w:r>
      <w:r w:rsidRPr="00C00D08">
        <w:rPr>
          <w:rFonts w:eastAsia="Times New Roman"/>
        </w:rPr>
        <w:t xml:space="preserve"> and ability to create a sense of psychological safety for all involved. The carer expressed appreciation for the support, stating that it was the first time they had felt genuinely listened to by management.</w:t>
      </w:r>
    </w:p>
    <w:p w14:paraId="7ECF412B" w14:textId="7B69A92C" w:rsidR="004349E4" w:rsidRPr="00C00D08" w:rsidRDefault="00D53BEB" w:rsidP="00C00D08">
      <w:pPr>
        <w:pStyle w:val="Nornal"/>
        <w:rPr>
          <w:i/>
          <w:iCs/>
          <w:color w:val="000000"/>
        </w:rPr>
      </w:pPr>
      <w:r w:rsidRPr="00C00D08">
        <w:rPr>
          <w:rFonts w:eastAsia="Times New Roman"/>
        </w:rPr>
        <w:t xml:space="preserve">This experience reaffirmed the importance of inclusive working practices. It was a clear reminder that working positively with others means not only being respectful and collaborative but also having the courage to challenge injustice and support those in vulnerable positions. I also supported the implementation of anti-racism training and facilitated team discussions to raise awareness of unconscious bias. Reflecting on </w:t>
      </w:r>
      <w:r w:rsidRPr="00C00D08">
        <w:rPr>
          <w:rFonts w:eastAsia="Times New Roman"/>
        </w:rPr>
        <w:lastRenderedPageBreak/>
        <w:t xml:space="preserve">this, I’ve grown more confident in addressing difficult conversations and </w:t>
      </w:r>
      <w:r w:rsidR="00EB0D17" w:rsidRPr="00C00D08">
        <w:rPr>
          <w:rFonts w:eastAsia="Times New Roman"/>
        </w:rPr>
        <w:t>creating</w:t>
      </w:r>
      <w:r w:rsidRPr="00C00D08">
        <w:rPr>
          <w:rFonts w:eastAsia="Times New Roman"/>
        </w:rPr>
        <w:t xml:space="preserve"> inclusive practices that go beyond compliance. It strengthened my belief that inclusivity must be intentional and consistently reinforced through both policy and everyday behaviour</w:t>
      </w:r>
      <w:r w:rsidR="0040132E">
        <w:rPr>
          <w:rFonts w:eastAsia="Times New Roman"/>
        </w:rPr>
        <w:t>.</w:t>
      </w:r>
      <w:bookmarkEnd w:id="0"/>
    </w:p>
    <w:p w14:paraId="7743D071" w14:textId="77777777" w:rsidR="001F0EE5" w:rsidRPr="00C00D08" w:rsidRDefault="004349E4" w:rsidP="00C00D08">
      <w:pPr>
        <w:pStyle w:val="Nornal"/>
        <w:rPr>
          <w:color w:val="000000"/>
        </w:rPr>
      </w:pPr>
      <w:r w:rsidRPr="00C00D08">
        <w:rPr>
          <w:color w:val="000000"/>
        </w:rPr>
        <w:t>AC 3.2</w:t>
      </w:r>
    </w:p>
    <w:p w14:paraId="4AA93916" w14:textId="68AD4E63" w:rsidR="001F0EE5" w:rsidRPr="00C00D08" w:rsidRDefault="0012106F" w:rsidP="00C00D08">
      <w:pPr>
        <w:pStyle w:val="Nornal"/>
        <w:rPr>
          <w:rFonts w:eastAsia="Times New Roman"/>
        </w:rPr>
      </w:pPr>
      <w:r w:rsidRPr="00C00D08">
        <w:rPr>
          <w:rFonts w:eastAsia="Times New Roman"/>
          <w:b/>
          <w:bCs/>
        </w:rPr>
        <w:t>Evaluating evidence</w:t>
      </w:r>
      <w:r w:rsidRPr="00C00D08">
        <w:rPr>
          <w:rFonts w:eastAsia="Times New Roman"/>
        </w:rPr>
        <w:t xml:space="preserve"> is one of the core behaviours in the CIPD Profession Map, a vital element for making well-informed, ethical and objective decisions. At Associate level, it requires the ability to gather relevant data, assess its quality and reliability, and apply it thoughtfully to inform people practices. Rationally evaluating the quality of evidence, considering its source, credibility, and limitations is a crucial key part of this behaviour.</w:t>
      </w:r>
    </w:p>
    <w:p w14:paraId="3A326686" w14:textId="0E200A0E" w:rsidR="0012106F" w:rsidRPr="00C00D08" w:rsidRDefault="001F0EE5" w:rsidP="00C00D08">
      <w:pPr>
        <w:pStyle w:val="Nornal"/>
        <w:rPr>
          <w:rFonts w:eastAsia="Times New Roman"/>
        </w:rPr>
      </w:pPr>
      <w:r w:rsidRPr="00C00D08">
        <w:rPr>
          <w:rFonts w:eastAsia="Times New Roman"/>
        </w:rPr>
        <w:t xml:space="preserve">Strengths </w:t>
      </w:r>
    </w:p>
    <w:p w14:paraId="3A94025D" w14:textId="79839E30" w:rsidR="0012106F" w:rsidRPr="00C00D08" w:rsidRDefault="001F0EE5" w:rsidP="00C00D08">
      <w:pPr>
        <w:pStyle w:val="Nornal"/>
        <w:rPr>
          <w:rFonts w:eastAsia="Times New Roman"/>
        </w:rPr>
      </w:pPr>
      <w:r w:rsidRPr="00C00D08">
        <w:rPr>
          <w:rFonts w:eastAsia="Times New Roman"/>
        </w:rPr>
        <w:t xml:space="preserve">I have strong experience of gathering </w:t>
      </w:r>
      <w:r w:rsidR="0012106F" w:rsidRPr="00C00D08">
        <w:rPr>
          <w:rFonts w:eastAsia="Times New Roman"/>
        </w:rPr>
        <w:t>evidence from a range of internal sources to support people-related decisions. For example, when reviewing the success of a flexible working policy, I analysed engagement survey feedback, HR data on flexible working uptake, and team performance outcomes.</w:t>
      </w:r>
    </w:p>
    <w:p w14:paraId="68452EBC" w14:textId="0ED64E69" w:rsidR="001F0EE5" w:rsidRPr="00C00D08" w:rsidRDefault="001F0EE5" w:rsidP="00C00D08">
      <w:pPr>
        <w:pStyle w:val="Nornal"/>
        <w:spacing w:after="0"/>
        <w:rPr>
          <w:rFonts w:eastAsia="Times New Roman"/>
        </w:rPr>
      </w:pPr>
      <w:r w:rsidRPr="00C00D08">
        <w:rPr>
          <w:rFonts w:eastAsia="Times New Roman"/>
        </w:rPr>
        <w:t xml:space="preserve">I can demonstrate the ability to avoid making decisions on my personal opinions alone and so question assumptions. Whist drawing conclusions by identifying consistency from various data sources to ensure an objective mindset. </w:t>
      </w:r>
    </w:p>
    <w:p w14:paraId="4BE356CD" w14:textId="5BA511DE" w:rsidR="00DE0C05" w:rsidRDefault="00DE0C05" w:rsidP="00C00D08">
      <w:pPr>
        <w:pStyle w:val="Nornal"/>
        <w:spacing w:after="0"/>
        <w:rPr>
          <w:rFonts w:eastAsia="Times New Roman"/>
        </w:rPr>
      </w:pPr>
      <w:r w:rsidRPr="00C00D08">
        <w:rPr>
          <w:rFonts w:eastAsia="Times New Roman"/>
        </w:rPr>
        <w:t xml:space="preserve">I have experience in building business cases by using internal evidence which has influenced management decisions, this was evident in a whistleblowing situation. </w:t>
      </w:r>
    </w:p>
    <w:p w14:paraId="4C988B5F" w14:textId="77777777" w:rsidR="00C00D08" w:rsidRPr="00C00D08" w:rsidRDefault="00C00D08" w:rsidP="00C00D08">
      <w:pPr>
        <w:pStyle w:val="Nornal"/>
        <w:spacing w:after="0"/>
        <w:rPr>
          <w:rFonts w:eastAsia="Times New Roman"/>
        </w:rPr>
      </w:pPr>
    </w:p>
    <w:p w14:paraId="65A436FB" w14:textId="77777777" w:rsidR="00DE0C05" w:rsidRPr="00C00D08" w:rsidRDefault="00DE0C05" w:rsidP="00C00D08">
      <w:pPr>
        <w:pStyle w:val="Nornal"/>
        <w:rPr>
          <w:rFonts w:eastAsia="Times New Roman"/>
        </w:rPr>
      </w:pPr>
      <w:r w:rsidRPr="00C00D08">
        <w:rPr>
          <w:rFonts w:eastAsia="Times New Roman"/>
        </w:rPr>
        <w:t xml:space="preserve">Weaknesses </w:t>
      </w:r>
    </w:p>
    <w:p w14:paraId="0F4EF179" w14:textId="1203C655" w:rsidR="00DE0C05" w:rsidRDefault="00DE0C05" w:rsidP="00C00D08">
      <w:pPr>
        <w:pStyle w:val="Nornal"/>
        <w:spacing w:after="0"/>
        <w:rPr>
          <w:rFonts w:eastAsia="Times New Roman"/>
        </w:rPr>
      </w:pPr>
      <w:r w:rsidRPr="00C00D08">
        <w:rPr>
          <w:rFonts w:eastAsia="Times New Roman"/>
        </w:rPr>
        <w:t xml:space="preserve">While I can interpret basic HR metrics, I do rely on others for more advanced data analysis, especially when using Excel or other system generated </w:t>
      </w:r>
      <w:r w:rsidR="007673DB" w:rsidRPr="00C00D08">
        <w:rPr>
          <w:rFonts w:eastAsia="Times New Roman"/>
        </w:rPr>
        <w:t>dashboards. I</w:t>
      </w:r>
      <w:r w:rsidRPr="00C00D08">
        <w:rPr>
          <w:rFonts w:eastAsia="Times New Roman"/>
        </w:rPr>
        <w:t xml:space="preserve"> do find it challenging when collecting data and don’t always question if it is appropriate for the situation and where the information was collected. </w:t>
      </w:r>
    </w:p>
    <w:p w14:paraId="23C8579C" w14:textId="77777777" w:rsidR="007673DB" w:rsidRPr="00C00D08" w:rsidRDefault="007673DB" w:rsidP="00C00D08">
      <w:pPr>
        <w:pStyle w:val="Nornal"/>
        <w:spacing w:after="0"/>
        <w:rPr>
          <w:rFonts w:eastAsia="Times New Roman"/>
        </w:rPr>
      </w:pPr>
    </w:p>
    <w:p w14:paraId="24F6AC93" w14:textId="535EF7A8" w:rsidR="00DE0C05" w:rsidRPr="00C00D08" w:rsidRDefault="00DE0C05" w:rsidP="00C00D08">
      <w:pPr>
        <w:pStyle w:val="Nornal"/>
        <w:rPr>
          <w:rFonts w:eastAsia="Times New Roman"/>
        </w:rPr>
      </w:pPr>
      <w:r w:rsidRPr="00C00D08">
        <w:rPr>
          <w:rFonts w:eastAsia="Times New Roman"/>
        </w:rPr>
        <w:t>Development</w:t>
      </w:r>
    </w:p>
    <w:p w14:paraId="34507B2E" w14:textId="3D299EBF" w:rsidR="00BA67E4" w:rsidRPr="00C00D08" w:rsidRDefault="00DE0C05" w:rsidP="00C00D08">
      <w:pPr>
        <w:pStyle w:val="Nornal"/>
        <w:spacing w:after="0"/>
        <w:rPr>
          <w:rFonts w:eastAsia="Times New Roman"/>
        </w:rPr>
      </w:pPr>
      <w:r w:rsidRPr="00C00D08">
        <w:rPr>
          <w:rFonts w:eastAsia="Times New Roman"/>
        </w:rPr>
        <w:t xml:space="preserve">To improve my analytical </w:t>
      </w:r>
      <w:r w:rsidR="004B43C9" w:rsidRPr="00C00D08">
        <w:rPr>
          <w:rFonts w:eastAsia="Times New Roman"/>
        </w:rPr>
        <w:t>confidence,</w:t>
      </w:r>
      <w:r w:rsidRPr="00C00D08">
        <w:rPr>
          <w:rFonts w:eastAsia="Times New Roman"/>
        </w:rPr>
        <w:t xml:space="preserve"> I plan to work more closely with my HR Director</w:t>
      </w:r>
      <w:r w:rsidR="00A72F9A" w:rsidRPr="00C00D08">
        <w:rPr>
          <w:rFonts w:eastAsia="Times New Roman"/>
        </w:rPr>
        <w:t xml:space="preserve">, identify online learning opportunities and workshops. I am also keen to explore data interpretation and how technology and systems support evidence-based decisions. </w:t>
      </w:r>
    </w:p>
    <w:p w14:paraId="2551BD4F" w14:textId="735747DC" w:rsidR="00BA67E4" w:rsidRPr="00C00D08" w:rsidRDefault="00BA67E4" w:rsidP="00C00D08">
      <w:pPr>
        <w:pStyle w:val="Nornal"/>
        <w:spacing w:after="0"/>
        <w:rPr>
          <w:rFonts w:eastAsia="Times New Roman"/>
        </w:rPr>
      </w:pPr>
      <w:r w:rsidRPr="00C00D08">
        <w:rPr>
          <w:rFonts w:eastAsia="Times New Roman"/>
        </w:rPr>
        <w:t>I am keen to focus on my critical appraisal skills by developing my ability to assess the quality and relevance of both internal and external evidence. This includes understanding research methods, recognising bias, and evaluating reliability.</w:t>
      </w:r>
    </w:p>
    <w:p w14:paraId="6D2C8092" w14:textId="77777777" w:rsidR="00C00D08" w:rsidRPr="00C00D08" w:rsidRDefault="00C00D08" w:rsidP="00C00D08">
      <w:pPr>
        <w:pStyle w:val="Nornal"/>
        <w:spacing w:after="0"/>
        <w:rPr>
          <w:rFonts w:eastAsia="Times New Roman"/>
        </w:rPr>
      </w:pPr>
    </w:p>
    <w:p w14:paraId="31B0DE3D" w14:textId="77777777" w:rsidR="00C00D08" w:rsidRDefault="0000689A" w:rsidP="00C00D08">
      <w:pPr>
        <w:pStyle w:val="Nornal"/>
        <w:spacing w:after="0"/>
      </w:pPr>
      <w:r w:rsidRPr="00C00D08">
        <w:lastRenderedPageBreak/>
        <w:t>Feedback from my H</w:t>
      </w:r>
      <w:r w:rsidR="00DE0C05" w:rsidRPr="00C00D08">
        <w:t xml:space="preserve">R Manager </w:t>
      </w:r>
      <w:r w:rsidRPr="00C00D08">
        <w:t xml:space="preserve">highlighted </w:t>
      </w:r>
      <w:r w:rsidR="00DE0C05" w:rsidRPr="00C00D08">
        <w:t xml:space="preserve">my </w:t>
      </w:r>
      <w:r w:rsidR="00DE0C05" w:rsidRPr="00C00D08">
        <w:rPr>
          <w:rStyle w:val="Strong"/>
          <w:b w:val="0"/>
          <w:bCs w:val="0"/>
        </w:rPr>
        <w:t>growing confidence in using evidence to support conversations with stakeholders</w:t>
      </w:r>
      <w:r w:rsidR="00DE0C05" w:rsidRPr="00C00D08">
        <w:rPr>
          <w:b/>
          <w:bCs/>
        </w:rPr>
        <w:t>.</w:t>
      </w:r>
      <w:r w:rsidR="00DE0C05" w:rsidRPr="00C00D08">
        <w:t xml:space="preserve"> She noted that I "approach information with fairness and care, often asking relevant questions to ensure the source is credible," and that I’m “developing a balanced approach to evidence that helps strengthen our people decisions.”</w:t>
      </w:r>
    </w:p>
    <w:p w14:paraId="1217E4F0" w14:textId="76082643" w:rsidR="00DE0C05" w:rsidRDefault="00BA67E4" w:rsidP="00C00D08">
      <w:pPr>
        <w:pStyle w:val="Nornal"/>
        <w:spacing w:after="0"/>
      </w:pPr>
      <w:r w:rsidRPr="00C00D08">
        <w:t xml:space="preserve">However, </w:t>
      </w:r>
      <w:r w:rsidR="00DE0C05" w:rsidRPr="00C00D08">
        <w:t xml:space="preserve">I would benefit from further improving my </w:t>
      </w:r>
      <w:r w:rsidR="00DE0C05" w:rsidRPr="00C00D08">
        <w:rPr>
          <w:rStyle w:val="Strong"/>
          <w:b w:val="0"/>
          <w:bCs w:val="0"/>
        </w:rPr>
        <w:t>data analysis tools</w:t>
      </w:r>
      <w:r w:rsidR="00DE0C05" w:rsidRPr="00C00D08">
        <w:t>, such as Excel and HR systems, to engage more deeply with statistical trends and reporting.</w:t>
      </w:r>
    </w:p>
    <w:p w14:paraId="7C958E04" w14:textId="77777777" w:rsidR="00C00D08" w:rsidRPr="00C00D08" w:rsidRDefault="00C00D08" w:rsidP="00C00D08">
      <w:pPr>
        <w:pStyle w:val="Nornal"/>
        <w:spacing w:after="0"/>
        <w:rPr>
          <w:rFonts w:eastAsia="Times New Roman"/>
        </w:rPr>
      </w:pPr>
    </w:p>
    <w:p w14:paraId="099BE1F5" w14:textId="72066301" w:rsidR="00303B10" w:rsidRPr="00C00D08" w:rsidRDefault="00F67A9F" w:rsidP="00C00D08">
      <w:pPr>
        <w:pStyle w:val="Nornal"/>
        <w:rPr>
          <w:rFonts w:eastAsia="Times New Roman"/>
        </w:rPr>
      </w:pPr>
      <w:r w:rsidRPr="00C00D08">
        <w:rPr>
          <w:rFonts w:eastAsia="Times New Roman"/>
          <w:b/>
          <w:bCs/>
        </w:rPr>
        <w:t>Influencing Approach</w:t>
      </w:r>
      <w:r w:rsidRPr="00C00D08">
        <w:rPr>
          <w:rFonts w:eastAsia="Times New Roman"/>
        </w:rPr>
        <w:t xml:space="preserve"> is a </w:t>
      </w:r>
      <w:r w:rsidR="0000689A" w:rsidRPr="00C00D08">
        <w:rPr>
          <w:rFonts w:eastAsia="Times New Roman"/>
        </w:rPr>
        <w:t xml:space="preserve">further </w:t>
      </w:r>
      <w:r w:rsidRPr="00C00D08">
        <w:rPr>
          <w:rFonts w:eastAsia="Times New Roman"/>
        </w:rPr>
        <w:t xml:space="preserve">core behaviour in the CIPD Profession Map. </w:t>
      </w:r>
      <w:r w:rsidR="00257AF1" w:rsidRPr="00C00D08">
        <w:rPr>
          <w:rFonts w:eastAsia="Times New Roman"/>
        </w:rPr>
        <w:t xml:space="preserve">It </w:t>
      </w:r>
      <w:r w:rsidRPr="00C00D08">
        <w:rPr>
          <w:rFonts w:eastAsia="Times New Roman"/>
        </w:rPr>
        <w:t xml:space="preserve">involves the ability to build trust, communicate clearly, and adapt your style to positively influence others. It requires </w:t>
      </w:r>
      <w:r w:rsidR="00257AF1" w:rsidRPr="00C00D08">
        <w:rPr>
          <w:rFonts w:eastAsia="Times New Roman"/>
        </w:rPr>
        <w:t>people professionals t</w:t>
      </w:r>
      <w:r w:rsidRPr="00C00D08">
        <w:rPr>
          <w:rFonts w:eastAsia="Times New Roman"/>
        </w:rPr>
        <w:t>o understand different viewpoints, present evidence effectively, and gain buy-in for people-related initiatives. This skill is key in supporting change, managing stakeholders, and aligning people practices with organisational goals.</w:t>
      </w:r>
    </w:p>
    <w:p w14:paraId="6BC51FE1" w14:textId="6BF0A991" w:rsidR="00303B10" w:rsidRPr="00C00D08" w:rsidRDefault="00303B10" w:rsidP="00C00D08">
      <w:pPr>
        <w:pStyle w:val="Nornal"/>
        <w:rPr>
          <w:rFonts w:eastAsia="Times New Roman"/>
        </w:rPr>
      </w:pPr>
      <w:r w:rsidRPr="00C00D08">
        <w:rPr>
          <w:rFonts w:eastAsia="Times New Roman"/>
        </w:rPr>
        <w:t>Strengths</w:t>
      </w:r>
    </w:p>
    <w:p w14:paraId="50E94E57" w14:textId="19AF3763" w:rsidR="004B43C9" w:rsidRPr="00C00D08" w:rsidRDefault="00303B10" w:rsidP="00C00D08">
      <w:pPr>
        <w:pStyle w:val="Nornal"/>
        <w:spacing w:after="0"/>
        <w:rPr>
          <w:rFonts w:eastAsia="Times New Roman"/>
        </w:rPr>
      </w:pPr>
      <w:r w:rsidRPr="00C00D08">
        <w:rPr>
          <w:rFonts w:eastAsia="Times New Roman"/>
        </w:rPr>
        <w:t>Adapting my communication style is a key strength I have, from many years of dealing with a wide variety of people</w:t>
      </w:r>
      <w:r w:rsidR="004B43C9" w:rsidRPr="00C00D08">
        <w:rPr>
          <w:rFonts w:eastAsia="Times New Roman"/>
        </w:rPr>
        <w:t xml:space="preserve"> I </w:t>
      </w:r>
      <w:r w:rsidR="00060FA4" w:rsidRPr="00C00D08">
        <w:rPr>
          <w:rFonts w:eastAsia="Times New Roman"/>
        </w:rPr>
        <w:t>can</w:t>
      </w:r>
      <w:r w:rsidR="004B43C9" w:rsidRPr="00C00D08">
        <w:rPr>
          <w:rFonts w:eastAsia="Times New Roman"/>
        </w:rPr>
        <w:t xml:space="preserve"> build positive relationships</w:t>
      </w:r>
      <w:r w:rsidR="00060FA4" w:rsidRPr="00C00D08">
        <w:rPr>
          <w:rFonts w:eastAsia="Times New Roman"/>
        </w:rPr>
        <w:t xml:space="preserve"> and feel confident in my ability</w:t>
      </w:r>
      <w:r w:rsidR="004B43C9" w:rsidRPr="00C00D08">
        <w:rPr>
          <w:rFonts w:eastAsia="Times New Roman"/>
        </w:rPr>
        <w:t xml:space="preserve">. </w:t>
      </w:r>
      <w:r w:rsidRPr="00C00D08">
        <w:rPr>
          <w:rFonts w:eastAsia="Times New Roman"/>
        </w:rPr>
        <w:t xml:space="preserve"> </w:t>
      </w:r>
    </w:p>
    <w:p w14:paraId="3E9A8393" w14:textId="055854A5" w:rsidR="00060FA4" w:rsidRDefault="00060FA4" w:rsidP="00C00D08">
      <w:pPr>
        <w:pStyle w:val="Nornal"/>
        <w:spacing w:after="0"/>
        <w:rPr>
          <w:rFonts w:eastAsia="Times New Roman"/>
        </w:rPr>
      </w:pPr>
      <w:r w:rsidRPr="00C00D08">
        <w:rPr>
          <w:rFonts w:eastAsia="Times New Roman"/>
        </w:rPr>
        <w:t xml:space="preserve">When I supported the </w:t>
      </w:r>
      <w:r w:rsidR="004B43C9" w:rsidRPr="00C00D08">
        <w:rPr>
          <w:rFonts w:eastAsia="Times New Roman"/>
        </w:rPr>
        <w:t>rollout of a flexible working policy, I successfully gained buy-in from both frontline staff and management by tailoring the message to reflect their individual concerns. I emphasised employee wellbeing with staff, while highlighting operational benefits to managers.</w:t>
      </w:r>
    </w:p>
    <w:p w14:paraId="1BC855F5" w14:textId="77777777" w:rsidR="00C00D08" w:rsidRPr="00C00D08" w:rsidRDefault="00C00D08" w:rsidP="00C00D08">
      <w:pPr>
        <w:pStyle w:val="Nornal"/>
        <w:spacing w:after="0"/>
        <w:rPr>
          <w:rFonts w:eastAsia="Times New Roman"/>
        </w:rPr>
      </w:pPr>
    </w:p>
    <w:p w14:paraId="7BC1B9BE" w14:textId="77777777" w:rsidR="00060FA4" w:rsidRPr="00C00D08" w:rsidRDefault="00060FA4" w:rsidP="00C00D08">
      <w:pPr>
        <w:pStyle w:val="Nornal"/>
        <w:rPr>
          <w:rFonts w:eastAsia="Times New Roman"/>
        </w:rPr>
      </w:pPr>
      <w:r w:rsidRPr="00C00D08">
        <w:rPr>
          <w:rFonts w:eastAsia="Times New Roman"/>
        </w:rPr>
        <w:t xml:space="preserve">Weaknesses </w:t>
      </w:r>
    </w:p>
    <w:p w14:paraId="59419370" w14:textId="6BF9E897" w:rsidR="00060FA4" w:rsidRPr="00C00D08" w:rsidRDefault="002B00D8" w:rsidP="00C00D08">
      <w:pPr>
        <w:pStyle w:val="Nornal"/>
        <w:rPr>
          <w:rFonts w:eastAsia="Times New Roman"/>
        </w:rPr>
      </w:pPr>
      <w:r w:rsidRPr="00C00D08">
        <w:rPr>
          <w:rFonts w:eastAsia="Times New Roman"/>
        </w:rPr>
        <w:t>While I am confident influencing at peer or line manager level, I find it more difficult to challenge senior stakeholders or present alternative views when there is resistance. I sometimes hesitate to assert my position when faced with conflicting priorities, particularly in unfamiliar or high-pressure situations. Additionally, I would benefit from refining how I use data or evidence to strengthen my persuasive communication.</w:t>
      </w:r>
    </w:p>
    <w:p w14:paraId="094FCB0D" w14:textId="38B3049E" w:rsidR="00060FA4" w:rsidRPr="00C00D08" w:rsidRDefault="00060FA4" w:rsidP="00C00D08">
      <w:pPr>
        <w:pStyle w:val="Nornal"/>
        <w:rPr>
          <w:rFonts w:eastAsia="Times New Roman"/>
        </w:rPr>
      </w:pPr>
      <w:r w:rsidRPr="00C00D08">
        <w:rPr>
          <w:rFonts w:eastAsia="Times New Roman"/>
        </w:rPr>
        <w:t xml:space="preserve">Development </w:t>
      </w:r>
    </w:p>
    <w:p w14:paraId="3E0AF0F8" w14:textId="77777777" w:rsidR="00C00D08" w:rsidRDefault="00060FA4" w:rsidP="00C00D08">
      <w:pPr>
        <w:pStyle w:val="Nornal"/>
        <w:spacing w:after="0"/>
        <w:rPr>
          <w:rFonts w:eastAsia="Times New Roman"/>
        </w:rPr>
      </w:pPr>
      <w:r w:rsidRPr="00C00D08">
        <w:rPr>
          <w:rFonts w:eastAsia="Times New Roman"/>
        </w:rPr>
        <w:t xml:space="preserve">To make improvements in these areas I plan to shadow my HR Director </w:t>
      </w:r>
      <w:r w:rsidR="002B00D8" w:rsidRPr="00C00D08">
        <w:rPr>
          <w:rFonts w:eastAsia="Times New Roman"/>
        </w:rPr>
        <w:t>during strategic meetings to observe how they influence high-level decisions.</w:t>
      </w:r>
    </w:p>
    <w:p w14:paraId="23730A2B" w14:textId="1FF2BB5F" w:rsidR="00060FA4" w:rsidRPr="00C00D08" w:rsidRDefault="00060FA4" w:rsidP="00C00D08">
      <w:pPr>
        <w:pStyle w:val="Nornal"/>
        <w:spacing w:after="0"/>
        <w:rPr>
          <w:rFonts w:eastAsia="Times New Roman"/>
        </w:rPr>
      </w:pPr>
      <w:r w:rsidRPr="00C00D08">
        <w:rPr>
          <w:rFonts w:eastAsia="Times New Roman"/>
        </w:rPr>
        <w:t>By practicing how to structure and present persuasive arguments using data and evidence will develop my confidence.</w:t>
      </w:r>
    </w:p>
    <w:p w14:paraId="1A4618AB" w14:textId="77777777" w:rsidR="00060FA4" w:rsidRPr="00C00D08" w:rsidRDefault="00060FA4" w:rsidP="00C00D08">
      <w:pPr>
        <w:pStyle w:val="Nornal"/>
        <w:spacing w:after="0"/>
        <w:rPr>
          <w:rFonts w:eastAsia="Times New Roman"/>
        </w:rPr>
      </w:pPr>
      <w:r w:rsidRPr="00C00D08">
        <w:rPr>
          <w:rFonts w:eastAsia="Times New Roman"/>
        </w:rPr>
        <w:t>To build techniques for managing resistance and handling difficult conversations I will attend influencing workshops and online training events.</w:t>
      </w:r>
    </w:p>
    <w:p w14:paraId="7FA437AC" w14:textId="77777777" w:rsidR="008A49B7" w:rsidRPr="00C00D08" w:rsidRDefault="008A49B7" w:rsidP="008A49B7">
      <w:pPr>
        <w:pStyle w:val="Nornal"/>
        <w:spacing w:after="0"/>
        <w:rPr>
          <w:rFonts w:eastAsia="Times New Roman"/>
        </w:rPr>
      </w:pPr>
    </w:p>
    <w:p w14:paraId="68FC52AD" w14:textId="7C3AF0F9" w:rsidR="004B43C9" w:rsidRDefault="00354E2E" w:rsidP="00C00D08">
      <w:pPr>
        <w:pStyle w:val="Nornal"/>
        <w:rPr>
          <w:rFonts w:eastAsia="Times New Roman"/>
        </w:rPr>
      </w:pPr>
      <w:r w:rsidRPr="00C00D08">
        <w:rPr>
          <w:rFonts w:eastAsia="Times New Roman"/>
        </w:rPr>
        <w:t xml:space="preserve">My HR Manager </w:t>
      </w:r>
      <w:r w:rsidR="004B43C9" w:rsidRPr="00C00D08">
        <w:rPr>
          <w:rFonts w:eastAsia="Times New Roman"/>
        </w:rPr>
        <w:t>confirmed that I “show empathy and professionalism in difficult conversations” and “present ideas in a clear, calm way that helps others feel included in the process.” This feedback reassured me that I am becoming more effective in influencing through collaboration and trust rather than authority.</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7673DB" w14:paraId="187D6811" w14:textId="77777777" w:rsidTr="00FA32ED">
        <w:tc>
          <w:tcPr>
            <w:tcW w:w="13183" w:type="dxa"/>
            <w:shd w:val="clear" w:color="auto" w:fill="000000"/>
          </w:tcPr>
          <w:p w14:paraId="27940053" w14:textId="77777777" w:rsidR="007673DB" w:rsidRDefault="007673DB" w:rsidP="00FA32ED"/>
          <w:p w14:paraId="73DD2B6B" w14:textId="77777777" w:rsidR="007673DB" w:rsidRDefault="007673DB" w:rsidP="00FA32ED">
            <w:pPr>
              <w:pStyle w:val="Heading1"/>
              <w:rPr>
                <w:color w:val="FFFFFF"/>
              </w:rPr>
            </w:pPr>
            <w:r>
              <w:rPr>
                <w:color w:val="FFFFFF"/>
              </w:rPr>
              <w:t>People Professional Development Plan</w:t>
            </w:r>
          </w:p>
          <w:p w14:paraId="06D79BB7" w14:textId="77777777" w:rsidR="007673DB" w:rsidRDefault="007673DB" w:rsidP="00FA32ED"/>
        </w:tc>
      </w:tr>
    </w:tbl>
    <w:p w14:paraId="1BB87E4C" w14:textId="77777777" w:rsidR="007673DB" w:rsidRPr="0021660A" w:rsidRDefault="007673DB" w:rsidP="007673D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7673DB" w:rsidRPr="0021660A" w14:paraId="4F55BD94" w14:textId="77777777" w:rsidTr="00FA32ED">
        <w:tc>
          <w:tcPr>
            <w:tcW w:w="1951" w:type="dxa"/>
          </w:tcPr>
          <w:p w14:paraId="0FD1FBBC" w14:textId="77777777" w:rsidR="007673DB" w:rsidRPr="0021660A" w:rsidRDefault="007673DB" w:rsidP="00FA32ED">
            <w:pPr>
              <w:rPr>
                <w:rFonts w:ascii="Arial" w:hAnsi="Arial" w:cs="Arial"/>
                <w:b/>
              </w:rPr>
            </w:pPr>
            <w:r w:rsidRPr="0021660A">
              <w:rPr>
                <w:rFonts w:ascii="Arial" w:hAnsi="Arial" w:cs="Arial"/>
                <w:b/>
              </w:rPr>
              <w:t>NAME:</w:t>
            </w:r>
          </w:p>
        </w:tc>
        <w:tc>
          <w:tcPr>
            <w:tcW w:w="5528" w:type="dxa"/>
          </w:tcPr>
          <w:p w14:paraId="05B311C6" w14:textId="77777777" w:rsidR="007673DB" w:rsidRPr="0021660A" w:rsidRDefault="007673DB" w:rsidP="00FA32ED">
            <w:pPr>
              <w:rPr>
                <w:rFonts w:ascii="Arial" w:hAnsi="Arial" w:cs="Arial"/>
              </w:rPr>
            </w:pPr>
            <w:r w:rsidRPr="0021660A">
              <w:rPr>
                <w:rFonts w:ascii="Arial" w:hAnsi="Arial" w:cs="Arial"/>
              </w:rPr>
              <w:t xml:space="preserve">Sue Rees </w:t>
            </w:r>
          </w:p>
        </w:tc>
        <w:tc>
          <w:tcPr>
            <w:tcW w:w="1843" w:type="dxa"/>
          </w:tcPr>
          <w:p w14:paraId="41BD8E6E" w14:textId="77777777" w:rsidR="007673DB" w:rsidRPr="0021660A" w:rsidRDefault="007673DB" w:rsidP="00FA32ED">
            <w:pPr>
              <w:rPr>
                <w:rFonts w:ascii="Arial" w:hAnsi="Arial" w:cs="Arial"/>
                <w:b/>
              </w:rPr>
            </w:pPr>
            <w:r w:rsidRPr="0021660A">
              <w:rPr>
                <w:rFonts w:ascii="Arial" w:hAnsi="Arial" w:cs="Arial"/>
                <w:b/>
              </w:rPr>
              <w:t xml:space="preserve">MEMBERSHIP NUMBER:       </w:t>
            </w:r>
          </w:p>
        </w:tc>
        <w:tc>
          <w:tcPr>
            <w:tcW w:w="3827" w:type="dxa"/>
          </w:tcPr>
          <w:p w14:paraId="200DDFF7" w14:textId="77777777" w:rsidR="007673DB" w:rsidRPr="0021660A" w:rsidRDefault="007673DB" w:rsidP="00FA32ED">
            <w:pPr>
              <w:rPr>
                <w:rFonts w:ascii="Arial" w:hAnsi="Arial" w:cs="Arial"/>
              </w:rPr>
            </w:pPr>
            <w:r w:rsidRPr="0021660A">
              <w:rPr>
                <w:rFonts w:ascii="Arial" w:hAnsi="Arial" w:cs="Arial"/>
              </w:rPr>
              <w:t>89539588</w:t>
            </w:r>
          </w:p>
        </w:tc>
      </w:tr>
      <w:tr w:rsidR="007673DB" w:rsidRPr="0021660A" w14:paraId="037806DD" w14:textId="77777777" w:rsidTr="00FA32ED">
        <w:tc>
          <w:tcPr>
            <w:tcW w:w="1951" w:type="dxa"/>
          </w:tcPr>
          <w:p w14:paraId="2756AF1C" w14:textId="77777777" w:rsidR="007673DB" w:rsidRPr="0021660A" w:rsidRDefault="007673DB" w:rsidP="00FA32ED">
            <w:pPr>
              <w:rPr>
                <w:rFonts w:ascii="Arial" w:hAnsi="Arial" w:cs="Arial"/>
              </w:rPr>
            </w:pPr>
            <w:r w:rsidRPr="0021660A">
              <w:rPr>
                <w:rFonts w:ascii="Arial" w:hAnsi="Arial" w:cs="Arial"/>
              </w:rPr>
              <w:t>COVERING THE PERIOD FROM:</w:t>
            </w:r>
          </w:p>
        </w:tc>
        <w:tc>
          <w:tcPr>
            <w:tcW w:w="5528" w:type="dxa"/>
          </w:tcPr>
          <w:p w14:paraId="43887E91" w14:textId="77777777" w:rsidR="007673DB" w:rsidRPr="0021660A" w:rsidRDefault="007673DB" w:rsidP="00FA32ED">
            <w:pPr>
              <w:rPr>
                <w:rFonts w:ascii="Arial" w:hAnsi="Arial" w:cs="Arial"/>
              </w:rPr>
            </w:pPr>
            <w:r w:rsidRPr="0021660A">
              <w:rPr>
                <w:rFonts w:ascii="Arial" w:hAnsi="Arial" w:cs="Arial"/>
              </w:rPr>
              <w:t>September 2024</w:t>
            </w:r>
          </w:p>
        </w:tc>
        <w:tc>
          <w:tcPr>
            <w:tcW w:w="1843" w:type="dxa"/>
          </w:tcPr>
          <w:p w14:paraId="666C5FC2" w14:textId="77777777" w:rsidR="007673DB" w:rsidRPr="0021660A" w:rsidRDefault="007673DB" w:rsidP="00FA32ED">
            <w:pPr>
              <w:rPr>
                <w:rFonts w:ascii="Arial" w:hAnsi="Arial" w:cs="Arial"/>
              </w:rPr>
            </w:pPr>
            <w:r w:rsidRPr="0021660A">
              <w:rPr>
                <w:rFonts w:ascii="Arial" w:hAnsi="Arial" w:cs="Arial"/>
              </w:rPr>
              <w:t>TO:</w:t>
            </w:r>
          </w:p>
        </w:tc>
        <w:tc>
          <w:tcPr>
            <w:tcW w:w="3827" w:type="dxa"/>
          </w:tcPr>
          <w:p w14:paraId="66A28292" w14:textId="77777777" w:rsidR="007673DB" w:rsidRPr="0021660A" w:rsidRDefault="007673DB" w:rsidP="00FA32ED">
            <w:pPr>
              <w:rPr>
                <w:rFonts w:ascii="Arial" w:hAnsi="Arial" w:cs="Arial"/>
              </w:rPr>
            </w:pPr>
            <w:r w:rsidRPr="0021660A">
              <w:rPr>
                <w:rFonts w:ascii="Arial" w:hAnsi="Arial" w:cs="Arial"/>
              </w:rPr>
              <w:t>April 2026</w:t>
            </w:r>
          </w:p>
        </w:tc>
      </w:tr>
    </w:tbl>
    <w:p w14:paraId="2EAC0E60" w14:textId="77777777" w:rsidR="007673DB" w:rsidRPr="0021660A" w:rsidRDefault="007673DB" w:rsidP="007673DB">
      <w:pPr>
        <w:rPr>
          <w:rFonts w:ascii="Arial" w:hAnsi="Arial" w:cs="Arial"/>
        </w:rPr>
      </w:pPr>
    </w:p>
    <w:p w14:paraId="17D2FCA9" w14:textId="35DC61E1" w:rsidR="007673DB" w:rsidRPr="0021660A" w:rsidRDefault="007673DB" w:rsidP="007673DB">
      <w:pPr>
        <w:rPr>
          <w:rFonts w:ascii="Arial" w:hAnsi="Arial" w:cs="Arial"/>
        </w:rPr>
      </w:pPr>
      <w:r w:rsidRPr="0021660A">
        <w:rPr>
          <w:rFonts w:ascii="Arial" w:hAnsi="Arial" w:cs="Arial"/>
          <w:i/>
        </w:rPr>
        <w:t>This record sheet is for your guidance only – you may present your development plan in any other format.</w:t>
      </w:r>
    </w:p>
    <w:p w14:paraId="1D0B9EDB" w14:textId="62A3B4A6" w:rsidR="007673DB" w:rsidRPr="0021660A" w:rsidRDefault="007673DB" w:rsidP="007673DB">
      <w:pPr>
        <w:pStyle w:val="Heading2"/>
        <w:rPr>
          <w:rFonts w:ascii="Arial" w:hAnsi="Arial" w:cs="Arial"/>
          <w:sz w:val="22"/>
          <w:szCs w:val="22"/>
        </w:rPr>
      </w:pPr>
      <w:r w:rsidRPr="0021660A">
        <w:rPr>
          <w:rFonts w:ascii="Arial" w:hAnsi="Arial" w:cs="Arial"/>
          <w:sz w:val="22"/>
          <w:szCs w:val="22"/>
        </w:rPr>
        <w:t>Planned outcome</w:t>
      </w:r>
    </w:p>
    <w:p w14:paraId="7F8AD067" w14:textId="3D56422F" w:rsidR="007673DB" w:rsidRDefault="007673DB" w:rsidP="007673DB">
      <w:pPr>
        <w:rPr>
          <w:rFonts w:ascii="Arial" w:hAnsi="Arial" w:cs="Arial"/>
        </w:rPr>
      </w:pPr>
      <w:r w:rsidRPr="0021660A">
        <w:rPr>
          <w:rFonts w:ascii="Arial" w:hAnsi="Arial" w:cs="Arial"/>
        </w:rPr>
        <w:t>Where do I want to be by the end of this period? What do I want to be doing? (This may be evolutionary or “more of the same”.)</w:t>
      </w:r>
    </w:p>
    <w:p w14:paraId="15F4A008" w14:textId="77777777" w:rsidR="00B60E2B" w:rsidRPr="0021660A" w:rsidRDefault="00B60E2B" w:rsidP="007673D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7673DB" w:rsidRPr="0021660A" w14:paraId="4FF62123" w14:textId="77777777" w:rsidTr="00FA32ED">
        <w:tc>
          <w:tcPr>
            <w:tcW w:w="2376" w:type="dxa"/>
          </w:tcPr>
          <w:p w14:paraId="0B6A0D69" w14:textId="77777777" w:rsidR="007673DB" w:rsidRPr="0021660A" w:rsidRDefault="007673DB" w:rsidP="00FA32ED">
            <w:pPr>
              <w:jc w:val="center"/>
              <w:rPr>
                <w:rFonts w:ascii="Arial" w:hAnsi="Arial" w:cs="Arial"/>
              </w:rPr>
            </w:pPr>
            <w:r w:rsidRPr="0021660A">
              <w:rPr>
                <w:rFonts w:ascii="Arial" w:hAnsi="Arial" w:cs="Arial"/>
              </w:rPr>
              <w:t>What do I want/need to learn?</w:t>
            </w:r>
          </w:p>
        </w:tc>
        <w:tc>
          <w:tcPr>
            <w:tcW w:w="2552" w:type="dxa"/>
          </w:tcPr>
          <w:p w14:paraId="7E9130B6" w14:textId="77777777" w:rsidR="007673DB" w:rsidRPr="0021660A" w:rsidRDefault="007673DB" w:rsidP="00FA32ED">
            <w:pPr>
              <w:jc w:val="center"/>
              <w:rPr>
                <w:rFonts w:ascii="Arial" w:hAnsi="Arial" w:cs="Arial"/>
              </w:rPr>
            </w:pPr>
            <w:r w:rsidRPr="0021660A">
              <w:rPr>
                <w:rFonts w:ascii="Arial" w:hAnsi="Arial" w:cs="Arial"/>
              </w:rPr>
              <w:t>What will I do to achieve this?</w:t>
            </w:r>
          </w:p>
        </w:tc>
        <w:tc>
          <w:tcPr>
            <w:tcW w:w="2835" w:type="dxa"/>
          </w:tcPr>
          <w:p w14:paraId="23069F78" w14:textId="77777777" w:rsidR="007673DB" w:rsidRPr="0021660A" w:rsidRDefault="007673DB" w:rsidP="00FA32ED">
            <w:pPr>
              <w:jc w:val="center"/>
              <w:rPr>
                <w:rFonts w:ascii="Arial" w:hAnsi="Arial" w:cs="Arial"/>
              </w:rPr>
            </w:pPr>
            <w:r w:rsidRPr="0021660A">
              <w:rPr>
                <w:rFonts w:ascii="Arial" w:hAnsi="Arial" w:cs="Arial"/>
              </w:rPr>
              <w:t>What resources or support will I need?</w:t>
            </w:r>
          </w:p>
        </w:tc>
        <w:tc>
          <w:tcPr>
            <w:tcW w:w="2693" w:type="dxa"/>
          </w:tcPr>
          <w:p w14:paraId="5020810E" w14:textId="77777777" w:rsidR="007673DB" w:rsidRPr="0021660A" w:rsidRDefault="007673DB" w:rsidP="00FA32ED">
            <w:pPr>
              <w:jc w:val="center"/>
              <w:rPr>
                <w:rFonts w:ascii="Arial" w:hAnsi="Arial" w:cs="Arial"/>
              </w:rPr>
            </w:pPr>
            <w:r w:rsidRPr="0021660A">
              <w:rPr>
                <w:rFonts w:ascii="Arial" w:hAnsi="Arial" w:cs="Arial"/>
              </w:rPr>
              <w:t>What will my success criteria be?</w:t>
            </w:r>
          </w:p>
        </w:tc>
        <w:tc>
          <w:tcPr>
            <w:tcW w:w="2693" w:type="dxa"/>
          </w:tcPr>
          <w:p w14:paraId="0A03D459" w14:textId="77777777" w:rsidR="007673DB" w:rsidRPr="0021660A" w:rsidRDefault="007673DB" w:rsidP="00FA32ED">
            <w:pPr>
              <w:jc w:val="center"/>
              <w:rPr>
                <w:rFonts w:ascii="Arial" w:hAnsi="Arial" w:cs="Arial"/>
              </w:rPr>
            </w:pPr>
            <w:r w:rsidRPr="0021660A">
              <w:rPr>
                <w:rFonts w:ascii="Arial" w:hAnsi="Arial" w:cs="Arial"/>
              </w:rPr>
              <w:t>Target dates for review and completion</w:t>
            </w:r>
          </w:p>
        </w:tc>
      </w:tr>
      <w:tr w:rsidR="007673DB" w:rsidRPr="0021660A" w14:paraId="6D65774B" w14:textId="77777777" w:rsidTr="00FA32ED">
        <w:tc>
          <w:tcPr>
            <w:tcW w:w="2376" w:type="dxa"/>
          </w:tcPr>
          <w:p w14:paraId="30622E82" w14:textId="77777777" w:rsidR="007673DB" w:rsidRPr="0021660A" w:rsidRDefault="007673DB" w:rsidP="00FA32ED">
            <w:pPr>
              <w:rPr>
                <w:rFonts w:ascii="Arial" w:hAnsi="Arial" w:cs="Arial"/>
              </w:rPr>
            </w:pPr>
            <w:r w:rsidRPr="0021660A">
              <w:rPr>
                <w:rFonts w:ascii="Arial" w:hAnsi="Arial" w:cs="Arial"/>
              </w:rPr>
              <w:t xml:space="preserve">Strengthen my knowledge of Human Resources and Employment Law and become a member of CIPD. </w:t>
            </w:r>
          </w:p>
          <w:p w14:paraId="419EEF31" w14:textId="77777777" w:rsidR="007673DB" w:rsidRPr="0021660A" w:rsidRDefault="007673DB" w:rsidP="00FA32ED">
            <w:pPr>
              <w:rPr>
                <w:rFonts w:ascii="Arial" w:hAnsi="Arial" w:cs="Arial"/>
              </w:rPr>
            </w:pPr>
          </w:p>
        </w:tc>
        <w:tc>
          <w:tcPr>
            <w:tcW w:w="2552" w:type="dxa"/>
          </w:tcPr>
          <w:p w14:paraId="094B0CF6" w14:textId="77777777" w:rsidR="007673DB" w:rsidRPr="0021660A" w:rsidRDefault="007673DB" w:rsidP="00FA32ED">
            <w:pPr>
              <w:rPr>
                <w:rFonts w:ascii="Arial" w:hAnsi="Arial" w:cs="Arial"/>
              </w:rPr>
            </w:pPr>
            <w:r w:rsidRPr="0021660A">
              <w:rPr>
                <w:rFonts w:ascii="Arial" w:hAnsi="Arial" w:cs="Arial"/>
              </w:rPr>
              <w:t xml:space="preserve">Enrol in CIPD Level 5 and become a member of the CIPD. </w:t>
            </w:r>
          </w:p>
        </w:tc>
        <w:tc>
          <w:tcPr>
            <w:tcW w:w="2835" w:type="dxa"/>
          </w:tcPr>
          <w:p w14:paraId="1F3CEAE6" w14:textId="77777777" w:rsidR="007673DB" w:rsidRPr="0021660A" w:rsidRDefault="007673DB" w:rsidP="00FA32ED">
            <w:pPr>
              <w:rPr>
                <w:rFonts w:ascii="Arial" w:hAnsi="Arial" w:cs="Arial"/>
              </w:rPr>
            </w:pPr>
            <w:r w:rsidRPr="0021660A">
              <w:rPr>
                <w:rFonts w:ascii="Arial" w:hAnsi="Arial" w:cs="Arial"/>
              </w:rPr>
              <w:t>Time off from work</w:t>
            </w:r>
          </w:p>
          <w:p w14:paraId="7F0C2F80" w14:textId="77777777" w:rsidR="007673DB" w:rsidRPr="0021660A" w:rsidRDefault="007673DB" w:rsidP="00FA32ED">
            <w:pPr>
              <w:rPr>
                <w:rFonts w:ascii="Arial" w:hAnsi="Arial" w:cs="Arial"/>
              </w:rPr>
            </w:pPr>
            <w:r w:rsidRPr="0021660A">
              <w:rPr>
                <w:rFonts w:ascii="Arial" w:hAnsi="Arial" w:cs="Arial"/>
              </w:rPr>
              <w:t xml:space="preserve">Support so I have time to study and do research in library etc. </w:t>
            </w:r>
          </w:p>
        </w:tc>
        <w:tc>
          <w:tcPr>
            <w:tcW w:w="2693" w:type="dxa"/>
          </w:tcPr>
          <w:p w14:paraId="11873950" w14:textId="77777777" w:rsidR="007673DB" w:rsidRPr="0021660A" w:rsidRDefault="007673DB" w:rsidP="00FA32ED">
            <w:pPr>
              <w:rPr>
                <w:rFonts w:ascii="Arial" w:hAnsi="Arial" w:cs="Arial"/>
              </w:rPr>
            </w:pPr>
            <w:r w:rsidRPr="0021660A">
              <w:rPr>
                <w:rFonts w:ascii="Arial" w:hAnsi="Arial" w:cs="Arial"/>
              </w:rPr>
              <w:t xml:space="preserve">Complete the qualification and receive the certificate. Have a greater understanding of HR. </w:t>
            </w:r>
          </w:p>
        </w:tc>
        <w:tc>
          <w:tcPr>
            <w:tcW w:w="2693" w:type="dxa"/>
          </w:tcPr>
          <w:p w14:paraId="0BAE76A0" w14:textId="77777777" w:rsidR="007673DB" w:rsidRPr="0021660A" w:rsidRDefault="007673DB" w:rsidP="00FA32ED">
            <w:pPr>
              <w:rPr>
                <w:rFonts w:ascii="Arial" w:hAnsi="Arial" w:cs="Arial"/>
              </w:rPr>
            </w:pPr>
            <w:r w:rsidRPr="0021660A">
              <w:rPr>
                <w:rFonts w:ascii="Arial" w:hAnsi="Arial" w:cs="Arial"/>
              </w:rPr>
              <w:t>April 2026</w:t>
            </w:r>
          </w:p>
          <w:p w14:paraId="3F099352" w14:textId="77777777" w:rsidR="007673DB" w:rsidRPr="0021660A" w:rsidRDefault="007673DB" w:rsidP="00FA32ED">
            <w:pPr>
              <w:rPr>
                <w:rFonts w:ascii="Arial" w:hAnsi="Arial" w:cs="Arial"/>
              </w:rPr>
            </w:pPr>
            <w:r w:rsidRPr="0021660A">
              <w:rPr>
                <w:rFonts w:ascii="Arial" w:hAnsi="Arial" w:cs="Arial"/>
              </w:rPr>
              <w:t>CIPD membership Sept 2024</w:t>
            </w:r>
          </w:p>
        </w:tc>
      </w:tr>
      <w:tr w:rsidR="007673DB" w:rsidRPr="0021660A" w14:paraId="726D4BC3" w14:textId="77777777" w:rsidTr="00FA32ED">
        <w:tc>
          <w:tcPr>
            <w:tcW w:w="2376" w:type="dxa"/>
          </w:tcPr>
          <w:p w14:paraId="689E7586" w14:textId="77777777" w:rsidR="007673DB" w:rsidRPr="0021660A" w:rsidRDefault="007673DB" w:rsidP="00FA32ED">
            <w:pPr>
              <w:rPr>
                <w:rFonts w:ascii="Arial" w:hAnsi="Arial" w:cs="Arial"/>
              </w:rPr>
            </w:pPr>
            <w:r w:rsidRPr="0021660A">
              <w:rPr>
                <w:rFonts w:ascii="Arial" w:hAnsi="Arial" w:cs="Arial"/>
              </w:rPr>
              <w:lastRenderedPageBreak/>
              <w:t>Understand People Analytics and Metrics by using data to support decisions and provide insight</w:t>
            </w:r>
          </w:p>
          <w:p w14:paraId="220F8A7F" w14:textId="77777777" w:rsidR="007673DB" w:rsidRPr="0021660A" w:rsidRDefault="007673DB" w:rsidP="00FA32ED">
            <w:pPr>
              <w:spacing w:before="100" w:beforeAutospacing="1" w:after="100" w:afterAutospacing="1"/>
              <w:rPr>
                <w:rFonts w:ascii="Arial" w:hAnsi="Arial" w:cs="Arial"/>
              </w:rPr>
            </w:pPr>
          </w:p>
          <w:p w14:paraId="4940E46E" w14:textId="77777777" w:rsidR="007673DB" w:rsidRPr="0021660A" w:rsidRDefault="007673DB" w:rsidP="00FA32ED">
            <w:pPr>
              <w:rPr>
                <w:rFonts w:ascii="Arial" w:hAnsi="Arial" w:cs="Arial"/>
              </w:rPr>
            </w:pPr>
          </w:p>
          <w:p w14:paraId="598835F0" w14:textId="77777777" w:rsidR="007673DB" w:rsidRPr="0021660A" w:rsidRDefault="007673DB" w:rsidP="00FA32ED">
            <w:pPr>
              <w:rPr>
                <w:rFonts w:ascii="Arial" w:hAnsi="Arial" w:cs="Arial"/>
              </w:rPr>
            </w:pPr>
          </w:p>
          <w:p w14:paraId="598A1A31" w14:textId="77777777" w:rsidR="007673DB" w:rsidRPr="0021660A" w:rsidRDefault="007673DB" w:rsidP="00FA32ED">
            <w:pPr>
              <w:rPr>
                <w:rFonts w:ascii="Arial" w:hAnsi="Arial" w:cs="Arial"/>
              </w:rPr>
            </w:pPr>
          </w:p>
          <w:p w14:paraId="221BBA1F" w14:textId="77777777" w:rsidR="007673DB" w:rsidRPr="0021660A" w:rsidRDefault="007673DB" w:rsidP="00FA32ED">
            <w:pPr>
              <w:rPr>
                <w:rFonts w:ascii="Arial" w:hAnsi="Arial" w:cs="Arial"/>
              </w:rPr>
            </w:pPr>
          </w:p>
        </w:tc>
        <w:tc>
          <w:tcPr>
            <w:tcW w:w="2552" w:type="dxa"/>
          </w:tcPr>
          <w:p w14:paraId="1CBFF574" w14:textId="77777777" w:rsidR="007673DB" w:rsidRPr="0021660A" w:rsidRDefault="007673DB" w:rsidP="00FA32ED">
            <w:pPr>
              <w:rPr>
                <w:rFonts w:ascii="Arial" w:hAnsi="Arial" w:cs="Arial"/>
              </w:rPr>
            </w:pPr>
            <w:r w:rsidRPr="0021660A">
              <w:rPr>
                <w:rFonts w:ascii="Arial" w:hAnsi="Arial" w:cs="Arial"/>
              </w:rPr>
              <w:t xml:space="preserve">Research the topic, attend workshops or partner with HR Director to support her in this area. How systems support the process </w:t>
            </w:r>
          </w:p>
        </w:tc>
        <w:tc>
          <w:tcPr>
            <w:tcW w:w="2835" w:type="dxa"/>
          </w:tcPr>
          <w:p w14:paraId="0B3833D8" w14:textId="77777777" w:rsidR="007673DB" w:rsidRPr="0021660A" w:rsidRDefault="007673DB" w:rsidP="00FA32ED">
            <w:pPr>
              <w:rPr>
                <w:rFonts w:ascii="Arial" w:hAnsi="Arial" w:cs="Arial"/>
              </w:rPr>
            </w:pPr>
            <w:r w:rsidRPr="0021660A">
              <w:rPr>
                <w:rFonts w:ascii="Arial" w:hAnsi="Arial" w:cs="Arial"/>
              </w:rPr>
              <w:t xml:space="preserve">Opportunity to work alongside my HR Director, time off for workshops, Excel experience </w:t>
            </w:r>
          </w:p>
        </w:tc>
        <w:tc>
          <w:tcPr>
            <w:tcW w:w="2693" w:type="dxa"/>
          </w:tcPr>
          <w:p w14:paraId="06298AA3" w14:textId="77777777" w:rsidR="007673DB" w:rsidRPr="0021660A" w:rsidRDefault="007673DB" w:rsidP="00FA32ED">
            <w:pPr>
              <w:rPr>
                <w:rFonts w:ascii="Arial" w:hAnsi="Arial" w:cs="Arial"/>
              </w:rPr>
            </w:pPr>
            <w:r w:rsidRPr="0021660A">
              <w:rPr>
                <w:rFonts w:ascii="Arial" w:hAnsi="Arial" w:cs="Arial"/>
              </w:rPr>
              <w:t xml:space="preserve">Confidence in this area and a greater understanding of how this can impact my role and the company. Benefit of using systems. Influence senior management and support the decision-making process  </w:t>
            </w:r>
          </w:p>
        </w:tc>
        <w:tc>
          <w:tcPr>
            <w:tcW w:w="2693" w:type="dxa"/>
          </w:tcPr>
          <w:p w14:paraId="02B8464B" w14:textId="77777777" w:rsidR="007673DB" w:rsidRPr="0021660A" w:rsidRDefault="007673DB" w:rsidP="00FA32ED">
            <w:pPr>
              <w:rPr>
                <w:rFonts w:ascii="Arial" w:hAnsi="Arial" w:cs="Arial"/>
              </w:rPr>
            </w:pPr>
            <w:r w:rsidRPr="0021660A">
              <w:rPr>
                <w:rFonts w:ascii="Arial" w:hAnsi="Arial" w:cs="Arial"/>
              </w:rPr>
              <w:t>December 2025</w:t>
            </w:r>
          </w:p>
        </w:tc>
      </w:tr>
      <w:tr w:rsidR="007673DB" w:rsidRPr="0021660A" w14:paraId="68BF398A" w14:textId="77777777" w:rsidTr="00FA32ED">
        <w:tc>
          <w:tcPr>
            <w:tcW w:w="2376" w:type="dxa"/>
          </w:tcPr>
          <w:p w14:paraId="66007199" w14:textId="77777777" w:rsidR="007673DB" w:rsidRPr="0021660A" w:rsidRDefault="007673DB" w:rsidP="00FA32ED">
            <w:pPr>
              <w:rPr>
                <w:rFonts w:ascii="Arial" w:hAnsi="Arial" w:cs="Arial"/>
              </w:rPr>
            </w:pPr>
            <w:r w:rsidRPr="0021660A">
              <w:rPr>
                <w:rFonts w:ascii="Arial" w:hAnsi="Arial" w:cs="Arial"/>
              </w:rPr>
              <w:t xml:space="preserve">Greater understanding of Evidence Based Practice to support decisions </w:t>
            </w:r>
          </w:p>
          <w:p w14:paraId="3A12F1CB" w14:textId="77777777" w:rsidR="007673DB" w:rsidRPr="0021660A" w:rsidRDefault="007673DB" w:rsidP="00FA32ED">
            <w:pPr>
              <w:rPr>
                <w:rFonts w:ascii="Arial" w:hAnsi="Arial" w:cs="Arial"/>
              </w:rPr>
            </w:pPr>
          </w:p>
          <w:p w14:paraId="03D2D237" w14:textId="77777777" w:rsidR="007673DB" w:rsidRPr="0021660A" w:rsidRDefault="007673DB" w:rsidP="00FA32ED">
            <w:pPr>
              <w:rPr>
                <w:rFonts w:ascii="Arial" w:hAnsi="Arial" w:cs="Arial"/>
              </w:rPr>
            </w:pPr>
          </w:p>
          <w:p w14:paraId="49D736CF" w14:textId="77777777" w:rsidR="007673DB" w:rsidRPr="0021660A" w:rsidRDefault="007673DB" w:rsidP="00FA32ED">
            <w:pPr>
              <w:rPr>
                <w:rFonts w:ascii="Arial" w:hAnsi="Arial" w:cs="Arial"/>
              </w:rPr>
            </w:pPr>
          </w:p>
          <w:p w14:paraId="605E9131" w14:textId="77777777" w:rsidR="007673DB" w:rsidRPr="0021660A" w:rsidRDefault="007673DB" w:rsidP="00FA32ED">
            <w:pPr>
              <w:rPr>
                <w:rFonts w:ascii="Arial" w:hAnsi="Arial" w:cs="Arial"/>
              </w:rPr>
            </w:pPr>
          </w:p>
          <w:p w14:paraId="26F4F785" w14:textId="77777777" w:rsidR="007673DB" w:rsidRPr="0021660A" w:rsidRDefault="007673DB" w:rsidP="00FA32ED">
            <w:pPr>
              <w:rPr>
                <w:rFonts w:ascii="Arial" w:hAnsi="Arial" w:cs="Arial"/>
              </w:rPr>
            </w:pPr>
          </w:p>
        </w:tc>
        <w:tc>
          <w:tcPr>
            <w:tcW w:w="2552" w:type="dxa"/>
          </w:tcPr>
          <w:p w14:paraId="1EC86051" w14:textId="77777777" w:rsidR="007673DB" w:rsidRPr="0021660A" w:rsidRDefault="007673DB" w:rsidP="00FA32ED">
            <w:pPr>
              <w:rPr>
                <w:rFonts w:ascii="Arial" w:hAnsi="Arial" w:cs="Arial"/>
              </w:rPr>
            </w:pPr>
            <w:r w:rsidRPr="0021660A">
              <w:rPr>
                <w:rFonts w:ascii="Arial" w:hAnsi="Arial" w:cs="Arial"/>
              </w:rPr>
              <w:t>Explore learning opportunities and workshops. Continue utilising EBP in my current role and shadow HR Director if possible</w:t>
            </w:r>
          </w:p>
        </w:tc>
        <w:tc>
          <w:tcPr>
            <w:tcW w:w="2835" w:type="dxa"/>
          </w:tcPr>
          <w:p w14:paraId="0823C358" w14:textId="77777777" w:rsidR="007673DB" w:rsidRPr="0021660A" w:rsidRDefault="007673DB" w:rsidP="00FA32ED">
            <w:pPr>
              <w:rPr>
                <w:rFonts w:ascii="Arial" w:hAnsi="Arial" w:cs="Arial"/>
              </w:rPr>
            </w:pPr>
            <w:r w:rsidRPr="0021660A">
              <w:rPr>
                <w:rFonts w:ascii="Arial" w:hAnsi="Arial" w:cs="Arial"/>
              </w:rPr>
              <w:t xml:space="preserve">More experience </w:t>
            </w:r>
          </w:p>
          <w:p w14:paraId="5F09B81F" w14:textId="77777777" w:rsidR="007673DB" w:rsidRPr="0021660A" w:rsidRDefault="007673DB" w:rsidP="00FA32ED">
            <w:pPr>
              <w:rPr>
                <w:rFonts w:ascii="Arial" w:hAnsi="Arial" w:cs="Arial"/>
              </w:rPr>
            </w:pPr>
            <w:r w:rsidRPr="0021660A">
              <w:rPr>
                <w:rFonts w:ascii="Arial" w:hAnsi="Arial" w:cs="Arial"/>
              </w:rPr>
              <w:t xml:space="preserve">Identify workshops or training opportunities. Discuss and gain knowledge and further experience from HR Director </w:t>
            </w:r>
          </w:p>
        </w:tc>
        <w:tc>
          <w:tcPr>
            <w:tcW w:w="2693" w:type="dxa"/>
          </w:tcPr>
          <w:p w14:paraId="12E95D19" w14:textId="77777777" w:rsidR="007673DB" w:rsidRPr="0021660A" w:rsidRDefault="007673DB" w:rsidP="00FA32ED">
            <w:pPr>
              <w:rPr>
                <w:rFonts w:ascii="Arial" w:hAnsi="Arial" w:cs="Arial"/>
              </w:rPr>
            </w:pPr>
            <w:r w:rsidRPr="0021660A">
              <w:rPr>
                <w:rFonts w:ascii="Arial" w:hAnsi="Arial" w:cs="Arial"/>
              </w:rPr>
              <w:t>Confidence in making decisions, explaining my outcome with no hesitation. Sharing my knowledge with my colleagues.</w:t>
            </w:r>
          </w:p>
        </w:tc>
        <w:tc>
          <w:tcPr>
            <w:tcW w:w="2693" w:type="dxa"/>
          </w:tcPr>
          <w:p w14:paraId="1DA547C6" w14:textId="77777777" w:rsidR="007673DB" w:rsidRPr="0021660A" w:rsidRDefault="007673DB" w:rsidP="00FA32ED">
            <w:pPr>
              <w:rPr>
                <w:rFonts w:ascii="Arial" w:hAnsi="Arial" w:cs="Arial"/>
              </w:rPr>
            </w:pPr>
            <w:r w:rsidRPr="0021660A">
              <w:rPr>
                <w:rFonts w:ascii="Arial" w:hAnsi="Arial" w:cs="Arial"/>
              </w:rPr>
              <w:t>April 2026</w:t>
            </w:r>
          </w:p>
        </w:tc>
      </w:tr>
      <w:tr w:rsidR="007673DB" w:rsidRPr="0021660A" w14:paraId="13BFD679" w14:textId="77777777" w:rsidTr="00FA32ED">
        <w:tc>
          <w:tcPr>
            <w:tcW w:w="2376" w:type="dxa"/>
          </w:tcPr>
          <w:p w14:paraId="0B0F4F55" w14:textId="64AC16A4" w:rsidR="007673DB" w:rsidRPr="0021660A" w:rsidRDefault="007673DB" w:rsidP="00FA32ED">
            <w:pPr>
              <w:rPr>
                <w:rFonts w:ascii="Arial" w:hAnsi="Arial" w:cs="Arial"/>
              </w:rPr>
            </w:pPr>
            <w:r w:rsidRPr="0021660A">
              <w:rPr>
                <w:rFonts w:ascii="Arial" w:hAnsi="Arial" w:cs="Arial"/>
              </w:rPr>
              <w:t xml:space="preserve">Opportunity to lead a project </w:t>
            </w:r>
          </w:p>
          <w:p w14:paraId="65632E71" w14:textId="77777777" w:rsidR="007673DB" w:rsidRPr="0021660A" w:rsidRDefault="007673DB" w:rsidP="00FA32ED">
            <w:pPr>
              <w:rPr>
                <w:rFonts w:ascii="Arial" w:hAnsi="Arial" w:cs="Arial"/>
              </w:rPr>
            </w:pPr>
          </w:p>
          <w:p w14:paraId="28F99898" w14:textId="77777777" w:rsidR="007673DB" w:rsidRPr="0021660A" w:rsidRDefault="007673DB" w:rsidP="00FA32ED">
            <w:pPr>
              <w:rPr>
                <w:rFonts w:ascii="Arial" w:hAnsi="Arial" w:cs="Arial"/>
              </w:rPr>
            </w:pPr>
          </w:p>
          <w:p w14:paraId="0A5FB625" w14:textId="77777777" w:rsidR="007673DB" w:rsidRPr="0021660A" w:rsidRDefault="007673DB" w:rsidP="00FA32ED">
            <w:pPr>
              <w:rPr>
                <w:rFonts w:ascii="Arial" w:hAnsi="Arial" w:cs="Arial"/>
              </w:rPr>
            </w:pPr>
          </w:p>
          <w:p w14:paraId="14DB6264" w14:textId="77777777" w:rsidR="007673DB" w:rsidRPr="0021660A" w:rsidRDefault="007673DB" w:rsidP="00FA32ED">
            <w:pPr>
              <w:rPr>
                <w:rFonts w:ascii="Arial" w:hAnsi="Arial" w:cs="Arial"/>
              </w:rPr>
            </w:pPr>
          </w:p>
          <w:p w14:paraId="3F5A4B9A" w14:textId="77777777" w:rsidR="007673DB" w:rsidRPr="0021660A" w:rsidRDefault="007673DB" w:rsidP="00FA32ED">
            <w:pPr>
              <w:rPr>
                <w:rFonts w:ascii="Arial" w:hAnsi="Arial" w:cs="Arial"/>
              </w:rPr>
            </w:pPr>
          </w:p>
        </w:tc>
        <w:tc>
          <w:tcPr>
            <w:tcW w:w="2552" w:type="dxa"/>
          </w:tcPr>
          <w:p w14:paraId="06133268" w14:textId="77777777" w:rsidR="007673DB" w:rsidRPr="0021660A" w:rsidRDefault="007673DB" w:rsidP="00FA32ED">
            <w:pPr>
              <w:rPr>
                <w:rFonts w:ascii="Arial" w:hAnsi="Arial" w:cs="Arial"/>
              </w:rPr>
            </w:pPr>
            <w:r w:rsidRPr="0021660A">
              <w:rPr>
                <w:rFonts w:ascii="Arial" w:hAnsi="Arial" w:cs="Arial"/>
              </w:rPr>
              <w:lastRenderedPageBreak/>
              <w:t xml:space="preserve">Shadow HR Director and explore opportunities to learn </w:t>
            </w:r>
            <w:r w:rsidRPr="0021660A">
              <w:rPr>
                <w:rFonts w:ascii="Arial" w:hAnsi="Arial" w:cs="Arial"/>
              </w:rPr>
              <w:lastRenderedPageBreak/>
              <w:t xml:space="preserve">and gain experience. Support a project. </w:t>
            </w:r>
          </w:p>
        </w:tc>
        <w:tc>
          <w:tcPr>
            <w:tcW w:w="2835" w:type="dxa"/>
          </w:tcPr>
          <w:p w14:paraId="298182FE" w14:textId="77777777" w:rsidR="007673DB" w:rsidRPr="0021660A" w:rsidRDefault="007673DB" w:rsidP="00FA32ED">
            <w:pPr>
              <w:rPr>
                <w:rFonts w:ascii="Arial" w:hAnsi="Arial" w:cs="Arial"/>
              </w:rPr>
            </w:pPr>
            <w:r w:rsidRPr="0021660A">
              <w:rPr>
                <w:rFonts w:ascii="Arial" w:hAnsi="Arial" w:cs="Arial"/>
              </w:rPr>
              <w:lastRenderedPageBreak/>
              <w:t xml:space="preserve">Support from HR Director and Senior Management. Online courses, networking and </w:t>
            </w:r>
            <w:r w:rsidRPr="0021660A">
              <w:rPr>
                <w:rFonts w:ascii="Arial" w:hAnsi="Arial" w:cs="Arial"/>
              </w:rPr>
              <w:lastRenderedPageBreak/>
              <w:t>workshops. Time allocation</w:t>
            </w:r>
          </w:p>
        </w:tc>
        <w:tc>
          <w:tcPr>
            <w:tcW w:w="2693" w:type="dxa"/>
          </w:tcPr>
          <w:p w14:paraId="688B217D" w14:textId="77777777" w:rsidR="007673DB" w:rsidRPr="0021660A" w:rsidRDefault="007673DB" w:rsidP="00FA32ED">
            <w:pPr>
              <w:rPr>
                <w:rFonts w:ascii="Arial" w:hAnsi="Arial" w:cs="Arial"/>
              </w:rPr>
            </w:pPr>
            <w:r w:rsidRPr="0021660A">
              <w:rPr>
                <w:rFonts w:ascii="Arial" w:hAnsi="Arial" w:cs="Arial"/>
              </w:rPr>
              <w:lastRenderedPageBreak/>
              <w:t xml:space="preserve">Project delivery, measurable outcomes. Confidence in my ability and how it can benefit </w:t>
            </w:r>
            <w:r w:rsidRPr="0021660A">
              <w:rPr>
                <w:rFonts w:ascii="Arial" w:hAnsi="Arial" w:cs="Arial"/>
              </w:rPr>
              <w:lastRenderedPageBreak/>
              <w:t>the business and its employees</w:t>
            </w:r>
          </w:p>
        </w:tc>
        <w:tc>
          <w:tcPr>
            <w:tcW w:w="2693" w:type="dxa"/>
          </w:tcPr>
          <w:p w14:paraId="3C90A2BC" w14:textId="77777777" w:rsidR="007673DB" w:rsidRPr="0021660A" w:rsidRDefault="007673DB" w:rsidP="00FA32ED">
            <w:pPr>
              <w:rPr>
                <w:rFonts w:ascii="Arial" w:hAnsi="Arial" w:cs="Arial"/>
              </w:rPr>
            </w:pPr>
            <w:r w:rsidRPr="0021660A">
              <w:rPr>
                <w:rFonts w:ascii="Arial" w:hAnsi="Arial" w:cs="Arial"/>
              </w:rPr>
              <w:lastRenderedPageBreak/>
              <w:t>April 2026</w:t>
            </w:r>
          </w:p>
        </w:tc>
      </w:tr>
    </w:tbl>
    <w:p w14:paraId="4193A112" w14:textId="77777777" w:rsidR="007673DB" w:rsidRPr="0021660A" w:rsidRDefault="007673DB" w:rsidP="007673DB">
      <w:pPr>
        <w:rPr>
          <w:rFonts w:ascii="Arial" w:hAnsi="Arial" w:cs="Arial"/>
        </w:rPr>
      </w:pPr>
    </w:p>
    <w:p w14:paraId="57970375"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AC 3.1</w:t>
      </w:r>
    </w:p>
    <w:p w14:paraId="576C8A20"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The role of the people practitioner is evolving rapidly due to changes in the world of work, advancements in technology, increasing emphasis on diversity and inclusion, and the strategic role HR now plays in business success. Modern people practitioners are expected to be more than just policy enforcers; they must act as strategic partners, data analysts, change agents, and advocates for employee experience and organisational culture (CIPD, 2023).</w:t>
      </w:r>
    </w:p>
    <w:p w14:paraId="79FBD9AB"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To respond to these changes, I am actively investing in my professional development. One key area is strengthening my knowledge of Human Resources and Employment Law. I enrolled in CIPD Level 5 and become a CIPD member, which has provided me with the theoretical and practical grounding to support employees and the business more effectively. Gaining this qualification by April 2026 will enhance my understanding and give me the credibility and confidence to operate as a trusted HR partner.</w:t>
      </w:r>
    </w:p>
    <w:p w14:paraId="4DDA727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Another evolving area is the increasing use of people analytics and metrics to drive data-informed decisions. To develop in this area, I plan to research the topic, attend workshops, and work alongside my HR Director, building my confidence and skills in interpreting data using systems and Excel. This development, targeted for completion by December 2025, will enable me to influence decisions at a senior level by providing meaningful insights.</w:t>
      </w:r>
    </w:p>
    <w:p w14:paraId="506687D0"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Additionally, I aim to deepen my understanding of evidence-based practice (EBP) and how it supports ethical and effective decision-making. By engaging in learning opportunities and shadowing the HR Director, I hope to gain hands-on experience and share insights with colleagues by April 2026.</w:t>
      </w:r>
      <w:r>
        <w:rPr>
          <w:rFonts w:ascii="Arial" w:hAnsi="Arial" w:cs="Arial"/>
        </w:rPr>
        <w:t xml:space="preserve"> </w:t>
      </w:r>
      <w:r w:rsidRPr="0021660A">
        <w:rPr>
          <w:rFonts w:ascii="Arial" w:hAnsi="Arial" w:cs="Arial"/>
        </w:rPr>
        <w:t>Finally, in my current position I plan to lead a project by April 2026, with support from senior management. This will allow me to apply my learning in practice, develop leadership skills, and demonstrate the value HR can add to the business.</w:t>
      </w:r>
    </w:p>
    <w:p w14:paraId="08751A12" w14:textId="77777777" w:rsidR="007673DB" w:rsidRPr="0021660A" w:rsidRDefault="007673DB" w:rsidP="007673DB">
      <w:pPr>
        <w:rPr>
          <w:rFonts w:ascii="Arial" w:hAnsi="Arial" w:cs="Arial"/>
          <w:color w:val="FF0000"/>
        </w:rPr>
      </w:pPr>
    </w:p>
    <w:p w14:paraId="382ED4A4" w14:textId="0869AC19" w:rsidR="007673DB" w:rsidRPr="0021660A" w:rsidRDefault="007673DB" w:rsidP="007673DB">
      <w:pPr>
        <w:rPr>
          <w:rFonts w:ascii="Arial" w:hAnsi="Arial" w:cs="Arial"/>
        </w:rPr>
      </w:pPr>
      <w:r w:rsidRPr="0021660A">
        <w:rPr>
          <w:rFonts w:ascii="Arial" w:hAnsi="Arial" w:cs="Arial"/>
        </w:rPr>
        <w:lastRenderedPageBreak/>
        <w:t>AC 3.3</w:t>
      </w:r>
    </w:p>
    <w:p w14:paraId="60ECAA63" w14:textId="58FBE783" w:rsidR="007673DB" w:rsidRPr="0021660A" w:rsidRDefault="007673DB" w:rsidP="007673DB">
      <w:pPr>
        <w:rPr>
          <w:rFonts w:ascii="Arial" w:hAnsi="Arial" w:cs="Arial"/>
          <w:color w:val="FF0000"/>
        </w:rPr>
      </w:pPr>
      <w:bookmarkStart w:id="1" w:name="_Hlk195531103"/>
      <w:r w:rsidRPr="0021660A">
        <w:rPr>
          <w:rFonts w:ascii="Arial" w:hAnsi="Arial" w:cs="Arial"/>
          <w:b/>
          <w:bCs/>
        </w:rPr>
        <w:t xml:space="preserve">Formal Development Activities – CPD Plan </w:t>
      </w:r>
      <w:bookmarkEnd w:id="1"/>
    </w:p>
    <w:p w14:paraId="72517F4A" w14:textId="77777777" w:rsidR="007673DB" w:rsidRPr="0021660A" w:rsidRDefault="007673DB" w:rsidP="007673DB">
      <w:pPr>
        <w:rPr>
          <w:rFonts w:ascii="Arial" w:hAnsi="Arial" w:cs="Arial"/>
        </w:rPr>
      </w:pPr>
      <w:r w:rsidRPr="0021660A">
        <w:rPr>
          <w:rFonts w:ascii="Arial" w:hAnsi="Arial" w:cs="Arial"/>
        </w:rPr>
        <w:t>Following my self-assessment against the CIPD Profession Map at Associate level and also considering the feedback from my HR Manager/Director, senior management and colleagues. It has become apparent to support my continuing development I have identified a variety of formal development activities. Arising from my workplace experiences, these areas included complex relationship cases, difficult investigations and disciplinaries with the rollout of policies and cross-functional collaboration.</w:t>
      </w:r>
    </w:p>
    <w:p w14:paraId="3B8D263B" w14:textId="77777777" w:rsidR="007673DB" w:rsidRPr="0021660A" w:rsidRDefault="007673DB" w:rsidP="007673DB">
      <w:pPr>
        <w:rPr>
          <w:rFonts w:ascii="Arial" w:hAnsi="Arial" w:cs="Arial"/>
        </w:rPr>
      </w:pPr>
      <w:r w:rsidRPr="0021660A">
        <w:rPr>
          <w:rFonts w:ascii="Arial" w:hAnsi="Arial" w:cs="Arial"/>
        </w:rPr>
        <w:t xml:space="preserve">Although I demonstrated strengths in adapting my communication style and building trust, it did reveal areas for growth which included influencing senior management, strategic planning and data interpretation. Encouraging me to develop more confidence in using evidence and data to support business decisions. </w:t>
      </w:r>
    </w:p>
    <w:p w14:paraId="792588DC" w14:textId="52ED81C7" w:rsidR="007673DB" w:rsidRPr="0021660A" w:rsidRDefault="007673DB" w:rsidP="007673DB">
      <w:pPr>
        <w:rPr>
          <w:rFonts w:ascii="Arial" w:hAnsi="Arial" w:cs="Arial"/>
        </w:rPr>
      </w:pPr>
      <w:r w:rsidRPr="0021660A">
        <w:rPr>
          <w:rFonts w:ascii="Arial" w:hAnsi="Arial" w:cs="Arial"/>
        </w:rPr>
        <w:t>From evaluating and reflecting I have highlighted a range of formal development areas that will help me build a deeper understanding of technical knowledge and enhance my analytical skills. Adding these activities to my CPD plan ensures they link to the knowledge and behaviours that are most relevant.</w:t>
      </w:r>
    </w:p>
    <w:p w14:paraId="30005C14" w14:textId="77777777" w:rsidR="007673DB" w:rsidRPr="0021660A" w:rsidRDefault="007673DB" w:rsidP="007673DB">
      <w:pPr>
        <w:rPr>
          <w:rFonts w:ascii="Arial" w:hAnsi="Arial" w:cs="Arial"/>
          <w:u w:val="single"/>
        </w:rPr>
      </w:pPr>
      <w:r w:rsidRPr="0021660A">
        <w:rPr>
          <w:rFonts w:ascii="Arial" w:hAnsi="Arial" w:cs="Arial"/>
          <w:u w:val="single"/>
        </w:rPr>
        <w:t xml:space="preserve">CIPD Level 5 Enrolment – Associate Diploma in People Management </w:t>
      </w:r>
    </w:p>
    <w:p w14:paraId="18D9445C" w14:textId="77777777" w:rsidR="007673DB" w:rsidRPr="0021660A" w:rsidRDefault="007673DB" w:rsidP="007673DB">
      <w:pPr>
        <w:rPr>
          <w:rFonts w:ascii="Arial" w:hAnsi="Arial" w:cs="Arial"/>
        </w:rPr>
      </w:pPr>
      <w:r w:rsidRPr="0021660A">
        <w:rPr>
          <w:rFonts w:ascii="Arial" w:hAnsi="Arial" w:cs="Arial"/>
        </w:rPr>
        <w:t xml:space="preserve">Enrolling with the CIPD for the Level 5 Associate Diploma is a key step in my professional development as a people professional. This formal qualification will provide an in-depth structure of HR topics, including employment law, organisational behaviour, talent management, and evidence-based practice. Based on my experience the self – assessment highlighted the need to strengthen my practical experience but also give me the academic knowledge to ensure best practice which directly aligned with the CIPD Profession Map. Enabling me to approach complex HR challenges in the areas of Culture, Behaviour, People Practice and Evidence Based Practice with confidence and understanding. Completing my CIPD diploma will support my professional credibility in progressing my career and give me the opportunity to contribute more meaningfully to organisational change, policy development and evidence informed people practice. </w:t>
      </w:r>
    </w:p>
    <w:p w14:paraId="07D59B2C" w14:textId="7C988C6D" w:rsidR="007673DB" w:rsidRPr="0021660A" w:rsidRDefault="007673DB" w:rsidP="007673DB">
      <w:pPr>
        <w:rPr>
          <w:rFonts w:ascii="Arial" w:hAnsi="Arial" w:cs="Arial"/>
          <w:color w:val="FF0000"/>
        </w:rPr>
      </w:pPr>
      <w:r w:rsidRPr="0021660A">
        <w:rPr>
          <w:rFonts w:ascii="Arial" w:hAnsi="Arial" w:cs="Arial"/>
        </w:rPr>
        <w:t xml:space="preserve">Allowing me to access a range of networking opportunities, research and professional resources, enabling me to make fair, well informed decisions that positively impact the business and its employees. </w:t>
      </w:r>
    </w:p>
    <w:p w14:paraId="28AE8B1A" w14:textId="77777777" w:rsidR="007673DB" w:rsidRPr="0021660A" w:rsidRDefault="007673DB" w:rsidP="007673DB">
      <w:pPr>
        <w:rPr>
          <w:rFonts w:ascii="Arial" w:hAnsi="Arial" w:cs="Arial"/>
          <w:u w:val="single"/>
        </w:rPr>
      </w:pPr>
      <w:r w:rsidRPr="0021660A">
        <w:rPr>
          <w:rFonts w:ascii="Arial" w:hAnsi="Arial" w:cs="Arial"/>
          <w:u w:val="single"/>
        </w:rPr>
        <w:t>Data Visualisation to Influence Decision – Making</w:t>
      </w:r>
    </w:p>
    <w:p w14:paraId="4B1B2D0D" w14:textId="77777777" w:rsidR="007673DB" w:rsidRPr="0021660A" w:rsidRDefault="007673DB" w:rsidP="007673DB">
      <w:pPr>
        <w:rPr>
          <w:rFonts w:ascii="Arial" w:hAnsi="Arial" w:cs="Arial"/>
        </w:rPr>
      </w:pPr>
      <w:r w:rsidRPr="0021660A">
        <w:rPr>
          <w:rFonts w:ascii="Arial" w:hAnsi="Arial" w:cs="Arial"/>
        </w:rPr>
        <w:t xml:space="preserve">Throughout my career I have remained confident in interpreting basic HR data, but I am aware when translating data into visuals it strengthens communication and drives strategic impact as it supports persuasive and effective decision making. The ability to Evaluate Evidence and Influence Approach became evident within the CIPD Profession Map and by delivering these key findings in a concise, persuasive, and practical format will make it easier for stakeholders to act upon and understand. When creating visual formats such as dashboards, charts, </w:t>
      </w:r>
      <w:r w:rsidRPr="0021660A">
        <w:rPr>
          <w:rFonts w:ascii="Arial" w:hAnsi="Arial" w:cs="Arial"/>
        </w:rPr>
        <w:lastRenderedPageBreak/>
        <w:t xml:space="preserve">graphs, timelines and project trackers it can deliver a multitude of data in areas of demographics, diversity, turnover trends, policy rollout, learning and development. </w:t>
      </w:r>
    </w:p>
    <w:p w14:paraId="3D683657" w14:textId="03502956" w:rsidR="007673DB" w:rsidRPr="0021660A" w:rsidRDefault="007673DB" w:rsidP="00B60E2B">
      <w:pPr>
        <w:spacing w:before="100" w:beforeAutospacing="1" w:after="100" w:afterAutospacing="1"/>
        <w:rPr>
          <w:rFonts w:ascii="Arial" w:hAnsi="Arial" w:cs="Arial"/>
          <w:b/>
          <w:bCs/>
        </w:rPr>
      </w:pPr>
      <w:r w:rsidRPr="0021660A">
        <w:rPr>
          <w:rFonts w:ascii="Arial" w:hAnsi="Arial" w:cs="Arial"/>
        </w:rPr>
        <w:t>This development directly addresses feedback from my HR Manager, who emphasised the use of data to communicate a narrative and drive business cases, project updates, and policy reviews. Using this data will support me in communicating confidently and more clearly by using tools such as Excel, Oracle, Google Data Studio, Survey Monkey and Sisense. Strengthening my delivery and explaining the evidence in more clearly, making it easier for stakeholders to understand and act upon. Therefore, supporting my growing involvement in people analytics, enabling me to influence more effectively by making data accessible, engaging, and relevant to different audiences. I aim to be more confident in creating and using visual data tools that not only inform but also influence, supporting better and more informed people decisions within the organisation by the end of this development.</w:t>
      </w:r>
    </w:p>
    <w:p w14:paraId="38C2E84C" w14:textId="354E85E9" w:rsidR="007673DB" w:rsidRPr="0021660A" w:rsidRDefault="007673DB" w:rsidP="007673DB">
      <w:pPr>
        <w:rPr>
          <w:rFonts w:ascii="Arial" w:hAnsi="Arial" w:cs="Arial"/>
          <w:b/>
          <w:bCs/>
        </w:rPr>
      </w:pPr>
      <w:r w:rsidRPr="0021660A">
        <w:rPr>
          <w:rFonts w:ascii="Arial" w:hAnsi="Arial" w:cs="Arial"/>
          <w:b/>
          <w:bCs/>
        </w:rPr>
        <w:t xml:space="preserve">Informal Development Activities – CPD Plan </w:t>
      </w:r>
    </w:p>
    <w:p w14:paraId="285687FF" w14:textId="77777777" w:rsidR="007673DB" w:rsidRPr="0021660A" w:rsidRDefault="007673DB" w:rsidP="007673DB">
      <w:pPr>
        <w:spacing w:before="100" w:beforeAutospacing="1" w:after="100" w:afterAutospacing="1"/>
        <w:rPr>
          <w:rFonts w:ascii="Arial" w:hAnsi="Arial" w:cs="Arial"/>
        </w:rPr>
      </w:pPr>
      <w:r w:rsidRPr="000F53AF">
        <w:rPr>
          <w:rFonts w:ascii="Arial" w:hAnsi="Arial" w:cs="Arial"/>
        </w:rPr>
        <w:t xml:space="preserve">The decision to pursue informal development activities in the areas of </w:t>
      </w:r>
      <w:r w:rsidRPr="0021660A">
        <w:rPr>
          <w:rFonts w:ascii="Arial" w:hAnsi="Arial" w:cs="Arial"/>
        </w:rPr>
        <w:t xml:space="preserve">dispute resolution, </w:t>
      </w:r>
      <w:r w:rsidRPr="000F53AF">
        <w:rPr>
          <w:rFonts w:ascii="Arial" w:eastAsia="Times New Roman" w:hAnsi="Arial" w:cs="Arial"/>
        </w:rPr>
        <w:t>leading a project</w:t>
      </w:r>
      <w:r w:rsidRPr="000F53AF">
        <w:rPr>
          <w:rFonts w:ascii="Arial" w:hAnsi="Arial" w:cs="Arial"/>
        </w:rPr>
        <w:t xml:space="preserve"> and </w:t>
      </w:r>
      <w:r w:rsidRPr="000F53AF">
        <w:rPr>
          <w:rFonts w:ascii="Arial" w:eastAsia="Times New Roman" w:hAnsi="Arial" w:cs="Arial"/>
        </w:rPr>
        <w:t>strategic workforce planning</w:t>
      </w:r>
      <w:r w:rsidRPr="000F53AF">
        <w:rPr>
          <w:rFonts w:ascii="Arial" w:hAnsi="Arial" w:cs="Arial"/>
        </w:rPr>
        <w:t xml:space="preserve"> was prompted by both my self-assessment and feedback received from senior stakeholders, including my HR Director</w:t>
      </w:r>
      <w:r w:rsidRPr="0021660A">
        <w:rPr>
          <w:rFonts w:ascii="Arial" w:hAnsi="Arial" w:cs="Arial"/>
        </w:rPr>
        <w:t>, HR Manager</w:t>
      </w:r>
      <w:r w:rsidRPr="000F53AF">
        <w:rPr>
          <w:rFonts w:ascii="Arial" w:hAnsi="Arial" w:cs="Arial"/>
        </w:rPr>
        <w:t xml:space="preserve"> and manager</w:t>
      </w:r>
      <w:r w:rsidRPr="0021660A">
        <w:rPr>
          <w:rFonts w:ascii="Arial" w:hAnsi="Arial" w:cs="Arial"/>
        </w:rPr>
        <w:t>s</w:t>
      </w:r>
      <w:r w:rsidRPr="000F53AF">
        <w:rPr>
          <w:rFonts w:ascii="Arial" w:hAnsi="Arial" w:cs="Arial"/>
        </w:rPr>
        <w:t>. These sources identified key areas of growth related to my ability to contribute strategically, influence others effectively, and take greater ownership of high-impact initiatives.</w:t>
      </w:r>
    </w:p>
    <w:p w14:paraId="1AAC1A0E" w14:textId="77777777" w:rsidR="007673DB" w:rsidRPr="000F53AF" w:rsidRDefault="007673DB" w:rsidP="007673DB">
      <w:pPr>
        <w:spacing w:before="100" w:beforeAutospacing="1" w:after="100" w:afterAutospacing="1"/>
        <w:rPr>
          <w:rFonts w:ascii="Arial" w:hAnsi="Arial" w:cs="Arial"/>
        </w:rPr>
      </w:pPr>
      <w:r w:rsidRPr="000F53AF">
        <w:rPr>
          <w:rFonts w:ascii="Arial" w:hAnsi="Arial" w:cs="Arial"/>
        </w:rPr>
        <w:t>I recognised that while my foundational HR knowledge is solid</w:t>
      </w:r>
      <w:r w:rsidRPr="0021660A">
        <w:rPr>
          <w:rFonts w:ascii="Arial" w:hAnsi="Arial" w:cs="Arial"/>
        </w:rPr>
        <w:t xml:space="preserve"> and s</w:t>
      </w:r>
      <w:r w:rsidRPr="000F53AF">
        <w:rPr>
          <w:rFonts w:ascii="Arial" w:hAnsi="Arial" w:cs="Arial"/>
        </w:rPr>
        <w:t>upported by my formal study</w:t>
      </w:r>
      <w:r w:rsidRPr="0021660A">
        <w:rPr>
          <w:rFonts w:ascii="Arial" w:hAnsi="Arial" w:cs="Arial"/>
        </w:rPr>
        <w:t xml:space="preserve">. </w:t>
      </w:r>
      <w:r w:rsidRPr="000F53AF">
        <w:rPr>
          <w:rFonts w:ascii="Arial" w:hAnsi="Arial" w:cs="Arial"/>
        </w:rPr>
        <w:t xml:space="preserve">I needed more practical, real-time experience to develop leadership confidence and deepen my understanding of how HR initiatives align with broader business goals. </w:t>
      </w:r>
      <w:r w:rsidRPr="0021660A">
        <w:rPr>
          <w:rFonts w:ascii="Arial" w:hAnsi="Arial" w:cs="Arial"/>
        </w:rPr>
        <w:t xml:space="preserve">In a world where organisations face ongoing change, especially from digital transformation to skills shortages, HR professionals are increasingly expected to align workforce capabilities with long-term business goals. </w:t>
      </w:r>
      <w:r w:rsidRPr="000F53AF">
        <w:rPr>
          <w:rFonts w:ascii="Arial" w:eastAsia="Times New Roman" w:hAnsi="Arial" w:cs="Arial"/>
        </w:rPr>
        <w:t>Shadowing my HR Director</w:t>
      </w:r>
      <w:r w:rsidRPr="000F53AF">
        <w:rPr>
          <w:rFonts w:ascii="Arial" w:hAnsi="Arial" w:cs="Arial"/>
        </w:rPr>
        <w:t xml:space="preserve"> provides a valuable opportunity to observe leadership behaviours, stakeholder engagement, and decision-making in action. It also offers insight into how data and evidence-based thinking are applied at a strategic level.</w:t>
      </w:r>
    </w:p>
    <w:p w14:paraId="57704B73" w14:textId="77777777" w:rsidR="007673DB" w:rsidRPr="0021660A" w:rsidRDefault="007673DB" w:rsidP="007673DB">
      <w:pPr>
        <w:spacing w:before="100" w:beforeAutospacing="1" w:after="100" w:afterAutospacing="1"/>
        <w:rPr>
          <w:rFonts w:ascii="Arial" w:hAnsi="Arial" w:cs="Arial"/>
          <w:b/>
          <w:bCs/>
        </w:rPr>
      </w:pPr>
      <w:r w:rsidRPr="000F53AF">
        <w:rPr>
          <w:rFonts w:ascii="Arial" w:hAnsi="Arial" w:cs="Arial"/>
        </w:rPr>
        <w:t xml:space="preserve">The </w:t>
      </w:r>
      <w:r w:rsidRPr="000F53AF">
        <w:rPr>
          <w:rFonts w:ascii="Arial" w:eastAsia="Times New Roman" w:hAnsi="Arial" w:cs="Arial"/>
        </w:rPr>
        <w:t>opportunity to lead a project</w:t>
      </w:r>
      <w:r w:rsidRPr="000F53AF">
        <w:rPr>
          <w:rFonts w:ascii="Arial" w:hAnsi="Arial" w:cs="Arial"/>
        </w:rPr>
        <w:t xml:space="preserve"> complements this learning by giving me a platform to apply what I’ve observed and studied in a real-world context. It enables me to develop core behaviours such as collaboration, situational decision-making, and delivering measurable outcomes. Similarly, focusing on </w:t>
      </w:r>
      <w:r w:rsidRPr="000F53AF">
        <w:rPr>
          <w:rFonts w:ascii="Arial" w:eastAsia="Times New Roman" w:hAnsi="Arial" w:cs="Arial"/>
        </w:rPr>
        <w:t>strategic workforce planning</w:t>
      </w:r>
      <w:r w:rsidRPr="000F53AF">
        <w:rPr>
          <w:rFonts w:ascii="Arial" w:hAnsi="Arial" w:cs="Arial"/>
        </w:rPr>
        <w:t xml:space="preserve"> allows me to connect HR processes with long-term organisational needs—something that has been emphasised in recent conversations with senior leadership.</w:t>
      </w:r>
      <w:r w:rsidRPr="0021660A">
        <w:rPr>
          <w:rFonts w:ascii="Arial" w:hAnsi="Arial" w:cs="Arial"/>
        </w:rPr>
        <w:t xml:space="preserve"> </w:t>
      </w:r>
      <w:r w:rsidRPr="000F53AF">
        <w:rPr>
          <w:rFonts w:ascii="Arial" w:hAnsi="Arial" w:cs="Arial"/>
        </w:rPr>
        <w:t>Together, these activities allow me to blend observation, self-guided learning, and hands-on experience in a way that supports my CPD goals and prepares me for the next stage in my HR career.</w:t>
      </w:r>
      <w:r w:rsidRPr="0021660A">
        <w:rPr>
          <w:rFonts w:ascii="Arial" w:hAnsi="Arial" w:cs="Arial"/>
        </w:rPr>
        <w:t xml:space="preserve"> I hope to gain a clearer understanding of how workforce planning contributes to organisational success, improve my ability to contribute to future planning conversations, and eventually take the lead on workforce projects. It will also help me align HR activities more closely with long-term business strategy</w:t>
      </w:r>
    </w:p>
    <w:p w14:paraId="0A0B55BE" w14:textId="77777777" w:rsidR="007673DB" w:rsidRPr="0021660A" w:rsidRDefault="007673DB" w:rsidP="007673DB">
      <w:pPr>
        <w:spacing w:before="100" w:beforeAutospacing="1" w:after="100" w:afterAutospacing="1"/>
        <w:rPr>
          <w:rFonts w:ascii="Arial" w:hAnsi="Arial" w:cs="Arial"/>
          <w:u w:val="single"/>
        </w:rPr>
      </w:pPr>
      <w:r w:rsidRPr="0021660A">
        <w:rPr>
          <w:rFonts w:ascii="Arial" w:hAnsi="Arial" w:cs="Arial"/>
          <w:u w:val="single"/>
        </w:rPr>
        <w:lastRenderedPageBreak/>
        <w:t>Dispute Resolution (Disputes, Observation, Shadowing, Reflective Practice)</w:t>
      </w:r>
    </w:p>
    <w:p w14:paraId="6FE52121"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As part of my ongoing development and based on previous involvement in sensitive workplace matters, including cases involving bullying and discrimination it has enabled me to identify the need to further strengthen my informal dispute resolution skills. As dispute resolution is a key part of the HR role, particularly in employee relations, and it requires strong interpersonal skills, legal understanding, and the ability to remain neutral and professional in emotionally charged situations. While I have some experience managing formal grievance and disciplinary processes, I would like to develop greater confidence and skill in resolving conflicts informally, before they escalate. This includes improving how I mediate conversations between employees, listen actively, and encourage constructive outcomes that maintain working relationships.</w:t>
      </w:r>
    </w:p>
    <w:p w14:paraId="4434D74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This informal development activity will involve shadowing my HR Manager or Director during informal resolution meetings, attending employee check-ins, and reflecting on how experienced practitioners manage tone, empathy, and neutrality. I also plan to engage in independent learning, including reading CIPD guidance on conflict management, and exploring tools such as mediation techniques and interest-based negotiation.</w:t>
      </w:r>
    </w:p>
    <w:p w14:paraId="3A3405B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By undertaking this activity, I aim to develop my ability to recognise early signs of workplace conflict and to intervene effectively and fairly. This will support both employee wellbeing and organisational culture, aligning with the CIPD core behaviours of Ethical Practice, Working Inclusively, and Valuing People. It will also allow me to contribute more meaningfully to resolving disputes without relying solely on formal procedures, which can be time-consuming and potentially damaging to morale. Ultimately, this development will increase my confidence, credibility, and capability in managing sensitive situations and help me build a more proactive approach to employee relations.</w:t>
      </w:r>
    </w:p>
    <w:p w14:paraId="78CC9439" w14:textId="77777777" w:rsidR="007673DB" w:rsidRPr="00B82A43" w:rsidRDefault="007673DB" w:rsidP="007673DB">
      <w:pPr>
        <w:spacing w:before="100" w:beforeAutospacing="1" w:after="100" w:afterAutospacing="1"/>
        <w:outlineLvl w:val="2"/>
        <w:rPr>
          <w:rFonts w:ascii="Arial" w:hAnsi="Arial" w:cs="Arial"/>
          <w:u w:val="single"/>
        </w:rPr>
      </w:pPr>
      <w:r w:rsidRPr="00B82A43">
        <w:rPr>
          <w:rFonts w:ascii="Arial" w:eastAsia="Times New Roman" w:hAnsi="Arial" w:cs="Arial"/>
          <w:u w:val="single"/>
        </w:rPr>
        <w:t>Opportunity to Lead a Project (Shadowing, Hands-On Experience, and Self-Directed Learning)</w:t>
      </w:r>
    </w:p>
    <w:p w14:paraId="5B5F3EE0" w14:textId="77777777" w:rsidR="007673DB" w:rsidRPr="00B82A43" w:rsidRDefault="007673DB" w:rsidP="007673DB">
      <w:pPr>
        <w:spacing w:before="100" w:beforeAutospacing="1" w:after="100" w:afterAutospacing="1"/>
        <w:rPr>
          <w:rFonts w:ascii="Arial" w:hAnsi="Arial" w:cs="Arial"/>
        </w:rPr>
      </w:pPr>
      <w:r w:rsidRPr="0021660A">
        <w:rPr>
          <w:rFonts w:ascii="Arial" w:hAnsi="Arial" w:cs="Arial"/>
        </w:rPr>
        <w:t xml:space="preserve">Furthermore, I am keen to develop my skills and experience </w:t>
      </w:r>
      <w:r w:rsidRPr="00B82A43">
        <w:rPr>
          <w:rFonts w:ascii="Arial" w:hAnsi="Arial" w:cs="Arial"/>
        </w:rPr>
        <w:t xml:space="preserve">to </w:t>
      </w:r>
      <w:r w:rsidRPr="00B82A43">
        <w:rPr>
          <w:rFonts w:ascii="Arial" w:eastAsia="Times New Roman" w:hAnsi="Arial" w:cs="Arial"/>
        </w:rPr>
        <w:t>lead or support a project</w:t>
      </w:r>
      <w:r w:rsidRPr="00B82A43">
        <w:rPr>
          <w:rFonts w:ascii="Arial" w:hAnsi="Arial" w:cs="Arial"/>
        </w:rPr>
        <w:t xml:space="preserve"> as a key informal activity that will enhance my skills in project planning, stakeholder management, and delivering measurable business outcomes. Leading a project allows me to apply a wide range of HR knowledge and behaviours from the </w:t>
      </w:r>
      <w:r w:rsidRPr="00B82A43">
        <w:rPr>
          <w:rFonts w:ascii="Arial" w:eastAsia="Times New Roman" w:hAnsi="Arial" w:cs="Arial"/>
        </w:rPr>
        <w:t>CIPD Profession Map</w:t>
      </w:r>
      <w:r w:rsidRPr="00B82A43">
        <w:rPr>
          <w:rFonts w:ascii="Arial" w:hAnsi="Arial" w:cs="Arial"/>
        </w:rPr>
        <w:t xml:space="preserve">, particularly in areas such as </w:t>
      </w:r>
      <w:r w:rsidRPr="00B82A43">
        <w:rPr>
          <w:rFonts w:ascii="Arial" w:eastAsia="Times New Roman" w:hAnsi="Arial" w:cs="Arial"/>
        </w:rPr>
        <w:t>Situational Decision-Making</w:t>
      </w:r>
      <w:r w:rsidRPr="00B82A43">
        <w:rPr>
          <w:rFonts w:ascii="Arial" w:hAnsi="Arial" w:cs="Arial"/>
        </w:rPr>
        <w:t xml:space="preserve">, </w:t>
      </w:r>
      <w:r w:rsidRPr="00B82A43">
        <w:rPr>
          <w:rFonts w:ascii="Arial" w:eastAsia="Times New Roman" w:hAnsi="Arial" w:cs="Arial"/>
        </w:rPr>
        <w:t>Collaboration</w:t>
      </w:r>
      <w:r w:rsidRPr="00B82A43">
        <w:rPr>
          <w:rFonts w:ascii="Arial" w:hAnsi="Arial" w:cs="Arial"/>
        </w:rPr>
        <w:t xml:space="preserve">, and </w:t>
      </w:r>
      <w:r w:rsidRPr="00B82A43">
        <w:rPr>
          <w:rFonts w:ascii="Arial" w:eastAsia="Times New Roman" w:hAnsi="Arial" w:cs="Arial"/>
        </w:rPr>
        <w:t>Evidence-Based Practice</w:t>
      </w:r>
      <w:r w:rsidRPr="00B82A43">
        <w:rPr>
          <w:rFonts w:ascii="Arial" w:hAnsi="Arial" w:cs="Arial"/>
        </w:rPr>
        <w:t>.</w:t>
      </w:r>
    </w:p>
    <w:p w14:paraId="6FFBEE10" w14:textId="77777777" w:rsidR="007673DB" w:rsidRPr="00B82A43" w:rsidRDefault="007673DB" w:rsidP="007673DB">
      <w:pPr>
        <w:spacing w:before="100" w:beforeAutospacing="1" w:after="100" w:afterAutospacing="1"/>
        <w:rPr>
          <w:rFonts w:ascii="Arial" w:hAnsi="Arial" w:cs="Arial"/>
        </w:rPr>
      </w:pPr>
      <w:r w:rsidRPr="00B82A43">
        <w:rPr>
          <w:rFonts w:ascii="Arial" w:hAnsi="Arial" w:cs="Arial"/>
        </w:rPr>
        <w:t xml:space="preserve">This activity will involve </w:t>
      </w:r>
      <w:r w:rsidRPr="00B82A43">
        <w:rPr>
          <w:rFonts w:ascii="Arial" w:eastAsia="Times New Roman" w:hAnsi="Arial" w:cs="Arial"/>
        </w:rPr>
        <w:t>shadowing my HR Director</w:t>
      </w:r>
      <w:r w:rsidRPr="00B82A43">
        <w:rPr>
          <w:rFonts w:ascii="Arial" w:hAnsi="Arial" w:cs="Arial"/>
        </w:rPr>
        <w:t xml:space="preserve">, observing how she scopes, manages, and evaluates project progress, while also exploring opportunities to take ownership of a smaller project or workstream. I will be supported by both the </w:t>
      </w:r>
      <w:r w:rsidRPr="00B82A43">
        <w:rPr>
          <w:rFonts w:ascii="Arial" w:eastAsia="Times New Roman" w:hAnsi="Arial" w:cs="Arial"/>
        </w:rPr>
        <w:t>HR Director and senior management</w:t>
      </w:r>
      <w:r w:rsidRPr="00B82A43">
        <w:rPr>
          <w:rFonts w:ascii="Arial" w:hAnsi="Arial" w:cs="Arial"/>
        </w:rPr>
        <w:t>, who have offered guidance and allocated time to allow me to participate meaningfully.</w:t>
      </w:r>
      <w:r w:rsidRPr="0021660A">
        <w:rPr>
          <w:rFonts w:ascii="Arial" w:hAnsi="Arial" w:cs="Arial"/>
        </w:rPr>
        <w:t xml:space="preserve"> </w:t>
      </w:r>
      <w:r w:rsidRPr="00B82A43">
        <w:rPr>
          <w:rFonts w:ascii="Arial" w:hAnsi="Arial" w:cs="Arial"/>
        </w:rPr>
        <w:t>To complement the hands-on learning, I will engage in</w:t>
      </w:r>
      <w:r w:rsidRPr="0021660A">
        <w:rPr>
          <w:rFonts w:ascii="Arial" w:hAnsi="Arial" w:cs="Arial"/>
        </w:rPr>
        <w:t xml:space="preserve"> independent</w:t>
      </w:r>
      <w:r w:rsidRPr="00B82A43">
        <w:rPr>
          <w:rFonts w:ascii="Arial" w:eastAsia="Times New Roman" w:hAnsi="Arial" w:cs="Arial"/>
          <w:b/>
          <w:bCs/>
        </w:rPr>
        <w:t xml:space="preserve"> </w:t>
      </w:r>
      <w:r w:rsidRPr="00B82A43">
        <w:rPr>
          <w:rFonts w:ascii="Arial" w:eastAsia="Times New Roman" w:hAnsi="Arial" w:cs="Arial"/>
        </w:rPr>
        <w:t>learning through online courses</w:t>
      </w:r>
      <w:r w:rsidRPr="00B82A43">
        <w:rPr>
          <w:rFonts w:ascii="Arial" w:hAnsi="Arial" w:cs="Arial"/>
        </w:rPr>
        <w:t>, webinars, and HR-focused networking events. These resources will help me build foundational knowledge in areas such as project management methodologies, risk planning, and communication strategies.</w:t>
      </w:r>
    </w:p>
    <w:p w14:paraId="2EE8E216" w14:textId="77777777" w:rsidR="007673DB" w:rsidRDefault="007673DB" w:rsidP="007673DB">
      <w:pPr>
        <w:spacing w:before="100" w:beforeAutospacing="1" w:after="100" w:afterAutospacing="1"/>
        <w:rPr>
          <w:rFonts w:ascii="Arial" w:hAnsi="Arial" w:cs="Arial"/>
        </w:rPr>
      </w:pPr>
      <w:r w:rsidRPr="00B82A43">
        <w:rPr>
          <w:rFonts w:ascii="Arial" w:hAnsi="Arial" w:cs="Arial"/>
        </w:rPr>
        <w:lastRenderedPageBreak/>
        <w:t xml:space="preserve">The expected outcomes of this development activity include the </w:t>
      </w:r>
      <w:r w:rsidRPr="00B82A43">
        <w:rPr>
          <w:rFonts w:ascii="Arial" w:eastAsia="Times New Roman" w:hAnsi="Arial" w:cs="Arial"/>
        </w:rPr>
        <w:t>successful delivery of a project with measurable results</w:t>
      </w:r>
      <w:r w:rsidRPr="00B82A43">
        <w:rPr>
          <w:rFonts w:ascii="Arial" w:hAnsi="Arial" w:cs="Arial"/>
        </w:rPr>
        <w:t xml:space="preserve">, such as improved engagement, streamlined HR processes, or policy implementation. More importantly, it will enhance my </w:t>
      </w:r>
      <w:r w:rsidRPr="00B82A43">
        <w:rPr>
          <w:rFonts w:ascii="Arial" w:eastAsia="Times New Roman" w:hAnsi="Arial" w:cs="Arial"/>
        </w:rPr>
        <w:t>confidence in leading initiatives</w:t>
      </w:r>
      <w:r w:rsidRPr="00B82A43">
        <w:rPr>
          <w:rFonts w:ascii="Arial" w:hAnsi="Arial" w:cs="Arial"/>
        </w:rPr>
        <w:t>, making decisions, and influencing outcomes that benefit both the business and its employees.</w:t>
      </w:r>
      <w:r w:rsidRPr="0021660A">
        <w:rPr>
          <w:rFonts w:ascii="Arial" w:hAnsi="Arial" w:cs="Arial"/>
        </w:rPr>
        <w:t xml:space="preserve"> </w:t>
      </w:r>
      <w:r w:rsidRPr="00B82A43">
        <w:rPr>
          <w:rFonts w:ascii="Arial" w:hAnsi="Arial" w:cs="Arial"/>
        </w:rPr>
        <w:t>This experience will also provide practical insight into how HR initiatives align with organisational goals, helping to prepare me for more strategic responsibilities in the future.</w:t>
      </w:r>
    </w:p>
    <w:p w14:paraId="345BC129" w14:textId="207401EF" w:rsidR="007673DB" w:rsidRPr="008D0FE5" w:rsidRDefault="007673DB" w:rsidP="007673DB">
      <w:pPr>
        <w:spacing w:before="100" w:beforeAutospacing="1" w:after="100" w:afterAutospacing="1"/>
        <w:outlineLvl w:val="3"/>
        <w:rPr>
          <w:rFonts w:ascii="Arial" w:hAnsi="Arial" w:cs="Arial"/>
          <w:b/>
          <w:bCs/>
        </w:rPr>
      </w:pPr>
      <w:r w:rsidRPr="0021660A">
        <w:rPr>
          <w:rFonts w:ascii="Arial" w:hAnsi="Arial" w:cs="Arial"/>
          <w:b/>
          <w:bCs/>
        </w:rPr>
        <w:t>AC 3.4</w:t>
      </w:r>
      <w:r w:rsidRPr="008D0FE5">
        <w:rPr>
          <w:rFonts w:ascii="Arial" w:eastAsia="Times New Roman" w:hAnsi="Arial" w:cs="Arial"/>
          <w:b/>
          <w:bCs/>
        </w:rPr>
        <w:t>Gaining Confidence and Experience in Handling Complex Racial and Bullying Cases</w:t>
      </w:r>
    </w:p>
    <w:p w14:paraId="3F0E081A" w14:textId="77777777" w:rsidR="007673DB" w:rsidRPr="0021660A" w:rsidRDefault="007673DB" w:rsidP="007673DB">
      <w:pPr>
        <w:spacing w:before="100" w:beforeAutospacing="1" w:after="100" w:afterAutospacing="1"/>
        <w:rPr>
          <w:rFonts w:ascii="Arial" w:hAnsi="Arial" w:cs="Arial"/>
        </w:rPr>
      </w:pPr>
      <w:r w:rsidRPr="008D0FE5">
        <w:rPr>
          <w:rFonts w:ascii="Arial" w:hAnsi="Arial" w:cs="Arial"/>
        </w:rPr>
        <w:t xml:space="preserve">Working on complex cases involving racism and bullying has been both challenging and transformational. </w:t>
      </w:r>
      <w:r w:rsidRPr="0021660A">
        <w:rPr>
          <w:rFonts w:ascii="Arial" w:hAnsi="Arial" w:cs="Arial"/>
        </w:rPr>
        <w:t>Being thrown in at the deep end, t</w:t>
      </w:r>
      <w:r w:rsidRPr="008D0FE5">
        <w:rPr>
          <w:rFonts w:ascii="Arial" w:hAnsi="Arial" w:cs="Arial"/>
        </w:rPr>
        <w:t xml:space="preserve">hese experiences taught me the importance of </w:t>
      </w:r>
      <w:r w:rsidRPr="008D0FE5">
        <w:rPr>
          <w:rFonts w:ascii="Arial" w:eastAsia="Times New Roman" w:hAnsi="Arial" w:cs="Arial"/>
        </w:rPr>
        <w:t>drawing on multiple sources of evidence</w:t>
      </w:r>
      <w:r w:rsidRPr="008D0FE5">
        <w:rPr>
          <w:rFonts w:ascii="Arial" w:hAnsi="Arial" w:cs="Arial"/>
        </w:rPr>
        <w:t>—including witness statements, policies, legal guidance, and feedback from affected parties—before reaching conclusions or advising on next steps. I applied evidence-based practice by ensuring all available data was considered objectively and fairly, helping to build robust and ethical responses. Handling these situations has improved my confidence, strengthened my understanding of EDI (equality, diversity, and inclusion), and reinforced the value of using reliable, factual evidence when managing sensitive employee relations issues. It also emphasised the need to remain impartial and grounded in policy and facts, especially when emotions are high</w:t>
      </w:r>
      <w:r w:rsidRPr="0021660A">
        <w:rPr>
          <w:rFonts w:ascii="Arial" w:hAnsi="Arial" w:cs="Arial"/>
        </w:rPr>
        <w:t>, an area I can relate as a Magistrate for the past 8 years</w:t>
      </w:r>
      <w:r w:rsidRPr="008D0FE5">
        <w:rPr>
          <w:rFonts w:ascii="Arial" w:hAnsi="Arial" w:cs="Arial"/>
        </w:rPr>
        <w:t>.</w:t>
      </w:r>
    </w:p>
    <w:p w14:paraId="1859AEDB" w14:textId="77777777" w:rsidR="007673DB" w:rsidRPr="00ED2E54" w:rsidRDefault="007673DB" w:rsidP="007673DB">
      <w:pPr>
        <w:spacing w:before="100" w:beforeAutospacing="1" w:after="100" w:afterAutospacing="1"/>
        <w:outlineLvl w:val="3"/>
        <w:rPr>
          <w:rFonts w:ascii="Arial" w:hAnsi="Arial" w:cs="Arial"/>
          <w:b/>
          <w:bCs/>
        </w:rPr>
      </w:pPr>
      <w:r w:rsidRPr="00ED2E54">
        <w:rPr>
          <w:rFonts w:ascii="Arial" w:eastAsia="Times New Roman" w:hAnsi="Arial" w:cs="Arial"/>
          <w:b/>
          <w:bCs/>
        </w:rPr>
        <w:t>Gathering Feedback from My HR Manager, HR Director and Colleagues</w:t>
      </w:r>
    </w:p>
    <w:p w14:paraId="4395C021" w14:textId="77777777" w:rsidR="007673DB" w:rsidRPr="00ED2E54" w:rsidRDefault="007673DB" w:rsidP="007673DB">
      <w:pPr>
        <w:spacing w:before="100" w:beforeAutospacing="1" w:after="100" w:afterAutospacing="1"/>
        <w:rPr>
          <w:rFonts w:ascii="Arial" w:hAnsi="Arial" w:cs="Arial"/>
        </w:rPr>
      </w:pPr>
      <w:r w:rsidRPr="0021660A">
        <w:rPr>
          <w:rFonts w:ascii="Arial" w:hAnsi="Arial" w:cs="Arial"/>
        </w:rPr>
        <w:t>As a person who thrives on knowledge, a</w:t>
      </w:r>
      <w:r w:rsidRPr="00ED2E54">
        <w:rPr>
          <w:rFonts w:ascii="Arial" w:hAnsi="Arial" w:cs="Arial"/>
        </w:rPr>
        <w:t xml:space="preserve">ctively seeking and receiving feedback from my HR Manager, HR Director, and colleagues has been a valuable informal development activity that has significantly improved my self-awareness and work performance. The feedback provided insight into how I am perceived in terms of communication, professionalism, and approachability. My HR Manager noted that I handle difficult conversations calmly and with empathy, which boosted my confidence in managing sensitive HR issues. Feedback from the HR Director highlighted areas for growth, particularly in how I use data and influence senior stakeholders—prompting me to explore people analytics and strategic communication. This process has encouraged me to reflect more regularly, and to adapt my approach in line with professional expectations and business needs. It has also improved my relationships with key stakeholders and made me more receptive to constructive </w:t>
      </w:r>
      <w:r w:rsidRPr="0021660A">
        <w:rPr>
          <w:rFonts w:ascii="Arial" w:hAnsi="Arial" w:cs="Arial"/>
        </w:rPr>
        <w:t>input, but I am aware I have more to learn</w:t>
      </w:r>
      <w:r w:rsidRPr="00ED2E54">
        <w:rPr>
          <w:rFonts w:ascii="Arial" w:hAnsi="Arial" w:cs="Arial"/>
        </w:rPr>
        <w:t>.</w:t>
      </w:r>
    </w:p>
    <w:p w14:paraId="62F89125" w14:textId="77777777" w:rsidR="007673DB" w:rsidRPr="00ED2E54" w:rsidRDefault="007673DB" w:rsidP="007673DB">
      <w:pPr>
        <w:spacing w:before="100" w:beforeAutospacing="1" w:after="100" w:afterAutospacing="1"/>
        <w:outlineLvl w:val="3"/>
        <w:rPr>
          <w:rFonts w:ascii="Arial" w:hAnsi="Arial" w:cs="Arial"/>
          <w:b/>
          <w:bCs/>
        </w:rPr>
      </w:pPr>
      <w:r w:rsidRPr="00ED2E54">
        <w:rPr>
          <w:rFonts w:ascii="Arial" w:eastAsia="Times New Roman" w:hAnsi="Arial" w:cs="Arial"/>
          <w:b/>
          <w:bCs/>
        </w:rPr>
        <w:t>Enrolling in My CIPD Qualification (Associate Diploma Level 5)</w:t>
      </w:r>
    </w:p>
    <w:p w14:paraId="74E52C81" w14:textId="77777777" w:rsidR="007673DB" w:rsidRPr="00ED2E54" w:rsidRDefault="007673DB" w:rsidP="007673DB">
      <w:pPr>
        <w:spacing w:before="100" w:beforeAutospacing="1" w:after="100" w:afterAutospacing="1"/>
        <w:rPr>
          <w:rFonts w:ascii="Arial" w:hAnsi="Arial" w:cs="Arial"/>
        </w:rPr>
      </w:pPr>
      <w:r w:rsidRPr="0021660A">
        <w:rPr>
          <w:rFonts w:ascii="Arial" w:hAnsi="Arial" w:cs="Arial"/>
        </w:rPr>
        <w:t>Coming from humble beginnings and in my late 50’s e</w:t>
      </w:r>
      <w:r w:rsidRPr="00ED2E54">
        <w:rPr>
          <w:rFonts w:ascii="Arial" w:hAnsi="Arial" w:cs="Arial"/>
        </w:rPr>
        <w:t xml:space="preserve">nrolling in my CIPD qualification has been a significant formal development milestone. </w:t>
      </w:r>
      <w:r w:rsidRPr="0021660A">
        <w:rPr>
          <w:rFonts w:ascii="Arial" w:hAnsi="Arial" w:cs="Arial"/>
        </w:rPr>
        <w:t>A big learning curve and with many obstacles in the way, the</w:t>
      </w:r>
      <w:r w:rsidRPr="00ED2E54">
        <w:rPr>
          <w:rFonts w:ascii="Arial" w:hAnsi="Arial" w:cs="Arial"/>
        </w:rPr>
        <w:t xml:space="preserve"> structured learning has deepened my understanding of key HR topics such as employment law, evidence-based practice, and strategic workforce planning. </w:t>
      </w:r>
      <w:r w:rsidRPr="0021660A">
        <w:rPr>
          <w:rFonts w:ascii="Arial" w:hAnsi="Arial" w:cs="Arial"/>
        </w:rPr>
        <w:t>Although I still have much to learn, a</w:t>
      </w:r>
      <w:r w:rsidRPr="00ED2E54">
        <w:rPr>
          <w:rFonts w:ascii="Arial" w:hAnsi="Arial" w:cs="Arial"/>
        </w:rPr>
        <w:t xml:space="preserve">pplying these insights in real time has improved the quality of my work and helped me operate with greater confidence and credibility. It has also encouraged me to think </w:t>
      </w:r>
      <w:r w:rsidRPr="00ED2E54">
        <w:rPr>
          <w:rFonts w:ascii="Arial" w:hAnsi="Arial" w:cs="Arial"/>
        </w:rPr>
        <w:lastRenderedPageBreak/>
        <w:t>more critically, question assumptions, and consider the wider impact of HR decisions</w:t>
      </w:r>
      <w:r w:rsidRPr="0021660A">
        <w:rPr>
          <w:rFonts w:ascii="Arial" w:hAnsi="Arial" w:cs="Arial"/>
        </w:rPr>
        <w:t>, an area I never really considered</w:t>
      </w:r>
      <w:r w:rsidRPr="00ED2E54">
        <w:rPr>
          <w:rFonts w:ascii="Arial" w:hAnsi="Arial" w:cs="Arial"/>
        </w:rPr>
        <w:t>. This development has influenced my ability to approach people practices more strategically and has reinforced my commitment to continuous professional growth. It also demonstrated to my employer my dedication to progressing in the profession, helping to open up further opportunities for involvement in more complex work.</w:t>
      </w:r>
    </w:p>
    <w:p w14:paraId="29091B42" w14:textId="56D84121" w:rsidR="00E53265" w:rsidRDefault="00E53265" w:rsidP="00C00D08">
      <w:pPr>
        <w:pStyle w:val="Nornal"/>
        <w:rPr>
          <w:rFonts w:eastAsia="Times New Roman"/>
        </w:rPr>
      </w:pPr>
      <w:r w:rsidRPr="00E53265">
        <w:rPr>
          <w:rFonts w:eastAsia="Times New Roman"/>
          <w:b/>
          <w:bCs/>
          <w:u w:val="single"/>
        </w:rPr>
        <w:t>BIBLIOGRAPHY</w:t>
      </w:r>
    </w:p>
    <w:p w14:paraId="044B3717" w14:textId="77777777" w:rsidR="00E53265" w:rsidRPr="00E53265" w:rsidRDefault="00E53265" w:rsidP="00E53265">
      <w:pPr>
        <w:rPr>
          <w:rFonts w:ascii="Arial" w:eastAsia="Times New Roman" w:hAnsi="Arial" w:cs="Arial"/>
          <w:sz w:val="24"/>
          <w:szCs w:val="24"/>
        </w:rPr>
      </w:pPr>
      <w:r w:rsidRPr="00E53265">
        <w:rPr>
          <w:rFonts w:ascii="Arial" w:eastAsia="Times New Roman" w:hAnsi="Arial" w:cs="Arial"/>
          <w:sz w:val="24"/>
          <w:szCs w:val="24"/>
        </w:rPr>
        <w:t xml:space="preserve">Armstrong, M. and Taylor, S. (2020) </w:t>
      </w:r>
      <w:r w:rsidRPr="00E53265">
        <w:rPr>
          <w:rFonts w:ascii="Arial" w:eastAsia="Times New Roman" w:hAnsi="Arial" w:cs="Arial"/>
          <w:i/>
          <w:iCs/>
          <w:sz w:val="24"/>
          <w:szCs w:val="24"/>
        </w:rPr>
        <w:t>Armstrong’s Handbook of Human Resource Management Practice</w:t>
      </w:r>
      <w:r w:rsidRPr="00E53265">
        <w:rPr>
          <w:rFonts w:ascii="Arial" w:eastAsia="Times New Roman" w:hAnsi="Arial" w:cs="Arial"/>
          <w:sz w:val="24"/>
          <w:szCs w:val="24"/>
        </w:rPr>
        <w:t>. 15th edn. London: Kogan Page</w:t>
      </w:r>
    </w:p>
    <w:p w14:paraId="548D312A" w14:textId="77777777" w:rsidR="00E53265" w:rsidRPr="00E53265" w:rsidRDefault="00E53265" w:rsidP="00E53265">
      <w:pPr>
        <w:rPr>
          <w:rFonts w:ascii="Arial" w:hAnsi="Arial" w:cs="Arial"/>
          <w:sz w:val="27"/>
          <w:szCs w:val="27"/>
          <w:shd w:val="clear" w:color="auto" w:fill="FEF1C4"/>
        </w:rPr>
      </w:pPr>
      <w:r w:rsidRPr="00E53265">
        <w:rPr>
          <w:rFonts w:ascii="Arial" w:eastAsia="Times New Roman" w:hAnsi="Arial" w:cs="Arial"/>
          <w:sz w:val="24"/>
          <w:szCs w:val="24"/>
        </w:rPr>
        <w:t xml:space="preserve">Beardwell, J. and Thompson, A. (2017) </w:t>
      </w:r>
      <w:r w:rsidRPr="00E53265">
        <w:rPr>
          <w:rFonts w:ascii="Arial" w:eastAsia="Times New Roman" w:hAnsi="Arial" w:cs="Arial"/>
          <w:i/>
          <w:iCs/>
          <w:sz w:val="24"/>
          <w:szCs w:val="24"/>
        </w:rPr>
        <w:t>Human Resource Management: A Contemporary Approach</w:t>
      </w:r>
      <w:r w:rsidRPr="00E53265">
        <w:rPr>
          <w:rFonts w:ascii="Arial" w:eastAsia="Times New Roman" w:hAnsi="Arial" w:cs="Arial"/>
          <w:sz w:val="24"/>
          <w:szCs w:val="24"/>
        </w:rPr>
        <w:t>. 8th ed. Harlow: Pearson Education</w:t>
      </w:r>
    </w:p>
    <w:p w14:paraId="47A400DC"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Bradfield Group (2023) </w:t>
      </w:r>
      <w:r w:rsidRPr="00E53265">
        <w:rPr>
          <w:rFonts w:ascii="Arial" w:eastAsiaTheme="majorEastAsia" w:hAnsi="Arial" w:cs="Arial"/>
          <w:i/>
          <w:iCs/>
          <w:sz w:val="24"/>
          <w:szCs w:val="24"/>
        </w:rPr>
        <w:t>What is the CIPD Profession Map?</w:t>
      </w:r>
      <w:r w:rsidRPr="00E53265">
        <w:rPr>
          <w:rFonts w:ascii="Arial" w:eastAsia="Times New Roman" w:hAnsi="Arial" w:cs="Arial"/>
          <w:sz w:val="24"/>
          <w:szCs w:val="24"/>
        </w:rPr>
        <w:t xml:space="preserve"> Available at: </w:t>
      </w:r>
      <w:hyperlink r:id="rId7" w:tgtFrame="_new" w:history="1">
        <w:r w:rsidRPr="00E53265">
          <w:rPr>
            <w:rFonts w:ascii="Arial" w:eastAsiaTheme="majorEastAsia" w:hAnsi="Arial" w:cs="Arial"/>
            <w:sz w:val="24"/>
            <w:szCs w:val="24"/>
            <w:u w:val="single"/>
          </w:rPr>
          <w:t>https://bradfield.co.uk/what-is-the-cipd-profession-map/</w:t>
        </w:r>
      </w:hyperlink>
      <w:r w:rsidRPr="00E53265">
        <w:rPr>
          <w:rFonts w:ascii="Arial" w:eastAsia="Times New Roman" w:hAnsi="Arial" w:cs="Arial"/>
          <w:sz w:val="24"/>
          <w:szCs w:val="24"/>
        </w:rPr>
        <w:t xml:space="preserve"> [Accessed: 22 Mar. 2025].</w:t>
      </w:r>
    </w:p>
    <w:p w14:paraId="79C1C146"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Chartered Management Institute (CMI) (2019) </w:t>
      </w:r>
      <w:r w:rsidRPr="00E53265">
        <w:rPr>
          <w:rFonts w:ascii="Arial" w:eastAsia="Times New Roman" w:hAnsi="Arial" w:cs="Arial"/>
          <w:i/>
          <w:iCs/>
          <w:sz w:val="24"/>
          <w:szCs w:val="24"/>
        </w:rPr>
        <w:t>Professional Standards Framework</w:t>
      </w:r>
      <w:r w:rsidRPr="00E53265">
        <w:rPr>
          <w:rFonts w:ascii="Arial" w:eastAsia="Times New Roman" w:hAnsi="Arial" w:cs="Arial"/>
          <w:sz w:val="24"/>
          <w:szCs w:val="24"/>
        </w:rPr>
        <w:t xml:space="preserve">. [online] Available at: </w:t>
      </w:r>
      <w:hyperlink r:id="rId8" w:tgtFrame="_new" w:history="1">
        <w:r w:rsidRPr="00E53265">
          <w:rPr>
            <w:rFonts w:ascii="Arial" w:eastAsia="Times New Roman" w:hAnsi="Arial" w:cs="Arial"/>
            <w:sz w:val="24"/>
            <w:szCs w:val="24"/>
            <w:u w:val="single"/>
          </w:rPr>
          <w:t>https://www.managers.org.uk</w:t>
        </w:r>
      </w:hyperlink>
      <w:r w:rsidRPr="00E53265">
        <w:rPr>
          <w:rFonts w:ascii="Arial" w:eastAsia="Times New Roman" w:hAnsi="Arial" w:cs="Arial"/>
          <w:sz w:val="24"/>
          <w:szCs w:val="24"/>
        </w:rPr>
        <w:t xml:space="preserve"> [Accessed 23 Mar. 2025].</w:t>
      </w:r>
    </w:p>
    <w:p w14:paraId="192093F7" w14:textId="77777777" w:rsidR="00E53265" w:rsidRPr="00E53265" w:rsidRDefault="00E53265" w:rsidP="00E53265">
      <w:pPr>
        <w:rPr>
          <w:rFonts w:ascii="Arial" w:eastAsia="Times New Roman" w:hAnsi="Arial" w:cs="Arial"/>
          <w:sz w:val="24"/>
          <w:szCs w:val="24"/>
        </w:rPr>
      </w:pPr>
      <w:r w:rsidRPr="00E53265">
        <w:rPr>
          <w:rFonts w:ascii="Arial" w:eastAsia="Times New Roman" w:hAnsi="Arial" w:cs="Arial"/>
          <w:sz w:val="24"/>
          <w:szCs w:val="24"/>
        </w:rPr>
        <w:t xml:space="preserve">Chartered Management Institute (CMI) (2020) </w:t>
      </w:r>
      <w:r w:rsidRPr="00E53265">
        <w:rPr>
          <w:rFonts w:ascii="Arial" w:eastAsia="Times New Roman" w:hAnsi="Arial" w:cs="Arial"/>
          <w:i/>
          <w:iCs/>
          <w:sz w:val="24"/>
          <w:szCs w:val="24"/>
        </w:rPr>
        <w:t>Leading Change and Organisational Development</w:t>
      </w:r>
      <w:r w:rsidRPr="00E53265">
        <w:rPr>
          <w:rFonts w:ascii="Arial" w:eastAsia="Times New Roman" w:hAnsi="Arial" w:cs="Arial"/>
          <w:sz w:val="24"/>
          <w:szCs w:val="24"/>
        </w:rPr>
        <w:t>. London: CMI.</w:t>
      </w:r>
    </w:p>
    <w:p w14:paraId="11D93630"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(2019) </w:t>
      </w:r>
      <w:r w:rsidRPr="00E53265">
        <w:rPr>
          <w:rFonts w:ascii="Arial" w:eastAsia="Times New Roman" w:hAnsi="Arial" w:cs="Arial"/>
          <w:i/>
          <w:iCs/>
          <w:sz w:val="24"/>
          <w:szCs w:val="24"/>
        </w:rPr>
        <w:t>Rotten Apples, Bad Barrels and Sticky Situations: An Evidence Review of Unethical Workplace Behaviour</w:t>
      </w:r>
      <w:r w:rsidRPr="00E53265">
        <w:rPr>
          <w:rFonts w:ascii="Arial" w:eastAsia="Times New Roman" w:hAnsi="Arial" w:cs="Arial"/>
          <w:sz w:val="24"/>
          <w:szCs w:val="24"/>
        </w:rPr>
        <w:t>. Available at: https://www.cipd.org/en/knowledge/reports/unethical-behaviour-workplace/ (Accessed: 1 April 2025).</w:t>
      </w:r>
    </w:p>
    <w:p w14:paraId="55007F8A"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(2020) </w:t>
      </w:r>
      <w:r w:rsidRPr="00E53265">
        <w:rPr>
          <w:rFonts w:ascii="Arial" w:eastAsia="Times New Roman" w:hAnsi="Arial" w:cs="Arial"/>
          <w:i/>
          <w:iCs/>
          <w:sz w:val="24"/>
          <w:szCs w:val="24"/>
        </w:rPr>
        <w:t>Inclusion at work: Perspectives on LGBT+ working lives</w:t>
      </w:r>
      <w:r w:rsidRPr="00E53265">
        <w:rPr>
          <w:rFonts w:ascii="Arial" w:eastAsia="Times New Roman" w:hAnsi="Arial" w:cs="Arial"/>
          <w:sz w:val="24"/>
          <w:szCs w:val="24"/>
        </w:rPr>
        <w:t>. Available at: https://www.cipd.org/uk/knowledge/reports/inclusion-work-perspectives/ (Accessed: 27 March 2025).</w:t>
      </w:r>
    </w:p>
    <w:p w14:paraId="0F29C281"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(2021)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Available at: https://www.cipd.org/en/membership/professional-standards/code-of-conduct/ (Accessed: 1 April 2025).</w:t>
      </w:r>
    </w:p>
    <w:p w14:paraId="50177B8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(2021) </w:t>
      </w:r>
      <w:r w:rsidRPr="00E53265">
        <w:rPr>
          <w:rFonts w:ascii="Arial" w:eastAsia="Times New Roman" w:hAnsi="Arial" w:cs="Arial"/>
          <w:i/>
          <w:iCs/>
          <w:sz w:val="24"/>
          <w:szCs w:val="24"/>
        </w:rPr>
        <w:t>The Profession Map</w:t>
      </w:r>
      <w:r w:rsidRPr="00E53265">
        <w:rPr>
          <w:rFonts w:ascii="Arial" w:eastAsia="Times New Roman" w:hAnsi="Arial" w:cs="Arial"/>
          <w:sz w:val="24"/>
          <w:szCs w:val="24"/>
        </w:rPr>
        <w:t>. London: Chartered Institute of Personnel and Development. Available at: https://www.cipd.org/uk/learning/profession-map/ (Accessed: 26 March 2025).</w:t>
      </w:r>
    </w:p>
    <w:p w14:paraId="2FEA810C" w14:textId="414773D8"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lastRenderedPageBreak/>
        <w:t xml:space="preserve">CIPD (2022)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London: Chartered Institute of Personnel and Development. Available at: https://www.cipd.org/uk/about/what-we-do/professional-standards/code-of-conduct/ (Accessed: 26 March 2025).</w:t>
      </w:r>
    </w:p>
    <w:p w14:paraId="52657A22"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London: Chartered Institute of Personnel and Development. Available at: https://www.cipd.org/uk/about/what-we-do/professional-standards/code-of-conduct/ (Accessed: 26 March 2025).</w:t>
      </w:r>
    </w:p>
    <w:p w14:paraId="1A0B3CDA"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Diversity and Inclusion at Work: Facing Up to the Business Case</w:t>
      </w:r>
      <w:r w:rsidRPr="00E53265">
        <w:rPr>
          <w:rFonts w:ascii="Arial" w:eastAsia="Times New Roman" w:hAnsi="Arial" w:cs="Arial"/>
          <w:sz w:val="24"/>
          <w:szCs w:val="24"/>
        </w:rPr>
        <w:t>. Available at: https://www.cipd.org/uk/knowledge/factsheets/diversity-inclusion-at-work/ (Accessed: 2 April 2025).</w:t>
      </w:r>
    </w:p>
    <w:p w14:paraId="3C2A2A26"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Diversity and inclusion in the workplace</w:t>
      </w:r>
      <w:r w:rsidRPr="00E53265">
        <w:rPr>
          <w:rFonts w:ascii="Arial" w:eastAsia="Times New Roman" w:hAnsi="Arial" w:cs="Arial"/>
          <w:sz w:val="24"/>
          <w:szCs w:val="24"/>
        </w:rPr>
        <w:t>. Available at: https://www.cipd.org/uk/knowledge/factsheets/diversity-inclusion-factsheet/ (Accessed: 2 April 2025).</w:t>
      </w:r>
    </w:p>
    <w:p w14:paraId="389FBB10"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The Profession Map</w:t>
      </w:r>
      <w:r w:rsidRPr="00E53265">
        <w:rPr>
          <w:rFonts w:ascii="Arial" w:eastAsia="Times New Roman" w:hAnsi="Arial" w:cs="Arial"/>
          <w:sz w:val="24"/>
          <w:szCs w:val="24"/>
        </w:rPr>
        <w:t>. [online] Available at: https://peopleprofession.cipd.org/profession-map [Accessed 23 Mar. 2025].</w:t>
      </w:r>
    </w:p>
    <w:p w14:paraId="62D824AF"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(2022a) </w:t>
      </w:r>
      <w:r w:rsidRPr="00E53265">
        <w:rPr>
          <w:rFonts w:ascii="Arial" w:eastAsia="Times New Roman" w:hAnsi="Arial" w:cs="Arial"/>
          <w:i/>
          <w:iCs/>
          <w:sz w:val="24"/>
          <w:szCs w:val="24"/>
        </w:rPr>
        <w:t>Diversity and inclusion in the workplace</w:t>
      </w:r>
      <w:r w:rsidRPr="00E53265">
        <w:rPr>
          <w:rFonts w:ascii="Arial" w:eastAsia="Times New Roman" w:hAnsi="Arial" w:cs="Arial"/>
          <w:sz w:val="24"/>
          <w:szCs w:val="24"/>
        </w:rPr>
        <w:t>. Available at: https://www.cipd.org/uk/knowledge/factsheets/diversity-inclusion-factsheet/ (Accessed: 2 April 2025).</w:t>
      </w:r>
    </w:p>
    <w:p w14:paraId="19043F8B"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(2022b) </w:t>
      </w:r>
      <w:r w:rsidRPr="00E53265">
        <w:rPr>
          <w:rFonts w:ascii="Arial" w:eastAsia="Times New Roman" w:hAnsi="Arial" w:cs="Arial"/>
          <w:i/>
          <w:iCs/>
          <w:sz w:val="24"/>
          <w:szCs w:val="24"/>
        </w:rPr>
        <w:t>The business case for D&amp;I</w:t>
      </w:r>
      <w:r w:rsidRPr="00E53265">
        <w:rPr>
          <w:rFonts w:ascii="Arial" w:eastAsia="Times New Roman" w:hAnsi="Arial" w:cs="Arial"/>
          <w:sz w:val="24"/>
          <w:szCs w:val="24"/>
        </w:rPr>
        <w:t>. Available at: https://www.cipd.org/uk/knowledge/factsheets/business-case-diversity-inclusion/ (Accessed: 2 April 2025).</w:t>
      </w:r>
    </w:p>
    <w:p w14:paraId="53067589"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Discipline and grievance: Conducting investigations</w:t>
      </w:r>
      <w:r w:rsidRPr="00E53265">
        <w:rPr>
          <w:rFonts w:ascii="Arial" w:eastAsia="Times New Roman" w:hAnsi="Arial" w:cs="Arial"/>
          <w:sz w:val="24"/>
          <w:szCs w:val="24"/>
        </w:rPr>
        <w:t>. London: Chartered Institute of Personnel and Development. Available at: https://www.cipd.org/uk/knowledge/factsheets/discipline-grievance-investigations/ (Accessed: 26 March 2025).</w:t>
      </w:r>
    </w:p>
    <w:p w14:paraId="39D7F1E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Good Work Index 2023</w:t>
      </w:r>
      <w:r w:rsidRPr="00E53265">
        <w:rPr>
          <w:rFonts w:ascii="Arial" w:eastAsia="Times New Roman" w:hAnsi="Arial" w:cs="Arial"/>
          <w:sz w:val="24"/>
          <w:szCs w:val="24"/>
        </w:rPr>
        <w:t>. Available at: https://www.cipd.org/uk/knowledge/reports/good-work-index/ (Accessed: 2 April 2025).</w:t>
      </w:r>
    </w:p>
    <w:p w14:paraId="2C67B1F6" w14:textId="77777777" w:rsidR="00E53265" w:rsidRPr="00E53265" w:rsidRDefault="00E53265" w:rsidP="00E53265">
      <w:pPr>
        <w:rPr>
          <w:rFonts w:ascii="Arial" w:hAnsi="Arial" w:cs="Arial"/>
          <w:sz w:val="27"/>
          <w:szCs w:val="27"/>
          <w:shd w:val="clear" w:color="auto" w:fill="FEF1C4"/>
        </w:rPr>
      </w:pPr>
      <w:r w:rsidRPr="00E53265">
        <w:rPr>
          <w:rFonts w:ascii="Arial" w:hAnsi="Arial" w:cs="Arial"/>
          <w:sz w:val="27"/>
          <w:szCs w:val="27"/>
          <w:shd w:val="clear" w:color="auto" w:fill="FEF1C4"/>
        </w:rPr>
        <w:t>CIPD (2023). </w:t>
      </w:r>
      <w:r w:rsidRPr="00E53265">
        <w:rPr>
          <w:rFonts w:ascii="Arial" w:hAnsi="Arial" w:cs="Arial"/>
          <w:i/>
          <w:iCs/>
          <w:sz w:val="27"/>
          <w:szCs w:val="27"/>
          <w:shd w:val="clear" w:color="auto" w:fill="FEF1C4"/>
        </w:rPr>
        <w:t>CIPD | People Profession 2023: UK and Ireland report</w:t>
      </w:r>
      <w:r w:rsidRPr="00E53265">
        <w:rPr>
          <w:rFonts w:ascii="Arial" w:hAnsi="Arial" w:cs="Arial"/>
          <w:sz w:val="27"/>
          <w:szCs w:val="27"/>
          <w:shd w:val="clear" w:color="auto" w:fill="FEF1C4"/>
        </w:rPr>
        <w:t xml:space="preserve">. [online] CIPD. Available at: </w:t>
      </w:r>
      <w:hyperlink r:id="rId9" w:history="1">
        <w:r w:rsidRPr="00E53265">
          <w:rPr>
            <w:rFonts w:ascii="Arial" w:hAnsi="Arial" w:cs="Arial"/>
            <w:sz w:val="27"/>
            <w:szCs w:val="27"/>
            <w:u w:val="single"/>
            <w:shd w:val="clear" w:color="auto" w:fill="FEF1C4"/>
          </w:rPr>
          <w:t>https://www.cipd.org/uk/knowledge/reports/people-profession-2023-uk-ireland/</w:t>
        </w:r>
      </w:hyperlink>
      <w:r w:rsidRPr="00E53265">
        <w:rPr>
          <w:rFonts w:ascii="Arial" w:hAnsi="Arial" w:cs="Arial"/>
          <w:sz w:val="27"/>
          <w:szCs w:val="27"/>
          <w:shd w:val="clear" w:color="auto" w:fill="FEF1C4"/>
        </w:rPr>
        <w:t>.</w:t>
      </w:r>
    </w:p>
    <w:p w14:paraId="2123070E" w14:textId="77777777" w:rsidR="00E53265" w:rsidRPr="00E53265" w:rsidRDefault="00E53265" w:rsidP="00E53265">
      <w:pPr>
        <w:rPr>
          <w:rFonts w:ascii="Arial" w:hAnsi="Arial" w:cs="Arial"/>
          <w:sz w:val="27"/>
          <w:szCs w:val="27"/>
          <w:shd w:val="clear" w:color="auto" w:fill="FEF1C4"/>
        </w:rPr>
      </w:pPr>
      <w:r w:rsidRPr="00E53265">
        <w:rPr>
          <w:rFonts w:ascii="Arial" w:hAnsi="Arial" w:cs="Arial"/>
          <w:sz w:val="27"/>
          <w:szCs w:val="27"/>
          <w:shd w:val="clear" w:color="auto" w:fill="FEF1C4"/>
        </w:rPr>
        <w:t>CIPD (2024). </w:t>
      </w:r>
      <w:r w:rsidRPr="00E53265">
        <w:rPr>
          <w:rFonts w:ascii="Arial" w:hAnsi="Arial" w:cs="Arial"/>
          <w:i/>
          <w:iCs/>
          <w:sz w:val="27"/>
          <w:szCs w:val="27"/>
          <w:shd w:val="clear" w:color="auto" w:fill="FEF1C4"/>
        </w:rPr>
        <w:t>CIPD | How to use the Profession Map</w:t>
      </w:r>
      <w:r w:rsidRPr="00E53265">
        <w:rPr>
          <w:rFonts w:ascii="Arial" w:hAnsi="Arial" w:cs="Arial"/>
          <w:sz w:val="27"/>
          <w:szCs w:val="27"/>
          <w:shd w:val="clear" w:color="auto" w:fill="FEF1C4"/>
        </w:rPr>
        <w:t xml:space="preserve">. [online] CIPD. Available at: </w:t>
      </w:r>
      <w:hyperlink r:id="rId10" w:history="1">
        <w:r w:rsidRPr="00E53265">
          <w:rPr>
            <w:rFonts w:ascii="Arial" w:hAnsi="Arial" w:cs="Arial"/>
            <w:sz w:val="27"/>
            <w:szCs w:val="27"/>
            <w:u w:val="single"/>
            <w:shd w:val="clear" w:color="auto" w:fill="FEF1C4"/>
          </w:rPr>
          <w:t>https://www.cipd.org/en/the-people-profession/the-profession-map/how-it-works/</w:t>
        </w:r>
      </w:hyperlink>
      <w:r w:rsidRPr="00E53265">
        <w:rPr>
          <w:rFonts w:ascii="Arial" w:hAnsi="Arial" w:cs="Arial"/>
          <w:sz w:val="27"/>
          <w:szCs w:val="27"/>
          <w:shd w:val="clear" w:color="auto" w:fill="FEF1C4"/>
        </w:rPr>
        <w:t>.</w:t>
      </w:r>
    </w:p>
    <w:p w14:paraId="57D27203"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lastRenderedPageBreak/>
        <w:t xml:space="preserve">CIPD. (2023). </w:t>
      </w:r>
      <w:r w:rsidRPr="00E53265">
        <w:rPr>
          <w:rFonts w:ascii="Arial" w:eastAsia="Times New Roman" w:hAnsi="Arial" w:cs="Arial"/>
          <w:i/>
          <w:iCs/>
          <w:sz w:val="24"/>
          <w:szCs w:val="24"/>
        </w:rPr>
        <w:t>Diversity and Inclusion</w:t>
      </w:r>
      <w:r w:rsidRPr="00E53265">
        <w:rPr>
          <w:rFonts w:ascii="Arial" w:eastAsia="Times New Roman" w:hAnsi="Arial" w:cs="Arial"/>
          <w:sz w:val="24"/>
          <w:szCs w:val="24"/>
        </w:rPr>
        <w:t>. [online] Available at: https://www.cipd.org/uk/knowledge/factsheets/diversity-inclusion-factsheet/ [Accessed 13 Apr. 2025].</w:t>
      </w:r>
    </w:p>
    <w:p w14:paraId="3F6CB35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Flexible working practices</w:t>
      </w:r>
      <w:r w:rsidRPr="00E53265">
        <w:rPr>
          <w:rFonts w:ascii="Arial" w:eastAsia="Times New Roman" w:hAnsi="Arial" w:cs="Arial"/>
          <w:sz w:val="24"/>
          <w:szCs w:val="24"/>
        </w:rPr>
        <w:t>. [online] Available at: https://www.cipd.org/uk/knowledge/factsheets/flexible-working-practices/ [Accessed 13 Apr. 2025].</w:t>
      </w:r>
    </w:p>
    <w:p w14:paraId="4828A057"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Equality Act 2010, c.15. Available at: https://www.legislation.gov.uk/ukpga/2010/15/contents (Accessed: 26 March 2025).</w:t>
      </w:r>
    </w:p>
    <w:p w14:paraId="599C08F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Forbes (2023) </w:t>
      </w:r>
      <w:r w:rsidRPr="00E53265">
        <w:rPr>
          <w:rFonts w:ascii="Arial" w:eastAsia="Times New Roman" w:hAnsi="Arial" w:cs="Arial"/>
          <w:i/>
          <w:iCs/>
          <w:sz w:val="24"/>
          <w:szCs w:val="24"/>
        </w:rPr>
        <w:t>The Power Of Diversity And Inclusion</w:t>
      </w:r>
      <w:r w:rsidRPr="00E53265">
        <w:rPr>
          <w:rFonts w:ascii="Arial" w:eastAsia="Times New Roman" w:hAnsi="Arial" w:cs="Arial"/>
          <w:sz w:val="24"/>
          <w:szCs w:val="24"/>
        </w:rPr>
        <w:t xml:space="preserve">. Available at: </w:t>
      </w:r>
      <w:hyperlink r:id="rId11" w:tgtFrame="_new" w:history="1">
        <w:r w:rsidRPr="00E53265">
          <w:rPr>
            <w:rFonts w:ascii="Arial" w:eastAsia="Times New Roman" w:hAnsi="Arial" w:cs="Arial"/>
            <w:sz w:val="24"/>
            <w:szCs w:val="24"/>
            <w:u w:val="single"/>
          </w:rPr>
          <w:t>https://www.forbes.com</w:t>
        </w:r>
      </w:hyperlink>
      <w:r w:rsidRPr="00E53265">
        <w:rPr>
          <w:rFonts w:ascii="Arial" w:eastAsia="Times New Roman" w:hAnsi="Arial" w:cs="Arial"/>
          <w:sz w:val="24"/>
          <w:szCs w:val="24"/>
        </w:rPr>
        <w:t xml:space="preserve"> (Accessed: 2 April 2025).</w:t>
      </w:r>
    </w:p>
    <w:p w14:paraId="5211B484" w14:textId="77777777" w:rsidR="00E53265" w:rsidRPr="00E53265" w:rsidRDefault="00E53265" w:rsidP="00E53265">
      <w:pPr>
        <w:shd w:val="clear" w:color="auto" w:fill="FEF1C4"/>
        <w:spacing w:after="0" w:line="360" w:lineRule="atLeast"/>
        <w:rPr>
          <w:rFonts w:ascii="Arial" w:eastAsia="Times New Roman" w:hAnsi="Arial" w:cs="Arial"/>
          <w:sz w:val="27"/>
          <w:szCs w:val="27"/>
        </w:rPr>
      </w:pPr>
      <w:r w:rsidRPr="00E53265">
        <w:rPr>
          <w:rFonts w:ascii="Arial" w:eastAsia="Times New Roman" w:hAnsi="Arial" w:cs="Arial"/>
          <w:sz w:val="27"/>
          <w:szCs w:val="27"/>
        </w:rPr>
        <w:t>Karl, T. (2021). </w:t>
      </w:r>
      <w:r w:rsidRPr="00E53265">
        <w:rPr>
          <w:rFonts w:ascii="Arial" w:eastAsia="Times New Roman" w:hAnsi="Arial" w:cs="Arial"/>
          <w:i/>
          <w:iCs/>
          <w:sz w:val="27"/>
          <w:szCs w:val="27"/>
        </w:rPr>
        <w:t>8 Dimensions of the Schwartz Values Wheel</w:t>
      </w:r>
      <w:r w:rsidRPr="00E53265">
        <w:rPr>
          <w:rFonts w:ascii="Arial" w:eastAsia="Times New Roman" w:hAnsi="Arial" w:cs="Arial"/>
          <w:sz w:val="27"/>
          <w:szCs w:val="27"/>
        </w:rPr>
        <w:t>. [online] R1 Learning. Available at: https://r1learning.com/blog/2020/theschwartzvalueswheel.</w:t>
      </w:r>
    </w:p>
    <w:p w14:paraId="0C47074B"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Legislation.gov.uk (1974) </w:t>
      </w:r>
      <w:r w:rsidRPr="00E53265">
        <w:rPr>
          <w:rFonts w:ascii="Arial" w:eastAsia="Times New Roman" w:hAnsi="Arial" w:cs="Arial"/>
          <w:i/>
          <w:iCs/>
          <w:sz w:val="24"/>
          <w:szCs w:val="24"/>
        </w:rPr>
        <w:t>Health and Safety at Work etc. Act 1974</w:t>
      </w:r>
      <w:r w:rsidRPr="00E53265">
        <w:rPr>
          <w:rFonts w:ascii="Arial" w:eastAsia="Times New Roman" w:hAnsi="Arial" w:cs="Arial"/>
          <w:sz w:val="24"/>
          <w:szCs w:val="24"/>
        </w:rPr>
        <w:t>. Available at: https://www.legislation.gov.uk/ukpga/1974/37 (Accessed: 26 March 2025).</w:t>
      </w:r>
    </w:p>
    <w:p w14:paraId="1BEF8BD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McKinsey &amp; Company (2020) </w:t>
      </w:r>
      <w:r w:rsidRPr="00E53265">
        <w:rPr>
          <w:rFonts w:ascii="Arial" w:eastAsia="Times New Roman" w:hAnsi="Arial" w:cs="Arial"/>
          <w:i/>
          <w:iCs/>
          <w:sz w:val="24"/>
          <w:szCs w:val="24"/>
        </w:rPr>
        <w:t>Diversity wins: How inclusion matters</w:t>
      </w:r>
      <w:r w:rsidRPr="00E53265">
        <w:rPr>
          <w:rFonts w:ascii="Arial" w:eastAsia="Times New Roman" w:hAnsi="Arial" w:cs="Arial"/>
          <w:sz w:val="24"/>
          <w:szCs w:val="24"/>
        </w:rPr>
        <w:t>. Available at: https://www.mckinsey.com/featured-insights/diversity-and-inclusion/diversity-wins-how-inclusion-matters (Accessed: 2 April 2025).</w:t>
      </w:r>
    </w:p>
    <w:p w14:paraId="4FD43E13"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McKinsey &amp; Company (2023) </w:t>
      </w:r>
      <w:r w:rsidRPr="00E53265">
        <w:rPr>
          <w:rFonts w:ascii="Arial" w:eastAsia="Times New Roman" w:hAnsi="Arial" w:cs="Arial"/>
          <w:i/>
          <w:iCs/>
          <w:sz w:val="24"/>
          <w:szCs w:val="24"/>
        </w:rPr>
        <w:t>Diversity matters even more</w:t>
      </w:r>
      <w:r w:rsidRPr="00E53265">
        <w:rPr>
          <w:rFonts w:ascii="Arial" w:eastAsia="Times New Roman" w:hAnsi="Arial" w:cs="Arial"/>
          <w:sz w:val="24"/>
          <w:szCs w:val="24"/>
        </w:rPr>
        <w:t xml:space="preserve">. Available at: </w:t>
      </w:r>
      <w:hyperlink r:id="rId12" w:tgtFrame="_new" w:history="1">
        <w:r w:rsidRPr="00E53265">
          <w:rPr>
            <w:rFonts w:ascii="Arial" w:eastAsia="Times New Roman" w:hAnsi="Arial" w:cs="Arial"/>
            <w:sz w:val="24"/>
            <w:szCs w:val="24"/>
            <w:u w:val="single"/>
          </w:rPr>
          <w:t>https://www.mckinsey.com</w:t>
        </w:r>
      </w:hyperlink>
      <w:r w:rsidRPr="00E53265">
        <w:rPr>
          <w:rFonts w:ascii="Arial" w:eastAsia="Times New Roman" w:hAnsi="Arial" w:cs="Arial"/>
          <w:sz w:val="24"/>
          <w:szCs w:val="24"/>
        </w:rPr>
        <w:t xml:space="preserve"> (Accessed: 2 April 2025).</w:t>
      </w:r>
    </w:p>
    <w:p w14:paraId="1C5E349F"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Rees, G. and Smith, P. (2021) </w:t>
      </w:r>
      <w:r w:rsidRPr="00E53265">
        <w:rPr>
          <w:rFonts w:ascii="Arial" w:eastAsia="Times New Roman" w:hAnsi="Arial" w:cs="Arial"/>
          <w:i/>
          <w:iCs/>
          <w:sz w:val="24"/>
          <w:szCs w:val="24"/>
        </w:rPr>
        <w:t>Strategic Human Resource Management: An International Perspective</w:t>
      </w:r>
      <w:r w:rsidRPr="00E53265">
        <w:rPr>
          <w:rFonts w:ascii="Arial" w:eastAsia="Times New Roman" w:hAnsi="Arial" w:cs="Arial"/>
          <w:sz w:val="24"/>
          <w:szCs w:val="24"/>
        </w:rPr>
        <w:t>. 3rd edn. London: Sage.</w:t>
      </w:r>
    </w:p>
    <w:p w14:paraId="651589CE" w14:textId="77777777" w:rsidR="00E53265" w:rsidRDefault="008A7A6E" w:rsidP="00E53265">
      <w:pPr>
        <w:spacing w:before="100" w:beforeAutospacing="1" w:after="100" w:afterAutospacing="1" w:line="240" w:lineRule="auto"/>
        <w:contextualSpacing/>
        <w:rPr>
          <w:rFonts w:ascii="Arial" w:eastAsia="Times New Roman" w:hAnsi="Arial" w:cs="Arial"/>
          <w:sz w:val="24"/>
          <w:szCs w:val="24"/>
        </w:rPr>
      </w:pPr>
      <w:r w:rsidRPr="00E53265">
        <w:rPr>
          <w:rFonts w:ascii="Arial" w:eastAsia="Times New Roman" w:hAnsi="Arial" w:cs="Arial"/>
          <w:sz w:val="24"/>
          <w:szCs w:val="24"/>
        </w:rPr>
        <w:t xml:space="preserve">Ryan, R.M. and Deci, E.L. (2000) ‘Self-determination theory and the facilitation of intrinsic motivation, social development, and well-being’, </w:t>
      </w:r>
      <w:r w:rsidRPr="00E53265">
        <w:rPr>
          <w:rFonts w:ascii="Arial" w:eastAsia="Times New Roman" w:hAnsi="Arial" w:cs="Arial"/>
          <w:i/>
          <w:iCs/>
          <w:sz w:val="24"/>
          <w:szCs w:val="24"/>
        </w:rPr>
        <w:t>American Psychologist</w:t>
      </w:r>
      <w:r w:rsidRPr="00E53265">
        <w:rPr>
          <w:rFonts w:ascii="Arial" w:eastAsia="Times New Roman" w:hAnsi="Arial" w:cs="Arial"/>
          <w:sz w:val="24"/>
          <w:szCs w:val="24"/>
        </w:rPr>
        <w:t>, 55(1), pp. 68–78.</w:t>
      </w:r>
    </w:p>
    <w:p w14:paraId="4B7AB47C" w14:textId="77777777" w:rsidR="00E53265" w:rsidRPr="00E53265" w:rsidRDefault="00E53265" w:rsidP="00E53265">
      <w:pPr>
        <w:spacing w:before="100" w:beforeAutospacing="1" w:after="100" w:afterAutospacing="1" w:line="240" w:lineRule="auto"/>
        <w:contextualSpacing/>
        <w:rPr>
          <w:rFonts w:ascii="Arial" w:eastAsia="Times New Roman" w:hAnsi="Arial" w:cs="Arial"/>
          <w:sz w:val="24"/>
          <w:szCs w:val="24"/>
        </w:rPr>
      </w:pPr>
    </w:p>
    <w:p w14:paraId="0654A012" w14:textId="77777777" w:rsidR="00E53265" w:rsidRPr="00E53265" w:rsidRDefault="00E53265" w:rsidP="00E53265">
      <w:pPr>
        <w:rPr>
          <w:rFonts w:ascii="Arial" w:hAnsi="Arial" w:cs="Arial"/>
          <w:shd w:val="clear" w:color="auto" w:fill="FEF1C4"/>
        </w:rPr>
      </w:pPr>
      <w:r w:rsidRPr="00E53265">
        <w:rPr>
          <w:rFonts w:ascii="Arial" w:hAnsi="Arial" w:cs="Arial"/>
          <w:shd w:val="clear" w:color="auto" w:fill="FEF1C4"/>
        </w:rPr>
        <w:t>Schwartz, S.H. (1992). </w:t>
      </w:r>
      <w:r w:rsidRPr="00E53265">
        <w:rPr>
          <w:rFonts w:ascii="Arial" w:hAnsi="Arial" w:cs="Arial"/>
          <w:i/>
          <w:iCs/>
          <w:shd w:val="clear" w:color="auto" w:fill="FEF1C4"/>
        </w:rPr>
        <w:t>Universals in the content and structure of values : theoretical advances and empirical tests in 20 countries</w:t>
      </w:r>
      <w:r w:rsidRPr="00E53265">
        <w:rPr>
          <w:rFonts w:ascii="Arial" w:hAnsi="Arial" w:cs="Arial"/>
          <w:shd w:val="clear" w:color="auto" w:fill="FEF1C4"/>
        </w:rPr>
        <w:t>.</w:t>
      </w:r>
    </w:p>
    <w:p w14:paraId="778D8C28"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SHRM (2022) </w:t>
      </w:r>
      <w:r w:rsidRPr="00E53265">
        <w:rPr>
          <w:rFonts w:ascii="Arial" w:eastAsia="Times New Roman" w:hAnsi="Arial" w:cs="Arial"/>
          <w:i/>
          <w:iCs/>
          <w:sz w:val="24"/>
          <w:szCs w:val="24"/>
        </w:rPr>
        <w:t>The high cost of a toxic workplace culture</w:t>
      </w:r>
      <w:r w:rsidRPr="00E53265">
        <w:rPr>
          <w:rFonts w:ascii="Arial" w:eastAsia="Times New Roman" w:hAnsi="Arial" w:cs="Arial"/>
          <w:sz w:val="24"/>
          <w:szCs w:val="24"/>
        </w:rPr>
        <w:t>. Available at: https://www.shrm.org/hr-today/news/hr-magazine/winter2022/pages/the-cost-of-toxic-culture.aspx (Accessed: 27 March 2025).</w:t>
      </w:r>
    </w:p>
    <w:p w14:paraId="0C46CE86" w14:textId="77777777" w:rsidR="00E53265" w:rsidRPr="00E53265" w:rsidRDefault="00E53265" w:rsidP="00E53265">
      <w:pPr>
        <w:rPr>
          <w:rFonts w:ascii="Arial" w:hAnsi="Arial" w:cs="Arial"/>
        </w:rPr>
      </w:pPr>
      <w:r w:rsidRPr="00E53265">
        <w:rPr>
          <w:rFonts w:ascii="Arial" w:hAnsi="Arial" w:cs="Arial"/>
        </w:rPr>
        <w:lastRenderedPageBreak/>
        <w:t xml:space="preserve">SHRM (2022) </w:t>
      </w:r>
      <w:r w:rsidRPr="00E53265">
        <w:rPr>
          <w:rFonts w:ascii="Arial" w:hAnsi="Arial" w:cs="Arial"/>
          <w:i/>
          <w:iCs/>
        </w:rPr>
        <w:t>The State of HR: Budget Cuts and Their Consequences</w:t>
      </w:r>
      <w:r w:rsidRPr="00E53265">
        <w:rPr>
          <w:rFonts w:ascii="Arial" w:hAnsi="Arial" w:cs="Arial"/>
        </w:rPr>
        <w:t>. Available at: https://www.shrm.org/hr-today/news/hr-magazine/winter2022/pages/hr-budget-cuts.aspx (Accessed: 23 February 2025).</w:t>
      </w:r>
    </w:p>
    <w:p w14:paraId="136DA50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Thomas, R. (2020). </w:t>
      </w:r>
      <w:r w:rsidRPr="00E53265">
        <w:rPr>
          <w:rFonts w:ascii="Arial" w:eastAsia="Times New Roman" w:hAnsi="Arial" w:cs="Arial"/>
          <w:i/>
          <w:iCs/>
          <w:sz w:val="24"/>
          <w:szCs w:val="24"/>
        </w:rPr>
        <w:t>Diversity and Inclusion Metrics: A Practical Guide</w:t>
      </w:r>
      <w:r w:rsidRPr="00E53265">
        <w:rPr>
          <w:rFonts w:ascii="Arial" w:eastAsia="Times New Roman" w:hAnsi="Arial" w:cs="Arial"/>
          <w:sz w:val="24"/>
          <w:szCs w:val="24"/>
        </w:rPr>
        <w:t>. London: Kogan Page.</w:t>
      </w:r>
    </w:p>
    <w:p w14:paraId="7061AA4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Ulrich, D., Younger, J., Brockbank, W. and Ulrich, M. (2017) </w:t>
      </w:r>
      <w:r w:rsidRPr="00E53265">
        <w:rPr>
          <w:rFonts w:ascii="Arial" w:eastAsia="Times New Roman" w:hAnsi="Arial" w:cs="Arial"/>
          <w:i/>
          <w:iCs/>
          <w:sz w:val="24"/>
          <w:szCs w:val="24"/>
        </w:rPr>
        <w:t>HR from the Outside In: Six Competencies for the Future of Human Resources</w:t>
      </w:r>
      <w:r w:rsidRPr="00E53265">
        <w:rPr>
          <w:rFonts w:ascii="Arial" w:eastAsia="Times New Roman" w:hAnsi="Arial" w:cs="Arial"/>
          <w:sz w:val="24"/>
          <w:szCs w:val="24"/>
        </w:rPr>
        <w:t>. New York: McGraw-Hill.</w:t>
      </w:r>
    </w:p>
    <w:p w14:paraId="6DCF5038"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p>
    <w:p w14:paraId="4545651C"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p>
    <w:p w14:paraId="1244CB40" w14:textId="77777777" w:rsidR="00E53265" w:rsidRPr="00E53265" w:rsidRDefault="00E53265" w:rsidP="00E53265">
      <w:pPr>
        <w:rPr>
          <w:rFonts w:ascii="Arial" w:eastAsia="Times New Roman" w:hAnsi="Arial" w:cs="Arial"/>
          <w:sz w:val="24"/>
          <w:szCs w:val="24"/>
        </w:rPr>
      </w:pPr>
    </w:p>
    <w:p w14:paraId="74361530" w14:textId="77777777" w:rsidR="00E53265" w:rsidRPr="00E53265" w:rsidRDefault="00E53265" w:rsidP="00E53265">
      <w:pPr>
        <w:spacing w:before="100" w:beforeAutospacing="1" w:after="100" w:afterAutospacing="1" w:line="240" w:lineRule="auto"/>
        <w:ind w:left="720"/>
        <w:rPr>
          <w:rFonts w:ascii="Arial" w:eastAsia="Times New Roman" w:hAnsi="Arial" w:cs="Arial"/>
          <w:sz w:val="24"/>
          <w:szCs w:val="24"/>
        </w:rPr>
      </w:pPr>
    </w:p>
    <w:p w14:paraId="681F04C5" w14:textId="77777777" w:rsidR="00E53265" w:rsidRPr="00E53265" w:rsidRDefault="00E53265" w:rsidP="00C00D08">
      <w:pPr>
        <w:pStyle w:val="Nornal"/>
        <w:rPr>
          <w:rFonts w:eastAsia="Times New Roman"/>
        </w:rPr>
      </w:pPr>
    </w:p>
    <w:sectPr w:rsidR="00E53265" w:rsidRPr="00E53265" w:rsidSect="007673D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09F"/>
    <w:multiLevelType w:val="hybridMultilevel"/>
    <w:tmpl w:val="1C122BBE"/>
    <w:lvl w:ilvl="0" w:tplc="9D0A1A5E">
      <w:start w:val="1"/>
      <w:numFmt w:val="bullet"/>
      <w:lvlText w:val="•"/>
      <w:lvlJc w:val="left"/>
      <w:pPr>
        <w:tabs>
          <w:tab w:val="num" w:pos="720"/>
        </w:tabs>
        <w:ind w:left="720" w:hanging="360"/>
      </w:pPr>
      <w:rPr>
        <w:rFonts w:ascii="Arial" w:hAnsi="Arial" w:hint="default"/>
      </w:rPr>
    </w:lvl>
    <w:lvl w:ilvl="1" w:tplc="E65AAB2C" w:tentative="1">
      <w:start w:val="1"/>
      <w:numFmt w:val="bullet"/>
      <w:lvlText w:val="•"/>
      <w:lvlJc w:val="left"/>
      <w:pPr>
        <w:tabs>
          <w:tab w:val="num" w:pos="1440"/>
        </w:tabs>
        <w:ind w:left="1440" w:hanging="360"/>
      </w:pPr>
      <w:rPr>
        <w:rFonts w:ascii="Arial" w:hAnsi="Arial" w:hint="default"/>
      </w:rPr>
    </w:lvl>
    <w:lvl w:ilvl="2" w:tplc="21B471BA" w:tentative="1">
      <w:start w:val="1"/>
      <w:numFmt w:val="bullet"/>
      <w:lvlText w:val="•"/>
      <w:lvlJc w:val="left"/>
      <w:pPr>
        <w:tabs>
          <w:tab w:val="num" w:pos="2160"/>
        </w:tabs>
        <w:ind w:left="2160" w:hanging="360"/>
      </w:pPr>
      <w:rPr>
        <w:rFonts w:ascii="Arial" w:hAnsi="Arial" w:hint="default"/>
      </w:rPr>
    </w:lvl>
    <w:lvl w:ilvl="3" w:tplc="6D9C9216" w:tentative="1">
      <w:start w:val="1"/>
      <w:numFmt w:val="bullet"/>
      <w:lvlText w:val="•"/>
      <w:lvlJc w:val="left"/>
      <w:pPr>
        <w:tabs>
          <w:tab w:val="num" w:pos="2880"/>
        </w:tabs>
        <w:ind w:left="2880" w:hanging="360"/>
      </w:pPr>
      <w:rPr>
        <w:rFonts w:ascii="Arial" w:hAnsi="Arial" w:hint="default"/>
      </w:rPr>
    </w:lvl>
    <w:lvl w:ilvl="4" w:tplc="D174D224" w:tentative="1">
      <w:start w:val="1"/>
      <w:numFmt w:val="bullet"/>
      <w:lvlText w:val="•"/>
      <w:lvlJc w:val="left"/>
      <w:pPr>
        <w:tabs>
          <w:tab w:val="num" w:pos="3600"/>
        </w:tabs>
        <w:ind w:left="3600" w:hanging="360"/>
      </w:pPr>
      <w:rPr>
        <w:rFonts w:ascii="Arial" w:hAnsi="Arial" w:hint="default"/>
      </w:rPr>
    </w:lvl>
    <w:lvl w:ilvl="5" w:tplc="57FCC910" w:tentative="1">
      <w:start w:val="1"/>
      <w:numFmt w:val="bullet"/>
      <w:lvlText w:val="•"/>
      <w:lvlJc w:val="left"/>
      <w:pPr>
        <w:tabs>
          <w:tab w:val="num" w:pos="4320"/>
        </w:tabs>
        <w:ind w:left="4320" w:hanging="360"/>
      </w:pPr>
      <w:rPr>
        <w:rFonts w:ascii="Arial" w:hAnsi="Arial" w:hint="default"/>
      </w:rPr>
    </w:lvl>
    <w:lvl w:ilvl="6" w:tplc="21FE60A6" w:tentative="1">
      <w:start w:val="1"/>
      <w:numFmt w:val="bullet"/>
      <w:lvlText w:val="•"/>
      <w:lvlJc w:val="left"/>
      <w:pPr>
        <w:tabs>
          <w:tab w:val="num" w:pos="5040"/>
        </w:tabs>
        <w:ind w:left="5040" w:hanging="360"/>
      </w:pPr>
      <w:rPr>
        <w:rFonts w:ascii="Arial" w:hAnsi="Arial" w:hint="default"/>
      </w:rPr>
    </w:lvl>
    <w:lvl w:ilvl="7" w:tplc="215886EE" w:tentative="1">
      <w:start w:val="1"/>
      <w:numFmt w:val="bullet"/>
      <w:lvlText w:val="•"/>
      <w:lvlJc w:val="left"/>
      <w:pPr>
        <w:tabs>
          <w:tab w:val="num" w:pos="5760"/>
        </w:tabs>
        <w:ind w:left="5760" w:hanging="360"/>
      </w:pPr>
      <w:rPr>
        <w:rFonts w:ascii="Arial" w:hAnsi="Arial" w:hint="default"/>
      </w:rPr>
    </w:lvl>
    <w:lvl w:ilvl="8" w:tplc="DA300A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690C71"/>
    <w:multiLevelType w:val="multilevel"/>
    <w:tmpl w:val="DC3CA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F45227"/>
    <w:multiLevelType w:val="multilevel"/>
    <w:tmpl w:val="B082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95F7E"/>
    <w:multiLevelType w:val="multilevel"/>
    <w:tmpl w:val="8300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76A34"/>
    <w:multiLevelType w:val="multilevel"/>
    <w:tmpl w:val="3C6E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C138C"/>
    <w:multiLevelType w:val="multilevel"/>
    <w:tmpl w:val="50B0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42F1C"/>
    <w:multiLevelType w:val="multilevel"/>
    <w:tmpl w:val="E4704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62AAF"/>
    <w:multiLevelType w:val="multilevel"/>
    <w:tmpl w:val="7D2C9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005D9F"/>
    <w:multiLevelType w:val="multilevel"/>
    <w:tmpl w:val="ADE4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D957E5"/>
    <w:multiLevelType w:val="multilevel"/>
    <w:tmpl w:val="892E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025B8"/>
    <w:multiLevelType w:val="multilevel"/>
    <w:tmpl w:val="81B6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2F0B11"/>
    <w:multiLevelType w:val="multilevel"/>
    <w:tmpl w:val="7C5A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6765D8"/>
    <w:multiLevelType w:val="multilevel"/>
    <w:tmpl w:val="D928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341429"/>
    <w:multiLevelType w:val="multilevel"/>
    <w:tmpl w:val="308A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4F3DD1"/>
    <w:multiLevelType w:val="multilevel"/>
    <w:tmpl w:val="5698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EE75F3"/>
    <w:multiLevelType w:val="multilevel"/>
    <w:tmpl w:val="59C0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CB274C"/>
    <w:multiLevelType w:val="hybridMultilevel"/>
    <w:tmpl w:val="C0D8A454"/>
    <w:lvl w:ilvl="0" w:tplc="75EC400E">
      <w:start w:val="9"/>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386ECF"/>
    <w:multiLevelType w:val="multilevel"/>
    <w:tmpl w:val="B0E6E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34126E"/>
    <w:multiLevelType w:val="multilevel"/>
    <w:tmpl w:val="6CBE2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0846C7"/>
    <w:multiLevelType w:val="multilevel"/>
    <w:tmpl w:val="FE909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910657"/>
    <w:multiLevelType w:val="multilevel"/>
    <w:tmpl w:val="CC1E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9914D3"/>
    <w:multiLevelType w:val="multilevel"/>
    <w:tmpl w:val="4E50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92B8B"/>
    <w:multiLevelType w:val="multilevel"/>
    <w:tmpl w:val="7B80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04352D"/>
    <w:multiLevelType w:val="multilevel"/>
    <w:tmpl w:val="9F805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2D78A3"/>
    <w:multiLevelType w:val="multilevel"/>
    <w:tmpl w:val="A30A4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4733E4"/>
    <w:multiLevelType w:val="multilevel"/>
    <w:tmpl w:val="FD7C0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B80724"/>
    <w:multiLevelType w:val="multilevel"/>
    <w:tmpl w:val="214C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F17B26"/>
    <w:multiLevelType w:val="multilevel"/>
    <w:tmpl w:val="43BA8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4D5478"/>
    <w:multiLevelType w:val="multilevel"/>
    <w:tmpl w:val="9BCA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00B26"/>
    <w:multiLevelType w:val="multilevel"/>
    <w:tmpl w:val="CB8C64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4544770">
    <w:abstractNumId w:val="23"/>
  </w:num>
  <w:num w:numId="2" w16cid:durableId="914507283">
    <w:abstractNumId w:val="1"/>
  </w:num>
  <w:num w:numId="3" w16cid:durableId="569313779">
    <w:abstractNumId w:val="30"/>
  </w:num>
  <w:num w:numId="4" w16cid:durableId="706217910">
    <w:abstractNumId w:val="18"/>
  </w:num>
  <w:num w:numId="5" w16cid:durableId="1838153825">
    <w:abstractNumId w:val="17"/>
  </w:num>
  <w:num w:numId="6" w16cid:durableId="1975478227">
    <w:abstractNumId w:val="21"/>
  </w:num>
  <w:num w:numId="7" w16cid:durableId="186143868">
    <w:abstractNumId w:val="10"/>
  </w:num>
  <w:num w:numId="8" w16cid:durableId="1518814834">
    <w:abstractNumId w:val="15"/>
  </w:num>
  <w:num w:numId="9" w16cid:durableId="1367487211">
    <w:abstractNumId w:val="13"/>
  </w:num>
  <w:num w:numId="10" w16cid:durableId="1049453612">
    <w:abstractNumId w:val="3"/>
  </w:num>
  <w:num w:numId="11" w16cid:durableId="665666335">
    <w:abstractNumId w:val="11"/>
  </w:num>
  <w:num w:numId="12" w16cid:durableId="78061026">
    <w:abstractNumId w:val="24"/>
  </w:num>
  <w:num w:numId="13" w16cid:durableId="1881431693">
    <w:abstractNumId w:val="19"/>
  </w:num>
  <w:num w:numId="14" w16cid:durableId="842747721">
    <w:abstractNumId w:val="20"/>
  </w:num>
  <w:num w:numId="15" w16cid:durableId="767852216">
    <w:abstractNumId w:val="26"/>
  </w:num>
  <w:num w:numId="16" w16cid:durableId="2089882715">
    <w:abstractNumId w:val="6"/>
  </w:num>
  <w:num w:numId="17" w16cid:durableId="1825047258">
    <w:abstractNumId w:val="5"/>
  </w:num>
  <w:num w:numId="18" w16cid:durableId="2088263291">
    <w:abstractNumId w:val="4"/>
  </w:num>
  <w:num w:numId="19" w16cid:durableId="875896778">
    <w:abstractNumId w:val="14"/>
  </w:num>
  <w:num w:numId="20" w16cid:durableId="550271061">
    <w:abstractNumId w:val="8"/>
  </w:num>
  <w:num w:numId="21" w16cid:durableId="1837958896">
    <w:abstractNumId w:val="7"/>
  </w:num>
  <w:num w:numId="22" w16cid:durableId="1693610208">
    <w:abstractNumId w:val="22"/>
  </w:num>
  <w:num w:numId="23" w16cid:durableId="1824152476">
    <w:abstractNumId w:val="2"/>
  </w:num>
  <w:num w:numId="24" w16cid:durableId="194392994">
    <w:abstractNumId w:val="9"/>
  </w:num>
  <w:num w:numId="25" w16cid:durableId="582759781">
    <w:abstractNumId w:val="0"/>
  </w:num>
  <w:num w:numId="26" w16cid:durableId="360326571">
    <w:abstractNumId w:val="16"/>
  </w:num>
  <w:num w:numId="27" w16cid:durableId="414086012">
    <w:abstractNumId w:val="28"/>
  </w:num>
  <w:num w:numId="28" w16cid:durableId="787047486">
    <w:abstractNumId w:val="12"/>
  </w:num>
  <w:num w:numId="29" w16cid:durableId="33387734">
    <w:abstractNumId w:val="25"/>
  </w:num>
  <w:num w:numId="30" w16cid:durableId="497043965">
    <w:abstractNumId w:val="29"/>
  </w:num>
  <w:num w:numId="31" w16cid:durableId="95329017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4B7"/>
    <w:rsid w:val="00001FB4"/>
    <w:rsid w:val="00004542"/>
    <w:rsid w:val="0000689A"/>
    <w:rsid w:val="00012DBA"/>
    <w:rsid w:val="00032B59"/>
    <w:rsid w:val="00036369"/>
    <w:rsid w:val="000376B4"/>
    <w:rsid w:val="00037784"/>
    <w:rsid w:val="00040567"/>
    <w:rsid w:val="0004097F"/>
    <w:rsid w:val="00047C0B"/>
    <w:rsid w:val="00052C1E"/>
    <w:rsid w:val="00055D6A"/>
    <w:rsid w:val="00060FA4"/>
    <w:rsid w:val="00061C40"/>
    <w:rsid w:val="00065D24"/>
    <w:rsid w:val="000715C4"/>
    <w:rsid w:val="00072820"/>
    <w:rsid w:val="000760AD"/>
    <w:rsid w:val="00092212"/>
    <w:rsid w:val="00092BDB"/>
    <w:rsid w:val="00095297"/>
    <w:rsid w:val="00095E63"/>
    <w:rsid w:val="00096BD6"/>
    <w:rsid w:val="000A1769"/>
    <w:rsid w:val="000A6DD6"/>
    <w:rsid w:val="000B5E70"/>
    <w:rsid w:val="000C1708"/>
    <w:rsid w:val="000C3144"/>
    <w:rsid w:val="000C7B7C"/>
    <w:rsid w:val="000E5F1F"/>
    <w:rsid w:val="000F5155"/>
    <w:rsid w:val="000F5515"/>
    <w:rsid w:val="000F5712"/>
    <w:rsid w:val="000F5A13"/>
    <w:rsid w:val="000F642C"/>
    <w:rsid w:val="000F6D57"/>
    <w:rsid w:val="0012106F"/>
    <w:rsid w:val="0012487A"/>
    <w:rsid w:val="001248B3"/>
    <w:rsid w:val="001249CC"/>
    <w:rsid w:val="00140BC1"/>
    <w:rsid w:val="001453AC"/>
    <w:rsid w:val="0015345A"/>
    <w:rsid w:val="0017454B"/>
    <w:rsid w:val="00184AB8"/>
    <w:rsid w:val="00190151"/>
    <w:rsid w:val="00194B3A"/>
    <w:rsid w:val="00196CA7"/>
    <w:rsid w:val="001979AA"/>
    <w:rsid w:val="001A3461"/>
    <w:rsid w:val="001B0D62"/>
    <w:rsid w:val="001B3A72"/>
    <w:rsid w:val="001B631C"/>
    <w:rsid w:val="001B76EE"/>
    <w:rsid w:val="001D1A45"/>
    <w:rsid w:val="001D779F"/>
    <w:rsid w:val="001E1192"/>
    <w:rsid w:val="001E441C"/>
    <w:rsid w:val="001E4E04"/>
    <w:rsid w:val="001F0EE5"/>
    <w:rsid w:val="001F4EDD"/>
    <w:rsid w:val="0020060C"/>
    <w:rsid w:val="00201EDD"/>
    <w:rsid w:val="00204B84"/>
    <w:rsid w:val="00216C43"/>
    <w:rsid w:val="00217B10"/>
    <w:rsid w:val="00230125"/>
    <w:rsid w:val="00234576"/>
    <w:rsid w:val="002452FB"/>
    <w:rsid w:val="002564B7"/>
    <w:rsid w:val="00257AF1"/>
    <w:rsid w:val="00261C01"/>
    <w:rsid w:val="002621BD"/>
    <w:rsid w:val="00272471"/>
    <w:rsid w:val="002862A8"/>
    <w:rsid w:val="00292102"/>
    <w:rsid w:val="0029492F"/>
    <w:rsid w:val="002A13AE"/>
    <w:rsid w:val="002A5801"/>
    <w:rsid w:val="002A6456"/>
    <w:rsid w:val="002B00D8"/>
    <w:rsid w:val="002B5B5B"/>
    <w:rsid w:val="002B5B8E"/>
    <w:rsid w:val="002B6B74"/>
    <w:rsid w:val="002C18C9"/>
    <w:rsid w:val="002F7A2A"/>
    <w:rsid w:val="00301647"/>
    <w:rsid w:val="00301C24"/>
    <w:rsid w:val="00303B10"/>
    <w:rsid w:val="00307698"/>
    <w:rsid w:val="00320338"/>
    <w:rsid w:val="00324A9D"/>
    <w:rsid w:val="003275CD"/>
    <w:rsid w:val="00331C2C"/>
    <w:rsid w:val="0033523C"/>
    <w:rsid w:val="00352E55"/>
    <w:rsid w:val="00354E2E"/>
    <w:rsid w:val="003567AA"/>
    <w:rsid w:val="003629AE"/>
    <w:rsid w:val="00365181"/>
    <w:rsid w:val="0037639E"/>
    <w:rsid w:val="0038147A"/>
    <w:rsid w:val="00383E68"/>
    <w:rsid w:val="00390C19"/>
    <w:rsid w:val="00395E51"/>
    <w:rsid w:val="003A3325"/>
    <w:rsid w:val="003A431A"/>
    <w:rsid w:val="003A6B5C"/>
    <w:rsid w:val="003B0716"/>
    <w:rsid w:val="003B2779"/>
    <w:rsid w:val="003B3522"/>
    <w:rsid w:val="003D5ACF"/>
    <w:rsid w:val="003F1232"/>
    <w:rsid w:val="003F442E"/>
    <w:rsid w:val="003F56E6"/>
    <w:rsid w:val="003F5AD4"/>
    <w:rsid w:val="0040132E"/>
    <w:rsid w:val="00401F57"/>
    <w:rsid w:val="00413724"/>
    <w:rsid w:val="0042472F"/>
    <w:rsid w:val="0043175C"/>
    <w:rsid w:val="004349E4"/>
    <w:rsid w:val="004513EF"/>
    <w:rsid w:val="00451D4B"/>
    <w:rsid w:val="00453D24"/>
    <w:rsid w:val="00456E82"/>
    <w:rsid w:val="00472D47"/>
    <w:rsid w:val="0047370A"/>
    <w:rsid w:val="0048554A"/>
    <w:rsid w:val="00485D4F"/>
    <w:rsid w:val="00496DCE"/>
    <w:rsid w:val="004A09CA"/>
    <w:rsid w:val="004A3D37"/>
    <w:rsid w:val="004A7A53"/>
    <w:rsid w:val="004B1766"/>
    <w:rsid w:val="004B43C9"/>
    <w:rsid w:val="004B4C41"/>
    <w:rsid w:val="004B77D1"/>
    <w:rsid w:val="004C4E3E"/>
    <w:rsid w:val="004D39B9"/>
    <w:rsid w:val="004D6D8E"/>
    <w:rsid w:val="004E51EC"/>
    <w:rsid w:val="004E78FA"/>
    <w:rsid w:val="004F1936"/>
    <w:rsid w:val="004F42AA"/>
    <w:rsid w:val="004F4465"/>
    <w:rsid w:val="004F53C6"/>
    <w:rsid w:val="00512768"/>
    <w:rsid w:val="00515F09"/>
    <w:rsid w:val="00527620"/>
    <w:rsid w:val="005417DF"/>
    <w:rsid w:val="005421CE"/>
    <w:rsid w:val="00542340"/>
    <w:rsid w:val="00552C14"/>
    <w:rsid w:val="005536EC"/>
    <w:rsid w:val="00565C88"/>
    <w:rsid w:val="0059700E"/>
    <w:rsid w:val="005A495C"/>
    <w:rsid w:val="005B15DD"/>
    <w:rsid w:val="005C4132"/>
    <w:rsid w:val="005D3DDC"/>
    <w:rsid w:val="005E1AE7"/>
    <w:rsid w:val="005E1F24"/>
    <w:rsid w:val="005E4D6C"/>
    <w:rsid w:val="005F0055"/>
    <w:rsid w:val="005F10E5"/>
    <w:rsid w:val="005F5431"/>
    <w:rsid w:val="005F7B42"/>
    <w:rsid w:val="00604790"/>
    <w:rsid w:val="006068B1"/>
    <w:rsid w:val="00613B38"/>
    <w:rsid w:val="00615971"/>
    <w:rsid w:val="0063292A"/>
    <w:rsid w:val="00635AAF"/>
    <w:rsid w:val="00646E9F"/>
    <w:rsid w:val="00663A14"/>
    <w:rsid w:val="00673A3A"/>
    <w:rsid w:val="006A1FD4"/>
    <w:rsid w:val="006A2A60"/>
    <w:rsid w:val="006A3FC0"/>
    <w:rsid w:val="006B2BA6"/>
    <w:rsid w:val="006C0D9A"/>
    <w:rsid w:val="006D44B1"/>
    <w:rsid w:val="006D5D79"/>
    <w:rsid w:val="006D62DD"/>
    <w:rsid w:val="006D796D"/>
    <w:rsid w:val="006E6C71"/>
    <w:rsid w:val="006F0BA4"/>
    <w:rsid w:val="0070457E"/>
    <w:rsid w:val="007110DA"/>
    <w:rsid w:val="00726AE6"/>
    <w:rsid w:val="00731CE3"/>
    <w:rsid w:val="007512FD"/>
    <w:rsid w:val="007530CB"/>
    <w:rsid w:val="00760F49"/>
    <w:rsid w:val="007621BE"/>
    <w:rsid w:val="00765A09"/>
    <w:rsid w:val="007673DB"/>
    <w:rsid w:val="00767BD9"/>
    <w:rsid w:val="00771958"/>
    <w:rsid w:val="00785579"/>
    <w:rsid w:val="00785F72"/>
    <w:rsid w:val="0079127F"/>
    <w:rsid w:val="0079377B"/>
    <w:rsid w:val="007A190D"/>
    <w:rsid w:val="007A3001"/>
    <w:rsid w:val="007A34B2"/>
    <w:rsid w:val="007A7496"/>
    <w:rsid w:val="007B3246"/>
    <w:rsid w:val="007C70F9"/>
    <w:rsid w:val="007D175E"/>
    <w:rsid w:val="007D2B32"/>
    <w:rsid w:val="007D3170"/>
    <w:rsid w:val="007D5D5B"/>
    <w:rsid w:val="007E0602"/>
    <w:rsid w:val="007E0F98"/>
    <w:rsid w:val="007E30E7"/>
    <w:rsid w:val="007E3BCB"/>
    <w:rsid w:val="007E6128"/>
    <w:rsid w:val="00800B3C"/>
    <w:rsid w:val="00803C93"/>
    <w:rsid w:val="00814D58"/>
    <w:rsid w:val="00816D41"/>
    <w:rsid w:val="00817FA1"/>
    <w:rsid w:val="008220D3"/>
    <w:rsid w:val="00832607"/>
    <w:rsid w:val="00850C26"/>
    <w:rsid w:val="00852C5B"/>
    <w:rsid w:val="0086603B"/>
    <w:rsid w:val="0087394A"/>
    <w:rsid w:val="0087630F"/>
    <w:rsid w:val="00882E2C"/>
    <w:rsid w:val="00894A90"/>
    <w:rsid w:val="00895A7A"/>
    <w:rsid w:val="008A2491"/>
    <w:rsid w:val="008A3C8D"/>
    <w:rsid w:val="008A49B7"/>
    <w:rsid w:val="008A6F13"/>
    <w:rsid w:val="008A7A6E"/>
    <w:rsid w:val="008B0FB5"/>
    <w:rsid w:val="008C1843"/>
    <w:rsid w:val="008C2A37"/>
    <w:rsid w:val="008C2D1C"/>
    <w:rsid w:val="008C58DB"/>
    <w:rsid w:val="008D24EF"/>
    <w:rsid w:val="008D589D"/>
    <w:rsid w:val="008E001D"/>
    <w:rsid w:val="008E190A"/>
    <w:rsid w:val="008E4521"/>
    <w:rsid w:val="008E7542"/>
    <w:rsid w:val="008F2351"/>
    <w:rsid w:val="008F5D22"/>
    <w:rsid w:val="00903F5E"/>
    <w:rsid w:val="00907FE3"/>
    <w:rsid w:val="00917F28"/>
    <w:rsid w:val="009214D6"/>
    <w:rsid w:val="00937488"/>
    <w:rsid w:val="00940DBB"/>
    <w:rsid w:val="00941CB3"/>
    <w:rsid w:val="00942A54"/>
    <w:rsid w:val="009436E6"/>
    <w:rsid w:val="00950FDB"/>
    <w:rsid w:val="00955F7A"/>
    <w:rsid w:val="0095672F"/>
    <w:rsid w:val="009626D4"/>
    <w:rsid w:val="009636EC"/>
    <w:rsid w:val="0096697E"/>
    <w:rsid w:val="00967E92"/>
    <w:rsid w:val="00971FF2"/>
    <w:rsid w:val="00975BFB"/>
    <w:rsid w:val="009863F2"/>
    <w:rsid w:val="009A4F24"/>
    <w:rsid w:val="009A647A"/>
    <w:rsid w:val="009A6552"/>
    <w:rsid w:val="009A75F7"/>
    <w:rsid w:val="009B06A1"/>
    <w:rsid w:val="009B4AC8"/>
    <w:rsid w:val="009B579B"/>
    <w:rsid w:val="009D05BE"/>
    <w:rsid w:val="009D0EFB"/>
    <w:rsid w:val="009D302B"/>
    <w:rsid w:val="009E200A"/>
    <w:rsid w:val="009E29B9"/>
    <w:rsid w:val="009E7202"/>
    <w:rsid w:val="009F5101"/>
    <w:rsid w:val="009F5D8D"/>
    <w:rsid w:val="00A06909"/>
    <w:rsid w:val="00A1081B"/>
    <w:rsid w:val="00A22CF8"/>
    <w:rsid w:val="00A258D2"/>
    <w:rsid w:val="00A326DF"/>
    <w:rsid w:val="00A40669"/>
    <w:rsid w:val="00A41D2C"/>
    <w:rsid w:val="00A46022"/>
    <w:rsid w:val="00A47115"/>
    <w:rsid w:val="00A60C5B"/>
    <w:rsid w:val="00A60E95"/>
    <w:rsid w:val="00A72F9A"/>
    <w:rsid w:val="00A73636"/>
    <w:rsid w:val="00A75D1C"/>
    <w:rsid w:val="00A8233D"/>
    <w:rsid w:val="00A83DCE"/>
    <w:rsid w:val="00A87816"/>
    <w:rsid w:val="00A94B4F"/>
    <w:rsid w:val="00AB0FEB"/>
    <w:rsid w:val="00AB12E6"/>
    <w:rsid w:val="00AB3B46"/>
    <w:rsid w:val="00AB50D5"/>
    <w:rsid w:val="00AD0283"/>
    <w:rsid w:val="00AD6812"/>
    <w:rsid w:val="00AE2487"/>
    <w:rsid w:val="00AE3685"/>
    <w:rsid w:val="00AE74EA"/>
    <w:rsid w:val="00AF6066"/>
    <w:rsid w:val="00AF65C4"/>
    <w:rsid w:val="00B00E78"/>
    <w:rsid w:val="00B07099"/>
    <w:rsid w:val="00B13C1C"/>
    <w:rsid w:val="00B15878"/>
    <w:rsid w:val="00B179F1"/>
    <w:rsid w:val="00B571CA"/>
    <w:rsid w:val="00B57D1B"/>
    <w:rsid w:val="00B60E2B"/>
    <w:rsid w:val="00B63848"/>
    <w:rsid w:val="00B64826"/>
    <w:rsid w:val="00B726D1"/>
    <w:rsid w:val="00B7510F"/>
    <w:rsid w:val="00B75FDF"/>
    <w:rsid w:val="00B86E32"/>
    <w:rsid w:val="00B97ED4"/>
    <w:rsid w:val="00BA54ED"/>
    <w:rsid w:val="00BA67E4"/>
    <w:rsid w:val="00BB1ED3"/>
    <w:rsid w:val="00BB365F"/>
    <w:rsid w:val="00BB4445"/>
    <w:rsid w:val="00BC053C"/>
    <w:rsid w:val="00BC3A24"/>
    <w:rsid w:val="00BC4161"/>
    <w:rsid w:val="00BC4406"/>
    <w:rsid w:val="00BD4EB6"/>
    <w:rsid w:val="00BD6FF4"/>
    <w:rsid w:val="00BE0FEF"/>
    <w:rsid w:val="00BE4B29"/>
    <w:rsid w:val="00BE7D16"/>
    <w:rsid w:val="00BF1BAA"/>
    <w:rsid w:val="00BF62AB"/>
    <w:rsid w:val="00C00D08"/>
    <w:rsid w:val="00C066AE"/>
    <w:rsid w:val="00C13DF0"/>
    <w:rsid w:val="00C14995"/>
    <w:rsid w:val="00C167E4"/>
    <w:rsid w:val="00C21280"/>
    <w:rsid w:val="00C219A0"/>
    <w:rsid w:val="00C219D4"/>
    <w:rsid w:val="00C235E5"/>
    <w:rsid w:val="00C32375"/>
    <w:rsid w:val="00C343D1"/>
    <w:rsid w:val="00C50C06"/>
    <w:rsid w:val="00C61473"/>
    <w:rsid w:val="00C76447"/>
    <w:rsid w:val="00C81A89"/>
    <w:rsid w:val="00C83524"/>
    <w:rsid w:val="00C91E7B"/>
    <w:rsid w:val="00C94BA9"/>
    <w:rsid w:val="00CA0343"/>
    <w:rsid w:val="00CA0E4E"/>
    <w:rsid w:val="00CA6EF3"/>
    <w:rsid w:val="00CB3547"/>
    <w:rsid w:val="00CB5A4F"/>
    <w:rsid w:val="00CC19ED"/>
    <w:rsid w:val="00CC76C7"/>
    <w:rsid w:val="00CD0B61"/>
    <w:rsid w:val="00CD4654"/>
    <w:rsid w:val="00CF1C1C"/>
    <w:rsid w:val="00CF5689"/>
    <w:rsid w:val="00CF56D5"/>
    <w:rsid w:val="00D155AE"/>
    <w:rsid w:val="00D2635A"/>
    <w:rsid w:val="00D3357E"/>
    <w:rsid w:val="00D41F18"/>
    <w:rsid w:val="00D51050"/>
    <w:rsid w:val="00D53BEB"/>
    <w:rsid w:val="00D650CF"/>
    <w:rsid w:val="00D70974"/>
    <w:rsid w:val="00D70D0C"/>
    <w:rsid w:val="00D73D0C"/>
    <w:rsid w:val="00D73F57"/>
    <w:rsid w:val="00D850C4"/>
    <w:rsid w:val="00D8516E"/>
    <w:rsid w:val="00D90464"/>
    <w:rsid w:val="00D95EC0"/>
    <w:rsid w:val="00DA783A"/>
    <w:rsid w:val="00DB7ECD"/>
    <w:rsid w:val="00DC0534"/>
    <w:rsid w:val="00DD23E4"/>
    <w:rsid w:val="00DD610B"/>
    <w:rsid w:val="00DD6325"/>
    <w:rsid w:val="00DE0C05"/>
    <w:rsid w:val="00DE506D"/>
    <w:rsid w:val="00DF0629"/>
    <w:rsid w:val="00DF2232"/>
    <w:rsid w:val="00DF2812"/>
    <w:rsid w:val="00E127A5"/>
    <w:rsid w:val="00E12993"/>
    <w:rsid w:val="00E12AC9"/>
    <w:rsid w:val="00E12ED7"/>
    <w:rsid w:val="00E24D9F"/>
    <w:rsid w:val="00E35551"/>
    <w:rsid w:val="00E50D74"/>
    <w:rsid w:val="00E53265"/>
    <w:rsid w:val="00E6272A"/>
    <w:rsid w:val="00E63EEB"/>
    <w:rsid w:val="00E669EE"/>
    <w:rsid w:val="00E71371"/>
    <w:rsid w:val="00E72C82"/>
    <w:rsid w:val="00E75957"/>
    <w:rsid w:val="00E814B7"/>
    <w:rsid w:val="00E82886"/>
    <w:rsid w:val="00E870A5"/>
    <w:rsid w:val="00E91CF2"/>
    <w:rsid w:val="00E97523"/>
    <w:rsid w:val="00EA0B40"/>
    <w:rsid w:val="00EB0852"/>
    <w:rsid w:val="00EB0D17"/>
    <w:rsid w:val="00EB6A6B"/>
    <w:rsid w:val="00EC3372"/>
    <w:rsid w:val="00EC3A96"/>
    <w:rsid w:val="00EC5CD2"/>
    <w:rsid w:val="00EC62F8"/>
    <w:rsid w:val="00EC6EB8"/>
    <w:rsid w:val="00ED50A8"/>
    <w:rsid w:val="00EE6622"/>
    <w:rsid w:val="00EE7B23"/>
    <w:rsid w:val="00F03063"/>
    <w:rsid w:val="00F03BD8"/>
    <w:rsid w:val="00F07EC7"/>
    <w:rsid w:val="00F1137D"/>
    <w:rsid w:val="00F14431"/>
    <w:rsid w:val="00F17B7F"/>
    <w:rsid w:val="00F21D67"/>
    <w:rsid w:val="00F21F07"/>
    <w:rsid w:val="00F24CDC"/>
    <w:rsid w:val="00F33B42"/>
    <w:rsid w:val="00F34FF8"/>
    <w:rsid w:val="00F44728"/>
    <w:rsid w:val="00F5373C"/>
    <w:rsid w:val="00F6315E"/>
    <w:rsid w:val="00F67130"/>
    <w:rsid w:val="00F67A9F"/>
    <w:rsid w:val="00F71AC6"/>
    <w:rsid w:val="00F71F5B"/>
    <w:rsid w:val="00F7278E"/>
    <w:rsid w:val="00F73A9F"/>
    <w:rsid w:val="00F75275"/>
    <w:rsid w:val="00F80D06"/>
    <w:rsid w:val="00F82C28"/>
    <w:rsid w:val="00F837EA"/>
    <w:rsid w:val="00F94771"/>
    <w:rsid w:val="00FA69FB"/>
    <w:rsid w:val="00FA744B"/>
    <w:rsid w:val="00FB1289"/>
    <w:rsid w:val="00FB3EF9"/>
    <w:rsid w:val="00FB67FD"/>
    <w:rsid w:val="00FD0F5A"/>
    <w:rsid w:val="00FD6C22"/>
    <w:rsid w:val="00FE275B"/>
    <w:rsid w:val="00FE3672"/>
    <w:rsid w:val="00FE6F37"/>
    <w:rsid w:val="00FE7F08"/>
    <w:rsid w:val="00FF5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9A22"/>
  <w15:chartTrackingRefBased/>
  <w15:docId w15:val="{6BB7F991-32A0-42F3-84F3-7CE06F03D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60FA4"/>
    <w:rPr>
      <w:rFonts w:ascii="Calibri" w:hAnsi="Calibri" w:cs="Calibri"/>
      <w:kern w:val="0"/>
      <w:lang w:eastAsia="en-GB"/>
      <w14:ligatures w14:val="none"/>
    </w:rPr>
  </w:style>
  <w:style w:type="paragraph" w:styleId="Heading1">
    <w:name w:val="heading 1"/>
    <w:basedOn w:val="Normal"/>
    <w:next w:val="Normal"/>
    <w:link w:val="Heading1Char"/>
    <w:qFormat/>
    <w:rsid w:val="00E81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81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4B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4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14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14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14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14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14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Normal"/>
    <w:link w:val="Style2Char"/>
    <w:rsid w:val="008E190A"/>
    <w:pPr>
      <w:spacing w:after="0" w:line="240" w:lineRule="auto"/>
    </w:pPr>
    <w:rPr>
      <w:rFonts w:ascii="Arial" w:hAnsi="Arial" w:cs="Arial"/>
      <w:color w:val="1F1F1F"/>
    </w:rPr>
  </w:style>
  <w:style w:type="character" w:customStyle="1" w:styleId="Style2Char">
    <w:name w:val="Style2 Char"/>
    <w:basedOn w:val="DefaultParagraphFont"/>
    <w:link w:val="Style2"/>
    <w:rsid w:val="008E190A"/>
    <w:rPr>
      <w:rFonts w:ascii="Arial" w:hAnsi="Arial" w:cs="Arial"/>
      <w:color w:val="1F1F1F"/>
    </w:rPr>
  </w:style>
  <w:style w:type="character" w:customStyle="1" w:styleId="Heading1Char">
    <w:name w:val="Heading 1 Char"/>
    <w:basedOn w:val="DefaultParagraphFont"/>
    <w:link w:val="Heading1"/>
    <w:rsid w:val="00E814B7"/>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rsid w:val="00E814B7"/>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semiHidden/>
    <w:rsid w:val="00E814B7"/>
    <w:rPr>
      <w:rFonts w:eastAsiaTheme="majorEastAsia"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semiHidden/>
    <w:rsid w:val="00E814B7"/>
    <w:rPr>
      <w:rFonts w:eastAsiaTheme="majorEastAsia"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E814B7"/>
    <w:rPr>
      <w:rFonts w:eastAsiaTheme="majorEastAsia"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E814B7"/>
    <w:rPr>
      <w:rFonts w:eastAsiaTheme="majorEastAsia"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E814B7"/>
    <w:rPr>
      <w:rFonts w:eastAsiaTheme="majorEastAsia"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E814B7"/>
    <w:rPr>
      <w:rFonts w:eastAsiaTheme="majorEastAsia"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E814B7"/>
    <w:rPr>
      <w:rFonts w:eastAsiaTheme="majorEastAsia"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E81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4B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E814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4B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E814B7"/>
    <w:pPr>
      <w:spacing w:before="160"/>
      <w:jc w:val="center"/>
    </w:pPr>
    <w:rPr>
      <w:i/>
      <w:iCs/>
      <w:color w:val="404040" w:themeColor="text1" w:themeTint="BF"/>
    </w:rPr>
  </w:style>
  <w:style w:type="character" w:customStyle="1" w:styleId="QuoteChar">
    <w:name w:val="Quote Char"/>
    <w:basedOn w:val="DefaultParagraphFont"/>
    <w:link w:val="Quote"/>
    <w:uiPriority w:val="29"/>
    <w:rsid w:val="00E814B7"/>
    <w:rPr>
      <w:rFonts w:ascii="Calibri" w:hAnsi="Calibri" w:cs="Calibri"/>
      <w:i/>
      <w:iCs/>
      <w:color w:val="404040" w:themeColor="text1" w:themeTint="BF"/>
      <w:kern w:val="0"/>
      <w:lang w:eastAsia="en-GB"/>
      <w14:ligatures w14:val="none"/>
    </w:rPr>
  </w:style>
  <w:style w:type="paragraph" w:styleId="ListParagraph">
    <w:name w:val="List Paragraph"/>
    <w:basedOn w:val="Normal"/>
    <w:link w:val="ListParagraphChar"/>
    <w:uiPriority w:val="34"/>
    <w:qFormat/>
    <w:rsid w:val="00E814B7"/>
    <w:pPr>
      <w:ind w:left="720"/>
      <w:contextualSpacing/>
    </w:pPr>
  </w:style>
  <w:style w:type="character" w:styleId="IntenseEmphasis">
    <w:name w:val="Intense Emphasis"/>
    <w:basedOn w:val="DefaultParagraphFont"/>
    <w:uiPriority w:val="21"/>
    <w:qFormat/>
    <w:rsid w:val="00E814B7"/>
    <w:rPr>
      <w:i/>
      <w:iCs/>
      <w:color w:val="0F4761" w:themeColor="accent1" w:themeShade="BF"/>
    </w:rPr>
  </w:style>
  <w:style w:type="paragraph" w:styleId="IntenseQuote">
    <w:name w:val="Intense Quote"/>
    <w:basedOn w:val="Normal"/>
    <w:next w:val="Normal"/>
    <w:link w:val="IntenseQuoteChar"/>
    <w:uiPriority w:val="30"/>
    <w:qFormat/>
    <w:rsid w:val="00E81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4B7"/>
    <w:rPr>
      <w:rFonts w:ascii="Calibri" w:hAnsi="Calibri" w:cs="Calibri"/>
      <w:i/>
      <w:iCs/>
      <w:color w:val="0F4761" w:themeColor="accent1" w:themeShade="BF"/>
      <w:kern w:val="0"/>
      <w:lang w:eastAsia="en-GB"/>
      <w14:ligatures w14:val="none"/>
    </w:rPr>
  </w:style>
  <w:style w:type="character" w:styleId="IntenseReference">
    <w:name w:val="Intense Reference"/>
    <w:basedOn w:val="DefaultParagraphFont"/>
    <w:uiPriority w:val="32"/>
    <w:qFormat/>
    <w:rsid w:val="00E814B7"/>
    <w:rPr>
      <w:b/>
      <w:bCs/>
      <w:smallCaps/>
      <w:color w:val="0F4761" w:themeColor="accent1" w:themeShade="BF"/>
      <w:spacing w:val="5"/>
    </w:rPr>
  </w:style>
  <w:style w:type="paragraph" w:customStyle="1" w:styleId="Nornal">
    <w:name w:val="Nornal"/>
    <w:basedOn w:val="Normal"/>
    <w:link w:val="NornalChar"/>
    <w:qFormat/>
    <w:rsid w:val="00E814B7"/>
    <w:pPr>
      <w:spacing w:line="264" w:lineRule="auto"/>
    </w:pPr>
    <w:rPr>
      <w:rFonts w:ascii="Arial" w:eastAsiaTheme="minorHAnsi" w:hAnsi="Arial" w:cs="Arial"/>
      <w:lang w:eastAsia="en-US"/>
    </w:rPr>
  </w:style>
  <w:style w:type="character" w:customStyle="1" w:styleId="NornalChar">
    <w:name w:val="Nornal Char"/>
    <w:basedOn w:val="DefaultParagraphFont"/>
    <w:link w:val="Nornal"/>
    <w:rsid w:val="00E814B7"/>
    <w:rPr>
      <w:rFonts w:ascii="Arial" w:eastAsiaTheme="minorHAnsi" w:hAnsi="Arial" w:cs="Arial"/>
      <w:kern w:val="0"/>
      <w14:ligatures w14:val="none"/>
    </w:rPr>
  </w:style>
  <w:style w:type="character" w:customStyle="1" w:styleId="ListParagraphChar">
    <w:name w:val="List Paragraph Char"/>
    <w:basedOn w:val="DefaultParagraphFont"/>
    <w:link w:val="ListParagraph"/>
    <w:uiPriority w:val="34"/>
    <w:rsid w:val="00E814B7"/>
    <w:rPr>
      <w:rFonts w:ascii="Calibri" w:hAnsi="Calibri" w:cs="Calibri"/>
      <w:kern w:val="0"/>
      <w:lang w:eastAsia="en-GB"/>
      <w14:ligatures w14:val="none"/>
    </w:rPr>
  </w:style>
  <w:style w:type="paragraph" w:styleId="NormalWeb">
    <w:name w:val="Normal (Web)"/>
    <w:basedOn w:val="Normal"/>
    <w:uiPriority w:val="99"/>
    <w:unhideWhenUsed/>
    <w:rsid w:val="00760F4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0F49"/>
    <w:rPr>
      <w:b/>
      <w:bCs/>
    </w:rPr>
  </w:style>
  <w:style w:type="character" w:styleId="Emphasis">
    <w:name w:val="Emphasis"/>
    <w:basedOn w:val="DefaultParagraphFont"/>
    <w:uiPriority w:val="20"/>
    <w:qFormat/>
    <w:rsid w:val="00760F49"/>
    <w:rPr>
      <w:i/>
      <w:iCs/>
    </w:rPr>
  </w:style>
  <w:style w:type="character" w:styleId="Hyperlink">
    <w:name w:val="Hyperlink"/>
    <w:basedOn w:val="DefaultParagraphFont"/>
    <w:uiPriority w:val="99"/>
    <w:semiHidden/>
    <w:unhideWhenUsed/>
    <w:rsid w:val="00760F49"/>
    <w:rPr>
      <w:color w:val="0000FF"/>
      <w:u w:val="single"/>
    </w:rPr>
  </w:style>
  <w:style w:type="paragraph" w:customStyle="1" w:styleId="p1">
    <w:name w:val="p1"/>
    <w:basedOn w:val="Normal"/>
    <w:rsid w:val="00950FD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2958">
      <w:bodyDiv w:val="1"/>
      <w:marLeft w:val="0"/>
      <w:marRight w:val="0"/>
      <w:marTop w:val="0"/>
      <w:marBottom w:val="0"/>
      <w:divBdr>
        <w:top w:val="none" w:sz="0" w:space="0" w:color="auto"/>
        <w:left w:val="none" w:sz="0" w:space="0" w:color="auto"/>
        <w:bottom w:val="none" w:sz="0" w:space="0" w:color="auto"/>
        <w:right w:val="none" w:sz="0" w:space="0" w:color="auto"/>
      </w:divBdr>
    </w:div>
    <w:div w:id="64114052">
      <w:bodyDiv w:val="1"/>
      <w:marLeft w:val="0"/>
      <w:marRight w:val="0"/>
      <w:marTop w:val="0"/>
      <w:marBottom w:val="0"/>
      <w:divBdr>
        <w:top w:val="none" w:sz="0" w:space="0" w:color="auto"/>
        <w:left w:val="none" w:sz="0" w:space="0" w:color="auto"/>
        <w:bottom w:val="none" w:sz="0" w:space="0" w:color="auto"/>
        <w:right w:val="none" w:sz="0" w:space="0" w:color="auto"/>
      </w:divBdr>
    </w:div>
    <w:div w:id="95487318">
      <w:bodyDiv w:val="1"/>
      <w:marLeft w:val="0"/>
      <w:marRight w:val="0"/>
      <w:marTop w:val="0"/>
      <w:marBottom w:val="0"/>
      <w:divBdr>
        <w:top w:val="none" w:sz="0" w:space="0" w:color="auto"/>
        <w:left w:val="none" w:sz="0" w:space="0" w:color="auto"/>
        <w:bottom w:val="none" w:sz="0" w:space="0" w:color="auto"/>
        <w:right w:val="none" w:sz="0" w:space="0" w:color="auto"/>
      </w:divBdr>
    </w:div>
    <w:div w:id="119233108">
      <w:bodyDiv w:val="1"/>
      <w:marLeft w:val="0"/>
      <w:marRight w:val="0"/>
      <w:marTop w:val="0"/>
      <w:marBottom w:val="0"/>
      <w:divBdr>
        <w:top w:val="none" w:sz="0" w:space="0" w:color="auto"/>
        <w:left w:val="none" w:sz="0" w:space="0" w:color="auto"/>
        <w:bottom w:val="none" w:sz="0" w:space="0" w:color="auto"/>
        <w:right w:val="none" w:sz="0" w:space="0" w:color="auto"/>
      </w:divBdr>
    </w:div>
    <w:div w:id="122697237">
      <w:bodyDiv w:val="1"/>
      <w:marLeft w:val="0"/>
      <w:marRight w:val="0"/>
      <w:marTop w:val="0"/>
      <w:marBottom w:val="0"/>
      <w:divBdr>
        <w:top w:val="none" w:sz="0" w:space="0" w:color="auto"/>
        <w:left w:val="none" w:sz="0" w:space="0" w:color="auto"/>
        <w:bottom w:val="none" w:sz="0" w:space="0" w:color="auto"/>
        <w:right w:val="none" w:sz="0" w:space="0" w:color="auto"/>
      </w:divBdr>
    </w:div>
    <w:div w:id="123353534">
      <w:bodyDiv w:val="1"/>
      <w:marLeft w:val="0"/>
      <w:marRight w:val="0"/>
      <w:marTop w:val="0"/>
      <w:marBottom w:val="0"/>
      <w:divBdr>
        <w:top w:val="none" w:sz="0" w:space="0" w:color="auto"/>
        <w:left w:val="none" w:sz="0" w:space="0" w:color="auto"/>
        <w:bottom w:val="none" w:sz="0" w:space="0" w:color="auto"/>
        <w:right w:val="none" w:sz="0" w:space="0" w:color="auto"/>
      </w:divBdr>
    </w:div>
    <w:div w:id="192353714">
      <w:bodyDiv w:val="1"/>
      <w:marLeft w:val="0"/>
      <w:marRight w:val="0"/>
      <w:marTop w:val="0"/>
      <w:marBottom w:val="0"/>
      <w:divBdr>
        <w:top w:val="none" w:sz="0" w:space="0" w:color="auto"/>
        <w:left w:val="none" w:sz="0" w:space="0" w:color="auto"/>
        <w:bottom w:val="none" w:sz="0" w:space="0" w:color="auto"/>
        <w:right w:val="none" w:sz="0" w:space="0" w:color="auto"/>
      </w:divBdr>
    </w:div>
    <w:div w:id="217977577">
      <w:bodyDiv w:val="1"/>
      <w:marLeft w:val="0"/>
      <w:marRight w:val="0"/>
      <w:marTop w:val="0"/>
      <w:marBottom w:val="0"/>
      <w:divBdr>
        <w:top w:val="none" w:sz="0" w:space="0" w:color="auto"/>
        <w:left w:val="none" w:sz="0" w:space="0" w:color="auto"/>
        <w:bottom w:val="none" w:sz="0" w:space="0" w:color="auto"/>
        <w:right w:val="none" w:sz="0" w:space="0" w:color="auto"/>
      </w:divBdr>
    </w:div>
    <w:div w:id="218518358">
      <w:bodyDiv w:val="1"/>
      <w:marLeft w:val="0"/>
      <w:marRight w:val="0"/>
      <w:marTop w:val="0"/>
      <w:marBottom w:val="0"/>
      <w:divBdr>
        <w:top w:val="none" w:sz="0" w:space="0" w:color="auto"/>
        <w:left w:val="none" w:sz="0" w:space="0" w:color="auto"/>
        <w:bottom w:val="none" w:sz="0" w:space="0" w:color="auto"/>
        <w:right w:val="none" w:sz="0" w:space="0" w:color="auto"/>
      </w:divBdr>
    </w:div>
    <w:div w:id="231699755">
      <w:bodyDiv w:val="1"/>
      <w:marLeft w:val="0"/>
      <w:marRight w:val="0"/>
      <w:marTop w:val="0"/>
      <w:marBottom w:val="0"/>
      <w:divBdr>
        <w:top w:val="none" w:sz="0" w:space="0" w:color="auto"/>
        <w:left w:val="none" w:sz="0" w:space="0" w:color="auto"/>
        <w:bottom w:val="none" w:sz="0" w:space="0" w:color="auto"/>
        <w:right w:val="none" w:sz="0" w:space="0" w:color="auto"/>
      </w:divBdr>
    </w:div>
    <w:div w:id="262616090">
      <w:bodyDiv w:val="1"/>
      <w:marLeft w:val="0"/>
      <w:marRight w:val="0"/>
      <w:marTop w:val="0"/>
      <w:marBottom w:val="0"/>
      <w:divBdr>
        <w:top w:val="none" w:sz="0" w:space="0" w:color="auto"/>
        <w:left w:val="none" w:sz="0" w:space="0" w:color="auto"/>
        <w:bottom w:val="none" w:sz="0" w:space="0" w:color="auto"/>
        <w:right w:val="none" w:sz="0" w:space="0" w:color="auto"/>
      </w:divBdr>
    </w:div>
    <w:div w:id="276837495">
      <w:bodyDiv w:val="1"/>
      <w:marLeft w:val="0"/>
      <w:marRight w:val="0"/>
      <w:marTop w:val="0"/>
      <w:marBottom w:val="0"/>
      <w:divBdr>
        <w:top w:val="none" w:sz="0" w:space="0" w:color="auto"/>
        <w:left w:val="none" w:sz="0" w:space="0" w:color="auto"/>
        <w:bottom w:val="none" w:sz="0" w:space="0" w:color="auto"/>
        <w:right w:val="none" w:sz="0" w:space="0" w:color="auto"/>
      </w:divBdr>
      <w:divsChild>
        <w:div w:id="1009916227">
          <w:marLeft w:val="0"/>
          <w:marRight w:val="0"/>
          <w:marTop w:val="0"/>
          <w:marBottom w:val="0"/>
          <w:divBdr>
            <w:top w:val="none" w:sz="0" w:space="0" w:color="auto"/>
            <w:left w:val="none" w:sz="0" w:space="0" w:color="auto"/>
            <w:bottom w:val="none" w:sz="0" w:space="0" w:color="auto"/>
            <w:right w:val="none" w:sz="0" w:space="0" w:color="auto"/>
          </w:divBdr>
          <w:divsChild>
            <w:div w:id="1946841885">
              <w:marLeft w:val="0"/>
              <w:marRight w:val="0"/>
              <w:marTop w:val="0"/>
              <w:marBottom w:val="0"/>
              <w:divBdr>
                <w:top w:val="none" w:sz="0" w:space="0" w:color="auto"/>
                <w:left w:val="none" w:sz="0" w:space="0" w:color="auto"/>
                <w:bottom w:val="none" w:sz="0" w:space="0" w:color="auto"/>
                <w:right w:val="none" w:sz="0" w:space="0" w:color="auto"/>
              </w:divBdr>
              <w:divsChild>
                <w:div w:id="2091081147">
                  <w:marLeft w:val="0"/>
                  <w:marRight w:val="0"/>
                  <w:marTop w:val="0"/>
                  <w:marBottom w:val="0"/>
                  <w:divBdr>
                    <w:top w:val="none" w:sz="0" w:space="0" w:color="auto"/>
                    <w:left w:val="none" w:sz="0" w:space="0" w:color="auto"/>
                    <w:bottom w:val="none" w:sz="0" w:space="0" w:color="auto"/>
                    <w:right w:val="none" w:sz="0" w:space="0" w:color="auto"/>
                  </w:divBdr>
                  <w:divsChild>
                    <w:div w:id="1437873149">
                      <w:marLeft w:val="0"/>
                      <w:marRight w:val="0"/>
                      <w:marTop w:val="0"/>
                      <w:marBottom w:val="0"/>
                      <w:divBdr>
                        <w:top w:val="none" w:sz="0" w:space="0" w:color="auto"/>
                        <w:left w:val="none" w:sz="0" w:space="0" w:color="auto"/>
                        <w:bottom w:val="none" w:sz="0" w:space="0" w:color="auto"/>
                        <w:right w:val="none" w:sz="0" w:space="0" w:color="auto"/>
                      </w:divBdr>
                      <w:divsChild>
                        <w:div w:id="328673844">
                          <w:marLeft w:val="0"/>
                          <w:marRight w:val="0"/>
                          <w:marTop w:val="0"/>
                          <w:marBottom w:val="0"/>
                          <w:divBdr>
                            <w:top w:val="none" w:sz="0" w:space="0" w:color="auto"/>
                            <w:left w:val="none" w:sz="0" w:space="0" w:color="auto"/>
                            <w:bottom w:val="none" w:sz="0" w:space="0" w:color="auto"/>
                            <w:right w:val="none" w:sz="0" w:space="0" w:color="auto"/>
                          </w:divBdr>
                          <w:divsChild>
                            <w:div w:id="662858560">
                              <w:marLeft w:val="0"/>
                              <w:marRight w:val="0"/>
                              <w:marTop w:val="0"/>
                              <w:marBottom w:val="0"/>
                              <w:divBdr>
                                <w:top w:val="none" w:sz="0" w:space="0" w:color="auto"/>
                                <w:left w:val="none" w:sz="0" w:space="0" w:color="auto"/>
                                <w:bottom w:val="none" w:sz="0" w:space="0" w:color="auto"/>
                                <w:right w:val="none" w:sz="0" w:space="0" w:color="auto"/>
                              </w:divBdr>
                              <w:divsChild>
                                <w:div w:id="360283629">
                                  <w:marLeft w:val="0"/>
                                  <w:marRight w:val="0"/>
                                  <w:marTop w:val="0"/>
                                  <w:marBottom w:val="0"/>
                                  <w:divBdr>
                                    <w:top w:val="none" w:sz="0" w:space="0" w:color="auto"/>
                                    <w:left w:val="none" w:sz="0" w:space="0" w:color="auto"/>
                                    <w:bottom w:val="none" w:sz="0" w:space="0" w:color="auto"/>
                                    <w:right w:val="none" w:sz="0" w:space="0" w:color="auto"/>
                                  </w:divBdr>
                                  <w:divsChild>
                                    <w:div w:id="171917357">
                                      <w:marLeft w:val="0"/>
                                      <w:marRight w:val="0"/>
                                      <w:marTop w:val="0"/>
                                      <w:marBottom w:val="0"/>
                                      <w:divBdr>
                                        <w:top w:val="none" w:sz="0" w:space="0" w:color="auto"/>
                                        <w:left w:val="none" w:sz="0" w:space="0" w:color="auto"/>
                                        <w:bottom w:val="none" w:sz="0" w:space="0" w:color="auto"/>
                                        <w:right w:val="none" w:sz="0" w:space="0" w:color="auto"/>
                                      </w:divBdr>
                                      <w:divsChild>
                                        <w:div w:id="4073068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2018997272">
                          <w:marLeft w:val="0"/>
                          <w:marRight w:val="0"/>
                          <w:marTop w:val="0"/>
                          <w:marBottom w:val="0"/>
                          <w:divBdr>
                            <w:top w:val="none" w:sz="0" w:space="0" w:color="auto"/>
                            <w:left w:val="none" w:sz="0" w:space="0" w:color="auto"/>
                            <w:bottom w:val="none" w:sz="0" w:space="0" w:color="auto"/>
                            <w:right w:val="none" w:sz="0" w:space="0" w:color="auto"/>
                          </w:divBdr>
                          <w:divsChild>
                            <w:div w:id="409428919">
                              <w:marLeft w:val="0"/>
                              <w:marRight w:val="0"/>
                              <w:marTop w:val="0"/>
                              <w:marBottom w:val="0"/>
                              <w:divBdr>
                                <w:top w:val="none" w:sz="0" w:space="0" w:color="auto"/>
                                <w:left w:val="none" w:sz="0" w:space="0" w:color="auto"/>
                                <w:bottom w:val="none" w:sz="0" w:space="0" w:color="auto"/>
                                <w:right w:val="none" w:sz="0" w:space="0" w:color="auto"/>
                              </w:divBdr>
                              <w:divsChild>
                                <w:div w:id="6552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420309">
          <w:marLeft w:val="0"/>
          <w:marRight w:val="0"/>
          <w:marTop w:val="0"/>
          <w:marBottom w:val="0"/>
          <w:divBdr>
            <w:top w:val="none" w:sz="0" w:space="0" w:color="auto"/>
            <w:left w:val="none" w:sz="0" w:space="0" w:color="auto"/>
            <w:bottom w:val="none" w:sz="0" w:space="0" w:color="auto"/>
            <w:right w:val="none" w:sz="0" w:space="0" w:color="auto"/>
          </w:divBdr>
          <w:divsChild>
            <w:div w:id="1253929322">
              <w:marLeft w:val="0"/>
              <w:marRight w:val="0"/>
              <w:marTop w:val="0"/>
              <w:marBottom w:val="0"/>
              <w:divBdr>
                <w:top w:val="none" w:sz="0" w:space="0" w:color="auto"/>
                <w:left w:val="none" w:sz="0" w:space="0" w:color="auto"/>
                <w:bottom w:val="none" w:sz="0" w:space="0" w:color="auto"/>
                <w:right w:val="none" w:sz="0" w:space="0" w:color="auto"/>
              </w:divBdr>
              <w:divsChild>
                <w:div w:id="676344801">
                  <w:marLeft w:val="0"/>
                  <w:marRight w:val="0"/>
                  <w:marTop w:val="0"/>
                  <w:marBottom w:val="0"/>
                  <w:divBdr>
                    <w:top w:val="none" w:sz="0" w:space="0" w:color="auto"/>
                    <w:left w:val="none" w:sz="0" w:space="0" w:color="auto"/>
                    <w:bottom w:val="none" w:sz="0" w:space="0" w:color="auto"/>
                    <w:right w:val="none" w:sz="0" w:space="0" w:color="auto"/>
                  </w:divBdr>
                  <w:divsChild>
                    <w:div w:id="580525486">
                      <w:marLeft w:val="0"/>
                      <w:marRight w:val="0"/>
                      <w:marTop w:val="0"/>
                      <w:marBottom w:val="0"/>
                      <w:divBdr>
                        <w:top w:val="none" w:sz="0" w:space="0" w:color="auto"/>
                        <w:left w:val="none" w:sz="0" w:space="0" w:color="auto"/>
                        <w:bottom w:val="none" w:sz="0" w:space="0" w:color="auto"/>
                        <w:right w:val="none" w:sz="0" w:space="0" w:color="auto"/>
                      </w:divBdr>
                      <w:divsChild>
                        <w:div w:id="554318166">
                          <w:marLeft w:val="0"/>
                          <w:marRight w:val="0"/>
                          <w:marTop w:val="0"/>
                          <w:marBottom w:val="0"/>
                          <w:divBdr>
                            <w:top w:val="none" w:sz="0" w:space="0" w:color="auto"/>
                            <w:left w:val="none" w:sz="0" w:space="0" w:color="auto"/>
                            <w:bottom w:val="none" w:sz="0" w:space="0" w:color="auto"/>
                            <w:right w:val="none" w:sz="0" w:space="0" w:color="auto"/>
                          </w:divBdr>
                          <w:divsChild>
                            <w:div w:id="2125733597">
                              <w:marLeft w:val="0"/>
                              <w:marRight w:val="0"/>
                              <w:marTop w:val="0"/>
                              <w:marBottom w:val="0"/>
                              <w:divBdr>
                                <w:top w:val="none" w:sz="0" w:space="0" w:color="auto"/>
                                <w:left w:val="none" w:sz="0" w:space="0" w:color="auto"/>
                                <w:bottom w:val="none" w:sz="0" w:space="0" w:color="auto"/>
                                <w:right w:val="none" w:sz="0" w:space="0" w:color="auto"/>
                              </w:divBdr>
                              <w:divsChild>
                                <w:div w:id="1785466481">
                                  <w:marLeft w:val="0"/>
                                  <w:marRight w:val="0"/>
                                  <w:marTop w:val="0"/>
                                  <w:marBottom w:val="0"/>
                                  <w:divBdr>
                                    <w:top w:val="none" w:sz="0" w:space="0" w:color="auto"/>
                                    <w:left w:val="none" w:sz="0" w:space="0" w:color="auto"/>
                                    <w:bottom w:val="none" w:sz="0" w:space="0" w:color="auto"/>
                                    <w:right w:val="none" w:sz="0" w:space="0" w:color="auto"/>
                                  </w:divBdr>
                                  <w:divsChild>
                                    <w:div w:id="1386559518">
                                      <w:marLeft w:val="0"/>
                                      <w:marRight w:val="0"/>
                                      <w:marTop w:val="0"/>
                                      <w:marBottom w:val="0"/>
                                      <w:divBdr>
                                        <w:top w:val="none" w:sz="0" w:space="0" w:color="auto"/>
                                        <w:left w:val="none" w:sz="0" w:space="0" w:color="auto"/>
                                        <w:bottom w:val="none" w:sz="0" w:space="0" w:color="auto"/>
                                        <w:right w:val="none" w:sz="0" w:space="0" w:color="auto"/>
                                      </w:divBdr>
                                      <w:divsChild>
                                        <w:div w:id="29839431">
                                          <w:marLeft w:val="0"/>
                                          <w:marRight w:val="0"/>
                                          <w:marTop w:val="0"/>
                                          <w:marBottom w:val="0"/>
                                          <w:divBdr>
                                            <w:top w:val="none" w:sz="0" w:space="0" w:color="auto"/>
                                            <w:left w:val="none" w:sz="0" w:space="0" w:color="auto"/>
                                            <w:bottom w:val="none" w:sz="0" w:space="0" w:color="auto"/>
                                            <w:right w:val="none" w:sz="0" w:space="0" w:color="auto"/>
                                          </w:divBdr>
                                          <w:divsChild>
                                            <w:div w:id="108352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7783756">
          <w:marLeft w:val="0"/>
          <w:marRight w:val="0"/>
          <w:marTop w:val="0"/>
          <w:marBottom w:val="0"/>
          <w:divBdr>
            <w:top w:val="none" w:sz="0" w:space="0" w:color="auto"/>
            <w:left w:val="none" w:sz="0" w:space="0" w:color="auto"/>
            <w:bottom w:val="none" w:sz="0" w:space="0" w:color="auto"/>
            <w:right w:val="none" w:sz="0" w:space="0" w:color="auto"/>
          </w:divBdr>
          <w:divsChild>
            <w:div w:id="1177386106">
              <w:marLeft w:val="0"/>
              <w:marRight w:val="0"/>
              <w:marTop w:val="0"/>
              <w:marBottom w:val="0"/>
              <w:divBdr>
                <w:top w:val="none" w:sz="0" w:space="0" w:color="auto"/>
                <w:left w:val="none" w:sz="0" w:space="0" w:color="auto"/>
                <w:bottom w:val="none" w:sz="0" w:space="0" w:color="auto"/>
                <w:right w:val="none" w:sz="0" w:space="0" w:color="auto"/>
              </w:divBdr>
              <w:divsChild>
                <w:div w:id="1838765808">
                  <w:marLeft w:val="0"/>
                  <w:marRight w:val="0"/>
                  <w:marTop w:val="0"/>
                  <w:marBottom w:val="0"/>
                  <w:divBdr>
                    <w:top w:val="none" w:sz="0" w:space="0" w:color="auto"/>
                    <w:left w:val="none" w:sz="0" w:space="0" w:color="auto"/>
                    <w:bottom w:val="none" w:sz="0" w:space="0" w:color="auto"/>
                    <w:right w:val="none" w:sz="0" w:space="0" w:color="auto"/>
                  </w:divBdr>
                  <w:divsChild>
                    <w:div w:id="186911080">
                      <w:marLeft w:val="0"/>
                      <w:marRight w:val="0"/>
                      <w:marTop w:val="0"/>
                      <w:marBottom w:val="0"/>
                      <w:divBdr>
                        <w:top w:val="none" w:sz="0" w:space="0" w:color="auto"/>
                        <w:left w:val="none" w:sz="0" w:space="0" w:color="auto"/>
                        <w:bottom w:val="none" w:sz="0" w:space="0" w:color="auto"/>
                        <w:right w:val="none" w:sz="0" w:space="0" w:color="auto"/>
                      </w:divBdr>
                      <w:divsChild>
                        <w:div w:id="69498567">
                          <w:marLeft w:val="0"/>
                          <w:marRight w:val="0"/>
                          <w:marTop w:val="0"/>
                          <w:marBottom w:val="0"/>
                          <w:divBdr>
                            <w:top w:val="none" w:sz="0" w:space="0" w:color="auto"/>
                            <w:left w:val="none" w:sz="0" w:space="0" w:color="auto"/>
                            <w:bottom w:val="none" w:sz="0" w:space="0" w:color="auto"/>
                            <w:right w:val="none" w:sz="0" w:space="0" w:color="auto"/>
                          </w:divBdr>
                          <w:divsChild>
                            <w:div w:id="1843084469">
                              <w:marLeft w:val="0"/>
                              <w:marRight w:val="0"/>
                              <w:marTop w:val="0"/>
                              <w:marBottom w:val="0"/>
                              <w:divBdr>
                                <w:top w:val="none" w:sz="0" w:space="0" w:color="auto"/>
                                <w:left w:val="none" w:sz="0" w:space="0" w:color="auto"/>
                                <w:bottom w:val="none" w:sz="0" w:space="0" w:color="auto"/>
                                <w:right w:val="none" w:sz="0" w:space="0" w:color="auto"/>
                              </w:divBdr>
                              <w:divsChild>
                                <w:div w:id="123426288">
                                  <w:marLeft w:val="0"/>
                                  <w:marRight w:val="0"/>
                                  <w:marTop w:val="0"/>
                                  <w:marBottom w:val="0"/>
                                  <w:divBdr>
                                    <w:top w:val="none" w:sz="0" w:space="0" w:color="auto"/>
                                    <w:left w:val="none" w:sz="0" w:space="0" w:color="auto"/>
                                    <w:bottom w:val="none" w:sz="0" w:space="0" w:color="auto"/>
                                    <w:right w:val="none" w:sz="0" w:space="0" w:color="auto"/>
                                  </w:divBdr>
                                  <w:divsChild>
                                    <w:div w:id="1545753436">
                                      <w:marLeft w:val="0"/>
                                      <w:marRight w:val="0"/>
                                      <w:marTop w:val="0"/>
                                      <w:marBottom w:val="0"/>
                                      <w:divBdr>
                                        <w:top w:val="none" w:sz="0" w:space="0" w:color="auto"/>
                                        <w:left w:val="none" w:sz="0" w:space="0" w:color="auto"/>
                                        <w:bottom w:val="none" w:sz="0" w:space="0" w:color="auto"/>
                                        <w:right w:val="none" w:sz="0" w:space="0" w:color="auto"/>
                                      </w:divBdr>
                                      <w:divsChild>
                                        <w:div w:id="11987400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781534980">
                          <w:marLeft w:val="0"/>
                          <w:marRight w:val="0"/>
                          <w:marTop w:val="0"/>
                          <w:marBottom w:val="0"/>
                          <w:divBdr>
                            <w:top w:val="none" w:sz="0" w:space="0" w:color="auto"/>
                            <w:left w:val="none" w:sz="0" w:space="0" w:color="auto"/>
                            <w:bottom w:val="none" w:sz="0" w:space="0" w:color="auto"/>
                            <w:right w:val="none" w:sz="0" w:space="0" w:color="auto"/>
                          </w:divBdr>
                          <w:divsChild>
                            <w:div w:id="880095867">
                              <w:marLeft w:val="0"/>
                              <w:marRight w:val="0"/>
                              <w:marTop w:val="0"/>
                              <w:marBottom w:val="0"/>
                              <w:divBdr>
                                <w:top w:val="none" w:sz="0" w:space="0" w:color="auto"/>
                                <w:left w:val="none" w:sz="0" w:space="0" w:color="auto"/>
                                <w:bottom w:val="none" w:sz="0" w:space="0" w:color="auto"/>
                                <w:right w:val="none" w:sz="0" w:space="0" w:color="auto"/>
                              </w:divBdr>
                              <w:divsChild>
                                <w:div w:id="166462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7683774">
      <w:bodyDiv w:val="1"/>
      <w:marLeft w:val="0"/>
      <w:marRight w:val="0"/>
      <w:marTop w:val="0"/>
      <w:marBottom w:val="0"/>
      <w:divBdr>
        <w:top w:val="none" w:sz="0" w:space="0" w:color="auto"/>
        <w:left w:val="none" w:sz="0" w:space="0" w:color="auto"/>
        <w:bottom w:val="none" w:sz="0" w:space="0" w:color="auto"/>
        <w:right w:val="none" w:sz="0" w:space="0" w:color="auto"/>
      </w:divBdr>
    </w:div>
    <w:div w:id="282880990">
      <w:bodyDiv w:val="1"/>
      <w:marLeft w:val="0"/>
      <w:marRight w:val="0"/>
      <w:marTop w:val="0"/>
      <w:marBottom w:val="0"/>
      <w:divBdr>
        <w:top w:val="none" w:sz="0" w:space="0" w:color="auto"/>
        <w:left w:val="none" w:sz="0" w:space="0" w:color="auto"/>
        <w:bottom w:val="none" w:sz="0" w:space="0" w:color="auto"/>
        <w:right w:val="none" w:sz="0" w:space="0" w:color="auto"/>
      </w:divBdr>
    </w:div>
    <w:div w:id="325406375">
      <w:bodyDiv w:val="1"/>
      <w:marLeft w:val="0"/>
      <w:marRight w:val="0"/>
      <w:marTop w:val="0"/>
      <w:marBottom w:val="0"/>
      <w:divBdr>
        <w:top w:val="none" w:sz="0" w:space="0" w:color="auto"/>
        <w:left w:val="none" w:sz="0" w:space="0" w:color="auto"/>
        <w:bottom w:val="none" w:sz="0" w:space="0" w:color="auto"/>
        <w:right w:val="none" w:sz="0" w:space="0" w:color="auto"/>
      </w:divBdr>
    </w:div>
    <w:div w:id="343016754">
      <w:bodyDiv w:val="1"/>
      <w:marLeft w:val="0"/>
      <w:marRight w:val="0"/>
      <w:marTop w:val="0"/>
      <w:marBottom w:val="0"/>
      <w:divBdr>
        <w:top w:val="none" w:sz="0" w:space="0" w:color="auto"/>
        <w:left w:val="none" w:sz="0" w:space="0" w:color="auto"/>
        <w:bottom w:val="none" w:sz="0" w:space="0" w:color="auto"/>
        <w:right w:val="none" w:sz="0" w:space="0" w:color="auto"/>
      </w:divBdr>
    </w:div>
    <w:div w:id="378361512">
      <w:bodyDiv w:val="1"/>
      <w:marLeft w:val="0"/>
      <w:marRight w:val="0"/>
      <w:marTop w:val="0"/>
      <w:marBottom w:val="0"/>
      <w:divBdr>
        <w:top w:val="none" w:sz="0" w:space="0" w:color="auto"/>
        <w:left w:val="none" w:sz="0" w:space="0" w:color="auto"/>
        <w:bottom w:val="none" w:sz="0" w:space="0" w:color="auto"/>
        <w:right w:val="none" w:sz="0" w:space="0" w:color="auto"/>
      </w:divBdr>
    </w:div>
    <w:div w:id="431320363">
      <w:bodyDiv w:val="1"/>
      <w:marLeft w:val="0"/>
      <w:marRight w:val="0"/>
      <w:marTop w:val="0"/>
      <w:marBottom w:val="0"/>
      <w:divBdr>
        <w:top w:val="none" w:sz="0" w:space="0" w:color="auto"/>
        <w:left w:val="none" w:sz="0" w:space="0" w:color="auto"/>
        <w:bottom w:val="none" w:sz="0" w:space="0" w:color="auto"/>
        <w:right w:val="none" w:sz="0" w:space="0" w:color="auto"/>
      </w:divBdr>
    </w:div>
    <w:div w:id="462381581">
      <w:bodyDiv w:val="1"/>
      <w:marLeft w:val="0"/>
      <w:marRight w:val="0"/>
      <w:marTop w:val="0"/>
      <w:marBottom w:val="0"/>
      <w:divBdr>
        <w:top w:val="none" w:sz="0" w:space="0" w:color="auto"/>
        <w:left w:val="none" w:sz="0" w:space="0" w:color="auto"/>
        <w:bottom w:val="none" w:sz="0" w:space="0" w:color="auto"/>
        <w:right w:val="none" w:sz="0" w:space="0" w:color="auto"/>
      </w:divBdr>
    </w:div>
    <w:div w:id="489177142">
      <w:bodyDiv w:val="1"/>
      <w:marLeft w:val="0"/>
      <w:marRight w:val="0"/>
      <w:marTop w:val="0"/>
      <w:marBottom w:val="0"/>
      <w:divBdr>
        <w:top w:val="none" w:sz="0" w:space="0" w:color="auto"/>
        <w:left w:val="none" w:sz="0" w:space="0" w:color="auto"/>
        <w:bottom w:val="none" w:sz="0" w:space="0" w:color="auto"/>
        <w:right w:val="none" w:sz="0" w:space="0" w:color="auto"/>
      </w:divBdr>
    </w:div>
    <w:div w:id="535047024">
      <w:bodyDiv w:val="1"/>
      <w:marLeft w:val="0"/>
      <w:marRight w:val="0"/>
      <w:marTop w:val="0"/>
      <w:marBottom w:val="0"/>
      <w:divBdr>
        <w:top w:val="none" w:sz="0" w:space="0" w:color="auto"/>
        <w:left w:val="none" w:sz="0" w:space="0" w:color="auto"/>
        <w:bottom w:val="none" w:sz="0" w:space="0" w:color="auto"/>
        <w:right w:val="none" w:sz="0" w:space="0" w:color="auto"/>
      </w:divBdr>
    </w:div>
    <w:div w:id="536356146">
      <w:bodyDiv w:val="1"/>
      <w:marLeft w:val="0"/>
      <w:marRight w:val="0"/>
      <w:marTop w:val="0"/>
      <w:marBottom w:val="0"/>
      <w:divBdr>
        <w:top w:val="none" w:sz="0" w:space="0" w:color="auto"/>
        <w:left w:val="none" w:sz="0" w:space="0" w:color="auto"/>
        <w:bottom w:val="none" w:sz="0" w:space="0" w:color="auto"/>
        <w:right w:val="none" w:sz="0" w:space="0" w:color="auto"/>
      </w:divBdr>
    </w:div>
    <w:div w:id="538785887">
      <w:bodyDiv w:val="1"/>
      <w:marLeft w:val="0"/>
      <w:marRight w:val="0"/>
      <w:marTop w:val="0"/>
      <w:marBottom w:val="0"/>
      <w:divBdr>
        <w:top w:val="none" w:sz="0" w:space="0" w:color="auto"/>
        <w:left w:val="none" w:sz="0" w:space="0" w:color="auto"/>
        <w:bottom w:val="none" w:sz="0" w:space="0" w:color="auto"/>
        <w:right w:val="none" w:sz="0" w:space="0" w:color="auto"/>
      </w:divBdr>
    </w:div>
    <w:div w:id="608050589">
      <w:bodyDiv w:val="1"/>
      <w:marLeft w:val="0"/>
      <w:marRight w:val="0"/>
      <w:marTop w:val="0"/>
      <w:marBottom w:val="0"/>
      <w:divBdr>
        <w:top w:val="none" w:sz="0" w:space="0" w:color="auto"/>
        <w:left w:val="none" w:sz="0" w:space="0" w:color="auto"/>
        <w:bottom w:val="none" w:sz="0" w:space="0" w:color="auto"/>
        <w:right w:val="none" w:sz="0" w:space="0" w:color="auto"/>
      </w:divBdr>
      <w:divsChild>
        <w:div w:id="67533313">
          <w:marLeft w:val="0"/>
          <w:marRight w:val="0"/>
          <w:marTop w:val="0"/>
          <w:marBottom w:val="0"/>
          <w:divBdr>
            <w:top w:val="none" w:sz="0" w:space="0" w:color="auto"/>
            <w:left w:val="none" w:sz="0" w:space="0" w:color="auto"/>
            <w:bottom w:val="none" w:sz="0" w:space="0" w:color="auto"/>
            <w:right w:val="none" w:sz="0" w:space="0" w:color="auto"/>
          </w:divBdr>
          <w:divsChild>
            <w:div w:id="167912567">
              <w:marLeft w:val="0"/>
              <w:marRight w:val="0"/>
              <w:marTop w:val="0"/>
              <w:marBottom w:val="0"/>
              <w:divBdr>
                <w:top w:val="none" w:sz="0" w:space="0" w:color="auto"/>
                <w:left w:val="none" w:sz="0" w:space="0" w:color="auto"/>
                <w:bottom w:val="none" w:sz="0" w:space="0" w:color="auto"/>
                <w:right w:val="none" w:sz="0" w:space="0" w:color="auto"/>
              </w:divBdr>
              <w:divsChild>
                <w:div w:id="5254224">
                  <w:marLeft w:val="0"/>
                  <w:marRight w:val="0"/>
                  <w:marTop w:val="0"/>
                  <w:marBottom w:val="0"/>
                  <w:divBdr>
                    <w:top w:val="none" w:sz="0" w:space="0" w:color="auto"/>
                    <w:left w:val="none" w:sz="0" w:space="0" w:color="auto"/>
                    <w:bottom w:val="none" w:sz="0" w:space="0" w:color="auto"/>
                    <w:right w:val="none" w:sz="0" w:space="0" w:color="auto"/>
                  </w:divBdr>
                  <w:divsChild>
                    <w:div w:id="1152523042">
                      <w:marLeft w:val="0"/>
                      <w:marRight w:val="0"/>
                      <w:marTop w:val="0"/>
                      <w:marBottom w:val="0"/>
                      <w:divBdr>
                        <w:top w:val="none" w:sz="0" w:space="0" w:color="auto"/>
                        <w:left w:val="none" w:sz="0" w:space="0" w:color="auto"/>
                        <w:bottom w:val="none" w:sz="0" w:space="0" w:color="auto"/>
                        <w:right w:val="none" w:sz="0" w:space="0" w:color="auto"/>
                      </w:divBdr>
                      <w:divsChild>
                        <w:div w:id="841630039">
                          <w:marLeft w:val="0"/>
                          <w:marRight w:val="0"/>
                          <w:marTop w:val="0"/>
                          <w:marBottom w:val="0"/>
                          <w:divBdr>
                            <w:top w:val="none" w:sz="0" w:space="0" w:color="auto"/>
                            <w:left w:val="none" w:sz="0" w:space="0" w:color="auto"/>
                            <w:bottom w:val="none" w:sz="0" w:space="0" w:color="auto"/>
                            <w:right w:val="none" w:sz="0" w:space="0" w:color="auto"/>
                          </w:divBdr>
                          <w:divsChild>
                            <w:div w:id="1525167229">
                              <w:marLeft w:val="0"/>
                              <w:marRight w:val="0"/>
                              <w:marTop w:val="0"/>
                              <w:marBottom w:val="0"/>
                              <w:divBdr>
                                <w:top w:val="none" w:sz="0" w:space="0" w:color="auto"/>
                                <w:left w:val="none" w:sz="0" w:space="0" w:color="auto"/>
                                <w:bottom w:val="none" w:sz="0" w:space="0" w:color="auto"/>
                                <w:right w:val="none" w:sz="0" w:space="0" w:color="auto"/>
                              </w:divBdr>
                              <w:divsChild>
                                <w:div w:id="1362317774">
                                  <w:marLeft w:val="0"/>
                                  <w:marRight w:val="0"/>
                                  <w:marTop w:val="0"/>
                                  <w:marBottom w:val="0"/>
                                  <w:divBdr>
                                    <w:top w:val="none" w:sz="0" w:space="0" w:color="auto"/>
                                    <w:left w:val="none" w:sz="0" w:space="0" w:color="auto"/>
                                    <w:bottom w:val="none" w:sz="0" w:space="0" w:color="auto"/>
                                    <w:right w:val="none" w:sz="0" w:space="0" w:color="auto"/>
                                  </w:divBdr>
                                  <w:divsChild>
                                    <w:div w:id="558833304">
                                      <w:marLeft w:val="0"/>
                                      <w:marRight w:val="0"/>
                                      <w:marTop w:val="0"/>
                                      <w:marBottom w:val="0"/>
                                      <w:divBdr>
                                        <w:top w:val="none" w:sz="0" w:space="0" w:color="auto"/>
                                        <w:left w:val="none" w:sz="0" w:space="0" w:color="auto"/>
                                        <w:bottom w:val="none" w:sz="0" w:space="0" w:color="auto"/>
                                        <w:right w:val="none" w:sz="0" w:space="0" w:color="auto"/>
                                      </w:divBdr>
                                      <w:divsChild>
                                        <w:div w:id="4288190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035428195">
                          <w:marLeft w:val="0"/>
                          <w:marRight w:val="0"/>
                          <w:marTop w:val="0"/>
                          <w:marBottom w:val="0"/>
                          <w:divBdr>
                            <w:top w:val="none" w:sz="0" w:space="0" w:color="auto"/>
                            <w:left w:val="none" w:sz="0" w:space="0" w:color="auto"/>
                            <w:bottom w:val="none" w:sz="0" w:space="0" w:color="auto"/>
                            <w:right w:val="none" w:sz="0" w:space="0" w:color="auto"/>
                          </w:divBdr>
                          <w:divsChild>
                            <w:div w:id="406197751">
                              <w:marLeft w:val="0"/>
                              <w:marRight w:val="0"/>
                              <w:marTop w:val="0"/>
                              <w:marBottom w:val="0"/>
                              <w:divBdr>
                                <w:top w:val="none" w:sz="0" w:space="0" w:color="auto"/>
                                <w:left w:val="none" w:sz="0" w:space="0" w:color="auto"/>
                                <w:bottom w:val="none" w:sz="0" w:space="0" w:color="auto"/>
                                <w:right w:val="none" w:sz="0" w:space="0" w:color="auto"/>
                              </w:divBdr>
                              <w:divsChild>
                                <w:div w:id="129193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969859">
      <w:bodyDiv w:val="1"/>
      <w:marLeft w:val="0"/>
      <w:marRight w:val="0"/>
      <w:marTop w:val="0"/>
      <w:marBottom w:val="0"/>
      <w:divBdr>
        <w:top w:val="none" w:sz="0" w:space="0" w:color="auto"/>
        <w:left w:val="none" w:sz="0" w:space="0" w:color="auto"/>
        <w:bottom w:val="none" w:sz="0" w:space="0" w:color="auto"/>
        <w:right w:val="none" w:sz="0" w:space="0" w:color="auto"/>
      </w:divBdr>
    </w:div>
    <w:div w:id="728113267">
      <w:bodyDiv w:val="1"/>
      <w:marLeft w:val="0"/>
      <w:marRight w:val="0"/>
      <w:marTop w:val="0"/>
      <w:marBottom w:val="0"/>
      <w:divBdr>
        <w:top w:val="none" w:sz="0" w:space="0" w:color="auto"/>
        <w:left w:val="none" w:sz="0" w:space="0" w:color="auto"/>
        <w:bottom w:val="none" w:sz="0" w:space="0" w:color="auto"/>
        <w:right w:val="none" w:sz="0" w:space="0" w:color="auto"/>
      </w:divBdr>
    </w:div>
    <w:div w:id="749889837">
      <w:bodyDiv w:val="1"/>
      <w:marLeft w:val="0"/>
      <w:marRight w:val="0"/>
      <w:marTop w:val="0"/>
      <w:marBottom w:val="0"/>
      <w:divBdr>
        <w:top w:val="none" w:sz="0" w:space="0" w:color="auto"/>
        <w:left w:val="none" w:sz="0" w:space="0" w:color="auto"/>
        <w:bottom w:val="none" w:sz="0" w:space="0" w:color="auto"/>
        <w:right w:val="none" w:sz="0" w:space="0" w:color="auto"/>
      </w:divBdr>
    </w:div>
    <w:div w:id="760108273">
      <w:bodyDiv w:val="1"/>
      <w:marLeft w:val="0"/>
      <w:marRight w:val="0"/>
      <w:marTop w:val="0"/>
      <w:marBottom w:val="0"/>
      <w:divBdr>
        <w:top w:val="none" w:sz="0" w:space="0" w:color="auto"/>
        <w:left w:val="none" w:sz="0" w:space="0" w:color="auto"/>
        <w:bottom w:val="none" w:sz="0" w:space="0" w:color="auto"/>
        <w:right w:val="none" w:sz="0" w:space="0" w:color="auto"/>
      </w:divBdr>
      <w:divsChild>
        <w:div w:id="356086552">
          <w:marLeft w:val="0"/>
          <w:marRight w:val="0"/>
          <w:marTop w:val="0"/>
          <w:marBottom w:val="0"/>
          <w:divBdr>
            <w:top w:val="none" w:sz="0" w:space="0" w:color="auto"/>
            <w:left w:val="none" w:sz="0" w:space="0" w:color="auto"/>
            <w:bottom w:val="none" w:sz="0" w:space="0" w:color="auto"/>
            <w:right w:val="none" w:sz="0" w:space="0" w:color="auto"/>
          </w:divBdr>
          <w:divsChild>
            <w:div w:id="878401216">
              <w:marLeft w:val="0"/>
              <w:marRight w:val="0"/>
              <w:marTop w:val="0"/>
              <w:marBottom w:val="0"/>
              <w:divBdr>
                <w:top w:val="none" w:sz="0" w:space="0" w:color="auto"/>
                <w:left w:val="none" w:sz="0" w:space="0" w:color="auto"/>
                <w:bottom w:val="none" w:sz="0" w:space="0" w:color="auto"/>
                <w:right w:val="none" w:sz="0" w:space="0" w:color="auto"/>
              </w:divBdr>
              <w:divsChild>
                <w:div w:id="1843932041">
                  <w:marLeft w:val="0"/>
                  <w:marRight w:val="0"/>
                  <w:marTop w:val="0"/>
                  <w:marBottom w:val="0"/>
                  <w:divBdr>
                    <w:top w:val="none" w:sz="0" w:space="0" w:color="auto"/>
                    <w:left w:val="none" w:sz="0" w:space="0" w:color="auto"/>
                    <w:bottom w:val="none" w:sz="0" w:space="0" w:color="auto"/>
                    <w:right w:val="none" w:sz="0" w:space="0" w:color="auto"/>
                  </w:divBdr>
                  <w:divsChild>
                    <w:div w:id="1806922603">
                      <w:marLeft w:val="0"/>
                      <w:marRight w:val="0"/>
                      <w:marTop w:val="0"/>
                      <w:marBottom w:val="0"/>
                      <w:divBdr>
                        <w:top w:val="none" w:sz="0" w:space="0" w:color="auto"/>
                        <w:left w:val="none" w:sz="0" w:space="0" w:color="auto"/>
                        <w:bottom w:val="none" w:sz="0" w:space="0" w:color="auto"/>
                        <w:right w:val="none" w:sz="0" w:space="0" w:color="auto"/>
                      </w:divBdr>
                      <w:divsChild>
                        <w:div w:id="1945113392">
                          <w:marLeft w:val="0"/>
                          <w:marRight w:val="0"/>
                          <w:marTop w:val="0"/>
                          <w:marBottom w:val="0"/>
                          <w:divBdr>
                            <w:top w:val="none" w:sz="0" w:space="0" w:color="auto"/>
                            <w:left w:val="none" w:sz="0" w:space="0" w:color="auto"/>
                            <w:bottom w:val="none" w:sz="0" w:space="0" w:color="auto"/>
                            <w:right w:val="none" w:sz="0" w:space="0" w:color="auto"/>
                          </w:divBdr>
                          <w:divsChild>
                            <w:div w:id="363217804">
                              <w:marLeft w:val="0"/>
                              <w:marRight w:val="0"/>
                              <w:marTop w:val="0"/>
                              <w:marBottom w:val="0"/>
                              <w:divBdr>
                                <w:top w:val="none" w:sz="0" w:space="0" w:color="auto"/>
                                <w:left w:val="none" w:sz="0" w:space="0" w:color="auto"/>
                                <w:bottom w:val="none" w:sz="0" w:space="0" w:color="auto"/>
                                <w:right w:val="none" w:sz="0" w:space="0" w:color="auto"/>
                              </w:divBdr>
                              <w:divsChild>
                                <w:div w:id="1796753547">
                                  <w:marLeft w:val="0"/>
                                  <w:marRight w:val="0"/>
                                  <w:marTop w:val="0"/>
                                  <w:marBottom w:val="0"/>
                                  <w:divBdr>
                                    <w:top w:val="none" w:sz="0" w:space="0" w:color="auto"/>
                                    <w:left w:val="none" w:sz="0" w:space="0" w:color="auto"/>
                                    <w:bottom w:val="none" w:sz="0" w:space="0" w:color="auto"/>
                                    <w:right w:val="none" w:sz="0" w:space="0" w:color="auto"/>
                                  </w:divBdr>
                                  <w:divsChild>
                                    <w:div w:id="106463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463455">
                          <w:marLeft w:val="0"/>
                          <w:marRight w:val="0"/>
                          <w:marTop w:val="0"/>
                          <w:marBottom w:val="0"/>
                          <w:divBdr>
                            <w:top w:val="none" w:sz="0" w:space="0" w:color="auto"/>
                            <w:left w:val="none" w:sz="0" w:space="0" w:color="auto"/>
                            <w:bottom w:val="none" w:sz="0" w:space="0" w:color="auto"/>
                            <w:right w:val="none" w:sz="0" w:space="0" w:color="auto"/>
                          </w:divBdr>
                          <w:divsChild>
                            <w:div w:id="29768118">
                              <w:marLeft w:val="0"/>
                              <w:marRight w:val="0"/>
                              <w:marTop w:val="0"/>
                              <w:marBottom w:val="0"/>
                              <w:divBdr>
                                <w:top w:val="none" w:sz="0" w:space="0" w:color="auto"/>
                                <w:left w:val="none" w:sz="0" w:space="0" w:color="auto"/>
                                <w:bottom w:val="none" w:sz="0" w:space="0" w:color="auto"/>
                                <w:right w:val="none" w:sz="0" w:space="0" w:color="auto"/>
                              </w:divBdr>
                              <w:divsChild>
                                <w:div w:id="3426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662297">
          <w:marLeft w:val="0"/>
          <w:marRight w:val="0"/>
          <w:marTop w:val="0"/>
          <w:marBottom w:val="0"/>
          <w:divBdr>
            <w:top w:val="none" w:sz="0" w:space="0" w:color="auto"/>
            <w:left w:val="none" w:sz="0" w:space="0" w:color="auto"/>
            <w:bottom w:val="none" w:sz="0" w:space="0" w:color="auto"/>
            <w:right w:val="none" w:sz="0" w:space="0" w:color="auto"/>
          </w:divBdr>
          <w:divsChild>
            <w:div w:id="2053067776">
              <w:marLeft w:val="0"/>
              <w:marRight w:val="0"/>
              <w:marTop w:val="0"/>
              <w:marBottom w:val="0"/>
              <w:divBdr>
                <w:top w:val="none" w:sz="0" w:space="0" w:color="auto"/>
                <w:left w:val="none" w:sz="0" w:space="0" w:color="auto"/>
                <w:bottom w:val="none" w:sz="0" w:space="0" w:color="auto"/>
                <w:right w:val="none" w:sz="0" w:space="0" w:color="auto"/>
              </w:divBdr>
              <w:divsChild>
                <w:div w:id="322320318">
                  <w:marLeft w:val="0"/>
                  <w:marRight w:val="0"/>
                  <w:marTop w:val="0"/>
                  <w:marBottom w:val="0"/>
                  <w:divBdr>
                    <w:top w:val="none" w:sz="0" w:space="0" w:color="auto"/>
                    <w:left w:val="none" w:sz="0" w:space="0" w:color="auto"/>
                    <w:bottom w:val="none" w:sz="0" w:space="0" w:color="auto"/>
                    <w:right w:val="none" w:sz="0" w:space="0" w:color="auto"/>
                  </w:divBdr>
                  <w:divsChild>
                    <w:div w:id="1778132988">
                      <w:marLeft w:val="0"/>
                      <w:marRight w:val="0"/>
                      <w:marTop w:val="0"/>
                      <w:marBottom w:val="0"/>
                      <w:divBdr>
                        <w:top w:val="none" w:sz="0" w:space="0" w:color="auto"/>
                        <w:left w:val="none" w:sz="0" w:space="0" w:color="auto"/>
                        <w:bottom w:val="none" w:sz="0" w:space="0" w:color="auto"/>
                        <w:right w:val="none" w:sz="0" w:space="0" w:color="auto"/>
                      </w:divBdr>
                      <w:divsChild>
                        <w:div w:id="653068968">
                          <w:marLeft w:val="0"/>
                          <w:marRight w:val="0"/>
                          <w:marTop w:val="0"/>
                          <w:marBottom w:val="0"/>
                          <w:divBdr>
                            <w:top w:val="none" w:sz="0" w:space="0" w:color="auto"/>
                            <w:left w:val="none" w:sz="0" w:space="0" w:color="auto"/>
                            <w:bottom w:val="none" w:sz="0" w:space="0" w:color="auto"/>
                            <w:right w:val="none" w:sz="0" w:space="0" w:color="auto"/>
                          </w:divBdr>
                          <w:divsChild>
                            <w:div w:id="1284118000">
                              <w:marLeft w:val="0"/>
                              <w:marRight w:val="0"/>
                              <w:marTop w:val="0"/>
                              <w:marBottom w:val="0"/>
                              <w:divBdr>
                                <w:top w:val="none" w:sz="0" w:space="0" w:color="auto"/>
                                <w:left w:val="none" w:sz="0" w:space="0" w:color="auto"/>
                                <w:bottom w:val="none" w:sz="0" w:space="0" w:color="auto"/>
                                <w:right w:val="none" w:sz="0" w:space="0" w:color="auto"/>
                              </w:divBdr>
                              <w:divsChild>
                                <w:div w:id="1366560978">
                                  <w:marLeft w:val="0"/>
                                  <w:marRight w:val="0"/>
                                  <w:marTop w:val="0"/>
                                  <w:marBottom w:val="0"/>
                                  <w:divBdr>
                                    <w:top w:val="none" w:sz="0" w:space="0" w:color="auto"/>
                                    <w:left w:val="none" w:sz="0" w:space="0" w:color="auto"/>
                                    <w:bottom w:val="none" w:sz="0" w:space="0" w:color="auto"/>
                                    <w:right w:val="none" w:sz="0" w:space="0" w:color="auto"/>
                                  </w:divBdr>
                                  <w:divsChild>
                                    <w:div w:id="175851107">
                                      <w:marLeft w:val="0"/>
                                      <w:marRight w:val="0"/>
                                      <w:marTop w:val="0"/>
                                      <w:marBottom w:val="0"/>
                                      <w:divBdr>
                                        <w:top w:val="none" w:sz="0" w:space="0" w:color="auto"/>
                                        <w:left w:val="none" w:sz="0" w:space="0" w:color="auto"/>
                                        <w:bottom w:val="none" w:sz="0" w:space="0" w:color="auto"/>
                                        <w:right w:val="none" w:sz="0" w:space="0" w:color="auto"/>
                                      </w:divBdr>
                                      <w:divsChild>
                                        <w:div w:id="1036126909">
                                          <w:marLeft w:val="0"/>
                                          <w:marRight w:val="0"/>
                                          <w:marTop w:val="0"/>
                                          <w:marBottom w:val="0"/>
                                          <w:divBdr>
                                            <w:top w:val="none" w:sz="0" w:space="0" w:color="auto"/>
                                            <w:left w:val="none" w:sz="0" w:space="0" w:color="auto"/>
                                            <w:bottom w:val="none" w:sz="0" w:space="0" w:color="auto"/>
                                            <w:right w:val="none" w:sz="0" w:space="0" w:color="auto"/>
                                          </w:divBdr>
                                          <w:divsChild>
                                            <w:div w:id="23956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768889">
          <w:marLeft w:val="0"/>
          <w:marRight w:val="0"/>
          <w:marTop w:val="0"/>
          <w:marBottom w:val="0"/>
          <w:divBdr>
            <w:top w:val="none" w:sz="0" w:space="0" w:color="auto"/>
            <w:left w:val="none" w:sz="0" w:space="0" w:color="auto"/>
            <w:bottom w:val="none" w:sz="0" w:space="0" w:color="auto"/>
            <w:right w:val="none" w:sz="0" w:space="0" w:color="auto"/>
          </w:divBdr>
          <w:divsChild>
            <w:div w:id="1139807663">
              <w:marLeft w:val="0"/>
              <w:marRight w:val="0"/>
              <w:marTop w:val="0"/>
              <w:marBottom w:val="0"/>
              <w:divBdr>
                <w:top w:val="none" w:sz="0" w:space="0" w:color="auto"/>
                <w:left w:val="none" w:sz="0" w:space="0" w:color="auto"/>
                <w:bottom w:val="none" w:sz="0" w:space="0" w:color="auto"/>
                <w:right w:val="none" w:sz="0" w:space="0" w:color="auto"/>
              </w:divBdr>
              <w:divsChild>
                <w:div w:id="6442421">
                  <w:marLeft w:val="0"/>
                  <w:marRight w:val="0"/>
                  <w:marTop w:val="0"/>
                  <w:marBottom w:val="0"/>
                  <w:divBdr>
                    <w:top w:val="none" w:sz="0" w:space="0" w:color="auto"/>
                    <w:left w:val="none" w:sz="0" w:space="0" w:color="auto"/>
                    <w:bottom w:val="none" w:sz="0" w:space="0" w:color="auto"/>
                    <w:right w:val="none" w:sz="0" w:space="0" w:color="auto"/>
                  </w:divBdr>
                  <w:divsChild>
                    <w:div w:id="1620649510">
                      <w:marLeft w:val="0"/>
                      <w:marRight w:val="0"/>
                      <w:marTop w:val="0"/>
                      <w:marBottom w:val="0"/>
                      <w:divBdr>
                        <w:top w:val="none" w:sz="0" w:space="0" w:color="auto"/>
                        <w:left w:val="none" w:sz="0" w:space="0" w:color="auto"/>
                        <w:bottom w:val="none" w:sz="0" w:space="0" w:color="auto"/>
                        <w:right w:val="none" w:sz="0" w:space="0" w:color="auto"/>
                      </w:divBdr>
                      <w:divsChild>
                        <w:div w:id="1262949507">
                          <w:marLeft w:val="0"/>
                          <w:marRight w:val="0"/>
                          <w:marTop w:val="0"/>
                          <w:marBottom w:val="0"/>
                          <w:divBdr>
                            <w:top w:val="none" w:sz="0" w:space="0" w:color="auto"/>
                            <w:left w:val="none" w:sz="0" w:space="0" w:color="auto"/>
                            <w:bottom w:val="none" w:sz="0" w:space="0" w:color="auto"/>
                            <w:right w:val="none" w:sz="0" w:space="0" w:color="auto"/>
                          </w:divBdr>
                          <w:divsChild>
                            <w:div w:id="1114209918">
                              <w:marLeft w:val="0"/>
                              <w:marRight w:val="0"/>
                              <w:marTop w:val="0"/>
                              <w:marBottom w:val="0"/>
                              <w:divBdr>
                                <w:top w:val="none" w:sz="0" w:space="0" w:color="auto"/>
                                <w:left w:val="none" w:sz="0" w:space="0" w:color="auto"/>
                                <w:bottom w:val="none" w:sz="0" w:space="0" w:color="auto"/>
                                <w:right w:val="none" w:sz="0" w:space="0" w:color="auto"/>
                              </w:divBdr>
                              <w:divsChild>
                                <w:div w:id="371460095">
                                  <w:marLeft w:val="0"/>
                                  <w:marRight w:val="0"/>
                                  <w:marTop w:val="0"/>
                                  <w:marBottom w:val="0"/>
                                  <w:divBdr>
                                    <w:top w:val="none" w:sz="0" w:space="0" w:color="auto"/>
                                    <w:left w:val="none" w:sz="0" w:space="0" w:color="auto"/>
                                    <w:bottom w:val="none" w:sz="0" w:space="0" w:color="auto"/>
                                    <w:right w:val="none" w:sz="0" w:space="0" w:color="auto"/>
                                  </w:divBdr>
                                  <w:divsChild>
                                    <w:div w:id="35680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0321464">
      <w:bodyDiv w:val="1"/>
      <w:marLeft w:val="0"/>
      <w:marRight w:val="0"/>
      <w:marTop w:val="0"/>
      <w:marBottom w:val="0"/>
      <w:divBdr>
        <w:top w:val="none" w:sz="0" w:space="0" w:color="auto"/>
        <w:left w:val="none" w:sz="0" w:space="0" w:color="auto"/>
        <w:bottom w:val="none" w:sz="0" w:space="0" w:color="auto"/>
        <w:right w:val="none" w:sz="0" w:space="0" w:color="auto"/>
      </w:divBdr>
      <w:divsChild>
        <w:div w:id="624577843">
          <w:marLeft w:val="0"/>
          <w:marRight w:val="0"/>
          <w:marTop w:val="0"/>
          <w:marBottom w:val="0"/>
          <w:divBdr>
            <w:top w:val="none" w:sz="0" w:space="0" w:color="auto"/>
            <w:left w:val="none" w:sz="0" w:space="0" w:color="auto"/>
            <w:bottom w:val="none" w:sz="0" w:space="0" w:color="auto"/>
            <w:right w:val="none" w:sz="0" w:space="0" w:color="auto"/>
          </w:divBdr>
          <w:divsChild>
            <w:div w:id="2138326819">
              <w:marLeft w:val="0"/>
              <w:marRight w:val="0"/>
              <w:marTop w:val="0"/>
              <w:marBottom w:val="0"/>
              <w:divBdr>
                <w:top w:val="none" w:sz="0" w:space="0" w:color="auto"/>
                <w:left w:val="none" w:sz="0" w:space="0" w:color="auto"/>
                <w:bottom w:val="none" w:sz="0" w:space="0" w:color="auto"/>
                <w:right w:val="none" w:sz="0" w:space="0" w:color="auto"/>
              </w:divBdr>
              <w:divsChild>
                <w:div w:id="1370495882">
                  <w:marLeft w:val="0"/>
                  <w:marRight w:val="0"/>
                  <w:marTop w:val="0"/>
                  <w:marBottom w:val="0"/>
                  <w:divBdr>
                    <w:top w:val="none" w:sz="0" w:space="0" w:color="auto"/>
                    <w:left w:val="none" w:sz="0" w:space="0" w:color="auto"/>
                    <w:bottom w:val="none" w:sz="0" w:space="0" w:color="auto"/>
                    <w:right w:val="none" w:sz="0" w:space="0" w:color="auto"/>
                  </w:divBdr>
                  <w:divsChild>
                    <w:div w:id="721253690">
                      <w:marLeft w:val="0"/>
                      <w:marRight w:val="0"/>
                      <w:marTop w:val="0"/>
                      <w:marBottom w:val="0"/>
                      <w:divBdr>
                        <w:top w:val="none" w:sz="0" w:space="0" w:color="auto"/>
                        <w:left w:val="none" w:sz="0" w:space="0" w:color="auto"/>
                        <w:bottom w:val="none" w:sz="0" w:space="0" w:color="auto"/>
                        <w:right w:val="none" w:sz="0" w:space="0" w:color="auto"/>
                      </w:divBdr>
                      <w:divsChild>
                        <w:div w:id="2096244683">
                          <w:marLeft w:val="0"/>
                          <w:marRight w:val="0"/>
                          <w:marTop w:val="0"/>
                          <w:marBottom w:val="0"/>
                          <w:divBdr>
                            <w:top w:val="none" w:sz="0" w:space="0" w:color="auto"/>
                            <w:left w:val="none" w:sz="0" w:space="0" w:color="auto"/>
                            <w:bottom w:val="none" w:sz="0" w:space="0" w:color="auto"/>
                            <w:right w:val="none" w:sz="0" w:space="0" w:color="auto"/>
                          </w:divBdr>
                          <w:divsChild>
                            <w:div w:id="124274102">
                              <w:marLeft w:val="0"/>
                              <w:marRight w:val="0"/>
                              <w:marTop w:val="0"/>
                              <w:marBottom w:val="0"/>
                              <w:divBdr>
                                <w:top w:val="none" w:sz="0" w:space="0" w:color="auto"/>
                                <w:left w:val="none" w:sz="0" w:space="0" w:color="auto"/>
                                <w:bottom w:val="none" w:sz="0" w:space="0" w:color="auto"/>
                                <w:right w:val="none" w:sz="0" w:space="0" w:color="auto"/>
                              </w:divBdr>
                              <w:divsChild>
                                <w:div w:id="1276405490">
                                  <w:marLeft w:val="0"/>
                                  <w:marRight w:val="0"/>
                                  <w:marTop w:val="0"/>
                                  <w:marBottom w:val="0"/>
                                  <w:divBdr>
                                    <w:top w:val="none" w:sz="0" w:space="0" w:color="auto"/>
                                    <w:left w:val="none" w:sz="0" w:space="0" w:color="auto"/>
                                    <w:bottom w:val="none" w:sz="0" w:space="0" w:color="auto"/>
                                    <w:right w:val="none" w:sz="0" w:space="0" w:color="auto"/>
                                  </w:divBdr>
                                  <w:divsChild>
                                    <w:div w:id="99576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462553">
                          <w:marLeft w:val="0"/>
                          <w:marRight w:val="0"/>
                          <w:marTop w:val="0"/>
                          <w:marBottom w:val="0"/>
                          <w:divBdr>
                            <w:top w:val="none" w:sz="0" w:space="0" w:color="auto"/>
                            <w:left w:val="none" w:sz="0" w:space="0" w:color="auto"/>
                            <w:bottom w:val="none" w:sz="0" w:space="0" w:color="auto"/>
                            <w:right w:val="none" w:sz="0" w:space="0" w:color="auto"/>
                          </w:divBdr>
                          <w:divsChild>
                            <w:div w:id="858273740">
                              <w:marLeft w:val="0"/>
                              <w:marRight w:val="0"/>
                              <w:marTop w:val="0"/>
                              <w:marBottom w:val="0"/>
                              <w:divBdr>
                                <w:top w:val="none" w:sz="0" w:space="0" w:color="auto"/>
                                <w:left w:val="none" w:sz="0" w:space="0" w:color="auto"/>
                                <w:bottom w:val="none" w:sz="0" w:space="0" w:color="auto"/>
                                <w:right w:val="none" w:sz="0" w:space="0" w:color="auto"/>
                              </w:divBdr>
                              <w:divsChild>
                                <w:div w:id="82262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3889435">
      <w:bodyDiv w:val="1"/>
      <w:marLeft w:val="0"/>
      <w:marRight w:val="0"/>
      <w:marTop w:val="0"/>
      <w:marBottom w:val="0"/>
      <w:divBdr>
        <w:top w:val="none" w:sz="0" w:space="0" w:color="auto"/>
        <w:left w:val="none" w:sz="0" w:space="0" w:color="auto"/>
        <w:bottom w:val="none" w:sz="0" w:space="0" w:color="auto"/>
        <w:right w:val="none" w:sz="0" w:space="0" w:color="auto"/>
      </w:divBdr>
      <w:divsChild>
        <w:div w:id="15610170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6514998">
      <w:bodyDiv w:val="1"/>
      <w:marLeft w:val="0"/>
      <w:marRight w:val="0"/>
      <w:marTop w:val="0"/>
      <w:marBottom w:val="0"/>
      <w:divBdr>
        <w:top w:val="none" w:sz="0" w:space="0" w:color="auto"/>
        <w:left w:val="none" w:sz="0" w:space="0" w:color="auto"/>
        <w:bottom w:val="none" w:sz="0" w:space="0" w:color="auto"/>
        <w:right w:val="none" w:sz="0" w:space="0" w:color="auto"/>
      </w:divBdr>
    </w:div>
    <w:div w:id="816071379">
      <w:bodyDiv w:val="1"/>
      <w:marLeft w:val="0"/>
      <w:marRight w:val="0"/>
      <w:marTop w:val="0"/>
      <w:marBottom w:val="0"/>
      <w:divBdr>
        <w:top w:val="none" w:sz="0" w:space="0" w:color="auto"/>
        <w:left w:val="none" w:sz="0" w:space="0" w:color="auto"/>
        <w:bottom w:val="none" w:sz="0" w:space="0" w:color="auto"/>
        <w:right w:val="none" w:sz="0" w:space="0" w:color="auto"/>
      </w:divBdr>
    </w:div>
    <w:div w:id="827670958">
      <w:bodyDiv w:val="1"/>
      <w:marLeft w:val="0"/>
      <w:marRight w:val="0"/>
      <w:marTop w:val="0"/>
      <w:marBottom w:val="0"/>
      <w:divBdr>
        <w:top w:val="none" w:sz="0" w:space="0" w:color="auto"/>
        <w:left w:val="none" w:sz="0" w:space="0" w:color="auto"/>
        <w:bottom w:val="none" w:sz="0" w:space="0" w:color="auto"/>
        <w:right w:val="none" w:sz="0" w:space="0" w:color="auto"/>
      </w:divBdr>
    </w:div>
    <w:div w:id="832336598">
      <w:bodyDiv w:val="1"/>
      <w:marLeft w:val="0"/>
      <w:marRight w:val="0"/>
      <w:marTop w:val="0"/>
      <w:marBottom w:val="0"/>
      <w:divBdr>
        <w:top w:val="none" w:sz="0" w:space="0" w:color="auto"/>
        <w:left w:val="none" w:sz="0" w:space="0" w:color="auto"/>
        <w:bottom w:val="none" w:sz="0" w:space="0" w:color="auto"/>
        <w:right w:val="none" w:sz="0" w:space="0" w:color="auto"/>
      </w:divBdr>
    </w:div>
    <w:div w:id="846868555">
      <w:bodyDiv w:val="1"/>
      <w:marLeft w:val="0"/>
      <w:marRight w:val="0"/>
      <w:marTop w:val="0"/>
      <w:marBottom w:val="0"/>
      <w:divBdr>
        <w:top w:val="none" w:sz="0" w:space="0" w:color="auto"/>
        <w:left w:val="none" w:sz="0" w:space="0" w:color="auto"/>
        <w:bottom w:val="none" w:sz="0" w:space="0" w:color="auto"/>
        <w:right w:val="none" w:sz="0" w:space="0" w:color="auto"/>
      </w:divBdr>
    </w:div>
    <w:div w:id="878249531">
      <w:bodyDiv w:val="1"/>
      <w:marLeft w:val="0"/>
      <w:marRight w:val="0"/>
      <w:marTop w:val="0"/>
      <w:marBottom w:val="0"/>
      <w:divBdr>
        <w:top w:val="none" w:sz="0" w:space="0" w:color="auto"/>
        <w:left w:val="none" w:sz="0" w:space="0" w:color="auto"/>
        <w:bottom w:val="none" w:sz="0" w:space="0" w:color="auto"/>
        <w:right w:val="none" w:sz="0" w:space="0" w:color="auto"/>
      </w:divBdr>
      <w:divsChild>
        <w:div w:id="1273128060">
          <w:marLeft w:val="0"/>
          <w:marRight w:val="0"/>
          <w:marTop w:val="0"/>
          <w:marBottom w:val="0"/>
          <w:divBdr>
            <w:top w:val="none" w:sz="0" w:space="0" w:color="auto"/>
            <w:left w:val="none" w:sz="0" w:space="0" w:color="auto"/>
            <w:bottom w:val="none" w:sz="0" w:space="0" w:color="auto"/>
            <w:right w:val="none" w:sz="0" w:space="0" w:color="auto"/>
          </w:divBdr>
          <w:divsChild>
            <w:div w:id="2145074589">
              <w:marLeft w:val="0"/>
              <w:marRight w:val="0"/>
              <w:marTop w:val="0"/>
              <w:marBottom w:val="0"/>
              <w:divBdr>
                <w:top w:val="none" w:sz="0" w:space="0" w:color="auto"/>
                <w:left w:val="none" w:sz="0" w:space="0" w:color="auto"/>
                <w:bottom w:val="none" w:sz="0" w:space="0" w:color="auto"/>
                <w:right w:val="none" w:sz="0" w:space="0" w:color="auto"/>
              </w:divBdr>
              <w:divsChild>
                <w:div w:id="460809283">
                  <w:marLeft w:val="0"/>
                  <w:marRight w:val="0"/>
                  <w:marTop w:val="0"/>
                  <w:marBottom w:val="0"/>
                  <w:divBdr>
                    <w:top w:val="none" w:sz="0" w:space="0" w:color="auto"/>
                    <w:left w:val="none" w:sz="0" w:space="0" w:color="auto"/>
                    <w:bottom w:val="none" w:sz="0" w:space="0" w:color="auto"/>
                    <w:right w:val="none" w:sz="0" w:space="0" w:color="auto"/>
                  </w:divBdr>
                  <w:divsChild>
                    <w:div w:id="706292106">
                      <w:marLeft w:val="0"/>
                      <w:marRight w:val="0"/>
                      <w:marTop w:val="0"/>
                      <w:marBottom w:val="0"/>
                      <w:divBdr>
                        <w:top w:val="none" w:sz="0" w:space="0" w:color="auto"/>
                        <w:left w:val="none" w:sz="0" w:space="0" w:color="auto"/>
                        <w:bottom w:val="none" w:sz="0" w:space="0" w:color="auto"/>
                        <w:right w:val="none" w:sz="0" w:space="0" w:color="auto"/>
                      </w:divBdr>
                      <w:divsChild>
                        <w:div w:id="398136738">
                          <w:marLeft w:val="0"/>
                          <w:marRight w:val="0"/>
                          <w:marTop w:val="0"/>
                          <w:marBottom w:val="0"/>
                          <w:divBdr>
                            <w:top w:val="none" w:sz="0" w:space="0" w:color="auto"/>
                            <w:left w:val="none" w:sz="0" w:space="0" w:color="auto"/>
                            <w:bottom w:val="none" w:sz="0" w:space="0" w:color="auto"/>
                            <w:right w:val="none" w:sz="0" w:space="0" w:color="auto"/>
                          </w:divBdr>
                          <w:divsChild>
                            <w:div w:id="90778924">
                              <w:marLeft w:val="0"/>
                              <w:marRight w:val="0"/>
                              <w:marTop w:val="0"/>
                              <w:marBottom w:val="0"/>
                              <w:divBdr>
                                <w:top w:val="none" w:sz="0" w:space="0" w:color="auto"/>
                                <w:left w:val="none" w:sz="0" w:space="0" w:color="auto"/>
                                <w:bottom w:val="none" w:sz="0" w:space="0" w:color="auto"/>
                                <w:right w:val="none" w:sz="0" w:space="0" w:color="auto"/>
                              </w:divBdr>
                              <w:divsChild>
                                <w:div w:id="74085121">
                                  <w:marLeft w:val="0"/>
                                  <w:marRight w:val="0"/>
                                  <w:marTop w:val="0"/>
                                  <w:marBottom w:val="0"/>
                                  <w:divBdr>
                                    <w:top w:val="none" w:sz="0" w:space="0" w:color="auto"/>
                                    <w:left w:val="none" w:sz="0" w:space="0" w:color="auto"/>
                                    <w:bottom w:val="none" w:sz="0" w:space="0" w:color="auto"/>
                                    <w:right w:val="none" w:sz="0" w:space="0" w:color="auto"/>
                                  </w:divBdr>
                                  <w:divsChild>
                                    <w:div w:id="523712846">
                                      <w:marLeft w:val="0"/>
                                      <w:marRight w:val="0"/>
                                      <w:marTop w:val="0"/>
                                      <w:marBottom w:val="0"/>
                                      <w:divBdr>
                                        <w:top w:val="none" w:sz="0" w:space="0" w:color="auto"/>
                                        <w:left w:val="none" w:sz="0" w:space="0" w:color="auto"/>
                                        <w:bottom w:val="none" w:sz="0" w:space="0" w:color="auto"/>
                                        <w:right w:val="none" w:sz="0" w:space="0" w:color="auto"/>
                                      </w:divBdr>
                                      <w:divsChild>
                                        <w:div w:id="8213916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947540138">
                          <w:marLeft w:val="0"/>
                          <w:marRight w:val="0"/>
                          <w:marTop w:val="0"/>
                          <w:marBottom w:val="0"/>
                          <w:divBdr>
                            <w:top w:val="none" w:sz="0" w:space="0" w:color="auto"/>
                            <w:left w:val="none" w:sz="0" w:space="0" w:color="auto"/>
                            <w:bottom w:val="none" w:sz="0" w:space="0" w:color="auto"/>
                            <w:right w:val="none" w:sz="0" w:space="0" w:color="auto"/>
                          </w:divBdr>
                          <w:divsChild>
                            <w:div w:id="408969491">
                              <w:marLeft w:val="0"/>
                              <w:marRight w:val="0"/>
                              <w:marTop w:val="0"/>
                              <w:marBottom w:val="0"/>
                              <w:divBdr>
                                <w:top w:val="none" w:sz="0" w:space="0" w:color="auto"/>
                                <w:left w:val="none" w:sz="0" w:space="0" w:color="auto"/>
                                <w:bottom w:val="none" w:sz="0" w:space="0" w:color="auto"/>
                                <w:right w:val="none" w:sz="0" w:space="0" w:color="auto"/>
                              </w:divBdr>
                              <w:divsChild>
                                <w:div w:id="1908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879456">
          <w:marLeft w:val="0"/>
          <w:marRight w:val="0"/>
          <w:marTop w:val="0"/>
          <w:marBottom w:val="0"/>
          <w:divBdr>
            <w:top w:val="none" w:sz="0" w:space="0" w:color="auto"/>
            <w:left w:val="none" w:sz="0" w:space="0" w:color="auto"/>
            <w:bottom w:val="none" w:sz="0" w:space="0" w:color="auto"/>
            <w:right w:val="none" w:sz="0" w:space="0" w:color="auto"/>
          </w:divBdr>
          <w:divsChild>
            <w:div w:id="1706516539">
              <w:marLeft w:val="0"/>
              <w:marRight w:val="0"/>
              <w:marTop w:val="0"/>
              <w:marBottom w:val="0"/>
              <w:divBdr>
                <w:top w:val="none" w:sz="0" w:space="0" w:color="auto"/>
                <w:left w:val="none" w:sz="0" w:space="0" w:color="auto"/>
                <w:bottom w:val="none" w:sz="0" w:space="0" w:color="auto"/>
                <w:right w:val="none" w:sz="0" w:space="0" w:color="auto"/>
              </w:divBdr>
              <w:divsChild>
                <w:div w:id="1222255868">
                  <w:marLeft w:val="0"/>
                  <w:marRight w:val="0"/>
                  <w:marTop w:val="0"/>
                  <w:marBottom w:val="0"/>
                  <w:divBdr>
                    <w:top w:val="none" w:sz="0" w:space="0" w:color="auto"/>
                    <w:left w:val="none" w:sz="0" w:space="0" w:color="auto"/>
                    <w:bottom w:val="none" w:sz="0" w:space="0" w:color="auto"/>
                    <w:right w:val="none" w:sz="0" w:space="0" w:color="auto"/>
                  </w:divBdr>
                  <w:divsChild>
                    <w:div w:id="1230963170">
                      <w:marLeft w:val="0"/>
                      <w:marRight w:val="0"/>
                      <w:marTop w:val="0"/>
                      <w:marBottom w:val="0"/>
                      <w:divBdr>
                        <w:top w:val="none" w:sz="0" w:space="0" w:color="auto"/>
                        <w:left w:val="none" w:sz="0" w:space="0" w:color="auto"/>
                        <w:bottom w:val="none" w:sz="0" w:space="0" w:color="auto"/>
                        <w:right w:val="none" w:sz="0" w:space="0" w:color="auto"/>
                      </w:divBdr>
                      <w:divsChild>
                        <w:div w:id="935669371">
                          <w:marLeft w:val="0"/>
                          <w:marRight w:val="0"/>
                          <w:marTop w:val="0"/>
                          <w:marBottom w:val="0"/>
                          <w:divBdr>
                            <w:top w:val="none" w:sz="0" w:space="0" w:color="auto"/>
                            <w:left w:val="none" w:sz="0" w:space="0" w:color="auto"/>
                            <w:bottom w:val="none" w:sz="0" w:space="0" w:color="auto"/>
                            <w:right w:val="none" w:sz="0" w:space="0" w:color="auto"/>
                          </w:divBdr>
                          <w:divsChild>
                            <w:div w:id="544876415">
                              <w:marLeft w:val="0"/>
                              <w:marRight w:val="0"/>
                              <w:marTop w:val="0"/>
                              <w:marBottom w:val="0"/>
                              <w:divBdr>
                                <w:top w:val="none" w:sz="0" w:space="0" w:color="auto"/>
                                <w:left w:val="none" w:sz="0" w:space="0" w:color="auto"/>
                                <w:bottom w:val="none" w:sz="0" w:space="0" w:color="auto"/>
                                <w:right w:val="none" w:sz="0" w:space="0" w:color="auto"/>
                              </w:divBdr>
                              <w:divsChild>
                                <w:div w:id="139855253">
                                  <w:marLeft w:val="0"/>
                                  <w:marRight w:val="0"/>
                                  <w:marTop w:val="0"/>
                                  <w:marBottom w:val="0"/>
                                  <w:divBdr>
                                    <w:top w:val="none" w:sz="0" w:space="0" w:color="auto"/>
                                    <w:left w:val="none" w:sz="0" w:space="0" w:color="auto"/>
                                    <w:bottom w:val="none" w:sz="0" w:space="0" w:color="auto"/>
                                    <w:right w:val="none" w:sz="0" w:space="0" w:color="auto"/>
                                  </w:divBdr>
                                  <w:divsChild>
                                    <w:div w:id="1201671813">
                                      <w:marLeft w:val="0"/>
                                      <w:marRight w:val="0"/>
                                      <w:marTop w:val="0"/>
                                      <w:marBottom w:val="0"/>
                                      <w:divBdr>
                                        <w:top w:val="none" w:sz="0" w:space="0" w:color="auto"/>
                                        <w:left w:val="none" w:sz="0" w:space="0" w:color="auto"/>
                                        <w:bottom w:val="none" w:sz="0" w:space="0" w:color="auto"/>
                                        <w:right w:val="none" w:sz="0" w:space="0" w:color="auto"/>
                                      </w:divBdr>
                                      <w:divsChild>
                                        <w:div w:id="567425383">
                                          <w:marLeft w:val="0"/>
                                          <w:marRight w:val="0"/>
                                          <w:marTop w:val="0"/>
                                          <w:marBottom w:val="0"/>
                                          <w:divBdr>
                                            <w:top w:val="none" w:sz="0" w:space="0" w:color="auto"/>
                                            <w:left w:val="none" w:sz="0" w:space="0" w:color="auto"/>
                                            <w:bottom w:val="none" w:sz="0" w:space="0" w:color="auto"/>
                                            <w:right w:val="none" w:sz="0" w:space="0" w:color="auto"/>
                                          </w:divBdr>
                                          <w:divsChild>
                                            <w:div w:id="786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946821">
          <w:marLeft w:val="0"/>
          <w:marRight w:val="0"/>
          <w:marTop w:val="0"/>
          <w:marBottom w:val="0"/>
          <w:divBdr>
            <w:top w:val="none" w:sz="0" w:space="0" w:color="auto"/>
            <w:left w:val="none" w:sz="0" w:space="0" w:color="auto"/>
            <w:bottom w:val="none" w:sz="0" w:space="0" w:color="auto"/>
            <w:right w:val="none" w:sz="0" w:space="0" w:color="auto"/>
          </w:divBdr>
          <w:divsChild>
            <w:div w:id="1124302113">
              <w:marLeft w:val="0"/>
              <w:marRight w:val="0"/>
              <w:marTop w:val="0"/>
              <w:marBottom w:val="0"/>
              <w:divBdr>
                <w:top w:val="none" w:sz="0" w:space="0" w:color="auto"/>
                <w:left w:val="none" w:sz="0" w:space="0" w:color="auto"/>
                <w:bottom w:val="none" w:sz="0" w:space="0" w:color="auto"/>
                <w:right w:val="none" w:sz="0" w:space="0" w:color="auto"/>
              </w:divBdr>
              <w:divsChild>
                <w:div w:id="2057964450">
                  <w:marLeft w:val="0"/>
                  <w:marRight w:val="0"/>
                  <w:marTop w:val="0"/>
                  <w:marBottom w:val="0"/>
                  <w:divBdr>
                    <w:top w:val="none" w:sz="0" w:space="0" w:color="auto"/>
                    <w:left w:val="none" w:sz="0" w:space="0" w:color="auto"/>
                    <w:bottom w:val="none" w:sz="0" w:space="0" w:color="auto"/>
                    <w:right w:val="none" w:sz="0" w:space="0" w:color="auto"/>
                  </w:divBdr>
                  <w:divsChild>
                    <w:div w:id="1484589527">
                      <w:marLeft w:val="0"/>
                      <w:marRight w:val="0"/>
                      <w:marTop w:val="0"/>
                      <w:marBottom w:val="0"/>
                      <w:divBdr>
                        <w:top w:val="none" w:sz="0" w:space="0" w:color="auto"/>
                        <w:left w:val="none" w:sz="0" w:space="0" w:color="auto"/>
                        <w:bottom w:val="none" w:sz="0" w:space="0" w:color="auto"/>
                        <w:right w:val="none" w:sz="0" w:space="0" w:color="auto"/>
                      </w:divBdr>
                      <w:divsChild>
                        <w:div w:id="1967733546">
                          <w:marLeft w:val="0"/>
                          <w:marRight w:val="0"/>
                          <w:marTop w:val="0"/>
                          <w:marBottom w:val="0"/>
                          <w:divBdr>
                            <w:top w:val="none" w:sz="0" w:space="0" w:color="auto"/>
                            <w:left w:val="none" w:sz="0" w:space="0" w:color="auto"/>
                            <w:bottom w:val="none" w:sz="0" w:space="0" w:color="auto"/>
                            <w:right w:val="none" w:sz="0" w:space="0" w:color="auto"/>
                          </w:divBdr>
                          <w:divsChild>
                            <w:div w:id="795487912">
                              <w:marLeft w:val="0"/>
                              <w:marRight w:val="0"/>
                              <w:marTop w:val="0"/>
                              <w:marBottom w:val="0"/>
                              <w:divBdr>
                                <w:top w:val="none" w:sz="0" w:space="0" w:color="auto"/>
                                <w:left w:val="none" w:sz="0" w:space="0" w:color="auto"/>
                                <w:bottom w:val="none" w:sz="0" w:space="0" w:color="auto"/>
                                <w:right w:val="none" w:sz="0" w:space="0" w:color="auto"/>
                              </w:divBdr>
                              <w:divsChild>
                                <w:div w:id="784498171">
                                  <w:marLeft w:val="0"/>
                                  <w:marRight w:val="0"/>
                                  <w:marTop w:val="0"/>
                                  <w:marBottom w:val="0"/>
                                  <w:divBdr>
                                    <w:top w:val="none" w:sz="0" w:space="0" w:color="auto"/>
                                    <w:left w:val="none" w:sz="0" w:space="0" w:color="auto"/>
                                    <w:bottom w:val="none" w:sz="0" w:space="0" w:color="auto"/>
                                    <w:right w:val="none" w:sz="0" w:space="0" w:color="auto"/>
                                  </w:divBdr>
                                  <w:divsChild>
                                    <w:div w:id="173697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2760284">
      <w:bodyDiv w:val="1"/>
      <w:marLeft w:val="0"/>
      <w:marRight w:val="0"/>
      <w:marTop w:val="0"/>
      <w:marBottom w:val="0"/>
      <w:divBdr>
        <w:top w:val="none" w:sz="0" w:space="0" w:color="auto"/>
        <w:left w:val="none" w:sz="0" w:space="0" w:color="auto"/>
        <w:bottom w:val="none" w:sz="0" w:space="0" w:color="auto"/>
        <w:right w:val="none" w:sz="0" w:space="0" w:color="auto"/>
      </w:divBdr>
    </w:div>
    <w:div w:id="983967719">
      <w:bodyDiv w:val="1"/>
      <w:marLeft w:val="0"/>
      <w:marRight w:val="0"/>
      <w:marTop w:val="0"/>
      <w:marBottom w:val="0"/>
      <w:divBdr>
        <w:top w:val="none" w:sz="0" w:space="0" w:color="auto"/>
        <w:left w:val="none" w:sz="0" w:space="0" w:color="auto"/>
        <w:bottom w:val="none" w:sz="0" w:space="0" w:color="auto"/>
        <w:right w:val="none" w:sz="0" w:space="0" w:color="auto"/>
      </w:divBdr>
    </w:div>
    <w:div w:id="1004166939">
      <w:bodyDiv w:val="1"/>
      <w:marLeft w:val="0"/>
      <w:marRight w:val="0"/>
      <w:marTop w:val="0"/>
      <w:marBottom w:val="0"/>
      <w:divBdr>
        <w:top w:val="none" w:sz="0" w:space="0" w:color="auto"/>
        <w:left w:val="none" w:sz="0" w:space="0" w:color="auto"/>
        <w:bottom w:val="none" w:sz="0" w:space="0" w:color="auto"/>
        <w:right w:val="none" w:sz="0" w:space="0" w:color="auto"/>
      </w:divBdr>
    </w:div>
    <w:div w:id="1010107580">
      <w:bodyDiv w:val="1"/>
      <w:marLeft w:val="0"/>
      <w:marRight w:val="0"/>
      <w:marTop w:val="0"/>
      <w:marBottom w:val="0"/>
      <w:divBdr>
        <w:top w:val="none" w:sz="0" w:space="0" w:color="auto"/>
        <w:left w:val="none" w:sz="0" w:space="0" w:color="auto"/>
        <w:bottom w:val="none" w:sz="0" w:space="0" w:color="auto"/>
        <w:right w:val="none" w:sz="0" w:space="0" w:color="auto"/>
      </w:divBdr>
    </w:div>
    <w:div w:id="1015232668">
      <w:bodyDiv w:val="1"/>
      <w:marLeft w:val="0"/>
      <w:marRight w:val="0"/>
      <w:marTop w:val="0"/>
      <w:marBottom w:val="0"/>
      <w:divBdr>
        <w:top w:val="none" w:sz="0" w:space="0" w:color="auto"/>
        <w:left w:val="none" w:sz="0" w:space="0" w:color="auto"/>
        <w:bottom w:val="none" w:sz="0" w:space="0" w:color="auto"/>
        <w:right w:val="none" w:sz="0" w:space="0" w:color="auto"/>
      </w:divBdr>
    </w:div>
    <w:div w:id="1070495015">
      <w:bodyDiv w:val="1"/>
      <w:marLeft w:val="0"/>
      <w:marRight w:val="0"/>
      <w:marTop w:val="0"/>
      <w:marBottom w:val="0"/>
      <w:divBdr>
        <w:top w:val="none" w:sz="0" w:space="0" w:color="auto"/>
        <w:left w:val="none" w:sz="0" w:space="0" w:color="auto"/>
        <w:bottom w:val="none" w:sz="0" w:space="0" w:color="auto"/>
        <w:right w:val="none" w:sz="0" w:space="0" w:color="auto"/>
      </w:divBdr>
      <w:divsChild>
        <w:div w:id="149254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3815718">
      <w:bodyDiv w:val="1"/>
      <w:marLeft w:val="0"/>
      <w:marRight w:val="0"/>
      <w:marTop w:val="0"/>
      <w:marBottom w:val="0"/>
      <w:divBdr>
        <w:top w:val="none" w:sz="0" w:space="0" w:color="auto"/>
        <w:left w:val="none" w:sz="0" w:space="0" w:color="auto"/>
        <w:bottom w:val="none" w:sz="0" w:space="0" w:color="auto"/>
        <w:right w:val="none" w:sz="0" w:space="0" w:color="auto"/>
      </w:divBdr>
    </w:div>
    <w:div w:id="1185247436">
      <w:bodyDiv w:val="1"/>
      <w:marLeft w:val="0"/>
      <w:marRight w:val="0"/>
      <w:marTop w:val="0"/>
      <w:marBottom w:val="0"/>
      <w:divBdr>
        <w:top w:val="none" w:sz="0" w:space="0" w:color="auto"/>
        <w:left w:val="none" w:sz="0" w:space="0" w:color="auto"/>
        <w:bottom w:val="none" w:sz="0" w:space="0" w:color="auto"/>
        <w:right w:val="none" w:sz="0" w:space="0" w:color="auto"/>
      </w:divBdr>
    </w:div>
    <w:div w:id="1225338475">
      <w:bodyDiv w:val="1"/>
      <w:marLeft w:val="0"/>
      <w:marRight w:val="0"/>
      <w:marTop w:val="0"/>
      <w:marBottom w:val="0"/>
      <w:divBdr>
        <w:top w:val="none" w:sz="0" w:space="0" w:color="auto"/>
        <w:left w:val="none" w:sz="0" w:space="0" w:color="auto"/>
        <w:bottom w:val="none" w:sz="0" w:space="0" w:color="auto"/>
        <w:right w:val="none" w:sz="0" w:space="0" w:color="auto"/>
      </w:divBdr>
    </w:div>
    <w:div w:id="1299413181">
      <w:bodyDiv w:val="1"/>
      <w:marLeft w:val="0"/>
      <w:marRight w:val="0"/>
      <w:marTop w:val="0"/>
      <w:marBottom w:val="0"/>
      <w:divBdr>
        <w:top w:val="none" w:sz="0" w:space="0" w:color="auto"/>
        <w:left w:val="none" w:sz="0" w:space="0" w:color="auto"/>
        <w:bottom w:val="none" w:sz="0" w:space="0" w:color="auto"/>
        <w:right w:val="none" w:sz="0" w:space="0" w:color="auto"/>
      </w:divBdr>
    </w:div>
    <w:div w:id="1378385774">
      <w:bodyDiv w:val="1"/>
      <w:marLeft w:val="0"/>
      <w:marRight w:val="0"/>
      <w:marTop w:val="0"/>
      <w:marBottom w:val="0"/>
      <w:divBdr>
        <w:top w:val="none" w:sz="0" w:space="0" w:color="auto"/>
        <w:left w:val="none" w:sz="0" w:space="0" w:color="auto"/>
        <w:bottom w:val="none" w:sz="0" w:space="0" w:color="auto"/>
        <w:right w:val="none" w:sz="0" w:space="0" w:color="auto"/>
      </w:divBdr>
    </w:div>
    <w:div w:id="1446851266">
      <w:bodyDiv w:val="1"/>
      <w:marLeft w:val="0"/>
      <w:marRight w:val="0"/>
      <w:marTop w:val="0"/>
      <w:marBottom w:val="0"/>
      <w:divBdr>
        <w:top w:val="none" w:sz="0" w:space="0" w:color="auto"/>
        <w:left w:val="none" w:sz="0" w:space="0" w:color="auto"/>
        <w:bottom w:val="none" w:sz="0" w:space="0" w:color="auto"/>
        <w:right w:val="none" w:sz="0" w:space="0" w:color="auto"/>
      </w:divBdr>
    </w:div>
    <w:div w:id="1453286351">
      <w:bodyDiv w:val="1"/>
      <w:marLeft w:val="0"/>
      <w:marRight w:val="0"/>
      <w:marTop w:val="0"/>
      <w:marBottom w:val="0"/>
      <w:divBdr>
        <w:top w:val="none" w:sz="0" w:space="0" w:color="auto"/>
        <w:left w:val="none" w:sz="0" w:space="0" w:color="auto"/>
        <w:bottom w:val="none" w:sz="0" w:space="0" w:color="auto"/>
        <w:right w:val="none" w:sz="0" w:space="0" w:color="auto"/>
      </w:divBdr>
    </w:div>
    <w:div w:id="1515998752">
      <w:bodyDiv w:val="1"/>
      <w:marLeft w:val="0"/>
      <w:marRight w:val="0"/>
      <w:marTop w:val="0"/>
      <w:marBottom w:val="0"/>
      <w:divBdr>
        <w:top w:val="none" w:sz="0" w:space="0" w:color="auto"/>
        <w:left w:val="none" w:sz="0" w:space="0" w:color="auto"/>
        <w:bottom w:val="none" w:sz="0" w:space="0" w:color="auto"/>
        <w:right w:val="none" w:sz="0" w:space="0" w:color="auto"/>
      </w:divBdr>
    </w:div>
    <w:div w:id="1562906084">
      <w:bodyDiv w:val="1"/>
      <w:marLeft w:val="0"/>
      <w:marRight w:val="0"/>
      <w:marTop w:val="0"/>
      <w:marBottom w:val="0"/>
      <w:divBdr>
        <w:top w:val="none" w:sz="0" w:space="0" w:color="auto"/>
        <w:left w:val="none" w:sz="0" w:space="0" w:color="auto"/>
        <w:bottom w:val="none" w:sz="0" w:space="0" w:color="auto"/>
        <w:right w:val="none" w:sz="0" w:space="0" w:color="auto"/>
      </w:divBdr>
    </w:div>
    <w:div w:id="1638148253">
      <w:bodyDiv w:val="1"/>
      <w:marLeft w:val="0"/>
      <w:marRight w:val="0"/>
      <w:marTop w:val="0"/>
      <w:marBottom w:val="0"/>
      <w:divBdr>
        <w:top w:val="none" w:sz="0" w:space="0" w:color="auto"/>
        <w:left w:val="none" w:sz="0" w:space="0" w:color="auto"/>
        <w:bottom w:val="none" w:sz="0" w:space="0" w:color="auto"/>
        <w:right w:val="none" w:sz="0" w:space="0" w:color="auto"/>
      </w:divBdr>
      <w:divsChild>
        <w:div w:id="2044093310">
          <w:marLeft w:val="547"/>
          <w:marRight w:val="0"/>
          <w:marTop w:val="125"/>
          <w:marBottom w:val="0"/>
          <w:divBdr>
            <w:top w:val="none" w:sz="0" w:space="0" w:color="auto"/>
            <w:left w:val="none" w:sz="0" w:space="0" w:color="auto"/>
            <w:bottom w:val="none" w:sz="0" w:space="0" w:color="auto"/>
            <w:right w:val="none" w:sz="0" w:space="0" w:color="auto"/>
          </w:divBdr>
        </w:div>
        <w:div w:id="620452977">
          <w:marLeft w:val="547"/>
          <w:marRight w:val="0"/>
          <w:marTop w:val="125"/>
          <w:marBottom w:val="0"/>
          <w:divBdr>
            <w:top w:val="none" w:sz="0" w:space="0" w:color="auto"/>
            <w:left w:val="none" w:sz="0" w:space="0" w:color="auto"/>
            <w:bottom w:val="none" w:sz="0" w:space="0" w:color="auto"/>
            <w:right w:val="none" w:sz="0" w:space="0" w:color="auto"/>
          </w:divBdr>
        </w:div>
        <w:div w:id="2031293984">
          <w:marLeft w:val="547"/>
          <w:marRight w:val="0"/>
          <w:marTop w:val="125"/>
          <w:marBottom w:val="0"/>
          <w:divBdr>
            <w:top w:val="none" w:sz="0" w:space="0" w:color="auto"/>
            <w:left w:val="none" w:sz="0" w:space="0" w:color="auto"/>
            <w:bottom w:val="none" w:sz="0" w:space="0" w:color="auto"/>
            <w:right w:val="none" w:sz="0" w:space="0" w:color="auto"/>
          </w:divBdr>
        </w:div>
      </w:divsChild>
    </w:div>
    <w:div w:id="1675913345">
      <w:bodyDiv w:val="1"/>
      <w:marLeft w:val="0"/>
      <w:marRight w:val="0"/>
      <w:marTop w:val="0"/>
      <w:marBottom w:val="0"/>
      <w:divBdr>
        <w:top w:val="none" w:sz="0" w:space="0" w:color="auto"/>
        <w:left w:val="none" w:sz="0" w:space="0" w:color="auto"/>
        <w:bottom w:val="none" w:sz="0" w:space="0" w:color="auto"/>
        <w:right w:val="none" w:sz="0" w:space="0" w:color="auto"/>
      </w:divBdr>
    </w:div>
    <w:div w:id="1683819998">
      <w:bodyDiv w:val="1"/>
      <w:marLeft w:val="0"/>
      <w:marRight w:val="0"/>
      <w:marTop w:val="0"/>
      <w:marBottom w:val="0"/>
      <w:divBdr>
        <w:top w:val="none" w:sz="0" w:space="0" w:color="auto"/>
        <w:left w:val="none" w:sz="0" w:space="0" w:color="auto"/>
        <w:bottom w:val="none" w:sz="0" w:space="0" w:color="auto"/>
        <w:right w:val="none" w:sz="0" w:space="0" w:color="auto"/>
      </w:divBdr>
    </w:div>
    <w:div w:id="1753040688">
      <w:bodyDiv w:val="1"/>
      <w:marLeft w:val="0"/>
      <w:marRight w:val="0"/>
      <w:marTop w:val="0"/>
      <w:marBottom w:val="0"/>
      <w:divBdr>
        <w:top w:val="none" w:sz="0" w:space="0" w:color="auto"/>
        <w:left w:val="none" w:sz="0" w:space="0" w:color="auto"/>
        <w:bottom w:val="none" w:sz="0" w:space="0" w:color="auto"/>
        <w:right w:val="none" w:sz="0" w:space="0" w:color="auto"/>
      </w:divBdr>
    </w:div>
    <w:div w:id="1927691866">
      <w:bodyDiv w:val="1"/>
      <w:marLeft w:val="0"/>
      <w:marRight w:val="0"/>
      <w:marTop w:val="0"/>
      <w:marBottom w:val="0"/>
      <w:divBdr>
        <w:top w:val="none" w:sz="0" w:space="0" w:color="auto"/>
        <w:left w:val="none" w:sz="0" w:space="0" w:color="auto"/>
        <w:bottom w:val="none" w:sz="0" w:space="0" w:color="auto"/>
        <w:right w:val="none" w:sz="0" w:space="0" w:color="auto"/>
      </w:divBdr>
    </w:div>
    <w:div w:id="1936471315">
      <w:bodyDiv w:val="1"/>
      <w:marLeft w:val="0"/>
      <w:marRight w:val="0"/>
      <w:marTop w:val="0"/>
      <w:marBottom w:val="0"/>
      <w:divBdr>
        <w:top w:val="none" w:sz="0" w:space="0" w:color="auto"/>
        <w:left w:val="none" w:sz="0" w:space="0" w:color="auto"/>
        <w:bottom w:val="none" w:sz="0" w:space="0" w:color="auto"/>
        <w:right w:val="none" w:sz="0" w:space="0" w:color="auto"/>
      </w:divBdr>
    </w:div>
    <w:div w:id="1970940089">
      <w:bodyDiv w:val="1"/>
      <w:marLeft w:val="0"/>
      <w:marRight w:val="0"/>
      <w:marTop w:val="0"/>
      <w:marBottom w:val="0"/>
      <w:divBdr>
        <w:top w:val="none" w:sz="0" w:space="0" w:color="auto"/>
        <w:left w:val="none" w:sz="0" w:space="0" w:color="auto"/>
        <w:bottom w:val="none" w:sz="0" w:space="0" w:color="auto"/>
        <w:right w:val="none" w:sz="0" w:space="0" w:color="auto"/>
      </w:divBdr>
    </w:div>
    <w:div w:id="2017801429">
      <w:bodyDiv w:val="1"/>
      <w:marLeft w:val="0"/>
      <w:marRight w:val="0"/>
      <w:marTop w:val="0"/>
      <w:marBottom w:val="0"/>
      <w:divBdr>
        <w:top w:val="none" w:sz="0" w:space="0" w:color="auto"/>
        <w:left w:val="none" w:sz="0" w:space="0" w:color="auto"/>
        <w:bottom w:val="none" w:sz="0" w:space="0" w:color="auto"/>
        <w:right w:val="none" w:sz="0" w:space="0" w:color="auto"/>
      </w:divBdr>
    </w:div>
    <w:div w:id="2069644410">
      <w:bodyDiv w:val="1"/>
      <w:marLeft w:val="0"/>
      <w:marRight w:val="0"/>
      <w:marTop w:val="0"/>
      <w:marBottom w:val="0"/>
      <w:divBdr>
        <w:top w:val="none" w:sz="0" w:space="0" w:color="auto"/>
        <w:left w:val="none" w:sz="0" w:space="0" w:color="auto"/>
        <w:bottom w:val="none" w:sz="0" w:space="0" w:color="auto"/>
        <w:right w:val="none" w:sz="0" w:space="0" w:color="auto"/>
      </w:divBdr>
      <w:divsChild>
        <w:div w:id="1312371623">
          <w:marLeft w:val="0"/>
          <w:marRight w:val="0"/>
          <w:marTop w:val="0"/>
          <w:marBottom w:val="0"/>
          <w:divBdr>
            <w:top w:val="none" w:sz="0" w:space="0" w:color="auto"/>
            <w:left w:val="none" w:sz="0" w:space="0" w:color="auto"/>
            <w:bottom w:val="none" w:sz="0" w:space="0" w:color="auto"/>
            <w:right w:val="none" w:sz="0" w:space="0" w:color="auto"/>
          </w:divBdr>
          <w:divsChild>
            <w:div w:id="1028873648">
              <w:marLeft w:val="0"/>
              <w:marRight w:val="0"/>
              <w:marTop w:val="0"/>
              <w:marBottom w:val="0"/>
              <w:divBdr>
                <w:top w:val="none" w:sz="0" w:space="0" w:color="auto"/>
                <w:left w:val="none" w:sz="0" w:space="0" w:color="auto"/>
                <w:bottom w:val="none" w:sz="0" w:space="0" w:color="auto"/>
                <w:right w:val="none" w:sz="0" w:space="0" w:color="auto"/>
              </w:divBdr>
              <w:divsChild>
                <w:div w:id="764958838">
                  <w:marLeft w:val="0"/>
                  <w:marRight w:val="0"/>
                  <w:marTop w:val="0"/>
                  <w:marBottom w:val="0"/>
                  <w:divBdr>
                    <w:top w:val="none" w:sz="0" w:space="0" w:color="auto"/>
                    <w:left w:val="none" w:sz="0" w:space="0" w:color="auto"/>
                    <w:bottom w:val="none" w:sz="0" w:space="0" w:color="auto"/>
                    <w:right w:val="none" w:sz="0" w:space="0" w:color="auto"/>
                  </w:divBdr>
                  <w:divsChild>
                    <w:div w:id="2040811060">
                      <w:marLeft w:val="0"/>
                      <w:marRight w:val="0"/>
                      <w:marTop w:val="0"/>
                      <w:marBottom w:val="0"/>
                      <w:divBdr>
                        <w:top w:val="none" w:sz="0" w:space="0" w:color="auto"/>
                        <w:left w:val="none" w:sz="0" w:space="0" w:color="auto"/>
                        <w:bottom w:val="none" w:sz="0" w:space="0" w:color="auto"/>
                        <w:right w:val="none" w:sz="0" w:space="0" w:color="auto"/>
                      </w:divBdr>
                      <w:divsChild>
                        <w:div w:id="1691683395">
                          <w:marLeft w:val="0"/>
                          <w:marRight w:val="0"/>
                          <w:marTop w:val="0"/>
                          <w:marBottom w:val="0"/>
                          <w:divBdr>
                            <w:top w:val="none" w:sz="0" w:space="0" w:color="auto"/>
                            <w:left w:val="none" w:sz="0" w:space="0" w:color="auto"/>
                            <w:bottom w:val="none" w:sz="0" w:space="0" w:color="auto"/>
                            <w:right w:val="none" w:sz="0" w:space="0" w:color="auto"/>
                          </w:divBdr>
                          <w:divsChild>
                            <w:div w:id="507713840">
                              <w:marLeft w:val="0"/>
                              <w:marRight w:val="0"/>
                              <w:marTop w:val="0"/>
                              <w:marBottom w:val="0"/>
                              <w:divBdr>
                                <w:top w:val="none" w:sz="0" w:space="0" w:color="auto"/>
                                <w:left w:val="none" w:sz="0" w:space="0" w:color="auto"/>
                                <w:bottom w:val="none" w:sz="0" w:space="0" w:color="auto"/>
                                <w:right w:val="none" w:sz="0" w:space="0" w:color="auto"/>
                              </w:divBdr>
                              <w:divsChild>
                                <w:div w:id="333873068">
                                  <w:marLeft w:val="0"/>
                                  <w:marRight w:val="0"/>
                                  <w:marTop w:val="0"/>
                                  <w:marBottom w:val="0"/>
                                  <w:divBdr>
                                    <w:top w:val="none" w:sz="0" w:space="0" w:color="auto"/>
                                    <w:left w:val="none" w:sz="0" w:space="0" w:color="auto"/>
                                    <w:bottom w:val="none" w:sz="0" w:space="0" w:color="auto"/>
                                    <w:right w:val="none" w:sz="0" w:space="0" w:color="auto"/>
                                  </w:divBdr>
                                  <w:divsChild>
                                    <w:div w:id="124572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690538">
                          <w:marLeft w:val="0"/>
                          <w:marRight w:val="0"/>
                          <w:marTop w:val="0"/>
                          <w:marBottom w:val="0"/>
                          <w:divBdr>
                            <w:top w:val="none" w:sz="0" w:space="0" w:color="auto"/>
                            <w:left w:val="none" w:sz="0" w:space="0" w:color="auto"/>
                            <w:bottom w:val="none" w:sz="0" w:space="0" w:color="auto"/>
                            <w:right w:val="none" w:sz="0" w:space="0" w:color="auto"/>
                          </w:divBdr>
                          <w:divsChild>
                            <w:div w:id="2078360098">
                              <w:marLeft w:val="0"/>
                              <w:marRight w:val="0"/>
                              <w:marTop w:val="0"/>
                              <w:marBottom w:val="0"/>
                              <w:divBdr>
                                <w:top w:val="none" w:sz="0" w:space="0" w:color="auto"/>
                                <w:left w:val="none" w:sz="0" w:space="0" w:color="auto"/>
                                <w:bottom w:val="none" w:sz="0" w:space="0" w:color="auto"/>
                                <w:right w:val="none" w:sz="0" w:space="0" w:color="auto"/>
                              </w:divBdr>
                              <w:divsChild>
                                <w:div w:id="96208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804090">
          <w:marLeft w:val="0"/>
          <w:marRight w:val="0"/>
          <w:marTop w:val="0"/>
          <w:marBottom w:val="0"/>
          <w:divBdr>
            <w:top w:val="none" w:sz="0" w:space="0" w:color="auto"/>
            <w:left w:val="none" w:sz="0" w:space="0" w:color="auto"/>
            <w:bottom w:val="none" w:sz="0" w:space="0" w:color="auto"/>
            <w:right w:val="none" w:sz="0" w:space="0" w:color="auto"/>
          </w:divBdr>
          <w:divsChild>
            <w:div w:id="1291278556">
              <w:marLeft w:val="0"/>
              <w:marRight w:val="0"/>
              <w:marTop w:val="0"/>
              <w:marBottom w:val="0"/>
              <w:divBdr>
                <w:top w:val="none" w:sz="0" w:space="0" w:color="auto"/>
                <w:left w:val="none" w:sz="0" w:space="0" w:color="auto"/>
                <w:bottom w:val="none" w:sz="0" w:space="0" w:color="auto"/>
                <w:right w:val="none" w:sz="0" w:space="0" w:color="auto"/>
              </w:divBdr>
              <w:divsChild>
                <w:div w:id="600987146">
                  <w:marLeft w:val="0"/>
                  <w:marRight w:val="0"/>
                  <w:marTop w:val="0"/>
                  <w:marBottom w:val="0"/>
                  <w:divBdr>
                    <w:top w:val="none" w:sz="0" w:space="0" w:color="auto"/>
                    <w:left w:val="none" w:sz="0" w:space="0" w:color="auto"/>
                    <w:bottom w:val="none" w:sz="0" w:space="0" w:color="auto"/>
                    <w:right w:val="none" w:sz="0" w:space="0" w:color="auto"/>
                  </w:divBdr>
                  <w:divsChild>
                    <w:div w:id="1907259058">
                      <w:marLeft w:val="0"/>
                      <w:marRight w:val="0"/>
                      <w:marTop w:val="0"/>
                      <w:marBottom w:val="0"/>
                      <w:divBdr>
                        <w:top w:val="none" w:sz="0" w:space="0" w:color="auto"/>
                        <w:left w:val="none" w:sz="0" w:space="0" w:color="auto"/>
                        <w:bottom w:val="none" w:sz="0" w:space="0" w:color="auto"/>
                        <w:right w:val="none" w:sz="0" w:space="0" w:color="auto"/>
                      </w:divBdr>
                      <w:divsChild>
                        <w:div w:id="31342055">
                          <w:marLeft w:val="0"/>
                          <w:marRight w:val="0"/>
                          <w:marTop w:val="0"/>
                          <w:marBottom w:val="0"/>
                          <w:divBdr>
                            <w:top w:val="none" w:sz="0" w:space="0" w:color="auto"/>
                            <w:left w:val="none" w:sz="0" w:space="0" w:color="auto"/>
                            <w:bottom w:val="none" w:sz="0" w:space="0" w:color="auto"/>
                            <w:right w:val="none" w:sz="0" w:space="0" w:color="auto"/>
                          </w:divBdr>
                          <w:divsChild>
                            <w:div w:id="387799023">
                              <w:marLeft w:val="0"/>
                              <w:marRight w:val="0"/>
                              <w:marTop w:val="0"/>
                              <w:marBottom w:val="0"/>
                              <w:divBdr>
                                <w:top w:val="none" w:sz="0" w:space="0" w:color="auto"/>
                                <w:left w:val="none" w:sz="0" w:space="0" w:color="auto"/>
                                <w:bottom w:val="none" w:sz="0" w:space="0" w:color="auto"/>
                                <w:right w:val="none" w:sz="0" w:space="0" w:color="auto"/>
                              </w:divBdr>
                              <w:divsChild>
                                <w:div w:id="451754929">
                                  <w:marLeft w:val="0"/>
                                  <w:marRight w:val="0"/>
                                  <w:marTop w:val="0"/>
                                  <w:marBottom w:val="0"/>
                                  <w:divBdr>
                                    <w:top w:val="none" w:sz="0" w:space="0" w:color="auto"/>
                                    <w:left w:val="none" w:sz="0" w:space="0" w:color="auto"/>
                                    <w:bottom w:val="none" w:sz="0" w:space="0" w:color="auto"/>
                                    <w:right w:val="none" w:sz="0" w:space="0" w:color="auto"/>
                                  </w:divBdr>
                                  <w:divsChild>
                                    <w:div w:id="1200125013">
                                      <w:marLeft w:val="0"/>
                                      <w:marRight w:val="0"/>
                                      <w:marTop w:val="0"/>
                                      <w:marBottom w:val="0"/>
                                      <w:divBdr>
                                        <w:top w:val="none" w:sz="0" w:space="0" w:color="auto"/>
                                        <w:left w:val="none" w:sz="0" w:space="0" w:color="auto"/>
                                        <w:bottom w:val="none" w:sz="0" w:space="0" w:color="auto"/>
                                        <w:right w:val="none" w:sz="0" w:space="0" w:color="auto"/>
                                      </w:divBdr>
                                      <w:divsChild>
                                        <w:div w:id="2136218254">
                                          <w:marLeft w:val="0"/>
                                          <w:marRight w:val="0"/>
                                          <w:marTop w:val="0"/>
                                          <w:marBottom w:val="0"/>
                                          <w:divBdr>
                                            <w:top w:val="none" w:sz="0" w:space="0" w:color="auto"/>
                                            <w:left w:val="none" w:sz="0" w:space="0" w:color="auto"/>
                                            <w:bottom w:val="none" w:sz="0" w:space="0" w:color="auto"/>
                                            <w:right w:val="none" w:sz="0" w:space="0" w:color="auto"/>
                                          </w:divBdr>
                                          <w:divsChild>
                                            <w:div w:id="35523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4045596">
          <w:marLeft w:val="0"/>
          <w:marRight w:val="0"/>
          <w:marTop w:val="0"/>
          <w:marBottom w:val="0"/>
          <w:divBdr>
            <w:top w:val="none" w:sz="0" w:space="0" w:color="auto"/>
            <w:left w:val="none" w:sz="0" w:space="0" w:color="auto"/>
            <w:bottom w:val="none" w:sz="0" w:space="0" w:color="auto"/>
            <w:right w:val="none" w:sz="0" w:space="0" w:color="auto"/>
          </w:divBdr>
          <w:divsChild>
            <w:div w:id="833103395">
              <w:marLeft w:val="0"/>
              <w:marRight w:val="0"/>
              <w:marTop w:val="0"/>
              <w:marBottom w:val="0"/>
              <w:divBdr>
                <w:top w:val="none" w:sz="0" w:space="0" w:color="auto"/>
                <w:left w:val="none" w:sz="0" w:space="0" w:color="auto"/>
                <w:bottom w:val="none" w:sz="0" w:space="0" w:color="auto"/>
                <w:right w:val="none" w:sz="0" w:space="0" w:color="auto"/>
              </w:divBdr>
              <w:divsChild>
                <w:div w:id="1305624525">
                  <w:marLeft w:val="0"/>
                  <w:marRight w:val="0"/>
                  <w:marTop w:val="0"/>
                  <w:marBottom w:val="0"/>
                  <w:divBdr>
                    <w:top w:val="none" w:sz="0" w:space="0" w:color="auto"/>
                    <w:left w:val="none" w:sz="0" w:space="0" w:color="auto"/>
                    <w:bottom w:val="none" w:sz="0" w:space="0" w:color="auto"/>
                    <w:right w:val="none" w:sz="0" w:space="0" w:color="auto"/>
                  </w:divBdr>
                  <w:divsChild>
                    <w:div w:id="751853833">
                      <w:marLeft w:val="0"/>
                      <w:marRight w:val="0"/>
                      <w:marTop w:val="0"/>
                      <w:marBottom w:val="0"/>
                      <w:divBdr>
                        <w:top w:val="none" w:sz="0" w:space="0" w:color="auto"/>
                        <w:left w:val="none" w:sz="0" w:space="0" w:color="auto"/>
                        <w:bottom w:val="none" w:sz="0" w:space="0" w:color="auto"/>
                        <w:right w:val="none" w:sz="0" w:space="0" w:color="auto"/>
                      </w:divBdr>
                      <w:divsChild>
                        <w:div w:id="16391922">
                          <w:marLeft w:val="0"/>
                          <w:marRight w:val="0"/>
                          <w:marTop w:val="0"/>
                          <w:marBottom w:val="0"/>
                          <w:divBdr>
                            <w:top w:val="none" w:sz="0" w:space="0" w:color="auto"/>
                            <w:left w:val="none" w:sz="0" w:space="0" w:color="auto"/>
                            <w:bottom w:val="none" w:sz="0" w:space="0" w:color="auto"/>
                            <w:right w:val="none" w:sz="0" w:space="0" w:color="auto"/>
                          </w:divBdr>
                          <w:divsChild>
                            <w:div w:id="1784495081">
                              <w:marLeft w:val="0"/>
                              <w:marRight w:val="0"/>
                              <w:marTop w:val="0"/>
                              <w:marBottom w:val="0"/>
                              <w:divBdr>
                                <w:top w:val="none" w:sz="0" w:space="0" w:color="auto"/>
                                <w:left w:val="none" w:sz="0" w:space="0" w:color="auto"/>
                                <w:bottom w:val="none" w:sz="0" w:space="0" w:color="auto"/>
                                <w:right w:val="none" w:sz="0" w:space="0" w:color="auto"/>
                              </w:divBdr>
                              <w:divsChild>
                                <w:div w:id="795683032">
                                  <w:marLeft w:val="0"/>
                                  <w:marRight w:val="0"/>
                                  <w:marTop w:val="0"/>
                                  <w:marBottom w:val="0"/>
                                  <w:divBdr>
                                    <w:top w:val="none" w:sz="0" w:space="0" w:color="auto"/>
                                    <w:left w:val="none" w:sz="0" w:space="0" w:color="auto"/>
                                    <w:bottom w:val="none" w:sz="0" w:space="0" w:color="auto"/>
                                    <w:right w:val="none" w:sz="0" w:space="0" w:color="auto"/>
                                  </w:divBdr>
                                  <w:divsChild>
                                    <w:div w:id="4760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343508">
      <w:bodyDiv w:val="1"/>
      <w:marLeft w:val="0"/>
      <w:marRight w:val="0"/>
      <w:marTop w:val="0"/>
      <w:marBottom w:val="0"/>
      <w:divBdr>
        <w:top w:val="none" w:sz="0" w:space="0" w:color="auto"/>
        <w:left w:val="none" w:sz="0" w:space="0" w:color="auto"/>
        <w:bottom w:val="none" w:sz="0" w:space="0" w:color="auto"/>
        <w:right w:val="none" w:sz="0" w:space="0" w:color="auto"/>
      </w:divBdr>
      <w:divsChild>
        <w:div w:id="1322856978">
          <w:marLeft w:val="0"/>
          <w:marRight w:val="0"/>
          <w:marTop w:val="0"/>
          <w:marBottom w:val="0"/>
          <w:divBdr>
            <w:top w:val="none" w:sz="0" w:space="0" w:color="auto"/>
            <w:left w:val="none" w:sz="0" w:space="0" w:color="auto"/>
            <w:bottom w:val="none" w:sz="0" w:space="0" w:color="auto"/>
            <w:right w:val="none" w:sz="0" w:space="0" w:color="auto"/>
          </w:divBdr>
          <w:divsChild>
            <w:div w:id="747653179">
              <w:marLeft w:val="0"/>
              <w:marRight w:val="0"/>
              <w:marTop w:val="0"/>
              <w:marBottom w:val="0"/>
              <w:divBdr>
                <w:top w:val="none" w:sz="0" w:space="0" w:color="auto"/>
                <w:left w:val="none" w:sz="0" w:space="0" w:color="auto"/>
                <w:bottom w:val="none" w:sz="0" w:space="0" w:color="auto"/>
                <w:right w:val="none" w:sz="0" w:space="0" w:color="auto"/>
              </w:divBdr>
              <w:divsChild>
                <w:div w:id="460265055">
                  <w:marLeft w:val="0"/>
                  <w:marRight w:val="0"/>
                  <w:marTop w:val="0"/>
                  <w:marBottom w:val="0"/>
                  <w:divBdr>
                    <w:top w:val="none" w:sz="0" w:space="0" w:color="auto"/>
                    <w:left w:val="none" w:sz="0" w:space="0" w:color="auto"/>
                    <w:bottom w:val="none" w:sz="0" w:space="0" w:color="auto"/>
                    <w:right w:val="none" w:sz="0" w:space="0" w:color="auto"/>
                  </w:divBdr>
                </w:div>
                <w:div w:id="1029406533">
                  <w:marLeft w:val="0"/>
                  <w:marRight w:val="0"/>
                  <w:marTop w:val="0"/>
                  <w:marBottom w:val="0"/>
                  <w:divBdr>
                    <w:top w:val="none" w:sz="0" w:space="0" w:color="auto"/>
                    <w:left w:val="none" w:sz="0" w:space="0" w:color="auto"/>
                    <w:bottom w:val="none" w:sz="0" w:space="0" w:color="auto"/>
                    <w:right w:val="none" w:sz="0" w:space="0" w:color="auto"/>
                  </w:divBdr>
                </w:div>
                <w:div w:id="929435794">
                  <w:marLeft w:val="0"/>
                  <w:marRight w:val="0"/>
                  <w:marTop w:val="0"/>
                  <w:marBottom w:val="0"/>
                  <w:divBdr>
                    <w:top w:val="none" w:sz="0" w:space="0" w:color="auto"/>
                    <w:left w:val="none" w:sz="0" w:space="0" w:color="auto"/>
                    <w:bottom w:val="none" w:sz="0" w:space="0" w:color="auto"/>
                    <w:right w:val="none" w:sz="0" w:space="0" w:color="auto"/>
                  </w:divBdr>
                </w:div>
              </w:divsChild>
            </w:div>
            <w:div w:id="73219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7026">
      <w:bodyDiv w:val="1"/>
      <w:marLeft w:val="0"/>
      <w:marRight w:val="0"/>
      <w:marTop w:val="0"/>
      <w:marBottom w:val="0"/>
      <w:divBdr>
        <w:top w:val="none" w:sz="0" w:space="0" w:color="auto"/>
        <w:left w:val="none" w:sz="0" w:space="0" w:color="auto"/>
        <w:bottom w:val="none" w:sz="0" w:space="0" w:color="auto"/>
        <w:right w:val="none" w:sz="0" w:space="0" w:color="auto"/>
      </w:divBdr>
      <w:divsChild>
        <w:div w:id="1483809284">
          <w:marLeft w:val="0"/>
          <w:marRight w:val="0"/>
          <w:marTop w:val="0"/>
          <w:marBottom w:val="0"/>
          <w:divBdr>
            <w:top w:val="none" w:sz="0" w:space="0" w:color="auto"/>
            <w:left w:val="none" w:sz="0" w:space="0" w:color="auto"/>
            <w:bottom w:val="none" w:sz="0" w:space="0" w:color="auto"/>
            <w:right w:val="none" w:sz="0" w:space="0" w:color="auto"/>
          </w:divBdr>
          <w:divsChild>
            <w:div w:id="1005285389">
              <w:marLeft w:val="0"/>
              <w:marRight w:val="0"/>
              <w:marTop w:val="0"/>
              <w:marBottom w:val="0"/>
              <w:divBdr>
                <w:top w:val="none" w:sz="0" w:space="0" w:color="auto"/>
                <w:left w:val="none" w:sz="0" w:space="0" w:color="auto"/>
                <w:bottom w:val="none" w:sz="0" w:space="0" w:color="auto"/>
                <w:right w:val="none" w:sz="0" w:space="0" w:color="auto"/>
              </w:divBdr>
              <w:divsChild>
                <w:div w:id="622469407">
                  <w:marLeft w:val="0"/>
                  <w:marRight w:val="0"/>
                  <w:marTop w:val="0"/>
                  <w:marBottom w:val="0"/>
                  <w:divBdr>
                    <w:top w:val="none" w:sz="0" w:space="0" w:color="auto"/>
                    <w:left w:val="none" w:sz="0" w:space="0" w:color="auto"/>
                    <w:bottom w:val="none" w:sz="0" w:space="0" w:color="auto"/>
                    <w:right w:val="none" w:sz="0" w:space="0" w:color="auto"/>
                  </w:divBdr>
                  <w:divsChild>
                    <w:div w:id="658312974">
                      <w:marLeft w:val="0"/>
                      <w:marRight w:val="0"/>
                      <w:marTop w:val="0"/>
                      <w:marBottom w:val="0"/>
                      <w:divBdr>
                        <w:top w:val="none" w:sz="0" w:space="0" w:color="auto"/>
                        <w:left w:val="none" w:sz="0" w:space="0" w:color="auto"/>
                        <w:bottom w:val="none" w:sz="0" w:space="0" w:color="auto"/>
                        <w:right w:val="none" w:sz="0" w:space="0" w:color="auto"/>
                      </w:divBdr>
                      <w:divsChild>
                        <w:div w:id="1839613510">
                          <w:marLeft w:val="0"/>
                          <w:marRight w:val="0"/>
                          <w:marTop w:val="0"/>
                          <w:marBottom w:val="0"/>
                          <w:divBdr>
                            <w:top w:val="none" w:sz="0" w:space="0" w:color="auto"/>
                            <w:left w:val="none" w:sz="0" w:space="0" w:color="auto"/>
                            <w:bottom w:val="none" w:sz="0" w:space="0" w:color="auto"/>
                            <w:right w:val="none" w:sz="0" w:space="0" w:color="auto"/>
                          </w:divBdr>
                          <w:divsChild>
                            <w:div w:id="1515264471">
                              <w:marLeft w:val="0"/>
                              <w:marRight w:val="0"/>
                              <w:marTop w:val="0"/>
                              <w:marBottom w:val="0"/>
                              <w:divBdr>
                                <w:top w:val="none" w:sz="0" w:space="0" w:color="auto"/>
                                <w:left w:val="none" w:sz="0" w:space="0" w:color="auto"/>
                                <w:bottom w:val="none" w:sz="0" w:space="0" w:color="auto"/>
                                <w:right w:val="none" w:sz="0" w:space="0" w:color="auto"/>
                              </w:divBdr>
                              <w:divsChild>
                                <w:div w:id="1771703573">
                                  <w:marLeft w:val="0"/>
                                  <w:marRight w:val="0"/>
                                  <w:marTop w:val="0"/>
                                  <w:marBottom w:val="0"/>
                                  <w:divBdr>
                                    <w:top w:val="none" w:sz="0" w:space="0" w:color="auto"/>
                                    <w:left w:val="none" w:sz="0" w:space="0" w:color="auto"/>
                                    <w:bottom w:val="none" w:sz="0" w:space="0" w:color="auto"/>
                                    <w:right w:val="none" w:sz="0" w:space="0" w:color="auto"/>
                                  </w:divBdr>
                                  <w:divsChild>
                                    <w:div w:id="27533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14078">
                          <w:marLeft w:val="0"/>
                          <w:marRight w:val="0"/>
                          <w:marTop w:val="0"/>
                          <w:marBottom w:val="0"/>
                          <w:divBdr>
                            <w:top w:val="none" w:sz="0" w:space="0" w:color="auto"/>
                            <w:left w:val="none" w:sz="0" w:space="0" w:color="auto"/>
                            <w:bottom w:val="none" w:sz="0" w:space="0" w:color="auto"/>
                            <w:right w:val="none" w:sz="0" w:space="0" w:color="auto"/>
                          </w:divBdr>
                          <w:divsChild>
                            <w:div w:id="1832065619">
                              <w:marLeft w:val="0"/>
                              <w:marRight w:val="0"/>
                              <w:marTop w:val="0"/>
                              <w:marBottom w:val="0"/>
                              <w:divBdr>
                                <w:top w:val="none" w:sz="0" w:space="0" w:color="auto"/>
                                <w:left w:val="none" w:sz="0" w:space="0" w:color="auto"/>
                                <w:bottom w:val="none" w:sz="0" w:space="0" w:color="auto"/>
                                <w:right w:val="none" w:sz="0" w:space="0" w:color="auto"/>
                              </w:divBdr>
                              <w:divsChild>
                                <w:div w:id="209046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69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radfield.co.uk/what-is-the-cipd-profession-map/" TargetMode="External"/><Relationship Id="rId12" Type="http://schemas.openxmlformats.org/officeDocument/2006/relationships/hyperlink" Target="https://www.mckinse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 TargetMode="External"/><Relationship Id="rId5" Type="http://schemas.openxmlformats.org/officeDocument/2006/relationships/webSettings" Target="webSettings.xml"/><Relationship Id="rId10" Type="http://schemas.openxmlformats.org/officeDocument/2006/relationships/hyperlink" Target="https://www.cipd.org/en/the-people-profession/the-profession-map/how-it-works/" TargetMode="External"/><Relationship Id="rId4" Type="http://schemas.openxmlformats.org/officeDocument/2006/relationships/settings" Target="settings.xml"/><Relationship Id="rId9" Type="http://schemas.openxmlformats.org/officeDocument/2006/relationships/hyperlink" Target="https://www.cipd.org/uk/knowledge/reports/people-profession-2023-uk-ire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ED483-E81C-411E-8504-E5AAD34AD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7249</Words>
  <Characters>41323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James Moore</cp:lastModifiedBy>
  <cp:revision>2</cp:revision>
  <dcterms:created xsi:type="dcterms:W3CDTF">2025-04-16T12:05:00Z</dcterms:created>
  <dcterms:modified xsi:type="dcterms:W3CDTF">2025-04-16T12:05:00Z</dcterms:modified>
</cp:coreProperties>
</file>