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6B4F88" w14:textId="3488A54C" w:rsidR="00827D0A" w:rsidRPr="001009C1" w:rsidRDefault="005218B3" w:rsidP="009A5F70">
      <w:pPr>
        <w:spacing w:line="360" w:lineRule="auto"/>
        <w:jc w:val="both"/>
        <w:rPr>
          <w:rFonts w:ascii="Times New Roman" w:hAnsi="Times New Roman" w:cs="Times New Roman"/>
          <w:sz w:val="24"/>
          <w:szCs w:val="24"/>
        </w:rPr>
      </w:pPr>
      <w:r w:rsidRPr="001009C1">
        <w:rPr>
          <w:rFonts w:ascii="Times New Roman" w:hAnsi="Times New Roman" w:cs="Times New Roman"/>
          <w:sz w:val="24"/>
          <w:szCs w:val="24"/>
        </w:rPr>
        <w:t xml:space="preserve">As an early </w:t>
      </w:r>
      <w:proofErr w:type="gramStart"/>
      <w:r w:rsidRPr="001009C1">
        <w:rPr>
          <w:rFonts w:ascii="Times New Roman" w:hAnsi="Times New Roman" w:cs="Times New Roman"/>
          <w:sz w:val="24"/>
          <w:szCs w:val="24"/>
        </w:rPr>
        <w:t>years</w:t>
      </w:r>
      <w:proofErr w:type="gramEnd"/>
      <w:r w:rsidRPr="001009C1">
        <w:rPr>
          <w:rFonts w:ascii="Times New Roman" w:hAnsi="Times New Roman" w:cs="Times New Roman"/>
          <w:sz w:val="24"/>
          <w:szCs w:val="24"/>
        </w:rPr>
        <w:t xml:space="preserve"> practitioner, </w:t>
      </w:r>
      <w:r w:rsidR="00B83349" w:rsidRPr="001009C1">
        <w:rPr>
          <w:rFonts w:ascii="Times New Roman" w:hAnsi="Times New Roman" w:cs="Times New Roman"/>
          <w:sz w:val="24"/>
          <w:szCs w:val="24"/>
        </w:rPr>
        <w:t>I have participated in safeguarding training, from short courses at wo</w:t>
      </w:r>
      <w:r w:rsidR="00F46D52" w:rsidRPr="001009C1">
        <w:rPr>
          <w:rFonts w:ascii="Times New Roman" w:hAnsi="Times New Roman" w:cs="Times New Roman"/>
          <w:sz w:val="24"/>
          <w:szCs w:val="24"/>
        </w:rPr>
        <w:t>r</w:t>
      </w:r>
      <w:r w:rsidR="00B83349" w:rsidRPr="001009C1">
        <w:rPr>
          <w:rFonts w:ascii="Times New Roman" w:hAnsi="Times New Roman" w:cs="Times New Roman"/>
          <w:sz w:val="24"/>
          <w:szCs w:val="24"/>
        </w:rPr>
        <w:t xml:space="preserve">k, to studying the safety </w:t>
      </w:r>
      <w:r w:rsidR="00BF4CEE">
        <w:rPr>
          <w:rFonts w:ascii="Times New Roman" w:hAnsi="Times New Roman" w:cs="Times New Roman"/>
          <w:sz w:val="24"/>
          <w:szCs w:val="24"/>
        </w:rPr>
        <w:t xml:space="preserve">and protection </w:t>
      </w:r>
      <w:r w:rsidR="00B83349" w:rsidRPr="001009C1">
        <w:rPr>
          <w:rFonts w:ascii="Times New Roman" w:hAnsi="Times New Roman" w:cs="Times New Roman"/>
          <w:sz w:val="24"/>
          <w:szCs w:val="24"/>
        </w:rPr>
        <w:t xml:space="preserve">of children through level </w:t>
      </w:r>
      <w:r w:rsidR="005104F5" w:rsidRPr="001009C1">
        <w:rPr>
          <w:rFonts w:ascii="Times New Roman" w:hAnsi="Times New Roman" w:cs="Times New Roman"/>
          <w:sz w:val="24"/>
          <w:szCs w:val="24"/>
        </w:rPr>
        <w:t>three</w:t>
      </w:r>
      <w:r w:rsidR="00B83349" w:rsidRPr="001009C1">
        <w:rPr>
          <w:rFonts w:ascii="Times New Roman" w:hAnsi="Times New Roman" w:cs="Times New Roman"/>
          <w:sz w:val="24"/>
          <w:szCs w:val="24"/>
        </w:rPr>
        <w:t xml:space="preserve"> and level </w:t>
      </w:r>
      <w:r w:rsidR="005104F5" w:rsidRPr="001009C1">
        <w:rPr>
          <w:rFonts w:ascii="Times New Roman" w:hAnsi="Times New Roman" w:cs="Times New Roman"/>
          <w:sz w:val="24"/>
          <w:szCs w:val="24"/>
        </w:rPr>
        <w:t>four</w:t>
      </w:r>
      <w:r w:rsidR="00B83349" w:rsidRPr="001009C1">
        <w:rPr>
          <w:rFonts w:ascii="Times New Roman" w:hAnsi="Times New Roman" w:cs="Times New Roman"/>
          <w:sz w:val="24"/>
          <w:szCs w:val="24"/>
        </w:rPr>
        <w:t xml:space="preserve"> childcare course</w:t>
      </w:r>
      <w:r w:rsidR="00E4426C" w:rsidRPr="001009C1">
        <w:rPr>
          <w:rFonts w:ascii="Times New Roman" w:hAnsi="Times New Roman" w:cs="Times New Roman"/>
          <w:sz w:val="24"/>
          <w:szCs w:val="24"/>
        </w:rPr>
        <w:t>s</w:t>
      </w:r>
      <w:r w:rsidR="00B83349" w:rsidRPr="001009C1">
        <w:rPr>
          <w:rFonts w:ascii="Times New Roman" w:hAnsi="Times New Roman" w:cs="Times New Roman"/>
          <w:sz w:val="24"/>
          <w:szCs w:val="24"/>
        </w:rPr>
        <w:t>. However, I have little experienc</w:t>
      </w:r>
      <w:r w:rsidR="00F46D52" w:rsidRPr="001009C1">
        <w:rPr>
          <w:rFonts w:ascii="Times New Roman" w:hAnsi="Times New Roman" w:cs="Times New Roman"/>
          <w:sz w:val="24"/>
          <w:szCs w:val="24"/>
        </w:rPr>
        <w:t>e</w:t>
      </w:r>
      <w:r w:rsidR="00B83349" w:rsidRPr="001009C1">
        <w:rPr>
          <w:rFonts w:ascii="Times New Roman" w:hAnsi="Times New Roman" w:cs="Times New Roman"/>
          <w:sz w:val="24"/>
          <w:szCs w:val="24"/>
        </w:rPr>
        <w:t xml:space="preserve"> dealing with a safeguarding issue within the workplace </w:t>
      </w:r>
      <w:r w:rsidR="00F46D52" w:rsidRPr="001009C1">
        <w:rPr>
          <w:rFonts w:ascii="Times New Roman" w:hAnsi="Times New Roman" w:cs="Times New Roman"/>
          <w:sz w:val="24"/>
          <w:szCs w:val="24"/>
        </w:rPr>
        <w:t xml:space="preserve">and having to report any incident that suggests a child is </w:t>
      </w:r>
      <w:r w:rsidR="00061B32" w:rsidRPr="001009C1">
        <w:rPr>
          <w:rFonts w:ascii="Times New Roman" w:hAnsi="Times New Roman" w:cs="Times New Roman"/>
          <w:sz w:val="24"/>
          <w:szCs w:val="24"/>
        </w:rPr>
        <w:t xml:space="preserve">at risk of harm or </w:t>
      </w:r>
      <w:r w:rsidR="00F46D52" w:rsidRPr="001009C1">
        <w:rPr>
          <w:rFonts w:ascii="Times New Roman" w:hAnsi="Times New Roman" w:cs="Times New Roman"/>
          <w:sz w:val="24"/>
          <w:szCs w:val="24"/>
        </w:rPr>
        <w:t xml:space="preserve">in need of additional support due to their safety. </w:t>
      </w:r>
      <w:r w:rsidR="00142F59" w:rsidRPr="001009C1">
        <w:rPr>
          <w:rFonts w:ascii="Times New Roman" w:hAnsi="Times New Roman" w:cs="Times New Roman"/>
          <w:sz w:val="24"/>
          <w:szCs w:val="24"/>
        </w:rPr>
        <w:t xml:space="preserve">Within my workplace, </w:t>
      </w:r>
      <w:r w:rsidR="00827D0A" w:rsidRPr="001009C1">
        <w:rPr>
          <w:rFonts w:ascii="Times New Roman" w:hAnsi="Times New Roman" w:cs="Times New Roman"/>
          <w:sz w:val="24"/>
          <w:szCs w:val="24"/>
        </w:rPr>
        <w:t xml:space="preserve">I am aware of which procedures to take should an incident occur </w:t>
      </w:r>
      <w:r w:rsidR="00142F59" w:rsidRPr="001009C1">
        <w:rPr>
          <w:rFonts w:ascii="Times New Roman" w:hAnsi="Times New Roman" w:cs="Times New Roman"/>
          <w:sz w:val="24"/>
          <w:szCs w:val="24"/>
        </w:rPr>
        <w:t xml:space="preserve">and </w:t>
      </w:r>
      <w:r w:rsidR="00827D0A" w:rsidRPr="001009C1">
        <w:rPr>
          <w:rFonts w:ascii="Times New Roman" w:hAnsi="Times New Roman" w:cs="Times New Roman"/>
          <w:sz w:val="24"/>
          <w:szCs w:val="24"/>
        </w:rPr>
        <w:t xml:space="preserve">the </w:t>
      </w:r>
      <w:r w:rsidR="00142F59" w:rsidRPr="001009C1">
        <w:rPr>
          <w:rFonts w:ascii="Times New Roman" w:hAnsi="Times New Roman" w:cs="Times New Roman"/>
          <w:sz w:val="24"/>
          <w:szCs w:val="24"/>
        </w:rPr>
        <w:t xml:space="preserve">relevant people </w:t>
      </w:r>
      <w:r w:rsidR="00EB2179" w:rsidRPr="001009C1">
        <w:rPr>
          <w:rFonts w:ascii="Times New Roman" w:hAnsi="Times New Roman" w:cs="Times New Roman"/>
          <w:sz w:val="24"/>
          <w:szCs w:val="24"/>
        </w:rPr>
        <w:t>I should</w:t>
      </w:r>
      <w:r w:rsidR="00142F59" w:rsidRPr="001009C1">
        <w:rPr>
          <w:rFonts w:ascii="Times New Roman" w:hAnsi="Times New Roman" w:cs="Times New Roman"/>
          <w:sz w:val="24"/>
          <w:szCs w:val="24"/>
        </w:rPr>
        <w:t xml:space="preserve"> report to</w:t>
      </w:r>
      <w:r w:rsidR="002A28C5" w:rsidRPr="001009C1">
        <w:rPr>
          <w:rFonts w:ascii="Times New Roman" w:hAnsi="Times New Roman" w:cs="Times New Roman"/>
          <w:sz w:val="24"/>
          <w:szCs w:val="24"/>
        </w:rPr>
        <w:t>, which were pointed out to me d</w:t>
      </w:r>
      <w:r w:rsidR="00142F59" w:rsidRPr="001009C1">
        <w:rPr>
          <w:rFonts w:ascii="Times New Roman" w:hAnsi="Times New Roman" w:cs="Times New Roman"/>
          <w:sz w:val="24"/>
          <w:szCs w:val="24"/>
        </w:rPr>
        <w:t>uring my induction as a new member of staff within the school</w:t>
      </w:r>
      <w:r w:rsidR="002A28C5" w:rsidRPr="001009C1">
        <w:rPr>
          <w:rFonts w:ascii="Times New Roman" w:hAnsi="Times New Roman" w:cs="Times New Roman"/>
          <w:sz w:val="24"/>
          <w:szCs w:val="24"/>
        </w:rPr>
        <w:t>.</w:t>
      </w:r>
      <w:r w:rsidR="00142F59" w:rsidRPr="001009C1">
        <w:rPr>
          <w:rFonts w:ascii="Times New Roman" w:hAnsi="Times New Roman" w:cs="Times New Roman"/>
          <w:sz w:val="24"/>
          <w:szCs w:val="24"/>
        </w:rPr>
        <w:t xml:space="preserve"> </w:t>
      </w:r>
      <w:r w:rsidR="002A28C5" w:rsidRPr="001009C1">
        <w:rPr>
          <w:rFonts w:ascii="Times New Roman" w:hAnsi="Times New Roman" w:cs="Times New Roman"/>
          <w:sz w:val="24"/>
          <w:szCs w:val="24"/>
        </w:rPr>
        <w:t>S</w:t>
      </w:r>
      <w:r w:rsidR="00142F59" w:rsidRPr="001009C1">
        <w:rPr>
          <w:rFonts w:ascii="Times New Roman" w:hAnsi="Times New Roman" w:cs="Times New Roman"/>
          <w:sz w:val="24"/>
          <w:szCs w:val="24"/>
        </w:rPr>
        <w:t>taff are updated if any changes have been made</w:t>
      </w:r>
      <w:r w:rsidR="002A28C5" w:rsidRPr="001009C1">
        <w:rPr>
          <w:rFonts w:ascii="Times New Roman" w:hAnsi="Times New Roman" w:cs="Times New Roman"/>
          <w:sz w:val="24"/>
          <w:szCs w:val="24"/>
        </w:rPr>
        <w:t>, however the headteacher and deputy head have remained responsible for these roles for some time</w:t>
      </w:r>
      <w:r w:rsidR="00142F59" w:rsidRPr="001009C1">
        <w:rPr>
          <w:rFonts w:ascii="Times New Roman" w:hAnsi="Times New Roman" w:cs="Times New Roman"/>
          <w:sz w:val="24"/>
          <w:szCs w:val="24"/>
        </w:rPr>
        <w:t xml:space="preserve">. </w:t>
      </w:r>
      <w:r w:rsidR="00EB2179" w:rsidRPr="001009C1">
        <w:rPr>
          <w:rFonts w:ascii="Times New Roman" w:hAnsi="Times New Roman" w:cs="Times New Roman"/>
          <w:sz w:val="24"/>
          <w:szCs w:val="24"/>
        </w:rPr>
        <w:t>By studying for this module, I have since learned the different processes</w:t>
      </w:r>
      <w:r w:rsidR="00805BE9" w:rsidRPr="001009C1">
        <w:rPr>
          <w:rFonts w:ascii="Times New Roman" w:hAnsi="Times New Roman" w:cs="Times New Roman"/>
          <w:sz w:val="24"/>
          <w:szCs w:val="24"/>
        </w:rPr>
        <w:t xml:space="preserve"> and procedures</w:t>
      </w:r>
      <w:r w:rsidR="00EB2179" w:rsidRPr="001009C1">
        <w:rPr>
          <w:rFonts w:ascii="Times New Roman" w:hAnsi="Times New Roman" w:cs="Times New Roman"/>
          <w:sz w:val="24"/>
          <w:szCs w:val="24"/>
        </w:rPr>
        <w:t xml:space="preserve"> involved </w:t>
      </w:r>
      <w:r w:rsidR="00805BE9" w:rsidRPr="001009C1">
        <w:rPr>
          <w:rFonts w:ascii="Times New Roman" w:hAnsi="Times New Roman" w:cs="Times New Roman"/>
          <w:sz w:val="24"/>
          <w:szCs w:val="24"/>
        </w:rPr>
        <w:t xml:space="preserve">with referring children if there </w:t>
      </w:r>
      <w:r w:rsidR="00CE20E1" w:rsidRPr="001009C1">
        <w:rPr>
          <w:rFonts w:ascii="Times New Roman" w:hAnsi="Times New Roman" w:cs="Times New Roman"/>
          <w:sz w:val="24"/>
          <w:szCs w:val="24"/>
        </w:rPr>
        <w:t>are</w:t>
      </w:r>
      <w:r w:rsidR="00805BE9" w:rsidRPr="001009C1">
        <w:rPr>
          <w:rFonts w:ascii="Times New Roman" w:hAnsi="Times New Roman" w:cs="Times New Roman"/>
          <w:sz w:val="24"/>
          <w:szCs w:val="24"/>
        </w:rPr>
        <w:t xml:space="preserve"> any cause for concern, </w:t>
      </w:r>
      <w:r w:rsidR="00EB2179" w:rsidRPr="001009C1">
        <w:rPr>
          <w:rFonts w:ascii="Times New Roman" w:hAnsi="Times New Roman" w:cs="Times New Roman"/>
          <w:sz w:val="24"/>
          <w:szCs w:val="24"/>
        </w:rPr>
        <w:t>and a much deeper knowledge of the legislation in place that protects children</w:t>
      </w:r>
      <w:r w:rsidR="00BF4CEE">
        <w:rPr>
          <w:rFonts w:ascii="Times New Roman" w:hAnsi="Times New Roman" w:cs="Times New Roman"/>
          <w:sz w:val="24"/>
          <w:szCs w:val="24"/>
        </w:rPr>
        <w:t xml:space="preserve"> today</w:t>
      </w:r>
      <w:r w:rsidR="00EB2179" w:rsidRPr="001009C1">
        <w:rPr>
          <w:rFonts w:ascii="Times New Roman" w:hAnsi="Times New Roman" w:cs="Times New Roman"/>
          <w:sz w:val="24"/>
          <w:szCs w:val="24"/>
        </w:rPr>
        <w:t>.</w:t>
      </w:r>
    </w:p>
    <w:p w14:paraId="1AA8EFD9" w14:textId="745025CD" w:rsidR="00B91F51" w:rsidRPr="001009C1" w:rsidRDefault="008229C9" w:rsidP="009A5F70">
      <w:pPr>
        <w:spacing w:line="360" w:lineRule="auto"/>
        <w:jc w:val="both"/>
        <w:rPr>
          <w:rFonts w:ascii="Times New Roman" w:hAnsi="Times New Roman" w:cs="Times New Roman"/>
          <w:b/>
          <w:color w:val="FF0000"/>
          <w:sz w:val="24"/>
          <w:szCs w:val="24"/>
        </w:rPr>
      </w:pPr>
      <w:r w:rsidRPr="001009C1">
        <w:rPr>
          <w:rFonts w:ascii="Times New Roman" w:hAnsi="Times New Roman" w:cs="Times New Roman"/>
          <w:sz w:val="24"/>
          <w:szCs w:val="24"/>
        </w:rPr>
        <w:t xml:space="preserve">The NSPCC </w:t>
      </w:r>
      <w:r w:rsidR="00243435" w:rsidRPr="001009C1">
        <w:rPr>
          <w:rFonts w:ascii="Times New Roman" w:hAnsi="Times New Roman" w:cs="Times New Roman"/>
          <w:sz w:val="24"/>
          <w:szCs w:val="24"/>
        </w:rPr>
        <w:t xml:space="preserve">(a) </w:t>
      </w:r>
      <w:r w:rsidRPr="001009C1">
        <w:rPr>
          <w:rFonts w:ascii="Times New Roman" w:hAnsi="Times New Roman" w:cs="Times New Roman"/>
          <w:sz w:val="24"/>
          <w:szCs w:val="24"/>
        </w:rPr>
        <w:t>(201</w:t>
      </w:r>
      <w:r w:rsidR="00FA2F9D" w:rsidRPr="001009C1">
        <w:rPr>
          <w:rFonts w:ascii="Times New Roman" w:hAnsi="Times New Roman" w:cs="Times New Roman"/>
          <w:sz w:val="24"/>
          <w:szCs w:val="24"/>
        </w:rPr>
        <w:t>7</w:t>
      </w:r>
      <w:r w:rsidRPr="001009C1">
        <w:rPr>
          <w:rFonts w:ascii="Times New Roman" w:hAnsi="Times New Roman" w:cs="Times New Roman"/>
          <w:sz w:val="24"/>
          <w:szCs w:val="24"/>
        </w:rPr>
        <w:t>) defines safeguarding children as an action taken to pr</w:t>
      </w:r>
      <w:r w:rsidR="00AD4308" w:rsidRPr="001009C1">
        <w:rPr>
          <w:rFonts w:ascii="Times New Roman" w:hAnsi="Times New Roman" w:cs="Times New Roman"/>
          <w:sz w:val="24"/>
          <w:szCs w:val="24"/>
        </w:rPr>
        <w:t>otect</w:t>
      </w:r>
      <w:r w:rsidRPr="001009C1">
        <w:rPr>
          <w:rFonts w:ascii="Times New Roman" w:hAnsi="Times New Roman" w:cs="Times New Roman"/>
          <w:sz w:val="24"/>
          <w:szCs w:val="24"/>
        </w:rPr>
        <w:t xml:space="preserve"> children from harm, including abuse and mistreatment, </w:t>
      </w:r>
      <w:r w:rsidR="00CD5241" w:rsidRPr="001009C1">
        <w:rPr>
          <w:rFonts w:ascii="Times New Roman" w:hAnsi="Times New Roman" w:cs="Times New Roman"/>
          <w:sz w:val="24"/>
          <w:szCs w:val="24"/>
        </w:rPr>
        <w:t xml:space="preserve">and being </w:t>
      </w:r>
      <w:r w:rsidRPr="001009C1">
        <w:rPr>
          <w:rFonts w:ascii="Times New Roman" w:hAnsi="Times New Roman" w:cs="Times New Roman"/>
          <w:sz w:val="24"/>
          <w:szCs w:val="24"/>
        </w:rPr>
        <w:t>provid</w:t>
      </w:r>
      <w:r w:rsidR="00CD5241" w:rsidRPr="001009C1">
        <w:rPr>
          <w:rFonts w:ascii="Times New Roman" w:hAnsi="Times New Roman" w:cs="Times New Roman"/>
          <w:sz w:val="24"/>
          <w:szCs w:val="24"/>
        </w:rPr>
        <w:t>ed with</w:t>
      </w:r>
      <w:r w:rsidRPr="001009C1">
        <w:rPr>
          <w:rFonts w:ascii="Times New Roman" w:hAnsi="Times New Roman" w:cs="Times New Roman"/>
          <w:sz w:val="24"/>
          <w:szCs w:val="24"/>
        </w:rPr>
        <w:t xml:space="preserve"> the best </w:t>
      </w:r>
      <w:r w:rsidR="002B6FE1" w:rsidRPr="001009C1">
        <w:rPr>
          <w:rFonts w:ascii="Times New Roman" w:hAnsi="Times New Roman" w:cs="Times New Roman"/>
          <w:sz w:val="24"/>
          <w:szCs w:val="24"/>
        </w:rPr>
        <w:t xml:space="preserve">quality </w:t>
      </w:r>
      <w:r w:rsidR="00CD5241" w:rsidRPr="001009C1">
        <w:rPr>
          <w:rFonts w:ascii="Times New Roman" w:hAnsi="Times New Roman" w:cs="Times New Roman"/>
          <w:sz w:val="24"/>
          <w:szCs w:val="24"/>
        </w:rPr>
        <w:t xml:space="preserve">of </w:t>
      </w:r>
      <w:r w:rsidR="002B6FE1" w:rsidRPr="001009C1">
        <w:rPr>
          <w:rFonts w:ascii="Times New Roman" w:hAnsi="Times New Roman" w:cs="Times New Roman"/>
          <w:sz w:val="24"/>
          <w:szCs w:val="24"/>
        </w:rPr>
        <w:t xml:space="preserve">health and </w:t>
      </w:r>
      <w:r w:rsidRPr="001009C1">
        <w:rPr>
          <w:rFonts w:ascii="Times New Roman" w:hAnsi="Times New Roman" w:cs="Times New Roman"/>
          <w:sz w:val="24"/>
          <w:szCs w:val="24"/>
        </w:rPr>
        <w:t xml:space="preserve">care. </w:t>
      </w:r>
      <w:r w:rsidR="000E3780" w:rsidRPr="001009C1">
        <w:rPr>
          <w:rFonts w:ascii="Times New Roman" w:hAnsi="Times New Roman" w:cs="Times New Roman"/>
          <w:sz w:val="24"/>
          <w:szCs w:val="24"/>
        </w:rPr>
        <w:t>T</w:t>
      </w:r>
      <w:r w:rsidR="00E85EDE" w:rsidRPr="001009C1">
        <w:rPr>
          <w:rFonts w:ascii="Times New Roman" w:hAnsi="Times New Roman" w:cs="Times New Roman"/>
          <w:sz w:val="24"/>
          <w:szCs w:val="24"/>
        </w:rPr>
        <w:t>he Charity Commission for England and Wales</w:t>
      </w:r>
      <w:r w:rsidR="00BC0B16" w:rsidRPr="001009C1">
        <w:rPr>
          <w:rFonts w:ascii="Times New Roman" w:hAnsi="Times New Roman" w:cs="Times New Roman"/>
          <w:sz w:val="24"/>
          <w:szCs w:val="24"/>
        </w:rPr>
        <w:t xml:space="preserve"> (201</w:t>
      </w:r>
      <w:r w:rsidR="00E85EDE" w:rsidRPr="001009C1">
        <w:rPr>
          <w:rFonts w:ascii="Times New Roman" w:hAnsi="Times New Roman" w:cs="Times New Roman"/>
          <w:sz w:val="24"/>
          <w:szCs w:val="24"/>
        </w:rPr>
        <w:t>4</w:t>
      </w:r>
      <w:r w:rsidR="00BC0B16" w:rsidRPr="001009C1">
        <w:rPr>
          <w:rFonts w:ascii="Times New Roman" w:hAnsi="Times New Roman" w:cs="Times New Roman"/>
          <w:sz w:val="24"/>
          <w:szCs w:val="24"/>
        </w:rPr>
        <w:t xml:space="preserve">) </w:t>
      </w:r>
      <w:r w:rsidR="000E3780" w:rsidRPr="001009C1">
        <w:rPr>
          <w:rFonts w:ascii="Times New Roman" w:hAnsi="Times New Roman" w:cs="Times New Roman"/>
          <w:sz w:val="24"/>
          <w:szCs w:val="24"/>
        </w:rPr>
        <w:t xml:space="preserve">states the importance of safeguarding children </w:t>
      </w:r>
      <w:r w:rsidR="00C62458" w:rsidRPr="001009C1">
        <w:rPr>
          <w:rFonts w:ascii="Times New Roman" w:hAnsi="Times New Roman" w:cs="Times New Roman"/>
          <w:sz w:val="24"/>
          <w:szCs w:val="24"/>
        </w:rPr>
        <w:t>and that policies must</w:t>
      </w:r>
      <w:r w:rsidR="005C3250" w:rsidRPr="001009C1">
        <w:rPr>
          <w:rFonts w:ascii="Times New Roman" w:hAnsi="Times New Roman" w:cs="Times New Roman"/>
          <w:sz w:val="24"/>
          <w:szCs w:val="24"/>
        </w:rPr>
        <w:t xml:space="preserve"> </w:t>
      </w:r>
      <w:r w:rsidR="00C62458" w:rsidRPr="001009C1">
        <w:rPr>
          <w:rFonts w:ascii="Times New Roman" w:hAnsi="Times New Roman" w:cs="Times New Roman"/>
          <w:sz w:val="24"/>
          <w:szCs w:val="24"/>
        </w:rPr>
        <w:t xml:space="preserve">be in place within the workplace to ensure </w:t>
      </w:r>
      <w:r w:rsidR="009A351D" w:rsidRPr="001009C1">
        <w:rPr>
          <w:rFonts w:ascii="Times New Roman" w:hAnsi="Times New Roman" w:cs="Times New Roman"/>
          <w:sz w:val="24"/>
          <w:szCs w:val="24"/>
        </w:rPr>
        <w:t xml:space="preserve">that </w:t>
      </w:r>
      <w:r w:rsidR="00C62458" w:rsidRPr="001009C1">
        <w:rPr>
          <w:rFonts w:ascii="Times New Roman" w:hAnsi="Times New Roman" w:cs="Times New Roman"/>
          <w:sz w:val="24"/>
          <w:szCs w:val="24"/>
        </w:rPr>
        <w:t>staff follow the correct procedures</w:t>
      </w:r>
      <w:r w:rsidR="00CE2B99">
        <w:rPr>
          <w:rFonts w:ascii="Times New Roman" w:hAnsi="Times New Roman" w:cs="Times New Roman"/>
          <w:sz w:val="24"/>
          <w:szCs w:val="24"/>
        </w:rPr>
        <w:t xml:space="preserve"> in keeping children safe from harm</w:t>
      </w:r>
      <w:r w:rsidR="00C6524B" w:rsidRPr="001009C1">
        <w:rPr>
          <w:rFonts w:ascii="Times New Roman" w:hAnsi="Times New Roman" w:cs="Times New Roman"/>
          <w:sz w:val="24"/>
          <w:szCs w:val="24"/>
        </w:rPr>
        <w:t xml:space="preserve">. </w:t>
      </w:r>
      <w:r w:rsidR="007744E7" w:rsidRPr="001009C1">
        <w:rPr>
          <w:rFonts w:ascii="Times New Roman" w:hAnsi="Times New Roman" w:cs="Times New Roman"/>
          <w:sz w:val="24"/>
          <w:szCs w:val="24"/>
        </w:rPr>
        <w:t xml:space="preserve">The Disclosure and Barring Service </w:t>
      </w:r>
      <w:r w:rsidR="004F5109" w:rsidRPr="001009C1">
        <w:rPr>
          <w:rFonts w:ascii="Times New Roman" w:hAnsi="Times New Roman" w:cs="Times New Roman"/>
          <w:sz w:val="24"/>
          <w:szCs w:val="24"/>
        </w:rPr>
        <w:t xml:space="preserve">(DBS) </w:t>
      </w:r>
      <w:r w:rsidR="007744E7" w:rsidRPr="001009C1">
        <w:rPr>
          <w:rFonts w:ascii="Times New Roman" w:hAnsi="Times New Roman" w:cs="Times New Roman"/>
          <w:sz w:val="24"/>
          <w:szCs w:val="24"/>
        </w:rPr>
        <w:t>is</w:t>
      </w:r>
      <w:r w:rsidR="00CC442D" w:rsidRPr="001009C1">
        <w:rPr>
          <w:rFonts w:ascii="Times New Roman" w:hAnsi="Times New Roman" w:cs="Times New Roman"/>
          <w:sz w:val="24"/>
          <w:szCs w:val="24"/>
        </w:rPr>
        <w:t xml:space="preserve"> a legal procedure</w:t>
      </w:r>
      <w:r w:rsidR="007744E7" w:rsidRPr="001009C1">
        <w:rPr>
          <w:rFonts w:ascii="Times New Roman" w:hAnsi="Times New Roman" w:cs="Times New Roman"/>
          <w:sz w:val="24"/>
          <w:szCs w:val="24"/>
        </w:rPr>
        <w:t xml:space="preserve"> in place f</w:t>
      </w:r>
      <w:r w:rsidR="000C63F9" w:rsidRPr="001009C1">
        <w:rPr>
          <w:rFonts w:ascii="Times New Roman" w:hAnsi="Times New Roman" w:cs="Times New Roman"/>
          <w:sz w:val="24"/>
          <w:szCs w:val="24"/>
        </w:rPr>
        <w:t>or employers</w:t>
      </w:r>
      <w:r w:rsidR="004F5109" w:rsidRPr="001009C1">
        <w:rPr>
          <w:rFonts w:ascii="Times New Roman" w:hAnsi="Times New Roman" w:cs="Times New Roman"/>
          <w:sz w:val="24"/>
          <w:szCs w:val="24"/>
        </w:rPr>
        <w:t xml:space="preserve"> to ensure</w:t>
      </w:r>
      <w:r w:rsidR="000C63F9" w:rsidRPr="001009C1">
        <w:rPr>
          <w:rFonts w:ascii="Times New Roman" w:hAnsi="Times New Roman" w:cs="Times New Roman"/>
          <w:sz w:val="24"/>
          <w:szCs w:val="24"/>
        </w:rPr>
        <w:t xml:space="preserve"> t</w:t>
      </w:r>
      <w:r w:rsidR="00CC442D" w:rsidRPr="001009C1">
        <w:rPr>
          <w:rFonts w:ascii="Times New Roman" w:hAnsi="Times New Roman" w:cs="Times New Roman"/>
          <w:sz w:val="24"/>
          <w:szCs w:val="24"/>
        </w:rPr>
        <w:t>hat</w:t>
      </w:r>
      <w:r w:rsidR="000C63F9" w:rsidRPr="001009C1">
        <w:rPr>
          <w:rFonts w:ascii="Times New Roman" w:hAnsi="Times New Roman" w:cs="Times New Roman"/>
          <w:sz w:val="24"/>
          <w:szCs w:val="24"/>
        </w:rPr>
        <w:t xml:space="preserve"> when recruiting new staff</w:t>
      </w:r>
      <w:r w:rsidR="004F5109" w:rsidRPr="001009C1">
        <w:rPr>
          <w:rFonts w:ascii="Times New Roman" w:hAnsi="Times New Roman" w:cs="Times New Roman"/>
          <w:sz w:val="24"/>
          <w:szCs w:val="24"/>
        </w:rPr>
        <w:t>,</w:t>
      </w:r>
      <w:r w:rsidR="000C63F9" w:rsidRPr="001009C1">
        <w:rPr>
          <w:rFonts w:ascii="Times New Roman" w:hAnsi="Times New Roman" w:cs="Times New Roman"/>
          <w:sz w:val="24"/>
          <w:szCs w:val="24"/>
        </w:rPr>
        <w:t xml:space="preserve"> </w:t>
      </w:r>
      <w:r w:rsidR="00290438" w:rsidRPr="001009C1">
        <w:rPr>
          <w:rFonts w:ascii="Times New Roman" w:hAnsi="Times New Roman" w:cs="Times New Roman"/>
          <w:sz w:val="24"/>
          <w:szCs w:val="24"/>
        </w:rPr>
        <w:t xml:space="preserve">they can carry out checks and </w:t>
      </w:r>
      <w:r w:rsidR="007744E7" w:rsidRPr="001009C1">
        <w:rPr>
          <w:rFonts w:ascii="Times New Roman" w:hAnsi="Times New Roman" w:cs="Times New Roman"/>
          <w:sz w:val="24"/>
          <w:szCs w:val="24"/>
        </w:rPr>
        <w:t xml:space="preserve">only </w:t>
      </w:r>
      <w:r w:rsidR="00290438" w:rsidRPr="001009C1">
        <w:rPr>
          <w:rFonts w:ascii="Times New Roman" w:hAnsi="Times New Roman" w:cs="Times New Roman"/>
          <w:sz w:val="24"/>
          <w:szCs w:val="24"/>
        </w:rPr>
        <w:t xml:space="preserve">employ </w:t>
      </w:r>
      <w:r w:rsidR="007744E7" w:rsidRPr="001009C1">
        <w:rPr>
          <w:rFonts w:ascii="Times New Roman" w:hAnsi="Times New Roman" w:cs="Times New Roman"/>
          <w:sz w:val="24"/>
          <w:szCs w:val="24"/>
        </w:rPr>
        <w:t xml:space="preserve">staff who </w:t>
      </w:r>
      <w:r w:rsidR="00290438" w:rsidRPr="001009C1">
        <w:rPr>
          <w:rFonts w:ascii="Times New Roman" w:hAnsi="Times New Roman" w:cs="Times New Roman"/>
          <w:sz w:val="24"/>
          <w:szCs w:val="24"/>
        </w:rPr>
        <w:t>are suitable and</w:t>
      </w:r>
      <w:r w:rsidR="007744E7" w:rsidRPr="001009C1">
        <w:rPr>
          <w:rFonts w:ascii="Times New Roman" w:hAnsi="Times New Roman" w:cs="Times New Roman"/>
          <w:sz w:val="24"/>
          <w:szCs w:val="24"/>
        </w:rPr>
        <w:t xml:space="preserve"> permitted to work with children</w:t>
      </w:r>
      <w:r w:rsidR="00FE65B0" w:rsidRPr="001009C1">
        <w:rPr>
          <w:rFonts w:ascii="Times New Roman" w:hAnsi="Times New Roman" w:cs="Times New Roman"/>
          <w:sz w:val="24"/>
          <w:szCs w:val="24"/>
        </w:rPr>
        <w:t xml:space="preserve">, </w:t>
      </w:r>
      <w:r w:rsidR="003334A5" w:rsidRPr="001009C1">
        <w:rPr>
          <w:rFonts w:ascii="Times New Roman" w:hAnsi="Times New Roman" w:cs="Times New Roman"/>
          <w:sz w:val="24"/>
          <w:szCs w:val="24"/>
        </w:rPr>
        <w:t>which</w:t>
      </w:r>
      <w:r w:rsidR="00FE65B0" w:rsidRPr="001009C1">
        <w:rPr>
          <w:rFonts w:ascii="Times New Roman" w:hAnsi="Times New Roman" w:cs="Times New Roman"/>
          <w:sz w:val="24"/>
          <w:szCs w:val="24"/>
        </w:rPr>
        <w:t xml:space="preserve"> is stated by the Disclosure Barring Service (</w:t>
      </w:r>
      <w:r w:rsidR="00CC442D" w:rsidRPr="001009C1">
        <w:rPr>
          <w:rFonts w:ascii="Times New Roman" w:hAnsi="Times New Roman" w:cs="Times New Roman"/>
          <w:sz w:val="24"/>
          <w:szCs w:val="24"/>
        </w:rPr>
        <w:t xml:space="preserve">2017). </w:t>
      </w:r>
      <w:r w:rsidR="00255758">
        <w:rPr>
          <w:rFonts w:ascii="Times New Roman" w:hAnsi="Times New Roman" w:cs="Times New Roman"/>
          <w:sz w:val="24"/>
          <w:szCs w:val="24"/>
        </w:rPr>
        <w:t>The DBS replace</w:t>
      </w:r>
      <w:r w:rsidR="000B770F">
        <w:rPr>
          <w:rFonts w:ascii="Times New Roman" w:hAnsi="Times New Roman" w:cs="Times New Roman"/>
          <w:sz w:val="24"/>
          <w:szCs w:val="24"/>
        </w:rPr>
        <w:t>d</w:t>
      </w:r>
      <w:r w:rsidR="00255758">
        <w:rPr>
          <w:rFonts w:ascii="Times New Roman" w:hAnsi="Times New Roman" w:cs="Times New Roman"/>
          <w:sz w:val="24"/>
          <w:szCs w:val="24"/>
        </w:rPr>
        <w:t xml:space="preserve"> the former Criminal Record Bureau (CRB) </w:t>
      </w:r>
      <w:r w:rsidR="000B770F">
        <w:rPr>
          <w:rFonts w:ascii="Times New Roman" w:hAnsi="Times New Roman" w:cs="Times New Roman"/>
          <w:sz w:val="24"/>
          <w:szCs w:val="24"/>
        </w:rPr>
        <w:t>in 2012, according to the Criminal Records Agency (2017)</w:t>
      </w:r>
      <w:r w:rsidR="00DD45FB">
        <w:rPr>
          <w:rFonts w:ascii="Times New Roman" w:hAnsi="Times New Roman" w:cs="Times New Roman"/>
          <w:sz w:val="24"/>
          <w:szCs w:val="24"/>
        </w:rPr>
        <w:t xml:space="preserve">, resulting in more advanced criminal record process. </w:t>
      </w:r>
      <w:r w:rsidR="004C2173">
        <w:rPr>
          <w:rFonts w:ascii="Times New Roman" w:hAnsi="Times New Roman" w:cs="Times New Roman"/>
          <w:sz w:val="24"/>
          <w:szCs w:val="24"/>
        </w:rPr>
        <w:t>The BBC (2013) reports of a judge’s decision, claiming the CRB check did not comply with the Human Rights Act, due to its lack of privacy. However, further in the report</w:t>
      </w:r>
      <w:r w:rsidR="00B51214">
        <w:rPr>
          <w:rFonts w:ascii="Times New Roman" w:hAnsi="Times New Roman" w:cs="Times New Roman"/>
          <w:sz w:val="24"/>
          <w:szCs w:val="24"/>
        </w:rPr>
        <w:t xml:space="preserve"> there are claims that in March 2012, figures concluded that the CRB system prevented 130,000 unsuitable people from working with children or venerable people. Despite these figures, </w:t>
      </w:r>
      <w:r w:rsidR="004F0500">
        <w:rPr>
          <w:rFonts w:ascii="Times New Roman" w:hAnsi="Times New Roman" w:cs="Times New Roman"/>
          <w:sz w:val="24"/>
          <w:szCs w:val="24"/>
        </w:rPr>
        <w:t xml:space="preserve">Hall (2015) believes the old CRB check to be disorganised as it allowed Ian Huntley, a school caretaker to murder </w:t>
      </w:r>
      <w:r w:rsidR="006D4F18">
        <w:rPr>
          <w:rFonts w:ascii="Times New Roman" w:hAnsi="Times New Roman" w:cs="Times New Roman"/>
          <w:sz w:val="24"/>
          <w:szCs w:val="24"/>
        </w:rPr>
        <w:t xml:space="preserve">two girls, Holly </w:t>
      </w:r>
      <w:proofErr w:type="gramStart"/>
      <w:r w:rsidR="006D4F18">
        <w:rPr>
          <w:rFonts w:ascii="Times New Roman" w:hAnsi="Times New Roman" w:cs="Times New Roman"/>
          <w:sz w:val="24"/>
          <w:szCs w:val="24"/>
        </w:rPr>
        <w:t>Wells</w:t>
      </w:r>
      <w:proofErr w:type="gramEnd"/>
      <w:r w:rsidR="006D4F18">
        <w:rPr>
          <w:rFonts w:ascii="Times New Roman" w:hAnsi="Times New Roman" w:cs="Times New Roman"/>
          <w:sz w:val="24"/>
          <w:szCs w:val="24"/>
        </w:rPr>
        <w:t xml:space="preserve"> and Jessica Chapman</w:t>
      </w:r>
      <w:r w:rsidR="00A3288D">
        <w:rPr>
          <w:rFonts w:ascii="Times New Roman" w:hAnsi="Times New Roman" w:cs="Times New Roman"/>
          <w:sz w:val="24"/>
          <w:szCs w:val="24"/>
        </w:rPr>
        <w:t xml:space="preserve"> in 2002. Hall adds how the previous system failed to </w:t>
      </w:r>
      <w:proofErr w:type="gramStart"/>
      <w:r w:rsidR="00A3288D">
        <w:rPr>
          <w:rFonts w:ascii="Times New Roman" w:hAnsi="Times New Roman" w:cs="Times New Roman"/>
          <w:sz w:val="24"/>
          <w:szCs w:val="24"/>
        </w:rPr>
        <w:t>pick up on</w:t>
      </w:r>
      <w:proofErr w:type="gramEnd"/>
      <w:r w:rsidR="00A3288D">
        <w:rPr>
          <w:rFonts w:ascii="Times New Roman" w:hAnsi="Times New Roman" w:cs="Times New Roman"/>
          <w:sz w:val="24"/>
          <w:szCs w:val="24"/>
        </w:rPr>
        <w:t xml:space="preserve"> Huntley’s criminal history, resulting in this </w:t>
      </w:r>
      <w:r w:rsidR="0043457E">
        <w:rPr>
          <w:rFonts w:ascii="Times New Roman" w:hAnsi="Times New Roman" w:cs="Times New Roman"/>
          <w:sz w:val="24"/>
          <w:szCs w:val="24"/>
        </w:rPr>
        <w:t>incident</w:t>
      </w:r>
      <w:r w:rsidR="00A3288D">
        <w:rPr>
          <w:rFonts w:ascii="Times New Roman" w:hAnsi="Times New Roman" w:cs="Times New Roman"/>
          <w:sz w:val="24"/>
          <w:szCs w:val="24"/>
        </w:rPr>
        <w:t xml:space="preserve"> and breeching the safety and welfare of children and vulnerable people</w:t>
      </w:r>
      <w:r w:rsidR="001F1530">
        <w:rPr>
          <w:rFonts w:ascii="Times New Roman" w:hAnsi="Times New Roman" w:cs="Times New Roman"/>
          <w:sz w:val="24"/>
          <w:szCs w:val="24"/>
        </w:rPr>
        <w:t xml:space="preserve">. </w:t>
      </w:r>
    </w:p>
    <w:p w14:paraId="129C405E" w14:textId="055113AA" w:rsidR="005218B3" w:rsidRDefault="00620009" w:rsidP="009A5F70">
      <w:pPr>
        <w:spacing w:line="360" w:lineRule="auto"/>
        <w:jc w:val="both"/>
        <w:rPr>
          <w:rFonts w:ascii="Times New Roman" w:hAnsi="Times New Roman" w:cs="Times New Roman"/>
          <w:sz w:val="24"/>
          <w:szCs w:val="24"/>
        </w:rPr>
      </w:pPr>
      <w:proofErr w:type="gramStart"/>
      <w:r w:rsidRPr="001009C1">
        <w:rPr>
          <w:rFonts w:ascii="Times New Roman" w:hAnsi="Times New Roman" w:cs="Times New Roman"/>
          <w:sz w:val="24"/>
          <w:szCs w:val="24"/>
        </w:rPr>
        <w:t>As a result of</w:t>
      </w:r>
      <w:proofErr w:type="gramEnd"/>
      <w:r w:rsidRPr="001009C1">
        <w:rPr>
          <w:rFonts w:ascii="Times New Roman" w:hAnsi="Times New Roman" w:cs="Times New Roman"/>
          <w:sz w:val="24"/>
          <w:szCs w:val="24"/>
        </w:rPr>
        <w:t xml:space="preserve"> working in a group for this module, I have gained a greater understanding on how different agencies interact together to support children and their families. As a group, we </w:t>
      </w:r>
      <w:r w:rsidRPr="001009C1">
        <w:rPr>
          <w:rFonts w:ascii="Times New Roman" w:hAnsi="Times New Roman" w:cs="Times New Roman"/>
          <w:sz w:val="24"/>
          <w:szCs w:val="24"/>
        </w:rPr>
        <w:lastRenderedPageBreak/>
        <w:t xml:space="preserve">relied on each other to gather information on the roles that we had chosen for the scenario given as part of the task. </w:t>
      </w:r>
      <w:r w:rsidR="00392B21" w:rsidRPr="001009C1">
        <w:rPr>
          <w:rFonts w:ascii="Times New Roman" w:hAnsi="Times New Roman" w:cs="Times New Roman"/>
          <w:sz w:val="24"/>
          <w:szCs w:val="24"/>
        </w:rPr>
        <w:t xml:space="preserve">Arranging meeting times was also something we considered for us to </w:t>
      </w:r>
      <w:r w:rsidR="00103464" w:rsidRPr="001009C1">
        <w:rPr>
          <w:rFonts w:ascii="Times New Roman" w:hAnsi="Times New Roman" w:cs="Times New Roman"/>
          <w:sz w:val="24"/>
          <w:szCs w:val="24"/>
        </w:rPr>
        <w:t>share</w:t>
      </w:r>
      <w:r w:rsidR="00392B21" w:rsidRPr="001009C1">
        <w:rPr>
          <w:rFonts w:ascii="Times New Roman" w:hAnsi="Times New Roman" w:cs="Times New Roman"/>
          <w:sz w:val="24"/>
          <w:szCs w:val="24"/>
        </w:rPr>
        <w:t xml:space="preserve"> our knowledge </w:t>
      </w:r>
      <w:r w:rsidR="00103464" w:rsidRPr="001009C1">
        <w:rPr>
          <w:rFonts w:ascii="Times New Roman" w:hAnsi="Times New Roman" w:cs="Times New Roman"/>
          <w:sz w:val="24"/>
          <w:szCs w:val="24"/>
        </w:rPr>
        <w:t>and information to one another in</w:t>
      </w:r>
      <w:r w:rsidR="00392B21" w:rsidRPr="001009C1">
        <w:rPr>
          <w:rFonts w:ascii="Times New Roman" w:hAnsi="Times New Roman" w:cs="Times New Roman"/>
          <w:sz w:val="24"/>
          <w:szCs w:val="24"/>
        </w:rPr>
        <w:t xml:space="preserve"> prepa</w:t>
      </w:r>
      <w:r w:rsidR="00103464" w:rsidRPr="001009C1">
        <w:rPr>
          <w:rFonts w:ascii="Times New Roman" w:hAnsi="Times New Roman" w:cs="Times New Roman"/>
          <w:sz w:val="24"/>
          <w:szCs w:val="24"/>
        </w:rPr>
        <w:t>ration</w:t>
      </w:r>
      <w:r w:rsidR="00392B21" w:rsidRPr="001009C1">
        <w:rPr>
          <w:rFonts w:ascii="Times New Roman" w:hAnsi="Times New Roman" w:cs="Times New Roman"/>
          <w:sz w:val="24"/>
          <w:szCs w:val="24"/>
        </w:rPr>
        <w:t xml:space="preserve"> for our presentation. </w:t>
      </w:r>
      <w:r w:rsidR="00957E12" w:rsidRPr="001009C1">
        <w:rPr>
          <w:rFonts w:ascii="Times New Roman" w:hAnsi="Times New Roman" w:cs="Times New Roman"/>
          <w:sz w:val="24"/>
          <w:szCs w:val="24"/>
        </w:rPr>
        <w:t xml:space="preserve">Likewise, this would be the case in a </w:t>
      </w:r>
      <w:r w:rsidR="0036498D" w:rsidRPr="001009C1">
        <w:rPr>
          <w:rFonts w:ascii="Times New Roman" w:hAnsi="Times New Roman" w:cs="Times New Roman"/>
          <w:sz w:val="24"/>
          <w:szCs w:val="24"/>
        </w:rPr>
        <w:t>real-life</w:t>
      </w:r>
      <w:r w:rsidR="00957E12" w:rsidRPr="001009C1">
        <w:rPr>
          <w:rFonts w:ascii="Times New Roman" w:hAnsi="Times New Roman" w:cs="Times New Roman"/>
          <w:sz w:val="24"/>
          <w:szCs w:val="24"/>
        </w:rPr>
        <w:t xml:space="preserve"> situation, where a variety of services and professionals would rely on each other’s professional opinions and support</w:t>
      </w:r>
      <w:r w:rsidR="00EF1413" w:rsidRPr="001009C1">
        <w:rPr>
          <w:rFonts w:ascii="Times New Roman" w:hAnsi="Times New Roman" w:cs="Times New Roman"/>
          <w:sz w:val="24"/>
          <w:szCs w:val="24"/>
        </w:rPr>
        <w:t xml:space="preserve">, to come together </w:t>
      </w:r>
      <w:r w:rsidR="00A906D4" w:rsidRPr="001009C1">
        <w:rPr>
          <w:rFonts w:ascii="Times New Roman" w:hAnsi="Times New Roman" w:cs="Times New Roman"/>
          <w:sz w:val="24"/>
          <w:szCs w:val="24"/>
        </w:rPr>
        <w:t xml:space="preserve">in a child protection conference (Citizens Advice, 2017). </w:t>
      </w:r>
      <w:r w:rsidR="00E95836" w:rsidRPr="001009C1">
        <w:rPr>
          <w:rFonts w:ascii="Times New Roman" w:hAnsi="Times New Roman" w:cs="Times New Roman"/>
          <w:sz w:val="24"/>
          <w:szCs w:val="24"/>
        </w:rPr>
        <w:t xml:space="preserve">In support of this, </w:t>
      </w:r>
      <w:proofErr w:type="gramStart"/>
      <w:r w:rsidR="00A5046D">
        <w:rPr>
          <w:rFonts w:ascii="Times New Roman" w:hAnsi="Times New Roman" w:cs="Times New Roman"/>
          <w:sz w:val="24"/>
          <w:szCs w:val="24"/>
        </w:rPr>
        <w:t>Horwath</w:t>
      </w:r>
      <w:proofErr w:type="gramEnd"/>
      <w:r w:rsidR="00A5046D">
        <w:rPr>
          <w:rFonts w:ascii="Times New Roman" w:hAnsi="Times New Roman" w:cs="Times New Roman"/>
          <w:sz w:val="24"/>
          <w:szCs w:val="24"/>
        </w:rPr>
        <w:t xml:space="preserve"> and </w:t>
      </w:r>
      <w:r w:rsidR="00E95836" w:rsidRPr="001009C1">
        <w:rPr>
          <w:rFonts w:ascii="Times New Roman" w:hAnsi="Times New Roman" w:cs="Times New Roman"/>
          <w:sz w:val="24"/>
          <w:szCs w:val="24"/>
        </w:rPr>
        <w:t xml:space="preserve">Morrison </w:t>
      </w:r>
      <w:r w:rsidR="00E95836" w:rsidRPr="00EC2C7B">
        <w:rPr>
          <w:rFonts w:ascii="Times New Roman" w:hAnsi="Times New Roman" w:cs="Times New Roman"/>
          <w:sz w:val="24"/>
          <w:szCs w:val="24"/>
        </w:rPr>
        <w:t>(20</w:t>
      </w:r>
      <w:r w:rsidR="00A5046D" w:rsidRPr="00EC2C7B">
        <w:rPr>
          <w:rFonts w:ascii="Times New Roman" w:hAnsi="Times New Roman" w:cs="Times New Roman"/>
          <w:sz w:val="24"/>
          <w:szCs w:val="24"/>
        </w:rPr>
        <w:t>11</w:t>
      </w:r>
      <w:r w:rsidR="00E95836" w:rsidRPr="00EC2C7B">
        <w:rPr>
          <w:rFonts w:ascii="Times New Roman" w:hAnsi="Times New Roman" w:cs="Times New Roman"/>
          <w:sz w:val="24"/>
          <w:szCs w:val="24"/>
        </w:rPr>
        <w:t xml:space="preserve">) conclude from </w:t>
      </w:r>
      <w:r w:rsidR="00C55ED7" w:rsidRPr="00EC2C7B">
        <w:rPr>
          <w:rFonts w:ascii="Times New Roman" w:hAnsi="Times New Roman" w:cs="Times New Roman"/>
          <w:sz w:val="24"/>
          <w:szCs w:val="24"/>
        </w:rPr>
        <w:t>their</w:t>
      </w:r>
      <w:r w:rsidR="00E95836" w:rsidRPr="00EC2C7B">
        <w:rPr>
          <w:rFonts w:ascii="Times New Roman" w:hAnsi="Times New Roman" w:cs="Times New Roman"/>
          <w:sz w:val="24"/>
          <w:szCs w:val="24"/>
        </w:rPr>
        <w:t xml:space="preserve"> study on multi-agency working that high levels of co-ordination and communication are beneficial to obtain positive outcomes for the children involved within </w:t>
      </w:r>
      <w:r w:rsidR="00E95836" w:rsidRPr="008F52FA">
        <w:rPr>
          <w:rFonts w:ascii="Times New Roman" w:hAnsi="Times New Roman" w:cs="Times New Roman"/>
          <w:sz w:val="24"/>
          <w:szCs w:val="24"/>
        </w:rPr>
        <w:t>a case.</w:t>
      </w:r>
      <w:r w:rsidR="0083713F" w:rsidRPr="008F52FA">
        <w:rPr>
          <w:rFonts w:ascii="Times New Roman" w:hAnsi="Times New Roman" w:cs="Times New Roman"/>
          <w:sz w:val="24"/>
          <w:szCs w:val="24"/>
        </w:rPr>
        <w:t xml:space="preserve"> </w:t>
      </w:r>
      <w:r w:rsidR="00EC2C7B" w:rsidRPr="008F52FA">
        <w:rPr>
          <w:rFonts w:ascii="Times New Roman" w:hAnsi="Times New Roman" w:cs="Times New Roman"/>
          <w:sz w:val="24"/>
          <w:szCs w:val="24"/>
        </w:rPr>
        <w:t xml:space="preserve">Unfortunately, there have been cases in the past where a breakdown in communication has resulted in traumatic consequences for some children. </w:t>
      </w:r>
      <w:r w:rsidR="007B264B" w:rsidRPr="008F52FA">
        <w:rPr>
          <w:rFonts w:ascii="Times New Roman" w:hAnsi="Times New Roman" w:cs="Times New Roman"/>
          <w:sz w:val="24"/>
          <w:szCs w:val="24"/>
        </w:rPr>
        <w:t>For example, the death of Victoria Clim</w:t>
      </w:r>
      <w:r w:rsidR="00D74842">
        <w:rPr>
          <w:rFonts w:ascii="Times New Roman" w:hAnsi="Times New Roman" w:cs="Times New Roman"/>
          <w:sz w:val="24"/>
          <w:szCs w:val="24"/>
        </w:rPr>
        <w:t>b</w:t>
      </w:r>
      <w:r w:rsidR="007B264B" w:rsidRPr="008F52FA">
        <w:rPr>
          <w:rFonts w:ascii="Times New Roman" w:hAnsi="Times New Roman" w:cs="Times New Roman"/>
          <w:sz w:val="24"/>
          <w:szCs w:val="24"/>
        </w:rPr>
        <w:t>ié in 1984</w:t>
      </w:r>
      <w:r w:rsidR="00A73855">
        <w:rPr>
          <w:rFonts w:ascii="Times New Roman" w:hAnsi="Times New Roman" w:cs="Times New Roman"/>
          <w:sz w:val="24"/>
          <w:szCs w:val="24"/>
        </w:rPr>
        <w:t xml:space="preserve">, as explained by </w:t>
      </w:r>
      <w:proofErr w:type="spellStart"/>
      <w:r w:rsidR="00A73855">
        <w:rPr>
          <w:rFonts w:ascii="Times New Roman" w:hAnsi="Times New Roman" w:cs="Times New Roman"/>
          <w:sz w:val="24"/>
          <w:szCs w:val="24"/>
        </w:rPr>
        <w:t>Dalphinis</w:t>
      </w:r>
      <w:proofErr w:type="spellEnd"/>
      <w:r w:rsidR="00A73855">
        <w:rPr>
          <w:rFonts w:ascii="Times New Roman" w:hAnsi="Times New Roman" w:cs="Times New Roman"/>
          <w:sz w:val="24"/>
          <w:szCs w:val="24"/>
        </w:rPr>
        <w:t xml:space="preserve"> (2016). She adds that her death enforced changes with the safeguarding system, resulting in the Children Act 1989,</w:t>
      </w:r>
      <w:r w:rsidR="0047770E">
        <w:rPr>
          <w:rFonts w:ascii="Times New Roman" w:hAnsi="Times New Roman" w:cs="Times New Roman"/>
          <w:sz w:val="24"/>
          <w:szCs w:val="24"/>
        </w:rPr>
        <w:t xml:space="preserve"> one factor being the</w:t>
      </w:r>
      <w:r w:rsidR="00A73855">
        <w:rPr>
          <w:rFonts w:ascii="Times New Roman" w:hAnsi="Times New Roman" w:cs="Times New Roman"/>
          <w:sz w:val="24"/>
          <w:szCs w:val="24"/>
        </w:rPr>
        <w:t xml:space="preserve"> emphasis </w:t>
      </w:r>
      <w:r w:rsidR="0047770E">
        <w:rPr>
          <w:rFonts w:ascii="Times New Roman" w:hAnsi="Times New Roman" w:cs="Times New Roman"/>
          <w:sz w:val="24"/>
          <w:szCs w:val="24"/>
        </w:rPr>
        <w:t xml:space="preserve">on </w:t>
      </w:r>
      <w:r w:rsidR="00A73855">
        <w:rPr>
          <w:rFonts w:ascii="Times New Roman" w:hAnsi="Times New Roman" w:cs="Times New Roman"/>
          <w:sz w:val="24"/>
          <w:szCs w:val="24"/>
        </w:rPr>
        <w:t xml:space="preserve">the importance of a multi-agency approach supporting the </w:t>
      </w:r>
      <w:r w:rsidR="00504C53">
        <w:rPr>
          <w:rFonts w:ascii="Times New Roman" w:hAnsi="Times New Roman" w:cs="Times New Roman"/>
          <w:sz w:val="24"/>
          <w:szCs w:val="24"/>
        </w:rPr>
        <w:t xml:space="preserve">safety and </w:t>
      </w:r>
      <w:r w:rsidR="00A73855">
        <w:rPr>
          <w:rFonts w:ascii="Times New Roman" w:hAnsi="Times New Roman" w:cs="Times New Roman"/>
          <w:sz w:val="24"/>
          <w:szCs w:val="24"/>
        </w:rPr>
        <w:t xml:space="preserve">well-being of children. </w:t>
      </w:r>
    </w:p>
    <w:p w14:paraId="03C9955A" w14:textId="3AA27BA0" w:rsidR="002862AF" w:rsidRPr="008F52FA" w:rsidRDefault="002862AF" w:rsidP="002862A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Welsh Government (2007) outlines the </w:t>
      </w:r>
      <w:r w:rsidRPr="002862AF">
        <w:rPr>
          <w:rFonts w:ascii="Times New Roman" w:hAnsi="Times New Roman" w:cs="Times New Roman"/>
          <w:sz w:val="24"/>
          <w:szCs w:val="24"/>
        </w:rPr>
        <w:t>Working Together Under the Children Act 2004</w:t>
      </w:r>
      <w:r>
        <w:rPr>
          <w:rFonts w:ascii="Times New Roman" w:hAnsi="Times New Roman" w:cs="Times New Roman"/>
          <w:sz w:val="24"/>
          <w:szCs w:val="24"/>
        </w:rPr>
        <w:t xml:space="preserve"> document, being responsible for</w:t>
      </w:r>
      <w:r w:rsidRPr="002862AF">
        <w:rPr>
          <w:rFonts w:ascii="Times New Roman" w:hAnsi="Times New Roman" w:cs="Times New Roman"/>
          <w:sz w:val="24"/>
          <w:szCs w:val="24"/>
        </w:rPr>
        <w:t xml:space="preserve"> providing services to children</w:t>
      </w:r>
      <w:r>
        <w:rPr>
          <w:rFonts w:ascii="Times New Roman" w:hAnsi="Times New Roman" w:cs="Times New Roman"/>
          <w:sz w:val="24"/>
          <w:szCs w:val="24"/>
        </w:rPr>
        <w:t xml:space="preserve"> and</w:t>
      </w:r>
      <w:r w:rsidRPr="002862AF">
        <w:rPr>
          <w:rFonts w:ascii="Times New Roman" w:hAnsi="Times New Roman" w:cs="Times New Roman"/>
          <w:sz w:val="24"/>
          <w:szCs w:val="24"/>
        </w:rPr>
        <w:t xml:space="preserve"> young people</w:t>
      </w:r>
      <w:r>
        <w:rPr>
          <w:rFonts w:ascii="Times New Roman" w:hAnsi="Times New Roman" w:cs="Times New Roman"/>
          <w:sz w:val="24"/>
          <w:szCs w:val="24"/>
        </w:rPr>
        <w:t xml:space="preserve">. </w:t>
      </w:r>
      <w:proofErr w:type="gramStart"/>
      <w:r>
        <w:rPr>
          <w:rFonts w:ascii="Times New Roman" w:hAnsi="Times New Roman" w:cs="Times New Roman"/>
          <w:sz w:val="24"/>
          <w:szCs w:val="24"/>
        </w:rPr>
        <w:t>In particular, the</w:t>
      </w:r>
      <w:proofErr w:type="gramEnd"/>
      <w:r>
        <w:rPr>
          <w:rFonts w:ascii="Times New Roman" w:hAnsi="Times New Roman" w:cs="Times New Roman"/>
          <w:sz w:val="24"/>
          <w:szCs w:val="24"/>
        </w:rPr>
        <w:t xml:space="preserve"> responsibility </w:t>
      </w:r>
      <w:r w:rsidRPr="002862AF">
        <w:rPr>
          <w:rFonts w:ascii="Times New Roman" w:hAnsi="Times New Roman" w:cs="Times New Roman"/>
          <w:sz w:val="24"/>
          <w:szCs w:val="24"/>
        </w:rPr>
        <w:t>for safeguarding and promoting the welfare of children.</w:t>
      </w:r>
      <w:r>
        <w:rPr>
          <w:rFonts w:ascii="Times New Roman" w:hAnsi="Times New Roman" w:cs="Times New Roman"/>
          <w:sz w:val="24"/>
          <w:szCs w:val="24"/>
        </w:rPr>
        <w:t xml:space="preserve"> As a result, t</w:t>
      </w:r>
      <w:r w:rsidRPr="002862AF">
        <w:rPr>
          <w:rFonts w:ascii="Times New Roman" w:hAnsi="Times New Roman" w:cs="Times New Roman"/>
          <w:sz w:val="24"/>
          <w:szCs w:val="24"/>
        </w:rPr>
        <w:t>he Welsh Assembly Government has adopted Seven Core Aims to ensure that all children and young people</w:t>
      </w:r>
      <w:r w:rsidR="00A10C88">
        <w:rPr>
          <w:rFonts w:ascii="Times New Roman" w:hAnsi="Times New Roman" w:cs="Times New Roman"/>
          <w:sz w:val="24"/>
          <w:szCs w:val="24"/>
        </w:rPr>
        <w:t xml:space="preserve"> have access to the following: </w:t>
      </w:r>
      <w:r w:rsidRPr="002862AF">
        <w:rPr>
          <w:rFonts w:ascii="Times New Roman" w:hAnsi="Times New Roman" w:cs="Times New Roman"/>
          <w:sz w:val="24"/>
          <w:szCs w:val="24"/>
        </w:rPr>
        <w:t>have a flying start in life</w:t>
      </w:r>
      <w:r w:rsidR="00A10C88">
        <w:rPr>
          <w:rFonts w:ascii="Times New Roman" w:hAnsi="Times New Roman" w:cs="Times New Roman"/>
          <w:sz w:val="24"/>
          <w:szCs w:val="24"/>
        </w:rPr>
        <w:t xml:space="preserve">, </w:t>
      </w:r>
      <w:r w:rsidRPr="002862AF">
        <w:rPr>
          <w:rFonts w:ascii="Times New Roman" w:hAnsi="Times New Roman" w:cs="Times New Roman"/>
          <w:sz w:val="24"/>
          <w:szCs w:val="24"/>
        </w:rPr>
        <w:t>a range of education and learning opportunities</w:t>
      </w:r>
      <w:r w:rsidR="00A10C88">
        <w:rPr>
          <w:rFonts w:ascii="Times New Roman" w:hAnsi="Times New Roman" w:cs="Times New Roman"/>
          <w:sz w:val="24"/>
          <w:szCs w:val="24"/>
        </w:rPr>
        <w:t xml:space="preserve">, children are </w:t>
      </w:r>
      <w:r w:rsidRPr="002862AF">
        <w:rPr>
          <w:rFonts w:ascii="Times New Roman" w:hAnsi="Times New Roman" w:cs="Times New Roman"/>
          <w:sz w:val="24"/>
          <w:szCs w:val="24"/>
        </w:rPr>
        <w:t>health</w:t>
      </w:r>
      <w:r w:rsidR="00A10C88">
        <w:rPr>
          <w:rFonts w:ascii="Times New Roman" w:hAnsi="Times New Roman" w:cs="Times New Roman"/>
          <w:sz w:val="24"/>
          <w:szCs w:val="24"/>
        </w:rPr>
        <w:t>y</w:t>
      </w:r>
      <w:r w:rsidRPr="002862AF">
        <w:rPr>
          <w:rFonts w:ascii="Times New Roman" w:hAnsi="Times New Roman" w:cs="Times New Roman"/>
          <w:sz w:val="24"/>
          <w:szCs w:val="24"/>
        </w:rPr>
        <w:t xml:space="preserve"> and are free from abuse, have access to </w:t>
      </w:r>
      <w:r w:rsidR="00A10C88">
        <w:rPr>
          <w:rFonts w:ascii="Times New Roman" w:hAnsi="Times New Roman" w:cs="Times New Roman"/>
          <w:sz w:val="24"/>
          <w:szCs w:val="24"/>
        </w:rPr>
        <w:t xml:space="preserve">a variety of facilities, </w:t>
      </w:r>
      <w:r w:rsidRPr="002862AF">
        <w:rPr>
          <w:rFonts w:ascii="Times New Roman" w:hAnsi="Times New Roman" w:cs="Times New Roman"/>
          <w:sz w:val="24"/>
          <w:szCs w:val="24"/>
        </w:rPr>
        <w:t>are listened to</w:t>
      </w:r>
      <w:r w:rsidR="00A10C88">
        <w:rPr>
          <w:rFonts w:ascii="Times New Roman" w:hAnsi="Times New Roman" w:cs="Times New Roman"/>
          <w:sz w:val="24"/>
          <w:szCs w:val="24"/>
        </w:rPr>
        <w:t xml:space="preserve"> and</w:t>
      </w:r>
      <w:r w:rsidRPr="002862AF">
        <w:rPr>
          <w:rFonts w:ascii="Times New Roman" w:hAnsi="Times New Roman" w:cs="Times New Roman"/>
          <w:sz w:val="24"/>
          <w:szCs w:val="24"/>
        </w:rPr>
        <w:t xml:space="preserve"> respect</w:t>
      </w:r>
      <w:r w:rsidR="00A10C88">
        <w:rPr>
          <w:rFonts w:ascii="Times New Roman" w:hAnsi="Times New Roman" w:cs="Times New Roman"/>
          <w:sz w:val="24"/>
          <w:szCs w:val="24"/>
        </w:rPr>
        <w:t>ed</w:t>
      </w:r>
      <w:r w:rsidRPr="002862AF">
        <w:rPr>
          <w:rFonts w:ascii="Times New Roman" w:hAnsi="Times New Roman" w:cs="Times New Roman"/>
          <w:sz w:val="24"/>
          <w:szCs w:val="24"/>
        </w:rPr>
        <w:t xml:space="preserve">, </w:t>
      </w:r>
      <w:r w:rsidR="00A10C88">
        <w:rPr>
          <w:rFonts w:ascii="Times New Roman" w:hAnsi="Times New Roman" w:cs="Times New Roman"/>
          <w:sz w:val="24"/>
          <w:szCs w:val="24"/>
        </w:rPr>
        <w:t>live in</w:t>
      </w:r>
      <w:r w:rsidRPr="002862AF">
        <w:rPr>
          <w:rFonts w:ascii="Times New Roman" w:hAnsi="Times New Roman" w:cs="Times New Roman"/>
          <w:sz w:val="24"/>
          <w:szCs w:val="24"/>
        </w:rPr>
        <w:t xml:space="preserve"> a safe home </w:t>
      </w:r>
      <w:r w:rsidR="00A10C88">
        <w:rPr>
          <w:rFonts w:ascii="Times New Roman" w:hAnsi="Times New Roman" w:cs="Times New Roman"/>
          <w:sz w:val="24"/>
          <w:szCs w:val="24"/>
        </w:rPr>
        <w:t>that</w:t>
      </w:r>
      <w:r w:rsidRPr="002862AF">
        <w:rPr>
          <w:rFonts w:ascii="Times New Roman" w:hAnsi="Times New Roman" w:cs="Times New Roman"/>
          <w:sz w:val="24"/>
          <w:szCs w:val="24"/>
        </w:rPr>
        <w:t xml:space="preserve"> supports physical and emotional wellbeing</w:t>
      </w:r>
      <w:r w:rsidR="00A10C88">
        <w:rPr>
          <w:rFonts w:ascii="Times New Roman" w:hAnsi="Times New Roman" w:cs="Times New Roman"/>
          <w:sz w:val="24"/>
          <w:szCs w:val="24"/>
        </w:rPr>
        <w:t xml:space="preserve">, </w:t>
      </w:r>
      <w:r w:rsidRPr="002862AF">
        <w:rPr>
          <w:rFonts w:ascii="Times New Roman" w:hAnsi="Times New Roman" w:cs="Times New Roman"/>
          <w:sz w:val="24"/>
          <w:szCs w:val="24"/>
        </w:rPr>
        <w:t>and</w:t>
      </w:r>
      <w:r w:rsidR="00A10C88">
        <w:rPr>
          <w:rFonts w:ascii="Times New Roman" w:hAnsi="Times New Roman" w:cs="Times New Roman"/>
          <w:sz w:val="24"/>
          <w:szCs w:val="24"/>
        </w:rPr>
        <w:t xml:space="preserve"> </w:t>
      </w:r>
      <w:r w:rsidRPr="002862AF">
        <w:rPr>
          <w:rFonts w:ascii="Times New Roman" w:hAnsi="Times New Roman" w:cs="Times New Roman"/>
          <w:sz w:val="24"/>
          <w:szCs w:val="24"/>
        </w:rPr>
        <w:t xml:space="preserve">are not </w:t>
      </w:r>
      <w:r w:rsidR="00A10C88">
        <w:rPr>
          <w:rFonts w:ascii="Times New Roman" w:hAnsi="Times New Roman" w:cs="Times New Roman"/>
          <w:sz w:val="24"/>
          <w:szCs w:val="24"/>
        </w:rPr>
        <w:t>suffering due to</w:t>
      </w:r>
      <w:r w:rsidRPr="002862AF">
        <w:rPr>
          <w:rFonts w:ascii="Times New Roman" w:hAnsi="Times New Roman" w:cs="Times New Roman"/>
          <w:sz w:val="24"/>
          <w:szCs w:val="24"/>
        </w:rPr>
        <w:t xml:space="preserve"> poverty</w:t>
      </w:r>
      <w:r w:rsidR="00A10C88">
        <w:rPr>
          <w:rFonts w:ascii="Times New Roman" w:hAnsi="Times New Roman" w:cs="Times New Roman"/>
          <w:sz w:val="24"/>
          <w:szCs w:val="24"/>
        </w:rPr>
        <w:t xml:space="preserve"> (W</w:t>
      </w:r>
      <w:r w:rsidR="00105AC6">
        <w:rPr>
          <w:rFonts w:ascii="Times New Roman" w:hAnsi="Times New Roman" w:cs="Times New Roman"/>
          <w:sz w:val="24"/>
          <w:szCs w:val="24"/>
        </w:rPr>
        <w:t xml:space="preserve">elsh </w:t>
      </w:r>
      <w:r w:rsidR="00A10C88">
        <w:rPr>
          <w:rFonts w:ascii="Times New Roman" w:hAnsi="Times New Roman" w:cs="Times New Roman"/>
          <w:sz w:val="24"/>
          <w:szCs w:val="24"/>
        </w:rPr>
        <w:t>A</w:t>
      </w:r>
      <w:r w:rsidR="00105AC6">
        <w:rPr>
          <w:rFonts w:ascii="Times New Roman" w:hAnsi="Times New Roman" w:cs="Times New Roman"/>
          <w:sz w:val="24"/>
          <w:szCs w:val="24"/>
        </w:rPr>
        <w:t xml:space="preserve">ssembly </w:t>
      </w:r>
      <w:r w:rsidR="00A10C88">
        <w:rPr>
          <w:rFonts w:ascii="Times New Roman" w:hAnsi="Times New Roman" w:cs="Times New Roman"/>
          <w:sz w:val="24"/>
          <w:szCs w:val="24"/>
        </w:rPr>
        <w:t>G</w:t>
      </w:r>
      <w:r w:rsidR="00105AC6">
        <w:rPr>
          <w:rFonts w:ascii="Times New Roman" w:hAnsi="Times New Roman" w:cs="Times New Roman"/>
          <w:sz w:val="24"/>
          <w:szCs w:val="24"/>
        </w:rPr>
        <w:t>overnment</w:t>
      </w:r>
      <w:r w:rsidR="00A10C88">
        <w:rPr>
          <w:rFonts w:ascii="Times New Roman" w:hAnsi="Times New Roman" w:cs="Times New Roman"/>
          <w:sz w:val="24"/>
          <w:szCs w:val="24"/>
        </w:rPr>
        <w:t>, 2007)</w:t>
      </w:r>
      <w:r w:rsidR="002E283C">
        <w:rPr>
          <w:rFonts w:ascii="Times New Roman" w:hAnsi="Times New Roman" w:cs="Times New Roman"/>
          <w:sz w:val="24"/>
          <w:szCs w:val="24"/>
        </w:rPr>
        <w:t xml:space="preserve">. </w:t>
      </w:r>
    </w:p>
    <w:p w14:paraId="5A8AD497" w14:textId="1E1E195E" w:rsidR="00E83DD9" w:rsidRDefault="00F52ED3" w:rsidP="002D4B0A">
      <w:pPr>
        <w:spacing w:line="360" w:lineRule="auto"/>
        <w:jc w:val="both"/>
        <w:rPr>
          <w:rFonts w:ascii="Times New Roman" w:hAnsi="Times New Roman" w:cs="Times New Roman"/>
          <w:sz w:val="24"/>
          <w:szCs w:val="24"/>
        </w:rPr>
      </w:pPr>
      <w:r w:rsidRPr="008F52FA">
        <w:rPr>
          <w:rFonts w:ascii="Times New Roman" w:hAnsi="Times New Roman" w:cs="Times New Roman"/>
          <w:sz w:val="24"/>
          <w:szCs w:val="24"/>
        </w:rPr>
        <w:t xml:space="preserve">During </w:t>
      </w:r>
      <w:r w:rsidR="000F64C4" w:rsidRPr="008F52FA">
        <w:rPr>
          <w:rFonts w:ascii="Times New Roman" w:hAnsi="Times New Roman" w:cs="Times New Roman"/>
          <w:sz w:val="24"/>
          <w:szCs w:val="24"/>
        </w:rPr>
        <w:t>the</w:t>
      </w:r>
      <w:r w:rsidRPr="008F52FA">
        <w:rPr>
          <w:rFonts w:ascii="Times New Roman" w:hAnsi="Times New Roman" w:cs="Times New Roman"/>
          <w:sz w:val="24"/>
          <w:szCs w:val="24"/>
        </w:rPr>
        <w:t xml:space="preserve"> research </w:t>
      </w:r>
      <w:r w:rsidR="000F64C4" w:rsidRPr="008F52FA">
        <w:rPr>
          <w:rFonts w:ascii="Times New Roman" w:hAnsi="Times New Roman" w:cs="Times New Roman"/>
          <w:sz w:val="24"/>
          <w:szCs w:val="24"/>
        </w:rPr>
        <w:t xml:space="preserve">process for our presentation, </w:t>
      </w:r>
      <w:r w:rsidR="0096449C" w:rsidRPr="008F52FA">
        <w:rPr>
          <w:rFonts w:ascii="Times New Roman" w:hAnsi="Times New Roman" w:cs="Times New Roman"/>
          <w:sz w:val="24"/>
          <w:szCs w:val="24"/>
        </w:rPr>
        <w:t xml:space="preserve">we studied various acts that are in place supporting the safeguarding of children. In previous modules, I have studied </w:t>
      </w:r>
      <w:r w:rsidR="00543903" w:rsidRPr="008F52FA">
        <w:rPr>
          <w:rFonts w:ascii="Times New Roman" w:hAnsi="Times New Roman" w:cs="Times New Roman"/>
          <w:sz w:val="24"/>
          <w:szCs w:val="24"/>
        </w:rPr>
        <w:t xml:space="preserve">the Children Act </w:t>
      </w:r>
      <w:r w:rsidR="00543903" w:rsidRPr="00EC2C7B">
        <w:rPr>
          <w:rFonts w:ascii="Times New Roman" w:hAnsi="Times New Roman" w:cs="Times New Roman"/>
          <w:sz w:val="24"/>
          <w:szCs w:val="24"/>
        </w:rPr>
        <w:t xml:space="preserve">1989 </w:t>
      </w:r>
      <w:r w:rsidR="00C83539" w:rsidRPr="00EC2C7B">
        <w:rPr>
          <w:rFonts w:ascii="Times New Roman" w:hAnsi="Times New Roman" w:cs="Times New Roman"/>
          <w:sz w:val="24"/>
          <w:szCs w:val="24"/>
        </w:rPr>
        <w:t>and 2004 for its purpose of</w:t>
      </w:r>
      <w:r w:rsidR="00543903" w:rsidRPr="00EC2C7B">
        <w:rPr>
          <w:rFonts w:ascii="Times New Roman" w:hAnsi="Times New Roman" w:cs="Times New Roman"/>
          <w:sz w:val="24"/>
          <w:szCs w:val="24"/>
        </w:rPr>
        <w:t xml:space="preserve"> </w:t>
      </w:r>
      <w:r w:rsidR="00C83539" w:rsidRPr="00EC2C7B">
        <w:rPr>
          <w:rFonts w:ascii="Times New Roman" w:hAnsi="Times New Roman" w:cs="Times New Roman"/>
          <w:sz w:val="24"/>
          <w:szCs w:val="24"/>
        </w:rPr>
        <w:t>protecting</w:t>
      </w:r>
      <w:r w:rsidR="00543903" w:rsidRPr="00EC2C7B">
        <w:rPr>
          <w:rFonts w:ascii="Times New Roman" w:hAnsi="Times New Roman" w:cs="Times New Roman"/>
          <w:sz w:val="24"/>
          <w:szCs w:val="24"/>
        </w:rPr>
        <w:t xml:space="preserve"> children from</w:t>
      </w:r>
      <w:r w:rsidR="00C83539" w:rsidRPr="00EC2C7B">
        <w:rPr>
          <w:rFonts w:ascii="Times New Roman" w:hAnsi="Times New Roman" w:cs="Times New Roman"/>
          <w:sz w:val="24"/>
          <w:szCs w:val="24"/>
        </w:rPr>
        <w:t xml:space="preserve"> harm and </w:t>
      </w:r>
      <w:r w:rsidR="003C1756" w:rsidRPr="00EC2C7B">
        <w:rPr>
          <w:rFonts w:ascii="Times New Roman" w:hAnsi="Times New Roman" w:cs="Times New Roman"/>
          <w:sz w:val="24"/>
          <w:szCs w:val="24"/>
        </w:rPr>
        <w:t xml:space="preserve">for the </w:t>
      </w:r>
      <w:r w:rsidR="00C83539" w:rsidRPr="00EC2C7B">
        <w:rPr>
          <w:rFonts w:ascii="Times New Roman" w:hAnsi="Times New Roman" w:cs="Times New Roman"/>
          <w:sz w:val="24"/>
          <w:szCs w:val="24"/>
        </w:rPr>
        <w:t>responsibilities</w:t>
      </w:r>
      <w:r w:rsidR="00C83539">
        <w:rPr>
          <w:rFonts w:ascii="Times New Roman" w:hAnsi="Times New Roman" w:cs="Times New Roman"/>
          <w:sz w:val="24"/>
          <w:szCs w:val="24"/>
        </w:rPr>
        <w:t xml:space="preserve"> adults need to take to allow this to be implemented (Crowley, 2017). </w:t>
      </w:r>
      <w:r w:rsidR="0096449C" w:rsidRPr="001009C1">
        <w:rPr>
          <w:rFonts w:ascii="Times New Roman" w:hAnsi="Times New Roman" w:cs="Times New Roman"/>
          <w:sz w:val="24"/>
          <w:szCs w:val="24"/>
        </w:rPr>
        <w:t xml:space="preserve">It was beneficial </w:t>
      </w:r>
      <w:r w:rsidR="003C1756">
        <w:rPr>
          <w:rFonts w:ascii="Times New Roman" w:hAnsi="Times New Roman" w:cs="Times New Roman"/>
          <w:sz w:val="24"/>
          <w:szCs w:val="24"/>
        </w:rPr>
        <w:t>for</w:t>
      </w:r>
      <w:r w:rsidR="0096449C" w:rsidRPr="001009C1">
        <w:rPr>
          <w:rFonts w:ascii="Times New Roman" w:hAnsi="Times New Roman" w:cs="Times New Roman"/>
          <w:sz w:val="24"/>
          <w:szCs w:val="24"/>
        </w:rPr>
        <w:t xml:space="preserve"> me to gain an even greater knowledge of th</w:t>
      </w:r>
      <w:r w:rsidR="00B14AB3">
        <w:rPr>
          <w:rFonts w:ascii="Times New Roman" w:hAnsi="Times New Roman" w:cs="Times New Roman"/>
          <w:sz w:val="24"/>
          <w:szCs w:val="24"/>
        </w:rPr>
        <w:t>ese</w:t>
      </w:r>
      <w:r w:rsidR="0096449C" w:rsidRPr="001009C1">
        <w:rPr>
          <w:rFonts w:ascii="Times New Roman" w:hAnsi="Times New Roman" w:cs="Times New Roman"/>
          <w:sz w:val="24"/>
          <w:szCs w:val="24"/>
        </w:rPr>
        <w:t xml:space="preserve"> </w:t>
      </w:r>
      <w:r w:rsidR="00543903" w:rsidRPr="001009C1">
        <w:rPr>
          <w:rFonts w:ascii="Times New Roman" w:hAnsi="Times New Roman" w:cs="Times New Roman"/>
          <w:sz w:val="24"/>
          <w:szCs w:val="24"/>
        </w:rPr>
        <w:t>a</w:t>
      </w:r>
      <w:r w:rsidR="0096449C" w:rsidRPr="001009C1">
        <w:rPr>
          <w:rFonts w:ascii="Times New Roman" w:hAnsi="Times New Roman" w:cs="Times New Roman"/>
          <w:sz w:val="24"/>
          <w:szCs w:val="24"/>
        </w:rPr>
        <w:t>ct</w:t>
      </w:r>
      <w:r w:rsidR="00B14AB3">
        <w:rPr>
          <w:rFonts w:ascii="Times New Roman" w:hAnsi="Times New Roman" w:cs="Times New Roman"/>
          <w:sz w:val="24"/>
          <w:szCs w:val="24"/>
        </w:rPr>
        <w:t>s</w:t>
      </w:r>
      <w:r w:rsidR="0096449C" w:rsidRPr="001009C1">
        <w:rPr>
          <w:rFonts w:ascii="Times New Roman" w:hAnsi="Times New Roman" w:cs="Times New Roman"/>
          <w:sz w:val="24"/>
          <w:szCs w:val="24"/>
        </w:rPr>
        <w:t xml:space="preserve"> </w:t>
      </w:r>
      <w:r w:rsidR="00543903" w:rsidRPr="001009C1">
        <w:rPr>
          <w:rFonts w:ascii="Times New Roman" w:hAnsi="Times New Roman" w:cs="Times New Roman"/>
          <w:sz w:val="24"/>
          <w:szCs w:val="24"/>
        </w:rPr>
        <w:t xml:space="preserve">including how </w:t>
      </w:r>
      <w:r w:rsidR="00C663A6">
        <w:rPr>
          <w:rFonts w:ascii="Times New Roman" w:hAnsi="Times New Roman" w:cs="Times New Roman"/>
          <w:sz w:val="24"/>
          <w:szCs w:val="24"/>
        </w:rPr>
        <w:t xml:space="preserve">they have </w:t>
      </w:r>
      <w:r w:rsidR="00543903" w:rsidRPr="001009C1">
        <w:rPr>
          <w:rFonts w:ascii="Times New Roman" w:hAnsi="Times New Roman" w:cs="Times New Roman"/>
          <w:sz w:val="24"/>
          <w:szCs w:val="24"/>
        </w:rPr>
        <w:t xml:space="preserve">developed </w:t>
      </w:r>
      <w:r w:rsidR="005F2DB9" w:rsidRPr="001009C1">
        <w:rPr>
          <w:rFonts w:ascii="Times New Roman" w:hAnsi="Times New Roman" w:cs="Times New Roman"/>
          <w:sz w:val="24"/>
          <w:szCs w:val="24"/>
        </w:rPr>
        <w:t>over time</w:t>
      </w:r>
      <w:r w:rsidR="008C1F00">
        <w:rPr>
          <w:rFonts w:ascii="Times New Roman" w:hAnsi="Times New Roman" w:cs="Times New Roman"/>
          <w:sz w:val="24"/>
          <w:szCs w:val="24"/>
        </w:rPr>
        <w:t xml:space="preserve">, not only in my studies but for my employment also. </w:t>
      </w:r>
      <w:r w:rsidR="003C1756">
        <w:rPr>
          <w:rFonts w:ascii="Times New Roman" w:hAnsi="Times New Roman" w:cs="Times New Roman"/>
          <w:sz w:val="24"/>
          <w:szCs w:val="24"/>
        </w:rPr>
        <w:t xml:space="preserve">Jones et al. (2008) tells us of </w:t>
      </w:r>
      <w:r w:rsidR="008C1F00">
        <w:rPr>
          <w:rFonts w:ascii="Times New Roman" w:hAnsi="Times New Roman" w:cs="Times New Roman"/>
          <w:sz w:val="24"/>
          <w:szCs w:val="24"/>
        </w:rPr>
        <w:t>t</w:t>
      </w:r>
      <w:r w:rsidR="00101EED">
        <w:rPr>
          <w:rFonts w:ascii="Times New Roman" w:hAnsi="Times New Roman" w:cs="Times New Roman"/>
          <w:sz w:val="24"/>
          <w:szCs w:val="24"/>
        </w:rPr>
        <w:t>he</w:t>
      </w:r>
      <w:r w:rsidR="00C663A6">
        <w:rPr>
          <w:rFonts w:ascii="Times New Roman" w:hAnsi="Times New Roman" w:cs="Times New Roman"/>
          <w:sz w:val="24"/>
          <w:szCs w:val="24"/>
        </w:rPr>
        <w:t xml:space="preserve"> Children Act </w:t>
      </w:r>
      <w:r w:rsidR="005F2DB9" w:rsidRPr="001009C1">
        <w:rPr>
          <w:rFonts w:ascii="Times New Roman" w:hAnsi="Times New Roman" w:cs="Times New Roman"/>
          <w:sz w:val="24"/>
          <w:szCs w:val="24"/>
        </w:rPr>
        <w:t>19</w:t>
      </w:r>
      <w:r w:rsidR="00422251">
        <w:rPr>
          <w:rFonts w:ascii="Times New Roman" w:hAnsi="Times New Roman" w:cs="Times New Roman"/>
          <w:sz w:val="24"/>
          <w:szCs w:val="24"/>
        </w:rPr>
        <w:t>48</w:t>
      </w:r>
      <w:r w:rsidR="00B14AB3">
        <w:rPr>
          <w:rFonts w:ascii="Times New Roman" w:hAnsi="Times New Roman" w:cs="Times New Roman"/>
          <w:sz w:val="24"/>
          <w:szCs w:val="24"/>
        </w:rPr>
        <w:t xml:space="preserve"> </w:t>
      </w:r>
      <w:r w:rsidR="003C1756">
        <w:rPr>
          <w:rFonts w:ascii="Times New Roman" w:hAnsi="Times New Roman" w:cs="Times New Roman"/>
          <w:sz w:val="24"/>
          <w:szCs w:val="24"/>
        </w:rPr>
        <w:t>bec</w:t>
      </w:r>
      <w:r w:rsidR="004335CE">
        <w:rPr>
          <w:rFonts w:ascii="Times New Roman" w:hAnsi="Times New Roman" w:cs="Times New Roman"/>
          <w:sz w:val="24"/>
          <w:szCs w:val="24"/>
        </w:rPr>
        <w:t>o</w:t>
      </w:r>
      <w:r w:rsidR="003C1756">
        <w:rPr>
          <w:rFonts w:ascii="Times New Roman" w:hAnsi="Times New Roman" w:cs="Times New Roman"/>
          <w:sz w:val="24"/>
          <w:szCs w:val="24"/>
        </w:rPr>
        <w:t>ming law</w:t>
      </w:r>
      <w:r w:rsidR="00D2730B">
        <w:rPr>
          <w:rFonts w:ascii="Times New Roman" w:hAnsi="Times New Roman" w:cs="Times New Roman"/>
          <w:sz w:val="24"/>
          <w:szCs w:val="24"/>
        </w:rPr>
        <w:t xml:space="preserve"> to protect children from harm, </w:t>
      </w:r>
      <w:r w:rsidR="00101EED">
        <w:rPr>
          <w:rFonts w:ascii="Times New Roman" w:hAnsi="Times New Roman" w:cs="Times New Roman"/>
          <w:sz w:val="24"/>
          <w:szCs w:val="24"/>
        </w:rPr>
        <w:t xml:space="preserve">including their welfare </w:t>
      </w:r>
      <w:r w:rsidR="003C1756">
        <w:rPr>
          <w:rFonts w:ascii="Times New Roman" w:hAnsi="Times New Roman" w:cs="Times New Roman"/>
          <w:sz w:val="24"/>
          <w:szCs w:val="24"/>
        </w:rPr>
        <w:t xml:space="preserve">and health. </w:t>
      </w:r>
      <w:r w:rsidR="00753418">
        <w:rPr>
          <w:rFonts w:ascii="Times New Roman" w:hAnsi="Times New Roman" w:cs="Times New Roman"/>
          <w:sz w:val="24"/>
          <w:szCs w:val="24"/>
        </w:rPr>
        <w:t xml:space="preserve">Nevertheless, incidents of child abuse and neglect still took place, such as </w:t>
      </w:r>
      <w:r w:rsidR="00231668">
        <w:rPr>
          <w:rFonts w:ascii="Times New Roman" w:hAnsi="Times New Roman" w:cs="Times New Roman"/>
          <w:sz w:val="24"/>
          <w:szCs w:val="24"/>
        </w:rPr>
        <w:t>cases throughout the 1960’s and 70’s which Delap (2015) explains: A survey carried out in 1978 by Younghusband taught us that sexual abuse was not considered an immediate concern</w:t>
      </w:r>
      <w:r w:rsidR="00BD776D">
        <w:rPr>
          <w:rFonts w:ascii="Times New Roman" w:hAnsi="Times New Roman" w:cs="Times New Roman"/>
          <w:sz w:val="24"/>
          <w:szCs w:val="24"/>
        </w:rPr>
        <w:t xml:space="preserve"> and in some instances treated with disbelief</w:t>
      </w:r>
      <w:r w:rsidR="00231668">
        <w:rPr>
          <w:rFonts w:ascii="Times New Roman" w:hAnsi="Times New Roman" w:cs="Times New Roman"/>
          <w:sz w:val="24"/>
          <w:szCs w:val="24"/>
        </w:rPr>
        <w:t xml:space="preserve">, </w:t>
      </w:r>
      <w:r w:rsidR="00BD776D">
        <w:rPr>
          <w:rFonts w:ascii="Times New Roman" w:hAnsi="Times New Roman" w:cs="Times New Roman"/>
          <w:sz w:val="24"/>
          <w:szCs w:val="24"/>
        </w:rPr>
        <w:t>where</w:t>
      </w:r>
      <w:r w:rsidR="00231668">
        <w:rPr>
          <w:rFonts w:ascii="Times New Roman" w:hAnsi="Times New Roman" w:cs="Times New Roman"/>
          <w:sz w:val="24"/>
          <w:szCs w:val="24"/>
        </w:rPr>
        <w:t xml:space="preserve">as physical abuse was more </w:t>
      </w:r>
      <w:r w:rsidR="00BD776D">
        <w:rPr>
          <w:rFonts w:ascii="Times New Roman" w:hAnsi="Times New Roman" w:cs="Times New Roman"/>
          <w:sz w:val="24"/>
          <w:szCs w:val="24"/>
        </w:rPr>
        <w:t xml:space="preserve">obvious and </w:t>
      </w:r>
      <w:r w:rsidR="00231668">
        <w:rPr>
          <w:rFonts w:ascii="Times New Roman" w:hAnsi="Times New Roman" w:cs="Times New Roman"/>
          <w:sz w:val="24"/>
          <w:szCs w:val="24"/>
        </w:rPr>
        <w:t xml:space="preserve">recognised. </w:t>
      </w:r>
      <w:r w:rsidR="00DA6F0A">
        <w:rPr>
          <w:rFonts w:ascii="Times New Roman" w:hAnsi="Times New Roman" w:cs="Times New Roman"/>
          <w:sz w:val="24"/>
          <w:szCs w:val="24"/>
        </w:rPr>
        <w:lastRenderedPageBreak/>
        <w:t xml:space="preserve">Developments since </w:t>
      </w:r>
      <w:r w:rsidR="003874C7">
        <w:rPr>
          <w:rFonts w:ascii="Times New Roman" w:hAnsi="Times New Roman" w:cs="Times New Roman"/>
          <w:sz w:val="24"/>
          <w:szCs w:val="24"/>
        </w:rPr>
        <w:t xml:space="preserve">then with </w:t>
      </w:r>
      <w:r w:rsidR="00DA6F0A">
        <w:rPr>
          <w:rFonts w:ascii="Times New Roman" w:hAnsi="Times New Roman" w:cs="Times New Roman"/>
          <w:sz w:val="24"/>
          <w:szCs w:val="24"/>
        </w:rPr>
        <w:t xml:space="preserve">the Children Act 1989 have </w:t>
      </w:r>
      <w:r w:rsidR="00C120FE">
        <w:rPr>
          <w:rFonts w:ascii="Times New Roman" w:hAnsi="Times New Roman" w:cs="Times New Roman"/>
          <w:sz w:val="24"/>
          <w:szCs w:val="24"/>
        </w:rPr>
        <w:t>led</w:t>
      </w:r>
      <w:r w:rsidR="00DA6F0A">
        <w:rPr>
          <w:rFonts w:ascii="Times New Roman" w:hAnsi="Times New Roman" w:cs="Times New Roman"/>
          <w:sz w:val="24"/>
          <w:szCs w:val="24"/>
        </w:rPr>
        <w:t xml:space="preserve"> to </w:t>
      </w:r>
      <w:r w:rsidR="00C120FE">
        <w:rPr>
          <w:rFonts w:ascii="Times New Roman" w:hAnsi="Times New Roman" w:cs="Times New Roman"/>
          <w:sz w:val="24"/>
          <w:szCs w:val="24"/>
        </w:rPr>
        <w:t xml:space="preserve">children being able to voice their own opinion, </w:t>
      </w:r>
      <w:r w:rsidR="00E83DD9">
        <w:rPr>
          <w:rFonts w:ascii="Times New Roman" w:hAnsi="Times New Roman" w:cs="Times New Roman"/>
          <w:sz w:val="24"/>
          <w:szCs w:val="24"/>
        </w:rPr>
        <w:t>a</w:t>
      </w:r>
      <w:r w:rsidR="00611F2C">
        <w:rPr>
          <w:rFonts w:ascii="Times New Roman" w:hAnsi="Times New Roman" w:cs="Times New Roman"/>
          <w:sz w:val="24"/>
          <w:szCs w:val="24"/>
        </w:rPr>
        <w:t xml:space="preserve">s stated in the Children Act (1989), supported by Veale (2012). </w:t>
      </w:r>
      <w:r w:rsidR="003874C7">
        <w:rPr>
          <w:rFonts w:ascii="Times New Roman" w:hAnsi="Times New Roman" w:cs="Times New Roman"/>
          <w:sz w:val="24"/>
          <w:szCs w:val="24"/>
        </w:rPr>
        <w:t>Sexual abuse is now recognised and is treated with deep concern. Delap (2015) adds that current criminal justice systems allow for abusers to be identified and convicted</w:t>
      </w:r>
      <w:r w:rsidR="00F7432D">
        <w:rPr>
          <w:rFonts w:ascii="Times New Roman" w:hAnsi="Times New Roman" w:cs="Times New Roman"/>
          <w:sz w:val="24"/>
          <w:szCs w:val="24"/>
        </w:rPr>
        <w:t xml:space="preserve">, in addition, children being cared for and </w:t>
      </w:r>
      <w:r w:rsidR="00D17B37">
        <w:rPr>
          <w:rFonts w:ascii="Times New Roman" w:hAnsi="Times New Roman" w:cs="Times New Roman"/>
          <w:sz w:val="24"/>
          <w:szCs w:val="24"/>
        </w:rPr>
        <w:t xml:space="preserve">given the support needed to deal with such abuse. </w:t>
      </w:r>
    </w:p>
    <w:p w14:paraId="03BFFBA0" w14:textId="75E10385" w:rsidR="00B572DA" w:rsidRDefault="004332CD" w:rsidP="002D4B0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our research process, we had to determine what type of referral we would be making. Section 47 of the Children Act 1989 is something that I have begun to understand since beginning the study of this module. This is relating to local authorities and the duty to make enquiries when there is a cause for concern towards a child, as stated by Ward et al. (2012), which we needed to address for our presentation. </w:t>
      </w:r>
      <w:r w:rsidR="00C41EBF">
        <w:rPr>
          <w:rFonts w:ascii="Times New Roman" w:hAnsi="Times New Roman" w:cs="Times New Roman"/>
          <w:sz w:val="24"/>
          <w:szCs w:val="24"/>
        </w:rPr>
        <w:t xml:space="preserve">By understanding the process of referring a child allowed me to develop knowledge of an area within education I have not dealt with before. </w:t>
      </w:r>
      <w:r w:rsidR="00596AD7">
        <w:rPr>
          <w:rFonts w:ascii="Times New Roman" w:hAnsi="Times New Roman" w:cs="Times New Roman"/>
          <w:sz w:val="24"/>
          <w:szCs w:val="24"/>
        </w:rPr>
        <w:t xml:space="preserve">The Department of Health (2000) </w:t>
      </w:r>
      <w:r w:rsidR="00902C31">
        <w:rPr>
          <w:rFonts w:ascii="Times New Roman" w:hAnsi="Times New Roman" w:cs="Times New Roman"/>
          <w:sz w:val="24"/>
          <w:szCs w:val="24"/>
        </w:rPr>
        <w:t xml:space="preserve">outlines the procedures needed to be followed </w:t>
      </w:r>
      <w:r w:rsidR="00053FC8">
        <w:rPr>
          <w:rFonts w:ascii="Times New Roman" w:hAnsi="Times New Roman" w:cs="Times New Roman"/>
          <w:sz w:val="24"/>
          <w:szCs w:val="24"/>
        </w:rPr>
        <w:t xml:space="preserve">for different cases, outlining the responsibilities around safeguarding, which I will continue to revise should an incident occur where I may need to be involved. </w:t>
      </w:r>
    </w:p>
    <w:p w14:paraId="0660B3FB" w14:textId="219DA3F3" w:rsidR="00B17702" w:rsidRPr="00B17702" w:rsidRDefault="00B17702" w:rsidP="002D4B0A">
      <w:pPr>
        <w:spacing w:line="360" w:lineRule="auto"/>
        <w:jc w:val="both"/>
        <w:rPr>
          <w:rFonts w:ascii="Times New Roman" w:hAnsi="Times New Roman" w:cs="Times New Roman"/>
          <w:sz w:val="24"/>
          <w:szCs w:val="24"/>
        </w:rPr>
      </w:pPr>
      <w:r w:rsidRPr="00B17702">
        <w:rPr>
          <w:rFonts w:ascii="Times New Roman" w:hAnsi="Times New Roman" w:cs="Times New Roman"/>
          <w:sz w:val="24"/>
          <w:szCs w:val="24"/>
        </w:rPr>
        <w:t xml:space="preserve">As a group, we also used </w:t>
      </w:r>
      <w:r w:rsidR="00725D10">
        <w:rPr>
          <w:rFonts w:ascii="Times New Roman" w:hAnsi="Times New Roman" w:cs="Times New Roman"/>
          <w:sz w:val="24"/>
          <w:szCs w:val="24"/>
        </w:rPr>
        <w:t>the guidance</w:t>
      </w:r>
      <w:r w:rsidRPr="00B17702">
        <w:rPr>
          <w:rFonts w:ascii="Times New Roman" w:hAnsi="Times New Roman" w:cs="Times New Roman"/>
          <w:sz w:val="24"/>
          <w:szCs w:val="24"/>
        </w:rPr>
        <w:t xml:space="preserve"> from the United Nations Convention on the Rights of the Child (</w:t>
      </w:r>
      <w:r w:rsidR="005F2DB9" w:rsidRPr="00B17702">
        <w:rPr>
          <w:rFonts w:ascii="Times New Roman" w:hAnsi="Times New Roman" w:cs="Times New Roman"/>
          <w:sz w:val="24"/>
          <w:szCs w:val="24"/>
        </w:rPr>
        <w:t>UNCRC</w:t>
      </w:r>
      <w:r w:rsidRPr="00B17702">
        <w:rPr>
          <w:rFonts w:ascii="Times New Roman" w:hAnsi="Times New Roman" w:cs="Times New Roman"/>
          <w:sz w:val="24"/>
          <w:szCs w:val="24"/>
        </w:rPr>
        <w:t>)</w:t>
      </w:r>
      <w:r w:rsidR="005C0434">
        <w:rPr>
          <w:rFonts w:ascii="Times New Roman" w:hAnsi="Times New Roman" w:cs="Times New Roman"/>
          <w:sz w:val="24"/>
          <w:szCs w:val="24"/>
        </w:rPr>
        <w:t xml:space="preserve">. This information allowed us to </w:t>
      </w:r>
      <w:r w:rsidR="009A5378">
        <w:rPr>
          <w:rFonts w:ascii="Times New Roman" w:hAnsi="Times New Roman" w:cs="Times New Roman"/>
          <w:sz w:val="24"/>
          <w:szCs w:val="24"/>
        </w:rPr>
        <w:t xml:space="preserve">support the children within our case conference </w:t>
      </w:r>
      <w:r w:rsidR="00725D10">
        <w:rPr>
          <w:rFonts w:ascii="Times New Roman" w:hAnsi="Times New Roman" w:cs="Times New Roman"/>
          <w:sz w:val="24"/>
          <w:szCs w:val="24"/>
        </w:rPr>
        <w:t xml:space="preserve">such </w:t>
      </w:r>
      <w:r w:rsidR="0088426A">
        <w:rPr>
          <w:rFonts w:ascii="Times New Roman" w:hAnsi="Times New Roman" w:cs="Times New Roman"/>
          <w:sz w:val="24"/>
          <w:szCs w:val="24"/>
        </w:rPr>
        <w:t>as Article 12 mentioned in the UNCRC</w:t>
      </w:r>
      <w:r w:rsidR="00725D10">
        <w:rPr>
          <w:rFonts w:ascii="Times New Roman" w:hAnsi="Times New Roman" w:cs="Times New Roman"/>
          <w:sz w:val="24"/>
          <w:szCs w:val="24"/>
        </w:rPr>
        <w:t>,</w:t>
      </w:r>
      <w:r w:rsidR="0088426A">
        <w:rPr>
          <w:rFonts w:ascii="Times New Roman" w:hAnsi="Times New Roman" w:cs="Times New Roman"/>
          <w:sz w:val="24"/>
          <w:szCs w:val="24"/>
        </w:rPr>
        <w:t xml:space="preserve"> relat</w:t>
      </w:r>
      <w:r w:rsidR="00725D10">
        <w:rPr>
          <w:rFonts w:ascii="Times New Roman" w:hAnsi="Times New Roman" w:cs="Times New Roman"/>
          <w:sz w:val="24"/>
          <w:szCs w:val="24"/>
        </w:rPr>
        <w:t>ing</w:t>
      </w:r>
      <w:r w:rsidR="0088426A">
        <w:rPr>
          <w:rFonts w:ascii="Times New Roman" w:hAnsi="Times New Roman" w:cs="Times New Roman"/>
          <w:sz w:val="24"/>
          <w:szCs w:val="24"/>
        </w:rPr>
        <w:t xml:space="preserve"> to children being able to express their own views freely and </w:t>
      </w:r>
      <w:r w:rsidR="008E09BE">
        <w:rPr>
          <w:rFonts w:ascii="Times New Roman" w:hAnsi="Times New Roman" w:cs="Times New Roman"/>
          <w:sz w:val="24"/>
          <w:szCs w:val="24"/>
        </w:rPr>
        <w:t>be respected</w:t>
      </w:r>
      <w:r w:rsidR="0088426A">
        <w:rPr>
          <w:rFonts w:ascii="Times New Roman" w:hAnsi="Times New Roman" w:cs="Times New Roman"/>
          <w:sz w:val="24"/>
          <w:szCs w:val="24"/>
        </w:rPr>
        <w:t xml:space="preserve"> </w:t>
      </w:r>
      <w:r w:rsidR="007D0C1F">
        <w:rPr>
          <w:rFonts w:ascii="Times New Roman" w:hAnsi="Times New Roman" w:cs="Times New Roman"/>
          <w:sz w:val="24"/>
          <w:szCs w:val="24"/>
        </w:rPr>
        <w:t>(</w:t>
      </w:r>
      <w:proofErr w:type="spellStart"/>
      <w:r w:rsidR="007D0C1F">
        <w:rPr>
          <w:rFonts w:ascii="Times New Roman" w:hAnsi="Times New Roman" w:cs="Times New Roman"/>
          <w:sz w:val="24"/>
          <w:szCs w:val="24"/>
        </w:rPr>
        <w:t>Unicef</w:t>
      </w:r>
      <w:proofErr w:type="spellEnd"/>
      <w:r w:rsidR="007D0C1F">
        <w:rPr>
          <w:rFonts w:ascii="Times New Roman" w:hAnsi="Times New Roman" w:cs="Times New Roman"/>
          <w:sz w:val="24"/>
          <w:szCs w:val="24"/>
        </w:rPr>
        <w:t>, 2017)</w:t>
      </w:r>
      <w:r w:rsidR="008E09BE">
        <w:rPr>
          <w:rFonts w:ascii="Times New Roman" w:hAnsi="Times New Roman" w:cs="Times New Roman"/>
          <w:sz w:val="24"/>
          <w:szCs w:val="24"/>
        </w:rPr>
        <w:t xml:space="preserve">. </w:t>
      </w:r>
      <w:r w:rsidR="007E62C5">
        <w:rPr>
          <w:rFonts w:ascii="Times New Roman" w:hAnsi="Times New Roman" w:cs="Times New Roman"/>
          <w:sz w:val="24"/>
          <w:szCs w:val="24"/>
        </w:rPr>
        <w:t>Without the input from these acts we wouldn’t have been able to conduct the meeting and apply the support that we offered to the children and family.</w:t>
      </w:r>
    </w:p>
    <w:p w14:paraId="6A1258AC" w14:textId="33A754B8" w:rsidR="002D4B0A" w:rsidRPr="001D4EEE" w:rsidRDefault="001D4EEE" w:rsidP="002D4B0A">
      <w:pPr>
        <w:spacing w:line="360" w:lineRule="auto"/>
        <w:jc w:val="both"/>
        <w:rPr>
          <w:rFonts w:ascii="Times New Roman" w:hAnsi="Times New Roman" w:cs="Times New Roman"/>
          <w:sz w:val="24"/>
          <w:szCs w:val="24"/>
        </w:rPr>
      </w:pPr>
      <w:r w:rsidRPr="001D4EEE">
        <w:rPr>
          <w:rFonts w:ascii="Times New Roman" w:hAnsi="Times New Roman" w:cs="Times New Roman"/>
          <w:sz w:val="24"/>
          <w:szCs w:val="24"/>
        </w:rPr>
        <w:t xml:space="preserve">Another </w:t>
      </w:r>
      <w:r w:rsidR="00EA3A9A">
        <w:rPr>
          <w:rFonts w:ascii="Times New Roman" w:hAnsi="Times New Roman" w:cs="Times New Roman"/>
          <w:sz w:val="24"/>
          <w:szCs w:val="24"/>
        </w:rPr>
        <w:t>element of safeguarding</w:t>
      </w:r>
      <w:r w:rsidRPr="001D4EEE">
        <w:rPr>
          <w:rFonts w:ascii="Times New Roman" w:hAnsi="Times New Roman" w:cs="Times New Roman"/>
          <w:sz w:val="24"/>
          <w:szCs w:val="24"/>
        </w:rPr>
        <w:t xml:space="preserve"> that I have gained a better understanding for is the legislation surrounding the </w:t>
      </w:r>
      <w:r w:rsidR="005F2DB9" w:rsidRPr="001D4EEE">
        <w:rPr>
          <w:rFonts w:ascii="Times New Roman" w:hAnsi="Times New Roman" w:cs="Times New Roman"/>
          <w:sz w:val="24"/>
          <w:szCs w:val="24"/>
        </w:rPr>
        <w:t>All Wales Child Protection Procedures 2008</w:t>
      </w:r>
      <w:r w:rsidR="00AC5575">
        <w:rPr>
          <w:rFonts w:ascii="Times New Roman" w:hAnsi="Times New Roman" w:cs="Times New Roman"/>
          <w:sz w:val="24"/>
          <w:szCs w:val="24"/>
        </w:rPr>
        <w:t>. Children in Wales (201</w:t>
      </w:r>
      <w:r w:rsidR="00047272">
        <w:rPr>
          <w:rFonts w:ascii="Times New Roman" w:hAnsi="Times New Roman" w:cs="Times New Roman"/>
          <w:sz w:val="24"/>
          <w:szCs w:val="24"/>
        </w:rPr>
        <w:t>4</w:t>
      </w:r>
      <w:r w:rsidR="00AC5575">
        <w:rPr>
          <w:rFonts w:ascii="Times New Roman" w:hAnsi="Times New Roman" w:cs="Times New Roman"/>
          <w:sz w:val="24"/>
          <w:szCs w:val="24"/>
        </w:rPr>
        <w:t xml:space="preserve">) </w:t>
      </w:r>
      <w:r w:rsidR="0052685D">
        <w:rPr>
          <w:rFonts w:ascii="Times New Roman" w:hAnsi="Times New Roman" w:cs="Times New Roman"/>
          <w:sz w:val="24"/>
          <w:szCs w:val="24"/>
        </w:rPr>
        <w:t>explains how this is a guide for local authorities determining how children’s cases should be dealt and which plans of action are to be carried out. It also emphasises the importance of multiagency working with one another, as well as with children and their families, and the community. This was considered before and during our conference as the aim of our meeting was to identify the type of risks imposed on the children in our scenario and discussing how we would address the problems involved. This included financial</w:t>
      </w:r>
      <w:r w:rsidR="00BA245B">
        <w:rPr>
          <w:rFonts w:ascii="Times New Roman" w:hAnsi="Times New Roman" w:cs="Times New Roman"/>
          <w:sz w:val="24"/>
          <w:szCs w:val="24"/>
        </w:rPr>
        <w:t xml:space="preserve"> support</w:t>
      </w:r>
      <w:r w:rsidR="0052685D">
        <w:rPr>
          <w:rFonts w:ascii="Times New Roman" w:hAnsi="Times New Roman" w:cs="Times New Roman"/>
          <w:sz w:val="24"/>
          <w:szCs w:val="24"/>
        </w:rPr>
        <w:t xml:space="preserve"> for the family, in addition to support for the mother and the children</w:t>
      </w:r>
      <w:r w:rsidR="004E39B5">
        <w:rPr>
          <w:rFonts w:ascii="Times New Roman" w:hAnsi="Times New Roman" w:cs="Times New Roman"/>
          <w:sz w:val="24"/>
          <w:szCs w:val="24"/>
        </w:rPr>
        <w:t xml:space="preserve"> from teachers, health professionals and social workers</w:t>
      </w:r>
      <w:r w:rsidR="0052685D">
        <w:rPr>
          <w:rFonts w:ascii="Times New Roman" w:hAnsi="Times New Roman" w:cs="Times New Roman"/>
          <w:sz w:val="24"/>
          <w:szCs w:val="24"/>
        </w:rPr>
        <w:t xml:space="preserve">. </w:t>
      </w:r>
    </w:p>
    <w:p w14:paraId="595F4E04" w14:textId="77777777" w:rsidR="00CD2831" w:rsidRDefault="00E2003F" w:rsidP="009A5F70">
      <w:pPr>
        <w:spacing w:line="360" w:lineRule="auto"/>
        <w:jc w:val="both"/>
        <w:rPr>
          <w:rFonts w:ascii="Times New Roman" w:hAnsi="Times New Roman" w:cs="Times New Roman"/>
          <w:sz w:val="24"/>
          <w:szCs w:val="24"/>
        </w:rPr>
      </w:pPr>
      <w:r w:rsidRPr="001009C1">
        <w:rPr>
          <w:rFonts w:ascii="Times New Roman" w:hAnsi="Times New Roman" w:cs="Times New Roman"/>
          <w:sz w:val="24"/>
          <w:szCs w:val="24"/>
        </w:rPr>
        <w:lastRenderedPageBreak/>
        <w:t>When cho</w:t>
      </w:r>
      <w:r w:rsidR="00294417" w:rsidRPr="001009C1">
        <w:rPr>
          <w:rFonts w:ascii="Times New Roman" w:hAnsi="Times New Roman" w:cs="Times New Roman"/>
          <w:sz w:val="24"/>
          <w:szCs w:val="24"/>
        </w:rPr>
        <w:t xml:space="preserve">osing which </w:t>
      </w:r>
      <w:proofErr w:type="gramStart"/>
      <w:r w:rsidR="00294417" w:rsidRPr="001009C1">
        <w:rPr>
          <w:rFonts w:ascii="Times New Roman" w:hAnsi="Times New Roman" w:cs="Times New Roman"/>
          <w:sz w:val="24"/>
          <w:szCs w:val="24"/>
        </w:rPr>
        <w:t>roles</w:t>
      </w:r>
      <w:proofErr w:type="gramEnd"/>
      <w:r w:rsidR="00294417" w:rsidRPr="001009C1">
        <w:rPr>
          <w:rFonts w:ascii="Times New Roman" w:hAnsi="Times New Roman" w:cs="Times New Roman"/>
          <w:sz w:val="24"/>
          <w:szCs w:val="24"/>
        </w:rPr>
        <w:t xml:space="preserve"> we would take for our conference, we </w:t>
      </w:r>
      <w:r w:rsidR="004B4B1C" w:rsidRPr="001009C1">
        <w:rPr>
          <w:rFonts w:ascii="Times New Roman" w:hAnsi="Times New Roman" w:cs="Times New Roman"/>
          <w:sz w:val="24"/>
          <w:szCs w:val="24"/>
        </w:rPr>
        <w:t xml:space="preserve">tried to </w:t>
      </w:r>
      <w:r w:rsidR="00015B97" w:rsidRPr="001009C1">
        <w:rPr>
          <w:rFonts w:ascii="Times New Roman" w:hAnsi="Times New Roman" w:cs="Times New Roman"/>
          <w:sz w:val="24"/>
          <w:szCs w:val="24"/>
        </w:rPr>
        <w:t xml:space="preserve">chose roles that varied in profession so that none were too similar. We amended our scenario to </w:t>
      </w:r>
      <w:r w:rsidR="00F07F0A">
        <w:rPr>
          <w:rFonts w:ascii="Times New Roman" w:hAnsi="Times New Roman" w:cs="Times New Roman"/>
          <w:sz w:val="24"/>
          <w:szCs w:val="24"/>
        </w:rPr>
        <w:t>include</w:t>
      </w:r>
      <w:r w:rsidR="00015B97" w:rsidRPr="001009C1">
        <w:rPr>
          <w:rFonts w:ascii="Times New Roman" w:hAnsi="Times New Roman" w:cs="Times New Roman"/>
          <w:sz w:val="24"/>
          <w:szCs w:val="24"/>
        </w:rPr>
        <w:t xml:space="preserve"> the need of a police officer, which also enabled us to learn abou</w:t>
      </w:r>
      <w:r w:rsidR="0004280C">
        <w:rPr>
          <w:rFonts w:ascii="Times New Roman" w:hAnsi="Times New Roman" w:cs="Times New Roman"/>
          <w:sz w:val="24"/>
          <w:szCs w:val="24"/>
        </w:rPr>
        <w:t>t</w:t>
      </w:r>
      <w:r w:rsidR="00015B97" w:rsidRPr="001009C1">
        <w:rPr>
          <w:rFonts w:ascii="Times New Roman" w:hAnsi="Times New Roman" w:cs="Times New Roman"/>
          <w:sz w:val="24"/>
          <w:szCs w:val="24"/>
        </w:rPr>
        <w:t xml:space="preserve"> </w:t>
      </w:r>
      <w:r w:rsidR="0004280C">
        <w:rPr>
          <w:rFonts w:ascii="Times New Roman" w:hAnsi="Times New Roman" w:cs="Times New Roman"/>
          <w:sz w:val="24"/>
          <w:szCs w:val="24"/>
        </w:rPr>
        <w:t xml:space="preserve">different warrants and arrests. </w:t>
      </w:r>
      <w:r w:rsidR="00CD2831">
        <w:rPr>
          <w:rFonts w:ascii="Times New Roman" w:hAnsi="Times New Roman" w:cs="Times New Roman"/>
          <w:sz w:val="24"/>
          <w:szCs w:val="24"/>
        </w:rPr>
        <w:t xml:space="preserve">CAFCASS </w:t>
      </w:r>
      <w:proofErr w:type="spellStart"/>
      <w:r w:rsidR="00CD2831">
        <w:rPr>
          <w:rFonts w:ascii="Times New Roman" w:hAnsi="Times New Roman" w:cs="Times New Roman"/>
          <w:sz w:val="24"/>
          <w:szCs w:val="24"/>
        </w:rPr>
        <w:t>Cymru</w:t>
      </w:r>
      <w:proofErr w:type="spellEnd"/>
      <w:r w:rsidR="00CD2831">
        <w:rPr>
          <w:rFonts w:ascii="Times New Roman" w:hAnsi="Times New Roman" w:cs="Times New Roman"/>
          <w:sz w:val="24"/>
          <w:szCs w:val="24"/>
        </w:rPr>
        <w:t xml:space="preserve"> (2016) is a system we used from the police to ensure the safety of the children due to the parents separating and arguing. Again, this was a new topic for me that I have not been involved with before, but recognise that it may be useful for me to have knowledge of. Also linked with the UNCRC, it helps support and keep children safe during situations that could bring them to hard or at risk. </w:t>
      </w:r>
    </w:p>
    <w:p w14:paraId="145E8C83" w14:textId="664AA9C1" w:rsidR="004D342B" w:rsidRDefault="004D342B" w:rsidP="009A5F70">
      <w:pPr>
        <w:spacing w:line="360" w:lineRule="auto"/>
        <w:jc w:val="both"/>
        <w:rPr>
          <w:rFonts w:ascii="Times New Roman" w:hAnsi="Times New Roman" w:cs="Times New Roman"/>
          <w:sz w:val="24"/>
          <w:szCs w:val="24"/>
        </w:rPr>
      </w:pPr>
      <w:r w:rsidRPr="001009C1">
        <w:rPr>
          <w:rFonts w:ascii="Times New Roman" w:hAnsi="Times New Roman" w:cs="Times New Roman"/>
          <w:sz w:val="24"/>
          <w:szCs w:val="24"/>
        </w:rPr>
        <w:t xml:space="preserve">I </w:t>
      </w:r>
      <w:r w:rsidR="00F6437B">
        <w:rPr>
          <w:rFonts w:ascii="Times New Roman" w:hAnsi="Times New Roman" w:cs="Times New Roman"/>
          <w:sz w:val="24"/>
          <w:szCs w:val="24"/>
        </w:rPr>
        <w:t xml:space="preserve">particularly </w:t>
      </w:r>
      <w:r w:rsidRPr="001009C1">
        <w:rPr>
          <w:rFonts w:ascii="Times New Roman" w:hAnsi="Times New Roman" w:cs="Times New Roman"/>
          <w:sz w:val="24"/>
          <w:szCs w:val="24"/>
        </w:rPr>
        <w:t xml:space="preserve">discovered </w:t>
      </w:r>
      <w:r w:rsidR="00F9505F" w:rsidRPr="001009C1">
        <w:rPr>
          <w:rFonts w:ascii="Times New Roman" w:hAnsi="Times New Roman" w:cs="Times New Roman"/>
          <w:sz w:val="24"/>
          <w:szCs w:val="24"/>
        </w:rPr>
        <w:t>an in-depth</w:t>
      </w:r>
      <w:r w:rsidRPr="001009C1">
        <w:rPr>
          <w:rFonts w:ascii="Times New Roman" w:hAnsi="Times New Roman" w:cs="Times New Roman"/>
          <w:sz w:val="24"/>
          <w:szCs w:val="24"/>
        </w:rPr>
        <w:t xml:space="preserve"> </w:t>
      </w:r>
      <w:r w:rsidR="00F9505F" w:rsidRPr="001009C1">
        <w:rPr>
          <w:rFonts w:ascii="Times New Roman" w:hAnsi="Times New Roman" w:cs="Times New Roman"/>
          <w:sz w:val="24"/>
          <w:szCs w:val="24"/>
        </w:rPr>
        <w:t xml:space="preserve">understanding of the </w:t>
      </w:r>
      <w:r w:rsidRPr="001009C1">
        <w:rPr>
          <w:rFonts w:ascii="Times New Roman" w:hAnsi="Times New Roman" w:cs="Times New Roman"/>
          <w:sz w:val="24"/>
          <w:szCs w:val="24"/>
        </w:rPr>
        <w:t>role of the health visitor</w:t>
      </w:r>
      <w:r w:rsidR="00E01916">
        <w:rPr>
          <w:rFonts w:ascii="Times New Roman" w:hAnsi="Times New Roman" w:cs="Times New Roman"/>
          <w:sz w:val="24"/>
          <w:szCs w:val="24"/>
        </w:rPr>
        <w:t xml:space="preserve">. I did </w:t>
      </w:r>
      <w:r w:rsidR="00F9505F" w:rsidRPr="001009C1">
        <w:rPr>
          <w:rFonts w:ascii="Times New Roman" w:hAnsi="Times New Roman" w:cs="Times New Roman"/>
          <w:sz w:val="24"/>
          <w:szCs w:val="24"/>
        </w:rPr>
        <w:t>not realis</w:t>
      </w:r>
      <w:r w:rsidR="00E01916">
        <w:rPr>
          <w:rFonts w:ascii="Times New Roman" w:hAnsi="Times New Roman" w:cs="Times New Roman"/>
          <w:sz w:val="24"/>
          <w:szCs w:val="24"/>
        </w:rPr>
        <w:t>e how much involvement health visitors had</w:t>
      </w:r>
      <w:r w:rsidRPr="001009C1">
        <w:rPr>
          <w:rFonts w:ascii="Times New Roman" w:hAnsi="Times New Roman" w:cs="Times New Roman"/>
          <w:sz w:val="24"/>
          <w:szCs w:val="24"/>
        </w:rPr>
        <w:t xml:space="preserve"> in child protection and safeguarding issues</w:t>
      </w:r>
      <w:r w:rsidR="00E01916">
        <w:rPr>
          <w:rFonts w:ascii="Times New Roman" w:hAnsi="Times New Roman" w:cs="Times New Roman"/>
          <w:sz w:val="24"/>
          <w:szCs w:val="24"/>
        </w:rPr>
        <w:t xml:space="preserve">, including being part of a child conference meeting. When seeking advice from a health visitor friend, I learned of the different organisations they are involved with and how they can refer their patients to services and support groups, depending on the patient’s needs. </w:t>
      </w:r>
      <w:r w:rsidR="004600BE">
        <w:rPr>
          <w:rFonts w:ascii="Times New Roman" w:hAnsi="Times New Roman" w:cs="Times New Roman"/>
          <w:sz w:val="24"/>
          <w:szCs w:val="24"/>
        </w:rPr>
        <w:t xml:space="preserve">As a result, </w:t>
      </w:r>
      <w:r w:rsidR="008C08A7">
        <w:rPr>
          <w:rFonts w:ascii="Times New Roman" w:hAnsi="Times New Roman" w:cs="Times New Roman"/>
          <w:sz w:val="24"/>
          <w:szCs w:val="24"/>
        </w:rPr>
        <w:t xml:space="preserve">this </w:t>
      </w:r>
      <w:r w:rsidR="001A4DC7">
        <w:rPr>
          <w:rFonts w:ascii="Times New Roman" w:hAnsi="Times New Roman" w:cs="Times New Roman"/>
          <w:sz w:val="24"/>
          <w:szCs w:val="24"/>
        </w:rPr>
        <w:t>enhances</w:t>
      </w:r>
      <w:r w:rsidR="008C08A7">
        <w:rPr>
          <w:rFonts w:ascii="Times New Roman" w:hAnsi="Times New Roman" w:cs="Times New Roman"/>
          <w:sz w:val="24"/>
          <w:szCs w:val="24"/>
        </w:rPr>
        <w:t xml:space="preserve"> my</w:t>
      </w:r>
      <w:r w:rsidR="004600BE">
        <w:rPr>
          <w:rFonts w:ascii="Times New Roman" w:hAnsi="Times New Roman" w:cs="Times New Roman"/>
          <w:sz w:val="24"/>
          <w:szCs w:val="24"/>
        </w:rPr>
        <w:t xml:space="preserve"> understand</w:t>
      </w:r>
      <w:r w:rsidR="008C08A7">
        <w:rPr>
          <w:rFonts w:ascii="Times New Roman" w:hAnsi="Times New Roman" w:cs="Times New Roman"/>
          <w:sz w:val="24"/>
          <w:szCs w:val="24"/>
        </w:rPr>
        <w:t>ing</w:t>
      </w:r>
      <w:r w:rsidR="004600BE">
        <w:rPr>
          <w:rFonts w:ascii="Times New Roman" w:hAnsi="Times New Roman" w:cs="Times New Roman"/>
          <w:sz w:val="24"/>
          <w:szCs w:val="24"/>
        </w:rPr>
        <w:t xml:space="preserve"> of multi-agency partnerships between a range of professionals. </w:t>
      </w:r>
    </w:p>
    <w:p w14:paraId="3059CD6F" w14:textId="6707831F" w:rsidR="00A07EB0" w:rsidRDefault="00A07EB0" w:rsidP="009A5F70">
      <w:pPr>
        <w:spacing w:line="360" w:lineRule="auto"/>
        <w:jc w:val="both"/>
        <w:rPr>
          <w:rFonts w:ascii="Times New Roman" w:hAnsi="Times New Roman" w:cs="Times New Roman"/>
          <w:sz w:val="24"/>
          <w:szCs w:val="24"/>
        </w:rPr>
      </w:pPr>
      <w:r>
        <w:rPr>
          <w:rFonts w:ascii="Times New Roman" w:hAnsi="Times New Roman" w:cs="Times New Roman"/>
          <w:sz w:val="24"/>
          <w:szCs w:val="24"/>
        </w:rPr>
        <w:t>In addition to the health visitor’s role, I took great interest in the role of the child’s key worker or teacher. Working in a school as a teaching assistant enabled me to link the key workers role to my practice</w:t>
      </w:r>
      <w:r w:rsidR="00884093">
        <w:rPr>
          <w:rFonts w:ascii="Times New Roman" w:hAnsi="Times New Roman" w:cs="Times New Roman"/>
          <w:sz w:val="24"/>
          <w:szCs w:val="24"/>
        </w:rPr>
        <w:t xml:space="preserve">, as this would likely be the type of setting I would be involved with should a safeguarding issue arise. </w:t>
      </w:r>
      <w:r w:rsidR="00AF7BF9">
        <w:rPr>
          <w:rFonts w:ascii="Times New Roman" w:hAnsi="Times New Roman" w:cs="Times New Roman"/>
          <w:sz w:val="24"/>
          <w:szCs w:val="24"/>
        </w:rPr>
        <w:t xml:space="preserve">By taking note of the key worker’s input, I could reinforce this information if I was </w:t>
      </w:r>
      <w:r w:rsidR="005E05CD">
        <w:rPr>
          <w:rFonts w:ascii="Times New Roman" w:hAnsi="Times New Roman" w:cs="Times New Roman"/>
          <w:sz w:val="24"/>
          <w:szCs w:val="24"/>
        </w:rPr>
        <w:t>involved in a case</w:t>
      </w:r>
      <w:r w:rsidR="004E3B44">
        <w:rPr>
          <w:rFonts w:ascii="Times New Roman" w:hAnsi="Times New Roman" w:cs="Times New Roman"/>
          <w:sz w:val="24"/>
          <w:szCs w:val="24"/>
        </w:rPr>
        <w:t xml:space="preserve"> in the future. </w:t>
      </w:r>
    </w:p>
    <w:p w14:paraId="38E7445F" w14:textId="1A89DC43" w:rsidR="00EC56D9" w:rsidRDefault="00EC56D9" w:rsidP="009A5F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an early </w:t>
      </w:r>
      <w:proofErr w:type="gramStart"/>
      <w:r>
        <w:rPr>
          <w:rFonts w:ascii="Times New Roman" w:hAnsi="Times New Roman" w:cs="Times New Roman"/>
          <w:sz w:val="24"/>
          <w:szCs w:val="24"/>
        </w:rPr>
        <w:t>years</w:t>
      </w:r>
      <w:proofErr w:type="gramEnd"/>
      <w:r>
        <w:rPr>
          <w:rFonts w:ascii="Times New Roman" w:hAnsi="Times New Roman" w:cs="Times New Roman"/>
          <w:sz w:val="24"/>
          <w:szCs w:val="24"/>
        </w:rPr>
        <w:t xml:space="preserve"> practitioner, I believe it is a necessary subject for all practitioners to be aware of the implications surrounding safeguarding children and vulnerable people. </w:t>
      </w:r>
      <w:r w:rsidR="00AA5828">
        <w:rPr>
          <w:rFonts w:ascii="Times New Roman" w:hAnsi="Times New Roman" w:cs="Times New Roman"/>
          <w:sz w:val="24"/>
          <w:szCs w:val="24"/>
        </w:rPr>
        <w:t xml:space="preserve">Dunhill (2016) asks the question, whether it is a good idea to educate children in human rights from an early age, to adopt an attitude </w:t>
      </w:r>
      <w:r w:rsidR="00A7478E">
        <w:rPr>
          <w:rFonts w:ascii="Times New Roman" w:hAnsi="Times New Roman" w:cs="Times New Roman"/>
          <w:sz w:val="24"/>
          <w:szCs w:val="24"/>
        </w:rPr>
        <w:t>of</w:t>
      </w:r>
      <w:r w:rsidR="00AA5828">
        <w:rPr>
          <w:rFonts w:ascii="Times New Roman" w:hAnsi="Times New Roman" w:cs="Times New Roman"/>
          <w:sz w:val="24"/>
          <w:szCs w:val="24"/>
        </w:rPr>
        <w:t xml:space="preserve"> understand</w:t>
      </w:r>
      <w:r w:rsidR="00A7478E">
        <w:rPr>
          <w:rFonts w:ascii="Times New Roman" w:hAnsi="Times New Roman" w:cs="Times New Roman"/>
          <w:sz w:val="24"/>
          <w:szCs w:val="24"/>
        </w:rPr>
        <w:t>ing</w:t>
      </w:r>
      <w:r w:rsidR="00AA5828">
        <w:rPr>
          <w:rFonts w:ascii="Times New Roman" w:hAnsi="Times New Roman" w:cs="Times New Roman"/>
          <w:sz w:val="24"/>
          <w:szCs w:val="24"/>
        </w:rPr>
        <w:t xml:space="preserve"> to </w:t>
      </w:r>
      <w:r w:rsidR="00AA5828" w:rsidRPr="00AA5828">
        <w:rPr>
          <w:rFonts w:ascii="Times New Roman" w:hAnsi="Times New Roman" w:cs="Times New Roman"/>
          <w:sz w:val="24"/>
          <w:szCs w:val="24"/>
        </w:rPr>
        <w:t>protect and promote the rights of others</w:t>
      </w:r>
      <w:r w:rsidR="00AA5828">
        <w:rPr>
          <w:rFonts w:ascii="Times New Roman" w:hAnsi="Times New Roman" w:cs="Times New Roman"/>
          <w:sz w:val="24"/>
          <w:szCs w:val="24"/>
        </w:rPr>
        <w:t xml:space="preserve">. </w:t>
      </w:r>
      <w:r w:rsidR="00C55D84">
        <w:rPr>
          <w:rFonts w:ascii="Times New Roman" w:hAnsi="Times New Roman" w:cs="Times New Roman"/>
          <w:sz w:val="24"/>
          <w:szCs w:val="24"/>
        </w:rPr>
        <w:t xml:space="preserve">The research concluded that by educating children in the UNCRC and other human rights acts. In conclusion, evidence was gathered suggesting that introducing this at an early age had a positive outcome towards the children’s lives. </w:t>
      </w:r>
      <w:r w:rsidR="004175B0">
        <w:rPr>
          <w:rFonts w:ascii="Times New Roman" w:hAnsi="Times New Roman" w:cs="Times New Roman"/>
          <w:sz w:val="24"/>
          <w:szCs w:val="24"/>
        </w:rPr>
        <w:t xml:space="preserve">Maybe this is something that can be learned from and practitioners should discuss with the children in their care about these issues, to reduce </w:t>
      </w:r>
      <w:r w:rsidR="00385E3B">
        <w:rPr>
          <w:rFonts w:ascii="Times New Roman" w:hAnsi="Times New Roman" w:cs="Times New Roman"/>
          <w:sz w:val="24"/>
          <w:szCs w:val="24"/>
        </w:rPr>
        <w:t>incidents from happening in the future</w:t>
      </w:r>
      <w:r w:rsidR="00A9254C">
        <w:rPr>
          <w:rFonts w:ascii="Times New Roman" w:hAnsi="Times New Roman" w:cs="Times New Roman"/>
          <w:sz w:val="24"/>
          <w:szCs w:val="24"/>
        </w:rPr>
        <w:t xml:space="preserve">, resulting in harm caused to a child or children. </w:t>
      </w:r>
    </w:p>
    <w:p w14:paraId="1FD13DB8" w14:textId="5D23DE49" w:rsidR="00D82C31" w:rsidRDefault="00AE4B4F" w:rsidP="009A5F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feel this could develop my practice not only to be aware of signs and symptoms of neglect or child abuse, but to </w:t>
      </w:r>
      <w:r w:rsidR="00051962">
        <w:rPr>
          <w:rFonts w:ascii="Times New Roman" w:hAnsi="Times New Roman" w:cs="Times New Roman"/>
          <w:sz w:val="24"/>
          <w:szCs w:val="24"/>
        </w:rPr>
        <w:t xml:space="preserve">also educate others from children to adults in the importance of </w:t>
      </w:r>
      <w:r w:rsidR="005759EA">
        <w:rPr>
          <w:rFonts w:ascii="Times New Roman" w:hAnsi="Times New Roman" w:cs="Times New Roman"/>
          <w:sz w:val="24"/>
          <w:szCs w:val="24"/>
        </w:rPr>
        <w:t xml:space="preserve">safeguarding and the policies that are in place to protect children. </w:t>
      </w:r>
    </w:p>
    <w:p w14:paraId="70F761B0" w14:textId="38F9833F" w:rsidR="00C9199F" w:rsidRPr="00C9199F" w:rsidRDefault="0085232F" w:rsidP="00C9199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As I have learned the importance of having safeguarding knowledge, I feel that all staff should be up to date with the relevant t</w:t>
      </w:r>
      <w:r w:rsidR="0055295C">
        <w:rPr>
          <w:rFonts w:ascii="Times New Roman" w:hAnsi="Times New Roman" w:cs="Times New Roman"/>
          <w:sz w:val="24"/>
          <w:szCs w:val="24"/>
        </w:rPr>
        <w:t>raining</w:t>
      </w:r>
      <w:r>
        <w:rPr>
          <w:rFonts w:ascii="Times New Roman" w:hAnsi="Times New Roman" w:cs="Times New Roman"/>
          <w:sz w:val="24"/>
          <w:szCs w:val="24"/>
        </w:rPr>
        <w:t xml:space="preserve">. The NSPCC (b) (2017) are </w:t>
      </w:r>
      <w:r w:rsidR="00C26E95">
        <w:rPr>
          <w:rFonts w:ascii="Times New Roman" w:hAnsi="Times New Roman" w:cs="Times New Roman"/>
          <w:sz w:val="24"/>
          <w:szCs w:val="24"/>
        </w:rPr>
        <w:t xml:space="preserve">also </w:t>
      </w:r>
      <w:r>
        <w:rPr>
          <w:rFonts w:ascii="Times New Roman" w:hAnsi="Times New Roman" w:cs="Times New Roman"/>
          <w:sz w:val="24"/>
          <w:szCs w:val="24"/>
        </w:rPr>
        <w:t xml:space="preserve">in support of this as they encourage that </w:t>
      </w:r>
      <w:r w:rsidR="00C26E95">
        <w:rPr>
          <w:rFonts w:ascii="Times New Roman" w:hAnsi="Times New Roman" w:cs="Times New Roman"/>
          <w:sz w:val="24"/>
          <w:szCs w:val="24"/>
        </w:rPr>
        <w:t>all staff from teachers to volunteers should be able to identify the signs of abuse and neglect amongst children. By having the relevant training, staff can respond to children’s needs accordingly, in line with the school</w:t>
      </w:r>
      <w:r w:rsidR="001B1585">
        <w:rPr>
          <w:rFonts w:ascii="Times New Roman" w:hAnsi="Times New Roman" w:cs="Times New Roman"/>
          <w:sz w:val="24"/>
          <w:szCs w:val="24"/>
        </w:rPr>
        <w:t>’</w:t>
      </w:r>
      <w:r w:rsidR="00C26E95">
        <w:rPr>
          <w:rFonts w:ascii="Times New Roman" w:hAnsi="Times New Roman" w:cs="Times New Roman"/>
          <w:sz w:val="24"/>
          <w:szCs w:val="24"/>
        </w:rPr>
        <w:t xml:space="preserve">s policies. </w:t>
      </w:r>
      <w:r w:rsidR="00C9199F">
        <w:rPr>
          <w:rFonts w:ascii="Times New Roman" w:hAnsi="Times New Roman" w:cs="Times New Roman"/>
          <w:sz w:val="24"/>
          <w:szCs w:val="24"/>
        </w:rPr>
        <w:t>I would like to continue with tackling safeguarding issues amongst children by expanding my knowledge even further. A</w:t>
      </w:r>
      <w:r w:rsidR="00C9199F" w:rsidRPr="00C9199F">
        <w:rPr>
          <w:rFonts w:ascii="Times New Roman" w:hAnsi="Times New Roman" w:cs="Times New Roman"/>
          <w:sz w:val="24"/>
          <w:szCs w:val="24"/>
        </w:rPr>
        <w:t xml:space="preserve"> report concluded </w:t>
      </w:r>
      <w:r w:rsidR="00C9199F">
        <w:rPr>
          <w:rFonts w:ascii="Times New Roman" w:hAnsi="Times New Roman" w:cs="Times New Roman"/>
          <w:sz w:val="24"/>
          <w:szCs w:val="24"/>
        </w:rPr>
        <w:t xml:space="preserve">by the Commissioner for Wales (2017) recognises that </w:t>
      </w:r>
      <w:r w:rsidR="00C9199F" w:rsidRPr="00C9199F">
        <w:rPr>
          <w:rFonts w:ascii="Times New Roman" w:hAnsi="Times New Roman" w:cs="Times New Roman"/>
          <w:sz w:val="24"/>
          <w:szCs w:val="24"/>
        </w:rPr>
        <w:t>many children and young people in Wales lead safe</w:t>
      </w:r>
      <w:r w:rsidR="00C9199F">
        <w:rPr>
          <w:rFonts w:ascii="Times New Roman" w:hAnsi="Times New Roman" w:cs="Times New Roman"/>
          <w:sz w:val="24"/>
          <w:szCs w:val="24"/>
        </w:rPr>
        <w:t xml:space="preserve"> </w:t>
      </w:r>
      <w:r w:rsidR="00C9199F" w:rsidRPr="00C9199F">
        <w:rPr>
          <w:rFonts w:ascii="Times New Roman" w:hAnsi="Times New Roman" w:cs="Times New Roman"/>
          <w:sz w:val="24"/>
          <w:szCs w:val="24"/>
        </w:rPr>
        <w:t>and active lives</w:t>
      </w:r>
      <w:r w:rsidR="00C9199F">
        <w:rPr>
          <w:rFonts w:ascii="Times New Roman" w:hAnsi="Times New Roman" w:cs="Times New Roman"/>
          <w:sz w:val="24"/>
          <w:szCs w:val="24"/>
        </w:rPr>
        <w:t>, including</w:t>
      </w:r>
      <w:r w:rsidR="00C9199F" w:rsidRPr="00C9199F">
        <w:rPr>
          <w:rFonts w:ascii="Times New Roman" w:hAnsi="Times New Roman" w:cs="Times New Roman"/>
          <w:sz w:val="24"/>
          <w:szCs w:val="24"/>
        </w:rPr>
        <w:t xml:space="preserve"> </w:t>
      </w:r>
      <w:r w:rsidR="00C9199F">
        <w:rPr>
          <w:rFonts w:ascii="Times New Roman" w:hAnsi="Times New Roman" w:cs="Times New Roman"/>
          <w:sz w:val="24"/>
          <w:szCs w:val="24"/>
        </w:rPr>
        <w:t>being</w:t>
      </w:r>
      <w:r w:rsidR="00C9199F" w:rsidRPr="00C9199F">
        <w:rPr>
          <w:rFonts w:ascii="Times New Roman" w:hAnsi="Times New Roman" w:cs="Times New Roman"/>
          <w:sz w:val="24"/>
          <w:szCs w:val="24"/>
        </w:rPr>
        <w:t xml:space="preserve"> listened to and respected</w:t>
      </w:r>
      <w:r w:rsidR="00C9199F">
        <w:rPr>
          <w:rFonts w:ascii="Times New Roman" w:hAnsi="Times New Roman" w:cs="Times New Roman"/>
          <w:sz w:val="24"/>
          <w:szCs w:val="24"/>
        </w:rPr>
        <w:t xml:space="preserve">. Despite this, there are still improvements to be made in areas such as children’s mental health and provisions for looked after young people. The Commissioner for Wales highlights some future projects that will continue to allow children to thrive in life, such as tackling bullying, child poverty and ensuring equal opportunities to play, leisure and cultural activities. </w:t>
      </w:r>
    </w:p>
    <w:p w14:paraId="5D6B7F51" w14:textId="77777777" w:rsidR="00C9199F" w:rsidRPr="00C9199F" w:rsidRDefault="00C9199F" w:rsidP="00C9199F">
      <w:pPr>
        <w:spacing w:line="360" w:lineRule="auto"/>
        <w:jc w:val="both"/>
        <w:rPr>
          <w:rFonts w:ascii="Times New Roman" w:hAnsi="Times New Roman" w:cs="Times New Roman"/>
          <w:sz w:val="24"/>
          <w:szCs w:val="24"/>
        </w:rPr>
      </w:pPr>
    </w:p>
    <w:p w14:paraId="4FD042EF" w14:textId="2554BB7E" w:rsidR="00A40BE3" w:rsidRDefault="00A40BE3" w:rsidP="009A5F70">
      <w:pPr>
        <w:spacing w:line="360" w:lineRule="auto"/>
        <w:jc w:val="both"/>
        <w:rPr>
          <w:rFonts w:ascii="Times New Roman" w:hAnsi="Times New Roman" w:cs="Times New Roman"/>
          <w:sz w:val="24"/>
          <w:szCs w:val="24"/>
        </w:rPr>
      </w:pPr>
    </w:p>
    <w:p w14:paraId="3EA9A72B" w14:textId="4F783322" w:rsidR="00A40BE3" w:rsidRDefault="00A40BE3" w:rsidP="009A5F70">
      <w:pPr>
        <w:spacing w:line="360" w:lineRule="auto"/>
        <w:jc w:val="both"/>
        <w:rPr>
          <w:rFonts w:ascii="Times New Roman" w:hAnsi="Times New Roman" w:cs="Times New Roman"/>
          <w:sz w:val="24"/>
          <w:szCs w:val="24"/>
        </w:rPr>
      </w:pPr>
    </w:p>
    <w:p w14:paraId="514E7CB6" w14:textId="64A73FEE" w:rsidR="00A40BE3" w:rsidRDefault="00A40BE3" w:rsidP="009A5F70">
      <w:pPr>
        <w:spacing w:line="360" w:lineRule="auto"/>
        <w:jc w:val="both"/>
        <w:rPr>
          <w:rFonts w:ascii="Times New Roman" w:hAnsi="Times New Roman" w:cs="Times New Roman"/>
          <w:sz w:val="24"/>
          <w:szCs w:val="24"/>
        </w:rPr>
      </w:pPr>
    </w:p>
    <w:p w14:paraId="7F4C7562" w14:textId="1994847E" w:rsidR="00A40BE3" w:rsidRDefault="00A40BE3" w:rsidP="009A5F70">
      <w:pPr>
        <w:spacing w:line="360" w:lineRule="auto"/>
        <w:jc w:val="both"/>
        <w:rPr>
          <w:rFonts w:ascii="Times New Roman" w:hAnsi="Times New Roman" w:cs="Times New Roman"/>
          <w:sz w:val="24"/>
          <w:szCs w:val="24"/>
        </w:rPr>
      </w:pPr>
    </w:p>
    <w:p w14:paraId="71AB832D" w14:textId="2F3ED6C4" w:rsidR="00A40BE3" w:rsidRDefault="00A40BE3" w:rsidP="009A5F70">
      <w:pPr>
        <w:spacing w:line="360" w:lineRule="auto"/>
        <w:jc w:val="both"/>
        <w:rPr>
          <w:rFonts w:ascii="Times New Roman" w:hAnsi="Times New Roman" w:cs="Times New Roman"/>
          <w:sz w:val="24"/>
          <w:szCs w:val="24"/>
        </w:rPr>
      </w:pPr>
    </w:p>
    <w:p w14:paraId="18C1F865" w14:textId="3F546E84" w:rsidR="00A40BE3" w:rsidRDefault="00A40BE3" w:rsidP="009A5F70">
      <w:pPr>
        <w:spacing w:line="360" w:lineRule="auto"/>
        <w:jc w:val="both"/>
        <w:rPr>
          <w:rFonts w:ascii="Times New Roman" w:hAnsi="Times New Roman" w:cs="Times New Roman"/>
          <w:sz w:val="24"/>
          <w:szCs w:val="24"/>
        </w:rPr>
      </w:pPr>
    </w:p>
    <w:p w14:paraId="25209D90" w14:textId="1702C319" w:rsidR="00A40BE3" w:rsidRDefault="00A40BE3" w:rsidP="009A5F70">
      <w:pPr>
        <w:spacing w:line="360" w:lineRule="auto"/>
        <w:jc w:val="both"/>
        <w:rPr>
          <w:rFonts w:ascii="Times New Roman" w:hAnsi="Times New Roman" w:cs="Times New Roman"/>
          <w:sz w:val="24"/>
          <w:szCs w:val="24"/>
        </w:rPr>
      </w:pPr>
    </w:p>
    <w:p w14:paraId="600354DF" w14:textId="77777777" w:rsidR="00A40BE3" w:rsidRDefault="00A40BE3" w:rsidP="009A5F70">
      <w:pPr>
        <w:spacing w:line="360" w:lineRule="auto"/>
        <w:jc w:val="both"/>
        <w:rPr>
          <w:rFonts w:ascii="Times New Roman" w:hAnsi="Times New Roman" w:cs="Times New Roman"/>
          <w:sz w:val="24"/>
          <w:szCs w:val="24"/>
        </w:rPr>
      </w:pPr>
    </w:p>
    <w:p w14:paraId="65EEC774" w14:textId="30979619" w:rsidR="005218B3" w:rsidRDefault="005218B3" w:rsidP="009A5F70">
      <w:pPr>
        <w:spacing w:line="360" w:lineRule="auto"/>
        <w:jc w:val="both"/>
        <w:rPr>
          <w:rFonts w:ascii="Times New Roman" w:hAnsi="Times New Roman" w:cs="Times New Roman"/>
          <w:sz w:val="24"/>
          <w:szCs w:val="24"/>
        </w:rPr>
      </w:pPr>
    </w:p>
    <w:p w14:paraId="42661054" w14:textId="503CB923" w:rsidR="004A5F14" w:rsidRDefault="004A5F14" w:rsidP="009A5F70">
      <w:pPr>
        <w:spacing w:line="360" w:lineRule="auto"/>
        <w:jc w:val="both"/>
        <w:rPr>
          <w:rFonts w:ascii="Times New Roman" w:hAnsi="Times New Roman" w:cs="Times New Roman"/>
          <w:sz w:val="24"/>
          <w:szCs w:val="24"/>
        </w:rPr>
      </w:pPr>
    </w:p>
    <w:p w14:paraId="44975319" w14:textId="69712FBB" w:rsidR="004A5F14" w:rsidRDefault="004A5F14" w:rsidP="009A5F70">
      <w:pPr>
        <w:spacing w:line="360" w:lineRule="auto"/>
        <w:jc w:val="both"/>
        <w:rPr>
          <w:rFonts w:ascii="Times New Roman" w:hAnsi="Times New Roman" w:cs="Times New Roman"/>
          <w:sz w:val="24"/>
          <w:szCs w:val="24"/>
        </w:rPr>
      </w:pPr>
    </w:p>
    <w:p w14:paraId="36410AAD" w14:textId="79B7AC1D" w:rsidR="004A5F14" w:rsidRDefault="004A5F14" w:rsidP="009A5F70">
      <w:pPr>
        <w:spacing w:line="360" w:lineRule="auto"/>
        <w:jc w:val="both"/>
        <w:rPr>
          <w:rFonts w:ascii="Times New Roman" w:hAnsi="Times New Roman" w:cs="Times New Roman"/>
          <w:sz w:val="24"/>
          <w:szCs w:val="24"/>
        </w:rPr>
      </w:pPr>
    </w:p>
    <w:p w14:paraId="1652DC75" w14:textId="77777777" w:rsidR="004A5F14" w:rsidRPr="000967D5" w:rsidRDefault="004A5F14" w:rsidP="009A5F70">
      <w:pPr>
        <w:spacing w:line="360" w:lineRule="auto"/>
        <w:jc w:val="both"/>
        <w:rPr>
          <w:rFonts w:ascii="Times New Roman" w:hAnsi="Times New Roman" w:cs="Times New Roman"/>
          <w:sz w:val="24"/>
          <w:szCs w:val="24"/>
        </w:rPr>
      </w:pPr>
    </w:p>
    <w:p w14:paraId="3661A726" w14:textId="0F8E688B" w:rsidR="002C7C8F" w:rsidRDefault="002C7C8F" w:rsidP="009A5F70">
      <w:pPr>
        <w:spacing w:line="360" w:lineRule="auto"/>
        <w:jc w:val="both"/>
        <w:rPr>
          <w:rFonts w:ascii="Times New Roman" w:hAnsi="Times New Roman" w:cs="Times New Roman"/>
          <w:sz w:val="24"/>
          <w:szCs w:val="24"/>
        </w:rPr>
      </w:pPr>
    </w:p>
    <w:p w14:paraId="37DAC9FA" w14:textId="78BB688D" w:rsidR="002C7C8F" w:rsidRPr="000967D5" w:rsidRDefault="002C7C8F" w:rsidP="009A5F70">
      <w:pPr>
        <w:spacing w:line="360" w:lineRule="auto"/>
        <w:jc w:val="both"/>
        <w:rPr>
          <w:rFonts w:ascii="Times New Roman" w:hAnsi="Times New Roman" w:cs="Times New Roman"/>
          <w:b/>
          <w:sz w:val="24"/>
          <w:szCs w:val="24"/>
          <w:u w:val="single"/>
        </w:rPr>
      </w:pPr>
      <w:bookmarkStart w:id="0" w:name="_GoBack"/>
      <w:bookmarkEnd w:id="0"/>
      <w:r w:rsidRPr="000967D5">
        <w:rPr>
          <w:rFonts w:ascii="Times New Roman" w:hAnsi="Times New Roman" w:cs="Times New Roman"/>
          <w:b/>
          <w:sz w:val="24"/>
          <w:szCs w:val="24"/>
          <w:u w:val="single"/>
        </w:rPr>
        <w:lastRenderedPageBreak/>
        <w:t xml:space="preserve">Reference List </w:t>
      </w:r>
    </w:p>
    <w:p w14:paraId="4529A776" w14:textId="77777777" w:rsidR="003F4036" w:rsidRPr="003F4036" w:rsidRDefault="003F4036" w:rsidP="003F4036">
      <w:pPr>
        <w:spacing w:line="360" w:lineRule="auto"/>
        <w:jc w:val="both"/>
        <w:rPr>
          <w:rFonts w:ascii="Times New Roman" w:hAnsi="Times New Roman" w:cs="Times New Roman"/>
          <w:sz w:val="24"/>
          <w:szCs w:val="24"/>
        </w:rPr>
      </w:pPr>
      <w:r w:rsidRPr="003F4036">
        <w:rPr>
          <w:rFonts w:ascii="Times New Roman" w:hAnsi="Times New Roman" w:cs="Times New Roman"/>
          <w:sz w:val="24"/>
          <w:szCs w:val="24"/>
        </w:rPr>
        <w:t xml:space="preserve">BBC (2013) ‘Judges rule CRB checks 'incompatible' with Human Rights Act’ </w:t>
      </w:r>
      <w:hyperlink r:id="rId7" w:history="1">
        <w:r w:rsidRPr="003F4036">
          <w:rPr>
            <w:rStyle w:val="Hyperlink"/>
            <w:rFonts w:ascii="Times New Roman" w:hAnsi="Times New Roman" w:cs="Times New Roman"/>
            <w:color w:val="auto"/>
            <w:sz w:val="24"/>
            <w:szCs w:val="24"/>
            <w:u w:val="none"/>
          </w:rPr>
          <w:t>http://www.bbc.co.uk/news/uk-21205198</w:t>
        </w:r>
      </w:hyperlink>
      <w:r w:rsidRPr="003F4036">
        <w:rPr>
          <w:rFonts w:ascii="Times New Roman" w:hAnsi="Times New Roman" w:cs="Times New Roman"/>
          <w:sz w:val="24"/>
          <w:szCs w:val="24"/>
        </w:rPr>
        <w:t xml:space="preserve"> [Accessed: 28</w:t>
      </w:r>
      <w:r w:rsidRPr="003F4036">
        <w:rPr>
          <w:rFonts w:ascii="Times New Roman" w:hAnsi="Times New Roman" w:cs="Times New Roman"/>
          <w:sz w:val="24"/>
          <w:szCs w:val="24"/>
          <w:vertAlign w:val="superscript"/>
        </w:rPr>
        <w:t>th</w:t>
      </w:r>
      <w:r w:rsidRPr="003F4036">
        <w:rPr>
          <w:rFonts w:ascii="Times New Roman" w:hAnsi="Times New Roman" w:cs="Times New Roman"/>
          <w:sz w:val="24"/>
          <w:szCs w:val="24"/>
        </w:rPr>
        <w:t xml:space="preserve"> November 2017]. </w:t>
      </w:r>
    </w:p>
    <w:p w14:paraId="6A0A326E" w14:textId="77777777" w:rsidR="003F4036" w:rsidRPr="003F4036" w:rsidRDefault="003F4036" w:rsidP="003F4036">
      <w:pPr>
        <w:spacing w:line="360" w:lineRule="auto"/>
        <w:jc w:val="both"/>
        <w:rPr>
          <w:rFonts w:ascii="Times New Roman" w:hAnsi="Times New Roman" w:cs="Times New Roman"/>
          <w:sz w:val="24"/>
          <w:szCs w:val="24"/>
        </w:rPr>
      </w:pPr>
      <w:r w:rsidRPr="003F4036">
        <w:rPr>
          <w:rFonts w:ascii="Times New Roman" w:hAnsi="Times New Roman" w:cs="Times New Roman"/>
          <w:sz w:val="24"/>
          <w:szCs w:val="24"/>
        </w:rPr>
        <w:t xml:space="preserve">CAFCASS </w:t>
      </w:r>
      <w:proofErr w:type="spellStart"/>
      <w:r w:rsidRPr="003F4036">
        <w:rPr>
          <w:rFonts w:ascii="Times New Roman" w:hAnsi="Times New Roman" w:cs="Times New Roman"/>
          <w:sz w:val="24"/>
          <w:szCs w:val="24"/>
        </w:rPr>
        <w:t>Cymru</w:t>
      </w:r>
      <w:proofErr w:type="spellEnd"/>
      <w:r w:rsidRPr="003F4036">
        <w:rPr>
          <w:rFonts w:ascii="Times New Roman" w:hAnsi="Times New Roman" w:cs="Times New Roman"/>
          <w:sz w:val="24"/>
          <w:szCs w:val="24"/>
        </w:rPr>
        <w:t xml:space="preserve"> (2016) ‘What We Do’ </w:t>
      </w:r>
      <w:hyperlink r:id="rId8" w:history="1">
        <w:r w:rsidRPr="003F4036">
          <w:rPr>
            <w:rStyle w:val="Hyperlink"/>
            <w:rFonts w:ascii="Times New Roman" w:hAnsi="Times New Roman" w:cs="Times New Roman"/>
            <w:color w:val="auto"/>
            <w:sz w:val="24"/>
            <w:szCs w:val="24"/>
            <w:u w:val="none"/>
          </w:rPr>
          <w:t>http://cafcass.gov.wales/?lang=en</w:t>
        </w:r>
      </w:hyperlink>
      <w:r w:rsidRPr="003F4036">
        <w:rPr>
          <w:rFonts w:ascii="Times New Roman" w:hAnsi="Times New Roman" w:cs="Times New Roman"/>
          <w:sz w:val="24"/>
          <w:szCs w:val="24"/>
        </w:rPr>
        <w:t xml:space="preserve"> [Accessed: 29</w:t>
      </w:r>
      <w:r w:rsidRPr="003F4036">
        <w:rPr>
          <w:rFonts w:ascii="Times New Roman" w:hAnsi="Times New Roman" w:cs="Times New Roman"/>
          <w:sz w:val="24"/>
          <w:szCs w:val="24"/>
          <w:vertAlign w:val="superscript"/>
        </w:rPr>
        <w:t>th</w:t>
      </w:r>
      <w:r w:rsidRPr="003F4036">
        <w:rPr>
          <w:rFonts w:ascii="Times New Roman" w:hAnsi="Times New Roman" w:cs="Times New Roman"/>
          <w:sz w:val="24"/>
          <w:szCs w:val="24"/>
        </w:rPr>
        <w:t xml:space="preserve"> November 2017]. </w:t>
      </w:r>
    </w:p>
    <w:p w14:paraId="243D9AA0" w14:textId="77777777" w:rsidR="003F4036" w:rsidRPr="003F4036" w:rsidRDefault="003F4036" w:rsidP="003F4036">
      <w:pPr>
        <w:spacing w:line="360" w:lineRule="auto"/>
        <w:jc w:val="both"/>
        <w:rPr>
          <w:rFonts w:ascii="Times New Roman" w:hAnsi="Times New Roman" w:cs="Times New Roman"/>
          <w:sz w:val="24"/>
          <w:szCs w:val="24"/>
        </w:rPr>
      </w:pPr>
      <w:r w:rsidRPr="003F4036">
        <w:rPr>
          <w:rFonts w:ascii="Times New Roman" w:hAnsi="Times New Roman" w:cs="Times New Roman"/>
          <w:sz w:val="24"/>
          <w:szCs w:val="24"/>
        </w:rPr>
        <w:t xml:space="preserve">Charity Commission for England and Wales (2014) ‘Safeguarding children and young people’ </w:t>
      </w:r>
      <w:hyperlink r:id="rId9" w:history="1">
        <w:r w:rsidRPr="003F4036">
          <w:rPr>
            <w:rStyle w:val="Hyperlink"/>
            <w:rFonts w:ascii="Times New Roman" w:hAnsi="Times New Roman" w:cs="Times New Roman"/>
            <w:color w:val="auto"/>
            <w:sz w:val="24"/>
            <w:szCs w:val="24"/>
            <w:u w:val="none"/>
          </w:rPr>
          <w:t>https://www.gov.uk/government/publications/safeguarding-children-and-young-people/safeguarding-children-and-young-people</w:t>
        </w:r>
      </w:hyperlink>
      <w:r w:rsidRPr="003F4036">
        <w:rPr>
          <w:rFonts w:ascii="Times New Roman" w:hAnsi="Times New Roman" w:cs="Times New Roman"/>
          <w:sz w:val="24"/>
          <w:szCs w:val="24"/>
        </w:rPr>
        <w:t xml:space="preserve"> [Accessed: 26</w:t>
      </w:r>
      <w:r w:rsidRPr="003F4036">
        <w:rPr>
          <w:rFonts w:ascii="Times New Roman" w:hAnsi="Times New Roman" w:cs="Times New Roman"/>
          <w:sz w:val="24"/>
          <w:szCs w:val="24"/>
          <w:vertAlign w:val="superscript"/>
        </w:rPr>
        <w:t>th</w:t>
      </w:r>
      <w:r w:rsidRPr="003F4036">
        <w:rPr>
          <w:rFonts w:ascii="Times New Roman" w:hAnsi="Times New Roman" w:cs="Times New Roman"/>
          <w:sz w:val="24"/>
          <w:szCs w:val="24"/>
        </w:rPr>
        <w:t xml:space="preserve"> November 2017]. </w:t>
      </w:r>
    </w:p>
    <w:p w14:paraId="6A61BED8" w14:textId="77777777" w:rsidR="003F4036" w:rsidRPr="003F4036" w:rsidRDefault="003F4036" w:rsidP="003F4036">
      <w:pPr>
        <w:spacing w:line="360" w:lineRule="auto"/>
        <w:jc w:val="both"/>
        <w:rPr>
          <w:rFonts w:ascii="Times New Roman" w:hAnsi="Times New Roman" w:cs="Times New Roman"/>
          <w:sz w:val="24"/>
          <w:szCs w:val="24"/>
        </w:rPr>
      </w:pPr>
      <w:r w:rsidRPr="003F4036">
        <w:rPr>
          <w:rFonts w:ascii="Times New Roman" w:hAnsi="Times New Roman" w:cs="Times New Roman"/>
          <w:sz w:val="24"/>
          <w:szCs w:val="24"/>
        </w:rPr>
        <w:t xml:space="preserve">Children in Wales (2014) ‘All Wales Child Protection Procedures 2008’ </w:t>
      </w:r>
      <w:hyperlink r:id="rId10" w:history="1">
        <w:r w:rsidRPr="003F4036">
          <w:rPr>
            <w:rStyle w:val="Hyperlink"/>
            <w:rFonts w:ascii="Times New Roman" w:hAnsi="Times New Roman" w:cs="Times New Roman"/>
            <w:color w:val="auto"/>
            <w:sz w:val="24"/>
            <w:szCs w:val="24"/>
            <w:u w:val="none"/>
          </w:rPr>
          <w:t>http://www.childreninwales.org.uk/policy-document/wales-child-protection-procedures-2008/</w:t>
        </w:r>
      </w:hyperlink>
      <w:r w:rsidRPr="003F4036">
        <w:rPr>
          <w:rFonts w:ascii="Times New Roman" w:hAnsi="Times New Roman" w:cs="Times New Roman"/>
          <w:sz w:val="24"/>
          <w:szCs w:val="24"/>
        </w:rPr>
        <w:t xml:space="preserve"> [Accessed: 21</w:t>
      </w:r>
      <w:r w:rsidRPr="003F4036">
        <w:rPr>
          <w:rFonts w:ascii="Times New Roman" w:hAnsi="Times New Roman" w:cs="Times New Roman"/>
          <w:sz w:val="24"/>
          <w:szCs w:val="24"/>
          <w:vertAlign w:val="superscript"/>
        </w:rPr>
        <w:t>st</w:t>
      </w:r>
      <w:r w:rsidRPr="003F4036">
        <w:rPr>
          <w:rFonts w:ascii="Times New Roman" w:hAnsi="Times New Roman" w:cs="Times New Roman"/>
          <w:sz w:val="24"/>
          <w:szCs w:val="24"/>
        </w:rPr>
        <w:t xml:space="preserve"> November 2007]. </w:t>
      </w:r>
    </w:p>
    <w:p w14:paraId="42E352B0" w14:textId="77777777" w:rsidR="003F4036" w:rsidRPr="003F4036" w:rsidRDefault="003F4036" w:rsidP="003F4036">
      <w:pPr>
        <w:spacing w:line="360" w:lineRule="auto"/>
        <w:jc w:val="both"/>
        <w:rPr>
          <w:rFonts w:ascii="Times New Roman" w:hAnsi="Times New Roman" w:cs="Times New Roman"/>
          <w:sz w:val="24"/>
          <w:szCs w:val="24"/>
        </w:rPr>
      </w:pPr>
      <w:r w:rsidRPr="003F4036">
        <w:rPr>
          <w:rFonts w:ascii="Times New Roman" w:hAnsi="Times New Roman" w:cs="Times New Roman"/>
          <w:sz w:val="24"/>
          <w:szCs w:val="24"/>
        </w:rPr>
        <w:t>Children’s Commissioner for Wales (2017) https://www.childcomwales.org.uk/our-work/current-projects/ [Accessed: 29</w:t>
      </w:r>
      <w:r w:rsidRPr="003F4036">
        <w:rPr>
          <w:rFonts w:ascii="Times New Roman" w:hAnsi="Times New Roman" w:cs="Times New Roman"/>
          <w:sz w:val="24"/>
          <w:szCs w:val="24"/>
          <w:vertAlign w:val="superscript"/>
        </w:rPr>
        <w:t>th</w:t>
      </w:r>
      <w:r w:rsidRPr="003F4036">
        <w:rPr>
          <w:rFonts w:ascii="Times New Roman" w:hAnsi="Times New Roman" w:cs="Times New Roman"/>
          <w:sz w:val="24"/>
          <w:szCs w:val="24"/>
        </w:rPr>
        <w:t xml:space="preserve"> November 2017]. </w:t>
      </w:r>
    </w:p>
    <w:p w14:paraId="25E80B32" w14:textId="77777777" w:rsidR="003F4036" w:rsidRPr="003F4036" w:rsidRDefault="003F4036" w:rsidP="003F4036">
      <w:pPr>
        <w:spacing w:line="360" w:lineRule="auto"/>
        <w:jc w:val="both"/>
        <w:rPr>
          <w:rFonts w:ascii="Times New Roman" w:hAnsi="Times New Roman" w:cs="Times New Roman"/>
          <w:sz w:val="24"/>
          <w:szCs w:val="24"/>
        </w:rPr>
      </w:pPr>
      <w:r w:rsidRPr="003F4036">
        <w:rPr>
          <w:rFonts w:ascii="Times New Roman" w:hAnsi="Times New Roman" w:cs="Times New Roman"/>
          <w:sz w:val="24"/>
          <w:szCs w:val="24"/>
        </w:rPr>
        <w:t xml:space="preserve">Citizens Advice (2017) ‘Child abuse - who attends a child protection conference?’ </w:t>
      </w:r>
      <w:hyperlink r:id="rId11" w:history="1">
        <w:r w:rsidRPr="003F4036">
          <w:rPr>
            <w:rStyle w:val="Hyperlink"/>
            <w:rFonts w:ascii="Times New Roman" w:hAnsi="Times New Roman" w:cs="Times New Roman"/>
            <w:color w:val="auto"/>
            <w:sz w:val="24"/>
            <w:szCs w:val="24"/>
            <w:u w:val="none"/>
          </w:rPr>
          <w:t>https://www.citizensadvice.org.uk/wales/family/children-and-young-people/child-abuse/local-authority-involvement/child-protection-conferences/child-abuse-who-attends-a-child-protection-conference/</w:t>
        </w:r>
      </w:hyperlink>
      <w:r w:rsidRPr="003F4036">
        <w:rPr>
          <w:rFonts w:ascii="Times New Roman" w:hAnsi="Times New Roman" w:cs="Times New Roman"/>
          <w:sz w:val="24"/>
          <w:szCs w:val="24"/>
        </w:rPr>
        <w:t xml:space="preserve"> [Accessed: 26</w:t>
      </w:r>
      <w:r w:rsidRPr="003F4036">
        <w:rPr>
          <w:rFonts w:ascii="Times New Roman" w:hAnsi="Times New Roman" w:cs="Times New Roman"/>
          <w:sz w:val="24"/>
          <w:szCs w:val="24"/>
          <w:vertAlign w:val="superscript"/>
        </w:rPr>
        <w:t>th</w:t>
      </w:r>
      <w:r w:rsidRPr="003F4036">
        <w:rPr>
          <w:rFonts w:ascii="Times New Roman" w:hAnsi="Times New Roman" w:cs="Times New Roman"/>
          <w:sz w:val="24"/>
          <w:szCs w:val="24"/>
        </w:rPr>
        <w:t xml:space="preserve"> November 2017]. </w:t>
      </w:r>
    </w:p>
    <w:p w14:paraId="52024E29" w14:textId="77777777" w:rsidR="003F4036" w:rsidRPr="003F4036" w:rsidRDefault="003F4036" w:rsidP="003F4036">
      <w:pPr>
        <w:spacing w:line="360" w:lineRule="auto"/>
        <w:jc w:val="both"/>
        <w:rPr>
          <w:rFonts w:ascii="Times New Roman" w:hAnsi="Times New Roman" w:cs="Times New Roman"/>
          <w:sz w:val="24"/>
          <w:szCs w:val="24"/>
        </w:rPr>
      </w:pPr>
      <w:r w:rsidRPr="003F4036">
        <w:rPr>
          <w:rFonts w:ascii="Times New Roman" w:hAnsi="Times New Roman" w:cs="Times New Roman"/>
          <w:sz w:val="24"/>
          <w:szCs w:val="24"/>
        </w:rPr>
        <w:t xml:space="preserve">Criminal Records Agency (2017) ‘CRB is Changing’ </w:t>
      </w:r>
      <w:hyperlink r:id="rId12" w:history="1">
        <w:r w:rsidRPr="003F4036">
          <w:rPr>
            <w:rStyle w:val="Hyperlink"/>
            <w:rFonts w:ascii="Times New Roman" w:hAnsi="Times New Roman" w:cs="Times New Roman"/>
            <w:color w:val="auto"/>
            <w:sz w:val="24"/>
            <w:szCs w:val="24"/>
            <w:u w:val="none"/>
          </w:rPr>
          <w:t>https://www.criminalrecordsagency.co.uk/News.aspx</w:t>
        </w:r>
      </w:hyperlink>
      <w:r w:rsidRPr="003F4036">
        <w:rPr>
          <w:rFonts w:ascii="Times New Roman" w:hAnsi="Times New Roman" w:cs="Times New Roman"/>
          <w:sz w:val="24"/>
          <w:szCs w:val="24"/>
        </w:rPr>
        <w:t xml:space="preserve"> [Accessed: 28</w:t>
      </w:r>
      <w:r w:rsidRPr="003F4036">
        <w:rPr>
          <w:rFonts w:ascii="Times New Roman" w:hAnsi="Times New Roman" w:cs="Times New Roman"/>
          <w:sz w:val="24"/>
          <w:szCs w:val="24"/>
          <w:vertAlign w:val="superscript"/>
        </w:rPr>
        <w:t>th</w:t>
      </w:r>
      <w:r w:rsidRPr="003F4036">
        <w:rPr>
          <w:rFonts w:ascii="Times New Roman" w:hAnsi="Times New Roman" w:cs="Times New Roman"/>
          <w:sz w:val="24"/>
          <w:szCs w:val="24"/>
        </w:rPr>
        <w:t xml:space="preserve"> November 2017]. </w:t>
      </w:r>
    </w:p>
    <w:p w14:paraId="3D7D624C" w14:textId="77777777" w:rsidR="003F4036" w:rsidRPr="003F4036" w:rsidRDefault="003F4036" w:rsidP="003F4036">
      <w:pPr>
        <w:spacing w:line="360" w:lineRule="auto"/>
        <w:jc w:val="both"/>
        <w:rPr>
          <w:rFonts w:ascii="Times New Roman" w:hAnsi="Times New Roman" w:cs="Times New Roman"/>
          <w:sz w:val="24"/>
          <w:szCs w:val="24"/>
        </w:rPr>
      </w:pPr>
      <w:r w:rsidRPr="003F4036">
        <w:rPr>
          <w:rFonts w:ascii="Times New Roman" w:hAnsi="Times New Roman" w:cs="Times New Roman"/>
          <w:sz w:val="24"/>
          <w:szCs w:val="24"/>
        </w:rPr>
        <w:t xml:space="preserve">Crowley, K. (2017) </w:t>
      </w:r>
      <w:r w:rsidRPr="003F4036">
        <w:rPr>
          <w:rFonts w:ascii="Times New Roman" w:hAnsi="Times New Roman" w:cs="Times New Roman"/>
          <w:i/>
          <w:sz w:val="24"/>
          <w:szCs w:val="24"/>
        </w:rPr>
        <w:t>Child Development</w:t>
      </w:r>
      <w:r w:rsidRPr="003F4036">
        <w:rPr>
          <w:rFonts w:ascii="Times New Roman" w:hAnsi="Times New Roman" w:cs="Times New Roman"/>
          <w:sz w:val="24"/>
          <w:szCs w:val="24"/>
        </w:rPr>
        <w:t xml:space="preserve"> (2nd </w:t>
      </w:r>
      <w:proofErr w:type="spellStart"/>
      <w:r w:rsidRPr="003F4036">
        <w:rPr>
          <w:rFonts w:ascii="Times New Roman" w:hAnsi="Times New Roman" w:cs="Times New Roman"/>
          <w:sz w:val="24"/>
          <w:szCs w:val="24"/>
        </w:rPr>
        <w:t>ed</w:t>
      </w:r>
      <w:proofErr w:type="spellEnd"/>
      <w:r w:rsidRPr="003F4036">
        <w:rPr>
          <w:rFonts w:ascii="Times New Roman" w:hAnsi="Times New Roman" w:cs="Times New Roman"/>
          <w:sz w:val="24"/>
          <w:szCs w:val="24"/>
        </w:rPr>
        <w:t>). London: SAGE Publications.</w:t>
      </w:r>
    </w:p>
    <w:p w14:paraId="0E30CA90" w14:textId="77777777" w:rsidR="003F4036" w:rsidRPr="003F4036" w:rsidRDefault="003F4036" w:rsidP="003F4036">
      <w:pPr>
        <w:spacing w:line="360" w:lineRule="auto"/>
        <w:jc w:val="both"/>
        <w:rPr>
          <w:rFonts w:ascii="Times New Roman" w:hAnsi="Times New Roman" w:cs="Times New Roman"/>
          <w:sz w:val="24"/>
          <w:szCs w:val="24"/>
        </w:rPr>
      </w:pPr>
      <w:proofErr w:type="spellStart"/>
      <w:r w:rsidRPr="003F4036">
        <w:rPr>
          <w:rFonts w:ascii="Times New Roman" w:hAnsi="Times New Roman" w:cs="Times New Roman"/>
          <w:sz w:val="24"/>
          <w:szCs w:val="24"/>
        </w:rPr>
        <w:t>Dalphinis</w:t>
      </w:r>
      <w:proofErr w:type="spellEnd"/>
      <w:r w:rsidRPr="003F4036">
        <w:rPr>
          <w:rFonts w:ascii="Times New Roman" w:hAnsi="Times New Roman" w:cs="Times New Roman"/>
          <w:sz w:val="24"/>
          <w:szCs w:val="24"/>
        </w:rPr>
        <w:t xml:space="preserve">, J. (2016) ‘Safeguarding children: everyone's responsibility’ </w:t>
      </w:r>
      <w:r w:rsidRPr="003F4036">
        <w:rPr>
          <w:rFonts w:ascii="Times New Roman" w:hAnsi="Times New Roman" w:cs="Times New Roman"/>
          <w:i/>
          <w:sz w:val="24"/>
          <w:szCs w:val="24"/>
        </w:rPr>
        <w:t>Practice Nurse</w:t>
      </w:r>
      <w:r w:rsidRPr="003F4036">
        <w:rPr>
          <w:rFonts w:ascii="Times New Roman" w:hAnsi="Times New Roman" w:cs="Times New Roman"/>
          <w:sz w:val="24"/>
          <w:szCs w:val="24"/>
        </w:rPr>
        <w:t xml:space="preserve">, Volume 46, pp.17-20. </w:t>
      </w:r>
    </w:p>
    <w:p w14:paraId="00D7BEB3" w14:textId="77777777" w:rsidR="003F4036" w:rsidRPr="003F4036" w:rsidRDefault="003F4036" w:rsidP="003F4036">
      <w:pPr>
        <w:spacing w:line="360" w:lineRule="auto"/>
        <w:jc w:val="both"/>
        <w:rPr>
          <w:rFonts w:ascii="Times New Roman" w:hAnsi="Times New Roman" w:cs="Times New Roman"/>
          <w:sz w:val="24"/>
          <w:szCs w:val="24"/>
        </w:rPr>
      </w:pPr>
      <w:r w:rsidRPr="003F4036">
        <w:rPr>
          <w:rFonts w:ascii="Times New Roman" w:hAnsi="Times New Roman" w:cs="Times New Roman"/>
          <w:sz w:val="24"/>
          <w:szCs w:val="24"/>
        </w:rPr>
        <w:t xml:space="preserve">Delap, L. (2015) ‘Child welfare, child protection and sexual abuse, 1918-1990’ </w:t>
      </w:r>
      <w:hyperlink r:id="rId13" w:history="1">
        <w:r w:rsidRPr="003F4036">
          <w:rPr>
            <w:rStyle w:val="Hyperlink"/>
            <w:rFonts w:ascii="Times New Roman" w:hAnsi="Times New Roman" w:cs="Times New Roman"/>
            <w:color w:val="auto"/>
            <w:sz w:val="24"/>
            <w:szCs w:val="24"/>
            <w:u w:val="none"/>
          </w:rPr>
          <w:t>http://www.historyandpolicy.org/policy-papers/papers/child-welfare-child-protection-and-sexual-abuse-1918-1990</w:t>
        </w:r>
      </w:hyperlink>
      <w:r w:rsidRPr="003F4036">
        <w:rPr>
          <w:rFonts w:ascii="Times New Roman" w:hAnsi="Times New Roman" w:cs="Times New Roman"/>
          <w:sz w:val="24"/>
          <w:szCs w:val="24"/>
        </w:rPr>
        <w:t xml:space="preserve"> [Accessed: 28</w:t>
      </w:r>
      <w:r w:rsidRPr="003F4036">
        <w:rPr>
          <w:rFonts w:ascii="Times New Roman" w:hAnsi="Times New Roman" w:cs="Times New Roman"/>
          <w:sz w:val="24"/>
          <w:szCs w:val="24"/>
          <w:vertAlign w:val="superscript"/>
        </w:rPr>
        <w:t>th</w:t>
      </w:r>
      <w:r w:rsidRPr="003F4036">
        <w:rPr>
          <w:rFonts w:ascii="Times New Roman" w:hAnsi="Times New Roman" w:cs="Times New Roman"/>
          <w:sz w:val="24"/>
          <w:szCs w:val="24"/>
        </w:rPr>
        <w:t xml:space="preserve"> November 2017]. </w:t>
      </w:r>
    </w:p>
    <w:p w14:paraId="6FBB77F8" w14:textId="77777777" w:rsidR="003F4036" w:rsidRPr="003F4036" w:rsidRDefault="003F4036" w:rsidP="003F4036">
      <w:pPr>
        <w:spacing w:line="360" w:lineRule="auto"/>
        <w:jc w:val="both"/>
        <w:rPr>
          <w:rFonts w:ascii="Times New Roman" w:hAnsi="Times New Roman" w:cs="Times New Roman"/>
          <w:sz w:val="24"/>
          <w:szCs w:val="24"/>
        </w:rPr>
      </w:pPr>
      <w:r w:rsidRPr="003F4036">
        <w:rPr>
          <w:rFonts w:ascii="Times New Roman" w:hAnsi="Times New Roman" w:cs="Times New Roman"/>
          <w:sz w:val="24"/>
          <w:szCs w:val="24"/>
        </w:rPr>
        <w:t xml:space="preserve">Disclosure and Barring Service (2017) ‘Basic disclosure changes’ </w:t>
      </w:r>
      <w:hyperlink r:id="rId14" w:history="1">
        <w:r w:rsidRPr="003F4036">
          <w:rPr>
            <w:rStyle w:val="Hyperlink"/>
            <w:rFonts w:ascii="Times New Roman" w:hAnsi="Times New Roman" w:cs="Times New Roman"/>
            <w:color w:val="auto"/>
            <w:sz w:val="24"/>
            <w:szCs w:val="24"/>
            <w:u w:val="none"/>
          </w:rPr>
          <w:t>https://www.gov.uk/government/news/basic-disclosure-changes</w:t>
        </w:r>
      </w:hyperlink>
      <w:r w:rsidRPr="003F4036">
        <w:rPr>
          <w:rFonts w:ascii="Times New Roman" w:hAnsi="Times New Roman" w:cs="Times New Roman"/>
          <w:sz w:val="24"/>
          <w:szCs w:val="24"/>
        </w:rPr>
        <w:t xml:space="preserve"> [Accessed: 26</w:t>
      </w:r>
      <w:r w:rsidRPr="003F4036">
        <w:rPr>
          <w:rFonts w:ascii="Times New Roman" w:hAnsi="Times New Roman" w:cs="Times New Roman"/>
          <w:sz w:val="24"/>
          <w:szCs w:val="24"/>
          <w:vertAlign w:val="superscript"/>
        </w:rPr>
        <w:t>th</w:t>
      </w:r>
      <w:r w:rsidRPr="003F4036">
        <w:rPr>
          <w:rFonts w:ascii="Times New Roman" w:hAnsi="Times New Roman" w:cs="Times New Roman"/>
          <w:sz w:val="24"/>
          <w:szCs w:val="24"/>
        </w:rPr>
        <w:t xml:space="preserve"> November 2017]. </w:t>
      </w:r>
    </w:p>
    <w:p w14:paraId="05F665FA" w14:textId="77777777" w:rsidR="003F4036" w:rsidRPr="003F4036" w:rsidRDefault="003F4036" w:rsidP="003F4036">
      <w:pPr>
        <w:spacing w:line="360" w:lineRule="auto"/>
        <w:jc w:val="both"/>
        <w:rPr>
          <w:rFonts w:ascii="Times New Roman" w:hAnsi="Times New Roman" w:cs="Times New Roman"/>
          <w:sz w:val="24"/>
          <w:szCs w:val="24"/>
        </w:rPr>
      </w:pPr>
      <w:r w:rsidRPr="003F4036">
        <w:rPr>
          <w:rFonts w:ascii="Times New Roman" w:hAnsi="Times New Roman" w:cs="Times New Roman"/>
          <w:sz w:val="24"/>
          <w:szCs w:val="24"/>
        </w:rPr>
        <w:lastRenderedPageBreak/>
        <w:t xml:space="preserve">Dunhill, A. (2016) ‘Does teaching children about human rights, encourage them to practice, protect and promote the rights of others?’, </w:t>
      </w:r>
      <w:r w:rsidRPr="003F4036">
        <w:rPr>
          <w:rFonts w:ascii="Times New Roman" w:hAnsi="Times New Roman" w:cs="Times New Roman"/>
          <w:i/>
          <w:sz w:val="24"/>
          <w:szCs w:val="24"/>
        </w:rPr>
        <w:t>Education 3-13</w:t>
      </w:r>
      <w:r w:rsidRPr="003F4036">
        <w:rPr>
          <w:rFonts w:ascii="Times New Roman" w:hAnsi="Times New Roman" w:cs="Times New Roman"/>
          <w:sz w:val="24"/>
          <w:szCs w:val="24"/>
        </w:rPr>
        <w:t xml:space="preserve">, pp.1-11. </w:t>
      </w:r>
    </w:p>
    <w:p w14:paraId="58B2D0A8" w14:textId="77777777" w:rsidR="003F4036" w:rsidRPr="003F4036" w:rsidRDefault="003F4036" w:rsidP="003F4036">
      <w:pPr>
        <w:spacing w:line="360" w:lineRule="auto"/>
        <w:jc w:val="both"/>
        <w:rPr>
          <w:rFonts w:ascii="Times New Roman" w:hAnsi="Times New Roman" w:cs="Times New Roman"/>
          <w:sz w:val="24"/>
          <w:szCs w:val="24"/>
        </w:rPr>
      </w:pPr>
      <w:r w:rsidRPr="003F4036">
        <w:rPr>
          <w:rFonts w:ascii="Times New Roman" w:hAnsi="Times New Roman" w:cs="Times New Roman"/>
          <w:sz w:val="24"/>
          <w:szCs w:val="24"/>
        </w:rPr>
        <w:t xml:space="preserve">Hall, A. (2015) ‘Keeping children safe in education’, </w:t>
      </w:r>
      <w:r w:rsidRPr="003F4036">
        <w:rPr>
          <w:rFonts w:ascii="Times New Roman" w:hAnsi="Times New Roman" w:cs="Times New Roman"/>
          <w:i/>
          <w:sz w:val="24"/>
          <w:szCs w:val="24"/>
        </w:rPr>
        <w:t>Every Child Journal</w:t>
      </w:r>
      <w:r w:rsidRPr="003F4036">
        <w:rPr>
          <w:rFonts w:ascii="Times New Roman" w:hAnsi="Times New Roman" w:cs="Times New Roman"/>
          <w:sz w:val="24"/>
          <w:szCs w:val="24"/>
        </w:rPr>
        <w:t>, Volume 4.5, pp.62-68.</w:t>
      </w:r>
    </w:p>
    <w:p w14:paraId="5EFB96A5" w14:textId="77777777" w:rsidR="003F4036" w:rsidRPr="003F4036" w:rsidRDefault="003F4036" w:rsidP="003F4036">
      <w:pPr>
        <w:spacing w:line="360" w:lineRule="auto"/>
        <w:jc w:val="both"/>
        <w:rPr>
          <w:rFonts w:ascii="Times New Roman" w:hAnsi="Times New Roman" w:cs="Times New Roman"/>
          <w:sz w:val="24"/>
          <w:szCs w:val="24"/>
        </w:rPr>
      </w:pPr>
      <w:r w:rsidRPr="003F4036">
        <w:rPr>
          <w:rFonts w:ascii="Times New Roman" w:hAnsi="Times New Roman" w:cs="Times New Roman"/>
          <w:sz w:val="24"/>
          <w:szCs w:val="24"/>
        </w:rPr>
        <w:t xml:space="preserve">Horwath, J. and Morrison, T. (2011) Effective inter-agency collaboration to safeguard children: Rising to the challenge through collective development’ </w:t>
      </w:r>
      <w:r w:rsidRPr="003F4036">
        <w:rPr>
          <w:rFonts w:ascii="Times New Roman" w:hAnsi="Times New Roman" w:cs="Times New Roman"/>
          <w:i/>
          <w:sz w:val="24"/>
          <w:szCs w:val="24"/>
        </w:rPr>
        <w:t>Children and Youth Services Review</w:t>
      </w:r>
      <w:r w:rsidRPr="003F4036">
        <w:rPr>
          <w:rFonts w:ascii="Times New Roman" w:hAnsi="Times New Roman" w:cs="Times New Roman"/>
          <w:sz w:val="24"/>
          <w:szCs w:val="24"/>
        </w:rPr>
        <w:t xml:space="preserve"> Volume 33, pp.368–375. </w:t>
      </w:r>
    </w:p>
    <w:p w14:paraId="74CF1B12" w14:textId="77777777" w:rsidR="003F4036" w:rsidRPr="003F4036" w:rsidRDefault="003F4036" w:rsidP="003F4036">
      <w:pPr>
        <w:spacing w:line="360" w:lineRule="auto"/>
        <w:jc w:val="both"/>
        <w:rPr>
          <w:rFonts w:ascii="Times New Roman" w:hAnsi="Times New Roman" w:cs="Times New Roman"/>
          <w:sz w:val="24"/>
          <w:szCs w:val="24"/>
        </w:rPr>
      </w:pPr>
      <w:r w:rsidRPr="003F4036">
        <w:rPr>
          <w:rFonts w:ascii="Times New Roman" w:hAnsi="Times New Roman" w:cs="Times New Roman"/>
          <w:sz w:val="24"/>
          <w:szCs w:val="24"/>
        </w:rPr>
        <w:t xml:space="preserve">Jones, P., Moss, D., Tomlinson, P. and Welch, S. (2008) </w:t>
      </w:r>
      <w:r w:rsidRPr="003F4036">
        <w:rPr>
          <w:rFonts w:ascii="Times New Roman" w:hAnsi="Times New Roman" w:cs="Times New Roman"/>
          <w:i/>
          <w:sz w:val="24"/>
          <w:szCs w:val="24"/>
        </w:rPr>
        <w:t>Childhood: Services and Provision for Children</w:t>
      </w:r>
      <w:r w:rsidRPr="003F4036">
        <w:rPr>
          <w:rFonts w:ascii="Times New Roman" w:hAnsi="Times New Roman" w:cs="Times New Roman"/>
          <w:sz w:val="24"/>
          <w:szCs w:val="24"/>
        </w:rPr>
        <w:t xml:space="preserve">. Essex: Pearson Education Limited.  </w:t>
      </w:r>
    </w:p>
    <w:p w14:paraId="484E674B" w14:textId="77777777" w:rsidR="003F4036" w:rsidRPr="003F4036" w:rsidRDefault="003F4036" w:rsidP="003F4036">
      <w:pPr>
        <w:spacing w:line="360" w:lineRule="auto"/>
        <w:jc w:val="both"/>
        <w:rPr>
          <w:rFonts w:ascii="Times New Roman" w:hAnsi="Times New Roman" w:cs="Times New Roman"/>
          <w:sz w:val="24"/>
          <w:szCs w:val="24"/>
        </w:rPr>
      </w:pPr>
      <w:r w:rsidRPr="003F4036">
        <w:rPr>
          <w:rFonts w:ascii="Times New Roman" w:hAnsi="Times New Roman" w:cs="Times New Roman"/>
          <w:sz w:val="24"/>
          <w:szCs w:val="24"/>
        </w:rPr>
        <w:t xml:space="preserve">NSPCC (a) (2017) ‘Safeguarding children: What organisations need to do to protect children from harm’, </w:t>
      </w:r>
      <w:hyperlink r:id="rId15" w:history="1">
        <w:r w:rsidRPr="003F4036">
          <w:rPr>
            <w:rStyle w:val="Hyperlink"/>
            <w:rFonts w:ascii="Times New Roman" w:hAnsi="Times New Roman" w:cs="Times New Roman"/>
            <w:color w:val="auto"/>
            <w:sz w:val="24"/>
            <w:szCs w:val="24"/>
            <w:u w:val="none"/>
          </w:rPr>
          <w:t>https://www.nspcc.org.uk/preventing-abuse/safeguarding/</w:t>
        </w:r>
      </w:hyperlink>
      <w:r w:rsidRPr="003F4036">
        <w:rPr>
          <w:rFonts w:ascii="Times New Roman" w:hAnsi="Times New Roman" w:cs="Times New Roman"/>
          <w:sz w:val="24"/>
          <w:szCs w:val="24"/>
        </w:rPr>
        <w:t xml:space="preserve"> [Accessed: 19</w:t>
      </w:r>
      <w:r w:rsidRPr="003F4036">
        <w:rPr>
          <w:rFonts w:ascii="Times New Roman" w:hAnsi="Times New Roman" w:cs="Times New Roman"/>
          <w:sz w:val="24"/>
          <w:szCs w:val="24"/>
          <w:vertAlign w:val="superscript"/>
        </w:rPr>
        <w:t>th</w:t>
      </w:r>
      <w:r w:rsidRPr="003F4036">
        <w:rPr>
          <w:rFonts w:ascii="Times New Roman" w:hAnsi="Times New Roman" w:cs="Times New Roman"/>
          <w:sz w:val="24"/>
          <w:szCs w:val="24"/>
        </w:rPr>
        <w:t xml:space="preserve"> November 2017]. </w:t>
      </w:r>
    </w:p>
    <w:p w14:paraId="02DD7580" w14:textId="77777777" w:rsidR="003F4036" w:rsidRPr="003F4036" w:rsidRDefault="003F4036" w:rsidP="003F4036">
      <w:pPr>
        <w:spacing w:line="360" w:lineRule="auto"/>
        <w:jc w:val="both"/>
        <w:rPr>
          <w:rFonts w:ascii="Times New Roman" w:hAnsi="Times New Roman" w:cs="Times New Roman"/>
          <w:sz w:val="24"/>
          <w:szCs w:val="24"/>
        </w:rPr>
      </w:pPr>
      <w:r w:rsidRPr="003F4036">
        <w:rPr>
          <w:rFonts w:ascii="Times New Roman" w:hAnsi="Times New Roman" w:cs="Times New Roman"/>
          <w:sz w:val="24"/>
          <w:szCs w:val="24"/>
        </w:rPr>
        <w:t xml:space="preserve">NSPCC (b) (2017) ‘Safeguarding and child protection in schools’, </w:t>
      </w:r>
      <w:hyperlink r:id="rId16" w:history="1">
        <w:r w:rsidRPr="003F4036">
          <w:rPr>
            <w:rStyle w:val="Hyperlink"/>
            <w:rFonts w:ascii="Times New Roman" w:hAnsi="Times New Roman" w:cs="Times New Roman"/>
            <w:color w:val="auto"/>
            <w:sz w:val="24"/>
            <w:szCs w:val="24"/>
            <w:u w:val="none"/>
          </w:rPr>
          <w:t>https://www.nspcc.org.uk/preventing-abuse/safeguarding/schools-protecting-children-abuse-neglect/</w:t>
        </w:r>
      </w:hyperlink>
      <w:r w:rsidRPr="003F4036">
        <w:rPr>
          <w:rFonts w:ascii="Times New Roman" w:hAnsi="Times New Roman" w:cs="Times New Roman"/>
          <w:sz w:val="24"/>
          <w:szCs w:val="24"/>
        </w:rPr>
        <w:t xml:space="preserve"> [Accessed: 29</w:t>
      </w:r>
      <w:r w:rsidRPr="003F4036">
        <w:rPr>
          <w:rFonts w:ascii="Times New Roman" w:hAnsi="Times New Roman" w:cs="Times New Roman"/>
          <w:sz w:val="24"/>
          <w:szCs w:val="24"/>
          <w:vertAlign w:val="superscript"/>
        </w:rPr>
        <w:t>th</w:t>
      </w:r>
      <w:r w:rsidRPr="003F4036">
        <w:rPr>
          <w:rFonts w:ascii="Times New Roman" w:hAnsi="Times New Roman" w:cs="Times New Roman"/>
          <w:sz w:val="24"/>
          <w:szCs w:val="24"/>
        </w:rPr>
        <w:t xml:space="preserve"> November 2017]. </w:t>
      </w:r>
    </w:p>
    <w:p w14:paraId="04F16D65" w14:textId="77777777" w:rsidR="003F4036" w:rsidRPr="003F4036" w:rsidRDefault="003F4036" w:rsidP="003F4036">
      <w:pPr>
        <w:spacing w:line="360" w:lineRule="auto"/>
        <w:jc w:val="both"/>
        <w:rPr>
          <w:rFonts w:ascii="Times New Roman" w:hAnsi="Times New Roman" w:cs="Times New Roman"/>
          <w:sz w:val="24"/>
          <w:szCs w:val="24"/>
        </w:rPr>
      </w:pPr>
      <w:r w:rsidRPr="003F4036">
        <w:rPr>
          <w:rFonts w:ascii="Times New Roman" w:hAnsi="Times New Roman" w:cs="Times New Roman"/>
          <w:sz w:val="24"/>
          <w:szCs w:val="24"/>
        </w:rPr>
        <w:t xml:space="preserve">The Children Act (1989) Available at: </w:t>
      </w:r>
      <w:hyperlink r:id="rId17" w:history="1">
        <w:r w:rsidRPr="003F4036">
          <w:rPr>
            <w:rStyle w:val="Hyperlink"/>
            <w:rFonts w:ascii="Times New Roman" w:hAnsi="Times New Roman" w:cs="Times New Roman"/>
            <w:color w:val="auto"/>
            <w:sz w:val="24"/>
            <w:szCs w:val="24"/>
            <w:u w:val="none"/>
          </w:rPr>
          <w:t>https://www.legislation.gov.uk/ukpga/1989/41/section/1</w:t>
        </w:r>
      </w:hyperlink>
      <w:r w:rsidRPr="003F4036">
        <w:rPr>
          <w:rFonts w:ascii="Times New Roman" w:hAnsi="Times New Roman" w:cs="Times New Roman"/>
          <w:sz w:val="24"/>
          <w:szCs w:val="24"/>
        </w:rPr>
        <w:t xml:space="preserve"> [Accessed: 19</w:t>
      </w:r>
      <w:r w:rsidRPr="003F4036">
        <w:rPr>
          <w:rFonts w:ascii="Times New Roman" w:hAnsi="Times New Roman" w:cs="Times New Roman"/>
          <w:sz w:val="24"/>
          <w:szCs w:val="24"/>
          <w:vertAlign w:val="superscript"/>
        </w:rPr>
        <w:t>th</w:t>
      </w:r>
      <w:r w:rsidRPr="003F4036">
        <w:rPr>
          <w:rFonts w:ascii="Times New Roman" w:hAnsi="Times New Roman" w:cs="Times New Roman"/>
          <w:sz w:val="24"/>
          <w:szCs w:val="24"/>
        </w:rPr>
        <w:t xml:space="preserve"> November 2017]. </w:t>
      </w:r>
    </w:p>
    <w:p w14:paraId="3CFE7085" w14:textId="77777777" w:rsidR="003F4036" w:rsidRPr="003F4036" w:rsidRDefault="003F4036" w:rsidP="003F4036">
      <w:pPr>
        <w:spacing w:line="360" w:lineRule="auto"/>
        <w:jc w:val="both"/>
        <w:rPr>
          <w:rFonts w:ascii="Times New Roman" w:hAnsi="Times New Roman" w:cs="Times New Roman"/>
          <w:sz w:val="24"/>
          <w:szCs w:val="24"/>
        </w:rPr>
      </w:pPr>
      <w:r w:rsidRPr="003F4036">
        <w:rPr>
          <w:rFonts w:ascii="Times New Roman" w:hAnsi="Times New Roman" w:cs="Times New Roman"/>
          <w:sz w:val="24"/>
          <w:szCs w:val="24"/>
        </w:rPr>
        <w:t xml:space="preserve">The Department for Health (2000) ‘Framework for the Assessment of Children in Need and their Families’ </w:t>
      </w:r>
      <w:hyperlink r:id="rId18" w:history="1">
        <w:r w:rsidRPr="003F4036">
          <w:rPr>
            <w:rStyle w:val="Hyperlink"/>
            <w:rFonts w:ascii="Times New Roman" w:hAnsi="Times New Roman" w:cs="Times New Roman"/>
            <w:color w:val="auto"/>
            <w:sz w:val="24"/>
            <w:szCs w:val="24"/>
            <w:u w:val="none"/>
          </w:rPr>
          <w:t>http://webarchive.nationalarchives.gov.uk/20130404002518/https://www.education.gov.uk/publications/eOrderingDownload/Framework%20for%20the%20assessment%20of%20children%20in%20need%20and%20their%20families.pdf</w:t>
        </w:r>
      </w:hyperlink>
      <w:r w:rsidRPr="003F4036">
        <w:rPr>
          <w:rFonts w:ascii="Times New Roman" w:hAnsi="Times New Roman" w:cs="Times New Roman"/>
          <w:sz w:val="24"/>
          <w:szCs w:val="24"/>
        </w:rPr>
        <w:t xml:space="preserve"> [Accessed: 28</w:t>
      </w:r>
      <w:r w:rsidRPr="003F4036">
        <w:rPr>
          <w:rFonts w:ascii="Times New Roman" w:hAnsi="Times New Roman" w:cs="Times New Roman"/>
          <w:sz w:val="24"/>
          <w:szCs w:val="24"/>
          <w:vertAlign w:val="superscript"/>
        </w:rPr>
        <w:t>th</w:t>
      </w:r>
      <w:r w:rsidRPr="003F4036">
        <w:rPr>
          <w:rFonts w:ascii="Times New Roman" w:hAnsi="Times New Roman" w:cs="Times New Roman"/>
          <w:sz w:val="24"/>
          <w:szCs w:val="24"/>
        </w:rPr>
        <w:t xml:space="preserve"> November 2017]. </w:t>
      </w:r>
    </w:p>
    <w:p w14:paraId="082F6AF6" w14:textId="77777777" w:rsidR="003F4036" w:rsidRPr="003F4036" w:rsidRDefault="003F4036" w:rsidP="003F4036">
      <w:pPr>
        <w:spacing w:line="360" w:lineRule="auto"/>
        <w:jc w:val="both"/>
        <w:rPr>
          <w:rFonts w:ascii="Times New Roman" w:hAnsi="Times New Roman" w:cs="Times New Roman"/>
          <w:sz w:val="24"/>
          <w:szCs w:val="24"/>
        </w:rPr>
      </w:pPr>
      <w:proofErr w:type="spellStart"/>
      <w:r w:rsidRPr="003F4036">
        <w:rPr>
          <w:rFonts w:ascii="Times New Roman" w:hAnsi="Times New Roman" w:cs="Times New Roman"/>
          <w:sz w:val="24"/>
          <w:szCs w:val="24"/>
        </w:rPr>
        <w:t>Unicef</w:t>
      </w:r>
      <w:proofErr w:type="spellEnd"/>
      <w:r w:rsidRPr="003F4036">
        <w:rPr>
          <w:rFonts w:ascii="Times New Roman" w:hAnsi="Times New Roman" w:cs="Times New Roman"/>
          <w:sz w:val="24"/>
          <w:szCs w:val="24"/>
        </w:rPr>
        <w:t xml:space="preserve"> (2017) ‘The United Nations Convention on the Rights of the Child’ </w:t>
      </w:r>
      <w:hyperlink r:id="rId19" w:history="1">
        <w:r w:rsidRPr="003F4036">
          <w:rPr>
            <w:rStyle w:val="Hyperlink"/>
            <w:rFonts w:ascii="Times New Roman" w:hAnsi="Times New Roman" w:cs="Times New Roman"/>
            <w:color w:val="auto"/>
            <w:sz w:val="24"/>
            <w:szCs w:val="24"/>
            <w:u w:val="none"/>
          </w:rPr>
          <w:t>https://downloads.unicef.org.uk/wp-content/uploads/2010/05/UNCRC_united_nations_convention_on_the_rights_of_the_child.pdf?_ga=2.194218798.2065405355.1512067376-1847921132.1480085718</w:t>
        </w:r>
      </w:hyperlink>
      <w:r w:rsidRPr="003F4036">
        <w:rPr>
          <w:rFonts w:ascii="Times New Roman" w:hAnsi="Times New Roman" w:cs="Times New Roman"/>
          <w:sz w:val="24"/>
          <w:szCs w:val="24"/>
        </w:rPr>
        <w:t xml:space="preserve"> [Accessed: 21</w:t>
      </w:r>
      <w:r w:rsidRPr="003F4036">
        <w:rPr>
          <w:rFonts w:ascii="Times New Roman" w:hAnsi="Times New Roman" w:cs="Times New Roman"/>
          <w:sz w:val="24"/>
          <w:szCs w:val="24"/>
          <w:vertAlign w:val="superscript"/>
        </w:rPr>
        <w:t>st</w:t>
      </w:r>
      <w:r w:rsidRPr="003F4036">
        <w:rPr>
          <w:rFonts w:ascii="Times New Roman" w:hAnsi="Times New Roman" w:cs="Times New Roman"/>
          <w:sz w:val="24"/>
          <w:szCs w:val="24"/>
        </w:rPr>
        <w:t xml:space="preserve"> November 2017]. </w:t>
      </w:r>
    </w:p>
    <w:p w14:paraId="1E2722F4" w14:textId="77777777" w:rsidR="003F4036" w:rsidRPr="003F4036" w:rsidRDefault="003F4036" w:rsidP="003F4036">
      <w:pPr>
        <w:spacing w:line="360" w:lineRule="auto"/>
        <w:jc w:val="both"/>
        <w:rPr>
          <w:rFonts w:ascii="Times New Roman" w:hAnsi="Times New Roman" w:cs="Times New Roman"/>
          <w:sz w:val="24"/>
          <w:szCs w:val="24"/>
        </w:rPr>
      </w:pPr>
      <w:r w:rsidRPr="003F4036">
        <w:rPr>
          <w:rFonts w:ascii="Times New Roman" w:hAnsi="Times New Roman" w:cs="Times New Roman"/>
          <w:sz w:val="24"/>
          <w:szCs w:val="24"/>
        </w:rPr>
        <w:t xml:space="preserve">Veale, F. (2012) </w:t>
      </w:r>
      <w:r w:rsidRPr="003F4036">
        <w:rPr>
          <w:rFonts w:ascii="Times New Roman" w:hAnsi="Times New Roman" w:cs="Times New Roman"/>
          <w:i/>
          <w:sz w:val="24"/>
          <w:szCs w:val="24"/>
        </w:rPr>
        <w:t>Early Years for Levels 4 &amp; 5 and the Foundation Degree</w:t>
      </w:r>
      <w:r w:rsidRPr="003F4036">
        <w:rPr>
          <w:rFonts w:ascii="Times New Roman" w:hAnsi="Times New Roman" w:cs="Times New Roman"/>
          <w:sz w:val="24"/>
          <w:szCs w:val="24"/>
        </w:rPr>
        <w:t xml:space="preserve">. London: Hodder and Stoughton. </w:t>
      </w:r>
    </w:p>
    <w:p w14:paraId="5E74BE56" w14:textId="77777777" w:rsidR="003F4036" w:rsidRPr="003F4036" w:rsidRDefault="003F4036" w:rsidP="003F4036">
      <w:pPr>
        <w:spacing w:line="360" w:lineRule="auto"/>
        <w:jc w:val="both"/>
        <w:rPr>
          <w:rFonts w:ascii="Times New Roman" w:hAnsi="Times New Roman" w:cs="Times New Roman"/>
          <w:sz w:val="24"/>
          <w:szCs w:val="24"/>
        </w:rPr>
      </w:pPr>
      <w:r w:rsidRPr="003F4036">
        <w:rPr>
          <w:rFonts w:ascii="Times New Roman" w:hAnsi="Times New Roman" w:cs="Times New Roman"/>
          <w:sz w:val="24"/>
          <w:szCs w:val="24"/>
        </w:rPr>
        <w:lastRenderedPageBreak/>
        <w:t xml:space="preserve">Ward, H., Brown, R. and Westlake, D. (2012) </w:t>
      </w:r>
      <w:r w:rsidRPr="003F4036">
        <w:rPr>
          <w:rFonts w:ascii="Times New Roman" w:hAnsi="Times New Roman" w:cs="Times New Roman"/>
          <w:i/>
          <w:sz w:val="24"/>
          <w:szCs w:val="24"/>
        </w:rPr>
        <w:t>Safeguarding Babies and Very Young Children from Abuse and Neglect</w:t>
      </w:r>
      <w:r w:rsidRPr="003F4036">
        <w:rPr>
          <w:rFonts w:ascii="Times New Roman" w:hAnsi="Times New Roman" w:cs="Times New Roman"/>
          <w:sz w:val="24"/>
          <w:szCs w:val="24"/>
        </w:rPr>
        <w:t xml:space="preserve">. London: Jessica </w:t>
      </w:r>
      <w:proofErr w:type="spellStart"/>
      <w:r w:rsidRPr="003F4036">
        <w:rPr>
          <w:rFonts w:ascii="Times New Roman" w:hAnsi="Times New Roman" w:cs="Times New Roman"/>
          <w:sz w:val="24"/>
          <w:szCs w:val="24"/>
        </w:rPr>
        <w:t>Kinglsey</w:t>
      </w:r>
      <w:proofErr w:type="spellEnd"/>
      <w:r w:rsidRPr="003F4036">
        <w:rPr>
          <w:rFonts w:ascii="Times New Roman" w:hAnsi="Times New Roman" w:cs="Times New Roman"/>
          <w:sz w:val="24"/>
          <w:szCs w:val="24"/>
        </w:rPr>
        <w:t xml:space="preserve"> Publishers. </w:t>
      </w:r>
    </w:p>
    <w:p w14:paraId="3FB6BEF6" w14:textId="77777777" w:rsidR="003F4036" w:rsidRPr="003F4036" w:rsidRDefault="003F4036" w:rsidP="003F4036">
      <w:pPr>
        <w:spacing w:line="360" w:lineRule="auto"/>
        <w:jc w:val="both"/>
        <w:rPr>
          <w:rFonts w:ascii="Times New Roman" w:hAnsi="Times New Roman" w:cs="Times New Roman"/>
          <w:sz w:val="24"/>
          <w:szCs w:val="24"/>
        </w:rPr>
      </w:pPr>
      <w:r w:rsidRPr="003F4036">
        <w:rPr>
          <w:rFonts w:ascii="Times New Roman" w:hAnsi="Times New Roman" w:cs="Times New Roman"/>
          <w:sz w:val="24"/>
          <w:szCs w:val="24"/>
        </w:rPr>
        <w:t xml:space="preserve">Welsh Assembly Government (2007) ‘Safeguarding Children - Working Together Under the Children Act 2004’ </w:t>
      </w:r>
      <w:hyperlink r:id="rId20" w:history="1">
        <w:r w:rsidRPr="003F4036">
          <w:rPr>
            <w:rStyle w:val="Hyperlink"/>
            <w:rFonts w:ascii="Times New Roman" w:hAnsi="Times New Roman" w:cs="Times New Roman"/>
            <w:color w:val="auto"/>
            <w:sz w:val="24"/>
            <w:szCs w:val="24"/>
            <w:u w:val="none"/>
          </w:rPr>
          <w:t>http://gov.wales/topics/health/publications/socialcare/circular/nafwc1207/?lang=en</w:t>
        </w:r>
      </w:hyperlink>
      <w:r w:rsidRPr="003F4036">
        <w:rPr>
          <w:rFonts w:ascii="Times New Roman" w:hAnsi="Times New Roman" w:cs="Times New Roman"/>
          <w:sz w:val="24"/>
          <w:szCs w:val="24"/>
        </w:rPr>
        <w:t xml:space="preserve"> [Accessed: 29</w:t>
      </w:r>
      <w:r w:rsidRPr="003F4036">
        <w:rPr>
          <w:rFonts w:ascii="Times New Roman" w:hAnsi="Times New Roman" w:cs="Times New Roman"/>
          <w:sz w:val="24"/>
          <w:szCs w:val="24"/>
          <w:vertAlign w:val="superscript"/>
        </w:rPr>
        <w:t>th</w:t>
      </w:r>
      <w:r w:rsidRPr="003F4036">
        <w:rPr>
          <w:rFonts w:ascii="Times New Roman" w:hAnsi="Times New Roman" w:cs="Times New Roman"/>
          <w:sz w:val="24"/>
          <w:szCs w:val="24"/>
        </w:rPr>
        <w:t xml:space="preserve"> November 2017]. </w:t>
      </w:r>
    </w:p>
    <w:sectPr w:rsidR="003F4036" w:rsidRPr="003F4036">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546831" w14:textId="77777777" w:rsidR="00150977" w:rsidRDefault="00150977" w:rsidP="00E5227C">
      <w:pPr>
        <w:spacing w:after="0" w:line="240" w:lineRule="auto"/>
      </w:pPr>
      <w:r>
        <w:separator/>
      </w:r>
    </w:p>
  </w:endnote>
  <w:endnote w:type="continuationSeparator" w:id="0">
    <w:p w14:paraId="488E981C" w14:textId="77777777" w:rsidR="00150977" w:rsidRDefault="00150977" w:rsidP="00E5227C">
      <w:pPr>
        <w:spacing w:after="0" w:line="240" w:lineRule="auto"/>
      </w:pPr>
      <w:r>
        <w:continuationSeparator/>
      </w:r>
    </w:p>
  </w:endnote>
  <w:endnote w:type="continuationNotice" w:id="1">
    <w:p w14:paraId="6EFEBCFF" w14:textId="77777777" w:rsidR="00150977" w:rsidRDefault="001509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5603768"/>
      <w:docPartObj>
        <w:docPartGallery w:val="Page Numbers (Bottom of Page)"/>
        <w:docPartUnique/>
      </w:docPartObj>
    </w:sdtPr>
    <w:sdtEndPr>
      <w:rPr>
        <w:noProof/>
      </w:rPr>
    </w:sdtEndPr>
    <w:sdtContent>
      <w:p w14:paraId="2F666EA7" w14:textId="0336DD48" w:rsidR="00150977" w:rsidRDefault="00150977">
        <w:pPr>
          <w:pStyle w:val="Footer"/>
          <w:jc w:val="center"/>
        </w:pPr>
        <w:r>
          <w:fldChar w:fldCharType="begin"/>
        </w:r>
        <w:r>
          <w:instrText xml:space="preserve"> PAGE   \* MERGEFORMAT </w:instrText>
        </w:r>
        <w:r>
          <w:fldChar w:fldCharType="separate"/>
        </w:r>
        <w:r w:rsidR="00636308">
          <w:rPr>
            <w:noProof/>
          </w:rPr>
          <w:t>8</w:t>
        </w:r>
        <w:r>
          <w:rPr>
            <w:noProof/>
          </w:rPr>
          <w:fldChar w:fldCharType="end"/>
        </w:r>
      </w:p>
    </w:sdtContent>
  </w:sdt>
  <w:p w14:paraId="07AFC5F4" w14:textId="77777777" w:rsidR="00150977" w:rsidRDefault="001509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0D35AF" w14:textId="77777777" w:rsidR="00150977" w:rsidRDefault="00150977" w:rsidP="00E5227C">
      <w:pPr>
        <w:spacing w:after="0" w:line="240" w:lineRule="auto"/>
      </w:pPr>
      <w:r>
        <w:separator/>
      </w:r>
    </w:p>
  </w:footnote>
  <w:footnote w:type="continuationSeparator" w:id="0">
    <w:p w14:paraId="3438E859" w14:textId="77777777" w:rsidR="00150977" w:rsidRDefault="00150977" w:rsidP="00E5227C">
      <w:pPr>
        <w:spacing w:after="0" w:line="240" w:lineRule="auto"/>
      </w:pPr>
      <w:r>
        <w:continuationSeparator/>
      </w:r>
    </w:p>
  </w:footnote>
  <w:footnote w:type="continuationNotice" w:id="1">
    <w:p w14:paraId="62FF9BC8" w14:textId="77777777" w:rsidR="00150977" w:rsidRDefault="001509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5E15FF" w14:textId="77777777" w:rsidR="00150977" w:rsidRDefault="00150977">
    <w:pPr>
      <w:pStyle w:val="Header"/>
    </w:pPr>
    <w:r>
      <w:t>EAEE5006</w:t>
    </w:r>
  </w:p>
  <w:p w14:paraId="247E983A" w14:textId="6D8779B4" w:rsidR="00150977" w:rsidRDefault="00150977">
    <w:pPr>
      <w:pStyle w:val="Header"/>
    </w:pPr>
    <w:r>
      <w:t>1601746</w:t>
    </w:r>
  </w:p>
  <w:p w14:paraId="0154D2CC" w14:textId="6B90FAF3" w:rsidR="00150977" w:rsidRDefault="00150977">
    <w:pPr>
      <w:pStyle w:val="Header"/>
    </w:pPr>
    <w:r>
      <w:t>Word Count: 20</w:t>
    </w:r>
    <w:r w:rsidR="00E72E6F">
      <w:t>19</w:t>
    </w:r>
  </w:p>
  <w:p w14:paraId="27A2B294" w14:textId="77777777" w:rsidR="00150977" w:rsidRDefault="001509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24E54"/>
    <w:multiLevelType w:val="hybridMultilevel"/>
    <w:tmpl w:val="7EB66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F827DD"/>
    <w:multiLevelType w:val="hybridMultilevel"/>
    <w:tmpl w:val="EAD460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34A6267"/>
    <w:multiLevelType w:val="hybridMultilevel"/>
    <w:tmpl w:val="BB2280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C673C0"/>
    <w:multiLevelType w:val="hybridMultilevel"/>
    <w:tmpl w:val="BB52D8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6F0C5DC7"/>
    <w:multiLevelType w:val="hybridMultilevel"/>
    <w:tmpl w:val="E0B28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D91FC7"/>
    <w:multiLevelType w:val="hybridMultilevel"/>
    <w:tmpl w:val="93A80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3"/>
  </w:num>
  <w:num w:numId="4">
    <w:abstractNumId w:val="0"/>
  </w:num>
  <w:num w:numId="5">
    <w:abstractNumId w:val="1"/>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27C"/>
    <w:rsid w:val="00015B97"/>
    <w:rsid w:val="0004280C"/>
    <w:rsid w:val="00047272"/>
    <w:rsid w:val="00051962"/>
    <w:rsid w:val="00052899"/>
    <w:rsid w:val="00053F79"/>
    <w:rsid w:val="00053FC8"/>
    <w:rsid w:val="00061B32"/>
    <w:rsid w:val="0006734E"/>
    <w:rsid w:val="000708C6"/>
    <w:rsid w:val="00072900"/>
    <w:rsid w:val="000761A1"/>
    <w:rsid w:val="0008244E"/>
    <w:rsid w:val="000967D5"/>
    <w:rsid w:val="00097A49"/>
    <w:rsid w:val="000A53E6"/>
    <w:rsid w:val="000B770F"/>
    <w:rsid w:val="000C0B37"/>
    <w:rsid w:val="000C350B"/>
    <w:rsid w:val="000C63F9"/>
    <w:rsid w:val="000D2005"/>
    <w:rsid w:val="000D7C7A"/>
    <w:rsid w:val="000E3780"/>
    <w:rsid w:val="000F3083"/>
    <w:rsid w:val="000F64C4"/>
    <w:rsid w:val="001009C1"/>
    <w:rsid w:val="00101EED"/>
    <w:rsid w:val="00103464"/>
    <w:rsid w:val="00105AC6"/>
    <w:rsid w:val="00142F59"/>
    <w:rsid w:val="00150977"/>
    <w:rsid w:val="001625DA"/>
    <w:rsid w:val="00165E2A"/>
    <w:rsid w:val="00173FEC"/>
    <w:rsid w:val="0017787B"/>
    <w:rsid w:val="00187FBE"/>
    <w:rsid w:val="00195273"/>
    <w:rsid w:val="00196BDC"/>
    <w:rsid w:val="001A30B2"/>
    <w:rsid w:val="001A3DE8"/>
    <w:rsid w:val="001A4DC7"/>
    <w:rsid w:val="001B1585"/>
    <w:rsid w:val="001B58B6"/>
    <w:rsid w:val="001B64A4"/>
    <w:rsid w:val="001C1CAE"/>
    <w:rsid w:val="001D4EEE"/>
    <w:rsid w:val="001D6230"/>
    <w:rsid w:val="001E036E"/>
    <w:rsid w:val="001F1530"/>
    <w:rsid w:val="002168CB"/>
    <w:rsid w:val="00231668"/>
    <w:rsid w:val="002352A6"/>
    <w:rsid w:val="00236308"/>
    <w:rsid w:val="00243435"/>
    <w:rsid w:val="002445CC"/>
    <w:rsid w:val="00245CAC"/>
    <w:rsid w:val="00252EAF"/>
    <w:rsid w:val="00255758"/>
    <w:rsid w:val="00256AA9"/>
    <w:rsid w:val="002604E8"/>
    <w:rsid w:val="002862AF"/>
    <w:rsid w:val="00290438"/>
    <w:rsid w:val="00294417"/>
    <w:rsid w:val="002A28C5"/>
    <w:rsid w:val="002A35B8"/>
    <w:rsid w:val="002B1270"/>
    <w:rsid w:val="002B554D"/>
    <w:rsid w:val="002B6FE1"/>
    <w:rsid w:val="002B7943"/>
    <w:rsid w:val="002C54AE"/>
    <w:rsid w:val="002C7C8F"/>
    <w:rsid w:val="002D02B0"/>
    <w:rsid w:val="002D44C8"/>
    <w:rsid w:val="002D4B0A"/>
    <w:rsid w:val="002E283C"/>
    <w:rsid w:val="002E5EDD"/>
    <w:rsid w:val="002F066C"/>
    <w:rsid w:val="003025A8"/>
    <w:rsid w:val="00316387"/>
    <w:rsid w:val="00332BD4"/>
    <w:rsid w:val="003334A5"/>
    <w:rsid w:val="0036498D"/>
    <w:rsid w:val="003666F3"/>
    <w:rsid w:val="0037207B"/>
    <w:rsid w:val="0038397F"/>
    <w:rsid w:val="00384AF1"/>
    <w:rsid w:val="00385E3B"/>
    <w:rsid w:val="003874C7"/>
    <w:rsid w:val="00392B21"/>
    <w:rsid w:val="003B117F"/>
    <w:rsid w:val="003B322D"/>
    <w:rsid w:val="003B43FD"/>
    <w:rsid w:val="003B5855"/>
    <w:rsid w:val="003C1756"/>
    <w:rsid w:val="003C2804"/>
    <w:rsid w:val="003D4C82"/>
    <w:rsid w:val="003D4F70"/>
    <w:rsid w:val="003F4036"/>
    <w:rsid w:val="00401D05"/>
    <w:rsid w:val="00407508"/>
    <w:rsid w:val="004175B0"/>
    <w:rsid w:val="00422251"/>
    <w:rsid w:val="0042629D"/>
    <w:rsid w:val="00431FAE"/>
    <w:rsid w:val="004332CD"/>
    <w:rsid w:val="004335CE"/>
    <w:rsid w:val="0043457E"/>
    <w:rsid w:val="00436068"/>
    <w:rsid w:val="00441133"/>
    <w:rsid w:val="00446537"/>
    <w:rsid w:val="004600BE"/>
    <w:rsid w:val="00466C6B"/>
    <w:rsid w:val="0047770E"/>
    <w:rsid w:val="004A5F14"/>
    <w:rsid w:val="004B1025"/>
    <w:rsid w:val="004B2A4D"/>
    <w:rsid w:val="004B4B1C"/>
    <w:rsid w:val="004C2173"/>
    <w:rsid w:val="004C6757"/>
    <w:rsid w:val="004D342B"/>
    <w:rsid w:val="004E39B5"/>
    <w:rsid w:val="004E3B44"/>
    <w:rsid w:val="004E57DF"/>
    <w:rsid w:val="004E7816"/>
    <w:rsid w:val="004F0500"/>
    <w:rsid w:val="004F4D59"/>
    <w:rsid w:val="004F5109"/>
    <w:rsid w:val="00504C53"/>
    <w:rsid w:val="005104F5"/>
    <w:rsid w:val="00521403"/>
    <w:rsid w:val="005218B3"/>
    <w:rsid w:val="0052685D"/>
    <w:rsid w:val="00530AF1"/>
    <w:rsid w:val="00543903"/>
    <w:rsid w:val="0055295C"/>
    <w:rsid w:val="00567B5B"/>
    <w:rsid w:val="00572838"/>
    <w:rsid w:val="0057486E"/>
    <w:rsid w:val="005759EA"/>
    <w:rsid w:val="0057653C"/>
    <w:rsid w:val="005948F5"/>
    <w:rsid w:val="00594B21"/>
    <w:rsid w:val="00596AD7"/>
    <w:rsid w:val="005B7E22"/>
    <w:rsid w:val="005C0434"/>
    <w:rsid w:val="005C248F"/>
    <w:rsid w:val="005C3250"/>
    <w:rsid w:val="005C3950"/>
    <w:rsid w:val="005C3ADB"/>
    <w:rsid w:val="005C6FC9"/>
    <w:rsid w:val="005D0EDB"/>
    <w:rsid w:val="005D17D2"/>
    <w:rsid w:val="005D328E"/>
    <w:rsid w:val="005D6B00"/>
    <w:rsid w:val="005E05CD"/>
    <w:rsid w:val="005E4C71"/>
    <w:rsid w:val="005F18C5"/>
    <w:rsid w:val="005F2DB9"/>
    <w:rsid w:val="005F407E"/>
    <w:rsid w:val="005F483A"/>
    <w:rsid w:val="0061006F"/>
    <w:rsid w:val="00611F2C"/>
    <w:rsid w:val="00614DB4"/>
    <w:rsid w:val="00616D5A"/>
    <w:rsid w:val="00620009"/>
    <w:rsid w:val="00633404"/>
    <w:rsid w:val="00636308"/>
    <w:rsid w:val="00653BAE"/>
    <w:rsid w:val="00672664"/>
    <w:rsid w:val="00676E5B"/>
    <w:rsid w:val="00695CB5"/>
    <w:rsid w:val="0069731B"/>
    <w:rsid w:val="006D4F18"/>
    <w:rsid w:val="006D55E5"/>
    <w:rsid w:val="006E4246"/>
    <w:rsid w:val="007062FA"/>
    <w:rsid w:val="00725D10"/>
    <w:rsid w:val="0073110A"/>
    <w:rsid w:val="007467D5"/>
    <w:rsid w:val="00753418"/>
    <w:rsid w:val="007744E7"/>
    <w:rsid w:val="007752E9"/>
    <w:rsid w:val="007753B9"/>
    <w:rsid w:val="007759CA"/>
    <w:rsid w:val="00786019"/>
    <w:rsid w:val="00786298"/>
    <w:rsid w:val="007910CB"/>
    <w:rsid w:val="00795A23"/>
    <w:rsid w:val="007A6435"/>
    <w:rsid w:val="007B264B"/>
    <w:rsid w:val="007B5C69"/>
    <w:rsid w:val="007B7AFD"/>
    <w:rsid w:val="007D0C1F"/>
    <w:rsid w:val="007D16C8"/>
    <w:rsid w:val="007E0C91"/>
    <w:rsid w:val="007E28D6"/>
    <w:rsid w:val="007E62C5"/>
    <w:rsid w:val="00800F1F"/>
    <w:rsid w:val="00803962"/>
    <w:rsid w:val="00804EAB"/>
    <w:rsid w:val="00805BE9"/>
    <w:rsid w:val="00813549"/>
    <w:rsid w:val="00815872"/>
    <w:rsid w:val="008229C9"/>
    <w:rsid w:val="00827D0A"/>
    <w:rsid w:val="008327AF"/>
    <w:rsid w:val="0083713F"/>
    <w:rsid w:val="008439E0"/>
    <w:rsid w:val="0085232F"/>
    <w:rsid w:val="008770DD"/>
    <w:rsid w:val="00884093"/>
    <w:rsid w:val="0088426A"/>
    <w:rsid w:val="008849EC"/>
    <w:rsid w:val="00892634"/>
    <w:rsid w:val="00894F24"/>
    <w:rsid w:val="008C08A7"/>
    <w:rsid w:val="008C1F00"/>
    <w:rsid w:val="008D4162"/>
    <w:rsid w:val="008E09BE"/>
    <w:rsid w:val="008E2F58"/>
    <w:rsid w:val="008E369C"/>
    <w:rsid w:val="008F52FA"/>
    <w:rsid w:val="00902C31"/>
    <w:rsid w:val="00907FBF"/>
    <w:rsid w:val="0091206C"/>
    <w:rsid w:val="009401F7"/>
    <w:rsid w:val="00952BC2"/>
    <w:rsid w:val="00954D6B"/>
    <w:rsid w:val="00957E12"/>
    <w:rsid w:val="00960AF3"/>
    <w:rsid w:val="00961A63"/>
    <w:rsid w:val="0096449C"/>
    <w:rsid w:val="009651B6"/>
    <w:rsid w:val="00975FD1"/>
    <w:rsid w:val="00984C86"/>
    <w:rsid w:val="00987890"/>
    <w:rsid w:val="009913E1"/>
    <w:rsid w:val="009A351D"/>
    <w:rsid w:val="009A5378"/>
    <w:rsid w:val="009A5F70"/>
    <w:rsid w:val="009A78C4"/>
    <w:rsid w:val="009B2D82"/>
    <w:rsid w:val="009C0527"/>
    <w:rsid w:val="009C3EAE"/>
    <w:rsid w:val="009D1137"/>
    <w:rsid w:val="009D7BB4"/>
    <w:rsid w:val="009E1C48"/>
    <w:rsid w:val="00A07EB0"/>
    <w:rsid w:val="00A10C88"/>
    <w:rsid w:val="00A176A5"/>
    <w:rsid w:val="00A3288D"/>
    <w:rsid w:val="00A40BE3"/>
    <w:rsid w:val="00A5046D"/>
    <w:rsid w:val="00A66DEA"/>
    <w:rsid w:val="00A73855"/>
    <w:rsid w:val="00A7478E"/>
    <w:rsid w:val="00A75904"/>
    <w:rsid w:val="00A84506"/>
    <w:rsid w:val="00A906D4"/>
    <w:rsid w:val="00A9254C"/>
    <w:rsid w:val="00AA5828"/>
    <w:rsid w:val="00AB0521"/>
    <w:rsid w:val="00AC23C3"/>
    <w:rsid w:val="00AC5575"/>
    <w:rsid w:val="00AD1FBF"/>
    <w:rsid w:val="00AD4308"/>
    <w:rsid w:val="00AD4580"/>
    <w:rsid w:val="00AD5DF4"/>
    <w:rsid w:val="00AD7848"/>
    <w:rsid w:val="00AE1417"/>
    <w:rsid w:val="00AE25E8"/>
    <w:rsid w:val="00AE4B4F"/>
    <w:rsid w:val="00AF0055"/>
    <w:rsid w:val="00AF2CDA"/>
    <w:rsid w:val="00AF5121"/>
    <w:rsid w:val="00AF577D"/>
    <w:rsid w:val="00AF79AE"/>
    <w:rsid w:val="00AF7BF9"/>
    <w:rsid w:val="00AF7FD0"/>
    <w:rsid w:val="00B10337"/>
    <w:rsid w:val="00B106EF"/>
    <w:rsid w:val="00B145C9"/>
    <w:rsid w:val="00B14AB3"/>
    <w:rsid w:val="00B17702"/>
    <w:rsid w:val="00B273BB"/>
    <w:rsid w:val="00B303FF"/>
    <w:rsid w:val="00B34EB2"/>
    <w:rsid w:val="00B37EC1"/>
    <w:rsid w:val="00B43471"/>
    <w:rsid w:val="00B45795"/>
    <w:rsid w:val="00B51214"/>
    <w:rsid w:val="00B55D7E"/>
    <w:rsid w:val="00B572DA"/>
    <w:rsid w:val="00B83349"/>
    <w:rsid w:val="00B91F51"/>
    <w:rsid w:val="00B94A74"/>
    <w:rsid w:val="00B95FAF"/>
    <w:rsid w:val="00B97FB0"/>
    <w:rsid w:val="00BA245B"/>
    <w:rsid w:val="00BB00A8"/>
    <w:rsid w:val="00BC0B16"/>
    <w:rsid w:val="00BC2027"/>
    <w:rsid w:val="00BD776D"/>
    <w:rsid w:val="00BF4CEE"/>
    <w:rsid w:val="00C120FE"/>
    <w:rsid w:val="00C26E95"/>
    <w:rsid w:val="00C32DC8"/>
    <w:rsid w:val="00C41EBF"/>
    <w:rsid w:val="00C43C49"/>
    <w:rsid w:val="00C55D84"/>
    <w:rsid w:val="00C55ED7"/>
    <w:rsid w:val="00C62458"/>
    <w:rsid w:val="00C63884"/>
    <w:rsid w:val="00C6524B"/>
    <w:rsid w:val="00C663A6"/>
    <w:rsid w:val="00C83539"/>
    <w:rsid w:val="00C85BF0"/>
    <w:rsid w:val="00C86454"/>
    <w:rsid w:val="00C9199F"/>
    <w:rsid w:val="00CA0E4A"/>
    <w:rsid w:val="00CA2C31"/>
    <w:rsid w:val="00CC062B"/>
    <w:rsid w:val="00CC442D"/>
    <w:rsid w:val="00CC73D3"/>
    <w:rsid w:val="00CD2532"/>
    <w:rsid w:val="00CD2831"/>
    <w:rsid w:val="00CD5241"/>
    <w:rsid w:val="00CD7FD6"/>
    <w:rsid w:val="00CE20E1"/>
    <w:rsid w:val="00CE2B99"/>
    <w:rsid w:val="00CF319D"/>
    <w:rsid w:val="00CF7A29"/>
    <w:rsid w:val="00D0671A"/>
    <w:rsid w:val="00D17B37"/>
    <w:rsid w:val="00D257A1"/>
    <w:rsid w:val="00D2730B"/>
    <w:rsid w:val="00D3077B"/>
    <w:rsid w:val="00D37728"/>
    <w:rsid w:val="00D54D54"/>
    <w:rsid w:val="00D564D6"/>
    <w:rsid w:val="00D60255"/>
    <w:rsid w:val="00D617AF"/>
    <w:rsid w:val="00D74842"/>
    <w:rsid w:val="00D82C31"/>
    <w:rsid w:val="00D84834"/>
    <w:rsid w:val="00D93792"/>
    <w:rsid w:val="00D96CFB"/>
    <w:rsid w:val="00DA0478"/>
    <w:rsid w:val="00DA4B95"/>
    <w:rsid w:val="00DA6F0A"/>
    <w:rsid w:val="00DA7D99"/>
    <w:rsid w:val="00DD05C5"/>
    <w:rsid w:val="00DD45FB"/>
    <w:rsid w:val="00DE3AF9"/>
    <w:rsid w:val="00DE5239"/>
    <w:rsid w:val="00DF01FC"/>
    <w:rsid w:val="00DF0627"/>
    <w:rsid w:val="00E01916"/>
    <w:rsid w:val="00E05ADC"/>
    <w:rsid w:val="00E10FBA"/>
    <w:rsid w:val="00E2003F"/>
    <w:rsid w:val="00E23756"/>
    <w:rsid w:val="00E30C21"/>
    <w:rsid w:val="00E36683"/>
    <w:rsid w:val="00E40EF9"/>
    <w:rsid w:val="00E4426C"/>
    <w:rsid w:val="00E502DB"/>
    <w:rsid w:val="00E5227C"/>
    <w:rsid w:val="00E57D03"/>
    <w:rsid w:val="00E72E6F"/>
    <w:rsid w:val="00E7650B"/>
    <w:rsid w:val="00E83DD9"/>
    <w:rsid w:val="00E85EDE"/>
    <w:rsid w:val="00E86BA6"/>
    <w:rsid w:val="00E95836"/>
    <w:rsid w:val="00EA3A9A"/>
    <w:rsid w:val="00EA4F6D"/>
    <w:rsid w:val="00EB2179"/>
    <w:rsid w:val="00EB31E5"/>
    <w:rsid w:val="00EC0232"/>
    <w:rsid w:val="00EC2C7B"/>
    <w:rsid w:val="00EC56D9"/>
    <w:rsid w:val="00EE76A7"/>
    <w:rsid w:val="00EF1413"/>
    <w:rsid w:val="00EF5C96"/>
    <w:rsid w:val="00EF7332"/>
    <w:rsid w:val="00F07F0A"/>
    <w:rsid w:val="00F44243"/>
    <w:rsid w:val="00F4438C"/>
    <w:rsid w:val="00F46D52"/>
    <w:rsid w:val="00F52ED3"/>
    <w:rsid w:val="00F61410"/>
    <w:rsid w:val="00F62898"/>
    <w:rsid w:val="00F6437B"/>
    <w:rsid w:val="00F7432D"/>
    <w:rsid w:val="00F81AF5"/>
    <w:rsid w:val="00F86153"/>
    <w:rsid w:val="00F86F8B"/>
    <w:rsid w:val="00F91419"/>
    <w:rsid w:val="00F929FC"/>
    <w:rsid w:val="00F9505F"/>
    <w:rsid w:val="00F97D45"/>
    <w:rsid w:val="00FA2D72"/>
    <w:rsid w:val="00FA2F9D"/>
    <w:rsid w:val="00FB14E7"/>
    <w:rsid w:val="00FC2BDD"/>
    <w:rsid w:val="00FE1114"/>
    <w:rsid w:val="00FE29B8"/>
    <w:rsid w:val="00FE4AA3"/>
    <w:rsid w:val="00FE65B0"/>
    <w:rsid w:val="00FF2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6D049"/>
  <w15:chartTrackingRefBased/>
  <w15:docId w15:val="{168C6B6A-5DB6-4539-8213-A60F81254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22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227C"/>
  </w:style>
  <w:style w:type="paragraph" w:styleId="Footer">
    <w:name w:val="footer"/>
    <w:basedOn w:val="Normal"/>
    <w:link w:val="FooterChar"/>
    <w:uiPriority w:val="99"/>
    <w:unhideWhenUsed/>
    <w:rsid w:val="00E522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227C"/>
  </w:style>
  <w:style w:type="paragraph" w:styleId="ListParagraph">
    <w:name w:val="List Paragraph"/>
    <w:basedOn w:val="Normal"/>
    <w:uiPriority w:val="34"/>
    <w:qFormat/>
    <w:rsid w:val="003666F3"/>
    <w:pPr>
      <w:ind w:left="720"/>
      <w:contextualSpacing/>
    </w:pPr>
  </w:style>
  <w:style w:type="character" w:styleId="Hyperlink">
    <w:name w:val="Hyperlink"/>
    <w:basedOn w:val="DefaultParagraphFont"/>
    <w:uiPriority w:val="99"/>
    <w:unhideWhenUsed/>
    <w:rsid w:val="00FA2F9D"/>
    <w:rPr>
      <w:color w:val="0563C1" w:themeColor="hyperlink"/>
      <w:u w:val="single"/>
    </w:rPr>
  </w:style>
  <w:style w:type="character" w:styleId="UnresolvedMention">
    <w:name w:val="Unresolved Mention"/>
    <w:basedOn w:val="DefaultParagraphFont"/>
    <w:uiPriority w:val="99"/>
    <w:semiHidden/>
    <w:unhideWhenUsed/>
    <w:rsid w:val="00FA2F9D"/>
    <w:rPr>
      <w:color w:val="808080"/>
      <w:shd w:val="clear" w:color="auto" w:fill="E6E6E6"/>
    </w:rPr>
  </w:style>
  <w:style w:type="paragraph" w:styleId="BalloonText">
    <w:name w:val="Balloon Text"/>
    <w:basedOn w:val="Normal"/>
    <w:link w:val="BalloonTextChar"/>
    <w:uiPriority w:val="99"/>
    <w:semiHidden/>
    <w:unhideWhenUsed/>
    <w:rsid w:val="00B106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06EF"/>
    <w:rPr>
      <w:rFonts w:ascii="Segoe UI" w:hAnsi="Segoe UI" w:cs="Segoe UI"/>
      <w:sz w:val="18"/>
      <w:szCs w:val="18"/>
    </w:rPr>
  </w:style>
  <w:style w:type="character" w:customStyle="1" w:styleId="singlehighlightclass">
    <w:name w:val="single_highlight_class"/>
    <w:basedOn w:val="DefaultParagraphFont"/>
    <w:rsid w:val="00E30C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2995138">
      <w:bodyDiv w:val="1"/>
      <w:marLeft w:val="0"/>
      <w:marRight w:val="0"/>
      <w:marTop w:val="0"/>
      <w:marBottom w:val="0"/>
      <w:divBdr>
        <w:top w:val="none" w:sz="0" w:space="0" w:color="auto"/>
        <w:left w:val="none" w:sz="0" w:space="0" w:color="auto"/>
        <w:bottom w:val="none" w:sz="0" w:space="0" w:color="auto"/>
        <w:right w:val="none" w:sz="0" w:space="0" w:color="auto"/>
      </w:divBdr>
    </w:div>
    <w:div w:id="1458832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afcass.gov.wales/?lang=en" TargetMode="External"/><Relationship Id="rId13" Type="http://schemas.openxmlformats.org/officeDocument/2006/relationships/hyperlink" Target="http://www.historyandpolicy.org/policy-papers/papers/child-welfare-child-protection-and-sexual-abuse-1918-1990" TargetMode="External"/><Relationship Id="rId18" Type="http://schemas.openxmlformats.org/officeDocument/2006/relationships/hyperlink" Target="http://webarchive.nationalarchives.gov.uk/20130404002518/https://www.education.gov.uk/publications/eOrderingDownload/Framework%20for%20the%20assessment%20of%20children%20in%20need%20and%20their%20families.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www.bbc.co.uk/news/uk-21205198" TargetMode="External"/><Relationship Id="rId12" Type="http://schemas.openxmlformats.org/officeDocument/2006/relationships/hyperlink" Target="https://www.criminalrecordsagency.co.uk/News.aspx" TargetMode="External"/><Relationship Id="rId17" Type="http://schemas.openxmlformats.org/officeDocument/2006/relationships/hyperlink" Target="https://www.legislation.gov.uk/ukpga/1989/41/section/1" TargetMode="External"/><Relationship Id="rId2" Type="http://schemas.openxmlformats.org/officeDocument/2006/relationships/styles" Target="styles.xml"/><Relationship Id="rId16" Type="http://schemas.openxmlformats.org/officeDocument/2006/relationships/hyperlink" Target="https://www.nspcc.org.uk/preventing-abuse/safeguarding/schools-protecting-children-abuse-neglect/" TargetMode="External"/><Relationship Id="rId20" Type="http://schemas.openxmlformats.org/officeDocument/2006/relationships/hyperlink" Target="http://gov.wales/topics/health/publications/socialcare/circular/nafwc1207/?lang=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tizensadvice.org.uk/wales/family/children-and-young-people/child-abuse/local-authority-involvement/child-protection-conferences/child-abuse-who-attends-a-child-protection-conference/"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spcc.org.uk/preventing-abuse/safeguarding/" TargetMode="External"/><Relationship Id="rId23" Type="http://schemas.openxmlformats.org/officeDocument/2006/relationships/fontTable" Target="fontTable.xml"/><Relationship Id="rId10" Type="http://schemas.openxmlformats.org/officeDocument/2006/relationships/hyperlink" Target="http://www.childreninwales.org.uk/policy-document/wales-child-protection-procedures-2008/" TargetMode="External"/><Relationship Id="rId19" Type="http://schemas.openxmlformats.org/officeDocument/2006/relationships/hyperlink" Target="https://downloads.unicef.org.uk/wp-content/uploads/2010/05/UNCRC_united_nations_convention_on_the_rights_of_the_child.pdf?_ga=2.194218798.2065405355.1512067376-1847921132.1480085718" TargetMode="External"/><Relationship Id="rId4" Type="http://schemas.openxmlformats.org/officeDocument/2006/relationships/webSettings" Target="webSettings.xml"/><Relationship Id="rId9" Type="http://schemas.openxmlformats.org/officeDocument/2006/relationships/hyperlink" Target="https://www.gov.uk/government/publications/safeguarding-children-and-young-people/safeguarding-children-and-young-people" TargetMode="External"/><Relationship Id="rId14" Type="http://schemas.openxmlformats.org/officeDocument/2006/relationships/hyperlink" Target="https://www.gov.uk/government/news/basic-disclosure-change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761</TotalTime>
  <Pages>8</Pages>
  <Words>2676</Words>
  <Characters>15257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Wride</dc:creator>
  <cp:keywords/>
  <dc:description/>
  <cp:lastModifiedBy>Amy Wride</cp:lastModifiedBy>
  <cp:revision>343</cp:revision>
  <cp:lastPrinted>2017-11-28T19:50:00Z</cp:lastPrinted>
  <dcterms:created xsi:type="dcterms:W3CDTF">2017-11-14T19:27:00Z</dcterms:created>
  <dcterms:modified xsi:type="dcterms:W3CDTF">2017-11-30T22:42:00Z</dcterms:modified>
</cp:coreProperties>
</file>