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E20912" w:rsidP="000E41A0" w:rsidRDefault="00E20912" w14:paraId="22540CC9" w14:textId="0D7B2F79"/>
    <w:p w:rsidR="00E20912" w:rsidP="000E41A0" w:rsidRDefault="00E20912" w14:paraId="49D8EE21" w14:textId="2234322B"/>
    <w:p w:rsidR="00E20912" w:rsidP="000E41A0" w:rsidRDefault="00E20912" w14:paraId="47756EB7" w14:textId="520312B8"/>
    <w:p w:rsidR="00FC626F" w:rsidP="000E41A0" w:rsidRDefault="00FC626F" w14:paraId="5AF1F2B6" w14:textId="0EF9101B"/>
    <w:p w:rsidR="00FC626F" w:rsidP="000E41A0" w:rsidRDefault="00FC626F" w14:paraId="03EB8313" w14:textId="7D102A45"/>
    <w:p w:rsidRPr="00FC626F" w:rsidR="00FC626F" w:rsidP="00FC626F" w:rsidRDefault="00FC626F" w14:paraId="294B6DC3" w14:textId="4BEF87E8">
      <w:pPr>
        <w:pStyle w:val="Title"/>
        <w:spacing w:line="360" w:lineRule="auto"/>
        <w:jc w:val="center"/>
        <w:rPr>
          <w:sz w:val="36"/>
          <w:szCs w:val="36"/>
        </w:rPr>
      </w:pPr>
      <w:r w:rsidRPr="00FC626F">
        <w:rPr>
          <w:sz w:val="36"/>
          <w:szCs w:val="36"/>
        </w:rPr>
        <w:t>BMIH6002</w:t>
      </w:r>
    </w:p>
    <w:p w:rsidRPr="00FC626F" w:rsidR="00FC626F" w:rsidP="00FC626F" w:rsidRDefault="00FC626F" w14:paraId="4DBE9DBE" w14:textId="3F3DA201">
      <w:pPr>
        <w:pStyle w:val="Title"/>
        <w:spacing w:line="360" w:lineRule="auto"/>
        <w:jc w:val="center"/>
        <w:rPr>
          <w:sz w:val="36"/>
          <w:szCs w:val="36"/>
        </w:rPr>
      </w:pPr>
      <w:r w:rsidRPr="00FC626F">
        <w:rPr>
          <w:sz w:val="36"/>
          <w:szCs w:val="36"/>
        </w:rPr>
        <w:t>Hotel Placement – Managing Food and Beverage</w:t>
      </w:r>
    </w:p>
    <w:p w:rsidRPr="00FC626F" w:rsidR="00FC626F" w:rsidP="00FC626F" w:rsidRDefault="00FC626F" w14:paraId="24B65BF0" w14:textId="3A7CC838">
      <w:pPr>
        <w:pStyle w:val="Title"/>
        <w:spacing w:line="360" w:lineRule="auto"/>
        <w:jc w:val="center"/>
        <w:rPr>
          <w:sz w:val="36"/>
          <w:szCs w:val="36"/>
        </w:rPr>
      </w:pPr>
      <w:r w:rsidRPr="00FC626F">
        <w:rPr>
          <w:sz w:val="36"/>
          <w:szCs w:val="36"/>
        </w:rPr>
        <w:t>Operations</w:t>
      </w:r>
    </w:p>
    <w:p w:rsidRPr="00FC626F" w:rsidR="00FC626F" w:rsidP="4B8EFF18" w:rsidRDefault="00FC626F" w14:paraId="5C0D4CFF" w14:textId="651B14D8">
      <w:pPr>
        <w:pStyle w:val="Title"/>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B8EFF18" w:rsidR="6088A1B2">
        <w:rPr>
          <w:sz w:val="36"/>
          <w:szCs w:val="36"/>
        </w:rPr>
        <w:t xml:space="preserve">                                           </w:t>
      </w:r>
      <w:r w:rsidRPr="4B8EFF18" w:rsidR="00FC626F">
        <w:rPr>
          <w:sz w:val="36"/>
          <w:szCs w:val="36"/>
        </w:rPr>
        <w:t>LEVEL 6</w:t>
      </w:r>
      <w:r w:rsidRPr="4B8EFF18" w:rsidR="60D2371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p>
    <w:p w:rsidRPr="00FC626F" w:rsidR="00FC626F" w:rsidP="4B8EFF18" w:rsidRDefault="00FC626F" w14:paraId="0D41BB63" w14:textId="20887F26">
      <w:pPr>
        <w:pStyle w:val="Title"/>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B8EFF18" w:rsidR="60D2371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Module Lead: Jessica Newport</w:t>
      </w:r>
    </w:p>
    <w:p w:rsidRPr="00FC626F" w:rsidR="00FC626F" w:rsidP="4B8EFF18" w:rsidRDefault="00FC626F" w14:paraId="410B236C" w14:textId="74418FE6">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4B8EFF18" w:rsidR="60D2371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Name: Zakaria Chowdhury   </w:t>
      </w:r>
    </w:p>
    <w:p w:rsidRPr="00FC626F" w:rsidR="00FC626F" w:rsidP="4B8EFF18" w:rsidRDefault="00FC626F" w14:paraId="3E797A3F" w14:textId="3D41EC4F">
      <w:pPr>
        <w:pStyle w:val="Title"/>
        <w:spacing w:after="0" w:line="24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B8EFF18" w:rsidR="36CF880C">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Student </w:t>
      </w:r>
      <w:r w:rsidRPr="4B8EFF18" w:rsidR="60D23715">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ID: 2222623</w:t>
      </w:r>
    </w:p>
    <w:p w:rsidRPr="00FC626F" w:rsidR="00FC626F" w:rsidP="4B8EFF18" w:rsidRDefault="00FC626F" w14:paraId="3BB6CF20" w14:textId="29BCAAD3">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FC626F" w:rsidR="00FC626F" w:rsidP="4B8EFF18" w:rsidRDefault="00FC626F" w14:paraId="70328602" w14:textId="6FB5A43C">
      <w:pPr>
        <w:pStyle w:val="Normal"/>
      </w:pPr>
    </w:p>
    <w:p w:rsidR="4B8EFF18" w:rsidP="4B8EFF18" w:rsidRDefault="4B8EFF18" w14:paraId="4379A495" w14:textId="1FC41326">
      <w:pPr>
        <w:pStyle w:val="Normal"/>
      </w:pPr>
    </w:p>
    <w:p w:rsidR="00FC626F" w:rsidP="000E41A0" w:rsidRDefault="00FC626F" w14:paraId="478746F7" w14:textId="2BBA517E"/>
    <w:p w:rsidR="00FC626F" w:rsidP="000E41A0" w:rsidRDefault="00FC626F" w14:paraId="25D5077F" w14:textId="788D59DE"/>
    <w:p w:rsidR="00FC626F" w:rsidP="000E41A0" w:rsidRDefault="00FC626F" w14:paraId="61BD8578" w14:textId="3EB6351E"/>
    <w:p w:rsidR="00FC626F" w:rsidP="000E41A0" w:rsidRDefault="00FC626F" w14:paraId="6F20A8A5" w14:textId="52F2BF98"/>
    <w:p w:rsidR="00FC626F" w:rsidP="000E41A0" w:rsidRDefault="00FC626F" w14:paraId="45AD1B96" w14:textId="1D081C84"/>
    <w:p w:rsidR="00FC626F" w:rsidP="000E41A0" w:rsidRDefault="00FC626F" w14:paraId="5B3AB151" w14:textId="75B1678F"/>
    <w:p w:rsidR="00FC626F" w:rsidP="000E41A0" w:rsidRDefault="00FC626F" w14:paraId="31DED1CF" w14:textId="4C23CB97"/>
    <w:p w:rsidR="00FC626F" w:rsidP="000E41A0" w:rsidRDefault="00FC626F" w14:paraId="14462E15" w14:textId="6362A761"/>
    <w:p w:rsidR="00FC626F" w:rsidP="000E41A0" w:rsidRDefault="00FC626F" w14:paraId="5ABC2694" w14:textId="7F20DCA5"/>
    <w:p w:rsidR="00FC626F" w:rsidP="000E41A0" w:rsidRDefault="00FC626F" w14:paraId="2ABDA0D3" w14:textId="47CF944C"/>
    <w:p w:rsidR="00FC626F" w:rsidP="000E41A0" w:rsidRDefault="00F97CAA" w14:paraId="0178F2B1" w14:textId="361C957F">
      <w:pPr>
        <w:rPr>
          <w:b/>
          <w:bCs/>
        </w:rPr>
      </w:pPr>
      <w:r w:rsidRPr="00F97CAA">
        <w:rPr>
          <w:b/>
          <w:bCs/>
        </w:rPr>
        <w:t>Word Count: 129</w:t>
      </w:r>
      <w:r w:rsidR="002656F5">
        <w:rPr>
          <w:b/>
          <w:bCs/>
        </w:rPr>
        <w:t>7</w:t>
      </w:r>
    </w:p>
    <w:p w:rsidR="00F97CAA" w:rsidP="000E41A0" w:rsidRDefault="00F97CAA" w14:paraId="0BE2AD45" w14:textId="121DE9D7">
      <w:pPr>
        <w:rPr>
          <w:b/>
          <w:bCs/>
        </w:rPr>
      </w:pPr>
    </w:p>
    <w:p w:rsidR="00F97CAA" w:rsidP="000E41A0" w:rsidRDefault="00F97CAA" w14:paraId="20A0924F" w14:textId="4B1992D3">
      <w:pPr>
        <w:rPr>
          <w:b/>
          <w:bCs/>
        </w:rPr>
      </w:pPr>
    </w:p>
    <w:p w:rsidR="00F97CAA" w:rsidP="000E41A0" w:rsidRDefault="00B87019" w14:paraId="2F229659" w14:textId="7A830ACB">
      <w:pPr>
        <w:rPr>
          <w:b/>
          <w:bCs/>
        </w:rPr>
      </w:pPr>
      <w:r>
        <w:rPr>
          <w:noProof/>
        </w:rPr>
        <w:lastRenderedPageBreak/>
        <w:drawing>
          <wp:inline distT="0" distB="0" distL="0" distR="0" wp14:anchorId="4C2015DB" wp14:editId="0D832083">
            <wp:extent cx="5943600" cy="2178050"/>
            <wp:effectExtent l="0" t="0" r="0" b="0"/>
            <wp:docPr id="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document&#10;&#10;Description automatically generated"/>
                    <pic:cNvPicPr/>
                  </pic:nvPicPr>
                  <pic:blipFill>
                    <a:blip r:embed="rId8"/>
                    <a:stretch>
                      <a:fillRect/>
                    </a:stretch>
                  </pic:blipFill>
                  <pic:spPr>
                    <a:xfrm>
                      <a:off x="0" y="0"/>
                      <a:ext cx="5943600" cy="2178050"/>
                    </a:xfrm>
                    <a:prstGeom prst="rect">
                      <a:avLst/>
                    </a:prstGeom>
                  </pic:spPr>
                </pic:pic>
              </a:graphicData>
            </a:graphic>
          </wp:inline>
        </w:drawing>
      </w:r>
    </w:p>
    <w:p w:rsidR="00B87019" w:rsidP="000E41A0" w:rsidRDefault="00B87019" w14:paraId="10421059" w14:textId="5179F0E3">
      <w:pPr>
        <w:rPr>
          <w:b/>
          <w:bCs/>
        </w:rPr>
      </w:pPr>
    </w:p>
    <w:p w:rsidR="00B87019" w:rsidP="000E41A0" w:rsidRDefault="00B87019" w14:paraId="4E1B040A" w14:textId="77777777">
      <w:pPr>
        <w:rPr>
          <w:b/>
          <w:bCs/>
        </w:rPr>
      </w:pPr>
    </w:p>
    <w:p w:rsidR="00F97CAA" w:rsidP="000E41A0" w:rsidRDefault="00F97CAA" w14:paraId="4B29A4D4" w14:textId="17A53DCC">
      <w:pPr>
        <w:rPr>
          <w:b/>
          <w:bCs/>
        </w:rPr>
      </w:pPr>
    </w:p>
    <w:p w:rsidR="00F97CAA" w:rsidP="000E41A0" w:rsidRDefault="00F97CAA" w14:paraId="39407A59" w14:textId="79A28DDB">
      <w:pPr>
        <w:rPr>
          <w:b/>
          <w:bCs/>
        </w:rPr>
      </w:pPr>
    </w:p>
    <w:p w:rsidR="00F97CAA" w:rsidP="000E41A0" w:rsidRDefault="00F97CAA" w14:paraId="6C290F7B" w14:textId="7E43C483">
      <w:pPr>
        <w:rPr>
          <w:b/>
          <w:bCs/>
        </w:rPr>
      </w:pPr>
    </w:p>
    <w:p w:rsidR="00F97CAA" w:rsidP="000E41A0" w:rsidRDefault="00F97CAA" w14:paraId="08D6C5E9" w14:textId="327339E9">
      <w:pPr>
        <w:rPr>
          <w:b/>
          <w:bCs/>
        </w:rPr>
      </w:pPr>
    </w:p>
    <w:p w:rsidR="00F97CAA" w:rsidP="000E41A0" w:rsidRDefault="00F97CAA" w14:paraId="09817750" w14:textId="46CAFF78">
      <w:pPr>
        <w:rPr>
          <w:b/>
          <w:bCs/>
        </w:rPr>
      </w:pPr>
    </w:p>
    <w:p w:rsidR="00F97CAA" w:rsidP="000E41A0" w:rsidRDefault="00F97CAA" w14:paraId="74B77C67" w14:textId="3E2C6524">
      <w:pPr>
        <w:rPr>
          <w:b/>
          <w:bCs/>
        </w:rPr>
      </w:pPr>
    </w:p>
    <w:p w:rsidR="00F97CAA" w:rsidP="000E41A0" w:rsidRDefault="00F97CAA" w14:paraId="4830FB4E" w14:textId="1A25C863">
      <w:pPr>
        <w:rPr>
          <w:b/>
          <w:bCs/>
        </w:rPr>
      </w:pPr>
    </w:p>
    <w:p w:rsidR="00F97CAA" w:rsidP="000E41A0" w:rsidRDefault="00F97CAA" w14:paraId="36854AC4" w14:textId="32922203">
      <w:pPr>
        <w:rPr>
          <w:b/>
          <w:bCs/>
        </w:rPr>
      </w:pPr>
    </w:p>
    <w:p w:rsidR="00F97CAA" w:rsidP="000E41A0" w:rsidRDefault="00F97CAA" w14:paraId="2B2F9AA4" w14:textId="5C4C5F57">
      <w:pPr>
        <w:rPr>
          <w:b/>
          <w:bCs/>
        </w:rPr>
      </w:pPr>
    </w:p>
    <w:p w:rsidR="00F97CAA" w:rsidP="000E41A0" w:rsidRDefault="00F97CAA" w14:paraId="78F27DAB" w14:textId="09CC0D00">
      <w:pPr>
        <w:rPr>
          <w:b/>
          <w:bCs/>
        </w:rPr>
      </w:pPr>
    </w:p>
    <w:p w:rsidR="00F97CAA" w:rsidP="000E41A0" w:rsidRDefault="00F97CAA" w14:paraId="741B607C" w14:textId="59516AAF">
      <w:pPr>
        <w:rPr>
          <w:b/>
          <w:bCs/>
        </w:rPr>
      </w:pPr>
    </w:p>
    <w:p w:rsidR="00F97CAA" w:rsidP="000E41A0" w:rsidRDefault="00F97CAA" w14:paraId="23769C4F" w14:textId="18574949">
      <w:pPr>
        <w:rPr>
          <w:b/>
          <w:bCs/>
        </w:rPr>
      </w:pPr>
    </w:p>
    <w:p w:rsidR="00F97CAA" w:rsidP="000E41A0" w:rsidRDefault="00F97CAA" w14:paraId="67A32D0A" w14:textId="7A03C952">
      <w:pPr>
        <w:rPr>
          <w:b/>
          <w:bCs/>
        </w:rPr>
      </w:pPr>
    </w:p>
    <w:p w:rsidR="00FC626F" w:rsidP="000E41A0" w:rsidRDefault="00FC626F" w14:paraId="480C5E78" w14:textId="1D90EFBF"/>
    <w:sdt>
      <w:sdtPr>
        <w:id w:val="-298302930"/>
        <w:docPartObj>
          <w:docPartGallery w:val="Table of Contents"/>
          <w:docPartUnique/>
        </w:docPartObj>
        <w:rPr>
          <w:rFonts w:ascii="Times New Roman" w:hAnsi="Times New Roman" w:eastAsia="Calibri" w:cs="" w:eastAsiaTheme="minorAscii" w:cstheme="minorBidi"/>
          <w:color w:val="auto"/>
          <w:sz w:val="24"/>
          <w:szCs w:val="24"/>
          <w:lang w:val="en-GB"/>
        </w:rPr>
      </w:sdtPr>
      <w:sdtEndPr>
        <w:rPr>
          <w:rFonts w:ascii="Times New Roman" w:hAnsi="Times New Roman" w:eastAsia="Calibri" w:cs="" w:eastAsiaTheme="minorAscii" w:cstheme="minorBidi"/>
          <w:b w:val="1"/>
          <w:bCs w:val="1"/>
          <w:noProof/>
          <w:color w:val="auto"/>
          <w:sz w:val="24"/>
          <w:szCs w:val="24"/>
          <w:lang w:val="en-GB"/>
        </w:rPr>
      </w:sdtEndPr>
      <w:sdtContent>
        <w:p w:rsidRPr="00FC626F" w:rsidR="00FC626F" w:rsidRDefault="00FC626F" w14:paraId="2FBF6CFC" w14:textId="6C14DAD9">
          <w:pPr>
            <w:pStyle w:val="TOCHeading"/>
            <w:rPr>
              <w:rFonts w:ascii="Times New Roman" w:hAnsi="Times New Roman" w:cs="Times New Roman"/>
            </w:rPr>
          </w:pPr>
          <w:r w:rsidRPr="00FC626F">
            <w:rPr>
              <w:rFonts w:ascii="Times New Roman" w:hAnsi="Times New Roman" w:cs="Times New Roman"/>
            </w:rPr>
            <w:t>Contents</w:t>
          </w:r>
        </w:p>
        <w:p w:rsidR="00F97CAA" w:rsidRDefault="00FC626F" w14:paraId="44F932B6" w14:textId="553FF1C1">
          <w:pPr>
            <w:pStyle w:val="TOC1"/>
            <w:tabs>
              <w:tab w:val="right" w:leader="dot" w:pos="9350"/>
            </w:tabs>
            <w:rPr>
              <w:rFonts w:asciiTheme="minorHAnsi" w:hAnsiTheme="minorHAnsi" w:eastAsiaTheme="minorEastAsia"/>
              <w:noProof/>
              <w:sz w:val="22"/>
              <w:lang w:eastAsia="en-GB"/>
            </w:rPr>
          </w:pPr>
          <w:r>
            <w:fldChar w:fldCharType="begin"/>
          </w:r>
          <w:r>
            <w:instrText xml:space="preserve"> TOC \o "1-3" \h \z \u </w:instrText>
          </w:r>
          <w:r>
            <w:fldChar w:fldCharType="separate"/>
          </w:r>
          <w:hyperlink w:history="1" w:anchor="_Toc198179091">
            <w:r w:rsidRPr="003118FE" w:rsidR="00F97CAA">
              <w:rPr>
                <w:rStyle w:val="Hyperlink"/>
                <w:noProof/>
              </w:rPr>
              <w:t>AI Acknowledgement Statement</w:t>
            </w:r>
            <w:r w:rsidR="00F97CAA">
              <w:rPr>
                <w:noProof/>
                <w:webHidden/>
              </w:rPr>
              <w:tab/>
            </w:r>
            <w:r w:rsidR="00F97CAA">
              <w:rPr>
                <w:noProof/>
                <w:webHidden/>
              </w:rPr>
              <w:fldChar w:fldCharType="begin"/>
            </w:r>
            <w:r w:rsidR="00F97CAA">
              <w:rPr>
                <w:noProof/>
                <w:webHidden/>
              </w:rPr>
              <w:instrText xml:space="preserve"> PAGEREF _Toc198179091 \h </w:instrText>
            </w:r>
            <w:r w:rsidR="00F97CAA">
              <w:rPr>
                <w:noProof/>
                <w:webHidden/>
              </w:rPr>
            </w:r>
            <w:r w:rsidR="00F97CAA">
              <w:rPr>
                <w:noProof/>
                <w:webHidden/>
              </w:rPr>
              <w:fldChar w:fldCharType="separate"/>
            </w:r>
            <w:r w:rsidR="00F97CAA">
              <w:rPr>
                <w:noProof/>
                <w:webHidden/>
              </w:rPr>
              <w:t>2</w:t>
            </w:r>
            <w:r w:rsidR="00F97CAA">
              <w:rPr>
                <w:noProof/>
                <w:webHidden/>
              </w:rPr>
              <w:fldChar w:fldCharType="end"/>
            </w:r>
          </w:hyperlink>
        </w:p>
        <w:p w:rsidR="00F97CAA" w:rsidRDefault="00B51418" w14:paraId="271B44DD" w14:textId="2D1C4070">
          <w:pPr>
            <w:pStyle w:val="TOC1"/>
            <w:tabs>
              <w:tab w:val="right" w:leader="dot" w:pos="9350"/>
            </w:tabs>
            <w:rPr>
              <w:rFonts w:asciiTheme="minorHAnsi" w:hAnsiTheme="minorHAnsi" w:eastAsiaTheme="minorEastAsia"/>
              <w:noProof/>
              <w:sz w:val="22"/>
              <w:lang w:eastAsia="en-GB"/>
            </w:rPr>
          </w:pPr>
          <w:hyperlink w:history="1" w:anchor="_Toc198179092">
            <w:r w:rsidRPr="003118FE" w:rsidR="00F97CAA">
              <w:rPr>
                <w:rStyle w:val="Hyperlink"/>
                <w:noProof/>
              </w:rPr>
              <w:t>Introduction</w:t>
            </w:r>
            <w:r w:rsidR="00F97CAA">
              <w:rPr>
                <w:noProof/>
                <w:webHidden/>
              </w:rPr>
              <w:tab/>
            </w:r>
            <w:r w:rsidR="00F97CAA">
              <w:rPr>
                <w:noProof/>
                <w:webHidden/>
              </w:rPr>
              <w:fldChar w:fldCharType="begin"/>
            </w:r>
            <w:r w:rsidR="00F97CAA">
              <w:rPr>
                <w:noProof/>
                <w:webHidden/>
              </w:rPr>
              <w:instrText xml:space="preserve"> PAGEREF _Toc198179092 \h </w:instrText>
            </w:r>
            <w:r w:rsidR="00F97CAA">
              <w:rPr>
                <w:noProof/>
                <w:webHidden/>
              </w:rPr>
            </w:r>
            <w:r w:rsidR="00F97CAA">
              <w:rPr>
                <w:noProof/>
                <w:webHidden/>
              </w:rPr>
              <w:fldChar w:fldCharType="separate"/>
            </w:r>
            <w:r w:rsidR="00F97CAA">
              <w:rPr>
                <w:noProof/>
                <w:webHidden/>
              </w:rPr>
              <w:t>4</w:t>
            </w:r>
            <w:r w:rsidR="00F97CAA">
              <w:rPr>
                <w:noProof/>
                <w:webHidden/>
              </w:rPr>
              <w:fldChar w:fldCharType="end"/>
            </w:r>
          </w:hyperlink>
        </w:p>
        <w:p w:rsidR="00F97CAA" w:rsidRDefault="00B51418" w14:paraId="5C2D9678" w14:textId="45CAECE5">
          <w:pPr>
            <w:pStyle w:val="TOC1"/>
            <w:tabs>
              <w:tab w:val="right" w:leader="dot" w:pos="9350"/>
            </w:tabs>
            <w:rPr>
              <w:rFonts w:asciiTheme="minorHAnsi" w:hAnsiTheme="minorHAnsi" w:eastAsiaTheme="minorEastAsia"/>
              <w:noProof/>
              <w:sz w:val="22"/>
              <w:lang w:eastAsia="en-GB"/>
            </w:rPr>
          </w:pPr>
          <w:hyperlink w:history="1" w:anchor="_Toc198179093">
            <w:r w:rsidRPr="003118FE" w:rsidR="00F97CAA">
              <w:rPr>
                <w:rStyle w:val="Hyperlink"/>
                <w:noProof/>
              </w:rPr>
              <w:t>Section 1: Role Reflection Using Gibbs’ Reflective Cycle (1988)</w:t>
            </w:r>
            <w:r w:rsidR="00F97CAA">
              <w:rPr>
                <w:noProof/>
                <w:webHidden/>
              </w:rPr>
              <w:tab/>
            </w:r>
            <w:r w:rsidR="00F97CAA">
              <w:rPr>
                <w:noProof/>
                <w:webHidden/>
              </w:rPr>
              <w:fldChar w:fldCharType="begin"/>
            </w:r>
            <w:r w:rsidR="00F97CAA">
              <w:rPr>
                <w:noProof/>
                <w:webHidden/>
              </w:rPr>
              <w:instrText xml:space="preserve"> PAGEREF _Toc198179093 \h </w:instrText>
            </w:r>
            <w:r w:rsidR="00F97CAA">
              <w:rPr>
                <w:noProof/>
                <w:webHidden/>
              </w:rPr>
            </w:r>
            <w:r w:rsidR="00F97CAA">
              <w:rPr>
                <w:noProof/>
                <w:webHidden/>
              </w:rPr>
              <w:fldChar w:fldCharType="separate"/>
            </w:r>
            <w:r w:rsidR="00F97CAA">
              <w:rPr>
                <w:noProof/>
                <w:webHidden/>
              </w:rPr>
              <w:t>4</w:t>
            </w:r>
            <w:r w:rsidR="00F97CAA">
              <w:rPr>
                <w:noProof/>
                <w:webHidden/>
              </w:rPr>
              <w:fldChar w:fldCharType="end"/>
            </w:r>
          </w:hyperlink>
        </w:p>
        <w:p w:rsidR="00F97CAA" w:rsidRDefault="00B51418" w14:paraId="5BF25EAC" w14:textId="355B7DF7">
          <w:pPr>
            <w:pStyle w:val="TOC2"/>
            <w:tabs>
              <w:tab w:val="right" w:leader="dot" w:pos="9350"/>
            </w:tabs>
            <w:rPr>
              <w:rFonts w:asciiTheme="minorHAnsi" w:hAnsiTheme="minorHAnsi" w:eastAsiaTheme="minorEastAsia"/>
              <w:noProof/>
              <w:sz w:val="22"/>
              <w:lang w:eastAsia="en-GB"/>
            </w:rPr>
          </w:pPr>
          <w:hyperlink w:history="1" w:anchor="_Toc198179094">
            <w:r w:rsidRPr="003118FE" w:rsidR="00F97CAA">
              <w:rPr>
                <w:rStyle w:val="Hyperlink"/>
                <w:noProof/>
              </w:rPr>
              <w:t>Description</w:t>
            </w:r>
            <w:r w:rsidR="00F97CAA">
              <w:rPr>
                <w:noProof/>
                <w:webHidden/>
              </w:rPr>
              <w:tab/>
            </w:r>
            <w:r w:rsidR="00F97CAA">
              <w:rPr>
                <w:noProof/>
                <w:webHidden/>
              </w:rPr>
              <w:fldChar w:fldCharType="begin"/>
            </w:r>
            <w:r w:rsidR="00F97CAA">
              <w:rPr>
                <w:noProof/>
                <w:webHidden/>
              </w:rPr>
              <w:instrText xml:space="preserve"> PAGEREF _Toc198179094 \h </w:instrText>
            </w:r>
            <w:r w:rsidR="00F97CAA">
              <w:rPr>
                <w:noProof/>
                <w:webHidden/>
              </w:rPr>
            </w:r>
            <w:r w:rsidR="00F97CAA">
              <w:rPr>
                <w:noProof/>
                <w:webHidden/>
              </w:rPr>
              <w:fldChar w:fldCharType="separate"/>
            </w:r>
            <w:r w:rsidR="00F97CAA">
              <w:rPr>
                <w:noProof/>
                <w:webHidden/>
              </w:rPr>
              <w:t>4</w:t>
            </w:r>
            <w:r w:rsidR="00F97CAA">
              <w:rPr>
                <w:noProof/>
                <w:webHidden/>
              </w:rPr>
              <w:fldChar w:fldCharType="end"/>
            </w:r>
          </w:hyperlink>
        </w:p>
        <w:p w:rsidR="00F97CAA" w:rsidRDefault="00B51418" w14:paraId="7C26C798" w14:textId="47209478">
          <w:pPr>
            <w:pStyle w:val="TOC2"/>
            <w:tabs>
              <w:tab w:val="right" w:leader="dot" w:pos="9350"/>
            </w:tabs>
            <w:rPr>
              <w:rFonts w:asciiTheme="minorHAnsi" w:hAnsiTheme="minorHAnsi" w:eastAsiaTheme="minorEastAsia"/>
              <w:noProof/>
              <w:sz w:val="22"/>
              <w:lang w:eastAsia="en-GB"/>
            </w:rPr>
          </w:pPr>
          <w:hyperlink w:history="1" w:anchor="_Toc198179095">
            <w:r w:rsidRPr="003118FE" w:rsidR="00F97CAA">
              <w:rPr>
                <w:rStyle w:val="Hyperlink"/>
                <w:noProof/>
              </w:rPr>
              <w:t>Feelings</w:t>
            </w:r>
            <w:r w:rsidR="00F97CAA">
              <w:rPr>
                <w:noProof/>
                <w:webHidden/>
              </w:rPr>
              <w:tab/>
            </w:r>
            <w:r w:rsidR="00F97CAA">
              <w:rPr>
                <w:noProof/>
                <w:webHidden/>
              </w:rPr>
              <w:fldChar w:fldCharType="begin"/>
            </w:r>
            <w:r w:rsidR="00F97CAA">
              <w:rPr>
                <w:noProof/>
                <w:webHidden/>
              </w:rPr>
              <w:instrText xml:space="preserve"> PAGEREF _Toc198179095 \h </w:instrText>
            </w:r>
            <w:r w:rsidR="00F97CAA">
              <w:rPr>
                <w:noProof/>
                <w:webHidden/>
              </w:rPr>
            </w:r>
            <w:r w:rsidR="00F97CAA">
              <w:rPr>
                <w:noProof/>
                <w:webHidden/>
              </w:rPr>
              <w:fldChar w:fldCharType="separate"/>
            </w:r>
            <w:r w:rsidR="00F97CAA">
              <w:rPr>
                <w:noProof/>
                <w:webHidden/>
              </w:rPr>
              <w:t>4</w:t>
            </w:r>
            <w:r w:rsidR="00F97CAA">
              <w:rPr>
                <w:noProof/>
                <w:webHidden/>
              </w:rPr>
              <w:fldChar w:fldCharType="end"/>
            </w:r>
          </w:hyperlink>
        </w:p>
        <w:p w:rsidR="00F97CAA" w:rsidRDefault="00B51418" w14:paraId="76C40D9F" w14:textId="13FE6F6D">
          <w:pPr>
            <w:pStyle w:val="TOC2"/>
            <w:tabs>
              <w:tab w:val="right" w:leader="dot" w:pos="9350"/>
            </w:tabs>
            <w:rPr>
              <w:rFonts w:asciiTheme="minorHAnsi" w:hAnsiTheme="minorHAnsi" w:eastAsiaTheme="minorEastAsia"/>
              <w:noProof/>
              <w:sz w:val="22"/>
              <w:lang w:eastAsia="en-GB"/>
            </w:rPr>
          </w:pPr>
          <w:hyperlink w:history="1" w:anchor="_Toc198179096">
            <w:r w:rsidRPr="003118FE" w:rsidR="00F97CAA">
              <w:rPr>
                <w:rStyle w:val="Hyperlink"/>
                <w:noProof/>
              </w:rPr>
              <w:t>Evaluation</w:t>
            </w:r>
            <w:r w:rsidR="00F97CAA">
              <w:rPr>
                <w:noProof/>
                <w:webHidden/>
              </w:rPr>
              <w:tab/>
            </w:r>
            <w:r w:rsidR="00F97CAA">
              <w:rPr>
                <w:noProof/>
                <w:webHidden/>
              </w:rPr>
              <w:fldChar w:fldCharType="begin"/>
            </w:r>
            <w:r w:rsidR="00F97CAA">
              <w:rPr>
                <w:noProof/>
                <w:webHidden/>
              </w:rPr>
              <w:instrText xml:space="preserve"> PAGEREF _Toc198179096 \h </w:instrText>
            </w:r>
            <w:r w:rsidR="00F97CAA">
              <w:rPr>
                <w:noProof/>
                <w:webHidden/>
              </w:rPr>
            </w:r>
            <w:r w:rsidR="00F97CAA">
              <w:rPr>
                <w:noProof/>
                <w:webHidden/>
              </w:rPr>
              <w:fldChar w:fldCharType="separate"/>
            </w:r>
            <w:r w:rsidR="00F97CAA">
              <w:rPr>
                <w:noProof/>
                <w:webHidden/>
              </w:rPr>
              <w:t>5</w:t>
            </w:r>
            <w:r w:rsidR="00F97CAA">
              <w:rPr>
                <w:noProof/>
                <w:webHidden/>
              </w:rPr>
              <w:fldChar w:fldCharType="end"/>
            </w:r>
          </w:hyperlink>
        </w:p>
        <w:p w:rsidR="00F97CAA" w:rsidRDefault="00B51418" w14:paraId="5A4B9342" w14:textId="63C93066">
          <w:pPr>
            <w:pStyle w:val="TOC2"/>
            <w:tabs>
              <w:tab w:val="right" w:leader="dot" w:pos="9350"/>
            </w:tabs>
            <w:rPr>
              <w:rFonts w:asciiTheme="minorHAnsi" w:hAnsiTheme="minorHAnsi" w:eastAsiaTheme="minorEastAsia"/>
              <w:noProof/>
              <w:sz w:val="22"/>
              <w:lang w:eastAsia="en-GB"/>
            </w:rPr>
          </w:pPr>
          <w:hyperlink w:history="1" w:anchor="_Toc198179097">
            <w:r w:rsidRPr="003118FE" w:rsidR="00F97CAA">
              <w:rPr>
                <w:rStyle w:val="Hyperlink"/>
                <w:noProof/>
              </w:rPr>
              <w:t>Analysis</w:t>
            </w:r>
            <w:r w:rsidR="00F97CAA">
              <w:rPr>
                <w:noProof/>
                <w:webHidden/>
              </w:rPr>
              <w:tab/>
            </w:r>
            <w:r w:rsidR="00F97CAA">
              <w:rPr>
                <w:noProof/>
                <w:webHidden/>
              </w:rPr>
              <w:fldChar w:fldCharType="begin"/>
            </w:r>
            <w:r w:rsidR="00F97CAA">
              <w:rPr>
                <w:noProof/>
                <w:webHidden/>
              </w:rPr>
              <w:instrText xml:space="preserve"> PAGEREF _Toc198179097 \h </w:instrText>
            </w:r>
            <w:r w:rsidR="00F97CAA">
              <w:rPr>
                <w:noProof/>
                <w:webHidden/>
              </w:rPr>
            </w:r>
            <w:r w:rsidR="00F97CAA">
              <w:rPr>
                <w:noProof/>
                <w:webHidden/>
              </w:rPr>
              <w:fldChar w:fldCharType="separate"/>
            </w:r>
            <w:r w:rsidR="00F97CAA">
              <w:rPr>
                <w:noProof/>
                <w:webHidden/>
              </w:rPr>
              <w:t>5</w:t>
            </w:r>
            <w:r w:rsidR="00F97CAA">
              <w:rPr>
                <w:noProof/>
                <w:webHidden/>
              </w:rPr>
              <w:fldChar w:fldCharType="end"/>
            </w:r>
          </w:hyperlink>
        </w:p>
        <w:p w:rsidR="00F97CAA" w:rsidRDefault="00B51418" w14:paraId="205D269E" w14:textId="2EAC7794">
          <w:pPr>
            <w:pStyle w:val="TOC2"/>
            <w:tabs>
              <w:tab w:val="right" w:leader="dot" w:pos="9350"/>
            </w:tabs>
            <w:rPr>
              <w:rFonts w:asciiTheme="minorHAnsi" w:hAnsiTheme="minorHAnsi" w:eastAsiaTheme="minorEastAsia"/>
              <w:noProof/>
              <w:sz w:val="22"/>
              <w:lang w:eastAsia="en-GB"/>
            </w:rPr>
          </w:pPr>
          <w:hyperlink w:history="1" w:anchor="_Toc198179098">
            <w:r w:rsidRPr="003118FE" w:rsidR="00F97CAA">
              <w:rPr>
                <w:rStyle w:val="Hyperlink"/>
                <w:noProof/>
              </w:rPr>
              <w:t>Conclusion</w:t>
            </w:r>
            <w:r w:rsidR="00F97CAA">
              <w:rPr>
                <w:noProof/>
                <w:webHidden/>
              </w:rPr>
              <w:tab/>
            </w:r>
            <w:r w:rsidR="00F97CAA">
              <w:rPr>
                <w:noProof/>
                <w:webHidden/>
              </w:rPr>
              <w:fldChar w:fldCharType="begin"/>
            </w:r>
            <w:r w:rsidR="00F97CAA">
              <w:rPr>
                <w:noProof/>
                <w:webHidden/>
              </w:rPr>
              <w:instrText xml:space="preserve"> PAGEREF _Toc198179098 \h </w:instrText>
            </w:r>
            <w:r w:rsidR="00F97CAA">
              <w:rPr>
                <w:noProof/>
                <w:webHidden/>
              </w:rPr>
            </w:r>
            <w:r w:rsidR="00F97CAA">
              <w:rPr>
                <w:noProof/>
                <w:webHidden/>
              </w:rPr>
              <w:fldChar w:fldCharType="separate"/>
            </w:r>
            <w:r w:rsidR="00F97CAA">
              <w:rPr>
                <w:noProof/>
                <w:webHidden/>
              </w:rPr>
              <w:t>5</w:t>
            </w:r>
            <w:r w:rsidR="00F97CAA">
              <w:rPr>
                <w:noProof/>
                <w:webHidden/>
              </w:rPr>
              <w:fldChar w:fldCharType="end"/>
            </w:r>
          </w:hyperlink>
        </w:p>
        <w:p w:rsidR="00F97CAA" w:rsidRDefault="00B51418" w14:paraId="309F347F" w14:textId="02BB401A">
          <w:pPr>
            <w:pStyle w:val="TOC2"/>
            <w:tabs>
              <w:tab w:val="right" w:leader="dot" w:pos="9350"/>
            </w:tabs>
            <w:rPr>
              <w:rFonts w:asciiTheme="minorHAnsi" w:hAnsiTheme="minorHAnsi" w:eastAsiaTheme="minorEastAsia"/>
              <w:noProof/>
              <w:sz w:val="22"/>
              <w:lang w:eastAsia="en-GB"/>
            </w:rPr>
          </w:pPr>
          <w:hyperlink w:history="1" w:anchor="_Toc198179099">
            <w:r w:rsidRPr="003118FE" w:rsidR="00F97CAA">
              <w:rPr>
                <w:rStyle w:val="Hyperlink"/>
                <w:noProof/>
              </w:rPr>
              <w:t>Action Plan</w:t>
            </w:r>
            <w:r w:rsidR="00F97CAA">
              <w:rPr>
                <w:noProof/>
                <w:webHidden/>
              </w:rPr>
              <w:tab/>
            </w:r>
            <w:r w:rsidR="00F97CAA">
              <w:rPr>
                <w:noProof/>
                <w:webHidden/>
              </w:rPr>
              <w:fldChar w:fldCharType="begin"/>
            </w:r>
            <w:r w:rsidR="00F97CAA">
              <w:rPr>
                <w:noProof/>
                <w:webHidden/>
              </w:rPr>
              <w:instrText xml:space="preserve"> PAGEREF _Toc198179099 \h </w:instrText>
            </w:r>
            <w:r w:rsidR="00F97CAA">
              <w:rPr>
                <w:noProof/>
                <w:webHidden/>
              </w:rPr>
            </w:r>
            <w:r w:rsidR="00F97CAA">
              <w:rPr>
                <w:noProof/>
                <w:webHidden/>
              </w:rPr>
              <w:fldChar w:fldCharType="separate"/>
            </w:r>
            <w:r w:rsidR="00F97CAA">
              <w:rPr>
                <w:noProof/>
                <w:webHidden/>
              </w:rPr>
              <w:t>5</w:t>
            </w:r>
            <w:r w:rsidR="00F97CAA">
              <w:rPr>
                <w:noProof/>
                <w:webHidden/>
              </w:rPr>
              <w:fldChar w:fldCharType="end"/>
            </w:r>
          </w:hyperlink>
        </w:p>
        <w:p w:rsidR="00F97CAA" w:rsidRDefault="00B51418" w14:paraId="66ADAF58" w14:textId="6CB6955D">
          <w:pPr>
            <w:pStyle w:val="TOC1"/>
            <w:tabs>
              <w:tab w:val="right" w:leader="dot" w:pos="9350"/>
            </w:tabs>
            <w:rPr>
              <w:rFonts w:asciiTheme="minorHAnsi" w:hAnsiTheme="minorHAnsi" w:eastAsiaTheme="minorEastAsia"/>
              <w:noProof/>
              <w:sz w:val="22"/>
              <w:lang w:eastAsia="en-GB"/>
            </w:rPr>
          </w:pPr>
          <w:hyperlink w:history="1" w:anchor="_Toc198179100">
            <w:r w:rsidRPr="003118FE" w:rsidR="00F97CAA">
              <w:rPr>
                <w:rStyle w:val="Hyperlink"/>
                <w:noProof/>
              </w:rPr>
              <w:t>Section 2: Development Journey</w:t>
            </w:r>
            <w:r w:rsidR="00F97CAA">
              <w:rPr>
                <w:noProof/>
                <w:webHidden/>
              </w:rPr>
              <w:tab/>
            </w:r>
            <w:r w:rsidR="00F97CAA">
              <w:rPr>
                <w:noProof/>
                <w:webHidden/>
              </w:rPr>
              <w:fldChar w:fldCharType="begin"/>
            </w:r>
            <w:r w:rsidR="00F97CAA">
              <w:rPr>
                <w:noProof/>
                <w:webHidden/>
              </w:rPr>
              <w:instrText xml:space="preserve"> PAGEREF _Toc198179100 \h </w:instrText>
            </w:r>
            <w:r w:rsidR="00F97CAA">
              <w:rPr>
                <w:noProof/>
                <w:webHidden/>
              </w:rPr>
            </w:r>
            <w:r w:rsidR="00F97CAA">
              <w:rPr>
                <w:noProof/>
                <w:webHidden/>
              </w:rPr>
              <w:fldChar w:fldCharType="separate"/>
            </w:r>
            <w:r w:rsidR="00F97CAA">
              <w:rPr>
                <w:noProof/>
                <w:webHidden/>
              </w:rPr>
              <w:t>6</w:t>
            </w:r>
            <w:r w:rsidR="00F97CAA">
              <w:rPr>
                <w:noProof/>
                <w:webHidden/>
              </w:rPr>
              <w:fldChar w:fldCharType="end"/>
            </w:r>
          </w:hyperlink>
        </w:p>
        <w:p w:rsidR="00F97CAA" w:rsidRDefault="00B51418" w14:paraId="302CC08D" w14:textId="4CBFA9BF">
          <w:pPr>
            <w:pStyle w:val="TOC2"/>
            <w:tabs>
              <w:tab w:val="right" w:leader="dot" w:pos="9350"/>
            </w:tabs>
            <w:rPr>
              <w:rFonts w:asciiTheme="minorHAnsi" w:hAnsiTheme="minorHAnsi" w:eastAsiaTheme="minorEastAsia"/>
              <w:noProof/>
              <w:sz w:val="22"/>
              <w:lang w:eastAsia="en-GB"/>
            </w:rPr>
          </w:pPr>
          <w:hyperlink w:history="1" w:anchor="_Toc198179101">
            <w:r w:rsidRPr="003118FE" w:rsidR="00F97CAA">
              <w:rPr>
                <w:rStyle w:val="Hyperlink"/>
                <w:noProof/>
              </w:rPr>
              <w:t>Applying Learning from Level 4 and Level 5 Modules</w:t>
            </w:r>
            <w:r w:rsidR="00F97CAA">
              <w:rPr>
                <w:noProof/>
                <w:webHidden/>
              </w:rPr>
              <w:tab/>
            </w:r>
            <w:r w:rsidR="00F97CAA">
              <w:rPr>
                <w:noProof/>
                <w:webHidden/>
              </w:rPr>
              <w:fldChar w:fldCharType="begin"/>
            </w:r>
            <w:r w:rsidR="00F97CAA">
              <w:rPr>
                <w:noProof/>
                <w:webHidden/>
              </w:rPr>
              <w:instrText xml:space="preserve"> PAGEREF _Toc198179101 \h </w:instrText>
            </w:r>
            <w:r w:rsidR="00F97CAA">
              <w:rPr>
                <w:noProof/>
                <w:webHidden/>
              </w:rPr>
            </w:r>
            <w:r w:rsidR="00F97CAA">
              <w:rPr>
                <w:noProof/>
                <w:webHidden/>
              </w:rPr>
              <w:fldChar w:fldCharType="separate"/>
            </w:r>
            <w:r w:rsidR="00F97CAA">
              <w:rPr>
                <w:noProof/>
                <w:webHidden/>
              </w:rPr>
              <w:t>6</w:t>
            </w:r>
            <w:r w:rsidR="00F97CAA">
              <w:rPr>
                <w:noProof/>
                <w:webHidden/>
              </w:rPr>
              <w:fldChar w:fldCharType="end"/>
            </w:r>
          </w:hyperlink>
        </w:p>
        <w:p w:rsidR="00F97CAA" w:rsidRDefault="00B51418" w14:paraId="3FE3A52F" w14:textId="4BC8FD98">
          <w:pPr>
            <w:pStyle w:val="TOC1"/>
            <w:tabs>
              <w:tab w:val="right" w:leader="dot" w:pos="9350"/>
            </w:tabs>
            <w:rPr>
              <w:rFonts w:asciiTheme="minorHAnsi" w:hAnsiTheme="minorHAnsi" w:eastAsiaTheme="minorEastAsia"/>
              <w:noProof/>
              <w:sz w:val="22"/>
              <w:lang w:eastAsia="en-GB"/>
            </w:rPr>
          </w:pPr>
          <w:hyperlink w:history="1" w:anchor="_Toc198179102">
            <w:r w:rsidRPr="003118FE" w:rsidR="00F97CAA">
              <w:rPr>
                <w:rStyle w:val="Hyperlink"/>
                <w:noProof/>
              </w:rPr>
              <w:t>Section 3: Service Improvement Proposal</w:t>
            </w:r>
            <w:r w:rsidR="00F97CAA">
              <w:rPr>
                <w:noProof/>
                <w:webHidden/>
              </w:rPr>
              <w:tab/>
            </w:r>
            <w:r w:rsidR="00F97CAA">
              <w:rPr>
                <w:noProof/>
                <w:webHidden/>
              </w:rPr>
              <w:fldChar w:fldCharType="begin"/>
            </w:r>
            <w:r w:rsidR="00F97CAA">
              <w:rPr>
                <w:noProof/>
                <w:webHidden/>
              </w:rPr>
              <w:instrText xml:space="preserve"> PAGEREF _Toc198179102 \h </w:instrText>
            </w:r>
            <w:r w:rsidR="00F97CAA">
              <w:rPr>
                <w:noProof/>
                <w:webHidden/>
              </w:rPr>
            </w:r>
            <w:r w:rsidR="00F97CAA">
              <w:rPr>
                <w:noProof/>
                <w:webHidden/>
              </w:rPr>
              <w:fldChar w:fldCharType="separate"/>
            </w:r>
            <w:r w:rsidR="00F97CAA">
              <w:rPr>
                <w:noProof/>
                <w:webHidden/>
              </w:rPr>
              <w:t>7</w:t>
            </w:r>
            <w:r w:rsidR="00F97CAA">
              <w:rPr>
                <w:noProof/>
                <w:webHidden/>
              </w:rPr>
              <w:fldChar w:fldCharType="end"/>
            </w:r>
          </w:hyperlink>
        </w:p>
        <w:p w:rsidR="00F97CAA" w:rsidRDefault="00B51418" w14:paraId="1B44CC40" w14:textId="765A6019">
          <w:pPr>
            <w:pStyle w:val="TOC2"/>
            <w:tabs>
              <w:tab w:val="right" w:leader="dot" w:pos="9350"/>
            </w:tabs>
            <w:rPr>
              <w:rFonts w:asciiTheme="minorHAnsi" w:hAnsiTheme="minorHAnsi" w:eastAsiaTheme="minorEastAsia"/>
              <w:noProof/>
              <w:sz w:val="22"/>
              <w:lang w:eastAsia="en-GB"/>
            </w:rPr>
          </w:pPr>
          <w:hyperlink w:history="1" w:anchor="_Toc198179103">
            <w:r w:rsidRPr="003118FE" w:rsidR="00F97CAA">
              <w:rPr>
                <w:rStyle w:val="Hyperlink"/>
                <w:noProof/>
              </w:rPr>
              <w:t>Area for Improvement: Interdepartmental Communication for Room Readiness</w:t>
            </w:r>
            <w:r w:rsidR="00F97CAA">
              <w:rPr>
                <w:noProof/>
                <w:webHidden/>
              </w:rPr>
              <w:tab/>
            </w:r>
            <w:r w:rsidR="00F97CAA">
              <w:rPr>
                <w:noProof/>
                <w:webHidden/>
              </w:rPr>
              <w:fldChar w:fldCharType="begin"/>
            </w:r>
            <w:r w:rsidR="00F97CAA">
              <w:rPr>
                <w:noProof/>
                <w:webHidden/>
              </w:rPr>
              <w:instrText xml:space="preserve"> PAGEREF _Toc198179103 \h </w:instrText>
            </w:r>
            <w:r w:rsidR="00F97CAA">
              <w:rPr>
                <w:noProof/>
                <w:webHidden/>
              </w:rPr>
            </w:r>
            <w:r w:rsidR="00F97CAA">
              <w:rPr>
                <w:noProof/>
                <w:webHidden/>
              </w:rPr>
              <w:fldChar w:fldCharType="separate"/>
            </w:r>
            <w:r w:rsidR="00F97CAA">
              <w:rPr>
                <w:noProof/>
                <w:webHidden/>
              </w:rPr>
              <w:t>7</w:t>
            </w:r>
            <w:r w:rsidR="00F97CAA">
              <w:rPr>
                <w:noProof/>
                <w:webHidden/>
              </w:rPr>
              <w:fldChar w:fldCharType="end"/>
            </w:r>
          </w:hyperlink>
        </w:p>
        <w:p w:rsidR="00F97CAA" w:rsidRDefault="00B51418" w14:paraId="395C745D" w14:textId="610B114A">
          <w:pPr>
            <w:pStyle w:val="TOC2"/>
            <w:tabs>
              <w:tab w:val="right" w:leader="dot" w:pos="9350"/>
            </w:tabs>
            <w:rPr>
              <w:rFonts w:asciiTheme="minorHAnsi" w:hAnsiTheme="minorHAnsi" w:eastAsiaTheme="minorEastAsia"/>
              <w:noProof/>
              <w:sz w:val="22"/>
              <w:lang w:eastAsia="en-GB"/>
            </w:rPr>
          </w:pPr>
          <w:hyperlink w:history="1" w:anchor="_Toc198179104">
            <w:r w:rsidRPr="003118FE" w:rsidR="00F97CAA">
              <w:rPr>
                <w:rStyle w:val="Hyperlink"/>
                <w:noProof/>
              </w:rPr>
              <w:t>Improvement Plan</w:t>
            </w:r>
            <w:r w:rsidR="00F97CAA">
              <w:rPr>
                <w:noProof/>
                <w:webHidden/>
              </w:rPr>
              <w:tab/>
            </w:r>
            <w:r w:rsidR="00F97CAA">
              <w:rPr>
                <w:noProof/>
                <w:webHidden/>
              </w:rPr>
              <w:fldChar w:fldCharType="begin"/>
            </w:r>
            <w:r w:rsidR="00F97CAA">
              <w:rPr>
                <w:noProof/>
                <w:webHidden/>
              </w:rPr>
              <w:instrText xml:space="preserve"> PAGEREF _Toc198179104 \h </w:instrText>
            </w:r>
            <w:r w:rsidR="00F97CAA">
              <w:rPr>
                <w:noProof/>
                <w:webHidden/>
              </w:rPr>
            </w:r>
            <w:r w:rsidR="00F97CAA">
              <w:rPr>
                <w:noProof/>
                <w:webHidden/>
              </w:rPr>
              <w:fldChar w:fldCharType="separate"/>
            </w:r>
            <w:r w:rsidR="00F97CAA">
              <w:rPr>
                <w:noProof/>
                <w:webHidden/>
              </w:rPr>
              <w:t>7</w:t>
            </w:r>
            <w:r w:rsidR="00F97CAA">
              <w:rPr>
                <w:noProof/>
                <w:webHidden/>
              </w:rPr>
              <w:fldChar w:fldCharType="end"/>
            </w:r>
          </w:hyperlink>
        </w:p>
        <w:p w:rsidR="00F97CAA" w:rsidRDefault="00B51418" w14:paraId="2AE8E7B5" w14:textId="2F3D6A8A">
          <w:pPr>
            <w:pStyle w:val="TOC3"/>
            <w:tabs>
              <w:tab w:val="right" w:leader="dot" w:pos="9350"/>
            </w:tabs>
            <w:rPr>
              <w:rFonts w:asciiTheme="minorHAnsi" w:hAnsiTheme="minorHAnsi" w:eastAsiaTheme="minorEastAsia"/>
              <w:noProof/>
              <w:sz w:val="22"/>
              <w:lang w:eastAsia="en-GB"/>
            </w:rPr>
          </w:pPr>
          <w:hyperlink w:history="1" w:anchor="_Toc198179105">
            <w:r w:rsidRPr="003118FE" w:rsidR="00F97CAA">
              <w:rPr>
                <w:rStyle w:val="Hyperlink"/>
                <w:noProof/>
              </w:rPr>
              <w:t>1. Integrate Real-Time Communication via PMS</w:t>
            </w:r>
            <w:r w:rsidR="00F97CAA">
              <w:rPr>
                <w:noProof/>
                <w:webHidden/>
              </w:rPr>
              <w:tab/>
            </w:r>
            <w:r w:rsidR="00F97CAA">
              <w:rPr>
                <w:noProof/>
                <w:webHidden/>
              </w:rPr>
              <w:fldChar w:fldCharType="begin"/>
            </w:r>
            <w:r w:rsidR="00F97CAA">
              <w:rPr>
                <w:noProof/>
                <w:webHidden/>
              </w:rPr>
              <w:instrText xml:space="preserve"> PAGEREF _Toc198179105 \h </w:instrText>
            </w:r>
            <w:r w:rsidR="00F97CAA">
              <w:rPr>
                <w:noProof/>
                <w:webHidden/>
              </w:rPr>
            </w:r>
            <w:r w:rsidR="00F97CAA">
              <w:rPr>
                <w:noProof/>
                <w:webHidden/>
              </w:rPr>
              <w:fldChar w:fldCharType="separate"/>
            </w:r>
            <w:r w:rsidR="00F97CAA">
              <w:rPr>
                <w:noProof/>
                <w:webHidden/>
              </w:rPr>
              <w:t>7</w:t>
            </w:r>
            <w:r w:rsidR="00F97CAA">
              <w:rPr>
                <w:noProof/>
                <w:webHidden/>
              </w:rPr>
              <w:fldChar w:fldCharType="end"/>
            </w:r>
          </w:hyperlink>
        </w:p>
        <w:p w:rsidR="00F97CAA" w:rsidRDefault="00B51418" w14:paraId="440DCF03" w14:textId="3E150FAA">
          <w:pPr>
            <w:pStyle w:val="TOC3"/>
            <w:tabs>
              <w:tab w:val="right" w:leader="dot" w:pos="9350"/>
            </w:tabs>
            <w:rPr>
              <w:rFonts w:asciiTheme="minorHAnsi" w:hAnsiTheme="minorHAnsi" w:eastAsiaTheme="minorEastAsia"/>
              <w:noProof/>
              <w:sz w:val="22"/>
              <w:lang w:eastAsia="en-GB"/>
            </w:rPr>
          </w:pPr>
          <w:hyperlink w:history="1" w:anchor="_Toc198179106">
            <w:r w:rsidRPr="003118FE" w:rsidR="00F97CAA">
              <w:rPr>
                <w:rStyle w:val="Hyperlink"/>
                <w:noProof/>
              </w:rPr>
              <w:t>2. Appoint an F&amp;B Liaison During Peak Hours</w:t>
            </w:r>
            <w:r w:rsidR="00F97CAA">
              <w:rPr>
                <w:noProof/>
                <w:webHidden/>
              </w:rPr>
              <w:tab/>
            </w:r>
            <w:r w:rsidR="00F97CAA">
              <w:rPr>
                <w:noProof/>
                <w:webHidden/>
              </w:rPr>
              <w:fldChar w:fldCharType="begin"/>
            </w:r>
            <w:r w:rsidR="00F97CAA">
              <w:rPr>
                <w:noProof/>
                <w:webHidden/>
              </w:rPr>
              <w:instrText xml:space="preserve"> PAGEREF _Toc198179106 \h </w:instrText>
            </w:r>
            <w:r w:rsidR="00F97CAA">
              <w:rPr>
                <w:noProof/>
                <w:webHidden/>
              </w:rPr>
            </w:r>
            <w:r w:rsidR="00F97CAA">
              <w:rPr>
                <w:noProof/>
                <w:webHidden/>
              </w:rPr>
              <w:fldChar w:fldCharType="separate"/>
            </w:r>
            <w:r w:rsidR="00F97CAA">
              <w:rPr>
                <w:noProof/>
                <w:webHidden/>
              </w:rPr>
              <w:t>7</w:t>
            </w:r>
            <w:r w:rsidR="00F97CAA">
              <w:rPr>
                <w:noProof/>
                <w:webHidden/>
              </w:rPr>
              <w:fldChar w:fldCharType="end"/>
            </w:r>
          </w:hyperlink>
        </w:p>
        <w:p w:rsidR="00F97CAA" w:rsidRDefault="00B51418" w14:paraId="60CB9222" w14:textId="72C0DAFA">
          <w:pPr>
            <w:pStyle w:val="TOC3"/>
            <w:tabs>
              <w:tab w:val="right" w:leader="dot" w:pos="9350"/>
            </w:tabs>
            <w:rPr>
              <w:rFonts w:asciiTheme="minorHAnsi" w:hAnsiTheme="minorHAnsi" w:eastAsiaTheme="minorEastAsia"/>
              <w:noProof/>
              <w:sz w:val="22"/>
              <w:lang w:eastAsia="en-GB"/>
            </w:rPr>
          </w:pPr>
          <w:hyperlink w:history="1" w:anchor="_Toc198179107">
            <w:r w:rsidRPr="003118FE" w:rsidR="00F97CAA">
              <w:rPr>
                <w:rStyle w:val="Hyperlink"/>
                <w:noProof/>
              </w:rPr>
              <w:t>3. Conduct Weekly F&amp;B Coordination Meetings</w:t>
            </w:r>
            <w:r w:rsidR="00F97CAA">
              <w:rPr>
                <w:noProof/>
                <w:webHidden/>
              </w:rPr>
              <w:tab/>
            </w:r>
            <w:r w:rsidR="00F97CAA">
              <w:rPr>
                <w:noProof/>
                <w:webHidden/>
              </w:rPr>
              <w:fldChar w:fldCharType="begin"/>
            </w:r>
            <w:r w:rsidR="00F97CAA">
              <w:rPr>
                <w:noProof/>
                <w:webHidden/>
              </w:rPr>
              <w:instrText xml:space="preserve"> PAGEREF _Toc198179107 \h </w:instrText>
            </w:r>
            <w:r w:rsidR="00F97CAA">
              <w:rPr>
                <w:noProof/>
                <w:webHidden/>
              </w:rPr>
            </w:r>
            <w:r w:rsidR="00F97CAA">
              <w:rPr>
                <w:noProof/>
                <w:webHidden/>
              </w:rPr>
              <w:fldChar w:fldCharType="separate"/>
            </w:r>
            <w:r w:rsidR="00F97CAA">
              <w:rPr>
                <w:noProof/>
                <w:webHidden/>
              </w:rPr>
              <w:t>7</w:t>
            </w:r>
            <w:r w:rsidR="00F97CAA">
              <w:rPr>
                <w:noProof/>
                <w:webHidden/>
              </w:rPr>
              <w:fldChar w:fldCharType="end"/>
            </w:r>
          </w:hyperlink>
        </w:p>
        <w:p w:rsidR="00F97CAA" w:rsidRDefault="00B51418" w14:paraId="7CB21FB4" w14:textId="0F0D0E7D">
          <w:pPr>
            <w:pStyle w:val="TOC1"/>
            <w:tabs>
              <w:tab w:val="right" w:leader="dot" w:pos="9350"/>
            </w:tabs>
            <w:rPr>
              <w:rFonts w:asciiTheme="minorHAnsi" w:hAnsiTheme="minorHAnsi" w:eastAsiaTheme="minorEastAsia"/>
              <w:noProof/>
              <w:sz w:val="22"/>
              <w:lang w:eastAsia="en-GB"/>
            </w:rPr>
          </w:pPr>
          <w:hyperlink w:history="1" w:anchor="_Toc198179108">
            <w:r w:rsidRPr="003118FE" w:rsidR="00F97CAA">
              <w:rPr>
                <w:rStyle w:val="Hyperlink"/>
                <w:noProof/>
              </w:rPr>
              <w:t>Conclusion</w:t>
            </w:r>
            <w:r w:rsidR="00F97CAA">
              <w:rPr>
                <w:noProof/>
                <w:webHidden/>
              </w:rPr>
              <w:tab/>
            </w:r>
            <w:r w:rsidR="00F97CAA">
              <w:rPr>
                <w:noProof/>
                <w:webHidden/>
              </w:rPr>
              <w:fldChar w:fldCharType="begin"/>
            </w:r>
            <w:r w:rsidR="00F97CAA">
              <w:rPr>
                <w:noProof/>
                <w:webHidden/>
              </w:rPr>
              <w:instrText xml:space="preserve"> PAGEREF _Toc198179108 \h </w:instrText>
            </w:r>
            <w:r w:rsidR="00F97CAA">
              <w:rPr>
                <w:noProof/>
                <w:webHidden/>
              </w:rPr>
            </w:r>
            <w:r w:rsidR="00F97CAA">
              <w:rPr>
                <w:noProof/>
                <w:webHidden/>
              </w:rPr>
              <w:fldChar w:fldCharType="separate"/>
            </w:r>
            <w:r w:rsidR="00F97CAA">
              <w:rPr>
                <w:noProof/>
                <w:webHidden/>
              </w:rPr>
              <w:t>8</w:t>
            </w:r>
            <w:r w:rsidR="00F97CAA">
              <w:rPr>
                <w:noProof/>
                <w:webHidden/>
              </w:rPr>
              <w:fldChar w:fldCharType="end"/>
            </w:r>
          </w:hyperlink>
        </w:p>
        <w:p w:rsidR="00F97CAA" w:rsidRDefault="00B51418" w14:paraId="5877382C" w14:textId="720A3E32">
          <w:pPr>
            <w:pStyle w:val="TOC1"/>
            <w:tabs>
              <w:tab w:val="right" w:leader="dot" w:pos="9350"/>
            </w:tabs>
            <w:rPr>
              <w:rFonts w:asciiTheme="minorHAnsi" w:hAnsiTheme="minorHAnsi" w:eastAsiaTheme="minorEastAsia"/>
              <w:noProof/>
              <w:sz w:val="22"/>
              <w:lang w:eastAsia="en-GB"/>
            </w:rPr>
          </w:pPr>
          <w:hyperlink w:history="1" w:anchor="_Toc198179109">
            <w:r w:rsidRPr="003118FE" w:rsidR="00F97CAA">
              <w:rPr>
                <w:rStyle w:val="Hyperlink"/>
                <w:noProof/>
              </w:rPr>
              <w:t>References</w:t>
            </w:r>
            <w:r w:rsidR="00F97CAA">
              <w:rPr>
                <w:noProof/>
                <w:webHidden/>
              </w:rPr>
              <w:tab/>
            </w:r>
            <w:r w:rsidR="00F97CAA">
              <w:rPr>
                <w:noProof/>
                <w:webHidden/>
              </w:rPr>
              <w:fldChar w:fldCharType="begin"/>
            </w:r>
            <w:r w:rsidR="00F97CAA">
              <w:rPr>
                <w:noProof/>
                <w:webHidden/>
              </w:rPr>
              <w:instrText xml:space="preserve"> PAGEREF _Toc198179109 \h </w:instrText>
            </w:r>
            <w:r w:rsidR="00F97CAA">
              <w:rPr>
                <w:noProof/>
                <w:webHidden/>
              </w:rPr>
            </w:r>
            <w:r w:rsidR="00F97CAA">
              <w:rPr>
                <w:noProof/>
                <w:webHidden/>
              </w:rPr>
              <w:fldChar w:fldCharType="separate"/>
            </w:r>
            <w:r w:rsidR="00F97CAA">
              <w:rPr>
                <w:noProof/>
                <w:webHidden/>
              </w:rPr>
              <w:t>9</w:t>
            </w:r>
            <w:r w:rsidR="00F97CAA">
              <w:rPr>
                <w:noProof/>
                <w:webHidden/>
              </w:rPr>
              <w:fldChar w:fldCharType="end"/>
            </w:r>
          </w:hyperlink>
        </w:p>
        <w:p w:rsidR="00FC626F" w:rsidRDefault="00FC626F" w14:paraId="5DC4C78D" w14:textId="70B2CC85">
          <w:r>
            <w:rPr>
              <w:b/>
              <w:bCs/>
              <w:noProof/>
            </w:rPr>
            <w:fldChar w:fldCharType="end"/>
          </w:r>
        </w:p>
      </w:sdtContent>
    </w:sdt>
    <w:p w:rsidR="00FC626F" w:rsidP="000E41A0" w:rsidRDefault="00FC626F" w14:paraId="5C4A372B" w14:textId="26336316"/>
    <w:p w:rsidR="00FC626F" w:rsidP="000E41A0" w:rsidRDefault="00FC626F" w14:paraId="1C6CFD24" w14:textId="1C37FFC2"/>
    <w:p w:rsidR="00FC626F" w:rsidP="000E41A0" w:rsidRDefault="00FC626F" w14:paraId="2B5B795D" w14:textId="6F4BADFD"/>
    <w:p w:rsidR="00E20912" w:rsidP="000E41A0" w:rsidRDefault="00E20912" w14:paraId="0274F094" w14:textId="5B3DFFB5"/>
    <w:p w:rsidR="000B5335" w:rsidP="000B5335" w:rsidRDefault="000B5335" w14:paraId="7A0B80A2" w14:textId="77777777">
      <w:pPr>
        <w:pStyle w:val="Heading1"/>
      </w:pPr>
      <w:bookmarkStart w:name="_Toc198179092" w:id="0"/>
      <w:r>
        <w:lastRenderedPageBreak/>
        <w:t>Introduction</w:t>
      </w:r>
      <w:bookmarkEnd w:id="0"/>
      <w:r>
        <w:t xml:space="preserve"> </w:t>
      </w:r>
    </w:p>
    <w:p w:rsidR="00FC4C45" w:rsidP="00FC4C45" w:rsidRDefault="00FC4C45" w14:paraId="2ECB4C69" w14:textId="67EFFC75">
      <w:r>
        <w:t>Wivenhoe House is an illustrious four-star country house hotel located in Colchester, Essex that is known for its elegant hospitality. Guests can order breakfast, lunch, afternoon tea, and dinner, with the possibility of private dining in the wine cellar or gazebo, as well as themed events such as Tapas on the Terrace. While on my placement</w:t>
      </w:r>
      <w:r w:rsidR="009738B7">
        <w:t xml:space="preserve"> </w:t>
      </w:r>
      <w:r w:rsidR="002656F5">
        <w:t>i</w:t>
      </w:r>
      <w:r w:rsidR="009738B7">
        <w:t xml:space="preserve">n </w:t>
      </w:r>
      <w:r w:rsidR="002656F5">
        <w:t xml:space="preserve">the </w:t>
      </w:r>
      <w:r w:rsidR="009738B7">
        <w:t>food and beverages department</w:t>
      </w:r>
      <w:r>
        <w:t>, I had three learning objectives that I wanted to attain.</w:t>
      </w:r>
    </w:p>
    <w:p w:rsidR="00FC4C45" w:rsidP="00FC4C45" w:rsidRDefault="00FC4C45" w14:paraId="483F1B48" w14:textId="77777777">
      <w:r>
        <w:t>1. To enhance guest interaction skills</w:t>
      </w:r>
    </w:p>
    <w:p w:rsidR="00FC4C45" w:rsidP="00FC4C45" w:rsidRDefault="00FC4C45" w14:paraId="38066968" w14:textId="37E5652E">
      <w:r>
        <w:t xml:space="preserve">2. To build leadership ability </w:t>
      </w:r>
      <w:r w:rsidR="0062021D">
        <w:t>i</w:t>
      </w:r>
      <w:r>
        <w:t xml:space="preserve">n </w:t>
      </w:r>
      <w:r w:rsidR="00C81709">
        <w:t>food and beverage</w:t>
      </w:r>
      <w:r>
        <w:t xml:space="preserve"> operations.</w:t>
      </w:r>
    </w:p>
    <w:p w:rsidR="00FC4C45" w:rsidP="00FC4C45" w:rsidRDefault="00FC4C45" w14:paraId="1D44FC9E" w14:textId="690682DC">
      <w:r>
        <w:t>3. To increase adaptivity to regulate diverse service scenarios</w:t>
      </w:r>
    </w:p>
    <w:p w:rsidR="000B5335" w:rsidP="004C4EC7" w:rsidRDefault="000B5335" w14:paraId="2FF9ADAB" w14:textId="3B976C53">
      <w:pPr>
        <w:pStyle w:val="Heading1"/>
      </w:pPr>
      <w:bookmarkStart w:name="_Toc198179093" w:id="1"/>
      <w:r w:rsidRPr="000B5335">
        <w:t>Section 1: Role Reflection Using Gibbs’ Reflective Cycle (1988)</w:t>
      </w:r>
      <w:bookmarkEnd w:id="1"/>
    </w:p>
    <w:p w:rsidR="00C96DF7" w:rsidP="00C96DF7" w:rsidRDefault="00C81709" w14:paraId="0B426AD1" w14:textId="56A120B2">
      <w:bookmarkStart w:name="_Toc198179094" w:id="2"/>
      <w:r w:rsidRPr="00C81709">
        <w:rPr>
          <w:rStyle w:val="Heading2Char"/>
        </w:rPr>
        <w:t>Description</w:t>
      </w:r>
      <w:bookmarkEnd w:id="2"/>
      <w:r w:rsidRPr="00C81709">
        <w:br/>
      </w:r>
      <w:r w:rsidR="00C96DF7">
        <w:t xml:space="preserve">While I was on my placement </w:t>
      </w:r>
      <w:r w:rsidR="0062021D">
        <w:t>at</w:t>
      </w:r>
      <w:r w:rsidR="00C96DF7">
        <w:t xml:space="preserve"> Wivenhoe House Hotel, I worked as a Food and Beverage Assistant. My responsibilities comprised preparing the dining areas, serving food and drinks, attending to special dietary requests, and communicating with the kitchen, as well as the housekeeping, to guarantee </w:t>
      </w:r>
      <w:r w:rsidR="0062021D">
        <w:t>a</w:t>
      </w:r>
      <w:r w:rsidR="00C96DF7">
        <w:t xml:space="preserve"> smooth guest experience. Such an event took place during a hectic breakfast service. A guest who is allergic to gluten on the other hand was fed on the regular toast instead of the gluten</w:t>
      </w:r>
      <w:r w:rsidR="0062021D">
        <w:t>-</w:t>
      </w:r>
      <w:r w:rsidR="00C96DF7">
        <w:t>free option. I caught the error at the time the plate was being served and acted fast. I apologised, and quickly took the plate away and passed on the urgency to the kitchen team. An appropriate substitution had been made and was served back within minutes with an accompaniment of a free drink. The guest was pleased with the detail</w:t>
      </w:r>
      <w:r w:rsidR="0062021D">
        <w:t>ed</w:t>
      </w:r>
      <w:r w:rsidR="00C96DF7">
        <w:t xml:space="preserve"> orientation and relaxed treatment of the error.</w:t>
      </w:r>
    </w:p>
    <w:p w:rsidR="00C96DF7" w:rsidP="000C685D" w:rsidRDefault="00C96DF7" w14:paraId="0E087DAA" w14:textId="77777777">
      <w:pPr>
        <w:pStyle w:val="Heading2"/>
      </w:pPr>
      <w:bookmarkStart w:name="_Toc198179095" w:id="3"/>
      <w:r>
        <w:t>Feelings</w:t>
      </w:r>
      <w:bookmarkEnd w:id="3"/>
    </w:p>
    <w:p w:rsidR="00C96DF7" w:rsidP="00C96DF7" w:rsidRDefault="00C96DF7" w14:paraId="76C99CE6" w14:textId="3568DBE6">
      <w:r>
        <w:t xml:space="preserve">I felt a wave of anxiety at the moment. Food allergies are not to be joked with and I was worried </w:t>
      </w:r>
      <w:r w:rsidR="0062021D">
        <w:t>about</w:t>
      </w:r>
      <w:r>
        <w:t xml:space="preserve"> what could have happened if I did not realize the error in time. I also felt overwhelmed because I was at a point where I was working with several tables with time pressure. But I reminded myself to remain calm; seek to find a solution; and prioritise guest’s safety. After the issue was </w:t>
      </w:r>
      <w:r>
        <w:lastRenderedPageBreak/>
        <w:t xml:space="preserve">over and the guest expressed satisfaction, I felt renewed responsibility and belief </w:t>
      </w:r>
      <w:r w:rsidR="0062021D">
        <w:t>in</w:t>
      </w:r>
      <w:r>
        <w:t xml:space="preserve"> my watchfulness.</w:t>
      </w:r>
    </w:p>
    <w:p w:rsidR="00C96DF7" w:rsidP="000C685D" w:rsidRDefault="00C96DF7" w14:paraId="2F9521F6" w14:textId="77777777">
      <w:pPr>
        <w:pStyle w:val="Heading2"/>
      </w:pPr>
      <w:bookmarkStart w:name="_Toc198179096" w:id="4"/>
      <w:r>
        <w:t>Evaluation</w:t>
      </w:r>
      <w:bookmarkEnd w:id="4"/>
    </w:p>
    <w:p w:rsidR="00C96DF7" w:rsidP="00C96DF7" w:rsidRDefault="00C96DF7" w14:paraId="07449E55" w14:textId="7CB4F023">
      <w:r>
        <w:t>This incident emphasi</w:t>
      </w:r>
      <w:r w:rsidR="00B87019">
        <w:t>s</w:t>
      </w:r>
      <w:r>
        <w:t xml:space="preserve">ed that effective F&amp;B service is not just about being attentive, but is about being proactive and actively communicating, and with awareness of operational risks like allergen management. Hargie (2016) puts an emphasis on interpersonal communication in service-based contexts, such </w:t>
      </w:r>
      <w:r w:rsidR="0062021D">
        <w:t xml:space="preserve">as </w:t>
      </w:r>
      <w:r>
        <w:t>empathy, listening skills, ability to resolve tension professionally. Conversely, a bad incident happened during a dinner service, whereby I did not follow up the kitchen on a guest</w:t>
      </w:r>
      <w:r w:rsidR="0062021D">
        <w:t>'s</w:t>
      </w:r>
      <w:r w:rsidRPr="00B81AF8" w:rsidR="00B81AF8">
        <w:t xml:space="preserve"> vegetarian status</w:t>
      </w:r>
      <w:r>
        <w:t>. I had thought that the kitchen staff had seen this ticket, but because of a backlog, the meal was delayed and the guest was not happy. This incident emphasised a lack of internal follow-through on my part.</w:t>
      </w:r>
    </w:p>
    <w:p w:rsidR="00C96DF7" w:rsidP="000C685D" w:rsidRDefault="00C96DF7" w14:paraId="6E7ACCB0" w14:textId="77777777">
      <w:pPr>
        <w:pStyle w:val="Heading2"/>
      </w:pPr>
      <w:bookmarkStart w:name="_Toc198179097" w:id="5"/>
      <w:r>
        <w:t>Analysis</w:t>
      </w:r>
      <w:bookmarkEnd w:id="5"/>
    </w:p>
    <w:p w:rsidR="00C96DF7" w:rsidP="00C96DF7" w:rsidRDefault="00C96DF7" w14:paraId="3D99F92B" w14:textId="496A56DC">
      <w:r>
        <w:t xml:space="preserve">Both experiences taught me essential supervisory elements of operations in food and beverages. Leadership here does not only entail leading a team, but it will involve showing an example </w:t>
      </w:r>
      <w:r w:rsidR="0062021D">
        <w:t>of</w:t>
      </w:r>
      <w:r>
        <w:t xml:space="preserve"> guest care, initiative, and operational communication. Pulakos et al. (2000) focus on adaptability and resilience </w:t>
      </w:r>
      <w:r w:rsidR="0062021D">
        <w:t>in</w:t>
      </w:r>
      <w:r>
        <w:t xml:space="preserve"> uncertain environments – they are both important in food service, where mistakes could happen very fast. I’ve learnt that though I am very efficient when I work under pressure with guests, my internal communication and task validation with colleagues require</w:t>
      </w:r>
      <w:r w:rsidR="002656F5">
        <w:t>s</w:t>
      </w:r>
      <w:r>
        <w:t xml:space="preserve"> improvement.</w:t>
      </w:r>
    </w:p>
    <w:p w:rsidRPr="00C81709" w:rsidR="009738B7" w:rsidP="00C81709" w:rsidRDefault="00C81709" w14:paraId="17812E6B" w14:textId="33C2E165">
      <w:bookmarkStart w:name="_Toc198179098" w:id="6"/>
      <w:r w:rsidRPr="4B8EFF18" w:rsidR="00C81709">
        <w:rPr>
          <w:rStyle w:val="Heading2Char"/>
        </w:rPr>
        <w:t>Conclusion</w:t>
      </w:r>
      <w:bookmarkEnd w:id="6"/>
      <w:r>
        <w:br/>
      </w:r>
      <w:r w:rsidR="009F4C37">
        <w:rPr/>
        <w:t xml:space="preserve">All in all, the placement helped me to understand that while I have become more composed and capable of guest-facing problem-solving, I have a lot to improve in behind-the-scenes communication, </w:t>
      </w:r>
      <w:bookmarkStart w:name="_Int_OpgOWp1b" w:id="50705584"/>
      <w:r w:rsidR="009F4C37">
        <w:rPr/>
        <w:t>and in</w:t>
      </w:r>
      <w:r w:rsidR="7935619B">
        <w:rPr/>
        <w:t xml:space="preserve"> </w:t>
      </w:r>
      <w:r w:rsidR="009F4C37">
        <w:rPr/>
        <w:t>particular, making</w:t>
      </w:r>
      <w:bookmarkEnd w:id="50705584"/>
      <w:r w:rsidR="009F4C37">
        <w:rPr/>
        <w:t xml:space="preserve"> sure that internal instructions are read and implemented.</w:t>
      </w:r>
    </w:p>
    <w:p w:rsidRPr="00C81709" w:rsidR="00C81709" w:rsidP="000C685D" w:rsidRDefault="00C81709" w14:paraId="3720E787" w14:textId="77777777">
      <w:pPr>
        <w:pStyle w:val="Heading2"/>
      </w:pPr>
      <w:bookmarkStart w:name="_Toc198179099" w:id="7"/>
      <w:r w:rsidRPr="00C81709">
        <w:t>Action Plan</w:t>
      </w:r>
      <w:bookmarkEnd w:id="7"/>
    </w:p>
    <w:p w:rsidR="003878E1" w:rsidP="000C685D" w:rsidRDefault="003878E1" w14:paraId="4B9456EE" w14:textId="6CD9E3BB">
      <w:pPr>
        <w:pStyle w:val="ListParagraph"/>
        <w:numPr>
          <w:ilvl w:val="0"/>
          <w:numId w:val="6"/>
        </w:numPr>
      </w:pPr>
      <w:r>
        <w:t>I will undergo training on situational leadership since, according to Hersey et al. (2013), flexible leadership enhances responsiveness in a dynamic environment.</w:t>
      </w:r>
    </w:p>
    <w:p w:rsidR="003878E1" w:rsidP="000C685D" w:rsidRDefault="003878E1" w14:paraId="14D7CD64" w14:textId="3E2614E1">
      <w:pPr>
        <w:pStyle w:val="ListParagraph"/>
        <w:numPr>
          <w:ilvl w:val="0"/>
          <w:numId w:val="6"/>
        </w:numPr>
      </w:pPr>
      <w:r>
        <w:t>I shall maintain a reflective journal to make sense of the challenges to service delivery and personal actions, using Kolb’s (1984) experiential learning cycle.</w:t>
      </w:r>
    </w:p>
    <w:p w:rsidRPr="00C81709" w:rsidR="00C81709" w:rsidP="00C81709" w:rsidRDefault="003878E1" w14:paraId="3B2387CA" w14:textId="03FBEA4E">
      <w:r>
        <w:lastRenderedPageBreak/>
        <w:t>• During congested periods of service, I will observe experienced supervisors in order to see how they deal with team coordination and interdepartmental communication when under pressure.</w:t>
      </w:r>
    </w:p>
    <w:p w:rsidRPr="003E49B6" w:rsidR="003E49B6" w:rsidP="004C4EC7" w:rsidRDefault="003E49B6" w14:paraId="5AF99F9C" w14:textId="2E0007D8">
      <w:pPr>
        <w:pStyle w:val="Heading1"/>
      </w:pPr>
      <w:bookmarkStart w:name="_Toc198179100" w:id="8"/>
      <w:r w:rsidRPr="003E49B6">
        <w:t>Section 2: Development Journey</w:t>
      </w:r>
      <w:bookmarkEnd w:id="8"/>
      <w:r w:rsidRPr="003E49B6">
        <w:t xml:space="preserve"> </w:t>
      </w:r>
    </w:p>
    <w:p w:rsidRPr="003E49B6" w:rsidR="003E49B6" w:rsidP="004C4EC7" w:rsidRDefault="003E49B6" w14:paraId="532C7736" w14:textId="77777777">
      <w:pPr>
        <w:pStyle w:val="Heading2"/>
      </w:pPr>
      <w:bookmarkStart w:name="_Toc198179101" w:id="9"/>
      <w:r w:rsidRPr="003E49B6">
        <w:t>Applying Learning from Level 4 and Level 5 Modules</w:t>
      </w:r>
      <w:bookmarkEnd w:id="9"/>
    </w:p>
    <w:p w:rsidR="009B4906" w:rsidP="009B4906" w:rsidRDefault="009B4906" w14:paraId="1E88B6F7" w14:textId="344C65D3">
      <w:r>
        <w:t xml:space="preserve">Menu engineering, dietary accommodations, and pricing strategy (Kasavana &amp; Smith, 1990) </w:t>
      </w:r>
      <w:r w:rsidR="00502B6E">
        <w:t>are</w:t>
      </w:r>
      <w:r>
        <w:t xml:space="preserve"> what I learned from </w:t>
      </w:r>
      <w:r w:rsidR="00502B6E">
        <w:t xml:space="preserve">the </w:t>
      </w:r>
      <w:r>
        <w:t xml:space="preserve">Level 4 Food and Beverage Operations module. My work involved </w:t>
      </w:r>
      <w:r w:rsidR="00502B6E">
        <w:t xml:space="preserve">the </w:t>
      </w:r>
      <w:r>
        <w:t xml:space="preserve">development of a sustainable and seasonal menu – Harvest &amp; Hearth – where locally sourced ingredients were emphasised, and on-menu statements denoted food allergies and other dietary needs. This idea would be difficult to use in Wivenhoe House as I have seen it in my work </w:t>
      </w:r>
      <w:r w:rsidR="0062021D">
        <w:t>in</w:t>
      </w:r>
      <w:r>
        <w:t xml:space="preserve"> the</w:t>
      </w:r>
      <w:r w:rsidR="00C81709">
        <w:t xml:space="preserve"> food and beverage section</w:t>
      </w:r>
      <w:r>
        <w:t>. A large number of guests requested classic or familiar over adventurous seasonal choices. Besides, the operational model at Wivenhoe is concerned with consistency instead of changing menus; this implies that my suggested menu would be more appropriate for a metropolitan brasserie as opposed to a Country house hotel where conservative palates will be served.</w:t>
      </w:r>
    </w:p>
    <w:p w:rsidR="003B4D69" w:rsidP="009B4906" w:rsidRDefault="003B4D69" w14:paraId="6CE7137F" w14:textId="17FD7645">
      <w:r w:rsidRPr="003B4D69">
        <w:t xml:space="preserve">As I studied the Level 5 Sustainable Hospitality and Tourism Management module, I became more aware of the issue of corporate social responsibility (CSR) and guest health, especially with the green initiative of The Landmark London (Christensen et al., 2021). I used this mindset in my work as a Food and Beverage Assistant at Wivenhoe House by recommending </w:t>
      </w:r>
      <w:r w:rsidRPr="003B4D69" w:rsidR="00B81AF8">
        <w:t>my</w:t>
      </w:r>
      <w:r w:rsidR="00B81AF8">
        <w:t xml:space="preserve"> kitchen staff</w:t>
      </w:r>
      <w:r w:rsidRPr="003B4D69">
        <w:t xml:space="preserve"> not to waste any food and </w:t>
      </w:r>
      <w:r w:rsidR="00B81AF8">
        <w:t>in case of wastage, proper disposal of those wast</w:t>
      </w:r>
      <w:r w:rsidR="00B42EB0">
        <w:t>e</w:t>
      </w:r>
      <w:r w:rsidR="00B81AF8">
        <w:t>.</w:t>
      </w:r>
      <w:r w:rsidRPr="003B4D69">
        <w:t xml:space="preserve"> </w:t>
      </w:r>
      <w:r w:rsidR="00B81AF8">
        <w:t>I also recommend the</w:t>
      </w:r>
      <w:r w:rsidR="00B42EB0">
        <w:t>y</w:t>
      </w:r>
      <w:r w:rsidRPr="003B4D69">
        <w:t xml:space="preserve"> </w:t>
      </w:r>
      <w:r w:rsidR="00B42EB0">
        <w:t>advertise</w:t>
      </w:r>
      <w:r w:rsidRPr="003B4D69">
        <w:t xml:space="preserve"> the use of local and seasonal ingredients from the menu. I also encouraged back-of-house practices such as food separations for compost and </w:t>
      </w:r>
      <w:r w:rsidR="0062021D">
        <w:t xml:space="preserve">the </w:t>
      </w:r>
      <w:r w:rsidRPr="003B4D69">
        <w:t>reduction of single-use plastics during service. These minor interventions indicate the presence of a developing sustainability culture in food and beverage operations and coincide with the triple bottom line model- people, planet, and profit (Elkington 1999).</w:t>
      </w:r>
    </w:p>
    <w:p w:rsidR="009B4906" w:rsidP="009B4906" w:rsidRDefault="009B4906" w14:paraId="5CA1718E" w14:textId="288762D3">
      <w:r>
        <w:t xml:space="preserve">This placement enabled me to change from task executor to a reflective practitioner. Now I realize that behind each guest interaction lies some invisible systems – communication with housekeeping, clarity of the booking notes, etc. I have developed the aspects of communication, service recovery and adaptability which are very important in </w:t>
      </w:r>
      <w:r w:rsidR="00455D7C">
        <w:t>food and beverage’s operational</w:t>
      </w:r>
      <w:r>
        <w:t xml:space="preserve"> performance (Pulakos et al., 2000).</w:t>
      </w:r>
    </w:p>
    <w:p w:rsidRPr="003E49B6" w:rsidR="003E49B6" w:rsidP="004C4EC7" w:rsidRDefault="003E49B6" w14:paraId="37CE4661" w14:textId="4A5C93DD">
      <w:pPr>
        <w:pStyle w:val="Heading1"/>
      </w:pPr>
      <w:bookmarkStart w:name="_Toc198179102" w:id="10"/>
      <w:r w:rsidRPr="003E49B6">
        <w:lastRenderedPageBreak/>
        <w:t>Section 3: Service Improvement Proposal</w:t>
      </w:r>
      <w:bookmarkEnd w:id="10"/>
      <w:r w:rsidRPr="003E49B6">
        <w:t xml:space="preserve"> </w:t>
      </w:r>
    </w:p>
    <w:p w:rsidRPr="003E49B6" w:rsidR="003E49B6" w:rsidP="004C4EC7" w:rsidRDefault="003E49B6" w14:paraId="7F6ED412" w14:textId="77777777">
      <w:pPr>
        <w:pStyle w:val="Heading2"/>
      </w:pPr>
      <w:bookmarkStart w:name="_Toc198179103" w:id="11"/>
      <w:r w:rsidRPr="003E49B6">
        <w:t>Area for Improvement: Interdepartmental Communication for Room Readiness</w:t>
      </w:r>
      <w:bookmarkEnd w:id="11"/>
    </w:p>
    <w:p w:rsidR="003B4D69" w:rsidP="00B44158" w:rsidRDefault="006646D1" w14:paraId="7BBCBCC5" w14:textId="7BD91CD2">
      <w:r w:rsidRPr="006646D1">
        <w:t>In Wivenhoe House, I observed that there w</w:t>
      </w:r>
      <w:r w:rsidR="0062021D">
        <w:t>ere</w:t>
      </w:r>
      <w:r w:rsidRPr="006646D1">
        <w:t xml:space="preserve"> a lot of communication challenges between the food and beverage team and the kitchen</w:t>
      </w:r>
      <w:r w:rsidR="0062021D">
        <w:t>,</w:t>
      </w:r>
      <w:r w:rsidRPr="006646D1">
        <w:t xml:space="preserve"> especially during peak hours. Sometimes guests waited for the delays in the meals that were made wrongly although the instructions were clear. This created dissatisfaction and piled excessive pressure </w:t>
      </w:r>
      <w:r w:rsidR="0062021D">
        <w:t>on</w:t>
      </w:r>
      <w:r w:rsidRPr="006646D1">
        <w:t xml:space="preserve"> service staff. Hargie (2016) emphasi</w:t>
      </w:r>
      <w:r w:rsidR="00B87019">
        <w:t>s</w:t>
      </w:r>
      <w:r w:rsidRPr="006646D1">
        <w:t>es that closed-loop communication is necessary in such contexts to make the service efficient and prevent service breakdowns.</w:t>
      </w:r>
    </w:p>
    <w:p w:rsidR="00B44158" w:rsidP="004C4EC7" w:rsidRDefault="00B44158" w14:paraId="0EBF53B5" w14:textId="77777777">
      <w:pPr>
        <w:pStyle w:val="Heading2"/>
      </w:pPr>
      <w:bookmarkStart w:name="_Toc198179104" w:id="12"/>
      <w:r>
        <w:t>Improvement Plan</w:t>
      </w:r>
      <w:bookmarkEnd w:id="12"/>
    </w:p>
    <w:p w:rsidR="00F27E4D" w:rsidP="000C685D" w:rsidRDefault="00F27E4D" w14:paraId="0AF9AF02" w14:textId="77777777">
      <w:pPr>
        <w:pStyle w:val="heading03"/>
      </w:pPr>
      <w:bookmarkStart w:name="_Toc198179105" w:id="13"/>
      <w:r w:rsidRPr="00F27E4D">
        <w:t>1. Integrate Real-Time Communication via PMS</w:t>
      </w:r>
      <w:bookmarkEnd w:id="13"/>
    </w:p>
    <w:p w:rsidRPr="00F27E4D" w:rsidR="00F27E4D" w:rsidP="00F27E4D" w:rsidRDefault="00F27E4D" w14:paraId="4DEED451" w14:textId="27BB84D1">
      <w:r w:rsidRPr="00F27E4D">
        <w:t>Wivenhoe House should implement a real-time communication feature within its Property Management System (e.g., Opera Cloud) to allow restaurant staff to relay urgent updates—such as dietary requirements, cancellations, or group arrivals—directly to the kitchen. This would streamline coordination and reduce human error (Fallon &amp; Rutherford, 2010).</w:t>
      </w:r>
    </w:p>
    <w:p w:rsidR="00F27E4D" w:rsidP="000C685D" w:rsidRDefault="00F27E4D" w14:paraId="26C519B2" w14:textId="77777777">
      <w:pPr>
        <w:pStyle w:val="heading03"/>
      </w:pPr>
      <w:bookmarkStart w:name="_Toc198179106" w:id="14"/>
      <w:r w:rsidRPr="00F27E4D">
        <w:t>2. Appoint an F&amp;B Liaison During Peak Hours</w:t>
      </w:r>
      <w:bookmarkEnd w:id="14"/>
    </w:p>
    <w:p w:rsidRPr="00F27E4D" w:rsidR="00F27E4D" w:rsidP="00F27E4D" w:rsidRDefault="00F27E4D" w14:paraId="5E53FFFD" w14:textId="727794AF">
      <w:r w:rsidRPr="00F27E4D">
        <w:t>Assigning a team member to act as a liaison between the kitchen and service floor during high-demand periods would ensure prompt information flow and task prioritisation. Johnston et al. (2012) highlight that cross-functional roles break down silos and enhance responsiveness.</w:t>
      </w:r>
    </w:p>
    <w:p w:rsidR="00F27E4D" w:rsidP="000C685D" w:rsidRDefault="00F27E4D" w14:paraId="5AC33E2F" w14:textId="77777777">
      <w:pPr>
        <w:pStyle w:val="heading03"/>
      </w:pPr>
      <w:bookmarkStart w:name="_Toc198179107" w:id="15"/>
      <w:r w:rsidRPr="00F27E4D">
        <w:t>3. Conduct Weekly F&amp;B Coordination Meetings</w:t>
      </w:r>
      <w:bookmarkEnd w:id="15"/>
    </w:p>
    <w:p w:rsidR="000C685D" w:rsidP="00B44158" w:rsidRDefault="00F27E4D" w14:paraId="3C2FE0B8" w14:textId="05B00196">
      <w:r w:rsidRPr="00F27E4D">
        <w:t>Regular interdepartmental briefings between F&amp;B, kitchen, and event teams would address recurring issues and guest feedback. Pulakos et al. (2000) link such routines to improved adaptability and service quality.</w:t>
      </w:r>
    </w:p>
    <w:p w:rsidR="000C685D" w:rsidP="00B44158" w:rsidRDefault="000C685D" w14:paraId="4C3978D6" w14:textId="2C9A3CFC"/>
    <w:p w:rsidR="000C685D" w:rsidP="00B44158" w:rsidRDefault="000C685D" w14:paraId="342248DE" w14:textId="77777777"/>
    <w:p w:rsidR="00B44158" w:rsidP="004C4EC7" w:rsidRDefault="00B44158" w14:paraId="52C9E1C9" w14:textId="77777777">
      <w:pPr>
        <w:pStyle w:val="Heading1"/>
      </w:pPr>
      <w:bookmarkStart w:name="_Toc198179108" w:id="16"/>
      <w:r>
        <w:lastRenderedPageBreak/>
        <w:t>Conclusion</w:t>
      </w:r>
      <w:bookmarkEnd w:id="16"/>
    </w:p>
    <w:p w:rsidR="00E20912" w:rsidP="00B44158" w:rsidRDefault="00B44158" w14:paraId="698C389E" w14:textId="0F47E533">
      <w:r>
        <w:t>This placement has had a great impact in developing me professionally</w:t>
      </w:r>
      <w:r w:rsidR="00502B6E">
        <w:t>,</w:t>
      </w:r>
      <w:r>
        <w:t xml:space="preserve"> especially in areas of communication, ability to adjust and decision making. Though quite different from the existing dining style in Wivenhoe, my proposed Level 4 menu showed how academic learning can trigger critical thinking. I have largely managed to meet my placement goals, with </w:t>
      </w:r>
      <w:r w:rsidR="00502B6E">
        <w:t xml:space="preserve">a </w:t>
      </w:r>
      <w:r>
        <w:t xml:space="preserve">specific emphasis </w:t>
      </w:r>
      <w:r w:rsidR="00502B6E">
        <w:t>on</w:t>
      </w:r>
      <w:r>
        <w:t xml:space="preserve"> real</w:t>
      </w:r>
      <w:r w:rsidR="00502B6E">
        <w:t>-</w:t>
      </w:r>
      <w:r>
        <w:t>time guest handling and internal coordination.</w:t>
      </w:r>
    </w:p>
    <w:p w:rsidR="002A0294" w:rsidP="000E41A0" w:rsidRDefault="002A0294" w14:paraId="290C7A78" w14:textId="5EC326D5"/>
    <w:p w:rsidR="002A0294" w:rsidP="000E41A0" w:rsidRDefault="002A0294" w14:paraId="7FB5A007" w14:textId="75C926E6"/>
    <w:p w:rsidR="002A0294" w:rsidP="000E41A0" w:rsidRDefault="002A0294" w14:paraId="40E63739" w14:textId="2A0BDB5C"/>
    <w:p w:rsidR="00BF3AFF" w:rsidP="000E41A0" w:rsidRDefault="00BF3AFF" w14:paraId="461F659F" w14:textId="702DD0DE"/>
    <w:p w:rsidR="00D50DA6" w:rsidP="000E41A0" w:rsidRDefault="00D50DA6" w14:paraId="28B2D7ED" w14:textId="70125B90"/>
    <w:p w:rsidR="00D50DA6" w:rsidP="000E41A0" w:rsidRDefault="00D50DA6" w14:paraId="0B4F938F" w14:textId="450D6C89"/>
    <w:p w:rsidR="00B44158" w:rsidP="000E41A0" w:rsidRDefault="00B44158" w14:paraId="2F098E40" w14:textId="464D7A05"/>
    <w:p w:rsidR="004C4EC7" w:rsidP="000E41A0" w:rsidRDefault="004C4EC7" w14:paraId="254EE85C" w14:textId="5F34E364"/>
    <w:p w:rsidR="004C4EC7" w:rsidP="000E41A0" w:rsidRDefault="004C4EC7" w14:paraId="0B046898" w14:textId="432D4CF6"/>
    <w:p w:rsidR="004C4EC7" w:rsidP="000E41A0" w:rsidRDefault="004C4EC7" w14:paraId="3BEE469E" w14:textId="77777777"/>
    <w:p w:rsidR="00B44158" w:rsidP="000E41A0" w:rsidRDefault="00B44158" w14:paraId="32BEACC6" w14:textId="07B602EE"/>
    <w:p w:rsidR="0062021D" w:rsidP="000E41A0" w:rsidRDefault="0062021D" w14:paraId="6C9B1529" w14:textId="1487C8A6"/>
    <w:p w:rsidR="0062021D" w:rsidP="000E41A0" w:rsidRDefault="0062021D" w14:paraId="38293A6F" w14:textId="102A02DC"/>
    <w:p w:rsidR="0062021D" w:rsidP="000E41A0" w:rsidRDefault="0062021D" w14:paraId="36BC7057" w14:textId="53AAA445"/>
    <w:p w:rsidR="0062021D" w:rsidP="000E41A0" w:rsidRDefault="0062021D" w14:paraId="546CD4CA" w14:textId="53DD7D10"/>
    <w:p w:rsidR="000C685D" w:rsidP="000E41A0" w:rsidRDefault="000C685D" w14:paraId="7313A80D" w14:textId="77777777"/>
    <w:p w:rsidR="0062021D" w:rsidP="000E41A0" w:rsidRDefault="0062021D" w14:paraId="1E8FA234" w14:textId="233BF782"/>
    <w:p w:rsidR="0062021D" w:rsidP="000E41A0" w:rsidRDefault="0062021D" w14:paraId="4E92EA60" w14:textId="77777777"/>
    <w:p w:rsidR="003E49B6" w:rsidP="00EB468B" w:rsidRDefault="00EB468B" w14:paraId="138CDA56" w14:textId="4161640D">
      <w:pPr>
        <w:pStyle w:val="Heading1"/>
      </w:pPr>
      <w:bookmarkStart w:name="_Toc198179109" w:id="17"/>
      <w:r>
        <w:lastRenderedPageBreak/>
        <w:t>References</w:t>
      </w:r>
      <w:bookmarkEnd w:id="17"/>
    </w:p>
    <w:p w:rsidRPr="003E49B6" w:rsidR="003E49B6" w:rsidP="003E49B6" w:rsidRDefault="003E49B6" w14:paraId="1DA0D934" w14:textId="77777777">
      <w:r w:rsidRPr="003E49B6">
        <w:t xml:space="preserve">Christensen, H.B., Hail, L., &amp; Leuz, C. (2021). Mandatory CSR and sustainability reporting. </w:t>
      </w:r>
      <w:r w:rsidRPr="003E49B6">
        <w:rPr>
          <w:i/>
          <w:iCs/>
        </w:rPr>
        <w:t>Review of Accounting Studies</w:t>
      </w:r>
      <w:r w:rsidRPr="003E49B6">
        <w:t>, 26(3), 1176–1248.</w:t>
      </w:r>
    </w:p>
    <w:p w:rsidRPr="003E49B6" w:rsidR="003E49B6" w:rsidP="003E49B6" w:rsidRDefault="003E49B6" w14:paraId="3EB97010" w14:textId="77777777">
      <w:r w:rsidRPr="003E49B6">
        <w:t xml:space="preserve">Elkington, J. (1999). </w:t>
      </w:r>
      <w:r w:rsidRPr="003E49B6">
        <w:rPr>
          <w:i/>
          <w:iCs/>
        </w:rPr>
        <w:t>Cannibals with Forks: The Triple Bottom Line of 21st Century Business</w:t>
      </w:r>
      <w:r w:rsidRPr="003E49B6">
        <w:t>. Capstone.</w:t>
      </w:r>
    </w:p>
    <w:p w:rsidRPr="00E20912" w:rsidR="003E49B6" w:rsidP="00E20912" w:rsidRDefault="003E49B6" w14:paraId="6B0CFD49" w14:textId="77777777">
      <w:r w:rsidRPr="00E20912">
        <w:t xml:space="preserve">Gibbs, G. (1988). </w:t>
      </w:r>
      <w:r w:rsidRPr="00E20912">
        <w:rPr>
          <w:i/>
          <w:iCs/>
        </w:rPr>
        <w:t>Learning by Doing: A Guide to Teaching and Learning Methods</w:t>
      </w:r>
      <w:r w:rsidRPr="00E20912">
        <w:t>. Oxford Polytechnic.</w:t>
      </w:r>
    </w:p>
    <w:p w:rsidRPr="00E20912" w:rsidR="003E49B6" w:rsidP="00E20912" w:rsidRDefault="003E49B6" w14:paraId="6C5DD3CD" w14:textId="77777777">
      <w:r w:rsidRPr="00E20912">
        <w:t xml:space="preserve">Hargie, O. (2016). </w:t>
      </w:r>
      <w:r w:rsidRPr="00E20912">
        <w:rPr>
          <w:i/>
          <w:iCs/>
        </w:rPr>
        <w:t>Skilled Interpersonal Communication: Research, Theory and Practice</w:t>
      </w:r>
      <w:r w:rsidRPr="00E20912">
        <w:t xml:space="preserve"> (6th ed.). Routledge.</w:t>
      </w:r>
    </w:p>
    <w:p w:rsidRPr="00E20912" w:rsidR="003E49B6" w:rsidP="00E20912" w:rsidRDefault="003E49B6" w14:paraId="66934A18" w14:textId="77777777">
      <w:r w:rsidRPr="00E20912">
        <w:t xml:space="preserve">Hersey, P., Blanchard, K.H., &amp; Johnson, D.E. (2013). </w:t>
      </w:r>
      <w:r w:rsidRPr="00E20912">
        <w:rPr>
          <w:i/>
          <w:iCs/>
        </w:rPr>
        <w:t>Management of Organizational Behavior</w:t>
      </w:r>
      <w:r w:rsidRPr="00E20912">
        <w:t xml:space="preserve"> (10th ed.). Pearson.</w:t>
      </w:r>
    </w:p>
    <w:p w:rsidRPr="003E49B6" w:rsidR="003E49B6" w:rsidP="003E49B6" w:rsidRDefault="003E49B6" w14:paraId="3B8E66D7" w14:textId="77777777">
      <w:r w:rsidRPr="003E49B6">
        <w:t xml:space="preserve">Kasavana, M. L., &amp; Smith, D. I. (1990). </w:t>
      </w:r>
      <w:r w:rsidRPr="003E49B6">
        <w:rPr>
          <w:i/>
          <w:iCs/>
        </w:rPr>
        <w:t>Menu Engineering: A Practical Guide to Menu Analysis</w:t>
      </w:r>
      <w:r w:rsidRPr="003E49B6">
        <w:t>. Wiley.</w:t>
      </w:r>
    </w:p>
    <w:p w:rsidRPr="00E20912" w:rsidR="003E49B6" w:rsidP="00E20912" w:rsidRDefault="003E49B6" w14:paraId="610C2410" w14:textId="77777777">
      <w:r w:rsidRPr="00E20912">
        <w:t xml:space="preserve">Kolb, D.A. (1984). </w:t>
      </w:r>
      <w:r w:rsidRPr="00E20912">
        <w:rPr>
          <w:i/>
          <w:iCs/>
        </w:rPr>
        <w:t>Experiential Learning: Experience as the Source of Learning and Development</w:t>
      </w:r>
      <w:r w:rsidRPr="00E20912">
        <w:t>. Prentice Hall.</w:t>
      </w:r>
    </w:p>
    <w:p w:rsidRPr="00E20912" w:rsidR="003E49B6" w:rsidP="00E20912" w:rsidRDefault="003E49B6" w14:paraId="29D0717A" w14:textId="77777777">
      <w:r w:rsidRPr="00E20912">
        <w:t xml:space="preserve">Northouse, P.G. (2021). </w:t>
      </w:r>
      <w:r w:rsidRPr="00E20912">
        <w:rPr>
          <w:i/>
          <w:iCs/>
        </w:rPr>
        <w:t>Leadership: Theory and Practice</w:t>
      </w:r>
      <w:r w:rsidRPr="00E20912">
        <w:t xml:space="preserve"> (9th ed.). Sage.</w:t>
      </w:r>
    </w:p>
    <w:p w:rsidRPr="00E20912" w:rsidR="003E49B6" w:rsidP="00E20912" w:rsidRDefault="003E49B6" w14:paraId="3C9E0BDE" w14:textId="77777777">
      <w:r w:rsidRPr="00E20912">
        <w:t xml:space="preserve">Pulakos, E.D., Arad, S., Donovan, M.A., &amp; Plamondon, K.E. (2000). Adaptability in the workplace: Development of a taxonomy of adaptive performance. </w:t>
      </w:r>
      <w:r w:rsidRPr="00E20912">
        <w:rPr>
          <w:i/>
          <w:iCs/>
        </w:rPr>
        <w:t>Journal of Applied Psychology</w:t>
      </w:r>
      <w:r w:rsidRPr="00E20912">
        <w:t>, 85(4), 612–624.</w:t>
      </w:r>
    </w:p>
    <w:p w:rsidR="00D50DA6" w:rsidP="003E49B6" w:rsidRDefault="00D50DA6" w14:paraId="3E697EAF" w14:textId="77777777">
      <w:r w:rsidRPr="00D50DA6">
        <w:t xml:space="preserve">Fallon, M. &amp; Rutherford, D. (2010) </w:t>
      </w:r>
      <w:r w:rsidRPr="00D50DA6">
        <w:rPr>
          <w:i/>
          <w:iCs/>
        </w:rPr>
        <w:t>Hotel Management and Operations.</w:t>
      </w:r>
      <w:r w:rsidRPr="00D50DA6">
        <w:t xml:space="preserve"> London: Wiley.</w:t>
      </w:r>
    </w:p>
    <w:p w:rsidRPr="003E49B6" w:rsidR="003E49B6" w:rsidP="003E49B6" w:rsidRDefault="00D50DA6" w14:paraId="5E83662E" w14:textId="0BFE860E">
      <w:r w:rsidRPr="00D50DA6">
        <w:t xml:space="preserve"> Johnston, R., Clark, G. &amp; Shulver, M. (2012) </w:t>
      </w:r>
      <w:r w:rsidRPr="00D50DA6">
        <w:rPr>
          <w:i/>
          <w:iCs/>
        </w:rPr>
        <w:t>Service Operations Management: Improving Service Delivery</w:t>
      </w:r>
      <w:r w:rsidRPr="00D50DA6">
        <w:t>. 5th Ed. London: Pearson.</w:t>
      </w:r>
    </w:p>
    <w:p w:rsidR="00E20912" w:rsidP="000E41A0" w:rsidRDefault="00E20912" w14:paraId="104513CB" w14:textId="4514FE81"/>
    <w:p w:rsidR="00E20912" w:rsidP="000E41A0" w:rsidRDefault="00E20912" w14:paraId="517477B3" w14:textId="77777777"/>
    <w:p w:rsidR="000E41A0" w:rsidP="000E41A0" w:rsidRDefault="000E41A0" w14:paraId="1DDDBAC4" w14:textId="77777777"/>
    <w:sectPr w:rsidR="000E41A0" w:rsidSect="00FC626F">
      <w:footerReference w:type="default" r:id="rId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1418" w:rsidP="00FC626F" w:rsidRDefault="00B51418" w14:paraId="6FB1CF3B" w14:textId="77777777">
      <w:pPr>
        <w:spacing w:after="0" w:line="240" w:lineRule="auto"/>
      </w:pPr>
      <w:r>
        <w:separator/>
      </w:r>
    </w:p>
  </w:endnote>
  <w:endnote w:type="continuationSeparator" w:id="0">
    <w:p w:rsidR="00B51418" w:rsidP="00FC626F" w:rsidRDefault="00B51418" w14:paraId="188F8AF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138183"/>
      <w:docPartObj>
        <w:docPartGallery w:val="Page Numbers (Bottom of Page)"/>
        <w:docPartUnique/>
      </w:docPartObj>
    </w:sdtPr>
    <w:sdtEndPr>
      <w:rPr>
        <w:noProof/>
      </w:rPr>
    </w:sdtEndPr>
    <w:sdtContent>
      <w:p w:rsidR="00FC626F" w:rsidRDefault="00FC626F" w14:paraId="60196E27" w14:textId="1B3A5A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C626F" w:rsidRDefault="00FC626F" w14:paraId="2839443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1418" w:rsidP="00FC626F" w:rsidRDefault="00B51418" w14:paraId="1762A65A" w14:textId="77777777">
      <w:pPr>
        <w:spacing w:after="0" w:line="240" w:lineRule="auto"/>
      </w:pPr>
      <w:r>
        <w:separator/>
      </w:r>
    </w:p>
  </w:footnote>
  <w:footnote w:type="continuationSeparator" w:id="0">
    <w:p w:rsidR="00B51418" w:rsidP="00FC626F" w:rsidRDefault="00B51418" w14:paraId="626E4782"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OpgOWp1b" int2:invalidationBookmarkName="" int2:hashCode="Scx4Mc2KcwjpLO" int2:id="F7NjXDTT">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B390F"/>
    <w:multiLevelType w:val="multilevel"/>
    <w:tmpl w:val="54D83A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AE240C"/>
    <w:multiLevelType w:val="hybridMultilevel"/>
    <w:tmpl w:val="1D8E56B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865482"/>
    <w:multiLevelType w:val="multilevel"/>
    <w:tmpl w:val="916C49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BD44524"/>
    <w:multiLevelType w:val="hybridMultilevel"/>
    <w:tmpl w:val="808631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60E6111"/>
    <w:multiLevelType w:val="multilevel"/>
    <w:tmpl w:val="1BBEBC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9EB00B4"/>
    <w:multiLevelType w:val="multilevel"/>
    <w:tmpl w:val="57A84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0314296">
    <w:abstractNumId w:val="2"/>
  </w:num>
  <w:num w:numId="2" w16cid:durableId="2104720825">
    <w:abstractNumId w:val="1"/>
  </w:num>
  <w:num w:numId="3" w16cid:durableId="1427455175">
    <w:abstractNumId w:val="5"/>
  </w:num>
  <w:num w:numId="4" w16cid:durableId="1721780332">
    <w:abstractNumId w:val="0"/>
  </w:num>
  <w:num w:numId="5" w16cid:durableId="1853954261">
    <w:abstractNumId w:val="4"/>
  </w:num>
  <w:num w:numId="6" w16cid:durableId="2129277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Q1NbOwMDQ0tLA0NLJU0lEKTi0uzszPAykwqwUApdagpSwAAAA="/>
  </w:docVars>
  <w:rsids>
    <w:rsidRoot w:val="00D954D7"/>
    <w:rsid w:val="000B5335"/>
    <w:rsid w:val="000C685D"/>
    <w:rsid w:val="000E41A0"/>
    <w:rsid w:val="0015035E"/>
    <w:rsid w:val="00155EA2"/>
    <w:rsid w:val="00205D09"/>
    <w:rsid w:val="002656F5"/>
    <w:rsid w:val="00280489"/>
    <w:rsid w:val="002A0294"/>
    <w:rsid w:val="00370B76"/>
    <w:rsid w:val="003878E1"/>
    <w:rsid w:val="003B4D69"/>
    <w:rsid w:val="003E49B6"/>
    <w:rsid w:val="00455D7C"/>
    <w:rsid w:val="004B6AE7"/>
    <w:rsid w:val="004C4EC7"/>
    <w:rsid w:val="004E6B06"/>
    <w:rsid w:val="00502B6E"/>
    <w:rsid w:val="00545F13"/>
    <w:rsid w:val="00582488"/>
    <w:rsid w:val="0062021D"/>
    <w:rsid w:val="00626CCB"/>
    <w:rsid w:val="006646D1"/>
    <w:rsid w:val="00725C5F"/>
    <w:rsid w:val="008910A7"/>
    <w:rsid w:val="009364A7"/>
    <w:rsid w:val="0094083F"/>
    <w:rsid w:val="0096625F"/>
    <w:rsid w:val="009738B7"/>
    <w:rsid w:val="009B4906"/>
    <w:rsid w:val="009F4C37"/>
    <w:rsid w:val="00A65012"/>
    <w:rsid w:val="00AC4120"/>
    <w:rsid w:val="00B42EB0"/>
    <w:rsid w:val="00B44158"/>
    <w:rsid w:val="00B44281"/>
    <w:rsid w:val="00B51418"/>
    <w:rsid w:val="00B81AF8"/>
    <w:rsid w:val="00B87019"/>
    <w:rsid w:val="00BF3AFF"/>
    <w:rsid w:val="00C81709"/>
    <w:rsid w:val="00C96DF7"/>
    <w:rsid w:val="00CA67C3"/>
    <w:rsid w:val="00D50DA6"/>
    <w:rsid w:val="00D90B40"/>
    <w:rsid w:val="00D954D7"/>
    <w:rsid w:val="00DE2CBF"/>
    <w:rsid w:val="00E20912"/>
    <w:rsid w:val="00EB468B"/>
    <w:rsid w:val="00F105DA"/>
    <w:rsid w:val="00F26EB6"/>
    <w:rsid w:val="00F27E4D"/>
    <w:rsid w:val="00F66E9A"/>
    <w:rsid w:val="00F7329F"/>
    <w:rsid w:val="00F97CAA"/>
    <w:rsid w:val="00FB5BDD"/>
    <w:rsid w:val="00FC4C45"/>
    <w:rsid w:val="00FC626F"/>
    <w:rsid w:val="33348BC4"/>
    <w:rsid w:val="36CF880C"/>
    <w:rsid w:val="4B8EFF18"/>
    <w:rsid w:val="6088A1B2"/>
    <w:rsid w:val="60D23715"/>
    <w:rsid w:val="6B6BF01C"/>
    <w:rsid w:val="7059758F"/>
    <w:rsid w:val="79356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C316D"/>
  <w15:chartTrackingRefBased/>
  <w15:docId w15:val="{064A892B-41BD-45C4-AB9D-B57D6D59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hAnsiTheme="majorHAnsi"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3E49B6"/>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hAnsiTheme="majorHAnsi" w:eastAsiaTheme="majorEastAsia" w:cstheme="majorBidi"/>
      <w:i/>
      <w:iCs/>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01" w:customStyle="1">
    <w:name w:val="Heading 01"/>
    <w:basedOn w:val="Heading7"/>
    <w:link w:val="Heading01Char"/>
    <w:qFormat/>
    <w:rsid w:val="00725C5F"/>
    <w:rPr>
      <w:rFonts w:ascii="Arial" w:hAnsi="Arial" w:eastAsia="Arial"/>
      <w:b/>
      <w:i w:val="0"/>
      <w:color w:val="4472C4" w:themeColor="accent1"/>
      <w:sz w:val="32"/>
      <w:lang w:val="en-US"/>
    </w:rPr>
  </w:style>
  <w:style w:type="character" w:styleId="Heading01Char" w:customStyle="1">
    <w:name w:val="Heading 01 Char"/>
    <w:basedOn w:val="Heading7Char"/>
    <w:link w:val="Heading01"/>
    <w:rsid w:val="00725C5F"/>
    <w:rPr>
      <w:rFonts w:ascii="Arial" w:hAnsi="Arial" w:eastAsia="Arial" w:cstheme="majorBidi"/>
      <w:b/>
      <w:i w:val="0"/>
      <w:iCs/>
      <w:color w:val="4472C4" w:themeColor="accent1"/>
      <w:sz w:val="32"/>
      <w:lang w:val="en-GB"/>
    </w:rPr>
  </w:style>
  <w:style w:type="character" w:styleId="Heading7Char" w:customStyle="1">
    <w:name w:val="Heading 7 Char"/>
    <w:basedOn w:val="DefaultParagraphFont"/>
    <w:link w:val="Heading7"/>
    <w:uiPriority w:val="9"/>
    <w:semiHidden/>
    <w:rsid w:val="00725C5F"/>
    <w:rPr>
      <w:rFonts w:asciiTheme="majorHAnsi" w:hAnsiTheme="majorHAnsi" w:eastAsiaTheme="majorEastAsia" w:cstheme="majorBidi"/>
      <w:i/>
      <w:iCs/>
      <w:color w:val="1F3763" w:themeColor="accent1" w:themeShade="7F"/>
      <w:lang w:val="en-GB"/>
    </w:rPr>
  </w:style>
  <w:style w:type="character" w:styleId="Heading1Char" w:customStyle="1">
    <w:name w:val="Heading 1 Char"/>
    <w:basedOn w:val="DefaultParagraphFont"/>
    <w:link w:val="Heading1"/>
    <w:uiPriority w:val="9"/>
    <w:rsid w:val="0094083F"/>
    <w:rPr>
      <w:rFonts w:ascii="Times New Roman" w:hAnsi="Times New Roman" w:eastAsiaTheme="majorEastAsia" w:cstheme="majorBidi"/>
      <w:b/>
      <w:color w:val="2F5496" w:themeColor="accent1" w:themeShade="BF"/>
      <w:sz w:val="32"/>
      <w:szCs w:val="32"/>
      <w:lang w:val="en-GB"/>
    </w:rPr>
  </w:style>
  <w:style w:type="character" w:styleId="Heading2Char" w:customStyle="1">
    <w:name w:val="Heading 2 Char"/>
    <w:basedOn w:val="DefaultParagraphFont"/>
    <w:link w:val="Heading2"/>
    <w:uiPriority w:val="9"/>
    <w:rsid w:val="0094083F"/>
    <w:rPr>
      <w:rFonts w:ascii="Times New Roman" w:hAnsi="Times New Roman" w:eastAsiaTheme="majorEastAsia"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94083F"/>
    <w:rPr>
      <w:rFonts w:ascii="Times New Roman" w:hAnsi="Times New Roman" w:eastAsiaTheme="majorEastAsia" w:cstheme="majorBidi"/>
      <w:b/>
      <w:spacing w:val="-10"/>
      <w:kern w:val="28"/>
      <w:sz w:val="56"/>
      <w:szCs w:val="56"/>
      <w:lang w:val="en-GB"/>
    </w:rPr>
  </w:style>
  <w:style w:type="paragraph" w:styleId="heading03" w:customStyle="1">
    <w:name w:val="heading 03"/>
    <w:basedOn w:val="Heading3"/>
    <w:link w:val="heading03Char"/>
    <w:qFormat/>
    <w:rsid w:val="0094083F"/>
    <w:rPr>
      <w:rFonts w:ascii="Times New Roman" w:hAnsi="Times New Roman"/>
      <w:b/>
      <w:color w:val="4472C4" w:themeColor="accent1"/>
      <w:sz w:val="26"/>
    </w:rPr>
  </w:style>
  <w:style w:type="character" w:styleId="heading03Char" w:customStyle="1">
    <w:name w:val="heading 03 Char"/>
    <w:basedOn w:val="Heading3Char"/>
    <w:link w:val="heading03"/>
    <w:rsid w:val="0094083F"/>
    <w:rPr>
      <w:rFonts w:ascii="Times New Roman" w:hAnsi="Times New Roman" w:eastAsiaTheme="majorEastAsia" w:cstheme="majorBidi"/>
      <w:b/>
      <w:color w:val="4472C4" w:themeColor="accent1"/>
      <w:sz w:val="26"/>
      <w:szCs w:val="24"/>
      <w:lang w:val="en-GB"/>
    </w:rPr>
  </w:style>
  <w:style w:type="character" w:styleId="Heading3Char" w:customStyle="1">
    <w:name w:val="Heading 3 Char"/>
    <w:basedOn w:val="DefaultParagraphFont"/>
    <w:link w:val="Heading3"/>
    <w:uiPriority w:val="9"/>
    <w:semiHidden/>
    <w:rsid w:val="0094083F"/>
    <w:rPr>
      <w:rFonts w:asciiTheme="majorHAnsi" w:hAnsiTheme="majorHAnsi" w:eastAsiaTheme="majorEastAsia" w:cstheme="majorBidi"/>
      <w:color w:val="1F3763" w:themeColor="accent1" w:themeShade="7F"/>
      <w:sz w:val="24"/>
      <w:szCs w:val="24"/>
      <w:lang w:val="en-GB"/>
    </w:rPr>
  </w:style>
  <w:style w:type="character" w:styleId="Hyperlink">
    <w:name w:val="Hyperlink"/>
    <w:basedOn w:val="DefaultParagraphFont"/>
    <w:uiPriority w:val="99"/>
    <w:unhideWhenUsed/>
    <w:rsid w:val="00F7329F"/>
    <w:rPr>
      <w:color w:val="0563C1" w:themeColor="hyperlink"/>
      <w:u w:val="single"/>
    </w:rPr>
  </w:style>
  <w:style w:type="character" w:styleId="UnresolvedMention">
    <w:name w:val="Unresolved Mention"/>
    <w:basedOn w:val="DefaultParagraphFont"/>
    <w:uiPriority w:val="99"/>
    <w:semiHidden/>
    <w:unhideWhenUsed/>
    <w:rsid w:val="00F7329F"/>
    <w:rPr>
      <w:color w:val="605E5C"/>
      <w:shd w:val="clear" w:color="auto" w:fill="E1DFDD"/>
    </w:rPr>
  </w:style>
  <w:style w:type="paragraph" w:styleId="ListParagraph">
    <w:name w:val="List Paragraph"/>
    <w:basedOn w:val="Normal"/>
    <w:uiPriority w:val="34"/>
    <w:qFormat/>
    <w:rsid w:val="000B5335"/>
    <w:pPr>
      <w:ind w:left="720"/>
      <w:contextualSpacing/>
    </w:pPr>
  </w:style>
  <w:style w:type="character" w:styleId="Heading4Char" w:customStyle="1">
    <w:name w:val="Heading 4 Char"/>
    <w:basedOn w:val="DefaultParagraphFont"/>
    <w:link w:val="Heading4"/>
    <w:uiPriority w:val="9"/>
    <w:semiHidden/>
    <w:rsid w:val="003E49B6"/>
    <w:rPr>
      <w:rFonts w:asciiTheme="majorHAnsi" w:hAnsiTheme="majorHAnsi" w:eastAsiaTheme="majorEastAsia" w:cstheme="majorBidi"/>
      <w:i/>
      <w:iCs/>
      <w:color w:val="2F5496" w:themeColor="accent1" w:themeShade="BF"/>
      <w:sz w:val="24"/>
      <w:lang w:val="en-GB"/>
    </w:rPr>
  </w:style>
  <w:style w:type="paragraph" w:styleId="Header">
    <w:name w:val="header"/>
    <w:basedOn w:val="Normal"/>
    <w:link w:val="HeaderChar"/>
    <w:uiPriority w:val="99"/>
    <w:unhideWhenUsed/>
    <w:rsid w:val="00FC626F"/>
    <w:pPr>
      <w:tabs>
        <w:tab w:val="center" w:pos="4680"/>
        <w:tab w:val="right" w:pos="9360"/>
      </w:tabs>
      <w:spacing w:after="0" w:line="240" w:lineRule="auto"/>
    </w:pPr>
  </w:style>
  <w:style w:type="character" w:styleId="HeaderChar" w:customStyle="1">
    <w:name w:val="Header Char"/>
    <w:basedOn w:val="DefaultParagraphFont"/>
    <w:link w:val="Header"/>
    <w:uiPriority w:val="99"/>
    <w:rsid w:val="00FC626F"/>
    <w:rPr>
      <w:rFonts w:ascii="Times New Roman" w:hAnsi="Times New Roman"/>
      <w:sz w:val="24"/>
      <w:lang w:val="en-GB"/>
    </w:rPr>
  </w:style>
  <w:style w:type="paragraph" w:styleId="Footer">
    <w:name w:val="footer"/>
    <w:basedOn w:val="Normal"/>
    <w:link w:val="FooterChar"/>
    <w:uiPriority w:val="99"/>
    <w:unhideWhenUsed/>
    <w:rsid w:val="00FC626F"/>
    <w:pPr>
      <w:tabs>
        <w:tab w:val="center" w:pos="4680"/>
        <w:tab w:val="right" w:pos="9360"/>
      </w:tabs>
      <w:spacing w:after="0" w:line="240" w:lineRule="auto"/>
    </w:pPr>
  </w:style>
  <w:style w:type="character" w:styleId="FooterChar" w:customStyle="1">
    <w:name w:val="Footer Char"/>
    <w:basedOn w:val="DefaultParagraphFont"/>
    <w:link w:val="Footer"/>
    <w:uiPriority w:val="99"/>
    <w:rsid w:val="00FC626F"/>
    <w:rPr>
      <w:rFonts w:ascii="Times New Roman" w:hAnsi="Times New Roman"/>
      <w:sz w:val="24"/>
      <w:lang w:val="en-GB"/>
    </w:rPr>
  </w:style>
  <w:style w:type="paragraph" w:styleId="TOCHeading">
    <w:name w:val="TOC Heading"/>
    <w:basedOn w:val="Heading1"/>
    <w:next w:val="Normal"/>
    <w:uiPriority w:val="39"/>
    <w:unhideWhenUsed/>
    <w:qFormat/>
    <w:rsid w:val="00FC626F"/>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FC626F"/>
    <w:pPr>
      <w:spacing w:after="100"/>
    </w:pPr>
  </w:style>
  <w:style w:type="paragraph" w:styleId="TOC2">
    <w:name w:val="toc 2"/>
    <w:basedOn w:val="Normal"/>
    <w:next w:val="Normal"/>
    <w:autoRedefine/>
    <w:uiPriority w:val="39"/>
    <w:unhideWhenUsed/>
    <w:rsid w:val="00FC626F"/>
    <w:pPr>
      <w:spacing w:after="100"/>
      <w:ind w:left="240"/>
    </w:pPr>
  </w:style>
  <w:style w:type="paragraph" w:styleId="TOC3">
    <w:name w:val="toc 3"/>
    <w:basedOn w:val="Normal"/>
    <w:next w:val="Normal"/>
    <w:autoRedefine/>
    <w:uiPriority w:val="39"/>
    <w:unhideWhenUsed/>
    <w:rsid w:val="00FC626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631232">
      <w:bodyDiv w:val="1"/>
      <w:marLeft w:val="0"/>
      <w:marRight w:val="0"/>
      <w:marTop w:val="0"/>
      <w:marBottom w:val="0"/>
      <w:divBdr>
        <w:top w:val="none" w:sz="0" w:space="0" w:color="auto"/>
        <w:left w:val="none" w:sz="0" w:space="0" w:color="auto"/>
        <w:bottom w:val="none" w:sz="0" w:space="0" w:color="auto"/>
        <w:right w:val="none" w:sz="0" w:space="0" w:color="auto"/>
      </w:divBdr>
    </w:div>
    <w:div w:id="234246585">
      <w:bodyDiv w:val="1"/>
      <w:marLeft w:val="0"/>
      <w:marRight w:val="0"/>
      <w:marTop w:val="0"/>
      <w:marBottom w:val="0"/>
      <w:divBdr>
        <w:top w:val="none" w:sz="0" w:space="0" w:color="auto"/>
        <w:left w:val="none" w:sz="0" w:space="0" w:color="auto"/>
        <w:bottom w:val="none" w:sz="0" w:space="0" w:color="auto"/>
        <w:right w:val="none" w:sz="0" w:space="0" w:color="auto"/>
      </w:divBdr>
    </w:div>
    <w:div w:id="276303635">
      <w:bodyDiv w:val="1"/>
      <w:marLeft w:val="0"/>
      <w:marRight w:val="0"/>
      <w:marTop w:val="0"/>
      <w:marBottom w:val="0"/>
      <w:divBdr>
        <w:top w:val="none" w:sz="0" w:space="0" w:color="auto"/>
        <w:left w:val="none" w:sz="0" w:space="0" w:color="auto"/>
        <w:bottom w:val="none" w:sz="0" w:space="0" w:color="auto"/>
        <w:right w:val="none" w:sz="0" w:space="0" w:color="auto"/>
      </w:divBdr>
    </w:div>
    <w:div w:id="352000431">
      <w:bodyDiv w:val="1"/>
      <w:marLeft w:val="0"/>
      <w:marRight w:val="0"/>
      <w:marTop w:val="0"/>
      <w:marBottom w:val="0"/>
      <w:divBdr>
        <w:top w:val="none" w:sz="0" w:space="0" w:color="auto"/>
        <w:left w:val="none" w:sz="0" w:space="0" w:color="auto"/>
        <w:bottom w:val="none" w:sz="0" w:space="0" w:color="auto"/>
        <w:right w:val="none" w:sz="0" w:space="0" w:color="auto"/>
      </w:divBdr>
    </w:div>
    <w:div w:id="470287918">
      <w:bodyDiv w:val="1"/>
      <w:marLeft w:val="0"/>
      <w:marRight w:val="0"/>
      <w:marTop w:val="0"/>
      <w:marBottom w:val="0"/>
      <w:divBdr>
        <w:top w:val="none" w:sz="0" w:space="0" w:color="auto"/>
        <w:left w:val="none" w:sz="0" w:space="0" w:color="auto"/>
        <w:bottom w:val="none" w:sz="0" w:space="0" w:color="auto"/>
        <w:right w:val="none" w:sz="0" w:space="0" w:color="auto"/>
      </w:divBdr>
    </w:div>
    <w:div w:id="630135373">
      <w:bodyDiv w:val="1"/>
      <w:marLeft w:val="0"/>
      <w:marRight w:val="0"/>
      <w:marTop w:val="0"/>
      <w:marBottom w:val="0"/>
      <w:divBdr>
        <w:top w:val="none" w:sz="0" w:space="0" w:color="auto"/>
        <w:left w:val="none" w:sz="0" w:space="0" w:color="auto"/>
        <w:bottom w:val="none" w:sz="0" w:space="0" w:color="auto"/>
        <w:right w:val="none" w:sz="0" w:space="0" w:color="auto"/>
      </w:divBdr>
    </w:div>
    <w:div w:id="759985316">
      <w:bodyDiv w:val="1"/>
      <w:marLeft w:val="0"/>
      <w:marRight w:val="0"/>
      <w:marTop w:val="0"/>
      <w:marBottom w:val="0"/>
      <w:divBdr>
        <w:top w:val="none" w:sz="0" w:space="0" w:color="auto"/>
        <w:left w:val="none" w:sz="0" w:space="0" w:color="auto"/>
        <w:bottom w:val="none" w:sz="0" w:space="0" w:color="auto"/>
        <w:right w:val="none" w:sz="0" w:space="0" w:color="auto"/>
      </w:divBdr>
    </w:div>
    <w:div w:id="895093687">
      <w:bodyDiv w:val="1"/>
      <w:marLeft w:val="0"/>
      <w:marRight w:val="0"/>
      <w:marTop w:val="0"/>
      <w:marBottom w:val="0"/>
      <w:divBdr>
        <w:top w:val="none" w:sz="0" w:space="0" w:color="auto"/>
        <w:left w:val="none" w:sz="0" w:space="0" w:color="auto"/>
        <w:bottom w:val="none" w:sz="0" w:space="0" w:color="auto"/>
        <w:right w:val="none" w:sz="0" w:space="0" w:color="auto"/>
      </w:divBdr>
    </w:div>
    <w:div w:id="917402893">
      <w:bodyDiv w:val="1"/>
      <w:marLeft w:val="0"/>
      <w:marRight w:val="0"/>
      <w:marTop w:val="0"/>
      <w:marBottom w:val="0"/>
      <w:divBdr>
        <w:top w:val="none" w:sz="0" w:space="0" w:color="auto"/>
        <w:left w:val="none" w:sz="0" w:space="0" w:color="auto"/>
        <w:bottom w:val="none" w:sz="0" w:space="0" w:color="auto"/>
        <w:right w:val="none" w:sz="0" w:space="0" w:color="auto"/>
      </w:divBdr>
    </w:div>
    <w:div w:id="1287351751">
      <w:bodyDiv w:val="1"/>
      <w:marLeft w:val="0"/>
      <w:marRight w:val="0"/>
      <w:marTop w:val="0"/>
      <w:marBottom w:val="0"/>
      <w:divBdr>
        <w:top w:val="none" w:sz="0" w:space="0" w:color="auto"/>
        <w:left w:val="none" w:sz="0" w:space="0" w:color="auto"/>
        <w:bottom w:val="none" w:sz="0" w:space="0" w:color="auto"/>
        <w:right w:val="none" w:sz="0" w:space="0" w:color="auto"/>
      </w:divBdr>
    </w:div>
    <w:div w:id="1359619078">
      <w:bodyDiv w:val="1"/>
      <w:marLeft w:val="0"/>
      <w:marRight w:val="0"/>
      <w:marTop w:val="0"/>
      <w:marBottom w:val="0"/>
      <w:divBdr>
        <w:top w:val="none" w:sz="0" w:space="0" w:color="auto"/>
        <w:left w:val="none" w:sz="0" w:space="0" w:color="auto"/>
        <w:bottom w:val="none" w:sz="0" w:space="0" w:color="auto"/>
        <w:right w:val="none" w:sz="0" w:space="0" w:color="auto"/>
      </w:divBdr>
    </w:div>
    <w:div w:id="166586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microsoft.com/office/2020/10/relationships/intelligence" Target="intelligence2.xml" Id="R8ca185c9fc6246b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3F398-366F-4877-988A-477CE437BA4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2025-05-12T20:54:00.0000000Z</dcterms:created>
  <dcterms:modified xsi:type="dcterms:W3CDTF">2025-05-25T16:07:30.8897729Z</dcterms:modified>
  <lastModifiedBy>Zakaria Chowdhury (2222623)</lastModifiedBy>
</coreProperties>
</file>