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B6043" w14:textId="77777777" w:rsidR="00013EAC" w:rsidRPr="005D5679" w:rsidRDefault="00013EAC" w:rsidP="00563517">
      <w:pPr>
        <w:pStyle w:val="Title"/>
        <w:rPr>
          <w:color w:val="000000" w:themeColor="text1"/>
          <w:sz w:val="40"/>
          <w:szCs w:val="40"/>
        </w:rPr>
      </w:pPr>
      <w:bookmarkStart w:id="0" w:name="_b3hp0tkw760r" w:colFirst="0" w:colLast="0"/>
      <w:bookmarkEnd w:id="0"/>
    </w:p>
    <w:p w14:paraId="1788B439" w14:textId="77777777" w:rsidR="00013EAC" w:rsidRPr="005D5679" w:rsidRDefault="00013EAC" w:rsidP="00563517">
      <w:pPr>
        <w:pStyle w:val="Title"/>
        <w:rPr>
          <w:color w:val="000000" w:themeColor="text1"/>
          <w:sz w:val="40"/>
          <w:szCs w:val="40"/>
        </w:rPr>
      </w:pPr>
    </w:p>
    <w:p w14:paraId="7276A5ED" w14:textId="77777777" w:rsidR="00013EAC" w:rsidRPr="005D5679" w:rsidRDefault="00013EAC" w:rsidP="00563517">
      <w:pPr>
        <w:pStyle w:val="Title"/>
        <w:rPr>
          <w:color w:val="000000" w:themeColor="text1"/>
          <w:sz w:val="40"/>
          <w:szCs w:val="40"/>
        </w:rPr>
      </w:pPr>
    </w:p>
    <w:p w14:paraId="4CC87048" w14:textId="77777777" w:rsidR="00013EAC" w:rsidRPr="005D5679" w:rsidRDefault="00013EAC" w:rsidP="00563517">
      <w:pPr>
        <w:pStyle w:val="Title"/>
        <w:rPr>
          <w:color w:val="000000" w:themeColor="text1"/>
          <w:sz w:val="40"/>
          <w:szCs w:val="40"/>
        </w:rPr>
      </w:pPr>
    </w:p>
    <w:p w14:paraId="4088454F" w14:textId="77777777" w:rsidR="00013EAC" w:rsidRPr="005D5679" w:rsidRDefault="00013EAC" w:rsidP="00563517">
      <w:pPr>
        <w:pStyle w:val="Title"/>
        <w:rPr>
          <w:color w:val="000000" w:themeColor="text1"/>
          <w:sz w:val="40"/>
          <w:szCs w:val="40"/>
        </w:rPr>
      </w:pPr>
    </w:p>
    <w:p w14:paraId="472C0D0B" w14:textId="77777777" w:rsidR="00416D25" w:rsidRDefault="00502C50" w:rsidP="00790418">
      <w:pPr>
        <w:pStyle w:val="Title"/>
        <w:jc w:val="center"/>
        <w:rPr>
          <w:color w:val="000000" w:themeColor="text1"/>
          <w:sz w:val="72"/>
          <w:szCs w:val="40"/>
        </w:rPr>
      </w:pPr>
      <w:r w:rsidRPr="00790418">
        <w:rPr>
          <w:color w:val="000000" w:themeColor="text1"/>
          <w:sz w:val="72"/>
          <w:szCs w:val="40"/>
        </w:rPr>
        <w:t>Managing People</w:t>
      </w:r>
      <w:r w:rsidR="00416D25">
        <w:rPr>
          <w:color w:val="000000" w:themeColor="text1"/>
          <w:sz w:val="72"/>
          <w:szCs w:val="40"/>
        </w:rPr>
        <w:t xml:space="preserve"> </w:t>
      </w:r>
    </w:p>
    <w:p w14:paraId="2F9FC53E" w14:textId="77777777" w:rsidR="00416D25" w:rsidRDefault="00416D25" w:rsidP="00790418">
      <w:pPr>
        <w:pStyle w:val="Title"/>
        <w:jc w:val="center"/>
        <w:rPr>
          <w:color w:val="000000" w:themeColor="text1"/>
          <w:sz w:val="72"/>
          <w:szCs w:val="40"/>
        </w:rPr>
      </w:pPr>
      <w:r>
        <w:rPr>
          <w:color w:val="000000" w:themeColor="text1"/>
          <w:sz w:val="72"/>
          <w:szCs w:val="40"/>
        </w:rPr>
        <w:t xml:space="preserve">By </w:t>
      </w:r>
    </w:p>
    <w:p w14:paraId="02A1BEB3" w14:textId="77777777" w:rsidR="00416D25" w:rsidRDefault="00416D25" w:rsidP="00416D25">
      <w:pPr>
        <w:pStyle w:val="Title"/>
        <w:jc w:val="center"/>
        <w:rPr>
          <w:color w:val="000000" w:themeColor="text1"/>
          <w:sz w:val="72"/>
          <w:szCs w:val="40"/>
        </w:rPr>
      </w:pPr>
      <w:r>
        <w:rPr>
          <w:color w:val="000000" w:themeColor="text1"/>
          <w:sz w:val="72"/>
          <w:szCs w:val="40"/>
        </w:rPr>
        <w:t xml:space="preserve">Zlatko </w:t>
      </w:r>
      <w:proofErr w:type="spellStart"/>
      <w:r>
        <w:rPr>
          <w:color w:val="000000" w:themeColor="text1"/>
          <w:sz w:val="72"/>
          <w:szCs w:val="40"/>
        </w:rPr>
        <w:t>Nalbanski</w:t>
      </w:r>
      <w:proofErr w:type="spellEnd"/>
      <w:r>
        <w:rPr>
          <w:color w:val="000000" w:themeColor="text1"/>
          <w:sz w:val="72"/>
          <w:szCs w:val="40"/>
        </w:rPr>
        <w:t xml:space="preserve"> </w:t>
      </w:r>
    </w:p>
    <w:p w14:paraId="09BB2E4F" w14:textId="4C62BAB6" w:rsidR="00416D25" w:rsidRPr="00416D25" w:rsidRDefault="00416D25" w:rsidP="00416D25">
      <w:pPr>
        <w:pStyle w:val="Title"/>
        <w:jc w:val="center"/>
        <w:rPr>
          <w:color w:val="000000" w:themeColor="text1"/>
          <w:sz w:val="72"/>
          <w:szCs w:val="40"/>
        </w:rPr>
      </w:pPr>
      <w:r>
        <w:rPr>
          <w:color w:val="000000" w:themeColor="text1"/>
          <w:sz w:val="72"/>
          <w:szCs w:val="40"/>
        </w:rPr>
        <w:t>2124047</w:t>
      </w:r>
    </w:p>
    <w:p w14:paraId="5F39B084" w14:textId="77777777" w:rsidR="003564C9" w:rsidRPr="005D5679" w:rsidRDefault="00502C50" w:rsidP="00563517">
      <w:pPr>
        <w:pStyle w:val="Title"/>
        <w:rPr>
          <w:color w:val="000000" w:themeColor="text1"/>
          <w:sz w:val="40"/>
          <w:szCs w:val="40"/>
        </w:rPr>
      </w:pPr>
      <w:bookmarkStart w:id="1" w:name="_nnitva1txjpz" w:colFirst="0" w:colLast="0"/>
      <w:bookmarkEnd w:id="1"/>
      <w:r w:rsidRPr="005D5679">
        <w:rPr>
          <w:color w:val="000000" w:themeColor="text1"/>
        </w:rPr>
        <w:br w:type="page"/>
      </w:r>
    </w:p>
    <w:p w14:paraId="4335AFD7" w14:textId="77777777" w:rsidR="003564C9" w:rsidRPr="005D5679" w:rsidRDefault="00E5021A" w:rsidP="001C7DB6">
      <w:pPr>
        <w:pStyle w:val="Title"/>
        <w:jc w:val="center"/>
        <w:rPr>
          <w:color w:val="000000" w:themeColor="text1"/>
        </w:rPr>
      </w:pPr>
      <w:bookmarkStart w:id="2" w:name="_gplvg3rtsbb4" w:colFirst="0" w:colLast="0"/>
      <w:bookmarkEnd w:id="2"/>
      <w:r w:rsidRPr="005D5679">
        <w:rPr>
          <w:color w:val="000000" w:themeColor="text1"/>
        </w:rPr>
        <w:lastRenderedPageBreak/>
        <w:t>Table of Contents</w:t>
      </w:r>
    </w:p>
    <w:sdt>
      <w:sdtPr>
        <w:id w:val="18687626"/>
        <w:docPartObj>
          <w:docPartGallery w:val="Table of Contents"/>
          <w:docPartUnique/>
        </w:docPartObj>
      </w:sdtPr>
      <w:sdtEndPr>
        <w:rPr>
          <w:rFonts w:ascii="Times New Roman" w:hAnsi="Times New Roman" w:cs="Times New Roman"/>
          <w:color w:val="000000" w:themeColor="text1"/>
        </w:rPr>
      </w:sdtEndPr>
      <w:sdtContent>
        <w:p w14:paraId="7DA7968E" w14:textId="77777777" w:rsidR="008B6A47" w:rsidRPr="00D61AF7" w:rsidRDefault="004259CE" w:rsidP="00D61AF7">
          <w:pPr>
            <w:pStyle w:val="TOC1"/>
            <w:jc w:val="both"/>
            <w:rPr>
              <w:rFonts w:ascii="Times New Roman" w:eastAsiaTheme="minorEastAsia" w:hAnsi="Times New Roman" w:cs="Times New Roman"/>
              <w:noProof/>
              <w:sz w:val="24"/>
              <w:szCs w:val="24"/>
            </w:rPr>
          </w:pPr>
          <w:r w:rsidRPr="005D5679">
            <w:fldChar w:fldCharType="begin"/>
          </w:r>
          <w:r w:rsidR="00502C50" w:rsidRPr="005D5679">
            <w:instrText xml:space="preserve"> TOC \h \u \z \t "Heading 1,1,Heading 2,2,Heading 3,3,Heading 4,4,Heading 5,5,Heading 6,6,"</w:instrText>
          </w:r>
          <w:r w:rsidRPr="005D5679">
            <w:fldChar w:fldCharType="separate"/>
          </w:r>
          <w:hyperlink w:anchor="_Toc133682687" w:history="1">
            <w:r w:rsidR="008B6A47" w:rsidRPr="00D61AF7">
              <w:rPr>
                <w:rStyle w:val="Hyperlink"/>
                <w:rFonts w:ascii="Times New Roman" w:hAnsi="Times New Roman" w:cs="Times New Roman"/>
                <w:noProof/>
                <w:sz w:val="24"/>
                <w:szCs w:val="24"/>
              </w:rPr>
              <w:t>Introduction</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_Toc133682687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3</w:t>
            </w:r>
            <w:r w:rsidR="008B6A47" w:rsidRPr="00D61AF7">
              <w:rPr>
                <w:rFonts w:ascii="Times New Roman" w:hAnsi="Times New Roman" w:cs="Times New Roman"/>
                <w:noProof/>
                <w:webHidden/>
                <w:sz w:val="24"/>
                <w:szCs w:val="24"/>
              </w:rPr>
              <w:fldChar w:fldCharType="end"/>
            </w:r>
          </w:hyperlink>
        </w:p>
        <w:p w14:paraId="2147C26B" w14:textId="77777777" w:rsidR="008B6A47" w:rsidRPr="00D61AF7" w:rsidRDefault="00000000" w:rsidP="00D61AF7">
          <w:pPr>
            <w:pStyle w:val="TOC1"/>
            <w:jc w:val="both"/>
            <w:rPr>
              <w:rFonts w:ascii="Times New Roman" w:eastAsiaTheme="minorEastAsia" w:hAnsi="Times New Roman" w:cs="Times New Roman"/>
              <w:noProof/>
              <w:sz w:val="24"/>
              <w:szCs w:val="24"/>
            </w:rPr>
          </w:pPr>
          <w:hyperlink w:anchor="_Toc133682688" w:history="1">
            <w:r w:rsidR="008B6A47" w:rsidRPr="00D61AF7">
              <w:rPr>
                <w:rStyle w:val="Hyperlink"/>
                <w:rFonts w:ascii="Times New Roman" w:hAnsi="Times New Roman" w:cs="Times New Roman"/>
                <w:noProof/>
                <w:sz w:val="24"/>
                <w:szCs w:val="24"/>
              </w:rPr>
              <w:t>Analysing the reasons and impacts of employee attrition in relation to the Nursing Industry in the UK</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_Toc133682688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3</w:t>
            </w:r>
            <w:r w:rsidR="008B6A47" w:rsidRPr="00D61AF7">
              <w:rPr>
                <w:rFonts w:ascii="Times New Roman" w:hAnsi="Times New Roman" w:cs="Times New Roman"/>
                <w:noProof/>
                <w:webHidden/>
                <w:sz w:val="24"/>
                <w:szCs w:val="24"/>
              </w:rPr>
              <w:fldChar w:fldCharType="end"/>
            </w:r>
          </w:hyperlink>
        </w:p>
        <w:p w14:paraId="58FA4E06" w14:textId="77777777" w:rsidR="008B6A47" w:rsidRPr="00D61AF7" w:rsidRDefault="00000000" w:rsidP="00D61AF7">
          <w:pPr>
            <w:pStyle w:val="TOC2"/>
            <w:tabs>
              <w:tab w:val="right" w:pos="9350"/>
            </w:tabs>
            <w:spacing w:line="360" w:lineRule="auto"/>
            <w:jc w:val="both"/>
            <w:rPr>
              <w:rFonts w:ascii="Times New Roman" w:eastAsiaTheme="minorEastAsia" w:hAnsi="Times New Roman" w:cs="Times New Roman"/>
              <w:noProof/>
              <w:sz w:val="24"/>
              <w:szCs w:val="24"/>
            </w:rPr>
          </w:pPr>
          <w:hyperlink w:anchor="_Toc133682689" w:history="1">
            <w:r w:rsidR="008B6A47" w:rsidRPr="00D61AF7">
              <w:rPr>
                <w:rStyle w:val="Hyperlink"/>
                <w:rFonts w:ascii="Times New Roman" w:hAnsi="Times New Roman" w:cs="Times New Roman"/>
                <w:noProof/>
                <w:sz w:val="24"/>
                <w:szCs w:val="24"/>
              </w:rPr>
              <w:t>Reasons of employee attrition in the nursing industry in the UK</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_Toc133682689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3</w:t>
            </w:r>
            <w:r w:rsidR="008B6A47" w:rsidRPr="00D61AF7">
              <w:rPr>
                <w:rFonts w:ascii="Times New Roman" w:hAnsi="Times New Roman" w:cs="Times New Roman"/>
                <w:noProof/>
                <w:webHidden/>
                <w:sz w:val="24"/>
                <w:szCs w:val="24"/>
              </w:rPr>
              <w:fldChar w:fldCharType="end"/>
            </w:r>
          </w:hyperlink>
        </w:p>
        <w:p w14:paraId="15901D24" w14:textId="77777777" w:rsidR="008B6A47" w:rsidRPr="00D61AF7" w:rsidRDefault="00000000" w:rsidP="00D61AF7">
          <w:pPr>
            <w:pStyle w:val="TOC2"/>
            <w:tabs>
              <w:tab w:val="right" w:pos="9350"/>
            </w:tabs>
            <w:spacing w:line="360" w:lineRule="auto"/>
            <w:jc w:val="both"/>
            <w:rPr>
              <w:rFonts w:ascii="Times New Roman" w:eastAsiaTheme="minorEastAsia" w:hAnsi="Times New Roman" w:cs="Times New Roman"/>
              <w:noProof/>
              <w:sz w:val="24"/>
              <w:szCs w:val="24"/>
            </w:rPr>
          </w:pPr>
          <w:hyperlink w:anchor="_Toc133682690" w:history="1">
            <w:r w:rsidR="008B6A47" w:rsidRPr="00D61AF7">
              <w:rPr>
                <w:rStyle w:val="Hyperlink"/>
                <w:rFonts w:ascii="Times New Roman" w:hAnsi="Times New Roman" w:cs="Times New Roman"/>
                <w:noProof/>
                <w:sz w:val="24"/>
                <w:szCs w:val="24"/>
              </w:rPr>
              <w:t>Impacts of employee attrition in the nursing industry in the UK</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_Toc133682690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4</w:t>
            </w:r>
            <w:r w:rsidR="008B6A47" w:rsidRPr="00D61AF7">
              <w:rPr>
                <w:rFonts w:ascii="Times New Roman" w:hAnsi="Times New Roman" w:cs="Times New Roman"/>
                <w:noProof/>
                <w:webHidden/>
                <w:sz w:val="24"/>
                <w:szCs w:val="24"/>
              </w:rPr>
              <w:fldChar w:fldCharType="end"/>
            </w:r>
          </w:hyperlink>
        </w:p>
        <w:p w14:paraId="54BAA334" w14:textId="77777777" w:rsidR="008B6A47" w:rsidRPr="00D61AF7" w:rsidRDefault="00000000" w:rsidP="00D61AF7">
          <w:pPr>
            <w:pStyle w:val="TOC1"/>
            <w:jc w:val="both"/>
            <w:rPr>
              <w:rFonts w:ascii="Times New Roman" w:eastAsiaTheme="minorEastAsia" w:hAnsi="Times New Roman" w:cs="Times New Roman"/>
              <w:noProof/>
              <w:sz w:val="24"/>
              <w:szCs w:val="24"/>
            </w:rPr>
          </w:pPr>
          <w:hyperlink w:anchor="_Toc133682691" w:history="1">
            <w:r w:rsidR="008B6A47" w:rsidRPr="00D61AF7">
              <w:rPr>
                <w:rStyle w:val="Hyperlink"/>
                <w:rFonts w:ascii="Times New Roman" w:hAnsi="Times New Roman" w:cs="Times New Roman"/>
                <w:noProof/>
                <w:sz w:val="24"/>
                <w:szCs w:val="24"/>
              </w:rPr>
              <w:t>Identifying Monetary and Non-Monetary existing retention schemes used by NHS</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_Toc133682691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5</w:t>
            </w:r>
            <w:r w:rsidR="008B6A47" w:rsidRPr="00D61AF7">
              <w:rPr>
                <w:rFonts w:ascii="Times New Roman" w:hAnsi="Times New Roman" w:cs="Times New Roman"/>
                <w:noProof/>
                <w:webHidden/>
                <w:sz w:val="24"/>
                <w:szCs w:val="24"/>
              </w:rPr>
              <w:fldChar w:fldCharType="end"/>
            </w:r>
          </w:hyperlink>
        </w:p>
        <w:p w14:paraId="1713D36A" w14:textId="77777777" w:rsidR="008B6A47" w:rsidRPr="00D61AF7" w:rsidRDefault="00000000" w:rsidP="00D61AF7">
          <w:pPr>
            <w:pStyle w:val="TOC2"/>
            <w:tabs>
              <w:tab w:val="right" w:pos="9350"/>
            </w:tabs>
            <w:spacing w:line="360" w:lineRule="auto"/>
            <w:jc w:val="both"/>
            <w:rPr>
              <w:rFonts w:ascii="Times New Roman" w:eastAsiaTheme="minorEastAsia" w:hAnsi="Times New Roman" w:cs="Times New Roman"/>
              <w:noProof/>
              <w:sz w:val="24"/>
              <w:szCs w:val="24"/>
            </w:rPr>
          </w:pPr>
          <w:hyperlink w:anchor="_Toc133682692" w:history="1">
            <w:r w:rsidR="008B6A47" w:rsidRPr="00D61AF7">
              <w:rPr>
                <w:rStyle w:val="Hyperlink"/>
                <w:rFonts w:ascii="Times New Roman" w:hAnsi="Times New Roman" w:cs="Times New Roman"/>
                <w:noProof/>
                <w:sz w:val="24"/>
                <w:szCs w:val="24"/>
              </w:rPr>
              <w:t>Monetary Retention Scheme</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_Toc133682692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5</w:t>
            </w:r>
            <w:r w:rsidR="008B6A47" w:rsidRPr="00D61AF7">
              <w:rPr>
                <w:rFonts w:ascii="Times New Roman" w:hAnsi="Times New Roman" w:cs="Times New Roman"/>
                <w:noProof/>
                <w:webHidden/>
                <w:sz w:val="24"/>
                <w:szCs w:val="24"/>
              </w:rPr>
              <w:fldChar w:fldCharType="end"/>
            </w:r>
          </w:hyperlink>
        </w:p>
        <w:p w14:paraId="6EA254F5" w14:textId="77777777" w:rsidR="008B6A47" w:rsidRPr="00D61AF7" w:rsidRDefault="00000000" w:rsidP="00D61AF7">
          <w:pPr>
            <w:pStyle w:val="TOC2"/>
            <w:tabs>
              <w:tab w:val="right" w:pos="9350"/>
            </w:tabs>
            <w:spacing w:line="360" w:lineRule="auto"/>
            <w:jc w:val="both"/>
            <w:rPr>
              <w:rFonts w:ascii="Times New Roman" w:eastAsiaTheme="minorEastAsia" w:hAnsi="Times New Roman" w:cs="Times New Roman"/>
              <w:noProof/>
              <w:sz w:val="24"/>
              <w:szCs w:val="24"/>
            </w:rPr>
          </w:pPr>
          <w:hyperlink w:anchor="_Toc133682693" w:history="1">
            <w:r w:rsidR="008B6A47" w:rsidRPr="00D61AF7">
              <w:rPr>
                <w:rStyle w:val="Hyperlink"/>
                <w:rFonts w:ascii="Times New Roman" w:hAnsi="Times New Roman" w:cs="Times New Roman"/>
                <w:noProof/>
                <w:sz w:val="24"/>
                <w:szCs w:val="24"/>
              </w:rPr>
              <w:t>Non-Monetary Retention Schemes</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_Toc133682693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6</w:t>
            </w:r>
            <w:r w:rsidR="008B6A47" w:rsidRPr="00D61AF7">
              <w:rPr>
                <w:rFonts w:ascii="Times New Roman" w:hAnsi="Times New Roman" w:cs="Times New Roman"/>
                <w:noProof/>
                <w:webHidden/>
                <w:sz w:val="24"/>
                <w:szCs w:val="24"/>
              </w:rPr>
              <w:fldChar w:fldCharType="end"/>
            </w:r>
          </w:hyperlink>
        </w:p>
        <w:p w14:paraId="64A237D5" w14:textId="77777777" w:rsidR="008B6A47" w:rsidRPr="00D61AF7" w:rsidRDefault="00000000" w:rsidP="00D61AF7">
          <w:pPr>
            <w:pStyle w:val="TOC1"/>
            <w:jc w:val="both"/>
            <w:rPr>
              <w:rFonts w:ascii="Times New Roman" w:eastAsiaTheme="minorEastAsia" w:hAnsi="Times New Roman" w:cs="Times New Roman"/>
              <w:noProof/>
              <w:sz w:val="24"/>
              <w:szCs w:val="24"/>
            </w:rPr>
          </w:pPr>
          <w:hyperlink w:anchor="_Toc133682694" w:history="1">
            <w:r w:rsidR="008B6A47" w:rsidRPr="00D61AF7">
              <w:rPr>
                <w:rStyle w:val="Hyperlink"/>
                <w:rFonts w:ascii="Times New Roman" w:hAnsi="Times New Roman" w:cs="Times New Roman"/>
                <w:noProof/>
                <w:sz w:val="24"/>
                <w:szCs w:val="24"/>
              </w:rPr>
              <w:t>Recommendations</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_Toc133682694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7</w:t>
            </w:r>
            <w:r w:rsidR="008B6A47" w:rsidRPr="00D61AF7">
              <w:rPr>
                <w:rFonts w:ascii="Times New Roman" w:hAnsi="Times New Roman" w:cs="Times New Roman"/>
                <w:noProof/>
                <w:webHidden/>
                <w:sz w:val="24"/>
                <w:szCs w:val="24"/>
              </w:rPr>
              <w:fldChar w:fldCharType="end"/>
            </w:r>
          </w:hyperlink>
        </w:p>
        <w:p w14:paraId="3E44D7E5" w14:textId="77777777" w:rsidR="008B6A47" w:rsidRPr="00D61AF7" w:rsidRDefault="00000000" w:rsidP="00D61AF7">
          <w:pPr>
            <w:pStyle w:val="TOC2"/>
            <w:tabs>
              <w:tab w:val="right" w:pos="9350"/>
            </w:tabs>
            <w:spacing w:line="360" w:lineRule="auto"/>
            <w:jc w:val="both"/>
            <w:rPr>
              <w:rFonts w:ascii="Times New Roman" w:eastAsiaTheme="minorEastAsia" w:hAnsi="Times New Roman" w:cs="Times New Roman"/>
              <w:noProof/>
              <w:sz w:val="24"/>
              <w:szCs w:val="24"/>
            </w:rPr>
          </w:pPr>
          <w:hyperlink w:anchor="_Toc133682695" w:history="1">
            <w:r w:rsidR="008B6A47" w:rsidRPr="00D61AF7">
              <w:rPr>
                <w:rStyle w:val="Hyperlink"/>
                <w:rFonts w:ascii="Times New Roman" w:hAnsi="Times New Roman" w:cs="Times New Roman"/>
                <w:noProof/>
                <w:sz w:val="24"/>
                <w:szCs w:val="24"/>
              </w:rPr>
              <w:t>Short-term Recommendations</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_Toc133682695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7</w:t>
            </w:r>
            <w:r w:rsidR="008B6A47" w:rsidRPr="00D61AF7">
              <w:rPr>
                <w:rFonts w:ascii="Times New Roman" w:hAnsi="Times New Roman" w:cs="Times New Roman"/>
                <w:noProof/>
                <w:webHidden/>
                <w:sz w:val="24"/>
                <w:szCs w:val="24"/>
              </w:rPr>
              <w:fldChar w:fldCharType="end"/>
            </w:r>
          </w:hyperlink>
        </w:p>
        <w:p w14:paraId="721B4D25" w14:textId="77777777" w:rsidR="008B6A47" w:rsidRPr="00D61AF7" w:rsidRDefault="00000000" w:rsidP="00D61AF7">
          <w:pPr>
            <w:pStyle w:val="TOC2"/>
            <w:tabs>
              <w:tab w:val="right" w:pos="9350"/>
            </w:tabs>
            <w:spacing w:line="360" w:lineRule="auto"/>
            <w:jc w:val="both"/>
            <w:rPr>
              <w:rFonts w:ascii="Times New Roman" w:eastAsiaTheme="minorEastAsia" w:hAnsi="Times New Roman" w:cs="Times New Roman"/>
              <w:noProof/>
              <w:sz w:val="24"/>
              <w:szCs w:val="24"/>
            </w:rPr>
          </w:pPr>
          <w:hyperlink w:anchor="_Toc133682696" w:history="1">
            <w:r w:rsidR="008B6A47" w:rsidRPr="00D61AF7">
              <w:rPr>
                <w:rStyle w:val="Hyperlink"/>
                <w:rFonts w:ascii="Times New Roman" w:hAnsi="Times New Roman" w:cs="Times New Roman"/>
                <w:noProof/>
                <w:sz w:val="24"/>
                <w:szCs w:val="24"/>
              </w:rPr>
              <w:t>Long Term Recommendations</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_Toc133682696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7</w:t>
            </w:r>
            <w:r w:rsidR="008B6A47" w:rsidRPr="00D61AF7">
              <w:rPr>
                <w:rFonts w:ascii="Times New Roman" w:hAnsi="Times New Roman" w:cs="Times New Roman"/>
                <w:noProof/>
                <w:webHidden/>
                <w:sz w:val="24"/>
                <w:szCs w:val="24"/>
              </w:rPr>
              <w:fldChar w:fldCharType="end"/>
            </w:r>
          </w:hyperlink>
        </w:p>
        <w:p w14:paraId="1C6B864B" w14:textId="77777777" w:rsidR="008B6A47" w:rsidRPr="00D61AF7" w:rsidRDefault="00000000" w:rsidP="00D61AF7">
          <w:pPr>
            <w:pStyle w:val="TOC1"/>
            <w:jc w:val="both"/>
            <w:rPr>
              <w:rFonts w:ascii="Times New Roman" w:eastAsiaTheme="minorEastAsia" w:hAnsi="Times New Roman" w:cs="Times New Roman"/>
              <w:noProof/>
              <w:sz w:val="24"/>
              <w:szCs w:val="24"/>
            </w:rPr>
          </w:pPr>
          <w:hyperlink w:anchor="_Toc133682697" w:history="1">
            <w:r w:rsidR="008B6A47" w:rsidRPr="00D61AF7">
              <w:rPr>
                <w:rStyle w:val="Hyperlink"/>
                <w:rFonts w:ascii="Times New Roman" w:hAnsi="Times New Roman" w:cs="Times New Roman"/>
                <w:noProof/>
                <w:sz w:val="24"/>
                <w:szCs w:val="24"/>
                <w:lang w:val="en-GB"/>
              </w:rPr>
              <w:t>Conclusion</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_Toc133682697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8</w:t>
            </w:r>
            <w:r w:rsidR="008B6A47" w:rsidRPr="00D61AF7">
              <w:rPr>
                <w:rFonts w:ascii="Times New Roman" w:hAnsi="Times New Roman" w:cs="Times New Roman"/>
                <w:noProof/>
                <w:webHidden/>
                <w:sz w:val="24"/>
                <w:szCs w:val="24"/>
              </w:rPr>
              <w:fldChar w:fldCharType="end"/>
            </w:r>
          </w:hyperlink>
        </w:p>
        <w:p w14:paraId="640BBCD7" w14:textId="77777777" w:rsidR="008B6A47" w:rsidRPr="00D61AF7" w:rsidRDefault="00000000" w:rsidP="00D61AF7">
          <w:pPr>
            <w:pStyle w:val="TOC1"/>
            <w:jc w:val="both"/>
            <w:rPr>
              <w:rFonts w:ascii="Times New Roman" w:eastAsiaTheme="minorEastAsia" w:hAnsi="Times New Roman" w:cs="Times New Roman"/>
              <w:noProof/>
              <w:sz w:val="24"/>
              <w:szCs w:val="24"/>
            </w:rPr>
          </w:pPr>
          <w:hyperlink w:anchor="_Toc133682698" w:history="1">
            <w:r w:rsidR="008B6A47" w:rsidRPr="00D61AF7">
              <w:rPr>
                <w:rStyle w:val="Hyperlink"/>
                <w:rFonts w:ascii="Times New Roman" w:hAnsi="Times New Roman" w:cs="Times New Roman"/>
                <w:noProof/>
                <w:sz w:val="24"/>
                <w:szCs w:val="24"/>
              </w:rPr>
              <w:t>References</w:t>
            </w:r>
            <w:r w:rsidR="008B6A47" w:rsidRPr="00D61AF7">
              <w:rPr>
                <w:rFonts w:ascii="Times New Roman" w:hAnsi="Times New Roman" w:cs="Times New Roman"/>
                <w:noProof/>
                <w:webHidden/>
                <w:sz w:val="24"/>
                <w:szCs w:val="24"/>
              </w:rPr>
              <w:tab/>
            </w:r>
            <w:r w:rsidR="008B6A47" w:rsidRPr="00D61AF7">
              <w:rPr>
                <w:rFonts w:ascii="Times New Roman" w:hAnsi="Times New Roman" w:cs="Times New Roman"/>
                <w:noProof/>
                <w:webHidden/>
                <w:sz w:val="24"/>
                <w:szCs w:val="24"/>
              </w:rPr>
              <w:fldChar w:fldCharType="begin"/>
            </w:r>
            <w:r w:rsidR="008B6A47" w:rsidRPr="00D61AF7">
              <w:rPr>
                <w:rFonts w:ascii="Times New Roman" w:hAnsi="Times New Roman" w:cs="Times New Roman"/>
                <w:noProof/>
                <w:webHidden/>
                <w:sz w:val="24"/>
                <w:szCs w:val="24"/>
              </w:rPr>
              <w:instrText xml:space="preserve"> PAGEREF _Toc133682698 \h </w:instrText>
            </w:r>
            <w:r w:rsidR="008B6A47" w:rsidRPr="00D61AF7">
              <w:rPr>
                <w:rFonts w:ascii="Times New Roman" w:hAnsi="Times New Roman" w:cs="Times New Roman"/>
                <w:noProof/>
                <w:webHidden/>
                <w:sz w:val="24"/>
                <w:szCs w:val="24"/>
              </w:rPr>
            </w:r>
            <w:r w:rsidR="008B6A47" w:rsidRPr="00D61AF7">
              <w:rPr>
                <w:rFonts w:ascii="Times New Roman" w:hAnsi="Times New Roman" w:cs="Times New Roman"/>
                <w:noProof/>
                <w:webHidden/>
                <w:sz w:val="24"/>
                <w:szCs w:val="24"/>
              </w:rPr>
              <w:fldChar w:fldCharType="separate"/>
            </w:r>
            <w:r w:rsidR="008B6A47" w:rsidRPr="00D61AF7">
              <w:rPr>
                <w:rFonts w:ascii="Times New Roman" w:hAnsi="Times New Roman" w:cs="Times New Roman"/>
                <w:noProof/>
                <w:webHidden/>
                <w:sz w:val="24"/>
                <w:szCs w:val="24"/>
              </w:rPr>
              <w:t>9</w:t>
            </w:r>
            <w:r w:rsidR="008B6A47" w:rsidRPr="00D61AF7">
              <w:rPr>
                <w:rFonts w:ascii="Times New Roman" w:hAnsi="Times New Roman" w:cs="Times New Roman"/>
                <w:noProof/>
                <w:webHidden/>
                <w:sz w:val="24"/>
                <w:szCs w:val="24"/>
              </w:rPr>
              <w:fldChar w:fldCharType="end"/>
            </w:r>
          </w:hyperlink>
        </w:p>
        <w:p w14:paraId="31587CE4" w14:textId="77777777" w:rsidR="003564C9" w:rsidRPr="005D5679" w:rsidRDefault="004259CE" w:rsidP="005D5679">
          <w:pPr>
            <w:pStyle w:val="Normal1"/>
            <w:widowControl w:val="0"/>
            <w:tabs>
              <w:tab w:val="right" w:pos="12000"/>
            </w:tabs>
            <w:spacing w:before="60" w:line="360" w:lineRule="auto"/>
            <w:jc w:val="both"/>
            <w:rPr>
              <w:rFonts w:ascii="Times New Roman" w:hAnsi="Times New Roman" w:cs="Times New Roman"/>
              <w:b/>
              <w:color w:val="000000" w:themeColor="text1"/>
            </w:rPr>
          </w:pPr>
          <w:r w:rsidRPr="005D5679">
            <w:rPr>
              <w:rFonts w:ascii="Times New Roman" w:hAnsi="Times New Roman" w:cs="Times New Roman"/>
              <w:color w:val="000000" w:themeColor="text1"/>
              <w:sz w:val="24"/>
              <w:szCs w:val="24"/>
            </w:rPr>
            <w:fldChar w:fldCharType="end"/>
          </w:r>
        </w:p>
      </w:sdtContent>
    </w:sdt>
    <w:p w14:paraId="2ABC092D" w14:textId="77777777" w:rsidR="003564C9" w:rsidRPr="005D5679" w:rsidRDefault="00502C50" w:rsidP="00734ADA">
      <w:pPr>
        <w:pStyle w:val="Title"/>
        <w:tabs>
          <w:tab w:val="center" w:pos="4680"/>
        </w:tabs>
        <w:rPr>
          <w:color w:val="000000" w:themeColor="text1"/>
        </w:rPr>
      </w:pPr>
      <w:bookmarkStart w:id="3" w:name="_yj8im91mhbxb" w:colFirst="0" w:colLast="0"/>
      <w:bookmarkEnd w:id="3"/>
      <w:r w:rsidRPr="005D5679">
        <w:rPr>
          <w:color w:val="000000" w:themeColor="text1"/>
        </w:rPr>
        <w:br w:type="page"/>
      </w:r>
      <w:r w:rsidR="00734ADA">
        <w:rPr>
          <w:color w:val="000000" w:themeColor="text1"/>
        </w:rPr>
        <w:lastRenderedPageBreak/>
        <w:tab/>
      </w:r>
    </w:p>
    <w:p w14:paraId="0AB8CEBB" w14:textId="77777777" w:rsidR="003564C9" w:rsidRPr="005D5679" w:rsidRDefault="00502C50" w:rsidP="005D5679">
      <w:pPr>
        <w:pStyle w:val="Heading1"/>
        <w:rPr>
          <w:color w:val="000000" w:themeColor="text1"/>
        </w:rPr>
      </w:pPr>
      <w:bookmarkStart w:id="4" w:name="_vquhnp7gt2bb" w:colFirst="0" w:colLast="0"/>
      <w:bookmarkStart w:id="5" w:name="_Toc133682687"/>
      <w:bookmarkEnd w:id="4"/>
      <w:r w:rsidRPr="005D5679">
        <w:rPr>
          <w:color w:val="000000" w:themeColor="text1"/>
        </w:rPr>
        <w:t>Introduction</w:t>
      </w:r>
      <w:bookmarkEnd w:id="5"/>
    </w:p>
    <w:p w14:paraId="6EDF8511"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highlight w:val="white"/>
        </w:rPr>
      </w:pPr>
      <w:r w:rsidRPr="005D5679">
        <w:rPr>
          <w:rFonts w:ascii="Times New Roman" w:eastAsia="Times New Roman" w:hAnsi="Times New Roman" w:cs="Times New Roman"/>
          <w:color w:val="000000" w:themeColor="text1"/>
          <w:sz w:val="24"/>
          <w:szCs w:val="24"/>
        </w:rPr>
        <w:t>The nursing industry in the UK is an essential sector in the hea</w:t>
      </w:r>
      <w:r w:rsidR="00790C0C">
        <w:rPr>
          <w:rFonts w:ascii="Times New Roman" w:eastAsia="Times New Roman" w:hAnsi="Times New Roman" w:cs="Times New Roman"/>
          <w:color w:val="000000" w:themeColor="text1"/>
          <w:sz w:val="24"/>
          <w:szCs w:val="24"/>
        </w:rPr>
        <w:t>lthcare delivery system therefore the role of nurses is very important in the care and treatment for patients all around the</w:t>
      </w:r>
      <w:r w:rsidRPr="005D5679">
        <w:rPr>
          <w:rFonts w:ascii="Times New Roman" w:eastAsia="Times New Roman" w:hAnsi="Times New Roman" w:cs="Times New Roman"/>
          <w:color w:val="000000" w:themeColor="text1"/>
          <w:sz w:val="24"/>
          <w:szCs w:val="24"/>
        </w:rPr>
        <w:t xml:space="preserve"> healthcare settings. From caring for patients in the ho</w:t>
      </w:r>
      <w:r w:rsidR="007424DE" w:rsidRPr="005D5679">
        <w:rPr>
          <w:rFonts w:ascii="Times New Roman" w:eastAsia="Times New Roman" w:hAnsi="Times New Roman" w:cs="Times New Roman"/>
          <w:color w:val="000000" w:themeColor="text1"/>
          <w:sz w:val="24"/>
          <w:szCs w:val="24"/>
        </w:rPr>
        <w:t>spitals to providing home care, n</w:t>
      </w:r>
      <w:r w:rsidRPr="005D5679">
        <w:rPr>
          <w:rFonts w:ascii="Times New Roman" w:eastAsia="Times New Roman" w:hAnsi="Times New Roman" w:cs="Times New Roman"/>
          <w:color w:val="000000" w:themeColor="text1"/>
          <w:sz w:val="24"/>
          <w:szCs w:val="24"/>
        </w:rPr>
        <w:t xml:space="preserve">urses are the backbone of the health care system in the UK. The nursing industry is divided into four categories: registered nurses, healthcare assistants, nurse specialists and advanced nurse practitioners. Registered nurses are qualified professionals who hold a valid Nursing and Midwifery Council (NMC) registration. </w:t>
      </w:r>
      <w:r w:rsidR="00790C0C">
        <w:rPr>
          <w:rFonts w:ascii="Times New Roman" w:eastAsia="Times New Roman" w:hAnsi="Times New Roman" w:cs="Times New Roman"/>
          <w:color w:val="000000" w:themeColor="text1"/>
          <w:sz w:val="24"/>
          <w:szCs w:val="24"/>
          <w:highlight w:val="white"/>
        </w:rPr>
        <w:t xml:space="preserve">The count of nurses </w:t>
      </w:r>
      <w:proofErr w:type="gramStart"/>
      <w:r w:rsidR="00790C0C">
        <w:rPr>
          <w:rFonts w:ascii="Times New Roman" w:eastAsia="Times New Roman" w:hAnsi="Times New Roman" w:cs="Times New Roman"/>
          <w:color w:val="000000" w:themeColor="text1"/>
          <w:sz w:val="24"/>
          <w:szCs w:val="24"/>
          <w:highlight w:val="white"/>
        </w:rPr>
        <w:t>are</w:t>
      </w:r>
      <w:proofErr w:type="gramEnd"/>
      <w:r w:rsidR="00790C0C">
        <w:rPr>
          <w:rFonts w:ascii="Times New Roman" w:eastAsia="Times New Roman" w:hAnsi="Times New Roman" w:cs="Times New Roman"/>
          <w:color w:val="000000" w:themeColor="text1"/>
          <w:sz w:val="24"/>
          <w:szCs w:val="24"/>
          <w:highlight w:val="white"/>
        </w:rPr>
        <w:t xml:space="preserve"> 704,520 on the up-to-date</w:t>
      </w:r>
      <w:r w:rsidR="00451379">
        <w:rPr>
          <w:rFonts w:ascii="Times New Roman" w:eastAsia="Times New Roman" w:hAnsi="Times New Roman" w:cs="Times New Roman"/>
          <w:color w:val="000000" w:themeColor="text1"/>
          <w:sz w:val="24"/>
          <w:szCs w:val="24"/>
          <w:highlight w:val="white"/>
        </w:rPr>
        <w:t xml:space="preserve"> NMC register in the UK till </w:t>
      </w:r>
      <w:r w:rsidRPr="005D5679">
        <w:rPr>
          <w:rFonts w:ascii="Times New Roman" w:eastAsia="Times New Roman" w:hAnsi="Times New Roman" w:cs="Times New Roman"/>
          <w:color w:val="000000" w:themeColor="text1"/>
          <w:sz w:val="24"/>
          <w:szCs w:val="24"/>
          <w:highlight w:val="white"/>
        </w:rPr>
        <w:t>March</w:t>
      </w:r>
      <w:r w:rsidR="00451379">
        <w:rPr>
          <w:rFonts w:ascii="Times New Roman" w:eastAsia="Times New Roman" w:hAnsi="Times New Roman" w:cs="Times New Roman"/>
          <w:color w:val="000000" w:themeColor="text1"/>
          <w:sz w:val="24"/>
          <w:szCs w:val="24"/>
          <w:highlight w:val="white"/>
        </w:rPr>
        <w:t xml:space="preserve"> of</w:t>
      </w:r>
      <w:r w:rsidRPr="005D5679">
        <w:rPr>
          <w:rFonts w:ascii="Times New Roman" w:eastAsia="Times New Roman" w:hAnsi="Times New Roman" w:cs="Times New Roman"/>
          <w:color w:val="000000" w:themeColor="text1"/>
          <w:sz w:val="24"/>
          <w:szCs w:val="24"/>
          <w:highlight w:val="white"/>
        </w:rPr>
        <w:t xml:space="preserve"> 2022 (nurses.co.uk, 2023).</w:t>
      </w:r>
    </w:p>
    <w:p w14:paraId="1000D2AB" w14:textId="77777777" w:rsidR="003564C9" w:rsidRPr="005D5679" w:rsidRDefault="00451379" w:rsidP="005D5679">
      <w:pPr>
        <w:pStyle w:val="Heading1"/>
        <w:rPr>
          <w:color w:val="000000" w:themeColor="text1"/>
        </w:rPr>
      </w:pPr>
      <w:bookmarkStart w:id="6" w:name="_Toc133682688"/>
      <w:proofErr w:type="spellStart"/>
      <w:r>
        <w:rPr>
          <w:color w:val="000000" w:themeColor="text1"/>
        </w:rPr>
        <w:t>Analysing</w:t>
      </w:r>
      <w:proofErr w:type="spellEnd"/>
      <w:r w:rsidR="009D33BF">
        <w:rPr>
          <w:color w:val="000000" w:themeColor="text1"/>
        </w:rPr>
        <w:t xml:space="preserve"> the reasons and impacts of employee attrition in relation to</w:t>
      </w:r>
      <w:r w:rsidR="00502C50" w:rsidRPr="005D5679">
        <w:rPr>
          <w:color w:val="000000" w:themeColor="text1"/>
        </w:rPr>
        <w:t xml:space="preserve"> the Nursing Industry in the UK</w:t>
      </w:r>
      <w:bookmarkEnd w:id="6"/>
      <w:r w:rsidR="00502C50" w:rsidRPr="005D5679">
        <w:rPr>
          <w:color w:val="000000" w:themeColor="text1"/>
        </w:rPr>
        <w:t xml:space="preserve"> </w:t>
      </w:r>
    </w:p>
    <w:p w14:paraId="0A9E9668" w14:textId="77777777" w:rsidR="003564C9" w:rsidRPr="005D5679" w:rsidRDefault="00451379" w:rsidP="00563517">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Attrition of employees</w:t>
      </w:r>
      <w:r w:rsidR="00502C50" w:rsidRPr="005D5679">
        <w:rPr>
          <w:rFonts w:ascii="Times New Roman" w:eastAsia="Times New Roman" w:hAnsi="Times New Roman" w:cs="Times New Roman"/>
          <w:color w:val="000000" w:themeColor="text1"/>
          <w:sz w:val="24"/>
          <w:szCs w:val="24"/>
        </w:rPr>
        <w:t xml:space="preserve"> refers t</w:t>
      </w:r>
      <w:r>
        <w:rPr>
          <w:rFonts w:ascii="Times New Roman" w:eastAsia="Times New Roman" w:hAnsi="Times New Roman" w:cs="Times New Roman"/>
          <w:color w:val="000000" w:themeColor="text1"/>
          <w:sz w:val="24"/>
          <w:szCs w:val="24"/>
        </w:rPr>
        <w:t xml:space="preserve">o a </w:t>
      </w:r>
      <w:r w:rsidR="00502C50" w:rsidRPr="005D5679">
        <w:rPr>
          <w:rFonts w:ascii="Times New Roman" w:eastAsia="Times New Roman" w:hAnsi="Times New Roman" w:cs="Times New Roman"/>
          <w:color w:val="000000" w:themeColor="text1"/>
          <w:sz w:val="24"/>
          <w:szCs w:val="24"/>
        </w:rPr>
        <w:t xml:space="preserve">voluntary or involuntary </w:t>
      </w:r>
      <w:r>
        <w:rPr>
          <w:rFonts w:ascii="Times New Roman" w:eastAsia="Times New Roman" w:hAnsi="Times New Roman" w:cs="Times New Roman"/>
          <w:color w:val="000000" w:themeColor="text1"/>
          <w:sz w:val="24"/>
          <w:szCs w:val="24"/>
        </w:rPr>
        <w:t>release of workers</w:t>
      </w:r>
      <w:r w:rsidR="00502C50" w:rsidRPr="005D5679">
        <w:rPr>
          <w:rFonts w:ascii="Times New Roman" w:eastAsia="Times New Roman" w:hAnsi="Times New Roman" w:cs="Times New Roman"/>
          <w:color w:val="000000" w:themeColor="text1"/>
          <w:sz w:val="24"/>
          <w:szCs w:val="24"/>
        </w:rPr>
        <w:t xml:space="preserve"> from an </w:t>
      </w:r>
      <w:proofErr w:type="spellStart"/>
      <w:r w:rsidR="00502C50" w:rsidRPr="005D5679">
        <w:rPr>
          <w:rFonts w:ascii="Times New Roman" w:eastAsia="Times New Roman" w:hAnsi="Times New Roman" w:cs="Times New Roman"/>
          <w:color w:val="000000" w:themeColor="text1"/>
          <w:sz w:val="24"/>
          <w:szCs w:val="24"/>
        </w:rPr>
        <w:t>organi</w:t>
      </w:r>
      <w:r>
        <w:rPr>
          <w:rFonts w:ascii="Times New Roman" w:eastAsia="Times New Roman" w:hAnsi="Times New Roman" w:cs="Times New Roman"/>
          <w:color w:val="000000" w:themeColor="text1"/>
          <w:sz w:val="24"/>
          <w:szCs w:val="24"/>
        </w:rPr>
        <w:t>sation</w:t>
      </w:r>
      <w:proofErr w:type="spellEnd"/>
      <w:r>
        <w:rPr>
          <w:rFonts w:ascii="Times New Roman" w:eastAsia="Times New Roman" w:hAnsi="Times New Roman" w:cs="Times New Roman"/>
          <w:color w:val="000000" w:themeColor="text1"/>
          <w:sz w:val="24"/>
          <w:szCs w:val="24"/>
        </w:rPr>
        <w:t xml:space="preserve">. The nursing industry in the UK is facing employee attrition as </w:t>
      </w:r>
      <w:r w:rsidR="00502C50" w:rsidRPr="005D5679">
        <w:rPr>
          <w:rFonts w:ascii="Times New Roman" w:eastAsia="Times New Roman" w:hAnsi="Times New Roman" w:cs="Times New Roman"/>
          <w:color w:val="000000" w:themeColor="text1"/>
          <w:sz w:val="24"/>
          <w:szCs w:val="24"/>
        </w:rPr>
        <w:t>a major problem that affects both the employees and the healthcare sector as a whole. This theory assesses the causes and effects of employee attrition within the nursing industry in the UK.</w:t>
      </w:r>
    </w:p>
    <w:p w14:paraId="00FCD4AC" w14:textId="77777777" w:rsidR="003564C9" w:rsidRPr="005D5679" w:rsidRDefault="00451379" w:rsidP="005D5679">
      <w:pPr>
        <w:pStyle w:val="Heading2"/>
      </w:pPr>
      <w:bookmarkStart w:id="7" w:name="_Toc133682689"/>
      <w:r>
        <w:t xml:space="preserve">Reasons </w:t>
      </w:r>
      <w:r w:rsidR="00502C50" w:rsidRPr="005D5679">
        <w:t>of employee attrition in the nursing industry in the UK</w:t>
      </w:r>
      <w:bookmarkEnd w:id="7"/>
    </w:p>
    <w:p w14:paraId="7E77897F"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b/>
          <w:color w:val="000000" w:themeColor="text1"/>
          <w:sz w:val="24"/>
          <w:szCs w:val="24"/>
        </w:rPr>
        <w:t>High workload:</w:t>
      </w:r>
      <w:r w:rsidRPr="005D5679">
        <w:rPr>
          <w:rFonts w:ascii="Times New Roman" w:eastAsia="Times New Roman" w:hAnsi="Times New Roman" w:cs="Times New Roman"/>
          <w:color w:val="000000" w:themeColor="text1"/>
          <w:sz w:val="24"/>
          <w:szCs w:val="24"/>
        </w:rPr>
        <w:t xml:space="preserve"> Nurses in the UK have a high workload which in turn leads to stress and burnout. Inadequate staffing levels and a heavy patient load and long work hours are among the factors that contribute to high workload. Nurses are subjected to excessive work pressure which is created by a shortage of staff which continues in a viciou</w:t>
      </w:r>
      <w:r w:rsidR="00451379">
        <w:rPr>
          <w:rFonts w:ascii="Times New Roman" w:eastAsia="Times New Roman" w:hAnsi="Times New Roman" w:cs="Times New Roman"/>
          <w:color w:val="000000" w:themeColor="text1"/>
          <w:sz w:val="24"/>
          <w:szCs w:val="24"/>
        </w:rPr>
        <w:t xml:space="preserve">s circle and excessive work pressure which is the </w:t>
      </w:r>
      <w:proofErr w:type="gramStart"/>
      <w:r w:rsidR="00451379">
        <w:rPr>
          <w:rFonts w:ascii="Times New Roman" w:eastAsia="Times New Roman" w:hAnsi="Times New Roman" w:cs="Times New Roman"/>
          <w:color w:val="000000" w:themeColor="text1"/>
          <w:sz w:val="24"/>
          <w:szCs w:val="24"/>
        </w:rPr>
        <w:t>most simple</w:t>
      </w:r>
      <w:proofErr w:type="gramEnd"/>
      <w:r w:rsidR="00451379">
        <w:rPr>
          <w:rFonts w:ascii="Times New Roman" w:eastAsia="Times New Roman" w:hAnsi="Times New Roman" w:cs="Times New Roman"/>
          <w:color w:val="000000" w:themeColor="text1"/>
          <w:sz w:val="24"/>
          <w:szCs w:val="24"/>
        </w:rPr>
        <w:t xml:space="preserve"> reason </w:t>
      </w:r>
      <w:r w:rsidRPr="005D5679">
        <w:rPr>
          <w:rFonts w:ascii="Times New Roman" w:eastAsia="Times New Roman" w:hAnsi="Times New Roman" w:cs="Times New Roman"/>
          <w:color w:val="000000" w:themeColor="text1"/>
          <w:sz w:val="24"/>
          <w:szCs w:val="24"/>
        </w:rPr>
        <w:t xml:space="preserve">for staff leaving health and social care institutions. High levels of stress are the </w:t>
      </w:r>
      <w:r w:rsidR="00451379">
        <w:rPr>
          <w:rFonts w:ascii="Times New Roman" w:eastAsia="Times New Roman" w:hAnsi="Times New Roman" w:cs="Times New Roman"/>
          <w:color w:val="000000" w:themeColor="text1"/>
          <w:sz w:val="24"/>
          <w:szCs w:val="24"/>
        </w:rPr>
        <w:t xml:space="preserve">reasons </w:t>
      </w:r>
      <w:r w:rsidRPr="005D5679">
        <w:rPr>
          <w:rFonts w:ascii="Times New Roman" w:eastAsia="Times New Roman" w:hAnsi="Times New Roman" w:cs="Times New Roman"/>
          <w:color w:val="000000" w:themeColor="text1"/>
          <w:sz w:val="24"/>
          <w:szCs w:val="24"/>
        </w:rPr>
        <w:t>linked to nursing and medical m</w:t>
      </w:r>
      <w:r w:rsidR="00451379">
        <w:rPr>
          <w:rFonts w:ascii="Times New Roman" w:eastAsia="Times New Roman" w:hAnsi="Times New Roman" w:cs="Times New Roman"/>
          <w:color w:val="000000" w:themeColor="text1"/>
          <w:sz w:val="24"/>
          <w:szCs w:val="24"/>
        </w:rPr>
        <w:t>istakes, less satisfaction</w:t>
      </w:r>
      <w:r w:rsidRPr="005D5679">
        <w:rPr>
          <w:rFonts w:ascii="Times New Roman" w:eastAsia="Times New Roman" w:hAnsi="Times New Roman" w:cs="Times New Roman"/>
          <w:color w:val="000000" w:themeColor="text1"/>
          <w:sz w:val="24"/>
          <w:szCs w:val="24"/>
        </w:rPr>
        <w:t xml:space="preserve"> of patients and low quality of </w:t>
      </w:r>
      <w:r w:rsidR="00451379">
        <w:rPr>
          <w:rFonts w:ascii="Times New Roman" w:eastAsia="Times New Roman" w:hAnsi="Times New Roman" w:cs="Times New Roman"/>
          <w:color w:val="000000" w:themeColor="text1"/>
          <w:sz w:val="24"/>
          <w:szCs w:val="24"/>
        </w:rPr>
        <w:t>health</w:t>
      </w:r>
      <w:r w:rsidRPr="005D5679">
        <w:rPr>
          <w:rFonts w:ascii="Times New Roman" w:eastAsia="Times New Roman" w:hAnsi="Times New Roman" w:cs="Times New Roman"/>
          <w:color w:val="000000" w:themeColor="text1"/>
          <w:sz w:val="24"/>
          <w:szCs w:val="24"/>
        </w:rPr>
        <w:t xml:space="preserve">care. </w:t>
      </w:r>
      <w:r w:rsidR="007424DE" w:rsidRPr="005D5679">
        <w:rPr>
          <w:rFonts w:ascii="Times New Roman" w:eastAsia="Times New Roman" w:hAnsi="Times New Roman" w:cs="Times New Roman"/>
          <w:color w:val="000000" w:themeColor="text1"/>
          <w:sz w:val="24"/>
          <w:szCs w:val="24"/>
        </w:rPr>
        <w:t>This accumulated pressure causes</w:t>
      </w:r>
      <w:r w:rsidRPr="005D5679">
        <w:rPr>
          <w:rFonts w:ascii="Times New Roman" w:eastAsia="Times New Roman" w:hAnsi="Times New Roman" w:cs="Times New Roman"/>
          <w:color w:val="000000" w:themeColor="text1"/>
          <w:sz w:val="24"/>
          <w:szCs w:val="24"/>
        </w:rPr>
        <w:t xml:space="preserve"> the staff to have various car</w:t>
      </w:r>
      <w:r w:rsidR="00451379">
        <w:rPr>
          <w:rFonts w:ascii="Times New Roman" w:eastAsia="Times New Roman" w:hAnsi="Times New Roman" w:cs="Times New Roman"/>
          <w:color w:val="000000" w:themeColor="text1"/>
          <w:sz w:val="24"/>
          <w:szCs w:val="24"/>
        </w:rPr>
        <w:t>diovascular diseases, addiction, diabetes, cancer, depression</w:t>
      </w:r>
      <w:r w:rsidRPr="005D5679">
        <w:rPr>
          <w:rFonts w:ascii="Times New Roman" w:eastAsia="Times New Roman" w:hAnsi="Times New Roman" w:cs="Times New Roman"/>
          <w:color w:val="000000" w:themeColor="text1"/>
          <w:sz w:val="24"/>
          <w:szCs w:val="24"/>
        </w:rPr>
        <w:t xml:space="preserve"> and early death. This is a bitter truth for those working to give care for the health and well-being of people across the globe and is in turn damaging their own health (</w:t>
      </w:r>
      <w:proofErr w:type="spellStart"/>
      <w:r w:rsidR="00EE4A86">
        <w:rPr>
          <w:rFonts w:ascii="Times New Roman" w:eastAsia="Times New Roman" w:hAnsi="Times New Roman" w:cs="Times New Roman"/>
          <w:color w:val="000000" w:themeColor="text1"/>
          <w:sz w:val="24"/>
          <w:szCs w:val="24"/>
        </w:rPr>
        <w:t>Carayon</w:t>
      </w:r>
      <w:proofErr w:type="spellEnd"/>
      <w:r w:rsidRPr="005D5679">
        <w:rPr>
          <w:rFonts w:ascii="Times New Roman" w:eastAsia="Times New Roman" w:hAnsi="Times New Roman" w:cs="Times New Roman"/>
          <w:color w:val="000000" w:themeColor="text1"/>
          <w:sz w:val="24"/>
          <w:szCs w:val="24"/>
        </w:rPr>
        <w:t>, 2016).</w:t>
      </w:r>
    </w:p>
    <w:p w14:paraId="4AE2C420"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highlight w:val="white"/>
        </w:rPr>
      </w:pPr>
      <w:r w:rsidRPr="005D5679">
        <w:rPr>
          <w:rFonts w:ascii="Times New Roman" w:eastAsia="Times New Roman" w:hAnsi="Times New Roman" w:cs="Times New Roman"/>
          <w:b/>
          <w:color w:val="000000" w:themeColor="text1"/>
          <w:sz w:val="24"/>
          <w:szCs w:val="24"/>
        </w:rPr>
        <w:t>Low job satisfaction:</w:t>
      </w:r>
      <w:r w:rsidRPr="005D5679">
        <w:rPr>
          <w:rFonts w:ascii="Times New Roman" w:eastAsia="Times New Roman" w:hAnsi="Times New Roman" w:cs="Times New Roman"/>
          <w:color w:val="000000" w:themeColor="text1"/>
          <w:sz w:val="24"/>
          <w:szCs w:val="24"/>
        </w:rPr>
        <w:t xml:space="preserve"> Nurses often work long hours in difficult situations but their efforts are not appreciated as they should be therefore this leads to low morale and job dissatisfaction which in turn leads to employee attrition. A lower rate of recruitment and</w:t>
      </w:r>
      <w:r w:rsidR="00840014">
        <w:rPr>
          <w:rFonts w:ascii="Times New Roman" w:eastAsia="Times New Roman" w:hAnsi="Times New Roman" w:cs="Times New Roman"/>
          <w:color w:val="000000" w:themeColor="text1"/>
          <w:sz w:val="24"/>
          <w:szCs w:val="24"/>
        </w:rPr>
        <w:t xml:space="preserve"> a higher demand for </w:t>
      </w:r>
      <w:r w:rsidRPr="005D5679">
        <w:rPr>
          <w:rFonts w:ascii="Times New Roman" w:eastAsia="Times New Roman" w:hAnsi="Times New Roman" w:cs="Times New Roman"/>
          <w:color w:val="000000" w:themeColor="text1"/>
          <w:sz w:val="24"/>
          <w:szCs w:val="24"/>
        </w:rPr>
        <w:t>nurses</w:t>
      </w:r>
      <w:r w:rsidR="00840014">
        <w:rPr>
          <w:rFonts w:ascii="Times New Roman" w:eastAsia="Times New Roman" w:hAnsi="Times New Roman" w:cs="Times New Roman"/>
          <w:color w:val="000000" w:themeColor="text1"/>
          <w:sz w:val="24"/>
          <w:szCs w:val="24"/>
        </w:rPr>
        <w:t xml:space="preserve"> registered has ensured</w:t>
      </w:r>
      <w:r w:rsidRPr="005D5679">
        <w:rPr>
          <w:rFonts w:ascii="Times New Roman" w:eastAsia="Times New Roman" w:hAnsi="Times New Roman" w:cs="Times New Roman"/>
          <w:color w:val="000000" w:themeColor="text1"/>
          <w:sz w:val="24"/>
          <w:szCs w:val="24"/>
        </w:rPr>
        <w:t xml:space="preserve"> in a shortage of nurses globally. Before the pandemic in the UK, nurses' </w:t>
      </w:r>
      <w:r w:rsidRPr="005D5679">
        <w:rPr>
          <w:rFonts w:ascii="Times New Roman" w:eastAsia="Times New Roman" w:hAnsi="Times New Roman" w:cs="Times New Roman"/>
          <w:color w:val="000000" w:themeColor="text1"/>
          <w:sz w:val="24"/>
          <w:szCs w:val="24"/>
        </w:rPr>
        <w:lastRenderedPageBreak/>
        <w:t xml:space="preserve">intentions to leave were anywhere between 30 and 50% as figures suggest a high level of job </w:t>
      </w:r>
      <w:r w:rsidR="00840014">
        <w:rPr>
          <w:rFonts w:ascii="Times New Roman" w:eastAsia="Times New Roman" w:hAnsi="Times New Roman" w:cs="Times New Roman"/>
          <w:color w:val="000000" w:themeColor="text1"/>
          <w:sz w:val="24"/>
          <w:szCs w:val="24"/>
        </w:rPr>
        <w:t>unsatisfaction</w:t>
      </w:r>
      <w:r w:rsidRPr="005D5679">
        <w:rPr>
          <w:rFonts w:ascii="Times New Roman" w:eastAsia="Times New Roman" w:hAnsi="Times New Roman" w:cs="Times New Roman"/>
          <w:color w:val="000000" w:themeColor="text1"/>
          <w:sz w:val="24"/>
          <w:szCs w:val="24"/>
        </w:rPr>
        <w:t xml:space="preserve">. </w:t>
      </w:r>
      <w:r w:rsidRPr="005D5679">
        <w:rPr>
          <w:rFonts w:ascii="Times New Roman" w:eastAsia="Times New Roman" w:hAnsi="Times New Roman" w:cs="Times New Roman"/>
          <w:color w:val="000000" w:themeColor="text1"/>
          <w:sz w:val="24"/>
          <w:szCs w:val="24"/>
          <w:highlight w:val="white"/>
        </w:rPr>
        <w:t xml:space="preserve">A huge section of the nursing community reported feeling low morale and no satisfaction in their work. To lessen the negative blow of no job satisfaction and improved retentivity, extensive research should be done to probe the fluctuation within healthcare </w:t>
      </w:r>
      <w:proofErr w:type="gramStart"/>
      <w:r w:rsidRPr="005D5679">
        <w:rPr>
          <w:rFonts w:ascii="Times New Roman" w:eastAsia="Times New Roman" w:hAnsi="Times New Roman" w:cs="Times New Roman"/>
          <w:color w:val="000000" w:themeColor="text1"/>
          <w:sz w:val="24"/>
          <w:szCs w:val="24"/>
          <w:highlight w:val="white"/>
        </w:rPr>
        <w:t>systems  and</w:t>
      </w:r>
      <w:proofErr w:type="gramEnd"/>
      <w:r w:rsidRPr="005D5679">
        <w:rPr>
          <w:rFonts w:ascii="Times New Roman" w:eastAsia="Times New Roman" w:hAnsi="Times New Roman" w:cs="Times New Roman"/>
          <w:color w:val="000000" w:themeColor="text1"/>
          <w:sz w:val="24"/>
          <w:szCs w:val="24"/>
          <w:highlight w:val="white"/>
        </w:rPr>
        <w:t xml:space="preserve"> how can the overload of work pressure experienced by registered nurses when not being supported by healthcare teams hampers their abilities to provide a great quality of care along with safety to the patients (BMC Part of Springer Nature, 2020).</w:t>
      </w:r>
    </w:p>
    <w:p w14:paraId="788ACFB8"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highlight w:val="white"/>
        </w:rPr>
      </w:pPr>
      <w:r w:rsidRPr="005D5679">
        <w:rPr>
          <w:rFonts w:ascii="Times New Roman" w:eastAsia="Times New Roman" w:hAnsi="Times New Roman" w:cs="Times New Roman"/>
          <w:b/>
          <w:color w:val="000000" w:themeColor="text1"/>
          <w:sz w:val="24"/>
          <w:szCs w:val="24"/>
          <w:highlight w:val="white"/>
        </w:rPr>
        <w:t xml:space="preserve">Poor Management: </w:t>
      </w:r>
      <w:r w:rsidRPr="005D5679">
        <w:rPr>
          <w:rFonts w:ascii="Times New Roman" w:eastAsia="Times New Roman" w:hAnsi="Times New Roman" w:cs="Times New Roman"/>
          <w:color w:val="000000" w:themeColor="text1"/>
          <w:sz w:val="24"/>
          <w:szCs w:val="24"/>
          <w:highlight w:val="white"/>
        </w:rPr>
        <w:t xml:space="preserve">Poor management services such as lack of support and recognition and poor communication can lead to frustration and low morale in the nursing staff which can lead to attrition. Nursing staff in the UK are severely overworked and no proper facilities are provided to them. The NHS in England stands for National Health Services which plays a huge part in the development of the management of nursing staff in the UK but in recent phases, it has been seen that the working conditions of the staff do not seem </w:t>
      </w:r>
      <w:proofErr w:type="spellStart"/>
      <w:r w:rsidRPr="005D5679">
        <w:rPr>
          <w:rFonts w:ascii="Times New Roman" w:eastAsia="Times New Roman" w:hAnsi="Times New Roman" w:cs="Times New Roman"/>
          <w:color w:val="000000" w:themeColor="text1"/>
          <w:sz w:val="24"/>
          <w:szCs w:val="24"/>
          <w:highlight w:val="white"/>
        </w:rPr>
        <w:t>favourable</w:t>
      </w:r>
      <w:proofErr w:type="spellEnd"/>
      <w:r w:rsidRPr="005D5679">
        <w:rPr>
          <w:rFonts w:ascii="Times New Roman" w:eastAsia="Times New Roman" w:hAnsi="Times New Roman" w:cs="Times New Roman"/>
          <w:color w:val="000000" w:themeColor="text1"/>
          <w:sz w:val="24"/>
          <w:szCs w:val="24"/>
          <w:highlight w:val="white"/>
        </w:rPr>
        <w:t xml:space="preserve"> in the NHS and several structural changes should be mad in this regard so that it can prevent employees from leaving (PLOS ONE, 2023). </w:t>
      </w:r>
    </w:p>
    <w:p w14:paraId="004FCCB8"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highlight w:val="white"/>
        </w:rPr>
      </w:pPr>
      <w:r w:rsidRPr="005D5679">
        <w:rPr>
          <w:rFonts w:ascii="Times New Roman" w:eastAsia="Times New Roman" w:hAnsi="Times New Roman" w:cs="Times New Roman"/>
          <w:b/>
          <w:color w:val="000000" w:themeColor="text1"/>
          <w:sz w:val="24"/>
          <w:szCs w:val="24"/>
          <w:highlight w:val="white"/>
        </w:rPr>
        <w:t xml:space="preserve">Low pay: </w:t>
      </w:r>
      <w:r w:rsidRPr="005D5679">
        <w:rPr>
          <w:rFonts w:ascii="Times New Roman" w:eastAsia="Times New Roman" w:hAnsi="Times New Roman" w:cs="Times New Roman"/>
          <w:color w:val="000000" w:themeColor="text1"/>
          <w:sz w:val="24"/>
          <w:szCs w:val="24"/>
          <w:highlight w:val="white"/>
        </w:rPr>
        <w:t>Nurses in the UK are often paid low wages compared to other healthcare professionals such as doctors. This is a significant contributing factor to employee attrition.</w:t>
      </w:r>
    </w:p>
    <w:p w14:paraId="106D6086" w14:textId="77777777" w:rsidR="003564C9" w:rsidRPr="005D5679" w:rsidRDefault="00840014" w:rsidP="00840014">
      <w:pPr>
        <w:pStyle w:val="Heading2"/>
      </w:pPr>
      <w:bookmarkStart w:id="8" w:name="_Toc133682690"/>
      <w:r>
        <w:t xml:space="preserve">Impacts </w:t>
      </w:r>
      <w:r w:rsidR="00502C50" w:rsidRPr="005D5679">
        <w:t>of employee attrition in the nursing industry in the UK</w:t>
      </w:r>
      <w:bookmarkEnd w:id="8"/>
    </w:p>
    <w:p w14:paraId="4F1CB891" w14:textId="77777777" w:rsidR="003564C9" w:rsidRPr="005D5679" w:rsidRDefault="00840014" w:rsidP="00563517">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Shortages of </w:t>
      </w:r>
      <w:r w:rsidR="00502C50" w:rsidRPr="005D5679">
        <w:rPr>
          <w:rFonts w:ascii="Times New Roman" w:eastAsia="Times New Roman" w:hAnsi="Times New Roman" w:cs="Times New Roman"/>
          <w:b/>
          <w:color w:val="000000" w:themeColor="text1"/>
          <w:sz w:val="24"/>
          <w:szCs w:val="24"/>
        </w:rPr>
        <w:t xml:space="preserve">nurses: </w:t>
      </w:r>
      <w:r w:rsidR="00502C50" w:rsidRPr="005D5679">
        <w:rPr>
          <w:rFonts w:ascii="Times New Roman" w:eastAsia="Times New Roman" w:hAnsi="Times New Roman" w:cs="Times New Roman"/>
          <w:color w:val="000000" w:themeColor="text1"/>
          <w:sz w:val="24"/>
          <w:szCs w:val="24"/>
        </w:rPr>
        <w:t xml:space="preserve">Employee attrition leads to nurse shortages which affect the quality and care provided to the patients. This can lead to low patient satisfaction, increased risk of medical errors and decreased patient outcomes (Chan </w:t>
      </w:r>
      <w:r w:rsidR="00502C50" w:rsidRPr="005D5679">
        <w:rPr>
          <w:rFonts w:ascii="Times New Roman" w:eastAsia="Times New Roman" w:hAnsi="Times New Roman" w:cs="Times New Roman"/>
          <w:i/>
          <w:color w:val="000000" w:themeColor="text1"/>
          <w:sz w:val="24"/>
          <w:szCs w:val="24"/>
        </w:rPr>
        <w:t>et al</w:t>
      </w:r>
      <w:r w:rsidR="00502C50" w:rsidRPr="005D5679">
        <w:rPr>
          <w:rFonts w:ascii="Times New Roman" w:eastAsia="Times New Roman" w:hAnsi="Times New Roman" w:cs="Times New Roman"/>
          <w:color w:val="000000" w:themeColor="text1"/>
          <w:sz w:val="24"/>
          <w:szCs w:val="24"/>
        </w:rPr>
        <w:t>., 2016).</w:t>
      </w:r>
    </w:p>
    <w:p w14:paraId="1BE16A40"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b/>
          <w:color w:val="000000" w:themeColor="text1"/>
          <w:sz w:val="24"/>
          <w:szCs w:val="24"/>
        </w:rPr>
        <w:t xml:space="preserve">Increased cost: </w:t>
      </w:r>
      <w:r w:rsidRPr="005D5679">
        <w:rPr>
          <w:rFonts w:ascii="Times New Roman" w:eastAsia="Times New Roman" w:hAnsi="Times New Roman" w:cs="Times New Roman"/>
          <w:color w:val="000000" w:themeColor="text1"/>
          <w:sz w:val="24"/>
          <w:szCs w:val="24"/>
        </w:rPr>
        <w:t xml:space="preserve">When employees leave an </w:t>
      </w:r>
      <w:proofErr w:type="spellStart"/>
      <w:r w:rsidRPr="005D5679">
        <w:rPr>
          <w:rFonts w:ascii="Times New Roman" w:eastAsia="Times New Roman" w:hAnsi="Times New Roman" w:cs="Times New Roman"/>
          <w:color w:val="000000" w:themeColor="text1"/>
          <w:sz w:val="24"/>
          <w:szCs w:val="24"/>
        </w:rPr>
        <w:t>organisation</w:t>
      </w:r>
      <w:proofErr w:type="spellEnd"/>
      <w:r w:rsidRPr="005D5679">
        <w:rPr>
          <w:rFonts w:ascii="Times New Roman" w:eastAsia="Times New Roman" w:hAnsi="Times New Roman" w:cs="Times New Roman"/>
          <w:color w:val="000000" w:themeColor="text1"/>
          <w:sz w:val="24"/>
          <w:szCs w:val="24"/>
        </w:rPr>
        <w:t xml:space="preserve"> it leads to the cost of hiring and training new employees. This can be expensive and the costs can multiply if the replacement employee also leaves the </w:t>
      </w:r>
      <w:proofErr w:type="spellStart"/>
      <w:r w:rsidRPr="005D5679">
        <w:rPr>
          <w:rFonts w:ascii="Times New Roman" w:eastAsia="Times New Roman" w:hAnsi="Times New Roman" w:cs="Times New Roman"/>
          <w:color w:val="000000" w:themeColor="text1"/>
          <w:sz w:val="24"/>
          <w:szCs w:val="24"/>
        </w:rPr>
        <w:t>organisation</w:t>
      </w:r>
      <w:proofErr w:type="spellEnd"/>
      <w:r w:rsidRPr="005D5679">
        <w:rPr>
          <w:rFonts w:ascii="Times New Roman" w:eastAsia="Times New Roman" w:hAnsi="Times New Roman" w:cs="Times New Roman"/>
          <w:color w:val="000000" w:themeColor="text1"/>
          <w:sz w:val="24"/>
          <w:szCs w:val="24"/>
        </w:rPr>
        <w:t>.</w:t>
      </w:r>
    </w:p>
    <w:p w14:paraId="31B5E18F"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b/>
          <w:color w:val="000000" w:themeColor="text1"/>
          <w:sz w:val="24"/>
          <w:szCs w:val="24"/>
        </w:rPr>
        <w:t xml:space="preserve">Increased workload: </w:t>
      </w:r>
      <w:r w:rsidRPr="005D5679">
        <w:rPr>
          <w:rFonts w:ascii="Times New Roman" w:eastAsia="Times New Roman" w:hAnsi="Times New Roman" w:cs="Times New Roman"/>
          <w:color w:val="000000" w:themeColor="text1"/>
          <w:sz w:val="24"/>
          <w:szCs w:val="24"/>
        </w:rPr>
        <w:t>Employee attrition means that the remaining employees have to take on more tasks and responsibilities leading to increased workload and stress which contributes furthermore to employee attrition.</w:t>
      </w:r>
    </w:p>
    <w:p w14:paraId="299AE94B"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b/>
          <w:color w:val="000000" w:themeColor="text1"/>
          <w:sz w:val="24"/>
          <w:szCs w:val="24"/>
        </w:rPr>
        <w:t xml:space="preserve">Decreased staff morale: </w:t>
      </w:r>
      <w:r w:rsidRPr="005D5679">
        <w:rPr>
          <w:rFonts w:ascii="Times New Roman" w:eastAsia="Times New Roman" w:hAnsi="Times New Roman" w:cs="Times New Roman"/>
          <w:color w:val="000000" w:themeColor="text1"/>
          <w:sz w:val="24"/>
          <w:szCs w:val="24"/>
        </w:rPr>
        <w:t xml:space="preserve">Employee attrition can lead to decreased staff morale among the remaining employees and this increases the likelihood of more employees leaving the </w:t>
      </w:r>
      <w:proofErr w:type="spellStart"/>
      <w:r w:rsidRPr="005D5679">
        <w:rPr>
          <w:rFonts w:ascii="Times New Roman" w:eastAsia="Times New Roman" w:hAnsi="Times New Roman" w:cs="Times New Roman"/>
          <w:color w:val="000000" w:themeColor="text1"/>
          <w:sz w:val="24"/>
          <w:szCs w:val="24"/>
        </w:rPr>
        <w:t>organisation</w:t>
      </w:r>
      <w:proofErr w:type="spellEnd"/>
      <w:r w:rsidRPr="005D5679">
        <w:rPr>
          <w:rFonts w:ascii="Times New Roman" w:eastAsia="Times New Roman" w:hAnsi="Times New Roman" w:cs="Times New Roman"/>
          <w:color w:val="000000" w:themeColor="text1"/>
          <w:sz w:val="24"/>
          <w:szCs w:val="24"/>
        </w:rPr>
        <w:t xml:space="preserve"> (</w:t>
      </w:r>
      <w:proofErr w:type="spellStart"/>
      <w:r w:rsidRPr="005D5679">
        <w:rPr>
          <w:rFonts w:ascii="Times New Roman" w:eastAsia="Times New Roman" w:hAnsi="Times New Roman" w:cs="Times New Roman"/>
          <w:color w:val="000000" w:themeColor="text1"/>
          <w:sz w:val="24"/>
          <w:szCs w:val="24"/>
        </w:rPr>
        <w:t>Stroth</w:t>
      </w:r>
      <w:proofErr w:type="spellEnd"/>
      <w:r w:rsidRPr="005D5679">
        <w:rPr>
          <w:rFonts w:ascii="Times New Roman" w:eastAsia="Times New Roman" w:hAnsi="Times New Roman" w:cs="Times New Roman"/>
          <w:color w:val="000000" w:themeColor="text1"/>
          <w:sz w:val="24"/>
          <w:szCs w:val="24"/>
        </w:rPr>
        <w:t xml:space="preserve"> </w:t>
      </w:r>
      <w:r w:rsidRPr="005D5679">
        <w:rPr>
          <w:rFonts w:ascii="Times New Roman" w:eastAsia="Times New Roman" w:hAnsi="Times New Roman" w:cs="Times New Roman"/>
          <w:i/>
          <w:color w:val="000000" w:themeColor="text1"/>
          <w:sz w:val="24"/>
          <w:szCs w:val="24"/>
        </w:rPr>
        <w:t>et al</w:t>
      </w:r>
      <w:r w:rsidRPr="005D5679">
        <w:rPr>
          <w:rFonts w:ascii="Times New Roman" w:eastAsia="Times New Roman" w:hAnsi="Times New Roman" w:cs="Times New Roman"/>
          <w:color w:val="000000" w:themeColor="text1"/>
          <w:sz w:val="24"/>
          <w:szCs w:val="24"/>
        </w:rPr>
        <w:t>., 2016).</w:t>
      </w:r>
    </w:p>
    <w:p w14:paraId="36F49A85" w14:textId="77777777" w:rsidR="001A7BB3" w:rsidRPr="005D5679" w:rsidRDefault="001A7BB3" w:rsidP="005D5679">
      <w:pPr>
        <w:pStyle w:val="Heading1"/>
        <w:rPr>
          <w:color w:val="000000" w:themeColor="text1"/>
        </w:rPr>
      </w:pPr>
      <w:bookmarkStart w:id="9" w:name="_Toc133682691"/>
      <w:r w:rsidRPr="005D5679">
        <w:rPr>
          <w:color w:val="000000" w:themeColor="text1"/>
        </w:rPr>
        <w:lastRenderedPageBreak/>
        <w:t xml:space="preserve">Identifying </w:t>
      </w:r>
      <w:r w:rsidRPr="005D5679">
        <w:rPr>
          <w:color w:val="000000" w:themeColor="text1"/>
          <w:szCs w:val="24"/>
        </w:rPr>
        <w:t>Monetary</w:t>
      </w:r>
      <w:r w:rsidRPr="005D5679">
        <w:rPr>
          <w:color w:val="000000" w:themeColor="text1"/>
        </w:rPr>
        <w:t xml:space="preserve"> and Non-Monetary existing retention schemes used by NHS</w:t>
      </w:r>
      <w:bookmarkEnd w:id="9"/>
    </w:p>
    <w:p w14:paraId="60D8A39A"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color w:val="000000" w:themeColor="text1"/>
          <w:sz w:val="24"/>
          <w:szCs w:val="24"/>
          <w:lang w:val="en-GB"/>
        </w:rPr>
        <w:t>There are some strategies that have been implemented by the NHS to retain the nursing staff. The NHS has implemented monetary and non-monetary schemes to retain the nursing staff in the nursing profession.</w:t>
      </w:r>
    </w:p>
    <w:p w14:paraId="72092921" w14:textId="77777777" w:rsidR="001A7BB3" w:rsidRPr="005D5679" w:rsidRDefault="001A7BB3" w:rsidP="005D5679">
      <w:pPr>
        <w:pStyle w:val="Heading2"/>
      </w:pPr>
      <w:bookmarkStart w:id="10" w:name="_Toc133682692"/>
      <w:r w:rsidRPr="005D5679">
        <w:t>Monetary Retention Scheme</w:t>
      </w:r>
      <w:bookmarkEnd w:id="10"/>
    </w:p>
    <w:p w14:paraId="647BBD30"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color w:val="000000" w:themeColor="text1"/>
          <w:sz w:val="24"/>
          <w:szCs w:val="24"/>
          <w:lang w:val="en-GB"/>
        </w:rPr>
        <w:t>There are five monetary policies that have been discussed in the following context. These are,</w:t>
      </w:r>
    </w:p>
    <w:p w14:paraId="7A15D158"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 xml:space="preserve">Clear communication during the hiring process- </w:t>
      </w:r>
      <w:r w:rsidRPr="005D5679">
        <w:rPr>
          <w:rFonts w:ascii="Times New Roman" w:eastAsia="Times New Roman" w:hAnsi="Times New Roman" w:cs="Times New Roman"/>
          <w:color w:val="000000" w:themeColor="text1"/>
          <w:sz w:val="24"/>
          <w:szCs w:val="24"/>
          <w:lang w:val="en-GB"/>
        </w:rPr>
        <w:t>While hiring the nursing staff there should be communication between the recruiter and the employee about the expected salary and others of the employee. The recruiter should be clear about their pay structure, raises, scheduling of the seniority, types of duty and the patient and the other facilities which will be provided as per the terms and conditions. This policy helps the recruiter avoid any kind of legal issues in the future as well as the staff also get a clear idea about the organisation's structure as well as their future scopes.</w:t>
      </w:r>
    </w:p>
    <w:p w14:paraId="320D274A"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 xml:space="preserve">Higher pay scale compared to the competitors - </w:t>
      </w:r>
      <w:r w:rsidRPr="005D5679">
        <w:rPr>
          <w:rFonts w:ascii="Times New Roman" w:eastAsia="Times New Roman" w:hAnsi="Times New Roman" w:cs="Times New Roman"/>
          <w:color w:val="000000" w:themeColor="text1"/>
          <w:sz w:val="24"/>
          <w:szCs w:val="24"/>
          <w:lang w:val="en-GB"/>
        </w:rPr>
        <w:t xml:space="preserve">Another useful monetary strategy is to pay the employees a competitive salary with a bonus. It is an effective strategy to pay a little higher than the other organisation which will attract new candidates (Keith </w:t>
      </w:r>
      <w:r w:rsidRPr="005D5679">
        <w:rPr>
          <w:rFonts w:ascii="Times New Roman" w:eastAsia="Times New Roman" w:hAnsi="Times New Roman" w:cs="Times New Roman"/>
          <w:i/>
          <w:color w:val="000000" w:themeColor="text1"/>
          <w:sz w:val="24"/>
          <w:szCs w:val="24"/>
          <w:lang w:val="en-GB"/>
        </w:rPr>
        <w:t>et al</w:t>
      </w:r>
      <w:r w:rsidRPr="005D5679">
        <w:rPr>
          <w:rFonts w:ascii="Times New Roman" w:eastAsia="Times New Roman" w:hAnsi="Times New Roman" w:cs="Times New Roman"/>
          <w:color w:val="000000" w:themeColor="text1"/>
          <w:sz w:val="24"/>
          <w:szCs w:val="24"/>
          <w:lang w:val="en-GB"/>
        </w:rPr>
        <w:t>., 2021). As a result, while compared to the other organisation the employees will not be able to quit their existing organisation based on the salary scheme.</w:t>
      </w:r>
    </w:p>
    <w:p w14:paraId="3DA90159"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 xml:space="preserve">Retain the experienced staff by providing an attractive bonus - </w:t>
      </w:r>
      <w:r w:rsidRPr="005D5679">
        <w:rPr>
          <w:rFonts w:ascii="Times New Roman" w:eastAsia="Times New Roman" w:hAnsi="Times New Roman" w:cs="Times New Roman"/>
          <w:color w:val="000000" w:themeColor="text1"/>
          <w:sz w:val="24"/>
          <w:szCs w:val="24"/>
          <w:lang w:val="en-GB"/>
        </w:rPr>
        <w:t>There is another effective strategy to retain experienced loyal nurses by offering them a retention bonus. After increasing the experienced nursing staff in the organisation’s unit will create a safer and more secure environment for the new joiners as well as the patients. As a result, it will help to increase the retention of new nurses as the environment is safe and the retention bonus for the experienced nurses is attractive.</w:t>
      </w:r>
    </w:p>
    <w:p w14:paraId="17A58768"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 xml:space="preserve">Offer benefits to retain staff - </w:t>
      </w:r>
      <w:r w:rsidRPr="005D5679">
        <w:rPr>
          <w:rFonts w:ascii="Times New Roman" w:eastAsia="Times New Roman" w:hAnsi="Times New Roman" w:cs="Times New Roman"/>
          <w:color w:val="000000" w:themeColor="text1"/>
          <w:sz w:val="24"/>
          <w:szCs w:val="24"/>
          <w:lang w:val="en-GB"/>
        </w:rPr>
        <w:t xml:space="preserve">Many of the employees are not only looking for the salaries that they are getting from the organisation but they also want good benefits like health insurance or family medical leave and many others. The NHS has targeted to provide the staff some benefits which can be a retention policy as well. The NHS has decided to offer </w:t>
      </w:r>
      <w:r w:rsidRPr="005D5679">
        <w:rPr>
          <w:rFonts w:ascii="Times New Roman" w:eastAsia="Times New Roman" w:hAnsi="Times New Roman" w:cs="Times New Roman"/>
          <w:b/>
          <w:i/>
          <w:color w:val="000000" w:themeColor="text1"/>
          <w:sz w:val="24"/>
          <w:szCs w:val="24"/>
          <w:lang w:val="en-GB"/>
        </w:rPr>
        <w:t xml:space="preserve">Health Insurance, Mediclaim, Accidental Coverage’s, Medical Leaves, Maternity or Paternity leave, Free mental </w:t>
      </w:r>
      <w:r w:rsidRPr="005D5679">
        <w:rPr>
          <w:rFonts w:ascii="Times New Roman" w:eastAsia="Times New Roman" w:hAnsi="Times New Roman" w:cs="Times New Roman"/>
          <w:b/>
          <w:i/>
          <w:color w:val="000000" w:themeColor="text1"/>
          <w:sz w:val="24"/>
          <w:szCs w:val="24"/>
          <w:lang w:val="en-GB"/>
        </w:rPr>
        <w:lastRenderedPageBreak/>
        <w:t xml:space="preserve">health support, Counselling Services </w:t>
      </w:r>
      <w:r w:rsidRPr="005D5679">
        <w:rPr>
          <w:rFonts w:ascii="Times New Roman" w:eastAsia="Times New Roman" w:hAnsi="Times New Roman" w:cs="Times New Roman"/>
          <w:color w:val="000000" w:themeColor="text1"/>
          <w:sz w:val="24"/>
          <w:szCs w:val="24"/>
          <w:lang w:val="en-GB"/>
        </w:rPr>
        <w:t>and many others. Offering these benefits will help to retain new as well as existing employees in the organisation.</w:t>
      </w:r>
    </w:p>
    <w:p w14:paraId="44484C9D"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Provide opportunities for growth</w:t>
      </w:r>
      <w:r w:rsidRPr="005D5679">
        <w:rPr>
          <w:rFonts w:ascii="Times New Roman" w:eastAsia="Times New Roman" w:hAnsi="Times New Roman" w:cs="Times New Roman"/>
          <w:color w:val="000000" w:themeColor="text1"/>
          <w:sz w:val="24"/>
          <w:szCs w:val="24"/>
          <w:lang w:val="en-GB"/>
        </w:rPr>
        <w:t xml:space="preserve"> - Another attractive monetary scheme that can be helpful to retain employees in the organisation is to provide them with the opportunity to grow financially as well as provide them free training to gain knowledge. The organisation can segregate the salary packages based on the experienced and knowledge of the employees. It will help the employees to grab the opportunities by gathering knowledge and experience.</w:t>
      </w:r>
    </w:p>
    <w:p w14:paraId="24B006D7" w14:textId="77777777" w:rsidR="001A7BB3" w:rsidRPr="005D5679" w:rsidRDefault="001A7BB3" w:rsidP="005D5679">
      <w:pPr>
        <w:pStyle w:val="Heading2"/>
      </w:pPr>
      <w:bookmarkStart w:id="11" w:name="_Toc133682693"/>
      <w:r w:rsidRPr="005D5679">
        <w:t>Non-Monetary Retention Schemes</w:t>
      </w:r>
      <w:bookmarkEnd w:id="11"/>
    </w:p>
    <w:p w14:paraId="10033DDA"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color w:val="000000" w:themeColor="text1"/>
          <w:sz w:val="24"/>
          <w:szCs w:val="24"/>
          <w:lang w:val="en-GB"/>
        </w:rPr>
        <w:t>There are five non-monetary retention schemes that have been discussed in this research study. These are,</w:t>
      </w:r>
    </w:p>
    <w:p w14:paraId="67687C34" w14:textId="77777777" w:rsidR="001A7BB3" w:rsidRPr="005D5679" w:rsidRDefault="001A7BB3" w:rsidP="00563517">
      <w:pPr>
        <w:pStyle w:val="Normal1"/>
        <w:spacing w:line="360" w:lineRule="auto"/>
        <w:jc w:val="both"/>
        <w:rPr>
          <w:rFonts w:ascii="Times New Roman" w:eastAsia="Times New Roman" w:hAnsi="Times New Roman" w:cs="Times New Roman"/>
          <w:b/>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Offering Training and Education</w:t>
      </w:r>
    </w:p>
    <w:p w14:paraId="2E71D6F2"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color w:val="000000" w:themeColor="text1"/>
          <w:sz w:val="24"/>
          <w:szCs w:val="24"/>
          <w:lang w:val="en-GB"/>
        </w:rPr>
        <w:t xml:space="preserve">Many nursing staff wants to take higher education along with the job </w:t>
      </w:r>
    </w:p>
    <w:p w14:paraId="604FC5A6" w14:textId="77777777" w:rsidR="001A7BB3" w:rsidRPr="005D5679" w:rsidRDefault="001A7BB3" w:rsidP="00563517">
      <w:pPr>
        <w:pStyle w:val="Normal1"/>
        <w:spacing w:line="360" w:lineRule="auto"/>
        <w:jc w:val="both"/>
        <w:rPr>
          <w:rFonts w:ascii="Times New Roman" w:eastAsia="Times New Roman" w:hAnsi="Times New Roman" w:cs="Times New Roman"/>
          <w:b/>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Mentorship Programme</w:t>
      </w:r>
    </w:p>
    <w:p w14:paraId="6F5E52EF"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color w:val="000000" w:themeColor="text1"/>
          <w:sz w:val="24"/>
          <w:szCs w:val="24"/>
          <w:lang w:val="en-GB"/>
        </w:rPr>
        <w:t xml:space="preserve">After attending the mentorship </w:t>
      </w:r>
      <w:proofErr w:type="gramStart"/>
      <w:r w:rsidRPr="005D5679">
        <w:rPr>
          <w:rFonts w:ascii="Times New Roman" w:eastAsia="Times New Roman" w:hAnsi="Times New Roman" w:cs="Times New Roman"/>
          <w:color w:val="000000" w:themeColor="text1"/>
          <w:sz w:val="24"/>
          <w:szCs w:val="24"/>
          <w:lang w:val="en-GB"/>
        </w:rPr>
        <w:t>programme</w:t>
      </w:r>
      <w:proofErr w:type="gramEnd"/>
      <w:r w:rsidRPr="005D5679">
        <w:rPr>
          <w:rFonts w:ascii="Times New Roman" w:eastAsia="Times New Roman" w:hAnsi="Times New Roman" w:cs="Times New Roman"/>
          <w:color w:val="000000" w:themeColor="text1"/>
          <w:sz w:val="24"/>
          <w:szCs w:val="24"/>
          <w:lang w:val="en-GB"/>
        </w:rPr>
        <w:t xml:space="preserve"> the rate of retaining the employees is 25% higher compared to the others who have not attended the peer mentor program (Flanders </w:t>
      </w:r>
      <w:r w:rsidRPr="005D5679">
        <w:rPr>
          <w:rFonts w:ascii="Times New Roman" w:eastAsia="Times New Roman" w:hAnsi="Times New Roman" w:cs="Times New Roman"/>
          <w:i/>
          <w:color w:val="000000" w:themeColor="text1"/>
          <w:sz w:val="24"/>
          <w:szCs w:val="24"/>
          <w:lang w:val="en-GB"/>
        </w:rPr>
        <w:t>et al</w:t>
      </w:r>
      <w:r w:rsidRPr="005D5679">
        <w:rPr>
          <w:rFonts w:ascii="Times New Roman" w:eastAsia="Times New Roman" w:hAnsi="Times New Roman" w:cs="Times New Roman"/>
          <w:color w:val="000000" w:themeColor="text1"/>
          <w:sz w:val="24"/>
          <w:szCs w:val="24"/>
          <w:lang w:val="en-GB"/>
        </w:rPr>
        <w:t>., 2020). This programme is also beneficial for the nurse who is doing the teaching and wants to become a mentor in future.</w:t>
      </w:r>
    </w:p>
    <w:p w14:paraId="10A08EAB" w14:textId="77777777" w:rsidR="001A7BB3" w:rsidRPr="005D5679" w:rsidRDefault="001A7BB3" w:rsidP="00563517">
      <w:pPr>
        <w:pStyle w:val="Normal1"/>
        <w:spacing w:line="360" w:lineRule="auto"/>
        <w:jc w:val="both"/>
        <w:rPr>
          <w:rFonts w:ascii="Times New Roman" w:eastAsia="Times New Roman" w:hAnsi="Times New Roman" w:cs="Times New Roman"/>
          <w:b/>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Provide Reasonable Breaks</w:t>
      </w:r>
    </w:p>
    <w:p w14:paraId="7A8DE2B3"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color w:val="000000" w:themeColor="text1"/>
          <w:sz w:val="24"/>
          <w:szCs w:val="24"/>
          <w:lang w:val="en-GB"/>
        </w:rPr>
        <w:t xml:space="preserve">Though the nursing staff has committed to understanding the busy shifts regarding the sick patient as they also have the normal human nature to take breaks a possible break is needed for every staff. Organisations should recruit enough substitute staff to maintain the decorum of providing breaks to their staff which will also help in retaining them. </w:t>
      </w:r>
    </w:p>
    <w:p w14:paraId="303EF027" w14:textId="77777777" w:rsidR="001A7BB3" w:rsidRPr="005D5679" w:rsidRDefault="001A7BB3" w:rsidP="00563517">
      <w:pPr>
        <w:pStyle w:val="Normal1"/>
        <w:spacing w:line="360" w:lineRule="auto"/>
        <w:jc w:val="both"/>
        <w:rPr>
          <w:rFonts w:ascii="Times New Roman" w:eastAsia="Times New Roman" w:hAnsi="Times New Roman" w:cs="Times New Roman"/>
          <w:b/>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Promote the Safety of the Workplace</w:t>
      </w:r>
    </w:p>
    <w:p w14:paraId="798FDD35"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color w:val="000000" w:themeColor="text1"/>
          <w:sz w:val="24"/>
          <w:szCs w:val="24"/>
          <w:lang w:val="en-GB"/>
        </w:rPr>
        <w:t>As per the report, every 57 female nursing staff has been harassed in the organisation where they work in the UK (</w:t>
      </w:r>
      <w:proofErr w:type="spellStart"/>
      <w:r w:rsidRPr="005D5679">
        <w:rPr>
          <w:rFonts w:ascii="Times New Roman" w:eastAsia="Times New Roman" w:hAnsi="Times New Roman" w:cs="Times New Roman"/>
          <w:color w:val="000000" w:themeColor="text1"/>
          <w:sz w:val="24"/>
          <w:szCs w:val="24"/>
          <w:lang w:val="en-GB"/>
        </w:rPr>
        <w:t>Akinwale</w:t>
      </w:r>
      <w:proofErr w:type="spellEnd"/>
      <w:r w:rsidRPr="005D5679">
        <w:rPr>
          <w:rFonts w:ascii="Times New Roman" w:eastAsia="Times New Roman" w:hAnsi="Times New Roman" w:cs="Times New Roman"/>
          <w:color w:val="000000" w:themeColor="text1"/>
          <w:sz w:val="24"/>
          <w:szCs w:val="24"/>
          <w:lang w:val="en-GB"/>
        </w:rPr>
        <w:t xml:space="preserve"> and George, 2020). They can be assaulted both physically and mentally by the patients. To retain the staff through non-monetary schemes an organisation should provide </w:t>
      </w:r>
      <w:r w:rsidRPr="005D5679">
        <w:rPr>
          <w:rFonts w:ascii="Times New Roman" w:eastAsia="Times New Roman" w:hAnsi="Times New Roman" w:cs="Times New Roman"/>
          <w:b/>
          <w:i/>
          <w:color w:val="000000" w:themeColor="text1"/>
          <w:sz w:val="24"/>
          <w:szCs w:val="24"/>
          <w:lang w:val="en-GB"/>
        </w:rPr>
        <w:t>De-Escalation training</w:t>
      </w:r>
      <w:r w:rsidRPr="005D5679">
        <w:rPr>
          <w:rFonts w:ascii="Times New Roman" w:eastAsia="Times New Roman" w:hAnsi="Times New Roman" w:cs="Times New Roman"/>
          <w:color w:val="000000" w:themeColor="text1"/>
          <w:sz w:val="24"/>
          <w:szCs w:val="24"/>
          <w:lang w:val="en-GB"/>
        </w:rPr>
        <w:t xml:space="preserve"> for all staff as well as should have a strong policy against aggression towards the staff of the organisation. Along with that, the organisation should hire enough security staff for the security of the employees.</w:t>
      </w:r>
    </w:p>
    <w:p w14:paraId="1F2640AD" w14:textId="77777777" w:rsidR="001A7BB3" w:rsidRPr="005D5679" w:rsidRDefault="001A7BB3" w:rsidP="00563517">
      <w:pPr>
        <w:pStyle w:val="Normal1"/>
        <w:spacing w:line="360" w:lineRule="auto"/>
        <w:jc w:val="both"/>
        <w:rPr>
          <w:rFonts w:ascii="Times New Roman" w:eastAsia="Times New Roman" w:hAnsi="Times New Roman" w:cs="Times New Roman"/>
          <w:b/>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Implement New Technologies</w:t>
      </w:r>
    </w:p>
    <w:p w14:paraId="198C0198" w14:textId="77777777" w:rsidR="001A7BB3" w:rsidRPr="005D5679" w:rsidRDefault="001A7BB3"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color w:val="000000" w:themeColor="text1"/>
          <w:sz w:val="24"/>
          <w:szCs w:val="24"/>
          <w:lang w:val="en-GB"/>
        </w:rPr>
        <w:lastRenderedPageBreak/>
        <w:t xml:space="preserve">Nursing employees mainly deal with many technological gadgets like </w:t>
      </w:r>
      <w:r w:rsidRPr="005D5679">
        <w:rPr>
          <w:rFonts w:ascii="Times New Roman" w:eastAsia="Times New Roman" w:hAnsi="Times New Roman" w:cs="Times New Roman"/>
          <w:b/>
          <w:i/>
          <w:color w:val="000000" w:themeColor="text1"/>
          <w:sz w:val="24"/>
          <w:szCs w:val="24"/>
          <w:lang w:val="en-GB"/>
        </w:rPr>
        <w:t xml:space="preserve">Monitoring equipment, Imaging Devices, Computer Software and Offer Supplies </w:t>
      </w:r>
      <w:r w:rsidRPr="005D5679">
        <w:rPr>
          <w:rFonts w:ascii="Times New Roman" w:eastAsia="Times New Roman" w:hAnsi="Times New Roman" w:cs="Times New Roman"/>
          <w:color w:val="000000" w:themeColor="text1"/>
          <w:sz w:val="24"/>
          <w:szCs w:val="24"/>
          <w:lang w:val="en-GB"/>
        </w:rPr>
        <w:t xml:space="preserve">(Wu </w:t>
      </w:r>
      <w:r w:rsidRPr="005D5679">
        <w:rPr>
          <w:rFonts w:ascii="Times New Roman" w:eastAsia="Times New Roman" w:hAnsi="Times New Roman" w:cs="Times New Roman"/>
          <w:i/>
          <w:color w:val="000000" w:themeColor="text1"/>
          <w:sz w:val="24"/>
          <w:szCs w:val="24"/>
          <w:lang w:val="en-GB"/>
        </w:rPr>
        <w:t>et al</w:t>
      </w:r>
      <w:r w:rsidRPr="005D5679">
        <w:rPr>
          <w:rFonts w:ascii="Times New Roman" w:eastAsia="Times New Roman" w:hAnsi="Times New Roman" w:cs="Times New Roman"/>
          <w:color w:val="000000" w:themeColor="text1"/>
          <w:sz w:val="24"/>
          <w:szCs w:val="24"/>
          <w:lang w:val="en-GB"/>
        </w:rPr>
        <w:t>., 2019). The advancement of technologies can make easier the process of working which will help in retaining the employees to the organisation. Every nursing organisation should look routinely to manufacture or service the tools that have demand in the organisation. When the job will be easier for the staff, it will help to motivate them and retain them in the existing organisation.</w:t>
      </w:r>
    </w:p>
    <w:p w14:paraId="2B25E868" w14:textId="77777777" w:rsidR="003564C9" w:rsidRPr="005D5679" w:rsidRDefault="00502C50" w:rsidP="005D5679">
      <w:pPr>
        <w:pStyle w:val="Heading1"/>
        <w:rPr>
          <w:color w:val="000000" w:themeColor="text1"/>
        </w:rPr>
      </w:pPr>
      <w:bookmarkStart w:id="12" w:name="_Toc133682694"/>
      <w:r w:rsidRPr="005D5679">
        <w:rPr>
          <w:color w:val="000000" w:themeColor="text1"/>
        </w:rPr>
        <w:t>Recommendations</w:t>
      </w:r>
      <w:bookmarkEnd w:id="12"/>
      <w:r w:rsidRPr="005D5679">
        <w:rPr>
          <w:color w:val="000000" w:themeColor="text1"/>
        </w:rPr>
        <w:t xml:space="preserve"> </w:t>
      </w:r>
    </w:p>
    <w:p w14:paraId="68519C7E" w14:textId="77777777" w:rsidR="003564C9" w:rsidRPr="005D5679" w:rsidRDefault="00840014" w:rsidP="00563517">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Retention of nurses is a primary concern</w:t>
      </w:r>
      <w:r w:rsidR="00502C50" w:rsidRPr="005D5679">
        <w:rPr>
          <w:rFonts w:ascii="Times New Roman" w:eastAsia="Times New Roman" w:hAnsi="Times New Roman" w:cs="Times New Roman"/>
          <w:color w:val="000000" w:themeColor="text1"/>
          <w:sz w:val="24"/>
          <w:szCs w:val="24"/>
        </w:rPr>
        <w:t xml:space="preserve"> in the U</w:t>
      </w:r>
      <w:r>
        <w:rPr>
          <w:rFonts w:ascii="Times New Roman" w:eastAsia="Times New Roman" w:hAnsi="Times New Roman" w:cs="Times New Roman"/>
          <w:color w:val="000000" w:themeColor="text1"/>
          <w:sz w:val="24"/>
          <w:szCs w:val="24"/>
        </w:rPr>
        <w:t xml:space="preserve">K healthcare system </w:t>
      </w:r>
      <w:proofErr w:type="spellStart"/>
      <w:r>
        <w:rPr>
          <w:rFonts w:ascii="Times New Roman" w:eastAsia="Times New Roman" w:hAnsi="Times New Roman" w:cs="Times New Roman"/>
          <w:color w:val="000000" w:themeColor="text1"/>
          <w:sz w:val="24"/>
          <w:szCs w:val="24"/>
        </w:rPr>
        <w:t>especilally</w:t>
      </w:r>
      <w:proofErr w:type="spellEnd"/>
      <w:r w:rsidR="00502C50" w:rsidRPr="005D5679">
        <w:rPr>
          <w:rFonts w:ascii="Times New Roman" w:eastAsia="Times New Roman" w:hAnsi="Times New Roman" w:cs="Times New Roman"/>
          <w:color w:val="000000" w:themeColor="text1"/>
          <w:sz w:val="24"/>
          <w:szCs w:val="24"/>
        </w:rPr>
        <w:t xml:space="preserve"> in the light of growing demand for nurses in the phase of the ageing population. In order to address the high nurse attrition rate, some short-term and long-term recommendations are:</w:t>
      </w:r>
    </w:p>
    <w:p w14:paraId="1DED8F40" w14:textId="77777777" w:rsidR="003564C9" w:rsidRPr="005D5679" w:rsidRDefault="005C191C" w:rsidP="005D5679">
      <w:pPr>
        <w:pStyle w:val="Heading2"/>
      </w:pPr>
      <w:bookmarkStart w:id="13" w:name="_Toc133682695"/>
      <w:r w:rsidRPr="005D5679">
        <w:t>Short-term R</w:t>
      </w:r>
      <w:r w:rsidR="00502C50" w:rsidRPr="005D5679">
        <w:t>ecommendations</w:t>
      </w:r>
      <w:bookmarkEnd w:id="13"/>
    </w:p>
    <w:p w14:paraId="3D9D5F4B"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b/>
          <w:color w:val="000000" w:themeColor="text1"/>
          <w:sz w:val="24"/>
          <w:szCs w:val="24"/>
        </w:rPr>
        <w:t>Creation of incentives and bonuses:</w:t>
      </w:r>
      <w:r w:rsidRPr="005D5679">
        <w:rPr>
          <w:rFonts w:ascii="Times New Roman" w:eastAsia="Times New Roman" w:hAnsi="Times New Roman" w:cs="Times New Roman"/>
          <w:color w:val="000000" w:themeColor="text1"/>
          <w:sz w:val="24"/>
          <w:szCs w:val="24"/>
        </w:rPr>
        <w:t xml:space="preserve"> Offering bonuses and incentives such as monetary help and other tangible benefits can motivate the nursing staff, and enhance job satisfaction which will be helpful for their mental as well as physical well-being and it will also increase their productivity in work which in turn will bring patients satisfaction and good quality of care therefore improving retention rates (Stapleton </w:t>
      </w:r>
      <w:r w:rsidRPr="005D5679">
        <w:rPr>
          <w:rFonts w:ascii="Times New Roman" w:eastAsia="Times New Roman" w:hAnsi="Times New Roman" w:cs="Times New Roman"/>
          <w:i/>
          <w:color w:val="000000" w:themeColor="text1"/>
          <w:sz w:val="24"/>
          <w:szCs w:val="24"/>
        </w:rPr>
        <w:t>et al</w:t>
      </w:r>
      <w:r w:rsidRPr="005D5679">
        <w:rPr>
          <w:rFonts w:ascii="Times New Roman" w:eastAsia="Times New Roman" w:hAnsi="Times New Roman" w:cs="Times New Roman"/>
          <w:color w:val="000000" w:themeColor="text1"/>
          <w:sz w:val="24"/>
          <w:szCs w:val="24"/>
        </w:rPr>
        <w:t>., 2017).</w:t>
      </w:r>
    </w:p>
    <w:p w14:paraId="595DA04E"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b/>
          <w:color w:val="000000" w:themeColor="text1"/>
          <w:sz w:val="24"/>
          <w:szCs w:val="24"/>
        </w:rPr>
        <w:t xml:space="preserve">Enhanced support programs: </w:t>
      </w:r>
      <w:r w:rsidRPr="005D5679">
        <w:rPr>
          <w:rFonts w:ascii="Times New Roman" w:eastAsia="Times New Roman" w:hAnsi="Times New Roman" w:cs="Times New Roman"/>
          <w:color w:val="000000" w:themeColor="text1"/>
          <w:sz w:val="24"/>
          <w:szCs w:val="24"/>
        </w:rPr>
        <w:t>Providing emotional and professional support programs such as counselling sessions, mentorship programs and peer support groups help the nursing staff to talk and release their work pressures which can provide them relaxation and they can concentrate more adequately on their work.</w:t>
      </w:r>
    </w:p>
    <w:p w14:paraId="77DBA4ED"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b/>
          <w:color w:val="000000" w:themeColor="text1"/>
          <w:sz w:val="24"/>
          <w:szCs w:val="24"/>
        </w:rPr>
        <w:t xml:space="preserve">Flexible working schedules: </w:t>
      </w:r>
      <w:r w:rsidRPr="005D5679">
        <w:rPr>
          <w:rFonts w:ascii="Times New Roman" w:eastAsia="Times New Roman" w:hAnsi="Times New Roman" w:cs="Times New Roman"/>
          <w:color w:val="000000" w:themeColor="text1"/>
          <w:sz w:val="24"/>
          <w:szCs w:val="24"/>
        </w:rPr>
        <w:t>Flexibility in working hours and schedules such as rotational shifts, and time management can help balance personal and professional life leading to a happier and more satisfied workforce.</w:t>
      </w:r>
    </w:p>
    <w:p w14:paraId="40531B13" w14:textId="77777777" w:rsidR="003564C9" w:rsidRPr="005D5679" w:rsidRDefault="00802B38" w:rsidP="005D5679">
      <w:pPr>
        <w:pStyle w:val="Heading2"/>
      </w:pPr>
      <w:bookmarkStart w:id="14" w:name="_Toc133682696"/>
      <w:r w:rsidRPr="005D5679">
        <w:t>Long Term R</w:t>
      </w:r>
      <w:r w:rsidR="00502C50" w:rsidRPr="005D5679">
        <w:t>ecommendations</w:t>
      </w:r>
      <w:bookmarkEnd w:id="14"/>
    </w:p>
    <w:p w14:paraId="4F426EDC" w14:textId="77777777" w:rsidR="003564C9" w:rsidRPr="005D5679" w:rsidRDefault="00502C50"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b/>
          <w:color w:val="000000" w:themeColor="text1"/>
          <w:sz w:val="24"/>
          <w:szCs w:val="24"/>
        </w:rPr>
        <w:t xml:space="preserve">Enhanced training programs: </w:t>
      </w:r>
      <w:r w:rsidRPr="005D5679">
        <w:rPr>
          <w:rFonts w:ascii="Times New Roman" w:eastAsia="Times New Roman" w:hAnsi="Times New Roman" w:cs="Times New Roman"/>
          <w:color w:val="000000" w:themeColor="text1"/>
          <w:sz w:val="24"/>
          <w:szCs w:val="24"/>
        </w:rPr>
        <w:t xml:space="preserve">This can support the nursing staff to enhance their skill </w:t>
      </w:r>
      <w:proofErr w:type="gramStart"/>
      <w:r w:rsidRPr="005D5679">
        <w:rPr>
          <w:rFonts w:ascii="Times New Roman" w:eastAsia="Times New Roman" w:hAnsi="Times New Roman" w:cs="Times New Roman"/>
          <w:color w:val="000000" w:themeColor="text1"/>
          <w:sz w:val="24"/>
          <w:szCs w:val="24"/>
        </w:rPr>
        <w:t>set  through</w:t>
      </w:r>
      <w:proofErr w:type="gramEnd"/>
      <w:r w:rsidRPr="005D5679">
        <w:rPr>
          <w:rFonts w:ascii="Times New Roman" w:eastAsia="Times New Roman" w:hAnsi="Times New Roman" w:cs="Times New Roman"/>
          <w:color w:val="000000" w:themeColor="text1"/>
          <w:sz w:val="24"/>
          <w:szCs w:val="24"/>
        </w:rPr>
        <w:t xml:space="preserve"> various courses or educational learning programs which will provide training which in turn will help them to stay more focused and committed to their jobs (Wolters </w:t>
      </w:r>
      <w:proofErr w:type="spellStart"/>
      <w:r w:rsidRPr="005D5679">
        <w:rPr>
          <w:rFonts w:ascii="Times New Roman" w:eastAsia="Times New Roman" w:hAnsi="Times New Roman" w:cs="Times New Roman"/>
          <w:color w:val="000000" w:themeColor="text1"/>
          <w:sz w:val="24"/>
          <w:szCs w:val="24"/>
        </w:rPr>
        <w:t>Kluver</w:t>
      </w:r>
      <w:proofErr w:type="spellEnd"/>
      <w:r w:rsidRPr="005D5679">
        <w:rPr>
          <w:rFonts w:ascii="Times New Roman" w:eastAsia="Times New Roman" w:hAnsi="Times New Roman" w:cs="Times New Roman"/>
          <w:color w:val="000000" w:themeColor="text1"/>
          <w:sz w:val="24"/>
          <w:szCs w:val="24"/>
        </w:rPr>
        <w:t>, 2022).</w:t>
      </w:r>
    </w:p>
    <w:p w14:paraId="42A3C849" w14:textId="77777777" w:rsidR="001D7DE8" w:rsidRPr="005D5679" w:rsidRDefault="001D7DE8"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t xml:space="preserve">Ensure the fare pay scale and benefits: </w:t>
      </w:r>
      <w:r w:rsidRPr="005D5679">
        <w:rPr>
          <w:rFonts w:ascii="Times New Roman" w:eastAsia="Times New Roman" w:hAnsi="Times New Roman" w:cs="Times New Roman"/>
          <w:color w:val="000000" w:themeColor="text1"/>
          <w:sz w:val="24"/>
          <w:szCs w:val="24"/>
          <w:lang w:val="en-GB"/>
        </w:rPr>
        <w:t>Organisations should provide a fare pay scale to the employees to retain them in the organisation. It will help not only the retaining process but also help in establishing the reputation of the organisation.</w:t>
      </w:r>
    </w:p>
    <w:p w14:paraId="2047749C" w14:textId="77777777" w:rsidR="003564C9" w:rsidRPr="005D5679" w:rsidRDefault="001D7DE8" w:rsidP="00563517">
      <w:pPr>
        <w:pStyle w:val="Normal1"/>
        <w:spacing w:line="360" w:lineRule="auto"/>
        <w:jc w:val="both"/>
        <w:rPr>
          <w:rFonts w:ascii="Times New Roman" w:eastAsia="Times New Roman" w:hAnsi="Times New Roman" w:cs="Times New Roman"/>
          <w:color w:val="000000" w:themeColor="text1"/>
          <w:sz w:val="24"/>
          <w:szCs w:val="24"/>
          <w:lang w:val="en-GB"/>
        </w:rPr>
      </w:pPr>
      <w:r w:rsidRPr="005D5679">
        <w:rPr>
          <w:rFonts w:ascii="Times New Roman" w:eastAsia="Times New Roman" w:hAnsi="Times New Roman" w:cs="Times New Roman"/>
          <w:b/>
          <w:color w:val="000000" w:themeColor="text1"/>
          <w:sz w:val="24"/>
          <w:szCs w:val="24"/>
          <w:lang w:val="en-GB"/>
        </w:rPr>
        <w:lastRenderedPageBreak/>
        <w:t xml:space="preserve">Feedback from the employees and improve the leadership interaction: </w:t>
      </w:r>
      <w:r w:rsidRPr="005D5679">
        <w:rPr>
          <w:rFonts w:ascii="Times New Roman" w:eastAsia="Times New Roman" w:hAnsi="Times New Roman" w:cs="Times New Roman"/>
          <w:color w:val="000000" w:themeColor="text1"/>
          <w:sz w:val="24"/>
          <w:szCs w:val="24"/>
          <w:lang w:val="en-GB"/>
        </w:rPr>
        <w:t xml:space="preserve">the organisations should implement a </w:t>
      </w:r>
      <w:r w:rsidRPr="005D5679">
        <w:rPr>
          <w:rFonts w:ascii="Times New Roman" w:eastAsia="Times New Roman" w:hAnsi="Times New Roman" w:cs="Times New Roman"/>
          <w:b/>
          <w:i/>
          <w:color w:val="000000" w:themeColor="text1"/>
          <w:sz w:val="24"/>
          <w:szCs w:val="24"/>
          <w:lang w:val="en-GB"/>
        </w:rPr>
        <w:t xml:space="preserve">Thank Box </w:t>
      </w:r>
      <w:r w:rsidRPr="005D5679">
        <w:rPr>
          <w:rFonts w:ascii="Times New Roman" w:eastAsia="Times New Roman" w:hAnsi="Times New Roman" w:cs="Times New Roman"/>
          <w:color w:val="000000" w:themeColor="text1"/>
          <w:sz w:val="24"/>
          <w:szCs w:val="24"/>
          <w:lang w:val="en-GB"/>
        </w:rPr>
        <w:t>as well as a feedback option to receive feedback from the employees. It will help to build a healthy interaction between leaders and employees and will help in the retaining process.</w:t>
      </w:r>
    </w:p>
    <w:p w14:paraId="70514136" w14:textId="77777777" w:rsidR="00563517" w:rsidRPr="005D5679" w:rsidRDefault="00563517" w:rsidP="005D5679">
      <w:pPr>
        <w:pStyle w:val="Heading1"/>
        <w:rPr>
          <w:color w:val="000000" w:themeColor="text1"/>
          <w:lang w:val="en-GB"/>
        </w:rPr>
      </w:pPr>
      <w:bookmarkStart w:id="15" w:name="_Toc133682697"/>
      <w:r w:rsidRPr="005D5679">
        <w:rPr>
          <w:color w:val="000000" w:themeColor="text1"/>
          <w:lang w:val="en-GB"/>
        </w:rPr>
        <w:t>Conclusion</w:t>
      </w:r>
      <w:bookmarkEnd w:id="15"/>
    </w:p>
    <w:p w14:paraId="783FABD3" w14:textId="77777777" w:rsidR="003564C9" w:rsidRPr="005D5679" w:rsidRDefault="00563517" w:rsidP="00563517">
      <w:pPr>
        <w:pStyle w:val="Normal1"/>
        <w:spacing w:line="360" w:lineRule="auto"/>
        <w:jc w:val="both"/>
        <w:rPr>
          <w:rFonts w:ascii="Times New Roman" w:eastAsia="Times New Roman" w:hAnsi="Times New Roman" w:cs="Times New Roman"/>
          <w:color w:val="000000" w:themeColor="text1"/>
          <w:sz w:val="24"/>
          <w:szCs w:val="24"/>
        </w:rPr>
      </w:pPr>
      <w:r w:rsidRPr="005D5679">
        <w:rPr>
          <w:rFonts w:ascii="Times New Roman" w:eastAsia="Times New Roman" w:hAnsi="Times New Roman" w:cs="Times New Roman"/>
          <w:color w:val="000000" w:themeColor="text1"/>
          <w:sz w:val="24"/>
          <w:szCs w:val="24"/>
          <w:lang w:val="en-GB"/>
        </w:rPr>
        <w:t xml:space="preserve">This research study has involved all the causes and effects of employee attrition in the nursing industry in the UK. The NHS has implemented both monetary as well as </w:t>
      </w:r>
      <w:proofErr w:type="spellStart"/>
      <w:r w:rsidRPr="005D5679">
        <w:rPr>
          <w:rFonts w:ascii="Times New Roman" w:eastAsia="Times New Roman" w:hAnsi="Times New Roman" w:cs="Times New Roman"/>
          <w:color w:val="000000" w:themeColor="text1"/>
          <w:sz w:val="24"/>
          <w:szCs w:val="24"/>
          <w:lang w:val="en-GB"/>
        </w:rPr>
        <w:t>non monetary</w:t>
      </w:r>
      <w:proofErr w:type="spellEnd"/>
      <w:r w:rsidRPr="005D5679">
        <w:rPr>
          <w:rFonts w:ascii="Times New Roman" w:eastAsia="Times New Roman" w:hAnsi="Times New Roman" w:cs="Times New Roman"/>
          <w:color w:val="000000" w:themeColor="text1"/>
          <w:sz w:val="24"/>
          <w:szCs w:val="24"/>
          <w:lang w:val="en-GB"/>
        </w:rPr>
        <w:t xml:space="preserve"> retaining schemes for the nursing staff which also has been discussed in this research. The study has also emphasised the recommendation that consists of the short-term method as well as the long-term method to improve the retention of nursing employees in the UK. In the nursing profession, there are significant issues are increasing worldwide as many of them are planning to quit this profession. As a result, there is a crucial situation that is increasing day by day and healthcare organisations are suffering from the lack of nursing staff for the patients.</w:t>
      </w:r>
    </w:p>
    <w:p w14:paraId="3DAFBD8E" w14:textId="77777777" w:rsidR="00563517" w:rsidRPr="005D5679" w:rsidRDefault="00563517">
      <w:pPr>
        <w:rPr>
          <w:rFonts w:ascii="Times New Roman" w:eastAsia="Times New Roman" w:hAnsi="Times New Roman" w:cs="Times New Roman"/>
          <w:b/>
          <w:color w:val="000000" w:themeColor="text1"/>
          <w:sz w:val="28"/>
          <w:szCs w:val="28"/>
          <w:highlight w:val="white"/>
        </w:rPr>
      </w:pPr>
      <w:r w:rsidRPr="005D5679">
        <w:rPr>
          <w:rFonts w:ascii="Times New Roman" w:hAnsi="Times New Roman" w:cs="Times New Roman"/>
          <w:color w:val="000000" w:themeColor="text1"/>
          <w:sz w:val="28"/>
          <w:szCs w:val="28"/>
        </w:rPr>
        <w:br w:type="page"/>
      </w:r>
    </w:p>
    <w:p w14:paraId="1A07CCD3" w14:textId="77777777" w:rsidR="003564C9" w:rsidRPr="009D33BF" w:rsidRDefault="00502C50" w:rsidP="005D5679">
      <w:pPr>
        <w:pStyle w:val="Heading1"/>
        <w:rPr>
          <w:color w:val="000000" w:themeColor="text1"/>
        </w:rPr>
      </w:pPr>
      <w:bookmarkStart w:id="16" w:name="_Toc133682698"/>
      <w:r w:rsidRPr="009D33BF">
        <w:rPr>
          <w:color w:val="000000" w:themeColor="text1"/>
        </w:rPr>
        <w:lastRenderedPageBreak/>
        <w:t>References</w:t>
      </w:r>
      <w:bookmarkEnd w:id="16"/>
    </w:p>
    <w:p w14:paraId="38498522"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9D33BF">
        <w:rPr>
          <w:rFonts w:ascii="Times New Roman" w:eastAsia="Times New Roman" w:hAnsi="Times New Roman" w:cs="Times New Roman"/>
          <w:color w:val="000000" w:themeColor="text1"/>
          <w:sz w:val="24"/>
          <w:szCs w:val="24"/>
          <w:lang w:val="en-GB"/>
        </w:rPr>
        <w:t>Akinwale</w:t>
      </w:r>
      <w:proofErr w:type="spellEnd"/>
      <w:r w:rsidRPr="009D33BF">
        <w:rPr>
          <w:rFonts w:ascii="Times New Roman" w:eastAsia="Times New Roman" w:hAnsi="Times New Roman" w:cs="Times New Roman"/>
          <w:color w:val="000000" w:themeColor="text1"/>
          <w:sz w:val="24"/>
          <w:szCs w:val="24"/>
          <w:lang w:val="en-GB"/>
        </w:rPr>
        <w:t xml:space="preserve">, O.E. and George, O.J., 2020. Work environment and job satisfaction among nurses in government tertiary hospitals in Nigeria. </w:t>
      </w:r>
      <w:proofErr w:type="spellStart"/>
      <w:r w:rsidRPr="009D33BF">
        <w:rPr>
          <w:rFonts w:ascii="Times New Roman" w:eastAsia="Times New Roman" w:hAnsi="Times New Roman" w:cs="Times New Roman"/>
          <w:color w:val="000000" w:themeColor="text1"/>
          <w:sz w:val="24"/>
          <w:szCs w:val="24"/>
          <w:lang w:val="en-GB"/>
        </w:rPr>
        <w:t>Rajagiri</w:t>
      </w:r>
      <w:proofErr w:type="spellEnd"/>
      <w:r w:rsidRPr="009D33BF">
        <w:rPr>
          <w:rFonts w:ascii="Times New Roman" w:eastAsia="Times New Roman" w:hAnsi="Times New Roman" w:cs="Times New Roman"/>
          <w:color w:val="000000" w:themeColor="text1"/>
          <w:sz w:val="24"/>
          <w:szCs w:val="24"/>
          <w:lang w:val="en-GB"/>
        </w:rPr>
        <w:t xml:space="preserve"> Management Journal, 14(1), pp.71-92.</w:t>
      </w:r>
    </w:p>
    <w:p w14:paraId="778531F4"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rPr>
      </w:pPr>
      <w:r w:rsidRPr="009D33BF">
        <w:rPr>
          <w:rFonts w:ascii="Times New Roman" w:eastAsia="Times New Roman" w:hAnsi="Times New Roman" w:cs="Times New Roman"/>
          <w:color w:val="000000" w:themeColor="text1"/>
          <w:sz w:val="24"/>
          <w:szCs w:val="24"/>
        </w:rPr>
        <w:t>BMC Part of Springer Nature, 2020. Determinants of nurse job dissatisfaction - findings from a cross-sectional survey analysis in the UK. [Accessed April 29, 2023].</w:t>
      </w:r>
    </w:p>
    <w:p w14:paraId="4BDA5E38"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9D33BF">
        <w:rPr>
          <w:rFonts w:ascii="Times New Roman" w:eastAsia="Times New Roman" w:hAnsi="Times New Roman" w:cs="Times New Roman"/>
          <w:color w:val="000000" w:themeColor="text1"/>
          <w:sz w:val="24"/>
          <w:szCs w:val="24"/>
          <w:highlight w:val="white"/>
        </w:rPr>
        <w:t>Carayon</w:t>
      </w:r>
      <w:proofErr w:type="spellEnd"/>
      <w:r w:rsidRPr="009D33BF">
        <w:rPr>
          <w:rFonts w:ascii="Times New Roman" w:eastAsia="Times New Roman" w:hAnsi="Times New Roman" w:cs="Times New Roman"/>
          <w:color w:val="000000" w:themeColor="text1"/>
          <w:sz w:val="24"/>
          <w:szCs w:val="24"/>
          <w:highlight w:val="white"/>
        </w:rPr>
        <w:t>, P, 2016. Nursing Workload and Patient Safety—A Human Factors Engineering Perspective. Available at: &lt;</w:t>
      </w:r>
      <w:hyperlink r:id="rId7">
        <w:r w:rsidRPr="009D33BF">
          <w:rPr>
            <w:rFonts w:ascii="Times New Roman" w:eastAsia="Times New Roman" w:hAnsi="Times New Roman" w:cs="Times New Roman"/>
            <w:color w:val="000000" w:themeColor="text1"/>
            <w:sz w:val="24"/>
            <w:szCs w:val="24"/>
            <w:highlight w:val="white"/>
          </w:rPr>
          <w:t>https://www.researchgate.net/publication/49843284_Nursing_Workload_and_Patient_Safety-A_Human_Factors_Engineering_Perspective</w:t>
        </w:r>
      </w:hyperlink>
      <w:r w:rsidRPr="009D33BF">
        <w:rPr>
          <w:rFonts w:ascii="Times New Roman" w:eastAsia="Times New Roman" w:hAnsi="Times New Roman" w:cs="Times New Roman"/>
          <w:color w:val="000000" w:themeColor="text1"/>
          <w:sz w:val="24"/>
          <w:szCs w:val="24"/>
          <w:highlight w:val="white"/>
        </w:rPr>
        <w:t>&gt; [</w:t>
      </w:r>
      <w:proofErr w:type="spellStart"/>
      <w:r w:rsidRPr="009D33BF">
        <w:rPr>
          <w:rFonts w:ascii="Times New Roman" w:eastAsia="Times New Roman" w:hAnsi="Times New Roman" w:cs="Times New Roman"/>
          <w:color w:val="000000" w:themeColor="text1"/>
          <w:sz w:val="24"/>
          <w:szCs w:val="24"/>
          <w:highlight w:val="white"/>
        </w:rPr>
        <w:t>Accsessed</w:t>
      </w:r>
      <w:proofErr w:type="spellEnd"/>
      <w:r w:rsidRPr="009D33BF">
        <w:rPr>
          <w:rFonts w:ascii="Times New Roman" w:eastAsia="Times New Roman" w:hAnsi="Times New Roman" w:cs="Times New Roman"/>
          <w:color w:val="000000" w:themeColor="text1"/>
          <w:sz w:val="24"/>
          <w:szCs w:val="24"/>
          <w:highlight w:val="white"/>
        </w:rPr>
        <w:t xml:space="preserve"> April 29, 2023].</w:t>
      </w:r>
    </w:p>
    <w:p w14:paraId="135D587F"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highlight w:val="white"/>
        </w:rPr>
      </w:pPr>
      <w:r w:rsidRPr="009D33BF">
        <w:rPr>
          <w:rFonts w:ascii="Times New Roman" w:eastAsia="Times New Roman" w:hAnsi="Times New Roman" w:cs="Times New Roman"/>
          <w:color w:val="000000" w:themeColor="text1"/>
          <w:sz w:val="24"/>
          <w:szCs w:val="24"/>
          <w:highlight w:val="white"/>
        </w:rPr>
        <w:t xml:space="preserve">Chan, Z.C., Tam, W.S., Lung, M.K., Wong, W.Y. and Chau, C.W., 2016. A systematic literature review of nurse shortage and the intention to leave. </w:t>
      </w:r>
      <w:r w:rsidRPr="009D33BF">
        <w:rPr>
          <w:rFonts w:ascii="Times New Roman" w:eastAsia="Times New Roman" w:hAnsi="Times New Roman" w:cs="Times New Roman"/>
          <w:i/>
          <w:color w:val="000000" w:themeColor="text1"/>
          <w:sz w:val="24"/>
          <w:szCs w:val="24"/>
          <w:highlight w:val="white"/>
        </w:rPr>
        <w:t>Journal of nursing management</w:t>
      </w:r>
      <w:r w:rsidRPr="009D33BF">
        <w:rPr>
          <w:rFonts w:ascii="Times New Roman" w:eastAsia="Times New Roman" w:hAnsi="Times New Roman" w:cs="Times New Roman"/>
          <w:color w:val="000000" w:themeColor="text1"/>
          <w:sz w:val="24"/>
          <w:szCs w:val="24"/>
          <w:highlight w:val="white"/>
        </w:rPr>
        <w:t xml:space="preserve">, </w:t>
      </w:r>
      <w:r w:rsidRPr="009D33BF">
        <w:rPr>
          <w:rFonts w:ascii="Times New Roman" w:eastAsia="Times New Roman" w:hAnsi="Times New Roman" w:cs="Times New Roman"/>
          <w:i/>
          <w:color w:val="000000" w:themeColor="text1"/>
          <w:sz w:val="24"/>
          <w:szCs w:val="24"/>
          <w:highlight w:val="white"/>
        </w:rPr>
        <w:t>21</w:t>
      </w:r>
      <w:r w:rsidRPr="009D33BF">
        <w:rPr>
          <w:rFonts w:ascii="Times New Roman" w:eastAsia="Times New Roman" w:hAnsi="Times New Roman" w:cs="Times New Roman"/>
          <w:color w:val="000000" w:themeColor="text1"/>
          <w:sz w:val="24"/>
          <w:szCs w:val="24"/>
          <w:highlight w:val="white"/>
        </w:rPr>
        <w:t>(4), pp.605-613.</w:t>
      </w:r>
    </w:p>
    <w:p w14:paraId="7F18C4EB"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lang w:val="en-GB"/>
        </w:rPr>
      </w:pPr>
      <w:r w:rsidRPr="009D33BF">
        <w:rPr>
          <w:rFonts w:ascii="Times New Roman" w:eastAsia="Times New Roman" w:hAnsi="Times New Roman" w:cs="Times New Roman"/>
          <w:color w:val="000000" w:themeColor="text1"/>
          <w:sz w:val="24"/>
          <w:szCs w:val="24"/>
          <w:lang w:val="en-GB"/>
        </w:rPr>
        <w:t xml:space="preserve">England.nhs.uk, 2019. </w:t>
      </w:r>
      <w:r w:rsidRPr="009D33BF">
        <w:rPr>
          <w:rFonts w:ascii="Times New Roman" w:eastAsia="Times New Roman" w:hAnsi="Times New Roman" w:cs="Times New Roman"/>
          <w:i/>
          <w:color w:val="000000" w:themeColor="text1"/>
          <w:sz w:val="24"/>
          <w:szCs w:val="24"/>
          <w:lang w:val="en-GB"/>
        </w:rPr>
        <w:t xml:space="preserve">“NHS rolls out staff retention scheme as part of the </w:t>
      </w:r>
      <w:proofErr w:type="gramStart"/>
      <w:r w:rsidRPr="009D33BF">
        <w:rPr>
          <w:rFonts w:ascii="Times New Roman" w:eastAsia="Times New Roman" w:hAnsi="Times New Roman" w:cs="Times New Roman"/>
          <w:i/>
          <w:color w:val="000000" w:themeColor="text1"/>
          <w:sz w:val="24"/>
          <w:szCs w:val="24"/>
          <w:lang w:val="en-GB"/>
        </w:rPr>
        <w:t>Long Term</w:t>
      </w:r>
      <w:proofErr w:type="gramEnd"/>
      <w:r w:rsidRPr="009D33BF">
        <w:rPr>
          <w:rFonts w:ascii="Times New Roman" w:eastAsia="Times New Roman" w:hAnsi="Times New Roman" w:cs="Times New Roman"/>
          <w:i/>
          <w:color w:val="000000" w:themeColor="text1"/>
          <w:sz w:val="24"/>
          <w:szCs w:val="24"/>
          <w:lang w:val="en-GB"/>
        </w:rPr>
        <w:t xml:space="preserve"> Plan”</w:t>
      </w:r>
      <w:r w:rsidRPr="009D33BF">
        <w:rPr>
          <w:rFonts w:ascii="Times New Roman" w:eastAsia="Times New Roman" w:hAnsi="Times New Roman" w:cs="Times New Roman"/>
          <w:color w:val="000000" w:themeColor="text1"/>
          <w:sz w:val="24"/>
          <w:szCs w:val="24"/>
          <w:lang w:val="en-GB"/>
        </w:rPr>
        <w:t xml:space="preserve">. [Online] Available at: </w:t>
      </w:r>
      <w:hyperlink r:id="rId8">
        <w:r w:rsidRPr="009D33BF">
          <w:rPr>
            <w:rFonts w:ascii="Times New Roman" w:eastAsia="Times New Roman" w:hAnsi="Times New Roman" w:cs="Times New Roman"/>
            <w:color w:val="000000" w:themeColor="text1"/>
            <w:sz w:val="24"/>
            <w:szCs w:val="24"/>
            <w:lang w:val="en-GB"/>
          </w:rPr>
          <w:t>https://www.england.nhs.uk/2019/07/nhs-rolls-out-staff-retention-scheme-as-part-of-the-long-term-plan/</w:t>
        </w:r>
      </w:hyperlink>
      <w:r w:rsidRPr="009D33BF">
        <w:rPr>
          <w:rFonts w:ascii="Times New Roman" w:eastAsia="Times New Roman" w:hAnsi="Times New Roman" w:cs="Times New Roman"/>
          <w:color w:val="000000" w:themeColor="text1"/>
          <w:sz w:val="24"/>
          <w:szCs w:val="24"/>
          <w:lang w:val="en-GB"/>
        </w:rPr>
        <w:t xml:space="preserve"> [</w:t>
      </w:r>
      <w:proofErr w:type="spellStart"/>
      <w:r w:rsidRPr="009D33BF">
        <w:rPr>
          <w:rFonts w:ascii="Times New Roman" w:eastAsia="Times New Roman" w:hAnsi="Times New Roman" w:cs="Times New Roman"/>
          <w:color w:val="000000" w:themeColor="text1"/>
          <w:sz w:val="24"/>
          <w:szCs w:val="24"/>
          <w:lang w:val="en-GB"/>
        </w:rPr>
        <w:t>Acceessed</w:t>
      </w:r>
      <w:proofErr w:type="spellEnd"/>
      <w:r w:rsidRPr="009D33BF">
        <w:rPr>
          <w:rFonts w:ascii="Times New Roman" w:eastAsia="Times New Roman" w:hAnsi="Times New Roman" w:cs="Times New Roman"/>
          <w:color w:val="000000" w:themeColor="text1"/>
          <w:sz w:val="24"/>
          <w:szCs w:val="24"/>
          <w:lang w:val="en-GB"/>
        </w:rPr>
        <w:t xml:space="preserve"> on: 29th April, 2023]</w:t>
      </w:r>
    </w:p>
    <w:p w14:paraId="744761D4"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lang w:val="en-GB"/>
        </w:rPr>
      </w:pPr>
      <w:r w:rsidRPr="009D33BF">
        <w:rPr>
          <w:rFonts w:ascii="Times New Roman" w:eastAsia="Times New Roman" w:hAnsi="Times New Roman" w:cs="Times New Roman"/>
          <w:color w:val="000000" w:themeColor="text1"/>
          <w:sz w:val="24"/>
          <w:szCs w:val="24"/>
          <w:lang w:val="en-GB"/>
        </w:rPr>
        <w:t xml:space="preserve">Flanders, S., Hampton, D., </w:t>
      </w:r>
      <w:proofErr w:type="spellStart"/>
      <w:r w:rsidRPr="009D33BF">
        <w:rPr>
          <w:rFonts w:ascii="Times New Roman" w:eastAsia="Times New Roman" w:hAnsi="Times New Roman" w:cs="Times New Roman"/>
          <w:color w:val="000000" w:themeColor="text1"/>
          <w:sz w:val="24"/>
          <w:szCs w:val="24"/>
          <w:lang w:val="en-GB"/>
        </w:rPr>
        <w:t>Missi</w:t>
      </w:r>
      <w:proofErr w:type="spellEnd"/>
      <w:r w:rsidRPr="009D33BF">
        <w:rPr>
          <w:rFonts w:ascii="Times New Roman" w:eastAsia="Times New Roman" w:hAnsi="Times New Roman" w:cs="Times New Roman"/>
          <w:color w:val="000000" w:themeColor="text1"/>
          <w:sz w:val="24"/>
          <w:szCs w:val="24"/>
          <w:lang w:val="en-GB"/>
        </w:rPr>
        <w:t xml:space="preserve">, P., </w:t>
      </w:r>
      <w:proofErr w:type="spellStart"/>
      <w:r w:rsidRPr="009D33BF">
        <w:rPr>
          <w:rFonts w:ascii="Times New Roman" w:eastAsia="Times New Roman" w:hAnsi="Times New Roman" w:cs="Times New Roman"/>
          <w:color w:val="000000" w:themeColor="text1"/>
          <w:sz w:val="24"/>
          <w:szCs w:val="24"/>
          <w:lang w:val="en-GB"/>
        </w:rPr>
        <w:t>Ipsan</w:t>
      </w:r>
      <w:proofErr w:type="spellEnd"/>
      <w:r w:rsidRPr="009D33BF">
        <w:rPr>
          <w:rFonts w:ascii="Times New Roman" w:eastAsia="Times New Roman" w:hAnsi="Times New Roman" w:cs="Times New Roman"/>
          <w:color w:val="000000" w:themeColor="text1"/>
          <w:sz w:val="24"/>
          <w:szCs w:val="24"/>
          <w:lang w:val="en-GB"/>
        </w:rPr>
        <w:t xml:space="preserve">, C. and </w:t>
      </w:r>
      <w:proofErr w:type="spellStart"/>
      <w:r w:rsidRPr="009D33BF">
        <w:rPr>
          <w:rFonts w:ascii="Times New Roman" w:eastAsia="Times New Roman" w:hAnsi="Times New Roman" w:cs="Times New Roman"/>
          <w:color w:val="000000" w:themeColor="text1"/>
          <w:sz w:val="24"/>
          <w:szCs w:val="24"/>
          <w:lang w:val="en-GB"/>
        </w:rPr>
        <w:t>Gruebbel</w:t>
      </w:r>
      <w:proofErr w:type="spellEnd"/>
      <w:r w:rsidRPr="009D33BF">
        <w:rPr>
          <w:rFonts w:ascii="Times New Roman" w:eastAsia="Times New Roman" w:hAnsi="Times New Roman" w:cs="Times New Roman"/>
          <w:color w:val="000000" w:themeColor="text1"/>
          <w:sz w:val="24"/>
          <w:szCs w:val="24"/>
          <w:lang w:val="en-GB"/>
        </w:rPr>
        <w:t xml:space="preserve">, C., 2020. Effectiveness of a staff resilience program in a </w:t>
      </w:r>
      <w:proofErr w:type="spellStart"/>
      <w:r w:rsidRPr="009D33BF">
        <w:rPr>
          <w:rFonts w:ascii="Times New Roman" w:eastAsia="Times New Roman" w:hAnsi="Times New Roman" w:cs="Times New Roman"/>
          <w:color w:val="000000" w:themeColor="text1"/>
          <w:sz w:val="24"/>
          <w:szCs w:val="24"/>
          <w:lang w:val="en-GB"/>
        </w:rPr>
        <w:t>pediatric</w:t>
      </w:r>
      <w:proofErr w:type="spellEnd"/>
      <w:r w:rsidRPr="009D33BF">
        <w:rPr>
          <w:rFonts w:ascii="Times New Roman" w:eastAsia="Times New Roman" w:hAnsi="Times New Roman" w:cs="Times New Roman"/>
          <w:color w:val="000000" w:themeColor="text1"/>
          <w:sz w:val="24"/>
          <w:szCs w:val="24"/>
          <w:lang w:val="en-GB"/>
        </w:rPr>
        <w:t xml:space="preserve"> intensive care unit. Journal of </w:t>
      </w:r>
      <w:proofErr w:type="spellStart"/>
      <w:r w:rsidRPr="009D33BF">
        <w:rPr>
          <w:rFonts w:ascii="Times New Roman" w:eastAsia="Times New Roman" w:hAnsi="Times New Roman" w:cs="Times New Roman"/>
          <w:color w:val="000000" w:themeColor="text1"/>
          <w:sz w:val="24"/>
          <w:szCs w:val="24"/>
          <w:lang w:val="en-GB"/>
        </w:rPr>
        <w:t>pediatric</w:t>
      </w:r>
      <w:proofErr w:type="spellEnd"/>
      <w:r w:rsidRPr="009D33BF">
        <w:rPr>
          <w:rFonts w:ascii="Times New Roman" w:eastAsia="Times New Roman" w:hAnsi="Times New Roman" w:cs="Times New Roman"/>
          <w:color w:val="000000" w:themeColor="text1"/>
          <w:sz w:val="24"/>
          <w:szCs w:val="24"/>
          <w:lang w:val="en-GB"/>
        </w:rPr>
        <w:t xml:space="preserve"> nursing, 50, pp.1-4.</w:t>
      </w:r>
    </w:p>
    <w:p w14:paraId="718108F5"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lang w:val="en-GB"/>
        </w:rPr>
      </w:pPr>
      <w:r w:rsidRPr="009D33BF">
        <w:rPr>
          <w:rFonts w:ascii="Times New Roman" w:eastAsia="Times New Roman" w:hAnsi="Times New Roman" w:cs="Times New Roman"/>
          <w:color w:val="000000" w:themeColor="text1"/>
          <w:sz w:val="24"/>
          <w:szCs w:val="24"/>
          <w:lang w:val="en-GB"/>
        </w:rPr>
        <w:t xml:space="preserve">Keith, A.C., </w:t>
      </w:r>
      <w:proofErr w:type="spellStart"/>
      <w:r w:rsidRPr="009D33BF">
        <w:rPr>
          <w:rFonts w:ascii="Times New Roman" w:eastAsia="Times New Roman" w:hAnsi="Times New Roman" w:cs="Times New Roman"/>
          <w:color w:val="000000" w:themeColor="text1"/>
          <w:sz w:val="24"/>
          <w:szCs w:val="24"/>
          <w:lang w:val="en-GB"/>
        </w:rPr>
        <w:t>Warshawsky</w:t>
      </w:r>
      <w:proofErr w:type="spellEnd"/>
      <w:r w:rsidRPr="009D33BF">
        <w:rPr>
          <w:rFonts w:ascii="Times New Roman" w:eastAsia="Times New Roman" w:hAnsi="Times New Roman" w:cs="Times New Roman"/>
          <w:color w:val="000000" w:themeColor="text1"/>
          <w:sz w:val="24"/>
          <w:szCs w:val="24"/>
          <w:lang w:val="en-GB"/>
        </w:rPr>
        <w:t xml:space="preserve">, N., Neff, D., </w:t>
      </w:r>
      <w:proofErr w:type="spellStart"/>
      <w:r w:rsidRPr="009D33BF">
        <w:rPr>
          <w:rFonts w:ascii="Times New Roman" w:eastAsia="Times New Roman" w:hAnsi="Times New Roman" w:cs="Times New Roman"/>
          <w:color w:val="000000" w:themeColor="text1"/>
          <w:sz w:val="24"/>
          <w:szCs w:val="24"/>
          <w:lang w:val="en-GB"/>
        </w:rPr>
        <w:t>Loerzel</w:t>
      </w:r>
      <w:proofErr w:type="spellEnd"/>
      <w:r w:rsidRPr="009D33BF">
        <w:rPr>
          <w:rFonts w:ascii="Times New Roman" w:eastAsia="Times New Roman" w:hAnsi="Times New Roman" w:cs="Times New Roman"/>
          <w:color w:val="000000" w:themeColor="text1"/>
          <w:sz w:val="24"/>
          <w:szCs w:val="24"/>
          <w:lang w:val="en-GB"/>
        </w:rPr>
        <w:t>, V. and Parchment, J., 2021. Factors that influence nurse manager job satisfaction: an integrated literature review. Journal of Nursing Management, 29(3), pp.373-384.</w:t>
      </w:r>
    </w:p>
    <w:p w14:paraId="7E41A473"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9D33BF">
        <w:rPr>
          <w:rFonts w:ascii="Times New Roman" w:eastAsia="Times New Roman" w:hAnsi="Times New Roman" w:cs="Times New Roman"/>
          <w:color w:val="000000" w:themeColor="text1"/>
          <w:sz w:val="24"/>
          <w:szCs w:val="24"/>
          <w:lang w:val="en-GB"/>
        </w:rPr>
        <w:t>Nhsemployers</w:t>
      </w:r>
      <w:proofErr w:type="spellEnd"/>
      <w:r w:rsidRPr="009D33BF">
        <w:rPr>
          <w:rFonts w:ascii="Times New Roman" w:eastAsia="Times New Roman" w:hAnsi="Times New Roman" w:cs="Times New Roman"/>
          <w:color w:val="000000" w:themeColor="text1"/>
          <w:sz w:val="24"/>
          <w:szCs w:val="24"/>
          <w:lang w:val="en-GB"/>
        </w:rPr>
        <w:t xml:space="preserve">, 2022. </w:t>
      </w:r>
      <w:r w:rsidRPr="009D33BF">
        <w:rPr>
          <w:rFonts w:ascii="Times New Roman" w:eastAsia="Times New Roman" w:hAnsi="Times New Roman" w:cs="Times New Roman"/>
          <w:i/>
          <w:color w:val="000000" w:themeColor="text1"/>
          <w:sz w:val="24"/>
          <w:szCs w:val="24"/>
          <w:lang w:val="en-GB"/>
        </w:rPr>
        <w:t xml:space="preserve">“Improving staff retention”. </w:t>
      </w:r>
      <w:r w:rsidRPr="009D33BF">
        <w:rPr>
          <w:rFonts w:ascii="Times New Roman" w:eastAsia="Times New Roman" w:hAnsi="Times New Roman" w:cs="Times New Roman"/>
          <w:color w:val="000000" w:themeColor="text1"/>
          <w:sz w:val="24"/>
          <w:szCs w:val="24"/>
          <w:lang w:val="en-GB"/>
        </w:rPr>
        <w:t>[Online] Available at: https://www.nhsemployers.org/publications/improving-staff-retention/ [</w:t>
      </w:r>
      <w:proofErr w:type="spellStart"/>
      <w:r w:rsidRPr="009D33BF">
        <w:rPr>
          <w:rFonts w:ascii="Times New Roman" w:eastAsia="Times New Roman" w:hAnsi="Times New Roman" w:cs="Times New Roman"/>
          <w:color w:val="000000" w:themeColor="text1"/>
          <w:sz w:val="24"/>
          <w:szCs w:val="24"/>
          <w:lang w:val="en-GB"/>
        </w:rPr>
        <w:t>Acceessed</w:t>
      </w:r>
      <w:proofErr w:type="spellEnd"/>
      <w:r w:rsidRPr="009D33BF">
        <w:rPr>
          <w:rFonts w:ascii="Times New Roman" w:eastAsia="Times New Roman" w:hAnsi="Times New Roman" w:cs="Times New Roman"/>
          <w:color w:val="000000" w:themeColor="text1"/>
          <w:sz w:val="24"/>
          <w:szCs w:val="24"/>
          <w:lang w:val="en-GB"/>
        </w:rPr>
        <w:t xml:space="preserve"> on: 29th April, 2023]</w:t>
      </w:r>
    </w:p>
    <w:p w14:paraId="374EBCF3"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highlight w:val="white"/>
        </w:rPr>
      </w:pPr>
      <w:proofErr w:type="gramStart"/>
      <w:r w:rsidRPr="009D33BF">
        <w:rPr>
          <w:rFonts w:ascii="Times New Roman" w:eastAsia="Times New Roman" w:hAnsi="Times New Roman" w:cs="Times New Roman"/>
          <w:color w:val="000000" w:themeColor="text1"/>
          <w:sz w:val="24"/>
          <w:szCs w:val="24"/>
          <w:highlight w:val="white"/>
        </w:rPr>
        <w:t>nurses.co.uk,  2023</w:t>
      </w:r>
      <w:proofErr w:type="gramEnd"/>
      <w:r w:rsidRPr="009D33BF">
        <w:rPr>
          <w:rFonts w:ascii="Times New Roman" w:eastAsia="Times New Roman" w:hAnsi="Times New Roman" w:cs="Times New Roman"/>
          <w:color w:val="000000" w:themeColor="text1"/>
          <w:sz w:val="24"/>
          <w:szCs w:val="24"/>
          <w:highlight w:val="white"/>
        </w:rPr>
        <w:t xml:space="preserve">. Stats And Facts </w:t>
      </w:r>
      <w:proofErr w:type="gramStart"/>
      <w:r w:rsidRPr="009D33BF">
        <w:rPr>
          <w:rFonts w:ascii="Times New Roman" w:eastAsia="Times New Roman" w:hAnsi="Times New Roman" w:cs="Times New Roman"/>
          <w:color w:val="000000" w:themeColor="text1"/>
          <w:sz w:val="24"/>
          <w:szCs w:val="24"/>
          <w:highlight w:val="white"/>
        </w:rPr>
        <w:t>On</w:t>
      </w:r>
      <w:proofErr w:type="gramEnd"/>
      <w:r w:rsidRPr="009D33BF">
        <w:rPr>
          <w:rFonts w:ascii="Times New Roman" w:eastAsia="Times New Roman" w:hAnsi="Times New Roman" w:cs="Times New Roman"/>
          <w:color w:val="000000" w:themeColor="text1"/>
          <w:sz w:val="24"/>
          <w:szCs w:val="24"/>
          <w:highlight w:val="white"/>
        </w:rPr>
        <w:t xml:space="preserve"> The UK's Nursing Workforce 2023. Available at: &lt;</w:t>
      </w:r>
      <w:hyperlink r:id="rId9" w:anchor=":~:text=How%20many%20Registered%20Nurses%20are,%2Don%2Dyear%20for%202022">
        <w:r w:rsidRPr="009D33BF">
          <w:rPr>
            <w:rFonts w:ascii="Times New Roman" w:eastAsia="Times New Roman" w:hAnsi="Times New Roman" w:cs="Times New Roman"/>
            <w:color w:val="000000" w:themeColor="text1"/>
            <w:sz w:val="24"/>
            <w:szCs w:val="24"/>
            <w:highlight w:val="white"/>
          </w:rPr>
          <w:t>https://www.nurses.co.uk/blog/stats-and-facts-uk-nursing-social-care-and-healthcare/#:~:text=How%20many%20Registered%20Nurses%20are,%2Don%2Dyear%20for%202022</w:t>
        </w:r>
      </w:hyperlink>
      <w:r w:rsidRPr="009D33BF">
        <w:rPr>
          <w:rFonts w:ascii="Times New Roman" w:eastAsia="Times New Roman" w:hAnsi="Times New Roman" w:cs="Times New Roman"/>
          <w:color w:val="000000" w:themeColor="text1"/>
          <w:sz w:val="24"/>
          <w:szCs w:val="24"/>
          <w:highlight w:val="white"/>
        </w:rPr>
        <w:t>.&gt; [Accessed April 29, 2023].</w:t>
      </w:r>
    </w:p>
    <w:p w14:paraId="62B382C7"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highlight w:val="white"/>
        </w:rPr>
      </w:pPr>
      <w:r w:rsidRPr="009D33BF">
        <w:rPr>
          <w:rFonts w:ascii="Times New Roman" w:eastAsia="Times New Roman" w:hAnsi="Times New Roman" w:cs="Times New Roman"/>
          <w:color w:val="000000" w:themeColor="text1"/>
          <w:sz w:val="24"/>
          <w:szCs w:val="24"/>
          <w:highlight w:val="white"/>
        </w:rPr>
        <w:t>PLOS ONE, 2023. Satisfaction and attrition in the UK healthcare sector over the past decade. Available at: &lt;</w:t>
      </w:r>
      <w:hyperlink r:id="rId10">
        <w:r w:rsidRPr="009D33BF">
          <w:rPr>
            <w:rFonts w:ascii="Times New Roman" w:eastAsia="Times New Roman" w:hAnsi="Times New Roman" w:cs="Times New Roman"/>
            <w:color w:val="000000" w:themeColor="text1"/>
            <w:sz w:val="24"/>
            <w:szCs w:val="24"/>
            <w:highlight w:val="white"/>
          </w:rPr>
          <w:t>https://journals.plos.org/plosone/article?id=10.1371/journal.pone.0284516</w:t>
        </w:r>
      </w:hyperlink>
      <w:r w:rsidRPr="009D33BF">
        <w:rPr>
          <w:rFonts w:ascii="Times New Roman" w:eastAsia="Times New Roman" w:hAnsi="Times New Roman" w:cs="Times New Roman"/>
          <w:color w:val="000000" w:themeColor="text1"/>
          <w:sz w:val="24"/>
          <w:szCs w:val="24"/>
          <w:highlight w:val="white"/>
        </w:rPr>
        <w:t>&gt; [Accessed April 29, 2023].</w:t>
      </w:r>
    </w:p>
    <w:p w14:paraId="1BACF798"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highlight w:val="white"/>
        </w:rPr>
      </w:pPr>
      <w:r w:rsidRPr="009D33BF">
        <w:rPr>
          <w:rFonts w:ascii="Times New Roman" w:eastAsia="Times New Roman" w:hAnsi="Times New Roman" w:cs="Times New Roman"/>
          <w:color w:val="000000" w:themeColor="text1"/>
          <w:sz w:val="24"/>
          <w:szCs w:val="24"/>
          <w:highlight w:val="white"/>
        </w:rPr>
        <w:lastRenderedPageBreak/>
        <w:t xml:space="preserve">Stapleton, P., Henderson, A., Creedy, D.K., Cooke, M., Patterson, E., Alexander, H., Haywood, A. and Dalton, M., 2007. Boosting morale and improving performance in the nursing setting. </w:t>
      </w:r>
      <w:r w:rsidRPr="009D33BF">
        <w:rPr>
          <w:rFonts w:ascii="Times New Roman" w:eastAsia="Times New Roman" w:hAnsi="Times New Roman" w:cs="Times New Roman"/>
          <w:i/>
          <w:color w:val="000000" w:themeColor="text1"/>
          <w:sz w:val="24"/>
          <w:szCs w:val="24"/>
          <w:highlight w:val="white"/>
        </w:rPr>
        <w:t>Journal of Nursing Management</w:t>
      </w:r>
      <w:r w:rsidRPr="009D33BF">
        <w:rPr>
          <w:rFonts w:ascii="Times New Roman" w:eastAsia="Times New Roman" w:hAnsi="Times New Roman" w:cs="Times New Roman"/>
          <w:color w:val="000000" w:themeColor="text1"/>
          <w:sz w:val="24"/>
          <w:szCs w:val="24"/>
          <w:highlight w:val="white"/>
        </w:rPr>
        <w:t xml:space="preserve">, </w:t>
      </w:r>
      <w:r w:rsidRPr="009D33BF">
        <w:rPr>
          <w:rFonts w:ascii="Times New Roman" w:eastAsia="Times New Roman" w:hAnsi="Times New Roman" w:cs="Times New Roman"/>
          <w:i/>
          <w:color w:val="000000" w:themeColor="text1"/>
          <w:sz w:val="24"/>
          <w:szCs w:val="24"/>
          <w:highlight w:val="white"/>
        </w:rPr>
        <w:t>15</w:t>
      </w:r>
      <w:r w:rsidRPr="009D33BF">
        <w:rPr>
          <w:rFonts w:ascii="Times New Roman" w:eastAsia="Times New Roman" w:hAnsi="Times New Roman" w:cs="Times New Roman"/>
          <w:color w:val="000000" w:themeColor="text1"/>
          <w:sz w:val="24"/>
          <w:szCs w:val="24"/>
          <w:highlight w:val="white"/>
        </w:rPr>
        <w:t>(8), pp.811-816.</w:t>
      </w:r>
    </w:p>
    <w:p w14:paraId="55A339E4"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9D33BF">
        <w:rPr>
          <w:rFonts w:ascii="Times New Roman" w:eastAsia="Times New Roman" w:hAnsi="Times New Roman" w:cs="Times New Roman"/>
          <w:color w:val="000000" w:themeColor="text1"/>
          <w:sz w:val="24"/>
          <w:szCs w:val="24"/>
          <w:highlight w:val="white"/>
        </w:rPr>
        <w:t>Stroth</w:t>
      </w:r>
      <w:proofErr w:type="spellEnd"/>
      <w:r w:rsidRPr="009D33BF">
        <w:rPr>
          <w:rFonts w:ascii="Times New Roman" w:eastAsia="Times New Roman" w:hAnsi="Times New Roman" w:cs="Times New Roman"/>
          <w:color w:val="000000" w:themeColor="text1"/>
          <w:sz w:val="24"/>
          <w:szCs w:val="24"/>
          <w:highlight w:val="white"/>
        </w:rPr>
        <w:t xml:space="preserve">, C., 2010. Job embeddedness as a nurse retention strategy for rural hospitals. </w:t>
      </w:r>
      <w:r w:rsidRPr="009D33BF">
        <w:rPr>
          <w:rFonts w:ascii="Times New Roman" w:eastAsia="Times New Roman" w:hAnsi="Times New Roman" w:cs="Times New Roman"/>
          <w:i/>
          <w:color w:val="000000" w:themeColor="text1"/>
          <w:sz w:val="24"/>
          <w:szCs w:val="24"/>
          <w:highlight w:val="white"/>
        </w:rPr>
        <w:t>JONA: The Journal of Nursing Administration</w:t>
      </w:r>
      <w:r w:rsidRPr="009D33BF">
        <w:rPr>
          <w:rFonts w:ascii="Times New Roman" w:eastAsia="Times New Roman" w:hAnsi="Times New Roman" w:cs="Times New Roman"/>
          <w:color w:val="000000" w:themeColor="text1"/>
          <w:sz w:val="24"/>
          <w:szCs w:val="24"/>
          <w:highlight w:val="white"/>
        </w:rPr>
        <w:t xml:space="preserve">, </w:t>
      </w:r>
      <w:r w:rsidRPr="009D33BF">
        <w:rPr>
          <w:rFonts w:ascii="Times New Roman" w:eastAsia="Times New Roman" w:hAnsi="Times New Roman" w:cs="Times New Roman"/>
          <w:i/>
          <w:color w:val="000000" w:themeColor="text1"/>
          <w:sz w:val="24"/>
          <w:szCs w:val="24"/>
          <w:highlight w:val="white"/>
        </w:rPr>
        <w:t>40</w:t>
      </w:r>
      <w:r w:rsidRPr="009D33BF">
        <w:rPr>
          <w:rFonts w:ascii="Times New Roman" w:eastAsia="Times New Roman" w:hAnsi="Times New Roman" w:cs="Times New Roman"/>
          <w:color w:val="000000" w:themeColor="text1"/>
          <w:sz w:val="24"/>
          <w:szCs w:val="24"/>
          <w:highlight w:val="white"/>
        </w:rPr>
        <w:t>(1), pp.32-35.</w:t>
      </w:r>
    </w:p>
    <w:p w14:paraId="71F0B817"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highlight w:val="white"/>
        </w:rPr>
      </w:pPr>
      <w:r w:rsidRPr="009D33BF">
        <w:rPr>
          <w:rFonts w:ascii="Times New Roman" w:eastAsia="Times New Roman" w:hAnsi="Times New Roman" w:cs="Times New Roman"/>
          <w:color w:val="000000" w:themeColor="text1"/>
          <w:sz w:val="24"/>
          <w:szCs w:val="24"/>
          <w:highlight w:val="white"/>
        </w:rPr>
        <w:t xml:space="preserve">Wolters </w:t>
      </w:r>
      <w:proofErr w:type="spellStart"/>
      <w:r w:rsidRPr="009D33BF">
        <w:rPr>
          <w:rFonts w:ascii="Times New Roman" w:eastAsia="Times New Roman" w:hAnsi="Times New Roman" w:cs="Times New Roman"/>
          <w:color w:val="000000" w:themeColor="text1"/>
          <w:sz w:val="24"/>
          <w:szCs w:val="24"/>
          <w:highlight w:val="white"/>
        </w:rPr>
        <w:t>Kluver</w:t>
      </w:r>
      <w:proofErr w:type="spellEnd"/>
      <w:r w:rsidRPr="009D33BF">
        <w:rPr>
          <w:rFonts w:ascii="Times New Roman" w:eastAsia="Times New Roman" w:hAnsi="Times New Roman" w:cs="Times New Roman"/>
          <w:color w:val="000000" w:themeColor="text1"/>
          <w:sz w:val="24"/>
          <w:szCs w:val="24"/>
          <w:highlight w:val="white"/>
        </w:rPr>
        <w:t>, 2022. Top 10 skills nursing students need to succeed. Available at: &lt;</w:t>
      </w:r>
      <w:hyperlink r:id="rId11">
        <w:r w:rsidRPr="009D33BF">
          <w:rPr>
            <w:rFonts w:ascii="Times New Roman" w:eastAsia="Times New Roman" w:hAnsi="Times New Roman" w:cs="Times New Roman"/>
            <w:color w:val="000000" w:themeColor="text1"/>
            <w:sz w:val="24"/>
            <w:szCs w:val="24"/>
            <w:highlight w:val="white"/>
          </w:rPr>
          <w:t>https://www.wolterskluwer.com/en/expert-insights/top-10-skills-nursing-students-need-to-succeed-today</w:t>
        </w:r>
      </w:hyperlink>
      <w:r w:rsidRPr="009D33BF">
        <w:rPr>
          <w:rFonts w:ascii="Times New Roman" w:eastAsia="Times New Roman" w:hAnsi="Times New Roman" w:cs="Times New Roman"/>
          <w:color w:val="000000" w:themeColor="text1"/>
          <w:sz w:val="24"/>
          <w:szCs w:val="24"/>
          <w:highlight w:val="white"/>
        </w:rPr>
        <w:t>&gt; [Accessed April 29, 2023].</w:t>
      </w:r>
    </w:p>
    <w:p w14:paraId="3AD34982" w14:textId="77777777" w:rsidR="004105FA" w:rsidRPr="009D33BF" w:rsidRDefault="004105FA" w:rsidP="005D5679">
      <w:pPr>
        <w:pStyle w:val="Normal1"/>
        <w:spacing w:line="360" w:lineRule="auto"/>
        <w:jc w:val="both"/>
        <w:rPr>
          <w:rFonts w:ascii="Times New Roman" w:eastAsia="Times New Roman" w:hAnsi="Times New Roman" w:cs="Times New Roman"/>
          <w:color w:val="000000" w:themeColor="text1"/>
          <w:sz w:val="24"/>
          <w:szCs w:val="24"/>
          <w:lang w:val="en-GB"/>
        </w:rPr>
      </w:pPr>
      <w:r w:rsidRPr="009D33BF">
        <w:rPr>
          <w:rFonts w:ascii="Times New Roman" w:eastAsia="Times New Roman" w:hAnsi="Times New Roman" w:cs="Times New Roman"/>
          <w:color w:val="000000" w:themeColor="text1"/>
          <w:sz w:val="24"/>
          <w:szCs w:val="24"/>
          <w:lang w:val="en-GB"/>
        </w:rPr>
        <w:t>Wu, C.C., Lin, C.C., Chang, S.C. and Chou, H.L., 2019. Identifying the positive energy for retention in clinical nurses: A focus group study. Journal of nursing management, 27(6), pp.1200-1207.</w:t>
      </w:r>
    </w:p>
    <w:p w14:paraId="56B7E381" w14:textId="77777777" w:rsidR="003564C9" w:rsidRPr="005D5679" w:rsidRDefault="003564C9" w:rsidP="00563517">
      <w:pPr>
        <w:pStyle w:val="Normal1"/>
        <w:spacing w:line="360" w:lineRule="auto"/>
        <w:jc w:val="both"/>
        <w:rPr>
          <w:rFonts w:ascii="Times New Roman" w:eastAsia="Times New Roman" w:hAnsi="Times New Roman" w:cs="Times New Roman"/>
          <w:color w:val="000000" w:themeColor="text1"/>
          <w:sz w:val="24"/>
          <w:szCs w:val="24"/>
          <w:highlight w:val="white"/>
        </w:rPr>
      </w:pPr>
    </w:p>
    <w:p w14:paraId="679FBF8D" w14:textId="77777777" w:rsidR="003564C9" w:rsidRPr="005D5679" w:rsidRDefault="003564C9" w:rsidP="00563517">
      <w:pPr>
        <w:pStyle w:val="Normal1"/>
        <w:spacing w:line="360" w:lineRule="auto"/>
        <w:jc w:val="both"/>
        <w:rPr>
          <w:rFonts w:ascii="Times New Roman" w:eastAsia="Times New Roman" w:hAnsi="Times New Roman" w:cs="Times New Roman"/>
          <w:color w:val="000000" w:themeColor="text1"/>
          <w:sz w:val="24"/>
          <w:szCs w:val="24"/>
          <w:highlight w:val="white"/>
        </w:rPr>
      </w:pPr>
    </w:p>
    <w:sectPr w:rsidR="003564C9" w:rsidRPr="005D5679" w:rsidSect="00013EAC">
      <w:headerReference w:type="default" r:id="rId1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F55DE" w14:textId="77777777" w:rsidR="00274BE1" w:rsidRDefault="00274BE1" w:rsidP="003564C9">
      <w:pPr>
        <w:spacing w:line="240" w:lineRule="auto"/>
      </w:pPr>
      <w:r>
        <w:separator/>
      </w:r>
    </w:p>
  </w:endnote>
  <w:endnote w:type="continuationSeparator" w:id="0">
    <w:p w14:paraId="535E2285" w14:textId="77777777" w:rsidR="00274BE1" w:rsidRDefault="00274BE1" w:rsidP="003564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F10CF" w14:textId="77777777" w:rsidR="003564C9" w:rsidRDefault="004259CE">
    <w:pPr>
      <w:pStyle w:val="Normal1"/>
      <w:jc w:val="right"/>
    </w:pPr>
    <w:r>
      <w:fldChar w:fldCharType="begin"/>
    </w:r>
    <w:r w:rsidR="00502C50">
      <w:instrText>PAGE</w:instrText>
    </w:r>
    <w:r>
      <w:fldChar w:fldCharType="separate"/>
    </w:r>
    <w:r w:rsidR="00D61AF7">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30B4C" w14:textId="77777777" w:rsidR="00274BE1" w:rsidRDefault="00274BE1" w:rsidP="003564C9">
      <w:pPr>
        <w:spacing w:line="240" w:lineRule="auto"/>
      </w:pPr>
      <w:r>
        <w:separator/>
      </w:r>
    </w:p>
  </w:footnote>
  <w:footnote w:type="continuationSeparator" w:id="0">
    <w:p w14:paraId="291C4C85" w14:textId="77777777" w:rsidR="00274BE1" w:rsidRDefault="00274BE1" w:rsidP="003564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40DC3" w14:textId="77777777" w:rsidR="003564C9" w:rsidRDefault="003564C9">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0A1CC2"/>
    <w:multiLevelType w:val="hybridMultilevel"/>
    <w:tmpl w:val="D08C04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D151E07"/>
    <w:multiLevelType w:val="hybridMultilevel"/>
    <w:tmpl w:val="43C076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1560221">
    <w:abstractNumId w:val="1"/>
  </w:num>
  <w:num w:numId="2" w16cid:durableId="1156871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564C9"/>
    <w:rsid w:val="0001292B"/>
    <w:rsid w:val="00013EAC"/>
    <w:rsid w:val="00043D6E"/>
    <w:rsid w:val="001A7BB3"/>
    <w:rsid w:val="001C7DB6"/>
    <w:rsid w:val="001D7DE8"/>
    <w:rsid w:val="00274BE1"/>
    <w:rsid w:val="003564C9"/>
    <w:rsid w:val="003C11F1"/>
    <w:rsid w:val="003E65F9"/>
    <w:rsid w:val="004105FA"/>
    <w:rsid w:val="00416D25"/>
    <w:rsid w:val="00422F64"/>
    <w:rsid w:val="004259CE"/>
    <w:rsid w:val="00451379"/>
    <w:rsid w:val="00502C50"/>
    <w:rsid w:val="00563517"/>
    <w:rsid w:val="005B5940"/>
    <w:rsid w:val="005C191C"/>
    <w:rsid w:val="005D5679"/>
    <w:rsid w:val="00734ADA"/>
    <w:rsid w:val="007424DE"/>
    <w:rsid w:val="00790418"/>
    <w:rsid w:val="00790C0C"/>
    <w:rsid w:val="00802B38"/>
    <w:rsid w:val="00840014"/>
    <w:rsid w:val="0087040A"/>
    <w:rsid w:val="008B5602"/>
    <w:rsid w:val="008B6A47"/>
    <w:rsid w:val="008C2E12"/>
    <w:rsid w:val="00914B54"/>
    <w:rsid w:val="009D33BF"/>
    <w:rsid w:val="00BE77B7"/>
    <w:rsid w:val="00C53482"/>
    <w:rsid w:val="00D61AF7"/>
    <w:rsid w:val="00DF5DBA"/>
    <w:rsid w:val="00E5021A"/>
    <w:rsid w:val="00EE4A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4ADF2"/>
  <w15:docId w15:val="{2B4CBD47-4D5C-A749-AB51-0F5523A65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482"/>
  </w:style>
  <w:style w:type="paragraph" w:styleId="Heading1">
    <w:name w:val="heading 1"/>
    <w:basedOn w:val="Normal1"/>
    <w:next w:val="Normal1"/>
    <w:rsid w:val="005D5679"/>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Heading3"/>
    <w:next w:val="Normal1"/>
    <w:rsid w:val="005D5679"/>
    <w:pPr>
      <w:outlineLvl w:val="1"/>
    </w:pPr>
    <w:rPr>
      <w:color w:val="000000" w:themeColor="text1"/>
      <w:highlight w:val="none"/>
    </w:rPr>
  </w:style>
  <w:style w:type="paragraph" w:styleId="Heading3">
    <w:name w:val="heading 3"/>
    <w:basedOn w:val="Normal1"/>
    <w:next w:val="Normal1"/>
    <w:rsid w:val="003564C9"/>
    <w:pPr>
      <w:keepNext/>
      <w:keepLines/>
      <w:spacing w:line="360" w:lineRule="auto"/>
      <w:jc w:val="both"/>
      <w:outlineLvl w:val="2"/>
    </w:pPr>
    <w:rPr>
      <w:rFonts w:ascii="Times New Roman" w:eastAsia="Times New Roman" w:hAnsi="Times New Roman" w:cs="Times New Roman"/>
      <w:b/>
      <w:color w:val="333333"/>
      <w:sz w:val="24"/>
      <w:szCs w:val="24"/>
      <w:highlight w:val="white"/>
    </w:rPr>
  </w:style>
  <w:style w:type="paragraph" w:styleId="Heading4">
    <w:name w:val="heading 4"/>
    <w:basedOn w:val="Normal1"/>
    <w:next w:val="Normal1"/>
    <w:rsid w:val="003564C9"/>
    <w:pPr>
      <w:keepNext/>
      <w:keepLines/>
      <w:spacing w:before="280" w:after="80"/>
      <w:outlineLvl w:val="3"/>
    </w:pPr>
    <w:rPr>
      <w:color w:val="666666"/>
      <w:sz w:val="24"/>
      <w:szCs w:val="24"/>
    </w:rPr>
  </w:style>
  <w:style w:type="paragraph" w:styleId="Heading5">
    <w:name w:val="heading 5"/>
    <w:basedOn w:val="Normal1"/>
    <w:next w:val="Normal1"/>
    <w:rsid w:val="003564C9"/>
    <w:pPr>
      <w:keepNext/>
      <w:keepLines/>
      <w:spacing w:before="240" w:after="80"/>
      <w:outlineLvl w:val="4"/>
    </w:pPr>
    <w:rPr>
      <w:color w:val="666666"/>
    </w:rPr>
  </w:style>
  <w:style w:type="paragraph" w:styleId="Heading6">
    <w:name w:val="heading 6"/>
    <w:basedOn w:val="Normal1"/>
    <w:next w:val="Normal1"/>
    <w:rsid w:val="003564C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564C9"/>
  </w:style>
  <w:style w:type="paragraph" w:styleId="Title">
    <w:name w:val="Title"/>
    <w:basedOn w:val="Normal1"/>
    <w:next w:val="Normal1"/>
    <w:rsid w:val="003564C9"/>
    <w:pPr>
      <w:keepNext/>
      <w:keepLines/>
      <w:spacing w:line="360" w:lineRule="auto"/>
      <w:jc w:val="both"/>
    </w:pPr>
    <w:rPr>
      <w:rFonts w:ascii="Times New Roman" w:eastAsia="Times New Roman" w:hAnsi="Times New Roman" w:cs="Times New Roman"/>
      <w:b/>
      <w:sz w:val="24"/>
      <w:szCs w:val="24"/>
    </w:rPr>
  </w:style>
  <w:style w:type="paragraph" w:styleId="Subtitle">
    <w:name w:val="Subtitle"/>
    <w:basedOn w:val="Normal1"/>
    <w:next w:val="Normal1"/>
    <w:rsid w:val="003564C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5021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21A"/>
    <w:rPr>
      <w:rFonts w:ascii="Tahoma" w:hAnsi="Tahoma" w:cs="Tahoma"/>
      <w:sz w:val="16"/>
      <w:szCs w:val="16"/>
    </w:rPr>
  </w:style>
  <w:style w:type="paragraph" w:styleId="TOC1">
    <w:name w:val="toc 1"/>
    <w:basedOn w:val="Normal"/>
    <w:next w:val="Normal"/>
    <w:autoRedefine/>
    <w:uiPriority w:val="39"/>
    <w:unhideWhenUsed/>
    <w:rsid w:val="001C7DB6"/>
    <w:pPr>
      <w:tabs>
        <w:tab w:val="right" w:pos="9350"/>
      </w:tabs>
      <w:spacing w:after="100" w:line="360" w:lineRule="auto"/>
      <w:jc w:val="center"/>
    </w:pPr>
  </w:style>
  <w:style w:type="paragraph" w:styleId="TOC3">
    <w:name w:val="toc 3"/>
    <w:basedOn w:val="Normal"/>
    <w:next w:val="Normal"/>
    <w:autoRedefine/>
    <w:uiPriority w:val="39"/>
    <w:unhideWhenUsed/>
    <w:rsid w:val="00E5021A"/>
    <w:pPr>
      <w:spacing w:after="100"/>
      <w:ind w:left="440"/>
    </w:pPr>
  </w:style>
  <w:style w:type="character" w:styleId="Hyperlink">
    <w:name w:val="Hyperlink"/>
    <w:basedOn w:val="DefaultParagraphFont"/>
    <w:uiPriority w:val="99"/>
    <w:unhideWhenUsed/>
    <w:rsid w:val="00E5021A"/>
    <w:rPr>
      <w:color w:val="0000FF" w:themeColor="hyperlink"/>
      <w:u w:val="single"/>
    </w:rPr>
  </w:style>
  <w:style w:type="paragraph" w:styleId="TOC2">
    <w:name w:val="toc 2"/>
    <w:basedOn w:val="Normal"/>
    <w:next w:val="Normal"/>
    <w:autoRedefine/>
    <w:uiPriority w:val="39"/>
    <w:unhideWhenUsed/>
    <w:rsid w:val="005D56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ngland.nhs.uk/2019/07/nhs-rolls-out-staff-retention-scheme-as-part-of-the-long-term-pla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searchgate.net/publication/49843284_Nursing_Workload_and_Patient_Safety-A_Human_Factors_Engineering_Perspectiv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olterskluwer.com/en/expert-insights/top-10-skills-nursing-students-need-to-succeed-toda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journals.plos.org/plosone/article?id=10.1371/journal.pone.0284516" TargetMode="External"/><Relationship Id="rId4" Type="http://schemas.openxmlformats.org/officeDocument/2006/relationships/webSettings" Target="webSettings.xml"/><Relationship Id="rId9" Type="http://schemas.openxmlformats.org/officeDocument/2006/relationships/hyperlink" Target="https://www.nurses.co.uk/blog/stats-and-facts-uk-nursing-social-care-and-healthca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TotalTime>
  <Pages>10</Pages>
  <Words>2672</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45</cp:revision>
  <dcterms:created xsi:type="dcterms:W3CDTF">2023-04-29T11:35:00Z</dcterms:created>
  <dcterms:modified xsi:type="dcterms:W3CDTF">2023-04-30T17:08:00Z</dcterms:modified>
</cp:coreProperties>
</file>