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91670" w14:textId="01AF802D" w:rsidR="002F30D7" w:rsidRDefault="00A04A02" w:rsidP="00F668EE">
      <w:pPr>
        <w:spacing w:line="360" w:lineRule="auto"/>
        <w:rPr>
          <w:rFonts w:ascii="Arial" w:hAnsi="Arial" w:cs="Arial"/>
          <w:b/>
          <w:bCs/>
          <w:u w:val="single"/>
        </w:rPr>
      </w:pPr>
      <w:r w:rsidRPr="008B76AE">
        <w:rPr>
          <w:rFonts w:ascii="Arial" w:hAnsi="Arial" w:cs="Arial"/>
          <w:b/>
          <w:bCs/>
          <w:u w:val="single"/>
        </w:rPr>
        <w:t xml:space="preserve">Early Years Curriculum </w:t>
      </w:r>
    </w:p>
    <w:p w14:paraId="7B7EC85B" w14:textId="7080AF32" w:rsidR="002578B0" w:rsidRPr="00F4222E" w:rsidRDefault="00E86667" w:rsidP="00F668EE">
      <w:pPr>
        <w:spacing w:line="360" w:lineRule="auto"/>
        <w:rPr>
          <w:rFonts w:ascii="Arial" w:hAnsi="Arial" w:cs="Arial"/>
          <w:b/>
          <w:bCs/>
          <w:u w:val="single"/>
        </w:rPr>
      </w:pPr>
      <w:r w:rsidRPr="00F4222E">
        <w:rPr>
          <w:rFonts w:ascii="Arial" w:hAnsi="Arial" w:cs="Arial"/>
          <w:b/>
          <w:bCs/>
          <w:u w:val="single"/>
        </w:rPr>
        <w:t>Introduction</w:t>
      </w:r>
    </w:p>
    <w:p w14:paraId="52F18A79" w14:textId="71FA25F6" w:rsidR="002578B0" w:rsidRDefault="002114E5" w:rsidP="00F668EE">
      <w:pPr>
        <w:spacing w:line="360" w:lineRule="auto"/>
        <w:rPr>
          <w:rFonts w:ascii="Arial" w:hAnsi="Arial" w:cs="Arial"/>
        </w:rPr>
      </w:pPr>
      <w:r>
        <w:rPr>
          <w:rFonts w:ascii="Arial" w:hAnsi="Arial" w:cs="Arial"/>
        </w:rPr>
        <w:t xml:space="preserve"> </w:t>
      </w:r>
      <w:r w:rsidR="002578B0">
        <w:rPr>
          <w:rFonts w:ascii="Arial" w:hAnsi="Arial" w:cs="Arial"/>
        </w:rPr>
        <w:t xml:space="preserve">Welsh Government (no date) imply that schools should follow a curriculum with set subjects and standards that teachers </w:t>
      </w:r>
      <w:r w:rsidR="007C0009">
        <w:rPr>
          <w:rFonts w:ascii="Arial" w:hAnsi="Arial" w:cs="Arial"/>
        </w:rPr>
        <w:t xml:space="preserve">and practitioners </w:t>
      </w:r>
      <w:r w:rsidR="002578B0">
        <w:rPr>
          <w:rFonts w:ascii="Arial" w:hAnsi="Arial" w:cs="Arial"/>
        </w:rPr>
        <w:t xml:space="preserve">should implement within a school so that all children learn the same things. The National Curriculum </w:t>
      </w:r>
      <w:r w:rsidR="002578B0" w:rsidRPr="002578B0">
        <w:rPr>
          <w:rFonts w:ascii="Arial" w:hAnsi="Arial" w:cs="Arial"/>
        </w:rPr>
        <w:t>covers what subjects are taught and the standards children should reach in each subject</w:t>
      </w:r>
      <w:r w:rsidR="002578B0">
        <w:rPr>
          <w:rFonts w:ascii="Arial" w:hAnsi="Arial" w:cs="Arial"/>
        </w:rPr>
        <w:t xml:space="preserve"> (Welsh Government, no date).  </w:t>
      </w:r>
    </w:p>
    <w:p w14:paraId="10292323" w14:textId="00CA0032" w:rsidR="0013747A" w:rsidRDefault="0013747A" w:rsidP="00F668EE">
      <w:pPr>
        <w:spacing w:line="360" w:lineRule="auto"/>
        <w:rPr>
          <w:rFonts w:ascii="Arial" w:hAnsi="Arial" w:cs="Arial"/>
        </w:rPr>
      </w:pPr>
      <w:r>
        <w:rPr>
          <w:rFonts w:ascii="Arial" w:hAnsi="Arial" w:cs="Arial"/>
        </w:rPr>
        <w:t xml:space="preserve">   </w:t>
      </w:r>
      <w:r w:rsidR="00D967BA">
        <w:rPr>
          <w:rFonts w:ascii="Arial" w:hAnsi="Arial" w:cs="Arial"/>
        </w:rPr>
        <w:t xml:space="preserve">The </w:t>
      </w:r>
      <w:r w:rsidR="00CA1CCA">
        <w:rPr>
          <w:rFonts w:ascii="Arial" w:hAnsi="Arial" w:cs="Arial"/>
        </w:rPr>
        <w:t xml:space="preserve">Curriculum for </w:t>
      </w:r>
      <w:r w:rsidR="00222432">
        <w:rPr>
          <w:rFonts w:ascii="Arial" w:hAnsi="Arial" w:cs="Arial"/>
        </w:rPr>
        <w:t>Wales</w:t>
      </w:r>
      <w:r w:rsidR="00CA1CCA">
        <w:rPr>
          <w:rFonts w:ascii="Arial" w:hAnsi="Arial" w:cs="Arial"/>
        </w:rPr>
        <w:t xml:space="preserve"> </w:t>
      </w:r>
      <w:r w:rsidR="00222432">
        <w:rPr>
          <w:rFonts w:ascii="Arial" w:hAnsi="Arial" w:cs="Arial"/>
        </w:rPr>
        <w:t xml:space="preserve">was designed </w:t>
      </w:r>
      <w:r w:rsidR="007C73AA">
        <w:rPr>
          <w:rFonts w:ascii="Arial" w:hAnsi="Arial" w:cs="Arial"/>
        </w:rPr>
        <w:t xml:space="preserve">to support young children </w:t>
      </w:r>
      <w:r w:rsidR="009467E0">
        <w:rPr>
          <w:rFonts w:ascii="Arial" w:hAnsi="Arial" w:cs="Arial"/>
        </w:rPr>
        <w:t>in developing</w:t>
      </w:r>
      <w:r w:rsidR="007C73AA">
        <w:rPr>
          <w:rFonts w:ascii="Arial" w:hAnsi="Arial" w:cs="Arial"/>
        </w:rPr>
        <w:t xml:space="preserve"> their </w:t>
      </w:r>
      <w:r w:rsidR="009467E0">
        <w:rPr>
          <w:rFonts w:ascii="Arial" w:hAnsi="Arial" w:cs="Arial"/>
        </w:rPr>
        <w:t>life skills</w:t>
      </w:r>
      <w:r w:rsidR="00600726">
        <w:rPr>
          <w:rFonts w:ascii="Arial" w:hAnsi="Arial" w:cs="Arial"/>
        </w:rPr>
        <w:t xml:space="preserve">, </w:t>
      </w:r>
      <w:r w:rsidR="007A1E51">
        <w:rPr>
          <w:rFonts w:ascii="Arial" w:hAnsi="Arial" w:cs="Arial"/>
        </w:rPr>
        <w:t xml:space="preserve">prepare them with the highest standard </w:t>
      </w:r>
      <w:r w:rsidR="008A5658">
        <w:rPr>
          <w:rFonts w:ascii="Arial" w:hAnsi="Arial" w:cs="Arial"/>
        </w:rPr>
        <w:t>of numeracy and literacy</w:t>
      </w:r>
      <w:r w:rsidR="00005547">
        <w:rPr>
          <w:rFonts w:ascii="Arial" w:hAnsi="Arial" w:cs="Arial"/>
        </w:rPr>
        <w:t>, and</w:t>
      </w:r>
      <w:r w:rsidR="00BE0928">
        <w:rPr>
          <w:rFonts w:ascii="Arial" w:hAnsi="Arial" w:cs="Arial"/>
        </w:rPr>
        <w:t xml:space="preserve"> </w:t>
      </w:r>
      <w:r w:rsidR="00AF02B7">
        <w:rPr>
          <w:rFonts w:ascii="Arial" w:hAnsi="Arial" w:cs="Arial"/>
        </w:rPr>
        <w:t>become more digital</w:t>
      </w:r>
      <w:r w:rsidR="00DD4732">
        <w:rPr>
          <w:rFonts w:ascii="Arial" w:hAnsi="Arial" w:cs="Arial"/>
        </w:rPr>
        <w:t xml:space="preserve">ly </w:t>
      </w:r>
      <w:r w:rsidR="00AF02B7">
        <w:rPr>
          <w:rFonts w:ascii="Arial" w:hAnsi="Arial" w:cs="Arial"/>
        </w:rPr>
        <w:t>and bilingually capable</w:t>
      </w:r>
      <w:r w:rsidR="00DB7596">
        <w:rPr>
          <w:rFonts w:ascii="Arial" w:hAnsi="Arial" w:cs="Arial"/>
        </w:rPr>
        <w:t xml:space="preserve">, compassionate citizens of Wales </w:t>
      </w:r>
      <w:r w:rsidR="00BE0928">
        <w:rPr>
          <w:rFonts w:ascii="Arial" w:hAnsi="Arial" w:cs="Arial"/>
        </w:rPr>
        <w:t>(Welsh</w:t>
      </w:r>
      <w:r w:rsidR="00DB7596">
        <w:rPr>
          <w:rFonts w:ascii="Arial" w:hAnsi="Arial" w:cs="Arial"/>
        </w:rPr>
        <w:t xml:space="preserve"> Government, 2024</w:t>
      </w:r>
      <w:r w:rsidR="00932E88">
        <w:rPr>
          <w:rFonts w:ascii="Arial" w:hAnsi="Arial" w:cs="Arial"/>
        </w:rPr>
        <w:t>a</w:t>
      </w:r>
      <w:r w:rsidR="00DB7596">
        <w:rPr>
          <w:rFonts w:ascii="Arial" w:hAnsi="Arial" w:cs="Arial"/>
        </w:rPr>
        <w:t xml:space="preserve">). </w:t>
      </w:r>
    </w:p>
    <w:p w14:paraId="2406BD70" w14:textId="5BB4995B" w:rsidR="00BE0928" w:rsidRDefault="00BE0928" w:rsidP="00F668EE">
      <w:pPr>
        <w:spacing w:line="360" w:lineRule="auto"/>
        <w:rPr>
          <w:rFonts w:ascii="Arial" w:hAnsi="Arial" w:cs="Arial"/>
        </w:rPr>
      </w:pPr>
      <w:r>
        <w:rPr>
          <w:rFonts w:ascii="Arial" w:hAnsi="Arial" w:cs="Arial"/>
        </w:rPr>
        <w:t xml:space="preserve">  </w:t>
      </w:r>
      <w:r w:rsidR="003511B5">
        <w:rPr>
          <w:rFonts w:ascii="Arial" w:hAnsi="Arial" w:cs="Arial"/>
        </w:rPr>
        <w:t xml:space="preserve">This assignment </w:t>
      </w:r>
      <w:r w:rsidR="00AB538F">
        <w:rPr>
          <w:rFonts w:ascii="Arial" w:hAnsi="Arial" w:cs="Arial"/>
        </w:rPr>
        <w:t xml:space="preserve">will </w:t>
      </w:r>
      <w:r w:rsidR="00E5780A">
        <w:rPr>
          <w:rFonts w:ascii="Arial" w:hAnsi="Arial" w:cs="Arial"/>
        </w:rPr>
        <w:t>compare and contrast</w:t>
      </w:r>
      <w:r w:rsidR="00AB538F">
        <w:rPr>
          <w:rFonts w:ascii="Arial" w:hAnsi="Arial" w:cs="Arial"/>
        </w:rPr>
        <w:t xml:space="preserve"> </w:t>
      </w:r>
      <w:r w:rsidR="00BA496B">
        <w:rPr>
          <w:rFonts w:ascii="Arial" w:hAnsi="Arial" w:cs="Arial"/>
        </w:rPr>
        <w:t xml:space="preserve">two play-based </w:t>
      </w:r>
      <w:r w:rsidR="005A2893">
        <w:rPr>
          <w:rFonts w:ascii="Arial" w:hAnsi="Arial" w:cs="Arial"/>
        </w:rPr>
        <w:t>curricul</w:t>
      </w:r>
      <w:r w:rsidR="00696D6E">
        <w:rPr>
          <w:rFonts w:ascii="Arial" w:hAnsi="Arial" w:cs="Arial"/>
        </w:rPr>
        <w:t>a</w:t>
      </w:r>
      <w:r w:rsidR="005A2893">
        <w:rPr>
          <w:rFonts w:ascii="Arial" w:hAnsi="Arial" w:cs="Arial"/>
        </w:rPr>
        <w:t xml:space="preserve"> </w:t>
      </w:r>
      <w:r w:rsidR="00E5780A">
        <w:rPr>
          <w:rFonts w:ascii="Arial" w:hAnsi="Arial" w:cs="Arial"/>
        </w:rPr>
        <w:t xml:space="preserve">while critically analysing </w:t>
      </w:r>
      <w:r w:rsidR="00696D6E">
        <w:rPr>
          <w:rFonts w:ascii="Arial" w:hAnsi="Arial" w:cs="Arial"/>
        </w:rPr>
        <w:t>the curriculum guidance</w:t>
      </w:r>
      <w:r w:rsidR="00E81301">
        <w:rPr>
          <w:rFonts w:ascii="Arial" w:hAnsi="Arial" w:cs="Arial"/>
        </w:rPr>
        <w:t xml:space="preserve">. Furthermore, </w:t>
      </w:r>
      <w:r w:rsidR="00ED4671">
        <w:rPr>
          <w:rFonts w:ascii="Arial" w:hAnsi="Arial" w:cs="Arial"/>
        </w:rPr>
        <w:t xml:space="preserve">this assignment will consider the concept </w:t>
      </w:r>
      <w:r w:rsidR="00C670F7">
        <w:rPr>
          <w:rFonts w:ascii="Arial" w:hAnsi="Arial" w:cs="Arial"/>
        </w:rPr>
        <w:t xml:space="preserve">of the unique child by evaluating </w:t>
      </w:r>
      <w:r w:rsidR="00574172">
        <w:rPr>
          <w:rFonts w:ascii="Arial" w:hAnsi="Arial" w:cs="Arial"/>
        </w:rPr>
        <w:t>various</w:t>
      </w:r>
      <w:r w:rsidR="00C670F7">
        <w:rPr>
          <w:rFonts w:ascii="Arial" w:hAnsi="Arial" w:cs="Arial"/>
        </w:rPr>
        <w:t xml:space="preserve"> assessment </w:t>
      </w:r>
      <w:r w:rsidR="00574172">
        <w:rPr>
          <w:rFonts w:ascii="Arial" w:hAnsi="Arial" w:cs="Arial"/>
        </w:rPr>
        <w:t>methods and</w:t>
      </w:r>
      <w:r w:rsidR="00487899">
        <w:rPr>
          <w:rFonts w:ascii="Arial" w:hAnsi="Arial" w:cs="Arial"/>
        </w:rPr>
        <w:t xml:space="preserve"> age and stage development models within the play-based curricula. </w:t>
      </w:r>
    </w:p>
    <w:p w14:paraId="115E41AA" w14:textId="4774D0B5" w:rsidR="002578B0" w:rsidRDefault="002578B0" w:rsidP="00F668EE">
      <w:pPr>
        <w:spacing w:line="360" w:lineRule="auto"/>
        <w:rPr>
          <w:rFonts w:ascii="Arial" w:hAnsi="Arial" w:cs="Arial"/>
        </w:rPr>
      </w:pPr>
      <w:r>
        <w:rPr>
          <w:rFonts w:ascii="Arial" w:hAnsi="Arial" w:cs="Arial"/>
        </w:rPr>
        <w:t xml:space="preserve">   </w:t>
      </w:r>
    </w:p>
    <w:p w14:paraId="595284E2" w14:textId="49E3B149" w:rsidR="002578B0" w:rsidRPr="00F4222E" w:rsidRDefault="00E86667" w:rsidP="001C20C0">
      <w:pPr>
        <w:spacing w:line="360" w:lineRule="auto"/>
        <w:rPr>
          <w:rFonts w:ascii="Arial" w:hAnsi="Arial" w:cs="Arial"/>
          <w:b/>
          <w:bCs/>
          <w:u w:val="single"/>
        </w:rPr>
      </w:pPr>
      <w:r w:rsidRPr="00F4222E">
        <w:rPr>
          <w:rFonts w:ascii="Arial" w:hAnsi="Arial" w:cs="Arial"/>
          <w:b/>
          <w:bCs/>
          <w:u w:val="single"/>
        </w:rPr>
        <w:t>Section 1</w:t>
      </w:r>
    </w:p>
    <w:p w14:paraId="291C5FDA" w14:textId="368DDD38" w:rsidR="00E86667" w:rsidRDefault="00E86667" w:rsidP="001C20C0">
      <w:pPr>
        <w:spacing w:line="360" w:lineRule="auto"/>
        <w:rPr>
          <w:rFonts w:ascii="Arial" w:hAnsi="Arial" w:cs="Arial"/>
        </w:rPr>
      </w:pPr>
      <w:r>
        <w:rPr>
          <w:rFonts w:ascii="Arial" w:hAnsi="Arial" w:cs="Arial"/>
        </w:rPr>
        <w:t xml:space="preserve"> </w:t>
      </w:r>
      <w:r w:rsidR="001C20C0">
        <w:rPr>
          <w:rFonts w:ascii="Arial" w:hAnsi="Arial" w:cs="Arial"/>
        </w:rPr>
        <w:t xml:space="preserve">The foundation phase </w:t>
      </w:r>
      <w:r w:rsidR="005206F0">
        <w:rPr>
          <w:rFonts w:ascii="Arial" w:hAnsi="Arial" w:cs="Arial"/>
        </w:rPr>
        <w:t xml:space="preserve">and the </w:t>
      </w:r>
      <w:r w:rsidR="008C7878">
        <w:rPr>
          <w:rFonts w:ascii="Arial" w:hAnsi="Arial" w:cs="Arial"/>
        </w:rPr>
        <w:t>N</w:t>
      </w:r>
      <w:r w:rsidR="005206F0">
        <w:rPr>
          <w:rFonts w:ascii="Arial" w:hAnsi="Arial" w:cs="Arial"/>
        </w:rPr>
        <w:t xml:space="preserve">ew </w:t>
      </w:r>
      <w:r w:rsidR="008C7878">
        <w:rPr>
          <w:rFonts w:ascii="Arial" w:hAnsi="Arial" w:cs="Arial"/>
        </w:rPr>
        <w:t>C</w:t>
      </w:r>
      <w:r w:rsidR="005206F0">
        <w:rPr>
          <w:rFonts w:ascii="Arial" w:hAnsi="Arial" w:cs="Arial"/>
        </w:rPr>
        <w:t xml:space="preserve">urriculum for Wales </w:t>
      </w:r>
      <w:r w:rsidR="00430F45">
        <w:rPr>
          <w:rFonts w:ascii="Arial" w:hAnsi="Arial" w:cs="Arial"/>
        </w:rPr>
        <w:t xml:space="preserve">represent </w:t>
      </w:r>
      <w:r w:rsidR="002264AE">
        <w:rPr>
          <w:rFonts w:ascii="Arial" w:hAnsi="Arial" w:cs="Arial"/>
        </w:rPr>
        <w:t>different</w:t>
      </w:r>
      <w:r w:rsidR="00430F45">
        <w:rPr>
          <w:rFonts w:ascii="Arial" w:hAnsi="Arial" w:cs="Arial"/>
        </w:rPr>
        <w:t xml:space="preserve"> phases in the </w:t>
      </w:r>
      <w:r w:rsidR="002264AE">
        <w:rPr>
          <w:rFonts w:ascii="Arial" w:hAnsi="Arial" w:cs="Arial"/>
        </w:rPr>
        <w:t>progression</w:t>
      </w:r>
      <w:r w:rsidR="00430F45">
        <w:rPr>
          <w:rFonts w:ascii="Arial" w:hAnsi="Arial" w:cs="Arial"/>
        </w:rPr>
        <w:t xml:space="preserve"> of </w:t>
      </w:r>
      <w:r w:rsidR="002264AE">
        <w:rPr>
          <w:rFonts w:ascii="Arial" w:hAnsi="Arial" w:cs="Arial"/>
        </w:rPr>
        <w:t xml:space="preserve">early education in Wales. </w:t>
      </w:r>
      <w:r w:rsidR="00F94BD5">
        <w:rPr>
          <w:rFonts w:ascii="Arial" w:hAnsi="Arial" w:cs="Arial"/>
        </w:rPr>
        <w:t xml:space="preserve">The </w:t>
      </w:r>
      <w:r w:rsidR="00382F2C">
        <w:rPr>
          <w:rFonts w:ascii="Arial" w:hAnsi="Arial" w:cs="Arial"/>
        </w:rPr>
        <w:t>F</w:t>
      </w:r>
      <w:r w:rsidR="00F94BD5">
        <w:rPr>
          <w:rFonts w:ascii="Arial" w:hAnsi="Arial" w:cs="Arial"/>
        </w:rPr>
        <w:t xml:space="preserve">oundation </w:t>
      </w:r>
      <w:r w:rsidR="00382F2C">
        <w:rPr>
          <w:rFonts w:ascii="Arial" w:hAnsi="Arial" w:cs="Arial"/>
        </w:rPr>
        <w:t>P</w:t>
      </w:r>
      <w:r w:rsidR="00F94BD5">
        <w:rPr>
          <w:rFonts w:ascii="Arial" w:hAnsi="Arial" w:cs="Arial"/>
        </w:rPr>
        <w:t xml:space="preserve">hase </w:t>
      </w:r>
      <w:r w:rsidR="009E7EAA">
        <w:rPr>
          <w:rFonts w:ascii="Arial" w:hAnsi="Arial" w:cs="Arial"/>
        </w:rPr>
        <w:t xml:space="preserve">was the statutory </w:t>
      </w:r>
      <w:r w:rsidR="00FC53AA">
        <w:rPr>
          <w:rFonts w:ascii="Arial" w:hAnsi="Arial" w:cs="Arial"/>
        </w:rPr>
        <w:t xml:space="preserve">curriculum for children aged three to seven </w:t>
      </w:r>
      <w:r w:rsidR="00382F2C">
        <w:rPr>
          <w:rFonts w:ascii="Arial" w:hAnsi="Arial" w:cs="Arial"/>
        </w:rPr>
        <w:t xml:space="preserve">in Wales </w:t>
      </w:r>
      <w:r w:rsidR="00A402C9">
        <w:rPr>
          <w:rFonts w:ascii="Arial" w:hAnsi="Arial" w:cs="Arial"/>
        </w:rPr>
        <w:t xml:space="preserve">when it was first introduced in September 2010 </w:t>
      </w:r>
      <w:r w:rsidR="00406773">
        <w:rPr>
          <w:rFonts w:ascii="Arial" w:hAnsi="Arial" w:cs="Arial"/>
        </w:rPr>
        <w:t>(Welsh Government</w:t>
      </w:r>
      <w:r w:rsidR="001663A3">
        <w:rPr>
          <w:rFonts w:ascii="Arial" w:hAnsi="Arial" w:cs="Arial"/>
        </w:rPr>
        <w:t>,</w:t>
      </w:r>
      <w:r w:rsidR="00406773">
        <w:rPr>
          <w:rFonts w:ascii="Arial" w:hAnsi="Arial" w:cs="Arial"/>
        </w:rPr>
        <w:t xml:space="preserve"> 2015). </w:t>
      </w:r>
    </w:p>
    <w:p w14:paraId="71DC644C" w14:textId="60763BE7" w:rsidR="00B96C7A" w:rsidRDefault="00B96C7A" w:rsidP="001C20C0">
      <w:pPr>
        <w:spacing w:line="360" w:lineRule="auto"/>
        <w:rPr>
          <w:rFonts w:ascii="Arial" w:hAnsi="Arial" w:cs="Arial"/>
        </w:rPr>
      </w:pPr>
      <w:r>
        <w:rPr>
          <w:rFonts w:ascii="Arial" w:hAnsi="Arial" w:cs="Arial"/>
        </w:rPr>
        <w:t xml:space="preserve">  </w:t>
      </w:r>
      <w:r w:rsidR="00EB3CA6">
        <w:rPr>
          <w:rFonts w:ascii="Arial" w:hAnsi="Arial" w:cs="Arial"/>
        </w:rPr>
        <w:t xml:space="preserve">The Foundation Phase had </w:t>
      </w:r>
      <w:r w:rsidR="00041753">
        <w:rPr>
          <w:rFonts w:ascii="Arial" w:hAnsi="Arial" w:cs="Arial"/>
        </w:rPr>
        <w:t xml:space="preserve">seven areas of learning </w:t>
      </w:r>
      <w:r w:rsidR="00F107DB">
        <w:rPr>
          <w:rFonts w:ascii="Arial" w:hAnsi="Arial" w:cs="Arial"/>
        </w:rPr>
        <w:t>through a play</w:t>
      </w:r>
      <w:r w:rsidR="009B220D">
        <w:rPr>
          <w:rFonts w:ascii="Arial" w:hAnsi="Arial" w:cs="Arial"/>
        </w:rPr>
        <w:t>-</w:t>
      </w:r>
      <w:r w:rsidR="00F107DB">
        <w:rPr>
          <w:rFonts w:ascii="Arial" w:hAnsi="Arial" w:cs="Arial"/>
        </w:rPr>
        <w:t xml:space="preserve">based approach </w:t>
      </w:r>
      <w:r w:rsidR="009B220D">
        <w:rPr>
          <w:rFonts w:ascii="Arial" w:hAnsi="Arial" w:cs="Arial"/>
        </w:rPr>
        <w:t xml:space="preserve">focusing on holistic child development </w:t>
      </w:r>
      <w:r w:rsidR="00DD23EF">
        <w:rPr>
          <w:rFonts w:ascii="Arial" w:hAnsi="Arial" w:cs="Arial"/>
        </w:rPr>
        <w:t>through engaging methods (</w:t>
      </w:r>
      <w:r w:rsidR="001663A3">
        <w:rPr>
          <w:rFonts w:ascii="Arial" w:hAnsi="Arial" w:cs="Arial"/>
        </w:rPr>
        <w:t>Welsh</w:t>
      </w:r>
      <w:r w:rsidR="00DD23EF">
        <w:rPr>
          <w:rFonts w:ascii="Arial" w:hAnsi="Arial" w:cs="Arial"/>
        </w:rPr>
        <w:t xml:space="preserve"> Government</w:t>
      </w:r>
      <w:r w:rsidR="001663A3">
        <w:rPr>
          <w:rFonts w:ascii="Arial" w:hAnsi="Arial" w:cs="Arial"/>
        </w:rPr>
        <w:t xml:space="preserve">, 2015). </w:t>
      </w:r>
      <w:r w:rsidR="008C7878">
        <w:rPr>
          <w:rFonts w:ascii="Arial" w:hAnsi="Arial" w:cs="Arial"/>
        </w:rPr>
        <w:t xml:space="preserve">The New Curriculum for Wales </w:t>
      </w:r>
      <w:r w:rsidR="005B7E64">
        <w:rPr>
          <w:rFonts w:ascii="Arial" w:hAnsi="Arial" w:cs="Arial"/>
        </w:rPr>
        <w:t>was introduced in September 2022</w:t>
      </w:r>
      <w:r w:rsidR="006D3A93">
        <w:rPr>
          <w:rFonts w:ascii="Arial" w:hAnsi="Arial" w:cs="Arial"/>
        </w:rPr>
        <w:t xml:space="preserve">, </w:t>
      </w:r>
      <w:r w:rsidR="0076347E">
        <w:rPr>
          <w:rFonts w:ascii="Arial" w:hAnsi="Arial" w:cs="Arial"/>
        </w:rPr>
        <w:t>which implements a</w:t>
      </w:r>
      <w:r w:rsidR="00CF636E">
        <w:rPr>
          <w:rFonts w:ascii="Arial" w:hAnsi="Arial" w:cs="Arial"/>
        </w:rPr>
        <w:t>n</w:t>
      </w:r>
      <w:r w:rsidR="0076347E">
        <w:rPr>
          <w:rFonts w:ascii="Arial" w:hAnsi="Arial" w:cs="Arial"/>
        </w:rPr>
        <w:t xml:space="preserve"> </w:t>
      </w:r>
      <w:r w:rsidR="003604C7">
        <w:rPr>
          <w:rFonts w:ascii="Arial" w:hAnsi="Arial" w:cs="Arial"/>
        </w:rPr>
        <w:t xml:space="preserve">education towards </w:t>
      </w:r>
      <w:r w:rsidR="00FE2219">
        <w:rPr>
          <w:rFonts w:ascii="Arial" w:hAnsi="Arial" w:cs="Arial"/>
        </w:rPr>
        <w:t xml:space="preserve">an </w:t>
      </w:r>
      <w:r w:rsidR="003604C7">
        <w:rPr>
          <w:rFonts w:ascii="Arial" w:hAnsi="Arial" w:cs="Arial"/>
        </w:rPr>
        <w:t xml:space="preserve">inclusive </w:t>
      </w:r>
      <w:r w:rsidR="00FE2219">
        <w:rPr>
          <w:rFonts w:ascii="Arial" w:hAnsi="Arial" w:cs="Arial"/>
        </w:rPr>
        <w:t xml:space="preserve">and child-centred approach </w:t>
      </w:r>
      <w:r w:rsidR="00F84FEF">
        <w:rPr>
          <w:rFonts w:ascii="Arial" w:hAnsi="Arial" w:cs="Arial"/>
        </w:rPr>
        <w:t>for children aged three to sixteen years old (Welsh Government 2024</w:t>
      </w:r>
      <w:r w:rsidR="00932E88">
        <w:rPr>
          <w:rFonts w:ascii="Arial" w:hAnsi="Arial" w:cs="Arial"/>
        </w:rPr>
        <w:t>b</w:t>
      </w:r>
      <w:r w:rsidR="00F84FEF">
        <w:rPr>
          <w:rFonts w:ascii="Arial" w:hAnsi="Arial" w:cs="Arial"/>
        </w:rPr>
        <w:t xml:space="preserve">). </w:t>
      </w:r>
    </w:p>
    <w:p w14:paraId="72798068" w14:textId="0C54899E" w:rsidR="00210500" w:rsidRDefault="00210500" w:rsidP="001C20C0">
      <w:pPr>
        <w:spacing w:line="360" w:lineRule="auto"/>
        <w:rPr>
          <w:rFonts w:ascii="Arial" w:hAnsi="Arial" w:cs="Arial"/>
        </w:rPr>
      </w:pPr>
      <w:r>
        <w:rPr>
          <w:rFonts w:ascii="Arial" w:hAnsi="Arial" w:cs="Arial"/>
        </w:rPr>
        <w:t xml:space="preserve"> </w:t>
      </w:r>
      <w:r w:rsidR="00D962BD">
        <w:rPr>
          <w:rFonts w:ascii="Arial" w:hAnsi="Arial" w:cs="Arial"/>
        </w:rPr>
        <w:t xml:space="preserve"> </w:t>
      </w:r>
      <w:r w:rsidR="00F30C77">
        <w:rPr>
          <w:rFonts w:ascii="Arial" w:hAnsi="Arial" w:cs="Arial"/>
        </w:rPr>
        <w:t>According to Bruce (2011)</w:t>
      </w:r>
      <w:r w:rsidR="0046332F">
        <w:rPr>
          <w:rFonts w:ascii="Arial" w:hAnsi="Arial" w:cs="Arial"/>
        </w:rPr>
        <w:t xml:space="preserve">, the </w:t>
      </w:r>
      <w:r w:rsidR="00F22162">
        <w:rPr>
          <w:rFonts w:ascii="Arial" w:hAnsi="Arial" w:cs="Arial"/>
        </w:rPr>
        <w:t>F</w:t>
      </w:r>
      <w:r w:rsidR="0046332F">
        <w:rPr>
          <w:rFonts w:ascii="Arial" w:hAnsi="Arial" w:cs="Arial"/>
        </w:rPr>
        <w:t xml:space="preserve">oundation </w:t>
      </w:r>
      <w:r w:rsidR="00F22162">
        <w:rPr>
          <w:rFonts w:ascii="Arial" w:hAnsi="Arial" w:cs="Arial"/>
        </w:rPr>
        <w:t>P</w:t>
      </w:r>
      <w:r w:rsidR="0046332F">
        <w:rPr>
          <w:rFonts w:ascii="Arial" w:hAnsi="Arial" w:cs="Arial"/>
        </w:rPr>
        <w:t>hase</w:t>
      </w:r>
      <w:r w:rsidR="00C7193C">
        <w:rPr>
          <w:rFonts w:ascii="Arial" w:hAnsi="Arial" w:cs="Arial"/>
        </w:rPr>
        <w:t xml:space="preserve"> curriculum’s emphasis </w:t>
      </w:r>
      <w:r w:rsidR="00551E01">
        <w:rPr>
          <w:rFonts w:ascii="Arial" w:hAnsi="Arial" w:cs="Arial"/>
        </w:rPr>
        <w:t xml:space="preserve">on play and exploration </w:t>
      </w:r>
      <w:r w:rsidR="00054135">
        <w:rPr>
          <w:rFonts w:ascii="Arial" w:hAnsi="Arial" w:cs="Arial"/>
        </w:rPr>
        <w:t xml:space="preserve">supports </w:t>
      </w:r>
      <w:r w:rsidR="00282527">
        <w:rPr>
          <w:rFonts w:ascii="Arial" w:hAnsi="Arial" w:cs="Arial"/>
        </w:rPr>
        <w:t>constructivist principles</w:t>
      </w:r>
      <w:r w:rsidR="009E46AA">
        <w:rPr>
          <w:rFonts w:ascii="Arial" w:hAnsi="Arial" w:cs="Arial"/>
        </w:rPr>
        <w:t xml:space="preserve">, </w:t>
      </w:r>
      <w:r w:rsidR="000E6249">
        <w:rPr>
          <w:rFonts w:ascii="Arial" w:hAnsi="Arial" w:cs="Arial"/>
        </w:rPr>
        <w:t>allowing</w:t>
      </w:r>
      <w:r w:rsidR="009E46AA">
        <w:rPr>
          <w:rFonts w:ascii="Arial" w:hAnsi="Arial" w:cs="Arial"/>
        </w:rPr>
        <w:t xml:space="preserve"> </w:t>
      </w:r>
      <w:r w:rsidR="000E6249">
        <w:rPr>
          <w:rFonts w:ascii="Arial" w:hAnsi="Arial" w:cs="Arial"/>
        </w:rPr>
        <w:t>children to build knowledge through hands-on experiences</w:t>
      </w:r>
      <w:r w:rsidR="00BA2E80">
        <w:rPr>
          <w:rFonts w:ascii="Arial" w:hAnsi="Arial" w:cs="Arial"/>
        </w:rPr>
        <w:t xml:space="preserve">. </w:t>
      </w:r>
      <w:r w:rsidR="0037577A">
        <w:rPr>
          <w:rFonts w:ascii="Arial" w:hAnsi="Arial" w:cs="Arial"/>
        </w:rPr>
        <w:t xml:space="preserve">Theorists such as Piaget, Vygotsky and Bruner </w:t>
      </w:r>
      <w:r w:rsidR="003C77B3">
        <w:rPr>
          <w:rFonts w:ascii="Arial" w:hAnsi="Arial" w:cs="Arial"/>
        </w:rPr>
        <w:t>suggest that play is a fundamental aspect of children’s learning</w:t>
      </w:r>
      <w:r w:rsidR="00AD2538">
        <w:rPr>
          <w:rFonts w:ascii="Arial" w:hAnsi="Arial" w:cs="Arial"/>
        </w:rPr>
        <w:t>.</w:t>
      </w:r>
    </w:p>
    <w:p w14:paraId="13C78B13" w14:textId="0F13045F" w:rsidR="00CE2F7D" w:rsidRPr="00CE2F7D" w:rsidRDefault="00802225" w:rsidP="00936110">
      <w:pPr>
        <w:spacing w:line="360" w:lineRule="auto"/>
        <w:rPr>
          <w:rFonts w:ascii="Arial" w:hAnsi="Arial" w:cs="Arial"/>
        </w:rPr>
      </w:pPr>
      <w:r>
        <w:rPr>
          <w:rFonts w:ascii="Arial" w:hAnsi="Arial" w:cs="Arial"/>
        </w:rPr>
        <w:t xml:space="preserve"> </w:t>
      </w:r>
      <w:r w:rsidR="00724ADA">
        <w:rPr>
          <w:rFonts w:ascii="Arial" w:hAnsi="Arial" w:cs="Arial"/>
        </w:rPr>
        <w:t xml:space="preserve">Welsh Government (2015) </w:t>
      </w:r>
      <w:r w:rsidR="00D967E2">
        <w:rPr>
          <w:rFonts w:ascii="Arial" w:hAnsi="Arial" w:cs="Arial"/>
        </w:rPr>
        <w:t>stated that alt</w:t>
      </w:r>
      <w:r w:rsidR="0063388A">
        <w:rPr>
          <w:rFonts w:ascii="Arial" w:hAnsi="Arial" w:cs="Arial"/>
        </w:rPr>
        <w:t xml:space="preserve">hough the Foundation Phase successfully </w:t>
      </w:r>
      <w:r w:rsidR="00E64AD9">
        <w:rPr>
          <w:rFonts w:ascii="Arial" w:hAnsi="Arial" w:cs="Arial"/>
        </w:rPr>
        <w:t xml:space="preserve">reduced </w:t>
      </w:r>
      <w:r w:rsidR="0008537B">
        <w:rPr>
          <w:rFonts w:ascii="Arial" w:hAnsi="Arial" w:cs="Arial"/>
        </w:rPr>
        <w:t xml:space="preserve">the </w:t>
      </w:r>
      <w:r w:rsidR="00E64AD9">
        <w:rPr>
          <w:rFonts w:ascii="Arial" w:hAnsi="Arial" w:cs="Arial"/>
        </w:rPr>
        <w:t xml:space="preserve">pressure </w:t>
      </w:r>
      <w:r w:rsidR="003E1833">
        <w:rPr>
          <w:rFonts w:ascii="Arial" w:hAnsi="Arial" w:cs="Arial"/>
        </w:rPr>
        <w:t>o</w:t>
      </w:r>
      <w:r w:rsidR="0008537B">
        <w:rPr>
          <w:rFonts w:ascii="Arial" w:hAnsi="Arial" w:cs="Arial"/>
        </w:rPr>
        <w:t xml:space="preserve">n young children, it </w:t>
      </w:r>
      <w:r w:rsidR="00723E4E">
        <w:rPr>
          <w:rFonts w:ascii="Arial" w:hAnsi="Arial" w:cs="Arial"/>
        </w:rPr>
        <w:t xml:space="preserve">received </w:t>
      </w:r>
      <w:r w:rsidR="0008537B">
        <w:rPr>
          <w:rFonts w:ascii="Arial" w:hAnsi="Arial" w:cs="Arial"/>
        </w:rPr>
        <w:t xml:space="preserve">criticism </w:t>
      </w:r>
      <w:r w:rsidR="00723E4E">
        <w:rPr>
          <w:rFonts w:ascii="Arial" w:hAnsi="Arial" w:cs="Arial"/>
        </w:rPr>
        <w:t xml:space="preserve">over the lack of structure </w:t>
      </w:r>
      <w:r w:rsidR="00F16587">
        <w:rPr>
          <w:rFonts w:ascii="Arial" w:hAnsi="Arial" w:cs="Arial"/>
        </w:rPr>
        <w:t>and clarity in children’s learning</w:t>
      </w:r>
      <w:r w:rsidR="00031666">
        <w:rPr>
          <w:rFonts w:ascii="Arial" w:hAnsi="Arial" w:cs="Arial"/>
        </w:rPr>
        <w:t xml:space="preserve"> outcomes.</w:t>
      </w:r>
      <w:r w:rsidR="00CB2B37">
        <w:rPr>
          <w:rFonts w:ascii="Arial" w:hAnsi="Arial" w:cs="Arial"/>
        </w:rPr>
        <w:t xml:space="preserve"> </w:t>
      </w:r>
      <w:r w:rsidR="00CE2F7D" w:rsidRPr="00CE2F7D">
        <w:rPr>
          <w:rFonts w:ascii="Arial" w:hAnsi="Arial" w:cs="Arial"/>
        </w:rPr>
        <w:t xml:space="preserve">The focus on play, although beneficial for young learners, sometimes made it difficult to assess progress, and </w:t>
      </w:r>
      <w:r w:rsidR="00CE2F7D" w:rsidRPr="00CE2F7D">
        <w:rPr>
          <w:rFonts w:ascii="Arial" w:hAnsi="Arial" w:cs="Arial"/>
        </w:rPr>
        <w:lastRenderedPageBreak/>
        <w:t>teachers expressed concerns over balancing freedom with measurable targets (</w:t>
      </w:r>
      <w:r w:rsidR="004F1F04">
        <w:rPr>
          <w:rFonts w:ascii="Arial" w:hAnsi="Arial" w:cs="Arial"/>
        </w:rPr>
        <w:t>BERA 202</w:t>
      </w:r>
      <w:r w:rsidR="001E35C5">
        <w:rPr>
          <w:rFonts w:ascii="Arial" w:hAnsi="Arial" w:cs="Arial"/>
        </w:rPr>
        <w:t>0</w:t>
      </w:r>
      <w:r w:rsidR="00CE2F7D" w:rsidRPr="00CE2F7D">
        <w:rPr>
          <w:rFonts w:ascii="Arial" w:hAnsi="Arial" w:cs="Arial"/>
        </w:rPr>
        <w:t xml:space="preserve">). Moreover, there were disparities in </w:t>
      </w:r>
      <w:r w:rsidR="00F77322">
        <w:rPr>
          <w:rFonts w:ascii="Arial" w:hAnsi="Arial" w:cs="Arial"/>
        </w:rPr>
        <w:t>implementing</w:t>
      </w:r>
      <w:r w:rsidR="00CE2F7D" w:rsidRPr="00CE2F7D">
        <w:rPr>
          <w:rFonts w:ascii="Arial" w:hAnsi="Arial" w:cs="Arial"/>
        </w:rPr>
        <w:t xml:space="preserve"> the Foundation Phase across Welsh schools, often attributed to insufficient resources and staff training</w:t>
      </w:r>
      <w:r w:rsidR="007D312B">
        <w:rPr>
          <w:rFonts w:ascii="Arial" w:hAnsi="Arial" w:cs="Arial"/>
        </w:rPr>
        <w:t xml:space="preserve"> (BERA 2020)</w:t>
      </w:r>
      <w:r w:rsidR="00CE2F7D" w:rsidRPr="00CE2F7D">
        <w:rPr>
          <w:rFonts w:ascii="Arial" w:hAnsi="Arial" w:cs="Arial"/>
        </w:rPr>
        <w:t>.</w:t>
      </w:r>
    </w:p>
    <w:p w14:paraId="483BF288" w14:textId="77777777" w:rsidR="001430B3" w:rsidRDefault="001430B3" w:rsidP="00CE2F7D">
      <w:pPr>
        <w:rPr>
          <w:rFonts w:ascii="Arial" w:hAnsi="Arial" w:cs="Arial"/>
          <w:b/>
          <w:bCs/>
        </w:rPr>
      </w:pPr>
    </w:p>
    <w:p w14:paraId="693E8F3B" w14:textId="77777777" w:rsidR="001430B3" w:rsidRDefault="001430B3" w:rsidP="00CE2F7D">
      <w:pPr>
        <w:rPr>
          <w:rFonts w:ascii="Arial" w:hAnsi="Arial" w:cs="Arial"/>
          <w:b/>
          <w:bCs/>
        </w:rPr>
      </w:pPr>
    </w:p>
    <w:p w14:paraId="692F18A3" w14:textId="74AB1B14" w:rsidR="00CE2F7D" w:rsidRPr="00CE2F7D" w:rsidRDefault="00CE2F7D" w:rsidP="008C0ACB">
      <w:pPr>
        <w:spacing w:line="360" w:lineRule="auto"/>
        <w:rPr>
          <w:rFonts w:ascii="Arial" w:hAnsi="Arial" w:cs="Arial"/>
          <w:b/>
          <w:bCs/>
        </w:rPr>
      </w:pPr>
      <w:r w:rsidRPr="00CE2F7D">
        <w:rPr>
          <w:rFonts w:ascii="Arial" w:hAnsi="Arial" w:cs="Arial"/>
          <w:b/>
          <w:bCs/>
        </w:rPr>
        <w:t>The New Curriculum for Wales</w:t>
      </w:r>
    </w:p>
    <w:p w14:paraId="155646B0" w14:textId="21F4AE2B" w:rsidR="008C0ACB" w:rsidRDefault="005A6B8C" w:rsidP="008C0ACB">
      <w:pPr>
        <w:spacing w:line="360" w:lineRule="auto"/>
        <w:rPr>
          <w:rFonts w:ascii="Arial" w:hAnsi="Arial" w:cs="Arial"/>
        </w:rPr>
      </w:pPr>
      <w:r>
        <w:rPr>
          <w:rFonts w:ascii="Arial" w:hAnsi="Arial" w:cs="Arial"/>
        </w:rPr>
        <w:t xml:space="preserve">  </w:t>
      </w:r>
      <w:r w:rsidR="00CE2F7D" w:rsidRPr="00CE2F7D">
        <w:rPr>
          <w:rFonts w:ascii="Arial" w:hAnsi="Arial" w:cs="Arial"/>
        </w:rPr>
        <w:t xml:space="preserve">The New Curriculum for Wales, </w:t>
      </w:r>
      <w:r w:rsidR="00F96182" w:rsidRPr="00CE2F7D">
        <w:rPr>
          <w:rFonts w:ascii="Arial" w:hAnsi="Arial" w:cs="Arial"/>
        </w:rPr>
        <w:t>officially</w:t>
      </w:r>
      <w:r w:rsidR="00CE2F7D" w:rsidRPr="00CE2F7D">
        <w:rPr>
          <w:rFonts w:ascii="Arial" w:hAnsi="Arial" w:cs="Arial"/>
        </w:rPr>
        <w:t xml:space="preserve"> implemented in 2022, seeks to </w:t>
      </w:r>
      <w:r w:rsidR="00F96182" w:rsidRPr="00CE2F7D">
        <w:rPr>
          <w:rFonts w:ascii="Arial" w:hAnsi="Arial" w:cs="Arial"/>
        </w:rPr>
        <w:t>transform</w:t>
      </w:r>
      <w:r w:rsidR="00CE2F7D" w:rsidRPr="00CE2F7D">
        <w:rPr>
          <w:rFonts w:ascii="Arial" w:hAnsi="Arial" w:cs="Arial"/>
        </w:rPr>
        <w:t xml:space="preserve"> education across all age groups, </w:t>
      </w:r>
      <w:r w:rsidR="00EA4E50" w:rsidRPr="00CE2F7D">
        <w:rPr>
          <w:rFonts w:ascii="Arial" w:hAnsi="Arial" w:cs="Arial"/>
        </w:rPr>
        <w:t>develop</w:t>
      </w:r>
      <w:r w:rsidR="00CE2F7D" w:rsidRPr="00CE2F7D">
        <w:rPr>
          <w:rFonts w:ascii="Arial" w:hAnsi="Arial" w:cs="Arial"/>
        </w:rPr>
        <w:t xml:space="preserve"> lifelong learning</w:t>
      </w:r>
      <w:r w:rsidR="00180620">
        <w:rPr>
          <w:rFonts w:ascii="Arial" w:hAnsi="Arial" w:cs="Arial"/>
        </w:rPr>
        <w:t>,</w:t>
      </w:r>
      <w:r w:rsidR="00CE2F7D" w:rsidRPr="00CE2F7D">
        <w:rPr>
          <w:rFonts w:ascii="Arial" w:hAnsi="Arial" w:cs="Arial"/>
        </w:rPr>
        <w:t xml:space="preserve"> and prepar</w:t>
      </w:r>
      <w:r w:rsidR="00180620">
        <w:rPr>
          <w:rFonts w:ascii="Arial" w:hAnsi="Arial" w:cs="Arial"/>
        </w:rPr>
        <w:t>e</w:t>
      </w:r>
      <w:r w:rsidR="00CE2F7D" w:rsidRPr="00CE2F7D">
        <w:rPr>
          <w:rFonts w:ascii="Arial" w:hAnsi="Arial" w:cs="Arial"/>
        </w:rPr>
        <w:t xml:space="preserve"> children for a complex, interconnected world. This curriculum spans from early years to age 16, and like the Foundation Phase, it emphasi</w:t>
      </w:r>
      <w:r w:rsidR="00EA4E50">
        <w:rPr>
          <w:rFonts w:ascii="Arial" w:hAnsi="Arial" w:cs="Arial"/>
        </w:rPr>
        <w:t>s</w:t>
      </w:r>
      <w:r w:rsidR="00CE2F7D" w:rsidRPr="00CE2F7D">
        <w:rPr>
          <w:rFonts w:ascii="Arial" w:hAnsi="Arial" w:cs="Arial"/>
        </w:rPr>
        <w:t>es holistic development</w:t>
      </w:r>
      <w:r w:rsidR="00A86262">
        <w:rPr>
          <w:rFonts w:ascii="Arial" w:hAnsi="Arial" w:cs="Arial"/>
        </w:rPr>
        <w:t xml:space="preserve"> (Welsh Government, 202</w:t>
      </w:r>
      <w:r w:rsidR="00474C0D">
        <w:rPr>
          <w:rFonts w:ascii="Arial" w:hAnsi="Arial" w:cs="Arial"/>
        </w:rPr>
        <w:t>2</w:t>
      </w:r>
      <w:r w:rsidR="00A86262">
        <w:rPr>
          <w:rFonts w:ascii="Arial" w:hAnsi="Arial" w:cs="Arial"/>
        </w:rPr>
        <w:t xml:space="preserve">). </w:t>
      </w:r>
    </w:p>
    <w:p w14:paraId="5E00A016" w14:textId="5F5D39D1" w:rsidR="003C2B25" w:rsidRDefault="005A6B8C" w:rsidP="00903527">
      <w:pPr>
        <w:spacing w:line="360" w:lineRule="auto"/>
        <w:rPr>
          <w:rFonts w:ascii="Arial" w:hAnsi="Arial" w:cs="Arial"/>
        </w:rPr>
      </w:pPr>
      <w:r>
        <w:rPr>
          <w:rFonts w:ascii="Arial" w:hAnsi="Arial" w:cs="Arial"/>
        </w:rPr>
        <w:t xml:space="preserve">   </w:t>
      </w:r>
      <w:r w:rsidR="00CE2F7D" w:rsidRPr="00CE2F7D">
        <w:rPr>
          <w:rFonts w:ascii="Arial" w:hAnsi="Arial" w:cs="Arial"/>
        </w:rPr>
        <w:t>However, it also introduces four key purposes</w:t>
      </w:r>
      <w:r w:rsidR="00E06254">
        <w:rPr>
          <w:rFonts w:ascii="Arial" w:hAnsi="Arial" w:cs="Arial"/>
        </w:rPr>
        <w:t>, t</w:t>
      </w:r>
      <w:r w:rsidR="00CE2F7D" w:rsidRPr="00CE2F7D">
        <w:rPr>
          <w:rFonts w:ascii="Arial" w:hAnsi="Arial" w:cs="Arial"/>
        </w:rPr>
        <w:t xml:space="preserve">hese broad aims seek to cultivate academic ability </w:t>
      </w:r>
      <w:r w:rsidR="00F90F62">
        <w:rPr>
          <w:rFonts w:ascii="Arial" w:hAnsi="Arial" w:cs="Arial"/>
        </w:rPr>
        <w:t>and</w:t>
      </w:r>
      <w:r w:rsidR="00CE2F7D" w:rsidRPr="00CE2F7D">
        <w:rPr>
          <w:rFonts w:ascii="Arial" w:hAnsi="Arial" w:cs="Arial"/>
        </w:rPr>
        <w:t xml:space="preserve"> well-rounded, responsible citizens</w:t>
      </w:r>
      <w:r w:rsidR="00D65B3E">
        <w:rPr>
          <w:rFonts w:ascii="Arial" w:hAnsi="Arial" w:cs="Arial"/>
        </w:rPr>
        <w:t xml:space="preserve"> (Welsh Government</w:t>
      </w:r>
      <w:r w:rsidR="00E06254">
        <w:rPr>
          <w:rFonts w:ascii="Arial" w:hAnsi="Arial" w:cs="Arial"/>
        </w:rPr>
        <w:t xml:space="preserve">, 2020). </w:t>
      </w:r>
      <w:r w:rsidR="003C2B25">
        <w:rPr>
          <w:rFonts w:ascii="Arial" w:hAnsi="Arial" w:cs="Arial"/>
        </w:rPr>
        <w:t xml:space="preserve"> </w:t>
      </w:r>
      <w:r w:rsidR="00CE2F7D" w:rsidRPr="00CE2F7D">
        <w:rPr>
          <w:rFonts w:ascii="Arial" w:hAnsi="Arial" w:cs="Arial"/>
        </w:rPr>
        <w:t>The curriculum framework is organi</w:t>
      </w:r>
      <w:r w:rsidR="00664605">
        <w:rPr>
          <w:rFonts w:ascii="Arial" w:hAnsi="Arial" w:cs="Arial"/>
        </w:rPr>
        <w:t>s</w:t>
      </w:r>
      <w:r w:rsidR="00CE2F7D" w:rsidRPr="00CE2F7D">
        <w:rPr>
          <w:rFonts w:ascii="Arial" w:hAnsi="Arial" w:cs="Arial"/>
        </w:rPr>
        <w:t>ed into six Areas of Learning and Experience</w:t>
      </w:r>
      <w:r w:rsidR="00E07686">
        <w:rPr>
          <w:rFonts w:ascii="Arial" w:hAnsi="Arial" w:cs="Arial"/>
        </w:rPr>
        <w:t>.</w:t>
      </w:r>
      <w:r w:rsidR="00CE2F7D" w:rsidRPr="00CE2F7D">
        <w:rPr>
          <w:rFonts w:ascii="Arial" w:hAnsi="Arial" w:cs="Arial"/>
        </w:rPr>
        <w:t xml:space="preserve"> </w:t>
      </w:r>
      <w:r w:rsidR="00E07686">
        <w:rPr>
          <w:rFonts w:ascii="Arial" w:hAnsi="Arial" w:cs="Arial"/>
        </w:rPr>
        <w:t>T</w:t>
      </w:r>
      <w:r w:rsidR="00CE2F7D" w:rsidRPr="00CE2F7D">
        <w:rPr>
          <w:rFonts w:ascii="Arial" w:hAnsi="Arial" w:cs="Arial"/>
        </w:rPr>
        <w:t>his structure aims to foster interdisciplinary learning, reflecting the real-world connections among these areas rather than a rigid subject-by-subject approach</w:t>
      </w:r>
      <w:r w:rsidR="00070D0B">
        <w:rPr>
          <w:rFonts w:ascii="Arial" w:hAnsi="Arial" w:cs="Arial"/>
        </w:rPr>
        <w:t xml:space="preserve"> (Welsh Government</w:t>
      </w:r>
      <w:r w:rsidR="00DE20A0">
        <w:rPr>
          <w:rFonts w:ascii="Arial" w:hAnsi="Arial" w:cs="Arial"/>
        </w:rPr>
        <w:t xml:space="preserve">, </w:t>
      </w:r>
      <w:r w:rsidR="00AB4076">
        <w:rPr>
          <w:rFonts w:ascii="Arial" w:hAnsi="Arial" w:cs="Arial"/>
        </w:rPr>
        <w:t>no date)</w:t>
      </w:r>
      <w:r w:rsidR="006F0B9B">
        <w:rPr>
          <w:rFonts w:ascii="Arial" w:hAnsi="Arial" w:cs="Arial"/>
        </w:rPr>
        <w:t>.</w:t>
      </w:r>
    </w:p>
    <w:p w14:paraId="48394FAE" w14:textId="5D3FD57B" w:rsidR="00CE2F7D" w:rsidRPr="00CE2F7D" w:rsidRDefault="00BB73E6" w:rsidP="00903527">
      <w:pPr>
        <w:spacing w:line="360" w:lineRule="auto"/>
        <w:rPr>
          <w:rFonts w:ascii="Arial" w:hAnsi="Arial" w:cs="Arial"/>
        </w:rPr>
      </w:pPr>
      <w:r>
        <w:rPr>
          <w:rFonts w:ascii="Arial" w:hAnsi="Arial" w:cs="Arial"/>
        </w:rPr>
        <w:t xml:space="preserve">   </w:t>
      </w:r>
      <w:r w:rsidR="00CE2F7D" w:rsidRPr="00CE2F7D">
        <w:rPr>
          <w:rFonts w:ascii="Arial" w:hAnsi="Arial" w:cs="Arial"/>
        </w:rPr>
        <w:t>For younger children, the New Curriculum for Wales still maintains elements of the play-based methodology found in the Foundation Phase</w:t>
      </w:r>
      <w:r w:rsidR="00845BA6">
        <w:rPr>
          <w:rFonts w:ascii="Arial" w:hAnsi="Arial" w:cs="Arial"/>
        </w:rPr>
        <w:t xml:space="preserve"> </w:t>
      </w:r>
      <w:r w:rsidR="00C571AB">
        <w:rPr>
          <w:rFonts w:ascii="Arial" w:hAnsi="Arial" w:cs="Arial"/>
        </w:rPr>
        <w:t>(Kinder</w:t>
      </w:r>
      <w:r w:rsidR="0018757C">
        <w:rPr>
          <w:rFonts w:ascii="Arial" w:hAnsi="Arial" w:cs="Arial"/>
        </w:rPr>
        <w:t>ly, 2022)</w:t>
      </w:r>
      <w:r w:rsidR="00321D17">
        <w:rPr>
          <w:rFonts w:ascii="Arial" w:hAnsi="Arial" w:cs="Arial"/>
        </w:rPr>
        <w:t>.</w:t>
      </w:r>
      <w:r w:rsidR="00CE2F7D" w:rsidRPr="00CE2F7D">
        <w:rPr>
          <w:rFonts w:ascii="Arial" w:hAnsi="Arial" w:cs="Arial"/>
        </w:rPr>
        <w:t xml:space="preserve"> </w:t>
      </w:r>
      <w:r w:rsidR="000932DD">
        <w:rPr>
          <w:rFonts w:ascii="Arial" w:hAnsi="Arial" w:cs="Arial"/>
        </w:rPr>
        <w:t>However, the Welsh Government (2019) states that</w:t>
      </w:r>
      <w:r w:rsidR="00CE2F7D" w:rsidRPr="00CE2F7D">
        <w:rPr>
          <w:rFonts w:ascii="Arial" w:hAnsi="Arial" w:cs="Arial"/>
        </w:rPr>
        <w:t xml:space="preserve"> it is embedded within a more cohesive and structured framework that extends through adolescence.</w:t>
      </w:r>
    </w:p>
    <w:p w14:paraId="4D5CE9E9" w14:textId="004B934A" w:rsidR="00BB73E6" w:rsidRDefault="007879AF" w:rsidP="00903527">
      <w:pPr>
        <w:spacing w:line="360" w:lineRule="auto"/>
        <w:rPr>
          <w:rFonts w:ascii="Arial" w:hAnsi="Arial" w:cs="Arial"/>
        </w:rPr>
      </w:pPr>
      <w:r>
        <w:rPr>
          <w:rFonts w:ascii="Arial" w:hAnsi="Arial" w:cs="Arial"/>
        </w:rPr>
        <w:t xml:space="preserve">  </w:t>
      </w:r>
      <w:r w:rsidR="00F44A8A">
        <w:rPr>
          <w:rFonts w:ascii="Arial" w:hAnsi="Arial" w:cs="Arial"/>
        </w:rPr>
        <w:t xml:space="preserve">Donaldson (2015) implies that </w:t>
      </w:r>
      <w:r w:rsidR="005C44C5">
        <w:rPr>
          <w:rFonts w:ascii="Arial" w:hAnsi="Arial" w:cs="Arial"/>
        </w:rPr>
        <w:t>a</w:t>
      </w:r>
      <w:r w:rsidR="00CE2F7D" w:rsidRPr="00CE2F7D">
        <w:rPr>
          <w:rFonts w:ascii="Arial" w:hAnsi="Arial" w:cs="Arial"/>
        </w:rPr>
        <w:t xml:space="preserve"> key difference in the New Curriculum is its focus on skills rather than prescriptive content. Unlike the Foundation Phase, which outlined specific areas of learning but provided limited guidance on </w:t>
      </w:r>
      <w:r w:rsidR="00321D17">
        <w:rPr>
          <w:rFonts w:ascii="Arial" w:hAnsi="Arial" w:cs="Arial"/>
        </w:rPr>
        <w:t>assessing</w:t>
      </w:r>
      <w:r w:rsidR="00CE2F7D" w:rsidRPr="00CE2F7D">
        <w:rPr>
          <w:rFonts w:ascii="Arial" w:hAnsi="Arial" w:cs="Arial"/>
        </w:rPr>
        <w:t xml:space="preserve"> </w:t>
      </w:r>
      <w:r w:rsidR="00321D17">
        <w:rPr>
          <w:rFonts w:ascii="Arial" w:hAnsi="Arial" w:cs="Arial"/>
        </w:rPr>
        <w:t>children</w:t>
      </w:r>
      <w:r w:rsidR="00CE2F7D" w:rsidRPr="00CE2F7D">
        <w:rPr>
          <w:rFonts w:ascii="Arial" w:hAnsi="Arial" w:cs="Arial"/>
        </w:rPr>
        <w:t xml:space="preserve">, the New Curriculum includes a Progression Framework that defines milestones in knowledge, skills, and competencies across age groups (Donaldson, 2015). </w:t>
      </w:r>
    </w:p>
    <w:p w14:paraId="59B2B062" w14:textId="4C6E60C4" w:rsidR="00CE2F7D" w:rsidRDefault="006039D5" w:rsidP="00903527">
      <w:pPr>
        <w:spacing w:line="360" w:lineRule="auto"/>
        <w:rPr>
          <w:rFonts w:ascii="Arial" w:hAnsi="Arial" w:cs="Arial"/>
        </w:rPr>
      </w:pPr>
      <w:r>
        <w:rPr>
          <w:rFonts w:ascii="Arial" w:hAnsi="Arial" w:cs="Arial"/>
        </w:rPr>
        <w:t xml:space="preserve">  </w:t>
      </w:r>
      <w:r w:rsidR="00CE2F7D" w:rsidRPr="00CE2F7D">
        <w:rPr>
          <w:rFonts w:ascii="Arial" w:hAnsi="Arial" w:cs="Arial"/>
        </w:rPr>
        <w:t>This has been praised for enabling teachers to assess progress without stifling individual growth or creativity</w:t>
      </w:r>
      <w:r w:rsidR="00720EF7">
        <w:rPr>
          <w:rFonts w:ascii="Arial" w:hAnsi="Arial" w:cs="Arial"/>
        </w:rPr>
        <w:t>.</w:t>
      </w:r>
      <w:r w:rsidR="00CE2F7D" w:rsidRPr="00CE2F7D">
        <w:rPr>
          <w:rFonts w:ascii="Arial" w:hAnsi="Arial" w:cs="Arial"/>
        </w:rPr>
        <w:t xml:space="preserve"> </w:t>
      </w:r>
      <w:r w:rsidR="00720EF7">
        <w:rPr>
          <w:rFonts w:ascii="Arial" w:hAnsi="Arial" w:cs="Arial"/>
        </w:rPr>
        <w:t>However,</w:t>
      </w:r>
      <w:r w:rsidR="00CE2F7D" w:rsidRPr="00CE2F7D">
        <w:rPr>
          <w:rFonts w:ascii="Arial" w:hAnsi="Arial" w:cs="Arial"/>
        </w:rPr>
        <w:t xml:space="preserve"> some educators have raised concerns about a lack of concrete benchmarks, which could make assessment challenging</w:t>
      </w:r>
      <w:r w:rsidR="00720EF7">
        <w:rPr>
          <w:rFonts w:ascii="Arial" w:hAnsi="Arial" w:cs="Arial"/>
        </w:rPr>
        <w:t xml:space="preserve"> (BERA 2020)</w:t>
      </w:r>
      <w:r>
        <w:rPr>
          <w:rFonts w:ascii="Arial" w:hAnsi="Arial" w:cs="Arial"/>
        </w:rPr>
        <w:t>.</w:t>
      </w:r>
    </w:p>
    <w:p w14:paraId="40E7E162" w14:textId="77777777" w:rsidR="006039D5" w:rsidRDefault="006039D5" w:rsidP="00903527">
      <w:pPr>
        <w:spacing w:line="360" w:lineRule="auto"/>
        <w:rPr>
          <w:rFonts w:ascii="Arial" w:hAnsi="Arial" w:cs="Arial"/>
        </w:rPr>
      </w:pPr>
    </w:p>
    <w:p w14:paraId="10145510" w14:textId="77777777" w:rsidR="006039D5" w:rsidRPr="00CE2F7D" w:rsidRDefault="006039D5" w:rsidP="00903527">
      <w:pPr>
        <w:spacing w:line="360" w:lineRule="auto"/>
        <w:rPr>
          <w:rFonts w:ascii="Arial" w:hAnsi="Arial" w:cs="Arial"/>
        </w:rPr>
      </w:pPr>
    </w:p>
    <w:p w14:paraId="37258834" w14:textId="77777777" w:rsidR="00CE2F7D" w:rsidRPr="00CE2F7D" w:rsidRDefault="00CE2F7D" w:rsidP="00903527">
      <w:pPr>
        <w:spacing w:line="360" w:lineRule="auto"/>
        <w:rPr>
          <w:rFonts w:ascii="Arial" w:hAnsi="Arial" w:cs="Arial"/>
          <w:b/>
          <w:bCs/>
        </w:rPr>
      </w:pPr>
      <w:r w:rsidRPr="00CE2F7D">
        <w:rPr>
          <w:rFonts w:ascii="Arial" w:hAnsi="Arial" w:cs="Arial"/>
          <w:b/>
          <w:bCs/>
        </w:rPr>
        <w:lastRenderedPageBreak/>
        <w:t>Comparing the Foundation Phase and the New Curriculum</w:t>
      </w:r>
    </w:p>
    <w:p w14:paraId="35E6FC3F" w14:textId="03E8E2FE" w:rsidR="00CE2F7D" w:rsidRPr="00CE2F7D" w:rsidRDefault="00D77E32" w:rsidP="00903527">
      <w:pPr>
        <w:spacing w:line="360" w:lineRule="auto"/>
        <w:rPr>
          <w:rFonts w:ascii="Arial" w:hAnsi="Arial" w:cs="Arial"/>
        </w:rPr>
      </w:pPr>
      <w:r>
        <w:rPr>
          <w:rFonts w:ascii="Arial" w:hAnsi="Arial" w:cs="Arial"/>
        </w:rPr>
        <w:t xml:space="preserve">  </w:t>
      </w:r>
      <w:r w:rsidR="00CE2F7D" w:rsidRPr="00CE2F7D">
        <w:rPr>
          <w:rFonts w:ascii="Arial" w:hAnsi="Arial" w:cs="Arial"/>
        </w:rPr>
        <w:t xml:space="preserve">The Foundation Phase and the New Curriculum share a common vision of promoting child-centred learning that adapts to individual needs. However, the New Curriculum for Wales expands this vision beyond the early years, creating a continuum that integrates early childhood development with the skills </w:t>
      </w:r>
      <w:r w:rsidR="00915926">
        <w:rPr>
          <w:rFonts w:ascii="Arial" w:hAnsi="Arial" w:cs="Arial"/>
        </w:rPr>
        <w:t>requir</w:t>
      </w:r>
      <w:r w:rsidR="00CE2F7D" w:rsidRPr="00CE2F7D">
        <w:rPr>
          <w:rFonts w:ascii="Arial" w:hAnsi="Arial" w:cs="Arial"/>
        </w:rPr>
        <w:t>ed for lifelong learning</w:t>
      </w:r>
      <w:r w:rsidR="008802B2">
        <w:rPr>
          <w:rFonts w:ascii="Arial" w:hAnsi="Arial" w:cs="Arial"/>
        </w:rPr>
        <w:t xml:space="preserve"> (NDNA</w:t>
      </w:r>
      <w:r w:rsidR="00C45DBB">
        <w:rPr>
          <w:rFonts w:ascii="Arial" w:hAnsi="Arial" w:cs="Arial"/>
        </w:rPr>
        <w:t>, 2024)</w:t>
      </w:r>
      <w:r w:rsidR="00CE2F7D" w:rsidRPr="00CE2F7D">
        <w:rPr>
          <w:rFonts w:ascii="Arial" w:hAnsi="Arial" w:cs="Arial"/>
        </w:rPr>
        <w:t>.</w:t>
      </w:r>
    </w:p>
    <w:p w14:paraId="7967D00E" w14:textId="7A36345C" w:rsidR="00CE2F7D" w:rsidRPr="00CE2F7D" w:rsidRDefault="00C45DBB" w:rsidP="00903527">
      <w:pPr>
        <w:spacing w:line="360" w:lineRule="auto"/>
        <w:rPr>
          <w:rFonts w:ascii="Arial" w:hAnsi="Arial" w:cs="Arial"/>
        </w:rPr>
      </w:pPr>
      <w:r>
        <w:rPr>
          <w:rFonts w:ascii="Arial" w:hAnsi="Arial" w:cs="Arial"/>
        </w:rPr>
        <w:t xml:space="preserve">  Regarding</w:t>
      </w:r>
      <w:r w:rsidR="00CE2F7D" w:rsidRPr="00CE2F7D">
        <w:rPr>
          <w:rFonts w:ascii="Arial" w:hAnsi="Arial" w:cs="Arial"/>
        </w:rPr>
        <w:t xml:space="preserve"> content delivery, the Foundation Phase emphasi</w:t>
      </w:r>
      <w:r>
        <w:rPr>
          <w:rFonts w:ascii="Arial" w:hAnsi="Arial" w:cs="Arial"/>
        </w:rPr>
        <w:t>s</w:t>
      </w:r>
      <w:r w:rsidR="00CE2F7D" w:rsidRPr="00CE2F7D">
        <w:rPr>
          <w:rFonts w:ascii="Arial" w:hAnsi="Arial" w:cs="Arial"/>
        </w:rPr>
        <w:t>ed active, experiential learning without setting specific academic targets for young children</w:t>
      </w:r>
      <w:r w:rsidR="001D568C">
        <w:rPr>
          <w:rFonts w:ascii="Arial" w:hAnsi="Arial" w:cs="Arial"/>
        </w:rPr>
        <w:t xml:space="preserve"> (Welsh Government, 2015)</w:t>
      </w:r>
      <w:r w:rsidR="00CE2F7D" w:rsidRPr="00CE2F7D">
        <w:rPr>
          <w:rFonts w:ascii="Arial" w:hAnsi="Arial" w:cs="Arial"/>
        </w:rPr>
        <w:t xml:space="preserve">. This approach was praised for encouraging creativity and </w:t>
      </w:r>
      <w:r w:rsidR="00CE3BAB" w:rsidRPr="00CE2F7D">
        <w:rPr>
          <w:rFonts w:ascii="Arial" w:hAnsi="Arial" w:cs="Arial"/>
        </w:rPr>
        <w:t>resilience</w:t>
      </w:r>
      <w:r w:rsidR="001049BC">
        <w:rPr>
          <w:rFonts w:ascii="Arial" w:hAnsi="Arial" w:cs="Arial"/>
        </w:rPr>
        <w:t>.</w:t>
      </w:r>
      <w:r w:rsidR="00CE3BAB">
        <w:rPr>
          <w:rFonts w:ascii="Arial" w:hAnsi="Arial" w:cs="Arial"/>
        </w:rPr>
        <w:t xml:space="preserve"> </w:t>
      </w:r>
      <w:r w:rsidR="001049BC">
        <w:rPr>
          <w:rFonts w:ascii="Arial" w:hAnsi="Arial" w:cs="Arial"/>
        </w:rPr>
        <w:t>However,</w:t>
      </w:r>
      <w:r w:rsidR="004B4823">
        <w:rPr>
          <w:rFonts w:ascii="Arial" w:hAnsi="Arial" w:cs="Arial"/>
        </w:rPr>
        <w:t xml:space="preserve"> it </w:t>
      </w:r>
      <w:r w:rsidR="00CE2F7D" w:rsidRPr="00CE2F7D">
        <w:rPr>
          <w:rFonts w:ascii="Arial" w:hAnsi="Arial" w:cs="Arial"/>
        </w:rPr>
        <w:t>was critici</w:t>
      </w:r>
      <w:r>
        <w:rPr>
          <w:rFonts w:ascii="Arial" w:hAnsi="Arial" w:cs="Arial"/>
        </w:rPr>
        <w:t>s</w:t>
      </w:r>
      <w:r w:rsidR="00CE2F7D" w:rsidRPr="00CE2F7D">
        <w:rPr>
          <w:rFonts w:ascii="Arial" w:hAnsi="Arial" w:cs="Arial"/>
        </w:rPr>
        <w:t>ed for lacking measurable outcomes</w:t>
      </w:r>
      <w:r w:rsidR="004B4823">
        <w:rPr>
          <w:rFonts w:ascii="Arial" w:hAnsi="Arial" w:cs="Arial"/>
        </w:rPr>
        <w:t xml:space="preserve"> (</w:t>
      </w:r>
      <w:r w:rsidR="001049BC">
        <w:rPr>
          <w:rFonts w:ascii="Arial" w:hAnsi="Arial" w:cs="Arial"/>
        </w:rPr>
        <w:t>W</w:t>
      </w:r>
      <w:r w:rsidR="004B4823">
        <w:rPr>
          <w:rFonts w:ascii="Arial" w:hAnsi="Arial" w:cs="Arial"/>
        </w:rPr>
        <w:t>elsh Government</w:t>
      </w:r>
      <w:r w:rsidR="001049BC">
        <w:rPr>
          <w:rFonts w:ascii="Arial" w:hAnsi="Arial" w:cs="Arial"/>
        </w:rPr>
        <w:t>,</w:t>
      </w:r>
      <w:r w:rsidR="004B4823">
        <w:rPr>
          <w:rFonts w:ascii="Arial" w:hAnsi="Arial" w:cs="Arial"/>
        </w:rPr>
        <w:t xml:space="preserve"> 20</w:t>
      </w:r>
      <w:r w:rsidR="001049BC">
        <w:rPr>
          <w:rFonts w:ascii="Arial" w:hAnsi="Arial" w:cs="Arial"/>
        </w:rPr>
        <w:t>15)</w:t>
      </w:r>
      <w:r w:rsidR="00CE2F7D" w:rsidRPr="00CE2F7D">
        <w:rPr>
          <w:rFonts w:ascii="Arial" w:hAnsi="Arial" w:cs="Arial"/>
        </w:rPr>
        <w:t>. In contrast, the New Curriculum’</w:t>
      </w:r>
      <w:r w:rsidR="003D2B50">
        <w:rPr>
          <w:rFonts w:ascii="Arial" w:hAnsi="Arial" w:cs="Arial"/>
        </w:rPr>
        <w:t>s</w:t>
      </w:r>
      <w:r w:rsidR="00CE2F7D" w:rsidRPr="00CE2F7D">
        <w:rPr>
          <w:rFonts w:ascii="Arial" w:hAnsi="Arial" w:cs="Arial"/>
        </w:rPr>
        <w:t xml:space="preserve"> </w:t>
      </w:r>
      <w:r w:rsidR="003D2B50">
        <w:rPr>
          <w:rFonts w:ascii="Arial" w:hAnsi="Arial" w:cs="Arial"/>
        </w:rPr>
        <w:t>p</w:t>
      </w:r>
      <w:r w:rsidR="00CE2F7D" w:rsidRPr="00CE2F7D">
        <w:rPr>
          <w:rFonts w:ascii="Arial" w:hAnsi="Arial" w:cs="Arial"/>
        </w:rPr>
        <w:t>rogression Steps outline specific developmental milestones, ensuring that learning remains personali</w:t>
      </w:r>
      <w:r w:rsidR="003D2B50">
        <w:rPr>
          <w:rFonts w:ascii="Arial" w:hAnsi="Arial" w:cs="Arial"/>
        </w:rPr>
        <w:t>s</w:t>
      </w:r>
      <w:r w:rsidR="00CE2F7D" w:rsidRPr="00CE2F7D">
        <w:rPr>
          <w:rFonts w:ascii="Arial" w:hAnsi="Arial" w:cs="Arial"/>
        </w:rPr>
        <w:t xml:space="preserve">ed but providing </w:t>
      </w:r>
      <w:r w:rsidR="003D2B50">
        <w:rPr>
          <w:rFonts w:ascii="Arial" w:hAnsi="Arial" w:cs="Arial"/>
        </w:rPr>
        <w:t>more transparent</w:t>
      </w:r>
      <w:r w:rsidR="00CE2F7D" w:rsidRPr="00CE2F7D">
        <w:rPr>
          <w:rFonts w:ascii="Arial" w:hAnsi="Arial" w:cs="Arial"/>
        </w:rPr>
        <w:t xml:space="preserve"> benchmarks for educators and parents</w:t>
      </w:r>
      <w:r w:rsidR="00EA440B">
        <w:rPr>
          <w:rFonts w:ascii="Arial" w:hAnsi="Arial" w:cs="Arial"/>
        </w:rPr>
        <w:t xml:space="preserve"> (Welsh Government, 2021). </w:t>
      </w:r>
    </w:p>
    <w:p w14:paraId="1EA59AC1" w14:textId="4C8D56B6" w:rsidR="00CE2F7D" w:rsidRDefault="00C54AA7" w:rsidP="00903527">
      <w:pPr>
        <w:spacing w:line="360" w:lineRule="auto"/>
        <w:rPr>
          <w:rFonts w:ascii="Arial" w:hAnsi="Arial" w:cs="Arial"/>
        </w:rPr>
      </w:pPr>
      <w:r>
        <w:rPr>
          <w:rFonts w:ascii="Arial" w:hAnsi="Arial" w:cs="Arial"/>
        </w:rPr>
        <w:t xml:space="preserve">   </w:t>
      </w:r>
      <w:r w:rsidR="00024C9B">
        <w:rPr>
          <w:rFonts w:ascii="Arial" w:hAnsi="Arial" w:cs="Arial"/>
        </w:rPr>
        <w:t xml:space="preserve">Additionally, Welsh Government (2024b) highlights </w:t>
      </w:r>
      <w:r w:rsidR="00E5114E">
        <w:rPr>
          <w:rFonts w:ascii="Arial" w:hAnsi="Arial" w:cs="Arial"/>
        </w:rPr>
        <w:t xml:space="preserve">that </w:t>
      </w:r>
      <w:r w:rsidR="00024C9B">
        <w:rPr>
          <w:rFonts w:ascii="Arial" w:hAnsi="Arial" w:cs="Arial"/>
        </w:rPr>
        <w:t>a</w:t>
      </w:r>
      <w:r w:rsidR="00CE2F7D" w:rsidRPr="00CE2F7D">
        <w:rPr>
          <w:rFonts w:ascii="Arial" w:hAnsi="Arial" w:cs="Arial"/>
        </w:rPr>
        <w:t xml:space="preserve"> notable point of contrast lies in </w:t>
      </w:r>
      <w:r w:rsidR="00E5114E">
        <w:rPr>
          <w:rFonts w:ascii="Arial" w:hAnsi="Arial" w:cs="Arial"/>
        </w:rPr>
        <w:t>integrating</w:t>
      </w:r>
      <w:r w:rsidR="00CE2F7D" w:rsidRPr="00CE2F7D">
        <w:rPr>
          <w:rFonts w:ascii="Arial" w:hAnsi="Arial" w:cs="Arial"/>
        </w:rPr>
        <w:t xml:space="preserve"> interdisciplinary learning. While the Foundation Phase encouraged broad, thematic learning, the New Curriculum formali</w:t>
      </w:r>
      <w:r>
        <w:rPr>
          <w:rFonts w:ascii="Arial" w:hAnsi="Arial" w:cs="Arial"/>
        </w:rPr>
        <w:t>s</w:t>
      </w:r>
      <w:r w:rsidR="00CE2F7D" w:rsidRPr="00CE2F7D">
        <w:rPr>
          <w:rFonts w:ascii="Arial" w:hAnsi="Arial" w:cs="Arial"/>
        </w:rPr>
        <w:t xml:space="preserve">es this approach by grouping subjects into six </w:t>
      </w:r>
      <w:proofErr w:type="spellStart"/>
      <w:r w:rsidR="00CE2F7D" w:rsidRPr="00CE2F7D">
        <w:rPr>
          <w:rFonts w:ascii="Arial" w:hAnsi="Arial" w:cs="Arial"/>
        </w:rPr>
        <w:t>AoLEs</w:t>
      </w:r>
      <w:proofErr w:type="spellEnd"/>
      <w:r w:rsidR="00CE2F7D" w:rsidRPr="00CE2F7D">
        <w:rPr>
          <w:rFonts w:ascii="Arial" w:hAnsi="Arial" w:cs="Arial"/>
        </w:rPr>
        <w:t>. This reflects a more cohesive view of knowledge that sees the world as interconnected rather than divided into traditional subject areas</w:t>
      </w:r>
      <w:r w:rsidR="00EA01D5">
        <w:rPr>
          <w:rFonts w:ascii="Arial" w:hAnsi="Arial" w:cs="Arial"/>
        </w:rPr>
        <w:t xml:space="preserve"> </w:t>
      </w:r>
      <w:r w:rsidR="00217502">
        <w:rPr>
          <w:rFonts w:ascii="Arial" w:hAnsi="Arial" w:cs="Arial"/>
        </w:rPr>
        <w:t>(Audit Wales, 2022)</w:t>
      </w:r>
      <w:r w:rsidR="00CE2F7D" w:rsidRPr="00CE2F7D">
        <w:rPr>
          <w:rFonts w:ascii="Arial" w:hAnsi="Arial" w:cs="Arial"/>
        </w:rPr>
        <w:t>. For instance, in the New Curriculum, a project on climate change might combine elements from Science and Technology, Humanities, and Health and Well-being, providing children with a holistic understanding of the issue and its real-world implications</w:t>
      </w:r>
      <w:r w:rsidR="00024C9B">
        <w:rPr>
          <w:rFonts w:ascii="Arial" w:hAnsi="Arial" w:cs="Arial"/>
        </w:rPr>
        <w:t xml:space="preserve"> (Welsh Government 2024b)</w:t>
      </w:r>
    </w:p>
    <w:p w14:paraId="36ED26A3" w14:textId="77777777" w:rsidR="009C3A26" w:rsidRDefault="009C3A26" w:rsidP="00903527">
      <w:pPr>
        <w:spacing w:line="360" w:lineRule="auto"/>
        <w:rPr>
          <w:rFonts w:ascii="Arial" w:hAnsi="Arial" w:cs="Arial"/>
        </w:rPr>
      </w:pPr>
    </w:p>
    <w:p w14:paraId="62BEBB0E" w14:textId="5C759121" w:rsidR="00CE2F7D" w:rsidRPr="00CE2F7D" w:rsidRDefault="009C3A26" w:rsidP="00903527">
      <w:pPr>
        <w:spacing w:line="360" w:lineRule="auto"/>
        <w:rPr>
          <w:rFonts w:ascii="Arial" w:hAnsi="Arial" w:cs="Arial"/>
        </w:rPr>
      </w:pPr>
      <w:r>
        <w:rPr>
          <w:rFonts w:ascii="Arial" w:hAnsi="Arial" w:cs="Arial"/>
        </w:rPr>
        <w:t xml:space="preserve">  </w:t>
      </w:r>
      <w:r w:rsidR="00DC402A">
        <w:rPr>
          <w:rFonts w:ascii="Arial" w:hAnsi="Arial" w:cs="Arial"/>
        </w:rPr>
        <w:t>Suneetha (2020) states that t</w:t>
      </w:r>
      <w:r w:rsidR="00CE2F7D" w:rsidRPr="00CE2F7D">
        <w:rPr>
          <w:rFonts w:ascii="Arial" w:hAnsi="Arial" w:cs="Arial"/>
        </w:rPr>
        <w:t>he guidance documents for both curricula emphasi</w:t>
      </w:r>
      <w:r>
        <w:rPr>
          <w:rFonts w:ascii="Arial" w:hAnsi="Arial" w:cs="Arial"/>
        </w:rPr>
        <w:t>s</w:t>
      </w:r>
      <w:r w:rsidR="00CE2F7D" w:rsidRPr="00CE2F7D">
        <w:rPr>
          <w:rFonts w:ascii="Arial" w:hAnsi="Arial" w:cs="Arial"/>
        </w:rPr>
        <w:t xml:space="preserve">e the role of teachers as facilitators rather than mere </w:t>
      </w:r>
      <w:r>
        <w:rPr>
          <w:rFonts w:ascii="Arial" w:hAnsi="Arial" w:cs="Arial"/>
        </w:rPr>
        <w:t>information</w:t>
      </w:r>
      <w:r w:rsidR="00CE2F7D" w:rsidRPr="00CE2F7D">
        <w:rPr>
          <w:rFonts w:ascii="Arial" w:hAnsi="Arial" w:cs="Arial"/>
        </w:rPr>
        <w:t xml:space="preserve"> </w:t>
      </w:r>
      <w:r>
        <w:rPr>
          <w:rFonts w:ascii="Arial" w:hAnsi="Arial" w:cs="Arial"/>
        </w:rPr>
        <w:t>deliverers</w:t>
      </w:r>
      <w:r w:rsidR="00CE2F7D" w:rsidRPr="00CE2F7D">
        <w:rPr>
          <w:rFonts w:ascii="Arial" w:hAnsi="Arial" w:cs="Arial"/>
        </w:rPr>
        <w:t xml:space="preserve">. In the Foundation Phase, teachers were encouraged to observe and support children’s play rather than direct it, enabling a more natural learning process. However, the lack of clear assessment criteria often left educators uncertain about </w:t>
      </w:r>
      <w:r>
        <w:rPr>
          <w:rFonts w:ascii="Arial" w:hAnsi="Arial" w:cs="Arial"/>
        </w:rPr>
        <w:t>measuring</w:t>
      </w:r>
      <w:r w:rsidR="00CE2F7D" w:rsidRPr="00CE2F7D">
        <w:rPr>
          <w:rFonts w:ascii="Arial" w:hAnsi="Arial" w:cs="Arial"/>
        </w:rPr>
        <w:t xml:space="preserve"> progress effectively (Estyn, 2018). This issue </w:t>
      </w:r>
      <w:r w:rsidR="00C0530C">
        <w:rPr>
          <w:rFonts w:ascii="Arial" w:hAnsi="Arial" w:cs="Arial"/>
        </w:rPr>
        <w:t>and</w:t>
      </w:r>
      <w:r w:rsidR="00CE2F7D" w:rsidRPr="00CE2F7D">
        <w:rPr>
          <w:rFonts w:ascii="Arial" w:hAnsi="Arial" w:cs="Arial"/>
        </w:rPr>
        <w:t xml:space="preserve"> inconsistent resources and training led to varied implementation quality across schools, particularly in areas with limited funding</w:t>
      </w:r>
      <w:r w:rsidR="0029198E">
        <w:rPr>
          <w:rFonts w:ascii="Arial" w:hAnsi="Arial" w:cs="Arial"/>
        </w:rPr>
        <w:t xml:space="preserve"> (Estyn, 2018).</w:t>
      </w:r>
    </w:p>
    <w:p w14:paraId="4CEC5AC3" w14:textId="77777777" w:rsidR="00E97261" w:rsidRDefault="0029198E" w:rsidP="00903527">
      <w:pPr>
        <w:spacing w:line="360" w:lineRule="auto"/>
        <w:rPr>
          <w:rFonts w:ascii="Arial" w:hAnsi="Arial" w:cs="Arial"/>
        </w:rPr>
      </w:pPr>
      <w:r>
        <w:rPr>
          <w:rFonts w:ascii="Arial" w:hAnsi="Arial" w:cs="Arial"/>
        </w:rPr>
        <w:lastRenderedPageBreak/>
        <w:t xml:space="preserve">   </w:t>
      </w:r>
      <w:r w:rsidR="00CE2F7D" w:rsidRPr="00CE2F7D">
        <w:rPr>
          <w:rFonts w:ascii="Arial" w:hAnsi="Arial" w:cs="Arial"/>
        </w:rPr>
        <w:t xml:space="preserve">The New Curriculum for Wales aims to address these challenges by providing a more structured framework for educators, incorporating flexibility and measurable </w:t>
      </w:r>
      <w:proofErr w:type="gramStart"/>
      <w:r w:rsidR="00CE2F7D" w:rsidRPr="00CE2F7D">
        <w:rPr>
          <w:rFonts w:ascii="Arial" w:hAnsi="Arial" w:cs="Arial"/>
        </w:rPr>
        <w:t>progress</w:t>
      </w:r>
      <w:r w:rsidR="009D1807">
        <w:rPr>
          <w:rFonts w:ascii="Arial" w:hAnsi="Arial" w:cs="Arial"/>
        </w:rPr>
        <w:t xml:space="preserve"> </w:t>
      </w:r>
      <w:r w:rsidR="00CE2F7D" w:rsidRPr="00CE2F7D">
        <w:rPr>
          <w:rFonts w:ascii="Arial" w:hAnsi="Arial" w:cs="Arial"/>
        </w:rPr>
        <w:t>.</w:t>
      </w:r>
      <w:proofErr w:type="gramEnd"/>
      <w:r w:rsidR="00CE2F7D" w:rsidRPr="00CE2F7D">
        <w:rPr>
          <w:rFonts w:ascii="Arial" w:hAnsi="Arial" w:cs="Arial"/>
        </w:rPr>
        <w:t xml:space="preserve"> </w:t>
      </w:r>
    </w:p>
    <w:p w14:paraId="706D3EDC" w14:textId="2B34CD95" w:rsidR="00763A5E" w:rsidRDefault="004119C3" w:rsidP="00763A5E">
      <w:pPr>
        <w:spacing w:line="360" w:lineRule="auto"/>
        <w:rPr>
          <w:rFonts w:ascii="Arial" w:hAnsi="Arial" w:cs="Arial"/>
          <w:kern w:val="0"/>
          <w14:ligatures w14:val="none"/>
        </w:rPr>
      </w:pPr>
      <w:r>
        <w:rPr>
          <w:rFonts w:ascii="Arial" w:hAnsi="Arial" w:cs="Arial"/>
          <w:kern w:val="0"/>
          <w14:ligatures w14:val="none"/>
        </w:rPr>
        <w:t xml:space="preserve">   However, the guidance for the New Curriculum has also faced criticism. The barriers identified by OECD (2020) included staff and teachers struggling to find time to think strategically</w:t>
      </w:r>
      <w:r w:rsidR="00B271A5">
        <w:rPr>
          <w:rFonts w:ascii="Arial" w:hAnsi="Arial" w:cs="Arial"/>
          <w:kern w:val="0"/>
          <w14:ligatures w14:val="none"/>
        </w:rPr>
        <w:t xml:space="preserve">. Additionally, OECD (2020) </w:t>
      </w:r>
      <w:r>
        <w:rPr>
          <w:rFonts w:ascii="Arial" w:hAnsi="Arial" w:cs="Arial"/>
          <w:kern w:val="0"/>
          <w14:ligatures w14:val="none"/>
        </w:rPr>
        <w:t>argue that schools in socioeconomically disadvantaged areas may struggle to provide the same quality of learning experiences without adequate training and resources, exacerbating existing educational inequalities. </w:t>
      </w:r>
    </w:p>
    <w:p w14:paraId="2B6B48D5" w14:textId="787E4CA7" w:rsidR="005D2891" w:rsidRDefault="002C23EF" w:rsidP="00903527">
      <w:pPr>
        <w:spacing w:line="360" w:lineRule="auto"/>
        <w:rPr>
          <w:rFonts w:ascii="Arial" w:hAnsi="Arial" w:cs="Arial"/>
          <w:kern w:val="0"/>
          <w14:ligatures w14:val="none"/>
        </w:rPr>
      </w:pPr>
      <w:r>
        <w:rPr>
          <w:rFonts w:ascii="Arial" w:hAnsi="Arial" w:cs="Arial"/>
          <w:kern w:val="0"/>
          <w14:ligatures w14:val="none"/>
        </w:rPr>
        <w:t xml:space="preserve">   </w:t>
      </w:r>
      <w:r w:rsidR="00F16A08">
        <w:rPr>
          <w:rFonts w:ascii="Arial" w:hAnsi="Arial" w:cs="Arial"/>
          <w:kern w:val="0"/>
          <w14:ligatures w14:val="none"/>
        </w:rPr>
        <w:t xml:space="preserve">Additionally, the Welsh Government (2022) established that </w:t>
      </w:r>
      <w:r w:rsidR="00F72F73">
        <w:rPr>
          <w:rFonts w:ascii="Arial" w:hAnsi="Arial" w:cs="Arial"/>
          <w:kern w:val="0"/>
          <w14:ligatures w14:val="none"/>
        </w:rPr>
        <w:t>ensuring</w:t>
      </w:r>
      <w:r w:rsidR="00F16A08">
        <w:rPr>
          <w:rFonts w:ascii="Arial" w:hAnsi="Arial" w:cs="Arial"/>
          <w:kern w:val="0"/>
          <w14:ligatures w14:val="none"/>
        </w:rPr>
        <w:t xml:space="preserve"> each staff member received the correct training and understood how the new Curriculum for Wales worked effectively</w:t>
      </w:r>
      <w:r w:rsidR="00F72F73">
        <w:rPr>
          <w:rFonts w:ascii="Arial" w:hAnsi="Arial" w:cs="Arial"/>
          <w:kern w:val="0"/>
          <w14:ligatures w14:val="none"/>
        </w:rPr>
        <w:t xml:space="preserve"> was difficult</w:t>
      </w:r>
      <w:r w:rsidR="00F16A08">
        <w:rPr>
          <w:rFonts w:ascii="Arial" w:hAnsi="Arial" w:cs="Arial"/>
          <w:kern w:val="0"/>
          <w14:ligatures w14:val="none"/>
        </w:rPr>
        <w:t xml:space="preserve">. </w:t>
      </w:r>
    </w:p>
    <w:p w14:paraId="1F140372" w14:textId="2B52F1C4" w:rsidR="00E97261" w:rsidRDefault="002C23EF" w:rsidP="00903527">
      <w:pPr>
        <w:spacing w:line="360" w:lineRule="auto"/>
        <w:rPr>
          <w:rFonts w:ascii="Arial" w:hAnsi="Arial" w:cs="Arial"/>
        </w:rPr>
      </w:pPr>
      <w:r>
        <w:rPr>
          <w:rFonts w:ascii="Arial" w:hAnsi="Arial" w:cs="Arial"/>
          <w:kern w:val="0"/>
          <w14:ligatures w14:val="none"/>
        </w:rPr>
        <w:t xml:space="preserve">   </w:t>
      </w:r>
      <w:r w:rsidR="00F07204">
        <w:rPr>
          <w:rFonts w:ascii="Arial" w:hAnsi="Arial" w:cs="Arial"/>
        </w:rPr>
        <w:t xml:space="preserve">On the other hand, </w:t>
      </w:r>
      <w:r w:rsidR="00343E2A">
        <w:rPr>
          <w:rFonts w:ascii="Arial" w:hAnsi="Arial" w:cs="Arial"/>
          <w:kern w:val="0"/>
          <w14:ligatures w14:val="none"/>
        </w:rPr>
        <w:t>the Welsh Government (2022) states that implementing the Curriculum for Wales has had many benefits. For example, it is believed that the Curriculum for Wales has allowed schools to focus more on enhancing the way they teach children</w:t>
      </w:r>
      <w:r w:rsidR="00F07204">
        <w:rPr>
          <w:rFonts w:ascii="Arial" w:hAnsi="Arial" w:cs="Arial"/>
        </w:rPr>
        <w:t xml:space="preserve"> and enabling them to grow and develop.</w:t>
      </w:r>
    </w:p>
    <w:p w14:paraId="4A1AFC99" w14:textId="0EC06F18" w:rsidR="00CE2F7D" w:rsidRPr="00CE2F7D" w:rsidRDefault="00C5446C" w:rsidP="00903527">
      <w:pPr>
        <w:spacing w:line="360" w:lineRule="auto"/>
        <w:rPr>
          <w:rFonts w:ascii="Arial" w:hAnsi="Arial" w:cs="Arial"/>
        </w:rPr>
      </w:pPr>
      <w:r>
        <w:rPr>
          <w:rFonts w:ascii="Arial" w:hAnsi="Arial" w:cs="Arial"/>
        </w:rPr>
        <w:t xml:space="preserve">   </w:t>
      </w:r>
      <w:r w:rsidR="00693120">
        <w:rPr>
          <w:rFonts w:ascii="Arial" w:hAnsi="Arial" w:cs="Arial"/>
        </w:rPr>
        <w:t xml:space="preserve">A study </w:t>
      </w:r>
      <w:r w:rsidR="00CF0464">
        <w:rPr>
          <w:rFonts w:ascii="Arial" w:hAnsi="Arial" w:cs="Arial"/>
        </w:rPr>
        <w:t xml:space="preserve">by the </w:t>
      </w:r>
      <w:r w:rsidR="00D4418F">
        <w:rPr>
          <w:rFonts w:ascii="Arial" w:hAnsi="Arial" w:cs="Arial"/>
        </w:rPr>
        <w:t>U</w:t>
      </w:r>
      <w:r w:rsidR="00CF0464">
        <w:rPr>
          <w:rFonts w:ascii="Arial" w:hAnsi="Arial" w:cs="Arial"/>
        </w:rPr>
        <w:t xml:space="preserve">niversity of Glasgow (2023) </w:t>
      </w:r>
      <w:r w:rsidR="001A37B5">
        <w:rPr>
          <w:rFonts w:ascii="Arial" w:hAnsi="Arial" w:cs="Arial"/>
        </w:rPr>
        <w:t xml:space="preserve">highlighted </w:t>
      </w:r>
      <w:r w:rsidR="00D4418F">
        <w:rPr>
          <w:rFonts w:ascii="Arial" w:hAnsi="Arial" w:cs="Arial"/>
        </w:rPr>
        <w:t xml:space="preserve">that </w:t>
      </w:r>
      <w:r w:rsidR="001A37B5">
        <w:rPr>
          <w:rFonts w:ascii="Arial" w:hAnsi="Arial" w:cs="Arial"/>
        </w:rPr>
        <w:t>w</w:t>
      </w:r>
      <w:r w:rsidR="00CE2F7D" w:rsidRPr="00CE2F7D">
        <w:rPr>
          <w:rFonts w:ascii="Arial" w:hAnsi="Arial" w:cs="Arial"/>
        </w:rPr>
        <w:t xml:space="preserve">hile </w:t>
      </w:r>
      <w:r w:rsidR="00157DB6">
        <w:rPr>
          <w:rFonts w:ascii="Arial" w:hAnsi="Arial" w:cs="Arial"/>
        </w:rPr>
        <w:t>the new curriculum</w:t>
      </w:r>
      <w:r w:rsidR="00CE2F7D" w:rsidRPr="00CE2F7D">
        <w:rPr>
          <w:rFonts w:ascii="Arial" w:hAnsi="Arial" w:cs="Arial"/>
        </w:rPr>
        <w:t xml:space="preserve"> introduces a progression-based assessment model, some teachers feel that this system, which avoids standardi</w:t>
      </w:r>
      <w:r w:rsidR="00FA5C56">
        <w:rPr>
          <w:rFonts w:ascii="Arial" w:hAnsi="Arial" w:cs="Arial"/>
        </w:rPr>
        <w:t>s</w:t>
      </w:r>
      <w:r w:rsidR="00CE2F7D" w:rsidRPr="00CE2F7D">
        <w:rPr>
          <w:rFonts w:ascii="Arial" w:hAnsi="Arial" w:cs="Arial"/>
        </w:rPr>
        <w:t>ed testing in favo</w:t>
      </w:r>
      <w:r w:rsidR="00FA5C56">
        <w:rPr>
          <w:rFonts w:ascii="Arial" w:hAnsi="Arial" w:cs="Arial"/>
        </w:rPr>
        <w:t>u</w:t>
      </w:r>
      <w:r w:rsidR="00CE2F7D" w:rsidRPr="00CE2F7D">
        <w:rPr>
          <w:rFonts w:ascii="Arial" w:hAnsi="Arial" w:cs="Arial"/>
        </w:rPr>
        <w:t>r of formative assessment, may not provide the same level of accountability</w:t>
      </w:r>
      <w:r w:rsidR="001A37B5">
        <w:rPr>
          <w:rFonts w:ascii="Arial" w:hAnsi="Arial" w:cs="Arial"/>
        </w:rPr>
        <w:t xml:space="preserve">. </w:t>
      </w:r>
      <w:r w:rsidR="00F35DF5">
        <w:rPr>
          <w:rFonts w:ascii="Arial" w:hAnsi="Arial" w:cs="Arial"/>
        </w:rPr>
        <w:t>Furthermore,</w:t>
      </w:r>
      <w:r w:rsidR="00CE2F7D" w:rsidRPr="00CE2F7D">
        <w:rPr>
          <w:rFonts w:ascii="Arial" w:hAnsi="Arial" w:cs="Arial"/>
        </w:rPr>
        <w:t xml:space="preserve"> </w:t>
      </w:r>
      <w:r w:rsidR="008D52A8">
        <w:rPr>
          <w:rFonts w:ascii="Arial" w:hAnsi="Arial" w:cs="Arial"/>
        </w:rPr>
        <w:t xml:space="preserve">the </w:t>
      </w:r>
      <w:r w:rsidR="00DE056D">
        <w:rPr>
          <w:rFonts w:ascii="Arial" w:hAnsi="Arial" w:cs="Arial"/>
        </w:rPr>
        <w:t xml:space="preserve">Institute for </w:t>
      </w:r>
      <w:r w:rsidR="00BB4BF2">
        <w:rPr>
          <w:rFonts w:ascii="Arial" w:hAnsi="Arial" w:cs="Arial"/>
        </w:rPr>
        <w:t xml:space="preserve">Fiscal </w:t>
      </w:r>
      <w:r w:rsidR="008D52A8">
        <w:rPr>
          <w:rFonts w:ascii="Arial" w:hAnsi="Arial" w:cs="Arial"/>
        </w:rPr>
        <w:t>S</w:t>
      </w:r>
      <w:r w:rsidR="00BB4BF2">
        <w:rPr>
          <w:rFonts w:ascii="Arial" w:hAnsi="Arial" w:cs="Arial"/>
        </w:rPr>
        <w:t>tudies (</w:t>
      </w:r>
      <w:r w:rsidR="008D52A8">
        <w:rPr>
          <w:rFonts w:ascii="Arial" w:hAnsi="Arial" w:cs="Arial"/>
        </w:rPr>
        <w:t xml:space="preserve">2024) suggests that </w:t>
      </w:r>
      <w:r w:rsidR="00F35DF5">
        <w:rPr>
          <w:rFonts w:ascii="Arial" w:hAnsi="Arial" w:cs="Arial"/>
        </w:rPr>
        <w:t>t</w:t>
      </w:r>
      <w:r w:rsidR="00CE2F7D" w:rsidRPr="00CE2F7D">
        <w:rPr>
          <w:rFonts w:ascii="Arial" w:hAnsi="Arial" w:cs="Arial"/>
        </w:rPr>
        <w:t>his lack of standardi</w:t>
      </w:r>
      <w:r w:rsidR="00CA6F78">
        <w:rPr>
          <w:rFonts w:ascii="Arial" w:hAnsi="Arial" w:cs="Arial"/>
        </w:rPr>
        <w:t>s</w:t>
      </w:r>
      <w:r w:rsidR="00CE2F7D" w:rsidRPr="00CE2F7D">
        <w:rPr>
          <w:rFonts w:ascii="Arial" w:hAnsi="Arial" w:cs="Arial"/>
        </w:rPr>
        <w:t>ation may lead to inconsistencies in how schools interpret and apply the curriculum, particularly in assessing subjective qualities like "ethical and informed citizenship" or "enterprising and creative contributors."</w:t>
      </w:r>
      <w:r w:rsidR="00DF06E5">
        <w:rPr>
          <w:rFonts w:ascii="Arial" w:hAnsi="Arial" w:cs="Arial"/>
        </w:rPr>
        <w:t xml:space="preserve"> </w:t>
      </w:r>
    </w:p>
    <w:p w14:paraId="17A5AD18" w14:textId="77777777" w:rsidR="00A95E26" w:rsidRDefault="008D52A8" w:rsidP="00A95E26">
      <w:pPr>
        <w:spacing w:line="360" w:lineRule="auto"/>
        <w:rPr>
          <w:rFonts w:ascii="Arial" w:hAnsi="Arial" w:cs="Arial"/>
        </w:rPr>
      </w:pPr>
      <w:r>
        <w:rPr>
          <w:rFonts w:ascii="Arial" w:hAnsi="Arial" w:cs="Arial"/>
        </w:rPr>
        <w:t xml:space="preserve">   </w:t>
      </w:r>
      <w:r w:rsidR="00CE2F7D" w:rsidRPr="00CE2F7D">
        <w:rPr>
          <w:rFonts w:ascii="Arial" w:hAnsi="Arial" w:cs="Arial"/>
        </w:rPr>
        <w:t>Both curricula emphasi</w:t>
      </w:r>
      <w:r w:rsidR="009D4894">
        <w:rPr>
          <w:rFonts w:ascii="Arial" w:hAnsi="Arial" w:cs="Arial"/>
        </w:rPr>
        <w:t>s</w:t>
      </w:r>
      <w:r w:rsidR="00CE2F7D" w:rsidRPr="00CE2F7D">
        <w:rPr>
          <w:rFonts w:ascii="Arial" w:hAnsi="Arial" w:cs="Arial"/>
        </w:rPr>
        <w:t xml:space="preserve">e inclusivity and equity in education, </w:t>
      </w:r>
      <w:r w:rsidR="007A1680">
        <w:rPr>
          <w:rFonts w:ascii="Arial" w:hAnsi="Arial" w:cs="Arial"/>
        </w:rPr>
        <w:t>ensuring</w:t>
      </w:r>
      <w:r w:rsidR="00CE2F7D" w:rsidRPr="00CE2F7D">
        <w:rPr>
          <w:rFonts w:ascii="Arial" w:hAnsi="Arial" w:cs="Arial"/>
        </w:rPr>
        <w:t xml:space="preserve"> that children’s backgrounds do not hinder their learning.</w:t>
      </w:r>
      <w:r w:rsidR="00967AFC">
        <w:rPr>
          <w:rFonts w:ascii="Arial" w:hAnsi="Arial" w:cs="Arial"/>
        </w:rPr>
        <w:t xml:space="preserve"> Audit Wales (2022) implies that the Curriculum for Wales </w:t>
      </w:r>
      <w:r w:rsidR="00146FA4">
        <w:rPr>
          <w:rFonts w:ascii="Arial" w:hAnsi="Arial" w:cs="Arial"/>
        </w:rPr>
        <w:t>aim</w:t>
      </w:r>
      <w:r w:rsidR="00967AFC">
        <w:rPr>
          <w:rFonts w:ascii="Arial" w:hAnsi="Arial" w:cs="Arial"/>
        </w:rPr>
        <w:t xml:space="preserve">s to reduce inequalities </w:t>
      </w:r>
      <w:r w:rsidR="00BD3454">
        <w:rPr>
          <w:rFonts w:ascii="Arial" w:hAnsi="Arial" w:cs="Arial"/>
        </w:rPr>
        <w:t>in</w:t>
      </w:r>
      <w:r w:rsidR="00967AFC">
        <w:rPr>
          <w:rFonts w:ascii="Arial" w:hAnsi="Arial" w:cs="Arial"/>
        </w:rPr>
        <w:t xml:space="preserve"> educational settings</w:t>
      </w:r>
      <w:r w:rsidR="00BD3454">
        <w:rPr>
          <w:rFonts w:ascii="Arial" w:hAnsi="Arial" w:cs="Arial"/>
        </w:rPr>
        <w:t>.</w:t>
      </w:r>
      <w:r w:rsidR="00967AFC">
        <w:rPr>
          <w:rFonts w:ascii="Arial" w:hAnsi="Arial" w:cs="Arial"/>
        </w:rPr>
        <w:t xml:space="preserve"> </w:t>
      </w:r>
      <w:r w:rsidR="00BD3454">
        <w:rPr>
          <w:rFonts w:ascii="Arial" w:hAnsi="Arial" w:cs="Arial"/>
        </w:rPr>
        <w:t>Therefore,</w:t>
      </w:r>
      <w:r w:rsidR="00967AFC">
        <w:rPr>
          <w:rFonts w:ascii="Arial" w:hAnsi="Arial" w:cs="Arial"/>
        </w:rPr>
        <w:t xml:space="preserve"> it is </w:t>
      </w:r>
      <w:r w:rsidR="00BD3454">
        <w:rPr>
          <w:rFonts w:ascii="Arial" w:hAnsi="Arial" w:cs="Arial"/>
        </w:rPr>
        <w:t>essential</w:t>
      </w:r>
      <w:r w:rsidR="00967AFC">
        <w:rPr>
          <w:rFonts w:ascii="Arial" w:hAnsi="Arial" w:cs="Arial"/>
        </w:rPr>
        <w:t xml:space="preserve"> that each setting </w:t>
      </w:r>
      <w:r w:rsidR="00BD3454">
        <w:rPr>
          <w:rFonts w:ascii="Arial" w:hAnsi="Arial" w:cs="Arial"/>
        </w:rPr>
        <w:t>follows</w:t>
      </w:r>
      <w:r w:rsidR="00967AFC">
        <w:rPr>
          <w:rFonts w:ascii="Arial" w:hAnsi="Arial" w:cs="Arial"/>
        </w:rPr>
        <w:t xml:space="preserve"> the new curricula closely and properly to ensure th</w:t>
      </w:r>
      <w:r w:rsidR="00471013">
        <w:rPr>
          <w:rFonts w:ascii="Arial" w:hAnsi="Arial" w:cs="Arial"/>
        </w:rPr>
        <w:t>at</w:t>
      </w:r>
      <w:r w:rsidR="00967AFC">
        <w:rPr>
          <w:rFonts w:ascii="Arial" w:hAnsi="Arial" w:cs="Arial"/>
        </w:rPr>
        <w:t xml:space="preserve"> </w:t>
      </w:r>
      <w:r w:rsidR="00471013">
        <w:rPr>
          <w:rFonts w:ascii="Arial" w:hAnsi="Arial" w:cs="Arial"/>
        </w:rPr>
        <w:t>they are</w:t>
      </w:r>
      <w:r w:rsidR="00967AFC">
        <w:rPr>
          <w:rFonts w:ascii="Arial" w:hAnsi="Arial" w:cs="Arial"/>
        </w:rPr>
        <w:t xml:space="preserve"> doing everything possible to eliminate inequalities</w:t>
      </w:r>
      <w:r w:rsidR="00BD3454">
        <w:rPr>
          <w:rFonts w:ascii="Arial" w:hAnsi="Arial" w:cs="Arial"/>
        </w:rPr>
        <w:t xml:space="preserve">. </w:t>
      </w:r>
      <w:r w:rsidR="00A95E26">
        <w:rPr>
          <w:rFonts w:ascii="Arial" w:hAnsi="Arial" w:cs="Arial"/>
        </w:rPr>
        <w:t xml:space="preserve">      </w:t>
      </w:r>
    </w:p>
    <w:p w14:paraId="7C62C83A" w14:textId="77777777" w:rsidR="00992EE0" w:rsidRDefault="00A95E26" w:rsidP="00A95E26">
      <w:pPr>
        <w:spacing w:line="360" w:lineRule="auto"/>
        <w:rPr>
          <w:rFonts w:ascii="Arial" w:eastAsia="Times New Roman" w:hAnsi="Arial" w:cs="Arial"/>
          <w:color w:val="000000"/>
          <w:kern w:val="0"/>
          <w:lang w:eastAsia="en-GB"/>
          <w14:ligatures w14:val="none"/>
        </w:rPr>
      </w:pPr>
      <w:r>
        <w:rPr>
          <w:rFonts w:ascii="Arial" w:hAnsi="Arial" w:cs="Arial"/>
        </w:rPr>
        <w:t xml:space="preserve">    </w:t>
      </w:r>
      <w:r w:rsidR="009E1A58">
        <w:rPr>
          <w:rFonts w:ascii="Arial" w:hAnsi="Arial" w:cs="Arial"/>
        </w:rPr>
        <w:t>NDNA (2021) state</w:t>
      </w:r>
      <w:r w:rsidR="00F83D94">
        <w:rPr>
          <w:rFonts w:ascii="Arial" w:hAnsi="Arial" w:cs="Arial"/>
        </w:rPr>
        <w:t>s</w:t>
      </w:r>
      <w:r w:rsidR="009E1A58">
        <w:rPr>
          <w:rFonts w:ascii="Arial" w:hAnsi="Arial" w:cs="Arial"/>
        </w:rPr>
        <w:t xml:space="preserve"> that </w:t>
      </w:r>
      <w:r w:rsidR="00F83D94">
        <w:rPr>
          <w:rFonts w:ascii="Arial" w:eastAsia="Times New Roman" w:hAnsi="Arial" w:cs="Arial"/>
          <w:color w:val="000000"/>
          <w:kern w:val="0"/>
          <w:lang w:eastAsia="en-GB"/>
          <w14:ligatures w14:val="none"/>
        </w:rPr>
        <w:t>t</w:t>
      </w:r>
      <w:r w:rsidR="00AF10BE" w:rsidRPr="00AF10BE">
        <w:rPr>
          <w:rFonts w:ascii="Arial" w:eastAsia="Times New Roman" w:hAnsi="Arial" w:cs="Arial"/>
          <w:color w:val="000000"/>
          <w:kern w:val="0"/>
          <w:lang w:eastAsia="en-GB"/>
          <w14:ligatures w14:val="none"/>
        </w:rPr>
        <w:t>he Curriculum for Wales emphasi</w:t>
      </w:r>
      <w:r>
        <w:rPr>
          <w:rFonts w:ascii="Arial" w:eastAsia="Times New Roman" w:hAnsi="Arial" w:cs="Arial"/>
          <w:color w:val="000000"/>
          <w:kern w:val="0"/>
          <w:lang w:eastAsia="en-GB"/>
          <w14:ligatures w14:val="none"/>
        </w:rPr>
        <w:t>s</w:t>
      </w:r>
      <w:r w:rsidR="00AF10BE" w:rsidRPr="00AF10BE">
        <w:rPr>
          <w:rFonts w:ascii="Arial" w:eastAsia="Times New Roman" w:hAnsi="Arial" w:cs="Arial"/>
          <w:color w:val="000000"/>
          <w:kern w:val="0"/>
          <w:lang w:eastAsia="en-GB"/>
          <w14:ligatures w14:val="none"/>
        </w:rPr>
        <w:t>es the importance of recogni</w:t>
      </w:r>
      <w:r>
        <w:rPr>
          <w:rFonts w:ascii="Arial" w:eastAsia="Times New Roman" w:hAnsi="Arial" w:cs="Arial"/>
          <w:color w:val="000000"/>
          <w:kern w:val="0"/>
          <w:lang w:eastAsia="en-GB"/>
          <w14:ligatures w14:val="none"/>
        </w:rPr>
        <w:t>s</w:t>
      </w:r>
      <w:r w:rsidR="00AF10BE" w:rsidRPr="00AF10BE">
        <w:rPr>
          <w:rFonts w:ascii="Arial" w:eastAsia="Times New Roman" w:hAnsi="Arial" w:cs="Arial"/>
          <w:color w:val="000000"/>
          <w:kern w:val="0"/>
          <w:lang w:eastAsia="en-GB"/>
          <w14:ligatures w14:val="none"/>
        </w:rPr>
        <w:t>ing each child's unique abilities and learning styles. It advocates for a child-centred approach, ensuring that learning is tailored to individual needs and developmental stages.</w:t>
      </w:r>
      <w:r w:rsidR="00AF10BE">
        <w:rPr>
          <w:rFonts w:ascii="Arial" w:eastAsia="Times New Roman" w:hAnsi="Arial" w:cs="Arial"/>
          <w:color w:val="000000"/>
          <w:kern w:val="0"/>
          <w:lang w:eastAsia="en-GB"/>
          <w14:ligatures w14:val="none"/>
        </w:rPr>
        <w:t xml:space="preserve"> </w:t>
      </w:r>
      <w:r w:rsidR="003A0D4B">
        <w:rPr>
          <w:rFonts w:ascii="Arial" w:eastAsia="Times New Roman" w:hAnsi="Arial" w:cs="Arial"/>
          <w:color w:val="000000"/>
          <w:kern w:val="0"/>
          <w:lang w:eastAsia="en-GB"/>
          <w14:ligatures w14:val="none"/>
        </w:rPr>
        <w:t>Additionally,</w:t>
      </w:r>
      <w:r w:rsidR="00243187">
        <w:rPr>
          <w:rFonts w:ascii="Arial" w:eastAsia="Times New Roman" w:hAnsi="Arial" w:cs="Arial"/>
          <w:color w:val="000000"/>
          <w:kern w:val="0"/>
          <w:lang w:eastAsia="en-GB"/>
          <w14:ligatures w14:val="none"/>
        </w:rPr>
        <w:t xml:space="preserve"> NDNA (2021) highlights</w:t>
      </w:r>
      <w:r w:rsidR="00AF10BE" w:rsidRPr="00AF10BE">
        <w:rPr>
          <w:rFonts w:ascii="Arial" w:eastAsia="Times New Roman" w:hAnsi="Arial" w:cs="Arial"/>
          <w:color w:val="000000"/>
          <w:kern w:val="0"/>
          <w:lang w:eastAsia="en-GB"/>
          <w14:ligatures w14:val="none"/>
        </w:rPr>
        <w:t xml:space="preserve"> </w:t>
      </w:r>
      <w:r w:rsidR="00F309BF">
        <w:rPr>
          <w:rFonts w:ascii="Arial" w:eastAsia="Times New Roman" w:hAnsi="Arial" w:cs="Arial"/>
          <w:color w:val="000000"/>
          <w:kern w:val="0"/>
          <w:lang w:eastAsia="en-GB"/>
          <w14:ligatures w14:val="none"/>
        </w:rPr>
        <w:t xml:space="preserve">that </w:t>
      </w:r>
      <w:r w:rsidR="00AF10BE" w:rsidRPr="00AF10BE">
        <w:rPr>
          <w:rFonts w:ascii="Arial" w:eastAsia="Times New Roman" w:hAnsi="Arial" w:cs="Arial"/>
          <w:color w:val="000000"/>
          <w:kern w:val="0"/>
          <w:lang w:eastAsia="en-GB"/>
          <w14:ligatures w14:val="none"/>
        </w:rPr>
        <w:t xml:space="preserve">the Curriculum for Wales allows the learning to be more child-centred and suitable for learners of </w:t>
      </w:r>
      <w:r w:rsidR="00AF10BE" w:rsidRPr="00AF10BE">
        <w:rPr>
          <w:rFonts w:ascii="Arial" w:eastAsia="Times New Roman" w:hAnsi="Arial" w:cs="Arial"/>
          <w:color w:val="000000"/>
          <w:kern w:val="0"/>
          <w:lang w:eastAsia="en-GB"/>
          <w14:ligatures w14:val="none"/>
        </w:rPr>
        <w:lastRenderedPageBreak/>
        <w:t>differing skills and abilities. This approach ensures that educators support each child's development towards the Four Purposes of the curriculum, accommodating various learning styles and paces</w:t>
      </w:r>
      <w:r w:rsidR="00AF10BE">
        <w:rPr>
          <w:rFonts w:ascii="Arial" w:eastAsia="Times New Roman" w:hAnsi="Arial" w:cs="Arial"/>
          <w:color w:val="000000"/>
          <w:kern w:val="0"/>
          <w:lang w:eastAsia="en-GB"/>
          <w14:ligatures w14:val="none"/>
        </w:rPr>
        <w:t xml:space="preserve">. </w:t>
      </w:r>
    </w:p>
    <w:p w14:paraId="4487500F" w14:textId="032E807B" w:rsidR="00AF10BE" w:rsidRPr="00AF10BE" w:rsidRDefault="007C0A7D" w:rsidP="00A95E26">
      <w:pPr>
        <w:spacing w:line="360" w:lineRule="auto"/>
        <w:rPr>
          <w:rFonts w:ascii="Arial" w:hAnsi="Arial" w:cs="Arial"/>
        </w:rPr>
      </w:pPr>
      <w:r>
        <w:rPr>
          <w:rFonts w:ascii="Arial" w:eastAsia="Times New Roman" w:hAnsi="Arial" w:cs="Arial"/>
          <w:color w:val="000000"/>
          <w:kern w:val="0"/>
          <w:lang w:eastAsia="en-GB"/>
          <w14:ligatures w14:val="none"/>
        </w:rPr>
        <w:t xml:space="preserve">Furthermore, the Welsh Government (2023) guidance on enabling learning highlights that curriculum design should focus on enabling learners to navigate </w:t>
      </w:r>
      <w:r>
        <w:rPr>
          <w:rFonts w:ascii="Arial" w:eastAsia="Times New Roman" w:hAnsi="Arial" w:cs="Arial"/>
          <w:color w:val="000000"/>
          <w:kern w:val="0"/>
          <w:lang w:eastAsia="en-GB"/>
          <w14:ligatures w14:val="none"/>
        </w:rPr>
        <w:t>various</w:t>
      </w:r>
      <w:r>
        <w:rPr>
          <w:rFonts w:ascii="Arial" w:eastAsia="Times New Roman" w:hAnsi="Arial" w:cs="Arial"/>
          <w:color w:val="000000"/>
          <w:kern w:val="0"/>
          <w:lang w:eastAsia="en-GB"/>
          <w14:ligatures w14:val="none"/>
        </w:rPr>
        <w:t xml:space="preserve"> experiences while refining and applying skills in different contexts. This underscores the necessity for educators to consider the individual needs and capabilities of each child by providing diverse learning opportunities that cater to various learning preferences</w:t>
      </w:r>
      <w:r>
        <w:rPr>
          <w:rFonts w:ascii="Arial" w:eastAsia="Times New Roman" w:hAnsi="Arial" w:cs="Arial"/>
          <w:color w:val="000000"/>
          <w:kern w:val="0"/>
          <w:lang w:eastAsia="en-GB"/>
          <w14:ligatures w14:val="none"/>
        </w:rPr>
        <w:t xml:space="preserve"> (Welsh Government, 2023). </w:t>
      </w:r>
    </w:p>
    <w:p w14:paraId="687A2A08" w14:textId="1D8B617F" w:rsidR="00CE2F7D" w:rsidRPr="00CE2F7D" w:rsidRDefault="00D77260" w:rsidP="00903527">
      <w:pPr>
        <w:spacing w:line="360" w:lineRule="auto"/>
        <w:rPr>
          <w:rFonts w:ascii="Arial" w:hAnsi="Arial" w:cs="Arial"/>
        </w:rPr>
      </w:pPr>
      <w:r>
        <w:rPr>
          <w:rFonts w:ascii="Arial" w:hAnsi="Arial" w:cs="Arial"/>
        </w:rPr>
        <w:t xml:space="preserve">   </w:t>
      </w:r>
      <w:r w:rsidR="00CE2F7D" w:rsidRPr="00CE2F7D">
        <w:rPr>
          <w:rFonts w:ascii="Arial" w:hAnsi="Arial" w:cs="Arial"/>
        </w:rPr>
        <w:t>Another critique lies in the ambitious aims of the New Curriculum’s four purposes, which focus on developing well-rounded citizens prepared for future challenges. While commendable, these aims are broad and abstract, leaving room for subjective interpretation</w:t>
      </w:r>
      <w:r w:rsidR="00F27EA4">
        <w:rPr>
          <w:rFonts w:ascii="Arial" w:hAnsi="Arial" w:cs="Arial"/>
        </w:rPr>
        <w:t xml:space="preserve"> </w:t>
      </w:r>
      <w:r w:rsidR="00AA2E3F">
        <w:rPr>
          <w:rFonts w:ascii="Arial" w:hAnsi="Arial" w:cs="Arial"/>
        </w:rPr>
        <w:t>(Institute for Fiscal Studies, 2024)</w:t>
      </w:r>
      <w:r w:rsidR="00CE2F7D" w:rsidRPr="00CE2F7D">
        <w:rPr>
          <w:rFonts w:ascii="Arial" w:hAnsi="Arial" w:cs="Arial"/>
        </w:rPr>
        <w:t xml:space="preserve">. For example, developing ethical and informed citizens requires sensitive teaching around values, culture, and ethics. However, </w:t>
      </w:r>
      <w:r w:rsidR="00B06BED">
        <w:rPr>
          <w:rFonts w:ascii="Arial" w:hAnsi="Arial" w:cs="Arial"/>
        </w:rPr>
        <w:t xml:space="preserve">the </w:t>
      </w:r>
      <w:r w:rsidR="00CF0E22">
        <w:rPr>
          <w:rFonts w:ascii="Arial" w:hAnsi="Arial" w:cs="Arial"/>
        </w:rPr>
        <w:t>Welsh Government (2023</w:t>
      </w:r>
      <w:r w:rsidR="00B06BED">
        <w:rPr>
          <w:rFonts w:ascii="Arial" w:hAnsi="Arial" w:cs="Arial"/>
        </w:rPr>
        <w:t>b</w:t>
      </w:r>
      <w:r w:rsidR="00CF0E22">
        <w:rPr>
          <w:rFonts w:ascii="Arial" w:hAnsi="Arial" w:cs="Arial"/>
        </w:rPr>
        <w:t xml:space="preserve">) </w:t>
      </w:r>
      <w:r w:rsidR="009E1A98">
        <w:rPr>
          <w:rFonts w:ascii="Arial" w:hAnsi="Arial" w:cs="Arial"/>
        </w:rPr>
        <w:t>state</w:t>
      </w:r>
      <w:r w:rsidR="00B06BED">
        <w:rPr>
          <w:rFonts w:ascii="Arial" w:hAnsi="Arial" w:cs="Arial"/>
        </w:rPr>
        <w:t>s</w:t>
      </w:r>
      <w:r w:rsidR="009E1A98">
        <w:rPr>
          <w:rFonts w:ascii="Arial" w:hAnsi="Arial" w:cs="Arial"/>
        </w:rPr>
        <w:t xml:space="preserve"> that </w:t>
      </w:r>
      <w:r w:rsidR="00CE2F7D" w:rsidRPr="00CE2F7D">
        <w:rPr>
          <w:rFonts w:ascii="Arial" w:hAnsi="Arial" w:cs="Arial"/>
        </w:rPr>
        <w:t>without clear guidelines, educators may face challenges in approaching such topics effectively, potentially leading to inconsistencies in implementation across different schools.</w:t>
      </w:r>
    </w:p>
    <w:p w14:paraId="0644D307" w14:textId="77777777" w:rsidR="00A536EC" w:rsidRDefault="00A536EC" w:rsidP="00903527">
      <w:pPr>
        <w:spacing w:line="360" w:lineRule="auto"/>
        <w:rPr>
          <w:rFonts w:ascii="Arial" w:hAnsi="Arial" w:cs="Arial"/>
          <w:b/>
          <w:bCs/>
        </w:rPr>
      </w:pPr>
    </w:p>
    <w:p w14:paraId="31AB556A" w14:textId="297846E7" w:rsidR="00CE2F7D" w:rsidRPr="00CE2F7D" w:rsidRDefault="00CE2F7D" w:rsidP="00903527">
      <w:pPr>
        <w:spacing w:line="360" w:lineRule="auto"/>
        <w:rPr>
          <w:rFonts w:ascii="Arial" w:hAnsi="Arial" w:cs="Arial"/>
          <w:b/>
          <w:bCs/>
        </w:rPr>
      </w:pPr>
      <w:r w:rsidRPr="00CE2F7D">
        <w:rPr>
          <w:rFonts w:ascii="Arial" w:hAnsi="Arial" w:cs="Arial"/>
          <w:b/>
          <w:bCs/>
        </w:rPr>
        <w:t>Conclusion</w:t>
      </w:r>
    </w:p>
    <w:p w14:paraId="053AA283" w14:textId="24187EE1" w:rsidR="00056EB3" w:rsidRDefault="00056EB3" w:rsidP="00903527">
      <w:pPr>
        <w:spacing w:line="360" w:lineRule="auto"/>
        <w:rPr>
          <w:rFonts w:ascii="Arial" w:hAnsi="Arial" w:cs="Arial"/>
        </w:rPr>
      </w:pPr>
      <w:r>
        <w:rPr>
          <w:rFonts w:ascii="Arial" w:hAnsi="Arial" w:cs="Arial"/>
        </w:rPr>
        <w:t xml:space="preserve">   </w:t>
      </w:r>
      <w:r w:rsidR="00CE2F7D" w:rsidRPr="00CE2F7D">
        <w:rPr>
          <w:rFonts w:ascii="Arial" w:hAnsi="Arial" w:cs="Arial"/>
        </w:rPr>
        <w:t xml:space="preserve">Both the Foundation Phase and the New Curriculum for Wales represent pioneering steps towards a more holistic and child-centred approach to education in Wales. </w:t>
      </w:r>
    </w:p>
    <w:p w14:paraId="14F89B8D" w14:textId="3EBA4A15" w:rsidR="00CE2F7D" w:rsidRPr="00CE2F7D" w:rsidRDefault="00056EB3" w:rsidP="00903527">
      <w:pPr>
        <w:spacing w:line="360" w:lineRule="auto"/>
        <w:rPr>
          <w:rFonts w:ascii="Arial" w:hAnsi="Arial" w:cs="Arial"/>
        </w:rPr>
      </w:pPr>
      <w:r>
        <w:rPr>
          <w:rFonts w:ascii="Arial" w:hAnsi="Arial" w:cs="Arial"/>
        </w:rPr>
        <w:t xml:space="preserve">   </w:t>
      </w:r>
      <w:r w:rsidR="00CE2F7D" w:rsidRPr="00CE2F7D">
        <w:rPr>
          <w:rFonts w:ascii="Arial" w:hAnsi="Arial" w:cs="Arial"/>
        </w:rPr>
        <w:t>The Foundation Phase brought the importance of play and experiential learning to the forefront, transforming early childhood education by emphasi</w:t>
      </w:r>
      <w:r w:rsidR="00DC0633">
        <w:rPr>
          <w:rFonts w:ascii="Arial" w:hAnsi="Arial" w:cs="Arial"/>
        </w:rPr>
        <w:t>s</w:t>
      </w:r>
      <w:r w:rsidR="00CE2F7D" w:rsidRPr="00CE2F7D">
        <w:rPr>
          <w:rFonts w:ascii="Arial" w:hAnsi="Arial" w:cs="Arial"/>
        </w:rPr>
        <w:t>ing well-being and individual growth over standardi</w:t>
      </w:r>
      <w:r w:rsidR="00DC0633">
        <w:rPr>
          <w:rFonts w:ascii="Arial" w:hAnsi="Arial" w:cs="Arial"/>
        </w:rPr>
        <w:t>s</w:t>
      </w:r>
      <w:r w:rsidR="00CE2F7D" w:rsidRPr="00CE2F7D">
        <w:rPr>
          <w:rFonts w:ascii="Arial" w:hAnsi="Arial" w:cs="Arial"/>
        </w:rPr>
        <w:t>ed outcomes. However, the New Curriculum for Wales builds upon this foundation, addressing some limitations by introducing a structured, progression-based framework that spans ages 3 to 16.</w:t>
      </w:r>
    </w:p>
    <w:p w14:paraId="5D087A05" w14:textId="77777777" w:rsidR="00257687" w:rsidRDefault="00DC0633" w:rsidP="00903527">
      <w:pPr>
        <w:spacing w:line="360" w:lineRule="auto"/>
        <w:rPr>
          <w:rFonts w:ascii="Arial" w:hAnsi="Arial" w:cs="Arial"/>
        </w:rPr>
      </w:pPr>
      <w:r>
        <w:rPr>
          <w:rFonts w:ascii="Arial" w:hAnsi="Arial" w:cs="Arial"/>
        </w:rPr>
        <w:t xml:space="preserve">   </w:t>
      </w:r>
      <w:r w:rsidR="00CE2F7D" w:rsidRPr="00CE2F7D">
        <w:rPr>
          <w:rFonts w:ascii="Arial" w:hAnsi="Arial" w:cs="Arial"/>
        </w:rPr>
        <w:t>The New Curriculum’s focus on interdisciplinary learning, skills development, and inclusive, lifelong education reflects contemporary educational theories and the demands of a rapidly changing world.</w:t>
      </w:r>
    </w:p>
    <w:p w14:paraId="2074341C" w14:textId="47050386" w:rsidR="00CE2F7D" w:rsidRPr="00CE2F7D" w:rsidRDefault="00257687" w:rsidP="00903527">
      <w:pPr>
        <w:spacing w:line="360" w:lineRule="auto"/>
        <w:rPr>
          <w:rFonts w:ascii="Arial" w:hAnsi="Arial" w:cs="Arial"/>
        </w:rPr>
      </w:pPr>
      <w:r>
        <w:rPr>
          <w:rFonts w:ascii="Arial" w:hAnsi="Arial" w:cs="Arial"/>
        </w:rPr>
        <w:t xml:space="preserve">  </w:t>
      </w:r>
      <w:r w:rsidR="00CE2F7D" w:rsidRPr="00CE2F7D">
        <w:rPr>
          <w:rFonts w:ascii="Arial" w:hAnsi="Arial" w:cs="Arial"/>
        </w:rPr>
        <w:t xml:space="preserve"> However, critical issues remain, particularly regarding the implementation challenges posed by ambiguous assessment criteria and potential disparities in resources across schools.</w:t>
      </w:r>
    </w:p>
    <w:p w14:paraId="4503CF23" w14:textId="77777777" w:rsidR="005B2B47" w:rsidRDefault="00A26D19" w:rsidP="00903527">
      <w:pPr>
        <w:spacing w:line="360" w:lineRule="auto"/>
        <w:rPr>
          <w:rFonts w:ascii="Arial" w:hAnsi="Arial" w:cs="Arial"/>
        </w:rPr>
      </w:pPr>
      <w:r>
        <w:rPr>
          <w:rFonts w:ascii="Arial" w:hAnsi="Arial" w:cs="Arial"/>
        </w:rPr>
        <w:lastRenderedPageBreak/>
        <w:t xml:space="preserve"> </w:t>
      </w:r>
      <w:r w:rsidR="00CE2F7D" w:rsidRPr="00CE2F7D">
        <w:rPr>
          <w:rFonts w:ascii="Arial" w:hAnsi="Arial" w:cs="Arial"/>
        </w:rPr>
        <w:t xml:space="preserve">Ultimately, while both curricula share a commitment to holistic child development, the New Curriculum for Wales represents a more cohesive, future-oriented approach. </w:t>
      </w:r>
    </w:p>
    <w:p w14:paraId="2B441D81" w14:textId="77777777" w:rsidR="005B2B47" w:rsidRDefault="005B2B47" w:rsidP="00903527">
      <w:pPr>
        <w:spacing w:line="360" w:lineRule="auto"/>
        <w:rPr>
          <w:rFonts w:ascii="Arial" w:hAnsi="Arial" w:cs="Arial"/>
        </w:rPr>
      </w:pPr>
      <w:r>
        <w:rPr>
          <w:rFonts w:ascii="Arial" w:hAnsi="Arial" w:cs="Arial"/>
        </w:rPr>
        <w:t xml:space="preserve">  </w:t>
      </w:r>
      <w:r w:rsidR="00CE2F7D" w:rsidRPr="00CE2F7D">
        <w:rPr>
          <w:rFonts w:ascii="Arial" w:hAnsi="Arial" w:cs="Arial"/>
        </w:rPr>
        <w:t xml:space="preserve">Balancing flexibility with measurable milestones offers a promising framework for supporting individual growth and preparing children for complex global challenges. </w:t>
      </w:r>
      <w:r>
        <w:rPr>
          <w:rFonts w:ascii="Arial" w:hAnsi="Arial" w:cs="Arial"/>
        </w:rPr>
        <w:t xml:space="preserve">    </w:t>
      </w:r>
    </w:p>
    <w:p w14:paraId="24FFDF61" w14:textId="0A7BE1E4" w:rsidR="00CE2F7D" w:rsidRDefault="005B2B47" w:rsidP="00903527">
      <w:pPr>
        <w:spacing w:line="360" w:lineRule="auto"/>
        <w:rPr>
          <w:rFonts w:ascii="Arial" w:hAnsi="Arial" w:cs="Arial"/>
        </w:rPr>
      </w:pPr>
      <w:r>
        <w:rPr>
          <w:rFonts w:ascii="Arial" w:hAnsi="Arial" w:cs="Arial"/>
        </w:rPr>
        <w:t xml:space="preserve">   </w:t>
      </w:r>
      <w:r w:rsidR="00CE2F7D" w:rsidRPr="00CE2F7D">
        <w:rPr>
          <w:rFonts w:ascii="Arial" w:hAnsi="Arial" w:cs="Arial"/>
        </w:rPr>
        <w:t xml:space="preserve">However, ensuring that this curriculum is implemented equitably and consistently across Wales will require continued investment, </w:t>
      </w:r>
      <w:r>
        <w:rPr>
          <w:rFonts w:ascii="Arial" w:hAnsi="Arial" w:cs="Arial"/>
        </w:rPr>
        <w:t xml:space="preserve">teacher </w:t>
      </w:r>
      <w:r w:rsidR="00CE2F7D" w:rsidRPr="00CE2F7D">
        <w:rPr>
          <w:rFonts w:ascii="Arial" w:hAnsi="Arial" w:cs="Arial"/>
        </w:rPr>
        <w:t>professional development, and ongoing evaluation to address emerging issues. Th</w:t>
      </w:r>
      <w:r w:rsidR="00F4222E">
        <w:rPr>
          <w:rFonts w:ascii="Arial" w:hAnsi="Arial" w:cs="Arial"/>
        </w:rPr>
        <w:t>us, th</w:t>
      </w:r>
      <w:r w:rsidR="00CE2F7D" w:rsidRPr="00CE2F7D">
        <w:rPr>
          <w:rFonts w:ascii="Arial" w:hAnsi="Arial" w:cs="Arial"/>
        </w:rPr>
        <w:t>e success of the New Curriculum will depend not only on its ambitious vision but also on the practical support provided to educators and schools across the nation.</w:t>
      </w:r>
    </w:p>
    <w:p w14:paraId="3D11D941" w14:textId="77777777" w:rsidR="00A34F31" w:rsidRDefault="00A34F31" w:rsidP="00903527">
      <w:pPr>
        <w:spacing w:line="360" w:lineRule="auto"/>
        <w:rPr>
          <w:rFonts w:ascii="Arial" w:hAnsi="Arial" w:cs="Arial"/>
        </w:rPr>
      </w:pPr>
    </w:p>
    <w:p w14:paraId="54378CD6" w14:textId="76DB7AD9" w:rsidR="00A34F31" w:rsidRDefault="00C249F9" w:rsidP="00903527">
      <w:pPr>
        <w:spacing w:line="360" w:lineRule="auto"/>
        <w:rPr>
          <w:rFonts w:ascii="Arial" w:hAnsi="Arial" w:cs="Arial"/>
          <w:b/>
          <w:bCs/>
          <w:u w:val="single"/>
        </w:rPr>
      </w:pPr>
      <w:r>
        <w:rPr>
          <w:rFonts w:ascii="Arial" w:hAnsi="Arial" w:cs="Arial"/>
          <w:b/>
          <w:bCs/>
          <w:u w:val="single"/>
        </w:rPr>
        <w:t>Section 2</w:t>
      </w:r>
    </w:p>
    <w:p w14:paraId="00A0F7B3" w14:textId="77777777" w:rsidR="00CA57EA" w:rsidRDefault="00F24049" w:rsidP="008A0BF4">
      <w:pPr>
        <w:spacing w:line="360" w:lineRule="auto"/>
        <w:rPr>
          <w:rFonts w:ascii="Arial" w:hAnsi="Arial" w:cs="Arial"/>
          <w:kern w:val="0"/>
          <w14:ligatures w14:val="none"/>
        </w:rPr>
      </w:pPr>
      <w:r>
        <w:rPr>
          <w:rFonts w:ascii="Arial" w:hAnsi="Arial" w:cs="Arial"/>
          <w:kern w:val="0"/>
          <w14:ligatures w14:val="none"/>
        </w:rPr>
        <w:t xml:space="preserve">   According to Birth to 5 Matters (no date), all children learn and develop at their own rate. Development is not an automatic process</w:t>
      </w:r>
      <w:r>
        <w:rPr>
          <w:rFonts w:ascii="Arial" w:hAnsi="Arial" w:cs="Arial"/>
          <w:kern w:val="0"/>
          <w14:ligatures w14:val="none"/>
        </w:rPr>
        <w:t>,</w:t>
      </w:r>
      <w:r>
        <w:rPr>
          <w:rFonts w:ascii="Arial" w:hAnsi="Arial" w:cs="Arial"/>
          <w:kern w:val="0"/>
          <w14:ligatures w14:val="none"/>
        </w:rPr>
        <w:t xml:space="preserve"> each child is unique, and their needs will need to be met individually. This could include having positive relationships with parents and practitioners and ensuring they have enabling environments to thrive in (Birth to 5 Matters, no date).</w:t>
      </w:r>
    </w:p>
    <w:p w14:paraId="368642CD" w14:textId="74533E87" w:rsidR="008A0BF4" w:rsidRPr="00C249F9" w:rsidRDefault="005D3B69" w:rsidP="008A0BF4">
      <w:pPr>
        <w:spacing w:line="360" w:lineRule="auto"/>
        <w:rPr>
          <w:rFonts w:ascii="Arial" w:hAnsi="Arial" w:cs="Arial"/>
        </w:rPr>
      </w:pPr>
      <w:r>
        <w:rPr>
          <w:rFonts w:ascii="Arial" w:hAnsi="Arial" w:cs="Arial"/>
          <w:kern w:val="0"/>
          <w14:ligatures w14:val="none"/>
        </w:rPr>
        <w:t xml:space="preserve">  Additionally, practitioners should monitor and observe each child individually to create an action plan that helps the child reach their full potential and progress to the next steps. By observing each child as a unique individual, practitioners create a safer environment for the children, allowing them the space to understand not only themselves but also the world around them. This fosters an environment for them to learn about their identity and culture (Birth To 5 Matters, no date).</w:t>
      </w:r>
    </w:p>
    <w:p w14:paraId="70AC1DFD" w14:textId="7A0280B7" w:rsidR="00BC3D28" w:rsidRDefault="00C24943" w:rsidP="00F24049">
      <w:pPr>
        <w:spacing w:line="360" w:lineRule="auto"/>
        <w:rPr>
          <w:rFonts w:ascii="Arial" w:hAnsi="Arial" w:cs="Arial"/>
          <w:kern w:val="0"/>
          <w14:ligatures w14:val="none"/>
        </w:rPr>
      </w:pPr>
      <w:r>
        <w:rPr>
          <w:rFonts w:ascii="Arial" w:hAnsi="Arial" w:cs="Arial"/>
          <w:kern w:val="0"/>
          <w14:ligatures w14:val="none"/>
        </w:rPr>
        <w:t xml:space="preserve">   </w:t>
      </w:r>
      <w:r w:rsidR="00FC11EA">
        <w:rPr>
          <w:rFonts w:ascii="Arial" w:hAnsi="Arial" w:cs="Arial"/>
          <w:kern w:val="0"/>
          <w14:ligatures w14:val="none"/>
        </w:rPr>
        <w:t xml:space="preserve">Correspondingly, Foundation Years (2011) </w:t>
      </w:r>
      <w:r w:rsidR="005D3B69">
        <w:rPr>
          <w:rFonts w:ascii="Arial" w:hAnsi="Arial" w:cs="Arial"/>
          <w:kern w:val="0"/>
          <w14:ligatures w14:val="none"/>
        </w:rPr>
        <w:t>agrees with Birth to 5 Matters by suggesting</w:t>
      </w:r>
      <w:r w:rsidR="00FC11EA">
        <w:rPr>
          <w:rFonts w:ascii="Arial" w:hAnsi="Arial" w:cs="Arial"/>
          <w:kern w:val="0"/>
          <w14:ligatures w14:val="none"/>
        </w:rPr>
        <w:t xml:space="preserve"> that each unique child learns at different rates from birth and grows and develops in their own way. It conveys that their well-being, </w:t>
      </w:r>
      <w:r w:rsidR="00FC11EA">
        <w:rPr>
          <w:rFonts w:ascii="Arial" w:hAnsi="Arial" w:cs="Arial"/>
          <w:kern w:val="0"/>
          <w14:ligatures w14:val="none"/>
        </w:rPr>
        <w:t>emotional</w:t>
      </w:r>
      <w:r w:rsidR="00FC11EA">
        <w:rPr>
          <w:rFonts w:ascii="Arial" w:hAnsi="Arial" w:cs="Arial"/>
          <w:kern w:val="0"/>
          <w14:ligatures w14:val="none"/>
        </w:rPr>
        <w:t xml:space="preserve">, </w:t>
      </w:r>
      <w:r w:rsidR="00FC11EA">
        <w:rPr>
          <w:rFonts w:ascii="Arial" w:hAnsi="Arial" w:cs="Arial"/>
          <w:kern w:val="0"/>
          <w14:ligatures w14:val="none"/>
        </w:rPr>
        <w:t>social</w:t>
      </w:r>
      <w:r w:rsidR="00FC11EA">
        <w:rPr>
          <w:rFonts w:ascii="Arial" w:hAnsi="Arial" w:cs="Arial"/>
          <w:kern w:val="0"/>
          <w14:ligatures w14:val="none"/>
        </w:rPr>
        <w:t xml:space="preserve">, and </w:t>
      </w:r>
      <w:r w:rsidR="00FC11EA">
        <w:rPr>
          <w:rFonts w:ascii="Arial" w:hAnsi="Arial" w:cs="Arial"/>
          <w:kern w:val="0"/>
          <w14:ligatures w14:val="none"/>
        </w:rPr>
        <w:t xml:space="preserve">physical </w:t>
      </w:r>
      <w:r w:rsidR="00FC11EA">
        <w:rPr>
          <w:rFonts w:ascii="Arial" w:hAnsi="Arial" w:cs="Arial"/>
          <w:kern w:val="0"/>
          <w14:ligatures w14:val="none"/>
        </w:rPr>
        <w:t>development should be included in their developmental journey and considered unique to them, not compared with others.</w:t>
      </w:r>
    </w:p>
    <w:p w14:paraId="1EB45AB1" w14:textId="2C508FF0" w:rsidR="00C249F9" w:rsidRDefault="00BF4DF8" w:rsidP="00F24049">
      <w:pPr>
        <w:spacing w:line="360" w:lineRule="auto"/>
        <w:rPr>
          <w:rFonts w:ascii="Arial" w:hAnsi="Arial" w:cs="Arial"/>
          <w:color w:val="000000" w:themeColor="text1"/>
          <w:kern w:val="0"/>
          <w:shd w:val="clear" w:color="auto" w:fill="FFFFFF"/>
          <w14:ligatures w14:val="none"/>
        </w:rPr>
      </w:pPr>
      <w:r w:rsidRPr="008A0BF4">
        <w:rPr>
          <w:rFonts w:ascii="Arial" w:hAnsi="Arial" w:cs="Arial"/>
          <w:color w:val="000000" w:themeColor="text1"/>
          <w:kern w:val="0"/>
          <w:shd w:val="clear" w:color="auto" w:fill="FFFFFF"/>
          <w14:ligatures w14:val="none"/>
        </w:rPr>
        <w:t xml:space="preserve">  </w:t>
      </w:r>
      <w:r w:rsidR="00C24943">
        <w:rPr>
          <w:rFonts w:ascii="Arial" w:hAnsi="Arial" w:cs="Arial"/>
          <w:color w:val="000000" w:themeColor="text1"/>
          <w:kern w:val="0"/>
          <w:shd w:val="clear" w:color="auto" w:fill="FFFFFF"/>
          <w14:ligatures w14:val="none"/>
        </w:rPr>
        <w:t>Furthermore</w:t>
      </w:r>
      <w:r w:rsidRPr="008A0BF4">
        <w:rPr>
          <w:rFonts w:ascii="Arial" w:hAnsi="Arial" w:cs="Arial"/>
          <w:color w:val="000000" w:themeColor="text1"/>
          <w:kern w:val="0"/>
          <w:shd w:val="clear" w:color="auto" w:fill="FFFFFF"/>
          <w14:ligatures w14:val="none"/>
        </w:rPr>
        <w:t xml:space="preserve">, </w:t>
      </w:r>
      <w:r w:rsidR="00C06814" w:rsidRPr="008A0BF4">
        <w:rPr>
          <w:rFonts w:ascii="Arial" w:hAnsi="Arial" w:cs="Arial"/>
          <w:color w:val="000000" w:themeColor="text1"/>
          <w:kern w:val="0"/>
          <w:shd w:val="clear" w:color="auto" w:fill="FFFFFF"/>
          <w14:ligatures w14:val="none"/>
        </w:rPr>
        <w:t xml:space="preserve">the </w:t>
      </w:r>
      <w:r w:rsidR="002E4DF2" w:rsidRPr="008A0BF4">
        <w:rPr>
          <w:rFonts w:ascii="Arial" w:hAnsi="Arial" w:cs="Arial"/>
          <w:color w:val="000000" w:themeColor="text1"/>
          <w:kern w:val="0"/>
          <w:shd w:val="clear" w:color="auto" w:fill="FFFFFF"/>
          <w14:ligatures w14:val="none"/>
        </w:rPr>
        <w:t xml:space="preserve">Education </w:t>
      </w:r>
      <w:r w:rsidR="00C06814" w:rsidRPr="008A0BF4">
        <w:rPr>
          <w:rFonts w:ascii="Arial" w:hAnsi="Arial" w:cs="Arial"/>
          <w:color w:val="000000" w:themeColor="text1"/>
          <w:kern w:val="0"/>
          <w:shd w:val="clear" w:color="auto" w:fill="FFFFFF"/>
          <w14:ligatures w14:val="none"/>
        </w:rPr>
        <w:t>E</w:t>
      </w:r>
      <w:r w:rsidR="002E4DF2" w:rsidRPr="008A0BF4">
        <w:rPr>
          <w:rFonts w:ascii="Arial" w:hAnsi="Arial" w:cs="Arial"/>
          <w:color w:val="000000" w:themeColor="text1"/>
          <w:kern w:val="0"/>
          <w:shd w:val="clear" w:color="auto" w:fill="FFFFFF"/>
          <w14:ligatures w14:val="none"/>
        </w:rPr>
        <w:t xml:space="preserve">ndowment </w:t>
      </w:r>
      <w:r w:rsidR="00AC7378" w:rsidRPr="008A0BF4">
        <w:rPr>
          <w:rFonts w:ascii="Arial" w:hAnsi="Arial" w:cs="Arial"/>
          <w:color w:val="000000" w:themeColor="text1"/>
          <w:kern w:val="0"/>
          <w:shd w:val="clear" w:color="auto" w:fill="FFFFFF"/>
          <w14:ligatures w14:val="none"/>
        </w:rPr>
        <w:t>Foundation (2025) state</w:t>
      </w:r>
      <w:r w:rsidR="00C06814" w:rsidRPr="008A0BF4">
        <w:rPr>
          <w:rFonts w:ascii="Arial" w:hAnsi="Arial" w:cs="Arial"/>
          <w:color w:val="000000" w:themeColor="text1"/>
          <w:kern w:val="0"/>
          <w:shd w:val="clear" w:color="auto" w:fill="FFFFFF"/>
          <w14:ligatures w14:val="none"/>
        </w:rPr>
        <w:t>s</w:t>
      </w:r>
      <w:r w:rsidR="00AC7378" w:rsidRPr="008A0BF4">
        <w:rPr>
          <w:rFonts w:ascii="Arial" w:hAnsi="Arial" w:cs="Arial"/>
          <w:color w:val="000000" w:themeColor="text1"/>
          <w:kern w:val="0"/>
          <w:shd w:val="clear" w:color="auto" w:fill="FFFFFF"/>
          <w14:ligatures w14:val="none"/>
        </w:rPr>
        <w:t xml:space="preserve"> that </w:t>
      </w:r>
      <w:r w:rsidRPr="008A0BF4">
        <w:rPr>
          <w:rFonts w:ascii="Arial" w:hAnsi="Arial" w:cs="Arial"/>
          <w:color w:val="000000" w:themeColor="text1"/>
          <w:kern w:val="0"/>
          <w:shd w:val="clear" w:color="auto" w:fill="FFFFFF"/>
          <w14:ligatures w14:val="none"/>
        </w:rPr>
        <w:t>a</w:t>
      </w:r>
      <w:r w:rsidR="00BC3D28" w:rsidRPr="008A0BF4">
        <w:rPr>
          <w:rFonts w:ascii="Arial" w:hAnsi="Arial" w:cs="Arial"/>
          <w:color w:val="000000" w:themeColor="text1"/>
          <w:kern w:val="0"/>
          <w:shd w:val="clear" w:color="auto" w:fill="FFFFFF"/>
          <w14:ligatures w14:val="none"/>
        </w:rPr>
        <w:t>ll children possess agency and curiosity for learning, and they will engage with others and the world around them in various ways. Recognising these different ways of understanding the world is essential to comprehending who children are and how to support their development</w:t>
      </w:r>
      <w:r w:rsidR="00437E1D" w:rsidRPr="008A0BF4">
        <w:rPr>
          <w:rFonts w:ascii="Arial" w:hAnsi="Arial" w:cs="Arial"/>
          <w:color w:val="000000" w:themeColor="text1"/>
          <w:kern w:val="0"/>
          <w:shd w:val="clear" w:color="auto" w:fill="FFFFFF"/>
          <w14:ligatures w14:val="none"/>
        </w:rPr>
        <w:t xml:space="preserve"> (Wor</w:t>
      </w:r>
      <w:r w:rsidR="00690A8B" w:rsidRPr="008A0BF4">
        <w:rPr>
          <w:rFonts w:ascii="Arial" w:hAnsi="Arial" w:cs="Arial"/>
          <w:color w:val="000000" w:themeColor="text1"/>
          <w:kern w:val="0"/>
          <w:shd w:val="clear" w:color="auto" w:fill="FFFFFF"/>
          <w14:ligatures w14:val="none"/>
        </w:rPr>
        <w:t>cestershire County Council,</w:t>
      </w:r>
      <w:r w:rsidR="007E7908" w:rsidRPr="008A0BF4">
        <w:rPr>
          <w:rFonts w:ascii="Arial" w:hAnsi="Arial" w:cs="Arial"/>
          <w:color w:val="000000" w:themeColor="text1"/>
          <w:kern w:val="0"/>
          <w:shd w:val="clear" w:color="auto" w:fill="FFFFFF"/>
          <w14:ligatures w14:val="none"/>
        </w:rPr>
        <w:t xml:space="preserve"> no date). </w:t>
      </w:r>
    </w:p>
    <w:p w14:paraId="06F98F46" w14:textId="77777777" w:rsidR="000E3212" w:rsidRDefault="000E3212" w:rsidP="00F24049">
      <w:pPr>
        <w:spacing w:line="360" w:lineRule="auto"/>
        <w:rPr>
          <w:rFonts w:ascii="Arial" w:hAnsi="Arial" w:cs="Arial"/>
          <w:color w:val="000000" w:themeColor="text1"/>
          <w:kern w:val="0"/>
          <w:shd w:val="clear" w:color="auto" w:fill="FFFFFF"/>
          <w14:ligatures w14:val="none"/>
        </w:rPr>
      </w:pPr>
    </w:p>
    <w:p w14:paraId="6822E3C3" w14:textId="77777777" w:rsidR="00896246" w:rsidRDefault="00896246" w:rsidP="00534000">
      <w:pPr>
        <w:pStyle w:val="NormalWeb"/>
        <w:spacing w:line="360" w:lineRule="auto"/>
        <w:rPr>
          <w:rFonts w:ascii="Arial" w:hAnsi="Arial" w:cs="Arial"/>
          <w:color w:val="000000"/>
        </w:rPr>
      </w:pPr>
      <w:r>
        <w:rPr>
          <w:rFonts w:ascii="Arial" w:hAnsi="Arial" w:cs="Arial"/>
          <w:color w:val="000000" w:themeColor="text1"/>
          <w:shd w:val="clear" w:color="auto" w:fill="FFFFFF"/>
        </w:rPr>
        <w:lastRenderedPageBreak/>
        <w:t xml:space="preserve">   </w:t>
      </w:r>
      <w:r w:rsidR="004A19EA">
        <w:rPr>
          <w:rFonts w:ascii="Arial" w:hAnsi="Arial" w:cs="Arial"/>
          <w:color w:val="000000" w:themeColor="text1"/>
          <w:shd w:val="clear" w:color="auto" w:fill="FFFFFF"/>
        </w:rPr>
        <w:t xml:space="preserve">One of the most effective and holistic assessment methods that align with the concept of the unique child is the use of learning stories. Developed in New Zealand and championed by Carr and Lee (2012), learning stories are narrative-based observations that document a child’s experiences, interests, and learning dispositions in a real-life context, </w:t>
      </w:r>
      <w:r w:rsidR="004A19EA">
        <w:rPr>
          <w:rFonts w:ascii="Arial" w:hAnsi="Arial" w:cs="Arial"/>
        </w:rPr>
        <w:t xml:space="preserve">recorded by staff members while watching the children and gathering information (NAEYC, 2016). </w:t>
      </w:r>
      <w:r w:rsidR="004A19EA">
        <w:rPr>
          <w:rFonts w:ascii="Arial" w:hAnsi="Arial" w:cs="Arial"/>
          <w:color w:val="000000"/>
        </w:rPr>
        <w:t>These stories capture what the child is doing, interpret the learning taking place, celebrate successes, and inform next steps (Carr and Lee, 2012)</w:t>
      </w:r>
      <w:r w:rsidR="00F13AD3">
        <w:rPr>
          <w:rFonts w:ascii="Arial" w:hAnsi="Arial" w:cs="Arial"/>
          <w:color w:val="000000"/>
        </w:rPr>
        <w:t>.</w:t>
      </w:r>
      <w:r w:rsidR="00534000">
        <w:rPr>
          <w:rFonts w:ascii="Arial" w:hAnsi="Arial" w:cs="Arial"/>
          <w:color w:val="000000"/>
        </w:rPr>
        <w:t xml:space="preserve"> </w:t>
      </w:r>
    </w:p>
    <w:p w14:paraId="03923BAD" w14:textId="32F71A19" w:rsidR="009732E6" w:rsidRPr="00F13AD3" w:rsidRDefault="00896246" w:rsidP="00534000">
      <w:pPr>
        <w:pStyle w:val="NormalWeb"/>
        <w:spacing w:line="360" w:lineRule="auto"/>
        <w:rPr>
          <w:rFonts w:ascii="Arial" w:hAnsi="Arial" w:cs="Arial"/>
          <w:color w:val="000000"/>
        </w:rPr>
      </w:pPr>
      <w:r>
        <w:rPr>
          <w:rFonts w:ascii="Arial" w:hAnsi="Arial" w:cs="Arial"/>
          <w:color w:val="000000"/>
        </w:rPr>
        <w:t xml:space="preserve">   </w:t>
      </w:r>
      <w:r w:rsidR="00465775">
        <w:rPr>
          <w:rFonts w:ascii="Arial" w:hAnsi="Arial" w:cs="Arial"/>
          <w:color w:val="000000"/>
        </w:rPr>
        <w:t xml:space="preserve">The Education Hub (2020) emphasises that learning stories support the idea that assessment should be child-centred and embedded within meaningful interactions. Moreover, The Education Hub (2020) </w:t>
      </w:r>
      <w:r w:rsidR="00465775">
        <w:rPr>
          <w:rFonts w:ascii="Arial" w:hAnsi="Arial" w:cs="Arial"/>
        </w:rPr>
        <w:t xml:space="preserve">highlights that learning stories should reflect a storyline of how the unique child is progressing, which can include photographs of the children engaging in activities. Adding photographs allows practitioners and the child’s parents to reflect on the child's development and </w:t>
      </w:r>
      <w:r w:rsidR="004A4087">
        <w:rPr>
          <w:rFonts w:ascii="Arial" w:hAnsi="Arial" w:cs="Arial"/>
        </w:rPr>
        <w:t>bett</w:t>
      </w:r>
      <w:r w:rsidR="00465775">
        <w:rPr>
          <w:rFonts w:ascii="Arial" w:hAnsi="Arial" w:cs="Arial"/>
        </w:rPr>
        <w:t>er understand their strengths and weaknesses</w:t>
      </w:r>
      <w:r w:rsidR="002C0DD5">
        <w:rPr>
          <w:rFonts w:ascii="Arial" w:hAnsi="Arial" w:cs="Arial"/>
        </w:rPr>
        <w:t xml:space="preserve"> (The Education Hub, 2020)</w:t>
      </w:r>
      <w:r w:rsidR="00465775">
        <w:rPr>
          <w:rFonts w:ascii="Arial" w:hAnsi="Arial" w:cs="Arial"/>
        </w:rPr>
        <w:t>.</w:t>
      </w:r>
    </w:p>
    <w:p w14:paraId="778357D4" w14:textId="56D39B43" w:rsidR="001700DE" w:rsidRDefault="00931E92" w:rsidP="001700DE">
      <w:pPr>
        <w:pStyle w:val="NormalWeb"/>
        <w:spacing w:line="360" w:lineRule="auto"/>
        <w:rPr>
          <w:rFonts w:ascii="Arial" w:hAnsi="Arial" w:cs="Arial"/>
        </w:rPr>
      </w:pPr>
      <w:r>
        <w:rPr>
          <w:rFonts w:ascii="Arial" w:hAnsi="Arial" w:cs="Arial"/>
        </w:rPr>
        <w:t>Moreover, Froebel Trust (2020) implies that learning stories are collaborative tools. They frequently involve input from multiple people, including children, parents, and practitioners. By doing this, it forms a strengthening link between home and educational environments. This co-construction of meaning helps to ensure that the child’s learning journey remains both personal to them and authentic (Froebel Trust, 2020). </w:t>
      </w:r>
      <w:r w:rsidR="00E22D35">
        <w:rPr>
          <w:rFonts w:ascii="Arial" w:hAnsi="Arial" w:cs="Arial"/>
        </w:rPr>
        <w:t xml:space="preserve">Froebel wanted practitioners to study how children develop their own understanding of the world around them through self-awareness, senses, interests, and their everyday life experiences. Froebel emphasised that learning is multifaceted and integrated, and that children will develop an understanding of subjects through the connections between math, nature, and </w:t>
      </w:r>
      <w:r w:rsidR="00867F6A">
        <w:rPr>
          <w:rFonts w:ascii="Arial" w:hAnsi="Arial" w:cs="Arial"/>
        </w:rPr>
        <w:t xml:space="preserve">the </w:t>
      </w:r>
      <w:r w:rsidR="00E22D35">
        <w:rPr>
          <w:rFonts w:ascii="Arial" w:hAnsi="Arial" w:cs="Arial"/>
        </w:rPr>
        <w:t>humanities</w:t>
      </w:r>
      <w:r w:rsidR="00E22D35">
        <w:rPr>
          <w:rFonts w:ascii="Arial" w:hAnsi="Arial" w:cs="Arial"/>
        </w:rPr>
        <w:t xml:space="preserve"> (Froebel Trust,2020). </w:t>
      </w:r>
      <w:r w:rsidR="001700DE">
        <w:rPr>
          <w:rFonts w:ascii="Arial" w:hAnsi="Arial" w:cs="Arial"/>
        </w:rPr>
        <w:t xml:space="preserve">               </w:t>
      </w:r>
    </w:p>
    <w:p w14:paraId="5CEE0287" w14:textId="77777777" w:rsidR="00342CEB" w:rsidRDefault="005C260E" w:rsidP="00342CEB">
      <w:pPr>
        <w:pStyle w:val="NormalWeb"/>
        <w:spacing w:line="360" w:lineRule="auto"/>
        <w:rPr>
          <w:rFonts w:ascii="Arial" w:hAnsi="Arial" w:cs="Arial"/>
          <w:color w:val="000000"/>
        </w:rPr>
      </w:pPr>
      <w:r>
        <w:rPr>
          <w:rFonts w:ascii="Arial" w:hAnsi="Arial" w:cs="Arial"/>
          <w:color w:val="000000"/>
        </w:rPr>
        <w:t xml:space="preserve">Carr and Lee (2019) </w:t>
      </w:r>
      <w:r w:rsidR="007E44BE">
        <w:rPr>
          <w:rFonts w:ascii="Arial" w:hAnsi="Arial" w:cs="Arial"/>
          <w:color w:val="000000"/>
        </w:rPr>
        <w:t>suggest that l</w:t>
      </w:r>
      <w:r w:rsidR="001700DE" w:rsidRPr="001700DE">
        <w:rPr>
          <w:rFonts w:ascii="Arial" w:hAnsi="Arial" w:cs="Arial"/>
          <w:color w:val="000000"/>
        </w:rPr>
        <w:t xml:space="preserve">earning </w:t>
      </w:r>
      <w:r w:rsidR="007E44BE">
        <w:rPr>
          <w:rFonts w:ascii="Arial" w:hAnsi="Arial" w:cs="Arial"/>
          <w:color w:val="000000"/>
        </w:rPr>
        <w:t>s</w:t>
      </w:r>
      <w:r w:rsidR="001700DE" w:rsidRPr="001700DE">
        <w:rPr>
          <w:rFonts w:ascii="Arial" w:hAnsi="Arial" w:cs="Arial"/>
          <w:color w:val="000000"/>
        </w:rPr>
        <w:t xml:space="preserve">tories support the idea that assessment should be child-centred and embedded within meaningful interactions. Unlike checklists or tick-box formats, </w:t>
      </w:r>
      <w:r w:rsidR="007E44BE">
        <w:rPr>
          <w:rFonts w:ascii="Arial" w:hAnsi="Arial" w:cs="Arial"/>
          <w:color w:val="000000"/>
        </w:rPr>
        <w:t>l</w:t>
      </w:r>
      <w:r w:rsidR="001700DE" w:rsidRPr="001700DE">
        <w:rPr>
          <w:rFonts w:ascii="Arial" w:hAnsi="Arial" w:cs="Arial"/>
          <w:color w:val="000000"/>
        </w:rPr>
        <w:t xml:space="preserve">earning </w:t>
      </w:r>
      <w:r w:rsidR="007E44BE">
        <w:rPr>
          <w:rFonts w:ascii="Arial" w:hAnsi="Arial" w:cs="Arial"/>
          <w:color w:val="000000"/>
        </w:rPr>
        <w:t>s</w:t>
      </w:r>
      <w:r w:rsidR="001700DE" w:rsidRPr="001700DE">
        <w:rPr>
          <w:rFonts w:ascii="Arial" w:hAnsi="Arial" w:cs="Arial"/>
          <w:color w:val="000000"/>
        </w:rPr>
        <w:t>tories allow educators to reflect on each child's unique developmental trajectory and cultural background</w:t>
      </w:r>
      <w:r w:rsidR="00306DF9">
        <w:rPr>
          <w:rFonts w:ascii="Arial" w:hAnsi="Arial" w:cs="Arial"/>
          <w:color w:val="000000"/>
        </w:rPr>
        <w:t xml:space="preserve"> (Carr and Lee, 2019)</w:t>
      </w:r>
      <w:r w:rsidR="001700DE" w:rsidRPr="001700DE">
        <w:rPr>
          <w:rFonts w:ascii="Arial" w:hAnsi="Arial" w:cs="Arial"/>
          <w:color w:val="000000"/>
        </w:rPr>
        <w:t xml:space="preserve">. </w:t>
      </w:r>
      <w:r w:rsidR="00263ED1">
        <w:rPr>
          <w:rFonts w:ascii="Arial" w:hAnsi="Arial" w:cs="Arial"/>
          <w:color w:val="000000"/>
        </w:rPr>
        <w:t xml:space="preserve">Additionally, </w:t>
      </w:r>
      <w:r w:rsidR="00A1673F">
        <w:rPr>
          <w:rFonts w:ascii="Arial" w:hAnsi="Arial" w:cs="Arial"/>
          <w:color w:val="000000"/>
        </w:rPr>
        <w:t xml:space="preserve">NAEYC (2021) </w:t>
      </w:r>
      <w:r w:rsidR="009B6D35">
        <w:rPr>
          <w:rFonts w:ascii="Arial" w:hAnsi="Arial" w:cs="Arial"/>
          <w:color w:val="000000"/>
        </w:rPr>
        <w:t>also state that l</w:t>
      </w:r>
      <w:r w:rsidR="00C71AB6">
        <w:rPr>
          <w:rFonts w:ascii="Arial" w:hAnsi="Arial" w:cs="Arial"/>
          <w:color w:val="000000"/>
        </w:rPr>
        <w:t>earning stories</w:t>
      </w:r>
      <w:r w:rsidR="001700DE" w:rsidRPr="001700DE">
        <w:rPr>
          <w:rFonts w:ascii="Arial" w:hAnsi="Arial" w:cs="Arial"/>
          <w:color w:val="000000"/>
        </w:rPr>
        <w:t xml:space="preserve"> </w:t>
      </w:r>
      <w:r w:rsidR="00C71AB6">
        <w:rPr>
          <w:rFonts w:ascii="Arial" w:hAnsi="Arial" w:cs="Arial"/>
          <w:color w:val="000000"/>
        </w:rPr>
        <w:t>are</w:t>
      </w:r>
      <w:r w:rsidR="001700DE" w:rsidRPr="001700DE">
        <w:rPr>
          <w:rFonts w:ascii="Arial" w:hAnsi="Arial" w:cs="Arial"/>
          <w:color w:val="000000"/>
        </w:rPr>
        <w:t xml:space="preserve"> a rich form of formative assessment that aligns well with play-based approaches because they </w:t>
      </w:r>
      <w:r w:rsidR="001700DE" w:rsidRPr="001700DE">
        <w:rPr>
          <w:rFonts w:ascii="Arial" w:hAnsi="Arial" w:cs="Arial"/>
          <w:color w:val="000000"/>
        </w:rPr>
        <w:lastRenderedPageBreak/>
        <w:t>recognise learning in diverse forms and value creativity, problem-solving, and emotional growth</w:t>
      </w:r>
      <w:r w:rsidR="00130319">
        <w:rPr>
          <w:rFonts w:ascii="Arial" w:hAnsi="Arial" w:cs="Arial"/>
          <w:color w:val="000000"/>
        </w:rPr>
        <w:t>.</w:t>
      </w:r>
      <w:r w:rsidR="001700DE" w:rsidRPr="001700DE">
        <w:rPr>
          <w:rFonts w:ascii="Arial" w:hAnsi="Arial" w:cs="Arial"/>
          <w:color w:val="000000"/>
        </w:rPr>
        <w:t xml:space="preserve"> </w:t>
      </w:r>
    </w:p>
    <w:p w14:paraId="401AACC5" w14:textId="7B5DEB1C" w:rsidR="00342CEB" w:rsidRDefault="00342CEB" w:rsidP="00342CEB">
      <w:pPr>
        <w:pStyle w:val="NormalWeb"/>
        <w:spacing w:line="360" w:lineRule="auto"/>
        <w:rPr>
          <w:rFonts w:ascii="Arial" w:hAnsi="Arial" w:cs="Arial"/>
          <w:color w:val="000000"/>
        </w:rPr>
      </w:pPr>
      <w:r>
        <w:rPr>
          <w:rFonts w:ascii="Arial" w:hAnsi="Arial" w:cs="Arial"/>
          <w:color w:val="000000"/>
        </w:rPr>
        <w:t xml:space="preserve">   </w:t>
      </w:r>
      <w:r w:rsidRPr="00342CEB">
        <w:rPr>
          <w:rFonts w:ascii="Arial" w:hAnsi="Arial" w:cs="Arial"/>
          <w:color w:val="000000"/>
        </w:rPr>
        <w:t>According to</w:t>
      </w:r>
      <w:r w:rsidRPr="00342CEB">
        <w:rPr>
          <w:rStyle w:val="apple-converted-space"/>
          <w:rFonts w:ascii="Arial" w:eastAsiaTheme="majorEastAsia" w:hAnsi="Arial" w:cs="Arial"/>
          <w:color w:val="000000"/>
        </w:rPr>
        <w:t> </w:t>
      </w:r>
      <w:r w:rsidRPr="003E6FD0">
        <w:rPr>
          <w:rStyle w:val="Strong"/>
          <w:rFonts w:ascii="Arial" w:eastAsiaTheme="majorEastAsia" w:hAnsi="Arial" w:cs="Arial"/>
          <w:b w:val="0"/>
          <w:bCs w:val="0"/>
          <w:color w:val="000000"/>
        </w:rPr>
        <w:t>The Education Hub (2020)</w:t>
      </w:r>
      <w:r w:rsidRPr="003E6FD0">
        <w:rPr>
          <w:rFonts w:ascii="Arial" w:hAnsi="Arial" w:cs="Arial"/>
          <w:b/>
          <w:bCs/>
          <w:color w:val="000000"/>
        </w:rPr>
        <w:t>,</w:t>
      </w:r>
      <w:r w:rsidRPr="00342CEB">
        <w:rPr>
          <w:rFonts w:ascii="Arial" w:hAnsi="Arial" w:cs="Arial"/>
          <w:color w:val="000000"/>
        </w:rPr>
        <w:t xml:space="preserve"> Learning Stories open communication channels between early years practitioners and parents, helping families </w:t>
      </w:r>
      <w:r w:rsidR="0000776F">
        <w:rPr>
          <w:rFonts w:ascii="Arial" w:hAnsi="Arial" w:cs="Arial"/>
          <w:color w:val="000000"/>
        </w:rPr>
        <w:t>bett</w:t>
      </w:r>
      <w:r w:rsidRPr="00342CEB">
        <w:rPr>
          <w:rFonts w:ascii="Arial" w:hAnsi="Arial" w:cs="Arial"/>
          <w:color w:val="000000"/>
        </w:rPr>
        <w:t>er understand their child’s experiences, interests, and developmental progress within the educational setting. This approach empowers parents to become active partners in their child’s learning journey. Furthermore,</w:t>
      </w:r>
      <w:r w:rsidRPr="00342CEB">
        <w:rPr>
          <w:rStyle w:val="apple-converted-space"/>
          <w:rFonts w:ascii="Arial" w:eastAsiaTheme="majorEastAsia" w:hAnsi="Arial" w:cs="Arial"/>
          <w:color w:val="000000"/>
        </w:rPr>
        <w:t> </w:t>
      </w:r>
      <w:r w:rsidRPr="0000776F">
        <w:rPr>
          <w:rStyle w:val="Strong"/>
          <w:rFonts w:ascii="Arial" w:eastAsiaTheme="majorEastAsia" w:hAnsi="Arial" w:cs="Arial"/>
          <w:b w:val="0"/>
          <w:bCs w:val="0"/>
          <w:color w:val="000000"/>
        </w:rPr>
        <w:t>Carr and Lee (2012)</w:t>
      </w:r>
      <w:r w:rsidRPr="00342CEB">
        <w:rPr>
          <w:rStyle w:val="apple-converted-space"/>
          <w:rFonts w:ascii="Arial" w:eastAsiaTheme="majorEastAsia" w:hAnsi="Arial" w:cs="Arial"/>
          <w:color w:val="000000"/>
        </w:rPr>
        <w:t> </w:t>
      </w:r>
      <w:r w:rsidRPr="00342CEB">
        <w:rPr>
          <w:rFonts w:ascii="Arial" w:hAnsi="Arial" w:cs="Arial"/>
          <w:color w:val="000000"/>
        </w:rPr>
        <w:t>emphasise that Learning Stories enhance transparency by making the assessment process visible and meaningful to all stakeholders, thus reinforcing trust and shared responsibility.</w:t>
      </w:r>
      <w:r w:rsidRPr="00342CEB">
        <w:rPr>
          <w:rStyle w:val="apple-converted-space"/>
          <w:rFonts w:ascii="Arial" w:eastAsiaTheme="majorEastAsia" w:hAnsi="Arial" w:cs="Arial"/>
          <w:color w:val="000000"/>
        </w:rPr>
        <w:t> </w:t>
      </w:r>
      <w:r w:rsidR="00FB38B9">
        <w:rPr>
          <w:rStyle w:val="Strong"/>
          <w:rFonts w:ascii="Arial" w:eastAsiaTheme="majorEastAsia" w:hAnsi="Arial" w:cs="Arial"/>
          <w:b w:val="0"/>
          <w:bCs w:val="0"/>
          <w:color w:val="000000"/>
        </w:rPr>
        <w:t>Knauf (2019)</w:t>
      </w:r>
      <w:r w:rsidRPr="00342CEB">
        <w:rPr>
          <w:rStyle w:val="apple-converted-space"/>
          <w:rFonts w:ascii="Arial" w:eastAsiaTheme="majorEastAsia" w:hAnsi="Arial" w:cs="Arial"/>
          <w:color w:val="000000"/>
        </w:rPr>
        <w:t> </w:t>
      </w:r>
      <w:r w:rsidRPr="00342CEB">
        <w:rPr>
          <w:rFonts w:ascii="Arial" w:hAnsi="Arial" w:cs="Arial"/>
          <w:color w:val="000000"/>
        </w:rPr>
        <w:t>also note</w:t>
      </w:r>
      <w:r w:rsidR="00FB38B9">
        <w:rPr>
          <w:rFonts w:ascii="Arial" w:hAnsi="Arial" w:cs="Arial"/>
          <w:color w:val="000000"/>
        </w:rPr>
        <w:t>s</w:t>
      </w:r>
      <w:r w:rsidRPr="00342CEB">
        <w:rPr>
          <w:rFonts w:ascii="Arial" w:hAnsi="Arial" w:cs="Arial"/>
          <w:color w:val="000000"/>
        </w:rPr>
        <w:t xml:space="preserve"> that narrative-based assessments support culturally responsive pedagogy, as they acknowledge the sociocultural contexts in which learning occurs, making them particularly valuable in diverse educational settings.</w:t>
      </w:r>
    </w:p>
    <w:p w14:paraId="482ACC46" w14:textId="77777777" w:rsidR="00D103B0" w:rsidRDefault="006B1B4C" w:rsidP="00D12E13">
      <w:pPr>
        <w:pStyle w:val="NormalWeb"/>
        <w:spacing w:line="360" w:lineRule="auto"/>
        <w:rPr>
          <w:rFonts w:ascii="Arial" w:hAnsi="Arial" w:cs="Arial"/>
        </w:rPr>
      </w:pPr>
      <w:r>
        <w:rPr>
          <w:rFonts w:ascii="Arial" w:hAnsi="Arial" w:cs="Arial"/>
          <w:color w:val="000000"/>
        </w:rPr>
        <w:t xml:space="preserve">Despite their strengths, Learning Stories can be time-consuming and may lack standardisation across settings. Boss (2024) states that </w:t>
      </w:r>
      <w:r>
        <w:rPr>
          <w:rFonts w:ascii="Arial" w:hAnsi="Arial" w:cs="Arial"/>
        </w:rPr>
        <w:t xml:space="preserve">creating Learning Stories requires a significant amount of time, and teachers are often very busy, so many may not have the opportunity to include specific details. Additionally, it takes a skilled observer to focus on the minor and major details required in a Learning Story; therefore, not all staff may have received proper training, leading to inaccuracies or missing details in the Learning Stories. </w:t>
      </w:r>
    </w:p>
    <w:p w14:paraId="0D31598B" w14:textId="1403074A" w:rsidR="00132EB5" w:rsidRDefault="006B1B4C" w:rsidP="00D12E13">
      <w:pPr>
        <w:pStyle w:val="NormalWeb"/>
        <w:spacing w:line="360" w:lineRule="auto"/>
        <w:rPr>
          <w:rFonts w:ascii="Arial" w:hAnsi="Arial" w:cs="Arial"/>
        </w:rPr>
      </w:pPr>
      <w:r>
        <w:rPr>
          <w:rFonts w:ascii="Arial" w:hAnsi="Arial" w:cs="Arial"/>
        </w:rPr>
        <w:t>Furthermore, Froebel Trust (2017) states that practitioners found it harder to observe and write about children who do not communicate confidently, seek adult interaction</w:t>
      </w:r>
      <w:r w:rsidR="003C6C3F">
        <w:rPr>
          <w:rFonts w:ascii="Arial" w:hAnsi="Arial" w:cs="Arial"/>
        </w:rPr>
        <w:t>,</w:t>
      </w:r>
      <w:r>
        <w:rPr>
          <w:rFonts w:ascii="Arial" w:hAnsi="Arial" w:cs="Arial"/>
        </w:rPr>
        <w:t xml:space="preserve"> or produce artefacts of their learning (e.g., drawings, paintings). This highlights characteristics of children whose ‘signs of learning’ are more likely to go unnoticed. </w:t>
      </w:r>
    </w:p>
    <w:p w14:paraId="1D575695" w14:textId="60F0B231" w:rsidR="00D61DD1" w:rsidRPr="00380A2B" w:rsidRDefault="00380A2B" w:rsidP="00D61DD1">
      <w:pPr>
        <w:pStyle w:val="NormalWeb"/>
        <w:spacing w:line="360" w:lineRule="auto"/>
        <w:rPr>
          <w:rFonts w:ascii="Arial" w:eastAsiaTheme="majorEastAsia" w:hAnsi="Arial" w:cs="Arial"/>
          <w:color w:val="000000"/>
        </w:rPr>
      </w:pPr>
      <w:r>
        <w:rPr>
          <w:rFonts w:ascii="Arial" w:hAnsi="Arial" w:cs="Arial"/>
          <w:color w:val="000000"/>
        </w:rPr>
        <w:t>When assessing young children, educators need to be mindful of the Hawthorne effect, which describes how individuals may change their behaviour when they know they are being watched. This effect is particularly pertinent in early childhood environments, where an adult observer could inadvertently impact a child’s natural behaviour during play or learning sessions. According to</w:t>
      </w:r>
      <w:r>
        <w:rPr>
          <w:rStyle w:val="apple-converted-space"/>
          <w:rFonts w:ascii="Arial" w:eastAsiaTheme="majorEastAsia" w:hAnsi="Arial" w:cs="Arial"/>
          <w:color w:val="000000"/>
        </w:rPr>
        <w:t> </w:t>
      </w:r>
      <w:r>
        <w:rPr>
          <w:rStyle w:val="Strong"/>
          <w:rFonts w:ascii="Arial" w:eastAsiaTheme="majorEastAsia" w:hAnsi="Arial" w:cs="Arial"/>
          <w:b w:val="0"/>
          <w:bCs w:val="0"/>
        </w:rPr>
        <w:t xml:space="preserve">Aubrey </w:t>
      </w:r>
      <w:r>
        <w:rPr>
          <w:rStyle w:val="Strong"/>
          <w:rFonts w:ascii="Arial" w:eastAsiaTheme="majorEastAsia" w:hAnsi="Arial" w:cs="Arial"/>
          <w:b w:val="0"/>
          <w:bCs w:val="0"/>
          <w:color w:val="000000"/>
        </w:rPr>
        <w:t>and Riley (2016)</w:t>
      </w:r>
      <w:r>
        <w:rPr>
          <w:rFonts w:ascii="Arial" w:hAnsi="Arial" w:cs="Arial"/>
          <w:b/>
          <w:bCs/>
          <w:color w:val="000000"/>
        </w:rPr>
        <w:t>,</w:t>
      </w:r>
      <w:r>
        <w:rPr>
          <w:rFonts w:ascii="Arial" w:hAnsi="Arial" w:cs="Arial"/>
          <w:color w:val="000000"/>
        </w:rPr>
        <w:t xml:space="preserve"> children might approach tasks differently or show increased engagement when they are aware of observation, potentially skewing the accuracy of observational </w:t>
      </w:r>
      <w:r>
        <w:rPr>
          <w:rFonts w:ascii="Arial" w:hAnsi="Arial" w:cs="Arial"/>
          <w:color w:val="000000"/>
        </w:rPr>
        <w:lastRenderedPageBreak/>
        <w:t>assessments. This creates challenges for formative assessment, especially in methods like Learning Stories that depend on unobtrusive and contextual observation.</w:t>
      </w:r>
      <w:r>
        <w:rPr>
          <w:rStyle w:val="apple-converted-space"/>
          <w:rFonts w:ascii="Arial" w:eastAsiaTheme="majorEastAsia" w:hAnsi="Arial" w:cs="Arial"/>
          <w:color w:val="000000"/>
        </w:rPr>
        <w:t> </w:t>
      </w:r>
      <w:r w:rsidR="000144EA">
        <w:rPr>
          <w:rStyle w:val="Strong"/>
          <w:rFonts w:ascii="Arial" w:eastAsiaTheme="majorEastAsia" w:hAnsi="Arial" w:cs="Arial"/>
          <w:b w:val="0"/>
          <w:bCs w:val="0"/>
          <w:color w:val="000000"/>
        </w:rPr>
        <w:t>Aubrey and Riley (2016)</w:t>
      </w:r>
      <w:r w:rsidR="000144EA">
        <w:rPr>
          <w:rFonts w:ascii="Arial" w:hAnsi="Arial" w:cs="Arial"/>
          <w:color w:val="000000"/>
        </w:rPr>
        <w:t xml:space="preserve"> indicate that consistent, informal observation over time can alleviate this effect, helping children get used to the observer’s presence and act more naturally. By being aware of the Hawthorne effect, practitioners can interpret observed behaviours carefully and aim for assessments that accurately represent the child’s everyday learning and development.</w:t>
      </w:r>
    </w:p>
    <w:p w14:paraId="1A7DF6D2" w14:textId="407BFA4A" w:rsidR="00DB4B96" w:rsidRPr="00DB4B96" w:rsidRDefault="006A0A83" w:rsidP="00DB4B96">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The Welsh Government (no date</w:t>
      </w:r>
      <w:r w:rsidR="00E46625">
        <w:rPr>
          <w:rFonts w:ascii="Arial" w:eastAsia="Times New Roman" w:hAnsi="Arial" w:cs="Arial"/>
          <w:color w:val="000000"/>
          <w:kern w:val="0"/>
          <w:lang w:eastAsia="en-GB"/>
          <w14:ligatures w14:val="none"/>
        </w:rPr>
        <w:t xml:space="preserve"> b</w:t>
      </w:r>
      <w:r>
        <w:rPr>
          <w:rFonts w:ascii="Arial" w:eastAsia="Times New Roman" w:hAnsi="Arial" w:cs="Arial"/>
          <w:color w:val="000000"/>
          <w:kern w:val="0"/>
          <w:lang w:eastAsia="en-GB"/>
          <w14:ligatures w14:val="none"/>
        </w:rPr>
        <w:t>) states that Foundation Phase Profiles aim to evaluate children's abilities in an educational environment and facilitate the early identification of Additional Learning Needs (ALN). These profiles benefit from contributions by health professionals and educational staff, providing a thorough understanding of each child's developmental requirements. The Welsh Government (2015) indicates that these profiles were created to monitor the unique progress of each child across four primary learning areas: personal and social development, well-being and cultural diversity</w:t>
      </w:r>
      <w:r w:rsidR="005B5867">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language, literacy, and communication skills</w:t>
      </w:r>
      <w:r w:rsidR="005B5867">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mathematical development and physical development. The profiles come in two formats</w:t>
      </w:r>
      <w:r w:rsidR="005B5867">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compact and full</w:t>
      </w:r>
      <w:r w:rsidR="005B5867">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symbolised as a ladder, which illustrates each child’s unique journey through the developmental stages (Welsh Government, n</w:t>
      </w:r>
      <w:r w:rsidR="005B5867">
        <w:rPr>
          <w:rFonts w:ascii="Arial" w:eastAsia="Times New Roman" w:hAnsi="Arial" w:cs="Arial"/>
          <w:color w:val="000000"/>
          <w:kern w:val="0"/>
          <w:lang w:eastAsia="en-GB"/>
          <w14:ligatures w14:val="none"/>
        </w:rPr>
        <w:t>o date</w:t>
      </w:r>
      <w:r w:rsidR="00311962">
        <w:rPr>
          <w:rFonts w:ascii="Arial" w:eastAsia="Times New Roman" w:hAnsi="Arial" w:cs="Arial"/>
          <w:color w:val="000000"/>
          <w:kern w:val="0"/>
          <w:lang w:eastAsia="en-GB"/>
          <w14:ligatures w14:val="none"/>
        </w:rPr>
        <w:t xml:space="preserve"> b</w:t>
      </w:r>
      <w:r>
        <w:rPr>
          <w:rFonts w:ascii="Arial" w:eastAsia="Times New Roman" w:hAnsi="Arial" w:cs="Arial"/>
          <w:color w:val="000000"/>
          <w:kern w:val="0"/>
          <w:lang w:eastAsia="en-GB"/>
          <w14:ligatures w14:val="none"/>
        </w:rPr>
        <w:t>).</w:t>
      </w:r>
    </w:p>
    <w:p w14:paraId="6D729C92" w14:textId="7F445269" w:rsidR="00DB4B96" w:rsidRPr="00DB4B96" w:rsidRDefault="00395D32" w:rsidP="00DB4B96">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These tools not only assist with internal </w:t>
      </w:r>
      <w:proofErr w:type="gramStart"/>
      <w:r>
        <w:rPr>
          <w:rFonts w:ascii="Arial" w:eastAsia="Times New Roman" w:hAnsi="Arial" w:cs="Arial"/>
          <w:color w:val="000000"/>
          <w:kern w:val="0"/>
          <w:lang w:eastAsia="en-GB"/>
          <w14:ligatures w14:val="none"/>
        </w:rPr>
        <w:t>assessments, but</w:t>
      </w:r>
      <w:proofErr w:type="gramEnd"/>
      <w:r>
        <w:rPr>
          <w:rFonts w:ascii="Arial" w:eastAsia="Times New Roman" w:hAnsi="Arial" w:cs="Arial"/>
          <w:color w:val="000000"/>
          <w:kern w:val="0"/>
          <w:lang w:eastAsia="en-GB"/>
          <w14:ligatures w14:val="none"/>
        </w:rPr>
        <w:t xml:space="preserve"> also enhance collaboration between schools and families. They create a common understanding of a child's development, which helps ease the transition into formal education. Additionally, the profiles allow educators to detect early delays in areas like speech or motor skills, enabling them to apply targeted support strategies when necessary (Welsh Government, n</w:t>
      </w:r>
      <w:r w:rsidR="00311962">
        <w:rPr>
          <w:rFonts w:ascii="Arial" w:eastAsia="Times New Roman" w:hAnsi="Arial" w:cs="Arial"/>
          <w:color w:val="000000"/>
          <w:kern w:val="0"/>
          <w:lang w:eastAsia="en-GB"/>
          <w14:ligatures w14:val="none"/>
        </w:rPr>
        <w:t>o date b</w:t>
      </w:r>
      <w:r>
        <w:rPr>
          <w:rFonts w:ascii="Arial" w:eastAsia="Times New Roman" w:hAnsi="Arial" w:cs="Arial"/>
          <w:color w:val="000000"/>
          <w:kern w:val="0"/>
          <w:lang w:eastAsia="en-GB"/>
          <w14:ligatures w14:val="none"/>
        </w:rPr>
        <w:t>).</w:t>
      </w:r>
    </w:p>
    <w:p w14:paraId="243E1DC3" w14:textId="111BEF13" w:rsidR="002578B0" w:rsidRDefault="00B87A9C" w:rsidP="007F5B5E">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Despite their advantages, implementing the Foundation Phase Profiles has encountered some challenges. According to a study by the Welsh Government (2022), </w:t>
      </w:r>
      <w:r w:rsidR="00FE53AD">
        <w:rPr>
          <w:rFonts w:ascii="Arial" w:eastAsia="Times New Roman" w:hAnsi="Arial" w:cs="Arial"/>
          <w:color w:val="000000"/>
          <w:kern w:val="0"/>
          <w:lang w:eastAsia="en-GB"/>
          <w14:ligatures w14:val="none"/>
        </w:rPr>
        <w:t>some</w:t>
      </w:r>
      <w:r>
        <w:rPr>
          <w:rFonts w:ascii="Arial" w:eastAsia="Times New Roman" w:hAnsi="Arial" w:cs="Arial"/>
          <w:color w:val="000000"/>
          <w:kern w:val="0"/>
          <w:lang w:eastAsia="en-GB"/>
          <w14:ligatures w14:val="none"/>
        </w:rPr>
        <w:t xml:space="preserve"> </w:t>
      </w:r>
      <w:r w:rsidR="00FE53AD">
        <w:rPr>
          <w:rFonts w:ascii="Arial" w:eastAsia="Times New Roman" w:hAnsi="Arial" w:cs="Arial"/>
          <w:color w:val="000000"/>
          <w:kern w:val="0"/>
          <w:lang w:eastAsia="en-GB"/>
          <w14:ligatures w14:val="none"/>
        </w:rPr>
        <w:t>aspec</w:t>
      </w:r>
      <w:r>
        <w:rPr>
          <w:rFonts w:ascii="Arial" w:eastAsia="Times New Roman" w:hAnsi="Arial" w:cs="Arial"/>
          <w:color w:val="000000"/>
          <w:kern w:val="0"/>
          <w:lang w:eastAsia="en-GB"/>
          <w14:ligatures w14:val="none"/>
        </w:rPr>
        <w:t>ts of the assessment process</w:t>
      </w:r>
      <w:r w:rsidR="00FE53AD">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especially those requiring children to sit at a desk for tasks</w:t>
      </w:r>
      <w:r w:rsidR="00FE53AD">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 xml:space="preserve">can contradict the play-based philosophy of the Foundation Phase. This environment complicates </w:t>
      </w:r>
      <w:proofErr w:type="gramStart"/>
      <w:r>
        <w:rPr>
          <w:rFonts w:ascii="Arial" w:eastAsia="Times New Roman" w:hAnsi="Arial" w:cs="Arial"/>
          <w:color w:val="000000"/>
          <w:kern w:val="0"/>
          <w:lang w:eastAsia="en-GB"/>
          <w14:ligatures w14:val="none"/>
        </w:rPr>
        <w:t>educators</w:t>
      </w:r>
      <w:proofErr w:type="gramEnd"/>
      <w:r>
        <w:rPr>
          <w:rFonts w:ascii="Arial" w:eastAsia="Times New Roman" w:hAnsi="Arial" w:cs="Arial"/>
          <w:color w:val="000000"/>
          <w:kern w:val="0"/>
          <w:lang w:eastAsia="en-GB"/>
          <w14:ligatures w14:val="none"/>
        </w:rPr>
        <w:t xml:space="preserve"> ability to undertake naturalistic observations, which tend to be more effective during free play. Furthermore, the UK Government (2024) indicates that assessment results can vary greatly depending on a child’s age compared to their peers, with younger children or those with ALN </w:t>
      </w:r>
      <w:r>
        <w:rPr>
          <w:rFonts w:ascii="Arial" w:eastAsia="Times New Roman" w:hAnsi="Arial" w:cs="Arial"/>
          <w:color w:val="000000"/>
          <w:kern w:val="0"/>
          <w:lang w:eastAsia="en-GB"/>
          <w14:ligatures w14:val="none"/>
        </w:rPr>
        <w:lastRenderedPageBreak/>
        <w:t>frequently falling short of expected benchmarks due to developmental differences rather than a lack of ability. Teachers are expected to apply their professional judgment in line with defined criteria to assess each child’s developmental stage, highlighting the importance of flexible, child-centred assessment practices</w:t>
      </w:r>
      <w:r w:rsidR="00F95046">
        <w:rPr>
          <w:rFonts w:ascii="Arial" w:eastAsia="Times New Roman" w:hAnsi="Arial" w:cs="Arial"/>
          <w:color w:val="000000"/>
          <w:kern w:val="0"/>
          <w:lang w:eastAsia="en-GB"/>
          <w14:ligatures w14:val="none"/>
        </w:rPr>
        <w:t xml:space="preserve"> (UK Government, </w:t>
      </w:r>
      <w:r w:rsidR="007E54F7">
        <w:rPr>
          <w:rFonts w:ascii="Arial" w:eastAsia="Times New Roman" w:hAnsi="Arial" w:cs="Arial"/>
          <w:color w:val="000000"/>
          <w:kern w:val="0"/>
          <w:lang w:eastAsia="en-GB"/>
          <w14:ligatures w14:val="none"/>
        </w:rPr>
        <w:t>2024)</w:t>
      </w:r>
      <w:r>
        <w:rPr>
          <w:rFonts w:ascii="Arial" w:eastAsia="Times New Roman" w:hAnsi="Arial" w:cs="Arial"/>
          <w:color w:val="000000"/>
          <w:kern w:val="0"/>
          <w:lang w:eastAsia="en-GB"/>
          <w14:ligatures w14:val="none"/>
        </w:rPr>
        <w:t>.</w:t>
      </w:r>
    </w:p>
    <w:p w14:paraId="1D35C60F" w14:textId="323B307A" w:rsidR="007F5B5E" w:rsidRPr="00D81FFC" w:rsidRDefault="002B052B" w:rsidP="00D81FFC">
      <w:pPr>
        <w:spacing w:before="100" w:beforeAutospacing="1" w:after="100" w:afterAutospacing="1" w:line="360" w:lineRule="auto"/>
        <w:rPr>
          <w:rFonts w:ascii="Arial" w:eastAsia="Times New Roman" w:hAnsi="Arial" w:cs="Arial"/>
          <w:b/>
          <w:bCs/>
          <w:color w:val="000000"/>
          <w:kern w:val="0"/>
          <w:u w:val="single"/>
          <w:lang w:eastAsia="en-GB"/>
          <w14:ligatures w14:val="none"/>
        </w:rPr>
      </w:pPr>
      <w:r w:rsidRPr="00D81FFC">
        <w:rPr>
          <w:rFonts w:ascii="Arial" w:eastAsia="Times New Roman" w:hAnsi="Arial" w:cs="Arial"/>
          <w:b/>
          <w:bCs/>
          <w:color w:val="000000"/>
          <w:kern w:val="0"/>
          <w:u w:val="single"/>
          <w:lang w:eastAsia="en-GB"/>
          <w14:ligatures w14:val="none"/>
        </w:rPr>
        <w:t>Section 3</w:t>
      </w:r>
    </w:p>
    <w:p w14:paraId="14506B28" w14:textId="77777777" w:rsidR="00E93D61" w:rsidRDefault="00D1745C" w:rsidP="00E93D61">
      <w:pPr>
        <w:pStyle w:val="Heading1"/>
        <w:spacing w:line="360" w:lineRule="auto"/>
        <w:rPr>
          <w:rFonts w:ascii="Arial" w:hAnsi="Arial" w:cs="Arial"/>
          <w:b/>
          <w:bCs/>
          <w:color w:val="000000"/>
          <w:sz w:val="24"/>
          <w:szCs w:val="24"/>
          <w:u w:val="single"/>
        </w:rPr>
      </w:pPr>
      <w:r w:rsidRPr="00D81FFC">
        <w:rPr>
          <w:rFonts w:ascii="Arial" w:hAnsi="Arial" w:cs="Arial"/>
          <w:b/>
          <w:bCs/>
          <w:color w:val="000000"/>
          <w:sz w:val="24"/>
          <w:szCs w:val="24"/>
          <w:u w:val="single"/>
        </w:rPr>
        <w:t>The Benefits of Outdoor Play for Children with Additional Learning Needs (ALN)</w:t>
      </w:r>
    </w:p>
    <w:p w14:paraId="7D6D37F3" w14:textId="0D4E6A4B" w:rsidR="00CB5D1C" w:rsidRPr="00E93D61" w:rsidRDefault="00CB5D1C" w:rsidP="00E93D61">
      <w:pPr>
        <w:pStyle w:val="Heading1"/>
        <w:spacing w:line="360" w:lineRule="auto"/>
        <w:rPr>
          <w:rFonts w:ascii="Arial" w:hAnsi="Arial" w:cs="Arial"/>
          <w:b/>
          <w:bCs/>
          <w:color w:val="000000"/>
          <w:sz w:val="24"/>
          <w:szCs w:val="24"/>
          <w:u w:val="single"/>
        </w:rPr>
      </w:pPr>
      <w:r w:rsidRPr="00E93D61">
        <w:rPr>
          <w:rFonts w:ascii="Arial" w:hAnsi="Arial" w:cs="Arial"/>
          <w:color w:val="000000"/>
          <w:sz w:val="24"/>
          <w:szCs w:val="24"/>
        </w:rPr>
        <w:t xml:space="preserve">In my view, outdoor play should be a daily experience for all children, especially those with ALN. However, </w:t>
      </w:r>
      <w:r w:rsidR="00507358" w:rsidRPr="00E93D61">
        <w:rPr>
          <w:rFonts w:ascii="Arial" w:hAnsi="Arial" w:cs="Arial"/>
          <w:color w:val="000000"/>
          <w:sz w:val="24"/>
          <w:szCs w:val="24"/>
        </w:rPr>
        <w:t xml:space="preserve">outdoor learning is often undervalued or overlooked </w:t>
      </w:r>
      <w:r w:rsidRPr="00E93D61">
        <w:rPr>
          <w:rFonts w:ascii="Arial" w:hAnsi="Arial" w:cs="Arial"/>
          <w:color w:val="000000"/>
          <w:sz w:val="24"/>
          <w:szCs w:val="24"/>
        </w:rPr>
        <w:t>due to curriculum pressures, staffing issues, or a lack of training. This blog explores how outdoor play supports ALN children and why it should be prioritised within all early years and educational settings.</w:t>
      </w:r>
    </w:p>
    <w:p w14:paraId="27C4092B" w14:textId="2CA05CA6"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Outdoor play is a cornerstone of childhood development, offering open-ended opportunities for discovery, creativity, and growth</w:t>
      </w:r>
      <w:r w:rsidR="00CD0CF3" w:rsidRPr="00D81FFC">
        <w:rPr>
          <w:rFonts w:ascii="Arial" w:hAnsi="Arial" w:cs="Arial"/>
          <w:color w:val="000000"/>
        </w:rPr>
        <w:t xml:space="preserve"> </w:t>
      </w:r>
      <w:r w:rsidR="00D81FFC" w:rsidRPr="00D81FFC">
        <w:rPr>
          <w:rFonts w:ascii="Arial" w:hAnsi="Arial" w:cs="Arial"/>
          <w:color w:val="000000"/>
        </w:rPr>
        <w:t>(</w:t>
      </w:r>
      <w:r w:rsidR="001B5832">
        <w:rPr>
          <w:rFonts w:ascii="Arial" w:hAnsi="Arial" w:cs="Arial"/>
          <w:color w:val="000000"/>
        </w:rPr>
        <w:t>E</w:t>
      </w:r>
      <w:r w:rsidR="00D81FFC" w:rsidRPr="00D81FFC">
        <w:rPr>
          <w:rFonts w:ascii="Arial" w:hAnsi="Arial" w:cs="Arial"/>
          <w:color w:val="000000"/>
        </w:rPr>
        <w:t xml:space="preserve">arly </w:t>
      </w:r>
      <w:r w:rsidR="001B5832">
        <w:rPr>
          <w:rFonts w:ascii="Arial" w:hAnsi="Arial" w:cs="Arial"/>
          <w:color w:val="000000"/>
        </w:rPr>
        <w:t>Y</w:t>
      </w:r>
      <w:r w:rsidR="00D81FFC" w:rsidRPr="00D81FFC">
        <w:rPr>
          <w:rFonts w:ascii="Arial" w:hAnsi="Arial" w:cs="Arial"/>
          <w:color w:val="000000"/>
        </w:rPr>
        <w:t>ears Alliance, 2019)</w:t>
      </w:r>
      <w:r w:rsidRPr="00D81FFC">
        <w:rPr>
          <w:rFonts w:ascii="Arial" w:hAnsi="Arial" w:cs="Arial"/>
          <w:color w:val="000000"/>
        </w:rPr>
        <w:t xml:space="preserve">. </w:t>
      </w:r>
      <w:r w:rsidR="00E87C77">
        <w:rPr>
          <w:rFonts w:ascii="Arial" w:hAnsi="Arial" w:cs="Arial"/>
          <w:color w:val="000000"/>
        </w:rPr>
        <w:t>These benefits are even more significant f</w:t>
      </w:r>
      <w:r w:rsidRPr="00D81FFC">
        <w:rPr>
          <w:rFonts w:ascii="Arial" w:hAnsi="Arial" w:cs="Arial"/>
          <w:color w:val="000000"/>
        </w:rPr>
        <w:t xml:space="preserve">or children with Additional Learning Needs (ALN). Outdoor environments offer flexible, inclusive, and often therapeutic spaces that can adapt to </w:t>
      </w:r>
      <w:r w:rsidR="00E87C77">
        <w:rPr>
          <w:rFonts w:ascii="Arial" w:hAnsi="Arial" w:cs="Arial"/>
          <w:color w:val="000000"/>
        </w:rPr>
        <w:t>each child's</w:t>
      </w:r>
      <w:r w:rsidRPr="00D81FFC">
        <w:rPr>
          <w:rFonts w:ascii="Arial" w:hAnsi="Arial" w:cs="Arial"/>
          <w:color w:val="000000"/>
        </w:rPr>
        <w:t xml:space="preserve"> unique needs. These settings support cognitive and physical development </w:t>
      </w:r>
      <w:r w:rsidR="00263B44">
        <w:rPr>
          <w:rFonts w:ascii="Arial" w:hAnsi="Arial" w:cs="Arial"/>
          <w:color w:val="000000"/>
        </w:rPr>
        <w:t>and</w:t>
      </w:r>
      <w:r w:rsidRPr="00D81FFC">
        <w:rPr>
          <w:rFonts w:ascii="Arial" w:hAnsi="Arial" w:cs="Arial"/>
          <w:color w:val="000000"/>
        </w:rPr>
        <w:t xml:space="preserve"> emotional regulation, social engagement, and sensory processing</w:t>
      </w:r>
      <w:r w:rsidR="00FB439C">
        <w:rPr>
          <w:rFonts w:ascii="Arial" w:hAnsi="Arial" w:cs="Arial"/>
          <w:color w:val="000000"/>
        </w:rPr>
        <w:t>,</w:t>
      </w:r>
      <w:r w:rsidR="00E87C77">
        <w:rPr>
          <w:rFonts w:ascii="Arial" w:hAnsi="Arial" w:cs="Arial"/>
          <w:color w:val="000000"/>
        </w:rPr>
        <w:t xml:space="preserve"> </w:t>
      </w:r>
      <w:r w:rsidRPr="00D81FFC">
        <w:rPr>
          <w:rFonts w:ascii="Arial" w:hAnsi="Arial" w:cs="Arial"/>
          <w:color w:val="000000"/>
        </w:rPr>
        <w:t>key areas of need for many children with ALN</w:t>
      </w:r>
      <w:r w:rsidR="00E87C77">
        <w:rPr>
          <w:rFonts w:ascii="Arial" w:hAnsi="Arial" w:cs="Arial"/>
          <w:color w:val="000000"/>
        </w:rPr>
        <w:t xml:space="preserve"> (Early Years </w:t>
      </w:r>
      <w:r w:rsidR="00FB439C">
        <w:rPr>
          <w:rFonts w:ascii="Arial" w:hAnsi="Arial" w:cs="Arial"/>
          <w:color w:val="000000"/>
        </w:rPr>
        <w:t xml:space="preserve">Alliance, 2019). </w:t>
      </w:r>
    </w:p>
    <w:p w14:paraId="74E1DDEE" w14:textId="77777777" w:rsidR="00D1745C" w:rsidRPr="00507358" w:rsidRDefault="00D1745C" w:rsidP="00D81FFC">
      <w:pPr>
        <w:pStyle w:val="Heading2"/>
        <w:spacing w:line="360" w:lineRule="auto"/>
        <w:rPr>
          <w:rFonts w:ascii="Arial" w:hAnsi="Arial" w:cs="Arial"/>
          <w:color w:val="000000"/>
          <w:sz w:val="24"/>
          <w:szCs w:val="24"/>
          <w:u w:val="single"/>
        </w:rPr>
      </w:pPr>
      <w:r w:rsidRPr="00507358">
        <w:rPr>
          <w:rFonts w:ascii="Arial" w:hAnsi="Arial" w:cs="Arial"/>
          <w:color w:val="000000"/>
          <w:sz w:val="24"/>
          <w:szCs w:val="24"/>
          <w:u w:val="single"/>
        </w:rPr>
        <w:t>Sensory Engagement and Regulation</w:t>
      </w:r>
    </w:p>
    <w:p w14:paraId="180BE7E7" w14:textId="7D2BE6A9" w:rsidR="00D1745C" w:rsidRPr="00D81FFC" w:rsidRDefault="00FB3147" w:rsidP="00D81FFC">
      <w:pPr>
        <w:spacing w:before="100" w:beforeAutospacing="1" w:after="100" w:afterAutospacing="1" w:line="360" w:lineRule="auto"/>
        <w:rPr>
          <w:rFonts w:ascii="Arial" w:hAnsi="Arial" w:cs="Arial"/>
          <w:color w:val="000000"/>
        </w:rPr>
      </w:pPr>
      <w:r>
        <w:rPr>
          <w:rFonts w:ascii="Arial" w:hAnsi="Arial" w:cs="Arial"/>
          <w:color w:val="000000"/>
        </w:rPr>
        <w:t xml:space="preserve">Play Wales (2020) </w:t>
      </w:r>
      <w:r w:rsidR="000D6FF5">
        <w:rPr>
          <w:rFonts w:ascii="Arial" w:hAnsi="Arial" w:cs="Arial"/>
          <w:color w:val="000000"/>
        </w:rPr>
        <w:t>suggests that o</w:t>
      </w:r>
      <w:r w:rsidR="00D1745C" w:rsidRPr="00D81FFC">
        <w:rPr>
          <w:rFonts w:ascii="Arial" w:hAnsi="Arial" w:cs="Arial"/>
          <w:color w:val="000000"/>
        </w:rPr>
        <w:t xml:space="preserve">ne of the most profound benefits of outdoor play for ALN children </w:t>
      </w:r>
      <w:r w:rsidR="006E51B6">
        <w:rPr>
          <w:rFonts w:ascii="Arial" w:hAnsi="Arial" w:cs="Arial"/>
          <w:color w:val="000000"/>
        </w:rPr>
        <w:t>is</w:t>
      </w:r>
      <w:r w:rsidR="00D1745C" w:rsidRPr="00D81FFC">
        <w:rPr>
          <w:rFonts w:ascii="Arial" w:hAnsi="Arial" w:cs="Arial"/>
          <w:color w:val="000000"/>
        </w:rPr>
        <w:t xml:space="preserve"> </w:t>
      </w:r>
      <w:r w:rsidR="006E51B6">
        <w:rPr>
          <w:rFonts w:ascii="Arial" w:hAnsi="Arial" w:cs="Arial"/>
          <w:color w:val="000000"/>
        </w:rPr>
        <w:t>how</w:t>
      </w:r>
      <w:r w:rsidR="00D1745C" w:rsidRPr="00D81FFC">
        <w:rPr>
          <w:rFonts w:ascii="Arial" w:hAnsi="Arial" w:cs="Arial"/>
          <w:color w:val="000000"/>
        </w:rPr>
        <w:t xml:space="preserve"> it supports sensory development and regulation. Many children with conditions such as autism spectrum disorder (ASD), ADHD, or sensory processing disorder (SPD) experience the world differently</w:t>
      </w:r>
      <w:r w:rsidR="00BF5824">
        <w:rPr>
          <w:rFonts w:ascii="Arial" w:hAnsi="Arial" w:cs="Arial"/>
          <w:color w:val="000000"/>
        </w:rPr>
        <w:t xml:space="preserve"> </w:t>
      </w:r>
      <w:r w:rsidR="002717C7">
        <w:rPr>
          <w:rFonts w:ascii="Arial" w:hAnsi="Arial" w:cs="Arial"/>
          <w:color w:val="000000"/>
        </w:rPr>
        <w:t>(SEN, 2021)</w:t>
      </w:r>
      <w:r w:rsidR="00D1745C" w:rsidRPr="00D81FFC">
        <w:rPr>
          <w:rFonts w:ascii="Arial" w:hAnsi="Arial" w:cs="Arial"/>
          <w:color w:val="000000"/>
        </w:rPr>
        <w:t xml:space="preserve">. </w:t>
      </w:r>
    </w:p>
    <w:p w14:paraId="1BCC46BD" w14:textId="23E25915" w:rsidR="00D1745C" w:rsidRPr="00D81FFC" w:rsidRDefault="00FE1DA4" w:rsidP="00D81FFC">
      <w:pPr>
        <w:spacing w:before="100" w:beforeAutospacing="1" w:after="100" w:afterAutospacing="1" w:line="360" w:lineRule="auto"/>
        <w:rPr>
          <w:rFonts w:ascii="Arial" w:hAnsi="Arial" w:cs="Arial"/>
          <w:color w:val="000000"/>
        </w:rPr>
      </w:pPr>
      <w:r>
        <w:rPr>
          <w:rFonts w:ascii="Arial" w:hAnsi="Arial" w:cs="Arial"/>
          <w:color w:val="000000"/>
        </w:rPr>
        <w:t xml:space="preserve">Marcus Autism Centre (2024) </w:t>
      </w:r>
      <w:r w:rsidR="000213D9">
        <w:rPr>
          <w:rFonts w:ascii="Arial" w:hAnsi="Arial" w:cs="Arial"/>
          <w:color w:val="000000"/>
        </w:rPr>
        <w:t>highlights the importance of o</w:t>
      </w:r>
      <w:r w:rsidR="00D1745C" w:rsidRPr="00D81FFC">
        <w:rPr>
          <w:rFonts w:ascii="Arial" w:hAnsi="Arial" w:cs="Arial"/>
          <w:color w:val="000000"/>
        </w:rPr>
        <w:t>utdoor spaces</w:t>
      </w:r>
      <w:r w:rsidR="000213D9">
        <w:rPr>
          <w:rFonts w:ascii="Arial" w:hAnsi="Arial" w:cs="Arial"/>
          <w:color w:val="000000"/>
        </w:rPr>
        <w:t>, which</w:t>
      </w:r>
      <w:r w:rsidR="00D1745C" w:rsidRPr="00D81FFC">
        <w:rPr>
          <w:rFonts w:ascii="Arial" w:hAnsi="Arial" w:cs="Arial"/>
          <w:color w:val="000000"/>
        </w:rPr>
        <w:t xml:space="preserve"> offer a sensory-rich but natural environment that allows children to engage with their senses in a controlled, calming way. Children can feel the breeze on their skin, listen </w:t>
      </w:r>
      <w:r w:rsidR="00D1745C" w:rsidRPr="00D81FFC">
        <w:rPr>
          <w:rFonts w:ascii="Arial" w:hAnsi="Arial" w:cs="Arial"/>
          <w:color w:val="000000"/>
        </w:rPr>
        <w:lastRenderedPageBreak/>
        <w:t>to birds or rustling leaves, smell flowers and soil, or observe light patterns and shadows</w:t>
      </w:r>
      <w:r w:rsidR="000213D9">
        <w:rPr>
          <w:rFonts w:ascii="Arial" w:hAnsi="Arial" w:cs="Arial"/>
          <w:color w:val="000000"/>
        </w:rPr>
        <w:t>,</w:t>
      </w:r>
      <w:r w:rsidR="00123609">
        <w:rPr>
          <w:rFonts w:ascii="Arial" w:hAnsi="Arial" w:cs="Arial"/>
          <w:color w:val="000000"/>
        </w:rPr>
        <w:t xml:space="preserve"> </w:t>
      </w:r>
      <w:r w:rsidR="00D1745C" w:rsidRPr="00D81FFC">
        <w:rPr>
          <w:rFonts w:ascii="Arial" w:hAnsi="Arial" w:cs="Arial"/>
          <w:color w:val="000000"/>
        </w:rPr>
        <w:t>all of which provide valuable sensory input (Fledglings, 2024). The Early Years Alliance (2019) highlights that such sensory experiences help children develop self-regulation skills and increase comfort with different sensory stimuli.</w:t>
      </w:r>
    </w:p>
    <w:p w14:paraId="06C26E85" w14:textId="6577340C"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Furthermore, sensory play</w:t>
      </w:r>
      <w:r w:rsidR="00811D24">
        <w:rPr>
          <w:rFonts w:ascii="Arial" w:hAnsi="Arial" w:cs="Arial"/>
          <w:color w:val="000000"/>
        </w:rPr>
        <w:t xml:space="preserve"> </w:t>
      </w:r>
      <w:r w:rsidRPr="00D81FFC">
        <w:rPr>
          <w:rFonts w:ascii="Arial" w:hAnsi="Arial" w:cs="Arial"/>
          <w:color w:val="000000"/>
        </w:rPr>
        <w:t>such as splashing in water, digging in mud, or walking barefoot on grass</w:t>
      </w:r>
      <w:r w:rsidR="00D103BE">
        <w:rPr>
          <w:rFonts w:ascii="Arial" w:hAnsi="Arial" w:cs="Arial"/>
          <w:color w:val="000000"/>
        </w:rPr>
        <w:t xml:space="preserve"> or stepping stones </w:t>
      </w:r>
      <w:r w:rsidRPr="00D81FFC">
        <w:rPr>
          <w:rFonts w:ascii="Arial" w:hAnsi="Arial" w:cs="Arial"/>
          <w:color w:val="000000"/>
        </w:rPr>
        <w:t>can help desensitise children to textures or sensations they might otherwise avoid</w:t>
      </w:r>
      <w:r w:rsidR="00D103BE">
        <w:rPr>
          <w:rFonts w:ascii="Arial" w:hAnsi="Arial" w:cs="Arial"/>
          <w:color w:val="000000"/>
        </w:rPr>
        <w:t xml:space="preserve"> </w:t>
      </w:r>
      <w:r w:rsidR="006F6C16">
        <w:rPr>
          <w:rFonts w:ascii="Arial" w:hAnsi="Arial" w:cs="Arial"/>
          <w:color w:val="000000"/>
        </w:rPr>
        <w:t>(Sense, 2025</w:t>
      </w:r>
      <w:r w:rsidR="006B332C">
        <w:rPr>
          <w:rFonts w:ascii="Arial" w:hAnsi="Arial" w:cs="Arial"/>
          <w:color w:val="000000"/>
        </w:rPr>
        <w:t>)</w:t>
      </w:r>
    </w:p>
    <w:p w14:paraId="6C169E15" w14:textId="77777777" w:rsidR="00D1745C" w:rsidRPr="006B332C" w:rsidRDefault="00D1745C" w:rsidP="00D81FFC">
      <w:pPr>
        <w:pStyle w:val="Heading2"/>
        <w:spacing w:line="360" w:lineRule="auto"/>
        <w:rPr>
          <w:rFonts w:ascii="Arial" w:hAnsi="Arial" w:cs="Arial"/>
          <w:color w:val="000000"/>
          <w:sz w:val="24"/>
          <w:szCs w:val="24"/>
          <w:u w:val="single"/>
        </w:rPr>
      </w:pPr>
      <w:r w:rsidRPr="006B332C">
        <w:rPr>
          <w:rFonts w:ascii="Arial" w:hAnsi="Arial" w:cs="Arial"/>
          <w:color w:val="000000"/>
          <w:sz w:val="24"/>
          <w:szCs w:val="24"/>
          <w:u w:val="single"/>
        </w:rPr>
        <w:t>Physical Development and Movement Opportunities</w:t>
      </w:r>
    </w:p>
    <w:p w14:paraId="3ABB8D8E" w14:textId="60643F3C"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For many children with ALN, especially those with physical disabilities or developmental delays, opportunities to build motor skills are essential. Outdoor environments provide space and variety, supporting gross motor activities like climbing, running, balancing, and crawling, a</w:t>
      </w:r>
      <w:r w:rsidR="00031951">
        <w:rPr>
          <w:rFonts w:ascii="Arial" w:hAnsi="Arial" w:cs="Arial"/>
          <w:color w:val="000000"/>
        </w:rPr>
        <w:t>nd</w:t>
      </w:r>
      <w:r w:rsidRPr="00D81FFC">
        <w:rPr>
          <w:rFonts w:ascii="Arial" w:hAnsi="Arial" w:cs="Arial"/>
          <w:color w:val="000000"/>
        </w:rPr>
        <w:t xml:space="preserve"> fine motor development through nature-based tasks like picking flowers, handling stones, or drawing with sticks.</w:t>
      </w:r>
    </w:p>
    <w:p w14:paraId="48325913" w14:textId="5D8AB3E2"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Pentagon Play (2022) notes that movement-rich outdoor environments help children improve balance, spatial awareness, coordination, and strength</w:t>
      </w:r>
      <w:r w:rsidR="00333051">
        <w:rPr>
          <w:rFonts w:ascii="Arial" w:hAnsi="Arial" w:cs="Arial"/>
          <w:color w:val="000000"/>
        </w:rPr>
        <w:t>,</w:t>
      </w:r>
      <w:r w:rsidR="00D97070">
        <w:rPr>
          <w:rFonts w:ascii="Arial" w:hAnsi="Arial" w:cs="Arial"/>
          <w:color w:val="000000"/>
        </w:rPr>
        <w:t xml:space="preserve"> </w:t>
      </w:r>
      <w:r w:rsidRPr="00D81FFC">
        <w:rPr>
          <w:rFonts w:ascii="Arial" w:hAnsi="Arial" w:cs="Arial"/>
          <w:color w:val="000000"/>
        </w:rPr>
        <w:t xml:space="preserve">all of which are critical for independence and confidence. These physical tasks often take the form of play, which motivates children </w:t>
      </w:r>
      <w:r w:rsidR="00D5538C">
        <w:rPr>
          <w:rFonts w:ascii="Arial" w:hAnsi="Arial" w:cs="Arial"/>
          <w:color w:val="000000"/>
        </w:rPr>
        <w:t>and</w:t>
      </w:r>
      <w:r w:rsidRPr="00D81FFC">
        <w:rPr>
          <w:rFonts w:ascii="Arial" w:hAnsi="Arial" w:cs="Arial"/>
          <w:color w:val="000000"/>
        </w:rPr>
        <w:t xml:space="preserve"> promotes neurodevelopment by creating strong connections between the brain and body </w:t>
      </w:r>
      <w:r w:rsidR="00FB2982">
        <w:rPr>
          <w:rFonts w:ascii="Arial" w:hAnsi="Arial" w:cs="Arial"/>
          <w:color w:val="000000"/>
        </w:rPr>
        <w:t>(Pentagon Play, 2022).</w:t>
      </w:r>
    </w:p>
    <w:p w14:paraId="4E901B99" w14:textId="2D23BBCC" w:rsidR="00D1745C" w:rsidRPr="00D81FFC" w:rsidRDefault="00B207E3" w:rsidP="00D81FFC">
      <w:pPr>
        <w:spacing w:before="100" w:beforeAutospacing="1" w:after="100" w:afterAutospacing="1" w:line="360" w:lineRule="auto"/>
        <w:rPr>
          <w:rFonts w:ascii="Arial" w:hAnsi="Arial" w:cs="Arial"/>
          <w:color w:val="000000"/>
        </w:rPr>
      </w:pPr>
      <w:r>
        <w:rPr>
          <w:rFonts w:ascii="Arial" w:hAnsi="Arial" w:cs="Arial"/>
          <w:color w:val="000000"/>
          <w:kern w:val="0"/>
          <w14:ligatures w14:val="none"/>
        </w:rPr>
        <w:t>Edu Space Solutions (2025) highlights the significance of inclusive design.</w:t>
      </w:r>
      <w:r>
        <w:rPr>
          <w:rFonts w:ascii="Arial" w:hAnsi="Arial" w:cs="Arial"/>
          <w:color w:val="000000" w:themeColor="text1"/>
          <w:kern w:val="0"/>
          <w:shd w:val="clear" w:color="auto" w:fill="FFFFFF"/>
          <w14:ligatures w14:val="none"/>
        </w:rPr>
        <w:t xml:space="preserve"> Such playgrounds promote play and learning for all children, fostering interaction among diverse abilities.</w:t>
      </w:r>
      <w:r w:rsidR="008F03C9">
        <w:rPr>
          <w:rFonts w:ascii="Arial" w:hAnsi="Arial" w:cs="Arial"/>
          <w:color w:val="000000"/>
        </w:rPr>
        <w:t xml:space="preserve"> </w:t>
      </w:r>
      <w:r w:rsidR="00D1745C" w:rsidRPr="00D81FFC">
        <w:rPr>
          <w:rFonts w:ascii="Arial" w:hAnsi="Arial" w:cs="Arial"/>
          <w:color w:val="000000"/>
        </w:rPr>
        <w:t xml:space="preserve">This includes ramps, sensory pathways, adaptable swings, and ground-level play structures. </w:t>
      </w:r>
      <w:r w:rsidR="00DA4404">
        <w:rPr>
          <w:rFonts w:ascii="Arial" w:hAnsi="Arial" w:cs="Arial"/>
          <w:color w:val="000000"/>
        </w:rPr>
        <w:t>Rhino Play (2024) also agree</w:t>
      </w:r>
      <w:r w:rsidR="00220438">
        <w:rPr>
          <w:rFonts w:ascii="Arial" w:hAnsi="Arial" w:cs="Arial"/>
          <w:color w:val="000000"/>
        </w:rPr>
        <w:t>s,</w:t>
      </w:r>
      <w:r w:rsidR="00DA4404">
        <w:rPr>
          <w:rFonts w:ascii="Arial" w:hAnsi="Arial" w:cs="Arial"/>
          <w:color w:val="000000"/>
        </w:rPr>
        <w:t xml:space="preserve"> suggesting that w</w:t>
      </w:r>
      <w:r w:rsidR="00D1745C" w:rsidRPr="00D81FFC">
        <w:rPr>
          <w:rFonts w:ascii="Arial" w:hAnsi="Arial" w:cs="Arial"/>
          <w:color w:val="000000"/>
        </w:rPr>
        <w:t>hen play spaces are designed with inclusion in mind, all children can enjoy the physical benefits of outdoor activity, regardless of ability</w:t>
      </w:r>
      <w:r w:rsidR="00DA4404">
        <w:rPr>
          <w:rFonts w:ascii="Arial" w:hAnsi="Arial" w:cs="Arial"/>
          <w:color w:val="000000"/>
        </w:rPr>
        <w:t>.</w:t>
      </w:r>
    </w:p>
    <w:p w14:paraId="097F936D" w14:textId="77777777" w:rsidR="00D1745C" w:rsidRPr="00220438" w:rsidRDefault="00D1745C" w:rsidP="00D81FFC">
      <w:pPr>
        <w:pStyle w:val="Heading2"/>
        <w:spacing w:line="360" w:lineRule="auto"/>
        <w:rPr>
          <w:rFonts w:ascii="Arial" w:hAnsi="Arial" w:cs="Arial"/>
          <w:color w:val="000000"/>
          <w:sz w:val="24"/>
          <w:szCs w:val="24"/>
          <w:u w:val="single"/>
        </w:rPr>
      </w:pPr>
      <w:r w:rsidRPr="00220438">
        <w:rPr>
          <w:rFonts w:ascii="Arial" w:hAnsi="Arial" w:cs="Arial"/>
          <w:color w:val="000000"/>
          <w:sz w:val="24"/>
          <w:szCs w:val="24"/>
          <w:u w:val="single"/>
        </w:rPr>
        <w:t>Social and Emotional Growth</w:t>
      </w:r>
    </w:p>
    <w:p w14:paraId="7E478413" w14:textId="7AF4F687"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Outdoor environments often encourage more spontaneous, child-led social interaction than traditional classroom settings. For children with ALN</w:t>
      </w:r>
      <w:r w:rsidR="005622D6">
        <w:rPr>
          <w:rFonts w:ascii="Arial" w:hAnsi="Arial" w:cs="Arial"/>
          <w:color w:val="000000"/>
        </w:rPr>
        <w:t>,</w:t>
      </w:r>
      <w:r w:rsidR="00220438">
        <w:rPr>
          <w:rFonts w:ascii="Arial" w:hAnsi="Arial" w:cs="Arial"/>
          <w:color w:val="000000"/>
        </w:rPr>
        <w:t xml:space="preserve"> </w:t>
      </w:r>
      <w:r w:rsidRPr="00D81FFC">
        <w:rPr>
          <w:rFonts w:ascii="Arial" w:hAnsi="Arial" w:cs="Arial"/>
          <w:color w:val="000000"/>
        </w:rPr>
        <w:t>many of whom experience difficulties with social communication</w:t>
      </w:r>
      <w:r w:rsidR="005622D6">
        <w:rPr>
          <w:rFonts w:ascii="Arial" w:hAnsi="Arial" w:cs="Arial"/>
          <w:color w:val="000000"/>
        </w:rPr>
        <w:t>,</w:t>
      </w:r>
      <w:r w:rsidR="00220438">
        <w:rPr>
          <w:rFonts w:ascii="Arial" w:hAnsi="Arial" w:cs="Arial"/>
          <w:color w:val="000000"/>
        </w:rPr>
        <w:t xml:space="preserve"> </w:t>
      </w:r>
      <w:r w:rsidRPr="00D81FFC">
        <w:rPr>
          <w:rFonts w:ascii="Arial" w:hAnsi="Arial" w:cs="Arial"/>
          <w:color w:val="000000"/>
        </w:rPr>
        <w:t xml:space="preserve">this is especially important. </w:t>
      </w:r>
      <w:r w:rsidRPr="00D81FFC">
        <w:rPr>
          <w:rFonts w:ascii="Arial" w:hAnsi="Arial" w:cs="Arial"/>
          <w:color w:val="000000"/>
        </w:rPr>
        <w:lastRenderedPageBreak/>
        <w:t>Unstructured outdoor play enables children to interact in ways that feel natural, pressure-free, and self-directed.</w:t>
      </w:r>
    </w:p>
    <w:p w14:paraId="2F3C969C" w14:textId="32C2A658" w:rsidR="008F13BE"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 xml:space="preserve">According to </w:t>
      </w:r>
      <w:r w:rsidR="004F6BE1">
        <w:rPr>
          <w:rFonts w:ascii="Arial" w:hAnsi="Arial" w:cs="Arial"/>
          <w:color w:val="000000"/>
        </w:rPr>
        <w:t>Child Development Journal</w:t>
      </w:r>
      <w:r w:rsidRPr="00D81FFC">
        <w:rPr>
          <w:rFonts w:ascii="Arial" w:hAnsi="Arial" w:cs="Arial"/>
          <w:color w:val="000000"/>
        </w:rPr>
        <w:t xml:space="preserve"> (20</w:t>
      </w:r>
      <w:r w:rsidR="004F6BE1">
        <w:rPr>
          <w:rFonts w:ascii="Arial" w:hAnsi="Arial" w:cs="Arial"/>
          <w:color w:val="000000"/>
        </w:rPr>
        <w:t>24</w:t>
      </w:r>
      <w:r w:rsidRPr="00D81FFC">
        <w:rPr>
          <w:rFonts w:ascii="Arial" w:hAnsi="Arial" w:cs="Arial"/>
          <w:color w:val="000000"/>
        </w:rPr>
        <w:t>), social learning occurs most effectively through peer interactions in shared, meaningful contexts.</w:t>
      </w:r>
      <w:r w:rsidR="00F42F2E">
        <w:rPr>
          <w:rFonts w:ascii="Arial" w:hAnsi="Arial" w:cs="Arial"/>
          <w:color w:val="000000"/>
        </w:rPr>
        <w:t xml:space="preserve"> </w:t>
      </w:r>
      <w:r w:rsidR="00BC74D1">
        <w:rPr>
          <w:rFonts w:ascii="Arial" w:hAnsi="Arial" w:cs="Arial"/>
          <w:color w:val="000000"/>
        </w:rPr>
        <w:t>BERA (2023)</w:t>
      </w:r>
      <w:r w:rsidRPr="00D81FFC">
        <w:rPr>
          <w:rFonts w:ascii="Arial" w:hAnsi="Arial" w:cs="Arial"/>
          <w:color w:val="000000"/>
        </w:rPr>
        <w:t xml:space="preserve"> highlights that outdoor learning can be particularly beneficial for children with autism, as it offers space and calmness that reduce sensory overload and anxiety</w:t>
      </w:r>
      <w:r w:rsidR="009C4B91">
        <w:rPr>
          <w:rFonts w:ascii="Arial" w:hAnsi="Arial" w:cs="Arial"/>
          <w:color w:val="000000"/>
        </w:rPr>
        <w:t>, which are</w:t>
      </w:r>
      <w:r w:rsidR="004503BD">
        <w:rPr>
          <w:rFonts w:ascii="Arial" w:hAnsi="Arial" w:cs="Arial"/>
          <w:color w:val="000000"/>
        </w:rPr>
        <w:t xml:space="preserve"> </w:t>
      </w:r>
      <w:r w:rsidRPr="00D81FFC">
        <w:rPr>
          <w:rFonts w:ascii="Arial" w:hAnsi="Arial" w:cs="Arial"/>
          <w:color w:val="000000"/>
        </w:rPr>
        <w:t xml:space="preserve">common barriers to social interaction. </w:t>
      </w:r>
      <w:r w:rsidR="00D12637">
        <w:rPr>
          <w:rFonts w:ascii="Arial" w:hAnsi="Arial" w:cs="Arial"/>
          <w:color w:val="000000"/>
        </w:rPr>
        <w:t xml:space="preserve">Additionally, BERA (2023) </w:t>
      </w:r>
      <w:r w:rsidR="00480890">
        <w:rPr>
          <w:rFonts w:ascii="Arial" w:hAnsi="Arial" w:cs="Arial"/>
          <w:color w:val="000000"/>
        </w:rPr>
        <w:t xml:space="preserve">imply that although </w:t>
      </w:r>
      <w:r w:rsidR="00DC4507">
        <w:rPr>
          <w:rFonts w:ascii="Arial" w:hAnsi="Arial" w:cs="Arial"/>
          <w:color w:val="000000"/>
        </w:rPr>
        <w:t>children with ALN may play differently, especially children with Autism</w:t>
      </w:r>
      <w:r w:rsidR="009F3611">
        <w:rPr>
          <w:rFonts w:ascii="Arial" w:hAnsi="Arial" w:cs="Arial"/>
          <w:color w:val="000000"/>
        </w:rPr>
        <w:t xml:space="preserve">, they still benefit greatly from being outdoors </w:t>
      </w:r>
      <w:r w:rsidR="00D43806">
        <w:rPr>
          <w:rFonts w:ascii="Arial" w:hAnsi="Arial" w:cs="Arial"/>
          <w:color w:val="000000"/>
        </w:rPr>
        <w:t xml:space="preserve">and engaging in outdoor activities. </w:t>
      </w:r>
    </w:p>
    <w:p w14:paraId="3A4703AD" w14:textId="0F579D5C" w:rsidR="00D1745C" w:rsidRPr="00D81FFC" w:rsidRDefault="008C3940" w:rsidP="00D81FFC">
      <w:pPr>
        <w:spacing w:before="100" w:beforeAutospacing="1" w:after="100" w:afterAutospacing="1" w:line="360" w:lineRule="auto"/>
        <w:rPr>
          <w:rFonts w:ascii="Arial" w:hAnsi="Arial" w:cs="Arial"/>
          <w:color w:val="000000"/>
        </w:rPr>
      </w:pPr>
      <w:r>
        <w:rPr>
          <w:rFonts w:ascii="Arial" w:hAnsi="Arial" w:cs="Arial"/>
          <w:color w:val="000000"/>
        </w:rPr>
        <w:t xml:space="preserve">Furthermore, Play Wales (2022) </w:t>
      </w:r>
      <w:r w:rsidR="00B31EA4">
        <w:rPr>
          <w:rFonts w:ascii="Arial" w:hAnsi="Arial" w:cs="Arial"/>
          <w:color w:val="000000"/>
        </w:rPr>
        <w:t>emphasise</w:t>
      </w:r>
      <w:r w:rsidR="00B66DFD">
        <w:rPr>
          <w:rFonts w:ascii="Arial" w:hAnsi="Arial" w:cs="Arial"/>
          <w:color w:val="000000"/>
        </w:rPr>
        <w:t>s</w:t>
      </w:r>
      <w:r w:rsidR="00B31EA4">
        <w:rPr>
          <w:rFonts w:ascii="Arial" w:hAnsi="Arial" w:cs="Arial"/>
          <w:color w:val="000000"/>
        </w:rPr>
        <w:t xml:space="preserve"> that all children have a right to play</w:t>
      </w:r>
      <w:r w:rsidR="00B66DFD">
        <w:rPr>
          <w:rFonts w:ascii="Arial" w:hAnsi="Arial" w:cs="Arial"/>
          <w:color w:val="000000"/>
        </w:rPr>
        <w:t>,</w:t>
      </w:r>
      <w:r w:rsidR="00B31EA4">
        <w:rPr>
          <w:rFonts w:ascii="Arial" w:hAnsi="Arial" w:cs="Arial"/>
          <w:color w:val="000000"/>
        </w:rPr>
        <w:t xml:space="preserve"> w</w:t>
      </w:r>
      <w:r w:rsidR="00B66DFD">
        <w:rPr>
          <w:rFonts w:ascii="Arial" w:hAnsi="Arial" w:cs="Arial"/>
          <w:color w:val="000000"/>
        </w:rPr>
        <w:t>he</w:t>
      </w:r>
      <w:r w:rsidR="00B31EA4">
        <w:rPr>
          <w:rFonts w:ascii="Arial" w:hAnsi="Arial" w:cs="Arial"/>
          <w:color w:val="000000"/>
        </w:rPr>
        <w:t>ther they have additional learning needs</w:t>
      </w:r>
      <w:r w:rsidR="00B66DFD">
        <w:rPr>
          <w:rFonts w:ascii="Arial" w:hAnsi="Arial" w:cs="Arial"/>
          <w:color w:val="000000"/>
        </w:rPr>
        <w:t>, impairments or behavioural problems</w:t>
      </w:r>
      <w:r w:rsidR="00B4020F">
        <w:rPr>
          <w:rFonts w:ascii="Arial" w:hAnsi="Arial" w:cs="Arial"/>
          <w:color w:val="000000"/>
        </w:rPr>
        <w:t>, This aligns with Article 2</w:t>
      </w:r>
      <w:r w:rsidR="00D51089">
        <w:rPr>
          <w:rFonts w:ascii="Arial" w:hAnsi="Arial" w:cs="Arial"/>
          <w:color w:val="000000"/>
        </w:rPr>
        <w:t xml:space="preserve"> and </w:t>
      </w:r>
      <w:r w:rsidR="00882B75">
        <w:rPr>
          <w:rFonts w:ascii="Arial" w:hAnsi="Arial" w:cs="Arial"/>
          <w:color w:val="000000"/>
        </w:rPr>
        <w:t>A</w:t>
      </w:r>
      <w:r w:rsidR="00D51089">
        <w:rPr>
          <w:rFonts w:ascii="Arial" w:hAnsi="Arial" w:cs="Arial"/>
          <w:color w:val="000000"/>
        </w:rPr>
        <w:t>rticle 23</w:t>
      </w:r>
      <w:r w:rsidR="00B4020F">
        <w:rPr>
          <w:rFonts w:ascii="Arial" w:hAnsi="Arial" w:cs="Arial"/>
          <w:color w:val="000000"/>
        </w:rPr>
        <w:t xml:space="preserve"> of the UNCRC </w:t>
      </w:r>
      <w:r w:rsidR="00CD3A99">
        <w:rPr>
          <w:rFonts w:ascii="Arial" w:hAnsi="Arial" w:cs="Arial"/>
          <w:color w:val="000000"/>
        </w:rPr>
        <w:t xml:space="preserve">as stated by UNICEF </w:t>
      </w:r>
      <w:r w:rsidR="00882B75">
        <w:rPr>
          <w:rFonts w:ascii="Arial" w:hAnsi="Arial" w:cs="Arial"/>
          <w:color w:val="000000"/>
        </w:rPr>
        <w:t xml:space="preserve">(no date) which indicate that </w:t>
      </w:r>
      <w:r w:rsidR="0085695D">
        <w:rPr>
          <w:rFonts w:ascii="Arial" w:hAnsi="Arial" w:cs="Arial"/>
          <w:color w:val="000000"/>
        </w:rPr>
        <w:t xml:space="preserve">children should not be discriminated against if they have </w:t>
      </w:r>
      <w:r w:rsidR="00D17471">
        <w:rPr>
          <w:rFonts w:ascii="Arial" w:hAnsi="Arial" w:cs="Arial"/>
          <w:color w:val="000000"/>
        </w:rPr>
        <w:t xml:space="preserve">different abilities and also children with </w:t>
      </w:r>
      <w:r w:rsidR="002F0E68">
        <w:rPr>
          <w:rFonts w:ascii="Arial" w:hAnsi="Arial" w:cs="Arial"/>
          <w:color w:val="000000"/>
        </w:rPr>
        <w:t>disabilities have</w:t>
      </w:r>
      <w:r w:rsidR="00D17471">
        <w:rPr>
          <w:rFonts w:ascii="Arial" w:hAnsi="Arial" w:cs="Arial"/>
          <w:color w:val="000000"/>
        </w:rPr>
        <w:t xml:space="preserve"> a right </w:t>
      </w:r>
      <w:r w:rsidR="00A14077">
        <w:rPr>
          <w:rFonts w:ascii="Arial" w:hAnsi="Arial" w:cs="Arial"/>
          <w:color w:val="000000"/>
        </w:rPr>
        <w:t xml:space="preserve">to live a full life and be able to have independence and </w:t>
      </w:r>
      <w:r w:rsidR="002F0E68">
        <w:rPr>
          <w:rFonts w:ascii="Arial" w:hAnsi="Arial" w:cs="Arial"/>
          <w:color w:val="000000"/>
        </w:rPr>
        <w:t xml:space="preserve">be able to play a part of the community. </w:t>
      </w:r>
    </w:p>
    <w:p w14:paraId="5164C9FB" w14:textId="77777777" w:rsidR="00D1745C" w:rsidRPr="00626074" w:rsidRDefault="00D1745C" w:rsidP="00D81FFC">
      <w:pPr>
        <w:pStyle w:val="Heading2"/>
        <w:spacing w:line="360" w:lineRule="auto"/>
        <w:rPr>
          <w:rFonts w:ascii="Arial" w:hAnsi="Arial" w:cs="Arial"/>
          <w:color w:val="000000"/>
          <w:sz w:val="24"/>
          <w:szCs w:val="24"/>
          <w:u w:val="single"/>
        </w:rPr>
      </w:pPr>
      <w:r w:rsidRPr="00626074">
        <w:rPr>
          <w:rFonts w:ascii="Arial" w:hAnsi="Arial" w:cs="Arial"/>
          <w:color w:val="000000"/>
          <w:sz w:val="24"/>
          <w:szCs w:val="24"/>
          <w:u w:val="single"/>
        </w:rPr>
        <w:t>Enhanced Communication and Language Skills</w:t>
      </w:r>
    </w:p>
    <w:p w14:paraId="22A57CA0" w14:textId="61A1B124"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 xml:space="preserve">Language acquisition and communication are often areas of difficulty for children with ALN. Outdoor play stimulates conversation and communication in a natural context. </w:t>
      </w:r>
      <w:r w:rsidR="001529F0">
        <w:rPr>
          <w:rFonts w:ascii="Arial" w:hAnsi="Arial" w:cs="Arial"/>
          <w:color w:val="000000"/>
        </w:rPr>
        <w:t>Children have authentic reasons to use and develop language outdoors, w</w:t>
      </w:r>
      <w:r w:rsidRPr="00D81FFC">
        <w:rPr>
          <w:rFonts w:ascii="Arial" w:hAnsi="Arial" w:cs="Arial"/>
          <w:color w:val="000000"/>
        </w:rPr>
        <w:t>hether describing what they see, negotiating roles in play, or asking for help.</w:t>
      </w:r>
    </w:p>
    <w:p w14:paraId="41AAC2D1" w14:textId="7F20EF9A"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 xml:space="preserve">Research by </w:t>
      </w:r>
      <w:r w:rsidR="00433C91">
        <w:rPr>
          <w:rFonts w:ascii="Arial" w:hAnsi="Arial" w:cs="Arial"/>
          <w:color w:val="000000"/>
        </w:rPr>
        <w:t xml:space="preserve">Watkins </w:t>
      </w:r>
      <w:r w:rsidRPr="00D81FFC">
        <w:rPr>
          <w:rFonts w:ascii="Arial" w:hAnsi="Arial" w:cs="Arial"/>
          <w:color w:val="000000"/>
        </w:rPr>
        <w:t>(20</w:t>
      </w:r>
      <w:r w:rsidR="00433C91">
        <w:rPr>
          <w:rFonts w:ascii="Arial" w:hAnsi="Arial" w:cs="Arial"/>
          <w:color w:val="000000"/>
        </w:rPr>
        <w:t>24</w:t>
      </w:r>
      <w:r w:rsidR="000C3006">
        <w:rPr>
          <w:rFonts w:ascii="Arial" w:hAnsi="Arial" w:cs="Arial"/>
          <w:color w:val="000000"/>
        </w:rPr>
        <w:t xml:space="preserve">, cited </w:t>
      </w:r>
      <w:r w:rsidR="001A5FF5">
        <w:rPr>
          <w:rFonts w:ascii="Arial" w:hAnsi="Arial" w:cs="Arial"/>
          <w:color w:val="000000"/>
        </w:rPr>
        <w:t>i</w:t>
      </w:r>
      <w:r w:rsidR="000C3006">
        <w:rPr>
          <w:rFonts w:ascii="Arial" w:hAnsi="Arial" w:cs="Arial"/>
          <w:color w:val="000000"/>
        </w:rPr>
        <w:t xml:space="preserve">n Kinderly </w:t>
      </w:r>
      <w:r w:rsidR="00835776">
        <w:rPr>
          <w:rFonts w:ascii="Arial" w:hAnsi="Arial" w:cs="Arial"/>
          <w:color w:val="000000"/>
        </w:rPr>
        <w:t>2018</w:t>
      </w:r>
      <w:r w:rsidRPr="00D81FFC">
        <w:rPr>
          <w:rFonts w:ascii="Arial" w:hAnsi="Arial" w:cs="Arial"/>
          <w:color w:val="000000"/>
        </w:rPr>
        <w:t>) found that outdoor learning environments support language-rich interactions that are often more spontaneous and varied than indoors. This aligns with the Welsh Government’s</w:t>
      </w:r>
      <w:r w:rsidRPr="00D81FFC">
        <w:rPr>
          <w:rStyle w:val="apple-converted-space"/>
          <w:rFonts w:ascii="Arial" w:hAnsi="Arial" w:cs="Arial"/>
          <w:color w:val="000000"/>
        </w:rPr>
        <w:t> </w:t>
      </w:r>
      <w:r w:rsidRPr="00C7361E">
        <w:rPr>
          <w:rStyle w:val="Emphasis"/>
          <w:rFonts w:ascii="Arial" w:hAnsi="Arial" w:cs="Arial"/>
          <w:i w:val="0"/>
          <w:iCs w:val="0"/>
          <w:color w:val="000000"/>
        </w:rPr>
        <w:t>Curriculum for Wales</w:t>
      </w:r>
      <w:r w:rsidRPr="00C7361E">
        <w:rPr>
          <w:rFonts w:ascii="Arial" w:hAnsi="Arial" w:cs="Arial"/>
          <w:i/>
          <w:iCs/>
          <w:color w:val="000000"/>
        </w:rPr>
        <w:t>,</w:t>
      </w:r>
      <w:r w:rsidRPr="00D81FFC">
        <w:rPr>
          <w:rFonts w:ascii="Arial" w:hAnsi="Arial" w:cs="Arial"/>
          <w:color w:val="000000"/>
        </w:rPr>
        <w:t xml:space="preserve"> which encourages authentic, child-centred learning experiences as a route to language and communication development (Welsh Government, 2022</w:t>
      </w:r>
      <w:r w:rsidR="00415A5F">
        <w:rPr>
          <w:rFonts w:ascii="Arial" w:hAnsi="Arial" w:cs="Arial"/>
          <w:color w:val="000000"/>
        </w:rPr>
        <w:t>b</w:t>
      </w:r>
      <w:r w:rsidRPr="00D81FFC">
        <w:rPr>
          <w:rFonts w:ascii="Arial" w:hAnsi="Arial" w:cs="Arial"/>
          <w:color w:val="000000"/>
        </w:rPr>
        <w:t>).</w:t>
      </w:r>
    </w:p>
    <w:p w14:paraId="67A1D956" w14:textId="77777777" w:rsidR="00D1745C" w:rsidRPr="008F13BE" w:rsidRDefault="00D1745C" w:rsidP="00D81FFC">
      <w:pPr>
        <w:pStyle w:val="Heading2"/>
        <w:spacing w:line="360" w:lineRule="auto"/>
        <w:rPr>
          <w:rFonts w:ascii="Arial" w:hAnsi="Arial" w:cs="Arial"/>
          <w:color w:val="000000"/>
          <w:sz w:val="24"/>
          <w:szCs w:val="24"/>
          <w:u w:val="single"/>
        </w:rPr>
      </w:pPr>
      <w:r w:rsidRPr="008F13BE">
        <w:rPr>
          <w:rFonts w:ascii="Arial" w:hAnsi="Arial" w:cs="Arial"/>
          <w:color w:val="000000"/>
          <w:sz w:val="24"/>
          <w:szCs w:val="24"/>
          <w:u w:val="single"/>
        </w:rPr>
        <w:t>Cognitive Development and Problem-Solving</w:t>
      </w:r>
    </w:p>
    <w:p w14:paraId="471BB48C" w14:textId="4490E0F2"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Outdoor play is not simply physical</w:t>
      </w:r>
      <w:r w:rsidR="00B63601">
        <w:rPr>
          <w:rFonts w:ascii="Arial" w:hAnsi="Arial" w:cs="Arial"/>
          <w:color w:val="000000"/>
        </w:rPr>
        <w:t>,</w:t>
      </w:r>
      <w:r w:rsidR="008F13BE">
        <w:rPr>
          <w:rFonts w:ascii="Arial" w:hAnsi="Arial" w:cs="Arial"/>
          <w:color w:val="000000"/>
        </w:rPr>
        <w:t xml:space="preserve"> </w:t>
      </w:r>
      <w:r w:rsidRPr="00D81FFC">
        <w:rPr>
          <w:rFonts w:ascii="Arial" w:hAnsi="Arial" w:cs="Arial"/>
          <w:color w:val="000000"/>
        </w:rPr>
        <w:t>it is</w:t>
      </w:r>
      <w:r w:rsidR="00D02D34">
        <w:rPr>
          <w:rFonts w:ascii="Arial" w:hAnsi="Arial" w:cs="Arial"/>
          <w:color w:val="000000"/>
        </w:rPr>
        <w:t xml:space="preserve"> also</w:t>
      </w:r>
      <w:r w:rsidRPr="00D81FFC">
        <w:rPr>
          <w:rFonts w:ascii="Arial" w:hAnsi="Arial" w:cs="Arial"/>
          <w:color w:val="000000"/>
        </w:rPr>
        <w:t xml:space="preserve"> cognitively stimulating. Children engage in exploration, inquiry, and experimentation that build executive functioning skills such as planning, working memory, and impulse control. When children investigate </w:t>
      </w:r>
      <w:r w:rsidRPr="00D81FFC">
        <w:rPr>
          <w:rFonts w:ascii="Arial" w:hAnsi="Arial" w:cs="Arial"/>
          <w:color w:val="000000"/>
        </w:rPr>
        <w:lastRenderedPageBreak/>
        <w:t xml:space="preserve">how water flows, observe insects, or construct shelters, they </w:t>
      </w:r>
      <w:r w:rsidR="00D02D34">
        <w:rPr>
          <w:rFonts w:ascii="Arial" w:hAnsi="Arial" w:cs="Arial"/>
          <w:color w:val="000000"/>
        </w:rPr>
        <w:t>make</w:t>
      </w:r>
      <w:r w:rsidRPr="00D81FFC">
        <w:rPr>
          <w:rFonts w:ascii="Arial" w:hAnsi="Arial" w:cs="Arial"/>
          <w:color w:val="000000"/>
        </w:rPr>
        <w:t xml:space="preserve"> hypotheses, test ideas, and learn from</w:t>
      </w:r>
      <w:r w:rsidR="00D02D34">
        <w:rPr>
          <w:rFonts w:ascii="Arial" w:hAnsi="Arial" w:cs="Arial"/>
          <w:color w:val="000000"/>
        </w:rPr>
        <w:t xml:space="preserve"> the</w:t>
      </w:r>
      <w:r w:rsidRPr="00D81FFC">
        <w:rPr>
          <w:rFonts w:ascii="Arial" w:hAnsi="Arial" w:cs="Arial"/>
          <w:color w:val="000000"/>
        </w:rPr>
        <w:t xml:space="preserve"> outcomes.</w:t>
      </w:r>
    </w:p>
    <w:p w14:paraId="0CEA45D0" w14:textId="502AD763"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 xml:space="preserve">According to the Forest School </w:t>
      </w:r>
      <w:r w:rsidR="00470583">
        <w:rPr>
          <w:rFonts w:ascii="Arial" w:hAnsi="Arial" w:cs="Arial"/>
          <w:color w:val="000000"/>
        </w:rPr>
        <w:t>Association (no date)</w:t>
      </w:r>
      <w:r w:rsidRPr="00D81FFC">
        <w:rPr>
          <w:rFonts w:ascii="Arial" w:hAnsi="Arial" w:cs="Arial"/>
          <w:color w:val="000000"/>
        </w:rPr>
        <w:t>, outdoor environments support a holistic form of learning that nurtures curiosity, resilience, and independence</w:t>
      </w:r>
      <w:r w:rsidR="001C0C60">
        <w:rPr>
          <w:rFonts w:ascii="Arial" w:hAnsi="Arial" w:cs="Arial"/>
          <w:color w:val="000000"/>
        </w:rPr>
        <w:t>,</w:t>
      </w:r>
      <w:r w:rsidR="00541D10">
        <w:rPr>
          <w:rFonts w:ascii="Arial" w:hAnsi="Arial" w:cs="Arial"/>
          <w:color w:val="000000"/>
        </w:rPr>
        <w:t xml:space="preserve"> </w:t>
      </w:r>
      <w:r w:rsidR="00900D62">
        <w:rPr>
          <w:rFonts w:ascii="Arial" w:hAnsi="Arial" w:cs="Arial"/>
          <w:color w:val="000000"/>
        </w:rPr>
        <w:t>which</w:t>
      </w:r>
      <w:r w:rsidR="001C0C60">
        <w:rPr>
          <w:rFonts w:ascii="Arial" w:hAnsi="Arial" w:cs="Arial"/>
          <w:color w:val="000000"/>
        </w:rPr>
        <w:t xml:space="preserve"> are </w:t>
      </w:r>
      <w:r w:rsidRPr="00D81FFC">
        <w:rPr>
          <w:rFonts w:ascii="Arial" w:hAnsi="Arial" w:cs="Arial"/>
          <w:color w:val="000000"/>
        </w:rPr>
        <w:t xml:space="preserve">often more </w:t>
      </w:r>
      <w:r w:rsidR="001C0C60">
        <w:rPr>
          <w:rFonts w:ascii="Arial" w:hAnsi="Arial" w:cs="Arial"/>
          <w:color w:val="000000"/>
        </w:rPr>
        <w:t>challenging</w:t>
      </w:r>
      <w:r w:rsidRPr="00D81FFC">
        <w:rPr>
          <w:rFonts w:ascii="Arial" w:hAnsi="Arial" w:cs="Arial"/>
          <w:color w:val="000000"/>
        </w:rPr>
        <w:t xml:space="preserve"> to develop in rigid, indoor settings (</w:t>
      </w:r>
      <w:r w:rsidR="00EA39BD">
        <w:rPr>
          <w:rFonts w:ascii="Arial" w:hAnsi="Arial" w:cs="Arial"/>
          <w:color w:val="000000"/>
        </w:rPr>
        <w:t>Forest School Association, no date</w:t>
      </w:r>
      <w:r w:rsidRPr="00D81FFC">
        <w:rPr>
          <w:rFonts w:ascii="Arial" w:hAnsi="Arial" w:cs="Arial"/>
          <w:color w:val="000000"/>
        </w:rPr>
        <w:t xml:space="preserve">). </w:t>
      </w:r>
    </w:p>
    <w:p w14:paraId="12850612" w14:textId="2FB97A04"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The</w:t>
      </w:r>
      <w:r w:rsidRPr="00D81FFC">
        <w:rPr>
          <w:rStyle w:val="apple-converted-space"/>
          <w:rFonts w:ascii="Arial" w:hAnsi="Arial" w:cs="Arial"/>
          <w:color w:val="000000"/>
        </w:rPr>
        <w:t> </w:t>
      </w:r>
      <w:r w:rsidRPr="00A41441">
        <w:rPr>
          <w:rStyle w:val="Emphasis"/>
          <w:rFonts w:ascii="Arial" w:hAnsi="Arial" w:cs="Arial"/>
          <w:i w:val="0"/>
          <w:iCs w:val="0"/>
          <w:color w:val="000000"/>
        </w:rPr>
        <w:t>Learning through Landscapes</w:t>
      </w:r>
      <w:r w:rsidRPr="00D81FFC">
        <w:rPr>
          <w:rStyle w:val="apple-converted-space"/>
          <w:rFonts w:ascii="Arial" w:hAnsi="Arial" w:cs="Arial"/>
          <w:color w:val="000000"/>
        </w:rPr>
        <w:t> </w:t>
      </w:r>
      <w:r w:rsidRPr="00D81FFC">
        <w:rPr>
          <w:rFonts w:ascii="Arial" w:hAnsi="Arial" w:cs="Arial"/>
          <w:color w:val="000000"/>
        </w:rPr>
        <w:t>initiative (2023) also supports the cognitive benefits of outdoor education for SEN learners, stating that it increases attention span, engagement, and memory retention</w:t>
      </w:r>
      <w:r w:rsidR="00433142">
        <w:rPr>
          <w:rFonts w:ascii="Arial" w:hAnsi="Arial" w:cs="Arial"/>
          <w:color w:val="000000"/>
        </w:rPr>
        <w:t xml:space="preserve">, </w:t>
      </w:r>
      <w:r w:rsidRPr="00D81FFC">
        <w:rPr>
          <w:rFonts w:ascii="Arial" w:hAnsi="Arial" w:cs="Arial"/>
          <w:color w:val="000000"/>
        </w:rPr>
        <w:t>especially for kinaesthetic learners who thrive on movement and tactile experience.</w:t>
      </w:r>
    </w:p>
    <w:p w14:paraId="14469B49" w14:textId="77777777" w:rsidR="00D1745C" w:rsidRPr="00D56A15" w:rsidRDefault="00D1745C" w:rsidP="00D81FFC">
      <w:pPr>
        <w:pStyle w:val="Heading2"/>
        <w:spacing w:line="360" w:lineRule="auto"/>
        <w:rPr>
          <w:rFonts w:ascii="Arial" w:hAnsi="Arial" w:cs="Arial"/>
          <w:color w:val="000000"/>
          <w:sz w:val="24"/>
          <w:szCs w:val="24"/>
          <w:u w:val="single"/>
        </w:rPr>
      </w:pPr>
      <w:r w:rsidRPr="00D56A15">
        <w:rPr>
          <w:rFonts w:ascii="Arial" w:hAnsi="Arial" w:cs="Arial"/>
          <w:color w:val="000000"/>
          <w:sz w:val="24"/>
          <w:szCs w:val="24"/>
          <w:u w:val="single"/>
        </w:rPr>
        <w:t>Emotional Regulation and Mental Health</w:t>
      </w:r>
    </w:p>
    <w:p w14:paraId="73C00294" w14:textId="40718F84"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Being outside is inherently calming. Natural light, fresh air, and open spaces have been shown to reduce cortisol levels (stress hormone) and boost mood-enhancing chemicals like serotonin</w:t>
      </w:r>
      <w:r w:rsidR="00557E02">
        <w:rPr>
          <w:rFonts w:ascii="Arial" w:hAnsi="Arial" w:cs="Arial"/>
          <w:color w:val="000000"/>
        </w:rPr>
        <w:t xml:space="preserve">. </w:t>
      </w:r>
      <w:r w:rsidRPr="00D81FFC">
        <w:rPr>
          <w:rFonts w:ascii="Arial" w:hAnsi="Arial" w:cs="Arial"/>
          <w:color w:val="000000"/>
        </w:rPr>
        <w:t>For children with ALN, who may experience higher levels of stress or difficulty managing emotions, the outdoors can be a healing and grounding space.</w:t>
      </w:r>
    </w:p>
    <w:p w14:paraId="282FD769" w14:textId="4419D621"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The</w:t>
      </w:r>
      <w:r w:rsidRPr="00D81FFC">
        <w:rPr>
          <w:rStyle w:val="apple-converted-space"/>
          <w:rFonts w:ascii="Arial" w:hAnsi="Arial" w:cs="Arial"/>
          <w:color w:val="000000"/>
        </w:rPr>
        <w:t> </w:t>
      </w:r>
      <w:r w:rsidRPr="00BD7AA6">
        <w:rPr>
          <w:rStyle w:val="Emphasis"/>
          <w:rFonts w:ascii="Arial" w:hAnsi="Arial" w:cs="Arial"/>
          <w:i w:val="0"/>
          <w:iCs w:val="0"/>
          <w:color w:val="000000"/>
        </w:rPr>
        <w:t>Children and Nature Network</w:t>
      </w:r>
      <w:r w:rsidRPr="00D81FFC">
        <w:rPr>
          <w:rStyle w:val="apple-converted-space"/>
          <w:rFonts w:ascii="Arial" w:hAnsi="Arial" w:cs="Arial"/>
          <w:color w:val="000000"/>
        </w:rPr>
        <w:t> </w:t>
      </w:r>
      <w:r w:rsidRPr="00D81FFC">
        <w:rPr>
          <w:rFonts w:ascii="Arial" w:hAnsi="Arial" w:cs="Arial"/>
          <w:color w:val="000000"/>
        </w:rPr>
        <w:t xml:space="preserve">(2021) notes that regular exposure to nature improves emotional resilience and decreases symptoms of anxiety and depression in children with neurodiverse conditions. </w:t>
      </w:r>
      <w:r w:rsidR="009B51EA">
        <w:rPr>
          <w:rFonts w:ascii="Arial" w:hAnsi="Arial" w:cs="Arial"/>
          <w:color w:val="000000"/>
        </w:rPr>
        <w:t>Additionally, Children and Nature Network (2021)</w:t>
      </w:r>
      <w:r w:rsidRPr="00D81FFC">
        <w:rPr>
          <w:rFonts w:ascii="Arial" w:hAnsi="Arial" w:cs="Arial"/>
          <w:color w:val="000000"/>
        </w:rPr>
        <w:t xml:space="preserve"> stresses that outdoor play </w:t>
      </w:r>
      <w:r w:rsidR="009B51EA">
        <w:rPr>
          <w:rFonts w:ascii="Arial" w:hAnsi="Arial" w:cs="Arial"/>
          <w:color w:val="000000"/>
        </w:rPr>
        <w:t>i</w:t>
      </w:r>
      <w:r w:rsidRPr="00D81FFC">
        <w:rPr>
          <w:rFonts w:ascii="Arial" w:hAnsi="Arial" w:cs="Arial"/>
          <w:color w:val="000000"/>
        </w:rPr>
        <w:t>s both a learning and a therapeutic experience for children with ALN.</w:t>
      </w:r>
    </w:p>
    <w:p w14:paraId="4E67A359" w14:textId="7324DD1E" w:rsidR="00D1745C" w:rsidRPr="00D81FFC" w:rsidRDefault="00D1745C" w:rsidP="00D81FFC">
      <w:pPr>
        <w:spacing w:before="100" w:beforeAutospacing="1" w:after="100" w:afterAutospacing="1" w:line="360" w:lineRule="auto"/>
        <w:rPr>
          <w:rFonts w:ascii="Arial" w:hAnsi="Arial" w:cs="Arial"/>
          <w:color w:val="000000"/>
        </w:rPr>
      </w:pPr>
      <w:r w:rsidRPr="00D81FFC">
        <w:rPr>
          <w:rFonts w:ascii="Arial" w:hAnsi="Arial" w:cs="Arial"/>
          <w:color w:val="000000"/>
        </w:rPr>
        <w:t xml:space="preserve">Moreover, </w:t>
      </w:r>
      <w:r w:rsidR="00107388">
        <w:rPr>
          <w:rFonts w:ascii="Arial" w:hAnsi="Arial" w:cs="Arial"/>
          <w:color w:val="000000"/>
        </w:rPr>
        <w:t xml:space="preserve">Early Years Alliance </w:t>
      </w:r>
      <w:r w:rsidR="00670D01">
        <w:rPr>
          <w:rFonts w:ascii="Arial" w:hAnsi="Arial" w:cs="Arial"/>
          <w:color w:val="000000"/>
        </w:rPr>
        <w:t xml:space="preserve">(2019) emphasise that </w:t>
      </w:r>
      <w:r w:rsidRPr="00D81FFC">
        <w:rPr>
          <w:rFonts w:ascii="Arial" w:hAnsi="Arial" w:cs="Arial"/>
          <w:color w:val="000000"/>
        </w:rPr>
        <w:t xml:space="preserve">outdoor environments support the development of coping strategies. Risk-taking activities such as climbing, navigating obstacles, or making independent choices help children build confidence and resilience. These are essential emotional tools, particularly for those </w:t>
      </w:r>
      <w:r w:rsidR="00670D01">
        <w:rPr>
          <w:rFonts w:ascii="Arial" w:hAnsi="Arial" w:cs="Arial"/>
          <w:color w:val="000000"/>
        </w:rPr>
        <w:t>facing</w:t>
      </w:r>
      <w:r w:rsidRPr="00D81FFC">
        <w:rPr>
          <w:rFonts w:ascii="Arial" w:hAnsi="Arial" w:cs="Arial"/>
          <w:color w:val="000000"/>
        </w:rPr>
        <w:t xml:space="preserve"> additional daily </w:t>
      </w:r>
      <w:r w:rsidR="00670D01">
        <w:rPr>
          <w:rFonts w:ascii="Arial" w:hAnsi="Arial" w:cs="Arial"/>
          <w:color w:val="000000"/>
        </w:rPr>
        <w:t>challenges</w:t>
      </w:r>
      <w:r w:rsidRPr="00D81FFC">
        <w:rPr>
          <w:rFonts w:ascii="Arial" w:hAnsi="Arial" w:cs="Arial"/>
          <w:color w:val="000000"/>
        </w:rPr>
        <w:t>.</w:t>
      </w:r>
    </w:p>
    <w:p w14:paraId="562EB738" w14:textId="0730EE52" w:rsidR="00D1745C" w:rsidRPr="00D81FFC" w:rsidRDefault="00D1745C" w:rsidP="00D81FFC">
      <w:pPr>
        <w:spacing w:line="360" w:lineRule="auto"/>
        <w:rPr>
          <w:rFonts w:ascii="Arial" w:hAnsi="Arial" w:cs="Arial"/>
        </w:rPr>
      </w:pPr>
    </w:p>
    <w:p w14:paraId="03FABB13" w14:textId="77777777" w:rsidR="00670D01" w:rsidRDefault="00D1745C" w:rsidP="00670D01">
      <w:pPr>
        <w:pStyle w:val="Heading2"/>
        <w:spacing w:line="360" w:lineRule="auto"/>
        <w:rPr>
          <w:rFonts w:ascii="Arial" w:hAnsi="Arial" w:cs="Arial"/>
          <w:color w:val="000000"/>
          <w:sz w:val="24"/>
          <w:szCs w:val="24"/>
          <w:u w:val="single"/>
        </w:rPr>
      </w:pPr>
      <w:r w:rsidRPr="00670D01">
        <w:rPr>
          <w:rFonts w:ascii="Arial" w:hAnsi="Arial" w:cs="Arial"/>
          <w:color w:val="000000"/>
          <w:sz w:val="24"/>
          <w:szCs w:val="24"/>
          <w:u w:val="single"/>
        </w:rPr>
        <w:lastRenderedPageBreak/>
        <w:t>Conclusion</w:t>
      </w:r>
    </w:p>
    <w:p w14:paraId="3C8C969C" w14:textId="41BE27E8" w:rsidR="00D1745C" w:rsidRPr="00D21B5C" w:rsidRDefault="00881525" w:rsidP="00D21B5C">
      <w:pPr>
        <w:pStyle w:val="Heading2"/>
        <w:spacing w:line="360" w:lineRule="auto"/>
        <w:rPr>
          <w:rFonts w:ascii="Arial" w:hAnsi="Arial" w:cs="Arial"/>
          <w:color w:val="000000"/>
          <w:sz w:val="24"/>
          <w:szCs w:val="24"/>
          <w:u w:val="single"/>
        </w:rPr>
      </w:pPr>
      <w:r w:rsidRPr="00881525">
        <w:rPr>
          <w:rFonts w:ascii="Arial" w:hAnsi="Arial" w:cs="Arial"/>
          <w:color w:val="000000"/>
          <w:kern w:val="0"/>
          <w:sz w:val="24"/>
          <w:szCs w:val="24"/>
          <w14:ligatures w14:val="none"/>
        </w:rPr>
        <w:t>Outdoor play is essential for children with Additional Learning Needs. The natural environment provides a multisensory, inclusive, and stimulating space for children to flourish. From enhancing communication skills and regulating emotions to improving physical coordination and fostering social confidence, outdoor activities support the overall development of the child.</w:t>
      </w:r>
      <w:r w:rsidR="00D21B5C">
        <w:rPr>
          <w:rFonts w:ascii="Arial" w:hAnsi="Arial" w:cs="Arial"/>
          <w:color w:val="000000"/>
          <w:kern w:val="0"/>
          <w:sz w:val="24"/>
          <w:szCs w:val="24"/>
          <w14:ligatures w14:val="none"/>
        </w:rPr>
        <w:t xml:space="preserve"> </w:t>
      </w:r>
      <w:r w:rsidR="00D1745C" w:rsidRPr="00D81FFC">
        <w:rPr>
          <w:rFonts w:ascii="Arial" w:hAnsi="Arial" w:cs="Arial"/>
          <w:color w:val="000000"/>
          <w:sz w:val="24"/>
          <w:szCs w:val="24"/>
        </w:rPr>
        <w:t xml:space="preserve">With the </w:t>
      </w:r>
      <w:r w:rsidR="00D21B5C">
        <w:rPr>
          <w:rFonts w:ascii="Arial" w:hAnsi="Arial" w:cs="Arial"/>
          <w:color w:val="000000"/>
          <w:sz w:val="24"/>
          <w:szCs w:val="24"/>
        </w:rPr>
        <w:t>proper</w:t>
      </w:r>
      <w:r w:rsidR="00D1745C" w:rsidRPr="00D81FFC">
        <w:rPr>
          <w:rFonts w:ascii="Arial" w:hAnsi="Arial" w:cs="Arial"/>
          <w:color w:val="000000"/>
          <w:sz w:val="24"/>
          <w:szCs w:val="24"/>
        </w:rPr>
        <w:t xml:space="preserve"> support, inclusive design, and a commitment from educators and policymakers, outdoor play can be embedded into daily practice.</w:t>
      </w:r>
      <w:r w:rsidR="0083571F">
        <w:rPr>
          <w:rFonts w:ascii="Arial" w:hAnsi="Arial" w:cs="Arial"/>
          <w:sz w:val="24"/>
          <w:szCs w:val="24"/>
        </w:rPr>
        <w:t xml:space="preserve"> </w:t>
      </w:r>
      <w:r w:rsidR="0083571F">
        <w:rPr>
          <w:rFonts w:ascii="Arial" w:hAnsi="Arial" w:cs="Arial"/>
          <w:sz w:val="24"/>
          <w:szCs w:val="24"/>
        </w:rPr>
        <w:t>Exploring</w:t>
      </w:r>
      <w:r w:rsidR="0083571F" w:rsidRPr="0083571F">
        <w:rPr>
          <w:rFonts w:ascii="Arial" w:hAnsi="Arial" w:cs="Arial"/>
          <w:color w:val="000000" w:themeColor="text1"/>
          <w:sz w:val="24"/>
          <w:szCs w:val="24"/>
        </w:rPr>
        <w:t xml:space="preserve"> the outdoor environment creates a safe atmosphere and space for the child to explore freely and happily.</w:t>
      </w:r>
      <w:r w:rsidR="00D1745C" w:rsidRPr="0083571F">
        <w:rPr>
          <w:rFonts w:ascii="Arial" w:hAnsi="Arial" w:cs="Arial"/>
          <w:color w:val="000000" w:themeColor="text1"/>
          <w:sz w:val="24"/>
          <w:szCs w:val="24"/>
        </w:rPr>
        <w:t xml:space="preserve"> </w:t>
      </w:r>
      <w:r w:rsidR="00D1745C" w:rsidRPr="00D81FFC">
        <w:rPr>
          <w:rFonts w:ascii="Arial" w:hAnsi="Arial" w:cs="Arial"/>
          <w:color w:val="000000"/>
          <w:sz w:val="24"/>
          <w:szCs w:val="24"/>
        </w:rPr>
        <w:t>When we unlock the outdoors, we unlock potential</w:t>
      </w:r>
      <w:r w:rsidR="00D21B5C">
        <w:rPr>
          <w:rFonts w:ascii="Arial" w:hAnsi="Arial" w:cs="Arial"/>
          <w:color w:val="000000"/>
          <w:sz w:val="24"/>
          <w:szCs w:val="24"/>
        </w:rPr>
        <w:t xml:space="preserve"> </w:t>
      </w:r>
      <w:r w:rsidR="00D1745C" w:rsidRPr="00D81FFC">
        <w:rPr>
          <w:rFonts w:ascii="Arial" w:hAnsi="Arial" w:cs="Arial"/>
          <w:color w:val="000000"/>
          <w:sz w:val="24"/>
          <w:szCs w:val="24"/>
        </w:rPr>
        <w:t>in every child.</w:t>
      </w:r>
    </w:p>
    <w:p w14:paraId="787AC159" w14:textId="58D8909E" w:rsidR="00D1745C" w:rsidRDefault="00D1745C" w:rsidP="00D81FFC">
      <w:pPr>
        <w:spacing w:line="360" w:lineRule="auto"/>
      </w:pPr>
    </w:p>
    <w:p w14:paraId="5AD61F72" w14:textId="77777777" w:rsidR="00E21093" w:rsidRDefault="00E21093">
      <w:pPr>
        <w:rPr>
          <w:rFonts w:ascii="Arial" w:hAnsi="Arial" w:cs="Arial"/>
        </w:rPr>
      </w:pPr>
    </w:p>
    <w:p w14:paraId="6F660E4A" w14:textId="77777777" w:rsidR="00E21093" w:rsidRDefault="00E21093">
      <w:pPr>
        <w:rPr>
          <w:rFonts w:ascii="Arial" w:hAnsi="Arial" w:cs="Arial"/>
        </w:rPr>
      </w:pPr>
    </w:p>
    <w:p w14:paraId="46DFA01B" w14:textId="77777777" w:rsidR="00E21093" w:rsidRDefault="00E21093">
      <w:pPr>
        <w:rPr>
          <w:rFonts w:ascii="Arial" w:hAnsi="Arial" w:cs="Arial"/>
        </w:rPr>
      </w:pPr>
    </w:p>
    <w:p w14:paraId="10016E3B" w14:textId="77777777" w:rsidR="00E21093" w:rsidRDefault="00E21093">
      <w:pPr>
        <w:rPr>
          <w:rFonts w:ascii="Arial" w:hAnsi="Arial" w:cs="Arial"/>
        </w:rPr>
      </w:pPr>
    </w:p>
    <w:p w14:paraId="3A076628" w14:textId="77777777" w:rsidR="0074127B" w:rsidRDefault="0074127B">
      <w:pPr>
        <w:rPr>
          <w:rFonts w:ascii="Arial" w:hAnsi="Arial" w:cs="Arial"/>
          <w:b/>
          <w:u w:val="single"/>
        </w:rPr>
      </w:pPr>
    </w:p>
    <w:p w14:paraId="5BD8EAED" w14:textId="77777777" w:rsidR="0074127B" w:rsidRDefault="0074127B">
      <w:pPr>
        <w:rPr>
          <w:rFonts w:ascii="Arial" w:hAnsi="Arial" w:cs="Arial"/>
          <w:b/>
          <w:u w:val="single"/>
        </w:rPr>
      </w:pPr>
    </w:p>
    <w:p w14:paraId="02FB3C58" w14:textId="77777777" w:rsidR="0074127B" w:rsidRDefault="0074127B">
      <w:pPr>
        <w:rPr>
          <w:rFonts w:ascii="Arial" w:hAnsi="Arial" w:cs="Arial"/>
          <w:b/>
          <w:u w:val="single"/>
        </w:rPr>
      </w:pPr>
    </w:p>
    <w:p w14:paraId="6255339F" w14:textId="77777777" w:rsidR="0074127B" w:rsidRDefault="0074127B">
      <w:pPr>
        <w:rPr>
          <w:rFonts w:ascii="Arial" w:hAnsi="Arial" w:cs="Arial"/>
          <w:b/>
          <w:u w:val="single"/>
        </w:rPr>
      </w:pPr>
    </w:p>
    <w:p w14:paraId="12ECFB65" w14:textId="77777777" w:rsidR="0074127B" w:rsidRDefault="0074127B">
      <w:pPr>
        <w:rPr>
          <w:rFonts w:ascii="Arial" w:hAnsi="Arial" w:cs="Arial"/>
          <w:b/>
          <w:u w:val="single"/>
        </w:rPr>
      </w:pPr>
    </w:p>
    <w:p w14:paraId="21F92ECC" w14:textId="77777777" w:rsidR="008B5171" w:rsidRDefault="008B5171">
      <w:pPr>
        <w:rPr>
          <w:rFonts w:ascii="Arial" w:hAnsi="Arial" w:cs="Arial"/>
          <w:b/>
          <w:u w:val="single"/>
        </w:rPr>
      </w:pPr>
    </w:p>
    <w:p w14:paraId="5D32C9F6" w14:textId="77777777" w:rsidR="008B5171" w:rsidRDefault="008B5171">
      <w:pPr>
        <w:rPr>
          <w:rFonts w:ascii="Arial" w:hAnsi="Arial" w:cs="Arial"/>
          <w:b/>
          <w:u w:val="single"/>
        </w:rPr>
      </w:pPr>
    </w:p>
    <w:p w14:paraId="039DE05F" w14:textId="77777777" w:rsidR="008B5171" w:rsidRDefault="008B5171">
      <w:pPr>
        <w:rPr>
          <w:rFonts w:ascii="Arial" w:hAnsi="Arial" w:cs="Arial"/>
          <w:b/>
          <w:u w:val="single"/>
        </w:rPr>
      </w:pPr>
    </w:p>
    <w:p w14:paraId="7A9C2521" w14:textId="77777777" w:rsidR="008B5171" w:rsidRDefault="008B5171">
      <w:pPr>
        <w:rPr>
          <w:rFonts w:ascii="Arial" w:hAnsi="Arial" w:cs="Arial"/>
          <w:b/>
          <w:u w:val="single"/>
        </w:rPr>
      </w:pPr>
    </w:p>
    <w:p w14:paraId="4141229E" w14:textId="77777777" w:rsidR="008B5171" w:rsidRDefault="008B5171">
      <w:pPr>
        <w:rPr>
          <w:rFonts w:ascii="Arial" w:hAnsi="Arial" w:cs="Arial"/>
          <w:b/>
          <w:u w:val="single"/>
        </w:rPr>
      </w:pPr>
    </w:p>
    <w:p w14:paraId="09B4E7FB" w14:textId="77777777" w:rsidR="0080214A" w:rsidRDefault="0080214A">
      <w:pPr>
        <w:rPr>
          <w:rFonts w:ascii="Arial" w:hAnsi="Arial" w:cs="Arial"/>
          <w:b/>
          <w:u w:val="single"/>
        </w:rPr>
      </w:pPr>
    </w:p>
    <w:p w14:paraId="79D91FF6" w14:textId="77777777" w:rsidR="0080214A" w:rsidRDefault="0080214A">
      <w:pPr>
        <w:rPr>
          <w:rFonts w:ascii="Arial" w:hAnsi="Arial" w:cs="Arial"/>
          <w:b/>
          <w:u w:val="single"/>
        </w:rPr>
      </w:pPr>
    </w:p>
    <w:p w14:paraId="7AAC9B51" w14:textId="77777777" w:rsidR="0080214A" w:rsidRDefault="0080214A">
      <w:pPr>
        <w:rPr>
          <w:rFonts w:ascii="Arial" w:hAnsi="Arial" w:cs="Arial"/>
          <w:b/>
          <w:u w:val="single"/>
        </w:rPr>
      </w:pPr>
    </w:p>
    <w:p w14:paraId="14EBAAF6" w14:textId="77777777" w:rsidR="0080214A" w:rsidRDefault="0080214A">
      <w:pPr>
        <w:rPr>
          <w:rFonts w:ascii="Arial" w:hAnsi="Arial" w:cs="Arial"/>
          <w:b/>
          <w:u w:val="single"/>
        </w:rPr>
      </w:pPr>
    </w:p>
    <w:p w14:paraId="1B20EBB7" w14:textId="77777777" w:rsidR="0080214A" w:rsidRDefault="0080214A">
      <w:pPr>
        <w:rPr>
          <w:rFonts w:ascii="Arial" w:hAnsi="Arial" w:cs="Arial"/>
          <w:b/>
          <w:u w:val="single"/>
        </w:rPr>
      </w:pPr>
    </w:p>
    <w:p w14:paraId="5F26129C" w14:textId="77777777" w:rsidR="0080214A" w:rsidRDefault="0080214A">
      <w:pPr>
        <w:rPr>
          <w:rFonts w:ascii="Arial" w:hAnsi="Arial" w:cs="Arial"/>
          <w:b/>
          <w:u w:val="single"/>
        </w:rPr>
      </w:pPr>
    </w:p>
    <w:p w14:paraId="19F91A63" w14:textId="77777777" w:rsidR="0080214A" w:rsidRDefault="0080214A">
      <w:pPr>
        <w:rPr>
          <w:rFonts w:ascii="Arial" w:hAnsi="Arial" w:cs="Arial"/>
          <w:b/>
          <w:u w:val="single"/>
        </w:rPr>
      </w:pPr>
    </w:p>
    <w:p w14:paraId="41552085" w14:textId="77777777" w:rsidR="0080214A" w:rsidRDefault="0080214A">
      <w:pPr>
        <w:rPr>
          <w:rFonts w:ascii="Arial" w:hAnsi="Arial" w:cs="Arial"/>
          <w:b/>
          <w:u w:val="single"/>
        </w:rPr>
      </w:pPr>
    </w:p>
    <w:p w14:paraId="56DCC6D1" w14:textId="77777777" w:rsidR="0080214A" w:rsidRDefault="0080214A">
      <w:pPr>
        <w:rPr>
          <w:rFonts w:ascii="Arial" w:hAnsi="Arial" w:cs="Arial"/>
          <w:b/>
          <w:u w:val="single"/>
        </w:rPr>
      </w:pPr>
    </w:p>
    <w:p w14:paraId="74DAFD56" w14:textId="77777777" w:rsidR="0080214A" w:rsidRDefault="0080214A">
      <w:pPr>
        <w:rPr>
          <w:rFonts w:ascii="Arial" w:hAnsi="Arial" w:cs="Arial"/>
          <w:b/>
          <w:u w:val="single"/>
        </w:rPr>
      </w:pPr>
    </w:p>
    <w:p w14:paraId="7A5B89E2" w14:textId="77777777" w:rsidR="0080214A" w:rsidRDefault="0080214A">
      <w:pPr>
        <w:rPr>
          <w:rFonts w:ascii="Arial" w:hAnsi="Arial" w:cs="Arial"/>
          <w:b/>
          <w:u w:val="single"/>
        </w:rPr>
      </w:pPr>
    </w:p>
    <w:p w14:paraId="4BAF692C" w14:textId="77777777" w:rsidR="0080214A" w:rsidRDefault="0080214A">
      <w:pPr>
        <w:rPr>
          <w:rFonts w:ascii="Arial" w:hAnsi="Arial" w:cs="Arial"/>
          <w:b/>
          <w:u w:val="single"/>
        </w:rPr>
      </w:pPr>
    </w:p>
    <w:p w14:paraId="1AA532C8" w14:textId="77777777" w:rsidR="0080214A" w:rsidRDefault="0080214A">
      <w:pPr>
        <w:rPr>
          <w:rFonts w:ascii="Arial" w:hAnsi="Arial" w:cs="Arial"/>
          <w:b/>
          <w:u w:val="single"/>
        </w:rPr>
      </w:pPr>
    </w:p>
    <w:p w14:paraId="7F56C0E8" w14:textId="77777777" w:rsidR="0080214A" w:rsidRDefault="0080214A">
      <w:pPr>
        <w:rPr>
          <w:rFonts w:ascii="Arial" w:hAnsi="Arial" w:cs="Arial"/>
          <w:b/>
          <w:u w:val="single"/>
        </w:rPr>
      </w:pPr>
    </w:p>
    <w:p w14:paraId="59E4356A" w14:textId="77777777" w:rsidR="0080214A" w:rsidRDefault="0080214A">
      <w:pPr>
        <w:rPr>
          <w:rFonts w:ascii="Arial" w:hAnsi="Arial" w:cs="Arial"/>
          <w:b/>
          <w:u w:val="single"/>
        </w:rPr>
      </w:pPr>
    </w:p>
    <w:p w14:paraId="561C8A56" w14:textId="77777777" w:rsidR="0080214A" w:rsidRDefault="0080214A">
      <w:pPr>
        <w:rPr>
          <w:rFonts w:ascii="Arial" w:hAnsi="Arial" w:cs="Arial"/>
          <w:b/>
          <w:u w:val="single"/>
        </w:rPr>
      </w:pPr>
    </w:p>
    <w:p w14:paraId="690162F7" w14:textId="77777777" w:rsidR="0080214A" w:rsidRDefault="0080214A">
      <w:pPr>
        <w:rPr>
          <w:rFonts w:ascii="Arial" w:hAnsi="Arial" w:cs="Arial"/>
          <w:b/>
          <w:u w:val="single"/>
        </w:rPr>
      </w:pPr>
    </w:p>
    <w:p w14:paraId="798F016C" w14:textId="77777777" w:rsidR="0080214A" w:rsidRDefault="0080214A">
      <w:pPr>
        <w:rPr>
          <w:rFonts w:ascii="Arial" w:hAnsi="Arial" w:cs="Arial"/>
          <w:b/>
          <w:u w:val="single"/>
        </w:rPr>
      </w:pPr>
    </w:p>
    <w:p w14:paraId="0C7A44AA" w14:textId="77777777" w:rsidR="0080214A" w:rsidRDefault="0080214A">
      <w:pPr>
        <w:rPr>
          <w:rFonts w:ascii="Arial" w:hAnsi="Arial" w:cs="Arial"/>
          <w:b/>
          <w:u w:val="single"/>
        </w:rPr>
      </w:pPr>
    </w:p>
    <w:p w14:paraId="2C24699D" w14:textId="7E368431" w:rsidR="00E21093" w:rsidRDefault="00B71398">
      <w:pPr>
        <w:rPr>
          <w:rFonts w:ascii="Arial" w:hAnsi="Arial" w:cs="Arial"/>
          <w:b/>
          <w:u w:val="single"/>
        </w:rPr>
      </w:pPr>
      <w:r>
        <w:rPr>
          <w:rFonts w:ascii="Arial" w:hAnsi="Arial" w:cs="Arial"/>
          <w:b/>
          <w:u w:val="single"/>
        </w:rPr>
        <w:lastRenderedPageBreak/>
        <w:t>Reference list</w:t>
      </w:r>
    </w:p>
    <w:p w14:paraId="021C657F" w14:textId="77777777" w:rsidR="00CE64D4" w:rsidRDefault="00CE64D4">
      <w:pPr>
        <w:rPr>
          <w:rFonts w:ascii="Arial" w:hAnsi="Arial" w:cs="Arial"/>
          <w:b/>
          <w:u w:val="single"/>
        </w:rPr>
      </w:pPr>
    </w:p>
    <w:p w14:paraId="0252E1B2" w14:textId="77777777" w:rsidR="00CE64D4" w:rsidRPr="00CE64D4" w:rsidRDefault="00CE64D4" w:rsidP="00CE64D4">
      <w:pPr>
        <w:rPr>
          <w:rFonts w:ascii="Arial" w:hAnsi="Arial" w:cs="Arial"/>
          <w:bCs/>
        </w:rPr>
      </w:pPr>
    </w:p>
    <w:p w14:paraId="2252B6DA" w14:textId="321615D7" w:rsidR="00CE64D4" w:rsidRPr="00CE64D4" w:rsidRDefault="00CE64D4" w:rsidP="00CE64D4">
      <w:pPr>
        <w:rPr>
          <w:rFonts w:ascii="Arial" w:hAnsi="Arial" w:cs="Arial"/>
          <w:bCs/>
        </w:rPr>
      </w:pPr>
      <w:r w:rsidRPr="00CE64D4">
        <w:rPr>
          <w:rFonts w:ascii="Arial" w:hAnsi="Arial" w:cs="Arial"/>
          <w:bCs/>
        </w:rPr>
        <w:t>Aubrey, K. and Riley, A. (2022) Understanding and using educational theories. 3rd edition. London: SAGE Publications.</w:t>
      </w:r>
    </w:p>
    <w:p w14:paraId="08E4080E" w14:textId="77777777" w:rsidR="00F90E46" w:rsidRDefault="00F90E46">
      <w:pPr>
        <w:rPr>
          <w:rFonts w:ascii="Arial" w:hAnsi="Arial" w:cs="Arial"/>
          <w:b/>
          <w:u w:val="single"/>
        </w:rPr>
      </w:pPr>
    </w:p>
    <w:p w14:paraId="2A1599DE" w14:textId="69743264" w:rsidR="00892DAC" w:rsidRDefault="00892DAC" w:rsidP="00FE16A4">
      <w:pPr>
        <w:spacing w:line="360" w:lineRule="auto"/>
        <w:rPr>
          <w:rFonts w:ascii="Arial" w:hAnsi="Arial" w:cs="Arial"/>
        </w:rPr>
      </w:pPr>
      <w:r>
        <w:rPr>
          <w:rFonts w:ascii="Arial" w:hAnsi="Arial" w:cs="Arial"/>
        </w:rPr>
        <w:t xml:space="preserve">Audit Wales. (2022) </w:t>
      </w:r>
      <w:r>
        <w:rPr>
          <w:rFonts w:ascii="Arial" w:hAnsi="Arial" w:cs="Arial"/>
          <w:i/>
          <w:iCs/>
        </w:rPr>
        <w:t xml:space="preserve">The new Curriculum for Wales. </w:t>
      </w:r>
      <w:r>
        <w:rPr>
          <w:rFonts w:ascii="Arial" w:hAnsi="Arial" w:cs="Arial"/>
        </w:rPr>
        <w:t xml:space="preserve">Available at: </w:t>
      </w:r>
      <w:hyperlink r:id="rId7" w:history="1">
        <w:r w:rsidRPr="001A131E">
          <w:rPr>
            <w:rStyle w:val="Hyperlink"/>
            <w:rFonts w:ascii="Arial" w:hAnsi="Arial" w:cs="Arial"/>
          </w:rPr>
          <w:t>https://www.audit.wales/sites/default/files/publications/The-new-Curriculum-for-Wales-Eng.pd</w:t>
        </w:r>
        <w:r w:rsidRPr="001A131E">
          <w:rPr>
            <w:rStyle w:val="Hyperlink"/>
            <w:rFonts w:ascii="Arial" w:hAnsi="Arial" w:cs="Arial"/>
          </w:rPr>
          <w:t>f</w:t>
        </w:r>
      </w:hyperlink>
      <w:r>
        <w:rPr>
          <w:rFonts w:ascii="Arial" w:hAnsi="Arial" w:cs="Arial"/>
        </w:rPr>
        <w:t xml:space="preserve"> </w:t>
      </w:r>
      <w:r>
        <w:rPr>
          <w:rFonts w:ascii="Arial" w:hAnsi="Arial" w:cs="Arial"/>
        </w:rPr>
        <w:t xml:space="preserve">(Accessed: </w:t>
      </w:r>
      <w:r w:rsidR="007972B8">
        <w:rPr>
          <w:rFonts w:ascii="Arial" w:hAnsi="Arial" w:cs="Arial"/>
        </w:rPr>
        <w:t>5th November</w:t>
      </w:r>
      <w:r>
        <w:rPr>
          <w:rFonts w:ascii="Arial" w:hAnsi="Arial" w:cs="Arial"/>
        </w:rPr>
        <w:t xml:space="preserve"> 2024). </w:t>
      </w:r>
    </w:p>
    <w:p w14:paraId="6C47464E" w14:textId="51B68E96" w:rsidR="00F90E46" w:rsidRDefault="00F90E46" w:rsidP="00FE16A4">
      <w:pPr>
        <w:spacing w:line="360" w:lineRule="auto"/>
        <w:rPr>
          <w:rFonts w:ascii="Arial" w:hAnsi="Arial" w:cs="Arial"/>
          <w:b/>
          <w:u w:val="single"/>
        </w:rPr>
      </w:pPr>
    </w:p>
    <w:p w14:paraId="73E06014" w14:textId="068FE525" w:rsidR="001E35C5" w:rsidRDefault="001E35C5" w:rsidP="00FE16A4">
      <w:pPr>
        <w:spacing w:line="360" w:lineRule="auto"/>
        <w:rPr>
          <w:rFonts w:ascii="Arial" w:hAnsi="Arial" w:cs="Arial"/>
          <w:bCs/>
        </w:rPr>
      </w:pPr>
      <w:r>
        <w:rPr>
          <w:rFonts w:ascii="Arial" w:hAnsi="Arial" w:cs="Arial"/>
          <w:bCs/>
        </w:rPr>
        <w:t xml:space="preserve">BERA (2020) </w:t>
      </w:r>
      <w:r w:rsidR="000E2118">
        <w:rPr>
          <w:rFonts w:ascii="Arial" w:hAnsi="Arial" w:cs="Arial"/>
          <w:bCs/>
          <w:i/>
          <w:iCs/>
        </w:rPr>
        <w:t xml:space="preserve">Early </w:t>
      </w:r>
      <w:r w:rsidR="00BA270C">
        <w:rPr>
          <w:rFonts w:ascii="Arial" w:hAnsi="Arial" w:cs="Arial"/>
          <w:bCs/>
          <w:i/>
          <w:iCs/>
        </w:rPr>
        <w:t>Y</w:t>
      </w:r>
      <w:r w:rsidR="000E2118">
        <w:rPr>
          <w:rFonts w:ascii="Arial" w:hAnsi="Arial" w:cs="Arial"/>
          <w:bCs/>
          <w:i/>
          <w:iCs/>
        </w:rPr>
        <w:t xml:space="preserve">ears Foundation </w:t>
      </w:r>
      <w:r w:rsidR="00BA270C">
        <w:rPr>
          <w:rFonts w:ascii="Arial" w:hAnsi="Arial" w:cs="Arial"/>
          <w:bCs/>
          <w:i/>
          <w:iCs/>
        </w:rPr>
        <w:t xml:space="preserve">Stage </w:t>
      </w:r>
      <w:r w:rsidR="000E2118">
        <w:rPr>
          <w:rFonts w:ascii="Arial" w:hAnsi="Arial" w:cs="Arial"/>
          <w:bCs/>
          <w:i/>
          <w:iCs/>
        </w:rPr>
        <w:t>(2021) Challenges and opportunit</w:t>
      </w:r>
      <w:r w:rsidR="007D312B">
        <w:rPr>
          <w:rFonts w:ascii="Arial" w:hAnsi="Arial" w:cs="Arial"/>
          <w:bCs/>
          <w:i/>
          <w:iCs/>
        </w:rPr>
        <w:t>ies</w:t>
      </w:r>
      <w:r w:rsidR="000E2118">
        <w:rPr>
          <w:rFonts w:ascii="Arial" w:hAnsi="Arial" w:cs="Arial"/>
          <w:bCs/>
          <w:i/>
          <w:iCs/>
        </w:rPr>
        <w:t xml:space="preserve">. </w:t>
      </w:r>
      <w:r w:rsidR="000E2118">
        <w:rPr>
          <w:rFonts w:ascii="Arial" w:hAnsi="Arial" w:cs="Arial"/>
          <w:bCs/>
        </w:rPr>
        <w:t xml:space="preserve">Available at: </w:t>
      </w:r>
      <w:hyperlink r:id="rId8" w:history="1">
        <w:r w:rsidR="00BA270C" w:rsidRPr="001A131E">
          <w:rPr>
            <w:rStyle w:val="Hyperlink"/>
            <w:rFonts w:ascii="Arial" w:hAnsi="Arial" w:cs="Arial"/>
            <w:bCs/>
          </w:rPr>
          <w:t>https://www.bera.ac.uk/blog/the-early-years-foundation-stage-2021-challenges-and-opportunities</w:t>
        </w:r>
      </w:hyperlink>
      <w:r w:rsidR="00BA270C">
        <w:rPr>
          <w:rFonts w:ascii="Arial" w:hAnsi="Arial" w:cs="Arial"/>
          <w:bCs/>
        </w:rPr>
        <w:t xml:space="preserve"> (Accessed: 28th October 2024). </w:t>
      </w:r>
    </w:p>
    <w:p w14:paraId="5C2582BD" w14:textId="77777777" w:rsidR="00D10423" w:rsidRDefault="00D10423" w:rsidP="00FE16A4">
      <w:pPr>
        <w:spacing w:line="360" w:lineRule="auto"/>
        <w:rPr>
          <w:rFonts w:ascii="Arial" w:hAnsi="Arial" w:cs="Arial"/>
          <w:bCs/>
        </w:rPr>
      </w:pPr>
    </w:p>
    <w:p w14:paraId="20FB2C4A" w14:textId="68068C2B" w:rsidR="00D10423" w:rsidRPr="008A2C24" w:rsidRDefault="00D10423" w:rsidP="00FE16A4">
      <w:pPr>
        <w:spacing w:line="360" w:lineRule="auto"/>
        <w:rPr>
          <w:rFonts w:ascii="Arial" w:hAnsi="Arial" w:cs="Arial"/>
          <w:bCs/>
          <w:iCs/>
        </w:rPr>
      </w:pPr>
      <w:r>
        <w:rPr>
          <w:rFonts w:ascii="Arial" w:hAnsi="Arial" w:cs="Arial"/>
          <w:bCs/>
        </w:rPr>
        <w:t xml:space="preserve">BERA (2023) </w:t>
      </w:r>
      <w:r>
        <w:rPr>
          <w:rFonts w:ascii="Arial" w:hAnsi="Arial" w:cs="Arial"/>
          <w:bCs/>
          <w:i/>
          <w:iCs/>
        </w:rPr>
        <w:t>The importance of out</w:t>
      </w:r>
      <w:r w:rsidR="00D80E33">
        <w:rPr>
          <w:rFonts w:ascii="Arial" w:hAnsi="Arial" w:cs="Arial"/>
          <w:bCs/>
          <w:i/>
          <w:iCs/>
        </w:rPr>
        <w:t>d</w:t>
      </w:r>
      <w:r>
        <w:rPr>
          <w:rFonts w:ascii="Arial" w:hAnsi="Arial" w:cs="Arial"/>
          <w:bCs/>
          <w:i/>
          <w:iCs/>
        </w:rPr>
        <w:t xml:space="preserve">oor play </w:t>
      </w:r>
      <w:r w:rsidR="008A2C24">
        <w:rPr>
          <w:rFonts w:ascii="Arial" w:hAnsi="Arial" w:cs="Arial"/>
          <w:bCs/>
          <w:i/>
          <w:iCs/>
        </w:rPr>
        <w:t xml:space="preserve">for autistic children and young people. </w:t>
      </w:r>
      <w:r w:rsidR="008A2C24">
        <w:rPr>
          <w:rFonts w:ascii="Arial" w:hAnsi="Arial" w:cs="Arial"/>
          <w:bCs/>
          <w:iCs/>
        </w:rPr>
        <w:t xml:space="preserve">Available at: </w:t>
      </w:r>
      <w:hyperlink r:id="rId9" w:history="1">
        <w:r w:rsidR="008A2C24" w:rsidRPr="001A131E">
          <w:rPr>
            <w:rStyle w:val="Hyperlink"/>
            <w:rFonts w:ascii="Arial" w:hAnsi="Arial" w:cs="Arial"/>
            <w:bCs/>
            <w:iCs/>
          </w:rPr>
          <w:t>https://www.bera.ac.uk/blog/the-importance-of-outdoor-play-for-autistic-children-and-young-people</w:t>
        </w:r>
      </w:hyperlink>
      <w:r w:rsidR="008A2C24">
        <w:rPr>
          <w:rFonts w:ascii="Arial" w:hAnsi="Arial" w:cs="Arial"/>
          <w:bCs/>
          <w:iCs/>
        </w:rPr>
        <w:t xml:space="preserve"> (Accessed: 2</w:t>
      </w:r>
      <w:r w:rsidR="008A2C24" w:rsidRPr="008A2C24">
        <w:rPr>
          <w:rFonts w:ascii="Arial" w:hAnsi="Arial" w:cs="Arial"/>
          <w:bCs/>
          <w:iCs/>
          <w:vertAlign w:val="superscript"/>
        </w:rPr>
        <w:t>nd</w:t>
      </w:r>
      <w:r w:rsidR="008A2C24">
        <w:rPr>
          <w:rFonts w:ascii="Arial" w:hAnsi="Arial" w:cs="Arial"/>
          <w:bCs/>
          <w:iCs/>
        </w:rPr>
        <w:t xml:space="preserve"> May 2025). </w:t>
      </w:r>
    </w:p>
    <w:p w14:paraId="3657B1B0" w14:textId="77777777" w:rsidR="00DF1C99" w:rsidRDefault="00DF1C99" w:rsidP="00FE16A4">
      <w:pPr>
        <w:spacing w:line="360" w:lineRule="auto"/>
        <w:rPr>
          <w:rFonts w:ascii="Arial" w:hAnsi="Arial" w:cs="Arial"/>
          <w:b/>
          <w:u w:val="single"/>
        </w:rPr>
      </w:pPr>
    </w:p>
    <w:p w14:paraId="0C48813D" w14:textId="3A559C8B" w:rsidR="0038232C" w:rsidRDefault="00720476" w:rsidP="00FE16A4">
      <w:pPr>
        <w:spacing w:line="360" w:lineRule="auto"/>
        <w:rPr>
          <w:rFonts w:ascii="Arial" w:hAnsi="Arial" w:cs="Arial"/>
          <w:bCs/>
          <w:iCs/>
        </w:rPr>
      </w:pPr>
      <w:r>
        <w:rPr>
          <w:rFonts w:ascii="Arial" w:hAnsi="Arial" w:cs="Arial"/>
          <w:bCs/>
        </w:rPr>
        <w:t xml:space="preserve">Birth to 5 Matters (no date) </w:t>
      </w:r>
      <w:r w:rsidR="00F869FA">
        <w:rPr>
          <w:rFonts w:ascii="Arial" w:hAnsi="Arial" w:cs="Arial"/>
          <w:bCs/>
          <w:i/>
          <w:iCs/>
        </w:rPr>
        <w:t xml:space="preserve">Principles of the EYFS. </w:t>
      </w:r>
      <w:r w:rsidR="00F869FA">
        <w:rPr>
          <w:rFonts w:ascii="Arial" w:hAnsi="Arial" w:cs="Arial"/>
          <w:bCs/>
          <w:iCs/>
        </w:rPr>
        <w:t xml:space="preserve">Available at: </w:t>
      </w:r>
      <w:hyperlink r:id="rId10" w:history="1">
        <w:r w:rsidR="00237C4E" w:rsidRPr="001A131E">
          <w:rPr>
            <w:rStyle w:val="Hyperlink"/>
            <w:rFonts w:ascii="Arial" w:hAnsi="Arial" w:cs="Arial"/>
            <w:bCs/>
            <w:iCs/>
          </w:rPr>
          <w:t>https://birthto5matters.org.uk/principles-of-the-eyfs/</w:t>
        </w:r>
      </w:hyperlink>
      <w:r w:rsidR="00237C4E">
        <w:rPr>
          <w:rFonts w:ascii="Arial" w:hAnsi="Arial" w:cs="Arial"/>
          <w:bCs/>
          <w:iCs/>
        </w:rPr>
        <w:t xml:space="preserve"> (Accessed: January </w:t>
      </w:r>
      <w:r w:rsidR="009D3A6C">
        <w:rPr>
          <w:rFonts w:ascii="Arial" w:hAnsi="Arial" w:cs="Arial"/>
          <w:bCs/>
          <w:iCs/>
        </w:rPr>
        <w:t>6</w:t>
      </w:r>
      <w:r w:rsidR="009D3A6C" w:rsidRPr="009D3A6C">
        <w:rPr>
          <w:rFonts w:ascii="Arial" w:hAnsi="Arial" w:cs="Arial"/>
          <w:bCs/>
          <w:iCs/>
          <w:vertAlign w:val="superscript"/>
        </w:rPr>
        <w:t>th</w:t>
      </w:r>
      <w:proofErr w:type="gramStart"/>
      <w:r w:rsidR="009D3A6C">
        <w:rPr>
          <w:rFonts w:ascii="Arial" w:hAnsi="Arial" w:cs="Arial"/>
          <w:bCs/>
          <w:iCs/>
        </w:rPr>
        <w:t xml:space="preserve"> 2025</w:t>
      </w:r>
      <w:proofErr w:type="gramEnd"/>
      <w:r w:rsidR="009D3A6C">
        <w:rPr>
          <w:rFonts w:ascii="Arial" w:hAnsi="Arial" w:cs="Arial"/>
          <w:bCs/>
          <w:iCs/>
        </w:rPr>
        <w:t>).</w:t>
      </w:r>
    </w:p>
    <w:p w14:paraId="31DBAFFE" w14:textId="7BA9FF70" w:rsidR="00E93F85" w:rsidRPr="00E93F85" w:rsidRDefault="00E93F85" w:rsidP="00E93F85">
      <w:pPr>
        <w:pStyle w:val="NormalWeb"/>
        <w:spacing w:line="360" w:lineRule="auto"/>
        <w:rPr>
          <w:rFonts w:ascii="Arial" w:hAnsi="Arial" w:cs="Arial"/>
        </w:rPr>
      </w:pPr>
      <w:r w:rsidRPr="00E93F85">
        <w:rPr>
          <w:rFonts w:ascii="Arial" w:hAnsi="Arial" w:cs="Arial"/>
        </w:rPr>
        <w:t xml:space="preserve">Boss, C. (2024) </w:t>
      </w:r>
      <w:r>
        <w:rPr>
          <w:rFonts w:ascii="Arial" w:hAnsi="Arial" w:cs="Arial"/>
        </w:rPr>
        <w:t>‘</w:t>
      </w:r>
      <w:r w:rsidRPr="00E93F85">
        <w:rPr>
          <w:rFonts w:ascii="Arial" w:hAnsi="Arial" w:cs="Arial"/>
        </w:rPr>
        <w:t>Learning Stories and Children’s Rights: Reimagining Assessment in Early Childhood Education</w:t>
      </w:r>
      <w:r w:rsidR="00D111D8">
        <w:rPr>
          <w:rFonts w:ascii="Arial" w:hAnsi="Arial" w:cs="Arial"/>
        </w:rPr>
        <w:t>’</w:t>
      </w:r>
      <w:r w:rsidRPr="00E93F85">
        <w:rPr>
          <w:rFonts w:ascii="Arial" w:hAnsi="Arial" w:cs="Arial"/>
        </w:rPr>
        <w:t>.</w:t>
      </w:r>
      <w:r w:rsidRPr="00D111D8">
        <w:rPr>
          <w:rFonts w:ascii="Arial" w:hAnsi="Arial" w:cs="Arial"/>
          <w:i/>
          <w:iCs/>
        </w:rPr>
        <w:t xml:space="preserve"> International Journal of Human Rights Education</w:t>
      </w:r>
      <w:r w:rsidRPr="00E93F85">
        <w:rPr>
          <w:rFonts w:ascii="Arial" w:hAnsi="Arial" w:cs="Arial"/>
        </w:rPr>
        <w:t xml:space="preserve">, 8(1). </w:t>
      </w:r>
      <w:r w:rsidR="008753B0">
        <w:rPr>
          <w:rFonts w:ascii="Arial" w:hAnsi="Arial" w:cs="Arial"/>
        </w:rPr>
        <w:t xml:space="preserve">pp. 1-23. Available at: </w:t>
      </w:r>
      <w:hyperlink r:id="rId11" w:history="1">
        <w:r w:rsidR="008B65AF" w:rsidRPr="001A131E">
          <w:rPr>
            <w:rStyle w:val="Hyperlink"/>
            <w:rFonts w:ascii="Arial" w:hAnsi="Arial" w:cs="Arial"/>
          </w:rPr>
          <w:t>https://files.eric.ed.gov/fulltext/EJ1446977.pdf</w:t>
        </w:r>
      </w:hyperlink>
      <w:r w:rsidR="008B65AF">
        <w:rPr>
          <w:rFonts w:ascii="Arial" w:hAnsi="Arial" w:cs="Arial"/>
        </w:rPr>
        <w:t xml:space="preserve"> (Accessed: 24</w:t>
      </w:r>
      <w:r w:rsidR="008B65AF" w:rsidRPr="008B65AF">
        <w:rPr>
          <w:rFonts w:ascii="Arial" w:hAnsi="Arial" w:cs="Arial"/>
          <w:vertAlign w:val="superscript"/>
        </w:rPr>
        <w:t>th</w:t>
      </w:r>
      <w:r w:rsidR="008B65AF">
        <w:rPr>
          <w:rFonts w:ascii="Arial" w:hAnsi="Arial" w:cs="Arial"/>
        </w:rPr>
        <w:t xml:space="preserve"> March 2025). </w:t>
      </w:r>
    </w:p>
    <w:p w14:paraId="41EBB787" w14:textId="6154C025" w:rsidR="00DF1C99" w:rsidRDefault="00DF1C99" w:rsidP="00E705B0">
      <w:pPr>
        <w:spacing w:line="360" w:lineRule="auto"/>
        <w:rPr>
          <w:rFonts w:ascii="Arial" w:hAnsi="Arial" w:cs="Arial"/>
          <w:color w:val="000000"/>
        </w:rPr>
      </w:pPr>
      <w:r w:rsidRPr="00E705B0">
        <w:rPr>
          <w:rFonts w:ascii="Arial" w:hAnsi="Arial" w:cs="Arial"/>
          <w:color w:val="000000"/>
        </w:rPr>
        <w:t>Bruce, T. (2011)</w:t>
      </w:r>
      <w:r w:rsidRPr="00E705B0">
        <w:rPr>
          <w:rStyle w:val="apple-converted-space"/>
          <w:rFonts w:ascii="Arial" w:hAnsi="Arial" w:cs="Arial"/>
          <w:color w:val="000000"/>
        </w:rPr>
        <w:t> </w:t>
      </w:r>
      <w:r w:rsidRPr="00E705B0">
        <w:rPr>
          <w:rStyle w:val="Emphasis"/>
          <w:rFonts w:ascii="Arial" w:hAnsi="Arial" w:cs="Arial"/>
          <w:color w:val="000000"/>
        </w:rPr>
        <w:t>Early Childhood Education</w:t>
      </w:r>
      <w:r w:rsidRPr="00E705B0">
        <w:rPr>
          <w:rFonts w:ascii="Arial" w:hAnsi="Arial" w:cs="Arial"/>
          <w:color w:val="000000"/>
        </w:rPr>
        <w:t xml:space="preserve">. </w:t>
      </w:r>
      <w:r w:rsidR="008F003E">
        <w:rPr>
          <w:rFonts w:ascii="Arial" w:hAnsi="Arial" w:cs="Arial"/>
          <w:color w:val="000000"/>
        </w:rPr>
        <w:t>4</w:t>
      </w:r>
      <w:r w:rsidR="008F003E" w:rsidRPr="008F003E">
        <w:rPr>
          <w:rFonts w:ascii="Arial" w:hAnsi="Arial" w:cs="Arial"/>
          <w:color w:val="000000"/>
          <w:vertAlign w:val="superscript"/>
        </w:rPr>
        <w:t>th</w:t>
      </w:r>
      <w:r w:rsidR="008F003E">
        <w:rPr>
          <w:rFonts w:ascii="Arial" w:hAnsi="Arial" w:cs="Arial"/>
          <w:color w:val="000000"/>
        </w:rPr>
        <w:t xml:space="preserve"> Edn. </w:t>
      </w:r>
      <w:r w:rsidRPr="00E705B0">
        <w:rPr>
          <w:rFonts w:ascii="Arial" w:hAnsi="Arial" w:cs="Arial"/>
          <w:color w:val="000000"/>
        </w:rPr>
        <w:t>London</w:t>
      </w:r>
      <w:r w:rsidR="008F003E">
        <w:rPr>
          <w:rFonts w:ascii="Arial" w:hAnsi="Arial" w:cs="Arial"/>
          <w:color w:val="000000"/>
        </w:rPr>
        <w:t xml:space="preserve">: </w:t>
      </w:r>
      <w:r w:rsidRPr="00E705B0">
        <w:rPr>
          <w:rFonts w:ascii="Arial" w:hAnsi="Arial" w:cs="Arial"/>
          <w:color w:val="000000"/>
        </w:rPr>
        <w:t>Hodder Education.</w:t>
      </w:r>
    </w:p>
    <w:p w14:paraId="221F5AA3" w14:textId="77777777" w:rsidR="00092AD9" w:rsidRDefault="00092AD9" w:rsidP="00E705B0">
      <w:pPr>
        <w:spacing w:line="360" w:lineRule="auto"/>
        <w:rPr>
          <w:rFonts w:ascii="Arial" w:hAnsi="Arial" w:cs="Arial"/>
          <w:color w:val="000000"/>
        </w:rPr>
      </w:pPr>
    </w:p>
    <w:p w14:paraId="15058D57" w14:textId="68B67827" w:rsidR="00092AD9" w:rsidRDefault="00092AD9" w:rsidP="00092AD9">
      <w:pPr>
        <w:spacing w:line="360" w:lineRule="auto"/>
        <w:rPr>
          <w:rFonts w:ascii="Arial" w:hAnsi="Arial" w:cs="Arial"/>
          <w:color w:val="000000"/>
        </w:rPr>
      </w:pPr>
      <w:r w:rsidRPr="00092AD9">
        <w:rPr>
          <w:rFonts w:ascii="Arial" w:hAnsi="Arial" w:cs="Arial"/>
          <w:color w:val="000000"/>
        </w:rPr>
        <w:t>Carr, M. and Lee, W. (2012) Learning stories: constructing learner identities in early education. London: SAGE.</w:t>
      </w:r>
    </w:p>
    <w:p w14:paraId="09AEFF7E" w14:textId="77777777" w:rsidR="00693E4E" w:rsidRDefault="00693E4E" w:rsidP="00092AD9">
      <w:pPr>
        <w:spacing w:line="360" w:lineRule="auto"/>
        <w:rPr>
          <w:rFonts w:ascii="Arial" w:hAnsi="Arial" w:cs="Arial"/>
          <w:color w:val="000000"/>
        </w:rPr>
      </w:pPr>
    </w:p>
    <w:p w14:paraId="11E32653" w14:textId="2232A2BA" w:rsidR="00693E4E" w:rsidRDefault="00693E4E" w:rsidP="00092AD9">
      <w:pPr>
        <w:spacing w:line="360" w:lineRule="auto"/>
        <w:rPr>
          <w:rFonts w:ascii="Arial" w:hAnsi="Arial" w:cs="Arial"/>
          <w:color w:val="000000"/>
        </w:rPr>
      </w:pPr>
      <w:r>
        <w:rPr>
          <w:rFonts w:ascii="Arial" w:hAnsi="Arial" w:cs="Arial"/>
          <w:color w:val="000000"/>
        </w:rPr>
        <w:t xml:space="preserve">Carr, M and Lee, W (2019) </w:t>
      </w:r>
      <w:r w:rsidR="001A69DB">
        <w:rPr>
          <w:rFonts w:ascii="Arial" w:hAnsi="Arial" w:cs="Arial"/>
          <w:i/>
          <w:iCs/>
          <w:color w:val="000000"/>
        </w:rPr>
        <w:t xml:space="preserve">Learning stories in practice. </w:t>
      </w:r>
      <w:r w:rsidR="001A69DB">
        <w:rPr>
          <w:rFonts w:ascii="Arial" w:hAnsi="Arial" w:cs="Arial"/>
          <w:color w:val="000000"/>
        </w:rPr>
        <w:t>London: SAGE Publications.</w:t>
      </w:r>
    </w:p>
    <w:p w14:paraId="186115A2" w14:textId="77777777" w:rsidR="008808D6" w:rsidRDefault="008808D6" w:rsidP="00092AD9">
      <w:pPr>
        <w:spacing w:line="360" w:lineRule="auto"/>
        <w:rPr>
          <w:rFonts w:ascii="Arial" w:hAnsi="Arial" w:cs="Arial"/>
          <w:color w:val="000000"/>
        </w:rPr>
      </w:pPr>
    </w:p>
    <w:p w14:paraId="1EEBCC8A" w14:textId="1D2B1213" w:rsidR="004F6BE1" w:rsidRDefault="004F6BE1" w:rsidP="00092AD9">
      <w:pPr>
        <w:spacing w:line="360" w:lineRule="auto"/>
        <w:rPr>
          <w:rFonts w:ascii="Arial" w:hAnsi="Arial" w:cs="Arial"/>
          <w:color w:val="000000"/>
        </w:rPr>
      </w:pPr>
      <w:r>
        <w:rPr>
          <w:rFonts w:ascii="Arial" w:hAnsi="Arial" w:cs="Arial"/>
          <w:color w:val="000000"/>
        </w:rPr>
        <w:t xml:space="preserve">Child </w:t>
      </w:r>
      <w:r w:rsidR="00422342">
        <w:rPr>
          <w:rFonts w:ascii="Arial" w:hAnsi="Arial" w:cs="Arial"/>
          <w:color w:val="000000"/>
        </w:rPr>
        <w:t>D</w:t>
      </w:r>
      <w:r>
        <w:rPr>
          <w:rFonts w:ascii="Arial" w:hAnsi="Arial" w:cs="Arial"/>
          <w:color w:val="000000"/>
        </w:rPr>
        <w:t xml:space="preserve">evelopment Journal (2024) </w:t>
      </w:r>
      <w:r w:rsidR="00422342" w:rsidRPr="00422342">
        <w:rPr>
          <w:rFonts w:ascii="Arial" w:hAnsi="Arial" w:cs="Arial"/>
          <w:i/>
          <w:iCs/>
          <w:color w:val="000000"/>
        </w:rPr>
        <w:t>The importance of outdoor play in physical and mental development</w:t>
      </w:r>
      <w:r w:rsidR="00422342">
        <w:rPr>
          <w:rFonts w:ascii="Arial" w:hAnsi="Arial" w:cs="Arial"/>
          <w:i/>
          <w:iCs/>
          <w:color w:val="000000"/>
        </w:rPr>
        <w:t xml:space="preserve">. </w:t>
      </w:r>
      <w:r w:rsidR="00422342">
        <w:rPr>
          <w:rFonts w:ascii="Arial" w:hAnsi="Arial" w:cs="Arial"/>
          <w:color w:val="000000"/>
        </w:rPr>
        <w:t xml:space="preserve">Available at: </w:t>
      </w:r>
      <w:hyperlink r:id="rId12" w:history="1">
        <w:r w:rsidR="00196913" w:rsidRPr="001A131E">
          <w:rPr>
            <w:rStyle w:val="Hyperlink"/>
            <w:rFonts w:ascii="Arial" w:hAnsi="Arial" w:cs="Arial"/>
          </w:rPr>
          <w:t>https://www.childdevelopmentjournal.com/2024/09/the-importance-of-outdoor-play-in.html</w:t>
        </w:r>
      </w:hyperlink>
      <w:r w:rsidR="00196913">
        <w:rPr>
          <w:rFonts w:ascii="Arial" w:hAnsi="Arial" w:cs="Arial"/>
          <w:color w:val="000000"/>
        </w:rPr>
        <w:t xml:space="preserve"> (Accessed: 2</w:t>
      </w:r>
      <w:r w:rsidR="00196913" w:rsidRPr="00196913">
        <w:rPr>
          <w:rFonts w:ascii="Arial" w:hAnsi="Arial" w:cs="Arial"/>
          <w:color w:val="000000"/>
          <w:vertAlign w:val="superscript"/>
        </w:rPr>
        <w:t>nd</w:t>
      </w:r>
      <w:r w:rsidR="00196913">
        <w:rPr>
          <w:rFonts w:ascii="Arial" w:hAnsi="Arial" w:cs="Arial"/>
          <w:color w:val="000000"/>
        </w:rPr>
        <w:t xml:space="preserve"> May 2025). </w:t>
      </w:r>
    </w:p>
    <w:p w14:paraId="51E415DE" w14:textId="521813C8" w:rsidR="000C0FED" w:rsidRPr="00BD7AA6" w:rsidRDefault="000C0FED" w:rsidP="00BD7AA6">
      <w:pPr>
        <w:spacing w:before="100" w:beforeAutospacing="1" w:after="100" w:afterAutospacing="1" w:line="360" w:lineRule="auto"/>
        <w:rPr>
          <w:rFonts w:ascii="Arial" w:hAnsi="Arial" w:cs="Arial"/>
          <w:color w:val="000000"/>
        </w:rPr>
      </w:pPr>
      <w:r w:rsidRPr="00BD7AA6">
        <w:rPr>
          <w:rFonts w:ascii="Arial" w:hAnsi="Arial" w:cs="Arial"/>
          <w:color w:val="000000"/>
        </w:rPr>
        <w:t>Children and Nature Network (2021)</w:t>
      </w:r>
      <w:r w:rsidRPr="00BD7AA6">
        <w:rPr>
          <w:rStyle w:val="apple-converted-space"/>
          <w:rFonts w:ascii="Arial" w:hAnsi="Arial" w:cs="Arial"/>
          <w:color w:val="000000"/>
        </w:rPr>
        <w:t> </w:t>
      </w:r>
      <w:r w:rsidRPr="00BD7AA6">
        <w:rPr>
          <w:rStyle w:val="Emphasis"/>
          <w:rFonts w:ascii="Arial" w:hAnsi="Arial" w:cs="Arial"/>
          <w:color w:val="000000"/>
        </w:rPr>
        <w:t>The Benefits of Nature-Based Play for Children with Disabilities</w:t>
      </w:r>
      <w:r w:rsidRPr="00BD7AA6">
        <w:rPr>
          <w:rFonts w:ascii="Arial" w:hAnsi="Arial" w:cs="Arial"/>
          <w:color w:val="000000"/>
        </w:rPr>
        <w:t>.</w:t>
      </w:r>
      <w:r w:rsidRPr="00BD7AA6">
        <w:rPr>
          <w:rFonts w:ascii="Arial" w:hAnsi="Arial" w:cs="Arial"/>
          <w:color w:val="000000"/>
        </w:rPr>
        <w:t xml:space="preserve"> Available at: </w:t>
      </w:r>
      <w:hyperlink r:id="rId13" w:history="1">
        <w:r w:rsidR="00BD7AA6" w:rsidRPr="00BD7AA6">
          <w:rPr>
            <w:rStyle w:val="Hyperlink"/>
            <w:rFonts w:ascii="Arial" w:hAnsi="Arial" w:cs="Arial"/>
          </w:rPr>
          <w:t>https://www.childrenandnature.org/resources/research-digest-children-with-special-needs-2/#:~:text=Documented%20benefits%20of%20nature%20engagement,development%2C%20and%20greater%20emotional%20affect</w:t>
        </w:r>
      </w:hyperlink>
      <w:r w:rsidR="00BD7AA6" w:rsidRPr="00BD7AA6">
        <w:rPr>
          <w:rFonts w:ascii="Arial" w:hAnsi="Arial" w:cs="Arial"/>
          <w:color w:val="000000"/>
        </w:rPr>
        <w:t>.</w:t>
      </w:r>
      <w:r w:rsidR="00BD7AA6" w:rsidRPr="00BD7AA6">
        <w:rPr>
          <w:rFonts w:ascii="Arial" w:hAnsi="Arial" w:cs="Arial"/>
          <w:color w:val="000000"/>
        </w:rPr>
        <w:t xml:space="preserve"> (Accesse</w:t>
      </w:r>
      <w:r w:rsidR="00012D32">
        <w:rPr>
          <w:rFonts w:ascii="Arial" w:hAnsi="Arial" w:cs="Arial"/>
          <w:color w:val="000000"/>
        </w:rPr>
        <w:t xml:space="preserve">d: </w:t>
      </w:r>
      <w:r w:rsidR="00BD7AA6" w:rsidRPr="00BD7AA6">
        <w:rPr>
          <w:rFonts w:ascii="Arial" w:hAnsi="Arial" w:cs="Arial"/>
          <w:color w:val="000000"/>
        </w:rPr>
        <w:t>2</w:t>
      </w:r>
      <w:r w:rsidR="00BD7AA6" w:rsidRPr="00BD7AA6">
        <w:rPr>
          <w:rFonts w:ascii="Arial" w:hAnsi="Arial" w:cs="Arial"/>
          <w:color w:val="000000"/>
          <w:vertAlign w:val="superscript"/>
        </w:rPr>
        <w:t>nd</w:t>
      </w:r>
      <w:r w:rsidR="00BD7AA6" w:rsidRPr="00BD7AA6">
        <w:rPr>
          <w:rFonts w:ascii="Arial" w:hAnsi="Arial" w:cs="Arial"/>
          <w:color w:val="000000"/>
        </w:rPr>
        <w:t xml:space="preserve"> May 2025).</w:t>
      </w:r>
    </w:p>
    <w:p w14:paraId="3CAF02BE" w14:textId="329AF955" w:rsidR="005A7A20" w:rsidRDefault="005A7A20" w:rsidP="00E705B0">
      <w:pPr>
        <w:spacing w:line="360" w:lineRule="auto"/>
        <w:rPr>
          <w:rFonts w:ascii="Arial" w:hAnsi="Arial" w:cs="Arial"/>
          <w:bCs/>
        </w:rPr>
      </w:pPr>
      <w:r w:rsidRPr="007C4F89">
        <w:rPr>
          <w:rFonts w:ascii="Arial" w:hAnsi="Arial" w:cs="Arial"/>
          <w:bCs/>
        </w:rPr>
        <w:t>Donaldson, G. (2015) ‘Successful Futures: Independent Review of Curriculum and Assessment Arrangements in Wales’</w:t>
      </w:r>
      <w:r w:rsidR="007C4F89">
        <w:rPr>
          <w:rFonts w:ascii="Arial" w:hAnsi="Arial" w:cs="Arial"/>
          <w:bCs/>
        </w:rPr>
        <w:t>.</w:t>
      </w:r>
      <w:r w:rsidRPr="007C4F89">
        <w:rPr>
          <w:rFonts w:ascii="Arial" w:hAnsi="Arial" w:cs="Arial"/>
          <w:bCs/>
        </w:rPr>
        <w:t xml:space="preserve"> Available at: </w:t>
      </w:r>
      <w:hyperlink r:id="rId14" w:history="1">
        <w:r w:rsidR="007C4F89" w:rsidRPr="001A131E">
          <w:rPr>
            <w:rStyle w:val="Hyperlink"/>
            <w:rFonts w:ascii="Arial" w:hAnsi="Arial" w:cs="Arial"/>
            <w:bCs/>
          </w:rPr>
          <w:t>http://dera.ioe.ac.uk/22165/2/150225-successful-futures-en_Redact</w:t>
        </w:r>
        <w:r w:rsidR="007C4F89" w:rsidRPr="001A131E">
          <w:rPr>
            <w:rStyle w:val="Hyperlink"/>
            <w:rFonts w:ascii="Arial" w:hAnsi="Arial" w:cs="Arial"/>
            <w:bCs/>
          </w:rPr>
          <w:t>e</w:t>
        </w:r>
        <w:r w:rsidR="007C4F89" w:rsidRPr="001A131E">
          <w:rPr>
            <w:rStyle w:val="Hyperlink"/>
            <w:rFonts w:ascii="Arial" w:hAnsi="Arial" w:cs="Arial"/>
            <w:bCs/>
          </w:rPr>
          <w:t>d.pdf</w:t>
        </w:r>
      </w:hyperlink>
      <w:r w:rsidR="00B851E2">
        <w:rPr>
          <w:rFonts w:ascii="Arial" w:hAnsi="Arial" w:cs="Arial"/>
          <w:bCs/>
        </w:rPr>
        <w:t xml:space="preserve"> (Accessed:</w:t>
      </w:r>
      <w:r w:rsidR="00DB3263">
        <w:rPr>
          <w:rFonts w:ascii="Arial" w:hAnsi="Arial" w:cs="Arial"/>
          <w:bCs/>
        </w:rPr>
        <w:t xml:space="preserve"> 30th October 2024). </w:t>
      </w:r>
    </w:p>
    <w:p w14:paraId="5001CB10" w14:textId="77777777" w:rsidR="001B5832" w:rsidRDefault="001B5832" w:rsidP="00E705B0">
      <w:pPr>
        <w:spacing w:line="360" w:lineRule="auto"/>
        <w:rPr>
          <w:rFonts w:ascii="Arial" w:hAnsi="Arial" w:cs="Arial"/>
          <w:bCs/>
        </w:rPr>
      </w:pPr>
    </w:p>
    <w:p w14:paraId="4EC6A204" w14:textId="52E37E54" w:rsidR="001B5832" w:rsidRPr="00D229F0" w:rsidRDefault="001B5832" w:rsidP="00E705B0">
      <w:pPr>
        <w:spacing w:line="360" w:lineRule="auto"/>
        <w:rPr>
          <w:rFonts w:ascii="Arial" w:hAnsi="Arial" w:cs="Arial"/>
          <w:bCs/>
          <w:iCs/>
        </w:rPr>
      </w:pPr>
      <w:r>
        <w:rPr>
          <w:rFonts w:ascii="Arial" w:hAnsi="Arial" w:cs="Arial"/>
          <w:bCs/>
        </w:rPr>
        <w:t xml:space="preserve">Early Years Alliance (2019) </w:t>
      </w:r>
      <w:r w:rsidR="00D229F0">
        <w:rPr>
          <w:rFonts w:ascii="Arial" w:hAnsi="Arial" w:cs="Arial"/>
          <w:bCs/>
          <w:i/>
          <w:iCs/>
        </w:rPr>
        <w:t xml:space="preserve">How outdoor play can be beneficial for children with special educational needs. </w:t>
      </w:r>
      <w:r w:rsidR="00D229F0">
        <w:rPr>
          <w:rFonts w:ascii="Arial" w:hAnsi="Arial" w:cs="Arial"/>
          <w:bCs/>
          <w:iCs/>
        </w:rPr>
        <w:t xml:space="preserve">Available at: </w:t>
      </w:r>
      <w:hyperlink r:id="rId15" w:history="1">
        <w:r w:rsidR="002E3B9C" w:rsidRPr="001A131E">
          <w:rPr>
            <w:rStyle w:val="Hyperlink"/>
            <w:rFonts w:ascii="Arial" w:hAnsi="Arial" w:cs="Arial"/>
            <w:bCs/>
            <w:iCs/>
          </w:rPr>
          <w:t>https://www.eyalliance.org.uk/how-outdoor-play-can-be-beneficial-children-special-educational-needs</w:t>
        </w:r>
      </w:hyperlink>
      <w:r w:rsidR="002E3B9C">
        <w:rPr>
          <w:rFonts w:ascii="Arial" w:hAnsi="Arial" w:cs="Arial"/>
          <w:bCs/>
          <w:iCs/>
        </w:rPr>
        <w:t xml:space="preserve"> (Accessed: 1</w:t>
      </w:r>
      <w:r w:rsidR="002E3B9C" w:rsidRPr="002E3B9C">
        <w:rPr>
          <w:rFonts w:ascii="Arial" w:hAnsi="Arial" w:cs="Arial"/>
          <w:bCs/>
          <w:iCs/>
          <w:vertAlign w:val="superscript"/>
        </w:rPr>
        <w:t>st</w:t>
      </w:r>
      <w:r w:rsidR="002E3B9C">
        <w:rPr>
          <w:rFonts w:ascii="Arial" w:hAnsi="Arial" w:cs="Arial"/>
          <w:bCs/>
          <w:iCs/>
        </w:rPr>
        <w:t xml:space="preserve"> May 2025).</w:t>
      </w:r>
    </w:p>
    <w:p w14:paraId="38BC205D" w14:textId="77777777" w:rsidR="0098495D" w:rsidRDefault="0098495D" w:rsidP="0098495D">
      <w:pPr>
        <w:spacing w:line="360" w:lineRule="auto"/>
        <w:rPr>
          <w:rFonts w:ascii="Arial" w:hAnsi="Arial" w:cs="Arial"/>
          <w:bCs/>
        </w:rPr>
      </w:pPr>
    </w:p>
    <w:p w14:paraId="305A0BD4" w14:textId="019EF759" w:rsidR="00D30F3F" w:rsidRDefault="00D30F3F" w:rsidP="0098495D">
      <w:pPr>
        <w:spacing w:line="360" w:lineRule="auto"/>
        <w:rPr>
          <w:rFonts w:ascii="Arial" w:hAnsi="Arial" w:cs="Arial"/>
          <w:bCs/>
        </w:rPr>
      </w:pPr>
      <w:r>
        <w:rPr>
          <w:rFonts w:ascii="Arial" w:hAnsi="Arial" w:cs="Arial"/>
          <w:bCs/>
        </w:rPr>
        <w:t xml:space="preserve">Education Endowment Foundation </w:t>
      </w:r>
      <w:r w:rsidR="00F4412A">
        <w:rPr>
          <w:rFonts w:ascii="Arial" w:hAnsi="Arial" w:cs="Arial"/>
          <w:bCs/>
        </w:rPr>
        <w:t xml:space="preserve">(2025) </w:t>
      </w:r>
      <w:r w:rsidR="00F4412A">
        <w:rPr>
          <w:rFonts w:ascii="Arial" w:hAnsi="Arial" w:cs="Arial"/>
          <w:bCs/>
          <w:i/>
          <w:iCs/>
        </w:rPr>
        <w:t>The unique child:</w:t>
      </w:r>
      <w:r w:rsidR="002C6582">
        <w:rPr>
          <w:rFonts w:ascii="Arial" w:hAnsi="Arial" w:cs="Arial"/>
          <w:bCs/>
          <w:i/>
          <w:iCs/>
        </w:rPr>
        <w:t xml:space="preserve"> tailoring personalised </w:t>
      </w:r>
      <w:r w:rsidR="00CA4B08">
        <w:rPr>
          <w:rFonts w:ascii="Arial" w:hAnsi="Arial" w:cs="Arial"/>
          <w:bCs/>
          <w:i/>
          <w:iCs/>
        </w:rPr>
        <w:t xml:space="preserve">support in the early years. </w:t>
      </w:r>
      <w:r w:rsidR="00CA4B08">
        <w:rPr>
          <w:rFonts w:ascii="Arial" w:hAnsi="Arial" w:cs="Arial"/>
          <w:bCs/>
        </w:rPr>
        <w:t xml:space="preserve">Available at: </w:t>
      </w:r>
      <w:hyperlink r:id="rId16" w:history="1">
        <w:r w:rsidR="00CA4B08" w:rsidRPr="001A131E">
          <w:rPr>
            <w:rStyle w:val="Hyperlink"/>
            <w:rFonts w:ascii="Arial" w:hAnsi="Arial" w:cs="Arial"/>
            <w:bCs/>
          </w:rPr>
          <w:t>https://educationendowmentfoundation.org.uk/early-years/the-unique-child-tailoring-personalised-support-in-the-early-years#:~:text=The%20Statutory%20Framework%20for%20the,rates%20and%20in%20different%20ways</w:t>
        </w:r>
      </w:hyperlink>
      <w:r w:rsidR="00CA4B08" w:rsidRPr="00CA4B08">
        <w:rPr>
          <w:rFonts w:ascii="Arial" w:hAnsi="Arial" w:cs="Arial"/>
          <w:bCs/>
        </w:rPr>
        <w:t>.</w:t>
      </w:r>
      <w:r w:rsidR="00CA4B08">
        <w:rPr>
          <w:rFonts w:ascii="Arial" w:hAnsi="Arial" w:cs="Arial"/>
          <w:bCs/>
        </w:rPr>
        <w:t xml:space="preserve"> (Accessed: </w:t>
      </w:r>
      <w:r w:rsidR="006C0DD2">
        <w:rPr>
          <w:rFonts w:ascii="Arial" w:hAnsi="Arial" w:cs="Arial"/>
          <w:bCs/>
        </w:rPr>
        <w:t>20</w:t>
      </w:r>
      <w:r w:rsidR="006C0DD2" w:rsidRPr="006C0DD2">
        <w:rPr>
          <w:rFonts w:ascii="Arial" w:hAnsi="Arial" w:cs="Arial"/>
          <w:bCs/>
          <w:vertAlign w:val="superscript"/>
        </w:rPr>
        <w:t>th</w:t>
      </w:r>
      <w:r w:rsidR="006C0DD2">
        <w:rPr>
          <w:rFonts w:ascii="Arial" w:hAnsi="Arial" w:cs="Arial"/>
          <w:bCs/>
        </w:rPr>
        <w:t xml:space="preserve"> March 2025).</w:t>
      </w:r>
    </w:p>
    <w:p w14:paraId="7C26128A" w14:textId="77777777" w:rsidR="000F6E92" w:rsidRDefault="000F6E92" w:rsidP="0098495D">
      <w:pPr>
        <w:spacing w:line="360" w:lineRule="auto"/>
        <w:rPr>
          <w:rFonts w:ascii="Arial" w:hAnsi="Arial" w:cs="Arial"/>
          <w:bCs/>
        </w:rPr>
      </w:pPr>
    </w:p>
    <w:p w14:paraId="790A7067" w14:textId="49556997" w:rsidR="000F6E92" w:rsidRPr="00994F5C" w:rsidRDefault="000F6E92" w:rsidP="0098495D">
      <w:pPr>
        <w:spacing w:line="360" w:lineRule="auto"/>
        <w:rPr>
          <w:rFonts w:ascii="Arial" w:hAnsi="Arial" w:cs="Arial"/>
          <w:bCs/>
        </w:rPr>
      </w:pPr>
      <w:r>
        <w:rPr>
          <w:rFonts w:ascii="Arial" w:hAnsi="Arial" w:cs="Arial"/>
          <w:bCs/>
        </w:rPr>
        <w:t xml:space="preserve">Edu Space Solutions (2025) </w:t>
      </w:r>
      <w:r w:rsidR="00994F5C">
        <w:rPr>
          <w:rFonts w:ascii="Arial" w:hAnsi="Arial" w:cs="Arial"/>
          <w:bCs/>
          <w:i/>
          <w:iCs/>
        </w:rPr>
        <w:t xml:space="preserve">Designing playgrounds with special needs in mind. </w:t>
      </w:r>
      <w:r w:rsidR="00994F5C">
        <w:rPr>
          <w:rFonts w:ascii="Arial" w:hAnsi="Arial" w:cs="Arial"/>
          <w:bCs/>
        </w:rPr>
        <w:t xml:space="preserve">Available at: </w:t>
      </w:r>
      <w:hyperlink r:id="rId17" w:history="1">
        <w:r w:rsidR="00994F5C" w:rsidRPr="001A131E">
          <w:rPr>
            <w:rStyle w:val="Hyperlink"/>
            <w:rFonts w:ascii="Arial" w:hAnsi="Arial" w:cs="Arial"/>
            <w:bCs/>
          </w:rPr>
          <w:t>https://www.learningspacesolutions.com/designing-special-needs-playgrounds/</w:t>
        </w:r>
      </w:hyperlink>
      <w:r w:rsidR="00994F5C">
        <w:rPr>
          <w:rFonts w:ascii="Arial" w:hAnsi="Arial" w:cs="Arial"/>
          <w:bCs/>
        </w:rPr>
        <w:t xml:space="preserve"> (Accessed: 2</w:t>
      </w:r>
      <w:r w:rsidR="00994F5C" w:rsidRPr="00994F5C">
        <w:rPr>
          <w:rFonts w:ascii="Arial" w:hAnsi="Arial" w:cs="Arial"/>
          <w:bCs/>
          <w:vertAlign w:val="superscript"/>
        </w:rPr>
        <w:t>nd</w:t>
      </w:r>
      <w:r w:rsidR="00994F5C">
        <w:rPr>
          <w:rFonts w:ascii="Arial" w:hAnsi="Arial" w:cs="Arial"/>
          <w:bCs/>
        </w:rPr>
        <w:t xml:space="preserve"> May 2025).</w:t>
      </w:r>
    </w:p>
    <w:p w14:paraId="3D1603E5" w14:textId="77777777" w:rsidR="006C0DD2" w:rsidRPr="00CA4B08" w:rsidRDefault="006C0DD2" w:rsidP="0098495D">
      <w:pPr>
        <w:spacing w:line="360" w:lineRule="auto"/>
        <w:rPr>
          <w:rFonts w:ascii="Arial" w:hAnsi="Arial" w:cs="Arial"/>
          <w:bCs/>
        </w:rPr>
      </w:pPr>
    </w:p>
    <w:p w14:paraId="3B338602" w14:textId="76326C4E" w:rsidR="0098495D" w:rsidRDefault="0098495D" w:rsidP="0098495D">
      <w:pPr>
        <w:spacing w:line="360" w:lineRule="auto"/>
        <w:rPr>
          <w:rFonts w:ascii="Arial" w:hAnsi="Arial" w:cs="Arial"/>
          <w:color w:val="000000"/>
        </w:rPr>
      </w:pPr>
      <w:r w:rsidRPr="0098495D">
        <w:rPr>
          <w:rFonts w:ascii="Arial" w:hAnsi="Arial" w:cs="Arial"/>
          <w:color w:val="000000"/>
        </w:rPr>
        <w:t>Estyn. (2018)</w:t>
      </w:r>
      <w:r w:rsidRPr="0098495D">
        <w:rPr>
          <w:rStyle w:val="apple-converted-space"/>
          <w:rFonts w:ascii="Arial" w:hAnsi="Arial" w:cs="Arial"/>
          <w:color w:val="000000"/>
        </w:rPr>
        <w:t> </w:t>
      </w:r>
      <w:r w:rsidRPr="0098495D">
        <w:rPr>
          <w:rStyle w:val="Emphasis"/>
          <w:rFonts w:ascii="Arial" w:hAnsi="Arial" w:cs="Arial"/>
          <w:color w:val="000000"/>
        </w:rPr>
        <w:t>The Annual Report of Her Majesty’s Chief Inspector of Education and Training in Wales</w:t>
      </w:r>
      <w:r w:rsidRPr="0098495D">
        <w:rPr>
          <w:rFonts w:ascii="Arial" w:hAnsi="Arial" w:cs="Arial"/>
          <w:color w:val="000000"/>
        </w:rPr>
        <w:t>. Welsh Government</w:t>
      </w:r>
      <w:r w:rsidR="00F65945">
        <w:rPr>
          <w:rFonts w:ascii="Arial" w:hAnsi="Arial" w:cs="Arial"/>
          <w:color w:val="000000"/>
        </w:rPr>
        <w:t>. Available at:</w:t>
      </w:r>
      <w:r w:rsidR="002357F3" w:rsidRPr="002357F3">
        <w:t xml:space="preserve"> </w:t>
      </w:r>
      <w:hyperlink r:id="rId18" w:history="1">
        <w:r w:rsidR="002357F3" w:rsidRPr="001A131E">
          <w:rPr>
            <w:rStyle w:val="Hyperlink"/>
            <w:rFonts w:ascii="Arial" w:hAnsi="Arial" w:cs="Arial"/>
          </w:rPr>
          <w:t>https://www.estyn.gov.wales/system/files/2020-07/ESTYN_Annual%2520Report_Accessible_English__2018.pdf</w:t>
        </w:r>
      </w:hyperlink>
      <w:r w:rsidR="002357F3">
        <w:rPr>
          <w:rFonts w:ascii="Arial" w:hAnsi="Arial" w:cs="Arial"/>
          <w:color w:val="000000"/>
        </w:rPr>
        <w:t xml:space="preserve"> (Accessed on 7</w:t>
      </w:r>
      <w:r w:rsidR="002357F3" w:rsidRPr="002357F3">
        <w:rPr>
          <w:rFonts w:ascii="Arial" w:hAnsi="Arial" w:cs="Arial"/>
          <w:color w:val="000000"/>
          <w:vertAlign w:val="superscript"/>
        </w:rPr>
        <w:t>th</w:t>
      </w:r>
      <w:r w:rsidR="002357F3">
        <w:rPr>
          <w:rFonts w:ascii="Arial" w:hAnsi="Arial" w:cs="Arial"/>
          <w:color w:val="000000"/>
        </w:rPr>
        <w:t xml:space="preserve"> November 2024).</w:t>
      </w:r>
    </w:p>
    <w:p w14:paraId="0FAAEF89" w14:textId="77777777" w:rsidR="0061005D" w:rsidRPr="00811D24" w:rsidRDefault="0061005D" w:rsidP="0098495D">
      <w:pPr>
        <w:spacing w:line="360" w:lineRule="auto"/>
        <w:rPr>
          <w:rFonts w:ascii="Arial" w:hAnsi="Arial" w:cs="Arial"/>
          <w:color w:val="000000"/>
        </w:rPr>
      </w:pPr>
    </w:p>
    <w:p w14:paraId="3795E169" w14:textId="685660FE" w:rsidR="0061005D" w:rsidRDefault="0061005D" w:rsidP="0098495D">
      <w:pPr>
        <w:spacing w:line="360" w:lineRule="auto"/>
        <w:rPr>
          <w:rFonts w:ascii="Arial" w:hAnsi="Arial" w:cs="Arial"/>
        </w:rPr>
      </w:pPr>
      <w:r w:rsidRPr="00811D24">
        <w:rPr>
          <w:rFonts w:ascii="Arial" w:hAnsi="Arial" w:cs="Arial"/>
        </w:rPr>
        <w:t xml:space="preserve">Fledglings. (2024) </w:t>
      </w:r>
      <w:r w:rsidRPr="00811D24">
        <w:rPr>
          <w:rFonts w:ascii="Arial" w:hAnsi="Arial" w:cs="Arial"/>
          <w:i/>
          <w:iCs/>
        </w:rPr>
        <w:t xml:space="preserve">The Benefits of Outdoor Play and Toys for Children with SEND/ALN. </w:t>
      </w:r>
      <w:r w:rsidRPr="00811D24">
        <w:rPr>
          <w:rFonts w:ascii="Arial" w:hAnsi="Arial" w:cs="Arial"/>
        </w:rPr>
        <w:t xml:space="preserve">Available at: </w:t>
      </w:r>
      <w:hyperlink r:id="rId19" w:history="1">
        <w:r w:rsidRPr="00811D24">
          <w:rPr>
            <w:rStyle w:val="Hyperlink"/>
            <w:rFonts w:ascii="Arial" w:hAnsi="Arial" w:cs="Arial"/>
          </w:rPr>
          <w:t>https://www.fledglings.org.uk/pages/the-benefits-of-outdoor-play-and-toys-for-children-with-send-aln</w:t>
        </w:r>
      </w:hyperlink>
      <w:r w:rsidRPr="00811D24">
        <w:rPr>
          <w:rFonts w:ascii="Arial" w:hAnsi="Arial" w:cs="Arial"/>
        </w:rPr>
        <w:t xml:space="preserve"> (Accessed: 1</w:t>
      </w:r>
      <w:r w:rsidR="00811D24" w:rsidRPr="00811D24">
        <w:rPr>
          <w:rFonts w:ascii="Arial" w:hAnsi="Arial" w:cs="Arial"/>
          <w:vertAlign w:val="superscript"/>
        </w:rPr>
        <w:t>st</w:t>
      </w:r>
      <w:r w:rsidR="00811D24" w:rsidRPr="00811D24">
        <w:rPr>
          <w:rFonts w:ascii="Arial" w:hAnsi="Arial" w:cs="Arial"/>
        </w:rPr>
        <w:t xml:space="preserve"> May 2025).</w:t>
      </w:r>
    </w:p>
    <w:p w14:paraId="30C873AC" w14:textId="77777777" w:rsidR="00470583" w:rsidRDefault="00470583" w:rsidP="0098495D">
      <w:pPr>
        <w:spacing w:line="360" w:lineRule="auto"/>
        <w:rPr>
          <w:rFonts w:ascii="Arial" w:hAnsi="Arial" w:cs="Arial"/>
        </w:rPr>
      </w:pPr>
    </w:p>
    <w:p w14:paraId="4A47970A" w14:textId="2B363910" w:rsidR="00470583" w:rsidRPr="00703659" w:rsidRDefault="00470583" w:rsidP="0098495D">
      <w:pPr>
        <w:spacing w:line="360" w:lineRule="auto"/>
        <w:rPr>
          <w:rFonts w:ascii="Arial" w:hAnsi="Arial" w:cs="Arial"/>
          <w:color w:val="000000"/>
        </w:rPr>
      </w:pPr>
      <w:r>
        <w:rPr>
          <w:rFonts w:ascii="Arial" w:hAnsi="Arial" w:cs="Arial"/>
        </w:rPr>
        <w:t xml:space="preserve">Forest School Association (no date) </w:t>
      </w:r>
      <w:r w:rsidR="00703659">
        <w:rPr>
          <w:rFonts w:ascii="Arial" w:hAnsi="Arial" w:cs="Arial"/>
          <w:i/>
          <w:iCs/>
        </w:rPr>
        <w:t xml:space="preserve">What is forest </w:t>
      </w:r>
      <w:proofErr w:type="gramStart"/>
      <w:r w:rsidR="00703659">
        <w:rPr>
          <w:rFonts w:ascii="Arial" w:hAnsi="Arial" w:cs="Arial"/>
          <w:i/>
          <w:iCs/>
        </w:rPr>
        <w:t>school</w:t>
      </w:r>
      <w:r w:rsidR="00541D10">
        <w:rPr>
          <w:rFonts w:ascii="Arial" w:hAnsi="Arial" w:cs="Arial"/>
          <w:i/>
          <w:iCs/>
        </w:rPr>
        <w:t>?</w:t>
      </w:r>
      <w:r w:rsidR="00703659">
        <w:rPr>
          <w:rFonts w:ascii="Arial" w:hAnsi="Arial" w:cs="Arial"/>
          <w:i/>
          <w:iCs/>
        </w:rPr>
        <w:t>.</w:t>
      </w:r>
      <w:proofErr w:type="gramEnd"/>
      <w:r w:rsidR="00703659">
        <w:rPr>
          <w:rFonts w:ascii="Arial" w:hAnsi="Arial" w:cs="Arial"/>
          <w:i/>
          <w:iCs/>
        </w:rPr>
        <w:t xml:space="preserve"> </w:t>
      </w:r>
      <w:r w:rsidR="00703659">
        <w:rPr>
          <w:rFonts w:ascii="Arial" w:hAnsi="Arial" w:cs="Arial"/>
        </w:rPr>
        <w:t xml:space="preserve">Available at: </w:t>
      </w:r>
      <w:hyperlink r:id="rId20" w:history="1">
        <w:r w:rsidR="00703659" w:rsidRPr="001A131E">
          <w:rPr>
            <w:rStyle w:val="Hyperlink"/>
            <w:rFonts w:ascii="Arial" w:hAnsi="Arial" w:cs="Arial"/>
          </w:rPr>
          <w:t>https://forestschoolassociation.org/what-is-forest-school/</w:t>
        </w:r>
      </w:hyperlink>
      <w:r w:rsidR="00703659">
        <w:rPr>
          <w:rFonts w:ascii="Arial" w:hAnsi="Arial" w:cs="Arial"/>
        </w:rPr>
        <w:t xml:space="preserve"> (Accessed: 2</w:t>
      </w:r>
      <w:r w:rsidR="00703659" w:rsidRPr="00703659">
        <w:rPr>
          <w:rFonts w:ascii="Arial" w:hAnsi="Arial" w:cs="Arial"/>
          <w:vertAlign w:val="superscript"/>
        </w:rPr>
        <w:t>nd</w:t>
      </w:r>
      <w:r w:rsidR="00703659">
        <w:rPr>
          <w:rFonts w:ascii="Arial" w:hAnsi="Arial" w:cs="Arial"/>
        </w:rPr>
        <w:t xml:space="preserve"> May 2025). </w:t>
      </w:r>
    </w:p>
    <w:p w14:paraId="122060D3" w14:textId="77777777" w:rsidR="00C51581" w:rsidRDefault="00C51581" w:rsidP="0098495D">
      <w:pPr>
        <w:spacing w:line="360" w:lineRule="auto"/>
        <w:rPr>
          <w:rFonts w:ascii="Arial" w:hAnsi="Arial" w:cs="Arial"/>
          <w:color w:val="000000"/>
        </w:rPr>
      </w:pPr>
    </w:p>
    <w:p w14:paraId="75FDFEDF" w14:textId="01AFD205" w:rsidR="00C51581" w:rsidRDefault="00C51581" w:rsidP="00C51581">
      <w:pPr>
        <w:rPr>
          <w:rFonts w:ascii="Arial" w:hAnsi="Arial" w:cs="Arial"/>
        </w:rPr>
      </w:pPr>
      <w:r>
        <w:rPr>
          <w:rFonts w:ascii="Arial" w:hAnsi="Arial" w:cs="Arial"/>
        </w:rPr>
        <w:t xml:space="preserve">Foundation years. (2011) </w:t>
      </w:r>
      <w:r>
        <w:rPr>
          <w:rFonts w:ascii="Arial" w:hAnsi="Arial" w:cs="Arial"/>
          <w:i/>
          <w:iCs/>
        </w:rPr>
        <w:t xml:space="preserve">The Early </w:t>
      </w:r>
      <w:r w:rsidR="00BB35A4">
        <w:rPr>
          <w:rFonts w:ascii="Arial" w:hAnsi="Arial" w:cs="Arial"/>
          <w:i/>
          <w:iCs/>
        </w:rPr>
        <w:t>Y</w:t>
      </w:r>
      <w:r>
        <w:rPr>
          <w:rFonts w:ascii="Arial" w:hAnsi="Arial" w:cs="Arial"/>
          <w:i/>
          <w:iCs/>
        </w:rPr>
        <w:t xml:space="preserve">ears Foundation Stage Principles. </w:t>
      </w:r>
      <w:r>
        <w:rPr>
          <w:rFonts w:ascii="Arial" w:hAnsi="Arial" w:cs="Arial"/>
        </w:rPr>
        <w:t xml:space="preserve">Available at: </w:t>
      </w:r>
      <w:hyperlink r:id="rId21" w:history="1">
        <w:r w:rsidRPr="00E05329">
          <w:rPr>
            <w:rStyle w:val="Hyperlink"/>
            <w:rFonts w:ascii="Arial" w:hAnsi="Arial" w:cs="Arial"/>
          </w:rPr>
          <w:t>https://www.foundationyears.org.uk/files/2011/10/EYFS_Principles1.pdf</w:t>
        </w:r>
      </w:hyperlink>
      <w:r>
        <w:rPr>
          <w:rFonts w:ascii="Arial" w:hAnsi="Arial" w:cs="Arial"/>
        </w:rPr>
        <w:t xml:space="preserve"> (Accessed: October 31</w:t>
      </w:r>
      <w:proofErr w:type="gramStart"/>
      <w:r>
        <w:rPr>
          <w:rFonts w:ascii="Arial" w:hAnsi="Arial" w:cs="Arial"/>
        </w:rPr>
        <w:t xml:space="preserve"> 2024</w:t>
      </w:r>
      <w:proofErr w:type="gramEnd"/>
      <w:r>
        <w:rPr>
          <w:rFonts w:ascii="Arial" w:hAnsi="Arial" w:cs="Arial"/>
        </w:rPr>
        <w:t xml:space="preserve">). </w:t>
      </w:r>
    </w:p>
    <w:p w14:paraId="5590619F" w14:textId="77777777" w:rsidR="00A14932" w:rsidRDefault="00A14932" w:rsidP="00C51581">
      <w:pPr>
        <w:rPr>
          <w:rFonts w:ascii="Arial" w:hAnsi="Arial" w:cs="Arial"/>
        </w:rPr>
      </w:pPr>
    </w:p>
    <w:p w14:paraId="228AC342" w14:textId="77777777" w:rsidR="00A14932" w:rsidRPr="00D35876" w:rsidRDefault="00A14932" w:rsidP="00A14932">
      <w:pPr>
        <w:spacing w:line="360" w:lineRule="auto"/>
        <w:rPr>
          <w:rFonts w:ascii="Arial" w:hAnsi="Arial" w:cs="Arial"/>
          <w:color w:val="000000"/>
        </w:rPr>
      </w:pPr>
      <w:r>
        <w:rPr>
          <w:rFonts w:ascii="Arial" w:hAnsi="Arial" w:cs="Arial"/>
          <w:color w:val="000000"/>
        </w:rPr>
        <w:t xml:space="preserve">Froebel Trust (2017) </w:t>
      </w:r>
      <w:r>
        <w:rPr>
          <w:rFonts w:ascii="Arial" w:hAnsi="Arial" w:cs="Arial"/>
          <w:i/>
          <w:iCs/>
          <w:color w:val="000000"/>
        </w:rPr>
        <w:t xml:space="preserve">Valuing Young Children’s signs of Learning: Observation and digital documentation of play in Early Years classrooms. </w:t>
      </w:r>
      <w:r>
        <w:rPr>
          <w:rFonts w:ascii="Arial" w:hAnsi="Arial" w:cs="Arial"/>
          <w:color w:val="000000"/>
        </w:rPr>
        <w:t xml:space="preserve">Available at: </w:t>
      </w:r>
      <w:hyperlink r:id="rId22" w:history="1">
        <w:r w:rsidRPr="001A131E">
          <w:rPr>
            <w:rStyle w:val="Hyperlink"/>
            <w:rFonts w:ascii="Arial" w:hAnsi="Arial" w:cs="Arial"/>
          </w:rPr>
          <w:t>https://www.froebel.org.uk/uploads/documents/Froebel-Trust-Final-Report-Cowan-and-Flewitt-Valuing-Young-Childrens-Signs-of-Learning.pdf</w:t>
        </w:r>
      </w:hyperlink>
      <w:r>
        <w:rPr>
          <w:rFonts w:ascii="Arial" w:hAnsi="Arial" w:cs="Arial"/>
          <w:color w:val="000000"/>
        </w:rPr>
        <w:t xml:space="preserve"> (Accessed: 25</w:t>
      </w:r>
      <w:r w:rsidRPr="00D35876">
        <w:rPr>
          <w:rFonts w:ascii="Arial" w:hAnsi="Arial" w:cs="Arial"/>
          <w:color w:val="000000"/>
          <w:vertAlign w:val="superscript"/>
        </w:rPr>
        <w:t>th</w:t>
      </w:r>
      <w:r>
        <w:rPr>
          <w:rFonts w:ascii="Arial" w:hAnsi="Arial" w:cs="Arial"/>
          <w:color w:val="000000"/>
        </w:rPr>
        <w:t xml:space="preserve"> March 2025). </w:t>
      </w:r>
    </w:p>
    <w:p w14:paraId="0D8E2E16" w14:textId="77777777" w:rsidR="00A14932" w:rsidRDefault="00A14932" w:rsidP="00C51581">
      <w:pPr>
        <w:rPr>
          <w:rFonts w:ascii="Arial" w:hAnsi="Arial" w:cs="Arial"/>
        </w:rPr>
      </w:pPr>
    </w:p>
    <w:p w14:paraId="0195CA46" w14:textId="2F0CB7A7" w:rsidR="00C16412" w:rsidRDefault="00C16412" w:rsidP="0098495D">
      <w:pPr>
        <w:spacing w:line="360" w:lineRule="auto"/>
        <w:rPr>
          <w:rFonts w:ascii="Arial" w:hAnsi="Arial" w:cs="Arial"/>
          <w:color w:val="000000"/>
        </w:rPr>
      </w:pPr>
      <w:r>
        <w:rPr>
          <w:rFonts w:ascii="Arial" w:hAnsi="Arial" w:cs="Arial"/>
          <w:color w:val="000000"/>
        </w:rPr>
        <w:t xml:space="preserve">Frobel Trust (2022) </w:t>
      </w:r>
      <w:r>
        <w:rPr>
          <w:rFonts w:ascii="Arial" w:hAnsi="Arial" w:cs="Arial"/>
          <w:i/>
          <w:iCs/>
          <w:color w:val="000000"/>
        </w:rPr>
        <w:t xml:space="preserve">Observing young children. </w:t>
      </w:r>
      <w:r>
        <w:rPr>
          <w:rFonts w:ascii="Arial" w:hAnsi="Arial" w:cs="Arial"/>
          <w:color w:val="000000"/>
        </w:rPr>
        <w:t xml:space="preserve">Available at: </w:t>
      </w:r>
      <w:hyperlink r:id="rId23" w:history="1">
        <w:r w:rsidR="00370050" w:rsidRPr="001A131E">
          <w:rPr>
            <w:rStyle w:val="Hyperlink"/>
            <w:rFonts w:ascii="Arial" w:hAnsi="Arial" w:cs="Arial"/>
          </w:rPr>
          <w:t>https://www.froebel.org.uk/uploads/documents/FT_Observing-young-children_Pamphlet_INTERACTIVE_REV-2.pdf</w:t>
        </w:r>
      </w:hyperlink>
      <w:r w:rsidR="00370050">
        <w:rPr>
          <w:rFonts w:ascii="Arial" w:hAnsi="Arial" w:cs="Arial"/>
          <w:color w:val="000000"/>
        </w:rPr>
        <w:t xml:space="preserve"> (Accessed: 20</w:t>
      </w:r>
      <w:r w:rsidR="00370050" w:rsidRPr="00370050">
        <w:rPr>
          <w:rFonts w:ascii="Arial" w:hAnsi="Arial" w:cs="Arial"/>
          <w:color w:val="000000"/>
          <w:vertAlign w:val="superscript"/>
        </w:rPr>
        <w:t>th</w:t>
      </w:r>
      <w:r w:rsidR="00370050">
        <w:rPr>
          <w:rFonts w:ascii="Arial" w:hAnsi="Arial" w:cs="Arial"/>
          <w:color w:val="000000"/>
        </w:rPr>
        <w:t xml:space="preserve"> January 2025). </w:t>
      </w:r>
    </w:p>
    <w:p w14:paraId="478C436B" w14:textId="77777777" w:rsidR="0027299D" w:rsidRDefault="0027299D" w:rsidP="0098495D">
      <w:pPr>
        <w:spacing w:line="360" w:lineRule="auto"/>
        <w:rPr>
          <w:rFonts w:ascii="Arial" w:hAnsi="Arial" w:cs="Arial"/>
          <w:color w:val="000000"/>
        </w:rPr>
      </w:pPr>
    </w:p>
    <w:p w14:paraId="77B276CD" w14:textId="3E8101E4" w:rsidR="0027299D" w:rsidRDefault="0027299D" w:rsidP="0098495D">
      <w:pPr>
        <w:spacing w:line="360" w:lineRule="auto"/>
        <w:rPr>
          <w:rFonts w:ascii="Arial" w:hAnsi="Arial" w:cs="Arial"/>
          <w:color w:val="000000"/>
        </w:rPr>
      </w:pPr>
      <w:r>
        <w:rPr>
          <w:rFonts w:ascii="Arial" w:hAnsi="Arial" w:cs="Arial"/>
          <w:color w:val="000000"/>
        </w:rPr>
        <w:t xml:space="preserve">Institute for Fiscal Studies (2024) </w:t>
      </w:r>
      <w:r w:rsidR="00C370CC">
        <w:rPr>
          <w:rFonts w:ascii="Arial" w:hAnsi="Arial" w:cs="Arial"/>
          <w:i/>
          <w:iCs/>
          <w:color w:val="000000"/>
        </w:rPr>
        <w:t xml:space="preserve">Major challenges for education in Wales. </w:t>
      </w:r>
      <w:r w:rsidR="00C370CC">
        <w:rPr>
          <w:rFonts w:ascii="Arial" w:hAnsi="Arial" w:cs="Arial"/>
          <w:color w:val="000000"/>
        </w:rPr>
        <w:t xml:space="preserve">Available at: </w:t>
      </w:r>
      <w:hyperlink r:id="rId24" w:history="1">
        <w:r w:rsidR="00C370CC" w:rsidRPr="001A131E">
          <w:rPr>
            <w:rStyle w:val="Hyperlink"/>
            <w:rFonts w:ascii="Arial" w:hAnsi="Arial" w:cs="Arial"/>
          </w:rPr>
          <w:t>https://ifs.org.uk/sites/default/files/2024-03/Major-challenges-for-education-in-Wales-IFS-REPORT_0.pdf</w:t>
        </w:r>
      </w:hyperlink>
      <w:r w:rsidR="00C370CC">
        <w:rPr>
          <w:rFonts w:ascii="Arial" w:hAnsi="Arial" w:cs="Arial"/>
          <w:color w:val="000000"/>
        </w:rPr>
        <w:t xml:space="preserve"> (Accessed: </w:t>
      </w:r>
      <w:r w:rsidR="00667C0F">
        <w:rPr>
          <w:rFonts w:ascii="Arial" w:hAnsi="Arial" w:cs="Arial"/>
          <w:color w:val="000000"/>
        </w:rPr>
        <w:t>10</w:t>
      </w:r>
      <w:r w:rsidR="00667C0F" w:rsidRPr="00667C0F">
        <w:rPr>
          <w:rFonts w:ascii="Arial" w:hAnsi="Arial" w:cs="Arial"/>
          <w:color w:val="000000"/>
          <w:vertAlign w:val="superscript"/>
        </w:rPr>
        <w:t>th</w:t>
      </w:r>
      <w:r w:rsidR="00667C0F">
        <w:rPr>
          <w:rFonts w:ascii="Arial" w:hAnsi="Arial" w:cs="Arial"/>
          <w:color w:val="000000"/>
        </w:rPr>
        <w:t xml:space="preserve"> November 2024). </w:t>
      </w:r>
    </w:p>
    <w:p w14:paraId="526C4A88" w14:textId="77777777" w:rsidR="000E3167" w:rsidRDefault="000E3167" w:rsidP="0098495D">
      <w:pPr>
        <w:spacing w:line="360" w:lineRule="auto"/>
        <w:rPr>
          <w:rFonts w:ascii="Arial" w:hAnsi="Arial" w:cs="Arial"/>
          <w:color w:val="000000"/>
        </w:rPr>
      </w:pPr>
    </w:p>
    <w:p w14:paraId="3F038E82" w14:textId="77777777" w:rsidR="000E3167" w:rsidRPr="000F6936" w:rsidRDefault="000E3167" w:rsidP="000E3167">
      <w:pPr>
        <w:spacing w:line="360" w:lineRule="auto"/>
        <w:rPr>
          <w:rFonts w:ascii="Arial" w:hAnsi="Arial" w:cs="Arial"/>
          <w:bCs/>
          <w:iCs/>
        </w:rPr>
      </w:pPr>
      <w:r>
        <w:rPr>
          <w:rFonts w:ascii="Arial" w:hAnsi="Arial" w:cs="Arial"/>
          <w:bCs/>
        </w:rPr>
        <w:t xml:space="preserve">Kinderly (2018) </w:t>
      </w:r>
      <w:r>
        <w:rPr>
          <w:rFonts w:ascii="Arial" w:hAnsi="Arial" w:cs="Arial"/>
          <w:bCs/>
          <w:i/>
          <w:iCs/>
        </w:rPr>
        <w:t xml:space="preserve">Unlocking Language outdoors: Nurturing Communication. </w:t>
      </w:r>
      <w:r>
        <w:rPr>
          <w:rFonts w:ascii="Arial" w:hAnsi="Arial" w:cs="Arial"/>
          <w:bCs/>
          <w:iCs/>
        </w:rPr>
        <w:t xml:space="preserve">Available at: </w:t>
      </w:r>
      <w:hyperlink r:id="rId25" w:history="1">
        <w:r w:rsidRPr="001A131E">
          <w:rPr>
            <w:rStyle w:val="Hyperlink"/>
            <w:rFonts w:ascii="Arial" w:hAnsi="Arial" w:cs="Arial"/>
            <w:bCs/>
            <w:iCs/>
          </w:rPr>
          <w:t>https://kinderly.co.uk/2024/04/18/unlocking-language-outdoors-nurturing-communication/#:~:text=Emotional%20regulation%20outdoors&amp;text=For%20children%2C%20finding%20the%20language,loose%20parts%20in%20different%20ways</w:t>
        </w:r>
      </w:hyperlink>
      <w:r w:rsidRPr="000F6936">
        <w:rPr>
          <w:rFonts w:ascii="Arial" w:hAnsi="Arial" w:cs="Arial"/>
          <w:bCs/>
          <w:iCs/>
        </w:rPr>
        <w:t>.</w:t>
      </w:r>
      <w:r>
        <w:rPr>
          <w:rFonts w:ascii="Arial" w:hAnsi="Arial" w:cs="Arial"/>
          <w:bCs/>
          <w:iCs/>
        </w:rPr>
        <w:t xml:space="preserve"> (Accessed: 2</w:t>
      </w:r>
      <w:r w:rsidRPr="000F6936">
        <w:rPr>
          <w:rFonts w:ascii="Arial" w:hAnsi="Arial" w:cs="Arial"/>
          <w:bCs/>
          <w:iCs/>
          <w:vertAlign w:val="superscript"/>
        </w:rPr>
        <w:t>nd</w:t>
      </w:r>
      <w:r>
        <w:rPr>
          <w:rFonts w:ascii="Arial" w:hAnsi="Arial" w:cs="Arial"/>
          <w:bCs/>
          <w:iCs/>
        </w:rPr>
        <w:t xml:space="preserve"> May 2025). </w:t>
      </w:r>
    </w:p>
    <w:p w14:paraId="43877796" w14:textId="77777777" w:rsidR="000E3167" w:rsidRPr="00C370CC" w:rsidRDefault="000E3167" w:rsidP="0098495D">
      <w:pPr>
        <w:spacing w:line="360" w:lineRule="auto"/>
        <w:rPr>
          <w:rFonts w:ascii="Arial" w:hAnsi="Arial" w:cs="Arial"/>
          <w:bCs/>
        </w:rPr>
      </w:pPr>
    </w:p>
    <w:p w14:paraId="70339920" w14:textId="77777777" w:rsidR="008808D6" w:rsidRDefault="008808D6" w:rsidP="00E705B0">
      <w:pPr>
        <w:spacing w:line="360" w:lineRule="auto"/>
        <w:rPr>
          <w:rFonts w:ascii="Arial" w:hAnsi="Arial" w:cs="Arial"/>
          <w:bCs/>
        </w:rPr>
      </w:pPr>
    </w:p>
    <w:p w14:paraId="69F03132" w14:textId="77777777" w:rsidR="008808D6" w:rsidRDefault="008808D6" w:rsidP="00E705B0">
      <w:pPr>
        <w:spacing w:line="360" w:lineRule="auto"/>
        <w:rPr>
          <w:rFonts w:ascii="Arial" w:hAnsi="Arial" w:cs="Arial"/>
          <w:bCs/>
        </w:rPr>
      </w:pPr>
    </w:p>
    <w:p w14:paraId="0025050E" w14:textId="06865179" w:rsidR="0018757C" w:rsidRDefault="0018757C" w:rsidP="00E705B0">
      <w:pPr>
        <w:spacing w:line="360" w:lineRule="auto"/>
        <w:rPr>
          <w:rFonts w:ascii="Arial" w:hAnsi="Arial" w:cs="Arial"/>
          <w:bCs/>
        </w:rPr>
      </w:pPr>
      <w:r>
        <w:rPr>
          <w:rFonts w:ascii="Arial" w:hAnsi="Arial" w:cs="Arial"/>
          <w:bCs/>
        </w:rPr>
        <w:lastRenderedPageBreak/>
        <w:t xml:space="preserve">Kinderly (2022) </w:t>
      </w:r>
      <w:r w:rsidR="009825F9">
        <w:rPr>
          <w:rFonts w:ascii="Arial" w:hAnsi="Arial" w:cs="Arial"/>
          <w:bCs/>
          <w:i/>
          <w:iCs/>
        </w:rPr>
        <w:t>A new curriculum for Wales-</w:t>
      </w:r>
      <w:r w:rsidR="00371E45">
        <w:rPr>
          <w:rFonts w:ascii="Arial" w:hAnsi="Arial" w:cs="Arial"/>
          <w:bCs/>
          <w:i/>
          <w:iCs/>
        </w:rPr>
        <w:t xml:space="preserve"> </w:t>
      </w:r>
      <w:r w:rsidR="009825F9">
        <w:rPr>
          <w:rFonts w:ascii="Arial" w:hAnsi="Arial" w:cs="Arial"/>
          <w:bCs/>
          <w:i/>
          <w:iCs/>
        </w:rPr>
        <w:t xml:space="preserve">All you need to know. </w:t>
      </w:r>
      <w:r w:rsidR="009825F9">
        <w:rPr>
          <w:rFonts w:ascii="Arial" w:hAnsi="Arial" w:cs="Arial"/>
          <w:bCs/>
        </w:rPr>
        <w:t xml:space="preserve">Available at: </w:t>
      </w:r>
      <w:hyperlink r:id="rId26" w:history="1">
        <w:r w:rsidR="009825F9" w:rsidRPr="001A131E">
          <w:rPr>
            <w:rStyle w:val="Hyperlink"/>
            <w:rFonts w:ascii="Arial" w:hAnsi="Arial" w:cs="Arial"/>
            <w:bCs/>
          </w:rPr>
          <w:t>https://kinderly.co.uk/2022/06/07/a-new-curriculum-for-wales-2022-all-you-need-to-know/#:~:text=What%20do%20I%20need%20to,physical%20literacy</w:t>
        </w:r>
      </w:hyperlink>
      <w:r w:rsidR="009825F9">
        <w:rPr>
          <w:rFonts w:ascii="Arial" w:hAnsi="Arial" w:cs="Arial"/>
          <w:bCs/>
        </w:rPr>
        <w:t xml:space="preserve"> </w:t>
      </w:r>
      <w:r w:rsidR="00371E45">
        <w:rPr>
          <w:rFonts w:ascii="Arial" w:hAnsi="Arial" w:cs="Arial"/>
          <w:bCs/>
        </w:rPr>
        <w:t>(Accessed: 30</w:t>
      </w:r>
      <w:r w:rsidR="00371E45" w:rsidRPr="00371E45">
        <w:rPr>
          <w:rFonts w:ascii="Arial" w:hAnsi="Arial" w:cs="Arial"/>
          <w:bCs/>
          <w:vertAlign w:val="superscript"/>
        </w:rPr>
        <w:t>th</w:t>
      </w:r>
      <w:r w:rsidR="00371E45">
        <w:rPr>
          <w:rFonts w:ascii="Arial" w:hAnsi="Arial" w:cs="Arial"/>
          <w:bCs/>
        </w:rPr>
        <w:t xml:space="preserve"> October 2024). </w:t>
      </w:r>
    </w:p>
    <w:p w14:paraId="0D7D7DD3" w14:textId="77777777" w:rsidR="007C443A" w:rsidRDefault="007C443A" w:rsidP="00E705B0">
      <w:pPr>
        <w:spacing w:line="360" w:lineRule="auto"/>
        <w:rPr>
          <w:rFonts w:ascii="Arial" w:hAnsi="Arial" w:cs="Arial"/>
          <w:bCs/>
        </w:rPr>
      </w:pPr>
    </w:p>
    <w:p w14:paraId="0C33892B" w14:textId="3383C45F" w:rsidR="007C443A" w:rsidRDefault="007C443A" w:rsidP="007C443A">
      <w:pPr>
        <w:spacing w:line="360" w:lineRule="auto"/>
        <w:rPr>
          <w:rFonts w:ascii="Arial" w:hAnsi="Arial" w:cs="Arial"/>
          <w:color w:val="333333"/>
          <w:shd w:val="clear" w:color="auto" w:fill="FFFFFF"/>
        </w:rPr>
      </w:pPr>
      <w:r w:rsidRPr="007C443A">
        <w:rPr>
          <w:rFonts w:ascii="Arial" w:hAnsi="Arial" w:cs="Arial"/>
          <w:color w:val="333333"/>
          <w:shd w:val="clear" w:color="auto" w:fill="FFFFFF"/>
        </w:rPr>
        <w:t>Knauf, H. (2019) ‘Learning stories, pedagogical work and early childhood education: a perspective from German preschools’,</w:t>
      </w:r>
      <w:r w:rsidRPr="007C443A">
        <w:rPr>
          <w:rStyle w:val="apple-converted-space"/>
          <w:rFonts w:ascii="Arial" w:hAnsi="Arial" w:cs="Arial"/>
          <w:color w:val="333333"/>
          <w:shd w:val="clear" w:color="auto" w:fill="FFFFFF"/>
        </w:rPr>
        <w:t> </w:t>
      </w:r>
      <w:r w:rsidRPr="007C443A">
        <w:rPr>
          <w:rFonts w:ascii="Arial" w:hAnsi="Arial" w:cs="Arial"/>
          <w:i/>
          <w:iCs/>
          <w:color w:val="333333"/>
        </w:rPr>
        <w:t>Education Inquiry</w:t>
      </w:r>
      <w:r w:rsidRPr="007C443A">
        <w:rPr>
          <w:rFonts w:ascii="Arial" w:hAnsi="Arial" w:cs="Arial"/>
          <w:color w:val="333333"/>
          <w:shd w:val="clear" w:color="auto" w:fill="FFFFFF"/>
        </w:rPr>
        <w:t xml:space="preserve">, 11(2), pp. 94–109. </w:t>
      </w:r>
      <w:r w:rsidR="00560A11">
        <w:rPr>
          <w:rFonts w:ascii="Arial" w:hAnsi="Arial" w:cs="Arial"/>
          <w:color w:val="333333"/>
          <w:shd w:val="clear" w:color="auto" w:fill="FFFFFF"/>
        </w:rPr>
        <w:t xml:space="preserve">Available at: </w:t>
      </w:r>
      <w:hyperlink r:id="rId27" w:history="1">
        <w:r w:rsidR="00501429" w:rsidRPr="001A131E">
          <w:rPr>
            <w:rStyle w:val="Hyperlink"/>
            <w:rFonts w:ascii="Arial" w:hAnsi="Arial" w:cs="Arial"/>
            <w:shd w:val="clear" w:color="auto" w:fill="FFFFFF"/>
          </w:rPr>
          <w:t>https://www.tandfonline.com/doi/full/10.1080/20004508.2019.1591845</w:t>
        </w:r>
      </w:hyperlink>
      <w:r w:rsidR="00501429">
        <w:rPr>
          <w:rFonts w:ascii="Arial" w:hAnsi="Arial" w:cs="Arial"/>
          <w:color w:val="333333"/>
          <w:shd w:val="clear" w:color="auto" w:fill="FFFFFF"/>
        </w:rPr>
        <w:t xml:space="preserve"> (Accessed: 24</w:t>
      </w:r>
      <w:r w:rsidR="00501429" w:rsidRPr="00501429">
        <w:rPr>
          <w:rFonts w:ascii="Arial" w:hAnsi="Arial" w:cs="Arial"/>
          <w:color w:val="333333"/>
          <w:shd w:val="clear" w:color="auto" w:fill="FFFFFF"/>
          <w:vertAlign w:val="superscript"/>
        </w:rPr>
        <w:t>th</w:t>
      </w:r>
      <w:r w:rsidR="00501429">
        <w:rPr>
          <w:rFonts w:ascii="Arial" w:hAnsi="Arial" w:cs="Arial"/>
          <w:color w:val="333333"/>
          <w:shd w:val="clear" w:color="auto" w:fill="FFFFFF"/>
        </w:rPr>
        <w:t xml:space="preserve"> March 2025). </w:t>
      </w:r>
    </w:p>
    <w:p w14:paraId="5F1340C6" w14:textId="77777777" w:rsidR="00BB3363" w:rsidRDefault="00BB3363" w:rsidP="007C443A">
      <w:pPr>
        <w:spacing w:line="360" w:lineRule="auto"/>
        <w:rPr>
          <w:rFonts w:ascii="Arial" w:hAnsi="Arial" w:cs="Arial"/>
          <w:color w:val="333333"/>
          <w:shd w:val="clear" w:color="auto" w:fill="FFFFFF"/>
        </w:rPr>
      </w:pPr>
    </w:p>
    <w:p w14:paraId="69471F3D" w14:textId="6A81A9B8" w:rsidR="00BB3363" w:rsidRPr="00D65F61" w:rsidRDefault="00BB3363" w:rsidP="007C443A">
      <w:pPr>
        <w:spacing w:line="360" w:lineRule="auto"/>
        <w:rPr>
          <w:rFonts w:ascii="Arial" w:hAnsi="Arial" w:cs="Arial"/>
          <w:color w:val="333333"/>
          <w:shd w:val="clear" w:color="auto" w:fill="FFFFFF"/>
        </w:rPr>
      </w:pPr>
      <w:r>
        <w:rPr>
          <w:rFonts w:ascii="Arial" w:hAnsi="Arial" w:cs="Arial"/>
          <w:color w:val="333333"/>
          <w:shd w:val="clear" w:color="auto" w:fill="FFFFFF"/>
        </w:rPr>
        <w:t xml:space="preserve">Learning Through Landscapes (2023) </w:t>
      </w:r>
      <w:r w:rsidR="00ED3C90">
        <w:rPr>
          <w:rFonts w:ascii="Arial" w:hAnsi="Arial" w:cs="Arial"/>
          <w:i/>
          <w:iCs/>
          <w:color w:val="333333"/>
          <w:shd w:val="clear" w:color="auto" w:fill="FFFFFF"/>
        </w:rPr>
        <w:t>E</w:t>
      </w:r>
      <w:r w:rsidR="00D65F61">
        <w:rPr>
          <w:rFonts w:ascii="Arial" w:hAnsi="Arial" w:cs="Arial"/>
          <w:i/>
          <w:iCs/>
          <w:color w:val="333333"/>
          <w:shd w:val="clear" w:color="auto" w:fill="FFFFFF"/>
        </w:rPr>
        <w:t xml:space="preserve">arly Years Outdoors. </w:t>
      </w:r>
      <w:r w:rsidR="00D65F61">
        <w:rPr>
          <w:rFonts w:ascii="Arial" w:hAnsi="Arial" w:cs="Arial"/>
          <w:color w:val="333333"/>
          <w:shd w:val="clear" w:color="auto" w:fill="FFFFFF"/>
        </w:rPr>
        <w:t xml:space="preserve">Available at: </w:t>
      </w:r>
      <w:hyperlink r:id="rId28" w:history="1">
        <w:r w:rsidR="00AE4352" w:rsidRPr="001A131E">
          <w:rPr>
            <w:rStyle w:val="Hyperlink"/>
            <w:rFonts w:ascii="Arial" w:hAnsi="Arial" w:cs="Arial"/>
            <w:shd w:val="clear" w:color="auto" w:fill="FFFFFF"/>
          </w:rPr>
          <w:t>https://ltl.org.uk/early-years/</w:t>
        </w:r>
      </w:hyperlink>
      <w:r w:rsidR="00AE4352">
        <w:rPr>
          <w:rFonts w:ascii="Arial" w:hAnsi="Arial" w:cs="Arial"/>
          <w:color w:val="333333"/>
          <w:shd w:val="clear" w:color="auto" w:fill="FFFFFF"/>
        </w:rPr>
        <w:t xml:space="preserve"> (Accessed: 2</w:t>
      </w:r>
      <w:r w:rsidR="00AE4352" w:rsidRPr="00AE4352">
        <w:rPr>
          <w:rFonts w:ascii="Arial" w:hAnsi="Arial" w:cs="Arial"/>
          <w:color w:val="333333"/>
          <w:shd w:val="clear" w:color="auto" w:fill="FFFFFF"/>
          <w:vertAlign w:val="superscript"/>
        </w:rPr>
        <w:t>nd</w:t>
      </w:r>
      <w:r w:rsidR="00AE4352">
        <w:rPr>
          <w:rFonts w:ascii="Arial" w:hAnsi="Arial" w:cs="Arial"/>
          <w:color w:val="333333"/>
          <w:shd w:val="clear" w:color="auto" w:fill="FFFFFF"/>
        </w:rPr>
        <w:t xml:space="preserve"> May 2025). </w:t>
      </w:r>
    </w:p>
    <w:p w14:paraId="7972B39B" w14:textId="77777777" w:rsidR="000213D9" w:rsidRDefault="000213D9" w:rsidP="007C443A">
      <w:pPr>
        <w:spacing w:line="360" w:lineRule="auto"/>
        <w:rPr>
          <w:rFonts w:ascii="Arial" w:hAnsi="Arial" w:cs="Arial"/>
          <w:color w:val="333333"/>
          <w:shd w:val="clear" w:color="auto" w:fill="FFFFFF"/>
        </w:rPr>
      </w:pPr>
    </w:p>
    <w:p w14:paraId="6EA7E9EC" w14:textId="0851CCC5" w:rsidR="000213D9" w:rsidRPr="00EE48E5" w:rsidRDefault="000213D9" w:rsidP="007C443A">
      <w:pPr>
        <w:spacing w:line="360" w:lineRule="auto"/>
        <w:rPr>
          <w:rFonts w:ascii="Arial" w:hAnsi="Arial" w:cs="Arial"/>
          <w:bCs/>
        </w:rPr>
      </w:pPr>
      <w:r>
        <w:rPr>
          <w:rFonts w:ascii="Arial" w:hAnsi="Arial" w:cs="Arial"/>
          <w:color w:val="333333"/>
          <w:shd w:val="clear" w:color="auto" w:fill="FFFFFF"/>
        </w:rPr>
        <w:t>Marcus Autism Centre (2024)</w:t>
      </w:r>
      <w:r w:rsidR="00EE48E5">
        <w:rPr>
          <w:rFonts w:ascii="Arial" w:hAnsi="Arial" w:cs="Arial"/>
          <w:color w:val="333333"/>
          <w:shd w:val="clear" w:color="auto" w:fill="FFFFFF"/>
        </w:rPr>
        <w:t>.</w:t>
      </w:r>
      <w:r>
        <w:rPr>
          <w:rFonts w:ascii="Arial" w:hAnsi="Arial" w:cs="Arial"/>
          <w:color w:val="333333"/>
          <w:shd w:val="clear" w:color="auto" w:fill="FFFFFF"/>
        </w:rPr>
        <w:t xml:space="preserve"> </w:t>
      </w:r>
      <w:r w:rsidR="00EE48E5">
        <w:rPr>
          <w:rFonts w:ascii="Arial" w:hAnsi="Arial" w:cs="Arial"/>
          <w:i/>
          <w:iCs/>
          <w:color w:val="333333"/>
          <w:shd w:val="clear" w:color="auto" w:fill="FFFFFF"/>
        </w:rPr>
        <w:t xml:space="preserve">Why children with autism benefit from outdoor play. </w:t>
      </w:r>
      <w:r w:rsidR="00EE48E5">
        <w:rPr>
          <w:rFonts w:ascii="Arial" w:hAnsi="Arial" w:cs="Arial"/>
          <w:color w:val="333333"/>
          <w:shd w:val="clear" w:color="auto" w:fill="FFFFFF"/>
        </w:rPr>
        <w:t xml:space="preserve">Available at: </w:t>
      </w:r>
      <w:hyperlink r:id="rId29" w:history="1">
        <w:r w:rsidR="00EE48E5" w:rsidRPr="001A131E">
          <w:rPr>
            <w:rStyle w:val="Hyperlink"/>
            <w:rFonts w:ascii="Arial" w:hAnsi="Arial" w:cs="Arial"/>
            <w:shd w:val="clear" w:color="auto" w:fill="FFFFFF"/>
          </w:rPr>
          <w:t>https://www.marcus.org/autism-resources/autism-tips-and-resources/playing-outside#:~:text=Enjoying%20time%20outdoors%20year%2Dround,autism%20spectrum%20disorder%20(ASD)</w:t>
        </w:r>
      </w:hyperlink>
      <w:r w:rsidR="00EE48E5" w:rsidRPr="00EE48E5">
        <w:rPr>
          <w:rFonts w:ascii="Arial" w:hAnsi="Arial" w:cs="Arial"/>
          <w:color w:val="333333"/>
          <w:shd w:val="clear" w:color="auto" w:fill="FFFFFF"/>
        </w:rPr>
        <w:t>.</w:t>
      </w:r>
      <w:r w:rsidR="00EE48E5">
        <w:rPr>
          <w:rFonts w:ascii="Arial" w:hAnsi="Arial" w:cs="Arial"/>
          <w:color w:val="333333"/>
          <w:shd w:val="clear" w:color="auto" w:fill="FFFFFF"/>
        </w:rPr>
        <w:t xml:space="preserve"> (Accessed: 1</w:t>
      </w:r>
      <w:r w:rsidR="00EE48E5" w:rsidRPr="00EE48E5">
        <w:rPr>
          <w:rFonts w:ascii="Arial" w:hAnsi="Arial" w:cs="Arial"/>
          <w:color w:val="333333"/>
          <w:shd w:val="clear" w:color="auto" w:fill="FFFFFF"/>
          <w:vertAlign w:val="superscript"/>
        </w:rPr>
        <w:t>st</w:t>
      </w:r>
      <w:r w:rsidR="00EE48E5">
        <w:rPr>
          <w:rFonts w:ascii="Arial" w:hAnsi="Arial" w:cs="Arial"/>
          <w:color w:val="333333"/>
          <w:shd w:val="clear" w:color="auto" w:fill="FFFFFF"/>
        </w:rPr>
        <w:t xml:space="preserve"> May 2025). </w:t>
      </w:r>
    </w:p>
    <w:p w14:paraId="0EF5106D" w14:textId="77777777" w:rsidR="00DD733C" w:rsidRDefault="00DD733C" w:rsidP="00E705B0">
      <w:pPr>
        <w:spacing w:line="360" w:lineRule="auto"/>
        <w:rPr>
          <w:rFonts w:ascii="Arial" w:hAnsi="Arial" w:cs="Arial"/>
          <w:bCs/>
        </w:rPr>
      </w:pPr>
    </w:p>
    <w:p w14:paraId="5D6833E0" w14:textId="44E34C64" w:rsidR="00DD733C" w:rsidRDefault="00DD733C" w:rsidP="00DB2747">
      <w:pPr>
        <w:spacing w:line="360" w:lineRule="auto"/>
        <w:rPr>
          <w:rFonts w:ascii="Arial" w:hAnsi="Arial" w:cs="Arial"/>
        </w:rPr>
      </w:pPr>
      <w:r>
        <w:rPr>
          <w:rFonts w:ascii="Arial" w:hAnsi="Arial" w:cs="Arial"/>
        </w:rPr>
        <w:t xml:space="preserve">NAEYC (2016) </w:t>
      </w:r>
      <w:r>
        <w:rPr>
          <w:rFonts w:ascii="Arial" w:hAnsi="Arial" w:cs="Arial"/>
          <w:i/>
          <w:iCs/>
        </w:rPr>
        <w:t xml:space="preserve">Learning Stories. </w:t>
      </w:r>
      <w:r>
        <w:rPr>
          <w:rFonts w:ascii="Arial" w:hAnsi="Arial" w:cs="Arial"/>
        </w:rPr>
        <w:t xml:space="preserve">Available at: </w:t>
      </w:r>
      <w:hyperlink r:id="rId30" w:history="1">
        <w:r w:rsidRPr="00E05329">
          <w:rPr>
            <w:rStyle w:val="Hyperlink"/>
            <w:rFonts w:ascii="Arial" w:hAnsi="Arial" w:cs="Arial"/>
          </w:rPr>
          <w:t>https://www.naeyc.org/resources/pubs/tyc/dec2015/learning-stories</w:t>
        </w:r>
      </w:hyperlink>
      <w:r>
        <w:t xml:space="preserve"> </w:t>
      </w:r>
      <w:r w:rsidRPr="00DB2747">
        <w:rPr>
          <w:rFonts w:ascii="Arial" w:hAnsi="Arial" w:cs="Arial"/>
        </w:rPr>
        <w:t xml:space="preserve">(Accessed: </w:t>
      </w:r>
      <w:r w:rsidR="00DB2747" w:rsidRPr="00DB2747">
        <w:rPr>
          <w:rFonts w:ascii="Arial" w:hAnsi="Arial" w:cs="Arial"/>
        </w:rPr>
        <w:t>15</w:t>
      </w:r>
      <w:r w:rsidR="00DB2747" w:rsidRPr="00DB2747">
        <w:rPr>
          <w:rFonts w:ascii="Arial" w:hAnsi="Arial" w:cs="Arial"/>
          <w:vertAlign w:val="superscript"/>
        </w:rPr>
        <w:t>th</w:t>
      </w:r>
      <w:r w:rsidR="00DB2747" w:rsidRPr="00DB2747">
        <w:rPr>
          <w:rFonts w:ascii="Arial" w:hAnsi="Arial" w:cs="Arial"/>
        </w:rPr>
        <w:t xml:space="preserve"> January 2025).</w:t>
      </w:r>
    </w:p>
    <w:p w14:paraId="732A590E" w14:textId="77777777" w:rsidR="009B6D35" w:rsidRDefault="009B6D35" w:rsidP="00DB2747">
      <w:pPr>
        <w:spacing w:line="360" w:lineRule="auto"/>
        <w:rPr>
          <w:rFonts w:ascii="Arial" w:hAnsi="Arial" w:cs="Arial"/>
        </w:rPr>
      </w:pPr>
    </w:p>
    <w:p w14:paraId="3FE0B0DD" w14:textId="0ED69A2A" w:rsidR="009B6D35" w:rsidRPr="00D14F9C" w:rsidRDefault="009B6D35" w:rsidP="00DB2747">
      <w:pPr>
        <w:spacing w:line="360" w:lineRule="auto"/>
        <w:rPr>
          <w:rFonts w:ascii="Arial" w:hAnsi="Arial" w:cs="Arial"/>
          <w:bCs/>
        </w:rPr>
      </w:pPr>
      <w:r>
        <w:rPr>
          <w:rFonts w:ascii="Arial" w:hAnsi="Arial" w:cs="Arial"/>
        </w:rPr>
        <w:t xml:space="preserve">NAEYC (2021) </w:t>
      </w:r>
      <w:r w:rsidR="00487300">
        <w:rPr>
          <w:rFonts w:ascii="Arial" w:hAnsi="Arial" w:cs="Arial"/>
          <w:i/>
          <w:iCs/>
        </w:rPr>
        <w:t>Learning Stories: Observation, Reflection</w:t>
      </w:r>
      <w:r w:rsidR="007D613B">
        <w:rPr>
          <w:rFonts w:ascii="Arial" w:hAnsi="Arial" w:cs="Arial"/>
          <w:i/>
          <w:iCs/>
        </w:rPr>
        <w:t xml:space="preserve"> and Narrative in Early Childhood Education. </w:t>
      </w:r>
      <w:r w:rsidR="00D14F9C">
        <w:rPr>
          <w:rFonts w:ascii="Arial" w:hAnsi="Arial" w:cs="Arial"/>
        </w:rPr>
        <w:t xml:space="preserve">Available at: </w:t>
      </w:r>
      <w:hyperlink r:id="rId31" w:history="1">
        <w:r w:rsidR="00D14F9C" w:rsidRPr="001A131E">
          <w:rPr>
            <w:rStyle w:val="Hyperlink"/>
            <w:rFonts w:ascii="Arial" w:hAnsi="Arial" w:cs="Arial"/>
          </w:rPr>
          <w:t>https://www.naeyc.org/resources/pubs/yc/summer2021/learning-stories</w:t>
        </w:r>
      </w:hyperlink>
      <w:r w:rsidR="00D14F9C">
        <w:rPr>
          <w:rFonts w:ascii="Arial" w:hAnsi="Arial" w:cs="Arial"/>
        </w:rPr>
        <w:t xml:space="preserve"> (Accessed: </w:t>
      </w:r>
      <w:r w:rsidR="00502841">
        <w:rPr>
          <w:rFonts w:ascii="Arial" w:hAnsi="Arial" w:cs="Arial"/>
        </w:rPr>
        <w:t>20</w:t>
      </w:r>
      <w:r w:rsidR="00502841" w:rsidRPr="00502841">
        <w:rPr>
          <w:rFonts w:ascii="Arial" w:hAnsi="Arial" w:cs="Arial"/>
          <w:vertAlign w:val="superscript"/>
        </w:rPr>
        <w:t>th</w:t>
      </w:r>
      <w:r w:rsidR="00502841">
        <w:rPr>
          <w:rFonts w:ascii="Arial" w:hAnsi="Arial" w:cs="Arial"/>
        </w:rPr>
        <w:t xml:space="preserve"> February 2025). </w:t>
      </w:r>
    </w:p>
    <w:p w14:paraId="25EF4F06" w14:textId="77777777" w:rsidR="00F83D94" w:rsidRDefault="00F83D94" w:rsidP="00E705B0">
      <w:pPr>
        <w:spacing w:line="360" w:lineRule="auto"/>
        <w:rPr>
          <w:rFonts w:ascii="Arial" w:hAnsi="Arial" w:cs="Arial"/>
          <w:bCs/>
        </w:rPr>
      </w:pPr>
    </w:p>
    <w:p w14:paraId="5B357881" w14:textId="6555F8DB" w:rsidR="00F83D94" w:rsidRDefault="00F83D94" w:rsidP="00E705B0">
      <w:pPr>
        <w:spacing w:line="360" w:lineRule="auto"/>
        <w:rPr>
          <w:rFonts w:ascii="Arial" w:hAnsi="Arial" w:cs="Arial"/>
          <w:bCs/>
        </w:rPr>
      </w:pPr>
      <w:r>
        <w:rPr>
          <w:rFonts w:ascii="Arial" w:hAnsi="Arial" w:cs="Arial"/>
          <w:bCs/>
        </w:rPr>
        <w:t xml:space="preserve">NDNA (2021) </w:t>
      </w:r>
      <w:r w:rsidR="001D6E49">
        <w:rPr>
          <w:rFonts w:ascii="Arial" w:hAnsi="Arial" w:cs="Arial"/>
          <w:bCs/>
          <w:i/>
          <w:iCs/>
        </w:rPr>
        <w:t xml:space="preserve">Curriculum for Wales- information for parents. </w:t>
      </w:r>
      <w:r w:rsidR="001D6E49">
        <w:rPr>
          <w:rFonts w:ascii="Arial" w:hAnsi="Arial" w:cs="Arial"/>
          <w:bCs/>
        </w:rPr>
        <w:t xml:space="preserve">Available at: </w:t>
      </w:r>
      <w:hyperlink r:id="rId32" w:history="1">
        <w:r w:rsidR="007A4D16" w:rsidRPr="001A131E">
          <w:rPr>
            <w:rStyle w:val="Hyperlink"/>
            <w:rFonts w:ascii="Arial" w:hAnsi="Arial" w:cs="Arial"/>
            <w:bCs/>
          </w:rPr>
          <w:t>https://ndna.org.uk/wp-content/uploads/2022/07/FACT294-WALES-Info-For-Parents-Curriculum-for-Wales-Factsheet.pdf</w:t>
        </w:r>
      </w:hyperlink>
      <w:r w:rsidR="007A4D16">
        <w:rPr>
          <w:rFonts w:ascii="Arial" w:hAnsi="Arial" w:cs="Arial"/>
          <w:bCs/>
        </w:rPr>
        <w:t xml:space="preserve"> (Accessed: 11</w:t>
      </w:r>
      <w:r w:rsidR="007A4D16" w:rsidRPr="007A4D16">
        <w:rPr>
          <w:rFonts w:ascii="Arial" w:hAnsi="Arial" w:cs="Arial"/>
          <w:bCs/>
          <w:vertAlign w:val="superscript"/>
        </w:rPr>
        <w:t>th</w:t>
      </w:r>
      <w:r w:rsidR="007A4D16">
        <w:rPr>
          <w:rFonts w:ascii="Arial" w:hAnsi="Arial" w:cs="Arial"/>
          <w:bCs/>
        </w:rPr>
        <w:t xml:space="preserve"> November 2024). </w:t>
      </w:r>
    </w:p>
    <w:p w14:paraId="0B54D9A5" w14:textId="77777777" w:rsidR="004E629C" w:rsidRDefault="004E629C" w:rsidP="00E705B0">
      <w:pPr>
        <w:spacing w:line="360" w:lineRule="auto"/>
        <w:rPr>
          <w:rFonts w:ascii="Arial" w:hAnsi="Arial" w:cs="Arial"/>
          <w:bCs/>
        </w:rPr>
      </w:pPr>
    </w:p>
    <w:p w14:paraId="1FB9E9B5" w14:textId="0B745E15" w:rsidR="004E629C" w:rsidRDefault="004E629C" w:rsidP="004E629C">
      <w:pPr>
        <w:rPr>
          <w:rFonts w:ascii="Arial" w:hAnsi="Arial" w:cs="Arial"/>
        </w:rPr>
      </w:pPr>
      <w:r>
        <w:rPr>
          <w:rFonts w:ascii="Arial" w:hAnsi="Arial" w:cs="Arial"/>
        </w:rPr>
        <w:t xml:space="preserve">NDNA. (2024) </w:t>
      </w:r>
      <w:r>
        <w:rPr>
          <w:rFonts w:ascii="Arial" w:hAnsi="Arial" w:cs="Arial"/>
          <w:i/>
          <w:iCs/>
        </w:rPr>
        <w:t xml:space="preserve">Curriculum for Wales. </w:t>
      </w:r>
      <w:r>
        <w:rPr>
          <w:rFonts w:ascii="Arial" w:hAnsi="Arial" w:cs="Arial"/>
        </w:rPr>
        <w:t>Available at:</w:t>
      </w:r>
      <w:r w:rsidR="00084ADD" w:rsidRPr="00084ADD">
        <w:t xml:space="preserve"> </w:t>
      </w:r>
      <w:hyperlink r:id="rId33" w:history="1">
        <w:r w:rsidR="00084ADD" w:rsidRPr="001A131E">
          <w:rPr>
            <w:rStyle w:val="Hyperlink"/>
            <w:rFonts w:ascii="Arial" w:hAnsi="Arial" w:cs="Arial"/>
          </w:rPr>
          <w:t>https://ndna.org.uk/ndna-cymru/curriculum-for-wales/</w:t>
        </w:r>
      </w:hyperlink>
      <w:r w:rsidR="00084ADD">
        <w:rPr>
          <w:rFonts w:ascii="Arial" w:hAnsi="Arial" w:cs="Arial"/>
        </w:rPr>
        <w:t xml:space="preserve"> </w:t>
      </w:r>
      <w:r>
        <w:rPr>
          <w:rFonts w:ascii="Arial" w:hAnsi="Arial" w:cs="Arial"/>
        </w:rPr>
        <w:t xml:space="preserve"> (Accessed: </w:t>
      </w:r>
      <w:r w:rsidR="00084ADD">
        <w:rPr>
          <w:rFonts w:ascii="Arial" w:hAnsi="Arial" w:cs="Arial"/>
        </w:rPr>
        <w:t>30</w:t>
      </w:r>
      <w:r w:rsidR="00084ADD" w:rsidRPr="00084ADD">
        <w:rPr>
          <w:rFonts w:ascii="Arial" w:hAnsi="Arial" w:cs="Arial"/>
          <w:vertAlign w:val="superscript"/>
        </w:rPr>
        <w:t>th</w:t>
      </w:r>
      <w:r w:rsidR="00084ADD">
        <w:rPr>
          <w:rFonts w:ascii="Arial" w:hAnsi="Arial" w:cs="Arial"/>
        </w:rPr>
        <w:t xml:space="preserve"> October</w:t>
      </w:r>
      <w:r>
        <w:rPr>
          <w:rFonts w:ascii="Arial" w:hAnsi="Arial" w:cs="Arial"/>
        </w:rPr>
        <w:t xml:space="preserve"> 2024). </w:t>
      </w:r>
    </w:p>
    <w:p w14:paraId="78604166" w14:textId="77777777" w:rsidR="004E629C" w:rsidRDefault="004E629C" w:rsidP="00E705B0">
      <w:pPr>
        <w:spacing w:line="360" w:lineRule="auto"/>
        <w:rPr>
          <w:rFonts w:ascii="Arial" w:hAnsi="Arial" w:cs="Arial"/>
          <w:bCs/>
        </w:rPr>
      </w:pPr>
    </w:p>
    <w:p w14:paraId="52615EF9" w14:textId="5B587174" w:rsidR="003703B9" w:rsidRDefault="003703B9" w:rsidP="00FE16A4">
      <w:pPr>
        <w:spacing w:line="360" w:lineRule="auto"/>
        <w:rPr>
          <w:rFonts w:ascii="Arial" w:hAnsi="Arial" w:cs="Arial"/>
          <w:bCs/>
        </w:rPr>
      </w:pPr>
      <w:r>
        <w:rPr>
          <w:rFonts w:ascii="Arial" w:hAnsi="Arial" w:cs="Arial"/>
          <w:bCs/>
        </w:rPr>
        <w:t xml:space="preserve">OECD (2020) </w:t>
      </w:r>
      <w:r w:rsidR="00C35A4C" w:rsidRPr="00C35A4C">
        <w:rPr>
          <w:rFonts w:ascii="Arial" w:hAnsi="Arial" w:cs="Arial"/>
          <w:bCs/>
          <w:i/>
          <w:iCs/>
        </w:rPr>
        <w:t>Implementing educational policies</w:t>
      </w:r>
      <w:r w:rsidR="00C35A4C">
        <w:rPr>
          <w:rFonts w:ascii="Arial" w:hAnsi="Arial" w:cs="Arial"/>
          <w:bCs/>
          <w:i/>
          <w:iCs/>
        </w:rPr>
        <w:t>:</w:t>
      </w:r>
      <w:r w:rsidR="00C35A4C">
        <w:rPr>
          <w:rFonts w:ascii="Arial" w:hAnsi="Arial" w:cs="Arial"/>
          <w:bCs/>
        </w:rPr>
        <w:t xml:space="preserve"> </w:t>
      </w:r>
      <w:r w:rsidR="00914E41" w:rsidRPr="00914E41">
        <w:rPr>
          <w:rFonts w:ascii="Arial" w:hAnsi="Arial" w:cs="Arial"/>
          <w:bCs/>
          <w:i/>
          <w:iCs/>
        </w:rPr>
        <w:t>Achieving the New Curriculum for Wales.</w:t>
      </w:r>
      <w:r w:rsidR="00C35A4C">
        <w:rPr>
          <w:rFonts w:ascii="Arial" w:hAnsi="Arial" w:cs="Arial"/>
          <w:bCs/>
          <w:i/>
          <w:iCs/>
        </w:rPr>
        <w:t xml:space="preserve"> </w:t>
      </w:r>
      <w:r w:rsidR="00C35A4C">
        <w:rPr>
          <w:rFonts w:ascii="Arial" w:hAnsi="Arial" w:cs="Arial"/>
          <w:bCs/>
        </w:rPr>
        <w:t xml:space="preserve">Available at: </w:t>
      </w:r>
      <w:hyperlink r:id="rId34" w:history="1">
        <w:r w:rsidR="008D643E" w:rsidRPr="001A131E">
          <w:rPr>
            <w:rStyle w:val="Hyperlink"/>
            <w:rFonts w:ascii="Arial" w:hAnsi="Arial" w:cs="Arial"/>
            <w:bCs/>
          </w:rPr>
          <w:t>https://www.oecd.org/content/dam/oecd/en/publications/reports/2020/10/achieving-the-new-curriculum-for-wales_a717ca73/4b483953-en.pd</w:t>
        </w:r>
        <w:r w:rsidR="008D643E" w:rsidRPr="001A131E">
          <w:rPr>
            <w:rStyle w:val="Hyperlink"/>
            <w:rFonts w:ascii="Arial" w:hAnsi="Arial" w:cs="Arial"/>
            <w:bCs/>
          </w:rPr>
          <w:t>f</w:t>
        </w:r>
      </w:hyperlink>
      <w:r w:rsidR="008D643E">
        <w:rPr>
          <w:rFonts w:ascii="Arial" w:hAnsi="Arial" w:cs="Arial"/>
          <w:bCs/>
        </w:rPr>
        <w:t xml:space="preserve"> (Accessed: 14</w:t>
      </w:r>
      <w:r w:rsidR="008D643E" w:rsidRPr="008D643E">
        <w:rPr>
          <w:rFonts w:ascii="Arial" w:hAnsi="Arial" w:cs="Arial"/>
          <w:bCs/>
          <w:vertAlign w:val="superscript"/>
        </w:rPr>
        <w:t>th</w:t>
      </w:r>
      <w:r w:rsidR="008D643E">
        <w:rPr>
          <w:rFonts w:ascii="Arial" w:hAnsi="Arial" w:cs="Arial"/>
          <w:bCs/>
        </w:rPr>
        <w:t xml:space="preserve"> November 2024). </w:t>
      </w:r>
    </w:p>
    <w:p w14:paraId="347BA2FA" w14:textId="77777777" w:rsidR="000D6FF5" w:rsidRDefault="000D6FF5" w:rsidP="00FE16A4">
      <w:pPr>
        <w:spacing w:line="360" w:lineRule="auto"/>
        <w:rPr>
          <w:rFonts w:ascii="Arial" w:hAnsi="Arial" w:cs="Arial"/>
        </w:rPr>
      </w:pPr>
    </w:p>
    <w:p w14:paraId="4EA67E87" w14:textId="6B054B3A" w:rsidR="00C776F0" w:rsidRDefault="00C776F0" w:rsidP="00FE16A4">
      <w:pPr>
        <w:spacing w:line="360" w:lineRule="auto"/>
      </w:pPr>
      <w:r>
        <w:rPr>
          <w:rFonts w:ascii="Arial" w:hAnsi="Arial" w:cs="Arial"/>
        </w:rPr>
        <w:t xml:space="preserve">Pentagon Play (2022) </w:t>
      </w:r>
      <w:r>
        <w:rPr>
          <w:rFonts w:ascii="Arial" w:hAnsi="Arial" w:cs="Arial"/>
          <w:i/>
          <w:iCs/>
        </w:rPr>
        <w:t xml:space="preserve">The Importance of Outdoor Play for Children with Special Needs, using Outdoor Play Equipment. </w:t>
      </w:r>
      <w:r>
        <w:rPr>
          <w:rFonts w:ascii="Arial" w:hAnsi="Arial" w:cs="Arial"/>
        </w:rPr>
        <w:t xml:space="preserve">Available at: </w:t>
      </w:r>
      <w:hyperlink r:id="rId35" w:history="1">
        <w:r w:rsidR="00D27853" w:rsidRPr="001A131E">
          <w:rPr>
            <w:rStyle w:val="Hyperlink"/>
            <w:rFonts w:ascii="Arial" w:hAnsi="Arial" w:cs="Arial"/>
          </w:rPr>
          <w:t>https://www.pentagonplay.co.uk/news-and-info/outdoor-p</w:t>
        </w:r>
        <w:r w:rsidR="00D27853" w:rsidRPr="001A131E">
          <w:rPr>
            <w:rStyle w:val="Hyperlink"/>
            <w:rFonts w:ascii="Arial" w:hAnsi="Arial" w:cs="Arial"/>
          </w:rPr>
          <w:t>l</w:t>
        </w:r>
        <w:r w:rsidR="00D27853" w:rsidRPr="001A131E">
          <w:rPr>
            <w:rStyle w:val="Hyperlink"/>
            <w:rFonts w:ascii="Arial" w:hAnsi="Arial" w:cs="Arial"/>
          </w:rPr>
          <w:t>ay-send?srsltid=AfmBOooRdz8UA9r6iTKwJ-RFHE_KHuh8MeYPn1x6s_hKCV8TRI9nfRte</w:t>
        </w:r>
      </w:hyperlink>
      <w:r w:rsidR="00D27853">
        <w:rPr>
          <w:rFonts w:ascii="Arial" w:hAnsi="Arial" w:cs="Arial"/>
        </w:rPr>
        <w:t xml:space="preserve"> (Accessed: 1</w:t>
      </w:r>
      <w:r w:rsidR="00D27853" w:rsidRPr="00D27853">
        <w:rPr>
          <w:rFonts w:ascii="Arial" w:hAnsi="Arial" w:cs="Arial"/>
          <w:vertAlign w:val="superscript"/>
        </w:rPr>
        <w:t>st</w:t>
      </w:r>
      <w:r w:rsidR="00D27853">
        <w:rPr>
          <w:rFonts w:ascii="Arial" w:hAnsi="Arial" w:cs="Arial"/>
        </w:rPr>
        <w:t xml:space="preserve"> May 2025). </w:t>
      </w:r>
    </w:p>
    <w:p w14:paraId="07B688AC" w14:textId="77777777" w:rsidR="00D27853" w:rsidRDefault="00D27853" w:rsidP="00FE16A4">
      <w:pPr>
        <w:spacing w:line="360" w:lineRule="auto"/>
        <w:rPr>
          <w:rFonts w:ascii="Arial" w:hAnsi="Arial" w:cs="Arial"/>
          <w:bCs/>
        </w:rPr>
      </w:pPr>
    </w:p>
    <w:p w14:paraId="56496926" w14:textId="60820955" w:rsidR="000D6FF5" w:rsidRDefault="000D6FF5" w:rsidP="00FE16A4">
      <w:pPr>
        <w:spacing w:line="360" w:lineRule="auto"/>
        <w:rPr>
          <w:rFonts w:ascii="Arial" w:hAnsi="Arial" w:cs="Arial"/>
          <w:bCs/>
        </w:rPr>
      </w:pPr>
      <w:r>
        <w:rPr>
          <w:rFonts w:ascii="Arial" w:hAnsi="Arial" w:cs="Arial"/>
          <w:bCs/>
        </w:rPr>
        <w:t xml:space="preserve">Play Wales (2020) </w:t>
      </w:r>
      <w:r w:rsidR="00990C58">
        <w:rPr>
          <w:rFonts w:ascii="Arial" w:hAnsi="Arial" w:cs="Arial"/>
          <w:bCs/>
          <w:i/>
          <w:iCs/>
        </w:rPr>
        <w:t xml:space="preserve">Promoting physical activity through outdoor play in early years settings. </w:t>
      </w:r>
      <w:r w:rsidR="00990C58">
        <w:rPr>
          <w:rFonts w:ascii="Arial" w:hAnsi="Arial" w:cs="Arial"/>
          <w:bCs/>
        </w:rPr>
        <w:t xml:space="preserve">Available at: </w:t>
      </w:r>
      <w:hyperlink r:id="rId36" w:history="1">
        <w:r w:rsidR="0012032D" w:rsidRPr="001A131E">
          <w:rPr>
            <w:rStyle w:val="Hyperlink"/>
            <w:rFonts w:ascii="Arial" w:hAnsi="Arial" w:cs="Arial"/>
            <w:bCs/>
          </w:rPr>
          <w:t>https://play.wales/wp-content/uploads/2023/10/Promoting-physical-activity-through-outdoor-play-in-early-years-settings_2023.pdf</w:t>
        </w:r>
      </w:hyperlink>
      <w:r w:rsidR="0012032D">
        <w:rPr>
          <w:rFonts w:ascii="Arial" w:hAnsi="Arial" w:cs="Arial"/>
          <w:bCs/>
        </w:rPr>
        <w:t xml:space="preserve"> (Accessed: 1</w:t>
      </w:r>
      <w:r w:rsidR="0012032D" w:rsidRPr="0012032D">
        <w:rPr>
          <w:rFonts w:ascii="Arial" w:hAnsi="Arial" w:cs="Arial"/>
          <w:bCs/>
          <w:vertAlign w:val="superscript"/>
        </w:rPr>
        <w:t>st</w:t>
      </w:r>
      <w:r w:rsidR="0012032D">
        <w:rPr>
          <w:rFonts w:ascii="Arial" w:hAnsi="Arial" w:cs="Arial"/>
          <w:bCs/>
        </w:rPr>
        <w:t xml:space="preserve"> May 2025). </w:t>
      </w:r>
    </w:p>
    <w:p w14:paraId="6F430956" w14:textId="77777777" w:rsidR="00113473" w:rsidRDefault="00113473" w:rsidP="00FE16A4">
      <w:pPr>
        <w:spacing w:line="360" w:lineRule="auto"/>
        <w:rPr>
          <w:rFonts w:ascii="Arial" w:hAnsi="Arial" w:cs="Arial"/>
          <w:bCs/>
        </w:rPr>
      </w:pPr>
    </w:p>
    <w:p w14:paraId="58CF6DFE" w14:textId="28E49EE8" w:rsidR="00113473" w:rsidRPr="0029604D" w:rsidRDefault="00113473" w:rsidP="00FE16A4">
      <w:pPr>
        <w:spacing w:line="360" w:lineRule="auto"/>
        <w:rPr>
          <w:rFonts w:ascii="Arial" w:hAnsi="Arial" w:cs="Arial"/>
          <w:bCs/>
        </w:rPr>
      </w:pPr>
      <w:r>
        <w:rPr>
          <w:rFonts w:ascii="Arial" w:hAnsi="Arial" w:cs="Arial"/>
          <w:bCs/>
        </w:rPr>
        <w:t xml:space="preserve">Play Wales (2022) </w:t>
      </w:r>
      <w:r w:rsidR="0029604D">
        <w:rPr>
          <w:rFonts w:ascii="Arial" w:hAnsi="Arial" w:cs="Arial"/>
          <w:bCs/>
          <w:i/>
          <w:iCs/>
        </w:rPr>
        <w:t xml:space="preserve">Play and Inclusion. </w:t>
      </w:r>
      <w:r w:rsidR="0029604D">
        <w:rPr>
          <w:rFonts w:ascii="Arial" w:hAnsi="Arial" w:cs="Arial"/>
          <w:bCs/>
        </w:rPr>
        <w:t xml:space="preserve">Available at: </w:t>
      </w:r>
      <w:hyperlink r:id="rId37" w:history="1">
        <w:r w:rsidR="0029604D" w:rsidRPr="001A131E">
          <w:rPr>
            <w:rStyle w:val="Hyperlink"/>
            <w:rFonts w:ascii="Arial" w:hAnsi="Arial" w:cs="Arial"/>
            <w:bCs/>
          </w:rPr>
          <w:t>https://play.wales/play/play-and-inclusion/</w:t>
        </w:r>
      </w:hyperlink>
      <w:r w:rsidR="0029604D">
        <w:rPr>
          <w:rFonts w:ascii="Arial" w:hAnsi="Arial" w:cs="Arial"/>
          <w:bCs/>
        </w:rPr>
        <w:t xml:space="preserve"> (Accessed: 2</w:t>
      </w:r>
      <w:r w:rsidR="0029604D" w:rsidRPr="0029604D">
        <w:rPr>
          <w:rFonts w:ascii="Arial" w:hAnsi="Arial" w:cs="Arial"/>
          <w:bCs/>
          <w:vertAlign w:val="superscript"/>
        </w:rPr>
        <w:t>nd</w:t>
      </w:r>
      <w:r w:rsidR="0029604D">
        <w:rPr>
          <w:rFonts w:ascii="Arial" w:hAnsi="Arial" w:cs="Arial"/>
          <w:bCs/>
        </w:rPr>
        <w:t xml:space="preserve"> May 2025). </w:t>
      </w:r>
    </w:p>
    <w:p w14:paraId="37E43CEC" w14:textId="77777777" w:rsidR="004E28FB" w:rsidRDefault="004E28FB" w:rsidP="00FE16A4">
      <w:pPr>
        <w:spacing w:line="360" w:lineRule="auto"/>
        <w:rPr>
          <w:rFonts w:ascii="Arial" w:hAnsi="Arial" w:cs="Arial"/>
          <w:bCs/>
        </w:rPr>
      </w:pPr>
    </w:p>
    <w:p w14:paraId="484D6739" w14:textId="4CEF1926" w:rsidR="004E28FB" w:rsidRDefault="004E28FB" w:rsidP="00FE16A4">
      <w:pPr>
        <w:spacing w:line="360" w:lineRule="auto"/>
        <w:rPr>
          <w:rFonts w:ascii="Arial" w:hAnsi="Arial" w:cs="Arial"/>
          <w:bCs/>
        </w:rPr>
      </w:pPr>
      <w:r>
        <w:rPr>
          <w:rFonts w:ascii="Arial" w:hAnsi="Arial" w:cs="Arial"/>
        </w:rPr>
        <w:t xml:space="preserve">Rhino Play. (2024) </w:t>
      </w:r>
      <w:r>
        <w:rPr>
          <w:rFonts w:ascii="Arial" w:hAnsi="Arial" w:cs="Arial"/>
          <w:i/>
          <w:iCs/>
        </w:rPr>
        <w:t xml:space="preserve">How Will Outdoor Play Equipment Benefit SEN Children. </w:t>
      </w:r>
      <w:r>
        <w:rPr>
          <w:rFonts w:ascii="Arial" w:hAnsi="Arial" w:cs="Arial"/>
        </w:rPr>
        <w:t xml:space="preserve">Available at: </w:t>
      </w:r>
      <w:hyperlink r:id="rId38" w:history="1">
        <w:r w:rsidRPr="00E05329">
          <w:rPr>
            <w:rStyle w:val="Hyperlink"/>
            <w:rFonts w:ascii="Arial" w:hAnsi="Arial" w:cs="Arial"/>
          </w:rPr>
          <w:t>https://rhinoplay.co.uk/news/how-will-outdoor-play-equipment-benefit-sen-children/</w:t>
        </w:r>
      </w:hyperlink>
      <w:r>
        <w:t xml:space="preserve"> </w:t>
      </w:r>
      <w:r w:rsidRPr="004E28FB">
        <w:rPr>
          <w:rFonts w:ascii="Arial" w:hAnsi="Arial" w:cs="Arial"/>
        </w:rPr>
        <w:t>(Accessed: 2</w:t>
      </w:r>
      <w:r w:rsidRPr="004E28FB">
        <w:rPr>
          <w:rFonts w:ascii="Arial" w:hAnsi="Arial" w:cs="Arial"/>
          <w:vertAlign w:val="superscript"/>
        </w:rPr>
        <w:t>nd</w:t>
      </w:r>
      <w:r w:rsidRPr="004E28FB">
        <w:rPr>
          <w:rFonts w:ascii="Arial" w:hAnsi="Arial" w:cs="Arial"/>
        </w:rPr>
        <w:t xml:space="preserve"> May 2025).</w:t>
      </w:r>
    </w:p>
    <w:p w14:paraId="77A21A3E" w14:textId="77777777" w:rsidR="009A6C03" w:rsidRDefault="009A6C03" w:rsidP="00FE16A4">
      <w:pPr>
        <w:spacing w:line="360" w:lineRule="auto"/>
        <w:rPr>
          <w:rFonts w:ascii="Arial" w:hAnsi="Arial" w:cs="Arial"/>
          <w:bCs/>
        </w:rPr>
      </w:pPr>
    </w:p>
    <w:p w14:paraId="43B8B1AE" w14:textId="37C793E1" w:rsidR="009A6C03" w:rsidRDefault="009A6C03" w:rsidP="00FE16A4">
      <w:pPr>
        <w:spacing w:line="360" w:lineRule="auto"/>
        <w:rPr>
          <w:rFonts w:ascii="Arial" w:hAnsi="Arial" w:cs="Arial"/>
          <w:bCs/>
          <w:iCs/>
        </w:rPr>
      </w:pPr>
      <w:r>
        <w:rPr>
          <w:rFonts w:ascii="Arial" w:hAnsi="Arial" w:cs="Arial"/>
          <w:bCs/>
        </w:rPr>
        <w:t xml:space="preserve">SEN (2021) </w:t>
      </w:r>
      <w:r>
        <w:rPr>
          <w:rFonts w:ascii="Arial" w:hAnsi="Arial" w:cs="Arial"/>
          <w:bCs/>
          <w:i/>
        </w:rPr>
        <w:t xml:space="preserve">The importance of play </w:t>
      </w:r>
      <w:r w:rsidR="00E91211">
        <w:rPr>
          <w:rFonts w:ascii="Arial" w:hAnsi="Arial" w:cs="Arial"/>
          <w:bCs/>
          <w:i/>
        </w:rPr>
        <w:t xml:space="preserve">for children with special educational needs. </w:t>
      </w:r>
      <w:r w:rsidR="00E91211">
        <w:rPr>
          <w:rFonts w:ascii="Arial" w:hAnsi="Arial" w:cs="Arial"/>
          <w:bCs/>
          <w:iCs/>
        </w:rPr>
        <w:t xml:space="preserve">Available at: </w:t>
      </w:r>
      <w:hyperlink r:id="rId39" w:history="1">
        <w:r w:rsidR="00E91211" w:rsidRPr="001A131E">
          <w:rPr>
            <w:rStyle w:val="Hyperlink"/>
            <w:rFonts w:ascii="Arial" w:hAnsi="Arial" w:cs="Arial"/>
            <w:bCs/>
            <w:iCs/>
          </w:rPr>
          <w:t>https://senmagazine.co.uk/content/activities/complementary-therapy/15850/the-importance-of-play-for-children-with-special-educational-needs/</w:t>
        </w:r>
      </w:hyperlink>
      <w:r w:rsidR="00E91211">
        <w:rPr>
          <w:rFonts w:ascii="Arial" w:hAnsi="Arial" w:cs="Arial"/>
          <w:bCs/>
          <w:iCs/>
        </w:rPr>
        <w:t xml:space="preserve"> (Accesse</w:t>
      </w:r>
      <w:r w:rsidR="00431307">
        <w:rPr>
          <w:rFonts w:ascii="Arial" w:hAnsi="Arial" w:cs="Arial"/>
          <w:bCs/>
          <w:iCs/>
        </w:rPr>
        <w:t>d</w:t>
      </w:r>
      <w:r w:rsidR="00E91211">
        <w:rPr>
          <w:rFonts w:ascii="Arial" w:hAnsi="Arial" w:cs="Arial"/>
          <w:bCs/>
          <w:iCs/>
        </w:rPr>
        <w:t>: 1</w:t>
      </w:r>
      <w:r w:rsidR="00E91211" w:rsidRPr="00E91211">
        <w:rPr>
          <w:rFonts w:ascii="Arial" w:hAnsi="Arial" w:cs="Arial"/>
          <w:bCs/>
          <w:iCs/>
          <w:vertAlign w:val="superscript"/>
        </w:rPr>
        <w:t>st</w:t>
      </w:r>
      <w:r w:rsidR="00E91211">
        <w:rPr>
          <w:rFonts w:ascii="Arial" w:hAnsi="Arial" w:cs="Arial"/>
          <w:bCs/>
          <w:iCs/>
        </w:rPr>
        <w:t xml:space="preserve"> May</w:t>
      </w:r>
      <w:r w:rsidR="00431307">
        <w:rPr>
          <w:rFonts w:ascii="Arial" w:hAnsi="Arial" w:cs="Arial"/>
          <w:bCs/>
          <w:iCs/>
        </w:rPr>
        <w:t xml:space="preserve"> 2025). </w:t>
      </w:r>
    </w:p>
    <w:p w14:paraId="616FBBAF" w14:textId="77777777" w:rsidR="0036375A" w:rsidRDefault="0036375A" w:rsidP="00FE16A4">
      <w:pPr>
        <w:spacing w:line="360" w:lineRule="auto"/>
        <w:rPr>
          <w:rFonts w:ascii="Arial" w:hAnsi="Arial" w:cs="Arial"/>
          <w:bCs/>
          <w:iCs/>
        </w:rPr>
      </w:pPr>
    </w:p>
    <w:p w14:paraId="48C3E45A" w14:textId="67131DAE" w:rsidR="0036375A" w:rsidRPr="0036375A" w:rsidRDefault="0036375A" w:rsidP="00FE16A4">
      <w:pPr>
        <w:spacing w:line="360" w:lineRule="auto"/>
        <w:rPr>
          <w:rFonts w:ascii="Arial" w:hAnsi="Arial" w:cs="Arial"/>
          <w:bCs/>
          <w:iCs/>
        </w:rPr>
      </w:pPr>
      <w:r>
        <w:rPr>
          <w:rFonts w:ascii="Arial" w:hAnsi="Arial" w:cs="Arial"/>
          <w:bCs/>
          <w:iCs/>
        </w:rPr>
        <w:t xml:space="preserve">Sense (2025) </w:t>
      </w:r>
      <w:r>
        <w:rPr>
          <w:rFonts w:ascii="Arial" w:hAnsi="Arial" w:cs="Arial"/>
          <w:bCs/>
          <w:i/>
        </w:rPr>
        <w:t xml:space="preserve">Sensory Play. </w:t>
      </w:r>
      <w:r>
        <w:rPr>
          <w:rFonts w:ascii="Arial" w:hAnsi="Arial" w:cs="Arial"/>
          <w:bCs/>
          <w:iCs/>
        </w:rPr>
        <w:t xml:space="preserve">Available at: </w:t>
      </w:r>
      <w:hyperlink r:id="rId40" w:history="1">
        <w:r w:rsidR="001F66C8" w:rsidRPr="001A131E">
          <w:rPr>
            <w:rStyle w:val="Hyperlink"/>
            <w:rFonts w:ascii="Arial" w:hAnsi="Arial" w:cs="Arial"/>
            <w:bCs/>
            <w:iCs/>
          </w:rPr>
          <w:t>https://www.sense.org.uk/information-and-advice/life-stages/childhood-and-school/play-for-disabled-children/sensory-play/</w:t>
        </w:r>
      </w:hyperlink>
      <w:r w:rsidR="001F66C8">
        <w:rPr>
          <w:rFonts w:ascii="Arial" w:hAnsi="Arial" w:cs="Arial"/>
          <w:bCs/>
          <w:iCs/>
        </w:rPr>
        <w:t xml:space="preserve"> (Accessed: 1</w:t>
      </w:r>
      <w:r w:rsidR="001F66C8" w:rsidRPr="001F66C8">
        <w:rPr>
          <w:rFonts w:ascii="Arial" w:hAnsi="Arial" w:cs="Arial"/>
          <w:bCs/>
          <w:iCs/>
          <w:vertAlign w:val="superscript"/>
        </w:rPr>
        <w:t>st</w:t>
      </w:r>
      <w:r w:rsidR="001F66C8">
        <w:rPr>
          <w:rFonts w:ascii="Arial" w:hAnsi="Arial" w:cs="Arial"/>
          <w:bCs/>
          <w:iCs/>
        </w:rPr>
        <w:t xml:space="preserve"> May 2025). </w:t>
      </w:r>
    </w:p>
    <w:p w14:paraId="58602C1D" w14:textId="77777777" w:rsidR="00A23716" w:rsidRDefault="00A23716" w:rsidP="00FE16A4">
      <w:pPr>
        <w:spacing w:line="360" w:lineRule="auto"/>
        <w:rPr>
          <w:rFonts w:ascii="Arial" w:hAnsi="Arial" w:cs="Arial"/>
          <w:bCs/>
        </w:rPr>
      </w:pPr>
    </w:p>
    <w:p w14:paraId="3A2E97B9" w14:textId="70A53C34" w:rsidR="00A23716" w:rsidRDefault="00A23716" w:rsidP="00FE16A4">
      <w:pPr>
        <w:spacing w:line="360" w:lineRule="auto"/>
        <w:rPr>
          <w:rFonts w:ascii="Arial" w:hAnsi="Arial" w:cs="Arial"/>
          <w:bCs/>
        </w:rPr>
      </w:pPr>
      <w:r>
        <w:rPr>
          <w:rFonts w:ascii="Arial" w:hAnsi="Arial" w:cs="Arial"/>
          <w:bCs/>
        </w:rPr>
        <w:lastRenderedPageBreak/>
        <w:t xml:space="preserve">Suneetha, E. (2020) </w:t>
      </w:r>
      <w:r w:rsidR="00320D29">
        <w:rPr>
          <w:rFonts w:ascii="Arial" w:hAnsi="Arial" w:cs="Arial"/>
          <w:bCs/>
        </w:rPr>
        <w:t xml:space="preserve">‘Role of teachers as facilitators in learning’ </w:t>
      </w:r>
      <w:r w:rsidR="003C37DE">
        <w:rPr>
          <w:rFonts w:ascii="Arial" w:hAnsi="Arial" w:cs="Arial"/>
          <w:bCs/>
          <w:i/>
          <w:iCs/>
        </w:rPr>
        <w:t>Research Journal of English Language and Literature</w:t>
      </w:r>
      <w:r w:rsidR="004D2655">
        <w:rPr>
          <w:rFonts w:ascii="Arial" w:hAnsi="Arial" w:cs="Arial"/>
          <w:bCs/>
          <w:i/>
          <w:iCs/>
        </w:rPr>
        <w:t>,</w:t>
      </w:r>
      <w:r w:rsidR="00DC6365">
        <w:rPr>
          <w:rFonts w:ascii="Arial" w:hAnsi="Arial" w:cs="Arial"/>
          <w:bCs/>
          <w:i/>
          <w:iCs/>
        </w:rPr>
        <w:t xml:space="preserve"> </w:t>
      </w:r>
      <w:r w:rsidR="00DC6365">
        <w:rPr>
          <w:rFonts w:ascii="Arial" w:hAnsi="Arial" w:cs="Arial"/>
          <w:bCs/>
        </w:rPr>
        <w:t>8(1)</w:t>
      </w:r>
      <w:r w:rsidR="00CC0C27">
        <w:rPr>
          <w:rFonts w:ascii="Arial" w:hAnsi="Arial" w:cs="Arial"/>
          <w:bCs/>
        </w:rPr>
        <w:t xml:space="preserve">. Available at: </w:t>
      </w:r>
      <w:hyperlink r:id="rId41" w:history="1">
        <w:r w:rsidR="00CC0C27" w:rsidRPr="001A131E">
          <w:rPr>
            <w:rStyle w:val="Hyperlink"/>
            <w:rFonts w:ascii="Arial" w:hAnsi="Arial" w:cs="Arial"/>
            <w:bCs/>
          </w:rPr>
          <w:t>http://www.rjelal.com/8.S1.2020/71-72.pdf</w:t>
        </w:r>
      </w:hyperlink>
      <w:r w:rsidR="00CC0C27">
        <w:rPr>
          <w:rFonts w:ascii="Arial" w:hAnsi="Arial" w:cs="Arial"/>
          <w:bCs/>
        </w:rPr>
        <w:t xml:space="preserve"> (Accessed: 8</w:t>
      </w:r>
      <w:r w:rsidR="00CC0C27" w:rsidRPr="00CC0C27">
        <w:rPr>
          <w:rFonts w:ascii="Arial" w:hAnsi="Arial" w:cs="Arial"/>
          <w:bCs/>
          <w:vertAlign w:val="superscript"/>
        </w:rPr>
        <w:t>th</w:t>
      </w:r>
      <w:r w:rsidR="00CC0C27">
        <w:rPr>
          <w:rFonts w:ascii="Arial" w:hAnsi="Arial" w:cs="Arial"/>
          <w:bCs/>
        </w:rPr>
        <w:t xml:space="preserve"> November 2024). </w:t>
      </w:r>
    </w:p>
    <w:p w14:paraId="10CAE39E" w14:textId="77777777" w:rsidR="00047A37" w:rsidRDefault="00047A37" w:rsidP="00FE16A4">
      <w:pPr>
        <w:spacing w:line="360" w:lineRule="auto"/>
        <w:rPr>
          <w:rFonts w:ascii="Arial" w:hAnsi="Arial" w:cs="Arial"/>
          <w:bCs/>
        </w:rPr>
      </w:pPr>
    </w:p>
    <w:p w14:paraId="349F5181" w14:textId="019DF838" w:rsidR="00047A37" w:rsidRDefault="00047A37" w:rsidP="00FE16A4">
      <w:pPr>
        <w:spacing w:line="360" w:lineRule="auto"/>
        <w:rPr>
          <w:rFonts w:ascii="Arial" w:hAnsi="Arial" w:cs="Arial"/>
        </w:rPr>
      </w:pPr>
      <w:r>
        <w:rPr>
          <w:rFonts w:ascii="Arial" w:hAnsi="Arial" w:cs="Arial"/>
        </w:rPr>
        <w:t>The Education Hub</w:t>
      </w:r>
      <w:r w:rsidR="008634D0">
        <w:rPr>
          <w:rFonts w:ascii="Arial" w:hAnsi="Arial" w:cs="Arial"/>
        </w:rPr>
        <w:t xml:space="preserve"> </w:t>
      </w:r>
      <w:r>
        <w:rPr>
          <w:rFonts w:ascii="Arial" w:hAnsi="Arial" w:cs="Arial"/>
        </w:rPr>
        <w:t xml:space="preserve">(2020) </w:t>
      </w:r>
      <w:r>
        <w:rPr>
          <w:rFonts w:ascii="Arial" w:hAnsi="Arial" w:cs="Arial"/>
          <w:i/>
          <w:iCs/>
        </w:rPr>
        <w:t xml:space="preserve">How to use learning stories in early childhood education assessment. </w:t>
      </w:r>
      <w:r>
        <w:rPr>
          <w:rFonts w:ascii="Arial" w:hAnsi="Arial" w:cs="Arial"/>
        </w:rPr>
        <w:t xml:space="preserve">Available at: </w:t>
      </w:r>
      <w:hyperlink r:id="rId42" w:history="1">
        <w:r w:rsidRPr="00E05329">
          <w:rPr>
            <w:rStyle w:val="Hyperlink"/>
            <w:rFonts w:ascii="Arial" w:hAnsi="Arial" w:cs="Arial"/>
          </w:rPr>
          <w:t>https://theeducationhub.org.nz/how-to-use-learning-stories-in-ece-assessment-2/</w:t>
        </w:r>
      </w:hyperlink>
      <w:r>
        <w:t xml:space="preserve"> </w:t>
      </w:r>
      <w:r>
        <w:rPr>
          <w:rFonts w:ascii="Arial" w:hAnsi="Arial" w:cs="Arial"/>
        </w:rPr>
        <w:t xml:space="preserve">(Accessed: </w:t>
      </w:r>
      <w:r w:rsidR="00EE0BD1">
        <w:rPr>
          <w:rFonts w:ascii="Arial" w:hAnsi="Arial" w:cs="Arial"/>
        </w:rPr>
        <w:t>18</w:t>
      </w:r>
      <w:r w:rsidR="00EE0BD1" w:rsidRPr="00EE0BD1">
        <w:rPr>
          <w:rFonts w:ascii="Arial" w:hAnsi="Arial" w:cs="Arial"/>
          <w:vertAlign w:val="superscript"/>
        </w:rPr>
        <w:t>th</w:t>
      </w:r>
      <w:r w:rsidR="00EE0BD1">
        <w:rPr>
          <w:rFonts w:ascii="Arial" w:hAnsi="Arial" w:cs="Arial"/>
        </w:rPr>
        <w:t xml:space="preserve"> January 2025). </w:t>
      </w:r>
    </w:p>
    <w:p w14:paraId="4B538495" w14:textId="77777777" w:rsidR="003B4D46" w:rsidRDefault="003B4D46" w:rsidP="00FE16A4">
      <w:pPr>
        <w:spacing w:line="360" w:lineRule="auto"/>
        <w:rPr>
          <w:rFonts w:ascii="Arial" w:hAnsi="Arial" w:cs="Arial"/>
        </w:rPr>
      </w:pPr>
    </w:p>
    <w:p w14:paraId="3B4D84F4" w14:textId="77777777" w:rsidR="003B4D46" w:rsidRPr="007B7D15" w:rsidRDefault="003B4D46" w:rsidP="003B4D46">
      <w:pPr>
        <w:spacing w:line="360" w:lineRule="auto"/>
        <w:rPr>
          <w:rFonts w:ascii="Arial" w:hAnsi="Arial" w:cs="Arial"/>
          <w:bCs/>
        </w:rPr>
      </w:pPr>
      <w:r>
        <w:rPr>
          <w:rFonts w:ascii="Arial" w:hAnsi="Arial" w:cs="Arial"/>
        </w:rPr>
        <w:t xml:space="preserve">UK Government (2024) </w:t>
      </w:r>
      <w:r>
        <w:rPr>
          <w:rFonts w:ascii="Arial" w:hAnsi="Arial" w:cs="Arial"/>
          <w:i/>
          <w:iCs/>
        </w:rPr>
        <w:t xml:space="preserve">Early Years Foundation Stage Handbook. </w:t>
      </w:r>
      <w:r>
        <w:rPr>
          <w:rFonts w:ascii="Arial" w:hAnsi="Arial" w:cs="Arial"/>
        </w:rPr>
        <w:t xml:space="preserve">Available at: </w:t>
      </w:r>
      <w:hyperlink r:id="rId43" w:history="1">
        <w:r w:rsidRPr="00E05329">
          <w:rPr>
            <w:rStyle w:val="Hyperlink"/>
            <w:rFonts w:ascii="Arial" w:hAnsi="Arial" w:cs="Arial"/>
          </w:rPr>
          <w:t>https://www.gov.uk/government/publications/early-years-foundation-stage-profile-handbook</w:t>
        </w:r>
      </w:hyperlink>
      <w:r>
        <w:t xml:space="preserve"> </w:t>
      </w:r>
      <w:r w:rsidRPr="00EB136A">
        <w:rPr>
          <w:rFonts w:ascii="Arial" w:hAnsi="Arial" w:cs="Arial"/>
        </w:rPr>
        <w:t>(Accessed: 30</w:t>
      </w:r>
      <w:r w:rsidRPr="00EB136A">
        <w:rPr>
          <w:rFonts w:ascii="Arial" w:hAnsi="Arial" w:cs="Arial"/>
          <w:vertAlign w:val="superscript"/>
        </w:rPr>
        <w:t>th</w:t>
      </w:r>
      <w:r w:rsidRPr="00EB136A">
        <w:rPr>
          <w:rFonts w:ascii="Arial" w:hAnsi="Arial" w:cs="Arial"/>
        </w:rPr>
        <w:t xml:space="preserve"> March 2025).</w:t>
      </w:r>
    </w:p>
    <w:p w14:paraId="78D916D3" w14:textId="77777777" w:rsidR="003B4D46" w:rsidRDefault="003B4D46" w:rsidP="00FE16A4">
      <w:pPr>
        <w:spacing w:line="360" w:lineRule="auto"/>
        <w:rPr>
          <w:rFonts w:ascii="Arial" w:hAnsi="Arial" w:cs="Arial"/>
        </w:rPr>
      </w:pPr>
    </w:p>
    <w:p w14:paraId="76ECACAF" w14:textId="018A498E" w:rsidR="00CD3A99" w:rsidRPr="004F1081" w:rsidRDefault="004F1081" w:rsidP="00FE16A4">
      <w:pPr>
        <w:spacing w:line="360" w:lineRule="auto"/>
        <w:rPr>
          <w:rFonts w:ascii="Arial" w:hAnsi="Arial" w:cs="Arial"/>
          <w:bCs/>
        </w:rPr>
      </w:pPr>
      <w:r>
        <w:rPr>
          <w:rFonts w:ascii="Arial" w:hAnsi="Arial" w:cs="Arial"/>
        </w:rPr>
        <w:t xml:space="preserve">UNICEF (no date) </w:t>
      </w:r>
      <w:r>
        <w:rPr>
          <w:rFonts w:ascii="Arial" w:hAnsi="Arial" w:cs="Arial"/>
          <w:i/>
          <w:iCs/>
        </w:rPr>
        <w:t>A Summary of the Un</w:t>
      </w:r>
      <w:r w:rsidR="00626074">
        <w:rPr>
          <w:rFonts w:ascii="Arial" w:hAnsi="Arial" w:cs="Arial"/>
          <w:i/>
          <w:iCs/>
        </w:rPr>
        <w:t>ited Nations</w:t>
      </w:r>
      <w:r>
        <w:rPr>
          <w:rFonts w:ascii="Arial" w:hAnsi="Arial" w:cs="Arial"/>
          <w:i/>
          <w:iCs/>
        </w:rPr>
        <w:t xml:space="preserve"> Convention on the Rights of </w:t>
      </w:r>
      <w:r w:rsidR="00626074">
        <w:rPr>
          <w:rFonts w:ascii="Arial" w:hAnsi="Arial" w:cs="Arial"/>
          <w:i/>
          <w:iCs/>
        </w:rPr>
        <w:t>the</w:t>
      </w:r>
      <w:r>
        <w:rPr>
          <w:rFonts w:ascii="Arial" w:hAnsi="Arial" w:cs="Arial"/>
          <w:i/>
          <w:iCs/>
        </w:rPr>
        <w:t xml:space="preserve"> Child. </w:t>
      </w:r>
      <w:r>
        <w:rPr>
          <w:rFonts w:ascii="Arial" w:hAnsi="Arial" w:cs="Arial"/>
        </w:rPr>
        <w:t xml:space="preserve">Available at: </w:t>
      </w:r>
      <w:hyperlink r:id="rId44" w:history="1">
        <w:r w:rsidR="00B931E9" w:rsidRPr="001A131E">
          <w:rPr>
            <w:rStyle w:val="Hyperlink"/>
            <w:rFonts w:ascii="Arial" w:hAnsi="Arial" w:cs="Arial"/>
          </w:rPr>
          <w:t>https://www.unicef.org.uk/wp-content/uploads/2019/10/UNCRC_summary-1_1.pdf</w:t>
        </w:r>
      </w:hyperlink>
      <w:r w:rsidR="00B931E9">
        <w:rPr>
          <w:rFonts w:ascii="Arial" w:hAnsi="Arial" w:cs="Arial"/>
        </w:rPr>
        <w:t xml:space="preserve"> (Accessed: 2</w:t>
      </w:r>
      <w:r w:rsidR="00B931E9" w:rsidRPr="00B931E9">
        <w:rPr>
          <w:rFonts w:ascii="Arial" w:hAnsi="Arial" w:cs="Arial"/>
          <w:vertAlign w:val="superscript"/>
        </w:rPr>
        <w:t>nd</w:t>
      </w:r>
      <w:r w:rsidR="00B931E9">
        <w:rPr>
          <w:rFonts w:ascii="Arial" w:hAnsi="Arial" w:cs="Arial"/>
        </w:rPr>
        <w:t xml:space="preserve"> May 2025). </w:t>
      </w:r>
    </w:p>
    <w:p w14:paraId="7A86BCBA" w14:textId="77777777" w:rsidR="001A37B5" w:rsidRDefault="001A37B5" w:rsidP="00FE16A4">
      <w:pPr>
        <w:spacing w:line="360" w:lineRule="auto"/>
        <w:rPr>
          <w:rFonts w:ascii="Arial" w:hAnsi="Arial" w:cs="Arial"/>
          <w:bCs/>
        </w:rPr>
      </w:pPr>
    </w:p>
    <w:p w14:paraId="79DB864C" w14:textId="0A27AF2E" w:rsidR="001A37B5" w:rsidRDefault="001A37B5" w:rsidP="00FE16A4">
      <w:pPr>
        <w:spacing w:line="360" w:lineRule="auto"/>
        <w:rPr>
          <w:rFonts w:ascii="Arial" w:hAnsi="Arial" w:cs="Arial"/>
          <w:bCs/>
        </w:rPr>
      </w:pPr>
      <w:r>
        <w:rPr>
          <w:rFonts w:ascii="Arial" w:hAnsi="Arial" w:cs="Arial"/>
          <w:bCs/>
        </w:rPr>
        <w:t>University of Glasgow (2023)</w:t>
      </w:r>
      <w:r w:rsidRPr="007B7D15">
        <w:rPr>
          <w:rFonts w:ascii="Arial" w:hAnsi="Arial" w:cs="Arial"/>
          <w:bCs/>
          <w:i/>
          <w:iCs/>
        </w:rPr>
        <w:t xml:space="preserve"> </w:t>
      </w:r>
      <w:r w:rsidR="007B7D15" w:rsidRPr="007B7D15">
        <w:rPr>
          <w:rFonts w:ascii="Arial" w:hAnsi="Arial" w:cs="Arial"/>
          <w:bCs/>
          <w:i/>
          <w:iCs/>
        </w:rPr>
        <w:t>Curriculum for Wales: Evolving understanding of Progression in learning.</w:t>
      </w:r>
      <w:r w:rsidR="007B7D15">
        <w:rPr>
          <w:rFonts w:ascii="Arial" w:hAnsi="Arial" w:cs="Arial"/>
          <w:bCs/>
          <w:i/>
          <w:iCs/>
        </w:rPr>
        <w:t xml:space="preserve"> </w:t>
      </w:r>
      <w:r w:rsidR="007B7D15">
        <w:rPr>
          <w:rFonts w:ascii="Arial" w:hAnsi="Arial" w:cs="Arial"/>
          <w:bCs/>
        </w:rPr>
        <w:t xml:space="preserve">Available at: </w:t>
      </w:r>
      <w:hyperlink r:id="rId45" w:history="1">
        <w:r w:rsidR="00A11D88" w:rsidRPr="001A131E">
          <w:rPr>
            <w:rStyle w:val="Hyperlink"/>
            <w:rFonts w:ascii="Arial" w:hAnsi="Arial" w:cs="Arial"/>
            <w:bCs/>
          </w:rPr>
          <w:t>https://eprints.gla.ac.uk/298263/2/298263.pdf</w:t>
        </w:r>
      </w:hyperlink>
      <w:r w:rsidR="00A11D88">
        <w:rPr>
          <w:rFonts w:ascii="Arial" w:hAnsi="Arial" w:cs="Arial"/>
          <w:bCs/>
        </w:rPr>
        <w:t xml:space="preserve"> </w:t>
      </w:r>
      <w:r w:rsidR="00D4418F">
        <w:rPr>
          <w:rFonts w:ascii="Arial" w:hAnsi="Arial" w:cs="Arial"/>
          <w:bCs/>
        </w:rPr>
        <w:t>(Accessed: 10</w:t>
      </w:r>
      <w:r w:rsidR="00D4418F" w:rsidRPr="00D4418F">
        <w:rPr>
          <w:rFonts w:ascii="Arial" w:hAnsi="Arial" w:cs="Arial"/>
          <w:bCs/>
          <w:vertAlign w:val="superscript"/>
        </w:rPr>
        <w:t>th</w:t>
      </w:r>
      <w:r w:rsidR="00D4418F">
        <w:rPr>
          <w:rFonts w:ascii="Arial" w:hAnsi="Arial" w:cs="Arial"/>
          <w:bCs/>
        </w:rPr>
        <w:t xml:space="preserve"> November 2024). </w:t>
      </w:r>
    </w:p>
    <w:p w14:paraId="41BE99C7" w14:textId="77777777" w:rsidR="00FA6A5B" w:rsidRDefault="00FA6A5B" w:rsidP="00FE16A4">
      <w:pPr>
        <w:spacing w:line="360" w:lineRule="auto"/>
        <w:rPr>
          <w:rFonts w:ascii="Arial" w:hAnsi="Arial" w:cs="Arial"/>
          <w:bCs/>
        </w:rPr>
      </w:pPr>
    </w:p>
    <w:p w14:paraId="0E4804C9" w14:textId="77777777" w:rsidR="00FA6A5B" w:rsidRDefault="00FA6A5B" w:rsidP="00FA6A5B">
      <w:pPr>
        <w:spacing w:line="360" w:lineRule="auto"/>
        <w:rPr>
          <w:rFonts w:ascii="Arial" w:hAnsi="Arial" w:cs="Arial"/>
          <w:bCs/>
        </w:rPr>
      </w:pPr>
      <w:r>
        <w:rPr>
          <w:rFonts w:ascii="Arial" w:hAnsi="Arial" w:cs="Arial"/>
          <w:bCs/>
        </w:rPr>
        <w:t xml:space="preserve">Welsh Government (2019) </w:t>
      </w:r>
      <w:r w:rsidRPr="00267F34">
        <w:rPr>
          <w:rFonts w:ascii="Arial" w:hAnsi="Arial" w:cs="Arial"/>
          <w:bCs/>
          <w:i/>
          <w:iCs/>
        </w:rPr>
        <w:t>A Guide to Curriculum for Wales 2022.</w:t>
      </w:r>
      <w:r>
        <w:rPr>
          <w:rFonts w:ascii="Arial" w:hAnsi="Arial" w:cs="Arial"/>
          <w:bCs/>
          <w:i/>
          <w:iCs/>
        </w:rPr>
        <w:t xml:space="preserve"> </w:t>
      </w:r>
      <w:r>
        <w:rPr>
          <w:rFonts w:ascii="Arial" w:hAnsi="Arial" w:cs="Arial"/>
          <w:bCs/>
        </w:rPr>
        <w:t xml:space="preserve">Available at: </w:t>
      </w:r>
      <w:hyperlink r:id="rId46" w:history="1">
        <w:r w:rsidRPr="001A131E">
          <w:rPr>
            <w:rStyle w:val="Hyperlink"/>
            <w:rFonts w:ascii="Arial" w:hAnsi="Arial" w:cs="Arial"/>
            <w:bCs/>
          </w:rPr>
          <w:t>https://moodle.uwtsd.ac.uk/mod/resource/view.php?id=438217</w:t>
        </w:r>
      </w:hyperlink>
      <w:r>
        <w:rPr>
          <w:rFonts w:ascii="Arial" w:hAnsi="Arial" w:cs="Arial"/>
          <w:bCs/>
        </w:rPr>
        <w:t xml:space="preserve"> (Accessed: 3</w:t>
      </w:r>
      <w:r w:rsidRPr="009D5FAA">
        <w:rPr>
          <w:rFonts w:ascii="Arial" w:hAnsi="Arial" w:cs="Arial"/>
          <w:bCs/>
          <w:vertAlign w:val="superscript"/>
        </w:rPr>
        <w:t>rd</w:t>
      </w:r>
      <w:r>
        <w:rPr>
          <w:rFonts w:ascii="Arial" w:hAnsi="Arial" w:cs="Arial"/>
          <w:bCs/>
        </w:rPr>
        <w:t xml:space="preserve"> November 2024). </w:t>
      </w:r>
    </w:p>
    <w:p w14:paraId="4A3FD7D6" w14:textId="77777777" w:rsidR="00FA6A5B" w:rsidRDefault="00FA6A5B" w:rsidP="00FE16A4">
      <w:pPr>
        <w:spacing w:line="360" w:lineRule="auto"/>
        <w:rPr>
          <w:rFonts w:ascii="Arial" w:hAnsi="Arial" w:cs="Arial"/>
          <w:bCs/>
        </w:rPr>
      </w:pPr>
    </w:p>
    <w:p w14:paraId="0DF635B1" w14:textId="77777777" w:rsidR="003B1823" w:rsidRDefault="003B1823" w:rsidP="003B1823">
      <w:pPr>
        <w:spacing w:line="360" w:lineRule="auto"/>
        <w:rPr>
          <w:rFonts w:ascii="Arial" w:hAnsi="Arial" w:cs="Arial"/>
        </w:rPr>
      </w:pPr>
      <w:r>
        <w:rPr>
          <w:rFonts w:ascii="Arial" w:hAnsi="Arial" w:cs="Arial"/>
        </w:rPr>
        <w:t xml:space="preserve">Welsh Government (no date) </w:t>
      </w:r>
      <w:r>
        <w:rPr>
          <w:rFonts w:ascii="Arial" w:hAnsi="Arial" w:cs="Arial"/>
          <w:i/>
          <w:iCs/>
        </w:rPr>
        <w:t xml:space="preserve">Curriculum for Wales. </w:t>
      </w:r>
      <w:r>
        <w:rPr>
          <w:rFonts w:ascii="Arial" w:hAnsi="Arial" w:cs="Arial"/>
        </w:rPr>
        <w:t xml:space="preserve">Available at: </w:t>
      </w:r>
      <w:hyperlink r:id="rId47" w:history="1">
        <w:r w:rsidRPr="001A131E">
          <w:rPr>
            <w:rStyle w:val="Hyperlink"/>
            <w:rFonts w:ascii="Arial" w:hAnsi="Arial" w:cs="Arial"/>
          </w:rPr>
          <w:t>https://hwb.gov.wales/curriculum-for-wales</w:t>
        </w:r>
      </w:hyperlink>
      <w:r>
        <w:rPr>
          <w:rFonts w:ascii="Arial" w:hAnsi="Arial" w:cs="Arial"/>
        </w:rPr>
        <w:t xml:space="preserve"> (Accessed: 28th October 2024). </w:t>
      </w:r>
    </w:p>
    <w:p w14:paraId="48AC1D8B" w14:textId="77777777" w:rsidR="003B1823" w:rsidRDefault="003B1823" w:rsidP="00FE16A4">
      <w:pPr>
        <w:spacing w:line="360" w:lineRule="auto"/>
        <w:rPr>
          <w:rFonts w:ascii="Arial" w:hAnsi="Arial" w:cs="Arial"/>
          <w:bCs/>
        </w:rPr>
      </w:pPr>
    </w:p>
    <w:p w14:paraId="7DCFDDBE" w14:textId="77777777" w:rsidR="003B1823" w:rsidRDefault="003B1823" w:rsidP="003B1823">
      <w:pPr>
        <w:spacing w:line="360" w:lineRule="auto"/>
        <w:rPr>
          <w:rFonts w:ascii="Arial" w:hAnsi="Arial" w:cs="Arial"/>
        </w:rPr>
      </w:pPr>
      <w:r>
        <w:rPr>
          <w:rFonts w:ascii="Arial" w:hAnsi="Arial" w:cs="Arial"/>
        </w:rPr>
        <w:t xml:space="preserve">Welsh Government (2024b) </w:t>
      </w:r>
      <w:r>
        <w:rPr>
          <w:rFonts w:ascii="Arial" w:hAnsi="Arial" w:cs="Arial"/>
          <w:i/>
          <w:iCs/>
        </w:rPr>
        <w:t xml:space="preserve">Curriculum for Wales: continuing the journey. </w:t>
      </w:r>
      <w:r>
        <w:rPr>
          <w:rFonts w:ascii="Arial" w:hAnsi="Arial" w:cs="Arial"/>
        </w:rPr>
        <w:t xml:space="preserve">Available at: </w:t>
      </w:r>
      <w:hyperlink r:id="rId48" w:history="1">
        <w:r w:rsidRPr="00E05329">
          <w:rPr>
            <w:rStyle w:val="Hyperlink"/>
            <w:rFonts w:ascii="Arial" w:hAnsi="Arial" w:cs="Arial"/>
          </w:rPr>
          <w:t>https://hwb.gov.wales/curriculum-for-wales/curriculum-for-wales-continuing-the-journey</w:t>
        </w:r>
      </w:hyperlink>
      <w:r>
        <w:rPr>
          <w:rFonts w:ascii="Arial" w:hAnsi="Arial" w:cs="Arial"/>
        </w:rPr>
        <w:t xml:space="preserve"> (Accessed: 29th October 2024). </w:t>
      </w:r>
    </w:p>
    <w:p w14:paraId="3A2A24BB" w14:textId="77777777" w:rsidR="003B1823" w:rsidRDefault="003B1823" w:rsidP="00FE16A4">
      <w:pPr>
        <w:spacing w:line="360" w:lineRule="auto"/>
        <w:rPr>
          <w:rFonts w:ascii="Arial" w:hAnsi="Arial" w:cs="Arial"/>
          <w:bCs/>
        </w:rPr>
      </w:pPr>
    </w:p>
    <w:p w14:paraId="77308348" w14:textId="77777777" w:rsidR="00FA6A5B" w:rsidRDefault="00FA6A5B" w:rsidP="00FA6A5B">
      <w:pPr>
        <w:spacing w:line="360" w:lineRule="auto"/>
        <w:rPr>
          <w:rFonts w:ascii="Arial" w:hAnsi="Arial" w:cs="Arial"/>
          <w:color w:val="000000"/>
        </w:rPr>
      </w:pPr>
      <w:r w:rsidRPr="00FC6F19">
        <w:rPr>
          <w:rFonts w:ascii="Arial" w:hAnsi="Arial" w:cs="Arial"/>
          <w:color w:val="000000"/>
        </w:rPr>
        <w:t>Welsh Government (2022</w:t>
      </w:r>
      <w:r>
        <w:rPr>
          <w:rFonts w:ascii="Arial" w:hAnsi="Arial" w:cs="Arial"/>
          <w:color w:val="000000"/>
        </w:rPr>
        <w:t>b</w:t>
      </w:r>
      <w:r w:rsidRPr="00FC6F19">
        <w:rPr>
          <w:rFonts w:ascii="Arial" w:hAnsi="Arial" w:cs="Arial"/>
          <w:color w:val="000000"/>
        </w:rPr>
        <w:t>).</w:t>
      </w:r>
      <w:r w:rsidRPr="00FC6F19">
        <w:rPr>
          <w:rStyle w:val="apple-converted-space"/>
          <w:rFonts w:ascii="Arial" w:hAnsi="Arial" w:cs="Arial"/>
          <w:color w:val="000000"/>
        </w:rPr>
        <w:t> </w:t>
      </w:r>
      <w:r w:rsidRPr="00FC6F19">
        <w:rPr>
          <w:rStyle w:val="Emphasis"/>
          <w:rFonts w:ascii="Arial" w:hAnsi="Arial" w:cs="Arial"/>
          <w:color w:val="000000"/>
        </w:rPr>
        <w:t>Curriculum for Wales Framework</w:t>
      </w:r>
      <w:r w:rsidRPr="00FC6F19">
        <w:rPr>
          <w:rFonts w:ascii="Arial" w:hAnsi="Arial" w:cs="Arial"/>
          <w:color w:val="000000"/>
        </w:rPr>
        <w:t>.</w:t>
      </w:r>
      <w:r>
        <w:rPr>
          <w:rFonts w:ascii="Arial" w:hAnsi="Arial" w:cs="Arial"/>
          <w:color w:val="000000"/>
        </w:rPr>
        <w:t xml:space="preserve"> Available at: </w:t>
      </w:r>
      <w:hyperlink r:id="rId49" w:history="1">
        <w:r w:rsidRPr="001A131E">
          <w:rPr>
            <w:rStyle w:val="Hyperlink"/>
            <w:rFonts w:ascii="Arial" w:hAnsi="Arial" w:cs="Arial"/>
          </w:rPr>
          <w:t>https://www.gov.wales/</w:t>
        </w:r>
      </w:hyperlink>
      <w:r>
        <w:rPr>
          <w:rFonts w:ascii="Arial" w:hAnsi="Arial" w:cs="Arial"/>
          <w:color w:val="000000"/>
        </w:rPr>
        <w:t xml:space="preserve"> (Accessed: 2</w:t>
      </w:r>
      <w:r w:rsidRPr="00415A5F">
        <w:rPr>
          <w:rFonts w:ascii="Arial" w:hAnsi="Arial" w:cs="Arial"/>
          <w:color w:val="000000"/>
          <w:vertAlign w:val="superscript"/>
        </w:rPr>
        <w:t>nd</w:t>
      </w:r>
      <w:r>
        <w:rPr>
          <w:rFonts w:ascii="Arial" w:hAnsi="Arial" w:cs="Arial"/>
          <w:color w:val="000000"/>
        </w:rPr>
        <w:t xml:space="preserve"> May 2025).</w:t>
      </w:r>
    </w:p>
    <w:p w14:paraId="1F8B4857" w14:textId="77777777" w:rsidR="00FA6A5B" w:rsidRDefault="00FA6A5B" w:rsidP="00FA6A5B">
      <w:pPr>
        <w:spacing w:line="360" w:lineRule="auto"/>
        <w:rPr>
          <w:rFonts w:ascii="Arial" w:hAnsi="Arial" w:cs="Arial"/>
          <w:color w:val="000000"/>
        </w:rPr>
      </w:pPr>
    </w:p>
    <w:p w14:paraId="37E5D9E9" w14:textId="77777777" w:rsidR="00FA6A5B" w:rsidRDefault="00FA6A5B" w:rsidP="00FA6A5B">
      <w:pPr>
        <w:spacing w:line="360" w:lineRule="auto"/>
        <w:rPr>
          <w:rFonts w:ascii="Arial" w:hAnsi="Arial" w:cs="Arial"/>
          <w:bCs/>
        </w:rPr>
      </w:pPr>
      <w:r>
        <w:rPr>
          <w:rFonts w:ascii="Arial" w:hAnsi="Arial" w:cs="Arial"/>
          <w:bCs/>
        </w:rPr>
        <w:lastRenderedPageBreak/>
        <w:t xml:space="preserve">Welsh Government (2020). </w:t>
      </w:r>
      <w:r>
        <w:rPr>
          <w:rFonts w:ascii="Arial" w:hAnsi="Arial" w:cs="Arial"/>
          <w:bCs/>
          <w:i/>
          <w:iCs/>
        </w:rPr>
        <w:t xml:space="preserve">Designing Your Curriculum: Introduction. </w:t>
      </w:r>
      <w:r>
        <w:rPr>
          <w:rFonts w:ascii="Arial" w:hAnsi="Arial" w:cs="Arial"/>
          <w:bCs/>
        </w:rPr>
        <w:t xml:space="preserve">Available at: </w:t>
      </w:r>
      <w:hyperlink r:id="rId50" w:history="1">
        <w:r w:rsidRPr="001A131E">
          <w:rPr>
            <w:rStyle w:val="Hyperlink"/>
            <w:rFonts w:ascii="Arial" w:hAnsi="Arial" w:cs="Arial"/>
            <w:bCs/>
          </w:rPr>
          <w:t>https://hwb.gov.wales/curriculum-for-wales/designing-your-curriculum/introduction/</w:t>
        </w:r>
      </w:hyperlink>
      <w:r>
        <w:rPr>
          <w:rFonts w:ascii="Arial" w:hAnsi="Arial" w:cs="Arial"/>
          <w:bCs/>
        </w:rPr>
        <w:t xml:space="preserve"> (Accessed: 28</w:t>
      </w:r>
      <w:r w:rsidRPr="00B16476">
        <w:rPr>
          <w:rFonts w:ascii="Arial" w:hAnsi="Arial" w:cs="Arial"/>
          <w:bCs/>
          <w:vertAlign w:val="superscript"/>
        </w:rPr>
        <w:t>th</w:t>
      </w:r>
      <w:r>
        <w:rPr>
          <w:rFonts w:ascii="Arial" w:hAnsi="Arial" w:cs="Arial"/>
          <w:bCs/>
        </w:rPr>
        <w:t xml:space="preserve"> October 2024). </w:t>
      </w:r>
    </w:p>
    <w:p w14:paraId="1FC5E345" w14:textId="77777777" w:rsidR="000F05B2" w:rsidRDefault="000F05B2" w:rsidP="00FA6A5B">
      <w:pPr>
        <w:spacing w:line="360" w:lineRule="auto"/>
        <w:rPr>
          <w:rFonts w:ascii="Arial" w:hAnsi="Arial" w:cs="Arial"/>
          <w:bCs/>
        </w:rPr>
      </w:pPr>
    </w:p>
    <w:p w14:paraId="05478BDD" w14:textId="77777777" w:rsidR="000F05B2" w:rsidRDefault="000F05B2" w:rsidP="000F05B2">
      <w:pPr>
        <w:spacing w:line="360" w:lineRule="auto"/>
        <w:rPr>
          <w:rFonts w:ascii="Arial" w:hAnsi="Arial" w:cs="Arial"/>
          <w:bCs/>
        </w:rPr>
      </w:pPr>
      <w:r>
        <w:rPr>
          <w:rFonts w:ascii="Arial" w:hAnsi="Arial" w:cs="Arial"/>
          <w:bCs/>
        </w:rPr>
        <w:t xml:space="preserve">Welsh Government (2023) </w:t>
      </w:r>
      <w:r>
        <w:rPr>
          <w:rFonts w:ascii="Arial" w:hAnsi="Arial" w:cs="Arial"/>
          <w:bCs/>
          <w:i/>
          <w:iCs/>
        </w:rPr>
        <w:t xml:space="preserve">Enabling Learning. </w:t>
      </w:r>
      <w:r>
        <w:rPr>
          <w:rFonts w:ascii="Arial" w:hAnsi="Arial" w:cs="Arial"/>
          <w:bCs/>
        </w:rPr>
        <w:t xml:space="preserve">Available at: </w:t>
      </w:r>
      <w:hyperlink r:id="rId51" w:history="1">
        <w:r w:rsidRPr="001A131E">
          <w:rPr>
            <w:rStyle w:val="Hyperlink"/>
            <w:rFonts w:ascii="Arial" w:hAnsi="Arial" w:cs="Arial"/>
            <w:bCs/>
          </w:rPr>
          <w:t>https://hwb.gov.wales/curriculum-for-wales/designing-your-curriculum/enabling-learning</w:t>
        </w:r>
      </w:hyperlink>
      <w:r>
        <w:rPr>
          <w:rFonts w:ascii="Arial" w:hAnsi="Arial" w:cs="Arial"/>
          <w:bCs/>
        </w:rPr>
        <w:t xml:space="preserve"> (accessed: 12</w:t>
      </w:r>
      <w:r w:rsidRPr="00992EE0">
        <w:rPr>
          <w:rFonts w:ascii="Arial" w:hAnsi="Arial" w:cs="Arial"/>
          <w:bCs/>
          <w:vertAlign w:val="superscript"/>
        </w:rPr>
        <w:t>th</w:t>
      </w:r>
      <w:r>
        <w:rPr>
          <w:rFonts w:ascii="Arial" w:hAnsi="Arial" w:cs="Arial"/>
          <w:bCs/>
        </w:rPr>
        <w:t xml:space="preserve"> November 2024).</w:t>
      </w:r>
    </w:p>
    <w:p w14:paraId="47CFADB3" w14:textId="77777777" w:rsidR="000F05B2" w:rsidRDefault="000F05B2" w:rsidP="00FA6A5B">
      <w:pPr>
        <w:spacing w:line="360" w:lineRule="auto"/>
        <w:rPr>
          <w:rFonts w:ascii="Arial" w:hAnsi="Arial" w:cs="Arial"/>
          <w:bCs/>
        </w:rPr>
      </w:pPr>
    </w:p>
    <w:p w14:paraId="46E97509" w14:textId="77777777" w:rsidR="005D12E7" w:rsidRDefault="005D12E7" w:rsidP="005D12E7">
      <w:pPr>
        <w:spacing w:line="360" w:lineRule="auto"/>
        <w:rPr>
          <w:rFonts w:ascii="Arial" w:hAnsi="Arial" w:cs="Arial"/>
        </w:rPr>
      </w:pPr>
      <w:r>
        <w:rPr>
          <w:rFonts w:ascii="Arial" w:hAnsi="Arial" w:cs="Arial"/>
        </w:rPr>
        <w:t xml:space="preserve">Welsh Government (2015) </w:t>
      </w:r>
      <w:r>
        <w:rPr>
          <w:rFonts w:ascii="Arial" w:hAnsi="Arial" w:cs="Arial"/>
          <w:i/>
          <w:iCs/>
        </w:rPr>
        <w:t xml:space="preserve">Foundation Phase Framework. </w:t>
      </w:r>
      <w:r>
        <w:rPr>
          <w:rFonts w:ascii="Arial" w:hAnsi="Arial" w:cs="Arial"/>
        </w:rPr>
        <w:t xml:space="preserve">Available at: </w:t>
      </w:r>
      <w:hyperlink r:id="rId52" w:history="1">
        <w:r w:rsidRPr="00E05329">
          <w:rPr>
            <w:rStyle w:val="Hyperlink"/>
            <w:rFonts w:ascii="Arial" w:hAnsi="Arial" w:cs="Arial"/>
          </w:rPr>
          <w:t>https://hwb.gov.wales/curriculum-2008/foundation-phase/foundation-phase-framework</w:t>
        </w:r>
      </w:hyperlink>
      <w:r>
        <w:rPr>
          <w:rFonts w:ascii="Arial" w:hAnsi="Arial" w:cs="Arial"/>
        </w:rPr>
        <w:t xml:space="preserve"> (Accessed: 27th October 2024). </w:t>
      </w:r>
    </w:p>
    <w:p w14:paraId="2A34F00C" w14:textId="77777777" w:rsidR="005D12E7" w:rsidRDefault="005D12E7" w:rsidP="005D12E7">
      <w:pPr>
        <w:spacing w:line="360" w:lineRule="auto"/>
        <w:rPr>
          <w:rFonts w:ascii="Arial" w:hAnsi="Arial" w:cs="Arial"/>
        </w:rPr>
      </w:pPr>
    </w:p>
    <w:p w14:paraId="5D08D2D5" w14:textId="77777777" w:rsidR="005D12E7" w:rsidRDefault="005D12E7" w:rsidP="005D12E7">
      <w:pPr>
        <w:spacing w:line="360" w:lineRule="auto"/>
        <w:rPr>
          <w:rFonts w:ascii="Arial" w:hAnsi="Arial" w:cs="Arial"/>
        </w:rPr>
      </w:pPr>
      <w:r>
        <w:rPr>
          <w:rFonts w:ascii="Arial" w:hAnsi="Arial" w:cs="Arial"/>
        </w:rPr>
        <w:t xml:space="preserve">Welsh Government. (2015) </w:t>
      </w:r>
      <w:r>
        <w:rPr>
          <w:rFonts w:ascii="Arial" w:hAnsi="Arial" w:cs="Arial"/>
          <w:i/>
          <w:iCs/>
        </w:rPr>
        <w:t xml:space="preserve">Foundation Phase Profile. </w:t>
      </w:r>
      <w:r>
        <w:rPr>
          <w:rFonts w:ascii="Arial" w:hAnsi="Arial" w:cs="Arial"/>
        </w:rPr>
        <w:t xml:space="preserve">Available at: </w:t>
      </w:r>
      <w:hyperlink r:id="rId53" w:history="1">
        <w:r w:rsidRPr="00E05329">
          <w:rPr>
            <w:rStyle w:val="Hyperlink"/>
            <w:rFonts w:ascii="Arial" w:hAnsi="Arial" w:cs="Arial"/>
          </w:rPr>
          <w:t>https://dera.ioe.ac.uk/id/eprint/22105/1/150113-foundation-phase-profile-faq.pdf</w:t>
        </w:r>
      </w:hyperlink>
      <w:r>
        <w:t xml:space="preserve"> </w:t>
      </w:r>
      <w:r w:rsidRPr="00C231FC">
        <w:rPr>
          <w:rFonts w:ascii="Arial" w:hAnsi="Arial" w:cs="Arial"/>
        </w:rPr>
        <w:t>(Accessed: 28</w:t>
      </w:r>
      <w:r w:rsidRPr="00C231FC">
        <w:rPr>
          <w:rFonts w:ascii="Arial" w:hAnsi="Arial" w:cs="Arial"/>
          <w:vertAlign w:val="superscript"/>
        </w:rPr>
        <w:t>th</w:t>
      </w:r>
      <w:r w:rsidRPr="00C231FC">
        <w:rPr>
          <w:rFonts w:ascii="Arial" w:hAnsi="Arial" w:cs="Arial"/>
        </w:rPr>
        <w:t xml:space="preserve"> March 2025).</w:t>
      </w:r>
    </w:p>
    <w:p w14:paraId="234E97E4" w14:textId="77777777" w:rsidR="00E41C5B" w:rsidRDefault="00E41C5B" w:rsidP="005D12E7">
      <w:pPr>
        <w:spacing w:line="360" w:lineRule="auto"/>
        <w:rPr>
          <w:rFonts w:ascii="Arial" w:hAnsi="Arial" w:cs="Arial"/>
        </w:rPr>
      </w:pPr>
    </w:p>
    <w:p w14:paraId="62885EC2" w14:textId="77777777" w:rsidR="00E41C5B" w:rsidRDefault="00E41C5B" w:rsidP="00E41C5B">
      <w:pPr>
        <w:spacing w:line="360" w:lineRule="auto"/>
        <w:rPr>
          <w:rFonts w:ascii="Arial" w:hAnsi="Arial" w:cs="Arial"/>
        </w:rPr>
      </w:pPr>
      <w:r>
        <w:rPr>
          <w:rFonts w:ascii="Arial" w:hAnsi="Arial" w:cs="Arial"/>
        </w:rPr>
        <w:t xml:space="preserve">Welsh Government (no date b) </w:t>
      </w:r>
      <w:r>
        <w:rPr>
          <w:rFonts w:ascii="Arial" w:hAnsi="Arial" w:cs="Arial"/>
          <w:i/>
          <w:iCs/>
        </w:rPr>
        <w:t xml:space="preserve">Foundation Phase Profile Handbook. </w:t>
      </w:r>
      <w:r>
        <w:rPr>
          <w:rFonts w:ascii="Arial" w:hAnsi="Arial" w:cs="Arial"/>
        </w:rPr>
        <w:t xml:space="preserve">Available at: </w:t>
      </w:r>
      <w:hyperlink r:id="rId54" w:history="1">
        <w:r w:rsidRPr="00E05329">
          <w:rPr>
            <w:rStyle w:val="Hyperlink"/>
            <w:rFonts w:ascii="Arial" w:hAnsi="Arial" w:cs="Arial"/>
          </w:rPr>
          <w:t>https://hwb.gov.wales/storage/f9d85dba-85a4-4e87-bb58-a24730ad7e57/foundation-phase-profile-handbook-revised-september-2017.pdf</w:t>
        </w:r>
      </w:hyperlink>
      <w:r>
        <w:t xml:space="preserve"> </w:t>
      </w:r>
      <w:r>
        <w:rPr>
          <w:rFonts w:ascii="Arial" w:hAnsi="Arial" w:cs="Arial"/>
        </w:rPr>
        <w:t>(Accessed: 28</w:t>
      </w:r>
      <w:r w:rsidRPr="00CA1356">
        <w:rPr>
          <w:rFonts w:ascii="Arial" w:hAnsi="Arial" w:cs="Arial"/>
          <w:vertAlign w:val="superscript"/>
        </w:rPr>
        <w:t>th</w:t>
      </w:r>
      <w:r>
        <w:rPr>
          <w:rFonts w:ascii="Arial" w:hAnsi="Arial" w:cs="Arial"/>
        </w:rPr>
        <w:t xml:space="preserve"> March 2025). </w:t>
      </w:r>
    </w:p>
    <w:p w14:paraId="3EA02E3A" w14:textId="77777777" w:rsidR="00E41C5B" w:rsidRDefault="00E41C5B" w:rsidP="00E41C5B">
      <w:pPr>
        <w:spacing w:line="360" w:lineRule="auto"/>
        <w:rPr>
          <w:rFonts w:ascii="Arial" w:hAnsi="Arial" w:cs="Arial"/>
        </w:rPr>
      </w:pPr>
    </w:p>
    <w:p w14:paraId="40783893" w14:textId="77777777" w:rsidR="00E41C5B" w:rsidRPr="00E41C5B" w:rsidRDefault="00E41C5B" w:rsidP="00E41C5B">
      <w:pPr>
        <w:spacing w:line="360" w:lineRule="auto"/>
        <w:rPr>
          <w:rFonts w:ascii="Arial" w:hAnsi="Arial" w:cs="Arial"/>
          <w:bCs/>
        </w:rPr>
      </w:pPr>
      <w:r>
        <w:rPr>
          <w:rFonts w:ascii="Arial" w:hAnsi="Arial" w:cs="Arial"/>
        </w:rPr>
        <w:t xml:space="preserve">Welsh Government. (2022) </w:t>
      </w:r>
      <w:r>
        <w:rPr>
          <w:rFonts w:ascii="Arial" w:hAnsi="Arial" w:cs="Arial"/>
          <w:i/>
          <w:iCs/>
        </w:rPr>
        <w:t xml:space="preserve">How are schools preparing for the Curriculum for Wales? Findings from Estyn’s thematic report. </w:t>
      </w:r>
      <w:r>
        <w:rPr>
          <w:rFonts w:ascii="Arial" w:hAnsi="Arial" w:cs="Arial"/>
        </w:rPr>
        <w:t>Available at:</w:t>
      </w:r>
      <w:r w:rsidRPr="00090087">
        <w:t xml:space="preserve"> </w:t>
      </w:r>
      <w:hyperlink r:id="rId55" w:history="1">
        <w:r w:rsidRPr="00E05329">
          <w:rPr>
            <w:rStyle w:val="Hyperlink"/>
            <w:rFonts w:ascii="Arial" w:hAnsi="Arial" w:cs="Arial"/>
          </w:rPr>
          <w:t>https://educationwales.blog.gov.wales/2022/01/20/how-are-schools-preparing-for-the-curriculum-for-wales-findings-from-estyns-thematic-report/</w:t>
        </w:r>
      </w:hyperlink>
      <w:r>
        <w:rPr>
          <w:rFonts w:ascii="Arial" w:hAnsi="Arial" w:cs="Arial"/>
        </w:rPr>
        <w:t xml:space="preserve"> (Accessed: October 25 2024). </w:t>
      </w:r>
    </w:p>
    <w:p w14:paraId="61FCF60D" w14:textId="77777777" w:rsidR="00E41C5B" w:rsidRPr="0002678C" w:rsidRDefault="00E41C5B" w:rsidP="00E41C5B">
      <w:pPr>
        <w:spacing w:line="360" w:lineRule="auto"/>
        <w:rPr>
          <w:rFonts w:ascii="Arial" w:hAnsi="Arial" w:cs="Arial"/>
        </w:rPr>
      </w:pPr>
    </w:p>
    <w:p w14:paraId="25C8D3DF" w14:textId="1FB46062" w:rsidR="00B71398" w:rsidRDefault="00B71398" w:rsidP="00FE16A4">
      <w:pPr>
        <w:spacing w:line="360" w:lineRule="auto"/>
        <w:rPr>
          <w:rFonts w:ascii="Arial" w:hAnsi="Arial" w:cs="Arial"/>
          <w:bCs/>
        </w:rPr>
      </w:pPr>
      <w:r>
        <w:rPr>
          <w:rFonts w:ascii="Arial" w:hAnsi="Arial" w:cs="Arial"/>
          <w:bCs/>
        </w:rPr>
        <w:t>Welsh Government (</w:t>
      </w:r>
      <w:r w:rsidR="00932E88">
        <w:rPr>
          <w:rFonts w:ascii="Arial" w:hAnsi="Arial" w:cs="Arial"/>
          <w:bCs/>
        </w:rPr>
        <w:t>2024a</w:t>
      </w:r>
      <w:r>
        <w:rPr>
          <w:rFonts w:ascii="Arial" w:hAnsi="Arial" w:cs="Arial"/>
          <w:bCs/>
        </w:rPr>
        <w:t xml:space="preserve">) </w:t>
      </w:r>
      <w:r w:rsidR="009C3498">
        <w:rPr>
          <w:rFonts w:ascii="Arial" w:hAnsi="Arial" w:cs="Arial"/>
          <w:bCs/>
          <w:i/>
          <w:iCs/>
        </w:rPr>
        <w:t xml:space="preserve">Introduction </w:t>
      </w:r>
      <w:r w:rsidR="000B0CE8">
        <w:rPr>
          <w:rFonts w:ascii="Arial" w:hAnsi="Arial" w:cs="Arial"/>
          <w:bCs/>
          <w:i/>
          <w:iCs/>
        </w:rPr>
        <w:t xml:space="preserve">to curriculum for Wales Guidance. </w:t>
      </w:r>
      <w:r w:rsidR="000B0CE8">
        <w:rPr>
          <w:rFonts w:ascii="Arial" w:hAnsi="Arial" w:cs="Arial"/>
          <w:bCs/>
        </w:rPr>
        <w:t xml:space="preserve">Available at: </w:t>
      </w:r>
      <w:hyperlink r:id="rId56" w:history="1">
        <w:r w:rsidR="000B0CE8" w:rsidRPr="001A131E">
          <w:rPr>
            <w:rStyle w:val="Hyperlink"/>
            <w:rFonts w:ascii="Arial" w:hAnsi="Arial" w:cs="Arial"/>
            <w:bCs/>
          </w:rPr>
          <w:t>https://hwb.gov.wales/curriculum-for-wales/introduction-to-curriculum-for-wales-guidance/</w:t>
        </w:r>
      </w:hyperlink>
      <w:r w:rsidR="000B0CE8">
        <w:rPr>
          <w:rFonts w:ascii="Arial" w:hAnsi="Arial" w:cs="Arial"/>
          <w:bCs/>
        </w:rPr>
        <w:t xml:space="preserve"> (Accessed</w:t>
      </w:r>
      <w:r w:rsidR="00BA270C">
        <w:rPr>
          <w:rFonts w:ascii="Arial" w:hAnsi="Arial" w:cs="Arial"/>
          <w:bCs/>
        </w:rPr>
        <w:t xml:space="preserve">: </w:t>
      </w:r>
      <w:r w:rsidR="00541D6D">
        <w:rPr>
          <w:rFonts w:ascii="Arial" w:hAnsi="Arial" w:cs="Arial"/>
          <w:bCs/>
        </w:rPr>
        <w:t>29</w:t>
      </w:r>
      <w:r w:rsidR="00541D6D" w:rsidRPr="00541D6D">
        <w:rPr>
          <w:rFonts w:ascii="Arial" w:hAnsi="Arial" w:cs="Arial"/>
          <w:bCs/>
          <w:vertAlign w:val="superscript"/>
        </w:rPr>
        <w:t>th</w:t>
      </w:r>
      <w:r w:rsidR="00715F19">
        <w:rPr>
          <w:rFonts w:ascii="Arial" w:hAnsi="Arial" w:cs="Arial"/>
          <w:bCs/>
        </w:rPr>
        <w:t xml:space="preserve"> October 2025). </w:t>
      </w:r>
    </w:p>
    <w:p w14:paraId="017BB4BD" w14:textId="77777777" w:rsidR="00E41C5B" w:rsidRDefault="00E41C5B" w:rsidP="00FE16A4">
      <w:pPr>
        <w:spacing w:line="360" w:lineRule="auto"/>
        <w:rPr>
          <w:rFonts w:ascii="Arial" w:hAnsi="Arial" w:cs="Arial"/>
          <w:bCs/>
        </w:rPr>
      </w:pPr>
    </w:p>
    <w:p w14:paraId="57C999DC" w14:textId="77777777" w:rsidR="00E41C5B" w:rsidRPr="00FE7FF2" w:rsidRDefault="00E41C5B" w:rsidP="00E41C5B">
      <w:pPr>
        <w:spacing w:line="360" w:lineRule="auto"/>
        <w:rPr>
          <w:rFonts w:ascii="Arial" w:hAnsi="Arial" w:cs="Arial"/>
          <w:bCs/>
        </w:rPr>
      </w:pPr>
      <w:r>
        <w:rPr>
          <w:rFonts w:ascii="Arial" w:hAnsi="Arial" w:cs="Arial"/>
          <w:bCs/>
        </w:rPr>
        <w:t xml:space="preserve">Welsh Government (2023b) </w:t>
      </w:r>
      <w:r>
        <w:rPr>
          <w:rFonts w:ascii="Arial" w:hAnsi="Arial" w:cs="Arial"/>
          <w:bCs/>
          <w:i/>
          <w:iCs/>
        </w:rPr>
        <w:t xml:space="preserve">Research with schools on the Early implementation of Curriculum for Wales: Wave 1 Report. </w:t>
      </w:r>
      <w:r>
        <w:rPr>
          <w:rFonts w:ascii="Arial" w:hAnsi="Arial" w:cs="Arial"/>
          <w:bCs/>
        </w:rPr>
        <w:t xml:space="preserve">Available at: </w:t>
      </w:r>
      <w:hyperlink r:id="rId57" w:history="1">
        <w:r w:rsidRPr="001A131E">
          <w:rPr>
            <w:rStyle w:val="Hyperlink"/>
            <w:rFonts w:ascii="Arial" w:hAnsi="Arial" w:cs="Arial"/>
            <w:bCs/>
          </w:rPr>
          <w:t>https://www.gov.wales/sites/default/files/statistics-and-research/2023-04/research-</w:t>
        </w:r>
        <w:r w:rsidRPr="001A131E">
          <w:rPr>
            <w:rStyle w:val="Hyperlink"/>
            <w:rFonts w:ascii="Arial" w:hAnsi="Arial" w:cs="Arial"/>
            <w:bCs/>
          </w:rPr>
          <w:lastRenderedPageBreak/>
          <w:t>with-schools-on-the-early-implementation-of-curriculum-for-wales-wave-1-report.pdf</w:t>
        </w:r>
      </w:hyperlink>
      <w:r>
        <w:rPr>
          <w:rFonts w:ascii="Arial" w:hAnsi="Arial" w:cs="Arial"/>
          <w:bCs/>
        </w:rPr>
        <w:t xml:space="preserve"> (Accessed on 16th November 2024). </w:t>
      </w:r>
    </w:p>
    <w:p w14:paraId="571B9255" w14:textId="77777777" w:rsidR="00E41C5B" w:rsidRDefault="00E41C5B" w:rsidP="00FE16A4">
      <w:pPr>
        <w:spacing w:line="360" w:lineRule="auto"/>
        <w:rPr>
          <w:rFonts w:ascii="Arial" w:hAnsi="Arial" w:cs="Arial"/>
          <w:bCs/>
        </w:rPr>
      </w:pPr>
    </w:p>
    <w:p w14:paraId="1AE4A968" w14:textId="6EEDCA50" w:rsidR="009D5FAA" w:rsidRDefault="00EA440B" w:rsidP="00FE16A4">
      <w:pPr>
        <w:spacing w:line="360" w:lineRule="auto"/>
        <w:rPr>
          <w:rFonts w:ascii="Arial" w:hAnsi="Arial" w:cs="Arial"/>
          <w:bCs/>
        </w:rPr>
      </w:pPr>
      <w:r>
        <w:rPr>
          <w:rFonts w:ascii="Arial" w:hAnsi="Arial" w:cs="Arial"/>
          <w:bCs/>
        </w:rPr>
        <w:t xml:space="preserve">Welsh Government </w:t>
      </w:r>
      <w:r w:rsidR="00C159A2">
        <w:rPr>
          <w:rFonts w:ascii="Arial" w:hAnsi="Arial" w:cs="Arial"/>
          <w:bCs/>
        </w:rPr>
        <w:t xml:space="preserve">(2021) </w:t>
      </w:r>
      <w:r w:rsidR="00C159A2">
        <w:rPr>
          <w:rFonts w:ascii="Arial" w:hAnsi="Arial" w:cs="Arial"/>
          <w:bCs/>
          <w:i/>
          <w:iCs/>
        </w:rPr>
        <w:t xml:space="preserve">The Curriculum for Wales- Progression code. </w:t>
      </w:r>
      <w:r w:rsidR="00C159A2">
        <w:rPr>
          <w:rFonts w:ascii="Arial" w:hAnsi="Arial" w:cs="Arial"/>
          <w:bCs/>
        </w:rPr>
        <w:t xml:space="preserve">Available at: </w:t>
      </w:r>
      <w:hyperlink r:id="rId58" w:history="1">
        <w:r w:rsidR="00EB3299" w:rsidRPr="001A131E">
          <w:rPr>
            <w:rStyle w:val="Hyperlink"/>
            <w:rFonts w:ascii="Arial" w:hAnsi="Arial" w:cs="Arial"/>
            <w:bCs/>
          </w:rPr>
          <w:t>https://www.gov.wales/sites/default/files/publications/2021-11/curriculum-for-wales-progression-code.pdf</w:t>
        </w:r>
      </w:hyperlink>
      <w:r w:rsidR="00EB3299">
        <w:rPr>
          <w:rFonts w:ascii="Arial" w:hAnsi="Arial" w:cs="Arial"/>
          <w:bCs/>
        </w:rPr>
        <w:t xml:space="preserve"> (Accessed: 3</w:t>
      </w:r>
      <w:r w:rsidR="00EB3299" w:rsidRPr="00EB3299">
        <w:rPr>
          <w:rFonts w:ascii="Arial" w:hAnsi="Arial" w:cs="Arial"/>
          <w:bCs/>
          <w:vertAlign w:val="superscript"/>
        </w:rPr>
        <w:t>rd</w:t>
      </w:r>
      <w:r w:rsidR="00EB3299">
        <w:rPr>
          <w:rFonts w:ascii="Arial" w:hAnsi="Arial" w:cs="Arial"/>
          <w:bCs/>
        </w:rPr>
        <w:t xml:space="preserve"> November 2024). </w:t>
      </w:r>
    </w:p>
    <w:p w14:paraId="1F34AA33" w14:textId="77777777" w:rsidR="00DD405A" w:rsidRDefault="00DD405A">
      <w:pPr>
        <w:rPr>
          <w:rFonts w:ascii="Arial" w:hAnsi="Arial" w:cs="Arial"/>
          <w:bCs/>
        </w:rPr>
      </w:pPr>
    </w:p>
    <w:p w14:paraId="00F9BA38" w14:textId="77777777" w:rsidR="00EB3299" w:rsidRDefault="00EB3299">
      <w:pPr>
        <w:rPr>
          <w:rFonts w:ascii="Arial" w:hAnsi="Arial" w:cs="Arial"/>
          <w:bCs/>
        </w:rPr>
      </w:pPr>
    </w:p>
    <w:p w14:paraId="5B72A881" w14:textId="4EF59BA1" w:rsidR="005728AF" w:rsidRDefault="005728AF" w:rsidP="005728AF">
      <w:pPr>
        <w:spacing w:line="360" w:lineRule="auto"/>
        <w:rPr>
          <w:rFonts w:ascii="Arial" w:hAnsi="Arial" w:cs="Arial"/>
          <w:bCs/>
        </w:rPr>
      </w:pPr>
      <w:r>
        <w:rPr>
          <w:rFonts w:ascii="Arial" w:hAnsi="Arial" w:cs="Arial"/>
        </w:rPr>
        <w:t xml:space="preserve">Worcestershire County Council. (no date) </w:t>
      </w:r>
      <w:r>
        <w:rPr>
          <w:rFonts w:ascii="Arial" w:hAnsi="Arial" w:cs="Arial"/>
          <w:i/>
          <w:iCs/>
        </w:rPr>
        <w:t>The Unique Child</w:t>
      </w:r>
      <w:r>
        <w:rPr>
          <w:rFonts w:ascii="Arial" w:hAnsi="Arial" w:cs="Arial"/>
        </w:rPr>
        <w:t>. Available at:</w:t>
      </w:r>
      <w:r>
        <w:rPr>
          <w:rFonts w:ascii="Arial" w:hAnsi="Arial" w:cs="Arial"/>
          <w:i/>
          <w:iCs/>
        </w:rPr>
        <w:t xml:space="preserve"> </w:t>
      </w:r>
      <w:hyperlink r:id="rId59" w:anchor=":~:text=What%20does%20the%20unique%20child,unique%20child'%20principle%20into%20practice" w:history="1">
        <w:r w:rsidRPr="00E05329">
          <w:rPr>
            <w:rStyle w:val="Hyperlink"/>
            <w:rFonts w:ascii="Arial" w:hAnsi="Arial" w:cs="Arial"/>
          </w:rPr>
          <w:t>https://www.worcestershire.gov.uk/worcestershire-education-and-early-years-services/support-services/improving-schools-and-settings/information-early-years-and-childcare-settings/early-years-toolkit/unique-child#:~:text=What%20does%20the%20unique%20child,unique%20child'%20principle%20into%20practice</w:t>
        </w:r>
      </w:hyperlink>
      <w:r>
        <w:t xml:space="preserve"> </w:t>
      </w:r>
      <w:r>
        <w:rPr>
          <w:rFonts w:ascii="Arial" w:hAnsi="Arial" w:cs="Arial"/>
        </w:rPr>
        <w:t xml:space="preserve">(Accessed: </w:t>
      </w:r>
      <w:r w:rsidR="00FE16A4">
        <w:rPr>
          <w:rFonts w:ascii="Arial" w:hAnsi="Arial" w:cs="Arial"/>
        </w:rPr>
        <w:t>10</w:t>
      </w:r>
      <w:r w:rsidR="00FE16A4" w:rsidRPr="00FE16A4">
        <w:rPr>
          <w:rFonts w:ascii="Arial" w:hAnsi="Arial" w:cs="Arial"/>
          <w:vertAlign w:val="superscript"/>
        </w:rPr>
        <w:t>th</w:t>
      </w:r>
      <w:r w:rsidR="00FE16A4">
        <w:rPr>
          <w:rFonts w:ascii="Arial" w:hAnsi="Arial" w:cs="Arial"/>
        </w:rPr>
        <w:t xml:space="preserve"> January 2025). </w:t>
      </w:r>
      <w:r>
        <w:t xml:space="preserve"> </w:t>
      </w:r>
    </w:p>
    <w:p w14:paraId="7BA1CF17" w14:textId="77777777" w:rsidR="00EB3299" w:rsidRPr="00C159A2" w:rsidRDefault="00EB3299">
      <w:pPr>
        <w:rPr>
          <w:rFonts w:ascii="Arial" w:hAnsi="Arial" w:cs="Arial"/>
          <w:bCs/>
        </w:rPr>
      </w:pPr>
    </w:p>
    <w:p w14:paraId="5772EEC6" w14:textId="77777777" w:rsidR="00B16476" w:rsidRPr="00CE409F" w:rsidRDefault="00B16476">
      <w:pPr>
        <w:rPr>
          <w:rFonts w:ascii="Arial" w:hAnsi="Arial" w:cs="Arial"/>
          <w:bCs/>
        </w:rPr>
      </w:pPr>
    </w:p>
    <w:p w14:paraId="342A12B1" w14:textId="77777777" w:rsidR="00715F19" w:rsidRPr="000B0CE8" w:rsidRDefault="00715F19">
      <w:pPr>
        <w:rPr>
          <w:rFonts w:ascii="Arial" w:hAnsi="Arial" w:cs="Arial"/>
          <w:bCs/>
        </w:rPr>
      </w:pPr>
    </w:p>
    <w:p w14:paraId="20CD1AD6" w14:textId="77777777" w:rsidR="002578B0" w:rsidRDefault="002578B0">
      <w:pPr>
        <w:rPr>
          <w:rFonts w:ascii="Arial" w:hAnsi="Arial" w:cs="Arial"/>
        </w:rPr>
      </w:pPr>
    </w:p>
    <w:p w14:paraId="326D958B" w14:textId="77777777" w:rsidR="002578B0" w:rsidRDefault="002578B0">
      <w:pPr>
        <w:rPr>
          <w:rFonts w:ascii="Arial" w:hAnsi="Arial" w:cs="Arial"/>
        </w:rPr>
      </w:pPr>
    </w:p>
    <w:p w14:paraId="1EC4F878" w14:textId="77777777" w:rsidR="002578B0" w:rsidRDefault="002578B0">
      <w:pPr>
        <w:rPr>
          <w:rFonts w:ascii="Arial" w:hAnsi="Arial" w:cs="Arial"/>
        </w:rPr>
      </w:pPr>
    </w:p>
    <w:p w14:paraId="232C5E54" w14:textId="77777777" w:rsidR="002578B0" w:rsidRDefault="002578B0">
      <w:pPr>
        <w:rPr>
          <w:rFonts w:ascii="Arial" w:hAnsi="Arial" w:cs="Arial"/>
        </w:rPr>
      </w:pPr>
    </w:p>
    <w:p w14:paraId="37A79B99" w14:textId="77777777" w:rsidR="002578B0" w:rsidRDefault="002578B0">
      <w:pPr>
        <w:rPr>
          <w:rFonts w:ascii="Arial" w:hAnsi="Arial" w:cs="Arial"/>
        </w:rPr>
      </w:pPr>
    </w:p>
    <w:p w14:paraId="5B4C434D" w14:textId="77777777" w:rsidR="002578B0" w:rsidRDefault="002578B0">
      <w:pPr>
        <w:rPr>
          <w:rFonts w:ascii="Arial" w:hAnsi="Arial" w:cs="Arial"/>
        </w:rPr>
      </w:pPr>
    </w:p>
    <w:p w14:paraId="0EC064D2" w14:textId="77777777" w:rsidR="002578B0" w:rsidRDefault="002578B0">
      <w:pPr>
        <w:rPr>
          <w:rFonts w:ascii="Arial" w:hAnsi="Arial" w:cs="Arial"/>
        </w:rPr>
      </w:pPr>
    </w:p>
    <w:p w14:paraId="4210242C" w14:textId="77777777" w:rsidR="002578B0" w:rsidRDefault="002578B0">
      <w:pPr>
        <w:rPr>
          <w:rFonts w:ascii="Arial" w:hAnsi="Arial" w:cs="Arial"/>
        </w:rPr>
      </w:pPr>
    </w:p>
    <w:p w14:paraId="768560E0" w14:textId="77777777" w:rsidR="002578B0" w:rsidRDefault="002578B0">
      <w:pPr>
        <w:rPr>
          <w:rFonts w:ascii="Arial" w:hAnsi="Arial" w:cs="Arial"/>
        </w:rPr>
      </w:pPr>
    </w:p>
    <w:p w14:paraId="0C514D90" w14:textId="77777777" w:rsidR="002578B0" w:rsidRDefault="002578B0">
      <w:pPr>
        <w:rPr>
          <w:rFonts w:ascii="Arial" w:hAnsi="Arial" w:cs="Arial"/>
        </w:rPr>
      </w:pPr>
    </w:p>
    <w:p w14:paraId="3044E929" w14:textId="77777777" w:rsidR="002578B0" w:rsidRDefault="002578B0">
      <w:pPr>
        <w:rPr>
          <w:rFonts w:ascii="Arial" w:hAnsi="Arial" w:cs="Arial"/>
        </w:rPr>
      </w:pPr>
    </w:p>
    <w:p w14:paraId="600B7328" w14:textId="77777777" w:rsidR="002578B0" w:rsidRDefault="002578B0">
      <w:pPr>
        <w:rPr>
          <w:rFonts w:ascii="Arial" w:hAnsi="Arial" w:cs="Arial"/>
        </w:rPr>
      </w:pPr>
    </w:p>
    <w:p w14:paraId="69B0B11C" w14:textId="77777777" w:rsidR="002578B0" w:rsidRDefault="002578B0">
      <w:pPr>
        <w:rPr>
          <w:rFonts w:ascii="Arial" w:hAnsi="Arial" w:cs="Arial"/>
        </w:rPr>
      </w:pPr>
    </w:p>
    <w:p w14:paraId="4219918B" w14:textId="77777777" w:rsidR="008B476A" w:rsidRPr="008B476A" w:rsidRDefault="008B476A">
      <w:pPr>
        <w:rPr>
          <w:rFonts w:ascii="Arial" w:hAnsi="Arial" w:cs="Arial"/>
        </w:rPr>
      </w:pPr>
    </w:p>
    <w:sectPr w:rsidR="008B476A" w:rsidRPr="008B476A">
      <w:head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55DDE" w14:textId="77777777" w:rsidR="00180CA3" w:rsidRDefault="00180CA3" w:rsidP="00276CE1">
      <w:r>
        <w:separator/>
      </w:r>
    </w:p>
  </w:endnote>
  <w:endnote w:type="continuationSeparator" w:id="0">
    <w:p w14:paraId="334C72F7" w14:textId="77777777" w:rsidR="00180CA3" w:rsidRDefault="00180CA3" w:rsidP="00276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4F1CB" w14:textId="77777777" w:rsidR="00180CA3" w:rsidRDefault="00180CA3" w:rsidP="00276CE1">
      <w:r>
        <w:separator/>
      </w:r>
    </w:p>
  </w:footnote>
  <w:footnote w:type="continuationSeparator" w:id="0">
    <w:p w14:paraId="70213D43" w14:textId="77777777" w:rsidR="00180CA3" w:rsidRDefault="00180CA3" w:rsidP="00276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C4417" w14:textId="55837B83" w:rsidR="00276CE1" w:rsidRDefault="00276CE1" w:rsidP="00276CE1">
    <w:pPr>
      <w:pStyle w:val="Header"/>
      <w:tabs>
        <w:tab w:val="clear" w:pos="4513"/>
        <w:tab w:val="clear" w:pos="9026"/>
        <w:tab w:val="left" w:pos="7286"/>
      </w:tabs>
      <w:spacing w:line="276" w:lineRule="auto"/>
      <w:rPr>
        <w:rFonts w:ascii="Arial" w:hAnsi="Arial" w:cs="Arial"/>
      </w:rPr>
    </w:pPr>
    <w:r>
      <w:rPr>
        <w:rFonts w:ascii="Arial" w:hAnsi="Arial" w:cs="Arial"/>
      </w:rPr>
      <w:t>2218320</w:t>
    </w:r>
    <w:r w:rsidR="008808D6">
      <w:rPr>
        <w:rFonts w:ascii="Arial" w:hAnsi="Arial" w:cs="Arial"/>
      </w:rPr>
      <w:t xml:space="preserve">                                                                                    </w:t>
    </w:r>
    <w:r>
      <w:rPr>
        <w:rFonts w:ascii="Arial" w:hAnsi="Arial" w:cs="Arial"/>
      </w:rPr>
      <w:t>Word count:</w:t>
    </w:r>
    <w:r w:rsidR="008808D6">
      <w:rPr>
        <w:rFonts w:ascii="Arial" w:hAnsi="Arial" w:cs="Arial"/>
      </w:rPr>
      <w:t xml:space="preserve"> 4163</w:t>
    </w:r>
  </w:p>
  <w:p w14:paraId="0B6DD244" w14:textId="24518115" w:rsidR="00276CE1" w:rsidRPr="00276CE1" w:rsidRDefault="00276CE1" w:rsidP="00276CE1">
    <w:pPr>
      <w:pStyle w:val="Header"/>
      <w:spacing w:line="276" w:lineRule="auto"/>
      <w:rPr>
        <w:rFonts w:ascii="Arial" w:hAnsi="Arial" w:cs="Arial"/>
      </w:rPr>
    </w:pPr>
    <w:r>
      <w:rPr>
        <w:rFonts w:ascii="Arial" w:hAnsi="Arial" w:cs="Arial"/>
      </w:rPr>
      <w:t>E</w:t>
    </w:r>
    <w:r w:rsidR="00B55C9D">
      <w:rPr>
        <w:rFonts w:ascii="Arial" w:hAnsi="Arial" w:cs="Arial"/>
      </w:rPr>
      <w:t>CE</w:t>
    </w:r>
    <w:r>
      <w:rPr>
        <w:rFonts w:ascii="Arial" w:hAnsi="Arial" w:cs="Arial"/>
      </w:rPr>
      <w:t>Y6010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27283"/>
    <w:multiLevelType w:val="multilevel"/>
    <w:tmpl w:val="BB460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4548A7"/>
    <w:multiLevelType w:val="multilevel"/>
    <w:tmpl w:val="C6B2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717D58"/>
    <w:multiLevelType w:val="multilevel"/>
    <w:tmpl w:val="DBE0B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5767715">
    <w:abstractNumId w:val="1"/>
  </w:num>
  <w:num w:numId="2" w16cid:durableId="1467119700">
    <w:abstractNumId w:val="0"/>
  </w:num>
  <w:num w:numId="3" w16cid:durableId="9411082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E1"/>
    <w:rsid w:val="00005547"/>
    <w:rsid w:val="0000776F"/>
    <w:rsid w:val="00012D32"/>
    <w:rsid w:val="000144EA"/>
    <w:rsid w:val="000213D9"/>
    <w:rsid w:val="00024C9B"/>
    <w:rsid w:val="000264D4"/>
    <w:rsid w:val="0002678C"/>
    <w:rsid w:val="00031666"/>
    <w:rsid w:val="00031951"/>
    <w:rsid w:val="000332D5"/>
    <w:rsid w:val="00033707"/>
    <w:rsid w:val="00041753"/>
    <w:rsid w:val="00042647"/>
    <w:rsid w:val="00047A37"/>
    <w:rsid w:val="00054135"/>
    <w:rsid w:val="00056EB3"/>
    <w:rsid w:val="00070319"/>
    <w:rsid w:val="00070D0B"/>
    <w:rsid w:val="000809FD"/>
    <w:rsid w:val="00084ADD"/>
    <w:rsid w:val="0008537B"/>
    <w:rsid w:val="00090087"/>
    <w:rsid w:val="00092AD9"/>
    <w:rsid w:val="000932DD"/>
    <w:rsid w:val="0009519E"/>
    <w:rsid w:val="000B0CE8"/>
    <w:rsid w:val="000C0FED"/>
    <w:rsid w:val="000C3006"/>
    <w:rsid w:val="000D3994"/>
    <w:rsid w:val="000D6FF5"/>
    <w:rsid w:val="000E2118"/>
    <w:rsid w:val="000E3167"/>
    <w:rsid w:val="000E3212"/>
    <w:rsid w:val="000E6249"/>
    <w:rsid w:val="000F05B2"/>
    <w:rsid w:val="000F6936"/>
    <w:rsid w:val="000F6E92"/>
    <w:rsid w:val="001049BC"/>
    <w:rsid w:val="00105266"/>
    <w:rsid w:val="00107388"/>
    <w:rsid w:val="00110D5A"/>
    <w:rsid w:val="00111737"/>
    <w:rsid w:val="00113473"/>
    <w:rsid w:val="00113494"/>
    <w:rsid w:val="00115059"/>
    <w:rsid w:val="0012032D"/>
    <w:rsid w:val="00123609"/>
    <w:rsid w:val="00130319"/>
    <w:rsid w:val="00132EB5"/>
    <w:rsid w:val="0013747A"/>
    <w:rsid w:val="001430B3"/>
    <w:rsid w:val="00146FA4"/>
    <w:rsid w:val="001529F0"/>
    <w:rsid w:val="00157DB6"/>
    <w:rsid w:val="001663A3"/>
    <w:rsid w:val="001700DE"/>
    <w:rsid w:val="001714D3"/>
    <w:rsid w:val="00180620"/>
    <w:rsid w:val="00180CA3"/>
    <w:rsid w:val="0018757C"/>
    <w:rsid w:val="00196872"/>
    <w:rsid w:val="00196913"/>
    <w:rsid w:val="001A37B5"/>
    <w:rsid w:val="001A5FF5"/>
    <w:rsid w:val="001A69DB"/>
    <w:rsid w:val="001A6DE8"/>
    <w:rsid w:val="001B5832"/>
    <w:rsid w:val="001C0C60"/>
    <w:rsid w:val="001C20C0"/>
    <w:rsid w:val="001C4FF3"/>
    <w:rsid w:val="001D13C1"/>
    <w:rsid w:val="001D568C"/>
    <w:rsid w:val="001D6E49"/>
    <w:rsid w:val="001D76D7"/>
    <w:rsid w:val="001D7F9C"/>
    <w:rsid w:val="001E24C6"/>
    <w:rsid w:val="001E24DB"/>
    <w:rsid w:val="001E35C5"/>
    <w:rsid w:val="001F66C8"/>
    <w:rsid w:val="00205CB5"/>
    <w:rsid w:val="00210500"/>
    <w:rsid w:val="00210C57"/>
    <w:rsid w:val="002114E5"/>
    <w:rsid w:val="00217502"/>
    <w:rsid w:val="00220438"/>
    <w:rsid w:val="00222432"/>
    <w:rsid w:val="002264AE"/>
    <w:rsid w:val="002357F3"/>
    <w:rsid w:val="00237C4E"/>
    <w:rsid w:val="00243187"/>
    <w:rsid w:val="00250C80"/>
    <w:rsid w:val="002563E3"/>
    <w:rsid w:val="00257687"/>
    <w:rsid w:val="002578B0"/>
    <w:rsid w:val="00261E45"/>
    <w:rsid w:val="00263B44"/>
    <w:rsid w:val="00263ED1"/>
    <w:rsid w:val="00267F34"/>
    <w:rsid w:val="002717C7"/>
    <w:rsid w:val="0027299D"/>
    <w:rsid w:val="00276CE1"/>
    <w:rsid w:val="00280DCF"/>
    <w:rsid w:val="00282527"/>
    <w:rsid w:val="00284114"/>
    <w:rsid w:val="0029198E"/>
    <w:rsid w:val="0029604D"/>
    <w:rsid w:val="002B052B"/>
    <w:rsid w:val="002C0DD5"/>
    <w:rsid w:val="002C23EF"/>
    <w:rsid w:val="002C6582"/>
    <w:rsid w:val="002C68D5"/>
    <w:rsid w:val="002D082F"/>
    <w:rsid w:val="002E3B9C"/>
    <w:rsid w:val="002E4DF2"/>
    <w:rsid w:val="002F0E68"/>
    <w:rsid w:val="002F30D7"/>
    <w:rsid w:val="002F336B"/>
    <w:rsid w:val="00302EFE"/>
    <w:rsid w:val="00306DF9"/>
    <w:rsid w:val="00311962"/>
    <w:rsid w:val="00311A2E"/>
    <w:rsid w:val="00320D29"/>
    <w:rsid w:val="00321505"/>
    <w:rsid w:val="00321D17"/>
    <w:rsid w:val="003271AE"/>
    <w:rsid w:val="00333051"/>
    <w:rsid w:val="00340CCB"/>
    <w:rsid w:val="00342CEB"/>
    <w:rsid w:val="00343E2A"/>
    <w:rsid w:val="0035027D"/>
    <w:rsid w:val="003511B5"/>
    <w:rsid w:val="0035234E"/>
    <w:rsid w:val="00357B51"/>
    <w:rsid w:val="003604C7"/>
    <w:rsid w:val="0036375A"/>
    <w:rsid w:val="00370050"/>
    <w:rsid w:val="003703B9"/>
    <w:rsid w:val="00370724"/>
    <w:rsid w:val="00371E45"/>
    <w:rsid w:val="00374F50"/>
    <w:rsid w:val="0037577A"/>
    <w:rsid w:val="00376421"/>
    <w:rsid w:val="00380A2B"/>
    <w:rsid w:val="0038232C"/>
    <w:rsid w:val="00382F2C"/>
    <w:rsid w:val="00391243"/>
    <w:rsid w:val="00395D32"/>
    <w:rsid w:val="003A0D4B"/>
    <w:rsid w:val="003B1823"/>
    <w:rsid w:val="003B2285"/>
    <w:rsid w:val="003B4D46"/>
    <w:rsid w:val="003C2B25"/>
    <w:rsid w:val="003C37DE"/>
    <w:rsid w:val="003C6C3F"/>
    <w:rsid w:val="003C77B3"/>
    <w:rsid w:val="003D2B50"/>
    <w:rsid w:val="003E1833"/>
    <w:rsid w:val="003E6FD0"/>
    <w:rsid w:val="003F1782"/>
    <w:rsid w:val="003F7D02"/>
    <w:rsid w:val="00406773"/>
    <w:rsid w:val="004119C3"/>
    <w:rsid w:val="00414542"/>
    <w:rsid w:val="00415A5F"/>
    <w:rsid w:val="00421B1D"/>
    <w:rsid w:val="00422342"/>
    <w:rsid w:val="00430F45"/>
    <w:rsid w:val="00431307"/>
    <w:rsid w:val="00433142"/>
    <w:rsid w:val="00433C91"/>
    <w:rsid w:val="00437E1D"/>
    <w:rsid w:val="004503BD"/>
    <w:rsid w:val="0046332F"/>
    <w:rsid w:val="004649CE"/>
    <w:rsid w:val="00465775"/>
    <w:rsid w:val="00467D01"/>
    <w:rsid w:val="00470583"/>
    <w:rsid w:val="00471013"/>
    <w:rsid w:val="004729CC"/>
    <w:rsid w:val="00474A99"/>
    <w:rsid w:val="00474C0D"/>
    <w:rsid w:val="00476A2B"/>
    <w:rsid w:val="00480890"/>
    <w:rsid w:val="00487300"/>
    <w:rsid w:val="00487899"/>
    <w:rsid w:val="00491EA6"/>
    <w:rsid w:val="004A19EA"/>
    <w:rsid w:val="004A4087"/>
    <w:rsid w:val="004B4823"/>
    <w:rsid w:val="004D2655"/>
    <w:rsid w:val="004E15C6"/>
    <w:rsid w:val="004E28FB"/>
    <w:rsid w:val="004E629C"/>
    <w:rsid w:val="004F1081"/>
    <w:rsid w:val="004F1F04"/>
    <w:rsid w:val="004F6BE1"/>
    <w:rsid w:val="00501429"/>
    <w:rsid w:val="005019FC"/>
    <w:rsid w:val="00502841"/>
    <w:rsid w:val="00507358"/>
    <w:rsid w:val="0051281B"/>
    <w:rsid w:val="005166B4"/>
    <w:rsid w:val="005206F0"/>
    <w:rsid w:val="00534000"/>
    <w:rsid w:val="0053506E"/>
    <w:rsid w:val="00537478"/>
    <w:rsid w:val="00541D10"/>
    <w:rsid w:val="00541D6D"/>
    <w:rsid w:val="00551E01"/>
    <w:rsid w:val="005539E4"/>
    <w:rsid w:val="00553E66"/>
    <w:rsid w:val="005575FB"/>
    <w:rsid w:val="005577C2"/>
    <w:rsid w:val="00557E02"/>
    <w:rsid w:val="00560A11"/>
    <w:rsid w:val="005613D9"/>
    <w:rsid w:val="005622D6"/>
    <w:rsid w:val="00562E44"/>
    <w:rsid w:val="005706C6"/>
    <w:rsid w:val="005728AF"/>
    <w:rsid w:val="00574172"/>
    <w:rsid w:val="005775C8"/>
    <w:rsid w:val="00594804"/>
    <w:rsid w:val="00597701"/>
    <w:rsid w:val="005A2893"/>
    <w:rsid w:val="005A6B8C"/>
    <w:rsid w:val="005A7A20"/>
    <w:rsid w:val="005B2B47"/>
    <w:rsid w:val="005B2E2A"/>
    <w:rsid w:val="005B5867"/>
    <w:rsid w:val="005B6F65"/>
    <w:rsid w:val="005B7E64"/>
    <w:rsid w:val="005C260E"/>
    <w:rsid w:val="005C44C5"/>
    <w:rsid w:val="005D12E7"/>
    <w:rsid w:val="005D154D"/>
    <w:rsid w:val="005D1E1E"/>
    <w:rsid w:val="005D2891"/>
    <w:rsid w:val="005D3B69"/>
    <w:rsid w:val="005D3DF7"/>
    <w:rsid w:val="00600726"/>
    <w:rsid w:val="00600B38"/>
    <w:rsid w:val="00601964"/>
    <w:rsid w:val="00601F0F"/>
    <w:rsid w:val="006039D5"/>
    <w:rsid w:val="0061005D"/>
    <w:rsid w:val="006220C2"/>
    <w:rsid w:val="00626074"/>
    <w:rsid w:val="0063388A"/>
    <w:rsid w:val="00636F48"/>
    <w:rsid w:val="00664421"/>
    <w:rsid w:val="00664605"/>
    <w:rsid w:val="00667C0F"/>
    <w:rsid w:val="00670D01"/>
    <w:rsid w:val="006716A0"/>
    <w:rsid w:val="0068235F"/>
    <w:rsid w:val="00687C62"/>
    <w:rsid w:val="00690A8B"/>
    <w:rsid w:val="00692AEB"/>
    <w:rsid w:val="00693120"/>
    <w:rsid w:val="00693E4E"/>
    <w:rsid w:val="00696D6E"/>
    <w:rsid w:val="006A0A83"/>
    <w:rsid w:val="006B073D"/>
    <w:rsid w:val="006B18C2"/>
    <w:rsid w:val="006B1B4C"/>
    <w:rsid w:val="006B332C"/>
    <w:rsid w:val="006C0DD2"/>
    <w:rsid w:val="006D3A93"/>
    <w:rsid w:val="006D74B2"/>
    <w:rsid w:val="006E3139"/>
    <w:rsid w:val="006E481F"/>
    <w:rsid w:val="006E51B6"/>
    <w:rsid w:val="006F0B9B"/>
    <w:rsid w:val="006F6C16"/>
    <w:rsid w:val="00703659"/>
    <w:rsid w:val="00715445"/>
    <w:rsid w:val="00715F19"/>
    <w:rsid w:val="00720476"/>
    <w:rsid w:val="00720EF7"/>
    <w:rsid w:val="00722074"/>
    <w:rsid w:val="00723E4E"/>
    <w:rsid w:val="00724ADA"/>
    <w:rsid w:val="00724C4D"/>
    <w:rsid w:val="0074127B"/>
    <w:rsid w:val="0076347E"/>
    <w:rsid w:val="00763A5E"/>
    <w:rsid w:val="007879AF"/>
    <w:rsid w:val="00795FBA"/>
    <w:rsid w:val="007965BD"/>
    <w:rsid w:val="007972B8"/>
    <w:rsid w:val="007A1680"/>
    <w:rsid w:val="007A1E51"/>
    <w:rsid w:val="007A4D16"/>
    <w:rsid w:val="007B1753"/>
    <w:rsid w:val="007B7D15"/>
    <w:rsid w:val="007C0009"/>
    <w:rsid w:val="007C0A7D"/>
    <w:rsid w:val="007C443A"/>
    <w:rsid w:val="007C4F89"/>
    <w:rsid w:val="007C4FD2"/>
    <w:rsid w:val="007C73AA"/>
    <w:rsid w:val="007D312B"/>
    <w:rsid w:val="007D333C"/>
    <w:rsid w:val="007D605F"/>
    <w:rsid w:val="007D613B"/>
    <w:rsid w:val="007E44BE"/>
    <w:rsid w:val="007E54F7"/>
    <w:rsid w:val="007E7908"/>
    <w:rsid w:val="007F5B5E"/>
    <w:rsid w:val="0080214A"/>
    <w:rsid w:val="00802225"/>
    <w:rsid w:val="00811D24"/>
    <w:rsid w:val="0083571F"/>
    <w:rsid w:val="00835776"/>
    <w:rsid w:val="008422B0"/>
    <w:rsid w:val="00845BA6"/>
    <w:rsid w:val="0085063E"/>
    <w:rsid w:val="0085695D"/>
    <w:rsid w:val="008634D0"/>
    <w:rsid w:val="00867F6A"/>
    <w:rsid w:val="008753B0"/>
    <w:rsid w:val="008802B2"/>
    <w:rsid w:val="008808D6"/>
    <w:rsid w:val="00881525"/>
    <w:rsid w:val="00882B75"/>
    <w:rsid w:val="0089038E"/>
    <w:rsid w:val="00892DAC"/>
    <w:rsid w:val="00896246"/>
    <w:rsid w:val="00896272"/>
    <w:rsid w:val="008A0BF4"/>
    <w:rsid w:val="008A2C24"/>
    <w:rsid w:val="008A5658"/>
    <w:rsid w:val="008B134E"/>
    <w:rsid w:val="008B16AB"/>
    <w:rsid w:val="008B3C80"/>
    <w:rsid w:val="008B476A"/>
    <w:rsid w:val="008B5171"/>
    <w:rsid w:val="008B5F62"/>
    <w:rsid w:val="008B65AF"/>
    <w:rsid w:val="008B76AE"/>
    <w:rsid w:val="008C0ACB"/>
    <w:rsid w:val="008C3940"/>
    <w:rsid w:val="008C7878"/>
    <w:rsid w:val="008D52A8"/>
    <w:rsid w:val="008D643E"/>
    <w:rsid w:val="008E2BFE"/>
    <w:rsid w:val="008E3E10"/>
    <w:rsid w:val="008F003E"/>
    <w:rsid w:val="008F03C9"/>
    <w:rsid w:val="008F13BE"/>
    <w:rsid w:val="00900D62"/>
    <w:rsid w:val="00900ECD"/>
    <w:rsid w:val="00903527"/>
    <w:rsid w:val="00904562"/>
    <w:rsid w:val="0091014F"/>
    <w:rsid w:val="00914E41"/>
    <w:rsid w:val="00915926"/>
    <w:rsid w:val="00931E92"/>
    <w:rsid w:val="00932E88"/>
    <w:rsid w:val="00936110"/>
    <w:rsid w:val="00945F78"/>
    <w:rsid w:val="009467E0"/>
    <w:rsid w:val="009551AE"/>
    <w:rsid w:val="00967AFC"/>
    <w:rsid w:val="009732E6"/>
    <w:rsid w:val="009825F9"/>
    <w:rsid w:val="009841D6"/>
    <w:rsid w:val="0098495D"/>
    <w:rsid w:val="00990C58"/>
    <w:rsid w:val="00992EE0"/>
    <w:rsid w:val="00994F5C"/>
    <w:rsid w:val="009A6C03"/>
    <w:rsid w:val="009B220D"/>
    <w:rsid w:val="009B51EA"/>
    <w:rsid w:val="009B6D35"/>
    <w:rsid w:val="009C320C"/>
    <w:rsid w:val="009C3498"/>
    <w:rsid w:val="009C3A26"/>
    <w:rsid w:val="009C4B91"/>
    <w:rsid w:val="009D1807"/>
    <w:rsid w:val="009D2C34"/>
    <w:rsid w:val="009D3A6C"/>
    <w:rsid w:val="009D4894"/>
    <w:rsid w:val="009D5FAA"/>
    <w:rsid w:val="009E1A58"/>
    <w:rsid w:val="009E1A98"/>
    <w:rsid w:val="009E46AA"/>
    <w:rsid w:val="009E74E0"/>
    <w:rsid w:val="009E7EAA"/>
    <w:rsid w:val="009F3611"/>
    <w:rsid w:val="009F5EF4"/>
    <w:rsid w:val="009F7DC2"/>
    <w:rsid w:val="00A03A97"/>
    <w:rsid w:val="00A04A02"/>
    <w:rsid w:val="00A11D88"/>
    <w:rsid w:val="00A14077"/>
    <w:rsid w:val="00A14932"/>
    <w:rsid w:val="00A1673F"/>
    <w:rsid w:val="00A20C73"/>
    <w:rsid w:val="00A214EB"/>
    <w:rsid w:val="00A235F3"/>
    <w:rsid w:val="00A23716"/>
    <w:rsid w:val="00A23AD1"/>
    <w:rsid w:val="00A25728"/>
    <w:rsid w:val="00A26D19"/>
    <w:rsid w:val="00A27416"/>
    <w:rsid w:val="00A34F31"/>
    <w:rsid w:val="00A3551A"/>
    <w:rsid w:val="00A402C9"/>
    <w:rsid w:val="00A41441"/>
    <w:rsid w:val="00A425EE"/>
    <w:rsid w:val="00A42C04"/>
    <w:rsid w:val="00A536EC"/>
    <w:rsid w:val="00A53A14"/>
    <w:rsid w:val="00A86262"/>
    <w:rsid w:val="00A95E26"/>
    <w:rsid w:val="00AA2E3F"/>
    <w:rsid w:val="00AB4076"/>
    <w:rsid w:val="00AB538F"/>
    <w:rsid w:val="00AB5503"/>
    <w:rsid w:val="00AC5A81"/>
    <w:rsid w:val="00AC7378"/>
    <w:rsid w:val="00AD0166"/>
    <w:rsid w:val="00AD2538"/>
    <w:rsid w:val="00AD2CB5"/>
    <w:rsid w:val="00AE4352"/>
    <w:rsid w:val="00AF02B7"/>
    <w:rsid w:val="00AF0DCC"/>
    <w:rsid w:val="00AF10BE"/>
    <w:rsid w:val="00AF3F5F"/>
    <w:rsid w:val="00B06BED"/>
    <w:rsid w:val="00B07DE6"/>
    <w:rsid w:val="00B13805"/>
    <w:rsid w:val="00B16476"/>
    <w:rsid w:val="00B1653B"/>
    <w:rsid w:val="00B207E3"/>
    <w:rsid w:val="00B271A5"/>
    <w:rsid w:val="00B31EA4"/>
    <w:rsid w:val="00B33B41"/>
    <w:rsid w:val="00B35677"/>
    <w:rsid w:val="00B4020F"/>
    <w:rsid w:val="00B43E8A"/>
    <w:rsid w:val="00B55C9D"/>
    <w:rsid w:val="00B63601"/>
    <w:rsid w:val="00B654EF"/>
    <w:rsid w:val="00B66DFD"/>
    <w:rsid w:val="00B71398"/>
    <w:rsid w:val="00B81434"/>
    <w:rsid w:val="00B836AD"/>
    <w:rsid w:val="00B851E2"/>
    <w:rsid w:val="00B87A9C"/>
    <w:rsid w:val="00B931E9"/>
    <w:rsid w:val="00B95EFF"/>
    <w:rsid w:val="00B96C7A"/>
    <w:rsid w:val="00BA0024"/>
    <w:rsid w:val="00BA270C"/>
    <w:rsid w:val="00BA2E80"/>
    <w:rsid w:val="00BA496B"/>
    <w:rsid w:val="00BB3363"/>
    <w:rsid w:val="00BB35A4"/>
    <w:rsid w:val="00BB4BF2"/>
    <w:rsid w:val="00BB73E6"/>
    <w:rsid w:val="00BC3D28"/>
    <w:rsid w:val="00BC72F6"/>
    <w:rsid w:val="00BC74D1"/>
    <w:rsid w:val="00BD3454"/>
    <w:rsid w:val="00BD7AA6"/>
    <w:rsid w:val="00BE0928"/>
    <w:rsid w:val="00BF4DF8"/>
    <w:rsid w:val="00BF5824"/>
    <w:rsid w:val="00C0530C"/>
    <w:rsid w:val="00C05E59"/>
    <w:rsid w:val="00C06814"/>
    <w:rsid w:val="00C07B53"/>
    <w:rsid w:val="00C159A2"/>
    <w:rsid w:val="00C16412"/>
    <w:rsid w:val="00C231FC"/>
    <w:rsid w:val="00C24943"/>
    <w:rsid w:val="00C249F9"/>
    <w:rsid w:val="00C25228"/>
    <w:rsid w:val="00C35A4C"/>
    <w:rsid w:val="00C370CC"/>
    <w:rsid w:val="00C442EC"/>
    <w:rsid w:val="00C45DBB"/>
    <w:rsid w:val="00C5120F"/>
    <w:rsid w:val="00C51581"/>
    <w:rsid w:val="00C5446C"/>
    <w:rsid w:val="00C54AA7"/>
    <w:rsid w:val="00C571AB"/>
    <w:rsid w:val="00C670F7"/>
    <w:rsid w:val="00C7193C"/>
    <w:rsid w:val="00C71AB6"/>
    <w:rsid w:val="00C7361E"/>
    <w:rsid w:val="00C776F0"/>
    <w:rsid w:val="00C95EBF"/>
    <w:rsid w:val="00CA01FE"/>
    <w:rsid w:val="00CA1356"/>
    <w:rsid w:val="00CA1CCA"/>
    <w:rsid w:val="00CA2302"/>
    <w:rsid w:val="00CA4B08"/>
    <w:rsid w:val="00CA57EA"/>
    <w:rsid w:val="00CA6F78"/>
    <w:rsid w:val="00CB2B37"/>
    <w:rsid w:val="00CB5D1C"/>
    <w:rsid w:val="00CC0C27"/>
    <w:rsid w:val="00CC588E"/>
    <w:rsid w:val="00CD0CF3"/>
    <w:rsid w:val="00CD3A99"/>
    <w:rsid w:val="00CE2699"/>
    <w:rsid w:val="00CE2F7D"/>
    <w:rsid w:val="00CE3BAB"/>
    <w:rsid w:val="00CE409F"/>
    <w:rsid w:val="00CE64D4"/>
    <w:rsid w:val="00CF0464"/>
    <w:rsid w:val="00CF0E22"/>
    <w:rsid w:val="00CF636E"/>
    <w:rsid w:val="00D02D34"/>
    <w:rsid w:val="00D103B0"/>
    <w:rsid w:val="00D103BE"/>
    <w:rsid w:val="00D10423"/>
    <w:rsid w:val="00D111D8"/>
    <w:rsid w:val="00D12637"/>
    <w:rsid w:val="00D12E13"/>
    <w:rsid w:val="00D14F9C"/>
    <w:rsid w:val="00D16647"/>
    <w:rsid w:val="00D1745C"/>
    <w:rsid w:val="00D17471"/>
    <w:rsid w:val="00D21B5C"/>
    <w:rsid w:val="00D229F0"/>
    <w:rsid w:val="00D27853"/>
    <w:rsid w:val="00D30F3F"/>
    <w:rsid w:val="00D35876"/>
    <w:rsid w:val="00D43806"/>
    <w:rsid w:val="00D4418F"/>
    <w:rsid w:val="00D51089"/>
    <w:rsid w:val="00D5538C"/>
    <w:rsid w:val="00D55B7C"/>
    <w:rsid w:val="00D56A15"/>
    <w:rsid w:val="00D6000D"/>
    <w:rsid w:val="00D61DD1"/>
    <w:rsid w:val="00D65B3E"/>
    <w:rsid w:val="00D65F61"/>
    <w:rsid w:val="00D77260"/>
    <w:rsid w:val="00D77E32"/>
    <w:rsid w:val="00D80E33"/>
    <w:rsid w:val="00D81FFC"/>
    <w:rsid w:val="00D962BD"/>
    <w:rsid w:val="00D967BA"/>
    <w:rsid w:val="00D967E2"/>
    <w:rsid w:val="00D97070"/>
    <w:rsid w:val="00DA0C8B"/>
    <w:rsid w:val="00DA34DA"/>
    <w:rsid w:val="00DA4404"/>
    <w:rsid w:val="00DB2747"/>
    <w:rsid w:val="00DB3263"/>
    <w:rsid w:val="00DB4B96"/>
    <w:rsid w:val="00DB7596"/>
    <w:rsid w:val="00DC0633"/>
    <w:rsid w:val="00DC402A"/>
    <w:rsid w:val="00DC4507"/>
    <w:rsid w:val="00DC6365"/>
    <w:rsid w:val="00DD23EF"/>
    <w:rsid w:val="00DD405A"/>
    <w:rsid w:val="00DD4732"/>
    <w:rsid w:val="00DD733C"/>
    <w:rsid w:val="00DE01CF"/>
    <w:rsid w:val="00DE056D"/>
    <w:rsid w:val="00DE20A0"/>
    <w:rsid w:val="00DF06E5"/>
    <w:rsid w:val="00DF1C99"/>
    <w:rsid w:val="00E02AFC"/>
    <w:rsid w:val="00E05E6D"/>
    <w:rsid w:val="00E06254"/>
    <w:rsid w:val="00E07686"/>
    <w:rsid w:val="00E21093"/>
    <w:rsid w:val="00E22D35"/>
    <w:rsid w:val="00E24AF6"/>
    <w:rsid w:val="00E25BC2"/>
    <w:rsid w:val="00E276D5"/>
    <w:rsid w:val="00E36D96"/>
    <w:rsid w:val="00E37B12"/>
    <w:rsid w:val="00E419FA"/>
    <w:rsid w:val="00E41C5B"/>
    <w:rsid w:val="00E46625"/>
    <w:rsid w:val="00E5114E"/>
    <w:rsid w:val="00E5780A"/>
    <w:rsid w:val="00E600BF"/>
    <w:rsid w:val="00E64AD9"/>
    <w:rsid w:val="00E65BBC"/>
    <w:rsid w:val="00E705B0"/>
    <w:rsid w:val="00E81301"/>
    <w:rsid w:val="00E86667"/>
    <w:rsid w:val="00E87C77"/>
    <w:rsid w:val="00E91211"/>
    <w:rsid w:val="00E92631"/>
    <w:rsid w:val="00E93D61"/>
    <w:rsid w:val="00E93F85"/>
    <w:rsid w:val="00E97261"/>
    <w:rsid w:val="00EA01D5"/>
    <w:rsid w:val="00EA39BD"/>
    <w:rsid w:val="00EA40C7"/>
    <w:rsid w:val="00EA440B"/>
    <w:rsid w:val="00EA4E50"/>
    <w:rsid w:val="00EA661C"/>
    <w:rsid w:val="00EB136A"/>
    <w:rsid w:val="00EB3299"/>
    <w:rsid w:val="00EB3CA6"/>
    <w:rsid w:val="00ED3C90"/>
    <w:rsid w:val="00ED4671"/>
    <w:rsid w:val="00EE0BD1"/>
    <w:rsid w:val="00EE2555"/>
    <w:rsid w:val="00EE48E5"/>
    <w:rsid w:val="00EE4BC9"/>
    <w:rsid w:val="00F07204"/>
    <w:rsid w:val="00F107DB"/>
    <w:rsid w:val="00F13AD3"/>
    <w:rsid w:val="00F16587"/>
    <w:rsid w:val="00F16A08"/>
    <w:rsid w:val="00F22162"/>
    <w:rsid w:val="00F24049"/>
    <w:rsid w:val="00F27EA4"/>
    <w:rsid w:val="00F309BF"/>
    <w:rsid w:val="00F30C77"/>
    <w:rsid w:val="00F35DF5"/>
    <w:rsid w:val="00F4222E"/>
    <w:rsid w:val="00F42F2E"/>
    <w:rsid w:val="00F4412A"/>
    <w:rsid w:val="00F44A8A"/>
    <w:rsid w:val="00F65945"/>
    <w:rsid w:val="00F668EE"/>
    <w:rsid w:val="00F72F73"/>
    <w:rsid w:val="00F76FA6"/>
    <w:rsid w:val="00F77322"/>
    <w:rsid w:val="00F802F8"/>
    <w:rsid w:val="00F83B4B"/>
    <w:rsid w:val="00F83D94"/>
    <w:rsid w:val="00F84FEF"/>
    <w:rsid w:val="00F869FA"/>
    <w:rsid w:val="00F90E46"/>
    <w:rsid w:val="00F90F62"/>
    <w:rsid w:val="00F94BD5"/>
    <w:rsid w:val="00F95046"/>
    <w:rsid w:val="00F96182"/>
    <w:rsid w:val="00F97789"/>
    <w:rsid w:val="00FA5C56"/>
    <w:rsid w:val="00FA6A5B"/>
    <w:rsid w:val="00FB0CC6"/>
    <w:rsid w:val="00FB240B"/>
    <w:rsid w:val="00FB2982"/>
    <w:rsid w:val="00FB3147"/>
    <w:rsid w:val="00FB38B9"/>
    <w:rsid w:val="00FB439C"/>
    <w:rsid w:val="00FC11EA"/>
    <w:rsid w:val="00FC53AA"/>
    <w:rsid w:val="00FC6F19"/>
    <w:rsid w:val="00FD55AA"/>
    <w:rsid w:val="00FE16A4"/>
    <w:rsid w:val="00FE1DA4"/>
    <w:rsid w:val="00FE2219"/>
    <w:rsid w:val="00FE50E4"/>
    <w:rsid w:val="00FE53AD"/>
    <w:rsid w:val="00FE7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E1B66"/>
  <w15:chartTrackingRefBased/>
  <w15:docId w15:val="{3FFBDB99-F3FB-C44B-9858-6683BA965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C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6C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6C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6C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6C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6C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6C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6C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6C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C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6C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6C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6C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6C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6C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6C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6C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6CE1"/>
    <w:rPr>
      <w:rFonts w:eastAsiaTheme="majorEastAsia" w:cstheme="majorBidi"/>
      <w:color w:val="272727" w:themeColor="text1" w:themeTint="D8"/>
    </w:rPr>
  </w:style>
  <w:style w:type="paragraph" w:styleId="Title">
    <w:name w:val="Title"/>
    <w:basedOn w:val="Normal"/>
    <w:next w:val="Normal"/>
    <w:link w:val="TitleChar"/>
    <w:uiPriority w:val="10"/>
    <w:qFormat/>
    <w:rsid w:val="00276C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C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C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C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6C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6CE1"/>
    <w:rPr>
      <w:i/>
      <w:iCs/>
      <w:color w:val="404040" w:themeColor="text1" w:themeTint="BF"/>
    </w:rPr>
  </w:style>
  <w:style w:type="paragraph" w:styleId="ListParagraph">
    <w:name w:val="List Paragraph"/>
    <w:basedOn w:val="Normal"/>
    <w:uiPriority w:val="34"/>
    <w:qFormat/>
    <w:rsid w:val="00276CE1"/>
    <w:pPr>
      <w:ind w:left="720"/>
      <w:contextualSpacing/>
    </w:pPr>
  </w:style>
  <w:style w:type="character" w:styleId="IntenseEmphasis">
    <w:name w:val="Intense Emphasis"/>
    <w:basedOn w:val="DefaultParagraphFont"/>
    <w:uiPriority w:val="21"/>
    <w:qFormat/>
    <w:rsid w:val="00276CE1"/>
    <w:rPr>
      <w:i/>
      <w:iCs/>
      <w:color w:val="0F4761" w:themeColor="accent1" w:themeShade="BF"/>
    </w:rPr>
  </w:style>
  <w:style w:type="paragraph" w:styleId="IntenseQuote">
    <w:name w:val="Intense Quote"/>
    <w:basedOn w:val="Normal"/>
    <w:next w:val="Normal"/>
    <w:link w:val="IntenseQuoteChar"/>
    <w:uiPriority w:val="30"/>
    <w:qFormat/>
    <w:rsid w:val="00276C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6CE1"/>
    <w:rPr>
      <w:i/>
      <w:iCs/>
      <w:color w:val="0F4761" w:themeColor="accent1" w:themeShade="BF"/>
    </w:rPr>
  </w:style>
  <w:style w:type="character" w:styleId="IntenseReference">
    <w:name w:val="Intense Reference"/>
    <w:basedOn w:val="DefaultParagraphFont"/>
    <w:uiPriority w:val="32"/>
    <w:qFormat/>
    <w:rsid w:val="00276CE1"/>
    <w:rPr>
      <w:b/>
      <w:bCs/>
      <w:smallCaps/>
      <w:color w:val="0F4761" w:themeColor="accent1" w:themeShade="BF"/>
      <w:spacing w:val="5"/>
    </w:rPr>
  </w:style>
  <w:style w:type="paragraph" w:styleId="Header">
    <w:name w:val="header"/>
    <w:basedOn w:val="Normal"/>
    <w:link w:val="HeaderChar"/>
    <w:uiPriority w:val="99"/>
    <w:unhideWhenUsed/>
    <w:rsid w:val="00276CE1"/>
    <w:pPr>
      <w:tabs>
        <w:tab w:val="center" w:pos="4513"/>
        <w:tab w:val="right" w:pos="9026"/>
      </w:tabs>
    </w:pPr>
  </w:style>
  <w:style w:type="character" w:customStyle="1" w:styleId="HeaderChar">
    <w:name w:val="Header Char"/>
    <w:basedOn w:val="DefaultParagraphFont"/>
    <w:link w:val="Header"/>
    <w:uiPriority w:val="99"/>
    <w:rsid w:val="00276CE1"/>
  </w:style>
  <w:style w:type="paragraph" w:styleId="Footer">
    <w:name w:val="footer"/>
    <w:basedOn w:val="Normal"/>
    <w:link w:val="FooterChar"/>
    <w:uiPriority w:val="99"/>
    <w:unhideWhenUsed/>
    <w:rsid w:val="00276CE1"/>
    <w:pPr>
      <w:tabs>
        <w:tab w:val="center" w:pos="4513"/>
        <w:tab w:val="right" w:pos="9026"/>
      </w:tabs>
    </w:pPr>
  </w:style>
  <w:style w:type="character" w:customStyle="1" w:styleId="FooterChar">
    <w:name w:val="Footer Char"/>
    <w:basedOn w:val="DefaultParagraphFont"/>
    <w:link w:val="Footer"/>
    <w:uiPriority w:val="99"/>
    <w:rsid w:val="00276CE1"/>
  </w:style>
  <w:style w:type="character" w:styleId="Hyperlink">
    <w:name w:val="Hyperlink"/>
    <w:basedOn w:val="DefaultParagraphFont"/>
    <w:uiPriority w:val="99"/>
    <w:unhideWhenUsed/>
    <w:rsid w:val="002578B0"/>
    <w:rPr>
      <w:color w:val="467886" w:themeColor="hyperlink"/>
      <w:u w:val="single"/>
    </w:rPr>
  </w:style>
  <w:style w:type="character" w:styleId="UnresolvedMention">
    <w:name w:val="Unresolved Mention"/>
    <w:basedOn w:val="DefaultParagraphFont"/>
    <w:uiPriority w:val="99"/>
    <w:semiHidden/>
    <w:unhideWhenUsed/>
    <w:rsid w:val="002578B0"/>
    <w:rPr>
      <w:color w:val="605E5C"/>
      <w:shd w:val="clear" w:color="auto" w:fill="E1DFDD"/>
    </w:rPr>
  </w:style>
  <w:style w:type="character" w:customStyle="1" w:styleId="apple-converted-space">
    <w:name w:val="apple-converted-space"/>
    <w:basedOn w:val="DefaultParagraphFont"/>
    <w:rsid w:val="00DF1C99"/>
  </w:style>
  <w:style w:type="character" w:styleId="Emphasis">
    <w:name w:val="Emphasis"/>
    <w:basedOn w:val="DefaultParagraphFont"/>
    <w:uiPriority w:val="20"/>
    <w:qFormat/>
    <w:rsid w:val="00DF1C99"/>
    <w:rPr>
      <w:i/>
      <w:iCs/>
    </w:rPr>
  </w:style>
  <w:style w:type="character" w:styleId="FollowedHyperlink">
    <w:name w:val="FollowedHyperlink"/>
    <w:basedOn w:val="DefaultParagraphFont"/>
    <w:uiPriority w:val="99"/>
    <w:semiHidden/>
    <w:unhideWhenUsed/>
    <w:rsid w:val="00311A2E"/>
    <w:rPr>
      <w:color w:val="96607D" w:themeColor="followedHyperlink"/>
      <w:u w:val="single"/>
    </w:rPr>
  </w:style>
  <w:style w:type="character" w:customStyle="1" w:styleId="relative">
    <w:name w:val="relative"/>
    <w:basedOn w:val="DefaultParagraphFont"/>
    <w:rsid w:val="00AF10BE"/>
  </w:style>
  <w:style w:type="character" w:customStyle="1" w:styleId="ms-1">
    <w:name w:val="ms-1"/>
    <w:basedOn w:val="DefaultParagraphFont"/>
    <w:rsid w:val="00AF10BE"/>
  </w:style>
  <w:style w:type="character" w:customStyle="1" w:styleId="max-w-full">
    <w:name w:val="max-w-full"/>
    <w:basedOn w:val="DefaultParagraphFont"/>
    <w:rsid w:val="00AF10BE"/>
  </w:style>
  <w:style w:type="character" w:customStyle="1" w:styleId="-me-1">
    <w:name w:val="-me-1"/>
    <w:basedOn w:val="DefaultParagraphFont"/>
    <w:rsid w:val="00AF10BE"/>
  </w:style>
  <w:style w:type="paragraph" w:styleId="NormalWeb">
    <w:name w:val="Normal (Web)"/>
    <w:basedOn w:val="Normal"/>
    <w:uiPriority w:val="99"/>
    <w:semiHidden/>
    <w:unhideWhenUsed/>
    <w:rsid w:val="005575F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42C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99768">
      <w:bodyDiv w:val="1"/>
      <w:marLeft w:val="0"/>
      <w:marRight w:val="0"/>
      <w:marTop w:val="0"/>
      <w:marBottom w:val="0"/>
      <w:divBdr>
        <w:top w:val="none" w:sz="0" w:space="0" w:color="auto"/>
        <w:left w:val="none" w:sz="0" w:space="0" w:color="auto"/>
        <w:bottom w:val="none" w:sz="0" w:space="0" w:color="auto"/>
        <w:right w:val="none" w:sz="0" w:space="0" w:color="auto"/>
      </w:divBdr>
      <w:divsChild>
        <w:div w:id="1325282167">
          <w:marLeft w:val="0"/>
          <w:marRight w:val="0"/>
          <w:marTop w:val="0"/>
          <w:marBottom w:val="0"/>
          <w:divBdr>
            <w:top w:val="none" w:sz="0" w:space="0" w:color="auto"/>
            <w:left w:val="none" w:sz="0" w:space="0" w:color="auto"/>
            <w:bottom w:val="none" w:sz="0" w:space="0" w:color="auto"/>
            <w:right w:val="none" w:sz="0" w:space="0" w:color="auto"/>
          </w:divBdr>
          <w:divsChild>
            <w:div w:id="1672440451">
              <w:marLeft w:val="0"/>
              <w:marRight w:val="0"/>
              <w:marTop w:val="0"/>
              <w:marBottom w:val="0"/>
              <w:divBdr>
                <w:top w:val="none" w:sz="0" w:space="0" w:color="auto"/>
                <w:left w:val="none" w:sz="0" w:space="0" w:color="auto"/>
                <w:bottom w:val="none" w:sz="0" w:space="0" w:color="auto"/>
                <w:right w:val="none" w:sz="0" w:space="0" w:color="auto"/>
              </w:divBdr>
              <w:divsChild>
                <w:div w:id="52483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59887">
      <w:bodyDiv w:val="1"/>
      <w:marLeft w:val="0"/>
      <w:marRight w:val="0"/>
      <w:marTop w:val="0"/>
      <w:marBottom w:val="0"/>
      <w:divBdr>
        <w:top w:val="none" w:sz="0" w:space="0" w:color="auto"/>
        <w:left w:val="none" w:sz="0" w:space="0" w:color="auto"/>
        <w:bottom w:val="none" w:sz="0" w:space="0" w:color="auto"/>
        <w:right w:val="none" w:sz="0" w:space="0" w:color="auto"/>
      </w:divBdr>
    </w:div>
    <w:div w:id="270480303">
      <w:bodyDiv w:val="1"/>
      <w:marLeft w:val="0"/>
      <w:marRight w:val="0"/>
      <w:marTop w:val="0"/>
      <w:marBottom w:val="0"/>
      <w:divBdr>
        <w:top w:val="none" w:sz="0" w:space="0" w:color="auto"/>
        <w:left w:val="none" w:sz="0" w:space="0" w:color="auto"/>
        <w:bottom w:val="none" w:sz="0" w:space="0" w:color="auto"/>
        <w:right w:val="none" w:sz="0" w:space="0" w:color="auto"/>
      </w:divBdr>
    </w:div>
    <w:div w:id="272515111">
      <w:bodyDiv w:val="1"/>
      <w:marLeft w:val="0"/>
      <w:marRight w:val="0"/>
      <w:marTop w:val="0"/>
      <w:marBottom w:val="0"/>
      <w:divBdr>
        <w:top w:val="none" w:sz="0" w:space="0" w:color="auto"/>
        <w:left w:val="none" w:sz="0" w:space="0" w:color="auto"/>
        <w:bottom w:val="none" w:sz="0" w:space="0" w:color="auto"/>
        <w:right w:val="none" w:sz="0" w:space="0" w:color="auto"/>
      </w:divBdr>
    </w:div>
    <w:div w:id="372732257">
      <w:bodyDiv w:val="1"/>
      <w:marLeft w:val="0"/>
      <w:marRight w:val="0"/>
      <w:marTop w:val="0"/>
      <w:marBottom w:val="0"/>
      <w:divBdr>
        <w:top w:val="none" w:sz="0" w:space="0" w:color="auto"/>
        <w:left w:val="none" w:sz="0" w:space="0" w:color="auto"/>
        <w:bottom w:val="none" w:sz="0" w:space="0" w:color="auto"/>
        <w:right w:val="none" w:sz="0" w:space="0" w:color="auto"/>
      </w:divBdr>
    </w:div>
    <w:div w:id="453983511">
      <w:bodyDiv w:val="1"/>
      <w:marLeft w:val="0"/>
      <w:marRight w:val="0"/>
      <w:marTop w:val="0"/>
      <w:marBottom w:val="0"/>
      <w:divBdr>
        <w:top w:val="none" w:sz="0" w:space="0" w:color="auto"/>
        <w:left w:val="none" w:sz="0" w:space="0" w:color="auto"/>
        <w:bottom w:val="none" w:sz="0" w:space="0" w:color="auto"/>
        <w:right w:val="none" w:sz="0" w:space="0" w:color="auto"/>
      </w:divBdr>
    </w:div>
    <w:div w:id="465054489">
      <w:bodyDiv w:val="1"/>
      <w:marLeft w:val="0"/>
      <w:marRight w:val="0"/>
      <w:marTop w:val="0"/>
      <w:marBottom w:val="0"/>
      <w:divBdr>
        <w:top w:val="none" w:sz="0" w:space="0" w:color="auto"/>
        <w:left w:val="none" w:sz="0" w:space="0" w:color="auto"/>
        <w:bottom w:val="none" w:sz="0" w:space="0" w:color="auto"/>
        <w:right w:val="none" w:sz="0" w:space="0" w:color="auto"/>
      </w:divBdr>
    </w:div>
    <w:div w:id="716929244">
      <w:bodyDiv w:val="1"/>
      <w:marLeft w:val="0"/>
      <w:marRight w:val="0"/>
      <w:marTop w:val="0"/>
      <w:marBottom w:val="0"/>
      <w:divBdr>
        <w:top w:val="none" w:sz="0" w:space="0" w:color="auto"/>
        <w:left w:val="none" w:sz="0" w:space="0" w:color="auto"/>
        <w:bottom w:val="none" w:sz="0" w:space="0" w:color="auto"/>
        <w:right w:val="none" w:sz="0" w:space="0" w:color="auto"/>
      </w:divBdr>
      <w:divsChild>
        <w:div w:id="399059615">
          <w:marLeft w:val="0"/>
          <w:marRight w:val="0"/>
          <w:marTop w:val="0"/>
          <w:marBottom w:val="0"/>
          <w:divBdr>
            <w:top w:val="none" w:sz="0" w:space="0" w:color="auto"/>
            <w:left w:val="none" w:sz="0" w:space="0" w:color="auto"/>
            <w:bottom w:val="none" w:sz="0" w:space="0" w:color="auto"/>
            <w:right w:val="none" w:sz="0" w:space="0" w:color="auto"/>
          </w:divBdr>
          <w:divsChild>
            <w:div w:id="1091468624">
              <w:marLeft w:val="0"/>
              <w:marRight w:val="0"/>
              <w:marTop w:val="0"/>
              <w:marBottom w:val="0"/>
              <w:divBdr>
                <w:top w:val="none" w:sz="0" w:space="0" w:color="auto"/>
                <w:left w:val="none" w:sz="0" w:space="0" w:color="auto"/>
                <w:bottom w:val="none" w:sz="0" w:space="0" w:color="auto"/>
                <w:right w:val="none" w:sz="0" w:space="0" w:color="auto"/>
              </w:divBdr>
              <w:divsChild>
                <w:div w:id="721251020">
                  <w:marLeft w:val="0"/>
                  <w:marRight w:val="0"/>
                  <w:marTop w:val="0"/>
                  <w:marBottom w:val="0"/>
                  <w:divBdr>
                    <w:top w:val="none" w:sz="0" w:space="0" w:color="auto"/>
                    <w:left w:val="none" w:sz="0" w:space="0" w:color="auto"/>
                    <w:bottom w:val="none" w:sz="0" w:space="0" w:color="auto"/>
                    <w:right w:val="none" w:sz="0" w:space="0" w:color="auto"/>
                  </w:divBdr>
                  <w:divsChild>
                    <w:div w:id="42376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1724">
      <w:bodyDiv w:val="1"/>
      <w:marLeft w:val="0"/>
      <w:marRight w:val="0"/>
      <w:marTop w:val="0"/>
      <w:marBottom w:val="0"/>
      <w:divBdr>
        <w:top w:val="none" w:sz="0" w:space="0" w:color="auto"/>
        <w:left w:val="none" w:sz="0" w:space="0" w:color="auto"/>
        <w:bottom w:val="none" w:sz="0" w:space="0" w:color="auto"/>
        <w:right w:val="none" w:sz="0" w:space="0" w:color="auto"/>
      </w:divBdr>
    </w:div>
    <w:div w:id="980573938">
      <w:bodyDiv w:val="1"/>
      <w:marLeft w:val="0"/>
      <w:marRight w:val="0"/>
      <w:marTop w:val="0"/>
      <w:marBottom w:val="0"/>
      <w:divBdr>
        <w:top w:val="none" w:sz="0" w:space="0" w:color="auto"/>
        <w:left w:val="none" w:sz="0" w:space="0" w:color="auto"/>
        <w:bottom w:val="none" w:sz="0" w:space="0" w:color="auto"/>
        <w:right w:val="none" w:sz="0" w:space="0" w:color="auto"/>
      </w:divBdr>
    </w:div>
    <w:div w:id="1322929428">
      <w:bodyDiv w:val="1"/>
      <w:marLeft w:val="0"/>
      <w:marRight w:val="0"/>
      <w:marTop w:val="0"/>
      <w:marBottom w:val="0"/>
      <w:divBdr>
        <w:top w:val="none" w:sz="0" w:space="0" w:color="auto"/>
        <w:left w:val="none" w:sz="0" w:space="0" w:color="auto"/>
        <w:bottom w:val="none" w:sz="0" w:space="0" w:color="auto"/>
        <w:right w:val="none" w:sz="0" w:space="0" w:color="auto"/>
      </w:divBdr>
      <w:divsChild>
        <w:div w:id="284315218">
          <w:marLeft w:val="0"/>
          <w:marRight w:val="0"/>
          <w:marTop w:val="0"/>
          <w:marBottom w:val="0"/>
          <w:divBdr>
            <w:top w:val="none" w:sz="0" w:space="0" w:color="auto"/>
            <w:left w:val="none" w:sz="0" w:space="0" w:color="auto"/>
            <w:bottom w:val="none" w:sz="0" w:space="0" w:color="auto"/>
            <w:right w:val="none" w:sz="0" w:space="0" w:color="auto"/>
          </w:divBdr>
          <w:divsChild>
            <w:div w:id="1665938983">
              <w:marLeft w:val="0"/>
              <w:marRight w:val="0"/>
              <w:marTop w:val="0"/>
              <w:marBottom w:val="0"/>
              <w:divBdr>
                <w:top w:val="none" w:sz="0" w:space="0" w:color="auto"/>
                <w:left w:val="none" w:sz="0" w:space="0" w:color="auto"/>
                <w:bottom w:val="none" w:sz="0" w:space="0" w:color="auto"/>
                <w:right w:val="none" w:sz="0" w:space="0" w:color="auto"/>
              </w:divBdr>
              <w:divsChild>
                <w:div w:id="182099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594326">
      <w:bodyDiv w:val="1"/>
      <w:marLeft w:val="0"/>
      <w:marRight w:val="0"/>
      <w:marTop w:val="0"/>
      <w:marBottom w:val="0"/>
      <w:divBdr>
        <w:top w:val="none" w:sz="0" w:space="0" w:color="auto"/>
        <w:left w:val="none" w:sz="0" w:space="0" w:color="auto"/>
        <w:bottom w:val="none" w:sz="0" w:space="0" w:color="auto"/>
        <w:right w:val="none" w:sz="0" w:space="0" w:color="auto"/>
      </w:divBdr>
    </w:div>
    <w:div w:id="1592163094">
      <w:bodyDiv w:val="1"/>
      <w:marLeft w:val="0"/>
      <w:marRight w:val="0"/>
      <w:marTop w:val="0"/>
      <w:marBottom w:val="0"/>
      <w:divBdr>
        <w:top w:val="none" w:sz="0" w:space="0" w:color="auto"/>
        <w:left w:val="none" w:sz="0" w:space="0" w:color="auto"/>
        <w:bottom w:val="none" w:sz="0" w:space="0" w:color="auto"/>
        <w:right w:val="none" w:sz="0" w:space="0" w:color="auto"/>
      </w:divBdr>
    </w:div>
    <w:div w:id="1865091244">
      <w:bodyDiv w:val="1"/>
      <w:marLeft w:val="0"/>
      <w:marRight w:val="0"/>
      <w:marTop w:val="0"/>
      <w:marBottom w:val="0"/>
      <w:divBdr>
        <w:top w:val="none" w:sz="0" w:space="0" w:color="auto"/>
        <w:left w:val="none" w:sz="0" w:space="0" w:color="auto"/>
        <w:bottom w:val="none" w:sz="0" w:space="0" w:color="auto"/>
        <w:right w:val="none" w:sz="0" w:space="0" w:color="auto"/>
      </w:divBdr>
    </w:div>
    <w:div w:id="1934388352">
      <w:bodyDiv w:val="1"/>
      <w:marLeft w:val="0"/>
      <w:marRight w:val="0"/>
      <w:marTop w:val="0"/>
      <w:marBottom w:val="0"/>
      <w:divBdr>
        <w:top w:val="none" w:sz="0" w:space="0" w:color="auto"/>
        <w:left w:val="none" w:sz="0" w:space="0" w:color="auto"/>
        <w:bottom w:val="none" w:sz="0" w:space="0" w:color="auto"/>
        <w:right w:val="none" w:sz="0" w:space="0" w:color="auto"/>
      </w:divBdr>
    </w:div>
    <w:div w:id="206637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andnature.org/resources/research-digest-children-with-special-needs-2/#:~:text=Documented%20benefits%20of%20nature%20engagement,development%2C%20and%20greater%20emotional%20affect" TargetMode="External"/><Relationship Id="rId18" Type="http://schemas.openxmlformats.org/officeDocument/2006/relationships/hyperlink" Target="https://www.estyn.gov.wales/system/files/2020-07/ESTYN_Annual%2520Report_Accessible_English__2018.pdf" TargetMode="External"/><Relationship Id="rId26" Type="http://schemas.openxmlformats.org/officeDocument/2006/relationships/hyperlink" Target="https://kinderly.co.uk/2022/06/07/a-new-curriculum-for-wales-2022-all-you-need-to-know/#:~:text=What%20do%20I%20need%20to,physical%20literacy" TargetMode="External"/><Relationship Id="rId39" Type="http://schemas.openxmlformats.org/officeDocument/2006/relationships/hyperlink" Target="https://senmagazine.co.uk/content/activities/complementary-therapy/15850/the-importance-of-play-for-children-with-special-educational-needs/" TargetMode="External"/><Relationship Id="rId21" Type="http://schemas.openxmlformats.org/officeDocument/2006/relationships/hyperlink" Target="https://www.foundationyears.org.uk/files/2011/10/EYFS_Principles1.pdf" TargetMode="External"/><Relationship Id="rId34" Type="http://schemas.openxmlformats.org/officeDocument/2006/relationships/hyperlink" Target="https://www.oecd.org/content/dam/oecd/en/publications/reports/2020/10/achieving-the-new-curriculum-for-wales_a717ca73/4b483953-en.pdf" TargetMode="External"/><Relationship Id="rId42" Type="http://schemas.openxmlformats.org/officeDocument/2006/relationships/hyperlink" Target="https://theeducationhub.org.nz/how-to-use-learning-stories-in-ece-assessment-2/" TargetMode="External"/><Relationship Id="rId47" Type="http://schemas.openxmlformats.org/officeDocument/2006/relationships/hyperlink" Target="https://hwb.gov.wales/curriculum-for-wales" TargetMode="External"/><Relationship Id="rId50" Type="http://schemas.openxmlformats.org/officeDocument/2006/relationships/hyperlink" Target="https://hwb.gov.wales/curriculum-for-wales/designing-your-curriculum/introduction/" TargetMode="External"/><Relationship Id="rId55" Type="http://schemas.openxmlformats.org/officeDocument/2006/relationships/hyperlink" Target="https://educationwales.blog.gov.wales/2022/01/20/how-are-schools-preparing-for-the-curriculum-for-wales-findings-from-estyns-thematic-report/" TargetMode="External"/><Relationship Id="rId7" Type="http://schemas.openxmlformats.org/officeDocument/2006/relationships/hyperlink" Target="https://www.audit.wales/sites/default/files/publications/The-new-Curriculum-for-Wales-Eng.pdf" TargetMode="External"/><Relationship Id="rId2" Type="http://schemas.openxmlformats.org/officeDocument/2006/relationships/styles" Target="styles.xml"/><Relationship Id="rId16" Type="http://schemas.openxmlformats.org/officeDocument/2006/relationships/hyperlink" Target="https://educationendowmentfoundation.org.uk/early-years/the-unique-child-tailoring-personalised-support-in-the-early-years#:~:text=The%20Statutory%20Framework%20for%20the,rates%20and%20in%20different%20ways" TargetMode="External"/><Relationship Id="rId29" Type="http://schemas.openxmlformats.org/officeDocument/2006/relationships/hyperlink" Target="https://www.marcus.org/autism-resources/autism-tips-and-resources/playing-outside#:~:text=Enjoying%20time%20outdoors%20year%2Dround,autism%20spectrum%20disorder%20(ASD)" TargetMode="External"/><Relationship Id="rId11" Type="http://schemas.openxmlformats.org/officeDocument/2006/relationships/hyperlink" Target="https://files.eric.ed.gov/fulltext/EJ1446977.pdf" TargetMode="External"/><Relationship Id="rId24" Type="http://schemas.openxmlformats.org/officeDocument/2006/relationships/hyperlink" Target="https://ifs.org.uk/sites/default/files/2024-03/Major-challenges-for-education-in-Wales-IFS-REPORT_0.pdf" TargetMode="External"/><Relationship Id="rId32" Type="http://schemas.openxmlformats.org/officeDocument/2006/relationships/hyperlink" Target="https://ndna.org.uk/wp-content/uploads/2022/07/FACT294-WALES-Info-For-Parents-Curriculum-for-Wales-Factsheet.pdf" TargetMode="External"/><Relationship Id="rId37" Type="http://schemas.openxmlformats.org/officeDocument/2006/relationships/hyperlink" Target="https://play.wales/play/play-and-inclusion/" TargetMode="External"/><Relationship Id="rId40" Type="http://schemas.openxmlformats.org/officeDocument/2006/relationships/hyperlink" Target="https://www.sense.org.uk/information-and-advice/life-stages/childhood-and-school/play-for-disabled-children/sensory-play/" TargetMode="External"/><Relationship Id="rId45" Type="http://schemas.openxmlformats.org/officeDocument/2006/relationships/hyperlink" Target="https://eprints.gla.ac.uk/298263/2/298263.pdf" TargetMode="External"/><Relationship Id="rId53" Type="http://schemas.openxmlformats.org/officeDocument/2006/relationships/hyperlink" Target="https://dera.ioe.ac.uk/id/eprint/22105/1/150113-foundation-phase-profile-faq.pdf" TargetMode="External"/><Relationship Id="rId58" Type="http://schemas.openxmlformats.org/officeDocument/2006/relationships/hyperlink" Target="https://www.gov.wales/sites/default/files/publications/2021-11/curriculum-for-wales-progression-code.pdf"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fledglings.org.uk/pages/the-benefits-of-outdoor-play-and-toys-for-children-with-send-aln" TargetMode="External"/><Relationship Id="rId14" Type="http://schemas.openxmlformats.org/officeDocument/2006/relationships/hyperlink" Target="http://dera.ioe.ac.uk/22165/2/150225-successful-futures-en_Redacted.pdf" TargetMode="External"/><Relationship Id="rId22" Type="http://schemas.openxmlformats.org/officeDocument/2006/relationships/hyperlink" Target="https://www.froebel.org.uk/uploads/documents/Froebel-Trust-Final-Report-Cowan-and-Flewitt-Valuing-Young-Childrens-Signs-of-Learning.pdf" TargetMode="External"/><Relationship Id="rId27" Type="http://schemas.openxmlformats.org/officeDocument/2006/relationships/hyperlink" Target="https://www.tandfonline.com/doi/full/10.1080/20004508.2019.1591845" TargetMode="External"/><Relationship Id="rId30" Type="http://schemas.openxmlformats.org/officeDocument/2006/relationships/hyperlink" Target="https://www.naeyc.org/resources/pubs/tyc/dec2015/learning-stories" TargetMode="External"/><Relationship Id="rId35" Type="http://schemas.openxmlformats.org/officeDocument/2006/relationships/hyperlink" Target="https://www.pentagonplay.co.uk/news-and-info/outdoor-play-send?srsltid=AfmBOooRdz8UA9r6iTKwJ-RFHE_KHuh8MeYPn1x6s_hKCV8TRI9nfRte(Accessed" TargetMode="External"/><Relationship Id="rId43" Type="http://schemas.openxmlformats.org/officeDocument/2006/relationships/hyperlink" Target="https://www.gov.uk/government/publications/early-years-foundation-stage-profile-handbook" TargetMode="External"/><Relationship Id="rId48" Type="http://schemas.openxmlformats.org/officeDocument/2006/relationships/hyperlink" Target="https://hwb.gov.wales/curriculum-for-wales/curriculum-for-wales-continuing-the-journey" TargetMode="External"/><Relationship Id="rId56" Type="http://schemas.openxmlformats.org/officeDocument/2006/relationships/hyperlink" Target="https://hwb.gov.wales/curriculum-for-wales/introduction-to-curriculum-for-wales-guidance/" TargetMode="External"/><Relationship Id="rId8" Type="http://schemas.openxmlformats.org/officeDocument/2006/relationships/hyperlink" Target="https://www.bera.ac.uk/blog/the-early-years-foundation-stage-2021-challenges-and-opportunities" TargetMode="External"/><Relationship Id="rId51" Type="http://schemas.openxmlformats.org/officeDocument/2006/relationships/hyperlink" Target="https://hwb.gov.wales/curriculum-for-wales/designing-your-curriculum/enabling-learning" TargetMode="External"/><Relationship Id="rId3" Type="http://schemas.openxmlformats.org/officeDocument/2006/relationships/settings" Target="settings.xml"/><Relationship Id="rId12" Type="http://schemas.openxmlformats.org/officeDocument/2006/relationships/hyperlink" Target="https://www.childdevelopmentjournal.com/2024/09/the-importance-of-outdoor-play-in.html" TargetMode="External"/><Relationship Id="rId17" Type="http://schemas.openxmlformats.org/officeDocument/2006/relationships/hyperlink" Target="https://www.learningspacesolutions.com/designing-special-needs-playgrounds/" TargetMode="External"/><Relationship Id="rId25" Type="http://schemas.openxmlformats.org/officeDocument/2006/relationships/hyperlink" Target="https://kinderly.co.uk/2024/04/18/unlocking-language-outdoors-nurturing-communication/#:~:text=Emotional%20regulation%20outdoors&amp;text=For%20children%2C%20finding%20the%20language,loose%20parts%20in%20different%20ways" TargetMode="External"/><Relationship Id="rId33" Type="http://schemas.openxmlformats.org/officeDocument/2006/relationships/hyperlink" Target="https://ndna.org.uk/ndna-cymru/curriculum-for-wales/" TargetMode="External"/><Relationship Id="rId38" Type="http://schemas.openxmlformats.org/officeDocument/2006/relationships/hyperlink" Target="https://rhinoplay.co.uk/news/how-will-outdoor-play-equipment-benefit-sen-children/" TargetMode="External"/><Relationship Id="rId46" Type="http://schemas.openxmlformats.org/officeDocument/2006/relationships/hyperlink" Target="https://moodle.uwtsd.ac.uk/mod/resource/view.php?id=438217" TargetMode="External"/><Relationship Id="rId59" Type="http://schemas.openxmlformats.org/officeDocument/2006/relationships/hyperlink" Target="https://www.worcestershire.gov.uk/worcestershire-education-and-early-years-services/support-services/improving-schools-and-settings/information-early-years-and-childcare-settings/early-years-toolkit/unique-child" TargetMode="External"/><Relationship Id="rId20" Type="http://schemas.openxmlformats.org/officeDocument/2006/relationships/hyperlink" Target="https://forestschoolassociation.org/what-is-forest-school/" TargetMode="External"/><Relationship Id="rId41" Type="http://schemas.openxmlformats.org/officeDocument/2006/relationships/hyperlink" Target="http://www.rjelal.com/8.S1.2020/71-72.pdf" TargetMode="External"/><Relationship Id="rId54" Type="http://schemas.openxmlformats.org/officeDocument/2006/relationships/hyperlink" Target="https://hwb.gov.wales/storage/f9d85dba-85a4-4e87-bb58-a24730ad7e57/foundation-phase-profile-handbook-revised-september-2017.pdf"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yalliance.org.uk/how-outdoor-play-can-be-beneficial-children-special-educational-needs" TargetMode="External"/><Relationship Id="rId23" Type="http://schemas.openxmlformats.org/officeDocument/2006/relationships/hyperlink" Target="https://www.froebel.org.uk/uploads/documents/FT_Observing-young-children_Pamphlet_INTERACTIVE_REV-2.pdf" TargetMode="External"/><Relationship Id="rId28" Type="http://schemas.openxmlformats.org/officeDocument/2006/relationships/hyperlink" Target="https://ltl.org.uk/early-years/" TargetMode="External"/><Relationship Id="rId36" Type="http://schemas.openxmlformats.org/officeDocument/2006/relationships/hyperlink" Target="https://play.wales/wp-content/uploads/2023/10/Promoting-physical-activity-through-outdoor-play-in-early-years-settings_2023.pdf" TargetMode="External"/><Relationship Id="rId49" Type="http://schemas.openxmlformats.org/officeDocument/2006/relationships/hyperlink" Target="https://www.gov.wales/" TargetMode="External"/><Relationship Id="rId57" Type="http://schemas.openxmlformats.org/officeDocument/2006/relationships/hyperlink" Target="https://www.gov.wales/sites/default/files/statistics-and-research/2023-04/research-with-schools-on-the-early-implementation-of-curriculum-for-wales-wave-1-report.pdf" TargetMode="External"/><Relationship Id="rId10" Type="http://schemas.openxmlformats.org/officeDocument/2006/relationships/hyperlink" Target="https://birthto5matters.org.uk/principles-of-the-eyfs/" TargetMode="External"/><Relationship Id="rId31" Type="http://schemas.openxmlformats.org/officeDocument/2006/relationships/hyperlink" Target="https://www.naeyc.org/resources/pubs/yc/summer2021/learning-stories" TargetMode="External"/><Relationship Id="rId44" Type="http://schemas.openxmlformats.org/officeDocument/2006/relationships/hyperlink" Target="https://www.unicef.org.uk/wp-content/uploads/2019/10/UNCRC_summary-1_1.pdf" TargetMode="External"/><Relationship Id="rId52" Type="http://schemas.openxmlformats.org/officeDocument/2006/relationships/hyperlink" Target="https://hwb.gov.wales/curriculum-2008/foundation-phase/foundation-phase-framework"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era.ac.uk/blog/the-importance-of-outdoor-play-for-autistic-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568</TotalTime>
  <Pages>22</Pages>
  <Words>7222</Words>
  <Characters>41166</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641</cp:revision>
  <dcterms:created xsi:type="dcterms:W3CDTF">2024-10-30T19:34:00Z</dcterms:created>
  <dcterms:modified xsi:type="dcterms:W3CDTF">2025-05-03T22:30:00Z</dcterms:modified>
</cp:coreProperties>
</file>