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F5592" w14:textId="6C3B48CA" w:rsidR="00025507" w:rsidRPr="00D741FE" w:rsidRDefault="00025507" w:rsidP="001D2806">
      <w:pPr>
        <w:pStyle w:val="Title"/>
        <w:spacing w:line="360" w:lineRule="auto"/>
        <w:jc w:val="both"/>
        <w:rPr>
          <w:rFonts w:ascii="Arial" w:hAnsi="Arial" w:cs="Arial"/>
          <w:sz w:val="22"/>
          <w:szCs w:val="22"/>
        </w:rPr>
      </w:pPr>
    </w:p>
    <w:p w14:paraId="39645157" w14:textId="58913612" w:rsidR="00266E9C" w:rsidRPr="00D741FE" w:rsidRDefault="00266E9C" w:rsidP="001D2806">
      <w:pPr>
        <w:jc w:val="both"/>
        <w:rPr>
          <w:rFonts w:ascii="Arial" w:hAnsi="Arial" w:cs="Arial"/>
          <w:sz w:val="22"/>
        </w:rPr>
      </w:pPr>
    </w:p>
    <w:p w14:paraId="25D7277A" w14:textId="4A124D02" w:rsidR="00266E9C" w:rsidRPr="00D741FE" w:rsidRDefault="00266E9C" w:rsidP="001D2806">
      <w:pPr>
        <w:jc w:val="both"/>
        <w:rPr>
          <w:rFonts w:ascii="Arial" w:hAnsi="Arial" w:cs="Arial"/>
          <w:sz w:val="22"/>
        </w:rPr>
      </w:pPr>
    </w:p>
    <w:p w14:paraId="3B212FD3" w14:textId="4A71164D" w:rsidR="00266E9C" w:rsidRPr="00D741FE" w:rsidRDefault="00565AF1" w:rsidP="001D2806">
      <w:pPr>
        <w:jc w:val="center"/>
        <w:rPr>
          <w:rFonts w:ascii="Arial" w:hAnsi="Arial" w:cs="Arial"/>
          <w:b/>
          <w:bCs/>
          <w:sz w:val="22"/>
        </w:rPr>
      </w:pPr>
      <w:r>
        <w:rPr>
          <w:rFonts w:ascii="Arial" w:hAnsi="Arial" w:cs="Arial"/>
          <w:b/>
          <w:bCs/>
          <w:sz w:val="22"/>
        </w:rPr>
        <w:t>Program</w:t>
      </w:r>
      <w:r w:rsidR="00266E9C" w:rsidRPr="00D741FE">
        <w:rPr>
          <w:rFonts w:ascii="Arial" w:hAnsi="Arial" w:cs="Arial"/>
          <w:b/>
          <w:bCs/>
          <w:sz w:val="22"/>
        </w:rPr>
        <w:t>:</w:t>
      </w:r>
      <w:r w:rsidR="00781BC4" w:rsidRPr="00D741FE">
        <w:rPr>
          <w:rFonts w:ascii="Arial" w:hAnsi="Arial" w:cs="Arial"/>
          <w:sz w:val="22"/>
        </w:rPr>
        <w:t xml:space="preserve"> </w:t>
      </w:r>
      <w:r w:rsidR="00781BC4" w:rsidRPr="00D741FE">
        <w:rPr>
          <w:rFonts w:ascii="Arial" w:hAnsi="Arial" w:cs="Arial"/>
          <w:b/>
          <w:bCs/>
          <w:sz w:val="22"/>
        </w:rPr>
        <w:t>Certificate of Higher Education Skills for the Workplace</w:t>
      </w:r>
    </w:p>
    <w:p w14:paraId="0913EDA8" w14:textId="77777777" w:rsidR="00781BC4" w:rsidRPr="00D741FE" w:rsidRDefault="00781BC4" w:rsidP="001D2806">
      <w:pPr>
        <w:jc w:val="both"/>
        <w:rPr>
          <w:rFonts w:ascii="Arial" w:hAnsi="Arial" w:cs="Arial"/>
          <w:b/>
          <w:bCs/>
          <w:sz w:val="22"/>
        </w:rPr>
      </w:pPr>
    </w:p>
    <w:p w14:paraId="4792B56A" w14:textId="08F8267A" w:rsidR="00781BC4" w:rsidRPr="00D741FE" w:rsidRDefault="00266E9C" w:rsidP="001D2806">
      <w:pPr>
        <w:jc w:val="both"/>
        <w:rPr>
          <w:rFonts w:ascii="Arial" w:hAnsi="Arial" w:cs="Arial"/>
          <w:b/>
          <w:bCs/>
          <w:sz w:val="22"/>
        </w:rPr>
      </w:pPr>
      <w:r w:rsidRPr="00D741FE">
        <w:rPr>
          <w:rFonts w:ascii="Arial" w:hAnsi="Arial" w:cs="Arial"/>
          <w:b/>
          <w:bCs/>
          <w:sz w:val="22"/>
        </w:rPr>
        <w:t>Module code</w:t>
      </w:r>
      <w:r w:rsidR="00781BC4" w:rsidRPr="00D741FE">
        <w:rPr>
          <w:rFonts w:ascii="Arial" w:hAnsi="Arial" w:cs="Arial"/>
          <w:b/>
          <w:bCs/>
          <w:sz w:val="22"/>
        </w:rPr>
        <w:tab/>
      </w:r>
      <w:r w:rsidR="00D741FE">
        <w:rPr>
          <w:rFonts w:ascii="Arial" w:hAnsi="Arial" w:cs="Arial"/>
          <w:b/>
          <w:bCs/>
          <w:sz w:val="22"/>
        </w:rPr>
        <w:tab/>
      </w:r>
      <w:r w:rsidRPr="00D741FE">
        <w:rPr>
          <w:rFonts w:ascii="Arial" w:hAnsi="Arial" w:cs="Arial"/>
          <w:b/>
          <w:bCs/>
          <w:sz w:val="22"/>
        </w:rPr>
        <w:t>:</w:t>
      </w:r>
      <w:r w:rsidR="00781BC4" w:rsidRPr="00D741FE">
        <w:rPr>
          <w:rFonts w:ascii="Arial" w:hAnsi="Arial" w:cs="Arial"/>
          <w:b/>
          <w:bCs/>
          <w:sz w:val="22"/>
        </w:rPr>
        <w:t xml:space="preserve"> Academic and Employability Skills </w:t>
      </w:r>
    </w:p>
    <w:p w14:paraId="51385B78" w14:textId="32E8D69C" w:rsidR="00266E9C" w:rsidRDefault="00781BC4" w:rsidP="001D2806">
      <w:pPr>
        <w:jc w:val="both"/>
        <w:rPr>
          <w:rFonts w:ascii="Arial" w:hAnsi="Arial" w:cs="Arial"/>
          <w:b/>
          <w:bCs/>
          <w:sz w:val="22"/>
        </w:rPr>
      </w:pPr>
      <w:r w:rsidRPr="00D741FE">
        <w:rPr>
          <w:rFonts w:ascii="Arial" w:hAnsi="Arial" w:cs="Arial"/>
          <w:b/>
          <w:bCs/>
          <w:sz w:val="22"/>
        </w:rPr>
        <w:t>Module code</w:t>
      </w:r>
      <w:r w:rsidRPr="00D741FE">
        <w:rPr>
          <w:rFonts w:ascii="Arial" w:hAnsi="Arial" w:cs="Arial"/>
          <w:b/>
          <w:bCs/>
          <w:sz w:val="22"/>
        </w:rPr>
        <w:tab/>
      </w:r>
      <w:r w:rsidR="00D741FE">
        <w:rPr>
          <w:rFonts w:ascii="Arial" w:hAnsi="Arial" w:cs="Arial"/>
          <w:b/>
          <w:bCs/>
          <w:sz w:val="22"/>
        </w:rPr>
        <w:tab/>
      </w:r>
      <w:r w:rsidRPr="00D741FE">
        <w:rPr>
          <w:rFonts w:ascii="Arial" w:hAnsi="Arial" w:cs="Arial"/>
          <w:b/>
          <w:bCs/>
          <w:sz w:val="22"/>
        </w:rPr>
        <w:t>: BMSW4001</w:t>
      </w:r>
    </w:p>
    <w:p w14:paraId="05B3BE9E" w14:textId="77777777" w:rsidR="00C370D0" w:rsidRDefault="00D741FE" w:rsidP="001D2806">
      <w:pPr>
        <w:jc w:val="both"/>
        <w:rPr>
          <w:rFonts w:ascii="Arial" w:hAnsi="Arial" w:cs="Arial"/>
          <w:b/>
          <w:bCs/>
          <w:sz w:val="22"/>
        </w:rPr>
      </w:pPr>
      <w:r>
        <w:rPr>
          <w:rFonts w:ascii="Arial" w:hAnsi="Arial" w:cs="Arial"/>
          <w:b/>
          <w:bCs/>
          <w:sz w:val="22"/>
        </w:rPr>
        <w:t>A</w:t>
      </w:r>
      <w:r w:rsidRPr="00D741FE">
        <w:rPr>
          <w:rFonts w:ascii="Arial" w:hAnsi="Arial" w:cs="Arial"/>
          <w:b/>
          <w:bCs/>
          <w:sz w:val="22"/>
        </w:rPr>
        <w:t>ssignment title</w:t>
      </w:r>
      <w:r>
        <w:rPr>
          <w:rFonts w:ascii="Arial" w:hAnsi="Arial" w:cs="Arial"/>
          <w:b/>
          <w:bCs/>
          <w:sz w:val="22"/>
        </w:rPr>
        <w:tab/>
        <w:t xml:space="preserve">: </w:t>
      </w:r>
      <w:r w:rsidR="00C370D0" w:rsidRPr="00C370D0">
        <w:rPr>
          <w:rFonts w:ascii="Arial" w:hAnsi="Arial" w:cs="Arial"/>
          <w:b/>
          <w:bCs/>
          <w:sz w:val="22"/>
        </w:rPr>
        <w:t xml:space="preserve">Reflective report </w:t>
      </w:r>
    </w:p>
    <w:p w14:paraId="7D37279D" w14:textId="5A01473C" w:rsidR="00266E9C" w:rsidRPr="00D741FE" w:rsidRDefault="00266E9C" w:rsidP="001D2806">
      <w:pPr>
        <w:jc w:val="both"/>
        <w:rPr>
          <w:rFonts w:ascii="Arial" w:hAnsi="Arial" w:cs="Arial"/>
          <w:b/>
          <w:bCs/>
          <w:sz w:val="22"/>
        </w:rPr>
      </w:pPr>
      <w:r w:rsidRPr="00D741FE">
        <w:rPr>
          <w:rFonts w:ascii="Arial" w:hAnsi="Arial" w:cs="Arial"/>
          <w:b/>
          <w:bCs/>
          <w:sz w:val="22"/>
        </w:rPr>
        <w:t>Student Name</w:t>
      </w:r>
      <w:r w:rsidR="00781BC4" w:rsidRPr="00D741FE">
        <w:rPr>
          <w:rFonts w:ascii="Arial" w:hAnsi="Arial" w:cs="Arial"/>
          <w:b/>
          <w:bCs/>
          <w:sz w:val="22"/>
        </w:rPr>
        <w:tab/>
      </w:r>
      <w:r w:rsidRPr="00D741FE">
        <w:rPr>
          <w:rFonts w:ascii="Arial" w:hAnsi="Arial" w:cs="Arial"/>
          <w:b/>
          <w:bCs/>
          <w:sz w:val="22"/>
        </w:rPr>
        <w:t>:</w:t>
      </w:r>
      <w:r w:rsidR="00804935">
        <w:rPr>
          <w:rFonts w:ascii="Arial" w:hAnsi="Arial" w:cs="Arial"/>
          <w:b/>
          <w:bCs/>
          <w:sz w:val="22"/>
        </w:rPr>
        <w:t xml:space="preserve"> Andrej Cicak</w:t>
      </w:r>
    </w:p>
    <w:p w14:paraId="41F0B904" w14:textId="40713CED" w:rsidR="00266E9C" w:rsidRPr="00D741FE" w:rsidRDefault="00266E9C" w:rsidP="001D2806">
      <w:pPr>
        <w:jc w:val="both"/>
        <w:rPr>
          <w:rFonts w:ascii="Arial" w:hAnsi="Arial" w:cs="Arial"/>
          <w:b/>
          <w:bCs/>
          <w:sz w:val="22"/>
        </w:rPr>
      </w:pPr>
      <w:r w:rsidRPr="00D741FE">
        <w:rPr>
          <w:rFonts w:ascii="Arial" w:hAnsi="Arial" w:cs="Arial"/>
          <w:b/>
          <w:bCs/>
          <w:sz w:val="22"/>
        </w:rPr>
        <w:t>Student ID</w:t>
      </w:r>
      <w:r w:rsidR="00781BC4" w:rsidRPr="00D741FE">
        <w:rPr>
          <w:rFonts w:ascii="Arial" w:hAnsi="Arial" w:cs="Arial"/>
          <w:b/>
          <w:bCs/>
          <w:sz w:val="22"/>
        </w:rPr>
        <w:tab/>
      </w:r>
      <w:r w:rsidR="00781BC4" w:rsidRPr="00D741FE">
        <w:rPr>
          <w:rFonts w:ascii="Arial" w:hAnsi="Arial" w:cs="Arial"/>
          <w:b/>
          <w:bCs/>
          <w:sz w:val="22"/>
        </w:rPr>
        <w:tab/>
      </w:r>
      <w:r w:rsidRPr="00D741FE">
        <w:rPr>
          <w:rFonts w:ascii="Arial" w:hAnsi="Arial" w:cs="Arial"/>
          <w:b/>
          <w:bCs/>
          <w:sz w:val="22"/>
        </w:rPr>
        <w:t>:</w:t>
      </w:r>
      <w:r w:rsidR="00804935">
        <w:rPr>
          <w:rFonts w:ascii="Arial" w:hAnsi="Arial" w:cs="Arial"/>
          <w:b/>
          <w:bCs/>
          <w:sz w:val="22"/>
        </w:rPr>
        <w:t xml:space="preserve"> 2126602</w:t>
      </w:r>
    </w:p>
    <w:p w14:paraId="1802004A" w14:textId="2AAADC26" w:rsidR="00266E9C" w:rsidRPr="00D741FE" w:rsidRDefault="00266E9C" w:rsidP="001D2806">
      <w:pPr>
        <w:jc w:val="both"/>
        <w:rPr>
          <w:rFonts w:ascii="Arial" w:hAnsi="Arial" w:cs="Arial"/>
          <w:sz w:val="22"/>
        </w:rPr>
      </w:pPr>
    </w:p>
    <w:p w14:paraId="77CC7924" w14:textId="7A504406" w:rsidR="00266E9C" w:rsidRPr="00D741FE" w:rsidRDefault="00266E9C" w:rsidP="001D2806">
      <w:pPr>
        <w:jc w:val="both"/>
        <w:rPr>
          <w:rFonts w:ascii="Arial" w:hAnsi="Arial" w:cs="Arial"/>
          <w:sz w:val="22"/>
        </w:rPr>
      </w:pPr>
    </w:p>
    <w:p w14:paraId="744E9463" w14:textId="059F7DB3" w:rsidR="00266E9C" w:rsidRPr="00D741FE" w:rsidRDefault="00266E9C" w:rsidP="001D2806">
      <w:pPr>
        <w:jc w:val="both"/>
        <w:rPr>
          <w:rFonts w:ascii="Arial" w:hAnsi="Arial" w:cs="Arial"/>
          <w:sz w:val="22"/>
        </w:rPr>
      </w:pPr>
    </w:p>
    <w:p w14:paraId="52A5E683" w14:textId="4189090E" w:rsidR="00266E9C" w:rsidRPr="00D741FE" w:rsidRDefault="00266E9C" w:rsidP="001D2806">
      <w:pPr>
        <w:jc w:val="both"/>
        <w:rPr>
          <w:rFonts w:ascii="Arial" w:hAnsi="Arial" w:cs="Arial"/>
          <w:sz w:val="22"/>
        </w:rPr>
      </w:pPr>
    </w:p>
    <w:p w14:paraId="412D3348" w14:textId="7E1518C9" w:rsidR="00266E9C" w:rsidRPr="00D741FE" w:rsidRDefault="00266E9C" w:rsidP="001D2806">
      <w:pPr>
        <w:jc w:val="both"/>
        <w:rPr>
          <w:rFonts w:ascii="Arial" w:hAnsi="Arial" w:cs="Arial"/>
          <w:sz w:val="22"/>
        </w:rPr>
      </w:pPr>
    </w:p>
    <w:p w14:paraId="0A64C9BD" w14:textId="579C0EBB" w:rsidR="00266E9C" w:rsidRPr="00D741FE" w:rsidRDefault="00266E9C" w:rsidP="001D2806">
      <w:pPr>
        <w:jc w:val="both"/>
        <w:rPr>
          <w:rFonts w:ascii="Arial" w:hAnsi="Arial" w:cs="Arial"/>
          <w:sz w:val="22"/>
        </w:rPr>
      </w:pPr>
    </w:p>
    <w:p w14:paraId="18EE092F" w14:textId="7EE2FD1A" w:rsidR="00266E9C" w:rsidRPr="00D741FE" w:rsidRDefault="00266E9C" w:rsidP="001D2806">
      <w:pPr>
        <w:jc w:val="both"/>
        <w:rPr>
          <w:rFonts w:ascii="Arial" w:hAnsi="Arial" w:cs="Arial"/>
          <w:sz w:val="22"/>
        </w:rPr>
      </w:pPr>
    </w:p>
    <w:p w14:paraId="6514D504" w14:textId="6B3CDCFB" w:rsidR="00266E9C" w:rsidRPr="00D741FE" w:rsidRDefault="00266E9C" w:rsidP="001D2806">
      <w:pPr>
        <w:jc w:val="both"/>
        <w:rPr>
          <w:rFonts w:ascii="Arial" w:hAnsi="Arial" w:cs="Arial"/>
          <w:sz w:val="22"/>
        </w:rPr>
      </w:pPr>
    </w:p>
    <w:p w14:paraId="1192C9C6" w14:textId="77777777" w:rsidR="00E46471" w:rsidRPr="00D741FE" w:rsidRDefault="00E46471" w:rsidP="001D2806">
      <w:pPr>
        <w:jc w:val="both"/>
        <w:rPr>
          <w:rFonts w:ascii="Arial" w:hAnsi="Arial" w:cs="Arial"/>
          <w:sz w:val="22"/>
        </w:rPr>
      </w:pPr>
    </w:p>
    <w:p w14:paraId="18F683EB" w14:textId="5031EEC3" w:rsidR="00266E9C" w:rsidRPr="00D741FE" w:rsidRDefault="00266E9C" w:rsidP="001D2806">
      <w:pPr>
        <w:jc w:val="both"/>
        <w:rPr>
          <w:rFonts w:ascii="Arial" w:hAnsi="Arial" w:cs="Arial"/>
          <w:sz w:val="22"/>
        </w:rPr>
      </w:pPr>
    </w:p>
    <w:p w14:paraId="26A18B61" w14:textId="1E6CC83B" w:rsidR="002B7D70" w:rsidRPr="00D741FE" w:rsidRDefault="002B7D70" w:rsidP="001D2806">
      <w:pPr>
        <w:jc w:val="both"/>
        <w:rPr>
          <w:rFonts w:ascii="Arial" w:hAnsi="Arial" w:cs="Arial"/>
          <w:sz w:val="22"/>
        </w:rPr>
      </w:pPr>
    </w:p>
    <w:p w14:paraId="4E4A378E" w14:textId="10421E4D" w:rsidR="002B7D70" w:rsidRPr="00D741FE" w:rsidRDefault="002B7D70" w:rsidP="001D2806">
      <w:pPr>
        <w:jc w:val="both"/>
        <w:rPr>
          <w:rFonts w:ascii="Arial" w:hAnsi="Arial" w:cs="Arial"/>
          <w:sz w:val="22"/>
        </w:rPr>
      </w:pPr>
    </w:p>
    <w:p w14:paraId="53913009" w14:textId="03ECAEBA" w:rsidR="002B7D70" w:rsidRPr="00D741FE" w:rsidRDefault="002B7D70" w:rsidP="001D2806">
      <w:pPr>
        <w:jc w:val="both"/>
        <w:rPr>
          <w:rFonts w:ascii="Arial" w:hAnsi="Arial" w:cs="Arial"/>
          <w:sz w:val="22"/>
        </w:rPr>
      </w:pPr>
    </w:p>
    <w:p w14:paraId="29F7C6CD" w14:textId="219266EA" w:rsidR="002B7D70" w:rsidRPr="00D741FE" w:rsidRDefault="002B7D70" w:rsidP="001D2806">
      <w:pPr>
        <w:jc w:val="both"/>
        <w:rPr>
          <w:rFonts w:ascii="Arial" w:hAnsi="Arial" w:cs="Arial"/>
          <w:sz w:val="22"/>
        </w:rPr>
      </w:pPr>
    </w:p>
    <w:p w14:paraId="0882DA94" w14:textId="1F0822C1" w:rsidR="002B7D70" w:rsidRPr="00D741FE" w:rsidRDefault="002B7D70" w:rsidP="001D2806">
      <w:pPr>
        <w:jc w:val="both"/>
        <w:rPr>
          <w:rFonts w:ascii="Arial" w:hAnsi="Arial" w:cs="Arial"/>
          <w:sz w:val="22"/>
        </w:rPr>
      </w:pPr>
    </w:p>
    <w:sdt>
      <w:sdtPr>
        <w:rPr>
          <w:rFonts w:ascii="Arial" w:eastAsiaTheme="minorHAnsi" w:hAnsi="Arial" w:cs="Arial"/>
          <w:color w:val="auto"/>
          <w:sz w:val="22"/>
          <w:szCs w:val="22"/>
        </w:rPr>
        <w:id w:val="-2054532161"/>
        <w:docPartObj>
          <w:docPartGallery w:val="Table of Contents"/>
          <w:docPartUnique/>
        </w:docPartObj>
      </w:sdtPr>
      <w:sdtEndPr>
        <w:rPr>
          <w:b/>
          <w:bCs/>
          <w:noProof/>
        </w:rPr>
      </w:sdtEndPr>
      <w:sdtContent>
        <w:p w14:paraId="0DD4D84E" w14:textId="3FF55B89" w:rsidR="002B7D70" w:rsidRPr="00D741FE" w:rsidRDefault="002B7D70" w:rsidP="001D2806">
          <w:pPr>
            <w:pStyle w:val="TOCHeading"/>
            <w:spacing w:line="360" w:lineRule="auto"/>
            <w:jc w:val="both"/>
            <w:rPr>
              <w:rFonts w:ascii="Arial" w:hAnsi="Arial" w:cs="Arial"/>
              <w:sz w:val="22"/>
              <w:szCs w:val="22"/>
            </w:rPr>
          </w:pPr>
          <w:r w:rsidRPr="00D741FE">
            <w:rPr>
              <w:rFonts w:ascii="Arial" w:hAnsi="Arial" w:cs="Arial"/>
              <w:sz w:val="22"/>
              <w:szCs w:val="22"/>
            </w:rPr>
            <w:t>Table of Contents</w:t>
          </w:r>
        </w:p>
        <w:p w14:paraId="35C796C6" w14:textId="77777777" w:rsidR="0040550E" w:rsidRDefault="002B7D70">
          <w:pPr>
            <w:pStyle w:val="TOC1"/>
            <w:tabs>
              <w:tab w:val="right" w:leader="dot" w:pos="9350"/>
            </w:tabs>
            <w:rPr>
              <w:rFonts w:asciiTheme="minorHAnsi" w:eastAsiaTheme="minorEastAsia" w:hAnsiTheme="minorHAnsi"/>
              <w:noProof/>
              <w:sz w:val="22"/>
            </w:rPr>
          </w:pPr>
          <w:r w:rsidRPr="00D741FE">
            <w:rPr>
              <w:rFonts w:ascii="Arial" w:hAnsi="Arial" w:cs="Arial"/>
              <w:sz w:val="22"/>
            </w:rPr>
            <w:fldChar w:fldCharType="begin"/>
          </w:r>
          <w:r w:rsidRPr="00D741FE">
            <w:rPr>
              <w:rFonts w:ascii="Arial" w:hAnsi="Arial" w:cs="Arial"/>
              <w:sz w:val="22"/>
            </w:rPr>
            <w:instrText xml:space="preserve"> TOC \o "1-3" \h \z \u </w:instrText>
          </w:r>
          <w:r w:rsidRPr="00D741FE">
            <w:rPr>
              <w:rFonts w:ascii="Arial" w:hAnsi="Arial" w:cs="Arial"/>
              <w:sz w:val="22"/>
            </w:rPr>
            <w:fldChar w:fldCharType="separate"/>
          </w:r>
          <w:hyperlink w:anchor="_Toc107162183" w:history="1">
            <w:r w:rsidR="0040550E" w:rsidRPr="00901938">
              <w:rPr>
                <w:rStyle w:val="Hyperlink"/>
                <w:noProof/>
              </w:rPr>
              <w:t>Task-3</w:t>
            </w:r>
            <w:r w:rsidR="0040550E">
              <w:rPr>
                <w:noProof/>
                <w:webHidden/>
              </w:rPr>
              <w:tab/>
            </w:r>
            <w:r w:rsidR="0040550E">
              <w:rPr>
                <w:noProof/>
                <w:webHidden/>
              </w:rPr>
              <w:fldChar w:fldCharType="begin"/>
            </w:r>
            <w:r w:rsidR="0040550E">
              <w:rPr>
                <w:noProof/>
                <w:webHidden/>
              </w:rPr>
              <w:instrText xml:space="preserve"> PAGEREF _Toc107162183 \h </w:instrText>
            </w:r>
            <w:r w:rsidR="0040550E">
              <w:rPr>
                <w:noProof/>
                <w:webHidden/>
              </w:rPr>
            </w:r>
            <w:r w:rsidR="0040550E">
              <w:rPr>
                <w:noProof/>
                <w:webHidden/>
              </w:rPr>
              <w:fldChar w:fldCharType="separate"/>
            </w:r>
            <w:r w:rsidR="0040550E">
              <w:rPr>
                <w:noProof/>
                <w:webHidden/>
              </w:rPr>
              <w:t>3</w:t>
            </w:r>
            <w:r w:rsidR="0040550E">
              <w:rPr>
                <w:noProof/>
                <w:webHidden/>
              </w:rPr>
              <w:fldChar w:fldCharType="end"/>
            </w:r>
          </w:hyperlink>
        </w:p>
        <w:p w14:paraId="44EFFB4D" w14:textId="77777777" w:rsidR="0040550E" w:rsidRDefault="00000000">
          <w:pPr>
            <w:pStyle w:val="TOC2"/>
            <w:tabs>
              <w:tab w:val="right" w:leader="dot" w:pos="9350"/>
            </w:tabs>
            <w:rPr>
              <w:rFonts w:asciiTheme="minorHAnsi" w:eastAsiaTheme="minorEastAsia" w:hAnsiTheme="minorHAnsi"/>
              <w:noProof/>
              <w:sz w:val="22"/>
            </w:rPr>
          </w:pPr>
          <w:hyperlink w:anchor="_Toc107162184" w:history="1">
            <w:r w:rsidR="0040550E" w:rsidRPr="00901938">
              <w:rPr>
                <w:rStyle w:val="Hyperlink"/>
                <w:noProof/>
              </w:rPr>
              <w:t>Introduction</w:t>
            </w:r>
            <w:r w:rsidR="0040550E">
              <w:rPr>
                <w:noProof/>
                <w:webHidden/>
              </w:rPr>
              <w:tab/>
            </w:r>
            <w:r w:rsidR="0040550E">
              <w:rPr>
                <w:noProof/>
                <w:webHidden/>
              </w:rPr>
              <w:fldChar w:fldCharType="begin"/>
            </w:r>
            <w:r w:rsidR="0040550E">
              <w:rPr>
                <w:noProof/>
                <w:webHidden/>
              </w:rPr>
              <w:instrText xml:space="preserve"> PAGEREF _Toc107162184 \h </w:instrText>
            </w:r>
            <w:r w:rsidR="0040550E">
              <w:rPr>
                <w:noProof/>
                <w:webHidden/>
              </w:rPr>
            </w:r>
            <w:r w:rsidR="0040550E">
              <w:rPr>
                <w:noProof/>
                <w:webHidden/>
              </w:rPr>
              <w:fldChar w:fldCharType="separate"/>
            </w:r>
            <w:r w:rsidR="0040550E">
              <w:rPr>
                <w:noProof/>
                <w:webHidden/>
              </w:rPr>
              <w:t>3</w:t>
            </w:r>
            <w:r w:rsidR="0040550E">
              <w:rPr>
                <w:noProof/>
                <w:webHidden/>
              </w:rPr>
              <w:fldChar w:fldCharType="end"/>
            </w:r>
          </w:hyperlink>
        </w:p>
        <w:p w14:paraId="45889CDA" w14:textId="77777777" w:rsidR="0040550E" w:rsidRDefault="00000000">
          <w:pPr>
            <w:pStyle w:val="TOC2"/>
            <w:tabs>
              <w:tab w:val="right" w:leader="dot" w:pos="9350"/>
            </w:tabs>
            <w:rPr>
              <w:rFonts w:asciiTheme="minorHAnsi" w:eastAsiaTheme="minorEastAsia" w:hAnsiTheme="minorHAnsi"/>
              <w:noProof/>
              <w:sz w:val="22"/>
            </w:rPr>
          </w:pPr>
          <w:hyperlink w:anchor="_Toc107162185" w:history="1">
            <w:r w:rsidR="0040550E" w:rsidRPr="00901938">
              <w:rPr>
                <w:rStyle w:val="Hyperlink"/>
                <w:noProof/>
              </w:rPr>
              <w:t>A Reflection on the most effective way to motivate as Individual</w:t>
            </w:r>
            <w:r w:rsidR="0040550E">
              <w:rPr>
                <w:noProof/>
                <w:webHidden/>
              </w:rPr>
              <w:tab/>
            </w:r>
            <w:r w:rsidR="0040550E">
              <w:rPr>
                <w:noProof/>
                <w:webHidden/>
              </w:rPr>
              <w:fldChar w:fldCharType="begin"/>
            </w:r>
            <w:r w:rsidR="0040550E">
              <w:rPr>
                <w:noProof/>
                <w:webHidden/>
              </w:rPr>
              <w:instrText xml:space="preserve"> PAGEREF _Toc107162185 \h </w:instrText>
            </w:r>
            <w:r w:rsidR="0040550E">
              <w:rPr>
                <w:noProof/>
                <w:webHidden/>
              </w:rPr>
            </w:r>
            <w:r w:rsidR="0040550E">
              <w:rPr>
                <w:noProof/>
                <w:webHidden/>
              </w:rPr>
              <w:fldChar w:fldCharType="separate"/>
            </w:r>
            <w:r w:rsidR="0040550E">
              <w:rPr>
                <w:noProof/>
                <w:webHidden/>
              </w:rPr>
              <w:t>3</w:t>
            </w:r>
            <w:r w:rsidR="0040550E">
              <w:rPr>
                <w:noProof/>
                <w:webHidden/>
              </w:rPr>
              <w:fldChar w:fldCharType="end"/>
            </w:r>
          </w:hyperlink>
        </w:p>
        <w:p w14:paraId="24F635E8" w14:textId="77777777" w:rsidR="0040550E" w:rsidRDefault="00000000">
          <w:pPr>
            <w:pStyle w:val="TOC2"/>
            <w:tabs>
              <w:tab w:val="right" w:leader="dot" w:pos="9350"/>
            </w:tabs>
            <w:rPr>
              <w:rFonts w:asciiTheme="minorHAnsi" w:eastAsiaTheme="minorEastAsia" w:hAnsiTheme="minorHAnsi"/>
              <w:noProof/>
              <w:sz w:val="22"/>
            </w:rPr>
          </w:pPr>
          <w:hyperlink w:anchor="_Toc107162186" w:history="1">
            <w:r w:rsidR="0040550E" w:rsidRPr="00901938">
              <w:rPr>
                <w:rStyle w:val="Hyperlink"/>
                <w:noProof/>
              </w:rPr>
              <w:t>A Group Reflection 8 week activities on the most effective way to motivate</w:t>
            </w:r>
            <w:r w:rsidR="0040550E">
              <w:rPr>
                <w:noProof/>
                <w:webHidden/>
              </w:rPr>
              <w:tab/>
            </w:r>
            <w:r w:rsidR="0040550E">
              <w:rPr>
                <w:noProof/>
                <w:webHidden/>
              </w:rPr>
              <w:fldChar w:fldCharType="begin"/>
            </w:r>
            <w:r w:rsidR="0040550E">
              <w:rPr>
                <w:noProof/>
                <w:webHidden/>
              </w:rPr>
              <w:instrText xml:space="preserve"> PAGEREF _Toc107162186 \h </w:instrText>
            </w:r>
            <w:r w:rsidR="0040550E">
              <w:rPr>
                <w:noProof/>
                <w:webHidden/>
              </w:rPr>
            </w:r>
            <w:r w:rsidR="0040550E">
              <w:rPr>
                <w:noProof/>
                <w:webHidden/>
              </w:rPr>
              <w:fldChar w:fldCharType="separate"/>
            </w:r>
            <w:r w:rsidR="0040550E">
              <w:rPr>
                <w:noProof/>
                <w:webHidden/>
              </w:rPr>
              <w:t>4</w:t>
            </w:r>
            <w:r w:rsidR="0040550E">
              <w:rPr>
                <w:noProof/>
                <w:webHidden/>
              </w:rPr>
              <w:fldChar w:fldCharType="end"/>
            </w:r>
          </w:hyperlink>
        </w:p>
        <w:p w14:paraId="147ECF8A" w14:textId="77777777" w:rsidR="0040550E" w:rsidRDefault="00000000">
          <w:pPr>
            <w:pStyle w:val="TOC3"/>
            <w:tabs>
              <w:tab w:val="right" w:leader="dot" w:pos="9350"/>
            </w:tabs>
            <w:rPr>
              <w:rFonts w:asciiTheme="minorHAnsi" w:eastAsiaTheme="minorEastAsia" w:hAnsiTheme="minorHAnsi"/>
              <w:noProof/>
              <w:sz w:val="22"/>
            </w:rPr>
          </w:pPr>
          <w:hyperlink w:anchor="_Toc107162187" w:history="1">
            <w:r w:rsidR="0040550E" w:rsidRPr="00901938">
              <w:rPr>
                <w:rStyle w:val="Hyperlink"/>
                <w:rFonts w:cs="Arial"/>
                <w:noProof/>
              </w:rPr>
              <w:t>Week 1 Personal Management skills</w:t>
            </w:r>
            <w:r w:rsidR="0040550E">
              <w:rPr>
                <w:noProof/>
                <w:webHidden/>
              </w:rPr>
              <w:tab/>
            </w:r>
            <w:r w:rsidR="0040550E">
              <w:rPr>
                <w:noProof/>
                <w:webHidden/>
              </w:rPr>
              <w:fldChar w:fldCharType="begin"/>
            </w:r>
            <w:r w:rsidR="0040550E">
              <w:rPr>
                <w:noProof/>
                <w:webHidden/>
              </w:rPr>
              <w:instrText xml:space="preserve"> PAGEREF _Toc107162187 \h </w:instrText>
            </w:r>
            <w:r w:rsidR="0040550E">
              <w:rPr>
                <w:noProof/>
                <w:webHidden/>
              </w:rPr>
            </w:r>
            <w:r w:rsidR="0040550E">
              <w:rPr>
                <w:noProof/>
                <w:webHidden/>
              </w:rPr>
              <w:fldChar w:fldCharType="separate"/>
            </w:r>
            <w:r w:rsidR="0040550E">
              <w:rPr>
                <w:noProof/>
                <w:webHidden/>
              </w:rPr>
              <w:t>4</w:t>
            </w:r>
            <w:r w:rsidR="0040550E">
              <w:rPr>
                <w:noProof/>
                <w:webHidden/>
              </w:rPr>
              <w:fldChar w:fldCharType="end"/>
            </w:r>
          </w:hyperlink>
        </w:p>
        <w:p w14:paraId="5FEC94D5" w14:textId="77777777" w:rsidR="0040550E" w:rsidRDefault="00000000">
          <w:pPr>
            <w:pStyle w:val="TOC3"/>
            <w:tabs>
              <w:tab w:val="right" w:leader="dot" w:pos="9350"/>
            </w:tabs>
            <w:rPr>
              <w:rFonts w:asciiTheme="minorHAnsi" w:eastAsiaTheme="minorEastAsia" w:hAnsiTheme="minorHAnsi"/>
              <w:noProof/>
              <w:sz w:val="22"/>
            </w:rPr>
          </w:pPr>
          <w:hyperlink w:anchor="_Toc107162188" w:history="1">
            <w:r w:rsidR="0040550E" w:rsidRPr="00901938">
              <w:rPr>
                <w:rStyle w:val="Hyperlink"/>
                <w:rFonts w:cs="Arial"/>
                <w:noProof/>
              </w:rPr>
              <w:t>Week 2 Effective Communication skills</w:t>
            </w:r>
            <w:r w:rsidR="0040550E">
              <w:rPr>
                <w:noProof/>
                <w:webHidden/>
              </w:rPr>
              <w:tab/>
            </w:r>
            <w:r w:rsidR="0040550E">
              <w:rPr>
                <w:noProof/>
                <w:webHidden/>
              </w:rPr>
              <w:fldChar w:fldCharType="begin"/>
            </w:r>
            <w:r w:rsidR="0040550E">
              <w:rPr>
                <w:noProof/>
                <w:webHidden/>
              </w:rPr>
              <w:instrText xml:space="preserve"> PAGEREF _Toc107162188 \h </w:instrText>
            </w:r>
            <w:r w:rsidR="0040550E">
              <w:rPr>
                <w:noProof/>
                <w:webHidden/>
              </w:rPr>
            </w:r>
            <w:r w:rsidR="0040550E">
              <w:rPr>
                <w:noProof/>
                <w:webHidden/>
              </w:rPr>
              <w:fldChar w:fldCharType="separate"/>
            </w:r>
            <w:r w:rsidR="0040550E">
              <w:rPr>
                <w:noProof/>
                <w:webHidden/>
              </w:rPr>
              <w:t>4</w:t>
            </w:r>
            <w:r w:rsidR="0040550E">
              <w:rPr>
                <w:noProof/>
                <w:webHidden/>
              </w:rPr>
              <w:fldChar w:fldCharType="end"/>
            </w:r>
          </w:hyperlink>
        </w:p>
        <w:p w14:paraId="121695F5" w14:textId="77777777" w:rsidR="0040550E" w:rsidRDefault="00000000">
          <w:pPr>
            <w:pStyle w:val="TOC3"/>
            <w:tabs>
              <w:tab w:val="right" w:leader="dot" w:pos="9350"/>
            </w:tabs>
            <w:rPr>
              <w:rFonts w:asciiTheme="minorHAnsi" w:eastAsiaTheme="minorEastAsia" w:hAnsiTheme="minorHAnsi"/>
              <w:noProof/>
              <w:sz w:val="22"/>
            </w:rPr>
          </w:pPr>
          <w:hyperlink w:anchor="_Toc107162189" w:history="1">
            <w:r w:rsidR="0040550E" w:rsidRPr="00901938">
              <w:rPr>
                <w:rStyle w:val="Hyperlink"/>
                <w:rFonts w:cs="Arial"/>
                <w:noProof/>
              </w:rPr>
              <w:t>Week 3 adopting the justified referencing style</w:t>
            </w:r>
            <w:r w:rsidR="0040550E">
              <w:rPr>
                <w:noProof/>
                <w:webHidden/>
              </w:rPr>
              <w:tab/>
            </w:r>
            <w:r w:rsidR="0040550E">
              <w:rPr>
                <w:noProof/>
                <w:webHidden/>
              </w:rPr>
              <w:fldChar w:fldCharType="begin"/>
            </w:r>
            <w:r w:rsidR="0040550E">
              <w:rPr>
                <w:noProof/>
                <w:webHidden/>
              </w:rPr>
              <w:instrText xml:space="preserve"> PAGEREF _Toc107162189 \h </w:instrText>
            </w:r>
            <w:r w:rsidR="0040550E">
              <w:rPr>
                <w:noProof/>
                <w:webHidden/>
              </w:rPr>
            </w:r>
            <w:r w:rsidR="0040550E">
              <w:rPr>
                <w:noProof/>
                <w:webHidden/>
              </w:rPr>
              <w:fldChar w:fldCharType="separate"/>
            </w:r>
            <w:r w:rsidR="0040550E">
              <w:rPr>
                <w:noProof/>
                <w:webHidden/>
              </w:rPr>
              <w:t>4</w:t>
            </w:r>
            <w:r w:rsidR="0040550E">
              <w:rPr>
                <w:noProof/>
                <w:webHidden/>
              </w:rPr>
              <w:fldChar w:fldCharType="end"/>
            </w:r>
          </w:hyperlink>
        </w:p>
        <w:p w14:paraId="0783A509" w14:textId="77777777" w:rsidR="0040550E" w:rsidRDefault="00000000">
          <w:pPr>
            <w:pStyle w:val="TOC3"/>
            <w:tabs>
              <w:tab w:val="right" w:leader="dot" w:pos="9350"/>
            </w:tabs>
            <w:rPr>
              <w:rFonts w:asciiTheme="minorHAnsi" w:eastAsiaTheme="minorEastAsia" w:hAnsiTheme="minorHAnsi"/>
              <w:noProof/>
              <w:sz w:val="22"/>
            </w:rPr>
          </w:pPr>
          <w:hyperlink w:anchor="_Toc107162190" w:history="1">
            <w:r w:rsidR="0040550E" w:rsidRPr="00901938">
              <w:rPr>
                <w:rStyle w:val="Hyperlink"/>
                <w:rFonts w:cs="Arial"/>
                <w:noProof/>
              </w:rPr>
              <w:t>Week 4 Leadership skill</w:t>
            </w:r>
            <w:r w:rsidR="0040550E">
              <w:rPr>
                <w:noProof/>
                <w:webHidden/>
              </w:rPr>
              <w:tab/>
            </w:r>
            <w:r w:rsidR="0040550E">
              <w:rPr>
                <w:noProof/>
                <w:webHidden/>
              </w:rPr>
              <w:fldChar w:fldCharType="begin"/>
            </w:r>
            <w:r w:rsidR="0040550E">
              <w:rPr>
                <w:noProof/>
                <w:webHidden/>
              </w:rPr>
              <w:instrText xml:space="preserve"> PAGEREF _Toc107162190 \h </w:instrText>
            </w:r>
            <w:r w:rsidR="0040550E">
              <w:rPr>
                <w:noProof/>
                <w:webHidden/>
              </w:rPr>
            </w:r>
            <w:r w:rsidR="0040550E">
              <w:rPr>
                <w:noProof/>
                <w:webHidden/>
              </w:rPr>
              <w:fldChar w:fldCharType="separate"/>
            </w:r>
            <w:r w:rsidR="0040550E">
              <w:rPr>
                <w:noProof/>
                <w:webHidden/>
              </w:rPr>
              <w:t>4</w:t>
            </w:r>
            <w:r w:rsidR="0040550E">
              <w:rPr>
                <w:noProof/>
                <w:webHidden/>
              </w:rPr>
              <w:fldChar w:fldCharType="end"/>
            </w:r>
          </w:hyperlink>
        </w:p>
        <w:p w14:paraId="605EF341" w14:textId="77777777" w:rsidR="0040550E" w:rsidRDefault="00000000">
          <w:pPr>
            <w:pStyle w:val="TOC3"/>
            <w:tabs>
              <w:tab w:val="right" w:leader="dot" w:pos="9350"/>
            </w:tabs>
            <w:rPr>
              <w:rFonts w:asciiTheme="minorHAnsi" w:eastAsiaTheme="minorEastAsia" w:hAnsiTheme="minorHAnsi"/>
              <w:noProof/>
              <w:sz w:val="22"/>
            </w:rPr>
          </w:pPr>
          <w:hyperlink w:anchor="_Toc107162191" w:history="1">
            <w:r w:rsidR="0040550E" w:rsidRPr="00901938">
              <w:rPr>
                <w:rStyle w:val="Hyperlink"/>
                <w:rFonts w:cs="Arial"/>
                <w:noProof/>
              </w:rPr>
              <w:t>Week 5 Problem-solving skills</w:t>
            </w:r>
            <w:r w:rsidR="0040550E">
              <w:rPr>
                <w:noProof/>
                <w:webHidden/>
              </w:rPr>
              <w:tab/>
            </w:r>
            <w:r w:rsidR="0040550E">
              <w:rPr>
                <w:noProof/>
                <w:webHidden/>
              </w:rPr>
              <w:fldChar w:fldCharType="begin"/>
            </w:r>
            <w:r w:rsidR="0040550E">
              <w:rPr>
                <w:noProof/>
                <w:webHidden/>
              </w:rPr>
              <w:instrText xml:space="preserve"> PAGEREF _Toc107162191 \h </w:instrText>
            </w:r>
            <w:r w:rsidR="0040550E">
              <w:rPr>
                <w:noProof/>
                <w:webHidden/>
              </w:rPr>
            </w:r>
            <w:r w:rsidR="0040550E">
              <w:rPr>
                <w:noProof/>
                <w:webHidden/>
              </w:rPr>
              <w:fldChar w:fldCharType="separate"/>
            </w:r>
            <w:r w:rsidR="0040550E">
              <w:rPr>
                <w:noProof/>
                <w:webHidden/>
              </w:rPr>
              <w:t>4</w:t>
            </w:r>
            <w:r w:rsidR="0040550E">
              <w:rPr>
                <w:noProof/>
                <w:webHidden/>
              </w:rPr>
              <w:fldChar w:fldCharType="end"/>
            </w:r>
          </w:hyperlink>
        </w:p>
        <w:p w14:paraId="35A6EC2A" w14:textId="77777777" w:rsidR="0040550E" w:rsidRDefault="00000000">
          <w:pPr>
            <w:pStyle w:val="TOC3"/>
            <w:tabs>
              <w:tab w:val="right" w:leader="dot" w:pos="9350"/>
            </w:tabs>
            <w:rPr>
              <w:rFonts w:asciiTheme="minorHAnsi" w:eastAsiaTheme="minorEastAsia" w:hAnsiTheme="minorHAnsi"/>
              <w:noProof/>
              <w:sz w:val="22"/>
            </w:rPr>
          </w:pPr>
          <w:hyperlink w:anchor="_Toc107162192" w:history="1">
            <w:r w:rsidR="0040550E" w:rsidRPr="00901938">
              <w:rPr>
                <w:rStyle w:val="Hyperlink"/>
                <w:rFonts w:cs="Arial"/>
                <w:noProof/>
              </w:rPr>
              <w:t>Week 6 Information and Technology skills</w:t>
            </w:r>
            <w:r w:rsidR="0040550E">
              <w:rPr>
                <w:noProof/>
                <w:webHidden/>
              </w:rPr>
              <w:tab/>
            </w:r>
            <w:r w:rsidR="0040550E">
              <w:rPr>
                <w:noProof/>
                <w:webHidden/>
              </w:rPr>
              <w:fldChar w:fldCharType="begin"/>
            </w:r>
            <w:r w:rsidR="0040550E">
              <w:rPr>
                <w:noProof/>
                <w:webHidden/>
              </w:rPr>
              <w:instrText xml:space="preserve"> PAGEREF _Toc107162192 \h </w:instrText>
            </w:r>
            <w:r w:rsidR="0040550E">
              <w:rPr>
                <w:noProof/>
                <w:webHidden/>
              </w:rPr>
            </w:r>
            <w:r w:rsidR="0040550E">
              <w:rPr>
                <w:noProof/>
                <w:webHidden/>
              </w:rPr>
              <w:fldChar w:fldCharType="separate"/>
            </w:r>
            <w:r w:rsidR="0040550E">
              <w:rPr>
                <w:noProof/>
                <w:webHidden/>
              </w:rPr>
              <w:t>5</w:t>
            </w:r>
            <w:r w:rsidR="0040550E">
              <w:rPr>
                <w:noProof/>
                <w:webHidden/>
              </w:rPr>
              <w:fldChar w:fldCharType="end"/>
            </w:r>
          </w:hyperlink>
        </w:p>
        <w:p w14:paraId="5FBEE225" w14:textId="77777777" w:rsidR="0040550E" w:rsidRDefault="00000000">
          <w:pPr>
            <w:pStyle w:val="TOC3"/>
            <w:tabs>
              <w:tab w:val="right" w:leader="dot" w:pos="9350"/>
            </w:tabs>
            <w:rPr>
              <w:rFonts w:asciiTheme="minorHAnsi" w:eastAsiaTheme="minorEastAsia" w:hAnsiTheme="minorHAnsi"/>
              <w:noProof/>
              <w:sz w:val="22"/>
            </w:rPr>
          </w:pPr>
          <w:hyperlink w:anchor="_Toc107162193" w:history="1">
            <w:r w:rsidR="0040550E" w:rsidRPr="00901938">
              <w:rPr>
                <w:rStyle w:val="Hyperlink"/>
                <w:rFonts w:cs="Arial"/>
                <w:noProof/>
              </w:rPr>
              <w:t>Week 7 Creating note and presentation skills</w:t>
            </w:r>
            <w:r w:rsidR="0040550E">
              <w:rPr>
                <w:noProof/>
                <w:webHidden/>
              </w:rPr>
              <w:tab/>
            </w:r>
            <w:r w:rsidR="0040550E">
              <w:rPr>
                <w:noProof/>
                <w:webHidden/>
              </w:rPr>
              <w:fldChar w:fldCharType="begin"/>
            </w:r>
            <w:r w:rsidR="0040550E">
              <w:rPr>
                <w:noProof/>
                <w:webHidden/>
              </w:rPr>
              <w:instrText xml:space="preserve"> PAGEREF _Toc107162193 \h </w:instrText>
            </w:r>
            <w:r w:rsidR="0040550E">
              <w:rPr>
                <w:noProof/>
                <w:webHidden/>
              </w:rPr>
            </w:r>
            <w:r w:rsidR="0040550E">
              <w:rPr>
                <w:noProof/>
                <w:webHidden/>
              </w:rPr>
              <w:fldChar w:fldCharType="separate"/>
            </w:r>
            <w:r w:rsidR="0040550E">
              <w:rPr>
                <w:noProof/>
                <w:webHidden/>
              </w:rPr>
              <w:t>5</w:t>
            </w:r>
            <w:r w:rsidR="0040550E">
              <w:rPr>
                <w:noProof/>
                <w:webHidden/>
              </w:rPr>
              <w:fldChar w:fldCharType="end"/>
            </w:r>
          </w:hyperlink>
        </w:p>
        <w:p w14:paraId="38F68BF2" w14:textId="77777777" w:rsidR="0040550E" w:rsidRDefault="00000000">
          <w:pPr>
            <w:pStyle w:val="TOC3"/>
            <w:tabs>
              <w:tab w:val="right" w:leader="dot" w:pos="9350"/>
            </w:tabs>
            <w:rPr>
              <w:rFonts w:asciiTheme="minorHAnsi" w:eastAsiaTheme="minorEastAsia" w:hAnsiTheme="minorHAnsi"/>
              <w:noProof/>
              <w:sz w:val="22"/>
            </w:rPr>
          </w:pPr>
          <w:hyperlink w:anchor="_Toc107162194" w:history="1">
            <w:r w:rsidR="0040550E" w:rsidRPr="00901938">
              <w:rPr>
                <w:rStyle w:val="Hyperlink"/>
                <w:noProof/>
              </w:rPr>
              <w:t>Week 8 Personal Development Plan</w:t>
            </w:r>
            <w:r w:rsidR="0040550E">
              <w:rPr>
                <w:noProof/>
                <w:webHidden/>
              </w:rPr>
              <w:tab/>
            </w:r>
            <w:r w:rsidR="0040550E">
              <w:rPr>
                <w:noProof/>
                <w:webHidden/>
              </w:rPr>
              <w:fldChar w:fldCharType="begin"/>
            </w:r>
            <w:r w:rsidR="0040550E">
              <w:rPr>
                <w:noProof/>
                <w:webHidden/>
              </w:rPr>
              <w:instrText xml:space="preserve"> PAGEREF _Toc107162194 \h </w:instrText>
            </w:r>
            <w:r w:rsidR="0040550E">
              <w:rPr>
                <w:noProof/>
                <w:webHidden/>
              </w:rPr>
            </w:r>
            <w:r w:rsidR="0040550E">
              <w:rPr>
                <w:noProof/>
                <w:webHidden/>
              </w:rPr>
              <w:fldChar w:fldCharType="separate"/>
            </w:r>
            <w:r w:rsidR="0040550E">
              <w:rPr>
                <w:noProof/>
                <w:webHidden/>
              </w:rPr>
              <w:t>5</w:t>
            </w:r>
            <w:r w:rsidR="0040550E">
              <w:rPr>
                <w:noProof/>
                <w:webHidden/>
              </w:rPr>
              <w:fldChar w:fldCharType="end"/>
            </w:r>
          </w:hyperlink>
        </w:p>
        <w:p w14:paraId="656388F8" w14:textId="77777777" w:rsidR="0040550E" w:rsidRDefault="00000000">
          <w:pPr>
            <w:pStyle w:val="TOC2"/>
            <w:tabs>
              <w:tab w:val="right" w:leader="dot" w:pos="9350"/>
            </w:tabs>
            <w:rPr>
              <w:rFonts w:asciiTheme="minorHAnsi" w:eastAsiaTheme="minorEastAsia" w:hAnsiTheme="minorHAnsi"/>
              <w:noProof/>
              <w:sz w:val="22"/>
            </w:rPr>
          </w:pPr>
          <w:hyperlink w:anchor="_Toc107162195" w:history="1">
            <w:r w:rsidR="0040550E" w:rsidRPr="00901938">
              <w:rPr>
                <w:rStyle w:val="Hyperlink"/>
                <w:noProof/>
              </w:rPr>
              <w:t>Conclusion</w:t>
            </w:r>
            <w:r w:rsidR="0040550E">
              <w:rPr>
                <w:noProof/>
                <w:webHidden/>
              </w:rPr>
              <w:tab/>
            </w:r>
            <w:r w:rsidR="0040550E">
              <w:rPr>
                <w:noProof/>
                <w:webHidden/>
              </w:rPr>
              <w:fldChar w:fldCharType="begin"/>
            </w:r>
            <w:r w:rsidR="0040550E">
              <w:rPr>
                <w:noProof/>
                <w:webHidden/>
              </w:rPr>
              <w:instrText xml:space="preserve"> PAGEREF _Toc107162195 \h </w:instrText>
            </w:r>
            <w:r w:rsidR="0040550E">
              <w:rPr>
                <w:noProof/>
                <w:webHidden/>
              </w:rPr>
            </w:r>
            <w:r w:rsidR="0040550E">
              <w:rPr>
                <w:noProof/>
                <w:webHidden/>
              </w:rPr>
              <w:fldChar w:fldCharType="separate"/>
            </w:r>
            <w:r w:rsidR="0040550E">
              <w:rPr>
                <w:noProof/>
                <w:webHidden/>
              </w:rPr>
              <w:t>6</w:t>
            </w:r>
            <w:r w:rsidR="0040550E">
              <w:rPr>
                <w:noProof/>
                <w:webHidden/>
              </w:rPr>
              <w:fldChar w:fldCharType="end"/>
            </w:r>
          </w:hyperlink>
        </w:p>
        <w:p w14:paraId="368A8BEE" w14:textId="77777777" w:rsidR="0040550E" w:rsidRDefault="00000000">
          <w:pPr>
            <w:pStyle w:val="TOC2"/>
            <w:tabs>
              <w:tab w:val="right" w:leader="dot" w:pos="9350"/>
            </w:tabs>
            <w:rPr>
              <w:rFonts w:asciiTheme="minorHAnsi" w:eastAsiaTheme="minorEastAsia" w:hAnsiTheme="minorHAnsi"/>
              <w:noProof/>
              <w:sz w:val="22"/>
            </w:rPr>
          </w:pPr>
          <w:hyperlink w:anchor="_Toc107162196" w:history="1">
            <w:r w:rsidR="0040550E" w:rsidRPr="00901938">
              <w:rPr>
                <w:rStyle w:val="Hyperlink"/>
                <w:noProof/>
              </w:rPr>
              <w:t>Reference</w:t>
            </w:r>
            <w:r w:rsidR="0040550E">
              <w:rPr>
                <w:noProof/>
                <w:webHidden/>
              </w:rPr>
              <w:tab/>
            </w:r>
            <w:r w:rsidR="0040550E">
              <w:rPr>
                <w:noProof/>
                <w:webHidden/>
              </w:rPr>
              <w:fldChar w:fldCharType="begin"/>
            </w:r>
            <w:r w:rsidR="0040550E">
              <w:rPr>
                <w:noProof/>
                <w:webHidden/>
              </w:rPr>
              <w:instrText xml:space="preserve"> PAGEREF _Toc107162196 \h </w:instrText>
            </w:r>
            <w:r w:rsidR="0040550E">
              <w:rPr>
                <w:noProof/>
                <w:webHidden/>
              </w:rPr>
            </w:r>
            <w:r w:rsidR="0040550E">
              <w:rPr>
                <w:noProof/>
                <w:webHidden/>
              </w:rPr>
              <w:fldChar w:fldCharType="separate"/>
            </w:r>
            <w:r w:rsidR="0040550E">
              <w:rPr>
                <w:noProof/>
                <w:webHidden/>
              </w:rPr>
              <w:t>7</w:t>
            </w:r>
            <w:r w:rsidR="0040550E">
              <w:rPr>
                <w:noProof/>
                <w:webHidden/>
              </w:rPr>
              <w:fldChar w:fldCharType="end"/>
            </w:r>
          </w:hyperlink>
        </w:p>
        <w:p w14:paraId="397AE3D4" w14:textId="6F30D8AD" w:rsidR="002B7D70" w:rsidRPr="00D741FE" w:rsidRDefault="002B7D70" w:rsidP="001D2806">
          <w:pPr>
            <w:jc w:val="both"/>
            <w:rPr>
              <w:rFonts w:ascii="Arial" w:hAnsi="Arial" w:cs="Arial"/>
              <w:sz w:val="22"/>
            </w:rPr>
          </w:pPr>
          <w:r w:rsidRPr="00D741FE">
            <w:rPr>
              <w:rFonts w:ascii="Arial" w:hAnsi="Arial" w:cs="Arial"/>
              <w:b/>
              <w:bCs/>
              <w:noProof/>
              <w:sz w:val="22"/>
            </w:rPr>
            <w:fldChar w:fldCharType="end"/>
          </w:r>
        </w:p>
      </w:sdtContent>
    </w:sdt>
    <w:p w14:paraId="162A086D" w14:textId="77777777" w:rsidR="002B7D70" w:rsidRPr="00D741FE" w:rsidRDefault="002B7D70" w:rsidP="001D2806">
      <w:pPr>
        <w:jc w:val="both"/>
        <w:rPr>
          <w:rFonts w:ascii="Arial" w:hAnsi="Arial" w:cs="Arial"/>
          <w:sz w:val="22"/>
        </w:rPr>
      </w:pPr>
    </w:p>
    <w:p w14:paraId="29A93173" w14:textId="77777777" w:rsidR="002B7D70" w:rsidRPr="00D741FE" w:rsidRDefault="002B7D70" w:rsidP="001D2806">
      <w:pPr>
        <w:jc w:val="both"/>
        <w:rPr>
          <w:rFonts w:ascii="Arial" w:hAnsi="Arial" w:cs="Arial"/>
          <w:sz w:val="22"/>
        </w:rPr>
      </w:pPr>
    </w:p>
    <w:p w14:paraId="195A22E7" w14:textId="77777777" w:rsidR="002B7D70" w:rsidRPr="00D741FE" w:rsidRDefault="002B7D70" w:rsidP="001D2806">
      <w:pPr>
        <w:jc w:val="both"/>
        <w:rPr>
          <w:rFonts w:ascii="Arial" w:hAnsi="Arial" w:cs="Arial"/>
          <w:sz w:val="22"/>
        </w:rPr>
      </w:pPr>
    </w:p>
    <w:p w14:paraId="53114946" w14:textId="77777777" w:rsidR="002B7D70" w:rsidRPr="00D741FE" w:rsidRDefault="002B7D70" w:rsidP="001D2806">
      <w:pPr>
        <w:jc w:val="both"/>
        <w:rPr>
          <w:rFonts w:ascii="Arial" w:hAnsi="Arial" w:cs="Arial"/>
          <w:sz w:val="22"/>
        </w:rPr>
      </w:pPr>
    </w:p>
    <w:p w14:paraId="5F73EC63" w14:textId="77777777" w:rsidR="002B7D70" w:rsidRPr="00D741FE" w:rsidRDefault="002B7D70" w:rsidP="001D2806">
      <w:pPr>
        <w:jc w:val="both"/>
        <w:rPr>
          <w:rFonts w:ascii="Arial" w:hAnsi="Arial" w:cs="Arial"/>
          <w:sz w:val="22"/>
        </w:rPr>
      </w:pPr>
    </w:p>
    <w:p w14:paraId="6EA8D656" w14:textId="5E33A317" w:rsidR="00266E9C" w:rsidRPr="00D741FE" w:rsidRDefault="00266E9C" w:rsidP="001D2806">
      <w:pPr>
        <w:jc w:val="both"/>
        <w:rPr>
          <w:rFonts w:ascii="Arial" w:hAnsi="Arial" w:cs="Arial"/>
          <w:sz w:val="22"/>
        </w:rPr>
      </w:pPr>
    </w:p>
    <w:p w14:paraId="40612479" w14:textId="143BD9ED" w:rsidR="00266E9C" w:rsidRPr="00565AF1" w:rsidRDefault="00781BC4" w:rsidP="001D2806">
      <w:pPr>
        <w:pStyle w:val="Heading1"/>
        <w:jc w:val="both"/>
      </w:pPr>
      <w:bookmarkStart w:id="0" w:name="_Toc107162183"/>
      <w:r w:rsidRPr="00565AF1">
        <w:lastRenderedPageBreak/>
        <w:t>Task-</w:t>
      </w:r>
      <w:r w:rsidR="00603210">
        <w:t>3</w:t>
      </w:r>
      <w:bookmarkEnd w:id="0"/>
    </w:p>
    <w:p w14:paraId="6BE1D8CF" w14:textId="791551B3" w:rsidR="00565AF1" w:rsidRDefault="00565AF1" w:rsidP="001D2806">
      <w:pPr>
        <w:pStyle w:val="Heading2"/>
        <w:jc w:val="both"/>
      </w:pPr>
      <w:bookmarkStart w:id="1" w:name="_Toc107162184"/>
      <w:r w:rsidRPr="00565AF1">
        <w:t>Introduction</w:t>
      </w:r>
      <w:bookmarkEnd w:id="1"/>
    </w:p>
    <w:p w14:paraId="41A0625B" w14:textId="7D1C1D73" w:rsidR="00B27036" w:rsidRPr="00B27036" w:rsidRDefault="0040087B" w:rsidP="001D2806">
      <w:pPr>
        <w:jc w:val="both"/>
        <w:rPr>
          <w:rFonts w:ascii="Arial" w:hAnsi="Arial" w:cs="Arial"/>
          <w:sz w:val="22"/>
        </w:rPr>
      </w:pPr>
      <w:r w:rsidRPr="0040087B">
        <w:rPr>
          <w:rFonts w:ascii="Arial" w:hAnsi="Arial" w:cs="Arial"/>
          <w:sz w:val="22"/>
        </w:rPr>
        <w:t>Reflective writing is a systematic way of expressing one's emotions, memories, thoughts on a subject. So reflection writing is the expression of one's own expression and thoughts on a particular subject or workshop</w:t>
      </w:r>
      <w:r w:rsidR="00DB309B">
        <w:rPr>
          <w:rFonts w:ascii="Arial" w:hAnsi="Arial" w:cs="Arial"/>
          <w:sz w:val="22"/>
        </w:rPr>
        <w:t xml:space="preserve"> (</w:t>
      </w:r>
      <w:r w:rsidR="00DB309B" w:rsidRPr="002B03FE">
        <w:rPr>
          <w:rFonts w:ascii="Arial" w:hAnsi="Arial" w:cs="Arial"/>
          <w:color w:val="222222"/>
          <w:sz w:val="22"/>
          <w:shd w:val="clear" w:color="auto" w:fill="FFFFFF"/>
        </w:rPr>
        <w:t>Anderson,</w:t>
      </w:r>
      <w:r w:rsidR="00DB309B">
        <w:rPr>
          <w:rFonts w:ascii="Arial" w:hAnsi="Arial" w:cs="Arial"/>
          <w:color w:val="222222"/>
          <w:sz w:val="22"/>
          <w:shd w:val="clear" w:color="auto" w:fill="FFFFFF"/>
        </w:rPr>
        <w:t xml:space="preserve"> 2020</w:t>
      </w:r>
      <w:r w:rsidR="00DB309B">
        <w:rPr>
          <w:rFonts w:ascii="Arial" w:hAnsi="Arial" w:cs="Arial"/>
          <w:sz w:val="22"/>
        </w:rPr>
        <w:t>)</w:t>
      </w:r>
      <w:r w:rsidRPr="0040087B">
        <w:rPr>
          <w:rFonts w:ascii="Arial" w:hAnsi="Arial" w:cs="Arial"/>
          <w:sz w:val="22"/>
        </w:rPr>
        <w:t>. Reflective writing is usually based on what has been read or achieved. This report is based on Task II. The following part of the presentation highlights my reflections on Gibb's reflective model of Task II and the 8 weeks of activity.</w:t>
      </w:r>
    </w:p>
    <w:p w14:paraId="10714C17" w14:textId="2929E04E" w:rsidR="00AC2401" w:rsidRDefault="00534F8C" w:rsidP="001D2806">
      <w:pPr>
        <w:pStyle w:val="Heading2"/>
        <w:jc w:val="both"/>
      </w:pPr>
      <w:bookmarkStart w:id="2" w:name="_Toc107162185"/>
      <w:r>
        <w:t>A Reflection on</w:t>
      </w:r>
      <w:r w:rsidR="00E6623F">
        <w:t xml:space="preserve"> </w:t>
      </w:r>
      <w:r w:rsidRPr="00534F8C">
        <w:t>the most effective way to motivate</w:t>
      </w:r>
      <w:r>
        <w:t xml:space="preserve"> as </w:t>
      </w:r>
      <w:r w:rsidRPr="00534F8C">
        <w:t>Individual</w:t>
      </w:r>
      <w:bookmarkEnd w:id="2"/>
    </w:p>
    <w:p w14:paraId="49C9CD3C" w14:textId="24A43073" w:rsidR="00604B8F" w:rsidRDefault="002E5440" w:rsidP="001D2806">
      <w:pPr>
        <w:jc w:val="both"/>
        <w:rPr>
          <w:rFonts w:ascii="Arial" w:hAnsi="Arial" w:cs="Arial"/>
          <w:sz w:val="22"/>
        </w:rPr>
      </w:pPr>
      <w:r w:rsidRPr="002E5440">
        <w:rPr>
          <w:rFonts w:ascii="Arial" w:hAnsi="Arial" w:cs="Arial"/>
          <w:sz w:val="22"/>
        </w:rPr>
        <w:t xml:space="preserve">In 1966, Graham Gibbs created a six-stage </w:t>
      </w:r>
      <w:r w:rsidR="00183D29" w:rsidRPr="00183D29">
        <w:rPr>
          <w:rFonts w:ascii="Arial" w:hAnsi="Arial" w:cs="Arial"/>
          <w:sz w:val="22"/>
        </w:rPr>
        <w:t>Reflective</w:t>
      </w:r>
      <w:r w:rsidRPr="002E5440">
        <w:rPr>
          <w:rFonts w:ascii="Arial" w:hAnsi="Arial" w:cs="Arial"/>
          <w:sz w:val="22"/>
        </w:rPr>
        <w:t xml:space="preserve"> cycle to form the framework for learning from experience, known as the Gibbs </w:t>
      </w:r>
      <w:r w:rsidR="00183D29" w:rsidRPr="00183D29">
        <w:rPr>
          <w:rFonts w:ascii="Arial" w:hAnsi="Arial" w:cs="Arial"/>
          <w:sz w:val="22"/>
        </w:rPr>
        <w:t>Reflective</w:t>
      </w:r>
      <w:r w:rsidR="00183D29">
        <w:rPr>
          <w:rFonts w:ascii="Arial" w:hAnsi="Arial" w:cs="Arial"/>
          <w:sz w:val="22"/>
        </w:rPr>
        <w:t xml:space="preserve"> C</w:t>
      </w:r>
      <w:r w:rsidRPr="002E5440">
        <w:rPr>
          <w:rFonts w:ascii="Arial" w:hAnsi="Arial" w:cs="Arial"/>
          <w:sz w:val="22"/>
        </w:rPr>
        <w:t>ycle</w:t>
      </w:r>
      <w:r w:rsidR="002D3657">
        <w:rPr>
          <w:rFonts w:ascii="Arial" w:hAnsi="Arial" w:cs="Arial"/>
          <w:sz w:val="22"/>
        </w:rPr>
        <w:t xml:space="preserve"> (</w:t>
      </w:r>
      <w:r w:rsidR="002D3657" w:rsidRPr="002B03FE">
        <w:rPr>
          <w:rFonts w:ascii="Arial" w:hAnsi="Arial" w:cs="Arial"/>
          <w:color w:val="222222"/>
          <w:sz w:val="22"/>
          <w:shd w:val="clear" w:color="auto" w:fill="FFFFFF"/>
        </w:rPr>
        <w:t>Passmore</w:t>
      </w:r>
      <w:r w:rsidR="002D3657">
        <w:rPr>
          <w:rFonts w:ascii="Arial" w:hAnsi="Arial" w:cs="Arial"/>
          <w:color w:val="222222"/>
          <w:sz w:val="22"/>
          <w:shd w:val="clear" w:color="auto" w:fill="FFFFFF"/>
        </w:rPr>
        <w:t>, 2022</w:t>
      </w:r>
      <w:r w:rsidR="002D3657">
        <w:rPr>
          <w:rFonts w:ascii="Arial" w:hAnsi="Arial" w:cs="Arial"/>
          <w:sz w:val="22"/>
        </w:rPr>
        <w:t>)</w:t>
      </w:r>
      <w:r w:rsidRPr="002E5440">
        <w:rPr>
          <w:rFonts w:ascii="Arial" w:hAnsi="Arial" w:cs="Arial"/>
          <w:sz w:val="22"/>
        </w:rPr>
        <w:t>.</w:t>
      </w:r>
      <w:r w:rsidR="00183D29" w:rsidRPr="00183D29">
        <w:t xml:space="preserve"> </w:t>
      </w:r>
      <w:r w:rsidR="00183D29" w:rsidRPr="00183D29">
        <w:rPr>
          <w:rFonts w:ascii="Arial" w:hAnsi="Arial" w:cs="Arial"/>
          <w:sz w:val="22"/>
        </w:rPr>
        <w:t>This part of the report will highlight my experience in writing the Task II Academic Report according to Gibbs's reflection cycle.</w:t>
      </w:r>
    </w:p>
    <w:p w14:paraId="604DC4CB" w14:textId="4C12106A" w:rsidR="00183D29" w:rsidRDefault="00183D29" w:rsidP="001D2806">
      <w:pPr>
        <w:jc w:val="both"/>
        <w:rPr>
          <w:rFonts w:ascii="Arial" w:hAnsi="Arial" w:cs="Arial"/>
          <w:sz w:val="22"/>
        </w:rPr>
      </w:pPr>
      <w:r w:rsidRPr="00183D29">
        <w:rPr>
          <w:rFonts w:ascii="Arial" w:hAnsi="Arial" w:cs="Arial"/>
          <w:sz w:val="22"/>
        </w:rPr>
        <w:t>The description is in the first stage of Gibbs' model. This stage is basically the stage of describing the experience. The point in Tax 2 was to find a way to motivate employees effectively. I discussed in Tax 2 to find an effective way to motivate employees. I have described various motivations which have further expanded my knowledge about motivation.</w:t>
      </w:r>
    </w:p>
    <w:p w14:paraId="425B6F30" w14:textId="371D2F65" w:rsidR="002D03FD" w:rsidRDefault="002D03FD" w:rsidP="001D2806">
      <w:pPr>
        <w:jc w:val="both"/>
        <w:rPr>
          <w:rFonts w:ascii="Arial" w:hAnsi="Arial" w:cs="Arial"/>
          <w:sz w:val="22"/>
        </w:rPr>
      </w:pPr>
      <w:r w:rsidRPr="002D03FD">
        <w:rPr>
          <w:rFonts w:ascii="Arial" w:hAnsi="Arial" w:cs="Arial"/>
          <w:sz w:val="22"/>
        </w:rPr>
        <w:t>The second stage of Gibbs' model refers to feelings and thoughts about experience. In Task 2, I used my thoughts and feelings in various ways to find an effective motivational way. I thought about why it worked, and also used my feelings and thoughts on whether it was really effective. Which helped to expand my thinking power.</w:t>
      </w:r>
    </w:p>
    <w:p w14:paraId="75AFF753" w14:textId="11AA424F" w:rsidR="002D03FD" w:rsidRDefault="002D03FD" w:rsidP="001D2806">
      <w:pPr>
        <w:jc w:val="both"/>
        <w:rPr>
          <w:rFonts w:ascii="Arial" w:hAnsi="Arial" w:cs="Arial"/>
          <w:sz w:val="22"/>
        </w:rPr>
      </w:pPr>
      <w:r w:rsidRPr="002D03FD">
        <w:rPr>
          <w:rFonts w:ascii="Arial" w:hAnsi="Arial" w:cs="Arial"/>
          <w:sz w:val="22"/>
        </w:rPr>
        <w:t>The third stage of Gibbs' model is the evaluation of experience. At this stage, the good and bad things of ignorance are evaluated. I assessed the good and bad aspects of things in Task 2 in order to find effective motivational ways that improved my assessment knowledge. In that report I used my evaluation and decision making skills to evaluate.</w:t>
      </w:r>
    </w:p>
    <w:p w14:paraId="4EF819C0" w14:textId="195D1CA3" w:rsidR="006B636B" w:rsidRDefault="006B636B" w:rsidP="001D2806">
      <w:pPr>
        <w:jc w:val="both"/>
        <w:rPr>
          <w:rFonts w:ascii="Arial" w:hAnsi="Arial" w:cs="Arial"/>
          <w:sz w:val="22"/>
        </w:rPr>
      </w:pPr>
      <w:r w:rsidRPr="006B636B">
        <w:rPr>
          <w:rFonts w:ascii="Arial" w:hAnsi="Arial" w:cs="Arial"/>
          <w:sz w:val="22"/>
        </w:rPr>
        <w:t>The 4th stage of Gibbs' model is basically an analysis to master the subject of experience. I analyzed all the motivation issues to find an effective motivational way in the Task 2 report and based on the results of that analysis I selected my appropriate effective way which affected my analysis and decision making skills.</w:t>
      </w:r>
    </w:p>
    <w:p w14:paraId="24204B1E" w14:textId="6DC0EDF5" w:rsidR="006B636B" w:rsidRDefault="00F3504F" w:rsidP="001D2806">
      <w:pPr>
        <w:jc w:val="both"/>
        <w:rPr>
          <w:rFonts w:ascii="Arial" w:hAnsi="Arial" w:cs="Arial"/>
          <w:sz w:val="22"/>
        </w:rPr>
      </w:pPr>
      <w:r w:rsidRPr="00F3504F">
        <w:rPr>
          <w:rFonts w:ascii="Arial" w:hAnsi="Arial" w:cs="Arial"/>
          <w:sz w:val="22"/>
        </w:rPr>
        <w:t>Step 5 of the Gibbs model indicates a suitable conclusion that I have learned from this workshop and the future of how I can change and use it</w:t>
      </w:r>
      <w:r w:rsidR="00514D64">
        <w:rPr>
          <w:rFonts w:ascii="Arial" w:hAnsi="Arial" w:cs="Arial"/>
          <w:sz w:val="22"/>
        </w:rPr>
        <w:t xml:space="preserve"> (</w:t>
      </w:r>
      <w:proofErr w:type="spellStart"/>
      <w:r w:rsidR="00514D64" w:rsidRPr="002B03FE">
        <w:rPr>
          <w:rFonts w:ascii="Arial" w:hAnsi="Arial" w:cs="Arial"/>
          <w:color w:val="222222"/>
          <w:sz w:val="22"/>
          <w:shd w:val="clear" w:color="auto" w:fill="FFFFFF"/>
        </w:rPr>
        <w:t>Adeani</w:t>
      </w:r>
      <w:proofErr w:type="spellEnd"/>
      <w:r w:rsidR="00514D64">
        <w:rPr>
          <w:rFonts w:ascii="Arial" w:hAnsi="Arial" w:cs="Arial"/>
          <w:color w:val="222222"/>
          <w:sz w:val="22"/>
          <w:shd w:val="clear" w:color="auto" w:fill="FFFFFF"/>
        </w:rPr>
        <w:t xml:space="preserve"> et al. 2020</w:t>
      </w:r>
      <w:r w:rsidR="00514D64">
        <w:rPr>
          <w:rFonts w:ascii="Arial" w:hAnsi="Arial" w:cs="Arial"/>
          <w:sz w:val="22"/>
        </w:rPr>
        <w:t>)</w:t>
      </w:r>
      <w:r w:rsidRPr="00F3504F">
        <w:rPr>
          <w:rFonts w:ascii="Arial" w:hAnsi="Arial" w:cs="Arial"/>
          <w:sz w:val="22"/>
        </w:rPr>
        <w:t xml:space="preserve">. I learned from that report how </w:t>
      </w:r>
      <w:r w:rsidRPr="00F3504F">
        <w:rPr>
          <w:rFonts w:ascii="Arial" w:hAnsi="Arial" w:cs="Arial"/>
          <w:sz w:val="22"/>
        </w:rPr>
        <w:lastRenderedPageBreak/>
        <w:t>to motivate employees and why. In the future I will be able to use it with modern modifications. I can do this by changing the method while maintaining the content and purpose.</w:t>
      </w:r>
    </w:p>
    <w:p w14:paraId="5E656711" w14:textId="2C55CD08" w:rsidR="00F3504F" w:rsidRPr="00604B8F" w:rsidRDefault="00F3504F" w:rsidP="001D2806">
      <w:pPr>
        <w:jc w:val="both"/>
        <w:rPr>
          <w:rFonts w:ascii="Arial" w:hAnsi="Arial" w:cs="Arial"/>
          <w:sz w:val="22"/>
        </w:rPr>
      </w:pPr>
      <w:r w:rsidRPr="00F3504F">
        <w:rPr>
          <w:rFonts w:ascii="Arial" w:hAnsi="Arial" w:cs="Arial"/>
          <w:sz w:val="22"/>
        </w:rPr>
        <w:t>The 6th phase of Gibbs' model indicates a plan of action to address the situation in the workshop in the future. In the future I will use new methods to consider that situation. I will improve my weak skills to use the new method. Which will help me make the right decision in this regard. Moreover I will take the help of modern technology to clear the poison which will assure me.</w:t>
      </w:r>
    </w:p>
    <w:p w14:paraId="3DE4821C" w14:textId="419DB512" w:rsidR="00604B8F" w:rsidRPr="001D2806" w:rsidRDefault="00534F8C" w:rsidP="001D2806">
      <w:pPr>
        <w:pStyle w:val="Heading2"/>
        <w:jc w:val="both"/>
      </w:pPr>
      <w:bookmarkStart w:id="3" w:name="_Toc107162186"/>
      <w:r>
        <w:t xml:space="preserve">A Group Reflection 8 week activities on </w:t>
      </w:r>
      <w:r w:rsidRPr="00534F8C">
        <w:t>the most effective way to motivate</w:t>
      </w:r>
      <w:bookmarkEnd w:id="3"/>
    </w:p>
    <w:p w14:paraId="123FFED5" w14:textId="454EAF2F" w:rsidR="00565AF1" w:rsidRDefault="00AC2401" w:rsidP="001D2806">
      <w:pPr>
        <w:pStyle w:val="Heading3"/>
        <w:jc w:val="both"/>
        <w:rPr>
          <w:rFonts w:cs="Arial"/>
        </w:rPr>
      </w:pPr>
      <w:bookmarkStart w:id="4" w:name="_Toc107162187"/>
      <w:r>
        <w:rPr>
          <w:rFonts w:cs="Arial"/>
        </w:rPr>
        <w:t>Week 1</w:t>
      </w:r>
      <w:r w:rsidR="00EF6D41">
        <w:rPr>
          <w:rFonts w:cs="Arial"/>
        </w:rPr>
        <w:t xml:space="preserve"> </w:t>
      </w:r>
      <w:r w:rsidR="00EF6D41" w:rsidRPr="00EF6D41">
        <w:rPr>
          <w:rFonts w:cs="Arial"/>
        </w:rPr>
        <w:t>Personal Management skills</w:t>
      </w:r>
      <w:bookmarkEnd w:id="4"/>
    </w:p>
    <w:p w14:paraId="753D78F6" w14:textId="6AA2BA93" w:rsidR="00EF6D41" w:rsidRPr="00604B8F" w:rsidRDefault="00EF6D41" w:rsidP="001D2806">
      <w:pPr>
        <w:jc w:val="both"/>
        <w:rPr>
          <w:rFonts w:ascii="Arial" w:hAnsi="Arial" w:cs="Arial"/>
          <w:sz w:val="22"/>
        </w:rPr>
      </w:pPr>
      <w:r w:rsidRPr="00EF6D41">
        <w:rPr>
          <w:rFonts w:ascii="Arial" w:hAnsi="Arial" w:cs="Arial"/>
          <w:sz w:val="22"/>
        </w:rPr>
        <w:t>We work on personal management skills in the first week to do group reflection. Because in order to motivate the employees, first of all we have to manage ourselves properly</w:t>
      </w:r>
      <w:r w:rsidR="00E51DC0">
        <w:rPr>
          <w:rFonts w:ascii="Arial" w:hAnsi="Arial" w:cs="Arial"/>
          <w:sz w:val="22"/>
        </w:rPr>
        <w:t xml:space="preserve"> (</w:t>
      </w:r>
      <w:proofErr w:type="spellStart"/>
      <w:r w:rsidR="00E51DC0" w:rsidRPr="002B03FE">
        <w:rPr>
          <w:rFonts w:ascii="Arial" w:hAnsi="Arial" w:cs="Arial"/>
          <w:color w:val="222222"/>
          <w:sz w:val="22"/>
          <w:shd w:val="clear" w:color="auto" w:fill="FFFFFF"/>
        </w:rPr>
        <w:t>Humpherys</w:t>
      </w:r>
      <w:proofErr w:type="spellEnd"/>
      <w:r w:rsidR="00E51DC0">
        <w:rPr>
          <w:rFonts w:ascii="Arial" w:hAnsi="Arial" w:cs="Arial"/>
          <w:color w:val="222222"/>
          <w:sz w:val="22"/>
          <w:shd w:val="clear" w:color="auto" w:fill="FFFFFF"/>
        </w:rPr>
        <w:t xml:space="preserve"> et al. 2015</w:t>
      </w:r>
      <w:r w:rsidR="00E51DC0">
        <w:rPr>
          <w:rFonts w:ascii="Arial" w:hAnsi="Arial" w:cs="Arial"/>
          <w:sz w:val="22"/>
        </w:rPr>
        <w:t>)</w:t>
      </w:r>
      <w:r w:rsidRPr="00EF6D41">
        <w:rPr>
          <w:rFonts w:ascii="Arial" w:hAnsi="Arial" w:cs="Arial"/>
          <w:sz w:val="22"/>
        </w:rPr>
        <w:t>. Analyzing the personal management skills of all of us, I saw that everyone's skills are quite good. Which we can use for other purposes in the future.</w:t>
      </w:r>
    </w:p>
    <w:p w14:paraId="462F1A90" w14:textId="4D8E5D84" w:rsidR="00AC2401" w:rsidRDefault="00AC2401" w:rsidP="001D2806">
      <w:pPr>
        <w:pStyle w:val="Heading3"/>
        <w:jc w:val="both"/>
        <w:rPr>
          <w:rFonts w:cs="Arial"/>
        </w:rPr>
      </w:pPr>
      <w:bookmarkStart w:id="5" w:name="_Toc107162188"/>
      <w:r>
        <w:rPr>
          <w:rFonts w:cs="Arial"/>
        </w:rPr>
        <w:t>Week 2</w:t>
      </w:r>
      <w:r w:rsidR="000D53DA">
        <w:rPr>
          <w:rFonts w:cs="Arial"/>
        </w:rPr>
        <w:t xml:space="preserve"> </w:t>
      </w:r>
      <w:r w:rsidR="000D53DA" w:rsidRPr="000D53DA">
        <w:rPr>
          <w:rFonts w:cs="Arial"/>
        </w:rPr>
        <w:t>Effective Communication skills</w:t>
      </w:r>
      <w:bookmarkEnd w:id="5"/>
    </w:p>
    <w:p w14:paraId="1C973E7E" w14:textId="54E0EE1B" w:rsidR="00604B8F" w:rsidRPr="00604B8F" w:rsidRDefault="003D6CD8" w:rsidP="001D2806">
      <w:pPr>
        <w:jc w:val="both"/>
        <w:rPr>
          <w:rFonts w:ascii="Arial" w:hAnsi="Arial" w:cs="Arial"/>
          <w:sz w:val="22"/>
        </w:rPr>
      </w:pPr>
      <w:r w:rsidRPr="003D6CD8">
        <w:rPr>
          <w:rFonts w:ascii="Arial" w:hAnsi="Arial" w:cs="Arial"/>
          <w:sz w:val="22"/>
        </w:rPr>
        <w:t>In the second week we work on our effective communication system. Us. Because effective communication is very important to motivate employees. Failure to communicate with employees is more likely to be ineffective</w:t>
      </w:r>
      <w:r w:rsidR="00332E07">
        <w:rPr>
          <w:rFonts w:ascii="Arial" w:hAnsi="Arial" w:cs="Arial"/>
          <w:sz w:val="22"/>
        </w:rPr>
        <w:t xml:space="preserve"> (</w:t>
      </w:r>
      <w:r w:rsidR="00332E07" w:rsidRPr="002B03FE">
        <w:rPr>
          <w:rFonts w:ascii="Arial" w:hAnsi="Arial" w:cs="Arial"/>
          <w:color w:val="222222"/>
          <w:sz w:val="22"/>
          <w:shd w:val="clear" w:color="auto" w:fill="FFFFFF"/>
        </w:rPr>
        <w:t>Ali,</w:t>
      </w:r>
      <w:r w:rsidR="00332E07">
        <w:rPr>
          <w:rFonts w:ascii="Arial" w:hAnsi="Arial" w:cs="Arial"/>
          <w:color w:val="222222"/>
          <w:sz w:val="22"/>
          <w:shd w:val="clear" w:color="auto" w:fill="FFFFFF"/>
        </w:rPr>
        <w:t xml:space="preserve"> 2017</w:t>
      </w:r>
      <w:r w:rsidR="00332E07">
        <w:rPr>
          <w:rFonts w:ascii="Arial" w:hAnsi="Arial" w:cs="Arial"/>
          <w:sz w:val="22"/>
        </w:rPr>
        <w:t>)</w:t>
      </w:r>
      <w:r w:rsidRPr="003D6CD8">
        <w:rPr>
          <w:rFonts w:ascii="Arial" w:hAnsi="Arial" w:cs="Arial"/>
          <w:sz w:val="22"/>
        </w:rPr>
        <w:t>. We found that several people in our group lacked communication skills. It needs to be improved to make it better in the future. Because effective communication plays an important role in all aspects of the workforce.</w:t>
      </w:r>
    </w:p>
    <w:p w14:paraId="181AD238" w14:textId="0C56022C" w:rsidR="00AC2401" w:rsidRDefault="00AC2401" w:rsidP="001D2806">
      <w:pPr>
        <w:pStyle w:val="Heading3"/>
        <w:jc w:val="both"/>
        <w:rPr>
          <w:rFonts w:cs="Arial"/>
        </w:rPr>
      </w:pPr>
      <w:bookmarkStart w:id="6" w:name="_Toc107162189"/>
      <w:r>
        <w:rPr>
          <w:rFonts w:cs="Arial"/>
        </w:rPr>
        <w:t>Week 3</w:t>
      </w:r>
      <w:r w:rsidR="000D53DA">
        <w:rPr>
          <w:rFonts w:cs="Arial"/>
        </w:rPr>
        <w:t xml:space="preserve"> </w:t>
      </w:r>
      <w:r w:rsidR="004D20DD">
        <w:rPr>
          <w:rFonts w:cs="Arial"/>
        </w:rPr>
        <w:t>a</w:t>
      </w:r>
      <w:r w:rsidR="000D53DA" w:rsidRPr="000D53DA">
        <w:rPr>
          <w:rFonts w:cs="Arial"/>
        </w:rPr>
        <w:t>dopting the justified referencing style</w:t>
      </w:r>
      <w:bookmarkEnd w:id="6"/>
    </w:p>
    <w:p w14:paraId="551DC116" w14:textId="568564A6" w:rsidR="00604B8F" w:rsidRPr="00604B8F" w:rsidRDefault="000D53DA" w:rsidP="001D2806">
      <w:pPr>
        <w:jc w:val="both"/>
        <w:rPr>
          <w:rFonts w:ascii="Arial" w:hAnsi="Arial" w:cs="Arial"/>
          <w:sz w:val="22"/>
        </w:rPr>
      </w:pPr>
      <w:r w:rsidRPr="000D53DA">
        <w:rPr>
          <w:rFonts w:ascii="Arial" w:hAnsi="Arial" w:cs="Arial"/>
          <w:sz w:val="22"/>
        </w:rPr>
        <w:t>In the 3rd week we worked on the fair referencing style. Because if our motivation does not have a suitable reference, it will not be acceptable to the staff. So it is very important to get a fair reference in order to be acceptable to everyone</w:t>
      </w:r>
      <w:r w:rsidR="00EF4CF1">
        <w:rPr>
          <w:rFonts w:ascii="Arial" w:hAnsi="Arial" w:cs="Arial"/>
          <w:sz w:val="22"/>
        </w:rPr>
        <w:t xml:space="preserve"> (</w:t>
      </w:r>
      <w:proofErr w:type="spellStart"/>
      <w:r w:rsidR="00EF4CF1">
        <w:rPr>
          <w:rFonts w:ascii="Arial" w:hAnsi="Arial" w:cs="Arial"/>
          <w:color w:val="222222"/>
          <w:sz w:val="20"/>
          <w:szCs w:val="20"/>
          <w:shd w:val="clear" w:color="auto" w:fill="FFFFFF"/>
        </w:rPr>
        <w:t>Jost</w:t>
      </w:r>
      <w:proofErr w:type="spellEnd"/>
      <w:r w:rsidR="00EF4CF1">
        <w:rPr>
          <w:rFonts w:ascii="Arial" w:hAnsi="Arial" w:cs="Arial"/>
          <w:color w:val="222222"/>
          <w:sz w:val="20"/>
          <w:szCs w:val="20"/>
          <w:shd w:val="clear" w:color="auto" w:fill="FFFFFF"/>
        </w:rPr>
        <w:t xml:space="preserve"> et al. 2017</w:t>
      </w:r>
      <w:r w:rsidR="00EF4CF1">
        <w:rPr>
          <w:rFonts w:ascii="Arial" w:hAnsi="Arial" w:cs="Arial"/>
          <w:sz w:val="22"/>
        </w:rPr>
        <w:t>)</w:t>
      </w:r>
      <w:r w:rsidRPr="000D53DA">
        <w:rPr>
          <w:rFonts w:ascii="Arial" w:hAnsi="Arial" w:cs="Arial"/>
          <w:sz w:val="22"/>
        </w:rPr>
        <w:t>. We have realized the adequacy of fair reference among all of us which will play a helpful role in improving our future.</w:t>
      </w:r>
    </w:p>
    <w:p w14:paraId="57FF61E5" w14:textId="75353B70" w:rsidR="00AC2401" w:rsidRDefault="00AC2401" w:rsidP="001D2806">
      <w:pPr>
        <w:pStyle w:val="Heading3"/>
        <w:jc w:val="both"/>
        <w:rPr>
          <w:rFonts w:cs="Arial"/>
        </w:rPr>
      </w:pPr>
      <w:bookmarkStart w:id="7" w:name="_Toc107162190"/>
      <w:r>
        <w:rPr>
          <w:rFonts w:cs="Arial"/>
        </w:rPr>
        <w:t>Week 4</w:t>
      </w:r>
      <w:r w:rsidR="004D20DD">
        <w:rPr>
          <w:rFonts w:cs="Arial"/>
        </w:rPr>
        <w:t xml:space="preserve"> </w:t>
      </w:r>
      <w:r w:rsidR="004D20DD" w:rsidRPr="004D20DD">
        <w:rPr>
          <w:rFonts w:cs="Arial"/>
        </w:rPr>
        <w:t>Leadership skill</w:t>
      </w:r>
      <w:bookmarkEnd w:id="7"/>
    </w:p>
    <w:p w14:paraId="7AD71D84" w14:textId="02037B0F" w:rsidR="00604B8F" w:rsidRPr="00604B8F" w:rsidRDefault="0073562B" w:rsidP="001D2806">
      <w:pPr>
        <w:jc w:val="both"/>
        <w:rPr>
          <w:rFonts w:ascii="Arial" w:hAnsi="Arial" w:cs="Arial"/>
          <w:sz w:val="22"/>
        </w:rPr>
      </w:pPr>
      <w:r w:rsidRPr="0073562B">
        <w:rPr>
          <w:rFonts w:ascii="Arial" w:hAnsi="Arial" w:cs="Arial"/>
          <w:sz w:val="22"/>
        </w:rPr>
        <w:t>To provide guidance a</w:t>
      </w:r>
      <w:r>
        <w:rPr>
          <w:rFonts w:ascii="Arial" w:hAnsi="Arial" w:cs="Arial"/>
          <w:sz w:val="22"/>
        </w:rPr>
        <w:t>nd motivation to a working team m</w:t>
      </w:r>
      <w:r w:rsidRPr="0073562B">
        <w:rPr>
          <w:rFonts w:ascii="Arial" w:hAnsi="Arial" w:cs="Arial"/>
          <w:sz w:val="22"/>
        </w:rPr>
        <w:t>ust have leadership skills. So</w:t>
      </w:r>
      <w:r>
        <w:rPr>
          <w:rFonts w:ascii="Arial" w:hAnsi="Arial" w:cs="Arial"/>
          <w:sz w:val="22"/>
        </w:rPr>
        <w:t>,</w:t>
      </w:r>
      <w:r w:rsidRPr="0073562B">
        <w:rPr>
          <w:rFonts w:ascii="Arial" w:hAnsi="Arial" w:cs="Arial"/>
          <w:sz w:val="22"/>
        </w:rPr>
        <w:t xml:space="preserve"> in the 4th week we work on our leadership qualities</w:t>
      </w:r>
      <w:r w:rsidR="00624026">
        <w:rPr>
          <w:rFonts w:ascii="Arial" w:hAnsi="Arial" w:cs="Arial"/>
          <w:sz w:val="22"/>
        </w:rPr>
        <w:t xml:space="preserve"> (</w:t>
      </w:r>
      <w:r w:rsidR="00624026" w:rsidRPr="00C82307">
        <w:rPr>
          <w:rFonts w:ascii="Arial" w:hAnsi="Arial" w:cs="Arial"/>
          <w:color w:val="222222"/>
          <w:sz w:val="22"/>
          <w:shd w:val="clear" w:color="auto" w:fill="FFFFFF"/>
        </w:rPr>
        <w:t>Baker</w:t>
      </w:r>
      <w:r w:rsidR="00624026">
        <w:rPr>
          <w:rFonts w:ascii="Arial" w:hAnsi="Arial" w:cs="Arial"/>
          <w:color w:val="222222"/>
          <w:sz w:val="22"/>
          <w:shd w:val="clear" w:color="auto" w:fill="FFFFFF"/>
        </w:rPr>
        <w:t xml:space="preserve"> et al. 2019</w:t>
      </w:r>
      <w:r w:rsidR="00624026">
        <w:rPr>
          <w:rFonts w:ascii="Arial" w:hAnsi="Arial" w:cs="Arial"/>
          <w:sz w:val="22"/>
        </w:rPr>
        <w:t>)</w:t>
      </w:r>
      <w:r w:rsidRPr="0073562B">
        <w:rPr>
          <w:rFonts w:ascii="Arial" w:hAnsi="Arial" w:cs="Arial"/>
          <w:sz w:val="22"/>
        </w:rPr>
        <w:t>. This is an important skill of management which is important for motivation. We analyze and see that some of us lack the leadership skills that they need to improve in the future.</w:t>
      </w:r>
    </w:p>
    <w:p w14:paraId="7B5B66D4" w14:textId="48275F63" w:rsidR="00AC2401" w:rsidRDefault="00AC2401" w:rsidP="001D2806">
      <w:pPr>
        <w:pStyle w:val="Heading3"/>
        <w:jc w:val="both"/>
        <w:rPr>
          <w:rFonts w:cs="Arial"/>
        </w:rPr>
      </w:pPr>
      <w:bookmarkStart w:id="8" w:name="_Toc107162191"/>
      <w:r>
        <w:rPr>
          <w:rFonts w:cs="Arial"/>
        </w:rPr>
        <w:t>Week 5</w:t>
      </w:r>
      <w:r w:rsidR="0073562B">
        <w:rPr>
          <w:rFonts w:cs="Arial"/>
        </w:rPr>
        <w:t xml:space="preserve"> </w:t>
      </w:r>
      <w:r w:rsidR="0073562B" w:rsidRPr="0073562B">
        <w:rPr>
          <w:rFonts w:cs="Arial"/>
        </w:rPr>
        <w:t>Problem-solving skills</w:t>
      </w:r>
      <w:bookmarkEnd w:id="8"/>
    </w:p>
    <w:p w14:paraId="40D1FB4F" w14:textId="67F6D8DD" w:rsidR="00604B8F" w:rsidRPr="00604B8F" w:rsidRDefault="0073562B" w:rsidP="001D2806">
      <w:pPr>
        <w:jc w:val="both"/>
        <w:rPr>
          <w:rFonts w:ascii="Arial" w:hAnsi="Arial" w:cs="Arial"/>
          <w:sz w:val="22"/>
        </w:rPr>
      </w:pPr>
      <w:r w:rsidRPr="0073562B">
        <w:rPr>
          <w:rFonts w:ascii="Arial" w:hAnsi="Arial" w:cs="Arial"/>
          <w:sz w:val="22"/>
        </w:rPr>
        <w:t xml:space="preserve">Problem solving is an important skill of a manager. By the 5th week we are working on our problem solving skills. Because there are some problems that need to be motivated to solve. So in this </w:t>
      </w:r>
      <w:r w:rsidRPr="0073562B">
        <w:rPr>
          <w:rFonts w:ascii="Arial" w:hAnsi="Arial" w:cs="Arial"/>
          <w:sz w:val="22"/>
        </w:rPr>
        <w:lastRenderedPageBreak/>
        <w:t>workshop it should be taken seriously</w:t>
      </w:r>
      <w:r w:rsidR="00293B1F">
        <w:rPr>
          <w:rFonts w:ascii="Arial" w:hAnsi="Arial" w:cs="Arial"/>
          <w:sz w:val="22"/>
        </w:rPr>
        <w:t xml:space="preserve"> (</w:t>
      </w:r>
      <w:proofErr w:type="spellStart"/>
      <w:r w:rsidR="00293B1F" w:rsidRPr="00C82307">
        <w:rPr>
          <w:rFonts w:ascii="Arial" w:hAnsi="Arial" w:cs="Arial"/>
          <w:color w:val="222222"/>
          <w:sz w:val="22"/>
          <w:shd w:val="clear" w:color="auto" w:fill="FFFFFF"/>
        </w:rPr>
        <w:t>İncebacak</w:t>
      </w:r>
      <w:proofErr w:type="spellEnd"/>
      <w:r w:rsidR="00293B1F">
        <w:rPr>
          <w:rFonts w:ascii="Arial" w:hAnsi="Arial" w:cs="Arial"/>
          <w:color w:val="222222"/>
          <w:sz w:val="22"/>
          <w:shd w:val="clear" w:color="auto" w:fill="FFFFFF"/>
        </w:rPr>
        <w:t xml:space="preserve"> et al. 2016</w:t>
      </w:r>
      <w:r w:rsidR="00293B1F">
        <w:rPr>
          <w:rFonts w:ascii="Arial" w:hAnsi="Arial" w:cs="Arial"/>
          <w:sz w:val="22"/>
        </w:rPr>
        <w:t>)</w:t>
      </w:r>
      <w:r w:rsidRPr="0073562B">
        <w:rPr>
          <w:rFonts w:ascii="Arial" w:hAnsi="Arial" w:cs="Arial"/>
          <w:sz w:val="22"/>
        </w:rPr>
        <w:t>. We saw through the workshop that a number of people have poor problem solving skills that they need to develop.</w:t>
      </w:r>
    </w:p>
    <w:p w14:paraId="7C84CEA5" w14:textId="728C4BF9" w:rsidR="00AC2401" w:rsidRDefault="00AC2401" w:rsidP="001D2806">
      <w:pPr>
        <w:pStyle w:val="Heading3"/>
        <w:jc w:val="both"/>
        <w:rPr>
          <w:rFonts w:cs="Arial"/>
        </w:rPr>
      </w:pPr>
      <w:bookmarkStart w:id="9" w:name="_Toc107162192"/>
      <w:r>
        <w:rPr>
          <w:rFonts w:cs="Arial"/>
        </w:rPr>
        <w:t>Week 6</w:t>
      </w:r>
      <w:r w:rsidR="00EA4F30">
        <w:rPr>
          <w:rFonts w:cs="Arial"/>
        </w:rPr>
        <w:t xml:space="preserve"> </w:t>
      </w:r>
      <w:r w:rsidR="00EA4F30">
        <w:rPr>
          <w:rFonts w:cs="Arial"/>
          <w:sz w:val="22"/>
        </w:rPr>
        <w:t>Information and T</w:t>
      </w:r>
      <w:r w:rsidR="00EA4F30" w:rsidRPr="00B23D80">
        <w:rPr>
          <w:rFonts w:cs="Arial"/>
          <w:sz w:val="22"/>
        </w:rPr>
        <w:t>echnology skills</w:t>
      </w:r>
      <w:bookmarkEnd w:id="9"/>
    </w:p>
    <w:p w14:paraId="2AC320D0" w14:textId="5E033F22" w:rsidR="00604B8F" w:rsidRPr="00604B8F" w:rsidRDefault="00B23D80" w:rsidP="001D2806">
      <w:pPr>
        <w:jc w:val="both"/>
        <w:rPr>
          <w:rFonts w:ascii="Arial" w:hAnsi="Arial" w:cs="Arial"/>
          <w:sz w:val="22"/>
        </w:rPr>
      </w:pPr>
      <w:r w:rsidRPr="00B23D80">
        <w:rPr>
          <w:rFonts w:ascii="Arial" w:hAnsi="Arial" w:cs="Arial"/>
          <w:sz w:val="22"/>
        </w:rPr>
        <w:t>In the sixth week we are working on information and technology skills which is very important for a person. Presentations are used to announce the motivation of the employees of the organization which is part of the technology</w:t>
      </w:r>
      <w:r w:rsidR="00C8423C">
        <w:rPr>
          <w:rFonts w:ascii="Arial" w:hAnsi="Arial" w:cs="Arial"/>
          <w:sz w:val="22"/>
        </w:rPr>
        <w:t xml:space="preserve"> </w:t>
      </w:r>
      <w:r w:rsidR="00C8423C" w:rsidRPr="00BC3530">
        <w:rPr>
          <w:rFonts w:ascii="Arial" w:hAnsi="Arial" w:cs="Arial"/>
          <w:sz w:val="22"/>
        </w:rPr>
        <w:t>(</w:t>
      </w:r>
      <w:proofErr w:type="spellStart"/>
      <w:r w:rsidR="00C8423C" w:rsidRPr="00BC3530">
        <w:rPr>
          <w:rFonts w:ascii="Arial" w:hAnsi="Arial" w:cs="Arial"/>
          <w:color w:val="222222"/>
          <w:sz w:val="22"/>
          <w:shd w:val="clear" w:color="auto" w:fill="FFFFFF"/>
        </w:rPr>
        <w:t>Binici</w:t>
      </w:r>
      <w:proofErr w:type="spellEnd"/>
      <w:r w:rsidR="00C8423C" w:rsidRPr="00BC3530">
        <w:rPr>
          <w:rFonts w:ascii="Arial" w:hAnsi="Arial" w:cs="Arial"/>
          <w:color w:val="222222"/>
          <w:sz w:val="22"/>
          <w:shd w:val="clear" w:color="auto" w:fill="FFFFFF"/>
        </w:rPr>
        <w:t>, 2021</w:t>
      </w:r>
      <w:r w:rsidR="00C8423C">
        <w:rPr>
          <w:rFonts w:ascii="Arial" w:hAnsi="Arial" w:cs="Arial"/>
          <w:sz w:val="22"/>
        </w:rPr>
        <w:t>)</w:t>
      </w:r>
      <w:r w:rsidRPr="00B23D80">
        <w:rPr>
          <w:rFonts w:ascii="Arial" w:hAnsi="Arial" w:cs="Arial"/>
          <w:sz w:val="22"/>
        </w:rPr>
        <w:t>. There is a lot of work that needs to be done using technology. So</w:t>
      </w:r>
      <w:r w:rsidR="0005491E">
        <w:rPr>
          <w:rFonts w:ascii="Arial" w:hAnsi="Arial" w:cs="Arial"/>
          <w:sz w:val="22"/>
        </w:rPr>
        <w:t>,</w:t>
      </w:r>
      <w:r w:rsidRPr="00B23D80">
        <w:rPr>
          <w:rFonts w:ascii="Arial" w:hAnsi="Arial" w:cs="Arial"/>
          <w:sz w:val="22"/>
        </w:rPr>
        <w:t xml:space="preserve"> I am working for someone to verify our technical knowledge. We saw that all of us have good technical knowledge which will help us improve in the future.</w:t>
      </w:r>
    </w:p>
    <w:p w14:paraId="0DF8850F" w14:textId="21231AFB" w:rsidR="00AC2401" w:rsidRDefault="00AC2401" w:rsidP="001D2806">
      <w:pPr>
        <w:pStyle w:val="Heading3"/>
        <w:jc w:val="both"/>
        <w:rPr>
          <w:rFonts w:cs="Arial"/>
        </w:rPr>
      </w:pPr>
      <w:bookmarkStart w:id="10" w:name="_Toc107162193"/>
      <w:r>
        <w:rPr>
          <w:rFonts w:cs="Arial"/>
        </w:rPr>
        <w:t>Week 7</w:t>
      </w:r>
      <w:r w:rsidR="00EA4F30">
        <w:rPr>
          <w:rFonts w:cs="Arial"/>
        </w:rPr>
        <w:t xml:space="preserve"> </w:t>
      </w:r>
      <w:r w:rsidR="00EA4F30" w:rsidRPr="00EA4F30">
        <w:rPr>
          <w:rFonts w:cs="Arial"/>
        </w:rPr>
        <w:t>Creating note and presentation skills</w:t>
      </w:r>
      <w:bookmarkEnd w:id="10"/>
    </w:p>
    <w:p w14:paraId="53A0CA7C" w14:textId="5FFD3AF2" w:rsidR="0056102D" w:rsidRDefault="0005491E" w:rsidP="001D2806">
      <w:pPr>
        <w:jc w:val="both"/>
        <w:rPr>
          <w:rFonts w:ascii="Arial" w:hAnsi="Arial" w:cs="Arial"/>
          <w:sz w:val="22"/>
        </w:rPr>
      </w:pPr>
      <w:r w:rsidRPr="0005491E">
        <w:rPr>
          <w:rFonts w:ascii="Arial" w:hAnsi="Arial" w:cs="Arial"/>
          <w:sz w:val="22"/>
        </w:rPr>
        <w:t>In order to motivate the employees in the organization, it is necessary to note their reluctance towards work and dynamism of work</w:t>
      </w:r>
      <w:r w:rsidR="009F6AA2">
        <w:rPr>
          <w:rFonts w:ascii="Arial" w:hAnsi="Arial" w:cs="Arial"/>
          <w:sz w:val="22"/>
        </w:rPr>
        <w:t xml:space="preserve"> (</w:t>
      </w:r>
      <w:r w:rsidR="009F6AA2" w:rsidRPr="0069646B">
        <w:rPr>
          <w:rFonts w:ascii="Arial" w:hAnsi="Arial" w:cs="Arial"/>
          <w:color w:val="222222"/>
          <w:sz w:val="22"/>
          <w:shd w:val="clear" w:color="auto" w:fill="FFFFFF"/>
        </w:rPr>
        <w:t>Zanders</w:t>
      </w:r>
      <w:r w:rsidR="009F6AA2">
        <w:rPr>
          <w:rFonts w:ascii="Arial" w:hAnsi="Arial" w:cs="Arial"/>
          <w:color w:val="222222"/>
          <w:sz w:val="22"/>
          <w:shd w:val="clear" w:color="auto" w:fill="FFFFFF"/>
        </w:rPr>
        <w:t xml:space="preserve"> et al. 2018</w:t>
      </w:r>
      <w:r w:rsidR="009F6AA2">
        <w:rPr>
          <w:rFonts w:ascii="Arial" w:hAnsi="Arial" w:cs="Arial"/>
          <w:sz w:val="22"/>
        </w:rPr>
        <w:t>)</w:t>
      </w:r>
      <w:r w:rsidRPr="0005491E">
        <w:rPr>
          <w:rFonts w:ascii="Arial" w:hAnsi="Arial" w:cs="Arial"/>
          <w:sz w:val="22"/>
        </w:rPr>
        <w:t xml:space="preserve">. On the other hand, it requires presentation skills. In the seventh week we will work on our note making and presentation skills. </w:t>
      </w:r>
      <w:r w:rsidR="0056102D" w:rsidRPr="00B23D80">
        <w:rPr>
          <w:rFonts w:ascii="Arial" w:hAnsi="Arial" w:cs="Arial"/>
          <w:sz w:val="22"/>
        </w:rPr>
        <w:t xml:space="preserve">We saw that all of us have good </w:t>
      </w:r>
      <w:r w:rsidR="0056102D" w:rsidRPr="0056102D">
        <w:rPr>
          <w:rFonts w:ascii="Arial" w:hAnsi="Arial" w:cs="Arial"/>
          <w:sz w:val="22"/>
        </w:rPr>
        <w:t>Creating note and presentation</w:t>
      </w:r>
      <w:r w:rsidR="0056102D">
        <w:rPr>
          <w:rFonts w:ascii="Arial" w:hAnsi="Arial" w:cs="Arial"/>
          <w:sz w:val="22"/>
        </w:rPr>
        <w:t xml:space="preserve"> </w:t>
      </w:r>
      <w:r w:rsidR="0056102D" w:rsidRPr="00B23D80">
        <w:rPr>
          <w:rFonts w:ascii="Arial" w:hAnsi="Arial" w:cs="Arial"/>
          <w:sz w:val="22"/>
        </w:rPr>
        <w:t>which will help us improve in the future.</w:t>
      </w:r>
    </w:p>
    <w:p w14:paraId="5451B2FA" w14:textId="0D9EB586" w:rsidR="00AC2401" w:rsidRPr="00E6623F" w:rsidRDefault="00AC2401" w:rsidP="001D2806">
      <w:pPr>
        <w:pStyle w:val="Heading3"/>
        <w:jc w:val="both"/>
      </w:pPr>
      <w:bookmarkStart w:id="11" w:name="_Toc107162194"/>
      <w:r>
        <w:t>Week 8</w:t>
      </w:r>
      <w:r w:rsidR="00EA4F30">
        <w:t xml:space="preserve"> </w:t>
      </w:r>
      <w:r w:rsidR="00EA4F30" w:rsidRPr="00EA4F30">
        <w:t>Personal Development Plan</w:t>
      </w:r>
      <w:bookmarkEnd w:id="11"/>
    </w:p>
    <w:p w14:paraId="3A170345" w14:textId="5E90A3F9" w:rsidR="00130038" w:rsidRDefault="00F0089E" w:rsidP="001D2806">
      <w:pPr>
        <w:jc w:val="both"/>
        <w:rPr>
          <w:rFonts w:ascii="Arial" w:hAnsi="Arial" w:cs="Arial"/>
          <w:sz w:val="22"/>
        </w:rPr>
      </w:pPr>
      <w:r w:rsidRPr="00F0089E">
        <w:rPr>
          <w:rFonts w:ascii="Arial" w:hAnsi="Arial" w:cs="Arial"/>
          <w:sz w:val="22"/>
        </w:rPr>
        <w:t>Below is a personal development plan aimed at improving our weak skills.</w:t>
      </w:r>
    </w:p>
    <w:tbl>
      <w:tblPr>
        <w:tblStyle w:val="ListTable3-Accent1"/>
        <w:tblW w:w="0" w:type="auto"/>
        <w:tblLook w:val="04A0" w:firstRow="1" w:lastRow="0" w:firstColumn="1" w:lastColumn="0" w:noHBand="0" w:noVBand="1"/>
      </w:tblPr>
      <w:tblGrid>
        <w:gridCol w:w="2337"/>
        <w:gridCol w:w="2337"/>
        <w:gridCol w:w="2338"/>
        <w:gridCol w:w="2338"/>
      </w:tblGrid>
      <w:tr w:rsidR="00EA4F30" w:rsidRPr="009444D0" w14:paraId="5C0A8AAA" w14:textId="77777777" w:rsidTr="00EA4F3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37" w:type="dxa"/>
            <w:vAlign w:val="center"/>
            <w:hideMark/>
          </w:tcPr>
          <w:p w14:paraId="2F437421" w14:textId="77777777" w:rsidR="00EA4F30" w:rsidRPr="00EA4AEE" w:rsidRDefault="00EA4F30" w:rsidP="001D2806">
            <w:pPr>
              <w:jc w:val="both"/>
              <w:rPr>
                <w:rFonts w:ascii="Arial" w:hAnsi="Arial" w:cs="Arial"/>
                <w:b w:val="0"/>
                <w:sz w:val="22"/>
              </w:rPr>
            </w:pPr>
            <w:r w:rsidRPr="00EA4AEE">
              <w:rPr>
                <w:rFonts w:ascii="Arial" w:hAnsi="Arial" w:cs="Arial"/>
                <w:sz w:val="22"/>
              </w:rPr>
              <w:t>Skill for plan</w:t>
            </w:r>
          </w:p>
        </w:tc>
        <w:tc>
          <w:tcPr>
            <w:tcW w:w="2337" w:type="dxa"/>
            <w:vAlign w:val="center"/>
            <w:hideMark/>
          </w:tcPr>
          <w:p w14:paraId="49CAD826" w14:textId="77777777" w:rsidR="00EA4F30" w:rsidRPr="00EA4AEE" w:rsidRDefault="00EA4F30" w:rsidP="001D2806">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2"/>
              </w:rPr>
            </w:pPr>
            <w:r w:rsidRPr="00EA4AEE">
              <w:rPr>
                <w:rFonts w:ascii="Arial" w:hAnsi="Arial" w:cs="Arial"/>
                <w:sz w:val="22"/>
              </w:rPr>
              <w:t>Action</w:t>
            </w:r>
          </w:p>
        </w:tc>
        <w:tc>
          <w:tcPr>
            <w:tcW w:w="2338" w:type="dxa"/>
            <w:vAlign w:val="center"/>
            <w:hideMark/>
          </w:tcPr>
          <w:p w14:paraId="05D3128F" w14:textId="7E4DB668" w:rsidR="00EA4F30" w:rsidRPr="00EA4AEE" w:rsidRDefault="00D26EB2" w:rsidP="001D2806">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2"/>
              </w:rPr>
            </w:pPr>
            <w:r>
              <w:rPr>
                <w:rFonts w:ascii="Arial" w:hAnsi="Arial" w:cs="Arial"/>
                <w:sz w:val="22"/>
              </w:rPr>
              <w:t xml:space="preserve">Evidence </w:t>
            </w:r>
            <w:r w:rsidR="00EA4F30" w:rsidRPr="00EA4AEE">
              <w:rPr>
                <w:rFonts w:ascii="Arial" w:hAnsi="Arial" w:cs="Arial"/>
                <w:sz w:val="22"/>
              </w:rPr>
              <w:t>or Achievement</w:t>
            </w:r>
          </w:p>
        </w:tc>
        <w:tc>
          <w:tcPr>
            <w:tcW w:w="2338" w:type="dxa"/>
            <w:vAlign w:val="center"/>
            <w:hideMark/>
          </w:tcPr>
          <w:p w14:paraId="0D7BA8E1" w14:textId="77777777" w:rsidR="00EA4F30" w:rsidRPr="00EA4AEE" w:rsidRDefault="00EA4F30" w:rsidP="001D2806">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2"/>
              </w:rPr>
            </w:pPr>
            <w:r w:rsidRPr="00EA4AEE">
              <w:rPr>
                <w:rFonts w:ascii="Arial" w:hAnsi="Arial" w:cs="Arial"/>
                <w:sz w:val="22"/>
              </w:rPr>
              <w:t>Time</w:t>
            </w:r>
          </w:p>
        </w:tc>
      </w:tr>
      <w:tr w:rsidR="00EA4F30" w:rsidRPr="009444D0" w14:paraId="0B0ED0A4" w14:textId="77777777" w:rsidTr="00D26E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center"/>
            <w:hideMark/>
          </w:tcPr>
          <w:p w14:paraId="1B768E2D" w14:textId="2AEFF9B8" w:rsidR="00EA4F30" w:rsidRPr="00EA4AEE" w:rsidRDefault="00EA4F30" w:rsidP="001D2806">
            <w:pPr>
              <w:jc w:val="both"/>
              <w:rPr>
                <w:rFonts w:ascii="Arial" w:hAnsi="Arial" w:cs="Arial"/>
                <w:sz w:val="22"/>
              </w:rPr>
            </w:pPr>
            <w:r w:rsidRPr="00EA4AEE">
              <w:rPr>
                <w:rFonts w:ascii="Arial" w:hAnsi="Arial" w:cs="Arial"/>
                <w:sz w:val="22"/>
              </w:rPr>
              <w:t>Effective Communication skills</w:t>
            </w:r>
          </w:p>
        </w:tc>
        <w:tc>
          <w:tcPr>
            <w:tcW w:w="2337" w:type="dxa"/>
            <w:hideMark/>
          </w:tcPr>
          <w:p w14:paraId="2E3915D6" w14:textId="200231FE" w:rsidR="00EA4F30" w:rsidRPr="00EA4AEE" w:rsidRDefault="000A5D0E" w:rsidP="001D2806">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A5D0E">
              <w:rPr>
                <w:rFonts w:ascii="Arial" w:hAnsi="Arial" w:cs="Arial"/>
                <w:sz w:val="22"/>
              </w:rPr>
              <w:t>We will create communication channels to increase effective communication skills. I will keep in touch through that channel.</w:t>
            </w:r>
          </w:p>
        </w:tc>
        <w:tc>
          <w:tcPr>
            <w:tcW w:w="2338" w:type="dxa"/>
          </w:tcPr>
          <w:p w14:paraId="5F078324" w14:textId="4FB2A913" w:rsidR="00EA4F30" w:rsidRPr="00EA4AEE" w:rsidRDefault="000A5D0E" w:rsidP="001D2806">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0A5D0E">
              <w:rPr>
                <w:rFonts w:ascii="Arial" w:hAnsi="Arial" w:cs="Arial"/>
                <w:sz w:val="22"/>
              </w:rPr>
              <w:t>The results of communication effectiveness will prove it.</w:t>
            </w:r>
          </w:p>
        </w:tc>
        <w:tc>
          <w:tcPr>
            <w:tcW w:w="2338" w:type="dxa"/>
            <w:hideMark/>
          </w:tcPr>
          <w:p w14:paraId="3E3ED219" w14:textId="15142605" w:rsidR="00EA4F30" w:rsidRPr="00EA4AEE" w:rsidRDefault="00EA4AEE" w:rsidP="001D2806">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4AEE">
              <w:rPr>
                <w:rFonts w:ascii="Arial" w:hAnsi="Arial" w:cs="Arial"/>
                <w:sz w:val="22"/>
              </w:rPr>
              <w:t>20 days</w:t>
            </w:r>
          </w:p>
        </w:tc>
      </w:tr>
      <w:tr w:rsidR="00EA4F30" w:rsidRPr="009444D0" w14:paraId="2FB99452" w14:textId="77777777" w:rsidTr="00D26EB2">
        <w:tc>
          <w:tcPr>
            <w:cnfStyle w:val="001000000000" w:firstRow="0" w:lastRow="0" w:firstColumn="1" w:lastColumn="0" w:oddVBand="0" w:evenVBand="0" w:oddHBand="0" w:evenHBand="0" w:firstRowFirstColumn="0" w:firstRowLastColumn="0" w:lastRowFirstColumn="0" w:lastRowLastColumn="0"/>
            <w:tcW w:w="2337" w:type="dxa"/>
            <w:vAlign w:val="center"/>
            <w:hideMark/>
          </w:tcPr>
          <w:p w14:paraId="5266E8F6" w14:textId="242343C4" w:rsidR="00EA4F30" w:rsidRPr="00EA4AEE" w:rsidRDefault="00EA4F30" w:rsidP="001D2806">
            <w:pPr>
              <w:jc w:val="both"/>
              <w:rPr>
                <w:rFonts w:ascii="Arial" w:hAnsi="Arial" w:cs="Arial"/>
                <w:sz w:val="22"/>
              </w:rPr>
            </w:pPr>
            <w:r w:rsidRPr="00EA4AEE">
              <w:rPr>
                <w:rFonts w:ascii="Arial" w:hAnsi="Arial" w:cs="Arial"/>
                <w:sz w:val="22"/>
              </w:rPr>
              <w:t>Leadership skill</w:t>
            </w:r>
          </w:p>
        </w:tc>
        <w:tc>
          <w:tcPr>
            <w:tcW w:w="2337" w:type="dxa"/>
            <w:hideMark/>
          </w:tcPr>
          <w:p w14:paraId="510406D9" w14:textId="1C0891E0" w:rsidR="00EA4F30" w:rsidRPr="00EA4AEE" w:rsidRDefault="00D26EB2" w:rsidP="001D2806">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D26EB2">
              <w:rPr>
                <w:rFonts w:ascii="Arial" w:hAnsi="Arial" w:cs="Arial"/>
                <w:sz w:val="22"/>
              </w:rPr>
              <w:t xml:space="preserve">We will act as assistant leaders in various management of the organization and acquire knowledge to learn leadership skills </w:t>
            </w:r>
            <w:r w:rsidRPr="00D26EB2">
              <w:rPr>
                <w:rFonts w:ascii="Arial" w:hAnsi="Arial" w:cs="Arial"/>
                <w:sz w:val="22"/>
              </w:rPr>
              <w:lastRenderedPageBreak/>
              <w:t>improvement strategies.</w:t>
            </w:r>
          </w:p>
        </w:tc>
        <w:tc>
          <w:tcPr>
            <w:tcW w:w="2338" w:type="dxa"/>
          </w:tcPr>
          <w:p w14:paraId="228798BD" w14:textId="5A4112AF" w:rsidR="00EA4F30" w:rsidRPr="00EA4AEE" w:rsidRDefault="00D26EB2" w:rsidP="001D2806">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D26EB2">
              <w:rPr>
                <w:rFonts w:ascii="Arial" w:hAnsi="Arial" w:cs="Arial"/>
                <w:sz w:val="22"/>
              </w:rPr>
              <w:lastRenderedPageBreak/>
              <w:t>This will be proven by providing staff leadership in the right way.</w:t>
            </w:r>
          </w:p>
        </w:tc>
        <w:tc>
          <w:tcPr>
            <w:tcW w:w="2338" w:type="dxa"/>
            <w:hideMark/>
          </w:tcPr>
          <w:p w14:paraId="46FB3F56" w14:textId="77777777" w:rsidR="00EA4F30" w:rsidRPr="00EA4AEE" w:rsidRDefault="00EA4F30" w:rsidP="001D2806">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4AEE">
              <w:rPr>
                <w:rFonts w:ascii="Arial" w:hAnsi="Arial" w:cs="Arial"/>
                <w:sz w:val="22"/>
              </w:rPr>
              <w:t>15 days</w:t>
            </w:r>
          </w:p>
        </w:tc>
      </w:tr>
      <w:tr w:rsidR="00D26EB2" w:rsidRPr="009444D0" w14:paraId="1A538C23" w14:textId="77777777" w:rsidTr="00EA4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center"/>
            <w:hideMark/>
          </w:tcPr>
          <w:p w14:paraId="7D7BCB9A" w14:textId="01233274" w:rsidR="00D26EB2" w:rsidRPr="00EA4AEE" w:rsidRDefault="00D26EB2" w:rsidP="001D2806">
            <w:pPr>
              <w:jc w:val="both"/>
              <w:rPr>
                <w:rFonts w:ascii="Arial" w:hAnsi="Arial" w:cs="Arial"/>
                <w:sz w:val="22"/>
              </w:rPr>
            </w:pPr>
            <w:r w:rsidRPr="00EA4AEE">
              <w:rPr>
                <w:rFonts w:ascii="Arial" w:hAnsi="Arial" w:cs="Arial"/>
                <w:sz w:val="22"/>
              </w:rPr>
              <w:t>Problem-solving skills</w:t>
            </w:r>
          </w:p>
        </w:tc>
        <w:tc>
          <w:tcPr>
            <w:tcW w:w="2337" w:type="dxa"/>
            <w:hideMark/>
          </w:tcPr>
          <w:p w14:paraId="113ECD88" w14:textId="52FBBD15" w:rsidR="00D26EB2" w:rsidRPr="00EA4AEE" w:rsidRDefault="00D26EB2" w:rsidP="001D2806">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4AEE">
              <w:rPr>
                <w:rFonts w:ascii="Arial" w:hAnsi="Arial" w:cs="Arial"/>
                <w:sz w:val="22"/>
              </w:rPr>
              <w:t>All kinds of problems can be solved by adopting specific methods. So we will practiced problem solving methods.</w:t>
            </w:r>
          </w:p>
        </w:tc>
        <w:tc>
          <w:tcPr>
            <w:tcW w:w="2338" w:type="dxa"/>
            <w:hideMark/>
          </w:tcPr>
          <w:p w14:paraId="315F942D" w14:textId="2E43EB75" w:rsidR="00D26EB2" w:rsidRPr="00EA4AEE" w:rsidRDefault="00D26EB2" w:rsidP="001D2806">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4AEE">
              <w:rPr>
                <w:rFonts w:ascii="Arial" w:hAnsi="Arial" w:cs="Arial"/>
                <w:sz w:val="22"/>
              </w:rPr>
              <w:t>Proof of this will come from solving motivational problems.</w:t>
            </w:r>
          </w:p>
        </w:tc>
        <w:tc>
          <w:tcPr>
            <w:tcW w:w="2338" w:type="dxa"/>
            <w:hideMark/>
          </w:tcPr>
          <w:p w14:paraId="3AC45DE9" w14:textId="42F8505C" w:rsidR="00D26EB2" w:rsidRPr="00EA4AEE" w:rsidRDefault="00D26EB2" w:rsidP="001D2806">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rPr>
            </w:pPr>
            <w:r>
              <w:rPr>
                <w:rFonts w:ascii="Arial" w:hAnsi="Arial" w:cs="Arial"/>
                <w:sz w:val="22"/>
              </w:rPr>
              <w:t>2</w:t>
            </w:r>
            <w:r w:rsidRPr="00EA4AEE">
              <w:rPr>
                <w:rFonts w:ascii="Arial" w:hAnsi="Arial" w:cs="Arial"/>
                <w:sz w:val="22"/>
              </w:rPr>
              <w:t>0 days</w:t>
            </w:r>
          </w:p>
        </w:tc>
      </w:tr>
    </w:tbl>
    <w:p w14:paraId="7BADCC54" w14:textId="77777777" w:rsidR="00653633" w:rsidRPr="00604B8F" w:rsidRDefault="00653633" w:rsidP="001D2806">
      <w:pPr>
        <w:jc w:val="both"/>
        <w:rPr>
          <w:rFonts w:ascii="Arial" w:hAnsi="Arial" w:cs="Arial"/>
          <w:sz w:val="22"/>
        </w:rPr>
      </w:pPr>
    </w:p>
    <w:p w14:paraId="305A38F5" w14:textId="60F1304C" w:rsidR="00565AF1" w:rsidRDefault="00565AF1" w:rsidP="001D2806">
      <w:pPr>
        <w:pStyle w:val="Heading2"/>
        <w:jc w:val="both"/>
      </w:pPr>
      <w:bookmarkStart w:id="12" w:name="_Toc107162195"/>
      <w:r w:rsidRPr="00565AF1">
        <w:t>Conclusion</w:t>
      </w:r>
      <w:bookmarkEnd w:id="12"/>
    </w:p>
    <w:p w14:paraId="4D3C4ED9" w14:textId="007E5BCF" w:rsidR="00C370D0" w:rsidRDefault="000A5D0E" w:rsidP="001D2806">
      <w:pPr>
        <w:jc w:val="both"/>
        <w:rPr>
          <w:rFonts w:ascii="Arial" w:hAnsi="Arial" w:cs="Arial"/>
        </w:rPr>
      </w:pPr>
      <w:r w:rsidRPr="000A5D0E">
        <w:rPr>
          <w:rFonts w:ascii="Arial" w:hAnsi="Arial" w:cs="Arial"/>
        </w:rPr>
        <w:t>After reviewing all the discussions, it can be said that this is a complete reflective report prepared according to Gibbs' model. The first part of the given report highlights my personal experience and the second part describes it as a group which is basically an eight week workshop. Finally, a personal development plan to improve my weak skills was presented which was used in the report to strengthen my weak skills. So it can be said that it has been published as a complete reflective report.</w:t>
      </w:r>
    </w:p>
    <w:p w14:paraId="5E80B03B" w14:textId="77777777" w:rsidR="008630DE" w:rsidRDefault="008630DE" w:rsidP="001D2806">
      <w:pPr>
        <w:jc w:val="both"/>
        <w:rPr>
          <w:rFonts w:ascii="Arial" w:hAnsi="Arial" w:cs="Arial"/>
        </w:rPr>
      </w:pPr>
    </w:p>
    <w:p w14:paraId="0202DA05" w14:textId="77777777" w:rsidR="00520851" w:rsidRDefault="00520851" w:rsidP="001D2806">
      <w:pPr>
        <w:jc w:val="both"/>
        <w:rPr>
          <w:rFonts w:ascii="Arial" w:hAnsi="Arial" w:cs="Arial"/>
        </w:rPr>
      </w:pPr>
    </w:p>
    <w:p w14:paraId="4272A405" w14:textId="77777777" w:rsidR="00520851" w:rsidRDefault="00520851" w:rsidP="001D2806">
      <w:pPr>
        <w:jc w:val="both"/>
        <w:rPr>
          <w:rFonts w:ascii="Arial" w:hAnsi="Arial" w:cs="Arial"/>
        </w:rPr>
      </w:pPr>
    </w:p>
    <w:p w14:paraId="430B221E" w14:textId="77777777" w:rsidR="00520851" w:rsidRDefault="00520851" w:rsidP="001D2806">
      <w:pPr>
        <w:jc w:val="both"/>
        <w:rPr>
          <w:rFonts w:ascii="Arial" w:hAnsi="Arial" w:cs="Arial"/>
        </w:rPr>
      </w:pPr>
    </w:p>
    <w:p w14:paraId="25111D17" w14:textId="77777777" w:rsidR="00520851" w:rsidRDefault="00520851" w:rsidP="001D2806">
      <w:pPr>
        <w:jc w:val="both"/>
        <w:rPr>
          <w:rFonts w:ascii="Arial" w:hAnsi="Arial" w:cs="Arial"/>
        </w:rPr>
      </w:pPr>
    </w:p>
    <w:p w14:paraId="1C95CC48" w14:textId="77777777" w:rsidR="00520851" w:rsidRDefault="00520851" w:rsidP="001D2806">
      <w:pPr>
        <w:jc w:val="both"/>
        <w:rPr>
          <w:rFonts w:ascii="Arial" w:hAnsi="Arial" w:cs="Arial"/>
        </w:rPr>
      </w:pPr>
    </w:p>
    <w:p w14:paraId="39CAA03A" w14:textId="77777777" w:rsidR="00520851" w:rsidRDefault="00520851" w:rsidP="001D2806">
      <w:pPr>
        <w:jc w:val="both"/>
        <w:rPr>
          <w:rFonts w:ascii="Arial" w:hAnsi="Arial" w:cs="Arial"/>
        </w:rPr>
      </w:pPr>
    </w:p>
    <w:p w14:paraId="19EA5D9C" w14:textId="77777777" w:rsidR="00520851" w:rsidRDefault="00520851" w:rsidP="001D2806">
      <w:pPr>
        <w:jc w:val="both"/>
        <w:rPr>
          <w:rFonts w:ascii="Arial" w:hAnsi="Arial" w:cs="Arial"/>
        </w:rPr>
      </w:pPr>
    </w:p>
    <w:p w14:paraId="4F15F26D" w14:textId="77777777" w:rsidR="00520851" w:rsidRPr="00C370D0" w:rsidRDefault="00520851" w:rsidP="001D2806">
      <w:pPr>
        <w:jc w:val="both"/>
        <w:rPr>
          <w:rFonts w:ascii="Arial" w:hAnsi="Arial" w:cs="Arial"/>
        </w:rPr>
      </w:pPr>
    </w:p>
    <w:p w14:paraId="12692294" w14:textId="493499F3" w:rsidR="008962AF" w:rsidRPr="00520851" w:rsidRDefault="00266E9C" w:rsidP="00520851">
      <w:pPr>
        <w:pStyle w:val="Heading2"/>
        <w:jc w:val="both"/>
      </w:pPr>
      <w:bookmarkStart w:id="13" w:name="_Toc107162196"/>
      <w:r w:rsidRPr="00565AF1">
        <w:lastRenderedPageBreak/>
        <w:t>Reference</w:t>
      </w:r>
      <w:bookmarkEnd w:id="13"/>
    </w:p>
    <w:p w14:paraId="6660491A" w14:textId="77777777" w:rsidR="008962AF" w:rsidRDefault="008962AF" w:rsidP="008962AF">
      <w:pPr>
        <w:ind w:left="720" w:hanging="720"/>
        <w:jc w:val="both"/>
        <w:rPr>
          <w:rFonts w:ascii="Arial" w:hAnsi="Arial" w:cs="Arial"/>
          <w:color w:val="222222"/>
          <w:shd w:val="clear" w:color="auto" w:fill="FFFFFF"/>
        </w:rPr>
      </w:pPr>
      <w:proofErr w:type="spellStart"/>
      <w:r w:rsidRPr="002B03FE">
        <w:rPr>
          <w:rFonts w:ascii="Arial" w:hAnsi="Arial" w:cs="Arial"/>
          <w:color w:val="222222"/>
          <w:sz w:val="22"/>
          <w:shd w:val="clear" w:color="auto" w:fill="FFFFFF"/>
        </w:rPr>
        <w:t>Adeani</w:t>
      </w:r>
      <w:proofErr w:type="spellEnd"/>
      <w:r w:rsidRPr="002B03FE">
        <w:rPr>
          <w:rFonts w:ascii="Arial" w:hAnsi="Arial" w:cs="Arial"/>
          <w:color w:val="222222"/>
          <w:sz w:val="22"/>
          <w:shd w:val="clear" w:color="auto" w:fill="FFFFFF"/>
        </w:rPr>
        <w:t xml:space="preserve">, I.S., </w:t>
      </w:r>
      <w:proofErr w:type="spellStart"/>
      <w:r w:rsidRPr="002B03FE">
        <w:rPr>
          <w:rFonts w:ascii="Arial" w:hAnsi="Arial" w:cs="Arial"/>
          <w:color w:val="222222"/>
          <w:sz w:val="22"/>
          <w:shd w:val="clear" w:color="auto" w:fill="FFFFFF"/>
        </w:rPr>
        <w:t>Febriani</w:t>
      </w:r>
      <w:proofErr w:type="spellEnd"/>
      <w:r w:rsidRPr="002B03FE">
        <w:rPr>
          <w:rFonts w:ascii="Arial" w:hAnsi="Arial" w:cs="Arial"/>
          <w:color w:val="222222"/>
          <w:sz w:val="22"/>
          <w:shd w:val="clear" w:color="auto" w:fill="FFFFFF"/>
        </w:rPr>
        <w:t xml:space="preserve">, R.B. and </w:t>
      </w:r>
      <w:proofErr w:type="spellStart"/>
      <w:r w:rsidRPr="002B03FE">
        <w:rPr>
          <w:rFonts w:ascii="Arial" w:hAnsi="Arial" w:cs="Arial"/>
          <w:color w:val="222222"/>
          <w:sz w:val="22"/>
          <w:shd w:val="clear" w:color="auto" w:fill="FFFFFF"/>
        </w:rPr>
        <w:t>Syafryadin</w:t>
      </w:r>
      <w:proofErr w:type="spellEnd"/>
      <w:r w:rsidRPr="002B03FE">
        <w:rPr>
          <w:rFonts w:ascii="Arial" w:hAnsi="Arial" w:cs="Arial"/>
          <w:color w:val="222222"/>
          <w:sz w:val="22"/>
          <w:shd w:val="clear" w:color="auto" w:fill="FFFFFF"/>
        </w:rPr>
        <w:t xml:space="preserve">, S., </w:t>
      </w:r>
      <w:r>
        <w:rPr>
          <w:rFonts w:ascii="Arial" w:hAnsi="Arial" w:cs="Arial"/>
          <w:color w:val="222222"/>
          <w:shd w:val="clear" w:color="auto" w:fill="FFFFFF"/>
        </w:rPr>
        <w:t>(</w:t>
      </w:r>
      <w:r w:rsidRPr="002B03FE">
        <w:rPr>
          <w:rFonts w:ascii="Arial" w:hAnsi="Arial" w:cs="Arial"/>
          <w:color w:val="222222"/>
          <w:sz w:val="22"/>
          <w:shd w:val="clear" w:color="auto" w:fill="FFFFFF"/>
        </w:rPr>
        <w:t>2020</w:t>
      </w:r>
      <w:r>
        <w:rPr>
          <w:rFonts w:ascii="Arial" w:hAnsi="Arial" w:cs="Arial"/>
          <w:color w:val="222222"/>
          <w:shd w:val="clear" w:color="auto" w:fill="FFFFFF"/>
        </w:rPr>
        <w:t>)</w:t>
      </w:r>
      <w:r w:rsidRPr="002B03FE">
        <w:rPr>
          <w:rFonts w:ascii="Arial" w:hAnsi="Arial" w:cs="Arial"/>
          <w:color w:val="222222"/>
          <w:sz w:val="22"/>
          <w:shd w:val="clear" w:color="auto" w:fill="FFFFFF"/>
        </w:rPr>
        <w:t>. USING GIBBS’REFLECTIVE CYCLE IN MAKING REFLECTIONS OF LITERARY ANALYSIS. </w:t>
      </w:r>
      <w:r w:rsidRPr="002B03FE">
        <w:rPr>
          <w:rFonts w:ascii="Arial" w:hAnsi="Arial" w:cs="Arial"/>
          <w:i/>
          <w:iCs/>
          <w:color w:val="222222"/>
          <w:sz w:val="22"/>
          <w:shd w:val="clear" w:color="auto" w:fill="FFFFFF"/>
        </w:rPr>
        <w:t>Indonesian EFL Journal</w:t>
      </w:r>
      <w:r w:rsidRPr="002B03FE">
        <w:rPr>
          <w:rFonts w:ascii="Arial" w:hAnsi="Arial" w:cs="Arial"/>
          <w:color w:val="222222"/>
          <w:sz w:val="22"/>
          <w:shd w:val="clear" w:color="auto" w:fill="FFFFFF"/>
        </w:rPr>
        <w:t>, </w:t>
      </w:r>
      <w:r w:rsidRPr="002B03FE">
        <w:rPr>
          <w:rFonts w:ascii="Arial" w:hAnsi="Arial" w:cs="Arial"/>
          <w:i/>
          <w:iCs/>
          <w:color w:val="222222"/>
          <w:sz w:val="22"/>
          <w:shd w:val="clear" w:color="auto" w:fill="FFFFFF"/>
        </w:rPr>
        <w:t>6</w:t>
      </w:r>
      <w:r w:rsidRPr="002B03FE">
        <w:rPr>
          <w:rFonts w:ascii="Arial" w:hAnsi="Arial" w:cs="Arial"/>
          <w:color w:val="222222"/>
          <w:sz w:val="22"/>
          <w:shd w:val="clear" w:color="auto" w:fill="FFFFFF"/>
        </w:rPr>
        <w:t>(2), pp.139-148.</w:t>
      </w:r>
    </w:p>
    <w:p w14:paraId="16E15346" w14:textId="77777777" w:rsidR="008962AF" w:rsidRDefault="008962AF" w:rsidP="008962AF">
      <w:pPr>
        <w:ind w:left="720" w:hanging="720"/>
        <w:jc w:val="both"/>
        <w:rPr>
          <w:rFonts w:ascii="Arial" w:hAnsi="Arial" w:cs="Arial"/>
          <w:color w:val="222222"/>
          <w:shd w:val="clear" w:color="auto" w:fill="FFFFFF"/>
        </w:rPr>
      </w:pPr>
      <w:r w:rsidRPr="002B03FE">
        <w:rPr>
          <w:rFonts w:ascii="Arial" w:hAnsi="Arial" w:cs="Arial"/>
          <w:color w:val="222222"/>
          <w:sz w:val="22"/>
          <w:shd w:val="clear" w:color="auto" w:fill="FFFFFF"/>
        </w:rPr>
        <w:t xml:space="preserve">Ali, M., </w:t>
      </w:r>
      <w:r>
        <w:rPr>
          <w:rFonts w:ascii="Arial" w:hAnsi="Arial" w:cs="Arial"/>
          <w:color w:val="222222"/>
          <w:shd w:val="clear" w:color="auto" w:fill="FFFFFF"/>
        </w:rPr>
        <w:t>(</w:t>
      </w:r>
      <w:r w:rsidRPr="002B03FE">
        <w:rPr>
          <w:rFonts w:ascii="Arial" w:hAnsi="Arial" w:cs="Arial"/>
          <w:color w:val="222222"/>
          <w:sz w:val="22"/>
          <w:shd w:val="clear" w:color="auto" w:fill="FFFFFF"/>
        </w:rPr>
        <w:t>2017</w:t>
      </w:r>
      <w:r>
        <w:rPr>
          <w:rFonts w:ascii="Arial" w:hAnsi="Arial" w:cs="Arial"/>
          <w:color w:val="222222"/>
          <w:shd w:val="clear" w:color="auto" w:fill="FFFFFF"/>
        </w:rPr>
        <w:t>)</w:t>
      </w:r>
      <w:r w:rsidRPr="002B03FE">
        <w:rPr>
          <w:rFonts w:ascii="Arial" w:hAnsi="Arial" w:cs="Arial"/>
          <w:color w:val="222222"/>
          <w:sz w:val="22"/>
          <w:shd w:val="clear" w:color="auto" w:fill="FFFFFF"/>
        </w:rPr>
        <w:t>. Communication skills 1: benefits of effective communication for patients. </w:t>
      </w:r>
      <w:proofErr w:type="spellStart"/>
      <w:r w:rsidRPr="002B03FE">
        <w:rPr>
          <w:rFonts w:ascii="Arial" w:hAnsi="Arial" w:cs="Arial"/>
          <w:i/>
          <w:iCs/>
          <w:color w:val="222222"/>
          <w:sz w:val="22"/>
          <w:shd w:val="clear" w:color="auto" w:fill="FFFFFF"/>
        </w:rPr>
        <w:t>Nurs</w:t>
      </w:r>
      <w:proofErr w:type="spellEnd"/>
      <w:r w:rsidRPr="002B03FE">
        <w:rPr>
          <w:rFonts w:ascii="Arial" w:hAnsi="Arial" w:cs="Arial"/>
          <w:i/>
          <w:iCs/>
          <w:color w:val="222222"/>
          <w:sz w:val="22"/>
          <w:shd w:val="clear" w:color="auto" w:fill="FFFFFF"/>
        </w:rPr>
        <w:t>. Times</w:t>
      </w:r>
      <w:r w:rsidRPr="002B03FE">
        <w:rPr>
          <w:rFonts w:ascii="Arial" w:hAnsi="Arial" w:cs="Arial"/>
          <w:color w:val="222222"/>
          <w:sz w:val="22"/>
          <w:shd w:val="clear" w:color="auto" w:fill="FFFFFF"/>
        </w:rPr>
        <w:t>, </w:t>
      </w:r>
      <w:r w:rsidRPr="002B03FE">
        <w:rPr>
          <w:rFonts w:ascii="Arial" w:hAnsi="Arial" w:cs="Arial"/>
          <w:i/>
          <w:iCs/>
          <w:color w:val="222222"/>
          <w:sz w:val="22"/>
          <w:shd w:val="clear" w:color="auto" w:fill="FFFFFF"/>
        </w:rPr>
        <w:t>113</w:t>
      </w:r>
      <w:r w:rsidRPr="002B03FE">
        <w:rPr>
          <w:rFonts w:ascii="Arial" w:hAnsi="Arial" w:cs="Arial"/>
          <w:color w:val="222222"/>
          <w:sz w:val="22"/>
          <w:shd w:val="clear" w:color="auto" w:fill="FFFFFF"/>
        </w:rPr>
        <w:t>, p.12.</w:t>
      </w:r>
    </w:p>
    <w:p w14:paraId="5D445C53" w14:textId="77777777" w:rsidR="008962AF" w:rsidRDefault="008962AF" w:rsidP="008962AF">
      <w:pPr>
        <w:ind w:left="720" w:hanging="720"/>
        <w:jc w:val="both"/>
        <w:rPr>
          <w:rFonts w:ascii="Arial" w:hAnsi="Arial" w:cs="Arial"/>
          <w:color w:val="222222"/>
          <w:shd w:val="clear" w:color="auto" w:fill="FFFFFF"/>
        </w:rPr>
      </w:pPr>
      <w:r w:rsidRPr="002B03FE">
        <w:rPr>
          <w:rFonts w:ascii="Arial" w:hAnsi="Arial" w:cs="Arial"/>
          <w:color w:val="222222"/>
          <w:sz w:val="22"/>
          <w:shd w:val="clear" w:color="auto" w:fill="FFFFFF"/>
        </w:rPr>
        <w:t>Anderson, J., (2020). Reflection. </w:t>
      </w:r>
      <w:r w:rsidRPr="002B03FE">
        <w:rPr>
          <w:rFonts w:ascii="Arial" w:hAnsi="Arial" w:cs="Arial"/>
          <w:i/>
          <w:iCs/>
          <w:color w:val="222222"/>
          <w:sz w:val="22"/>
          <w:shd w:val="clear" w:color="auto" w:fill="FFFFFF"/>
        </w:rPr>
        <w:t>ELT Journal</w:t>
      </w:r>
      <w:r w:rsidRPr="002B03FE">
        <w:rPr>
          <w:rFonts w:ascii="Arial" w:hAnsi="Arial" w:cs="Arial"/>
          <w:color w:val="222222"/>
          <w:sz w:val="22"/>
          <w:shd w:val="clear" w:color="auto" w:fill="FFFFFF"/>
        </w:rPr>
        <w:t>, </w:t>
      </w:r>
      <w:r w:rsidRPr="002B03FE">
        <w:rPr>
          <w:rFonts w:ascii="Arial" w:hAnsi="Arial" w:cs="Arial"/>
          <w:i/>
          <w:iCs/>
          <w:color w:val="222222"/>
          <w:sz w:val="22"/>
          <w:shd w:val="clear" w:color="auto" w:fill="FFFFFF"/>
        </w:rPr>
        <w:t>74</w:t>
      </w:r>
      <w:r w:rsidRPr="002B03FE">
        <w:rPr>
          <w:rFonts w:ascii="Arial" w:hAnsi="Arial" w:cs="Arial"/>
          <w:color w:val="222222"/>
          <w:sz w:val="22"/>
          <w:shd w:val="clear" w:color="auto" w:fill="FFFFFF"/>
        </w:rPr>
        <w:t>(4), pp.480-483.</w:t>
      </w:r>
    </w:p>
    <w:p w14:paraId="2296C953" w14:textId="77777777" w:rsidR="008962AF" w:rsidRDefault="008962AF" w:rsidP="008962AF">
      <w:pPr>
        <w:ind w:left="720" w:hanging="720"/>
        <w:jc w:val="both"/>
        <w:rPr>
          <w:rFonts w:ascii="Arial" w:hAnsi="Arial" w:cs="Arial"/>
          <w:color w:val="222222"/>
          <w:shd w:val="clear" w:color="auto" w:fill="FFFFFF"/>
        </w:rPr>
      </w:pPr>
      <w:r w:rsidRPr="00C82307">
        <w:rPr>
          <w:rFonts w:ascii="Arial" w:hAnsi="Arial" w:cs="Arial"/>
          <w:color w:val="222222"/>
          <w:sz w:val="22"/>
          <w:shd w:val="clear" w:color="auto" w:fill="FFFFFF"/>
        </w:rPr>
        <w:t xml:space="preserve">Baker, E.L., Dunne-Moses, A., </w:t>
      </w:r>
      <w:proofErr w:type="spellStart"/>
      <w:r w:rsidRPr="00C82307">
        <w:rPr>
          <w:rFonts w:ascii="Arial" w:hAnsi="Arial" w:cs="Arial"/>
          <w:color w:val="222222"/>
          <w:sz w:val="22"/>
          <w:shd w:val="clear" w:color="auto" w:fill="FFFFFF"/>
        </w:rPr>
        <w:t>Calarco</w:t>
      </w:r>
      <w:proofErr w:type="spellEnd"/>
      <w:r w:rsidRPr="00C82307">
        <w:rPr>
          <w:rFonts w:ascii="Arial" w:hAnsi="Arial" w:cs="Arial"/>
          <w:color w:val="222222"/>
          <w:sz w:val="22"/>
          <w:shd w:val="clear" w:color="auto" w:fill="FFFFFF"/>
        </w:rPr>
        <w:t xml:space="preserve">, A.J. and Gilkey, R., </w:t>
      </w:r>
      <w:r>
        <w:rPr>
          <w:rFonts w:ascii="Arial" w:hAnsi="Arial" w:cs="Arial"/>
          <w:color w:val="222222"/>
          <w:shd w:val="clear" w:color="auto" w:fill="FFFFFF"/>
        </w:rPr>
        <w:t>(</w:t>
      </w:r>
      <w:r w:rsidRPr="00C82307">
        <w:rPr>
          <w:rFonts w:ascii="Arial" w:hAnsi="Arial" w:cs="Arial"/>
          <w:color w:val="222222"/>
          <w:sz w:val="22"/>
          <w:shd w:val="clear" w:color="auto" w:fill="FFFFFF"/>
        </w:rPr>
        <w:t>2019</w:t>
      </w:r>
      <w:r>
        <w:rPr>
          <w:rFonts w:ascii="Arial" w:hAnsi="Arial" w:cs="Arial"/>
          <w:color w:val="222222"/>
          <w:shd w:val="clear" w:color="auto" w:fill="FFFFFF"/>
        </w:rPr>
        <w:t>)</w:t>
      </w:r>
      <w:r w:rsidRPr="00C82307">
        <w:rPr>
          <w:rFonts w:ascii="Arial" w:hAnsi="Arial" w:cs="Arial"/>
          <w:color w:val="222222"/>
          <w:sz w:val="22"/>
          <w:shd w:val="clear" w:color="auto" w:fill="FFFFFF"/>
        </w:rPr>
        <w:t>. Listening to understand: a core leadership skill. </w:t>
      </w:r>
      <w:r w:rsidRPr="00C82307">
        <w:rPr>
          <w:rFonts w:ascii="Arial" w:hAnsi="Arial" w:cs="Arial"/>
          <w:i/>
          <w:iCs/>
          <w:color w:val="222222"/>
          <w:sz w:val="22"/>
          <w:shd w:val="clear" w:color="auto" w:fill="FFFFFF"/>
        </w:rPr>
        <w:t>Journal of Public Health Management and Practice</w:t>
      </w:r>
      <w:r w:rsidRPr="00C82307">
        <w:rPr>
          <w:rFonts w:ascii="Arial" w:hAnsi="Arial" w:cs="Arial"/>
          <w:color w:val="222222"/>
          <w:sz w:val="22"/>
          <w:shd w:val="clear" w:color="auto" w:fill="FFFFFF"/>
        </w:rPr>
        <w:t>, </w:t>
      </w:r>
      <w:r w:rsidRPr="00C82307">
        <w:rPr>
          <w:rFonts w:ascii="Arial" w:hAnsi="Arial" w:cs="Arial"/>
          <w:i/>
          <w:iCs/>
          <w:color w:val="222222"/>
          <w:sz w:val="22"/>
          <w:shd w:val="clear" w:color="auto" w:fill="FFFFFF"/>
        </w:rPr>
        <w:t>25</w:t>
      </w:r>
      <w:r w:rsidRPr="00C82307">
        <w:rPr>
          <w:rFonts w:ascii="Arial" w:hAnsi="Arial" w:cs="Arial"/>
          <w:color w:val="222222"/>
          <w:sz w:val="22"/>
          <w:shd w:val="clear" w:color="auto" w:fill="FFFFFF"/>
        </w:rPr>
        <w:t>(5), pp.508-510.</w:t>
      </w:r>
    </w:p>
    <w:p w14:paraId="0DB64195" w14:textId="77777777" w:rsidR="008962AF" w:rsidRDefault="008962AF" w:rsidP="008962AF">
      <w:pPr>
        <w:ind w:left="720" w:hanging="720"/>
        <w:jc w:val="both"/>
        <w:rPr>
          <w:rFonts w:ascii="Arial" w:hAnsi="Arial" w:cs="Arial"/>
          <w:color w:val="222222"/>
          <w:shd w:val="clear" w:color="auto" w:fill="FFFFFF"/>
        </w:rPr>
      </w:pPr>
      <w:proofErr w:type="spellStart"/>
      <w:r w:rsidRPr="00C82307">
        <w:rPr>
          <w:rFonts w:ascii="Arial" w:hAnsi="Arial" w:cs="Arial"/>
          <w:color w:val="222222"/>
          <w:sz w:val="22"/>
          <w:shd w:val="clear" w:color="auto" w:fill="FFFFFF"/>
        </w:rPr>
        <w:t>Binici</w:t>
      </w:r>
      <w:proofErr w:type="spellEnd"/>
      <w:r w:rsidRPr="00C82307">
        <w:rPr>
          <w:rFonts w:ascii="Arial" w:hAnsi="Arial" w:cs="Arial"/>
          <w:color w:val="222222"/>
          <w:sz w:val="22"/>
          <w:shd w:val="clear" w:color="auto" w:fill="FFFFFF"/>
        </w:rPr>
        <w:t>, K., (2021). What are the information technology skills needed in information institutions? The case of “code4lib” job listings. </w:t>
      </w:r>
      <w:r w:rsidRPr="00C82307">
        <w:rPr>
          <w:rFonts w:ascii="Arial" w:hAnsi="Arial" w:cs="Arial"/>
          <w:i/>
          <w:iCs/>
          <w:color w:val="222222"/>
          <w:sz w:val="22"/>
          <w:shd w:val="clear" w:color="auto" w:fill="FFFFFF"/>
        </w:rPr>
        <w:t>The Journal of Academic Librarianship</w:t>
      </w:r>
      <w:r w:rsidRPr="00C82307">
        <w:rPr>
          <w:rFonts w:ascii="Arial" w:hAnsi="Arial" w:cs="Arial"/>
          <w:color w:val="222222"/>
          <w:sz w:val="22"/>
          <w:shd w:val="clear" w:color="auto" w:fill="FFFFFF"/>
        </w:rPr>
        <w:t>, </w:t>
      </w:r>
      <w:r w:rsidRPr="00C82307">
        <w:rPr>
          <w:rFonts w:ascii="Arial" w:hAnsi="Arial" w:cs="Arial"/>
          <w:i/>
          <w:iCs/>
          <w:color w:val="222222"/>
          <w:sz w:val="22"/>
          <w:shd w:val="clear" w:color="auto" w:fill="FFFFFF"/>
        </w:rPr>
        <w:t>47</w:t>
      </w:r>
      <w:r w:rsidRPr="00C82307">
        <w:rPr>
          <w:rFonts w:ascii="Arial" w:hAnsi="Arial" w:cs="Arial"/>
          <w:color w:val="222222"/>
          <w:sz w:val="22"/>
          <w:shd w:val="clear" w:color="auto" w:fill="FFFFFF"/>
        </w:rPr>
        <w:t>(3), p.102360.</w:t>
      </w:r>
    </w:p>
    <w:p w14:paraId="23FEAF19" w14:textId="77777777" w:rsidR="008962AF" w:rsidRDefault="008962AF" w:rsidP="008962AF">
      <w:pPr>
        <w:ind w:left="720" w:hanging="720"/>
        <w:jc w:val="both"/>
        <w:rPr>
          <w:rFonts w:ascii="Arial" w:hAnsi="Arial" w:cs="Arial"/>
          <w:color w:val="222222"/>
          <w:shd w:val="clear" w:color="auto" w:fill="FFFFFF"/>
        </w:rPr>
      </w:pPr>
      <w:proofErr w:type="spellStart"/>
      <w:r w:rsidRPr="002B03FE">
        <w:rPr>
          <w:rFonts w:ascii="Arial" w:hAnsi="Arial" w:cs="Arial"/>
          <w:color w:val="222222"/>
          <w:sz w:val="22"/>
          <w:shd w:val="clear" w:color="auto" w:fill="FFFFFF"/>
        </w:rPr>
        <w:t>Humpherys</w:t>
      </w:r>
      <w:proofErr w:type="spellEnd"/>
      <w:r w:rsidRPr="002B03FE">
        <w:rPr>
          <w:rFonts w:ascii="Arial" w:hAnsi="Arial" w:cs="Arial"/>
          <w:color w:val="222222"/>
          <w:sz w:val="22"/>
          <w:shd w:val="clear" w:color="auto" w:fill="FFFFFF"/>
        </w:rPr>
        <w:t xml:space="preserve">, S., Babb, J. and </w:t>
      </w:r>
      <w:proofErr w:type="spellStart"/>
      <w:r w:rsidRPr="002B03FE">
        <w:rPr>
          <w:rFonts w:ascii="Arial" w:hAnsi="Arial" w:cs="Arial"/>
          <w:color w:val="222222"/>
          <w:sz w:val="22"/>
          <w:shd w:val="clear" w:color="auto" w:fill="FFFFFF"/>
        </w:rPr>
        <w:t>Abdullat</w:t>
      </w:r>
      <w:proofErr w:type="spellEnd"/>
      <w:r w:rsidRPr="002B03FE">
        <w:rPr>
          <w:rFonts w:ascii="Arial" w:hAnsi="Arial" w:cs="Arial"/>
          <w:color w:val="222222"/>
          <w:sz w:val="22"/>
          <w:shd w:val="clear" w:color="auto" w:fill="FFFFFF"/>
        </w:rPr>
        <w:t xml:space="preserve">, A., </w:t>
      </w:r>
      <w:r>
        <w:rPr>
          <w:rFonts w:ascii="Arial" w:hAnsi="Arial" w:cs="Arial"/>
          <w:color w:val="222222"/>
          <w:shd w:val="clear" w:color="auto" w:fill="FFFFFF"/>
        </w:rPr>
        <w:t>(</w:t>
      </w:r>
      <w:r w:rsidRPr="002B03FE">
        <w:rPr>
          <w:rFonts w:ascii="Arial" w:hAnsi="Arial" w:cs="Arial"/>
          <w:color w:val="222222"/>
          <w:sz w:val="22"/>
          <w:shd w:val="clear" w:color="auto" w:fill="FFFFFF"/>
        </w:rPr>
        <w:t>2015</w:t>
      </w:r>
      <w:r>
        <w:rPr>
          <w:rFonts w:ascii="Arial" w:hAnsi="Arial" w:cs="Arial"/>
          <w:color w:val="222222"/>
          <w:shd w:val="clear" w:color="auto" w:fill="FFFFFF"/>
        </w:rPr>
        <w:t>)</w:t>
      </w:r>
      <w:r w:rsidRPr="002B03FE">
        <w:rPr>
          <w:rFonts w:ascii="Arial" w:hAnsi="Arial" w:cs="Arial"/>
          <w:color w:val="222222"/>
          <w:sz w:val="22"/>
          <w:shd w:val="clear" w:color="auto" w:fill="FFFFFF"/>
        </w:rPr>
        <w:t>. Where Do Student Outcomes Begin? Developing Professional and Personal Management Skills as a Strategy for Student Success in the First Computing Course and Beyond. </w:t>
      </w:r>
      <w:r w:rsidRPr="002B03FE">
        <w:rPr>
          <w:rFonts w:ascii="Arial" w:hAnsi="Arial" w:cs="Arial"/>
          <w:i/>
          <w:iCs/>
          <w:color w:val="222222"/>
          <w:sz w:val="22"/>
          <w:shd w:val="clear" w:color="auto" w:fill="FFFFFF"/>
        </w:rPr>
        <w:t>Information Systems Education Journal</w:t>
      </w:r>
      <w:r w:rsidRPr="002B03FE">
        <w:rPr>
          <w:rFonts w:ascii="Arial" w:hAnsi="Arial" w:cs="Arial"/>
          <w:color w:val="222222"/>
          <w:sz w:val="22"/>
          <w:shd w:val="clear" w:color="auto" w:fill="FFFFFF"/>
        </w:rPr>
        <w:t>, </w:t>
      </w:r>
      <w:r w:rsidRPr="002B03FE">
        <w:rPr>
          <w:rFonts w:ascii="Arial" w:hAnsi="Arial" w:cs="Arial"/>
          <w:i/>
          <w:iCs/>
          <w:color w:val="222222"/>
          <w:sz w:val="22"/>
          <w:shd w:val="clear" w:color="auto" w:fill="FFFFFF"/>
        </w:rPr>
        <w:t>13</w:t>
      </w:r>
      <w:r w:rsidRPr="002B03FE">
        <w:rPr>
          <w:rFonts w:ascii="Arial" w:hAnsi="Arial" w:cs="Arial"/>
          <w:color w:val="222222"/>
          <w:sz w:val="22"/>
          <w:shd w:val="clear" w:color="auto" w:fill="FFFFFF"/>
        </w:rPr>
        <w:t>(6), pp.4-26.</w:t>
      </w:r>
    </w:p>
    <w:p w14:paraId="7C900DDF" w14:textId="77777777" w:rsidR="008962AF" w:rsidRDefault="008962AF" w:rsidP="008962AF">
      <w:pPr>
        <w:ind w:left="720" w:hanging="720"/>
        <w:jc w:val="both"/>
        <w:rPr>
          <w:rFonts w:ascii="Arial" w:hAnsi="Arial" w:cs="Arial"/>
          <w:color w:val="222222"/>
          <w:shd w:val="clear" w:color="auto" w:fill="FFFFFF"/>
        </w:rPr>
      </w:pPr>
      <w:proofErr w:type="spellStart"/>
      <w:r w:rsidRPr="00C82307">
        <w:rPr>
          <w:rFonts w:ascii="Arial" w:hAnsi="Arial" w:cs="Arial"/>
          <w:color w:val="222222"/>
          <w:sz w:val="22"/>
          <w:shd w:val="clear" w:color="auto" w:fill="FFFFFF"/>
        </w:rPr>
        <w:t>İncebacak</w:t>
      </w:r>
      <w:proofErr w:type="spellEnd"/>
      <w:r w:rsidRPr="00C82307">
        <w:rPr>
          <w:rFonts w:ascii="Arial" w:hAnsi="Arial" w:cs="Arial"/>
          <w:color w:val="222222"/>
          <w:sz w:val="22"/>
          <w:shd w:val="clear" w:color="auto" w:fill="FFFFFF"/>
        </w:rPr>
        <w:t xml:space="preserve">, B.B. and </w:t>
      </w:r>
      <w:proofErr w:type="spellStart"/>
      <w:r w:rsidRPr="00C82307">
        <w:rPr>
          <w:rFonts w:ascii="Arial" w:hAnsi="Arial" w:cs="Arial"/>
          <w:color w:val="222222"/>
          <w:sz w:val="22"/>
          <w:shd w:val="clear" w:color="auto" w:fill="FFFFFF"/>
        </w:rPr>
        <w:t>Ersoy</w:t>
      </w:r>
      <w:proofErr w:type="spellEnd"/>
      <w:r w:rsidRPr="00C82307">
        <w:rPr>
          <w:rFonts w:ascii="Arial" w:hAnsi="Arial" w:cs="Arial"/>
          <w:color w:val="222222"/>
          <w:sz w:val="22"/>
          <w:shd w:val="clear" w:color="auto" w:fill="FFFFFF"/>
        </w:rPr>
        <w:t xml:space="preserve">, E., </w:t>
      </w:r>
      <w:r>
        <w:rPr>
          <w:rFonts w:ascii="Arial" w:hAnsi="Arial" w:cs="Arial"/>
          <w:color w:val="222222"/>
          <w:shd w:val="clear" w:color="auto" w:fill="FFFFFF"/>
        </w:rPr>
        <w:t>(</w:t>
      </w:r>
      <w:r w:rsidRPr="00C82307">
        <w:rPr>
          <w:rFonts w:ascii="Arial" w:hAnsi="Arial" w:cs="Arial"/>
          <w:color w:val="222222"/>
          <w:sz w:val="22"/>
          <w:shd w:val="clear" w:color="auto" w:fill="FFFFFF"/>
        </w:rPr>
        <w:t>2016</w:t>
      </w:r>
      <w:r>
        <w:rPr>
          <w:rFonts w:ascii="Arial" w:hAnsi="Arial" w:cs="Arial"/>
          <w:color w:val="222222"/>
          <w:shd w:val="clear" w:color="auto" w:fill="FFFFFF"/>
        </w:rPr>
        <w:t>)</w:t>
      </w:r>
      <w:r w:rsidRPr="00C82307">
        <w:rPr>
          <w:rFonts w:ascii="Arial" w:hAnsi="Arial" w:cs="Arial"/>
          <w:color w:val="222222"/>
          <w:sz w:val="22"/>
          <w:shd w:val="clear" w:color="auto" w:fill="FFFFFF"/>
        </w:rPr>
        <w:t>. Problem solving skills of secondary school students. </w:t>
      </w:r>
      <w:r w:rsidRPr="00C82307">
        <w:rPr>
          <w:rFonts w:ascii="Arial" w:hAnsi="Arial" w:cs="Arial"/>
          <w:i/>
          <w:iCs/>
          <w:color w:val="222222"/>
          <w:sz w:val="22"/>
          <w:shd w:val="clear" w:color="auto" w:fill="FFFFFF"/>
        </w:rPr>
        <w:t>China-USA Business Review</w:t>
      </w:r>
      <w:r w:rsidRPr="00C82307">
        <w:rPr>
          <w:rFonts w:ascii="Arial" w:hAnsi="Arial" w:cs="Arial"/>
          <w:color w:val="222222"/>
          <w:sz w:val="22"/>
          <w:shd w:val="clear" w:color="auto" w:fill="FFFFFF"/>
        </w:rPr>
        <w:t>, </w:t>
      </w:r>
      <w:r w:rsidRPr="00C82307">
        <w:rPr>
          <w:rFonts w:ascii="Arial" w:hAnsi="Arial" w:cs="Arial"/>
          <w:i/>
          <w:iCs/>
          <w:color w:val="222222"/>
          <w:sz w:val="22"/>
          <w:shd w:val="clear" w:color="auto" w:fill="FFFFFF"/>
        </w:rPr>
        <w:t>15</w:t>
      </w:r>
      <w:r w:rsidRPr="00C82307">
        <w:rPr>
          <w:rFonts w:ascii="Arial" w:hAnsi="Arial" w:cs="Arial"/>
          <w:color w:val="222222"/>
          <w:sz w:val="22"/>
          <w:shd w:val="clear" w:color="auto" w:fill="FFFFFF"/>
        </w:rPr>
        <w:t>(6), pp.275-285.</w:t>
      </w:r>
    </w:p>
    <w:p w14:paraId="3D712244" w14:textId="77777777" w:rsidR="008962AF" w:rsidRDefault="008962AF" w:rsidP="008962AF">
      <w:pPr>
        <w:ind w:left="720" w:hanging="720"/>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Jost</w:t>
      </w:r>
      <w:proofErr w:type="spellEnd"/>
      <w:r>
        <w:rPr>
          <w:rFonts w:ascii="Arial" w:hAnsi="Arial" w:cs="Arial"/>
          <w:color w:val="222222"/>
          <w:sz w:val="20"/>
          <w:szCs w:val="20"/>
          <w:shd w:val="clear" w:color="auto" w:fill="FFFFFF"/>
        </w:rPr>
        <w:t xml:space="preserve">, J.T., Becker, J., Osborne, D. and </w:t>
      </w:r>
      <w:proofErr w:type="spellStart"/>
      <w:r>
        <w:rPr>
          <w:rFonts w:ascii="Arial" w:hAnsi="Arial" w:cs="Arial"/>
          <w:color w:val="222222"/>
          <w:sz w:val="20"/>
          <w:szCs w:val="20"/>
          <w:shd w:val="clear" w:color="auto" w:fill="FFFFFF"/>
        </w:rPr>
        <w:t>Badaan</w:t>
      </w:r>
      <w:proofErr w:type="spellEnd"/>
      <w:r>
        <w:rPr>
          <w:rFonts w:ascii="Arial" w:hAnsi="Arial" w:cs="Arial"/>
          <w:color w:val="222222"/>
          <w:sz w:val="20"/>
          <w:szCs w:val="20"/>
          <w:shd w:val="clear" w:color="auto" w:fill="FFFFFF"/>
        </w:rPr>
        <w:t>, V., (2017). Missing in (collective) action: Ideology, system justification, and the motivational antecedents of two types of protest behavior. </w:t>
      </w:r>
      <w:r>
        <w:rPr>
          <w:rFonts w:ascii="Arial" w:hAnsi="Arial" w:cs="Arial"/>
          <w:i/>
          <w:iCs/>
          <w:color w:val="222222"/>
          <w:sz w:val="20"/>
          <w:szCs w:val="20"/>
          <w:shd w:val="clear" w:color="auto" w:fill="FFFFFF"/>
        </w:rPr>
        <w:t>Current Directions in Psychological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(2), pp.99-108.</w:t>
      </w:r>
    </w:p>
    <w:p w14:paraId="383C6717" w14:textId="77777777" w:rsidR="008962AF" w:rsidRDefault="008962AF" w:rsidP="008962AF">
      <w:pPr>
        <w:ind w:left="720" w:hanging="720"/>
        <w:jc w:val="both"/>
        <w:rPr>
          <w:rFonts w:ascii="Arial" w:hAnsi="Arial" w:cs="Arial"/>
          <w:color w:val="222222"/>
          <w:shd w:val="clear" w:color="auto" w:fill="FFFFFF"/>
        </w:rPr>
      </w:pPr>
      <w:r w:rsidRPr="002B03FE">
        <w:rPr>
          <w:rFonts w:ascii="Arial" w:hAnsi="Arial" w:cs="Arial"/>
          <w:color w:val="222222"/>
          <w:sz w:val="22"/>
          <w:shd w:val="clear" w:color="auto" w:fill="FFFFFF"/>
        </w:rPr>
        <w:t xml:space="preserve">Passmore, J., </w:t>
      </w:r>
      <w:r>
        <w:rPr>
          <w:rFonts w:ascii="Arial" w:hAnsi="Arial" w:cs="Arial"/>
          <w:color w:val="222222"/>
          <w:shd w:val="clear" w:color="auto" w:fill="FFFFFF"/>
        </w:rPr>
        <w:t>(</w:t>
      </w:r>
      <w:r w:rsidRPr="002B03FE">
        <w:rPr>
          <w:rFonts w:ascii="Arial" w:hAnsi="Arial" w:cs="Arial"/>
          <w:color w:val="222222"/>
          <w:sz w:val="22"/>
          <w:shd w:val="clear" w:color="auto" w:fill="FFFFFF"/>
        </w:rPr>
        <w:t>2022</w:t>
      </w:r>
      <w:r>
        <w:rPr>
          <w:rFonts w:ascii="Arial" w:hAnsi="Arial" w:cs="Arial"/>
          <w:color w:val="222222"/>
          <w:shd w:val="clear" w:color="auto" w:fill="FFFFFF"/>
        </w:rPr>
        <w:t>)</w:t>
      </w:r>
      <w:r w:rsidRPr="002B03FE">
        <w:rPr>
          <w:rFonts w:ascii="Arial" w:hAnsi="Arial" w:cs="Arial"/>
          <w:color w:val="222222"/>
          <w:sz w:val="22"/>
          <w:shd w:val="clear" w:color="auto" w:fill="FFFFFF"/>
        </w:rPr>
        <w:t>. Motivational Interviewing–a model for coaching psychology practice. </w:t>
      </w:r>
      <w:r w:rsidRPr="002B03FE">
        <w:rPr>
          <w:rFonts w:ascii="Arial" w:hAnsi="Arial" w:cs="Arial"/>
          <w:i/>
          <w:iCs/>
          <w:color w:val="222222"/>
          <w:sz w:val="22"/>
          <w:shd w:val="clear" w:color="auto" w:fill="FFFFFF"/>
        </w:rPr>
        <w:t>Coaching Practiced</w:t>
      </w:r>
      <w:r w:rsidRPr="002B03FE">
        <w:rPr>
          <w:rFonts w:ascii="Arial" w:hAnsi="Arial" w:cs="Arial"/>
          <w:color w:val="222222"/>
          <w:sz w:val="22"/>
          <w:shd w:val="clear" w:color="auto" w:fill="FFFFFF"/>
        </w:rPr>
        <w:t>, pp.245-254.</w:t>
      </w:r>
    </w:p>
    <w:p w14:paraId="004BB5C6" w14:textId="77777777" w:rsidR="008962AF" w:rsidRPr="0069646B" w:rsidRDefault="008962AF" w:rsidP="008962AF">
      <w:pPr>
        <w:ind w:left="720" w:hanging="720"/>
        <w:jc w:val="both"/>
        <w:rPr>
          <w:rFonts w:cs="Times New Roman"/>
          <w:color w:val="222222"/>
          <w:sz w:val="22"/>
          <w:shd w:val="clear" w:color="auto" w:fill="FFFFFF"/>
        </w:rPr>
      </w:pPr>
      <w:r w:rsidRPr="0069646B">
        <w:rPr>
          <w:rFonts w:ascii="Arial" w:hAnsi="Arial" w:cs="Arial"/>
          <w:color w:val="222222"/>
          <w:sz w:val="22"/>
          <w:shd w:val="clear" w:color="auto" w:fill="FFFFFF"/>
        </w:rPr>
        <w:t xml:space="preserve">Zanders, E.D., Zanders, E. and MacLeod, L., </w:t>
      </w:r>
      <w:r>
        <w:rPr>
          <w:rFonts w:ascii="Arial" w:hAnsi="Arial" w:cs="Arial"/>
          <w:color w:val="222222"/>
          <w:shd w:val="clear" w:color="auto" w:fill="FFFFFF"/>
        </w:rPr>
        <w:t>(</w:t>
      </w:r>
      <w:r w:rsidRPr="0069646B">
        <w:rPr>
          <w:rFonts w:ascii="Arial" w:hAnsi="Arial" w:cs="Arial"/>
          <w:color w:val="222222"/>
          <w:sz w:val="22"/>
          <w:shd w:val="clear" w:color="auto" w:fill="FFFFFF"/>
        </w:rPr>
        <w:t>2018</w:t>
      </w:r>
      <w:r>
        <w:rPr>
          <w:rFonts w:ascii="Arial" w:hAnsi="Arial" w:cs="Arial"/>
          <w:color w:val="222222"/>
          <w:shd w:val="clear" w:color="auto" w:fill="FFFFFF"/>
        </w:rPr>
        <w:t>)</w:t>
      </w:r>
      <w:r w:rsidRPr="0069646B">
        <w:rPr>
          <w:rFonts w:ascii="Arial" w:hAnsi="Arial" w:cs="Arial"/>
          <w:color w:val="222222"/>
          <w:sz w:val="22"/>
          <w:shd w:val="clear" w:color="auto" w:fill="FFFFFF"/>
        </w:rPr>
        <w:t>. </w:t>
      </w:r>
      <w:r w:rsidRPr="0069646B">
        <w:rPr>
          <w:rFonts w:ascii="Arial" w:hAnsi="Arial" w:cs="Arial"/>
          <w:i/>
          <w:iCs/>
          <w:color w:val="222222"/>
          <w:sz w:val="22"/>
          <w:shd w:val="clear" w:color="auto" w:fill="FFFFFF"/>
        </w:rPr>
        <w:t>Presentation skills for scientists: a practical guide</w:t>
      </w:r>
      <w:r w:rsidRPr="0069646B">
        <w:rPr>
          <w:rFonts w:ascii="Arial" w:hAnsi="Arial" w:cs="Arial"/>
          <w:color w:val="222222"/>
          <w:sz w:val="22"/>
          <w:shd w:val="clear" w:color="auto" w:fill="FFFFFF"/>
        </w:rPr>
        <w:t>. Cambridge University Press.</w:t>
      </w:r>
    </w:p>
    <w:sectPr w:rsidR="008962AF" w:rsidRPr="006964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E9C"/>
    <w:rsid w:val="00025507"/>
    <w:rsid w:val="0005491E"/>
    <w:rsid w:val="000A2C5B"/>
    <w:rsid w:val="000A5D0E"/>
    <w:rsid w:val="000C23C2"/>
    <w:rsid w:val="000D53DA"/>
    <w:rsid w:val="000F1A12"/>
    <w:rsid w:val="00130038"/>
    <w:rsid w:val="00176BDB"/>
    <w:rsid w:val="00183D29"/>
    <w:rsid w:val="00195273"/>
    <w:rsid w:val="001B4C43"/>
    <w:rsid w:val="001D2806"/>
    <w:rsid w:val="00266E9C"/>
    <w:rsid w:val="00293B1F"/>
    <w:rsid w:val="002B7D70"/>
    <w:rsid w:val="002D03FD"/>
    <w:rsid w:val="002D3657"/>
    <w:rsid w:val="002E5440"/>
    <w:rsid w:val="00332E07"/>
    <w:rsid w:val="00347047"/>
    <w:rsid w:val="00367612"/>
    <w:rsid w:val="003D6CD8"/>
    <w:rsid w:val="0040087B"/>
    <w:rsid w:val="0040550E"/>
    <w:rsid w:val="004A6CF9"/>
    <w:rsid w:val="004D20DD"/>
    <w:rsid w:val="00514D64"/>
    <w:rsid w:val="00520851"/>
    <w:rsid w:val="00525E6B"/>
    <w:rsid w:val="00534F8C"/>
    <w:rsid w:val="0056102D"/>
    <w:rsid w:val="00565AF1"/>
    <w:rsid w:val="005B71C5"/>
    <w:rsid w:val="00603210"/>
    <w:rsid w:val="00604B8F"/>
    <w:rsid w:val="00624026"/>
    <w:rsid w:val="00653633"/>
    <w:rsid w:val="006B636B"/>
    <w:rsid w:val="00720D50"/>
    <w:rsid w:val="0073562B"/>
    <w:rsid w:val="00781BC4"/>
    <w:rsid w:val="00804935"/>
    <w:rsid w:val="008630DE"/>
    <w:rsid w:val="008962AF"/>
    <w:rsid w:val="00934C71"/>
    <w:rsid w:val="00946B73"/>
    <w:rsid w:val="009A122C"/>
    <w:rsid w:val="009F6AA2"/>
    <w:rsid w:val="00A251FB"/>
    <w:rsid w:val="00AC2401"/>
    <w:rsid w:val="00AE07CB"/>
    <w:rsid w:val="00AE48F9"/>
    <w:rsid w:val="00B14F33"/>
    <w:rsid w:val="00B23D80"/>
    <w:rsid w:val="00B27036"/>
    <w:rsid w:val="00BC3530"/>
    <w:rsid w:val="00C370D0"/>
    <w:rsid w:val="00C8423C"/>
    <w:rsid w:val="00CE1348"/>
    <w:rsid w:val="00CE598B"/>
    <w:rsid w:val="00D2100F"/>
    <w:rsid w:val="00D26EB2"/>
    <w:rsid w:val="00D741FE"/>
    <w:rsid w:val="00DB309B"/>
    <w:rsid w:val="00E46471"/>
    <w:rsid w:val="00E51DC0"/>
    <w:rsid w:val="00E6623F"/>
    <w:rsid w:val="00EA4AEE"/>
    <w:rsid w:val="00EA4F30"/>
    <w:rsid w:val="00EF4CF1"/>
    <w:rsid w:val="00EF6D41"/>
    <w:rsid w:val="00F001C0"/>
    <w:rsid w:val="00F0089E"/>
    <w:rsid w:val="00F3504F"/>
    <w:rsid w:val="00F44E1B"/>
    <w:rsid w:val="00F66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47F36"/>
  <w15:chartTrackingRefBased/>
  <w15:docId w15:val="{82F669A2-0D54-48AA-8AC7-4062D6EC7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E9C"/>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565AF1"/>
    <w:pPr>
      <w:keepNext/>
      <w:keepLines/>
      <w:spacing w:before="240" w:after="0"/>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565AF1"/>
    <w:pPr>
      <w:keepNext/>
      <w:keepLines/>
      <w:spacing w:before="40" w:after="0"/>
      <w:outlineLvl w:val="1"/>
    </w:pPr>
    <w:rPr>
      <w:rFonts w:ascii="Arial" w:eastAsiaTheme="majorEastAsia" w:hAnsi="Arial" w:cstheme="majorBidi"/>
      <w:b/>
      <w:sz w:val="26"/>
      <w:szCs w:val="26"/>
    </w:rPr>
  </w:style>
  <w:style w:type="paragraph" w:styleId="Heading3">
    <w:name w:val="heading 3"/>
    <w:basedOn w:val="Normal"/>
    <w:next w:val="Normal"/>
    <w:link w:val="Heading3Char"/>
    <w:uiPriority w:val="9"/>
    <w:unhideWhenUsed/>
    <w:qFormat/>
    <w:rsid w:val="00B14F33"/>
    <w:pPr>
      <w:keepNext/>
      <w:keepLines/>
      <w:spacing w:before="40" w:after="0"/>
      <w:outlineLvl w:val="2"/>
    </w:pPr>
    <w:rPr>
      <w:rFonts w:ascii="Arial" w:eastAsiaTheme="majorEastAsia" w:hAnsi="Arial" w:cstheme="majorBidi"/>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66E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E9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65AF1"/>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565AF1"/>
    <w:rPr>
      <w:rFonts w:ascii="Arial" w:eastAsiaTheme="majorEastAsia" w:hAnsi="Arial" w:cstheme="majorBidi"/>
      <w:b/>
      <w:sz w:val="26"/>
      <w:szCs w:val="26"/>
    </w:rPr>
  </w:style>
  <w:style w:type="paragraph" w:styleId="TOCHeading">
    <w:name w:val="TOC Heading"/>
    <w:basedOn w:val="Heading1"/>
    <w:next w:val="Normal"/>
    <w:uiPriority w:val="39"/>
    <w:unhideWhenUsed/>
    <w:qFormat/>
    <w:rsid w:val="002B7D70"/>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B7D70"/>
    <w:pPr>
      <w:spacing w:after="100"/>
    </w:pPr>
  </w:style>
  <w:style w:type="character" w:styleId="Hyperlink">
    <w:name w:val="Hyperlink"/>
    <w:basedOn w:val="DefaultParagraphFont"/>
    <w:uiPriority w:val="99"/>
    <w:unhideWhenUsed/>
    <w:rsid w:val="002B7D70"/>
    <w:rPr>
      <w:color w:val="0563C1" w:themeColor="hyperlink"/>
      <w:u w:val="single"/>
    </w:rPr>
  </w:style>
  <w:style w:type="character" w:customStyle="1" w:styleId="Heading3Char">
    <w:name w:val="Heading 3 Char"/>
    <w:basedOn w:val="DefaultParagraphFont"/>
    <w:link w:val="Heading3"/>
    <w:uiPriority w:val="9"/>
    <w:rsid w:val="00B14F33"/>
    <w:rPr>
      <w:rFonts w:ascii="Arial" w:eastAsiaTheme="majorEastAsia" w:hAnsi="Arial" w:cstheme="majorBidi"/>
      <w:color w:val="4472C4" w:themeColor="accent1"/>
      <w:sz w:val="24"/>
      <w:szCs w:val="24"/>
    </w:rPr>
  </w:style>
  <w:style w:type="paragraph" w:styleId="TOC2">
    <w:name w:val="toc 2"/>
    <w:basedOn w:val="Normal"/>
    <w:next w:val="Normal"/>
    <w:autoRedefine/>
    <w:uiPriority w:val="39"/>
    <w:unhideWhenUsed/>
    <w:rsid w:val="00F66BF0"/>
    <w:pPr>
      <w:spacing w:after="100"/>
      <w:ind w:left="240"/>
    </w:pPr>
  </w:style>
  <w:style w:type="paragraph" w:styleId="TOC3">
    <w:name w:val="toc 3"/>
    <w:basedOn w:val="Normal"/>
    <w:next w:val="Normal"/>
    <w:autoRedefine/>
    <w:uiPriority w:val="39"/>
    <w:unhideWhenUsed/>
    <w:rsid w:val="00F66BF0"/>
    <w:pPr>
      <w:spacing w:after="100"/>
      <w:ind w:left="480"/>
    </w:pPr>
  </w:style>
  <w:style w:type="table" w:customStyle="1" w:styleId="TableGrid1">
    <w:name w:val="Table Grid1"/>
    <w:basedOn w:val="TableNormal"/>
    <w:next w:val="TableGrid"/>
    <w:uiPriority w:val="39"/>
    <w:rsid w:val="00EA4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A4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EA4F30"/>
    <w:pPr>
      <w:spacing w:after="0" w:line="240" w:lineRule="auto"/>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72E07-F77E-4A38-9B7D-0E6CD9AED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7</Pages>
  <Words>1601</Words>
  <Characters>9127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Tomas Tancos</cp:lastModifiedBy>
  <cp:revision>56</cp:revision>
  <dcterms:created xsi:type="dcterms:W3CDTF">2022-06-26T02:33:00Z</dcterms:created>
  <dcterms:modified xsi:type="dcterms:W3CDTF">2022-07-27T17:08:00Z</dcterms:modified>
</cp:coreProperties>
</file>