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310" w:rsidRDefault="00161310" w:rsidP="0016131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JohnHughes</w:t>
      </w:r>
      <w:proofErr w:type="spellEnd"/>
    </w:p>
    <w:p w:rsidR="00161310" w:rsidRDefault="00161310" w:rsidP="00161310">
      <w:pPr>
        <w:rPr>
          <w:sz w:val="32"/>
          <w:szCs w:val="32"/>
        </w:rPr>
      </w:pPr>
      <w:r>
        <w:rPr>
          <w:sz w:val="32"/>
          <w:szCs w:val="32"/>
        </w:rPr>
        <w:t>1708241</w:t>
      </w:r>
    </w:p>
    <w:p w:rsidR="00161310" w:rsidRDefault="00161310" w:rsidP="00161310">
      <w:pPr>
        <w:rPr>
          <w:sz w:val="32"/>
          <w:szCs w:val="32"/>
        </w:rPr>
      </w:pPr>
      <w:r>
        <w:rPr>
          <w:sz w:val="32"/>
          <w:szCs w:val="32"/>
        </w:rPr>
        <w:t>January 14</w:t>
      </w:r>
      <w:r w:rsidRPr="00161310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2020</w:t>
      </w:r>
    </w:p>
    <w:p w:rsidR="00161310" w:rsidRDefault="00161310" w:rsidP="00161310">
      <w:pPr>
        <w:rPr>
          <w:sz w:val="32"/>
          <w:szCs w:val="32"/>
        </w:rPr>
      </w:pPr>
    </w:p>
    <w:p w:rsidR="00161310" w:rsidRDefault="00161310" w:rsidP="00161310">
      <w:pPr>
        <w:rPr>
          <w:sz w:val="32"/>
          <w:szCs w:val="32"/>
        </w:rPr>
      </w:pPr>
    </w:p>
    <w:p w:rsidR="00161310" w:rsidRDefault="00161310" w:rsidP="00161310">
      <w:pPr>
        <w:rPr>
          <w:sz w:val="32"/>
          <w:szCs w:val="32"/>
        </w:rPr>
      </w:pPr>
    </w:p>
    <w:p w:rsidR="00161310" w:rsidRDefault="00161310" w:rsidP="00161310">
      <w:pPr>
        <w:rPr>
          <w:sz w:val="32"/>
          <w:szCs w:val="32"/>
        </w:rPr>
      </w:pPr>
    </w:p>
    <w:p w:rsidR="00161310" w:rsidRDefault="00161310" w:rsidP="00161310">
      <w:pPr>
        <w:jc w:val="center"/>
        <w:rPr>
          <w:sz w:val="40"/>
          <w:szCs w:val="40"/>
        </w:rPr>
      </w:pPr>
      <w:r>
        <w:rPr>
          <w:sz w:val="40"/>
          <w:szCs w:val="40"/>
        </w:rPr>
        <w:t>Practical Test Analysis of Systems Requirements</w:t>
      </w:r>
    </w:p>
    <w:p w:rsidR="00161310" w:rsidRDefault="00161310" w:rsidP="00161310">
      <w:pPr>
        <w:jc w:val="center"/>
        <w:rPr>
          <w:sz w:val="40"/>
          <w:szCs w:val="40"/>
        </w:rPr>
      </w:pPr>
      <w:r>
        <w:rPr>
          <w:sz w:val="40"/>
          <w:szCs w:val="40"/>
        </w:rPr>
        <w:t>Information Engineering</w:t>
      </w:r>
    </w:p>
    <w:p w:rsidR="00161310" w:rsidRDefault="00161310" w:rsidP="00161310">
      <w:pPr>
        <w:jc w:val="center"/>
        <w:rPr>
          <w:sz w:val="40"/>
          <w:szCs w:val="40"/>
        </w:rPr>
      </w:pPr>
      <w:proofErr w:type="spellStart"/>
      <w:r>
        <w:rPr>
          <w:sz w:val="40"/>
          <w:szCs w:val="40"/>
        </w:rPr>
        <w:t>Bsc</w:t>
      </w:r>
      <w:proofErr w:type="spellEnd"/>
      <w:r>
        <w:rPr>
          <w:sz w:val="40"/>
          <w:szCs w:val="40"/>
        </w:rPr>
        <w:t xml:space="preserve"> Computing</w:t>
      </w:r>
    </w:p>
    <w:p w:rsidR="00161310" w:rsidRDefault="00161310" w:rsidP="00161310">
      <w:pPr>
        <w:jc w:val="center"/>
        <w:rPr>
          <w:sz w:val="40"/>
          <w:szCs w:val="40"/>
        </w:rPr>
      </w:pPr>
      <w:r>
        <w:rPr>
          <w:sz w:val="40"/>
          <w:szCs w:val="40"/>
        </w:rPr>
        <w:t>ACCB4013</w:t>
      </w:r>
    </w:p>
    <w:p w:rsidR="00161310" w:rsidRDefault="00161310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161310">
      <w:pPr>
        <w:jc w:val="center"/>
      </w:pPr>
    </w:p>
    <w:p w:rsidR="00D365BE" w:rsidRDefault="00D365BE" w:rsidP="00D365BE">
      <w:r>
        <w:t>Having reviewed the requirements for the new childcare system, the context diagram is pictured below;</w:t>
      </w:r>
    </w:p>
    <w:p w:rsidR="00D365BE" w:rsidRDefault="00D365BE" w:rsidP="00D365BE"/>
    <w:p w:rsidR="00D365BE" w:rsidRDefault="00D365BE" w:rsidP="00D365BE"/>
    <w:p w:rsidR="00D365BE" w:rsidRDefault="00D365BE" w:rsidP="00D365BE"/>
    <w:p w:rsidR="00D365BE" w:rsidRDefault="00D365BE" w:rsidP="00D365BE"/>
    <w:p w:rsidR="00D365BE" w:rsidRDefault="00D365BE" w:rsidP="00D365BE">
      <w:r>
        <w:rPr>
          <w:noProof/>
        </w:rPr>
        <w:drawing>
          <wp:inline distT="0" distB="0" distL="0" distR="0">
            <wp:extent cx="5731510" cy="38925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X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65BE" w:rsidRPr="00D365BE" w:rsidRDefault="00D365BE" w:rsidP="00D365BE">
      <w:r>
        <w:rPr>
          <w:sz w:val="32"/>
          <w:szCs w:val="32"/>
        </w:rPr>
        <w:br w:type="page"/>
      </w:r>
    </w:p>
    <w:p w:rsidR="00D365BE" w:rsidRDefault="00F22B9E" w:rsidP="00D365BE">
      <w:r>
        <w:lastRenderedPageBreak/>
        <w:t>The level 0 data flow diagram is as follows;</w:t>
      </w:r>
    </w:p>
    <w:p w:rsidR="00F22B9E" w:rsidRDefault="00F22B9E" w:rsidP="00D365BE"/>
    <w:p w:rsidR="00F22B9E" w:rsidRDefault="00F22B9E" w:rsidP="00D365BE">
      <w:r>
        <w:rPr>
          <w:noProof/>
        </w:rPr>
        <w:drawing>
          <wp:inline distT="0" distB="0" distL="0" distR="0">
            <wp:extent cx="6115050" cy="7029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VEL 0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7AAE" w:rsidRDefault="000D7AAE" w:rsidP="00D365BE"/>
    <w:p w:rsidR="000D7AAE" w:rsidRDefault="000D7AAE" w:rsidP="00D365BE"/>
    <w:p w:rsidR="000D7AAE" w:rsidRDefault="000D7AAE" w:rsidP="00D365BE"/>
    <w:p w:rsidR="000D7AAE" w:rsidRDefault="000D7AAE" w:rsidP="00D365BE"/>
    <w:p w:rsidR="000D7AAE" w:rsidRDefault="000D7AAE" w:rsidP="00D365BE">
      <w:r>
        <w:lastRenderedPageBreak/>
        <w:t>A level 1 data flow diagram is as follows;</w:t>
      </w:r>
    </w:p>
    <w:p w:rsidR="005C58DB" w:rsidRDefault="005C58DB" w:rsidP="00D365BE"/>
    <w:p w:rsidR="005C58DB" w:rsidRDefault="005C58DB" w:rsidP="00D365BE"/>
    <w:p w:rsidR="000D7AAE" w:rsidRDefault="005C58DB" w:rsidP="00D365BE">
      <w:r>
        <w:rPr>
          <w:noProof/>
        </w:rPr>
        <w:drawing>
          <wp:inline distT="0" distB="0" distL="0" distR="0">
            <wp:extent cx="6076950" cy="53149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EVEL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/>
    <w:p w:rsidR="005C58DB" w:rsidRDefault="005C58DB" w:rsidP="00D365BE">
      <w:bookmarkStart w:id="0" w:name="_GoBack"/>
      <w:bookmarkEnd w:id="0"/>
    </w:p>
    <w:p w:rsidR="005C58DB" w:rsidRDefault="00C5181D" w:rsidP="00D365BE">
      <w:r>
        <w:t>The Entity relation diagram is provided below;</w:t>
      </w:r>
    </w:p>
    <w:p w:rsidR="00C5181D" w:rsidRDefault="00C5181D" w:rsidP="00D365BE"/>
    <w:p w:rsidR="00C5181D" w:rsidRPr="00D365BE" w:rsidRDefault="008C20B4" w:rsidP="00D365BE">
      <w:r>
        <w:rPr>
          <w:noProof/>
        </w:rPr>
        <w:drawing>
          <wp:inline distT="0" distB="0" distL="0" distR="0">
            <wp:extent cx="6115050" cy="4505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RD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181D" w:rsidRPr="00D365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310"/>
    <w:rsid w:val="000D7AAE"/>
    <w:rsid w:val="00161310"/>
    <w:rsid w:val="005C58DB"/>
    <w:rsid w:val="008C20B4"/>
    <w:rsid w:val="00C5181D"/>
    <w:rsid w:val="00D365BE"/>
    <w:rsid w:val="00F22B9E"/>
    <w:rsid w:val="00FF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E5E16"/>
  <w15:chartTrackingRefBased/>
  <w15:docId w15:val="{43EB3E9E-A2CF-45BD-AD2F-9E3B9F323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Hughes (1708241)</dc:creator>
  <cp:keywords/>
  <dc:description/>
  <cp:lastModifiedBy>John Hughes (1708241)</cp:lastModifiedBy>
  <cp:revision>1</cp:revision>
  <dcterms:created xsi:type="dcterms:W3CDTF">2020-01-14T10:23:00Z</dcterms:created>
  <dcterms:modified xsi:type="dcterms:W3CDTF">2020-01-14T13:08:00Z</dcterms:modified>
</cp:coreProperties>
</file>