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29"/>
        <w:gridCol w:w="1237"/>
        <w:gridCol w:w="468"/>
        <w:gridCol w:w="1443"/>
        <w:gridCol w:w="662"/>
      </w:tblGrid>
      <w:tr w:rsidR="0086599B" w:rsidRPr="00F57625" w14:paraId="6FC7A859" w14:textId="77777777" w:rsidTr="00AD1F84">
        <w:trPr>
          <w:trHeight w:val="418"/>
          <w:jc w:val="center"/>
        </w:trPr>
        <w:tc>
          <w:tcPr>
            <w:tcW w:w="6629"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F57625" w:rsidRDefault="0086599B" w:rsidP="004D60CD">
            <w:pPr>
              <w:keepNext/>
              <w:spacing w:after="0" w:line="360" w:lineRule="auto"/>
              <w:jc w:val="center"/>
              <w:rPr>
                <w:rFonts w:ascii="Arial" w:eastAsia="Times New Roman" w:hAnsi="Arial" w:cs="Arial"/>
                <w:b/>
                <w:color w:val="auto"/>
                <w:szCs w:val="24"/>
                <w:lang w:val="en-AU"/>
              </w:rPr>
            </w:pPr>
          </w:p>
          <w:p w14:paraId="37CDBDBC" w14:textId="77777777" w:rsidR="0086599B" w:rsidRPr="00F57625" w:rsidRDefault="0086599B" w:rsidP="004D60CD">
            <w:pPr>
              <w:keepNext/>
              <w:spacing w:after="0" w:line="360" w:lineRule="auto"/>
              <w:jc w:val="both"/>
              <w:rPr>
                <w:rFonts w:ascii="Arial" w:eastAsia="Times New Roman" w:hAnsi="Arial" w:cs="Arial"/>
                <w:b/>
                <w:color w:val="auto"/>
                <w:szCs w:val="24"/>
                <w:lang w:val="en-AU"/>
              </w:rPr>
            </w:pPr>
            <w:r w:rsidRPr="00F57625">
              <w:rPr>
                <w:rFonts w:ascii="Arial" w:hAnsi="Arial" w:cs="Arial"/>
                <w:noProof/>
                <w:szCs w:val="24"/>
                <w:lang w:val="en-US"/>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F57625">
              <w:rPr>
                <w:rFonts w:ascii="Arial" w:eastAsia="Times New Roman" w:hAnsi="Arial" w:cs="Arial"/>
                <w:b/>
                <w:color w:val="auto"/>
                <w:szCs w:val="24"/>
                <w:lang w:val="en-AU"/>
              </w:rPr>
              <w:br/>
            </w:r>
          </w:p>
          <w:p w14:paraId="6863BD8A" w14:textId="77777777" w:rsidR="003508D9" w:rsidRPr="00F57625" w:rsidRDefault="003508D9" w:rsidP="004D60CD">
            <w:pPr>
              <w:spacing w:line="360" w:lineRule="auto"/>
              <w:rPr>
                <w:rFonts w:ascii="Arial" w:hAnsi="Arial" w:cs="Arial"/>
                <w:b/>
                <w:bCs/>
                <w:szCs w:val="24"/>
              </w:rPr>
            </w:pPr>
            <w:r w:rsidRPr="00F57625">
              <w:rPr>
                <w:rFonts w:ascii="Arial" w:hAnsi="Arial" w:cs="Arial"/>
                <w:b/>
                <w:bCs/>
                <w:szCs w:val="24"/>
              </w:rPr>
              <w:t>Component One: Student Journal (learning log) 750 words +/- 10%</w:t>
            </w:r>
          </w:p>
          <w:p w14:paraId="12608F79" w14:textId="556B4C52" w:rsidR="0086599B" w:rsidRPr="00F57625" w:rsidRDefault="003508D9" w:rsidP="004D60CD">
            <w:pPr>
              <w:spacing w:line="360" w:lineRule="auto"/>
              <w:rPr>
                <w:rFonts w:ascii="Arial" w:eastAsia="Times New Roman" w:hAnsi="Arial" w:cs="Arial"/>
                <w:b/>
                <w:color w:val="auto"/>
                <w:szCs w:val="24"/>
                <w:lang w:val="en-AU"/>
              </w:rPr>
            </w:pPr>
            <w:r w:rsidRPr="00F57625">
              <w:rPr>
                <w:rFonts w:ascii="Arial" w:eastAsia="Carlito" w:hAnsi="Arial" w:cs="Arial"/>
                <w:b/>
                <w:color w:val="auto"/>
                <w:szCs w:val="24"/>
                <w:lang w:val="en-US"/>
              </w:rPr>
              <w:t>Contribution to Overall Module Assessment: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F57625" w:rsidRDefault="0086599B" w:rsidP="004D60CD">
            <w:pPr>
              <w:keepNext/>
              <w:spacing w:before="120" w:after="0" w:line="360" w:lineRule="auto"/>
              <w:rPr>
                <w:rFonts w:ascii="Arial" w:eastAsia="Times New Roman" w:hAnsi="Arial" w:cs="Arial"/>
                <w:b/>
                <w:bCs/>
                <w:color w:val="auto"/>
                <w:szCs w:val="24"/>
                <w:lang w:val="en-AU"/>
              </w:rPr>
            </w:pPr>
            <w:r w:rsidRPr="00F57625">
              <w:rPr>
                <w:rFonts w:ascii="Arial" w:eastAsia="Times New Roman" w:hAnsi="Arial" w:cs="Arial"/>
                <w:b/>
                <w:bCs/>
                <w:color w:val="auto"/>
                <w:szCs w:val="24"/>
              </w:rPr>
              <w:t>Student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40FCF96E" w:rsidR="0086599B" w:rsidRPr="00F57625" w:rsidRDefault="006D4F3A" w:rsidP="004D60CD">
            <w:pPr>
              <w:keepNext/>
              <w:spacing w:after="0" w:line="360" w:lineRule="auto"/>
              <w:jc w:val="center"/>
              <w:rPr>
                <w:rFonts w:ascii="Arial" w:eastAsia="Times New Roman" w:hAnsi="Arial" w:cs="Arial"/>
                <w:b/>
                <w:color w:val="auto"/>
                <w:szCs w:val="24"/>
                <w:lang w:val="en-AU"/>
              </w:rPr>
            </w:pPr>
            <w:r w:rsidRPr="00F57625">
              <w:rPr>
                <w:rFonts w:ascii="Arial" w:eastAsia="Times New Roman" w:hAnsi="Arial" w:cs="Arial"/>
                <w:b/>
                <w:color w:val="auto"/>
                <w:szCs w:val="24"/>
                <w:lang w:val="en-AU"/>
              </w:rPr>
              <w:t>2231945</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F57625" w:rsidRDefault="0086599B" w:rsidP="004D60CD">
            <w:pPr>
              <w:keepNext/>
              <w:spacing w:after="0" w:line="360" w:lineRule="auto"/>
              <w:jc w:val="center"/>
              <w:rPr>
                <w:rFonts w:ascii="Arial" w:eastAsia="Times New Roman" w:hAnsi="Arial" w:cs="Arial"/>
                <w:b/>
                <w:color w:val="auto"/>
                <w:szCs w:val="24"/>
                <w:lang w:val="en-AU"/>
              </w:rPr>
            </w:pPr>
          </w:p>
        </w:tc>
      </w:tr>
      <w:tr w:rsidR="0086599B" w:rsidRPr="00F57625" w14:paraId="7996DF5F" w14:textId="77777777" w:rsidTr="00AD1F84">
        <w:trPr>
          <w:trHeight w:val="468"/>
          <w:jc w:val="center"/>
        </w:trPr>
        <w:tc>
          <w:tcPr>
            <w:tcW w:w="6629" w:type="dxa"/>
            <w:vMerge/>
            <w:tcBorders>
              <w:left w:val="single" w:sz="4" w:space="0" w:color="auto"/>
              <w:right w:val="single" w:sz="4" w:space="0" w:color="auto"/>
            </w:tcBorders>
            <w:shd w:val="clear" w:color="auto" w:fill="auto"/>
          </w:tcPr>
          <w:p w14:paraId="59924D13" w14:textId="77777777" w:rsidR="0086599B" w:rsidRPr="00F57625" w:rsidRDefault="0086599B" w:rsidP="004D60CD">
            <w:pPr>
              <w:keepNext/>
              <w:spacing w:after="0" w:line="360" w:lineRule="auto"/>
              <w:jc w:val="center"/>
              <w:rPr>
                <w:rFonts w:ascii="Arial" w:eastAsia="Times New Roman" w:hAnsi="Arial" w:cs="Arial"/>
                <w:b/>
                <w:color w:val="auto"/>
                <w:szCs w:val="24"/>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F57625" w:rsidRDefault="0086599B" w:rsidP="004D60CD">
            <w:pPr>
              <w:keepNext/>
              <w:spacing w:after="0" w:line="360" w:lineRule="auto"/>
              <w:rPr>
                <w:rFonts w:ascii="Arial" w:eastAsia="Times New Roman" w:hAnsi="Arial" w:cs="Arial"/>
                <w:color w:val="auto"/>
                <w:szCs w:val="24"/>
                <w:lang w:val="en-AU"/>
              </w:rPr>
            </w:pPr>
          </w:p>
          <w:p w14:paraId="10B24AA9" w14:textId="77777777" w:rsidR="0086599B" w:rsidRPr="00F57625" w:rsidRDefault="0086599B" w:rsidP="004D60CD">
            <w:pPr>
              <w:keepNext/>
              <w:spacing w:after="0" w:line="360" w:lineRule="auto"/>
              <w:rPr>
                <w:rFonts w:ascii="Arial" w:eastAsia="Times New Roman" w:hAnsi="Arial" w:cs="Arial"/>
                <w:color w:val="auto"/>
                <w:szCs w:val="24"/>
                <w:lang w:val="en-AU"/>
              </w:rPr>
            </w:pPr>
            <w:r w:rsidRPr="00F57625">
              <w:rPr>
                <w:rFonts w:ascii="Arial" w:eastAsia="Times New Roman" w:hAnsi="Arial" w:cs="Arial"/>
                <w:color w:val="auto"/>
                <w:szCs w:val="24"/>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215D725B" w:rsidR="0086599B" w:rsidRPr="00F57625" w:rsidRDefault="006D4F3A" w:rsidP="004D60CD">
            <w:pPr>
              <w:keepNext/>
              <w:spacing w:after="0" w:line="360" w:lineRule="auto"/>
              <w:jc w:val="center"/>
              <w:rPr>
                <w:rFonts w:ascii="Arial" w:eastAsia="Times New Roman" w:hAnsi="Arial" w:cs="Arial"/>
                <w:b/>
                <w:color w:val="auto"/>
                <w:szCs w:val="24"/>
                <w:lang w:val="en-AU"/>
              </w:rPr>
            </w:pPr>
            <w:r w:rsidRPr="00F57625">
              <w:rPr>
                <w:rFonts w:ascii="Arial" w:hAnsi="Arial" w:cs="Arial"/>
                <w:b/>
                <w:szCs w:val="24"/>
                <w:lang w:val="en-US"/>
              </w:rPr>
              <w:t>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F57625" w:rsidRDefault="0086599B" w:rsidP="004D60CD">
            <w:pPr>
              <w:keepNext/>
              <w:spacing w:after="0" w:line="360" w:lineRule="auto"/>
              <w:jc w:val="center"/>
              <w:rPr>
                <w:rFonts w:ascii="Arial" w:eastAsia="Times New Roman" w:hAnsi="Arial" w:cs="Arial"/>
                <w:b/>
                <w:color w:val="auto"/>
                <w:szCs w:val="24"/>
                <w:lang w:val="en-AU"/>
              </w:rPr>
            </w:pPr>
          </w:p>
        </w:tc>
      </w:tr>
      <w:tr w:rsidR="0086599B" w:rsidRPr="00F57625" w14:paraId="3A5452F4" w14:textId="77777777" w:rsidTr="00AD1F84">
        <w:trPr>
          <w:trHeight w:val="468"/>
          <w:jc w:val="center"/>
        </w:trPr>
        <w:tc>
          <w:tcPr>
            <w:tcW w:w="6629" w:type="dxa"/>
            <w:vMerge/>
            <w:tcBorders>
              <w:left w:val="single" w:sz="4" w:space="0" w:color="auto"/>
              <w:right w:val="single" w:sz="4" w:space="0" w:color="auto"/>
            </w:tcBorders>
            <w:shd w:val="clear" w:color="auto" w:fill="auto"/>
          </w:tcPr>
          <w:p w14:paraId="2C043573" w14:textId="77777777" w:rsidR="0086599B" w:rsidRPr="00F57625" w:rsidRDefault="0086599B" w:rsidP="004D60CD">
            <w:pPr>
              <w:keepNext/>
              <w:spacing w:after="0" w:line="360" w:lineRule="auto"/>
              <w:jc w:val="center"/>
              <w:rPr>
                <w:rFonts w:ascii="Arial" w:eastAsia="Times New Roman" w:hAnsi="Arial" w:cs="Arial"/>
                <w:b/>
                <w:color w:val="auto"/>
                <w:szCs w:val="24"/>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F57625" w:rsidRDefault="0086599B" w:rsidP="004D60CD">
            <w:pPr>
              <w:keepNext/>
              <w:spacing w:after="0" w:line="360" w:lineRule="auto"/>
              <w:rPr>
                <w:rFonts w:ascii="Arial" w:eastAsia="Times New Roman" w:hAnsi="Arial" w:cs="Arial"/>
                <w:color w:val="auto"/>
                <w:szCs w:val="24"/>
                <w:lang w:val="en-AU"/>
              </w:rPr>
            </w:pPr>
            <w:r w:rsidRPr="00F57625">
              <w:rPr>
                <w:rFonts w:ascii="Arial" w:eastAsia="Times New Roman" w:hAnsi="Arial" w:cs="Arial"/>
                <w:color w:val="auto"/>
                <w:szCs w:val="24"/>
                <w:lang w:val="en-AU"/>
              </w:rPr>
              <w:t>Module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4506B00D" w:rsidR="0086599B" w:rsidRPr="00F57625" w:rsidRDefault="006D4F3A" w:rsidP="004D60CD">
            <w:pPr>
              <w:keepNext/>
              <w:spacing w:after="0" w:line="360" w:lineRule="auto"/>
              <w:jc w:val="center"/>
              <w:rPr>
                <w:rFonts w:ascii="Arial" w:eastAsia="Times New Roman" w:hAnsi="Arial" w:cs="Arial"/>
                <w:b/>
                <w:color w:val="auto"/>
                <w:szCs w:val="24"/>
                <w:lang w:val="en-AU"/>
              </w:rPr>
            </w:pPr>
            <w:r w:rsidRPr="00F57625">
              <w:rPr>
                <w:rFonts w:ascii="Arial" w:hAnsi="Arial" w:cs="Arial"/>
                <w:b/>
                <w:szCs w:val="24"/>
                <w:lang w:val="en-US"/>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F57625" w:rsidRDefault="0086599B" w:rsidP="004D60CD">
            <w:pPr>
              <w:keepNext/>
              <w:spacing w:after="0" w:line="360" w:lineRule="auto"/>
              <w:jc w:val="center"/>
              <w:rPr>
                <w:rFonts w:ascii="Arial" w:eastAsia="Times New Roman" w:hAnsi="Arial" w:cs="Arial"/>
                <w:b/>
                <w:color w:val="auto"/>
                <w:szCs w:val="24"/>
                <w:lang w:val="en-AU"/>
              </w:rPr>
            </w:pPr>
          </w:p>
        </w:tc>
      </w:tr>
      <w:tr w:rsidR="0086599B" w:rsidRPr="00F57625" w14:paraId="773C777E" w14:textId="77777777" w:rsidTr="00AD1F84">
        <w:trPr>
          <w:trHeight w:val="468"/>
          <w:jc w:val="center"/>
        </w:trPr>
        <w:tc>
          <w:tcPr>
            <w:tcW w:w="6629" w:type="dxa"/>
            <w:vMerge/>
            <w:tcBorders>
              <w:left w:val="single" w:sz="4" w:space="0" w:color="auto"/>
              <w:right w:val="single" w:sz="4" w:space="0" w:color="auto"/>
            </w:tcBorders>
            <w:shd w:val="clear" w:color="auto" w:fill="auto"/>
          </w:tcPr>
          <w:p w14:paraId="4FFF35FA" w14:textId="77777777" w:rsidR="0086599B" w:rsidRPr="00F57625" w:rsidRDefault="0086599B" w:rsidP="004D60CD">
            <w:pPr>
              <w:keepNext/>
              <w:spacing w:after="0" w:line="360" w:lineRule="auto"/>
              <w:jc w:val="center"/>
              <w:rPr>
                <w:rFonts w:ascii="Arial" w:eastAsia="Times New Roman" w:hAnsi="Arial" w:cs="Arial"/>
                <w:b/>
                <w:color w:val="auto"/>
                <w:szCs w:val="24"/>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F57625" w:rsidRDefault="0086599B" w:rsidP="004D60CD">
            <w:pPr>
              <w:keepNext/>
              <w:spacing w:after="0" w:line="360" w:lineRule="auto"/>
              <w:rPr>
                <w:rFonts w:ascii="Arial" w:eastAsia="Times New Roman" w:hAnsi="Arial" w:cs="Arial"/>
                <w:color w:val="auto"/>
                <w:szCs w:val="24"/>
                <w:lang w:val="en-AU"/>
              </w:rPr>
            </w:pPr>
            <w:r w:rsidRPr="00F57625">
              <w:rPr>
                <w:rFonts w:ascii="Arial" w:eastAsia="Times New Roman" w:hAnsi="Arial" w:cs="Arial"/>
                <w:color w:val="auto"/>
                <w:szCs w:val="24"/>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138AE9F0" w:rsidR="0086599B" w:rsidRPr="00F57625" w:rsidRDefault="006D4F3A" w:rsidP="004D60CD">
            <w:pPr>
              <w:keepNext/>
              <w:spacing w:after="0" w:line="360" w:lineRule="auto"/>
              <w:jc w:val="center"/>
              <w:rPr>
                <w:rFonts w:ascii="Arial" w:eastAsia="Times New Roman" w:hAnsi="Arial" w:cs="Arial"/>
                <w:b/>
                <w:color w:val="auto"/>
                <w:szCs w:val="24"/>
                <w:lang w:val="en-AU"/>
              </w:rPr>
            </w:pPr>
            <w:r w:rsidRPr="00F57625">
              <w:rPr>
                <w:rFonts w:ascii="Arial" w:hAnsi="Arial" w:cs="Arial"/>
                <w:b/>
                <w:szCs w:val="24"/>
                <w:lang w:val="en-US"/>
              </w:rPr>
              <w:t>Natalie Brailsford</w:t>
            </w:r>
          </w:p>
        </w:tc>
        <w:tc>
          <w:tcPr>
            <w:tcW w:w="662" w:type="dxa"/>
            <w:tcBorders>
              <w:top w:val="nil"/>
              <w:left w:val="nil"/>
              <w:bottom w:val="nil"/>
              <w:right w:val="single" w:sz="4" w:space="0" w:color="auto"/>
            </w:tcBorders>
            <w:shd w:val="clear" w:color="auto" w:fill="auto"/>
            <w:vAlign w:val="center"/>
          </w:tcPr>
          <w:p w14:paraId="0E809E10" w14:textId="77777777" w:rsidR="0086599B" w:rsidRPr="00F57625" w:rsidRDefault="0086599B" w:rsidP="004D60CD">
            <w:pPr>
              <w:keepNext/>
              <w:spacing w:after="0" w:line="360" w:lineRule="auto"/>
              <w:jc w:val="center"/>
              <w:rPr>
                <w:rFonts w:ascii="Arial" w:eastAsia="Times New Roman" w:hAnsi="Arial" w:cs="Arial"/>
                <w:b/>
                <w:color w:val="auto"/>
                <w:szCs w:val="24"/>
                <w:lang w:val="en-AU"/>
              </w:rPr>
            </w:pPr>
          </w:p>
        </w:tc>
      </w:tr>
      <w:tr w:rsidR="0086599B" w:rsidRPr="00F57625" w14:paraId="193196BA" w14:textId="77777777" w:rsidTr="00AD1F84">
        <w:trPr>
          <w:trHeight w:val="20"/>
          <w:jc w:val="center"/>
        </w:trPr>
        <w:tc>
          <w:tcPr>
            <w:tcW w:w="6629" w:type="dxa"/>
            <w:vMerge/>
            <w:tcBorders>
              <w:left w:val="single" w:sz="4" w:space="0" w:color="auto"/>
              <w:bottom w:val="single" w:sz="4" w:space="0" w:color="auto"/>
              <w:right w:val="single" w:sz="4" w:space="0" w:color="auto"/>
            </w:tcBorders>
            <w:shd w:val="clear" w:color="auto" w:fill="auto"/>
          </w:tcPr>
          <w:p w14:paraId="65C11901" w14:textId="77777777" w:rsidR="0086599B" w:rsidRPr="00F57625" w:rsidRDefault="0086599B" w:rsidP="004D60CD">
            <w:pPr>
              <w:keepNext/>
              <w:spacing w:after="0" w:line="360" w:lineRule="auto"/>
              <w:jc w:val="center"/>
              <w:rPr>
                <w:rFonts w:ascii="Arial" w:eastAsia="Times New Roman" w:hAnsi="Arial" w:cs="Arial"/>
                <w:b/>
                <w:color w:val="auto"/>
                <w:szCs w:val="24"/>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F57625" w:rsidRDefault="0086599B" w:rsidP="004D60CD">
            <w:pPr>
              <w:keepNext/>
              <w:spacing w:after="0" w:line="360" w:lineRule="auto"/>
              <w:rPr>
                <w:rFonts w:ascii="Arial" w:eastAsia="Times New Roman" w:hAnsi="Arial" w:cs="Arial"/>
                <w:bCs/>
                <w:color w:val="auto"/>
                <w:szCs w:val="24"/>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F57625" w:rsidRDefault="0086599B" w:rsidP="004D60CD">
            <w:pPr>
              <w:keepNext/>
              <w:spacing w:after="0" w:line="360" w:lineRule="auto"/>
              <w:rPr>
                <w:rFonts w:ascii="Arial" w:eastAsia="Times New Roman" w:hAnsi="Arial" w:cs="Arial"/>
                <w:b/>
                <w:color w:val="auto"/>
                <w:szCs w:val="24"/>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F57625" w:rsidRDefault="0086599B" w:rsidP="004D60CD">
            <w:pPr>
              <w:keepNext/>
              <w:spacing w:after="0" w:line="360" w:lineRule="auto"/>
              <w:jc w:val="center"/>
              <w:rPr>
                <w:rFonts w:ascii="Arial" w:eastAsia="Times New Roman" w:hAnsi="Arial" w:cs="Arial"/>
                <w:b/>
                <w:color w:val="auto"/>
                <w:szCs w:val="24"/>
                <w:lang w:val="en-AU"/>
              </w:rPr>
            </w:pPr>
          </w:p>
        </w:tc>
      </w:tr>
      <w:tr w:rsidR="0086599B" w:rsidRPr="00F57625" w14:paraId="694A3583" w14:textId="77777777" w:rsidTr="003740C4">
        <w:trPr>
          <w:trHeight w:val="2240"/>
          <w:jc w:val="center"/>
        </w:trPr>
        <w:tc>
          <w:tcPr>
            <w:tcW w:w="10439"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F57625" w:rsidRDefault="0086599B" w:rsidP="004D60CD">
            <w:pPr>
              <w:spacing w:after="0" w:line="360" w:lineRule="auto"/>
              <w:rPr>
                <w:rFonts w:ascii="Arial" w:eastAsia="Times New Roman" w:hAnsi="Arial" w:cs="Arial"/>
                <w:bCs/>
                <w:color w:val="auto"/>
                <w:szCs w:val="24"/>
              </w:rPr>
            </w:pPr>
          </w:p>
          <w:p w14:paraId="7A8C6D40" w14:textId="69E60CB9" w:rsidR="00472EE8" w:rsidRPr="00F57625" w:rsidRDefault="00472EE8" w:rsidP="004D60CD">
            <w:pPr>
              <w:spacing w:line="360" w:lineRule="auto"/>
              <w:jc w:val="both"/>
              <w:rPr>
                <w:rFonts w:ascii="Arial" w:hAnsi="Arial" w:cs="Arial"/>
                <w:b/>
                <w:szCs w:val="24"/>
                <w:lang w:val="en-US"/>
              </w:rPr>
            </w:pPr>
            <w:r w:rsidRPr="00F57625">
              <w:rPr>
                <w:rFonts w:ascii="Arial" w:hAnsi="Arial" w:cs="Arial"/>
                <w:b/>
                <w:szCs w:val="24"/>
                <w:lang w:val="en-US"/>
              </w:rPr>
              <w:t>Learning log (</w:t>
            </w:r>
            <w:r w:rsidR="003828DD" w:rsidRPr="00F57625">
              <w:rPr>
                <w:rFonts w:ascii="Arial" w:hAnsi="Arial" w:cs="Arial"/>
                <w:b/>
                <w:szCs w:val="24"/>
                <w:lang w:val="en-US"/>
              </w:rPr>
              <w:t>747</w:t>
            </w:r>
            <w:r w:rsidRPr="00F57625">
              <w:rPr>
                <w:rFonts w:ascii="Arial" w:hAnsi="Arial" w:cs="Arial"/>
                <w:b/>
                <w:szCs w:val="24"/>
                <w:lang w:val="en-US"/>
              </w:rPr>
              <w:t>)</w:t>
            </w:r>
          </w:p>
          <w:p w14:paraId="78482F7A" w14:textId="77777777" w:rsidR="00472EE8" w:rsidRPr="00F57625" w:rsidRDefault="00472EE8" w:rsidP="004D60CD">
            <w:pPr>
              <w:spacing w:line="360" w:lineRule="auto"/>
              <w:ind w:firstLine="720"/>
              <w:jc w:val="both"/>
              <w:rPr>
                <w:rFonts w:ascii="Arial" w:hAnsi="Arial" w:cs="Arial"/>
                <w:szCs w:val="24"/>
                <w:lang w:val="en-US"/>
              </w:rPr>
            </w:pPr>
            <w:r w:rsidRPr="00F57625">
              <w:rPr>
                <w:rFonts w:ascii="Arial" w:hAnsi="Arial" w:cs="Arial"/>
                <w:szCs w:val="24"/>
                <w:lang w:val="en-US"/>
              </w:rPr>
              <w:t>The three major skills that I have identified for a housekeeping team include time management, communication skills, and housekeeping hard skills. Communication skills refer to the ability to receive and pass information from one source to another using the appropriate medium (</w:t>
            </w:r>
            <w:r w:rsidRPr="00F57625">
              <w:rPr>
                <w:rFonts w:ascii="Arial" w:hAnsi="Arial" w:cs="Arial"/>
                <w:szCs w:val="24"/>
                <w:shd w:val="clear" w:color="auto" w:fill="FFFFFF"/>
              </w:rPr>
              <w:t>Espellita, and Maravilla Jr., 2019)</w:t>
            </w:r>
            <w:r w:rsidRPr="00F57625">
              <w:rPr>
                <w:rFonts w:ascii="Arial" w:hAnsi="Arial" w:cs="Arial"/>
                <w:szCs w:val="24"/>
                <w:lang w:val="en-US"/>
              </w:rPr>
              <w:t>. Time management skills refer to the art of prioritising what to do and adhering to the available time frame (</w:t>
            </w:r>
            <w:r w:rsidRPr="00F57625">
              <w:rPr>
                <w:rFonts w:ascii="Arial" w:hAnsi="Arial" w:cs="Arial"/>
                <w:szCs w:val="24"/>
                <w:shd w:val="clear" w:color="auto" w:fill="FFFFFF"/>
              </w:rPr>
              <w:t>Quinn, and Buzzetto-Hollywood, 2019)</w:t>
            </w:r>
            <w:r w:rsidRPr="00F57625">
              <w:rPr>
                <w:rFonts w:ascii="Arial" w:hAnsi="Arial" w:cs="Arial"/>
                <w:szCs w:val="24"/>
                <w:lang w:val="en-US"/>
              </w:rPr>
              <w:t>. Thirdly, housekeeping hard skills are the learnable skill sets utilised by an individual in doing a specific task (</w:t>
            </w:r>
            <w:r w:rsidRPr="00F57625">
              <w:rPr>
                <w:rFonts w:ascii="Arial" w:hAnsi="Arial" w:cs="Arial"/>
                <w:szCs w:val="24"/>
                <w:shd w:val="clear" w:color="auto" w:fill="FFFFFF"/>
              </w:rPr>
              <w:t>Pai et al. 2020)</w:t>
            </w:r>
            <w:r w:rsidRPr="00F57625">
              <w:rPr>
                <w:rFonts w:ascii="Arial" w:hAnsi="Arial" w:cs="Arial"/>
                <w:szCs w:val="24"/>
                <w:lang w:val="en-US"/>
              </w:rPr>
              <w:t>. Some of these skills include deep cleaning, dusting, vacuuming, carpet cleaning, and mopping among others. The following reflection uses Gibbs's reflective model to reflect on the three skills.</w:t>
            </w:r>
          </w:p>
          <w:p w14:paraId="045245A6" w14:textId="77777777" w:rsidR="00472EE8" w:rsidRPr="00F57625" w:rsidRDefault="00472EE8" w:rsidP="004D60CD">
            <w:pPr>
              <w:spacing w:line="360" w:lineRule="auto"/>
              <w:jc w:val="both"/>
              <w:rPr>
                <w:rFonts w:ascii="Arial" w:hAnsi="Arial" w:cs="Arial"/>
                <w:b/>
                <w:szCs w:val="24"/>
                <w:lang w:val="en-US"/>
              </w:rPr>
            </w:pPr>
            <w:r w:rsidRPr="00F57625">
              <w:rPr>
                <w:rFonts w:ascii="Arial" w:hAnsi="Arial" w:cs="Arial"/>
                <w:b/>
                <w:szCs w:val="24"/>
                <w:lang w:val="en-US"/>
              </w:rPr>
              <w:t>Description</w:t>
            </w:r>
          </w:p>
          <w:p w14:paraId="63469B30" w14:textId="77777777" w:rsidR="00472EE8" w:rsidRPr="00F57625" w:rsidRDefault="00472EE8" w:rsidP="004D60CD">
            <w:pPr>
              <w:spacing w:line="360" w:lineRule="auto"/>
              <w:ind w:firstLine="720"/>
              <w:jc w:val="both"/>
              <w:rPr>
                <w:rFonts w:ascii="Arial" w:hAnsi="Arial" w:cs="Arial"/>
                <w:szCs w:val="24"/>
                <w:lang w:val="en-US"/>
              </w:rPr>
            </w:pPr>
            <w:r w:rsidRPr="00F57625">
              <w:rPr>
                <w:rFonts w:ascii="Arial" w:hAnsi="Arial" w:cs="Arial"/>
                <w:szCs w:val="24"/>
                <w:lang w:val="en-US"/>
              </w:rPr>
              <w:t>In 2021, when the hospitality sector in the UK was resuming after the COVID-19 pandemic, I got a short contract to work in a hotel as a janitor. Even though I had no prior training or experience in this area, I was perfect at my job and I had no performance problems with my supervisor. However, I had challenges working with my team in the housekeeping department and in most cases, we could get into arguments. The continuous conflict within my team was caused by poor work coordination, lateness and unfair work distribution. Due to these challenges, some rooms and parts of the floor sometimes remained untidy leading to more warnings from the supervisor. The hotel supervisor realised the challenges and recommended training to the team to embrace team collaboration.</w:t>
            </w:r>
          </w:p>
          <w:p w14:paraId="26BC6EE2" w14:textId="77777777" w:rsidR="00472EE8" w:rsidRPr="00F57625" w:rsidRDefault="00472EE8" w:rsidP="004D60CD">
            <w:pPr>
              <w:spacing w:line="360" w:lineRule="auto"/>
              <w:jc w:val="both"/>
              <w:rPr>
                <w:rFonts w:ascii="Arial" w:hAnsi="Arial" w:cs="Arial"/>
                <w:b/>
                <w:szCs w:val="24"/>
                <w:lang w:val="en-US"/>
              </w:rPr>
            </w:pPr>
            <w:r w:rsidRPr="00F57625">
              <w:rPr>
                <w:rFonts w:ascii="Arial" w:hAnsi="Arial" w:cs="Arial"/>
                <w:b/>
                <w:szCs w:val="24"/>
                <w:lang w:val="en-US"/>
              </w:rPr>
              <w:t>Feelings</w:t>
            </w:r>
          </w:p>
          <w:p w14:paraId="25F6A3E7" w14:textId="77777777" w:rsidR="00472EE8" w:rsidRPr="00F57625" w:rsidRDefault="00472EE8" w:rsidP="004D60CD">
            <w:pPr>
              <w:spacing w:line="360" w:lineRule="auto"/>
              <w:ind w:firstLine="720"/>
              <w:jc w:val="both"/>
              <w:rPr>
                <w:rFonts w:ascii="Arial" w:hAnsi="Arial" w:cs="Arial"/>
                <w:szCs w:val="24"/>
                <w:lang w:val="en-US"/>
              </w:rPr>
            </w:pPr>
            <w:r w:rsidRPr="00F57625">
              <w:rPr>
                <w:rFonts w:ascii="Arial" w:hAnsi="Arial" w:cs="Arial"/>
                <w:szCs w:val="24"/>
                <w:lang w:val="en-US"/>
              </w:rPr>
              <w:t xml:space="preserve">Since I was good at my cleaning chores, I was very happy and motivated to work for the hotel. It also dawned on me that some team members were not committed to their job, hence, I </w:t>
            </w:r>
            <w:r w:rsidRPr="00F57625">
              <w:rPr>
                <w:rFonts w:ascii="Arial" w:hAnsi="Arial" w:cs="Arial"/>
                <w:szCs w:val="24"/>
                <w:lang w:val="en-US"/>
              </w:rPr>
              <w:lastRenderedPageBreak/>
              <w:t>became frustrated and felt demotivated. In some instances, I could clean more rooms and cover more floor areas to cover up for other team members who either came late or absconded from their duties. However, after the training, I felt motivated and satisfied working in the cleaning department. I also felt the need for regular training to help me earn hard and soft skills in hotel management.</w:t>
            </w:r>
          </w:p>
          <w:p w14:paraId="01FA998E" w14:textId="77777777" w:rsidR="00472EE8" w:rsidRPr="00F57625" w:rsidRDefault="00472EE8" w:rsidP="004D60CD">
            <w:pPr>
              <w:spacing w:line="360" w:lineRule="auto"/>
              <w:jc w:val="both"/>
              <w:rPr>
                <w:rFonts w:ascii="Arial" w:hAnsi="Arial" w:cs="Arial"/>
                <w:b/>
                <w:szCs w:val="24"/>
                <w:lang w:val="en-US"/>
              </w:rPr>
            </w:pPr>
            <w:r w:rsidRPr="00F57625">
              <w:rPr>
                <w:rFonts w:ascii="Arial" w:hAnsi="Arial" w:cs="Arial"/>
                <w:b/>
                <w:szCs w:val="24"/>
                <w:lang w:val="en-US"/>
              </w:rPr>
              <w:t>Evaluation</w:t>
            </w:r>
          </w:p>
          <w:p w14:paraId="05E19EC0" w14:textId="77777777" w:rsidR="00472EE8" w:rsidRPr="00F57625" w:rsidRDefault="00472EE8" w:rsidP="004D60CD">
            <w:pPr>
              <w:spacing w:line="360" w:lineRule="auto"/>
              <w:ind w:firstLine="720"/>
              <w:jc w:val="both"/>
              <w:rPr>
                <w:rFonts w:ascii="Arial" w:hAnsi="Arial" w:cs="Arial"/>
                <w:szCs w:val="24"/>
                <w:lang w:val="en-US"/>
              </w:rPr>
            </w:pPr>
            <w:r w:rsidRPr="00F57625">
              <w:rPr>
                <w:rFonts w:ascii="Arial" w:hAnsi="Arial" w:cs="Arial"/>
                <w:szCs w:val="24"/>
                <w:lang w:val="en-US"/>
              </w:rPr>
              <w:t xml:space="preserve">Initially, I had a bad experience as a janitor caused by neglect of duties, poor team communication and inability to apply internal conflict resolution mechanisms. However, the training on team collaboration changed my work environment as I was able to raise concerns, as well as learn from others. </w:t>
            </w:r>
          </w:p>
          <w:p w14:paraId="3B93EE24" w14:textId="77777777" w:rsidR="00472EE8" w:rsidRPr="00F57625" w:rsidRDefault="00472EE8" w:rsidP="004D60CD">
            <w:pPr>
              <w:spacing w:line="360" w:lineRule="auto"/>
              <w:jc w:val="both"/>
              <w:rPr>
                <w:rFonts w:ascii="Arial" w:hAnsi="Arial" w:cs="Arial"/>
                <w:b/>
                <w:szCs w:val="24"/>
                <w:lang w:val="en-US"/>
              </w:rPr>
            </w:pPr>
            <w:r w:rsidRPr="00F57625">
              <w:rPr>
                <w:rFonts w:ascii="Arial" w:hAnsi="Arial" w:cs="Arial"/>
                <w:b/>
                <w:szCs w:val="24"/>
                <w:lang w:val="en-US"/>
              </w:rPr>
              <w:t>Analysis</w:t>
            </w:r>
          </w:p>
          <w:p w14:paraId="3523A300" w14:textId="77777777" w:rsidR="00472EE8" w:rsidRPr="00F57625" w:rsidRDefault="00472EE8" w:rsidP="004D60CD">
            <w:pPr>
              <w:spacing w:line="360" w:lineRule="auto"/>
              <w:ind w:firstLine="720"/>
              <w:jc w:val="both"/>
              <w:rPr>
                <w:rFonts w:ascii="Arial" w:hAnsi="Arial" w:cs="Arial"/>
                <w:b/>
                <w:szCs w:val="24"/>
                <w:lang w:val="en-US"/>
              </w:rPr>
            </w:pPr>
            <w:r w:rsidRPr="00F57625">
              <w:rPr>
                <w:rFonts w:ascii="Arial" w:hAnsi="Arial" w:cs="Arial"/>
                <w:szCs w:val="24"/>
                <w:lang w:val="en-US"/>
              </w:rPr>
              <w:t xml:space="preserve">I believe my overall workplace performance improved after the training due to the various skills that I acquired. For instance, I learned vital communication skills such as active listening, respect, turn taking and sharing of feedback which are key skills in workplace communication as illustrated by </w:t>
            </w:r>
            <w:r w:rsidRPr="00F57625">
              <w:rPr>
                <w:rFonts w:ascii="Arial" w:hAnsi="Arial" w:cs="Arial"/>
                <w:szCs w:val="24"/>
                <w:shd w:val="clear" w:color="auto" w:fill="FFFFFF"/>
              </w:rPr>
              <w:t xml:space="preserve">Coffelt, Grauman, and Smith (2019). Initially, I thought that task completion and achieving customer satisfaction could be achieved when everyone works in silos. On the contrary, I came to realise that the department’s success was possible through gaining vital skills and working as a team. </w:t>
            </w:r>
            <w:r w:rsidRPr="00F57625">
              <w:rPr>
                <w:rFonts w:ascii="Arial" w:hAnsi="Arial" w:cs="Arial"/>
                <w:szCs w:val="24"/>
                <w:lang w:val="en-US"/>
              </w:rPr>
              <w:t>The module has also exposed me to a management theory that can be utilised in hospitality management. For instance, I have come across the Peter Drucker Management Theory which argues that valued customers and the provision of quality services, in their interest positively contribute to business profitability (</w:t>
            </w:r>
            <w:r w:rsidRPr="00F57625">
              <w:rPr>
                <w:rFonts w:ascii="Arial" w:hAnsi="Arial" w:cs="Arial"/>
                <w:szCs w:val="24"/>
                <w:shd w:val="clear" w:color="auto" w:fill="FFFFFF"/>
              </w:rPr>
              <w:t xml:space="preserve">Turriago-Hoyos, Thoene, and Arjoon, 2016). In hospitality management, the acquisition and utilisation of relevant skills by employees remain vital to customer satisfaction. For instance, workplace collaboration, communication skills, time management skills and housekeeping skills. </w:t>
            </w:r>
          </w:p>
          <w:p w14:paraId="33310FF1" w14:textId="77777777" w:rsidR="00472EE8" w:rsidRPr="00F57625" w:rsidRDefault="00472EE8" w:rsidP="004D60CD">
            <w:pPr>
              <w:spacing w:line="360" w:lineRule="auto"/>
              <w:jc w:val="both"/>
              <w:rPr>
                <w:rFonts w:ascii="Arial" w:hAnsi="Arial" w:cs="Arial"/>
                <w:b/>
                <w:szCs w:val="24"/>
                <w:lang w:val="en-US"/>
              </w:rPr>
            </w:pPr>
            <w:r w:rsidRPr="00F57625">
              <w:rPr>
                <w:rFonts w:ascii="Arial" w:hAnsi="Arial" w:cs="Arial"/>
                <w:b/>
                <w:szCs w:val="24"/>
                <w:lang w:val="en-US"/>
              </w:rPr>
              <w:t>Conclusion</w:t>
            </w:r>
            <w:r w:rsidRPr="00F57625">
              <w:rPr>
                <w:rFonts w:ascii="Arial" w:hAnsi="Arial" w:cs="Arial"/>
                <w:b/>
                <w:szCs w:val="24"/>
                <w:lang w:val="en-US"/>
              </w:rPr>
              <w:tab/>
            </w:r>
          </w:p>
          <w:p w14:paraId="7C3D5B53" w14:textId="77777777" w:rsidR="00472EE8" w:rsidRPr="00F57625" w:rsidRDefault="00472EE8" w:rsidP="004D60CD">
            <w:pPr>
              <w:spacing w:line="360" w:lineRule="auto"/>
              <w:ind w:firstLine="720"/>
              <w:jc w:val="both"/>
              <w:rPr>
                <w:rFonts w:ascii="Arial" w:hAnsi="Arial" w:cs="Arial"/>
                <w:b/>
                <w:szCs w:val="24"/>
                <w:lang w:val="en-US"/>
              </w:rPr>
            </w:pPr>
            <w:r w:rsidRPr="00F57625">
              <w:rPr>
                <w:rFonts w:ascii="Arial" w:hAnsi="Arial" w:cs="Arial"/>
                <w:szCs w:val="24"/>
                <w:lang w:val="en-US"/>
              </w:rPr>
              <w:t>Based on the experience, I have learned that the efficiency of a housekeeping team does not end with an individual's capability. However, the success of a team is dependent on the development of various skills and the harmonious integration of these skills in carrying out routine duties. In other words, I have learned that it is important to have a unity of purpose within a team to help realise quality service provision. In the future, other skills that I could embrace to improve in cleaning services and working with my team include problem-solving skills, critical thinking skills, and customer service skills.</w:t>
            </w:r>
          </w:p>
          <w:p w14:paraId="58E589FE" w14:textId="77777777" w:rsidR="00472EE8" w:rsidRPr="00F57625" w:rsidRDefault="00472EE8" w:rsidP="004D60CD">
            <w:pPr>
              <w:spacing w:line="360" w:lineRule="auto"/>
              <w:jc w:val="both"/>
              <w:rPr>
                <w:rFonts w:ascii="Arial" w:hAnsi="Arial" w:cs="Arial"/>
                <w:b/>
                <w:szCs w:val="24"/>
                <w:lang w:val="en-US"/>
              </w:rPr>
            </w:pPr>
            <w:r w:rsidRPr="00F57625">
              <w:rPr>
                <w:rFonts w:ascii="Arial" w:hAnsi="Arial" w:cs="Arial"/>
                <w:b/>
                <w:szCs w:val="24"/>
                <w:lang w:val="en-US"/>
              </w:rPr>
              <w:t>Action Plan</w:t>
            </w:r>
          </w:p>
          <w:p w14:paraId="3C8E5705" w14:textId="60E9EAD0" w:rsidR="0086599B" w:rsidRPr="003740C4" w:rsidRDefault="00472EE8" w:rsidP="003740C4">
            <w:pPr>
              <w:spacing w:line="360" w:lineRule="auto"/>
              <w:ind w:firstLine="720"/>
              <w:jc w:val="both"/>
              <w:rPr>
                <w:rFonts w:ascii="Arial" w:hAnsi="Arial" w:cs="Arial"/>
                <w:b/>
                <w:szCs w:val="24"/>
                <w:lang w:val="en-US"/>
              </w:rPr>
            </w:pPr>
            <w:r w:rsidRPr="00F57625">
              <w:rPr>
                <w:rFonts w:ascii="Arial" w:hAnsi="Arial" w:cs="Arial"/>
                <w:szCs w:val="24"/>
                <w:shd w:val="clear" w:color="auto" w:fill="FFFFFF"/>
              </w:rPr>
              <w:lastRenderedPageBreak/>
              <w:t xml:space="preserve">In future team engagement, I will embrace effective communication skills to create cordial relationships with other team members and the supervisor. I will also apply time management skills to accomplish tasks as well as plan ahead for future tasks. For instance, I will use time management skills to coordinate group activities, that is, schedule work for colleagues who have unexpected commitments during their shifts. </w:t>
            </w:r>
          </w:p>
        </w:tc>
      </w:tr>
    </w:tbl>
    <w:p w14:paraId="57F234E3" w14:textId="77777777" w:rsidR="001749FD" w:rsidRPr="00F57625" w:rsidRDefault="001749FD" w:rsidP="004D60CD">
      <w:pPr>
        <w:spacing w:line="360" w:lineRule="auto"/>
        <w:rPr>
          <w:rFonts w:ascii="Arial" w:hAnsi="Arial" w:cs="Arial"/>
          <w:szCs w:val="24"/>
        </w:rPr>
      </w:pPr>
    </w:p>
    <w:p w14:paraId="05A2712E" w14:textId="2896EB36" w:rsidR="005F689A" w:rsidRPr="00F57625" w:rsidRDefault="005F689A" w:rsidP="004D60CD">
      <w:pPr>
        <w:spacing w:line="360" w:lineRule="auto"/>
        <w:rPr>
          <w:rFonts w:ascii="Arial" w:hAnsi="Arial" w:cs="Arial"/>
          <w:szCs w:val="24"/>
        </w:rPr>
        <w:sectPr w:rsidR="005F689A" w:rsidRPr="00F57625" w:rsidSect="00AD1F84">
          <w:pgSz w:w="11906" w:h="16838"/>
          <w:pgMar w:top="720" w:right="720" w:bottom="720" w:left="720" w:header="709" w:footer="709" w:gutter="0"/>
          <w:cols w:space="708"/>
          <w:docGrid w:linePitch="360"/>
        </w:sectPr>
      </w:pPr>
    </w:p>
    <w:p w14:paraId="537E20B1" w14:textId="77777777" w:rsidR="008358ED" w:rsidRPr="00F57625" w:rsidRDefault="00592A7E" w:rsidP="004D60CD">
      <w:pPr>
        <w:widowControl w:val="0"/>
        <w:autoSpaceDE w:val="0"/>
        <w:autoSpaceDN w:val="0"/>
        <w:spacing w:after="0" w:line="360" w:lineRule="auto"/>
        <w:rPr>
          <w:rFonts w:ascii="Arial" w:eastAsia="Times New Roman" w:hAnsi="Arial" w:cs="Arial"/>
          <w:color w:val="000000"/>
          <w:szCs w:val="24"/>
          <w:shd w:val="clear" w:color="auto" w:fill="FFFFFF"/>
          <w:lang w:val="en-US"/>
        </w:rPr>
      </w:pPr>
      <w:r w:rsidRPr="00F57625">
        <w:rPr>
          <w:rFonts w:ascii="Arial" w:hAnsi="Arial" w:cs="Arial"/>
          <w:b/>
          <w:bCs/>
          <w:szCs w:val="24"/>
        </w:rPr>
        <w:lastRenderedPageBreak/>
        <w:t>Component Two:</w:t>
      </w:r>
      <w:r w:rsidR="00FF51C8" w:rsidRPr="00F57625">
        <w:rPr>
          <w:rFonts w:ascii="Arial" w:hAnsi="Arial" w:cs="Arial"/>
          <w:noProof/>
          <w:szCs w:val="24"/>
          <w:lang w:eastAsia="en-GB"/>
        </w:rPr>
        <w:t xml:space="preserve"> </w:t>
      </w:r>
      <w:r w:rsidR="008358ED" w:rsidRPr="00F57625">
        <w:rPr>
          <w:rFonts w:ascii="Arial" w:eastAsia="Carlito" w:hAnsi="Arial" w:cs="Arial"/>
          <w:b/>
          <w:bCs/>
          <w:color w:val="000000"/>
          <w:szCs w:val="24"/>
          <w:lang w:val="en-US"/>
        </w:rPr>
        <w:t>Housekeeping cleaning checklist</w:t>
      </w:r>
    </w:p>
    <w:p w14:paraId="6EB06603" w14:textId="71784076" w:rsidR="006B3880" w:rsidRPr="00F57625" w:rsidRDefault="001749FD" w:rsidP="004D60CD">
      <w:pPr>
        <w:spacing w:line="360" w:lineRule="auto"/>
        <w:rPr>
          <w:rFonts w:ascii="Arial" w:hAnsi="Arial" w:cs="Arial"/>
          <w:b/>
          <w:bCs/>
          <w:szCs w:val="24"/>
        </w:rPr>
      </w:pPr>
      <w:r w:rsidRPr="00F57625">
        <w:rPr>
          <w:rFonts w:ascii="Arial" w:eastAsia="Carlito" w:hAnsi="Arial" w:cs="Arial"/>
          <w:b/>
          <w:color w:val="auto"/>
          <w:szCs w:val="24"/>
          <w:lang w:val="en-US"/>
        </w:rPr>
        <w:t>Contribution to Overall Module Assessment: 25%</w:t>
      </w:r>
    </w:p>
    <w:p w14:paraId="004682F2" w14:textId="77777777" w:rsidR="006B3880" w:rsidRPr="00F57625" w:rsidRDefault="006B3880" w:rsidP="004D60CD">
      <w:pPr>
        <w:spacing w:after="0" w:line="360" w:lineRule="auto"/>
        <w:rPr>
          <w:rFonts w:ascii="Arial" w:hAnsi="Arial" w:cs="Arial"/>
          <w:b/>
          <w:bCs/>
          <w:szCs w:val="24"/>
        </w:rPr>
      </w:pPr>
      <w:r w:rsidRPr="00F57625">
        <w:rPr>
          <w:rFonts w:ascii="Arial" w:hAnsi="Arial" w:cs="Arial"/>
          <w:b/>
          <w:bCs/>
          <w:szCs w:val="24"/>
        </w:rPr>
        <w:t>Hotel Cleaning Checklist</w:t>
      </w:r>
    </w:p>
    <w:p w14:paraId="2C1A2926" w14:textId="77777777" w:rsidR="006B3880" w:rsidRPr="00F57625" w:rsidRDefault="006B3880" w:rsidP="004D60CD">
      <w:pPr>
        <w:pStyle w:val="NormalWeb"/>
        <w:numPr>
          <w:ilvl w:val="0"/>
          <w:numId w:val="4"/>
        </w:numPr>
        <w:spacing w:before="0" w:beforeAutospacing="0" w:after="0" w:afterAutospacing="0" w:line="360" w:lineRule="auto"/>
        <w:rPr>
          <w:rFonts w:ascii="Arial" w:hAnsi="Arial" w:cs="Arial"/>
        </w:rPr>
      </w:pPr>
      <w:r w:rsidRPr="00F57625">
        <w:rPr>
          <w:rFonts w:ascii="Arial" w:hAnsi="Arial" w:cs="Arial"/>
        </w:rPr>
        <w:t>Opening windows to improve ventilation</w:t>
      </w:r>
    </w:p>
    <w:p w14:paraId="02A9693B" w14:textId="77777777" w:rsidR="006B3880" w:rsidRPr="00F57625" w:rsidRDefault="006B3880" w:rsidP="004D60CD">
      <w:pPr>
        <w:pStyle w:val="NormalWeb"/>
        <w:numPr>
          <w:ilvl w:val="0"/>
          <w:numId w:val="4"/>
        </w:numPr>
        <w:spacing w:before="0" w:beforeAutospacing="0" w:after="0" w:afterAutospacing="0" w:line="360" w:lineRule="auto"/>
        <w:rPr>
          <w:rFonts w:ascii="Arial" w:hAnsi="Arial" w:cs="Arial"/>
        </w:rPr>
      </w:pPr>
      <w:r w:rsidRPr="00F57625">
        <w:rPr>
          <w:rFonts w:ascii="Arial" w:hAnsi="Arial" w:cs="Arial"/>
        </w:rPr>
        <w:t>Removing dirty dishes, towels, bed sheets, and curtains</w:t>
      </w:r>
    </w:p>
    <w:p w14:paraId="3836B6CE" w14:textId="77777777" w:rsidR="006B3880" w:rsidRPr="00F57625" w:rsidRDefault="006B3880" w:rsidP="004D60CD">
      <w:pPr>
        <w:pStyle w:val="NormalWeb"/>
        <w:numPr>
          <w:ilvl w:val="0"/>
          <w:numId w:val="4"/>
        </w:numPr>
        <w:spacing w:before="0" w:beforeAutospacing="0" w:after="0" w:afterAutospacing="0" w:line="360" w:lineRule="auto"/>
        <w:rPr>
          <w:rFonts w:ascii="Arial" w:hAnsi="Arial" w:cs="Arial"/>
        </w:rPr>
      </w:pPr>
      <w:r w:rsidRPr="00F57625">
        <w:rPr>
          <w:rFonts w:ascii="Arial" w:hAnsi="Arial" w:cs="Arial"/>
        </w:rPr>
        <w:t>Checking air conditioners and thermostats to ascertain that they are in perfect condition</w:t>
      </w:r>
    </w:p>
    <w:p w14:paraId="260FC36C" w14:textId="77777777" w:rsidR="006B3880" w:rsidRPr="00F57625" w:rsidRDefault="006B3880" w:rsidP="004D60CD">
      <w:pPr>
        <w:pStyle w:val="NormalWeb"/>
        <w:numPr>
          <w:ilvl w:val="0"/>
          <w:numId w:val="4"/>
        </w:numPr>
        <w:spacing w:before="0" w:beforeAutospacing="0" w:after="0" w:afterAutospacing="0" w:line="360" w:lineRule="auto"/>
        <w:rPr>
          <w:rFonts w:ascii="Arial" w:hAnsi="Arial" w:cs="Arial"/>
        </w:rPr>
      </w:pPr>
      <w:r w:rsidRPr="00F57625">
        <w:rPr>
          <w:rFonts w:ascii="Arial" w:hAnsi="Arial" w:cs="Arial"/>
        </w:rPr>
        <w:t>Testing drapes</w:t>
      </w:r>
    </w:p>
    <w:p w14:paraId="45C8D4C2" w14:textId="77777777" w:rsidR="006B3880" w:rsidRPr="00F57625" w:rsidRDefault="006B3880" w:rsidP="004D60CD">
      <w:pPr>
        <w:pStyle w:val="NormalWeb"/>
        <w:numPr>
          <w:ilvl w:val="0"/>
          <w:numId w:val="4"/>
        </w:numPr>
        <w:spacing w:before="0" w:beforeAutospacing="0" w:after="0" w:afterAutospacing="0" w:line="360" w:lineRule="auto"/>
        <w:rPr>
          <w:rFonts w:ascii="Arial" w:hAnsi="Arial" w:cs="Arial"/>
        </w:rPr>
      </w:pPr>
      <w:r w:rsidRPr="00F57625">
        <w:rPr>
          <w:rFonts w:ascii="Arial" w:hAnsi="Arial" w:cs="Arial"/>
        </w:rPr>
        <w:t>Dusting all the furniture and fixtures</w:t>
      </w:r>
    </w:p>
    <w:p w14:paraId="4496FE1A" w14:textId="77777777" w:rsidR="006B3880" w:rsidRPr="00F57625" w:rsidRDefault="006B3880" w:rsidP="004D60CD">
      <w:pPr>
        <w:pStyle w:val="NormalWeb"/>
        <w:numPr>
          <w:ilvl w:val="0"/>
          <w:numId w:val="4"/>
        </w:numPr>
        <w:spacing w:before="0" w:beforeAutospacing="0" w:after="0" w:afterAutospacing="0" w:line="360" w:lineRule="auto"/>
        <w:rPr>
          <w:rFonts w:ascii="Arial" w:hAnsi="Arial" w:cs="Arial"/>
        </w:rPr>
      </w:pPr>
      <w:r w:rsidRPr="00F57625">
        <w:rPr>
          <w:rFonts w:ascii="Arial" w:hAnsi="Arial" w:cs="Arial"/>
        </w:rPr>
        <w:t>Cleaning mirrors and glass surfaces</w:t>
      </w:r>
    </w:p>
    <w:p w14:paraId="6F9F0D4D" w14:textId="77777777" w:rsidR="006B3880" w:rsidRPr="00F57625" w:rsidRDefault="006B3880" w:rsidP="004D60CD">
      <w:pPr>
        <w:pStyle w:val="NormalWeb"/>
        <w:numPr>
          <w:ilvl w:val="0"/>
          <w:numId w:val="4"/>
        </w:numPr>
        <w:spacing w:before="0" w:beforeAutospacing="0" w:after="0" w:afterAutospacing="0" w:line="360" w:lineRule="auto"/>
        <w:rPr>
          <w:rFonts w:ascii="Arial" w:hAnsi="Arial" w:cs="Arial"/>
        </w:rPr>
      </w:pPr>
      <w:r w:rsidRPr="00F57625">
        <w:rPr>
          <w:rFonts w:ascii="Arial" w:hAnsi="Arial" w:cs="Arial"/>
        </w:rPr>
        <w:t>Vacuuming and deodorising the room</w:t>
      </w:r>
    </w:p>
    <w:p w14:paraId="43CE255B" w14:textId="77777777" w:rsidR="006B3880" w:rsidRPr="00F57625" w:rsidRDefault="006B3880" w:rsidP="004D60CD">
      <w:pPr>
        <w:pStyle w:val="NormalWeb"/>
        <w:numPr>
          <w:ilvl w:val="0"/>
          <w:numId w:val="4"/>
        </w:numPr>
        <w:spacing w:before="0" w:beforeAutospacing="0" w:after="0" w:afterAutospacing="0" w:line="360" w:lineRule="auto"/>
        <w:rPr>
          <w:rFonts w:ascii="Arial" w:hAnsi="Arial" w:cs="Arial"/>
        </w:rPr>
      </w:pPr>
      <w:r w:rsidRPr="00F57625">
        <w:rPr>
          <w:rFonts w:ascii="Arial" w:hAnsi="Arial" w:cs="Arial"/>
        </w:rPr>
        <w:t>Cleaning the floor</w:t>
      </w:r>
    </w:p>
    <w:p w14:paraId="567BDA91" w14:textId="77777777" w:rsidR="006B3880" w:rsidRPr="00F57625" w:rsidRDefault="006B3880" w:rsidP="004D60CD">
      <w:pPr>
        <w:pStyle w:val="NormalWeb"/>
        <w:numPr>
          <w:ilvl w:val="0"/>
          <w:numId w:val="4"/>
        </w:numPr>
        <w:spacing w:before="0" w:beforeAutospacing="0" w:after="0" w:afterAutospacing="0" w:line="360" w:lineRule="auto"/>
        <w:rPr>
          <w:rFonts w:ascii="Arial" w:hAnsi="Arial" w:cs="Arial"/>
        </w:rPr>
      </w:pPr>
      <w:r w:rsidRPr="00F57625">
        <w:rPr>
          <w:rFonts w:ascii="Arial" w:hAnsi="Arial" w:cs="Arial"/>
        </w:rPr>
        <w:t>Replacing bed sheets, pillowcases, and curtains</w:t>
      </w:r>
    </w:p>
    <w:p w14:paraId="687CC397" w14:textId="77777777" w:rsidR="006B3880" w:rsidRPr="00F57625" w:rsidRDefault="006B3880" w:rsidP="004D60CD">
      <w:pPr>
        <w:pStyle w:val="NormalWeb"/>
        <w:spacing w:before="0" w:beforeAutospacing="0" w:after="0" w:afterAutospacing="0" w:line="360" w:lineRule="auto"/>
        <w:rPr>
          <w:rFonts w:ascii="Arial" w:hAnsi="Arial" w:cs="Arial"/>
        </w:rPr>
      </w:pPr>
      <w:r w:rsidRPr="00F57625">
        <w:rPr>
          <w:rStyle w:val="Strong"/>
          <w:rFonts w:ascii="Arial" w:hAnsi="Arial" w:cs="Arial"/>
        </w:rPr>
        <w:t>Washroom cleaning</w:t>
      </w:r>
    </w:p>
    <w:p w14:paraId="15686CAC" w14:textId="77777777" w:rsidR="006B3880" w:rsidRPr="00F57625" w:rsidRDefault="006B3880" w:rsidP="004D60CD">
      <w:pPr>
        <w:pStyle w:val="NormalWeb"/>
        <w:numPr>
          <w:ilvl w:val="0"/>
          <w:numId w:val="4"/>
        </w:numPr>
        <w:spacing w:before="0" w:beforeAutospacing="0" w:after="0" w:afterAutospacing="0" w:line="360" w:lineRule="auto"/>
        <w:rPr>
          <w:rFonts w:ascii="Arial" w:hAnsi="Arial" w:cs="Arial"/>
        </w:rPr>
      </w:pPr>
      <w:r w:rsidRPr="00F57625">
        <w:rPr>
          <w:rFonts w:ascii="Arial" w:hAnsi="Arial" w:cs="Arial"/>
        </w:rPr>
        <w:t>Disinfecting and scrubbing the toilet bowl</w:t>
      </w:r>
    </w:p>
    <w:p w14:paraId="621DBCC7" w14:textId="77777777" w:rsidR="006B3880" w:rsidRPr="00F57625" w:rsidRDefault="006B3880" w:rsidP="004D60CD">
      <w:pPr>
        <w:pStyle w:val="NormalWeb"/>
        <w:numPr>
          <w:ilvl w:val="0"/>
          <w:numId w:val="4"/>
        </w:numPr>
        <w:spacing w:before="0" w:beforeAutospacing="0" w:after="0" w:afterAutospacing="0" w:line="360" w:lineRule="auto"/>
        <w:rPr>
          <w:rFonts w:ascii="Arial" w:hAnsi="Arial" w:cs="Arial"/>
        </w:rPr>
      </w:pPr>
      <w:r w:rsidRPr="00F57625">
        <w:rPr>
          <w:rFonts w:ascii="Arial" w:hAnsi="Arial" w:cs="Arial"/>
        </w:rPr>
        <w:t>Cleaning and sanitizing the toilet seats, showers, and bath tabs</w:t>
      </w:r>
    </w:p>
    <w:p w14:paraId="29E00446" w14:textId="77777777" w:rsidR="006B3880" w:rsidRPr="00F57625" w:rsidRDefault="006B3880" w:rsidP="004D60CD">
      <w:pPr>
        <w:pStyle w:val="NormalWeb"/>
        <w:numPr>
          <w:ilvl w:val="0"/>
          <w:numId w:val="4"/>
        </w:numPr>
        <w:spacing w:before="0" w:beforeAutospacing="0" w:after="0" w:afterAutospacing="0" w:line="360" w:lineRule="auto"/>
        <w:rPr>
          <w:rFonts w:ascii="Arial" w:hAnsi="Arial" w:cs="Arial"/>
        </w:rPr>
      </w:pPr>
      <w:r w:rsidRPr="00F57625">
        <w:rPr>
          <w:rFonts w:ascii="Arial" w:hAnsi="Arial" w:cs="Arial"/>
        </w:rPr>
        <w:t>Cleaning the mirrors and floor.</w:t>
      </w:r>
    </w:p>
    <w:p w14:paraId="1210AD13" w14:textId="77777777" w:rsidR="006B3880" w:rsidRPr="00F57625" w:rsidRDefault="006B3880" w:rsidP="004D60CD">
      <w:pPr>
        <w:pStyle w:val="NormalWeb"/>
        <w:numPr>
          <w:ilvl w:val="0"/>
          <w:numId w:val="4"/>
        </w:numPr>
        <w:spacing w:before="0" w:beforeAutospacing="0" w:after="0" w:afterAutospacing="0" w:line="360" w:lineRule="auto"/>
        <w:rPr>
          <w:rFonts w:ascii="Arial" w:hAnsi="Arial" w:cs="Arial"/>
        </w:rPr>
      </w:pPr>
      <w:r w:rsidRPr="00F57625">
        <w:rPr>
          <w:rFonts w:ascii="Arial" w:hAnsi="Arial" w:cs="Arial"/>
        </w:rPr>
        <w:t>Removing trash</w:t>
      </w:r>
    </w:p>
    <w:p w14:paraId="24CC7BDC" w14:textId="77777777" w:rsidR="006B3880" w:rsidRPr="00F57625" w:rsidRDefault="006B3880" w:rsidP="004D60CD">
      <w:pPr>
        <w:pStyle w:val="NormalWeb"/>
        <w:numPr>
          <w:ilvl w:val="0"/>
          <w:numId w:val="4"/>
        </w:numPr>
        <w:spacing w:before="0" w:beforeAutospacing="0" w:after="0" w:afterAutospacing="0" w:line="360" w:lineRule="auto"/>
        <w:rPr>
          <w:rFonts w:ascii="Arial" w:hAnsi="Arial" w:cs="Arial"/>
        </w:rPr>
      </w:pPr>
      <w:r w:rsidRPr="00F57625">
        <w:rPr>
          <w:rFonts w:ascii="Arial" w:hAnsi="Arial" w:cs="Arial"/>
        </w:rPr>
        <w:t>Replacing towels and bathroom accessories.</w:t>
      </w:r>
    </w:p>
    <w:p w14:paraId="35BFFB53" w14:textId="696A7BB1" w:rsidR="006B3880" w:rsidRPr="00F57625" w:rsidRDefault="006B3880" w:rsidP="004D60CD">
      <w:pPr>
        <w:pStyle w:val="NormalWeb"/>
        <w:numPr>
          <w:ilvl w:val="0"/>
          <w:numId w:val="4"/>
        </w:numPr>
        <w:spacing w:before="0" w:beforeAutospacing="0" w:after="0" w:afterAutospacing="0" w:line="360" w:lineRule="auto"/>
        <w:rPr>
          <w:rFonts w:ascii="Arial" w:hAnsi="Arial" w:cs="Arial"/>
        </w:rPr>
      </w:pPr>
      <w:r w:rsidRPr="00F57625">
        <w:rPr>
          <w:rFonts w:ascii="Arial" w:hAnsi="Arial" w:cs="Arial"/>
        </w:rPr>
        <w:t>Deodorising the room</w:t>
      </w:r>
    </w:p>
    <w:p w14:paraId="21197C97" w14:textId="77777777" w:rsidR="006B3880" w:rsidRPr="00F57625" w:rsidRDefault="006B3880" w:rsidP="004D60CD">
      <w:pPr>
        <w:spacing w:line="360" w:lineRule="auto"/>
        <w:rPr>
          <w:rFonts w:ascii="Arial" w:hAnsi="Arial" w:cs="Arial"/>
          <w:b/>
          <w:szCs w:val="24"/>
          <w:lang w:val="en-US"/>
        </w:rPr>
      </w:pPr>
    </w:p>
    <w:p w14:paraId="1DF6A26F" w14:textId="1ED7DA2D" w:rsidR="00592A7E" w:rsidRPr="00F57625" w:rsidRDefault="00592A7E" w:rsidP="004D60CD">
      <w:pPr>
        <w:spacing w:line="360" w:lineRule="auto"/>
        <w:rPr>
          <w:rFonts w:ascii="Arial" w:hAnsi="Arial" w:cs="Arial"/>
          <w:b/>
          <w:bCs/>
          <w:szCs w:val="24"/>
        </w:rPr>
      </w:pPr>
    </w:p>
    <w:p w14:paraId="1F8DD6F5" w14:textId="3459380C" w:rsidR="00BD35C5" w:rsidRPr="00F57625" w:rsidRDefault="00BD35C5" w:rsidP="004D60CD">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rPr>
          <w:rFonts w:ascii="Arial" w:hAnsi="Arial" w:cs="Arial"/>
          <w:b/>
          <w:bCs/>
          <w:szCs w:val="24"/>
        </w:rPr>
        <w:sectPr w:rsidR="00BD35C5" w:rsidRPr="00F57625" w:rsidSect="00CD26B9">
          <w:pgSz w:w="16838" w:h="11906" w:orient="landscape"/>
          <w:pgMar w:top="1440" w:right="1077" w:bottom="1440" w:left="1077" w:header="709" w:footer="709" w:gutter="0"/>
          <w:cols w:space="708"/>
          <w:docGrid w:linePitch="360"/>
        </w:sect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9A4555" w:rsidRPr="00F57625" w14:paraId="77D4C8A5" w14:textId="77777777" w:rsidTr="009A4555">
        <w:trPr>
          <w:trHeight w:val="470"/>
          <w:jc w:val="center"/>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3E6CFC1A" w14:textId="3A9E370D" w:rsidR="008B5011" w:rsidRPr="00F57625" w:rsidRDefault="008B5011" w:rsidP="004D60CD">
            <w:pPr>
              <w:spacing w:line="360" w:lineRule="auto"/>
              <w:jc w:val="both"/>
              <w:rPr>
                <w:rFonts w:ascii="Arial" w:hAnsi="Arial" w:cs="Arial"/>
                <w:b/>
                <w:bCs/>
                <w:szCs w:val="24"/>
              </w:rPr>
            </w:pPr>
            <w:r w:rsidRPr="00F57625">
              <w:rPr>
                <w:rFonts w:ascii="Arial" w:hAnsi="Arial" w:cs="Arial"/>
                <w:b/>
                <w:bCs/>
                <w:szCs w:val="24"/>
              </w:rPr>
              <w:lastRenderedPageBreak/>
              <w:t xml:space="preserve">Based on your completed checklist you will need to write 500 words in essay format discussing the following: </w:t>
            </w:r>
          </w:p>
          <w:p w14:paraId="5A00EF1A" w14:textId="5DDD70D9" w:rsidR="008A5BF7" w:rsidRPr="00F57625" w:rsidRDefault="008A5BF7" w:rsidP="004D60CD">
            <w:pPr>
              <w:spacing w:after="0" w:line="360" w:lineRule="auto"/>
              <w:rPr>
                <w:rFonts w:ascii="Arial" w:hAnsi="Arial" w:cs="Arial"/>
                <w:b/>
                <w:bCs/>
                <w:szCs w:val="24"/>
              </w:rPr>
            </w:pPr>
            <w:r w:rsidRPr="00F57625">
              <w:rPr>
                <w:rFonts w:ascii="Arial" w:hAnsi="Arial" w:cs="Arial"/>
                <w:b/>
                <w:bCs/>
                <w:szCs w:val="24"/>
              </w:rPr>
              <w:t>Practical Task Scenario</w:t>
            </w:r>
            <w:r w:rsidR="000F63B0" w:rsidRPr="00F57625">
              <w:rPr>
                <w:rFonts w:ascii="Arial" w:hAnsi="Arial" w:cs="Arial"/>
                <w:b/>
                <w:bCs/>
                <w:szCs w:val="24"/>
              </w:rPr>
              <w:t xml:space="preserve"> (550</w:t>
            </w:r>
            <w:r w:rsidRPr="00F57625">
              <w:rPr>
                <w:rFonts w:ascii="Arial" w:hAnsi="Arial" w:cs="Arial"/>
                <w:b/>
                <w:bCs/>
                <w:szCs w:val="24"/>
              </w:rPr>
              <w:t>)</w:t>
            </w:r>
          </w:p>
          <w:p w14:paraId="70E19847" w14:textId="77777777" w:rsidR="008A5BF7" w:rsidRPr="00F57625" w:rsidRDefault="008A5BF7" w:rsidP="004D60CD">
            <w:pPr>
              <w:spacing w:after="0" w:line="360" w:lineRule="auto"/>
              <w:rPr>
                <w:rFonts w:ascii="Arial" w:hAnsi="Arial" w:cs="Arial"/>
                <w:b/>
                <w:bCs/>
                <w:szCs w:val="24"/>
              </w:rPr>
            </w:pPr>
            <w:r w:rsidRPr="00F57625">
              <w:rPr>
                <w:rFonts w:ascii="Arial" w:hAnsi="Arial" w:cs="Arial"/>
                <w:b/>
                <w:bCs/>
                <w:szCs w:val="24"/>
              </w:rPr>
              <w:t>How will you ensure that the rooms are cleaned to brand standards?</w:t>
            </w:r>
          </w:p>
          <w:p w14:paraId="199BC1D9" w14:textId="77FF6DB1" w:rsidR="008A5BF7" w:rsidRPr="00F57625" w:rsidRDefault="008A5BF7" w:rsidP="00374A53">
            <w:pPr>
              <w:pStyle w:val="NormalWeb"/>
              <w:spacing w:before="0" w:beforeAutospacing="0" w:after="0" w:afterAutospacing="0" w:line="360" w:lineRule="auto"/>
              <w:ind w:firstLine="720"/>
              <w:jc w:val="both"/>
              <w:rPr>
                <w:rFonts w:ascii="Arial" w:hAnsi="Arial" w:cs="Arial"/>
              </w:rPr>
            </w:pPr>
            <w:r w:rsidRPr="00F57625">
              <w:rPr>
                <w:rFonts w:ascii="Arial" w:hAnsi="Arial" w:cs="Arial"/>
              </w:rPr>
              <w:t>The hotel brand focuses on guest comfort by maintaining a clean environment that reflects the quality of food and services offered (Park et al., 2019). In this case, such cleanliness can be maintained by developing a mission statement defining the required hotel room cleaning standards. The standards will guide staff activities, ensuring they work towards the mission objectives. Besides, training and retraining of the hotel staff is necessary for achieving hotel cleanliness based on the brand standards. Olimovich et al. (2020) explain that training equips hotel staff with the skills and competence required to comply</w:t>
            </w:r>
            <w:r w:rsidR="00985581" w:rsidRPr="00F57625">
              <w:rPr>
                <w:rFonts w:ascii="Arial" w:hAnsi="Arial" w:cs="Arial"/>
              </w:rPr>
              <w:t xml:space="preserve"> with hotel cleaning standards.</w:t>
            </w:r>
          </w:p>
          <w:p w14:paraId="07686499" w14:textId="77777777" w:rsidR="008A5BF7" w:rsidRPr="00F57625" w:rsidRDefault="008A5BF7" w:rsidP="00374A53">
            <w:pPr>
              <w:pStyle w:val="NormalWeb"/>
              <w:spacing w:before="0" w:beforeAutospacing="0" w:after="0" w:afterAutospacing="0" w:line="360" w:lineRule="auto"/>
              <w:ind w:firstLine="720"/>
              <w:jc w:val="both"/>
              <w:rPr>
                <w:rFonts w:ascii="Arial" w:hAnsi="Arial" w:cs="Arial"/>
              </w:rPr>
            </w:pPr>
            <w:r w:rsidRPr="00F57625">
              <w:rPr>
                <w:rFonts w:ascii="Arial" w:hAnsi="Arial" w:cs="Arial"/>
              </w:rPr>
              <w:t xml:space="preserve">Also, the line managers should consistently perform spot checks to ascertain that the operations of the cleaning staff align with the brand standards. Regularly checking the cleaning operations shows commitment to clean hotel rooms and can inspire the staff to comply with the required cleaning standards (Rai, 2020). Moreover, it is important to expand the benchmarks for hotel room cleaning once the staff has accomplished previous objectives. The new benchmarks will provide new cleaning ideas and trends, including providing room for improvement among the cleaning staff (Rai, 2020). </w:t>
            </w:r>
          </w:p>
          <w:p w14:paraId="4AE7EEFD" w14:textId="77777777" w:rsidR="008A5BF7" w:rsidRPr="00F57625" w:rsidRDefault="008A5BF7" w:rsidP="00374A53">
            <w:pPr>
              <w:pStyle w:val="NormalWeb"/>
              <w:spacing w:before="0" w:beforeAutospacing="0" w:after="0" w:afterAutospacing="0" w:line="360" w:lineRule="auto"/>
              <w:jc w:val="both"/>
              <w:rPr>
                <w:rFonts w:ascii="Arial" w:hAnsi="Arial" w:cs="Arial"/>
              </w:rPr>
            </w:pPr>
            <w:r w:rsidRPr="00F57625">
              <w:rPr>
                <w:rStyle w:val="Strong"/>
                <w:rFonts w:ascii="Arial" w:hAnsi="Arial" w:cs="Arial"/>
              </w:rPr>
              <w:t>What measures would you introduce to improve team effectiveness?</w:t>
            </w:r>
          </w:p>
          <w:p w14:paraId="3EC83C99" w14:textId="77777777" w:rsidR="008A5BF7" w:rsidRPr="00F57625" w:rsidRDefault="008A5BF7" w:rsidP="00374A53">
            <w:pPr>
              <w:pStyle w:val="NormalWeb"/>
              <w:spacing w:before="0" w:beforeAutospacing="0" w:after="0" w:afterAutospacing="0" w:line="360" w:lineRule="auto"/>
              <w:ind w:firstLine="720"/>
              <w:jc w:val="both"/>
              <w:rPr>
                <w:rFonts w:ascii="Arial" w:hAnsi="Arial" w:cs="Arial"/>
              </w:rPr>
            </w:pPr>
            <w:r w:rsidRPr="00F57625">
              <w:rPr>
                <w:rFonts w:ascii="Arial" w:hAnsi="Arial" w:cs="Arial"/>
              </w:rPr>
              <w:t xml:space="preserve">Team effectiveness is a crucial element in achieving a clean hotel environment. Radic et al. (2020) observe that hotels can achieve team effectiveness by introducing measures to improve the well-being of employees. Employees can improve their performance when their well-being is valued by their employers, such as by not overworking employees and giving them adequate time off from work to ensure a positive work-life balance (Radic et al., 2020). Besides, the line managers should distribute fliers and posters depicting the roles of each staff to reduce confusion and ensure accountability among the employee teams. Clarifying team roles can inform the team’s activities, ensuring timely completion of duties (Olimovich et al., 2020). Also, establishing open communication channels between the line managers and employees can improve team effectiveness. According to Chien et al. (2020), open communication can encourage employees to raise their issues and the organisation to address them effectively, resulting in a positive work environment. Lastly, introducing rewards and recognition of highly performing </w:t>
            </w:r>
            <w:r w:rsidRPr="00F57625">
              <w:rPr>
                <w:rFonts w:ascii="Arial" w:hAnsi="Arial" w:cs="Arial"/>
              </w:rPr>
              <w:lastRenderedPageBreak/>
              <w:t>employee teams can motivate them and other teams to strive for effective performance. Appreciation motivates the employee teams and gives them a positive impression of their value to the hotel, which can increase their effectiveness in accomplishing roles and responsibilities (Younies and Na, 2020).</w:t>
            </w:r>
          </w:p>
          <w:p w14:paraId="22C98782" w14:textId="77777777" w:rsidR="008A5BF7" w:rsidRPr="00F57625" w:rsidRDefault="008A5BF7" w:rsidP="00374A53">
            <w:pPr>
              <w:pStyle w:val="NormalWeb"/>
              <w:spacing w:before="0" w:beforeAutospacing="0" w:after="0" w:afterAutospacing="0" w:line="360" w:lineRule="auto"/>
              <w:jc w:val="both"/>
              <w:rPr>
                <w:rFonts w:ascii="Arial" w:hAnsi="Arial" w:cs="Arial"/>
              </w:rPr>
            </w:pPr>
            <w:r w:rsidRPr="00F57625">
              <w:rPr>
                <w:rStyle w:val="Strong"/>
                <w:rFonts w:ascii="Arial" w:hAnsi="Arial" w:cs="Arial"/>
              </w:rPr>
              <w:t>Why would you consider your checklist to be the most effective?</w:t>
            </w:r>
          </w:p>
          <w:p w14:paraId="404CCE1B" w14:textId="13D48787" w:rsidR="009A4555" w:rsidRPr="004D60CD" w:rsidRDefault="008A5BF7" w:rsidP="00374A53">
            <w:pPr>
              <w:pStyle w:val="NormalWeb"/>
              <w:spacing w:before="0" w:beforeAutospacing="0" w:after="0" w:afterAutospacing="0" w:line="360" w:lineRule="auto"/>
              <w:ind w:firstLine="720"/>
              <w:jc w:val="both"/>
              <w:rPr>
                <w:rFonts w:ascii="Arial" w:hAnsi="Arial" w:cs="Arial"/>
              </w:rPr>
            </w:pPr>
            <w:r w:rsidRPr="00F57625">
              <w:rPr>
                <w:rFonts w:ascii="Arial" w:hAnsi="Arial" w:cs="Arial"/>
              </w:rPr>
              <w:t>Rai (2020) observes that the checklist is the most effective in hotel cleaning since it constitutes all the elements required to achieve a positive hotel room cleaning outcome. For instance, it focuses on improving guests' satisfaction by ensuring that every aspect of the cleaning process is achieved. Also, it constitutes the guidelines in the cleaning process, which ensures a smooth cleaning process. The checklist identifies all the tasks that must be completed, making it easy for the cleaning staff to follow through as scheduled (Rai, 2020). Additionally, Aguilar-Escobar et al. (2021) explain that the che</w:t>
            </w:r>
            <w:bookmarkStart w:id="0" w:name="_GoBack"/>
            <w:bookmarkEnd w:id="0"/>
            <w:r w:rsidRPr="00F57625">
              <w:rPr>
                <w:rFonts w:ascii="Arial" w:hAnsi="Arial" w:cs="Arial"/>
              </w:rPr>
              <w:t>cklist helps the cleaning staff remain focused and organised to reduce inconveniences like disruptions, which may leave a negative impression on the guests. Cleaning the rooms according to the checklist reduces disruptions and ensures every task is completed exceptionally.</w:t>
            </w:r>
          </w:p>
          <w:p w14:paraId="549F217E" w14:textId="77777777" w:rsidR="009A4555" w:rsidRPr="00F57625" w:rsidRDefault="009A4555" w:rsidP="004D60CD">
            <w:pPr>
              <w:spacing w:after="0" w:line="360" w:lineRule="auto"/>
              <w:rPr>
                <w:rFonts w:ascii="Arial" w:eastAsia="Times New Roman" w:hAnsi="Arial" w:cs="Arial"/>
                <w:bCs/>
                <w:color w:val="auto"/>
                <w:szCs w:val="24"/>
              </w:rPr>
            </w:pPr>
          </w:p>
        </w:tc>
      </w:tr>
    </w:tbl>
    <w:p w14:paraId="79FC9E8E" w14:textId="77777777" w:rsidR="00697D92" w:rsidRPr="00F57625" w:rsidRDefault="00697D92" w:rsidP="004D60CD">
      <w:pPr>
        <w:spacing w:line="360" w:lineRule="auto"/>
        <w:rPr>
          <w:rFonts w:ascii="Arial" w:hAnsi="Arial" w:cs="Arial"/>
          <w:szCs w:val="24"/>
        </w:rPr>
      </w:pPr>
    </w:p>
    <w:p w14:paraId="7C06DA5E" w14:textId="33EB56C7" w:rsidR="00AA0DA1" w:rsidRPr="00F57625" w:rsidRDefault="00AA0DA1" w:rsidP="004D60CD">
      <w:pPr>
        <w:spacing w:line="360" w:lineRule="auto"/>
        <w:rPr>
          <w:rFonts w:ascii="Arial" w:hAnsi="Arial" w:cs="Arial"/>
          <w:szCs w:val="24"/>
        </w:rPr>
      </w:pPr>
    </w:p>
    <w:p w14:paraId="35CB1FDB" w14:textId="5B5FF6AC" w:rsidR="00697D92" w:rsidRDefault="00697D92" w:rsidP="004D60CD">
      <w:pPr>
        <w:spacing w:line="360" w:lineRule="auto"/>
        <w:rPr>
          <w:rFonts w:ascii="Arial" w:hAnsi="Arial" w:cs="Arial"/>
          <w:szCs w:val="24"/>
        </w:rPr>
      </w:pPr>
    </w:p>
    <w:p w14:paraId="0B86F9E8" w14:textId="542DEF74" w:rsidR="004D60CD" w:rsidRDefault="004D60CD" w:rsidP="004D60CD">
      <w:pPr>
        <w:spacing w:line="360" w:lineRule="auto"/>
        <w:rPr>
          <w:rFonts w:ascii="Arial" w:hAnsi="Arial" w:cs="Arial"/>
          <w:szCs w:val="24"/>
        </w:rPr>
      </w:pPr>
    </w:p>
    <w:p w14:paraId="01481B7F" w14:textId="46538F42" w:rsidR="004D60CD" w:rsidRDefault="004D60CD" w:rsidP="004D60CD">
      <w:pPr>
        <w:spacing w:line="360" w:lineRule="auto"/>
        <w:rPr>
          <w:rFonts w:ascii="Arial" w:hAnsi="Arial" w:cs="Arial"/>
          <w:szCs w:val="24"/>
        </w:rPr>
      </w:pPr>
    </w:p>
    <w:p w14:paraId="0EABB2B1" w14:textId="6BF2FBD3" w:rsidR="004D60CD" w:rsidRDefault="004D60CD" w:rsidP="004D60CD">
      <w:pPr>
        <w:spacing w:line="360" w:lineRule="auto"/>
        <w:rPr>
          <w:rFonts w:ascii="Arial" w:hAnsi="Arial" w:cs="Arial"/>
          <w:szCs w:val="24"/>
        </w:rPr>
      </w:pPr>
    </w:p>
    <w:p w14:paraId="63B3D173" w14:textId="0477161A" w:rsidR="004D60CD" w:rsidRDefault="004D60CD" w:rsidP="004D60CD">
      <w:pPr>
        <w:spacing w:line="360" w:lineRule="auto"/>
        <w:rPr>
          <w:rFonts w:ascii="Arial" w:hAnsi="Arial" w:cs="Arial"/>
          <w:szCs w:val="24"/>
        </w:rPr>
      </w:pPr>
    </w:p>
    <w:p w14:paraId="67979772" w14:textId="3D99CC80" w:rsidR="004D60CD" w:rsidRDefault="004D60CD" w:rsidP="004D60CD">
      <w:pPr>
        <w:spacing w:line="360" w:lineRule="auto"/>
        <w:rPr>
          <w:rFonts w:ascii="Arial" w:hAnsi="Arial" w:cs="Arial"/>
          <w:szCs w:val="24"/>
        </w:rPr>
      </w:pPr>
    </w:p>
    <w:p w14:paraId="50472D68" w14:textId="55A5BFA1" w:rsidR="004D60CD" w:rsidRDefault="004D60CD" w:rsidP="004D60CD">
      <w:pPr>
        <w:spacing w:line="360" w:lineRule="auto"/>
        <w:rPr>
          <w:rFonts w:ascii="Arial" w:hAnsi="Arial" w:cs="Arial"/>
          <w:szCs w:val="24"/>
        </w:rPr>
      </w:pPr>
    </w:p>
    <w:p w14:paraId="52B55CF4" w14:textId="12BBD1D6" w:rsidR="004D60CD" w:rsidRDefault="004D60CD" w:rsidP="004D60CD">
      <w:pPr>
        <w:spacing w:line="360" w:lineRule="auto"/>
        <w:rPr>
          <w:rFonts w:ascii="Arial" w:hAnsi="Arial" w:cs="Arial"/>
          <w:szCs w:val="24"/>
        </w:rPr>
      </w:pPr>
    </w:p>
    <w:p w14:paraId="4A6DC660" w14:textId="70601D39" w:rsidR="004D60CD" w:rsidRDefault="004D60CD" w:rsidP="004D60CD">
      <w:pPr>
        <w:spacing w:line="360" w:lineRule="auto"/>
        <w:rPr>
          <w:rFonts w:ascii="Arial" w:hAnsi="Arial" w:cs="Arial"/>
          <w:szCs w:val="24"/>
        </w:rPr>
      </w:pPr>
    </w:p>
    <w:p w14:paraId="324E176F" w14:textId="78E5BD62" w:rsidR="004D60CD" w:rsidRDefault="004D60CD" w:rsidP="004D60CD">
      <w:pPr>
        <w:spacing w:line="360" w:lineRule="auto"/>
        <w:rPr>
          <w:rFonts w:ascii="Arial" w:hAnsi="Arial" w:cs="Arial"/>
          <w:szCs w:val="24"/>
        </w:rPr>
      </w:pPr>
    </w:p>
    <w:p w14:paraId="209F646C" w14:textId="77777777" w:rsidR="004D60CD" w:rsidRPr="00F57625" w:rsidRDefault="004D60CD" w:rsidP="004D60CD">
      <w:pPr>
        <w:spacing w:line="360" w:lineRule="auto"/>
        <w:rPr>
          <w:rFonts w:ascii="Arial" w:hAnsi="Arial" w:cs="Arial"/>
          <w:szCs w:val="24"/>
        </w:rPr>
      </w:pPr>
    </w:p>
    <w:p w14:paraId="548D852E" w14:textId="50E77194" w:rsidR="00697D92" w:rsidRPr="00F57625" w:rsidRDefault="00697D92" w:rsidP="004D60CD">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rPr>
          <w:rFonts w:ascii="Arial" w:hAnsi="Arial" w:cs="Arial"/>
          <w:b/>
          <w:bCs/>
          <w:color w:val="auto"/>
          <w:sz w:val="24"/>
          <w:szCs w:val="24"/>
        </w:rPr>
      </w:pPr>
      <w:r w:rsidRPr="00F57625">
        <w:rPr>
          <w:rFonts w:ascii="Arial" w:hAnsi="Arial" w:cs="Arial"/>
          <w:b/>
          <w:bCs/>
          <w:color w:val="auto"/>
          <w:sz w:val="24"/>
          <w:szCs w:val="24"/>
        </w:rPr>
        <w:lastRenderedPageBreak/>
        <w:t>References</w:t>
      </w:r>
    </w:p>
    <w:p w14:paraId="59FD283C" w14:textId="5FFD6E18" w:rsidR="00D45735" w:rsidRPr="00F57625" w:rsidRDefault="00D45735" w:rsidP="004D60CD">
      <w:pPr>
        <w:spacing w:line="360" w:lineRule="auto"/>
        <w:rPr>
          <w:rFonts w:ascii="Arial" w:hAnsi="Arial" w:cs="Arial"/>
          <w:szCs w:val="24"/>
        </w:rPr>
      </w:pPr>
    </w:p>
    <w:p w14:paraId="279D910B" w14:textId="77777777" w:rsidR="000F63B0" w:rsidRPr="00F57625" w:rsidRDefault="000F63B0" w:rsidP="004D60CD">
      <w:pPr>
        <w:spacing w:after="0" w:line="360" w:lineRule="auto"/>
        <w:ind w:left="720" w:hanging="720"/>
        <w:rPr>
          <w:rFonts w:ascii="Arial" w:hAnsi="Arial" w:cs="Arial"/>
          <w:szCs w:val="24"/>
          <w:shd w:val="clear" w:color="auto" w:fill="FFFFFF"/>
        </w:rPr>
      </w:pPr>
      <w:r w:rsidRPr="00F57625">
        <w:rPr>
          <w:rFonts w:ascii="Arial" w:hAnsi="Arial" w:cs="Arial"/>
          <w:szCs w:val="24"/>
          <w:shd w:val="clear" w:color="auto" w:fill="FFFFFF"/>
        </w:rPr>
        <w:t>Aguilar-Escobar, V.G., Garrido- Vega, P., Majado-Márquez, J. and Camuñez-Ruiz, J.A., (2021). Hotel room cleaning: Time study and analysis of influential variables in a Spanish hotel. </w:t>
      </w:r>
      <w:r w:rsidRPr="00F57625">
        <w:rPr>
          <w:rFonts w:ascii="Arial" w:hAnsi="Arial" w:cs="Arial"/>
          <w:i/>
          <w:iCs/>
          <w:szCs w:val="24"/>
          <w:shd w:val="clear" w:color="auto" w:fill="FFFFFF"/>
        </w:rPr>
        <w:t>Journal of Industrial Engineering and Management</w:t>
      </w:r>
      <w:r w:rsidRPr="00F57625">
        <w:rPr>
          <w:rFonts w:ascii="Arial" w:hAnsi="Arial" w:cs="Arial"/>
          <w:szCs w:val="24"/>
          <w:shd w:val="clear" w:color="auto" w:fill="FFFFFF"/>
        </w:rPr>
        <w:t xml:space="preserve">, [Online], </w:t>
      </w:r>
      <w:r w:rsidRPr="00F57625">
        <w:rPr>
          <w:rFonts w:ascii="Arial" w:hAnsi="Arial" w:cs="Arial"/>
          <w:i/>
          <w:iCs/>
          <w:szCs w:val="24"/>
          <w:shd w:val="clear" w:color="auto" w:fill="FFFFFF"/>
        </w:rPr>
        <w:t>14</w:t>
      </w:r>
      <w:r w:rsidRPr="00F57625">
        <w:rPr>
          <w:rFonts w:ascii="Arial" w:hAnsi="Arial" w:cs="Arial"/>
          <w:szCs w:val="24"/>
          <w:shd w:val="clear" w:color="auto" w:fill="FFFFFF"/>
        </w:rPr>
        <w:t>(3), pp.645-660.</w:t>
      </w:r>
      <w:r w:rsidRPr="00F57625">
        <w:rPr>
          <w:rFonts w:ascii="Arial" w:hAnsi="Arial" w:cs="Arial"/>
          <w:szCs w:val="24"/>
        </w:rPr>
        <w:t xml:space="preserve"> </w:t>
      </w:r>
      <w:hyperlink r:id="rId8" w:history="1">
        <w:r w:rsidRPr="00F57625">
          <w:rPr>
            <w:rStyle w:val="Hyperlink"/>
            <w:rFonts w:ascii="Arial" w:hAnsi="Arial" w:cs="Arial"/>
            <w:color w:val="auto"/>
            <w:szCs w:val="24"/>
            <w:shd w:val="clear" w:color="auto" w:fill="FFFFFF"/>
          </w:rPr>
          <w:t>http://dx.doi.org/10.3926/jiem.3441</w:t>
        </w:r>
      </w:hyperlink>
    </w:p>
    <w:p w14:paraId="62D20BCA" w14:textId="77777777" w:rsidR="000F63B0" w:rsidRPr="00F57625" w:rsidRDefault="000F63B0" w:rsidP="004D60CD">
      <w:pPr>
        <w:spacing w:after="0" w:line="360" w:lineRule="auto"/>
        <w:ind w:left="720" w:hanging="720"/>
        <w:rPr>
          <w:rFonts w:ascii="Arial" w:hAnsi="Arial" w:cs="Arial"/>
          <w:szCs w:val="24"/>
          <w:shd w:val="clear" w:color="auto" w:fill="FFFFFF"/>
        </w:rPr>
      </w:pPr>
      <w:r w:rsidRPr="00F57625">
        <w:rPr>
          <w:rFonts w:ascii="Arial" w:hAnsi="Arial" w:cs="Arial"/>
          <w:szCs w:val="24"/>
          <w:shd w:val="clear" w:color="auto" w:fill="FFFFFF"/>
        </w:rPr>
        <w:t>Chien, G.C., Mao, I., Nergui, E. and Chang, W., (2020). The effect of work motivation on employee performance: Empirical evidence from 4-star hotels in Mongolia. </w:t>
      </w:r>
      <w:r w:rsidRPr="00F57625">
        <w:rPr>
          <w:rFonts w:ascii="Arial" w:hAnsi="Arial" w:cs="Arial"/>
          <w:i/>
          <w:iCs/>
          <w:szCs w:val="24"/>
          <w:shd w:val="clear" w:color="auto" w:fill="FFFFFF"/>
        </w:rPr>
        <w:t>Journal of Human Resources in Hospitality &amp; Tourism</w:t>
      </w:r>
      <w:r w:rsidRPr="00F57625">
        <w:rPr>
          <w:rFonts w:ascii="Arial" w:hAnsi="Arial" w:cs="Arial"/>
          <w:szCs w:val="24"/>
          <w:shd w:val="clear" w:color="auto" w:fill="FFFFFF"/>
        </w:rPr>
        <w:t xml:space="preserve">, [Online], </w:t>
      </w:r>
      <w:r w:rsidRPr="00F57625">
        <w:rPr>
          <w:rFonts w:ascii="Arial" w:hAnsi="Arial" w:cs="Arial"/>
          <w:i/>
          <w:iCs/>
          <w:szCs w:val="24"/>
          <w:shd w:val="clear" w:color="auto" w:fill="FFFFFF"/>
        </w:rPr>
        <w:t>19</w:t>
      </w:r>
      <w:r w:rsidRPr="00F57625">
        <w:rPr>
          <w:rFonts w:ascii="Arial" w:hAnsi="Arial" w:cs="Arial"/>
          <w:szCs w:val="24"/>
          <w:shd w:val="clear" w:color="auto" w:fill="FFFFFF"/>
        </w:rPr>
        <w:t>(4), pp.473-495.</w:t>
      </w:r>
      <w:r w:rsidRPr="00F57625">
        <w:rPr>
          <w:rFonts w:ascii="Arial" w:hAnsi="Arial" w:cs="Arial"/>
          <w:szCs w:val="24"/>
        </w:rPr>
        <w:t xml:space="preserve"> </w:t>
      </w:r>
      <w:hyperlink r:id="rId9" w:history="1">
        <w:r w:rsidRPr="00F57625">
          <w:rPr>
            <w:rStyle w:val="Hyperlink"/>
            <w:rFonts w:ascii="Arial" w:hAnsi="Arial" w:cs="Arial"/>
            <w:color w:val="auto"/>
            <w:szCs w:val="24"/>
            <w:shd w:val="clear" w:color="auto" w:fill="FFFFFF"/>
          </w:rPr>
          <w:t>https://doi.org/10.1080/15332845.2020.1763766</w:t>
        </w:r>
      </w:hyperlink>
    </w:p>
    <w:p w14:paraId="2F1B3873" w14:textId="77777777" w:rsidR="000F63B0" w:rsidRPr="00F57625" w:rsidRDefault="000F63B0" w:rsidP="004D60CD">
      <w:pPr>
        <w:spacing w:line="360" w:lineRule="auto"/>
        <w:ind w:left="720" w:hanging="720"/>
        <w:rPr>
          <w:rFonts w:ascii="Arial" w:hAnsi="Arial" w:cs="Arial"/>
          <w:szCs w:val="24"/>
          <w:shd w:val="clear" w:color="auto" w:fill="FFFFFF"/>
        </w:rPr>
      </w:pPr>
      <w:r w:rsidRPr="00F57625">
        <w:rPr>
          <w:rFonts w:ascii="Arial" w:hAnsi="Arial" w:cs="Arial"/>
          <w:szCs w:val="24"/>
          <w:shd w:val="clear" w:color="auto" w:fill="FFFFFF"/>
        </w:rPr>
        <w:t>Coffelt, T.A., Grauman, D. and Smith, F.L., 2019. Employers’ perspectives on workplace communication skills: The meaning of communication skills. </w:t>
      </w:r>
      <w:r w:rsidRPr="00F57625">
        <w:rPr>
          <w:rFonts w:ascii="Arial" w:hAnsi="Arial" w:cs="Arial"/>
          <w:i/>
          <w:iCs/>
          <w:szCs w:val="24"/>
          <w:shd w:val="clear" w:color="auto" w:fill="FFFFFF"/>
        </w:rPr>
        <w:t>Business and Professional Communication Quarterly</w:t>
      </w:r>
      <w:r w:rsidRPr="00F57625">
        <w:rPr>
          <w:rFonts w:ascii="Arial" w:hAnsi="Arial" w:cs="Arial"/>
          <w:szCs w:val="24"/>
          <w:shd w:val="clear" w:color="auto" w:fill="FFFFFF"/>
        </w:rPr>
        <w:t>, </w:t>
      </w:r>
      <w:r w:rsidRPr="00F57625">
        <w:rPr>
          <w:rFonts w:ascii="Arial" w:hAnsi="Arial" w:cs="Arial"/>
          <w:i/>
          <w:iCs/>
          <w:szCs w:val="24"/>
          <w:shd w:val="clear" w:color="auto" w:fill="FFFFFF"/>
        </w:rPr>
        <w:t>82</w:t>
      </w:r>
      <w:r w:rsidRPr="00F57625">
        <w:rPr>
          <w:rFonts w:ascii="Arial" w:hAnsi="Arial" w:cs="Arial"/>
          <w:szCs w:val="24"/>
          <w:shd w:val="clear" w:color="auto" w:fill="FFFFFF"/>
        </w:rPr>
        <w:t>(4), pp.418-439.</w:t>
      </w:r>
    </w:p>
    <w:p w14:paraId="4251551D" w14:textId="77777777" w:rsidR="000F63B0" w:rsidRPr="00F57625" w:rsidRDefault="000F63B0" w:rsidP="004D60CD">
      <w:pPr>
        <w:spacing w:line="360" w:lineRule="auto"/>
        <w:ind w:left="720" w:hanging="720"/>
        <w:rPr>
          <w:rFonts w:ascii="Arial" w:hAnsi="Arial" w:cs="Arial"/>
          <w:szCs w:val="24"/>
          <w:shd w:val="clear" w:color="auto" w:fill="FFFFFF"/>
        </w:rPr>
      </w:pPr>
      <w:r w:rsidRPr="00F57625">
        <w:rPr>
          <w:rFonts w:ascii="Arial" w:hAnsi="Arial" w:cs="Arial"/>
          <w:szCs w:val="24"/>
          <w:shd w:val="clear" w:color="auto" w:fill="FFFFFF"/>
        </w:rPr>
        <w:t>Espellita, S. and Maravilla Jr, V.S., 2019. Employable skills for hospitality graduates as perceived among hotel supervisors in Cebu City. </w:t>
      </w:r>
      <w:r w:rsidRPr="00F57625">
        <w:rPr>
          <w:rFonts w:ascii="Arial" w:hAnsi="Arial" w:cs="Arial"/>
          <w:i/>
          <w:iCs/>
          <w:szCs w:val="24"/>
          <w:shd w:val="clear" w:color="auto" w:fill="FFFFFF"/>
        </w:rPr>
        <w:t>Journal of Economics and Business</w:t>
      </w:r>
      <w:r w:rsidRPr="00F57625">
        <w:rPr>
          <w:rFonts w:ascii="Arial" w:hAnsi="Arial" w:cs="Arial"/>
          <w:szCs w:val="24"/>
          <w:shd w:val="clear" w:color="auto" w:fill="FFFFFF"/>
        </w:rPr>
        <w:t>, </w:t>
      </w:r>
      <w:r w:rsidRPr="00F57625">
        <w:rPr>
          <w:rFonts w:ascii="Arial" w:hAnsi="Arial" w:cs="Arial"/>
          <w:i/>
          <w:iCs/>
          <w:szCs w:val="24"/>
          <w:shd w:val="clear" w:color="auto" w:fill="FFFFFF"/>
        </w:rPr>
        <w:t>2</w:t>
      </w:r>
      <w:r w:rsidRPr="00F57625">
        <w:rPr>
          <w:rFonts w:ascii="Arial" w:hAnsi="Arial" w:cs="Arial"/>
          <w:szCs w:val="24"/>
          <w:shd w:val="clear" w:color="auto" w:fill="FFFFFF"/>
        </w:rPr>
        <w:t>(2).</w:t>
      </w:r>
    </w:p>
    <w:p w14:paraId="453B225C" w14:textId="77777777" w:rsidR="000F63B0" w:rsidRPr="00F57625" w:rsidRDefault="000F63B0" w:rsidP="004D60CD">
      <w:pPr>
        <w:spacing w:after="0" w:line="360" w:lineRule="auto"/>
        <w:ind w:left="720" w:hanging="720"/>
        <w:rPr>
          <w:rFonts w:ascii="Arial" w:hAnsi="Arial" w:cs="Arial"/>
          <w:szCs w:val="24"/>
          <w:shd w:val="clear" w:color="auto" w:fill="FFFFFF"/>
        </w:rPr>
      </w:pPr>
      <w:r w:rsidRPr="00F57625">
        <w:rPr>
          <w:rFonts w:ascii="Arial" w:hAnsi="Arial" w:cs="Arial"/>
          <w:szCs w:val="24"/>
          <w:shd w:val="clear" w:color="auto" w:fill="FFFFFF"/>
        </w:rPr>
        <w:t>Olimovich, D.I., Bakhtiyorovich, T.M. and Salimovna, N.G., (2020). Improving of personnel training in hotel business. </w:t>
      </w:r>
      <w:r w:rsidRPr="00F57625">
        <w:rPr>
          <w:rFonts w:ascii="Arial" w:hAnsi="Arial" w:cs="Arial"/>
          <w:i/>
          <w:iCs/>
          <w:szCs w:val="24"/>
          <w:shd w:val="clear" w:color="auto" w:fill="FFFFFF"/>
        </w:rPr>
        <w:t>Academy</w:t>
      </w:r>
      <w:r w:rsidRPr="00F57625">
        <w:rPr>
          <w:rFonts w:ascii="Arial" w:hAnsi="Arial" w:cs="Arial"/>
          <w:szCs w:val="24"/>
          <w:shd w:val="clear" w:color="auto" w:fill="FFFFFF"/>
        </w:rPr>
        <w:t>, [Online}, 2(53), pp.18-19.</w:t>
      </w:r>
      <w:r w:rsidRPr="00F57625">
        <w:rPr>
          <w:rFonts w:ascii="Arial" w:hAnsi="Arial" w:cs="Arial"/>
          <w:szCs w:val="24"/>
        </w:rPr>
        <w:t xml:space="preserve"> </w:t>
      </w:r>
      <w:hyperlink r:id="rId10" w:history="1">
        <w:r w:rsidRPr="00F57625">
          <w:rPr>
            <w:rStyle w:val="Hyperlink"/>
            <w:rFonts w:ascii="Arial" w:hAnsi="Arial" w:cs="Arial"/>
            <w:color w:val="auto"/>
            <w:szCs w:val="24"/>
            <w:shd w:val="clear" w:color="auto" w:fill="FFFFFF"/>
          </w:rPr>
          <w:t>https://cyberleninka.ru/article/n/improving-of-personnel-training-in-hotel-bussines</w:t>
        </w:r>
      </w:hyperlink>
    </w:p>
    <w:p w14:paraId="08A201AF" w14:textId="77777777" w:rsidR="000F63B0" w:rsidRPr="00F57625" w:rsidRDefault="000F63B0" w:rsidP="004D60CD">
      <w:pPr>
        <w:spacing w:line="360" w:lineRule="auto"/>
        <w:ind w:left="720" w:hanging="720"/>
        <w:rPr>
          <w:rFonts w:ascii="Arial" w:hAnsi="Arial" w:cs="Arial"/>
          <w:szCs w:val="24"/>
          <w:shd w:val="clear" w:color="auto" w:fill="FFFFFF"/>
        </w:rPr>
      </w:pPr>
      <w:r w:rsidRPr="00F57625">
        <w:rPr>
          <w:rFonts w:ascii="Arial" w:hAnsi="Arial" w:cs="Arial"/>
          <w:szCs w:val="24"/>
          <w:shd w:val="clear" w:color="auto" w:fill="FFFFFF"/>
        </w:rPr>
        <w:t>Pai, A., Manjunath, M., Kowshik, C.S., Ayedee, N., Malarout, N. and Naik, N., 2020. SOFT SKILLS AS A KEY COMPETENCY FOR THE FUTURE LEADERS OF THE HOSPITALITY INDUSTRY. </w:t>
      </w:r>
      <w:r w:rsidRPr="00F57625">
        <w:rPr>
          <w:rFonts w:ascii="Arial" w:hAnsi="Arial" w:cs="Arial"/>
          <w:i/>
          <w:iCs/>
          <w:szCs w:val="24"/>
          <w:shd w:val="clear" w:color="auto" w:fill="FFFFFF"/>
        </w:rPr>
        <w:t>PalArch's Journal of Archaeology of Egypt/Egyptology</w:t>
      </w:r>
      <w:r w:rsidRPr="00F57625">
        <w:rPr>
          <w:rFonts w:ascii="Arial" w:hAnsi="Arial" w:cs="Arial"/>
          <w:szCs w:val="24"/>
          <w:shd w:val="clear" w:color="auto" w:fill="FFFFFF"/>
        </w:rPr>
        <w:t>, </w:t>
      </w:r>
      <w:r w:rsidRPr="00F57625">
        <w:rPr>
          <w:rFonts w:ascii="Arial" w:hAnsi="Arial" w:cs="Arial"/>
          <w:i/>
          <w:iCs/>
          <w:szCs w:val="24"/>
          <w:shd w:val="clear" w:color="auto" w:fill="FFFFFF"/>
        </w:rPr>
        <w:t>17</w:t>
      </w:r>
      <w:r w:rsidRPr="00F57625">
        <w:rPr>
          <w:rFonts w:ascii="Arial" w:hAnsi="Arial" w:cs="Arial"/>
          <w:szCs w:val="24"/>
          <w:shd w:val="clear" w:color="auto" w:fill="FFFFFF"/>
        </w:rPr>
        <w:t>(9), pp.4341-4355.</w:t>
      </w:r>
    </w:p>
    <w:p w14:paraId="4A275D62" w14:textId="77777777" w:rsidR="000F63B0" w:rsidRPr="00F57625" w:rsidRDefault="000F63B0" w:rsidP="004D60CD">
      <w:pPr>
        <w:spacing w:after="0" w:line="360" w:lineRule="auto"/>
        <w:ind w:left="720" w:hanging="720"/>
        <w:rPr>
          <w:rFonts w:ascii="Arial" w:hAnsi="Arial" w:cs="Arial"/>
          <w:szCs w:val="24"/>
          <w:shd w:val="clear" w:color="auto" w:fill="FFFFFF"/>
        </w:rPr>
      </w:pPr>
      <w:r w:rsidRPr="00F57625">
        <w:rPr>
          <w:rFonts w:ascii="Arial" w:hAnsi="Arial" w:cs="Arial"/>
          <w:szCs w:val="24"/>
          <w:shd w:val="clear" w:color="auto" w:fill="FFFFFF"/>
        </w:rPr>
        <w:t>Park, H., Kline, S.F., Kim, J., Almanza, B. and Ma, J., (2019). Does hotel cleanliness correlate with surfaces guests contact? </w:t>
      </w:r>
      <w:r w:rsidRPr="00F57625">
        <w:rPr>
          <w:rFonts w:ascii="Arial" w:hAnsi="Arial" w:cs="Arial"/>
          <w:i/>
          <w:iCs/>
          <w:szCs w:val="24"/>
          <w:shd w:val="clear" w:color="auto" w:fill="FFFFFF"/>
        </w:rPr>
        <w:t>International Journal of Contemporary Hospitality Management</w:t>
      </w:r>
      <w:r w:rsidRPr="00F57625">
        <w:rPr>
          <w:rFonts w:ascii="Arial" w:hAnsi="Arial" w:cs="Arial"/>
          <w:szCs w:val="24"/>
          <w:shd w:val="clear" w:color="auto" w:fill="FFFFFF"/>
        </w:rPr>
        <w:t xml:space="preserve">, [Online], </w:t>
      </w:r>
      <w:r w:rsidRPr="00F57625">
        <w:rPr>
          <w:rFonts w:ascii="Arial" w:hAnsi="Arial" w:cs="Arial"/>
          <w:i/>
          <w:iCs/>
          <w:szCs w:val="24"/>
          <w:shd w:val="clear" w:color="auto" w:fill="FFFFFF"/>
        </w:rPr>
        <w:t>31</w:t>
      </w:r>
      <w:r w:rsidRPr="00F57625">
        <w:rPr>
          <w:rFonts w:ascii="Arial" w:hAnsi="Arial" w:cs="Arial"/>
          <w:szCs w:val="24"/>
          <w:shd w:val="clear" w:color="auto" w:fill="FFFFFF"/>
        </w:rPr>
        <w:t>(7), pp.2933-2950.</w:t>
      </w:r>
      <w:r w:rsidRPr="00F57625">
        <w:rPr>
          <w:rFonts w:ascii="Arial" w:hAnsi="Arial" w:cs="Arial"/>
          <w:szCs w:val="24"/>
        </w:rPr>
        <w:t xml:space="preserve"> </w:t>
      </w:r>
      <w:hyperlink r:id="rId11" w:history="1">
        <w:r w:rsidRPr="00F57625">
          <w:rPr>
            <w:rStyle w:val="Hyperlink"/>
            <w:rFonts w:ascii="Arial" w:hAnsi="Arial" w:cs="Arial"/>
            <w:color w:val="auto"/>
            <w:szCs w:val="24"/>
            <w:shd w:val="clear" w:color="auto" w:fill="FFFFFF"/>
          </w:rPr>
          <w:t>https://doi.org/10.1108/IJCHM-02-2018-0105</w:t>
        </w:r>
      </w:hyperlink>
    </w:p>
    <w:p w14:paraId="63364507" w14:textId="77777777" w:rsidR="000F63B0" w:rsidRPr="00F57625" w:rsidRDefault="000F63B0" w:rsidP="004D60CD">
      <w:pPr>
        <w:spacing w:line="360" w:lineRule="auto"/>
        <w:ind w:left="720" w:hanging="720"/>
        <w:rPr>
          <w:rFonts w:ascii="Arial" w:hAnsi="Arial" w:cs="Arial"/>
          <w:szCs w:val="24"/>
          <w:shd w:val="clear" w:color="auto" w:fill="FFFFFF"/>
        </w:rPr>
      </w:pPr>
      <w:r w:rsidRPr="00F57625">
        <w:rPr>
          <w:rFonts w:ascii="Arial" w:hAnsi="Arial" w:cs="Arial"/>
          <w:szCs w:val="24"/>
          <w:shd w:val="clear" w:color="auto" w:fill="FFFFFF"/>
        </w:rPr>
        <w:t>Quinn, K. and Buzzetto-Hollywood, N., 2019. Faculty and student perceptions of the importance of management skills in the hospitality industry.</w:t>
      </w:r>
    </w:p>
    <w:p w14:paraId="340301DF" w14:textId="77777777" w:rsidR="000F63B0" w:rsidRPr="00F57625" w:rsidRDefault="000F63B0" w:rsidP="004D60CD">
      <w:pPr>
        <w:spacing w:after="0" w:line="360" w:lineRule="auto"/>
        <w:ind w:left="720" w:hanging="720"/>
        <w:rPr>
          <w:rFonts w:ascii="Arial" w:hAnsi="Arial" w:cs="Arial"/>
          <w:szCs w:val="24"/>
          <w:shd w:val="clear" w:color="auto" w:fill="FFFFFF"/>
        </w:rPr>
      </w:pPr>
      <w:r w:rsidRPr="00F57625">
        <w:rPr>
          <w:rFonts w:ascii="Arial" w:hAnsi="Arial" w:cs="Arial"/>
          <w:szCs w:val="24"/>
          <w:shd w:val="clear" w:color="auto" w:fill="FFFFFF"/>
        </w:rPr>
        <w:t xml:space="preserve">Radic, A., Arjona-Fuentes, J.M., Ariza-Montes, A., Han, H. and Law, R., (2020). Job demands–job resources (JD-R) model, work engagement, and well-being of </w:t>
      </w:r>
      <w:r w:rsidRPr="00F57625">
        <w:rPr>
          <w:rFonts w:ascii="Arial" w:hAnsi="Arial" w:cs="Arial"/>
          <w:szCs w:val="24"/>
          <w:shd w:val="clear" w:color="auto" w:fill="FFFFFF"/>
        </w:rPr>
        <w:lastRenderedPageBreak/>
        <w:t>cruise ship employees. </w:t>
      </w:r>
      <w:r w:rsidRPr="00F57625">
        <w:rPr>
          <w:rFonts w:ascii="Arial" w:hAnsi="Arial" w:cs="Arial"/>
          <w:i/>
          <w:iCs/>
          <w:szCs w:val="24"/>
          <w:shd w:val="clear" w:color="auto" w:fill="FFFFFF"/>
        </w:rPr>
        <w:t>International Journal of Hospitality Management</w:t>
      </w:r>
      <w:r w:rsidRPr="00F57625">
        <w:rPr>
          <w:rFonts w:ascii="Arial" w:hAnsi="Arial" w:cs="Arial"/>
          <w:szCs w:val="24"/>
          <w:shd w:val="clear" w:color="auto" w:fill="FFFFFF"/>
        </w:rPr>
        <w:t xml:space="preserve">, [Online], </w:t>
      </w:r>
      <w:r w:rsidRPr="00F57625">
        <w:rPr>
          <w:rFonts w:ascii="Arial" w:hAnsi="Arial" w:cs="Arial"/>
          <w:i/>
          <w:iCs/>
          <w:szCs w:val="24"/>
          <w:shd w:val="clear" w:color="auto" w:fill="FFFFFF"/>
        </w:rPr>
        <w:t>88</w:t>
      </w:r>
      <w:r w:rsidRPr="00F57625">
        <w:rPr>
          <w:rFonts w:ascii="Arial" w:hAnsi="Arial" w:cs="Arial"/>
          <w:szCs w:val="24"/>
          <w:shd w:val="clear" w:color="auto" w:fill="FFFFFF"/>
        </w:rPr>
        <w:t>, p.102518.</w:t>
      </w:r>
      <w:r w:rsidRPr="00F57625">
        <w:rPr>
          <w:rFonts w:ascii="Arial" w:hAnsi="Arial" w:cs="Arial"/>
          <w:szCs w:val="24"/>
        </w:rPr>
        <w:t xml:space="preserve"> </w:t>
      </w:r>
      <w:hyperlink r:id="rId12" w:history="1">
        <w:r w:rsidRPr="00F57625">
          <w:rPr>
            <w:rStyle w:val="Hyperlink"/>
            <w:rFonts w:ascii="Arial" w:hAnsi="Arial" w:cs="Arial"/>
            <w:color w:val="auto"/>
            <w:szCs w:val="24"/>
            <w:shd w:val="clear" w:color="auto" w:fill="FFFFFF"/>
          </w:rPr>
          <w:t>https://doi.org/10.1016/j.ijhm.2020.102518</w:t>
        </w:r>
      </w:hyperlink>
    </w:p>
    <w:p w14:paraId="726BAA2A" w14:textId="77777777" w:rsidR="000F63B0" w:rsidRPr="00F57625" w:rsidRDefault="000F63B0" w:rsidP="004D60CD">
      <w:pPr>
        <w:spacing w:after="0" w:line="360" w:lineRule="auto"/>
        <w:ind w:left="720" w:hanging="720"/>
        <w:rPr>
          <w:rFonts w:ascii="Arial" w:hAnsi="Arial" w:cs="Arial"/>
          <w:szCs w:val="24"/>
        </w:rPr>
      </w:pPr>
      <w:r w:rsidRPr="00F57625">
        <w:rPr>
          <w:rFonts w:ascii="Arial" w:hAnsi="Arial" w:cs="Arial"/>
          <w:szCs w:val="24"/>
        </w:rPr>
        <w:t xml:space="preserve">Rai, S. (2020). </w:t>
      </w:r>
      <w:r w:rsidRPr="00F57625">
        <w:rPr>
          <w:rFonts w:ascii="Arial" w:hAnsi="Arial" w:cs="Arial"/>
          <w:i/>
          <w:iCs/>
          <w:szCs w:val="24"/>
        </w:rPr>
        <w:t>Hotel housekeeping operations</w:t>
      </w:r>
      <w:r w:rsidRPr="00F57625">
        <w:rPr>
          <w:rFonts w:ascii="Arial" w:hAnsi="Arial" w:cs="Arial"/>
          <w:szCs w:val="24"/>
        </w:rPr>
        <w:t>. Orange-books Publication.</w:t>
      </w:r>
    </w:p>
    <w:p w14:paraId="276C0B84" w14:textId="77777777" w:rsidR="000F63B0" w:rsidRPr="00F57625" w:rsidRDefault="000F63B0" w:rsidP="004D60CD">
      <w:pPr>
        <w:spacing w:line="360" w:lineRule="auto"/>
        <w:ind w:left="720" w:hanging="720"/>
        <w:rPr>
          <w:rFonts w:ascii="Arial" w:hAnsi="Arial" w:cs="Arial"/>
          <w:b/>
          <w:szCs w:val="24"/>
          <w:lang w:val="en-US"/>
        </w:rPr>
      </w:pPr>
      <w:r w:rsidRPr="00F57625">
        <w:rPr>
          <w:rFonts w:ascii="Arial" w:hAnsi="Arial" w:cs="Arial"/>
          <w:szCs w:val="24"/>
          <w:shd w:val="clear" w:color="auto" w:fill="FFFFFF"/>
        </w:rPr>
        <w:t>Turriago-Hoyos, A., Thoene, U. and Arjoon, S., 2016. Knowledge workers and virtues in Peter Drucker’s management theory. </w:t>
      </w:r>
      <w:r w:rsidRPr="00F57625">
        <w:rPr>
          <w:rFonts w:ascii="Arial" w:hAnsi="Arial" w:cs="Arial"/>
          <w:i/>
          <w:iCs/>
          <w:szCs w:val="24"/>
          <w:shd w:val="clear" w:color="auto" w:fill="FFFFFF"/>
        </w:rPr>
        <w:t>Sage Open</w:t>
      </w:r>
      <w:r w:rsidRPr="00F57625">
        <w:rPr>
          <w:rFonts w:ascii="Arial" w:hAnsi="Arial" w:cs="Arial"/>
          <w:szCs w:val="24"/>
          <w:shd w:val="clear" w:color="auto" w:fill="FFFFFF"/>
        </w:rPr>
        <w:t>, </w:t>
      </w:r>
      <w:r w:rsidRPr="00F57625">
        <w:rPr>
          <w:rFonts w:ascii="Arial" w:hAnsi="Arial" w:cs="Arial"/>
          <w:i/>
          <w:iCs/>
          <w:szCs w:val="24"/>
          <w:shd w:val="clear" w:color="auto" w:fill="FFFFFF"/>
        </w:rPr>
        <w:t>6</w:t>
      </w:r>
      <w:r w:rsidRPr="00F57625">
        <w:rPr>
          <w:rFonts w:ascii="Arial" w:hAnsi="Arial" w:cs="Arial"/>
          <w:szCs w:val="24"/>
          <w:shd w:val="clear" w:color="auto" w:fill="FFFFFF"/>
        </w:rPr>
        <w:t>(1), p.2158244016639631.</w:t>
      </w:r>
    </w:p>
    <w:p w14:paraId="77027CF9" w14:textId="77777777" w:rsidR="000F63B0" w:rsidRPr="00F57625" w:rsidRDefault="000F63B0" w:rsidP="004D60CD">
      <w:pPr>
        <w:spacing w:after="0" w:line="360" w:lineRule="auto"/>
        <w:ind w:left="720" w:hanging="720"/>
        <w:rPr>
          <w:rFonts w:ascii="Arial" w:hAnsi="Arial" w:cs="Arial"/>
          <w:szCs w:val="24"/>
          <w:shd w:val="clear" w:color="auto" w:fill="FFFFFF"/>
        </w:rPr>
      </w:pPr>
      <w:r w:rsidRPr="00F57625">
        <w:rPr>
          <w:rFonts w:ascii="Arial" w:hAnsi="Arial" w:cs="Arial"/>
          <w:szCs w:val="24"/>
          <w:shd w:val="clear" w:color="auto" w:fill="FFFFFF"/>
        </w:rPr>
        <w:t>Younies, H. and Na, T., (2020). Hospitality workers’ reward and recognition. </w:t>
      </w:r>
      <w:r w:rsidRPr="00F57625">
        <w:rPr>
          <w:rFonts w:ascii="Arial" w:hAnsi="Arial" w:cs="Arial"/>
          <w:i/>
          <w:iCs/>
          <w:szCs w:val="24"/>
          <w:shd w:val="clear" w:color="auto" w:fill="FFFFFF"/>
        </w:rPr>
        <w:t>International Journal of Law and Management</w:t>
      </w:r>
      <w:r w:rsidRPr="00F57625">
        <w:rPr>
          <w:rFonts w:ascii="Arial" w:hAnsi="Arial" w:cs="Arial"/>
          <w:szCs w:val="24"/>
          <w:shd w:val="clear" w:color="auto" w:fill="FFFFFF"/>
        </w:rPr>
        <w:t xml:space="preserve">, [Online], </w:t>
      </w:r>
      <w:r w:rsidRPr="00F57625">
        <w:rPr>
          <w:rFonts w:ascii="Arial" w:hAnsi="Arial" w:cs="Arial"/>
          <w:i/>
          <w:iCs/>
          <w:szCs w:val="24"/>
          <w:shd w:val="clear" w:color="auto" w:fill="FFFFFF"/>
        </w:rPr>
        <w:t>63</w:t>
      </w:r>
      <w:r w:rsidRPr="00F57625">
        <w:rPr>
          <w:rFonts w:ascii="Arial" w:hAnsi="Arial" w:cs="Arial"/>
          <w:szCs w:val="24"/>
          <w:shd w:val="clear" w:color="auto" w:fill="FFFFFF"/>
        </w:rPr>
        <w:t>(2), pp.157-171.</w:t>
      </w:r>
      <w:r w:rsidRPr="00F57625">
        <w:rPr>
          <w:rFonts w:ascii="Arial" w:hAnsi="Arial" w:cs="Arial"/>
          <w:szCs w:val="24"/>
        </w:rPr>
        <w:t xml:space="preserve"> </w:t>
      </w:r>
      <w:hyperlink r:id="rId13" w:history="1">
        <w:r w:rsidRPr="00F57625">
          <w:rPr>
            <w:rStyle w:val="Hyperlink"/>
            <w:rFonts w:ascii="Arial" w:hAnsi="Arial" w:cs="Arial"/>
            <w:color w:val="auto"/>
            <w:szCs w:val="24"/>
            <w:shd w:val="clear" w:color="auto" w:fill="FFFFFF"/>
          </w:rPr>
          <w:t>https://doi.org/10.1108/IJLMA-02-2020-0046</w:t>
        </w:r>
      </w:hyperlink>
    </w:p>
    <w:p w14:paraId="2B4F11B8" w14:textId="2C60BA6C" w:rsidR="00D45735" w:rsidRPr="00F57625" w:rsidRDefault="00D45735" w:rsidP="004D60CD">
      <w:pPr>
        <w:spacing w:line="360" w:lineRule="auto"/>
        <w:rPr>
          <w:rFonts w:ascii="Arial" w:hAnsi="Arial" w:cs="Arial"/>
          <w:szCs w:val="24"/>
        </w:rPr>
      </w:pPr>
    </w:p>
    <w:p w14:paraId="06CD93C7" w14:textId="17AAF4CA" w:rsidR="00D45735" w:rsidRPr="00F57625" w:rsidRDefault="00D45735" w:rsidP="004D60CD">
      <w:pPr>
        <w:spacing w:line="360" w:lineRule="auto"/>
        <w:rPr>
          <w:rFonts w:ascii="Arial" w:hAnsi="Arial" w:cs="Arial"/>
          <w:szCs w:val="24"/>
        </w:rPr>
      </w:pPr>
    </w:p>
    <w:p w14:paraId="147DA567" w14:textId="333F26DA" w:rsidR="00D45735" w:rsidRPr="00F57625" w:rsidRDefault="00D45735" w:rsidP="004D60CD">
      <w:pPr>
        <w:spacing w:line="360" w:lineRule="auto"/>
        <w:rPr>
          <w:rFonts w:ascii="Arial" w:hAnsi="Arial" w:cs="Arial"/>
          <w:szCs w:val="24"/>
        </w:rPr>
      </w:pPr>
    </w:p>
    <w:p w14:paraId="18C24926" w14:textId="707CE302" w:rsidR="00D45735" w:rsidRPr="00F57625" w:rsidRDefault="00D45735" w:rsidP="004D60CD">
      <w:pPr>
        <w:spacing w:line="360" w:lineRule="auto"/>
        <w:rPr>
          <w:rFonts w:ascii="Arial" w:hAnsi="Arial" w:cs="Arial"/>
          <w:szCs w:val="24"/>
        </w:rPr>
      </w:pPr>
    </w:p>
    <w:p w14:paraId="021DCA60" w14:textId="4BE98816" w:rsidR="00D45735" w:rsidRPr="00F57625" w:rsidRDefault="00D45735" w:rsidP="004D60CD">
      <w:pPr>
        <w:spacing w:line="360" w:lineRule="auto"/>
        <w:rPr>
          <w:rFonts w:ascii="Arial" w:hAnsi="Arial" w:cs="Arial"/>
          <w:szCs w:val="24"/>
        </w:rPr>
      </w:pPr>
    </w:p>
    <w:p w14:paraId="59168B36" w14:textId="77777777" w:rsidR="00D45735" w:rsidRPr="00F57625" w:rsidRDefault="00D45735" w:rsidP="004D60CD">
      <w:pPr>
        <w:spacing w:line="360" w:lineRule="auto"/>
        <w:rPr>
          <w:rFonts w:ascii="Arial" w:hAnsi="Arial" w:cs="Arial"/>
          <w:szCs w:val="24"/>
        </w:rPr>
      </w:pPr>
    </w:p>
    <w:p w14:paraId="7A2396A1" w14:textId="77777777" w:rsidR="00697D92" w:rsidRPr="00F57625" w:rsidRDefault="00697D92" w:rsidP="004D60CD">
      <w:pPr>
        <w:spacing w:line="360" w:lineRule="auto"/>
        <w:rPr>
          <w:rFonts w:ascii="Arial" w:hAnsi="Arial" w:cs="Arial"/>
          <w:szCs w:val="24"/>
        </w:rPr>
      </w:pPr>
    </w:p>
    <w:p w14:paraId="11DEA95C" w14:textId="77777777" w:rsidR="00697D92" w:rsidRPr="00F57625" w:rsidRDefault="00697D92" w:rsidP="004D60CD">
      <w:pPr>
        <w:spacing w:line="360" w:lineRule="auto"/>
        <w:rPr>
          <w:rFonts w:ascii="Arial" w:hAnsi="Arial" w:cs="Arial"/>
          <w:szCs w:val="24"/>
        </w:rPr>
      </w:pPr>
    </w:p>
    <w:p w14:paraId="1C0BC6AA" w14:textId="77777777" w:rsidR="005F689A" w:rsidRPr="00F57625" w:rsidRDefault="005F689A" w:rsidP="004D60CD">
      <w:pPr>
        <w:spacing w:line="360" w:lineRule="auto"/>
        <w:rPr>
          <w:rFonts w:ascii="Arial" w:hAnsi="Arial" w:cs="Arial"/>
          <w:szCs w:val="24"/>
        </w:rPr>
      </w:pPr>
    </w:p>
    <w:p w14:paraId="12791EC5" w14:textId="77777777" w:rsidR="005F689A" w:rsidRPr="00F57625" w:rsidRDefault="005F689A" w:rsidP="004D60CD">
      <w:pPr>
        <w:spacing w:line="360" w:lineRule="auto"/>
        <w:rPr>
          <w:rFonts w:ascii="Arial" w:hAnsi="Arial" w:cs="Arial"/>
          <w:b/>
          <w:bCs/>
          <w:szCs w:val="24"/>
        </w:rPr>
      </w:pPr>
    </w:p>
    <w:sectPr w:rsidR="005F689A" w:rsidRPr="00F57625"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93298E9" w14:textId="77777777" w:rsidR="005D47C2" w:rsidRDefault="005D47C2" w:rsidP="004D0F63">
      <w:pPr>
        <w:spacing w:after="0" w:line="240" w:lineRule="auto"/>
      </w:pPr>
      <w:r>
        <w:separator/>
      </w:r>
    </w:p>
  </w:endnote>
  <w:endnote w:type="continuationSeparator" w:id="0">
    <w:p w14:paraId="2D8012D9" w14:textId="77777777" w:rsidR="005D47C2" w:rsidRDefault="005D47C2"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rlito">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9067B84" w14:textId="77777777" w:rsidR="005D47C2" w:rsidRDefault="005D47C2" w:rsidP="004D0F63">
      <w:pPr>
        <w:spacing w:after="0" w:line="240" w:lineRule="auto"/>
      </w:pPr>
      <w:r>
        <w:separator/>
      </w:r>
    </w:p>
  </w:footnote>
  <w:footnote w:type="continuationSeparator" w:id="0">
    <w:p w14:paraId="7E591560" w14:textId="77777777" w:rsidR="005D47C2" w:rsidRDefault="005D47C2"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2C74FD"/>
    <w:multiLevelType w:val="hybridMultilevel"/>
    <w:tmpl w:val="BBD20F3E"/>
    <w:lvl w:ilvl="0" w:tplc="596AA816">
      <w:start w:val="1"/>
      <w:numFmt w:val="decimal"/>
      <w:lvlText w:val="%1."/>
      <w:lvlJc w:val="left"/>
      <w:pPr>
        <w:ind w:left="720" w:hanging="360"/>
      </w:pPr>
    </w:lvl>
    <w:lvl w:ilvl="1" w:tplc="D630B1A0" w:tentative="1">
      <w:start w:val="1"/>
      <w:numFmt w:val="lowerLetter"/>
      <w:lvlText w:val="%2."/>
      <w:lvlJc w:val="left"/>
      <w:pPr>
        <w:ind w:left="1440" w:hanging="360"/>
      </w:pPr>
    </w:lvl>
    <w:lvl w:ilvl="2" w:tplc="C1AA19B2" w:tentative="1">
      <w:start w:val="1"/>
      <w:numFmt w:val="lowerRoman"/>
      <w:lvlText w:val="%3."/>
      <w:lvlJc w:val="right"/>
      <w:pPr>
        <w:ind w:left="2160" w:hanging="180"/>
      </w:pPr>
    </w:lvl>
    <w:lvl w:ilvl="3" w:tplc="17A20686" w:tentative="1">
      <w:start w:val="1"/>
      <w:numFmt w:val="decimal"/>
      <w:lvlText w:val="%4."/>
      <w:lvlJc w:val="left"/>
      <w:pPr>
        <w:ind w:left="2880" w:hanging="360"/>
      </w:pPr>
    </w:lvl>
    <w:lvl w:ilvl="4" w:tplc="8A72C838" w:tentative="1">
      <w:start w:val="1"/>
      <w:numFmt w:val="lowerLetter"/>
      <w:lvlText w:val="%5."/>
      <w:lvlJc w:val="left"/>
      <w:pPr>
        <w:ind w:left="3600" w:hanging="360"/>
      </w:pPr>
    </w:lvl>
    <w:lvl w:ilvl="5" w:tplc="836C3A82" w:tentative="1">
      <w:start w:val="1"/>
      <w:numFmt w:val="lowerRoman"/>
      <w:lvlText w:val="%6."/>
      <w:lvlJc w:val="right"/>
      <w:pPr>
        <w:ind w:left="4320" w:hanging="180"/>
      </w:pPr>
    </w:lvl>
    <w:lvl w:ilvl="6" w:tplc="D572F80A" w:tentative="1">
      <w:start w:val="1"/>
      <w:numFmt w:val="decimal"/>
      <w:lvlText w:val="%7."/>
      <w:lvlJc w:val="left"/>
      <w:pPr>
        <w:ind w:left="5040" w:hanging="360"/>
      </w:pPr>
    </w:lvl>
    <w:lvl w:ilvl="7" w:tplc="2A3C8F9E" w:tentative="1">
      <w:start w:val="1"/>
      <w:numFmt w:val="lowerLetter"/>
      <w:lvlText w:val="%8."/>
      <w:lvlJc w:val="left"/>
      <w:pPr>
        <w:ind w:left="5760" w:hanging="360"/>
      </w:pPr>
    </w:lvl>
    <w:lvl w:ilvl="8" w:tplc="19A65B68" w:tentative="1">
      <w:start w:val="1"/>
      <w:numFmt w:val="lowerRoman"/>
      <w:lvlText w:val="%9."/>
      <w:lvlJc w:val="right"/>
      <w:pPr>
        <w:ind w:left="6480" w:hanging="180"/>
      </w:p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05832CA"/>
    <w:multiLevelType w:val="hybridMultilevel"/>
    <w:tmpl w:val="4C469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30917"/>
    <w:rsid w:val="000F63B0"/>
    <w:rsid w:val="00112708"/>
    <w:rsid w:val="00137075"/>
    <w:rsid w:val="001749FD"/>
    <w:rsid w:val="00330917"/>
    <w:rsid w:val="00343A05"/>
    <w:rsid w:val="003508D9"/>
    <w:rsid w:val="00357851"/>
    <w:rsid w:val="003740C4"/>
    <w:rsid w:val="00374A53"/>
    <w:rsid w:val="003828DD"/>
    <w:rsid w:val="0045538B"/>
    <w:rsid w:val="00472EE8"/>
    <w:rsid w:val="004D0F63"/>
    <w:rsid w:val="004D60CD"/>
    <w:rsid w:val="00592A7E"/>
    <w:rsid w:val="005D47C2"/>
    <w:rsid w:val="005F689A"/>
    <w:rsid w:val="00697D92"/>
    <w:rsid w:val="006B3880"/>
    <w:rsid w:val="006B6681"/>
    <w:rsid w:val="006D4F3A"/>
    <w:rsid w:val="00731884"/>
    <w:rsid w:val="007F2314"/>
    <w:rsid w:val="008358ED"/>
    <w:rsid w:val="00857E76"/>
    <w:rsid w:val="0086599B"/>
    <w:rsid w:val="008807D1"/>
    <w:rsid w:val="008A5BF7"/>
    <w:rsid w:val="008B5011"/>
    <w:rsid w:val="00977466"/>
    <w:rsid w:val="00985581"/>
    <w:rsid w:val="009A4555"/>
    <w:rsid w:val="009D31CA"/>
    <w:rsid w:val="00A3401B"/>
    <w:rsid w:val="00A83A4D"/>
    <w:rsid w:val="00AA0DA1"/>
    <w:rsid w:val="00AD1F84"/>
    <w:rsid w:val="00B0725C"/>
    <w:rsid w:val="00BD35C5"/>
    <w:rsid w:val="00C04832"/>
    <w:rsid w:val="00CD26B9"/>
    <w:rsid w:val="00D26F0E"/>
    <w:rsid w:val="00D45735"/>
    <w:rsid w:val="00D722E0"/>
    <w:rsid w:val="00D879FA"/>
    <w:rsid w:val="00DD25B1"/>
    <w:rsid w:val="00E90A87"/>
    <w:rsid w:val="00F03E94"/>
    <w:rsid w:val="00F57625"/>
    <w:rsid w:val="00FA176D"/>
    <w:rsid w:val="00FF51C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unhideWhenUsed/>
    <w:rsid w:val="008A5BF7"/>
    <w:pPr>
      <w:spacing w:before="100" w:beforeAutospacing="1" w:after="100" w:afterAutospacing="1" w:line="240" w:lineRule="auto"/>
    </w:pPr>
    <w:rPr>
      <w:rFonts w:eastAsia="Times New Roman" w:cs="Times New Roman"/>
      <w:color w:val="auto"/>
      <w:szCs w:val="24"/>
      <w:lang w:val="en-US"/>
    </w:rPr>
  </w:style>
  <w:style w:type="character" w:styleId="Strong">
    <w:name w:val="Strong"/>
    <w:basedOn w:val="DefaultParagraphFont"/>
    <w:uiPriority w:val="22"/>
    <w:qFormat/>
    <w:rsid w:val="008A5BF7"/>
    <w:rPr>
      <w:b/>
      <w:bCs/>
    </w:rPr>
  </w:style>
  <w:style w:type="character" w:styleId="Hyperlink">
    <w:name w:val="Hyperlink"/>
    <w:basedOn w:val="DefaultParagraphFont"/>
    <w:uiPriority w:val="99"/>
    <w:unhideWhenUsed/>
    <w:rsid w:val="000F63B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dx.doi.org/10.3926/jiem.3441" TargetMode="External"/><Relationship Id="rId13" Type="http://schemas.openxmlformats.org/officeDocument/2006/relationships/hyperlink" Target="https://doi.org/10.1108/IJLMA-02-2020-0046"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doi.org/10.1016/j.ijhm.2020.102518"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08/IJCHM-02-2018-0105"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cyberleninka.ru/article/n/improving-of-personnel-training-in-hotel-bussines" TargetMode="External"/><Relationship Id="rId4" Type="http://schemas.openxmlformats.org/officeDocument/2006/relationships/webSettings" Target="webSettings.xml"/><Relationship Id="rId9" Type="http://schemas.openxmlformats.org/officeDocument/2006/relationships/hyperlink" Target="https://doi.org/10.1080/15332845.2020.1763766"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8</Pages>
  <Words>1885</Words>
  <Characters>10750</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Nelsha Akinyi</cp:lastModifiedBy>
  <cp:revision>10</cp:revision>
  <dcterms:created xsi:type="dcterms:W3CDTF">2023-11-03T13:12:00Z</dcterms:created>
  <dcterms:modified xsi:type="dcterms:W3CDTF">2023-11-03T13:42:00Z</dcterms:modified>
</cp:coreProperties>
</file>