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51958" w:rsidRPr="008A2BB0" w:rsidRDefault="008A2BB0" w:rsidP="00D63794">
      <w:pPr>
        <w:jc w:val="center"/>
        <w:rPr>
          <w:sz w:val="28"/>
          <w:u w:val="single"/>
        </w:rPr>
      </w:pPr>
      <w:bookmarkStart w:id="0" w:name="_GoBack"/>
      <w:r w:rsidRPr="008A2BB0">
        <w:rPr>
          <w:sz w:val="28"/>
          <w:u w:val="single"/>
        </w:rPr>
        <w:t>Adolygiad Llyfr</w:t>
      </w:r>
    </w:p>
    <w:bookmarkEnd w:id="0"/>
    <w:p w:rsidR="00145612" w:rsidRDefault="008A2BB0" w:rsidP="008A2BB0">
      <w:pPr>
        <w:rPr>
          <w:sz w:val="24"/>
        </w:rPr>
      </w:pPr>
      <w:r>
        <w:rPr>
          <w:sz w:val="24"/>
        </w:rPr>
        <w:t>Penderfynais adolygu ac asesu</w:t>
      </w:r>
      <w:r w:rsidR="00CB0488">
        <w:rPr>
          <w:sz w:val="24"/>
        </w:rPr>
        <w:t>’r</w:t>
      </w:r>
      <w:r>
        <w:rPr>
          <w:sz w:val="24"/>
        </w:rPr>
        <w:t xml:space="preserve"> llyfr </w:t>
      </w:r>
      <w:r>
        <w:rPr>
          <w:i/>
          <w:sz w:val="24"/>
        </w:rPr>
        <w:t xml:space="preserve">Religion in Britain: A Persistent Paradox </w:t>
      </w:r>
      <w:r>
        <w:rPr>
          <w:sz w:val="24"/>
        </w:rPr>
        <w:t xml:space="preserve">gan yr awdur Grace Davie. </w:t>
      </w:r>
      <w:r w:rsidR="00F10D4E" w:rsidRPr="00F10D4E">
        <w:rPr>
          <w:sz w:val="24"/>
        </w:rPr>
        <w:t>Mae'r llyfr yn cynnwys dwy gant a chwe deg pum tudalen a phum rhan wahanol.</w:t>
      </w:r>
      <w:r w:rsidR="00AC188D" w:rsidRPr="00AC188D">
        <w:t xml:space="preserve"> </w:t>
      </w:r>
      <w:r w:rsidR="00AC188D" w:rsidRPr="00AC188D">
        <w:rPr>
          <w:sz w:val="24"/>
        </w:rPr>
        <w:t>Mae hefyd yn cynnwys un ar ddeg o benodau gwahanol</w:t>
      </w:r>
      <w:r w:rsidR="002344CC">
        <w:rPr>
          <w:sz w:val="24"/>
        </w:rPr>
        <w:t xml:space="preserve"> </w:t>
      </w:r>
      <w:r w:rsidR="002344CC" w:rsidRPr="002344CC">
        <w:rPr>
          <w:sz w:val="24"/>
        </w:rPr>
        <w:t>o fewn y pum rhan</w:t>
      </w:r>
      <w:r w:rsidR="00AC188D" w:rsidRPr="00AC188D">
        <w:rPr>
          <w:sz w:val="24"/>
        </w:rPr>
        <w:t>.</w:t>
      </w:r>
      <w:r w:rsidR="00F10D4E" w:rsidRPr="00F10D4E">
        <w:rPr>
          <w:sz w:val="24"/>
        </w:rPr>
        <w:t xml:space="preserve"> Gellir darllen y llyfr fel </w:t>
      </w:r>
      <w:r w:rsidR="00F10D4E" w:rsidRPr="00145612">
        <w:rPr>
          <w:sz w:val="24"/>
          <w:szCs w:val="24"/>
        </w:rPr>
        <w:t>e-lyfr</w:t>
      </w:r>
      <w:r w:rsidR="00F10D4E" w:rsidRPr="00F10D4E">
        <w:rPr>
          <w:sz w:val="24"/>
        </w:rPr>
        <w:t xml:space="preserve">, </w:t>
      </w:r>
      <w:r w:rsidR="00D605B4">
        <w:rPr>
          <w:sz w:val="24"/>
        </w:rPr>
        <w:t xml:space="preserve">llyfr </w:t>
      </w:r>
      <w:r w:rsidR="00F10D4E" w:rsidRPr="00F10D4E">
        <w:rPr>
          <w:sz w:val="24"/>
        </w:rPr>
        <w:t xml:space="preserve">ar bapur </w:t>
      </w:r>
      <w:r w:rsidR="00D605B4">
        <w:rPr>
          <w:sz w:val="24"/>
        </w:rPr>
        <w:t>neu</w:t>
      </w:r>
      <w:r w:rsidR="00F10D4E" w:rsidRPr="00F10D4E">
        <w:rPr>
          <w:sz w:val="24"/>
        </w:rPr>
        <w:t xml:space="preserve"> </w:t>
      </w:r>
      <w:r w:rsidR="00D605B4" w:rsidRPr="00D605B4">
        <w:rPr>
          <w:sz w:val="24"/>
        </w:rPr>
        <w:t>lyfr caled</w:t>
      </w:r>
      <w:r w:rsidR="00F10D4E" w:rsidRPr="001D7C6D">
        <w:rPr>
          <w:sz w:val="32"/>
        </w:rPr>
        <w:t>.</w:t>
      </w:r>
      <w:r w:rsidR="00F10D4E" w:rsidRPr="00F10D4E">
        <w:rPr>
          <w:sz w:val="24"/>
        </w:rPr>
        <w:t xml:space="preserve"> Mae'r llyfr yn costio £21.99 fel llyfr papur, ond rwyf wedi dewis ei ddarllen fel </w:t>
      </w:r>
      <w:r w:rsidR="00F10D4E" w:rsidRPr="00145612">
        <w:rPr>
          <w:sz w:val="24"/>
          <w:szCs w:val="24"/>
        </w:rPr>
        <w:t>e-lyfr</w:t>
      </w:r>
      <w:r w:rsidR="00F10D4E" w:rsidRPr="00F10D4E">
        <w:rPr>
          <w:sz w:val="24"/>
        </w:rPr>
        <w:t>.</w:t>
      </w:r>
      <w:r w:rsidR="004E5DB8" w:rsidRPr="004E5DB8">
        <w:t xml:space="preserve"> </w:t>
      </w:r>
      <w:r w:rsidR="004E5DB8" w:rsidRPr="004E5DB8">
        <w:rPr>
          <w:sz w:val="24"/>
        </w:rPr>
        <w:t>Mae hyn yn dangos pa mor hygyrch yw'r llyfr yn y cyfnod modern</w:t>
      </w:r>
      <w:r w:rsidR="00D605B4">
        <w:rPr>
          <w:sz w:val="24"/>
        </w:rPr>
        <w:t xml:space="preserve"> </w:t>
      </w:r>
      <w:r w:rsidR="00D605B4" w:rsidRPr="00D605B4">
        <w:rPr>
          <w:sz w:val="24"/>
        </w:rPr>
        <w:t>i'w ddarllenwyr</w:t>
      </w:r>
      <w:r w:rsidR="004E5DB8" w:rsidRPr="004E5DB8">
        <w:rPr>
          <w:sz w:val="24"/>
        </w:rPr>
        <w:t>.</w:t>
      </w:r>
      <w:r w:rsidR="00AF5F43">
        <w:rPr>
          <w:sz w:val="24"/>
        </w:rPr>
        <w:t xml:space="preserve"> </w:t>
      </w:r>
      <w:r w:rsidR="004E5DB8">
        <w:rPr>
          <w:sz w:val="24"/>
        </w:rPr>
        <w:t xml:space="preserve"> </w:t>
      </w:r>
      <w:r w:rsidR="00AF5F43" w:rsidRPr="00AF5F43">
        <w:rPr>
          <w:sz w:val="24"/>
        </w:rPr>
        <w:t>Cyhoeddwyd y llyfr ar y 5ed o Ragfyr 2014 gan Wiley-Blackwell</w:t>
      </w:r>
      <w:r w:rsidR="007B572E">
        <w:rPr>
          <w:sz w:val="24"/>
        </w:rPr>
        <w:t xml:space="preserve"> y</w:t>
      </w:r>
      <w:r w:rsidR="007B572E" w:rsidRPr="007B572E">
        <w:rPr>
          <w:sz w:val="24"/>
        </w:rPr>
        <w:t>n Chichester, Gorllewin Sussex.</w:t>
      </w:r>
      <w:r w:rsidR="00B374AC">
        <w:rPr>
          <w:sz w:val="24"/>
        </w:rPr>
        <w:t xml:space="preserve"> </w:t>
      </w:r>
      <w:r w:rsidR="00B374AC" w:rsidRPr="00B374AC">
        <w:rPr>
          <w:sz w:val="24"/>
        </w:rPr>
        <w:t>Mae llenyddiaeth arall y mae Davie wedi'i gynhyrchu yn cynnwys</w:t>
      </w:r>
      <w:r w:rsidR="00B374AC">
        <w:rPr>
          <w:sz w:val="24"/>
        </w:rPr>
        <w:t xml:space="preserve"> </w:t>
      </w:r>
      <w:r w:rsidR="00B374AC" w:rsidRPr="00B374AC">
        <w:rPr>
          <w:i/>
          <w:iCs/>
          <w:sz w:val="24"/>
        </w:rPr>
        <w:t>The Sociology of Religion</w:t>
      </w:r>
      <w:r w:rsidR="00FD3A90">
        <w:rPr>
          <w:i/>
          <w:iCs/>
          <w:sz w:val="24"/>
        </w:rPr>
        <w:t>: A Critical Agenda,</w:t>
      </w:r>
      <w:r w:rsidR="00FD3A90">
        <w:rPr>
          <w:rStyle w:val="CyfeirnodTroednodyn"/>
          <w:i/>
          <w:iCs/>
          <w:sz w:val="24"/>
        </w:rPr>
        <w:footnoteReference w:id="1"/>
      </w:r>
      <w:r w:rsidR="00FD3A90">
        <w:rPr>
          <w:i/>
          <w:iCs/>
          <w:sz w:val="24"/>
        </w:rPr>
        <w:t xml:space="preserve"> </w:t>
      </w:r>
      <w:r w:rsidR="00FD3A90">
        <w:rPr>
          <w:iCs/>
          <w:sz w:val="24"/>
        </w:rPr>
        <w:t>a hefyd,</w:t>
      </w:r>
      <w:r w:rsidR="00B374AC">
        <w:rPr>
          <w:iCs/>
          <w:sz w:val="24"/>
        </w:rPr>
        <w:t xml:space="preserve"> </w:t>
      </w:r>
      <w:r w:rsidR="00B374AC" w:rsidRPr="00B374AC">
        <w:rPr>
          <w:i/>
          <w:iCs/>
          <w:sz w:val="24"/>
        </w:rPr>
        <w:t>Religion in Modern Europe: a Memory Mutates</w:t>
      </w:r>
      <w:r w:rsidR="00FD3A90">
        <w:rPr>
          <w:rStyle w:val="CyfeirnodTroednodyn"/>
          <w:i/>
          <w:iCs/>
          <w:sz w:val="24"/>
        </w:rPr>
        <w:footnoteReference w:id="2"/>
      </w:r>
      <w:r w:rsidR="00D605B4">
        <w:rPr>
          <w:i/>
          <w:iCs/>
          <w:sz w:val="24"/>
        </w:rPr>
        <w:t xml:space="preserve">. </w:t>
      </w:r>
      <w:r w:rsidR="00F320C8">
        <w:rPr>
          <w:sz w:val="24"/>
        </w:rPr>
        <w:t xml:space="preserve">Mae’r llyfr </w:t>
      </w:r>
      <w:r w:rsidR="00627C61">
        <w:rPr>
          <w:i/>
          <w:sz w:val="24"/>
        </w:rPr>
        <w:t>Religion in Britiain: A Persistent Paradox</w:t>
      </w:r>
      <w:r w:rsidR="00F320C8">
        <w:rPr>
          <w:sz w:val="24"/>
        </w:rPr>
        <w:t xml:space="preserve"> y</w:t>
      </w:r>
      <w:r w:rsidR="005C4D6D" w:rsidRPr="005C4D6D">
        <w:rPr>
          <w:sz w:val="24"/>
        </w:rPr>
        <w:t xml:space="preserve">n seiliedig ar y </w:t>
      </w:r>
      <w:r w:rsidR="00D605B4">
        <w:rPr>
          <w:sz w:val="24"/>
        </w:rPr>
        <w:t xml:space="preserve">llyfr a ysgrifennwyd, sef </w:t>
      </w:r>
      <w:r w:rsidR="00145612" w:rsidRPr="00145612">
        <w:rPr>
          <w:i/>
          <w:iCs/>
          <w:sz w:val="24"/>
        </w:rPr>
        <w:t>Religion in Britain since 1945: Believing without Belongin</w:t>
      </w:r>
      <w:r w:rsidR="00127435">
        <w:rPr>
          <w:i/>
          <w:iCs/>
          <w:sz w:val="24"/>
        </w:rPr>
        <w:t>g</w:t>
      </w:r>
      <w:r w:rsidR="00271BCC">
        <w:rPr>
          <w:rStyle w:val="CyfeirnodTroednodyn"/>
          <w:i/>
          <w:iCs/>
          <w:sz w:val="24"/>
        </w:rPr>
        <w:footnoteReference w:id="3"/>
      </w:r>
      <w:r w:rsidR="00D605B4">
        <w:rPr>
          <w:sz w:val="24"/>
        </w:rPr>
        <w:t>,</w:t>
      </w:r>
      <w:r w:rsidR="005C4D6D" w:rsidRPr="005C4D6D">
        <w:rPr>
          <w:sz w:val="24"/>
        </w:rPr>
        <w:t xml:space="preserve"> ond fe'i hadolygwyd yn helaeth gyda'r rhan fwyaf o'r testun wedi'i ailysgrifennu i adlewyrchu'r sefyllfa bresennol</w:t>
      </w:r>
      <w:r w:rsidR="00484371">
        <w:rPr>
          <w:sz w:val="24"/>
        </w:rPr>
        <w:t xml:space="preserve"> a fodern.</w:t>
      </w:r>
    </w:p>
    <w:p w:rsidR="00145612" w:rsidRDefault="00CD3104" w:rsidP="008A2BB0">
      <w:pPr>
        <w:rPr>
          <w:sz w:val="24"/>
        </w:rPr>
      </w:pPr>
      <w:r w:rsidRPr="00CD3104">
        <w:rPr>
          <w:sz w:val="24"/>
        </w:rPr>
        <w:t xml:space="preserve">Dechreuodd Grace Davie ei gyrfa gymdeithasegol gyda gradd israddedig mewn Cymdeithaseg yn Exeter; </w:t>
      </w:r>
      <w:r w:rsidR="00627C61">
        <w:rPr>
          <w:sz w:val="24"/>
        </w:rPr>
        <w:t>d</w:t>
      </w:r>
      <w:r w:rsidRPr="00CD3104">
        <w:rPr>
          <w:sz w:val="24"/>
        </w:rPr>
        <w:t>ilynwyd hyn gan d</w:t>
      </w:r>
      <w:r w:rsidR="00CB0488">
        <w:rPr>
          <w:sz w:val="24"/>
        </w:rPr>
        <w:t>d</w:t>
      </w:r>
      <w:r w:rsidRPr="00CD3104">
        <w:rPr>
          <w:sz w:val="24"/>
        </w:rPr>
        <w:t>oethuriaeth yn Ysgol Economeg Llundain. Ar hyn o bryd, datblygodd Davie ddwy agwedd ar ei gwaith a oedd dioddef trwy gydol: diddordeb mewn cymdeithaseg crefydd</w:t>
      </w:r>
      <w:r w:rsidR="00FD1CD1">
        <w:rPr>
          <w:sz w:val="24"/>
        </w:rPr>
        <w:t>.</w:t>
      </w:r>
      <w:r w:rsidR="00145612">
        <w:rPr>
          <w:sz w:val="24"/>
        </w:rPr>
        <w:t xml:space="preserve"> </w:t>
      </w:r>
      <w:r w:rsidR="00A02950" w:rsidRPr="00A02950">
        <w:rPr>
          <w:sz w:val="24"/>
        </w:rPr>
        <w:t>Mae hi'n parhau i gydweithio â Chanolfan Ymchwil Crefydd a Chymdeithas Uppsala, yn fwy penodol â Chanolfan Rhagoriaeth Linnaeus: Effaith Crefydd - Heriau i'r Gymdeithas, y Gyfraith</w:t>
      </w:r>
      <w:r w:rsidR="008219C3">
        <w:rPr>
          <w:sz w:val="24"/>
        </w:rPr>
        <w:t xml:space="preserve">  </w:t>
      </w:r>
      <w:r w:rsidR="00A02950" w:rsidRPr="00A02950">
        <w:rPr>
          <w:sz w:val="24"/>
        </w:rPr>
        <w:t>Democratiaeth.</w:t>
      </w:r>
      <w:r w:rsidR="007D41E8" w:rsidRPr="007D41E8">
        <w:rPr>
          <w:sz w:val="24"/>
          <w:vertAlign w:val="superscript"/>
        </w:rPr>
        <w:t xml:space="preserve"> </w:t>
      </w:r>
      <w:r w:rsidR="007D41E8" w:rsidRPr="007D41E8">
        <w:rPr>
          <w:sz w:val="24"/>
          <w:vertAlign w:val="superscript"/>
        </w:rPr>
        <w:footnoteReference w:id="4"/>
      </w:r>
    </w:p>
    <w:p w:rsidR="0088734F" w:rsidRDefault="0088734F" w:rsidP="008A2BB0">
      <w:pPr>
        <w:rPr>
          <w:sz w:val="24"/>
        </w:rPr>
      </w:pPr>
      <w:r w:rsidRPr="0088734F">
        <w:rPr>
          <w:sz w:val="24"/>
        </w:rPr>
        <w:t xml:space="preserve">Mae'r llyfr </w:t>
      </w:r>
      <w:r w:rsidR="00F02B1F">
        <w:rPr>
          <w:i/>
          <w:sz w:val="24"/>
        </w:rPr>
        <w:t xml:space="preserve">Religion in Britain: a Persistent Paradox </w:t>
      </w:r>
      <w:r w:rsidRPr="0088734F">
        <w:rPr>
          <w:sz w:val="24"/>
        </w:rPr>
        <w:t>yn canolbwyntio ar ddatblygiad a newid crefydd ym Mhrydain wedi'r Rhyfel. Mae hefyd yn darparu nifer o resymau a phwyntiau perthnasol i pam mae crefydd wedi newid o fewn y D</w:t>
      </w:r>
      <w:r w:rsidR="00627C61">
        <w:rPr>
          <w:sz w:val="24"/>
        </w:rPr>
        <w:t xml:space="preserve">eyrnas </w:t>
      </w:r>
      <w:r w:rsidRPr="0088734F">
        <w:rPr>
          <w:sz w:val="24"/>
        </w:rPr>
        <w:t>U</w:t>
      </w:r>
      <w:r w:rsidR="00627C61">
        <w:rPr>
          <w:sz w:val="24"/>
        </w:rPr>
        <w:t>nedig</w:t>
      </w:r>
      <w:r w:rsidRPr="0088734F">
        <w:rPr>
          <w:sz w:val="24"/>
        </w:rPr>
        <w:t>, hefyd drwy gyfeirio at Ewrop a'r byd ehangach.</w:t>
      </w:r>
      <w:r w:rsidR="00D605B4">
        <w:rPr>
          <w:sz w:val="24"/>
        </w:rPr>
        <w:t xml:space="preserve"> </w:t>
      </w:r>
      <w:r w:rsidR="004F54A7" w:rsidRPr="004F54A7">
        <w:rPr>
          <w:sz w:val="24"/>
        </w:rPr>
        <w:t>Mae Davie hefyd yn cymryd agwedd gymdeithasegol tuag at grefydd ym Mhrydain. Yn ogystal ag ymagwedd gymdeithasegol, mae Davie hefyd yn ymagwedd ymarferol sy'n ddefnyddiol i ddarllenwyr a myfyrwyr.</w:t>
      </w:r>
      <w:r w:rsidR="005260C0">
        <w:rPr>
          <w:sz w:val="24"/>
        </w:rPr>
        <w:t xml:space="preserve"> </w:t>
      </w:r>
      <w:r w:rsidR="005260C0" w:rsidRPr="005260C0">
        <w:rPr>
          <w:sz w:val="24"/>
        </w:rPr>
        <w:t>Nid yn unig mae Davie yn canolbwyntio ar y seciwlar, mae hi hefyd yn canolbwyntio ar yr amrywiaeth o grefyddau sydd gennym bellach ym Mhrydain a'r nifer gynyddol o ffyddiau eraill, gan nodi'n benodol Mwslemiaid.</w:t>
      </w:r>
      <w:r w:rsidR="00603976">
        <w:rPr>
          <w:sz w:val="24"/>
        </w:rPr>
        <w:t xml:space="preserve"> </w:t>
      </w:r>
      <w:r w:rsidR="00603976" w:rsidRPr="00603976">
        <w:rPr>
          <w:sz w:val="24"/>
        </w:rPr>
        <w:t>Drwy edrych ar y teitl a'r ymadrodd, "", ar unwaith mae'n amlwg ei bod wedi ymhelaethu a bod y llyfr wedi'i seilio ar lyfr blaenorol y mae wedi'i ysgrifennu. Mae'r ymadrodd hwn yn arwyddocaol ac yn bwysig i brif ddadl y llyfr ac fe'i dangosir drwodd, gan ei fod yn edrych ar hanes yr holl ffordd i'r oes fodern.</w:t>
      </w:r>
    </w:p>
    <w:p w:rsidR="00F320C8" w:rsidRPr="00A34F6E" w:rsidRDefault="007A67CA" w:rsidP="00F320C8">
      <w:pPr>
        <w:rPr>
          <w:sz w:val="24"/>
          <w:lang w:val="cy-GB"/>
        </w:rPr>
      </w:pPr>
      <w:r w:rsidRPr="007A67CA">
        <w:rPr>
          <w:sz w:val="24"/>
          <w:lang w:val="cy-GB"/>
        </w:rPr>
        <w:t xml:space="preserve">Gwneir </w:t>
      </w:r>
      <w:r w:rsidR="00A72A31">
        <w:rPr>
          <w:sz w:val="24"/>
          <w:lang w:val="cy-GB"/>
        </w:rPr>
        <w:t>Davie</w:t>
      </w:r>
      <w:r w:rsidR="00DD23BF">
        <w:rPr>
          <w:sz w:val="24"/>
          <w:lang w:val="cy-GB"/>
        </w:rPr>
        <w:t xml:space="preserve"> </w:t>
      </w:r>
      <w:r w:rsidRPr="007A67CA">
        <w:rPr>
          <w:sz w:val="24"/>
          <w:lang w:val="cy-GB"/>
        </w:rPr>
        <w:t>pwynt diddorol ac arwyddocaol iawn</w:t>
      </w:r>
      <w:r w:rsidR="00DD23BF">
        <w:rPr>
          <w:sz w:val="24"/>
          <w:lang w:val="cy-GB"/>
        </w:rPr>
        <w:t xml:space="preserve">, </w:t>
      </w:r>
      <w:r w:rsidRPr="007A67CA">
        <w:rPr>
          <w:sz w:val="24"/>
          <w:lang w:val="cy-GB"/>
        </w:rPr>
        <w:t>gan ei fod yn nodi chwe ffactor allweddol sy'n siapio bywyd crefyddol yn y DU</w:t>
      </w:r>
      <w:r w:rsidR="00574CC5">
        <w:rPr>
          <w:sz w:val="24"/>
          <w:lang w:val="cy-GB"/>
        </w:rPr>
        <w:t>. Mae’r chwe ffactor hyn yn cynnwys:</w:t>
      </w:r>
      <w:r w:rsidR="004A28F9">
        <w:rPr>
          <w:sz w:val="24"/>
          <w:lang w:val="cy-GB"/>
        </w:rPr>
        <w:t xml:space="preserve"> </w:t>
      </w:r>
      <w:r w:rsidR="00574CC5" w:rsidRPr="004A28F9">
        <w:rPr>
          <w:sz w:val="24"/>
        </w:rPr>
        <w:t>rôl yr eglwysi hanesyddol wrth lunio diwylliant Prydain;</w:t>
      </w:r>
      <w:r w:rsidR="004A28F9">
        <w:rPr>
          <w:sz w:val="24"/>
          <w:lang w:val="cy-GB"/>
        </w:rPr>
        <w:t xml:space="preserve"> </w:t>
      </w:r>
      <w:r w:rsidR="00574CC5" w:rsidRPr="004A28F9">
        <w:rPr>
          <w:sz w:val="24"/>
        </w:rPr>
        <w:t xml:space="preserve">ymwybyddiaeth, er bod gan yr eglwysi hyn le ar adegau penodol ym mywydau pobl Brydeinig, nad ydynt bellach yn gallu dylanwadu ar </w:t>
      </w:r>
      <w:r w:rsidR="00574CC5" w:rsidRPr="004A28F9">
        <w:rPr>
          <w:sz w:val="24"/>
        </w:rPr>
        <w:lastRenderedPageBreak/>
        <w:t>gredoau ac ymddygiadau mwyafrif y boblogaet</w:t>
      </w:r>
      <w:r w:rsidR="004A28F9">
        <w:rPr>
          <w:sz w:val="24"/>
        </w:rPr>
        <w:t xml:space="preserve">h; </w:t>
      </w:r>
      <w:r w:rsidR="00574CC5" w:rsidRPr="004A28F9">
        <w:rPr>
          <w:sz w:val="24"/>
        </w:rPr>
        <w:t>symud o fodel o rwymedigaeth i fodel o ddewis neu fwyta mewn gweithgarwch crefyddol;</w:t>
      </w:r>
      <w:r w:rsidR="004A28F9">
        <w:rPr>
          <w:sz w:val="24"/>
          <w:lang w:val="cy-GB"/>
        </w:rPr>
        <w:t xml:space="preserve"> </w:t>
      </w:r>
      <w:r w:rsidR="00574CC5" w:rsidRPr="004A28F9">
        <w:rPr>
          <w:sz w:val="24"/>
        </w:rPr>
        <w:t>yr ymfudwyr sy'n cyrraedd amrywiaeth o ddyheadau crefyddol yn ddiweddar;</w:t>
      </w:r>
      <w:r w:rsidR="004A28F9">
        <w:rPr>
          <w:sz w:val="24"/>
          <w:lang w:val="cy-GB"/>
        </w:rPr>
        <w:t xml:space="preserve"> </w:t>
      </w:r>
      <w:r w:rsidR="00574CC5" w:rsidRPr="004A28F9">
        <w:rPr>
          <w:sz w:val="24"/>
        </w:rPr>
        <w:t>adweithiau elit</w:t>
      </w:r>
      <w:r w:rsidR="00CB0488">
        <w:rPr>
          <w:sz w:val="24"/>
        </w:rPr>
        <w:t>aidd</w:t>
      </w:r>
      <w:r w:rsidR="00574CC5" w:rsidRPr="004A28F9">
        <w:rPr>
          <w:sz w:val="24"/>
        </w:rPr>
        <w:t xml:space="preserve"> seciwlar Prydain i gynyddu crefydd yn y byd cyhoeddus yn ogystal â bywyd preifat; a</w:t>
      </w:r>
      <w:r w:rsidR="004A28F9">
        <w:rPr>
          <w:sz w:val="24"/>
        </w:rPr>
        <w:t>c yn olaf g</w:t>
      </w:r>
      <w:r w:rsidR="00574CC5" w:rsidRPr="004A28F9">
        <w:rPr>
          <w:sz w:val="24"/>
        </w:rPr>
        <w:t>wireddiad cynyddol bod patrymau bywyd crefyddol yn y D</w:t>
      </w:r>
      <w:r w:rsidR="00627C61">
        <w:rPr>
          <w:sz w:val="24"/>
        </w:rPr>
        <w:t>eyrnas Unedig</w:t>
      </w:r>
      <w:r w:rsidR="00574CC5" w:rsidRPr="004A28F9">
        <w:rPr>
          <w:sz w:val="24"/>
        </w:rPr>
        <w:t xml:space="preserve"> (yn wir yn Ewrop) yn eithriad byd-eang, nid y norm byd-eang</w:t>
      </w:r>
      <w:r w:rsidR="00A34F6E">
        <w:rPr>
          <w:sz w:val="24"/>
        </w:rPr>
        <w:t xml:space="preserve">. </w:t>
      </w:r>
      <w:r w:rsidR="00F320C8" w:rsidRPr="00F320C8">
        <w:rPr>
          <w:sz w:val="24"/>
        </w:rPr>
        <w:t>Mae Davie yn canolbwyntio ac yn ffocusi ar y chwe ffactor hyn trwy'r llyfr cyfan, gan awgrymu mai dyma'r prif ddadleuon yn y llyfr yn gyffredinol, er bod Davie yn canolbwyntio ar gymaint o wahanol agweddau.</w:t>
      </w:r>
    </w:p>
    <w:p w:rsidR="00050B82" w:rsidRDefault="00050B82" w:rsidP="0013558D">
      <w:pPr>
        <w:rPr>
          <w:sz w:val="24"/>
        </w:rPr>
      </w:pPr>
      <w:r w:rsidRPr="00050B82">
        <w:rPr>
          <w:sz w:val="24"/>
        </w:rPr>
        <w:t>Mae'n amlwg mai prif ddadl a ffocws Davie yw ceisio edrych ar grefydd yn benodol ac asesu pam mae dirywiad yn mynychu eglwys yn ogystal â dadansoddi'r berthynas rhwng crefydd ac agweddau eraill, neu normau yn y gymdeithas. Mae Davie yn mynd mor bell i edrych yn ôl ar yr ugeinfed ganrif a'r hyn a allai fod wedi effeithio ar gredoau crefyddol pobl yna, sy'n ein helpu ni i ddarllenwyr gael gwybodaeth gefndirol a hanesyddol am sefyllfa'r crefyddau bryd hynny.</w:t>
      </w:r>
    </w:p>
    <w:p w:rsidR="00A02950" w:rsidRDefault="00A02950" w:rsidP="008A2BB0">
      <w:pPr>
        <w:rPr>
          <w:sz w:val="24"/>
        </w:rPr>
      </w:pPr>
      <w:r w:rsidRPr="00A02950">
        <w:rPr>
          <w:sz w:val="24"/>
        </w:rPr>
        <w:t>Drwy gydol y llyfr, mae Davie yn llwyddo i asesu'r berthynas sydd gan grefydd ag agweddau eraill ar gymdeithas; yn enwedig gan ei bod yn gymdeithasegwr, mae'n naturiol iddi edrych ar hyn. Mae'r agweddau gwahanol hyn yn edrych ar addysg, gwleidyddiaeth, yr economi, y cyfryngau, trosedd</w:t>
      </w:r>
      <w:r w:rsidR="007B6718">
        <w:rPr>
          <w:sz w:val="24"/>
        </w:rPr>
        <w:t xml:space="preserve">, y </w:t>
      </w:r>
      <w:r w:rsidRPr="00A02950">
        <w:rPr>
          <w:sz w:val="24"/>
        </w:rPr>
        <w:t>fyddin</w:t>
      </w:r>
      <w:r w:rsidR="007B6718">
        <w:rPr>
          <w:sz w:val="24"/>
        </w:rPr>
        <w:t>,</w:t>
      </w:r>
      <w:r w:rsidR="007B6718" w:rsidRPr="007B6718">
        <w:t xml:space="preserve"> </w:t>
      </w:r>
      <w:r w:rsidR="007B6718" w:rsidRPr="007B6718">
        <w:rPr>
          <w:sz w:val="24"/>
        </w:rPr>
        <w:t>y gyfraith, lles a gofal iechyd.</w:t>
      </w:r>
      <w:r w:rsidRPr="00A02950">
        <w:rPr>
          <w:sz w:val="24"/>
        </w:rPr>
        <w:t xml:space="preserve"> Drwy edrych ar yr holl agweddau gwahanol hyn, mae'n amlwg y gall Davie ddadansoddi sefyllfa crefydd ym Mhrydain yn effeithiol ac yn unol â hynny, yn enwedig y gall y normau hyn effeithio ar grefydd yn sylweddol.</w:t>
      </w:r>
      <w:r w:rsidR="005B632E">
        <w:rPr>
          <w:sz w:val="24"/>
        </w:rPr>
        <w:t xml:space="preserve"> </w:t>
      </w:r>
      <w:r w:rsidR="005B632E" w:rsidRPr="005B632E">
        <w:rPr>
          <w:sz w:val="24"/>
        </w:rPr>
        <w:t>Drwy wneud hyn mae Davie yn asesu'r normau gwahanol hyn o fewn cymdeithas a'i effaith ar grefydd o fewn Prydain.</w:t>
      </w:r>
    </w:p>
    <w:p w:rsidR="003176C6" w:rsidRDefault="003176C6" w:rsidP="003176C6">
      <w:pPr>
        <w:rPr>
          <w:sz w:val="24"/>
        </w:rPr>
      </w:pPr>
      <w:r w:rsidRPr="003176C6">
        <w:rPr>
          <w:sz w:val="24"/>
        </w:rPr>
        <w:t>O fewn llyfr Davie</w:t>
      </w:r>
      <w:r w:rsidR="004A28F9">
        <w:rPr>
          <w:sz w:val="24"/>
        </w:rPr>
        <w:t>,</w:t>
      </w:r>
      <w:r w:rsidRPr="003176C6">
        <w:rPr>
          <w:sz w:val="24"/>
        </w:rPr>
        <w:t xml:space="preserve"> mae yna lawer o gryfderau</w:t>
      </w:r>
      <w:r>
        <w:rPr>
          <w:sz w:val="24"/>
        </w:rPr>
        <w:t xml:space="preserve">. </w:t>
      </w:r>
      <w:r w:rsidRPr="003176C6">
        <w:rPr>
          <w:sz w:val="24"/>
        </w:rPr>
        <w:t xml:space="preserve">Mae Davie yn canolbwyntio ar arallgyfeirio crefydd yn ogystal â dirywiad crefydd ym Mhrydain. Fodd bynnag, mae Davie yn manylu ar wledydd penodol, megis Lloegr, Cymru, yr Alban a Gogledd Iwerddon. Drwy wneud hyn a chymharu </w:t>
      </w:r>
      <w:r w:rsidR="00CB0488">
        <w:rPr>
          <w:rFonts w:cstheme="minorHAnsi"/>
          <w:sz w:val="24"/>
        </w:rPr>
        <w:t>â</w:t>
      </w:r>
      <w:r w:rsidR="00CB0488">
        <w:rPr>
          <w:sz w:val="24"/>
        </w:rPr>
        <w:t xml:space="preserve"> </w:t>
      </w:r>
      <w:r w:rsidRPr="003176C6">
        <w:rPr>
          <w:sz w:val="24"/>
        </w:rPr>
        <w:t>chyferbynnu'r gwahanol wledydd, mae'n ei gwneud hi'n fwy hawdd mynd ato ac yn hawdd deall yr hyn sy'n digwydd yn y gwledydd hyn yn benodol. Hefyd mae'n ei gwneud hi'n hawdd nodi sefyllfa crefydd yn y gwledydd hyn, ac mae'n gallu ehangu ar bob gwlad ar wahân.</w:t>
      </w:r>
      <w:r>
        <w:rPr>
          <w:sz w:val="24"/>
        </w:rPr>
        <w:t xml:space="preserve"> </w:t>
      </w:r>
      <w:r w:rsidRPr="003176C6">
        <w:rPr>
          <w:sz w:val="24"/>
        </w:rPr>
        <w:t>Enghraifft o hyn yw bod gan Davie adran yn y llyfr</w:t>
      </w:r>
      <w:r>
        <w:rPr>
          <w:sz w:val="24"/>
        </w:rPr>
        <w:t xml:space="preserve"> </w:t>
      </w:r>
      <w:r w:rsidR="0081049D">
        <w:rPr>
          <w:sz w:val="24"/>
        </w:rPr>
        <w:t>yn bennod pump o’r enw</w:t>
      </w:r>
      <w:r>
        <w:rPr>
          <w:sz w:val="24"/>
        </w:rPr>
        <w:t>, ‘Nonconformity in Wales,’ ac adran arall yn y llyfr</w:t>
      </w:r>
      <w:r w:rsidR="0081049D">
        <w:rPr>
          <w:sz w:val="24"/>
        </w:rPr>
        <w:t xml:space="preserve"> hefyd yn bennod bump</w:t>
      </w:r>
      <w:r>
        <w:rPr>
          <w:sz w:val="24"/>
        </w:rPr>
        <w:t xml:space="preserve"> o’r enw, ‘</w:t>
      </w:r>
      <w:r w:rsidR="00821FAF">
        <w:rPr>
          <w:sz w:val="24"/>
        </w:rPr>
        <w:t xml:space="preserve">Political change in Northern Ireland.’ </w:t>
      </w:r>
      <w:r w:rsidR="00A3055C" w:rsidRPr="00A3055C">
        <w:rPr>
          <w:sz w:val="24"/>
        </w:rPr>
        <w:t>Drwy wneud hyn, gallwn nodi beth yw'r sefyllfa ym mhob gwlad wahanol a sut mae hynny'n cyfrannu at y drafodaeth ar grefydd yn genedlaethol.</w:t>
      </w:r>
      <w:r w:rsidR="00D605B4">
        <w:rPr>
          <w:sz w:val="24"/>
        </w:rPr>
        <w:t xml:space="preserve"> </w:t>
      </w:r>
      <w:r w:rsidR="00D605B4" w:rsidRPr="00D605B4">
        <w:rPr>
          <w:sz w:val="24"/>
        </w:rPr>
        <w:t xml:space="preserve">Yn ogystal, mae'n effeithiol nad yw Davie yn canolbwyntio'n unig ar y sefyllfa grefyddol ym Mhrydain ond yn cymharu </w:t>
      </w:r>
      <w:r w:rsidR="00CB0488">
        <w:rPr>
          <w:rFonts w:cstheme="minorHAnsi"/>
          <w:sz w:val="24"/>
        </w:rPr>
        <w:t>â</w:t>
      </w:r>
      <w:r w:rsidR="00D605B4" w:rsidRPr="00D605B4">
        <w:rPr>
          <w:sz w:val="24"/>
        </w:rPr>
        <w:t xml:space="preserve"> chyferbynnu Prydain mewn cyd-destun byd-eang a'i gysylltiadau byd-eang. Er enghraifft, mae Davie yn asesu lle Cristnogaeth yn fyd-eang, fel y mae</w:t>
      </w:r>
      <w:r w:rsidR="0081049D">
        <w:rPr>
          <w:sz w:val="24"/>
        </w:rPr>
        <w:t xml:space="preserve"> Cristnogaeth yn</w:t>
      </w:r>
      <w:r w:rsidR="00D605B4" w:rsidRPr="00D605B4">
        <w:rPr>
          <w:sz w:val="24"/>
        </w:rPr>
        <w:t xml:space="preserve"> 'changing in nature</w:t>
      </w:r>
      <w:r w:rsidR="0081049D">
        <w:rPr>
          <w:sz w:val="24"/>
        </w:rPr>
        <w:t>,’</w:t>
      </w:r>
      <w:r w:rsidR="00F72DED">
        <w:rPr>
          <w:rStyle w:val="CyfeirnodTroednodyn"/>
          <w:sz w:val="24"/>
        </w:rPr>
        <w:footnoteReference w:id="5"/>
      </w:r>
      <w:r w:rsidR="0081049D">
        <w:rPr>
          <w:sz w:val="24"/>
        </w:rPr>
        <w:t xml:space="preserve"> fel dywed ar </w:t>
      </w:r>
      <w:r w:rsidR="00CB0488">
        <w:rPr>
          <w:sz w:val="24"/>
        </w:rPr>
        <w:t>d</w:t>
      </w:r>
      <w:r w:rsidR="0081049D">
        <w:rPr>
          <w:sz w:val="24"/>
        </w:rPr>
        <w:t xml:space="preserve">udalen </w:t>
      </w:r>
      <w:r w:rsidR="0081049D" w:rsidRPr="0081049D">
        <w:rPr>
          <w:sz w:val="24"/>
        </w:rPr>
        <w:t>dau ddeg pedwar</w:t>
      </w:r>
      <w:r w:rsidR="0081049D">
        <w:rPr>
          <w:sz w:val="24"/>
        </w:rPr>
        <w:t xml:space="preserve">. </w:t>
      </w:r>
    </w:p>
    <w:p w:rsidR="005400D1" w:rsidRPr="00BB6D58" w:rsidRDefault="00A3055C" w:rsidP="003176C6">
      <w:pPr>
        <w:rPr>
          <w:sz w:val="24"/>
          <w:lang w:val="cy-GB"/>
        </w:rPr>
      </w:pPr>
      <w:r w:rsidRPr="00A3055C">
        <w:rPr>
          <w:sz w:val="24"/>
        </w:rPr>
        <w:t>Mae adran arall yn y llyfr sy'n gryfder yn dadansoddi'r gwahaniaeth rhwng pedwar gwahanol derm a allai fod wedi gweld rhai fel yr un diffiniad o'r blaen.</w:t>
      </w:r>
      <w:r>
        <w:rPr>
          <w:sz w:val="24"/>
        </w:rPr>
        <w:t xml:space="preserve"> </w:t>
      </w:r>
      <w:r w:rsidRPr="00A3055C">
        <w:rPr>
          <w:sz w:val="24"/>
        </w:rPr>
        <w:t>Y ped</w:t>
      </w:r>
      <w:r w:rsidR="00A41605">
        <w:rPr>
          <w:sz w:val="24"/>
        </w:rPr>
        <w:t>war</w:t>
      </w:r>
      <w:r w:rsidRPr="00A3055C">
        <w:rPr>
          <w:sz w:val="24"/>
        </w:rPr>
        <w:t xml:space="preserve"> tymor hyn yw</w:t>
      </w:r>
      <w:r>
        <w:rPr>
          <w:sz w:val="24"/>
        </w:rPr>
        <w:t>, ‘secular,’ ‘secularization,’ ‘secularity,’ a, ‘secularism.’</w:t>
      </w:r>
      <w:r w:rsidR="005260C0">
        <w:rPr>
          <w:sz w:val="24"/>
        </w:rPr>
        <w:t xml:space="preserve"> </w:t>
      </w:r>
      <w:r w:rsidR="005260C0" w:rsidRPr="005260C0">
        <w:rPr>
          <w:sz w:val="24"/>
        </w:rPr>
        <w:t>Mae Davie yn diffinio pob tymor a'u hystyron i ehangu gwybodaeth darllenwyr am y gwahanol dermau</w:t>
      </w:r>
      <w:r w:rsidR="005260C0">
        <w:rPr>
          <w:sz w:val="24"/>
        </w:rPr>
        <w:t>.</w:t>
      </w:r>
      <w:r>
        <w:rPr>
          <w:sz w:val="24"/>
        </w:rPr>
        <w:t xml:space="preserve"> </w:t>
      </w:r>
      <w:r w:rsidRPr="00A3055C">
        <w:rPr>
          <w:sz w:val="24"/>
        </w:rPr>
        <w:t xml:space="preserve">Ac o hyn mae Davie yn </w:t>
      </w:r>
      <w:r w:rsidRPr="00A3055C">
        <w:rPr>
          <w:sz w:val="24"/>
        </w:rPr>
        <w:lastRenderedPageBreak/>
        <w:t>symud ymlaen i'r is-bennawd,</w:t>
      </w:r>
      <w:r>
        <w:rPr>
          <w:sz w:val="24"/>
        </w:rPr>
        <w:t xml:space="preserve"> </w:t>
      </w:r>
      <w:r w:rsidRPr="00A3055C">
        <w:rPr>
          <w:sz w:val="24"/>
        </w:rPr>
        <w:t>'Being secular in modern Britain</w:t>
      </w:r>
      <w:r>
        <w:rPr>
          <w:sz w:val="24"/>
        </w:rPr>
        <w:t>.’</w:t>
      </w:r>
      <w:r w:rsidR="00D605B4">
        <w:rPr>
          <w:sz w:val="24"/>
        </w:rPr>
        <w:t xml:space="preserve"> </w:t>
      </w:r>
      <w:r w:rsidR="00D605B4" w:rsidRPr="00D605B4">
        <w:rPr>
          <w:sz w:val="24"/>
        </w:rPr>
        <w:t>Mae'n dangos bod angen i Davie roi manylion am yr hyn y gall y darllenwyr fod yn anwybodus, gan ddangos bod y llyfr mor wybodaeth ag y gall fod yn hawdd ei ddeall.</w:t>
      </w:r>
      <w:r w:rsidR="005260C0">
        <w:rPr>
          <w:sz w:val="24"/>
        </w:rPr>
        <w:t xml:space="preserve"> </w:t>
      </w:r>
      <w:r w:rsidR="005260C0" w:rsidRPr="005260C0">
        <w:rPr>
          <w:sz w:val="24"/>
          <w:lang w:val="cy-GB"/>
        </w:rPr>
        <w:t>Hefyd mae llyfr Davie yn addysgiadol iawn gan ei bod hi'n glir ei fod wedi defnyddio ffynonellau ysgolheigaidd o leoedd eraill, gan gynnwys y Cyfrifiad, yn cyfeirio at</w:t>
      </w:r>
      <w:r w:rsidR="005260C0" w:rsidRPr="005260C0">
        <w:rPr>
          <w:sz w:val="24"/>
        </w:rPr>
        <w:t xml:space="preserve"> </w:t>
      </w:r>
      <w:r w:rsidR="005260C0" w:rsidRPr="005260C0">
        <w:rPr>
          <w:sz w:val="24"/>
          <w:lang w:val="cy-GB"/>
        </w:rPr>
        <w:t xml:space="preserve">Y Swyddfa Ystadegau Gwladol (ONS) a llenyddiaeth ysgolheigion eraill megis </w:t>
      </w:r>
      <w:r w:rsidR="005260C0" w:rsidRPr="005260C0">
        <w:rPr>
          <w:i/>
          <w:sz w:val="24"/>
          <w:lang w:val="cy-GB"/>
        </w:rPr>
        <w:t xml:space="preserve">The Spiritual Revolution: Why Religion is Giving Way to Spirituality </w:t>
      </w:r>
      <w:r w:rsidR="005260C0" w:rsidRPr="005260C0">
        <w:rPr>
          <w:sz w:val="24"/>
          <w:lang w:val="cy-GB"/>
        </w:rPr>
        <w:t>gan Paul Heelas a Linda Woodhead</w:t>
      </w:r>
      <w:r w:rsidR="002E605D">
        <w:rPr>
          <w:rStyle w:val="CyfeirnodTroednodyn"/>
          <w:sz w:val="24"/>
          <w:lang w:val="cy-GB"/>
        </w:rPr>
        <w:footnoteReference w:id="6"/>
      </w:r>
      <w:r w:rsidR="005260C0" w:rsidRPr="005260C0">
        <w:rPr>
          <w:sz w:val="24"/>
          <w:lang w:val="cy-GB"/>
        </w:rPr>
        <w:t xml:space="preserve">, o gofio, dyma un enghraifft allan o lawer. </w:t>
      </w:r>
    </w:p>
    <w:p w:rsidR="006D09C5" w:rsidRPr="00097B0A" w:rsidRDefault="00097B0A" w:rsidP="008A2BB0">
      <w:pPr>
        <w:rPr>
          <w:sz w:val="24"/>
        </w:rPr>
      </w:pPr>
      <w:r w:rsidRPr="00097B0A">
        <w:rPr>
          <w:sz w:val="24"/>
        </w:rPr>
        <w:t>Ar ddechrau pob pennod, mae Davie yn rhoi eglurhad byr o'r hyn y bydd yn ei gynnwys ym mhob pennod</w:t>
      </w:r>
      <w:r w:rsidR="00732383">
        <w:rPr>
          <w:sz w:val="24"/>
        </w:rPr>
        <w:t xml:space="preserve"> b</w:t>
      </w:r>
      <w:r w:rsidRPr="00097B0A">
        <w:rPr>
          <w:sz w:val="24"/>
        </w:rPr>
        <w:t>enodol, gan roi syniad da i'r darllenydd o'r hyn i'w ddisgwyl. Drwy wneud hyn, mae'n dangos bod Davie wedi paratoi strwythur y llyfr yn unol â hynny.</w:t>
      </w:r>
      <w:r>
        <w:rPr>
          <w:sz w:val="24"/>
        </w:rPr>
        <w:t xml:space="preserve"> Yn ogystal, d</w:t>
      </w:r>
      <w:r w:rsidR="00C119E9" w:rsidRPr="00C119E9">
        <w:rPr>
          <w:sz w:val="24"/>
        </w:rPr>
        <w:t>rwy gydol y llyfr ym mhob pennod</w:t>
      </w:r>
      <w:r w:rsidR="00C119E9">
        <w:rPr>
          <w:sz w:val="24"/>
        </w:rPr>
        <w:t xml:space="preserve"> a rhannau o’r l</w:t>
      </w:r>
      <w:r w:rsidR="00732383">
        <w:rPr>
          <w:sz w:val="24"/>
        </w:rPr>
        <w:t>l</w:t>
      </w:r>
      <w:r w:rsidR="00C119E9">
        <w:rPr>
          <w:sz w:val="24"/>
        </w:rPr>
        <w:t>yfr</w:t>
      </w:r>
      <w:r w:rsidR="00C119E9" w:rsidRPr="00C119E9">
        <w:rPr>
          <w:sz w:val="24"/>
        </w:rPr>
        <w:t xml:space="preserve"> mae Davie yn defnyddio nifer o is-deitlau ar gyfer pob pwynt y mae'n ei wneud. Dyma enghreifftiau o'r rhain</w:t>
      </w:r>
      <w:r w:rsidR="00C119E9">
        <w:rPr>
          <w:sz w:val="24"/>
        </w:rPr>
        <w:t xml:space="preserve"> yn rhan un</w:t>
      </w:r>
      <w:r w:rsidR="00C119E9" w:rsidRPr="00C119E9">
        <w:rPr>
          <w:sz w:val="24"/>
        </w:rPr>
        <w:t>, '</w:t>
      </w:r>
      <w:r w:rsidR="00C119E9">
        <w:rPr>
          <w:sz w:val="24"/>
        </w:rPr>
        <w:t>Generational Changes since 1945,’ ‘</w:t>
      </w:r>
      <w:r w:rsidR="003F01CD">
        <w:rPr>
          <w:sz w:val="24"/>
        </w:rPr>
        <w:t xml:space="preserve">1945-1960: Post-war reconstruction,’ ac yn olaf, ‘1960-1979: Radical Change.’ </w:t>
      </w:r>
      <w:r w:rsidR="008C534F" w:rsidRPr="008C534F">
        <w:rPr>
          <w:sz w:val="24"/>
        </w:rPr>
        <w:t>Drwy ddefnyddio'r is-deitlau hyn mae'n ei gwneud hi'n fwy haws ac yn hawdd mynd ato i'r darllenydd, gan ei gwneud hi'n fwy effeithiol i'r llyfr yn gyffredinol</w:t>
      </w:r>
      <w:r w:rsidR="00995CBB">
        <w:rPr>
          <w:sz w:val="24"/>
        </w:rPr>
        <w:t xml:space="preserve">, </w:t>
      </w:r>
      <w:r w:rsidR="00995CBB" w:rsidRPr="00995CBB">
        <w:rPr>
          <w:sz w:val="24"/>
          <w:lang w:val="cy-GB"/>
        </w:rPr>
        <w:t xml:space="preserve">a hefyd mae’n rhoi’r dewis i bobl i edrych ar </w:t>
      </w:r>
      <w:r w:rsidR="00732383">
        <w:rPr>
          <w:sz w:val="24"/>
          <w:lang w:val="cy-GB"/>
        </w:rPr>
        <w:t>b</w:t>
      </w:r>
      <w:r w:rsidR="00995CBB" w:rsidRPr="00995CBB">
        <w:rPr>
          <w:sz w:val="24"/>
          <w:lang w:val="cy-GB"/>
        </w:rPr>
        <w:t>a bwnc y maent yn dymuno.</w:t>
      </w:r>
      <w:r w:rsidR="00995CBB">
        <w:rPr>
          <w:sz w:val="24"/>
          <w:lang w:val="cy-GB"/>
        </w:rPr>
        <w:t xml:space="preserve"> </w:t>
      </w:r>
      <w:r w:rsidR="00144FBA" w:rsidRPr="00144FBA">
        <w:rPr>
          <w:sz w:val="24"/>
          <w:lang w:val="cy-GB"/>
        </w:rPr>
        <w:t xml:space="preserve">O dan bob </w:t>
      </w:r>
      <w:r w:rsidR="00144FBA">
        <w:rPr>
          <w:sz w:val="24"/>
          <w:lang w:val="cy-GB"/>
        </w:rPr>
        <w:t>isdeitl mae yna eglurhad manwl o’r pwnc penodol hwnnw.</w:t>
      </w:r>
    </w:p>
    <w:p w:rsidR="00EF3EF4" w:rsidRPr="004A28F9" w:rsidRDefault="00EF3EF4" w:rsidP="008A2BB0">
      <w:pPr>
        <w:rPr>
          <w:sz w:val="24"/>
        </w:rPr>
      </w:pPr>
      <w:r w:rsidRPr="00EF3EF4">
        <w:rPr>
          <w:sz w:val="24"/>
        </w:rPr>
        <w:t>Drwy ddarllen y llyfr hwn, rwyf wedi nodi llawer o gryfderau, ond eto nid wyf wedi canfod unrhyw wendidau. Mae strwythur y llyfr yn glir ac wedi'i feddwl yn dda, yn ogystal â'r cynnwys a'r prif ddadleuon a ffocws</w:t>
      </w:r>
      <w:r>
        <w:rPr>
          <w:sz w:val="24"/>
        </w:rPr>
        <w:t>.</w:t>
      </w:r>
      <w:r w:rsidR="00B97BF6">
        <w:rPr>
          <w:sz w:val="24"/>
        </w:rPr>
        <w:t xml:space="preserve"> </w:t>
      </w:r>
      <w:r w:rsidR="00B97BF6" w:rsidRPr="00B97BF6">
        <w:rPr>
          <w:sz w:val="24"/>
        </w:rPr>
        <w:t>Mae'n amlwg bod Davie wedi ysgrifennu'r llyfr yn llwyddiannus ac yn addysgiadol trwy gyfeirio at ffynonellau a data eraill i gefnogi'r dadleuon sy'n ei gwneud hi'n addysgol effeithiol.</w:t>
      </w:r>
      <w:r w:rsidR="00B97BF6">
        <w:rPr>
          <w:sz w:val="24"/>
        </w:rPr>
        <w:t xml:space="preserve"> </w:t>
      </w:r>
    </w:p>
    <w:p w:rsidR="00F629B0" w:rsidRDefault="00F629B0" w:rsidP="008A2BB0">
      <w:pPr>
        <w:rPr>
          <w:sz w:val="24"/>
        </w:rPr>
      </w:pPr>
      <w:r>
        <w:rPr>
          <w:sz w:val="24"/>
        </w:rPr>
        <w:t xml:space="preserve">I gloi, mae’n amlwg bod prif nod Davie yw asesu ac esbonio sefyllfa crefydd ym Mhrydain heddiw. </w:t>
      </w:r>
      <w:r w:rsidR="00A97109" w:rsidRPr="00A97109">
        <w:rPr>
          <w:sz w:val="24"/>
        </w:rPr>
        <w:t>Mae hi'n ei wneud yn llwyddiannus ac yn effeithiol gan ei bod nid yn unig yn canolbwyntio ar grefydd ond yn edrych ar y berthynas rhwng crefydd ac agweddau eraill cymdeithas, er enghraifft addysg a gofal iechyd.</w:t>
      </w:r>
      <w:r w:rsidR="00E87E76">
        <w:rPr>
          <w:sz w:val="24"/>
        </w:rPr>
        <w:t xml:space="preserve"> </w:t>
      </w:r>
      <w:r w:rsidR="00E87E76" w:rsidRPr="00E87E76">
        <w:rPr>
          <w:sz w:val="24"/>
        </w:rPr>
        <w:t>Yn ogystal ag edrych ar grefydd ym Mhrydain, mae hi hefyd yn edrych ar y gwahanol wledydd</w:t>
      </w:r>
      <w:r w:rsidR="00696FE6">
        <w:rPr>
          <w:sz w:val="24"/>
        </w:rPr>
        <w:t>au</w:t>
      </w:r>
      <w:r w:rsidR="00E87E76" w:rsidRPr="00E87E76">
        <w:rPr>
          <w:sz w:val="24"/>
        </w:rPr>
        <w:t xml:space="preserve"> yn unigol</w:t>
      </w:r>
      <w:r w:rsidR="00696FE6">
        <w:rPr>
          <w:sz w:val="24"/>
        </w:rPr>
        <w:t xml:space="preserve">, </w:t>
      </w:r>
      <w:r w:rsidR="00721F1F">
        <w:rPr>
          <w:sz w:val="24"/>
        </w:rPr>
        <w:t>sef</w:t>
      </w:r>
      <w:r w:rsidR="00696FE6">
        <w:rPr>
          <w:sz w:val="24"/>
        </w:rPr>
        <w:t xml:space="preserve"> Lloegr a Chymru,</w:t>
      </w:r>
      <w:r w:rsidR="00E87E76" w:rsidRPr="00E87E76">
        <w:rPr>
          <w:sz w:val="24"/>
        </w:rPr>
        <w:t xml:space="preserve"> yn ogystal â chymharu sefyllfa grefyddol Prydain yn fyd-eang.</w:t>
      </w:r>
      <w:r w:rsidR="000C36DD">
        <w:rPr>
          <w:sz w:val="24"/>
        </w:rPr>
        <w:t xml:space="preserve"> </w:t>
      </w:r>
      <w:r w:rsidR="00B9560A" w:rsidRPr="00B9560A">
        <w:rPr>
          <w:sz w:val="24"/>
        </w:rPr>
        <w:t>Prif ganlyniad y llyfr yw bod Davie wedi sefydlu, er bod tystiolaeth o seciwlariaeth yn ein cymdeithas a dirywiad presenoldeb yr eglwys, mae ffyddau crefyddol eraill yn tyfu ac yn ehangu ym Mhrydain.</w:t>
      </w:r>
      <w:r w:rsidR="00B9560A">
        <w:rPr>
          <w:sz w:val="24"/>
        </w:rPr>
        <w:t xml:space="preserve"> </w:t>
      </w:r>
      <w:r w:rsidR="004A28F9" w:rsidRPr="004A28F9">
        <w:rPr>
          <w:sz w:val="24"/>
        </w:rPr>
        <w:t>Yn gyffredinol, fe wnes i fwynhau'r llyfr wrth i mi ddiddori yn y rhesymau dros ddirywiad crefydd o fewn cymdeithas, a chredais fod gen i ddyfeisgarwch a mwy o ddealltwriaeth i mi gan ei fod yn egluro'r dirywiad yn effeithiol. Hefyd, roedd strwythur y llyfr yn ei gwneud yn hawdd ei ddilyn a'i ddeall</w:t>
      </w:r>
      <w:r w:rsidR="00732383">
        <w:rPr>
          <w:sz w:val="24"/>
        </w:rPr>
        <w:t xml:space="preserve">. </w:t>
      </w:r>
    </w:p>
    <w:p w:rsidR="00F72DED" w:rsidRDefault="00F72DED" w:rsidP="008A2BB0">
      <w:pPr>
        <w:rPr>
          <w:sz w:val="24"/>
        </w:rPr>
      </w:pPr>
    </w:p>
    <w:p w:rsidR="00F72DED" w:rsidRDefault="00F72DED" w:rsidP="008A2BB0">
      <w:pPr>
        <w:rPr>
          <w:sz w:val="24"/>
        </w:rPr>
      </w:pPr>
    </w:p>
    <w:p w:rsidR="00400E96" w:rsidRDefault="00400E96" w:rsidP="00400E96">
      <w:pPr>
        <w:rPr>
          <w:sz w:val="24"/>
        </w:rPr>
      </w:pPr>
    </w:p>
    <w:p w:rsidR="00F72DED" w:rsidRDefault="00F72DED" w:rsidP="00400E96">
      <w:pPr>
        <w:jc w:val="center"/>
        <w:rPr>
          <w:sz w:val="28"/>
          <w:u w:val="single"/>
        </w:rPr>
      </w:pPr>
      <w:r w:rsidRPr="00F72DED">
        <w:rPr>
          <w:sz w:val="28"/>
          <w:u w:val="single"/>
        </w:rPr>
        <w:lastRenderedPageBreak/>
        <w:t>Llyfryddiaeth</w:t>
      </w:r>
    </w:p>
    <w:p w:rsidR="009A59BE" w:rsidRPr="002F3A33" w:rsidRDefault="003F757B" w:rsidP="00F72DED">
      <w:pPr>
        <w:rPr>
          <w:sz w:val="24"/>
          <w:szCs w:val="24"/>
        </w:rPr>
      </w:pPr>
      <w:r w:rsidRPr="002F3A33">
        <w:rPr>
          <w:sz w:val="24"/>
          <w:szCs w:val="24"/>
        </w:rPr>
        <w:t xml:space="preserve">Davie, Grace, </w:t>
      </w:r>
      <w:r w:rsidRPr="002F3A33">
        <w:rPr>
          <w:i/>
          <w:sz w:val="24"/>
          <w:szCs w:val="24"/>
        </w:rPr>
        <w:t>Religion in Britain: A Persistent Paradox,</w:t>
      </w:r>
      <w:r w:rsidRPr="002F3A33">
        <w:rPr>
          <w:sz w:val="24"/>
          <w:szCs w:val="24"/>
        </w:rPr>
        <w:t xml:space="preserve"> (Wiley-Blackwell: Sussex, 2014) </w:t>
      </w:r>
    </w:p>
    <w:p w:rsidR="00D65006" w:rsidRPr="002F3A33" w:rsidRDefault="00D65006" w:rsidP="00F72DED">
      <w:pPr>
        <w:rPr>
          <w:iCs/>
          <w:sz w:val="24"/>
          <w:szCs w:val="24"/>
        </w:rPr>
      </w:pPr>
      <w:r w:rsidRPr="002F3A33">
        <w:rPr>
          <w:iCs/>
          <w:sz w:val="24"/>
          <w:szCs w:val="24"/>
        </w:rPr>
        <w:t xml:space="preserve">Davie, Grace, </w:t>
      </w:r>
      <w:r w:rsidRPr="002F3A33">
        <w:rPr>
          <w:i/>
          <w:iCs/>
          <w:sz w:val="24"/>
          <w:szCs w:val="24"/>
        </w:rPr>
        <w:t xml:space="preserve">Religion in Britain since 1945: Believing without Belonging, </w:t>
      </w:r>
      <w:r w:rsidRPr="002F3A33">
        <w:rPr>
          <w:iCs/>
          <w:sz w:val="24"/>
          <w:szCs w:val="24"/>
        </w:rPr>
        <w:t>(John Wiley &amp; Sons; 1st Edition edition: 17 Hydref 1994)</w:t>
      </w:r>
    </w:p>
    <w:p w:rsidR="00D65006" w:rsidRPr="002F3A33" w:rsidRDefault="00D65006" w:rsidP="00F72DED">
      <w:pPr>
        <w:rPr>
          <w:iCs/>
          <w:sz w:val="24"/>
          <w:szCs w:val="24"/>
        </w:rPr>
      </w:pPr>
      <w:r w:rsidRPr="002F3A33">
        <w:rPr>
          <w:iCs/>
          <w:sz w:val="24"/>
          <w:szCs w:val="24"/>
        </w:rPr>
        <w:t xml:space="preserve">Davie, Grace, </w:t>
      </w:r>
      <w:r w:rsidRPr="002F3A33">
        <w:rPr>
          <w:i/>
          <w:iCs/>
          <w:sz w:val="24"/>
          <w:szCs w:val="24"/>
        </w:rPr>
        <w:t xml:space="preserve">Religion in Modern Europe: a Memory Mutates, </w:t>
      </w:r>
      <w:r w:rsidRPr="002F3A33">
        <w:rPr>
          <w:iCs/>
          <w:sz w:val="24"/>
          <w:szCs w:val="24"/>
        </w:rPr>
        <w:t>(Oxford University Press: 5 Ebrill 2001)</w:t>
      </w:r>
    </w:p>
    <w:p w:rsidR="00D65006" w:rsidRPr="002F3A33" w:rsidRDefault="00D65006" w:rsidP="00F72DED">
      <w:pPr>
        <w:rPr>
          <w:iCs/>
          <w:sz w:val="24"/>
          <w:szCs w:val="24"/>
        </w:rPr>
      </w:pPr>
      <w:r w:rsidRPr="002F3A33">
        <w:rPr>
          <w:iCs/>
          <w:sz w:val="24"/>
          <w:szCs w:val="24"/>
        </w:rPr>
        <w:t xml:space="preserve">Davie, Grace, </w:t>
      </w:r>
      <w:r w:rsidRPr="002F3A33">
        <w:rPr>
          <w:i/>
          <w:iCs/>
          <w:sz w:val="24"/>
          <w:szCs w:val="24"/>
        </w:rPr>
        <w:t>The Sociology of Religion: A Critical Agenda, (</w:t>
      </w:r>
      <w:r w:rsidRPr="002F3A33">
        <w:rPr>
          <w:iCs/>
          <w:sz w:val="24"/>
          <w:szCs w:val="24"/>
        </w:rPr>
        <w:t>Sage Publications Ltd; 2 edition: 15 Ionawr. 2013)</w:t>
      </w:r>
    </w:p>
    <w:p w:rsidR="00E94FE4" w:rsidRPr="002F3A33" w:rsidRDefault="00E94FE4" w:rsidP="00F72DED">
      <w:pPr>
        <w:rPr>
          <w:iCs/>
          <w:sz w:val="24"/>
          <w:szCs w:val="24"/>
        </w:rPr>
      </w:pPr>
      <w:r w:rsidRPr="002F3A33">
        <w:rPr>
          <w:iCs/>
          <w:sz w:val="24"/>
          <w:szCs w:val="24"/>
        </w:rPr>
        <w:t xml:space="preserve">Heelas, Paul, a Woodhead, Linda, </w:t>
      </w:r>
      <w:r w:rsidRPr="002F3A33">
        <w:rPr>
          <w:i/>
          <w:iCs/>
          <w:sz w:val="24"/>
          <w:szCs w:val="24"/>
          <w:lang w:val="cy-GB"/>
        </w:rPr>
        <w:t xml:space="preserve">The Spiritual Revolution: Why Religion is Giving Way to Spirituality, </w:t>
      </w:r>
      <w:r w:rsidRPr="002F3A33">
        <w:rPr>
          <w:iCs/>
          <w:sz w:val="24"/>
          <w:szCs w:val="24"/>
          <w:lang w:val="cy-GB"/>
        </w:rPr>
        <w:t xml:space="preserve">(Wiley-Blackwell: </w:t>
      </w:r>
      <w:r w:rsidRPr="002F3A33">
        <w:rPr>
          <w:iCs/>
          <w:sz w:val="24"/>
          <w:szCs w:val="24"/>
        </w:rPr>
        <w:t>20 Rhagfyr. 2004)</w:t>
      </w:r>
    </w:p>
    <w:p w:rsidR="00F72DED" w:rsidRPr="002F3A33" w:rsidRDefault="00FE4EF4" w:rsidP="00F72DED">
      <w:pPr>
        <w:rPr>
          <w:sz w:val="24"/>
          <w:szCs w:val="24"/>
        </w:rPr>
      </w:pPr>
      <w:r w:rsidRPr="002F3A33">
        <w:rPr>
          <w:sz w:val="24"/>
          <w:szCs w:val="24"/>
        </w:rPr>
        <w:t>Robinson,</w:t>
      </w:r>
      <w:r w:rsidR="003F757B" w:rsidRPr="002F3A33">
        <w:rPr>
          <w:sz w:val="24"/>
          <w:szCs w:val="24"/>
        </w:rPr>
        <w:t xml:space="preserve"> Debbie, </w:t>
      </w:r>
      <w:r w:rsidRPr="002F3A33">
        <w:rPr>
          <w:sz w:val="24"/>
          <w:szCs w:val="24"/>
        </w:rPr>
        <w:t> </w:t>
      </w:r>
      <w:r w:rsidR="009A59BE" w:rsidRPr="002F3A33">
        <w:rPr>
          <w:sz w:val="24"/>
          <w:szCs w:val="24"/>
        </w:rPr>
        <w:t>“</w:t>
      </w:r>
      <w:r w:rsidRPr="002F3A33">
        <w:rPr>
          <w:iCs/>
          <w:sz w:val="24"/>
          <w:szCs w:val="24"/>
        </w:rPr>
        <w:t>University of Exeter</w:t>
      </w:r>
      <w:r w:rsidR="009A59BE" w:rsidRPr="002F3A33">
        <w:rPr>
          <w:iCs/>
          <w:sz w:val="24"/>
          <w:szCs w:val="24"/>
        </w:rPr>
        <w:t>: Biography”</w:t>
      </w:r>
      <w:r w:rsidRPr="002F3A33">
        <w:rPr>
          <w:i/>
          <w:iCs/>
          <w:sz w:val="24"/>
          <w:szCs w:val="24"/>
        </w:rPr>
        <w:t>, </w:t>
      </w:r>
      <w:hyperlink r:id="rId8" w:tgtFrame="_blank" w:history="1">
        <w:r w:rsidRPr="002F3A33">
          <w:rPr>
            <w:rStyle w:val="Hyperddolen"/>
            <w:sz w:val="24"/>
            <w:szCs w:val="24"/>
          </w:rPr>
          <w:t>http://socialsciences.exeter.ac.uk/sociology/staff/davie/</w:t>
        </w:r>
      </w:hyperlink>
      <w:r w:rsidRPr="002F3A33">
        <w:rPr>
          <w:sz w:val="24"/>
          <w:szCs w:val="24"/>
        </w:rPr>
        <w:t>  [</w:t>
      </w:r>
      <w:r w:rsidR="00FE34C9" w:rsidRPr="002F3A33">
        <w:rPr>
          <w:sz w:val="24"/>
          <w:szCs w:val="24"/>
        </w:rPr>
        <w:t>Dyddiad Mynediad:</w:t>
      </w:r>
      <w:r w:rsidRPr="002F3A33">
        <w:rPr>
          <w:sz w:val="24"/>
          <w:szCs w:val="24"/>
        </w:rPr>
        <w:t xml:space="preserve"> Ma</w:t>
      </w:r>
      <w:r w:rsidR="00FE34C9" w:rsidRPr="002F3A33">
        <w:rPr>
          <w:sz w:val="24"/>
          <w:szCs w:val="24"/>
        </w:rPr>
        <w:t>wrth</w:t>
      </w:r>
      <w:r w:rsidRPr="002F3A33">
        <w:rPr>
          <w:sz w:val="24"/>
          <w:szCs w:val="24"/>
        </w:rPr>
        <w:t xml:space="preserve"> 19, 2018] </w:t>
      </w:r>
    </w:p>
    <w:p w:rsidR="00D65006" w:rsidRPr="002F3A33" w:rsidRDefault="00D65006" w:rsidP="00F72DED">
      <w:pPr>
        <w:rPr>
          <w:iCs/>
          <w:sz w:val="24"/>
          <w:szCs w:val="24"/>
        </w:rPr>
      </w:pPr>
    </w:p>
    <w:sectPr w:rsidR="00D65006" w:rsidRPr="002F3A33" w:rsidSect="00A15975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A6705" w:rsidRDefault="007A6705" w:rsidP="008A2BB0">
      <w:pPr>
        <w:spacing w:after="0" w:line="240" w:lineRule="auto"/>
      </w:pPr>
      <w:r>
        <w:separator/>
      </w:r>
    </w:p>
  </w:endnote>
  <w:endnote w:type="continuationSeparator" w:id="0">
    <w:p w:rsidR="007A6705" w:rsidRDefault="007A6705" w:rsidP="008A2B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A6705" w:rsidRDefault="007A6705" w:rsidP="008A2BB0">
      <w:pPr>
        <w:spacing w:after="0" w:line="240" w:lineRule="auto"/>
      </w:pPr>
      <w:r>
        <w:separator/>
      </w:r>
    </w:p>
  </w:footnote>
  <w:footnote w:type="continuationSeparator" w:id="0">
    <w:p w:rsidR="007A6705" w:rsidRDefault="007A6705" w:rsidP="008A2BB0">
      <w:pPr>
        <w:spacing w:after="0" w:line="240" w:lineRule="auto"/>
      </w:pPr>
      <w:r>
        <w:continuationSeparator/>
      </w:r>
    </w:p>
  </w:footnote>
  <w:footnote w:id="1">
    <w:p w:rsidR="00FD3A90" w:rsidRPr="00A97684" w:rsidRDefault="00FD3A90">
      <w:pPr>
        <w:pStyle w:val="TestunTroednodyn"/>
      </w:pPr>
      <w:r>
        <w:rPr>
          <w:rStyle w:val="CyfeirnodTroednodyn"/>
        </w:rPr>
        <w:footnoteRef/>
      </w:r>
      <w:r>
        <w:t xml:space="preserve"> Grace Davie, </w:t>
      </w:r>
      <w:r>
        <w:rPr>
          <w:i/>
        </w:rPr>
        <w:t xml:space="preserve">The Sociology of Religion: A Critical Agenda, </w:t>
      </w:r>
      <w:r w:rsidR="00A97684">
        <w:rPr>
          <w:i/>
        </w:rPr>
        <w:t>(</w:t>
      </w:r>
      <w:r w:rsidR="00A97684" w:rsidRPr="00A97684">
        <w:t>Sage Publications Ltd; 2 edition</w:t>
      </w:r>
      <w:r w:rsidR="00A97684">
        <w:t xml:space="preserve">: </w:t>
      </w:r>
      <w:r w:rsidR="00A97684" w:rsidRPr="00A97684">
        <w:t xml:space="preserve">15 </w:t>
      </w:r>
      <w:r w:rsidR="00571686">
        <w:t>Ionawr</w:t>
      </w:r>
      <w:r w:rsidR="00A97684" w:rsidRPr="00A97684">
        <w:t>. 2013)</w:t>
      </w:r>
    </w:p>
  </w:footnote>
  <w:footnote w:id="2">
    <w:p w:rsidR="00FD3A90" w:rsidRPr="00A97684" w:rsidRDefault="00FD3A90">
      <w:pPr>
        <w:pStyle w:val="TestunTroednodyn"/>
      </w:pPr>
      <w:r>
        <w:rPr>
          <w:rStyle w:val="CyfeirnodTroednodyn"/>
        </w:rPr>
        <w:footnoteRef/>
      </w:r>
      <w:r>
        <w:t xml:space="preserve"> Grace Davie, </w:t>
      </w:r>
      <w:r>
        <w:rPr>
          <w:i/>
        </w:rPr>
        <w:t xml:space="preserve">Religion in Modern Europe: a Memory Mutates, </w:t>
      </w:r>
      <w:r w:rsidR="00A97684">
        <w:t>(</w:t>
      </w:r>
      <w:r w:rsidR="00A97684" w:rsidRPr="00A97684">
        <w:t>Oxford University Press</w:t>
      </w:r>
      <w:r w:rsidR="00A97684">
        <w:t xml:space="preserve">: </w:t>
      </w:r>
      <w:r w:rsidR="00A97684" w:rsidRPr="00A97684">
        <w:t xml:space="preserve">5 </w:t>
      </w:r>
      <w:r w:rsidR="00571686">
        <w:t>Ebrill</w:t>
      </w:r>
      <w:r w:rsidR="00A97684" w:rsidRPr="00A97684">
        <w:t xml:space="preserve"> 2001)</w:t>
      </w:r>
    </w:p>
  </w:footnote>
  <w:footnote w:id="3">
    <w:p w:rsidR="00271BCC" w:rsidRPr="00A97684" w:rsidRDefault="00271BCC">
      <w:pPr>
        <w:pStyle w:val="TestunTroednodyn"/>
      </w:pPr>
      <w:r>
        <w:rPr>
          <w:rStyle w:val="CyfeirnodTroednodyn"/>
        </w:rPr>
        <w:footnoteRef/>
      </w:r>
      <w:r>
        <w:t xml:space="preserve"> Grace Davie, </w:t>
      </w:r>
      <w:r>
        <w:rPr>
          <w:i/>
        </w:rPr>
        <w:t xml:space="preserve">Religion in Britain since 1945: Believing without Belonging, </w:t>
      </w:r>
      <w:r w:rsidR="00A97684">
        <w:t>(</w:t>
      </w:r>
      <w:r w:rsidR="00A97684" w:rsidRPr="00A97684">
        <w:t>John Wiley &amp; Sons; 1st Edition edi</w:t>
      </w:r>
      <w:r w:rsidR="00571686">
        <w:t xml:space="preserve">tion: </w:t>
      </w:r>
      <w:r w:rsidR="00A97684" w:rsidRPr="00A97684">
        <w:t xml:space="preserve">17 </w:t>
      </w:r>
      <w:r w:rsidR="00571686">
        <w:t xml:space="preserve">Hydref </w:t>
      </w:r>
      <w:r w:rsidR="00A97684" w:rsidRPr="00A97684">
        <w:t>1994)</w:t>
      </w:r>
    </w:p>
  </w:footnote>
  <w:footnote w:id="4">
    <w:p w:rsidR="007D41E8" w:rsidRDefault="007D41E8" w:rsidP="007D41E8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Pr="008219C3">
        <w:t>Debbie</w:t>
      </w:r>
      <w:r w:rsidR="00F72DED">
        <w:t xml:space="preserve"> Robinson</w:t>
      </w:r>
      <w:r w:rsidRPr="008219C3">
        <w:t>, </w:t>
      </w:r>
      <w:r w:rsidR="009A59BE">
        <w:t>“</w:t>
      </w:r>
      <w:r w:rsidRPr="009A59BE">
        <w:rPr>
          <w:iCs/>
        </w:rPr>
        <w:t>University of Exeter</w:t>
      </w:r>
      <w:r w:rsidR="009A59BE">
        <w:rPr>
          <w:iCs/>
        </w:rPr>
        <w:t>: Bibliography”</w:t>
      </w:r>
      <w:r w:rsidRPr="008219C3">
        <w:rPr>
          <w:i/>
          <w:iCs/>
        </w:rPr>
        <w:t>, </w:t>
      </w:r>
      <w:hyperlink r:id="rId1" w:tgtFrame="_blank" w:history="1">
        <w:r w:rsidRPr="008219C3">
          <w:rPr>
            <w:rStyle w:val="Hyperddolen"/>
          </w:rPr>
          <w:t>http://socialsciences.exeter.ac.uk/sociology/staff/davie/</w:t>
        </w:r>
      </w:hyperlink>
      <w:r w:rsidRPr="008219C3">
        <w:t>  [</w:t>
      </w:r>
      <w:r w:rsidR="00FE34C9">
        <w:t>Dyddiad Mynediad:</w:t>
      </w:r>
      <w:r w:rsidRPr="008219C3">
        <w:t xml:space="preserve"> Ma</w:t>
      </w:r>
      <w:r w:rsidR="00FE34C9">
        <w:t>wrth</w:t>
      </w:r>
      <w:r w:rsidRPr="008219C3">
        <w:t xml:space="preserve"> 19, 2018]</w:t>
      </w:r>
    </w:p>
  </w:footnote>
  <w:footnote w:id="5">
    <w:p w:rsidR="00F72DED" w:rsidRPr="00F72DED" w:rsidRDefault="00F72DED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bookmarkStart w:id="1" w:name="_Hlk509385549"/>
      <w:r>
        <w:t xml:space="preserve">Grace Davie, </w:t>
      </w:r>
      <w:r>
        <w:rPr>
          <w:i/>
        </w:rPr>
        <w:t>Religion in Britain: A Persistent Paradox,</w:t>
      </w:r>
      <w:r>
        <w:t xml:space="preserve"> (Wiley-Blackwell: Sussex, 2014) t.24</w:t>
      </w:r>
      <w:bookmarkEnd w:id="1"/>
    </w:p>
  </w:footnote>
  <w:footnote w:id="6">
    <w:p w:rsidR="002E605D" w:rsidRPr="002E605D" w:rsidRDefault="002E605D">
      <w:pPr>
        <w:pStyle w:val="TestunTroednodyn"/>
      </w:pPr>
      <w:r>
        <w:rPr>
          <w:rStyle w:val="CyfeirnodTroednodyn"/>
        </w:rPr>
        <w:footnoteRef/>
      </w:r>
      <w:r>
        <w:t xml:space="preserve"> Paul Heelas a Linda Woodhead, </w:t>
      </w:r>
      <w:r w:rsidRPr="002E605D">
        <w:rPr>
          <w:i/>
          <w:lang w:val="cy-GB"/>
        </w:rPr>
        <w:t>The Spiritual Revolution: Why Religion is Giving Way to Spirituality</w:t>
      </w:r>
      <w:r>
        <w:rPr>
          <w:i/>
          <w:lang w:val="cy-GB"/>
        </w:rPr>
        <w:t xml:space="preserve">, </w:t>
      </w:r>
      <w:r>
        <w:rPr>
          <w:lang w:val="cy-GB"/>
        </w:rPr>
        <w:t xml:space="preserve">(Wiley-Blackwell: </w:t>
      </w:r>
      <w:r w:rsidRPr="002E605D">
        <w:t xml:space="preserve">20 </w:t>
      </w:r>
      <w:r>
        <w:t>Rhagfyr</w:t>
      </w:r>
      <w:r w:rsidRPr="002E605D">
        <w:t>. 2004</w:t>
      </w:r>
      <w:r>
        <w:t>)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A2BB0" w:rsidRDefault="008A2BB0">
    <w:pPr>
      <w:pStyle w:val="Pennyn"/>
    </w:pPr>
    <w:r>
      <w:t>Celyn Thomas 1600151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7411BD"/>
    <w:multiLevelType w:val="hybridMultilevel"/>
    <w:tmpl w:val="23EC91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2BB0"/>
    <w:rsid w:val="00050B82"/>
    <w:rsid w:val="00062AD5"/>
    <w:rsid w:val="00080235"/>
    <w:rsid w:val="00091A10"/>
    <w:rsid w:val="00097B0A"/>
    <w:rsid w:val="000C36DD"/>
    <w:rsid w:val="00127435"/>
    <w:rsid w:val="0013558D"/>
    <w:rsid w:val="00144FBA"/>
    <w:rsid w:val="00145612"/>
    <w:rsid w:val="001840DB"/>
    <w:rsid w:val="0019164C"/>
    <w:rsid w:val="001C6F0B"/>
    <w:rsid w:val="001D7C6D"/>
    <w:rsid w:val="002344CC"/>
    <w:rsid w:val="002645DB"/>
    <w:rsid w:val="00271BCC"/>
    <w:rsid w:val="002C4F39"/>
    <w:rsid w:val="002E605D"/>
    <w:rsid w:val="002F3A33"/>
    <w:rsid w:val="002F3D81"/>
    <w:rsid w:val="003176C6"/>
    <w:rsid w:val="003D1E59"/>
    <w:rsid w:val="003D4111"/>
    <w:rsid w:val="003F01CD"/>
    <w:rsid w:val="003F757B"/>
    <w:rsid w:val="00400E96"/>
    <w:rsid w:val="00402C03"/>
    <w:rsid w:val="0041685D"/>
    <w:rsid w:val="00437B40"/>
    <w:rsid w:val="00473DCD"/>
    <w:rsid w:val="00484371"/>
    <w:rsid w:val="004852DB"/>
    <w:rsid w:val="004A28F9"/>
    <w:rsid w:val="004E5DB8"/>
    <w:rsid w:val="004F54A7"/>
    <w:rsid w:val="005260C0"/>
    <w:rsid w:val="005379AA"/>
    <w:rsid w:val="005400D1"/>
    <w:rsid w:val="00571686"/>
    <w:rsid w:val="00574CC5"/>
    <w:rsid w:val="00594FB5"/>
    <w:rsid w:val="005B632E"/>
    <w:rsid w:val="005C4D6D"/>
    <w:rsid w:val="005D2946"/>
    <w:rsid w:val="005E78CF"/>
    <w:rsid w:val="00603976"/>
    <w:rsid w:val="00626A4B"/>
    <w:rsid w:val="00627C61"/>
    <w:rsid w:val="00663BC6"/>
    <w:rsid w:val="00671CC4"/>
    <w:rsid w:val="00696FE6"/>
    <w:rsid w:val="006A31FE"/>
    <w:rsid w:val="006D09C5"/>
    <w:rsid w:val="00721F1F"/>
    <w:rsid w:val="00732383"/>
    <w:rsid w:val="00734B03"/>
    <w:rsid w:val="007A6705"/>
    <w:rsid w:val="007A67CA"/>
    <w:rsid w:val="007B572E"/>
    <w:rsid w:val="007B6718"/>
    <w:rsid w:val="007D41E8"/>
    <w:rsid w:val="007E5A0F"/>
    <w:rsid w:val="007F5CAE"/>
    <w:rsid w:val="0081049D"/>
    <w:rsid w:val="008219C3"/>
    <w:rsid w:val="00821FAF"/>
    <w:rsid w:val="00844520"/>
    <w:rsid w:val="0088734F"/>
    <w:rsid w:val="008A2BB0"/>
    <w:rsid w:val="008C534F"/>
    <w:rsid w:val="008F5629"/>
    <w:rsid w:val="00921C5B"/>
    <w:rsid w:val="00995CBB"/>
    <w:rsid w:val="009A59BE"/>
    <w:rsid w:val="00A02950"/>
    <w:rsid w:val="00A15975"/>
    <w:rsid w:val="00A17518"/>
    <w:rsid w:val="00A3055C"/>
    <w:rsid w:val="00A34F6E"/>
    <w:rsid w:val="00A41605"/>
    <w:rsid w:val="00A66558"/>
    <w:rsid w:val="00A72A31"/>
    <w:rsid w:val="00A97109"/>
    <w:rsid w:val="00A97684"/>
    <w:rsid w:val="00AA5CC8"/>
    <w:rsid w:val="00AC188D"/>
    <w:rsid w:val="00AF5F43"/>
    <w:rsid w:val="00B043CD"/>
    <w:rsid w:val="00B17C93"/>
    <w:rsid w:val="00B228FA"/>
    <w:rsid w:val="00B374AC"/>
    <w:rsid w:val="00B6034C"/>
    <w:rsid w:val="00B9560A"/>
    <w:rsid w:val="00B97BF6"/>
    <w:rsid w:val="00BB51C4"/>
    <w:rsid w:val="00BB6D58"/>
    <w:rsid w:val="00C119E9"/>
    <w:rsid w:val="00C42C05"/>
    <w:rsid w:val="00CB0488"/>
    <w:rsid w:val="00CD3104"/>
    <w:rsid w:val="00D605B4"/>
    <w:rsid w:val="00D63794"/>
    <w:rsid w:val="00D65006"/>
    <w:rsid w:val="00DD23BF"/>
    <w:rsid w:val="00E432C9"/>
    <w:rsid w:val="00E87E76"/>
    <w:rsid w:val="00E94FE4"/>
    <w:rsid w:val="00EF3EF4"/>
    <w:rsid w:val="00F0275D"/>
    <w:rsid w:val="00F02B1F"/>
    <w:rsid w:val="00F10D4E"/>
    <w:rsid w:val="00F320C8"/>
    <w:rsid w:val="00F629B0"/>
    <w:rsid w:val="00F62D54"/>
    <w:rsid w:val="00F72DED"/>
    <w:rsid w:val="00FD1CD1"/>
    <w:rsid w:val="00FD3A90"/>
    <w:rsid w:val="00FE34C9"/>
    <w:rsid w:val="00FE4E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F6F124"/>
  <w15:chartTrackingRefBased/>
  <w15:docId w15:val="{12FAF0F5-911E-40B8-96A5-6D71834236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8A2BB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FfontParagraffDdiofyn">
    <w:name w:val="Default Paragraph Font"/>
    <w:uiPriority w:val="1"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8A2B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8A2BB0"/>
  </w:style>
  <w:style w:type="paragraph" w:styleId="Troedyn">
    <w:name w:val="footer"/>
    <w:basedOn w:val="Normal"/>
    <w:link w:val="TroedynNod"/>
    <w:uiPriority w:val="99"/>
    <w:unhideWhenUsed/>
    <w:rsid w:val="008A2B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8A2BB0"/>
  </w:style>
  <w:style w:type="character" w:customStyle="1" w:styleId="Pennawd1Nod">
    <w:name w:val="Pennawd 1 Nod"/>
    <w:basedOn w:val="FfontParagraffDdiofyn"/>
    <w:link w:val="Pennawd1"/>
    <w:uiPriority w:val="9"/>
    <w:rsid w:val="008A2BB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ddolen">
    <w:name w:val="Hyperlink"/>
    <w:basedOn w:val="FfontParagraffDdiofyn"/>
    <w:uiPriority w:val="99"/>
    <w:unhideWhenUsed/>
    <w:rsid w:val="008A2BB0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8A2BB0"/>
    <w:rPr>
      <w:color w:val="808080"/>
      <w:shd w:val="clear" w:color="auto" w:fill="E6E6E6"/>
    </w:rPr>
  </w:style>
  <w:style w:type="paragraph" w:styleId="ParagraffRhestr">
    <w:name w:val="List Paragraph"/>
    <w:basedOn w:val="Normal"/>
    <w:uiPriority w:val="34"/>
    <w:qFormat/>
    <w:rsid w:val="00574CC5"/>
    <w:pPr>
      <w:ind w:left="720"/>
      <w:contextualSpacing/>
    </w:pPr>
  </w:style>
  <w:style w:type="paragraph" w:styleId="TestunTroednodyn">
    <w:name w:val="footnote text"/>
    <w:basedOn w:val="Normal"/>
    <w:link w:val="TestunTroednodynNod"/>
    <w:uiPriority w:val="99"/>
    <w:semiHidden/>
    <w:unhideWhenUsed/>
    <w:rsid w:val="008219C3"/>
    <w:pPr>
      <w:spacing w:after="0" w:line="240" w:lineRule="auto"/>
    </w:pPr>
    <w:rPr>
      <w:sz w:val="20"/>
      <w:szCs w:val="20"/>
    </w:rPr>
  </w:style>
  <w:style w:type="character" w:customStyle="1" w:styleId="TestunTroednodynNod">
    <w:name w:val="Testun Troednodyn Nod"/>
    <w:basedOn w:val="FfontParagraffDdiofyn"/>
    <w:link w:val="TestunTroednodyn"/>
    <w:uiPriority w:val="99"/>
    <w:semiHidden/>
    <w:rsid w:val="008219C3"/>
    <w:rPr>
      <w:sz w:val="20"/>
      <w:szCs w:val="20"/>
    </w:rPr>
  </w:style>
  <w:style w:type="character" w:styleId="CyfeirnodTroednodyn">
    <w:name w:val="footnote reference"/>
    <w:basedOn w:val="FfontParagraffDdiofyn"/>
    <w:uiPriority w:val="99"/>
    <w:semiHidden/>
    <w:unhideWhenUsed/>
    <w:rsid w:val="008219C3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8101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41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9782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4151099">
              <w:marLeft w:val="0"/>
              <w:marRight w:val="6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69634">
                  <w:marLeft w:val="0"/>
                  <w:marRight w:val="0"/>
                  <w:marTop w:val="0"/>
                  <w:marBottom w:val="120"/>
                  <w:divBdr>
                    <w:top w:val="single" w:sz="6" w:space="0" w:color="C0C0C0"/>
                    <w:left w:val="single" w:sz="6" w:space="0" w:color="D9D9D9"/>
                    <w:bottom w:val="single" w:sz="6" w:space="0" w:color="D9D9D9"/>
                    <w:right w:val="single" w:sz="6" w:space="0" w:color="D9D9D9"/>
                  </w:divBdr>
                  <w:divsChild>
                    <w:div w:id="128675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8746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96843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7192997">
              <w:marLeft w:val="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2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256139">
                      <w:marLeft w:val="0"/>
                      <w:marRight w:val="0"/>
                      <w:marTop w:val="0"/>
                      <w:marBottom w:val="120"/>
                      <w:divBdr>
                        <w:top w:val="single" w:sz="6" w:space="0" w:color="F5F5F5"/>
                        <w:left w:val="single" w:sz="6" w:space="0" w:color="F5F5F5"/>
                        <w:bottom w:val="single" w:sz="6" w:space="0" w:color="F5F5F5"/>
                        <w:right w:val="single" w:sz="6" w:space="0" w:color="F5F5F5"/>
                      </w:divBdr>
                      <w:divsChild>
                        <w:div w:id="7875521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432265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81194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8528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868554">
              <w:marLeft w:val="0"/>
              <w:marRight w:val="6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7179189">
                  <w:marLeft w:val="0"/>
                  <w:marRight w:val="0"/>
                  <w:marTop w:val="0"/>
                  <w:marBottom w:val="120"/>
                  <w:divBdr>
                    <w:top w:val="single" w:sz="6" w:space="0" w:color="C0C0C0"/>
                    <w:left w:val="single" w:sz="6" w:space="0" w:color="D9D9D9"/>
                    <w:bottom w:val="single" w:sz="6" w:space="0" w:color="D9D9D9"/>
                    <w:right w:val="single" w:sz="6" w:space="0" w:color="D9D9D9"/>
                  </w:divBdr>
                  <w:divsChild>
                    <w:div w:id="1284115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6789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0085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097152">
              <w:marLeft w:val="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4486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1834194">
                      <w:marLeft w:val="0"/>
                      <w:marRight w:val="0"/>
                      <w:marTop w:val="0"/>
                      <w:marBottom w:val="120"/>
                      <w:divBdr>
                        <w:top w:val="single" w:sz="6" w:space="0" w:color="F5F5F5"/>
                        <w:left w:val="single" w:sz="6" w:space="0" w:color="F5F5F5"/>
                        <w:bottom w:val="single" w:sz="6" w:space="0" w:color="F5F5F5"/>
                        <w:right w:val="single" w:sz="6" w:space="0" w:color="F5F5F5"/>
                      </w:divBdr>
                      <w:divsChild>
                        <w:div w:id="205602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33579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5304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13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0063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7198611">
              <w:marLeft w:val="0"/>
              <w:marRight w:val="6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0032211">
                  <w:marLeft w:val="0"/>
                  <w:marRight w:val="0"/>
                  <w:marTop w:val="0"/>
                  <w:marBottom w:val="120"/>
                  <w:divBdr>
                    <w:top w:val="single" w:sz="6" w:space="0" w:color="C0C0C0"/>
                    <w:left w:val="single" w:sz="6" w:space="0" w:color="D9D9D9"/>
                    <w:bottom w:val="single" w:sz="6" w:space="0" w:color="D9D9D9"/>
                    <w:right w:val="single" w:sz="6" w:space="0" w:color="D9D9D9"/>
                  </w:divBdr>
                  <w:divsChild>
                    <w:div w:id="1416710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77918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68757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1264178">
              <w:marLeft w:val="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9372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1854858">
                      <w:marLeft w:val="0"/>
                      <w:marRight w:val="0"/>
                      <w:marTop w:val="0"/>
                      <w:marBottom w:val="120"/>
                      <w:divBdr>
                        <w:top w:val="single" w:sz="6" w:space="0" w:color="F5F5F5"/>
                        <w:left w:val="single" w:sz="6" w:space="0" w:color="F5F5F5"/>
                        <w:bottom w:val="single" w:sz="6" w:space="0" w:color="F5F5F5"/>
                        <w:right w:val="single" w:sz="6" w:space="0" w:color="F5F5F5"/>
                      </w:divBdr>
                      <w:divsChild>
                        <w:div w:id="6473948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67619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socialsciences.exeter.ac.uk/sociology/staff/davie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://socialsciences.exeter.ac.uk/sociology/staff/davie/" TargetMode="Externa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79E081-B582-432A-B443-4C6C0A0B1B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2875</TotalTime>
  <Pages>4</Pages>
  <Words>1479</Words>
  <Characters>8435</Characters>
  <Application>Microsoft Office Word</Application>
  <DocSecurity>0</DocSecurity>
  <Lines>70</Lines>
  <Paragraphs>19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Celyn</dc:creator>
  <cp:keywords/>
  <dc:description/>
  <cp:lastModifiedBy>Celyn</cp:lastModifiedBy>
  <cp:revision>86</cp:revision>
  <dcterms:created xsi:type="dcterms:W3CDTF">2018-02-20T18:33:00Z</dcterms:created>
  <dcterms:modified xsi:type="dcterms:W3CDTF">2018-03-21T11:08:00Z</dcterms:modified>
</cp:coreProperties>
</file>