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D0083" w:rsidRDefault="007D0083">
      <w:r w:rsidRPr="007D0083">
        <w:drawing>
          <wp:inline distT="0" distB="0" distL="0" distR="0">
            <wp:extent cx="5731510" cy="559067"/>
            <wp:effectExtent l="19050" t="0" r="2540" b="0"/>
            <wp:docPr id="1" name="Picture 1" descr="smu_logo_copyi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6" name="Picture 4" descr="smu_logo_copyin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90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D0083" w:rsidRPr="007D0083" w:rsidRDefault="007D0083">
      <w:pPr>
        <w:rPr>
          <w:b/>
          <w:sz w:val="28"/>
          <w:szCs w:val="28"/>
        </w:rPr>
      </w:pPr>
      <w:r w:rsidRPr="007D0083">
        <w:rPr>
          <w:b/>
          <w:sz w:val="28"/>
          <w:szCs w:val="28"/>
        </w:rPr>
        <w:t>Costing the environment Seminar</w:t>
      </w:r>
    </w:p>
    <w:p w:rsidR="007D0083" w:rsidRPr="007D0083" w:rsidRDefault="007D0083" w:rsidP="007D77CE">
      <w:pPr>
        <w:jc w:val="both"/>
        <w:rPr>
          <w:sz w:val="28"/>
          <w:szCs w:val="28"/>
        </w:rPr>
      </w:pPr>
      <w:r w:rsidRPr="007D0083">
        <w:rPr>
          <w:sz w:val="28"/>
          <w:szCs w:val="28"/>
        </w:rPr>
        <w:t xml:space="preserve">The Stern report is an important document in the recent assessment of climate change and its economic impact and will be the basis of political discussion/policy in this area.  However, it has been criticised by many, for example </w:t>
      </w:r>
      <w:proofErr w:type="spellStart"/>
      <w:r w:rsidRPr="007D0083">
        <w:rPr>
          <w:sz w:val="28"/>
          <w:szCs w:val="28"/>
        </w:rPr>
        <w:t>Tol</w:t>
      </w:r>
      <w:proofErr w:type="spellEnd"/>
      <w:r w:rsidRPr="007D0083">
        <w:rPr>
          <w:sz w:val="28"/>
          <w:szCs w:val="28"/>
        </w:rPr>
        <w:t xml:space="preserve"> (2006).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sz w:val="20"/>
          <w:szCs w:val="20"/>
        </w:rPr>
      </w:pPr>
      <w:r w:rsidRPr="007D0083">
        <w:rPr>
          <w:rFonts w:cs="Times New Roman"/>
          <w:b/>
          <w:sz w:val="20"/>
          <w:szCs w:val="20"/>
        </w:rPr>
        <w:t xml:space="preserve">Richard </w:t>
      </w:r>
      <w:proofErr w:type="spellStart"/>
      <w:r w:rsidRPr="007D0083">
        <w:rPr>
          <w:rFonts w:cs="Times New Roman"/>
          <w:b/>
          <w:sz w:val="20"/>
          <w:szCs w:val="20"/>
        </w:rPr>
        <w:t>Tol</w:t>
      </w:r>
      <w:proofErr w:type="spellEnd"/>
      <w:r w:rsidRPr="007D0083">
        <w:rPr>
          <w:rFonts w:cs="Times New Roman"/>
          <w:b/>
          <w:sz w:val="20"/>
          <w:szCs w:val="20"/>
        </w:rPr>
        <w:t xml:space="preserve"> comments on the Stern Report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r w:rsidRPr="007D0083">
        <w:rPr>
          <w:rFonts w:cs="Times New Roman"/>
          <w:sz w:val="20"/>
          <w:szCs w:val="20"/>
        </w:rPr>
        <w:t xml:space="preserve">“The Stern Review of the Economics of Climate Change (Stern </w:t>
      </w:r>
      <w:r w:rsidRPr="007D0083">
        <w:rPr>
          <w:rFonts w:cs="Times New Roman"/>
          <w:i/>
          <w:iCs/>
          <w:sz w:val="20"/>
          <w:szCs w:val="20"/>
        </w:rPr>
        <w:t>et al.</w:t>
      </w:r>
      <w:r w:rsidRPr="007D0083">
        <w:rPr>
          <w:rFonts w:cs="Times New Roman"/>
          <w:sz w:val="20"/>
          <w:szCs w:val="20"/>
        </w:rPr>
        <w:t>, 2006) is a report to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the</w:t>
      </w:r>
      <w:proofErr w:type="gramEnd"/>
      <w:r w:rsidRPr="007D0083">
        <w:rPr>
          <w:rFonts w:cs="Times New Roman"/>
          <w:sz w:val="20"/>
          <w:szCs w:val="20"/>
        </w:rPr>
        <w:t xml:space="preserve"> Prime Minister and the Chancellor of the Exchequer of the United Kingdom. A team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of</w:t>
      </w:r>
      <w:proofErr w:type="gramEnd"/>
      <w:r w:rsidRPr="007D0083">
        <w:rPr>
          <w:rFonts w:cs="Times New Roman"/>
          <w:sz w:val="20"/>
          <w:szCs w:val="20"/>
        </w:rPr>
        <w:t xml:space="preserve"> 23 people, led by Sir Nicholas Stern and supported by many consultants, worked for a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little</w:t>
      </w:r>
      <w:proofErr w:type="gramEnd"/>
      <w:r w:rsidRPr="007D0083">
        <w:rPr>
          <w:rFonts w:cs="Times New Roman"/>
          <w:sz w:val="20"/>
          <w:szCs w:val="20"/>
        </w:rPr>
        <w:t xml:space="preserve"> over a year to produce a report of some 700 pages on the economics of climate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change</w:t>
      </w:r>
      <w:proofErr w:type="gramEnd"/>
      <w:r w:rsidRPr="007D0083">
        <w:rPr>
          <w:rFonts w:cs="Times New Roman"/>
          <w:sz w:val="20"/>
          <w:szCs w:val="20"/>
        </w:rPr>
        <w:t>. The report says many things, some better supported than others. I agree with the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r w:rsidRPr="007D0083">
        <w:rPr>
          <w:rFonts w:cs="Times New Roman"/>
          <w:sz w:val="20"/>
          <w:szCs w:val="20"/>
        </w:rPr>
        <w:t>Stern Review on a number of things. Firstly, climate change is real, and climate change is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a</w:t>
      </w:r>
      <w:proofErr w:type="gramEnd"/>
      <w:r w:rsidRPr="007D0083">
        <w:rPr>
          <w:rFonts w:cs="Times New Roman"/>
          <w:sz w:val="20"/>
          <w:szCs w:val="20"/>
        </w:rPr>
        <w:t xml:space="preserve"> problem. Secondly, climate policy should be guided (but not dictated) by an assessment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of</w:t>
      </w:r>
      <w:proofErr w:type="gramEnd"/>
      <w:r w:rsidRPr="007D0083">
        <w:rPr>
          <w:rFonts w:cs="Times New Roman"/>
          <w:sz w:val="20"/>
          <w:szCs w:val="20"/>
        </w:rPr>
        <w:t xml:space="preserve"> the costs and benefits of greenhouse gas emission abatement. Thirdly, climate policy is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best</w:t>
      </w:r>
      <w:proofErr w:type="gramEnd"/>
      <w:r w:rsidRPr="007D0083">
        <w:rPr>
          <w:rFonts w:cs="Times New Roman"/>
          <w:sz w:val="20"/>
          <w:szCs w:val="20"/>
        </w:rPr>
        <w:t xml:space="preserve"> implemented with market-based instruments such as taxes and tradable permits.”</w:t>
      </w:r>
    </w:p>
    <w:p w:rsidR="007D77CE" w:rsidRDefault="007D77CE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</w:p>
    <w:p w:rsidR="007D0083" w:rsidRDefault="007D77CE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>
        <w:rPr>
          <w:rFonts w:cs="Times New Roman"/>
          <w:sz w:val="20"/>
          <w:szCs w:val="20"/>
        </w:rPr>
        <w:t>But goes on to say.</w:t>
      </w:r>
      <w:proofErr w:type="gramEnd"/>
    </w:p>
    <w:p w:rsidR="007D77CE" w:rsidRPr="007D0083" w:rsidRDefault="007D77CE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r w:rsidRPr="007D0083">
        <w:rPr>
          <w:rFonts w:cs="Times New Roman"/>
          <w:sz w:val="20"/>
          <w:szCs w:val="20"/>
        </w:rPr>
        <w:t>“In sum, the Stern Review is very selective in the studies it quotes on the impacts of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climate</w:t>
      </w:r>
      <w:proofErr w:type="gramEnd"/>
      <w:r w:rsidRPr="007D0083">
        <w:rPr>
          <w:rFonts w:cs="Times New Roman"/>
          <w:sz w:val="20"/>
          <w:szCs w:val="20"/>
        </w:rPr>
        <w:t xml:space="preserve"> change. The selection bias is not random, but emphasizes the most pessimistic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studies</w:t>
      </w:r>
      <w:proofErr w:type="gramEnd"/>
      <w:r w:rsidRPr="007D0083">
        <w:rPr>
          <w:rFonts w:cs="Times New Roman"/>
          <w:sz w:val="20"/>
          <w:szCs w:val="20"/>
        </w:rPr>
        <w:t xml:space="preserve">. In this sense, the Stern Review reminds one of </w:t>
      </w:r>
      <w:proofErr w:type="spellStart"/>
      <w:r w:rsidRPr="007D0083">
        <w:rPr>
          <w:rFonts w:cs="Times New Roman"/>
          <w:sz w:val="20"/>
          <w:szCs w:val="20"/>
        </w:rPr>
        <w:t>Lomborg</w:t>
      </w:r>
      <w:proofErr w:type="spellEnd"/>
      <w:r w:rsidRPr="007D0083">
        <w:rPr>
          <w:rFonts w:cs="Times New Roman"/>
          <w:sz w:val="20"/>
          <w:szCs w:val="20"/>
        </w:rPr>
        <w:t xml:space="preserve"> (2001). The discount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rate</w:t>
      </w:r>
      <w:proofErr w:type="gramEnd"/>
      <w:r w:rsidRPr="007D0083">
        <w:rPr>
          <w:rFonts w:cs="Times New Roman"/>
          <w:sz w:val="20"/>
          <w:szCs w:val="20"/>
        </w:rPr>
        <w:t xml:space="preserve"> used is lower than the official recommendations by HM Treasury. Results are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occasionally</w:t>
      </w:r>
      <w:proofErr w:type="gramEnd"/>
      <w:r w:rsidRPr="007D0083">
        <w:rPr>
          <w:rFonts w:cs="Times New Roman"/>
          <w:sz w:val="20"/>
          <w:szCs w:val="20"/>
        </w:rPr>
        <w:t xml:space="preserve"> misinterpreted. The report claims that a cost-benefit analysis was done, but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none</w:t>
      </w:r>
      <w:proofErr w:type="gramEnd"/>
      <w:r w:rsidRPr="007D0083">
        <w:rPr>
          <w:rFonts w:cs="Times New Roman"/>
          <w:sz w:val="20"/>
          <w:szCs w:val="20"/>
        </w:rPr>
        <w:t xml:space="preserve"> was carried out. The Stern Review can therefore be dismissed as alarmist and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incompetent</w:t>
      </w:r>
      <w:proofErr w:type="gramEnd"/>
      <w:r w:rsidRPr="007D0083">
        <w:rPr>
          <w:rFonts w:cs="Times New Roman"/>
          <w:sz w:val="20"/>
          <w:szCs w:val="20"/>
        </w:rPr>
        <w:t>.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r w:rsidRPr="007D0083">
        <w:rPr>
          <w:rFonts w:cs="Times New Roman"/>
          <w:sz w:val="20"/>
          <w:szCs w:val="20"/>
        </w:rPr>
        <w:t xml:space="preserve">This is not to say that climate change is not a problem, nor </w:t>
      </w:r>
      <w:proofErr w:type="gramStart"/>
      <w:r w:rsidRPr="007D0083">
        <w:rPr>
          <w:rFonts w:cs="Times New Roman"/>
          <w:sz w:val="20"/>
          <w:szCs w:val="20"/>
        </w:rPr>
        <w:t>that greenhouse gas emissions</w:t>
      </w:r>
      <w:proofErr w:type="gramEnd"/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should</w:t>
      </w:r>
      <w:proofErr w:type="gramEnd"/>
      <w:r w:rsidRPr="007D0083">
        <w:rPr>
          <w:rFonts w:cs="Times New Roman"/>
          <w:sz w:val="20"/>
          <w:szCs w:val="20"/>
        </w:rPr>
        <w:t xml:space="preserve"> not be reduced. There are sound arguments for emission reduction. However,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unsound</w:t>
      </w:r>
      <w:proofErr w:type="gramEnd"/>
      <w:r w:rsidRPr="007D0083">
        <w:rPr>
          <w:rFonts w:cs="Times New Roman"/>
          <w:sz w:val="20"/>
          <w:szCs w:val="20"/>
        </w:rPr>
        <w:t xml:space="preserve"> analyses like the Stern Review only provide fodder for those </w:t>
      </w:r>
      <w:proofErr w:type="spellStart"/>
      <w:r w:rsidRPr="007D0083">
        <w:rPr>
          <w:rFonts w:cs="Times New Roman"/>
          <w:sz w:val="20"/>
          <w:szCs w:val="20"/>
        </w:rPr>
        <w:t>skeptical</w:t>
      </w:r>
      <w:proofErr w:type="spellEnd"/>
      <w:r w:rsidRPr="007D0083">
        <w:rPr>
          <w:rFonts w:cs="Times New Roman"/>
          <w:sz w:val="20"/>
          <w:szCs w:val="20"/>
        </w:rPr>
        <w:t xml:space="preserve"> of climate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  <w:proofErr w:type="gramStart"/>
      <w:r w:rsidRPr="007D0083">
        <w:rPr>
          <w:rFonts w:cs="Times New Roman"/>
          <w:sz w:val="20"/>
          <w:szCs w:val="20"/>
        </w:rPr>
        <w:t>change</w:t>
      </w:r>
      <w:proofErr w:type="gramEnd"/>
      <w:r w:rsidRPr="007D0083">
        <w:rPr>
          <w:rFonts w:cs="Times New Roman"/>
          <w:sz w:val="20"/>
          <w:szCs w:val="20"/>
        </w:rPr>
        <w:t xml:space="preserve"> and climate policy – and may well further polarize the debate.”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bCs/>
          <w:sz w:val="20"/>
          <w:szCs w:val="20"/>
        </w:rPr>
      </w:pPr>
      <w:r w:rsidRPr="007D0083">
        <w:rPr>
          <w:rFonts w:cs="Times New Roman"/>
          <w:b/>
          <w:bCs/>
          <w:sz w:val="20"/>
          <w:szCs w:val="20"/>
        </w:rPr>
        <w:t>THE STERN REVIEW OF THE ECONOMICS OF CLIMATE CHANGE: A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bCs/>
          <w:sz w:val="20"/>
          <w:szCs w:val="20"/>
        </w:rPr>
      </w:pPr>
      <w:r w:rsidRPr="007D0083">
        <w:rPr>
          <w:rFonts w:cs="Times New Roman"/>
          <w:b/>
          <w:bCs/>
          <w:sz w:val="20"/>
          <w:szCs w:val="20"/>
        </w:rPr>
        <w:t>COMMENT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i/>
          <w:iCs/>
          <w:sz w:val="20"/>
          <w:szCs w:val="20"/>
        </w:rPr>
      </w:pPr>
      <w:r w:rsidRPr="007D0083">
        <w:rPr>
          <w:rFonts w:cs="Times New Roman"/>
          <w:i/>
          <w:iCs/>
          <w:sz w:val="20"/>
          <w:szCs w:val="20"/>
        </w:rPr>
        <w:t xml:space="preserve">Richard S.J. </w:t>
      </w:r>
      <w:proofErr w:type="spellStart"/>
      <w:r w:rsidRPr="007D0083">
        <w:rPr>
          <w:rFonts w:cs="Times New Roman"/>
          <w:i/>
          <w:iCs/>
          <w:sz w:val="20"/>
          <w:szCs w:val="20"/>
        </w:rPr>
        <w:t>Tol</w:t>
      </w:r>
      <w:proofErr w:type="spellEnd"/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i/>
          <w:iCs/>
          <w:sz w:val="20"/>
          <w:szCs w:val="20"/>
        </w:rPr>
      </w:pPr>
      <w:r w:rsidRPr="007D0083">
        <w:rPr>
          <w:rFonts w:cs="Times New Roman"/>
          <w:i/>
          <w:iCs/>
          <w:sz w:val="20"/>
          <w:szCs w:val="20"/>
        </w:rPr>
        <w:t>Economic and Social Research Institute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i/>
          <w:iCs/>
          <w:sz w:val="20"/>
          <w:szCs w:val="20"/>
        </w:rPr>
      </w:pPr>
      <w:r w:rsidRPr="007D0083">
        <w:rPr>
          <w:rFonts w:cs="Times New Roman"/>
          <w:i/>
          <w:iCs/>
          <w:sz w:val="20"/>
          <w:szCs w:val="20"/>
        </w:rPr>
        <w:t xml:space="preserve">Hamburg, </w:t>
      </w:r>
      <w:proofErr w:type="spellStart"/>
      <w:r w:rsidRPr="007D0083">
        <w:rPr>
          <w:rFonts w:cs="Times New Roman"/>
          <w:i/>
          <w:iCs/>
          <w:sz w:val="20"/>
          <w:szCs w:val="20"/>
        </w:rPr>
        <w:t>Vrije</w:t>
      </w:r>
      <w:proofErr w:type="spellEnd"/>
      <w:r w:rsidRPr="007D0083">
        <w:rPr>
          <w:rFonts w:cs="Times New Roman"/>
          <w:i/>
          <w:iCs/>
          <w:sz w:val="20"/>
          <w:szCs w:val="20"/>
        </w:rPr>
        <w:t xml:space="preserve"> and Carnegie Mellon Universities</w:t>
      </w:r>
    </w:p>
    <w:p w:rsid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i/>
          <w:iCs/>
          <w:sz w:val="20"/>
          <w:szCs w:val="20"/>
        </w:rPr>
      </w:pPr>
      <w:r w:rsidRPr="007D0083">
        <w:rPr>
          <w:rFonts w:cs="Times New Roman"/>
          <w:i/>
          <w:iCs/>
          <w:sz w:val="20"/>
          <w:szCs w:val="20"/>
        </w:rPr>
        <w:t>November 2, 2006: 1-8)</w:t>
      </w:r>
    </w:p>
    <w:p w:rsid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i/>
          <w:iCs/>
          <w:sz w:val="20"/>
          <w:szCs w:val="20"/>
        </w:rPr>
      </w:pPr>
      <w:hyperlink r:id="rId5" w:history="1">
        <w:r w:rsidRPr="00E91E2F">
          <w:rPr>
            <w:rStyle w:val="Hyperlink"/>
            <w:rFonts w:cs="Times New Roman"/>
            <w:i/>
            <w:iCs/>
            <w:sz w:val="20"/>
            <w:szCs w:val="20"/>
          </w:rPr>
          <w:t>http://www.fnu.zmaw.de/fileadmin/fnu-files/reports/sternreview.pdf</w:t>
        </w:r>
      </w:hyperlink>
      <w:r>
        <w:rPr>
          <w:rFonts w:cs="Times New Roman"/>
          <w:i/>
          <w:iCs/>
          <w:sz w:val="20"/>
          <w:szCs w:val="20"/>
        </w:rPr>
        <w:t xml:space="preserve"> accessed 1st October 2008</w:t>
      </w:r>
    </w:p>
    <w:p w:rsidR="007D0083" w:rsidRP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cs="Times New Roman"/>
          <w:sz w:val="20"/>
          <w:szCs w:val="20"/>
        </w:rPr>
      </w:pPr>
    </w:p>
    <w:p w:rsidR="007D0083" w:rsidRDefault="007D0083" w:rsidP="007D00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0"/>
          <w:szCs w:val="20"/>
        </w:rPr>
      </w:pPr>
    </w:p>
    <w:p w:rsidR="007D0083" w:rsidRPr="007D0083" w:rsidRDefault="007D0083">
      <w:pPr>
        <w:rPr>
          <w:b/>
          <w:sz w:val="28"/>
          <w:szCs w:val="28"/>
        </w:rPr>
      </w:pPr>
      <w:r w:rsidRPr="007D0083">
        <w:rPr>
          <w:b/>
          <w:sz w:val="28"/>
          <w:szCs w:val="28"/>
        </w:rPr>
        <w:t>Exercise</w:t>
      </w:r>
    </w:p>
    <w:p w:rsidR="007D0083" w:rsidRPr="007D0083" w:rsidRDefault="007D0083" w:rsidP="007D77CE">
      <w:pPr>
        <w:jc w:val="both"/>
        <w:rPr>
          <w:sz w:val="28"/>
          <w:szCs w:val="28"/>
        </w:rPr>
      </w:pPr>
      <w:r w:rsidRPr="007D0083">
        <w:rPr>
          <w:sz w:val="28"/>
          <w:szCs w:val="28"/>
        </w:rPr>
        <w:t>Read the executive summary of the Stern report and present a critical review of its contents.   1 side of A4 in a summary table format (pros and cons).  Present/discuss findings next week.</w:t>
      </w:r>
    </w:p>
    <w:sectPr w:rsidR="007D0083" w:rsidRPr="007D0083" w:rsidSect="00BC1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D0083"/>
    <w:rsid w:val="00197B99"/>
    <w:rsid w:val="007D0083"/>
    <w:rsid w:val="007D77CE"/>
    <w:rsid w:val="00820B32"/>
    <w:rsid w:val="00BC1D37"/>
    <w:rsid w:val="00E174A9"/>
    <w:rsid w:val="00FE12A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1D3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D008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0083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D0083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fnu.zmaw.de/fileadmin/fnu-files/reports/sternreview.pd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381</Words>
  <Characters>2175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2551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House</dc:creator>
  <cp:keywords/>
  <dc:description/>
  <cp:lastModifiedBy>Christopher House</cp:lastModifiedBy>
  <cp:revision>1</cp:revision>
  <cp:lastPrinted>2008-10-07T16:01:00Z</cp:lastPrinted>
  <dcterms:created xsi:type="dcterms:W3CDTF">2008-10-07T15:52:00Z</dcterms:created>
  <dcterms:modified xsi:type="dcterms:W3CDTF">2008-10-07T16:04:00Z</dcterms:modified>
</cp:coreProperties>
</file>