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AF5334" w14:textId="77777777" w:rsidR="00D158EC" w:rsidRPr="00240AA6" w:rsidRDefault="00D158EC" w:rsidP="00240AA6">
      <w:pPr>
        <w:jc w:val="both"/>
        <w:rPr>
          <w:rFonts w:ascii="Arial" w:hAnsi="Arial" w:cs="Arial"/>
          <w:b/>
          <w:sz w:val="28"/>
          <w:szCs w:val="28"/>
        </w:rPr>
      </w:pPr>
      <w:r w:rsidRPr="00240AA6">
        <w:rPr>
          <w:rFonts w:ascii="Arial" w:hAnsi="Arial" w:cs="Arial"/>
          <w:sz w:val="28"/>
          <w:szCs w:val="28"/>
          <w:u w:val="single"/>
          <w:lang w:eastAsia="en-GB"/>
        </w:rPr>
        <w:t>Learning Log Template Example</w:t>
      </w:r>
    </w:p>
    <w:tbl>
      <w:tblPr>
        <w:tblStyle w:val="TableGrid"/>
        <w:tblW w:w="0" w:type="auto"/>
        <w:tblLook w:val="01E0" w:firstRow="1" w:lastRow="1" w:firstColumn="1" w:lastColumn="1" w:noHBand="0" w:noVBand="0"/>
      </w:tblPr>
      <w:tblGrid>
        <w:gridCol w:w="9016"/>
      </w:tblGrid>
      <w:tr w:rsidR="00D158EC" w:rsidRPr="00240AA6" w14:paraId="2480985F" w14:textId="77777777" w:rsidTr="006E7F62">
        <w:tc>
          <w:tcPr>
            <w:tcW w:w="11182" w:type="dxa"/>
            <w:tcBorders>
              <w:top w:val="single" w:sz="4" w:space="0" w:color="auto"/>
              <w:left w:val="single" w:sz="4" w:space="0" w:color="auto"/>
              <w:bottom w:val="single" w:sz="4" w:space="0" w:color="auto"/>
              <w:right w:val="single" w:sz="4" w:space="0" w:color="auto"/>
            </w:tcBorders>
            <w:shd w:val="clear" w:color="auto" w:fill="auto"/>
          </w:tcPr>
          <w:p w14:paraId="2717DB8B" w14:textId="77777777" w:rsidR="00D158EC" w:rsidRPr="00240AA6" w:rsidRDefault="00D158EC" w:rsidP="00240AA6">
            <w:pPr>
              <w:jc w:val="both"/>
              <w:rPr>
                <w:rFonts w:ascii="Times New Roman" w:hAnsi="Times New Roman"/>
                <w:sz w:val="28"/>
                <w:szCs w:val="28"/>
                <w:lang w:eastAsia="en-GB"/>
              </w:rPr>
            </w:pPr>
          </w:p>
          <w:p w14:paraId="594E1B77" w14:textId="77777777" w:rsidR="00D158EC" w:rsidRPr="00240AA6" w:rsidRDefault="00D158EC" w:rsidP="00240AA6">
            <w:pPr>
              <w:jc w:val="both"/>
              <w:rPr>
                <w:rFonts w:ascii="Tahoma" w:hAnsi="Tahoma" w:cs="Tahoma"/>
                <w:b/>
                <w:bCs/>
                <w:sz w:val="28"/>
                <w:szCs w:val="28"/>
                <w:lang w:eastAsia="en-GB"/>
              </w:rPr>
            </w:pPr>
            <w:r w:rsidRPr="00240AA6">
              <w:rPr>
                <w:rFonts w:ascii="Times New Roman" w:hAnsi="Times New Roman"/>
                <w:noProof/>
                <w:sz w:val="28"/>
                <w:szCs w:val="28"/>
                <w:lang w:eastAsia="en-GB"/>
              </w:rPr>
              <w:drawing>
                <wp:inline distT="0" distB="0" distL="0" distR="0" wp14:anchorId="1F2B01A3" wp14:editId="4FEA9152">
                  <wp:extent cx="2486175" cy="611652"/>
                  <wp:effectExtent l="0" t="0" r="0" b="0"/>
                  <wp:docPr id="2" name="Picture 2"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tc>
      </w:tr>
      <w:tr w:rsidR="00D158EC" w:rsidRPr="00240AA6" w14:paraId="29E1D81C" w14:textId="77777777" w:rsidTr="006E7F62">
        <w:tc>
          <w:tcPr>
            <w:tcW w:w="1118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74623CD1" w14:textId="77777777" w:rsidR="00D158EC" w:rsidRPr="00240AA6" w:rsidRDefault="00D158EC" w:rsidP="00240AA6">
            <w:pPr>
              <w:jc w:val="both"/>
              <w:rPr>
                <w:rFonts w:ascii="Tahoma" w:hAnsi="Tahoma" w:cs="Tahoma"/>
                <w:b/>
                <w:bCs/>
                <w:sz w:val="28"/>
                <w:szCs w:val="28"/>
                <w:lang w:eastAsia="en-GB"/>
              </w:rPr>
            </w:pPr>
            <w:r w:rsidRPr="00240AA6">
              <w:rPr>
                <w:rFonts w:ascii="Tahoma" w:hAnsi="Tahoma" w:cs="Tahoma"/>
                <w:b/>
                <w:bCs/>
                <w:sz w:val="28"/>
                <w:szCs w:val="28"/>
                <w:lang w:eastAsia="en-GB"/>
              </w:rPr>
              <w:t xml:space="preserve">Level 4 Learning Log </w:t>
            </w:r>
          </w:p>
          <w:p w14:paraId="77C402A0" w14:textId="77777777" w:rsidR="00D158EC" w:rsidRPr="00240AA6" w:rsidRDefault="00D158EC" w:rsidP="00240AA6">
            <w:pPr>
              <w:tabs>
                <w:tab w:val="left" w:pos="7640"/>
              </w:tabs>
              <w:jc w:val="both"/>
              <w:rPr>
                <w:rFonts w:ascii="Tahoma" w:hAnsi="Tahoma" w:cs="Tahoma"/>
                <w:b/>
                <w:bCs/>
                <w:sz w:val="28"/>
                <w:szCs w:val="28"/>
                <w:lang w:eastAsia="en-GB"/>
              </w:rPr>
            </w:pPr>
            <w:r w:rsidRPr="00240AA6">
              <w:rPr>
                <w:rFonts w:ascii="Tahoma" w:hAnsi="Tahoma" w:cs="Tahoma"/>
                <w:b/>
                <w:bCs/>
                <w:sz w:val="28"/>
                <w:szCs w:val="28"/>
                <w:lang w:eastAsia="en-GB"/>
              </w:rPr>
              <w:t xml:space="preserve">Kitchen and Food and Beverage </w:t>
            </w:r>
          </w:p>
          <w:p w14:paraId="35A5B920" w14:textId="77777777" w:rsidR="00D158EC" w:rsidRPr="00240AA6" w:rsidRDefault="00D158EC" w:rsidP="00240AA6">
            <w:pPr>
              <w:jc w:val="both"/>
              <w:rPr>
                <w:rFonts w:ascii="Tahoma" w:hAnsi="Tahoma" w:cs="Tahoma"/>
                <w:sz w:val="28"/>
                <w:szCs w:val="28"/>
                <w:lang w:eastAsia="en-GB"/>
              </w:rPr>
            </w:pPr>
            <w:r w:rsidRPr="00240AA6">
              <w:rPr>
                <w:rFonts w:ascii="Tahoma" w:hAnsi="Tahoma" w:cs="Tahoma"/>
                <w:sz w:val="28"/>
                <w:szCs w:val="28"/>
                <w:lang w:eastAsia="en-GB"/>
              </w:rPr>
              <w:t>(750 Words)</w:t>
            </w:r>
          </w:p>
          <w:p w14:paraId="31BBC3FD" w14:textId="77777777" w:rsidR="00D158EC" w:rsidRPr="00240AA6" w:rsidRDefault="00D158EC" w:rsidP="00240AA6">
            <w:pPr>
              <w:jc w:val="both"/>
              <w:rPr>
                <w:rFonts w:ascii="Tahoma" w:hAnsi="Tahoma" w:cs="Tahoma"/>
                <w:sz w:val="28"/>
                <w:szCs w:val="28"/>
                <w:lang w:eastAsia="en-GB"/>
              </w:rPr>
            </w:pPr>
          </w:p>
          <w:p w14:paraId="0B5A7FB4" w14:textId="77777777" w:rsidR="00D158EC" w:rsidRPr="00240AA6" w:rsidRDefault="00D158EC" w:rsidP="00240AA6">
            <w:pPr>
              <w:jc w:val="both"/>
              <w:rPr>
                <w:rFonts w:ascii="Tahoma" w:hAnsi="Tahoma" w:cs="Tahoma"/>
                <w:sz w:val="28"/>
                <w:szCs w:val="28"/>
                <w:lang w:eastAsia="en-GB"/>
              </w:rPr>
            </w:pPr>
          </w:p>
        </w:tc>
      </w:tr>
      <w:tr w:rsidR="00D158EC" w:rsidRPr="00240AA6" w14:paraId="36580A29" w14:textId="77777777" w:rsidTr="006E7F62">
        <w:tc>
          <w:tcPr>
            <w:tcW w:w="1118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582C7B18" w14:textId="7B00167E" w:rsidR="00D158EC" w:rsidRPr="00240AA6" w:rsidRDefault="00D158EC" w:rsidP="00240AA6">
            <w:pPr>
              <w:jc w:val="both"/>
              <w:rPr>
                <w:rFonts w:ascii="Arial" w:hAnsi="Arial" w:cs="Arial"/>
                <w:b/>
                <w:bCs/>
                <w:sz w:val="28"/>
                <w:szCs w:val="28"/>
                <w:lang w:eastAsia="en-GB"/>
              </w:rPr>
            </w:pPr>
            <w:r w:rsidRPr="00240AA6">
              <w:rPr>
                <w:rFonts w:ascii="Tahoma" w:hAnsi="Tahoma" w:cs="Tahoma"/>
                <w:b/>
                <w:bCs/>
                <w:sz w:val="28"/>
                <w:szCs w:val="28"/>
                <w:lang w:eastAsia="en-GB"/>
              </w:rPr>
              <w:t>Student Name:</w:t>
            </w:r>
            <w:r w:rsidR="00240AA6" w:rsidRPr="00240AA6">
              <w:rPr>
                <w:rFonts w:ascii="Tahoma" w:hAnsi="Tahoma" w:cs="Tahoma"/>
                <w:b/>
                <w:bCs/>
                <w:sz w:val="28"/>
                <w:szCs w:val="28"/>
                <w:lang w:eastAsia="en-GB"/>
              </w:rPr>
              <w:t xml:space="preserve"> </w:t>
            </w:r>
            <w:r w:rsidR="00240AA6" w:rsidRPr="00240AA6">
              <w:rPr>
                <w:rFonts w:ascii="Arial" w:hAnsi="Arial" w:cs="Arial"/>
                <w:b/>
                <w:bCs/>
                <w:sz w:val="28"/>
                <w:szCs w:val="28"/>
                <w:lang w:eastAsia="en-GB"/>
              </w:rPr>
              <w:t>Mohammad Ekram Hossain</w:t>
            </w:r>
          </w:p>
          <w:p w14:paraId="3D7B2827" w14:textId="77777777" w:rsidR="00D158EC" w:rsidRPr="00240AA6" w:rsidRDefault="00D158EC" w:rsidP="00240AA6">
            <w:pPr>
              <w:jc w:val="both"/>
              <w:rPr>
                <w:rFonts w:ascii="Tahoma" w:hAnsi="Tahoma" w:cs="Tahoma"/>
                <w:sz w:val="28"/>
                <w:szCs w:val="28"/>
                <w:lang w:eastAsia="en-GB"/>
              </w:rPr>
            </w:pPr>
          </w:p>
          <w:p w14:paraId="38C0313E" w14:textId="5453DCD2" w:rsidR="00D158EC" w:rsidRPr="00240AA6" w:rsidRDefault="00D158EC" w:rsidP="00240AA6">
            <w:pPr>
              <w:jc w:val="both"/>
              <w:rPr>
                <w:rFonts w:ascii="Tahoma" w:hAnsi="Tahoma" w:cs="Tahoma"/>
                <w:b/>
                <w:bCs/>
                <w:sz w:val="28"/>
                <w:szCs w:val="28"/>
                <w:lang w:eastAsia="en-GB"/>
              </w:rPr>
            </w:pPr>
            <w:r w:rsidRPr="00240AA6">
              <w:rPr>
                <w:rFonts w:ascii="Tahoma" w:hAnsi="Tahoma" w:cs="Tahoma"/>
                <w:b/>
                <w:bCs/>
                <w:sz w:val="28"/>
                <w:szCs w:val="28"/>
                <w:lang w:eastAsia="en-GB"/>
              </w:rPr>
              <w:t xml:space="preserve">Student Number: </w:t>
            </w:r>
            <w:r w:rsidR="00240AA6" w:rsidRPr="00240AA6">
              <w:rPr>
                <w:rFonts w:ascii="Tahoma" w:hAnsi="Tahoma" w:cs="Tahoma"/>
                <w:b/>
                <w:bCs/>
                <w:sz w:val="28"/>
                <w:szCs w:val="28"/>
                <w:lang w:eastAsia="en-GB"/>
              </w:rPr>
              <w:t>2019611</w:t>
            </w:r>
          </w:p>
          <w:p w14:paraId="402DDF88" w14:textId="77777777" w:rsidR="00D158EC" w:rsidRPr="00240AA6" w:rsidRDefault="00D158EC" w:rsidP="00240AA6">
            <w:pPr>
              <w:jc w:val="both"/>
              <w:rPr>
                <w:rFonts w:ascii="Tahoma" w:hAnsi="Tahoma" w:cs="Tahoma"/>
                <w:b/>
                <w:sz w:val="28"/>
                <w:szCs w:val="28"/>
                <w:lang w:eastAsia="en-GB"/>
              </w:rPr>
            </w:pPr>
          </w:p>
          <w:p w14:paraId="3AE52D3D" w14:textId="77777777" w:rsidR="00D158EC" w:rsidRPr="00240AA6" w:rsidRDefault="00D158EC" w:rsidP="00240AA6">
            <w:pPr>
              <w:jc w:val="both"/>
              <w:rPr>
                <w:rFonts w:ascii="Tahoma" w:hAnsi="Tahoma" w:cs="Tahoma"/>
                <w:b/>
                <w:sz w:val="28"/>
                <w:szCs w:val="28"/>
                <w:lang w:eastAsia="en-GB"/>
              </w:rPr>
            </w:pPr>
          </w:p>
          <w:p w14:paraId="050545EB" w14:textId="77777777" w:rsidR="00D158EC" w:rsidRPr="00240AA6" w:rsidRDefault="00D158EC" w:rsidP="00240AA6">
            <w:pPr>
              <w:jc w:val="both"/>
              <w:rPr>
                <w:rFonts w:ascii="Tahoma" w:hAnsi="Tahoma" w:cs="Tahoma"/>
                <w:b/>
                <w:sz w:val="28"/>
                <w:szCs w:val="28"/>
                <w:lang w:eastAsia="en-GB"/>
              </w:rPr>
            </w:pPr>
          </w:p>
        </w:tc>
      </w:tr>
      <w:tr w:rsidR="00D158EC" w:rsidRPr="00240AA6" w14:paraId="415D754A" w14:textId="77777777" w:rsidTr="006E7F62">
        <w:trPr>
          <w:trHeight w:val="1341"/>
        </w:trPr>
        <w:tc>
          <w:tcPr>
            <w:tcW w:w="11182" w:type="dxa"/>
            <w:tcBorders>
              <w:top w:val="single" w:sz="4" w:space="0" w:color="auto"/>
              <w:bottom w:val="single" w:sz="4" w:space="0" w:color="auto"/>
              <w:right w:val="single" w:sz="4" w:space="0" w:color="auto"/>
            </w:tcBorders>
          </w:tcPr>
          <w:p w14:paraId="6A8A8CCD" w14:textId="77777777" w:rsidR="00D158EC" w:rsidRPr="00240AA6" w:rsidRDefault="00D158EC" w:rsidP="00240AA6">
            <w:pPr>
              <w:jc w:val="both"/>
              <w:rPr>
                <w:rFonts w:ascii="Tahoma" w:hAnsi="Tahoma" w:cs="Tahoma"/>
                <w:sz w:val="28"/>
                <w:szCs w:val="28"/>
                <w:lang w:eastAsia="en-GB"/>
              </w:rPr>
            </w:pPr>
          </w:p>
          <w:p w14:paraId="62222894" w14:textId="77777777" w:rsidR="00240AA6" w:rsidRPr="00240AA6" w:rsidRDefault="00240AA6" w:rsidP="00240AA6">
            <w:pPr>
              <w:spacing w:after="0" w:line="240" w:lineRule="auto"/>
              <w:jc w:val="both"/>
              <w:rPr>
                <w:rFonts w:ascii="Arial" w:eastAsia="Times New Roman" w:hAnsi="Arial" w:cs="Arial"/>
                <w:sz w:val="28"/>
                <w:szCs w:val="28"/>
                <w:lang w:eastAsia="en-GB"/>
              </w:rPr>
            </w:pPr>
            <w:r w:rsidRPr="00240AA6">
              <w:rPr>
                <w:rFonts w:ascii="Arial" w:eastAsia="Times New Roman" w:hAnsi="Arial" w:cs="Arial"/>
                <w:b/>
                <w:bCs/>
                <w:sz w:val="28"/>
                <w:szCs w:val="28"/>
                <w:lang w:eastAsia="en-GB"/>
              </w:rPr>
              <w:t>Introduction</w:t>
            </w:r>
            <w:r w:rsidRPr="00240AA6">
              <w:rPr>
                <w:rFonts w:ascii="Arial" w:eastAsia="Times New Roman" w:hAnsi="Arial" w:cs="Arial"/>
                <w:sz w:val="28"/>
                <w:szCs w:val="28"/>
                <w:lang w:eastAsia="en-GB"/>
              </w:rPr>
              <w:t>:</w:t>
            </w:r>
          </w:p>
          <w:p w14:paraId="537BA57C"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49885938" w14:textId="77777777" w:rsidR="00240AA6" w:rsidRPr="00240AA6" w:rsidRDefault="00240AA6" w:rsidP="00240AA6">
            <w:pPr>
              <w:spacing w:after="0" w:line="240" w:lineRule="auto"/>
              <w:jc w:val="both"/>
              <w:rPr>
                <w:rFonts w:ascii="Arial" w:eastAsia="Times New Roman" w:hAnsi="Arial" w:cs="Arial"/>
                <w:sz w:val="28"/>
                <w:szCs w:val="28"/>
                <w:lang w:eastAsia="en-GB"/>
              </w:rPr>
            </w:pPr>
            <w:r w:rsidRPr="00240AA6">
              <w:rPr>
                <w:rFonts w:ascii="Arial" w:eastAsia="Times New Roman" w:hAnsi="Arial" w:cs="Arial"/>
                <w:sz w:val="28"/>
                <w:szCs w:val="28"/>
                <w:lang w:eastAsia="en-GB"/>
              </w:rPr>
              <w:t xml:space="preserve"> Work placement at Marriott hotel has given huge learning opportunity about operation of four major departments. It helped to learn and understand the overall ideas how a hotel is operating its business, in a property, how many types of business, services, are available. The facilities, guests, amenities, price strategy, internal and external factors that are positive and negative for the business. It was an additional learning opportunity at the same time completing study on the same field.</w:t>
            </w:r>
          </w:p>
          <w:p w14:paraId="0ED384A6"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1C6DDD40" w14:textId="77777777" w:rsidR="00240AA6" w:rsidRPr="00240AA6" w:rsidRDefault="00240AA6" w:rsidP="00240AA6">
            <w:pPr>
              <w:spacing w:after="0" w:line="240" w:lineRule="auto"/>
              <w:jc w:val="both"/>
              <w:rPr>
                <w:rFonts w:ascii="Arial" w:eastAsia="Times New Roman" w:hAnsi="Arial" w:cs="Arial"/>
                <w:b/>
                <w:bCs/>
                <w:sz w:val="28"/>
                <w:szCs w:val="28"/>
                <w:lang w:eastAsia="en-GB"/>
              </w:rPr>
            </w:pPr>
          </w:p>
          <w:p w14:paraId="13024B3D" w14:textId="77777777" w:rsidR="00240AA6" w:rsidRPr="00240AA6" w:rsidRDefault="00240AA6" w:rsidP="00240AA6">
            <w:pPr>
              <w:spacing w:after="0" w:line="240" w:lineRule="auto"/>
              <w:jc w:val="both"/>
              <w:rPr>
                <w:rFonts w:ascii="Arial" w:eastAsia="Times New Roman" w:hAnsi="Arial" w:cs="Arial"/>
                <w:b/>
                <w:bCs/>
                <w:sz w:val="28"/>
                <w:szCs w:val="28"/>
                <w:lang w:eastAsia="en-GB"/>
              </w:rPr>
            </w:pPr>
          </w:p>
          <w:p w14:paraId="63949CD5" w14:textId="3DCD960D" w:rsidR="00240AA6" w:rsidRPr="00240AA6" w:rsidRDefault="00240AA6" w:rsidP="00240AA6">
            <w:pPr>
              <w:spacing w:after="0" w:line="240" w:lineRule="auto"/>
              <w:jc w:val="both"/>
              <w:rPr>
                <w:rFonts w:ascii="Arial" w:eastAsia="Times New Roman" w:hAnsi="Arial" w:cs="Arial"/>
                <w:sz w:val="28"/>
                <w:szCs w:val="28"/>
                <w:lang w:eastAsia="en-GB"/>
              </w:rPr>
            </w:pPr>
            <w:r w:rsidRPr="00240AA6">
              <w:rPr>
                <w:rFonts w:ascii="Arial" w:eastAsia="Times New Roman" w:hAnsi="Arial" w:cs="Arial"/>
                <w:b/>
                <w:bCs/>
                <w:sz w:val="28"/>
                <w:szCs w:val="28"/>
                <w:lang w:eastAsia="en-GB"/>
              </w:rPr>
              <w:lastRenderedPageBreak/>
              <w:t>Learning:</w:t>
            </w:r>
            <w:r w:rsidRPr="00240AA6">
              <w:rPr>
                <w:rFonts w:ascii="Arial" w:eastAsia="Times New Roman" w:hAnsi="Arial" w:cs="Arial"/>
                <w:sz w:val="28"/>
                <w:szCs w:val="28"/>
                <w:lang w:eastAsia="en-GB"/>
              </w:rPr>
              <w:t xml:space="preserve">  </w:t>
            </w:r>
          </w:p>
          <w:p w14:paraId="575190FD"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6F340C2E" w14:textId="77777777" w:rsidR="00240AA6" w:rsidRPr="00240AA6" w:rsidRDefault="00240AA6" w:rsidP="00240AA6">
            <w:pPr>
              <w:shd w:val="clear" w:color="auto" w:fill="FFFFFF"/>
              <w:spacing w:after="0" w:line="360" w:lineRule="atLeast"/>
              <w:ind w:hanging="120"/>
              <w:jc w:val="both"/>
              <w:rPr>
                <w:rFonts w:ascii="Arial" w:eastAsia="Times New Roman" w:hAnsi="Arial" w:cs="Arial"/>
                <w:sz w:val="28"/>
                <w:szCs w:val="28"/>
                <w:lang w:eastAsia="en-GB" w:bidi="bn-BD"/>
              </w:rPr>
            </w:pPr>
            <w:r w:rsidRPr="00240AA6">
              <w:rPr>
                <w:rFonts w:ascii="Arial" w:eastAsia="Times New Roman" w:hAnsi="Arial" w:cs="Arial"/>
                <w:sz w:val="28"/>
                <w:szCs w:val="28"/>
                <w:lang w:eastAsia="en-GB" w:bidi="bn-BD"/>
              </w:rPr>
              <w:t xml:space="preserve">The leading brand in the world of hospitality industry running business 131countries in the world with 30 brands and more than 7000 properties (2021). </w:t>
            </w:r>
          </w:p>
          <w:p w14:paraId="3AC42B7C"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12C507BF" w14:textId="77777777" w:rsidR="00240AA6" w:rsidRPr="00240AA6" w:rsidRDefault="00240AA6" w:rsidP="00240AA6">
            <w:pPr>
              <w:spacing w:after="0" w:line="240" w:lineRule="auto"/>
              <w:jc w:val="both"/>
              <w:rPr>
                <w:rFonts w:ascii="Arial" w:eastAsia="Times New Roman" w:hAnsi="Arial" w:cs="Arial"/>
                <w:sz w:val="28"/>
                <w:szCs w:val="28"/>
                <w:lang w:eastAsia="en-GB"/>
              </w:rPr>
            </w:pPr>
            <w:r w:rsidRPr="00240AA6">
              <w:rPr>
                <w:rFonts w:ascii="Arial" w:eastAsia="Times New Roman" w:hAnsi="Arial" w:cs="Arial"/>
                <w:sz w:val="28"/>
                <w:szCs w:val="28"/>
                <w:lang w:eastAsia="en-GB"/>
              </w:rPr>
              <w:t xml:space="preserve">Marriott offers various type of room to rent, corporate meetings, events, weddings, award ceremony, annual meeting, social events etc. </w:t>
            </w:r>
          </w:p>
          <w:p w14:paraId="2BC6D9BE"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069C2013"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2E872869"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1225FDC4"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568515D4" w14:textId="77777777" w:rsidR="00240AA6" w:rsidRPr="00240AA6" w:rsidRDefault="00240AA6" w:rsidP="00240AA6">
            <w:pPr>
              <w:spacing w:before="120" w:after="120" w:line="240" w:lineRule="auto"/>
              <w:jc w:val="both"/>
              <w:rPr>
                <w:rFonts w:ascii="Arial" w:eastAsia="Times New Roman" w:hAnsi="Arial" w:cs="Arial"/>
                <w:sz w:val="28"/>
                <w:szCs w:val="28"/>
                <w:lang w:eastAsia="en-GB"/>
              </w:rPr>
            </w:pPr>
            <w:r w:rsidRPr="00240AA6">
              <w:rPr>
                <w:rFonts w:ascii="Arial" w:eastAsia="Times New Roman" w:hAnsi="Arial" w:cs="Arial"/>
                <w:sz w:val="28"/>
                <w:szCs w:val="28"/>
                <w:lang w:eastAsia="en-GB"/>
              </w:rPr>
              <w:t xml:space="preserve">The first four weeks I have worked in the banqueting and kitchen department and learned a lot of tasks which includes read and understand the planner of meeting/ event/ number of guests attending, daily meeting with executive chef and other managers discuss about daily operations and plan, understand food and drink menu, stationary to supply in the meeting and conferences, meeting or event room preparation, audio equipment set-up, guest service, food serving, contact suppliers, agencies, table set up for events, general cleaning. </w:t>
            </w:r>
          </w:p>
          <w:p w14:paraId="4AA346BF"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74DDFA54" w14:textId="77777777" w:rsidR="00240AA6" w:rsidRPr="00240AA6" w:rsidRDefault="00240AA6" w:rsidP="00240AA6">
            <w:pPr>
              <w:spacing w:after="0" w:line="240" w:lineRule="auto"/>
              <w:jc w:val="both"/>
              <w:rPr>
                <w:rFonts w:ascii="Arial" w:eastAsia="Times New Roman" w:hAnsi="Arial" w:cs="Arial"/>
                <w:sz w:val="28"/>
                <w:szCs w:val="28"/>
                <w:lang w:eastAsia="en-GB"/>
              </w:rPr>
            </w:pPr>
            <w:r w:rsidRPr="00240AA6">
              <w:rPr>
                <w:rFonts w:ascii="Arial" w:eastAsia="Times New Roman" w:hAnsi="Arial" w:cs="Arial"/>
                <w:sz w:val="28"/>
                <w:szCs w:val="28"/>
                <w:lang w:eastAsia="en-GB"/>
              </w:rPr>
              <w:t xml:space="preserve">Learned about communication, feedback, building team to serve guests, execute the serving plan, buffet service, serving starters, main course and desserts, tea, and coffee. During the placement most important task I learned was keeping strong communication and feedback with the kitchen team. Serving food on right time with accuracy is the key to win guests satisfaction. </w:t>
            </w:r>
          </w:p>
          <w:p w14:paraId="02D96CC5"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6A2E659B" w14:textId="77777777" w:rsidR="00240AA6" w:rsidRPr="00240AA6" w:rsidRDefault="00240AA6" w:rsidP="00240AA6">
            <w:pPr>
              <w:spacing w:after="0" w:line="240" w:lineRule="auto"/>
              <w:jc w:val="both"/>
              <w:rPr>
                <w:rFonts w:ascii="Arial" w:eastAsia="Times New Roman" w:hAnsi="Arial" w:cs="Arial"/>
                <w:sz w:val="28"/>
                <w:szCs w:val="28"/>
                <w:lang w:eastAsia="en-GB"/>
              </w:rPr>
            </w:pPr>
            <w:r w:rsidRPr="00240AA6">
              <w:rPr>
                <w:rFonts w:ascii="Arial" w:eastAsia="Times New Roman" w:hAnsi="Arial" w:cs="Arial"/>
                <w:sz w:val="28"/>
                <w:szCs w:val="28"/>
                <w:lang w:eastAsia="en-GB"/>
              </w:rPr>
              <w:t>This hotel does not operate restaurant service as a result it was not possible to work in a bar, the restaurant service operating by Gordon Ramsey’s MEZ kitchen, however some basic information received from the beverage supervisor about types of wine, house wine, soft drinks, and other alcohol drink. Drinks are included with meal package, therefore very little opportunity for upselling.</w:t>
            </w:r>
          </w:p>
          <w:p w14:paraId="10FCD351"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4E437309"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0CA10B58" w14:textId="77777777" w:rsidR="00240AA6" w:rsidRPr="00240AA6" w:rsidRDefault="00240AA6" w:rsidP="00240AA6">
            <w:pPr>
              <w:spacing w:after="0" w:line="240" w:lineRule="auto"/>
              <w:jc w:val="both"/>
              <w:rPr>
                <w:rFonts w:ascii="Arial" w:eastAsia="Times New Roman" w:hAnsi="Arial" w:cs="Arial"/>
                <w:sz w:val="28"/>
                <w:szCs w:val="28"/>
                <w:lang w:eastAsia="en-GB"/>
              </w:rPr>
            </w:pPr>
            <w:r w:rsidRPr="00240AA6">
              <w:rPr>
                <w:rFonts w:ascii="Arial" w:eastAsia="Times New Roman" w:hAnsi="Arial" w:cs="Arial"/>
                <w:sz w:val="28"/>
                <w:szCs w:val="28"/>
                <w:lang w:eastAsia="en-GB"/>
              </w:rPr>
              <w:t xml:space="preserve">I got an opportunity to work on a job fair in the hotel there I was responsible for serving cold drinks and fruit smoothie, replacing juice jar, general cleaning. </w:t>
            </w:r>
          </w:p>
          <w:p w14:paraId="193CF81A"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5306BBB6" w14:textId="77777777" w:rsidR="00240AA6" w:rsidRPr="00240AA6" w:rsidRDefault="00240AA6" w:rsidP="00240AA6">
            <w:pPr>
              <w:spacing w:after="0" w:line="240" w:lineRule="auto"/>
              <w:jc w:val="both"/>
              <w:rPr>
                <w:rFonts w:ascii="Arial" w:eastAsia="Times New Roman" w:hAnsi="Arial" w:cs="Arial"/>
                <w:sz w:val="28"/>
                <w:szCs w:val="28"/>
                <w:lang w:eastAsia="en-GB"/>
              </w:rPr>
            </w:pPr>
            <w:r w:rsidRPr="00240AA6">
              <w:rPr>
                <w:rFonts w:ascii="Arial" w:eastAsia="Times New Roman" w:hAnsi="Arial" w:cs="Arial"/>
                <w:sz w:val="28"/>
                <w:szCs w:val="28"/>
                <w:lang w:eastAsia="en-GB"/>
              </w:rPr>
              <w:t xml:space="preserve">Working with the banqueting team helped to learn about conferences, weddings, social events. Event room layout, learning food menu, service </w:t>
            </w:r>
            <w:r w:rsidRPr="00240AA6">
              <w:rPr>
                <w:rFonts w:ascii="Arial" w:eastAsia="Times New Roman" w:hAnsi="Arial" w:cs="Arial"/>
                <w:sz w:val="28"/>
                <w:szCs w:val="28"/>
                <w:lang w:eastAsia="en-GB"/>
              </w:rPr>
              <w:lastRenderedPageBreak/>
              <w:t xml:space="preserve">standard formal types of events, C&amp;B plated service standard formal type of events. Service preparation, C&amp;B menu training, allergen training customer communication &amp; order taking. Mobile photo </w:t>
            </w:r>
          </w:p>
          <w:p w14:paraId="445C0CC9"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1A63426E" w14:textId="77777777" w:rsidR="00240AA6" w:rsidRPr="00240AA6" w:rsidRDefault="00240AA6" w:rsidP="00240AA6">
            <w:pPr>
              <w:spacing w:after="0" w:line="240" w:lineRule="auto"/>
              <w:jc w:val="both"/>
              <w:rPr>
                <w:rFonts w:ascii="Arial" w:eastAsia="Times New Roman" w:hAnsi="Arial" w:cs="Arial"/>
                <w:sz w:val="28"/>
                <w:szCs w:val="28"/>
                <w:lang w:eastAsia="en-GB"/>
              </w:rPr>
            </w:pPr>
            <w:r w:rsidRPr="00240AA6">
              <w:rPr>
                <w:rFonts w:ascii="Arial" w:eastAsia="Times New Roman" w:hAnsi="Arial" w:cs="Arial"/>
                <w:sz w:val="28"/>
                <w:szCs w:val="28"/>
                <w:lang w:eastAsia="en-GB"/>
              </w:rPr>
              <w:t xml:space="preserve">In the kitchen department it was the experience of a lifetime to remember. This kitchen mainly prepare food for events, weddings, social events. Accountability, responsibility, and accuracy is highest priority. The most important learning from the kitchen was “Food allergy”. The kitchen team always aware about food allergy, cross contamination, food safety, hygiene, responsible source, temperature checking. </w:t>
            </w:r>
          </w:p>
          <w:p w14:paraId="6CF82D68"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07F2D882" w14:textId="77777777" w:rsidR="00240AA6" w:rsidRPr="00240AA6" w:rsidRDefault="00240AA6" w:rsidP="00240AA6">
            <w:pPr>
              <w:spacing w:after="0" w:line="240" w:lineRule="auto"/>
              <w:jc w:val="both"/>
              <w:rPr>
                <w:rFonts w:ascii="Arial" w:eastAsia="Times New Roman" w:hAnsi="Arial" w:cs="Arial"/>
                <w:sz w:val="28"/>
                <w:szCs w:val="28"/>
                <w:lang w:eastAsia="en-GB"/>
              </w:rPr>
            </w:pPr>
            <w:r w:rsidRPr="00240AA6">
              <w:rPr>
                <w:rFonts w:ascii="Arial" w:eastAsia="Times New Roman" w:hAnsi="Arial" w:cs="Arial"/>
                <w:sz w:val="28"/>
                <w:szCs w:val="28"/>
                <w:lang w:eastAsia="en-GB"/>
              </w:rPr>
              <w:t xml:space="preserve">Got training on fruit &amp; vegetables cutting and make portions for events, washing fruit and vegetables, cutting board colour training, making starters, making fish salami, frying fish, steaming vegetables, loading, and unloading food in the oven to cook, cooking temperature and timer setting, </w:t>
            </w:r>
            <w:proofErr w:type="gramStart"/>
            <w:r w:rsidRPr="00240AA6">
              <w:rPr>
                <w:rFonts w:ascii="Arial" w:eastAsia="Times New Roman" w:hAnsi="Arial" w:cs="Arial"/>
                <w:sz w:val="28"/>
                <w:szCs w:val="28"/>
                <w:lang w:eastAsia="en-GB"/>
              </w:rPr>
              <w:t>transferring</w:t>
            </w:r>
            <w:proofErr w:type="gramEnd"/>
            <w:r w:rsidRPr="00240AA6">
              <w:rPr>
                <w:rFonts w:ascii="Arial" w:eastAsia="Times New Roman" w:hAnsi="Arial" w:cs="Arial"/>
                <w:sz w:val="28"/>
                <w:szCs w:val="28"/>
                <w:lang w:eastAsia="en-GB"/>
              </w:rPr>
              <w:t xml:space="preserve"> and storing food from large cooking pod to smaller container. Understanding dry and wet goods, canteen food preparation, sandwich, salad. Checking stock in the fridge, stock room.</w:t>
            </w:r>
          </w:p>
          <w:p w14:paraId="0A68B218"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6D850567" w14:textId="77777777" w:rsidR="00240AA6" w:rsidRPr="00240AA6" w:rsidRDefault="00240AA6" w:rsidP="00240AA6">
            <w:pPr>
              <w:spacing w:after="0" w:line="240" w:lineRule="auto"/>
              <w:jc w:val="both"/>
              <w:rPr>
                <w:rFonts w:ascii="Arial" w:eastAsia="Times New Roman" w:hAnsi="Arial" w:cs="Arial"/>
                <w:sz w:val="28"/>
                <w:szCs w:val="28"/>
                <w:lang w:eastAsia="en-GB"/>
              </w:rPr>
            </w:pPr>
            <w:r w:rsidRPr="00240AA6">
              <w:rPr>
                <w:rFonts w:ascii="Arial" w:eastAsia="Times New Roman" w:hAnsi="Arial" w:cs="Arial"/>
                <w:sz w:val="28"/>
                <w:szCs w:val="28"/>
                <w:lang w:eastAsia="en-GB"/>
              </w:rPr>
              <w:t xml:space="preserve">Got training on menu testing, plating up procedures, arranging plates and prepare for the service team. Checking dates, temperature in the food and fridge, creating use by date label, vegetarian, vegan, and gluten free, food recycle. The executive chef is much aware about “Natasha model” for food allergy safety, keeping all the necessary information recorded in the file. </w:t>
            </w:r>
          </w:p>
          <w:p w14:paraId="232D3396"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1820BC04"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3AD9939C"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48009D51"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5A9FF781"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45E6E9DA" w14:textId="77777777" w:rsidR="00240AA6" w:rsidRPr="00240AA6" w:rsidRDefault="00240AA6" w:rsidP="00240AA6">
            <w:pPr>
              <w:spacing w:after="0" w:line="240" w:lineRule="auto"/>
              <w:jc w:val="both"/>
              <w:rPr>
                <w:rFonts w:ascii="Arial" w:eastAsia="Times New Roman" w:hAnsi="Arial" w:cs="Arial"/>
                <w:sz w:val="28"/>
                <w:szCs w:val="28"/>
                <w:lang w:eastAsia="en-GB"/>
              </w:rPr>
            </w:pPr>
            <w:r w:rsidRPr="00240AA6">
              <w:rPr>
                <w:rFonts w:ascii="Arial" w:eastAsia="Times New Roman" w:hAnsi="Arial" w:cs="Arial"/>
                <w:sz w:val="28"/>
                <w:szCs w:val="28"/>
                <w:lang w:eastAsia="en-GB"/>
              </w:rPr>
              <w:t xml:space="preserve">During vegetable preparation for an event of 300 guest carrots cutting (tip off) was risky to cut finger as a result alternative cutting method used by using slicer, which was much faster and very easy with safety.  </w:t>
            </w:r>
          </w:p>
          <w:p w14:paraId="46A62FCE"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7084C2FB" w14:textId="77777777" w:rsidR="00240AA6" w:rsidRPr="00240AA6" w:rsidRDefault="00240AA6" w:rsidP="00240AA6">
            <w:pPr>
              <w:spacing w:after="0" w:line="240" w:lineRule="auto"/>
              <w:jc w:val="both"/>
              <w:rPr>
                <w:rFonts w:ascii="Arial" w:eastAsia="Times New Roman" w:hAnsi="Arial" w:cs="Arial"/>
                <w:sz w:val="28"/>
                <w:szCs w:val="28"/>
                <w:lang w:eastAsia="en-GB"/>
              </w:rPr>
            </w:pPr>
            <w:r w:rsidRPr="00240AA6">
              <w:rPr>
                <w:rFonts w:ascii="Arial" w:eastAsia="Times New Roman" w:hAnsi="Arial" w:cs="Arial"/>
                <w:sz w:val="28"/>
                <w:szCs w:val="28"/>
                <w:lang w:eastAsia="en-GB"/>
              </w:rPr>
              <w:t xml:space="preserve">While serving in the “M” club I got training on how to change milk jar of coffee machine, juice jar replacing, cleaning table with appropriate liquid. </w:t>
            </w:r>
          </w:p>
          <w:p w14:paraId="30390C86"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17A2358B" w14:textId="77777777" w:rsidR="00240AA6" w:rsidRPr="00240AA6" w:rsidRDefault="00240AA6" w:rsidP="00240AA6">
            <w:pPr>
              <w:spacing w:after="0" w:line="240" w:lineRule="auto"/>
              <w:jc w:val="both"/>
              <w:rPr>
                <w:rFonts w:ascii="Arial" w:eastAsia="Times New Roman" w:hAnsi="Arial" w:cs="Arial"/>
                <w:sz w:val="28"/>
                <w:szCs w:val="28"/>
                <w:lang w:eastAsia="en-GB"/>
              </w:rPr>
            </w:pPr>
            <w:r w:rsidRPr="00240AA6">
              <w:rPr>
                <w:rFonts w:ascii="Arial" w:eastAsia="Times New Roman" w:hAnsi="Arial" w:cs="Arial"/>
                <w:sz w:val="28"/>
                <w:szCs w:val="28"/>
                <w:lang w:eastAsia="en-GB"/>
              </w:rPr>
              <w:t xml:space="preserve">As covid-19 restriction was in place as a result safe distance seating arrangements plan executed in the breakfast club and table, chair and sofa were cleaned by antibacterial spray every time when guest finished eating.    </w:t>
            </w:r>
          </w:p>
          <w:p w14:paraId="44ECC633"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4A7C6EEA" w14:textId="77777777" w:rsidR="00240AA6" w:rsidRPr="00240AA6" w:rsidRDefault="00240AA6" w:rsidP="00240AA6">
            <w:pPr>
              <w:spacing w:after="0" w:line="240" w:lineRule="auto"/>
              <w:jc w:val="both"/>
              <w:rPr>
                <w:rFonts w:ascii="Arial" w:eastAsia="Times New Roman" w:hAnsi="Arial" w:cs="Arial"/>
                <w:sz w:val="28"/>
                <w:szCs w:val="28"/>
                <w:lang w:eastAsia="en-GB"/>
              </w:rPr>
            </w:pPr>
            <w:r w:rsidRPr="00240AA6">
              <w:rPr>
                <w:rFonts w:ascii="Arial" w:eastAsia="Times New Roman" w:hAnsi="Arial" w:cs="Arial"/>
                <w:sz w:val="28"/>
                <w:szCs w:val="28"/>
                <w:lang w:eastAsia="en-GB"/>
              </w:rPr>
              <w:t xml:space="preserve"> </w:t>
            </w:r>
          </w:p>
          <w:p w14:paraId="22B7DF6D"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030318F7" w14:textId="77777777" w:rsidR="00240AA6" w:rsidRPr="00240AA6" w:rsidRDefault="00240AA6" w:rsidP="00240AA6">
            <w:pPr>
              <w:shd w:val="clear" w:color="auto" w:fill="FFFFFF"/>
              <w:spacing w:after="0" w:line="360" w:lineRule="atLeast"/>
              <w:ind w:hanging="120"/>
              <w:jc w:val="both"/>
              <w:rPr>
                <w:rFonts w:ascii="Arial" w:eastAsia="Times New Roman" w:hAnsi="Arial" w:cs="Arial"/>
                <w:color w:val="666666"/>
                <w:sz w:val="28"/>
                <w:szCs w:val="28"/>
                <w:lang w:eastAsia="en-GB" w:bidi="bn-BD"/>
              </w:rPr>
            </w:pPr>
            <w:r w:rsidRPr="00240AA6">
              <w:rPr>
                <w:rFonts w:ascii="Arial" w:eastAsia="Times New Roman" w:hAnsi="Arial" w:cs="Arial"/>
                <w:sz w:val="28"/>
                <w:szCs w:val="28"/>
                <w:lang w:eastAsia="en-GB" w:bidi="bn-BD"/>
              </w:rPr>
              <w:t xml:space="preserve">Reference: </w:t>
            </w:r>
          </w:p>
          <w:p w14:paraId="28E17055" w14:textId="77777777" w:rsidR="00240AA6" w:rsidRPr="00240AA6" w:rsidRDefault="00240AA6" w:rsidP="00240AA6">
            <w:pPr>
              <w:shd w:val="clear" w:color="auto" w:fill="FFFFFF"/>
              <w:spacing w:after="0" w:line="360" w:lineRule="atLeast"/>
              <w:ind w:hanging="120"/>
              <w:jc w:val="both"/>
              <w:rPr>
                <w:rFonts w:ascii="Arial" w:eastAsia="Times New Roman" w:hAnsi="Arial" w:cs="Arial"/>
                <w:color w:val="666666"/>
                <w:sz w:val="28"/>
                <w:szCs w:val="28"/>
                <w:lang w:eastAsia="en-GB" w:bidi="bn-BD"/>
              </w:rPr>
            </w:pPr>
            <w:r w:rsidRPr="00240AA6">
              <w:rPr>
                <w:rFonts w:ascii="Arial" w:eastAsia="Times New Roman" w:hAnsi="Arial" w:cs="Arial"/>
                <w:b/>
                <w:bCs/>
                <w:color w:val="666666"/>
                <w:sz w:val="28"/>
                <w:szCs w:val="28"/>
                <w:lang w:eastAsia="en-GB" w:bidi="bn-BD"/>
              </w:rPr>
              <w:t> </w:t>
            </w:r>
            <w:r w:rsidRPr="00240AA6">
              <w:rPr>
                <w:rFonts w:ascii="Arial" w:eastAsia="Times New Roman" w:hAnsi="Arial" w:cs="Arial"/>
                <w:color w:val="000000"/>
                <w:sz w:val="28"/>
                <w:szCs w:val="28"/>
                <w:lang w:eastAsia="en-GB" w:bidi="bn-BD"/>
              </w:rPr>
              <w:t>Marriott International. 2021. [online] Available at: https://www.marriott.co.uk/marriott/aboutmarriott.mi [Accessed 9 December 2021].</w:t>
            </w:r>
          </w:p>
          <w:p w14:paraId="6B9F33FC"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559A49D9" w14:textId="77777777" w:rsidR="00240AA6" w:rsidRPr="00240AA6" w:rsidRDefault="00240AA6" w:rsidP="00240AA6">
            <w:pPr>
              <w:spacing w:after="0" w:line="240" w:lineRule="auto"/>
              <w:jc w:val="both"/>
              <w:rPr>
                <w:rFonts w:ascii="Arial" w:eastAsia="Times New Roman" w:hAnsi="Arial" w:cs="Arial"/>
                <w:sz w:val="28"/>
                <w:szCs w:val="28"/>
                <w:lang w:eastAsia="en-GB"/>
              </w:rPr>
            </w:pPr>
          </w:p>
          <w:p w14:paraId="1B0FFB0D" w14:textId="77777777" w:rsidR="00240AA6" w:rsidRPr="00240AA6" w:rsidRDefault="00240AA6" w:rsidP="00240AA6">
            <w:pPr>
              <w:spacing w:after="0" w:line="240" w:lineRule="auto"/>
              <w:jc w:val="both"/>
              <w:rPr>
                <w:rFonts w:eastAsia="Times New Roman"/>
                <w:sz w:val="28"/>
                <w:szCs w:val="28"/>
                <w:lang w:eastAsia="en-GB"/>
              </w:rPr>
            </w:pPr>
          </w:p>
          <w:p w14:paraId="6048805E" w14:textId="77777777" w:rsidR="00D158EC" w:rsidRPr="00240AA6" w:rsidRDefault="00D158EC" w:rsidP="00240AA6">
            <w:pPr>
              <w:jc w:val="both"/>
              <w:rPr>
                <w:rFonts w:ascii="Tahoma" w:hAnsi="Tahoma" w:cs="Tahoma"/>
                <w:sz w:val="28"/>
                <w:szCs w:val="28"/>
                <w:lang w:eastAsia="en-GB"/>
              </w:rPr>
            </w:pPr>
          </w:p>
          <w:p w14:paraId="58718591" w14:textId="77777777" w:rsidR="00D158EC" w:rsidRPr="00240AA6" w:rsidRDefault="00D158EC" w:rsidP="00240AA6">
            <w:pPr>
              <w:jc w:val="both"/>
              <w:rPr>
                <w:rFonts w:ascii="Tahoma" w:hAnsi="Tahoma" w:cs="Tahoma"/>
                <w:sz w:val="28"/>
                <w:szCs w:val="28"/>
                <w:lang w:eastAsia="en-GB"/>
              </w:rPr>
            </w:pPr>
          </w:p>
          <w:p w14:paraId="161DE957" w14:textId="77777777" w:rsidR="00D158EC" w:rsidRPr="00240AA6" w:rsidRDefault="00D158EC" w:rsidP="00240AA6">
            <w:pPr>
              <w:jc w:val="both"/>
              <w:rPr>
                <w:rFonts w:ascii="Tahoma" w:hAnsi="Tahoma" w:cs="Tahoma"/>
                <w:sz w:val="28"/>
                <w:szCs w:val="28"/>
                <w:lang w:eastAsia="en-GB"/>
              </w:rPr>
            </w:pPr>
          </w:p>
          <w:p w14:paraId="148D6408" w14:textId="77777777" w:rsidR="00D158EC" w:rsidRPr="00240AA6" w:rsidRDefault="00D158EC" w:rsidP="00240AA6">
            <w:pPr>
              <w:jc w:val="both"/>
              <w:rPr>
                <w:rFonts w:ascii="Tahoma" w:hAnsi="Tahoma" w:cs="Tahoma"/>
                <w:sz w:val="28"/>
                <w:szCs w:val="28"/>
                <w:lang w:eastAsia="en-GB"/>
              </w:rPr>
            </w:pPr>
          </w:p>
          <w:p w14:paraId="0F434DF1" w14:textId="77777777" w:rsidR="00D158EC" w:rsidRPr="00240AA6" w:rsidRDefault="00D158EC" w:rsidP="00240AA6">
            <w:pPr>
              <w:jc w:val="both"/>
              <w:rPr>
                <w:rFonts w:ascii="Tahoma" w:hAnsi="Tahoma" w:cs="Tahoma"/>
                <w:sz w:val="28"/>
                <w:szCs w:val="28"/>
                <w:lang w:eastAsia="en-GB"/>
              </w:rPr>
            </w:pPr>
          </w:p>
          <w:p w14:paraId="2411D185" w14:textId="77777777" w:rsidR="00D158EC" w:rsidRPr="00240AA6" w:rsidRDefault="00D158EC" w:rsidP="00240AA6">
            <w:pPr>
              <w:jc w:val="both"/>
              <w:rPr>
                <w:rFonts w:ascii="Tahoma" w:hAnsi="Tahoma" w:cs="Tahoma"/>
                <w:sz w:val="28"/>
                <w:szCs w:val="28"/>
                <w:lang w:eastAsia="en-GB"/>
              </w:rPr>
            </w:pPr>
          </w:p>
          <w:p w14:paraId="5A9FB348" w14:textId="77777777" w:rsidR="00D158EC" w:rsidRPr="00240AA6" w:rsidRDefault="00D158EC" w:rsidP="00240AA6">
            <w:pPr>
              <w:jc w:val="both"/>
              <w:rPr>
                <w:rFonts w:ascii="Tahoma" w:hAnsi="Tahoma" w:cs="Tahoma"/>
                <w:sz w:val="28"/>
                <w:szCs w:val="28"/>
                <w:lang w:eastAsia="en-GB"/>
              </w:rPr>
            </w:pPr>
          </w:p>
          <w:p w14:paraId="3BADB470" w14:textId="77777777" w:rsidR="00D158EC" w:rsidRPr="00240AA6" w:rsidRDefault="00D158EC" w:rsidP="00240AA6">
            <w:pPr>
              <w:jc w:val="both"/>
              <w:rPr>
                <w:rFonts w:ascii="Tahoma" w:hAnsi="Tahoma" w:cs="Tahoma"/>
                <w:sz w:val="28"/>
                <w:szCs w:val="28"/>
                <w:lang w:eastAsia="en-GB"/>
              </w:rPr>
            </w:pPr>
          </w:p>
          <w:p w14:paraId="11EFFA04" w14:textId="77777777" w:rsidR="00D158EC" w:rsidRPr="00240AA6" w:rsidRDefault="00D158EC" w:rsidP="00240AA6">
            <w:pPr>
              <w:jc w:val="both"/>
              <w:rPr>
                <w:rFonts w:ascii="Tahoma" w:hAnsi="Tahoma" w:cs="Tahoma"/>
                <w:sz w:val="28"/>
                <w:szCs w:val="28"/>
                <w:lang w:eastAsia="en-GB"/>
              </w:rPr>
            </w:pPr>
          </w:p>
          <w:p w14:paraId="43738260" w14:textId="77777777" w:rsidR="00D158EC" w:rsidRPr="00240AA6" w:rsidRDefault="00D158EC" w:rsidP="00240AA6">
            <w:pPr>
              <w:jc w:val="both"/>
              <w:rPr>
                <w:rFonts w:ascii="Tahoma" w:hAnsi="Tahoma" w:cs="Tahoma"/>
                <w:sz w:val="28"/>
                <w:szCs w:val="28"/>
                <w:lang w:eastAsia="en-GB"/>
              </w:rPr>
            </w:pPr>
          </w:p>
        </w:tc>
      </w:tr>
    </w:tbl>
    <w:p w14:paraId="39697E9C" w14:textId="77777777" w:rsidR="00D158EC" w:rsidRPr="00240AA6" w:rsidRDefault="00D158EC" w:rsidP="00240AA6">
      <w:pPr>
        <w:jc w:val="both"/>
        <w:rPr>
          <w:rFonts w:ascii="Arial" w:hAnsi="Arial" w:cs="Arial"/>
          <w:sz w:val="28"/>
          <w:szCs w:val="28"/>
        </w:rPr>
      </w:pPr>
    </w:p>
    <w:p w14:paraId="2A9A495B" w14:textId="77777777" w:rsidR="00753888" w:rsidRPr="00240AA6" w:rsidRDefault="00753888" w:rsidP="00240AA6">
      <w:pPr>
        <w:jc w:val="both"/>
        <w:rPr>
          <w:sz w:val="28"/>
          <w:szCs w:val="28"/>
        </w:rPr>
      </w:pPr>
    </w:p>
    <w:sectPr w:rsidR="00753888" w:rsidRPr="00240A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588124" w14:textId="77777777" w:rsidR="00A810BE" w:rsidRDefault="00A810BE" w:rsidP="00003C99">
      <w:pPr>
        <w:spacing w:after="0" w:line="240" w:lineRule="auto"/>
      </w:pPr>
      <w:r>
        <w:separator/>
      </w:r>
    </w:p>
  </w:endnote>
  <w:endnote w:type="continuationSeparator" w:id="0">
    <w:p w14:paraId="1967EDF6" w14:textId="77777777" w:rsidR="00A810BE" w:rsidRDefault="00A810BE" w:rsidP="00003C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99382A" w14:textId="77777777" w:rsidR="00A810BE" w:rsidRDefault="00A810BE" w:rsidP="00003C99">
      <w:pPr>
        <w:spacing w:after="0" w:line="240" w:lineRule="auto"/>
      </w:pPr>
      <w:r>
        <w:separator/>
      </w:r>
    </w:p>
  </w:footnote>
  <w:footnote w:type="continuationSeparator" w:id="0">
    <w:p w14:paraId="0F81EF4C" w14:textId="77777777" w:rsidR="00A810BE" w:rsidRDefault="00A810BE" w:rsidP="00003C9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8EC"/>
    <w:rsid w:val="00001206"/>
    <w:rsid w:val="00003C99"/>
    <w:rsid w:val="00006458"/>
    <w:rsid w:val="00014298"/>
    <w:rsid w:val="0002359F"/>
    <w:rsid w:val="00023A29"/>
    <w:rsid w:val="0003680E"/>
    <w:rsid w:val="000578D5"/>
    <w:rsid w:val="00072134"/>
    <w:rsid w:val="00075F0E"/>
    <w:rsid w:val="000802FD"/>
    <w:rsid w:val="000814F2"/>
    <w:rsid w:val="00081CFE"/>
    <w:rsid w:val="000B492F"/>
    <w:rsid w:val="000C012E"/>
    <w:rsid w:val="000D10F7"/>
    <w:rsid w:val="000E041B"/>
    <w:rsid w:val="000F19D9"/>
    <w:rsid w:val="000F65EF"/>
    <w:rsid w:val="00113119"/>
    <w:rsid w:val="001255C4"/>
    <w:rsid w:val="001311CE"/>
    <w:rsid w:val="00191E81"/>
    <w:rsid w:val="00192CCD"/>
    <w:rsid w:val="001A352D"/>
    <w:rsid w:val="001E2BF7"/>
    <w:rsid w:val="001E2FA6"/>
    <w:rsid w:val="001F142E"/>
    <w:rsid w:val="00201926"/>
    <w:rsid w:val="002123FA"/>
    <w:rsid w:val="002324C7"/>
    <w:rsid w:val="00240AA6"/>
    <w:rsid w:val="0024281D"/>
    <w:rsid w:val="00257F6B"/>
    <w:rsid w:val="00261D11"/>
    <w:rsid w:val="002623A7"/>
    <w:rsid w:val="00262FBF"/>
    <w:rsid w:val="00293835"/>
    <w:rsid w:val="002A1A6A"/>
    <w:rsid w:val="002A612B"/>
    <w:rsid w:val="002F0FE9"/>
    <w:rsid w:val="002F36A9"/>
    <w:rsid w:val="002F5A70"/>
    <w:rsid w:val="00303A80"/>
    <w:rsid w:val="003317EC"/>
    <w:rsid w:val="00334992"/>
    <w:rsid w:val="00352800"/>
    <w:rsid w:val="003A5047"/>
    <w:rsid w:val="003C1151"/>
    <w:rsid w:val="003D28AC"/>
    <w:rsid w:val="003E13B1"/>
    <w:rsid w:val="003F6BC2"/>
    <w:rsid w:val="004106EB"/>
    <w:rsid w:val="00423C6A"/>
    <w:rsid w:val="004251F7"/>
    <w:rsid w:val="00437E8B"/>
    <w:rsid w:val="0046056A"/>
    <w:rsid w:val="00471693"/>
    <w:rsid w:val="00476479"/>
    <w:rsid w:val="004937A2"/>
    <w:rsid w:val="00496C3E"/>
    <w:rsid w:val="004A569D"/>
    <w:rsid w:val="004C0C87"/>
    <w:rsid w:val="004C0F2D"/>
    <w:rsid w:val="00587B94"/>
    <w:rsid w:val="0059106A"/>
    <w:rsid w:val="00595D64"/>
    <w:rsid w:val="005A71DA"/>
    <w:rsid w:val="005D5225"/>
    <w:rsid w:val="005E504A"/>
    <w:rsid w:val="006078E3"/>
    <w:rsid w:val="00623CB5"/>
    <w:rsid w:val="006408E7"/>
    <w:rsid w:val="00670E22"/>
    <w:rsid w:val="006827FB"/>
    <w:rsid w:val="0068667F"/>
    <w:rsid w:val="00694C42"/>
    <w:rsid w:val="006A4AFC"/>
    <w:rsid w:val="006A7B95"/>
    <w:rsid w:val="006B0189"/>
    <w:rsid w:val="006F4A13"/>
    <w:rsid w:val="006F6486"/>
    <w:rsid w:val="00700263"/>
    <w:rsid w:val="0070107F"/>
    <w:rsid w:val="00715976"/>
    <w:rsid w:val="007159B1"/>
    <w:rsid w:val="00716418"/>
    <w:rsid w:val="0072459D"/>
    <w:rsid w:val="00753888"/>
    <w:rsid w:val="00771F80"/>
    <w:rsid w:val="00775305"/>
    <w:rsid w:val="00784B9D"/>
    <w:rsid w:val="007B0E40"/>
    <w:rsid w:val="007B156D"/>
    <w:rsid w:val="007C5F5A"/>
    <w:rsid w:val="007D4039"/>
    <w:rsid w:val="007E4541"/>
    <w:rsid w:val="007F4A0E"/>
    <w:rsid w:val="00803D25"/>
    <w:rsid w:val="00810B09"/>
    <w:rsid w:val="0081749A"/>
    <w:rsid w:val="00830535"/>
    <w:rsid w:val="008309AD"/>
    <w:rsid w:val="00831FBD"/>
    <w:rsid w:val="0083723F"/>
    <w:rsid w:val="008503AB"/>
    <w:rsid w:val="00851EE8"/>
    <w:rsid w:val="00883B93"/>
    <w:rsid w:val="008E7E8F"/>
    <w:rsid w:val="00923B56"/>
    <w:rsid w:val="00935F72"/>
    <w:rsid w:val="00941614"/>
    <w:rsid w:val="00944DF2"/>
    <w:rsid w:val="0097298A"/>
    <w:rsid w:val="009E0810"/>
    <w:rsid w:val="009E6AE4"/>
    <w:rsid w:val="00A1576E"/>
    <w:rsid w:val="00A276E8"/>
    <w:rsid w:val="00A34329"/>
    <w:rsid w:val="00A448CB"/>
    <w:rsid w:val="00A53A8D"/>
    <w:rsid w:val="00A810BE"/>
    <w:rsid w:val="00A836D3"/>
    <w:rsid w:val="00A92161"/>
    <w:rsid w:val="00A92971"/>
    <w:rsid w:val="00AB5464"/>
    <w:rsid w:val="00AC0091"/>
    <w:rsid w:val="00AD3753"/>
    <w:rsid w:val="00AD39BA"/>
    <w:rsid w:val="00AF2192"/>
    <w:rsid w:val="00B10C76"/>
    <w:rsid w:val="00B110FD"/>
    <w:rsid w:val="00B2141A"/>
    <w:rsid w:val="00B21F9F"/>
    <w:rsid w:val="00B45EAB"/>
    <w:rsid w:val="00B637B0"/>
    <w:rsid w:val="00B6400C"/>
    <w:rsid w:val="00B72875"/>
    <w:rsid w:val="00B86E65"/>
    <w:rsid w:val="00B9736E"/>
    <w:rsid w:val="00BC425F"/>
    <w:rsid w:val="00BE01DC"/>
    <w:rsid w:val="00BF4212"/>
    <w:rsid w:val="00C0732B"/>
    <w:rsid w:val="00C10A92"/>
    <w:rsid w:val="00C478C7"/>
    <w:rsid w:val="00C600BA"/>
    <w:rsid w:val="00C60DC3"/>
    <w:rsid w:val="00C80190"/>
    <w:rsid w:val="00C801C2"/>
    <w:rsid w:val="00C9574C"/>
    <w:rsid w:val="00CB5474"/>
    <w:rsid w:val="00CC54CB"/>
    <w:rsid w:val="00CC58BC"/>
    <w:rsid w:val="00CC6A5C"/>
    <w:rsid w:val="00CC6F96"/>
    <w:rsid w:val="00CD4522"/>
    <w:rsid w:val="00CE1EB6"/>
    <w:rsid w:val="00D158EC"/>
    <w:rsid w:val="00D2375D"/>
    <w:rsid w:val="00D27333"/>
    <w:rsid w:val="00D31567"/>
    <w:rsid w:val="00D3584B"/>
    <w:rsid w:val="00D50BF5"/>
    <w:rsid w:val="00D60F38"/>
    <w:rsid w:val="00D70FF0"/>
    <w:rsid w:val="00DA0978"/>
    <w:rsid w:val="00DC5BEA"/>
    <w:rsid w:val="00E037E4"/>
    <w:rsid w:val="00E110DF"/>
    <w:rsid w:val="00E30CED"/>
    <w:rsid w:val="00E403A8"/>
    <w:rsid w:val="00E40E6F"/>
    <w:rsid w:val="00E47425"/>
    <w:rsid w:val="00E5666B"/>
    <w:rsid w:val="00E805F9"/>
    <w:rsid w:val="00E855C5"/>
    <w:rsid w:val="00E97A02"/>
    <w:rsid w:val="00EA1DB5"/>
    <w:rsid w:val="00EB7086"/>
    <w:rsid w:val="00EF48AB"/>
    <w:rsid w:val="00F269FA"/>
    <w:rsid w:val="00F2789B"/>
    <w:rsid w:val="00F3073B"/>
    <w:rsid w:val="00F61699"/>
    <w:rsid w:val="00F77FF0"/>
    <w:rsid w:val="00FA2C2F"/>
    <w:rsid w:val="00FB7356"/>
    <w:rsid w:val="00FC3DC8"/>
    <w:rsid w:val="00FD0463"/>
    <w:rsid w:val="00FE32FC"/>
    <w:rsid w:val="00FF785D"/>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92B084"/>
  <w15:chartTrackingRefBased/>
  <w15:docId w15:val="{0004AE82-183E-4696-8D20-4C335D8C4E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8EC"/>
    <w:pPr>
      <w:spacing w:after="200" w:line="276" w:lineRule="auto"/>
    </w:pPr>
    <w:rPr>
      <w:rFonts w:ascii="Calibri" w:eastAsia="Calibri" w:hAnsi="Calibri" w:cs="Calibri"/>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D158EC"/>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03C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3C99"/>
    <w:rPr>
      <w:rFonts w:ascii="Calibri" w:eastAsia="Calibri" w:hAnsi="Calibri" w:cs="Calibri"/>
      <w:lang w:eastAsia="en-US"/>
    </w:rPr>
  </w:style>
  <w:style w:type="paragraph" w:styleId="Footer">
    <w:name w:val="footer"/>
    <w:basedOn w:val="Normal"/>
    <w:link w:val="FooterChar"/>
    <w:uiPriority w:val="99"/>
    <w:unhideWhenUsed/>
    <w:rsid w:val="00003C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3C99"/>
    <w:rPr>
      <w:rFonts w:ascii="Calibri" w:eastAsia="Calibri" w:hAnsi="Calibri" w:cs="Calibr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722</Words>
  <Characters>4117</Characters>
  <Application>Microsoft Office Word</Application>
  <DocSecurity>0</DocSecurity>
  <Lines>34</Lines>
  <Paragraphs>9</Paragraphs>
  <ScaleCrop>false</ScaleCrop>
  <Company/>
  <LinksUpToDate>false</LinksUpToDate>
  <CharactersWithSpaces>4830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Birdsell</dc:creator>
  <cp:keywords/>
  <dc:description/>
  <cp:lastModifiedBy>Mohammad Ekram Hossain</cp:lastModifiedBy>
  <cp:revision>3</cp:revision>
  <dcterms:created xsi:type="dcterms:W3CDTF">2021-12-08T13:04:00Z</dcterms:created>
  <dcterms:modified xsi:type="dcterms:W3CDTF">2021-12-09T12:09:00Z</dcterms:modified>
</cp:coreProperties>
</file>