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66CE7" w14:textId="77777777" w:rsidR="000F35B1" w:rsidRDefault="000F35B1" w:rsidP="00293683">
      <w:pPr>
        <w:pStyle w:val="IntenseQuote"/>
        <w:jc w:val="center"/>
        <w:rPr>
          <w:sz w:val="48"/>
        </w:rPr>
      </w:pPr>
    </w:p>
    <w:p w14:paraId="391AA280" w14:textId="77777777" w:rsidR="000F35B1" w:rsidRDefault="000F35B1" w:rsidP="00293683">
      <w:pPr>
        <w:pStyle w:val="IntenseQuote"/>
        <w:jc w:val="center"/>
        <w:rPr>
          <w:sz w:val="48"/>
        </w:rPr>
      </w:pPr>
    </w:p>
    <w:p w14:paraId="4E488E41" w14:textId="50DC93B0" w:rsidR="000F35B1" w:rsidRDefault="00293683" w:rsidP="00293683">
      <w:pPr>
        <w:pStyle w:val="IntenseQuote"/>
        <w:jc w:val="center"/>
        <w:rPr>
          <w:sz w:val="48"/>
        </w:rPr>
      </w:pPr>
      <w:r w:rsidRPr="00293683">
        <w:rPr>
          <w:sz w:val="48"/>
        </w:rPr>
        <w:t>Data Handling and Business Intelligence</w:t>
      </w:r>
    </w:p>
    <w:p w14:paraId="68CD8B08" w14:textId="77777777" w:rsidR="000F35B1" w:rsidRDefault="000F35B1" w:rsidP="00293683">
      <w:pPr>
        <w:pStyle w:val="IntenseQuote"/>
        <w:jc w:val="center"/>
        <w:rPr>
          <w:sz w:val="48"/>
        </w:rPr>
      </w:pPr>
    </w:p>
    <w:p w14:paraId="43C4E7C8" w14:textId="77777777" w:rsidR="000F35B1" w:rsidRDefault="000F35B1" w:rsidP="00293683">
      <w:pPr>
        <w:pStyle w:val="IntenseQuote"/>
        <w:jc w:val="center"/>
        <w:rPr>
          <w:sz w:val="48"/>
        </w:rPr>
      </w:pPr>
    </w:p>
    <w:p w14:paraId="711F52D7" w14:textId="77777777" w:rsidR="000F35B1" w:rsidRDefault="000F35B1" w:rsidP="00293683">
      <w:pPr>
        <w:pStyle w:val="IntenseQuote"/>
        <w:jc w:val="center"/>
        <w:rPr>
          <w:sz w:val="48"/>
        </w:rPr>
      </w:pPr>
    </w:p>
    <w:p w14:paraId="114F5A79" w14:textId="77777777" w:rsidR="000F35B1" w:rsidRPr="000F35B1" w:rsidRDefault="000F35B1" w:rsidP="000F35B1">
      <w:pPr>
        <w:pStyle w:val="IntenseQuote"/>
        <w:jc w:val="left"/>
        <w:rPr>
          <w:rFonts w:ascii="Arial" w:hAnsi="Arial" w:cs="Arial"/>
          <w:i w:val="0"/>
          <w:iCs w:val="0"/>
          <w:color w:val="auto"/>
          <w:sz w:val="22"/>
          <w:szCs w:val="22"/>
        </w:rPr>
      </w:pPr>
      <w:r w:rsidRPr="000F35B1">
        <w:rPr>
          <w:rFonts w:ascii="Arial" w:hAnsi="Arial" w:cs="Arial"/>
          <w:i w:val="0"/>
          <w:iCs w:val="0"/>
          <w:color w:val="auto"/>
          <w:sz w:val="22"/>
          <w:szCs w:val="22"/>
        </w:rPr>
        <w:t>Student Name: Ana-Maria Hasu</w:t>
      </w:r>
    </w:p>
    <w:p w14:paraId="0B80F632" w14:textId="77777777" w:rsidR="000F35B1" w:rsidRPr="000F35B1" w:rsidRDefault="000F35B1" w:rsidP="000F35B1">
      <w:pPr>
        <w:pStyle w:val="IntenseQuote"/>
        <w:jc w:val="left"/>
        <w:rPr>
          <w:rFonts w:ascii="Arial" w:hAnsi="Arial" w:cs="Arial"/>
          <w:i w:val="0"/>
          <w:iCs w:val="0"/>
          <w:color w:val="auto"/>
          <w:sz w:val="22"/>
          <w:szCs w:val="22"/>
        </w:rPr>
      </w:pPr>
      <w:r w:rsidRPr="000F35B1">
        <w:rPr>
          <w:rFonts w:ascii="Arial" w:hAnsi="Arial" w:cs="Arial"/>
          <w:i w:val="0"/>
          <w:iCs w:val="0"/>
          <w:color w:val="auto"/>
          <w:sz w:val="22"/>
          <w:szCs w:val="22"/>
        </w:rPr>
        <w:t>Student Number:1922794</w:t>
      </w:r>
    </w:p>
    <w:p w14:paraId="02B4E86A" w14:textId="77777777" w:rsidR="000F35B1" w:rsidRPr="000F35B1" w:rsidRDefault="000F35B1" w:rsidP="000F35B1">
      <w:pPr>
        <w:pStyle w:val="IntenseQuote"/>
        <w:jc w:val="left"/>
        <w:rPr>
          <w:rFonts w:ascii="Arial" w:hAnsi="Arial" w:cs="Arial"/>
          <w:i w:val="0"/>
          <w:iCs w:val="0"/>
          <w:color w:val="auto"/>
          <w:sz w:val="22"/>
          <w:szCs w:val="22"/>
        </w:rPr>
      </w:pPr>
      <w:r w:rsidRPr="000F35B1">
        <w:rPr>
          <w:rFonts w:ascii="Arial" w:hAnsi="Arial" w:cs="Arial"/>
          <w:i w:val="0"/>
          <w:iCs w:val="0"/>
          <w:color w:val="auto"/>
          <w:sz w:val="22"/>
          <w:szCs w:val="22"/>
        </w:rPr>
        <w:t>Lecturer: Md Nazmul Hasan</w:t>
      </w:r>
    </w:p>
    <w:p w14:paraId="4A1942A7" w14:textId="5FD728EB" w:rsidR="000F35B1" w:rsidRPr="000F35B1" w:rsidRDefault="000F35B1" w:rsidP="000F35B1">
      <w:pPr>
        <w:pStyle w:val="IntenseQuote"/>
        <w:jc w:val="left"/>
        <w:rPr>
          <w:rFonts w:ascii="Arial" w:hAnsi="Arial" w:cs="Arial"/>
          <w:i w:val="0"/>
          <w:iCs w:val="0"/>
          <w:sz w:val="22"/>
          <w:szCs w:val="22"/>
        </w:rPr>
      </w:pPr>
      <w:r w:rsidRPr="000F35B1">
        <w:rPr>
          <w:rFonts w:ascii="Arial" w:hAnsi="Arial" w:cs="Arial"/>
          <w:i w:val="0"/>
          <w:iCs w:val="0"/>
          <w:color w:val="auto"/>
          <w:sz w:val="22"/>
          <w:szCs w:val="22"/>
        </w:rPr>
        <w:t>Module: LCBB 5000</w:t>
      </w:r>
      <w:r w:rsidR="00293683" w:rsidRPr="000F35B1">
        <w:rPr>
          <w:rFonts w:ascii="Arial" w:hAnsi="Arial" w:cs="Arial"/>
          <w:i w:val="0"/>
          <w:iCs w:val="0"/>
          <w:sz w:val="22"/>
          <w:szCs w:val="22"/>
        </w:rPr>
        <w:br w:type="page"/>
      </w:r>
    </w:p>
    <w:sdt>
      <w:sdtPr>
        <w:rPr>
          <w:rFonts w:ascii="Times New Roman" w:eastAsia="Times New Roman" w:hAnsi="Times New Roman" w:cs="Times New Roman"/>
          <w:color w:val="auto"/>
          <w:sz w:val="24"/>
          <w:szCs w:val="24"/>
          <w:lang w:val="en-GB" w:eastAsia="en-IN"/>
        </w:rPr>
        <w:id w:val="1846365348"/>
        <w:docPartObj>
          <w:docPartGallery w:val="Table of Contents"/>
          <w:docPartUnique/>
        </w:docPartObj>
      </w:sdtPr>
      <w:sdtEndPr>
        <w:rPr>
          <w:b/>
          <w:bCs/>
          <w:noProof/>
        </w:rPr>
      </w:sdtEndPr>
      <w:sdtContent>
        <w:p w14:paraId="0ECE2FFC" w14:textId="77777777" w:rsidR="000F35B1" w:rsidRDefault="000F35B1" w:rsidP="000F35B1">
          <w:pPr>
            <w:pStyle w:val="TOCHeading"/>
            <w:jc w:val="center"/>
            <w:rPr>
              <w:rFonts w:ascii="Times New Roman" w:eastAsia="Times New Roman" w:hAnsi="Times New Roman" w:cs="Times New Roman"/>
              <w:color w:val="auto"/>
              <w:sz w:val="24"/>
              <w:szCs w:val="24"/>
              <w:lang w:val="en-GB" w:eastAsia="en-IN"/>
            </w:rPr>
          </w:pPr>
        </w:p>
        <w:p w14:paraId="61CB8610" w14:textId="77777777" w:rsidR="000F35B1" w:rsidRDefault="000F35B1" w:rsidP="000F35B1">
          <w:pPr>
            <w:pStyle w:val="TOCHeading"/>
            <w:jc w:val="center"/>
            <w:rPr>
              <w:rFonts w:ascii="Times New Roman" w:eastAsia="Times New Roman" w:hAnsi="Times New Roman" w:cs="Times New Roman"/>
              <w:color w:val="auto"/>
              <w:sz w:val="24"/>
              <w:szCs w:val="24"/>
              <w:lang w:val="en-GB" w:eastAsia="en-IN"/>
            </w:rPr>
          </w:pPr>
        </w:p>
        <w:p w14:paraId="7DF96EEC" w14:textId="17137DBD" w:rsidR="000F35B1" w:rsidRPr="008E3E78" w:rsidRDefault="00293683" w:rsidP="000F35B1">
          <w:pPr>
            <w:pStyle w:val="TOCHeading"/>
            <w:jc w:val="center"/>
            <w:rPr>
              <w:rFonts w:ascii="Arial" w:hAnsi="Arial" w:cs="Arial"/>
              <w:b/>
              <w:color w:val="000000" w:themeColor="text1"/>
              <w:sz w:val="22"/>
              <w:szCs w:val="22"/>
            </w:rPr>
          </w:pPr>
          <w:r w:rsidRPr="008E3E78">
            <w:rPr>
              <w:rFonts w:ascii="Arial" w:hAnsi="Arial" w:cs="Arial"/>
              <w:b/>
              <w:color w:val="000000" w:themeColor="text1"/>
              <w:sz w:val="22"/>
              <w:szCs w:val="22"/>
            </w:rPr>
            <w:t>Table of Contents</w:t>
          </w:r>
        </w:p>
        <w:p w14:paraId="143C379C" w14:textId="77777777" w:rsidR="000F35B1" w:rsidRPr="008E3E78" w:rsidRDefault="000F35B1" w:rsidP="000F35B1">
          <w:pPr>
            <w:rPr>
              <w:rFonts w:ascii="Arial" w:hAnsi="Arial" w:cs="Arial"/>
              <w:sz w:val="22"/>
              <w:szCs w:val="22"/>
              <w:lang w:val="en-US" w:eastAsia="en-US"/>
            </w:rPr>
          </w:pPr>
        </w:p>
        <w:p w14:paraId="112E8FA6" w14:textId="13496564" w:rsidR="000F35B1" w:rsidRPr="008E3E78" w:rsidRDefault="00293683">
          <w:pPr>
            <w:pStyle w:val="TOC1"/>
            <w:tabs>
              <w:tab w:val="right" w:leader="dot" w:pos="9350"/>
            </w:tabs>
            <w:rPr>
              <w:rFonts w:ascii="Arial" w:eastAsiaTheme="minorEastAsia" w:hAnsi="Arial" w:cs="Arial"/>
              <w:noProof/>
              <w:sz w:val="22"/>
              <w:szCs w:val="22"/>
              <w:lang w:eastAsia="en-GB"/>
            </w:rPr>
          </w:pPr>
          <w:r w:rsidRPr="008E3E78">
            <w:rPr>
              <w:rFonts w:ascii="Arial" w:hAnsi="Arial" w:cs="Arial"/>
              <w:sz w:val="22"/>
              <w:szCs w:val="22"/>
            </w:rPr>
            <w:fldChar w:fldCharType="begin"/>
          </w:r>
          <w:r w:rsidRPr="008E3E78">
            <w:rPr>
              <w:rFonts w:ascii="Arial" w:hAnsi="Arial" w:cs="Arial"/>
              <w:sz w:val="22"/>
              <w:szCs w:val="22"/>
            </w:rPr>
            <w:instrText xml:space="preserve"> TOC \o "1-3" \h \z \u </w:instrText>
          </w:r>
          <w:r w:rsidRPr="008E3E78">
            <w:rPr>
              <w:rFonts w:ascii="Arial" w:hAnsi="Arial" w:cs="Arial"/>
              <w:sz w:val="22"/>
              <w:szCs w:val="22"/>
            </w:rPr>
            <w:fldChar w:fldCharType="separate"/>
          </w:r>
          <w:hyperlink w:anchor="_Toc86270239" w:history="1">
            <w:r w:rsidR="000F35B1" w:rsidRPr="008E3E78">
              <w:rPr>
                <w:rStyle w:val="Hyperlink"/>
                <w:rFonts w:ascii="Arial" w:hAnsi="Arial" w:cs="Arial"/>
                <w:noProof/>
                <w:sz w:val="22"/>
                <w:szCs w:val="22"/>
              </w:rPr>
              <w:t>Introduction</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_Toc86270239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3</w:t>
            </w:r>
            <w:r w:rsidR="000F35B1" w:rsidRPr="008E3E78">
              <w:rPr>
                <w:rFonts w:ascii="Arial" w:hAnsi="Arial" w:cs="Arial"/>
                <w:noProof/>
                <w:webHidden/>
                <w:sz w:val="22"/>
                <w:szCs w:val="22"/>
              </w:rPr>
              <w:fldChar w:fldCharType="end"/>
            </w:r>
          </w:hyperlink>
        </w:p>
        <w:p w14:paraId="424981C3" w14:textId="64D91B1C"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0" w:history="1">
            <w:r w:rsidR="000F35B1" w:rsidRPr="008E3E78">
              <w:rPr>
                <w:rStyle w:val="Hyperlink"/>
                <w:rFonts w:ascii="Arial" w:hAnsi="Arial" w:cs="Arial"/>
                <w:noProof/>
                <w:sz w:val="22"/>
                <w:szCs w:val="22"/>
              </w:rPr>
              <w:t>1. Research-informed Literature</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_Toc86270240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3</w:t>
            </w:r>
            <w:r w:rsidR="000F35B1" w:rsidRPr="008E3E78">
              <w:rPr>
                <w:rFonts w:ascii="Arial" w:hAnsi="Arial" w:cs="Arial"/>
                <w:noProof/>
                <w:webHidden/>
                <w:sz w:val="22"/>
                <w:szCs w:val="22"/>
              </w:rPr>
              <w:fldChar w:fldCharType="end"/>
            </w:r>
          </w:hyperlink>
        </w:p>
        <w:p w14:paraId="1903EC7F" w14:textId="6F2F1146"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1" w:history="1">
            <w:r w:rsidR="000F35B1" w:rsidRPr="008E3E78">
              <w:rPr>
                <w:rStyle w:val="Hyperlink"/>
                <w:rFonts w:ascii="Arial" w:hAnsi="Arial" w:cs="Arial"/>
                <w:noProof/>
                <w:sz w:val="22"/>
                <w:szCs w:val="22"/>
              </w:rPr>
              <w:t>2. Knowledge and Understanding of Subject</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_Toc86270241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3</w:t>
            </w:r>
            <w:r w:rsidR="000F35B1" w:rsidRPr="008E3E78">
              <w:rPr>
                <w:rFonts w:ascii="Arial" w:hAnsi="Arial" w:cs="Arial"/>
                <w:noProof/>
                <w:webHidden/>
                <w:sz w:val="22"/>
                <w:szCs w:val="22"/>
              </w:rPr>
              <w:fldChar w:fldCharType="end"/>
            </w:r>
          </w:hyperlink>
        </w:p>
        <w:p w14:paraId="46948D6B" w14:textId="4AE5462E"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2" w:history="1">
            <w:r w:rsidR="000F35B1" w:rsidRPr="008E3E78">
              <w:rPr>
                <w:rStyle w:val="Hyperlink"/>
                <w:rFonts w:ascii="Arial" w:hAnsi="Arial" w:cs="Arial"/>
                <w:noProof/>
                <w:sz w:val="22"/>
                <w:szCs w:val="22"/>
              </w:rPr>
              <w:t>3. Analysis</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_Toc86270242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4</w:t>
            </w:r>
            <w:r w:rsidR="000F35B1" w:rsidRPr="008E3E78">
              <w:rPr>
                <w:rFonts w:ascii="Arial" w:hAnsi="Arial" w:cs="Arial"/>
                <w:noProof/>
                <w:webHidden/>
                <w:sz w:val="22"/>
                <w:szCs w:val="22"/>
              </w:rPr>
              <w:fldChar w:fldCharType="end"/>
            </w:r>
          </w:hyperlink>
        </w:p>
        <w:p w14:paraId="4C020E13" w14:textId="028EFB23"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3" w:history="1">
            <w:r w:rsidR="000F35B1" w:rsidRPr="008E3E78">
              <w:rPr>
                <w:rStyle w:val="Hyperlink"/>
                <w:rFonts w:ascii="Arial" w:hAnsi="Arial" w:cs="Arial"/>
                <w:noProof/>
                <w:sz w:val="22"/>
                <w:szCs w:val="22"/>
              </w:rPr>
              <w:t>4. Practical Application and Deployment</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_Toc86270243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5</w:t>
            </w:r>
            <w:r w:rsidR="000F35B1" w:rsidRPr="008E3E78">
              <w:rPr>
                <w:rFonts w:ascii="Arial" w:hAnsi="Arial" w:cs="Arial"/>
                <w:noProof/>
                <w:webHidden/>
                <w:sz w:val="22"/>
                <w:szCs w:val="22"/>
              </w:rPr>
              <w:fldChar w:fldCharType="end"/>
            </w:r>
          </w:hyperlink>
        </w:p>
        <w:p w14:paraId="05E2BE55" w14:textId="095BFA3D"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4" w:history="1">
            <w:r w:rsidR="000F35B1" w:rsidRPr="008E3E78">
              <w:rPr>
                <w:rStyle w:val="Hyperlink"/>
                <w:rFonts w:ascii="Arial" w:hAnsi="Arial" w:cs="Arial"/>
                <w:noProof/>
                <w:sz w:val="22"/>
                <w:szCs w:val="22"/>
              </w:rPr>
              <w:t>5. Skills for Professional Practice</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_Toc86270244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6</w:t>
            </w:r>
            <w:r w:rsidR="000F35B1" w:rsidRPr="008E3E78">
              <w:rPr>
                <w:rFonts w:ascii="Arial" w:hAnsi="Arial" w:cs="Arial"/>
                <w:noProof/>
                <w:webHidden/>
                <w:sz w:val="22"/>
                <w:szCs w:val="22"/>
              </w:rPr>
              <w:fldChar w:fldCharType="end"/>
            </w:r>
          </w:hyperlink>
        </w:p>
        <w:p w14:paraId="66AC64AB" w14:textId="52630153"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5" w:history="1">
            <w:r w:rsidR="000F35B1" w:rsidRPr="008E3E78">
              <w:rPr>
                <w:rStyle w:val="Hyperlink"/>
                <w:rFonts w:ascii="Arial" w:hAnsi="Arial" w:cs="Arial"/>
                <w:noProof/>
                <w:sz w:val="22"/>
                <w:szCs w:val="22"/>
              </w:rPr>
              <w:t>Conclusion</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_Toc86270245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6</w:t>
            </w:r>
            <w:r w:rsidR="000F35B1" w:rsidRPr="008E3E78">
              <w:rPr>
                <w:rFonts w:ascii="Arial" w:hAnsi="Arial" w:cs="Arial"/>
                <w:noProof/>
                <w:webHidden/>
                <w:sz w:val="22"/>
                <w:szCs w:val="22"/>
              </w:rPr>
              <w:fldChar w:fldCharType="end"/>
            </w:r>
          </w:hyperlink>
        </w:p>
        <w:p w14:paraId="7E9EF13F" w14:textId="35448CC8" w:rsidR="000F35B1" w:rsidRPr="008E3E78" w:rsidRDefault="008E3E78">
          <w:pPr>
            <w:pStyle w:val="TOC1"/>
            <w:tabs>
              <w:tab w:val="right" w:leader="dot" w:pos="9350"/>
            </w:tabs>
            <w:rPr>
              <w:rFonts w:ascii="Arial" w:eastAsiaTheme="minorEastAsia" w:hAnsi="Arial" w:cs="Arial"/>
              <w:noProof/>
              <w:sz w:val="22"/>
              <w:szCs w:val="22"/>
              <w:lang w:eastAsia="en-GB"/>
            </w:rPr>
          </w:pPr>
          <w:hyperlink w:anchor="_Toc86270246" w:history="1">
            <w:r w:rsidR="000F35B1" w:rsidRPr="008E3E78">
              <w:rPr>
                <w:rStyle w:val="Hyperlink"/>
                <w:rFonts w:ascii="Arial" w:hAnsi="Arial" w:cs="Arial"/>
                <w:noProof/>
                <w:sz w:val="22"/>
                <w:szCs w:val="22"/>
              </w:rPr>
              <w:t>Reference list</w:t>
            </w:r>
            <w:r w:rsidR="000F35B1" w:rsidRPr="008E3E78">
              <w:rPr>
                <w:rFonts w:ascii="Arial" w:hAnsi="Arial" w:cs="Arial"/>
                <w:noProof/>
                <w:webHidden/>
                <w:sz w:val="22"/>
                <w:szCs w:val="22"/>
              </w:rPr>
              <w:tab/>
            </w:r>
            <w:r w:rsidR="000F35B1" w:rsidRPr="008E3E78">
              <w:rPr>
                <w:rFonts w:ascii="Arial" w:hAnsi="Arial" w:cs="Arial"/>
                <w:noProof/>
                <w:webHidden/>
                <w:sz w:val="22"/>
                <w:szCs w:val="22"/>
              </w:rPr>
              <w:fldChar w:fldCharType="begin"/>
            </w:r>
            <w:r w:rsidR="000F35B1" w:rsidRPr="008E3E78">
              <w:rPr>
                <w:rFonts w:ascii="Arial" w:hAnsi="Arial" w:cs="Arial"/>
                <w:noProof/>
                <w:webHidden/>
                <w:sz w:val="22"/>
                <w:szCs w:val="22"/>
              </w:rPr>
              <w:instrText xml:space="preserve"> PAGEREF _Toc86270246 \h </w:instrText>
            </w:r>
            <w:r w:rsidR="000F35B1" w:rsidRPr="008E3E78">
              <w:rPr>
                <w:rFonts w:ascii="Arial" w:hAnsi="Arial" w:cs="Arial"/>
                <w:noProof/>
                <w:webHidden/>
                <w:sz w:val="22"/>
                <w:szCs w:val="22"/>
              </w:rPr>
            </w:r>
            <w:r w:rsidR="000F35B1" w:rsidRPr="008E3E78">
              <w:rPr>
                <w:rFonts w:ascii="Arial" w:hAnsi="Arial" w:cs="Arial"/>
                <w:noProof/>
                <w:webHidden/>
                <w:sz w:val="22"/>
                <w:szCs w:val="22"/>
              </w:rPr>
              <w:fldChar w:fldCharType="separate"/>
            </w:r>
            <w:r w:rsidR="000F35B1" w:rsidRPr="008E3E78">
              <w:rPr>
                <w:rFonts w:ascii="Arial" w:hAnsi="Arial" w:cs="Arial"/>
                <w:noProof/>
                <w:webHidden/>
                <w:sz w:val="22"/>
                <w:szCs w:val="22"/>
              </w:rPr>
              <w:t>7</w:t>
            </w:r>
            <w:r w:rsidR="000F35B1" w:rsidRPr="008E3E78">
              <w:rPr>
                <w:rFonts w:ascii="Arial" w:hAnsi="Arial" w:cs="Arial"/>
                <w:noProof/>
                <w:webHidden/>
                <w:sz w:val="22"/>
                <w:szCs w:val="22"/>
              </w:rPr>
              <w:fldChar w:fldCharType="end"/>
            </w:r>
          </w:hyperlink>
        </w:p>
        <w:p w14:paraId="5055B4E0" w14:textId="329A0B21" w:rsidR="009145A0" w:rsidRDefault="00293683">
          <w:r w:rsidRPr="008E3E78">
            <w:rPr>
              <w:rFonts w:ascii="Arial" w:hAnsi="Arial" w:cs="Arial"/>
              <w:b/>
              <w:bCs/>
              <w:noProof/>
              <w:sz w:val="22"/>
              <w:szCs w:val="22"/>
            </w:rPr>
            <w:fldChar w:fldCharType="end"/>
          </w:r>
        </w:p>
      </w:sdtContent>
    </w:sdt>
    <w:p w14:paraId="00000002" w14:textId="77777777" w:rsidR="009A511D" w:rsidRDefault="00293683" w:rsidP="009145A0">
      <w:r>
        <w:br w:type="page"/>
      </w:r>
    </w:p>
    <w:p w14:paraId="00000003" w14:textId="57E2FBD0" w:rsidR="009A511D" w:rsidRPr="000F35B1" w:rsidRDefault="00293683" w:rsidP="000F35B1">
      <w:pPr>
        <w:pStyle w:val="Heading1"/>
        <w:rPr>
          <w:rFonts w:ascii="Arial" w:hAnsi="Arial" w:cs="Arial"/>
          <w:sz w:val="22"/>
          <w:szCs w:val="22"/>
        </w:rPr>
      </w:pPr>
      <w:bookmarkStart w:id="0" w:name="_Toc86270239"/>
      <w:r w:rsidRPr="000F35B1">
        <w:rPr>
          <w:rFonts w:ascii="Arial" w:hAnsi="Arial" w:cs="Arial"/>
          <w:sz w:val="22"/>
          <w:szCs w:val="22"/>
        </w:rPr>
        <w:lastRenderedPageBreak/>
        <w:t>Introduction</w:t>
      </w:r>
      <w:bookmarkEnd w:id="0"/>
    </w:p>
    <w:p w14:paraId="39E338E6" w14:textId="77777777" w:rsidR="000F35B1" w:rsidRPr="000F35B1" w:rsidRDefault="000F35B1" w:rsidP="000F35B1">
      <w:pPr>
        <w:rPr>
          <w:rFonts w:ascii="Arial" w:hAnsi="Arial" w:cs="Arial"/>
          <w:sz w:val="22"/>
          <w:szCs w:val="22"/>
        </w:rPr>
      </w:pPr>
    </w:p>
    <w:p w14:paraId="00000004" w14:textId="5D0A9D54" w:rsidR="009A511D" w:rsidRPr="000F35B1" w:rsidRDefault="00293683" w:rsidP="000F35B1">
      <w:pPr>
        <w:rPr>
          <w:rFonts w:ascii="Arial" w:hAnsi="Arial" w:cs="Arial"/>
          <w:sz w:val="22"/>
          <w:szCs w:val="22"/>
        </w:rPr>
      </w:pPr>
      <w:r w:rsidRPr="000F35B1">
        <w:rPr>
          <w:rFonts w:ascii="Arial" w:hAnsi="Arial" w:cs="Arial"/>
          <w:sz w:val="22"/>
          <w:szCs w:val="22"/>
        </w:rPr>
        <w:t>The present report will analyse the current trends in business intelligence. In this regard, several Peer-reviewed articles will be analysed for providing information about business intelligence and its practical application and deployment.</w:t>
      </w:r>
    </w:p>
    <w:p w14:paraId="7B428E2E" w14:textId="77777777" w:rsidR="000F35B1" w:rsidRPr="000F35B1" w:rsidRDefault="000F35B1" w:rsidP="000F35B1">
      <w:pPr>
        <w:rPr>
          <w:rFonts w:ascii="Arial" w:hAnsi="Arial" w:cs="Arial"/>
          <w:sz w:val="22"/>
          <w:szCs w:val="22"/>
        </w:rPr>
      </w:pPr>
    </w:p>
    <w:p w14:paraId="00000005" w14:textId="77777777" w:rsidR="009A511D" w:rsidRPr="000F35B1" w:rsidRDefault="00293683" w:rsidP="000F35B1">
      <w:pPr>
        <w:pStyle w:val="Heading1"/>
        <w:rPr>
          <w:rFonts w:ascii="Arial" w:hAnsi="Arial" w:cs="Arial"/>
          <w:sz w:val="22"/>
          <w:szCs w:val="22"/>
        </w:rPr>
      </w:pPr>
      <w:bookmarkStart w:id="1" w:name="_Toc86270240"/>
      <w:r w:rsidRPr="000F35B1">
        <w:rPr>
          <w:rFonts w:ascii="Arial" w:hAnsi="Arial" w:cs="Arial"/>
          <w:sz w:val="22"/>
          <w:szCs w:val="22"/>
        </w:rPr>
        <w:t>1. Research-informed Literature</w:t>
      </w:r>
      <w:bookmarkEnd w:id="1"/>
      <w:r w:rsidRPr="000F35B1">
        <w:rPr>
          <w:rFonts w:ascii="Arial" w:hAnsi="Arial" w:cs="Arial"/>
          <w:sz w:val="22"/>
          <w:szCs w:val="22"/>
        </w:rPr>
        <w:t xml:space="preserve"> </w:t>
      </w:r>
    </w:p>
    <w:p w14:paraId="00000006" w14:textId="33C275FE" w:rsidR="009A511D" w:rsidRPr="000F35B1" w:rsidRDefault="00293683" w:rsidP="000F35B1">
      <w:pPr>
        <w:rPr>
          <w:rFonts w:ascii="Arial" w:hAnsi="Arial" w:cs="Arial"/>
          <w:sz w:val="22"/>
          <w:szCs w:val="22"/>
        </w:rPr>
      </w:pPr>
      <w:r w:rsidRPr="000F35B1">
        <w:rPr>
          <w:rFonts w:ascii="Arial" w:hAnsi="Arial" w:cs="Arial"/>
          <w:sz w:val="22"/>
          <w:szCs w:val="22"/>
        </w:rPr>
        <w:t xml:space="preserve">Business intelligence has been described as a procedure and </w:t>
      </w:r>
      <w:proofErr w:type="gramStart"/>
      <w:r w:rsidRPr="000F35B1">
        <w:rPr>
          <w:rFonts w:ascii="Arial" w:hAnsi="Arial" w:cs="Arial"/>
          <w:sz w:val="22"/>
          <w:szCs w:val="22"/>
        </w:rPr>
        <w:t>Technical</w:t>
      </w:r>
      <w:proofErr w:type="gramEnd"/>
      <w:r w:rsidRPr="000F35B1">
        <w:rPr>
          <w:rFonts w:ascii="Arial" w:hAnsi="Arial" w:cs="Arial"/>
          <w:sz w:val="22"/>
          <w:szCs w:val="22"/>
        </w:rPr>
        <w:t xml:space="preserve"> infrastructure that plays a crucial role in collecting, storing and analysing the data that have been produced due to the activities carried out by the organisation. This has been described as a broader term that encompasses data mining, analyses of the process, benchmarking the performance and descriptive analytics (Ain </w:t>
      </w:r>
      <w:r w:rsidRPr="000F35B1">
        <w:rPr>
          <w:rFonts w:ascii="Arial" w:hAnsi="Arial" w:cs="Arial"/>
          <w:i/>
          <w:sz w:val="22"/>
          <w:szCs w:val="22"/>
        </w:rPr>
        <w:t>et al.,</w:t>
      </w:r>
      <w:r w:rsidRPr="000F35B1">
        <w:rPr>
          <w:rFonts w:ascii="Arial" w:hAnsi="Arial" w:cs="Arial"/>
          <w:sz w:val="22"/>
          <w:szCs w:val="22"/>
        </w:rPr>
        <w:t xml:space="preserve"> 2019). In the study conducted by Divatia </w:t>
      </w:r>
      <w:r w:rsidRPr="000F35B1">
        <w:rPr>
          <w:rFonts w:ascii="Arial" w:hAnsi="Arial" w:cs="Arial"/>
          <w:i/>
          <w:sz w:val="22"/>
          <w:szCs w:val="22"/>
        </w:rPr>
        <w:t xml:space="preserve">et al. </w:t>
      </w:r>
      <w:r w:rsidRPr="000F35B1">
        <w:rPr>
          <w:rFonts w:ascii="Arial" w:hAnsi="Arial" w:cs="Arial"/>
          <w:sz w:val="22"/>
          <w:szCs w:val="22"/>
        </w:rPr>
        <w:t xml:space="preserve">(2020), the authors stated that business intelligence and analytics is gradually becoming an integral part of all business organisations because of their increasing impact on the decision-making process and business performances. This is the reason due to which corporations are making Investments in acquiring the resources that are required for Business intelligence. On the other hand, the study led by Eidizadeh </w:t>
      </w:r>
      <w:r w:rsidRPr="000F35B1">
        <w:rPr>
          <w:rFonts w:ascii="Arial" w:hAnsi="Arial" w:cs="Arial"/>
          <w:i/>
          <w:sz w:val="22"/>
          <w:szCs w:val="22"/>
        </w:rPr>
        <w:t>et al.,</w:t>
      </w:r>
      <w:r w:rsidRPr="000F35B1">
        <w:rPr>
          <w:rFonts w:ascii="Arial" w:hAnsi="Arial" w:cs="Arial"/>
          <w:sz w:val="22"/>
          <w:szCs w:val="22"/>
        </w:rPr>
        <w:t xml:space="preserve"> (2017) suggested that business intelligence is having a positive and significant impact on knowledge sharing, letting an organisation develop innovative products and services so that they can gain a competitive advantage. Further, Puklavec </w:t>
      </w:r>
      <w:r w:rsidRPr="000F35B1">
        <w:rPr>
          <w:rFonts w:ascii="Arial" w:hAnsi="Arial" w:cs="Arial"/>
          <w:i/>
          <w:sz w:val="22"/>
          <w:szCs w:val="22"/>
        </w:rPr>
        <w:t xml:space="preserve">et al. </w:t>
      </w:r>
      <w:r w:rsidRPr="000F35B1">
        <w:rPr>
          <w:rFonts w:ascii="Arial" w:hAnsi="Arial" w:cs="Arial"/>
          <w:sz w:val="22"/>
          <w:szCs w:val="22"/>
        </w:rPr>
        <w:t xml:space="preserve">(2018) stated that for small and medium-sized organisations, it is crucial to understand the different technological, </w:t>
      </w:r>
      <w:r w:rsidR="000F35B1" w:rsidRPr="000F35B1">
        <w:rPr>
          <w:rFonts w:ascii="Arial" w:hAnsi="Arial" w:cs="Arial"/>
          <w:sz w:val="22"/>
          <w:szCs w:val="22"/>
        </w:rPr>
        <w:t>organisational,</w:t>
      </w:r>
      <w:r w:rsidRPr="000F35B1">
        <w:rPr>
          <w:rFonts w:ascii="Arial" w:hAnsi="Arial" w:cs="Arial"/>
          <w:sz w:val="22"/>
          <w:szCs w:val="22"/>
        </w:rPr>
        <w:t xml:space="preserve"> and environmental factors that could affect the adoption stages of a business intelligence system.</w:t>
      </w:r>
    </w:p>
    <w:p w14:paraId="42FA01ED" w14:textId="77777777" w:rsidR="000F35B1" w:rsidRPr="000F35B1" w:rsidRDefault="000F35B1" w:rsidP="000F35B1">
      <w:pPr>
        <w:rPr>
          <w:rFonts w:ascii="Arial" w:hAnsi="Arial" w:cs="Arial"/>
          <w:sz w:val="22"/>
          <w:szCs w:val="22"/>
        </w:rPr>
      </w:pPr>
    </w:p>
    <w:p w14:paraId="00000007" w14:textId="77777777" w:rsidR="009A511D" w:rsidRPr="000F35B1" w:rsidRDefault="00293683" w:rsidP="000F35B1">
      <w:pPr>
        <w:pStyle w:val="Heading1"/>
        <w:rPr>
          <w:rFonts w:ascii="Arial" w:hAnsi="Arial" w:cs="Arial"/>
          <w:sz w:val="22"/>
          <w:szCs w:val="22"/>
        </w:rPr>
      </w:pPr>
      <w:bookmarkStart w:id="2" w:name="_Toc86270241"/>
      <w:r w:rsidRPr="000F35B1">
        <w:rPr>
          <w:rFonts w:ascii="Arial" w:hAnsi="Arial" w:cs="Arial"/>
          <w:sz w:val="22"/>
          <w:szCs w:val="22"/>
        </w:rPr>
        <w:t>2. Knowledge and Understanding of Subject</w:t>
      </w:r>
      <w:bookmarkEnd w:id="2"/>
      <w:r w:rsidRPr="000F35B1">
        <w:rPr>
          <w:rFonts w:ascii="Arial" w:hAnsi="Arial" w:cs="Arial"/>
          <w:sz w:val="22"/>
          <w:szCs w:val="22"/>
        </w:rPr>
        <w:t xml:space="preserve"> </w:t>
      </w:r>
    </w:p>
    <w:p w14:paraId="00000008" w14:textId="77777777" w:rsidR="009A511D" w:rsidRPr="000F35B1" w:rsidRDefault="00293683" w:rsidP="000F35B1">
      <w:pPr>
        <w:rPr>
          <w:rFonts w:ascii="Arial" w:hAnsi="Arial" w:cs="Arial"/>
          <w:sz w:val="22"/>
          <w:szCs w:val="22"/>
        </w:rPr>
      </w:pPr>
      <w:r w:rsidRPr="000F35B1">
        <w:rPr>
          <w:rFonts w:ascii="Arial" w:hAnsi="Arial" w:cs="Arial"/>
          <w:sz w:val="22"/>
          <w:szCs w:val="22"/>
        </w:rPr>
        <w:t xml:space="preserve">Business intelligence, at present, </w:t>
      </w:r>
      <w:proofErr w:type="gramStart"/>
      <w:r w:rsidRPr="000F35B1">
        <w:rPr>
          <w:rFonts w:ascii="Arial" w:hAnsi="Arial" w:cs="Arial"/>
          <w:sz w:val="22"/>
          <w:szCs w:val="22"/>
        </w:rPr>
        <w:t>is considered to be</w:t>
      </w:r>
      <w:proofErr w:type="gramEnd"/>
      <w:r w:rsidRPr="000F35B1">
        <w:rPr>
          <w:rFonts w:ascii="Arial" w:hAnsi="Arial" w:cs="Arial"/>
          <w:sz w:val="22"/>
          <w:szCs w:val="22"/>
        </w:rPr>
        <w:t xml:space="preserve"> one of the most essential tools that help businesses to make effective decisions. One of the effective theories that have been applied to business intelligence is the diffusion of innovation for studying the technological innovation adoption factors that could influence small and medium-sized enterprises. Along with this, the theory helps in identifying the attributes that could affect the technological innovation adoption of relative advantage, observability, trialability, and comparability (Hatta </w:t>
      </w:r>
      <w:r w:rsidRPr="000F35B1">
        <w:rPr>
          <w:rFonts w:ascii="Arial" w:hAnsi="Arial" w:cs="Arial"/>
          <w:i/>
          <w:sz w:val="22"/>
          <w:szCs w:val="22"/>
        </w:rPr>
        <w:t>et al.,</w:t>
      </w:r>
      <w:r w:rsidRPr="000F35B1">
        <w:rPr>
          <w:rFonts w:ascii="Arial" w:hAnsi="Arial" w:cs="Arial"/>
          <w:sz w:val="22"/>
          <w:szCs w:val="22"/>
        </w:rPr>
        <w:t xml:space="preserve"> 2015). Followed by this, resource-based theory can also be applied in the adoption of a business intelligence system for understanding the success factors. With the help of this theory, it would be feasible to identify the key resources of the organisation so that it could be estimated whether the implementation of a business intelligence system could be done effectively or not. In most </w:t>
      </w:r>
      <w:r w:rsidRPr="000F35B1">
        <w:rPr>
          <w:rFonts w:ascii="Arial" w:hAnsi="Arial" w:cs="Arial"/>
          <w:sz w:val="22"/>
          <w:szCs w:val="22"/>
        </w:rPr>
        <w:lastRenderedPageBreak/>
        <w:t>cases, the above-mentioned theories have been utilised for the successful implementation of Business intelligence systems in small and medium-sized organisations.</w:t>
      </w:r>
    </w:p>
    <w:p w14:paraId="00000009" w14:textId="4635565B" w:rsidR="009A511D" w:rsidRPr="000F35B1" w:rsidRDefault="00293683" w:rsidP="000F35B1">
      <w:pPr>
        <w:rPr>
          <w:rFonts w:ascii="Arial" w:hAnsi="Arial" w:cs="Arial"/>
          <w:sz w:val="22"/>
          <w:szCs w:val="22"/>
        </w:rPr>
      </w:pPr>
      <w:r w:rsidRPr="000F35B1">
        <w:rPr>
          <w:rFonts w:ascii="Arial" w:hAnsi="Arial" w:cs="Arial"/>
          <w:sz w:val="22"/>
          <w:szCs w:val="22"/>
        </w:rPr>
        <w:t>Apart from this, the retro advanced leadership model and Heeks design reality gap model can be used for investigating the information communication technology solutions for supporting service delivery. According to the study conducted by kyakulumbyE (2020), the RAL model provides support to investigate IT innovation adoption at every level of the governments by focusing on economic growth and by starting key components for enhancing better delivery of the services concerning leadership performance, container maintenance and others.</w:t>
      </w:r>
    </w:p>
    <w:p w14:paraId="073ECD09" w14:textId="77777777" w:rsidR="000F35B1" w:rsidRPr="000F35B1" w:rsidRDefault="000F35B1" w:rsidP="000F35B1">
      <w:pPr>
        <w:rPr>
          <w:rFonts w:ascii="Arial" w:hAnsi="Arial" w:cs="Arial"/>
          <w:sz w:val="22"/>
          <w:szCs w:val="22"/>
        </w:rPr>
      </w:pPr>
    </w:p>
    <w:p w14:paraId="0000000A" w14:textId="77777777" w:rsidR="009A511D" w:rsidRPr="000F35B1" w:rsidRDefault="00293683" w:rsidP="000F35B1">
      <w:pPr>
        <w:pStyle w:val="Heading1"/>
        <w:rPr>
          <w:rFonts w:ascii="Arial" w:hAnsi="Arial" w:cs="Arial"/>
          <w:sz w:val="22"/>
          <w:szCs w:val="22"/>
        </w:rPr>
      </w:pPr>
      <w:bookmarkStart w:id="3" w:name="_Toc86270242"/>
      <w:r w:rsidRPr="000F35B1">
        <w:rPr>
          <w:rFonts w:ascii="Arial" w:hAnsi="Arial" w:cs="Arial"/>
          <w:sz w:val="22"/>
          <w:szCs w:val="22"/>
        </w:rPr>
        <w:t>3. Analysis</w:t>
      </w:r>
      <w:bookmarkEnd w:id="3"/>
    </w:p>
    <w:p w14:paraId="0000000B" w14:textId="4C97CE16" w:rsidR="009A511D" w:rsidRPr="000F35B1" w:rsidRDefault="00293683" w:rsidP="000F35B1">
      <w:pPr>
        <w:rPr>
          <w:rFonts w:ascii="Arial" w:hAnsi="Arial" w:cs="Arial"/>
          <w:sz w:val="22"/>
          <w:szCs w:val="22"/>
        </w:rPr>
      </w:pPr>
      <w:r w:rsidRPr="000F35B1">
        <w:rPr>
          <w:rFonts w:ascii="Arial" w:hAnsi="Arial" w:cs="Arial"/>
          <w:sz w:val="22"/>
          <w:szCs w:val="22"/>
        </w:rPr>
        <w:t xml:space="preserve">According to the study conducted by Puklavec </w:t>
      </w:r>
      <w:r w:rsidRPr="000F35B1">
        <w:rPr>
          <w:rFonts w:ascii="Arial" w:hAnsi="Arial" w:cs="Arial"/>
          <w:i/>
          <w:sz w:val="22"/>
          <w:szCs w:val="22"/>
        </w:rPr>
        <w:t xml:space="preserve">et al. </w:t>
      </w:r>
      <w:r w:rsidRPr="000F35B1">
        <w:rPr>
          <w:rFonts w:ascii="Arial" w:hAnsi="Arial" w:cs="Arial"/>
          <w:sz w:val="22"/>
          <w:szCs w:val="22"/>
        </w:rPr>
        <w:t xml:space="preserve">(2018), business organisations irrespective of this size are striving to stay profitable by overtaking real competitors in the competition that is prevailing in the market. However, in this course, business organisations face numerous internal and external challenges. The external challenges can be the outcome of the growing domestic as well as international competition, politically influenced challenges, Changes in the economic environment of the Nation, Rapid technological advances and many more. On the other hand, internal challenges can include pressure to reduce the cost for raising efficiency, creation of more customer value and so on. Henceforth, the companies must consider all the factors while making decisions. In this regard, the organisations must retrieve maximum data and information regarding the problem that they want to resolve so that a more informed and efficient decision can be taken. Ain </w:t>
      </w:r>
      <w:r w:rsidRPr="000F35B1">
        <w:rPr>
          <w:rFonts w:ascii="Arial" w:hAnsi="Arial" w:cs="Arial"/>
          <w:i/>
          <w:sz w:val="22"/>
          <w:szCs w:val="22"/>
        </w:rPr>
        <w:t xml:space="preserve">et al. </w:t>
      </w:r>
      <w:r w:rsidRPr="000F35B1">
        <w:rPr>
          <w:rFonts w:ascii="Arial" w:hAnsi="Arial" w:cs="Arial"/>
          <w:sz w:val="22"/>
          <w:szCs w:val="22"/>
        </w:rPr>
        <w:t>(2019) stated that the adoption of a business intelligence system can help companies to make such informed decisions after analysing all the data that have been retrieved from different functional areas of the company. This recent trend of business intelligence providing an analytic overview of the situation being faced by the company has led many Enterprises to make substantial investments in business intelligence. Considering this applicability of business intelligence, the system has been implemented for detecting mobile device fraud, as a part of Healthcare Informatics, and for chronic disease management.</w:t>
      </w:r>
    </w:p>
    <w:p w14:paraId="0000000C" w14:textId="0F4C7BEF" w:rsidR="009A511D" w:rsidRPr="000F35B1" w:rsidRDefault="00293683" w:rsidP="000F35B1">
      <w:pPr>
        <w:rPr>
          <w:rFonts w:ascii="Arial" w:hAnsi="Arial" w:cs="Arial"/>
          <w:sz w:val="22"/>
          <w:szCs w:val="22"/>
        </w:rPr>
      </w:pPr>
      <w:r w:rsidRPr="000F35B1">
        <w:rPr>
          <w:rFonts w:ascii="Arial" w:hAnsi="Arial" w:cs="Arial"/>
          <w:sz w:val="22"/>
          <w:szCs w:val="22"/>
        </w:rPr>
        <w:t xml:space="preserve">On the other hand, the study carried out by Muriithi &amp; Kotzé (2013) revealed that one of the significant Trends that would exist in business intelligence is the development of cloud computing. In this regard, the authors stated that by the adoption of cloud computing, it would be possible for the companies to improve the extremely low rates of conventional BI adoption. Along with this, it will also reduce the complexities associated with the business intelligence system and the need for having expertise. </w:t>
      </w:r>
    </w:p>
    <w:p w14:paraId="043B3301" w14:textId="77777777" w:rsidR="000F35B1" w:rsidRPr="000F35B1" w:rsidRDefault="000F35B1" w:rsidP="000F35B1">
      <w:pPr>
        <w:rPr>
          <w:rFonts w:ascii="Arial" w:hAnsi="Arial" w:cs="Arial"/>
          <w:sz w:val="22"/>
          <w:szCs w:val="22"/>
        </w:rPr>
      </w:pPr>
    </w:p>
    <w:p w14:paraId="0000000D" w14:textId="77777777" w:rsidR="009A511D" w:rsidRPr="000F35B1" w:rsidRDefault="00293683" w:rsidP="000F35B1">
      <w:pPr>
        <w:pStyle w:val="Heading1"/>
        <w:rPr>
          <w:rFonts w:ascii="Arial" w:hAnsi="Arial" w:cs="Arial"/>
          <w:sz w:val="22"/>
          <w:szCs w:val="22"/>
        </w:rPr>
      </w:pPr>
      <w:bookmarkStart w:id="4" w:name="_Toc86270243"/>
      <w:r w:rsidRPr="000F35B1">
        <w:rPr>
          <w:rFonts w:ascii="Arial" w:hAnsi="Arial" w:cs="Arial"/>
          <w:sz w:val="22"/>
          <w:szCs w:val="22"/>
        </w:rPr>
        <w:lastRenderedPageBreak/>
        <w:t>4. Practical Application and Deployment</w:t>
      </w:r>
      <w:bookmarkEnd w:id="4"/>
    </w:p>
    <w:p w14:paraId="0000000E" w14:textId="7022FFF4" w:rsidR="009A511D" w:rsidRPr="000F35B1" w:rsidRDefault="00293683" w:rsidP="000F35B1">
      <w:pPr>
        <w:rPr>
          <w:rFonts w:ascii="Arial" w:hAnsi="Arial" w:cs="Arial"/>
          <w:sz w:val="22"/>
          <w:szCs w:val="22"/>
        </w:rPr>
      </w:pPr>
      <w:r w:rsidRPr="000F35B1">
        <w:rPr>
          <w:rFonts w:ascii="Arial" w:hAnsi="Arial" w:cs="Arial"/>
          <w:sz w:val="22"/>
          <w:szCs w:val="22"/>
        </w:rPr>
        <w:t xml:space="preserve">By analysing the literature written by Puklavec </w:t>
      </w:r>
      <w:r w:rsidRPr="000F35B1">
        <w:rPr>
          <w:rFonts w:ascii="Arial" w:hAnsi="Arial" w:cs="Arial"/>
          <w:i/>
          <w:sz w:val="22"/>
          <w:szCs w:val="22"/>
        </w:rPr>
        <w:t xml:space="preserve">et al. </w:t>
      </w:r>
      <w:r w:rsidRPr="000F35B1">
        <w:rPr>
          <w:rFonts w:ascii="Arial" w:hAnsi="Arial" w:cs="Arial"/>
          <w:sz w:val="22"/>
          <w:szCs w:val="22"/>
        </w:rPr>
        <w:t xml:space="preserve">(2018), it was possible to understand that for effective adoption of business intelligence systems, it is essential that the managers and solution providers must have a complete understanding related to the different determinants that could influence the adoption process. In this regard, the authors stated that some of the crucial factors are associated with technology, </w:t>
      </w:r>
      <w:proofErr w:type="gramStart"/>
      <w:r w:rsidRPr="000F35B1">
        <w:rPr>
          <w:rFonts w:ascii="Arial" w:hAnsi="Arial" w:cs="Arial"/>
          <w:sz w:val="22"/>
          <w:szCs w:val="22"/>
        </w:rPr>
        <w:t>organisation</w:t>
      </w:r>
      <w:proofErr w:type="gramEnd"/>
      <w:r w:rsidRPr="000F35B1">
        <w:rPr>
          <w:rFonts w:ascii="Arial" w:hAnsi="Arial" w:cs="Arial"/>
          <w:sz w:val="22"/>
          <w:szCs w:val="22"/>
        </w:rPr>
        <w:t xml:space="preserve"> and environment. Therefore, the small and medium-sized organisation must develop strategies by which the determinants of business intelligence system diffusion could be handled effectively E for successful adoption of the system. This in turn will help the organisations to successfully analyse the collected data so that the services of products that are being offered by them to the consumers could be improved as per their expectations. Therefore, the managers of an organisation can utilise the knowledge retrieved from the business intelligence systems to innovate their existing products as per the requirements of the market. Hence, it will help the company to achieve a competitive advantage in the operating market (Eidizadeh </w:t>
      </w:r>
      <w:r w:rsidRPr="000F35B1">
        <w:rPr>
          <w:rFonts w:ascii="Arial" w:hAnsi="Arial" w:cs="Arial"/>
          <w:i/>
          <w:sz w:val="22"/>
          <w:szCs w:val="22"/>
        </w:rPr>
        <w:t>et al.,</w:t>
      </w:r>
      <w:r w:rsidRPr="000F35B1">
        <w:rPr>
          <w:rFonts w:ascii="Arial" w:hAnsi="Arial" w:cs="Arial"/>
          <w:sz w:val="22"/>
          <w:szCs w:val="22"/>
        </w:rPr>
        <w:t xml:space="preserve"> 2017).  However, for achieving better benefits from the implementation of business intelligence and analysis systems, the companies must utilise the system across </w:t>
      </w:r>
      <w:proofErr w:type="gramStart"/>
      <w:r w:rsidRPr="000F35B1">
        <w:rPr>
          <w:rFonts w:ascii="Arial" w:hAnsi="Arial" w:cs="Arial"/>
          <w:sz w:val="22"/>
          <w:szCs w:val="22"/>
        </w:rPr>
        <w:t>a large number of</w:t>
      </w:r>
      <w:proofErr w:type="gramEnd"/>
      <w:r w:rsidRPr="000F35B1">
        <w:rPr>
          <w:rFonts w:ascii="Arial" w:hAnsi="Arial" w:cs="Arial"/>
          <w:sz w:val="22"/>
          <w:szCs w:val="22"/>
        </w:rPr>
        <w:t xml:space="preserve"> functional areas. This in turn will help the company to gather better information and utilise them for developing decisions that would help the company to achieve a competitive edge in the market (Lovell, 2014).</w:t>
      </w:r>
    </w:p>
    <w:p w14:paraId="0000000F" w14:textId="02AF235F" w:rsidR="009A511D" w:rsidRPr="000F35B1" w:rsidRDefault="00293683" w:rsidP="000F35B1">
      <w:pPr>
        <w:rPr>
          <w:rFonts w:ascii="Arial" w:hAnsi="Arial" w:cs="Arial"/>
          <w:sz w:val="22"/>
          <w:szCs w:val="22"/>
        </w:rPr>
      </w:pPr>
      <w:r w:rsidRPr="000F35B1">
        <w:rPr>
          <w:rFonts w:ascii="Arial" w:hAnsi="Arial" w:cs="Arial"/>
          <w:sz w:val="22"/>
          <w:szCs w:val="22"/>
        </w:rPr>
        <w:t xml:space="preserve">Followed by this, Grabińska and Ziora (2019) revealed that business intelligence systems can also be used for improving Logistic decision-making processes. In this regard, the author revealed that decisions related to logistics are accompanied by a higher level of uncertainty and complexity as compared to other functional areas of the organisation. Therefore, for making Logistic decisions, the supply chain and logistics department of the company must have adequate information at the right time and right place. This in turn will help in identifying the issues that could arise during the process of Logistics and develop effective solutions by conducting different types of analysis so that adequate information could be extracted. Moreover, a business intelligence system has also been found to be associated with helping companies to reduce costs associated with Logistics.  </w:t>
      </w:r>
    </w:p>
    <w:p w14:paraId="13ECAE09" w14:textId="77777777" w:rsidR="000F35B1" w:rsidRPr="000F35B1" w:rsidRDefault="000F35B1" w:rsidP="000F35B1">
      <w:pPr>
        <w:rPr>
          <w:rFonts w:ascii="Arial" w:hAnsi="Arial" w:cs="Arial"/>
          <w:sz w:val="22"/>
          <w:szCs w:val="22"/>
        </w:rPr>
      </w:pPr>
    </w:p>
    <w:p w14:paraId="00000010" w14:textId="77777777" w:rsidR="009A511D" w:rsidRPr="000F35B1" w:rsidRDefault="00293683" w:rsidP="000F35B1">
      <w:pPr>
        <w:pStyle w:val="Heading1"/>
        <w:rPr>
          <w:rFonts w:ascii="Arial" w:hAnsi="Arial" w:cs="Arial"/>
          <w:sz w:val="22"/>
          <w:szCs w:val="22"/>
        </w:rPr>
      </w:pPr>
      <w:bookmarkStart w:id="5" w:name="_Toc86270244"/>
      <w:r w:rsidRPr="000F35B1">
        <w:rPr>
          <w:rFonts w:ascii="Arial" w:hAnsi="Arial" w:cs="Arial"/>
          <w:sz w:val="22"/>
          <w:szCs w:val="22"/>
        </w:rPr>
        <w:t>5. Skills for Professional Practice</w:t>
      </w:r>
      <w:bookmarkEnd w:id="5"/>
    </w:p>
    <w:p w14:paraId="00000011" w14:textId="5441120C" w:rsidR="009A511D" w:rsidRPr="000F35B1" w:rsidRDefault="00293683" w:rsidP="000F35B1">
      <w:pPr>
        <w:rPr>
          <w:rFonts w:ascii="Arial" w:hAnsi="Arial" w:cs="Arial"/>
          <w:sz w:val="22"/>
          <w:szCs w:val="22"/>
        </w:rPr>
      </w:pPr>
      <w:r w:rsidRPr="000F35B1">
        <w:rPr>
          <w:rFonts w:ascii="Arial" w:hAnsi="Arial" w:cs="Arial"/>
          <w:sz w:val="22"/>
          <w:szCs w:val="22"/>
        </w:rPr>
        <w:t xml:space="preserve"> According to the theoretical underpinning of Obeidat </w:t>
      </w:r>
      <w:r w:rsidRPr="000F35B1">
        <w:rPr>
          <w:rFonts w:ascii="Arial" w:hAnsi="Arial" w:cs="Arial"/>
          <w:i/>
          <w:sz w:val="22"/>
          <w:szCs w:val="22"/>
        </w:rPr>
        <w:t xml:space="preserve">et al. </w:t>
      </w:r>
      <w:r w:rsidRPr="000F35B1">
        <w:rPr>
          <w:rFonts w:ascii="Arial" w:hAnsi="Arial" w:cs="Arial"/>
          <w:sz w:val="22"/>
          <w:szCs w:val="22"/>
        </w:rPr>
        <w:t xml:space="preserve">(2015), the proper integration of business intelligence systems can be achieved with the help of collaboration and teamwork. In this regard, people associated with different departments where business intelligence has been </w:t>
      </w:r>
      <w:r w:rsidRPr="000F35B1">
        <w:rPr>
          <w:rFonts w:ascii="Arial" w:hAnsi="Arial" w:cs="Arial"/>
          <w:sz w:val="22"/>
          <w:szCs w:val="22"/>
        </w:rPr>
        <w:lastRenderedPageBreak/>
        <w:t xml:space="preserve">installed can retrieve or extract the data and synergize all the information for developing effective solutions for the benefit of the company. </w:t>
      </w:r>
    </w:p>
    <w:p w14:paraId="5F5E3F1C" w14:textId="77075CF2" w:rsidR="000F35B1" w:rsidRPr="000F35B1" w:rsidRDefault="000F35B1" w:rsidP="000F35B1">
      <w:pPr>
        <w:rPr>
          <w:rFonts w:ascii="Arial" w:hAnsi="Arial" w:cs="Arial"/>
          <w:sz w:val="22"/>
          <w:szCs w:val="22"/>
        </w:rPr>
      </w:pPr>
    </w:p>
    <w:p w14:paraId="708597D6" w14:textId="4CCEE440" w:rsidR="000F35B1" w:rsidRPr="000F35B1" w:rsidRDefault="000F35B1" w:rsidP="000F35B1">
      <w:pPr>
        <w:rPr>
          <w:rFonts w:ascii="Arial" w:hAnsi="Arial" w:cs="Arial"/>
          <w:sz w:val="22"/>
          <w:szCs w:val="22"/>
        </w:rPr>
      </w:pPr>
    </w:p>
    <w:p w14:paraId="38174FBB" w14:textId="76E509EA" w:rsidR="000F35B1" w:rsidRPr="000F35B1" w:rsidRDefault="000F35B1" w:rsidP="000F35B1">
      <w:pPr>
        <w:rPr>
          <w:rFonts w:ascii="Arial" w:hAnsi="Arial" w:cs="Arial"/>
          <w:sz w:val="22"/>
          <w:szCs w:val="22"/>
        </w:rPr>
      </w:pPr>
    </w:p>
    <w:p w14:paraId="4BBA4DBE" w14:textId="628A8786" w:rsidR="000F35B1" w:rsidRPr="000F35B1" w:rsidRDefault="000F35B1" w:rsidP="000F35B1">
      <w:pPr>
        <w:rPr>
          <w:rFonts w:ascii="Arial" w:hAnsi="Arial" w:cs="Arial"/>
          <w:sz w:val="22"/>
          <w:szCs w:val="22"/>
        </w:rPr>
      </w:pPr>
    </w:p>
    <w:p w14:paraId="777DFA7D" w14:textId="2614F5B5" w:rsidR="000F35B1" w:rsidRPr="000F35B1" w:rsidRDefault="000F35B1" w:rsidP="000F35B1">
      <w:pPr>
        <w:rPr>
          <w:rFonts w:ascii="Arial" w:hAnsi="Arial" w:cs="Arial"/>
          <w:sz w:val="22"/>
          <w:szCs w:val="22"/>
        </w:rPr>
      </w:pPr>
    </w:p>
    <w:p w14:paraId="0D22E0F9" w14:textId="2EF7BB39" w:rsidR="000F35B1" w:rsidRPr="000F35B1" w:rsidRDefault="000F35B1" w:rsidP="000F35B1">
      <w:pPr>
        <w:rPr>
          <w:rFonts w:ascii="Arial" w:hAnsi="Arial" w:cs="Arial"/>
          <w:sz w:val="22"/>
          <w:szCs w:val="22"/>
        </w:rPr>
      </w:pPr>
    </w:p>
    <w:p w14:paraId="70D65498" w14:textId="1632A02D" w:rsidR="000F35B1" w:rsidRPr="000F35B1" w:rsidRDefault="000F35B1" w:rsidP="000F35B1">
      <w:pPr>
        <w:rPr>
          <w:rFonts w:ascii="Arial" w:hAnsi="Arial" w:cs="Arial"/>
          <w:sz w:val="22"/>
          <w:szCs w:val="22"/>
        </w:rPr>
      </w:pPr>
    </w:p>
    <w:p w14:paraId="70C00831" w14:textId="77777777" w:rsidR="000F35B1" w:rsidRPr="000F35B1" w:rsidRDefault="000F35B1" w:rsidP="000F35B1">
      <w:pPr>
        <w:rPr>
          <w:rFonts w:ascii="Arial" w:hAnsi="Arial" w:cs="Arial"/>
          <w:sz w:val="22"/>
          <w:szCs w:val="22"/>
        </w:rPr>
      </w:pPr>
    </w:p>
    <w:p w14:paraId="00000012" w14:textId="77777777" w:rsidR="009A511D" w:rsidRPr="000F35B1" w:rsidRDefault="00293683" w:rsidP="000F35B1">
      <w:pPr>
        <w:pStyle w:val="Heading1"/>
        <w:rPr>
          <w:rFonts w:ascii="Arial" w:hAnsi="Arial" w:cs="Arial"/>
          <w:sz w:val="22"/>
          <w:szCs w:val="22"/>
        </w:rPr>
      </w:pPr>
      <w:bookmarkStart w:id="6" w:name="_Toc86270245"/>
      <w:r w:rsidRPr="000F35B1">
        <w:rPr>
          <w:rFonts w:ascii="Arial" w:hAnsi="Arial" w:cs="Arial"/>
          <w:sz w:val="22"/>
          <w:szCs w:val="22"/>
        </w:rPr>
        <w:t>Conclusion</w:t>
      </w:r>
      <w:bookmarkEnd w:id="6"/>
      <w:r w:rsidRPr="000F35B1">
        <w:rPr>
          <w:rFonts w:ascii="Arial" w:hAnsi="Arial" w:cs="Arial"/>
          <w:sz w:val="22"/>
          <w:szCs w:val="22"/>
        </w:rPr>
        <w:t xml:space="preserve"> </w:t>
      </w:r>
    </w:p>
    <w:p w14:paraId="00000013" w14:textId="77777777" w:rsidR="009A511D" w:rsidRPr="000F35B1" w:rsidRDefault="00293683" w:rsidP="000F35B1">
      <w:pPr>
        <w:rPr>
          <w:rFonts w:ascii="Arial" w:hAnsi="Arial" w:cs="Arial"/>
          <w:sz w:val="22"/>
          <w:szCs w:val="22"/>
        </w:rPr>
      </w:pPr>
      <w:r w:rsidRPr="000F35B1">
        <w:rPr>
          <w:rFonts w:ascii="Arial" w:hAnsi="Arial" w:cs="Arial"/>
          <w:sz w:val="22"/>
          <w:szCs w:val="22"/>
        </w:rPr>
        <w:t>BIS is readily becoming an integral part of business organisations as it helps firms to make effective decisions. These decisions can be made by using the data collected via the system.</w:t>
      </w:r>
    </w:p>
    <w:p w14:paraId="00000014" w14:textId="77777777" w:rsidR="009A511D" w:rsidRPr="000F35B1" w:rsidRDefault="00293683" w:rsidP="000F35B1">
      <w:pPr>
        <w:rPr>
          <w:rFonts w:ascii="Arial" w:hAnsi="Arial" w:cs="Arial"/>
          <w:sz w:val="22"/>
          <w:szCs w:val="22"/>
        </w:rPr>
      </w:pPr>
      <w:r w:rsidRPr="000F35B1">
        <w:rPr>
          <w:rFonts w:ascii="Arial" w:hAnsi="Arial" w:cs="Arial"/>
          <w:sz w:val="22"/>
          <w:szCs w:val="22"/>
        </w:rPr>
        <w:br w:type="page"/>
      </w:r>
    </w:p>
    <w:p w14:paraId="00000015" w14:textId="77777777" w:rsidR="009A511D" w:rsidRPr="000F35B1" w:rsidRDefault="00293683" w:rsidP="000F35B1">
      <w:pPr>
        <w:pStyle w:val="Heading1"/>
        <w:rPr>
          <w:rFonts w:ascii="Arial" w:hAnsi="Arial" w:cs="Arial"/>
          <w:sz w:val="22"/>
          <w:szCs w:val="22"/>
        </w:rPr>
      </w:pPr>
      <w:bookmarkStart w:id="7" w:name="_Toc86270246"/>
      <w:r w:rsidRPr="000F35B1">
        <w:rPr>
          <w:rFonts w:ascii="Arial" w:hAnsi="Arial" w:cs="Arial"/>
          <w:sz w:val="22"/>
          <w:szCs w:val="22"/>
        </w:rPr>
        <w:lastRenderedPageBreak/>
        <w:t>Reference list</w:t>
      </w:r>
      <w:bookmarkEnd w:id="7"/>
    </w:p>
    <w:p w14:paraId="0787C51E" w14:textId="77777777" w:rsidR="009145A0" w:rsidRPr="000F35B1" w:rsidRDefault="009145A0" w:rsidP="000F35B1">
      <w:pPr>
        <w:rPr>
          <w:rFonts w:ascii="Arial" w:hAnsi="Arial" w:cs="Arial"/>
          <w:sz w:val="22"/>
          <w:szCs w:val="22"/>
        </w:rPr>
      </w:pPr>
    </w:p>
    <w:p w14:paraId="7EA1B595"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 xml:space="preserve">Ain, N., Vaia, G., DeLone, W.H. and Waheed, M., 2019. Two decades of research on business intelligence system adoption, </w:t>
      </w:r>
      <w:proofErr w:type="gramStart"/>
      <w:r w:rsidRPr="000F35B1">
        <w:rPr>
          <w:rFonts w:ascii="Arial" w:hAnsi="Arial" w:cs="Arial"/>
          <w:sz w:val="22"/>
          <w:szCs w:val="22"/>
          <w:highlight w:val="white"/>
        </w:rPr>
        <w:t>utilization</w:t>
      </w:r>
      <w:proofErr w:type="gramEnd"/>
      <w:r w:rsidRPr="000F35B1">
        <w:rPr>
          <w:rFonts w:ascii="Arial" w:hAnsi="Arial" w:cs="Arial"/>
          <w:sz w:val="22"/>
          <w:szCs w:val="22"/>
          <w:highlight w:val="white"/>
        </w:rPr>
        <w:t xml:space="preserve"> and success–A systematic literature review. Decision Support Systems, 125, p.113113.</w:t>
      </w:r>
    </w:p>
    <w:p w14:paraId="1CC02358"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Eidizadeh, R., Salehzadeh, R. and Esfahani, A.C., 2017. Analysing the role of business intelligence, knowledge sharing and organisational innovation on gaining competitive advantage. Journal of Workplace Learning.</w:t>
      </w:r>
    </w:p>
    <w:p w14:paraId="1218B785"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Grabińska, A. and Ziora, L., 2019. The application of Business Intelligence systems in logistics. review of selected practical examples. System Safety: Human-Technical Facility-Environment, 1(1).</w:t>
      </w:r>
    </w:p>
    <w:p w14:paraId="594526E8"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Hatta, N.N.M., Miskon, S., Ali, N.M., Abdullah, N.S., Ahmad, N., Hashim, H., Alias, R.A. and Maarof, M.A., 2015. Business intelligence system adoption theories in SMEs: A literature review. ARPN J. Eng. Appl. Sci, 10(23), pp.18165-18174.</w:t>
      </w:r>
    </w:p>
    <w:p w14:paraId="4CF277F5"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kyakulumbyE, S., 2020. A framework for developing citizen-centric e-government applications in developing countries: The design-reality gap in Uganda.</w:t>
      </w:r>
    </w:p>
    <w:p w14:paraId="0CF0DE81"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Lovell, J., 2014. Agile Business Intelligence: A Practical Approach. Business Intelligence, 19(1), 15-21.</w:t>
      </w:r>
    </w:p>
    <w:p w14:paraId="0F94AEF1"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 xml:space="preserve">Muriithi, G. M. &amp; Kotzé, J. E., 2013. A conceptual framework for delivering cost-effective Business Intelligence solutions as a service. Proceedings of the South African Institute for Computer Scientists and Information Technologists Conference (SAICSIT '13), Philip Machanick and Mosiuoa Tsietsi (Eds.). ACM, New York, NY, USA, 96-100. </w:t>
      </w:r>
    </w:p>
    <w:p w14:paraId="5608103E" w14:textId="77777777" w:rsidR="009145A0" w:rsidRPr="000F35B1" w:rsidRDefault="00293683" w:rsidP="000F35B1">
      <w:pPr>
        <w:rPr>
          <w:rFonts w:ascii="Arial" w:hAnsi="Arial" w:cs="Arial"/>
          <w:sz w:val="22"/>
          <w:szCs w:val="22"/>
          <w:highlight w:val="white"/>
        </w:rPr>
      </w:pPr>
      <w:r w:rsidRPr="000F35B1">
        <w:rPr>
          <w:rFonts w:ascii="Arial" w:hAnsi="Arial" w:cs="Arial"/>
          <w:sz w:val="22"/>
          <w:szCs w:val="22"/>
          <w:highlight w:val="white"/>
        </w:rPr>
        <w:t>Obeidat, M., North, M., Richardson, R. and Rattanak, V., 2015. Business intelligence technology, applications, and trends.</w:t>
      </w:r>
    </w:p>
    <w:p w14:paraId="0E63F950" w14:textId="77777777" w:rsidR="009145A0" w:rsidRPr="000F35B1" w:rsidRDefault="00293683" w:rsidP="000F35B1">
      <w:pPr>
        <w:rPr>
          <w:rFonts w:ascii="Arial" w:hAnsi="Arial" w:cs="Arial"/>
          <w:sz w:val="22"/>
          <w:szCs w:val="22"/>
        </w:rPr>
      </w:pPr>
      <w:r w:rsidRPr="000F35B1">
        <w:rPr>
          <w:rFonts w:ascii="Arial" w:hAnsi="Arial" w:cs="Arial"/>
          <w:sz w:val="22"/>
          <w:szCs w:val="22"/>
        </w:rPr>
        <w:t xml:space="preserve">Puklavec, B., Oliveira, T. and Popovič, A., 2018. "Understanding the determinants of business intelligence system adoption stages: An empirical study of SMEs", Industrial Management &amp; Data Systems, Vol. 118 No. 1, pp. 236-261. </w:t>
      </w:r>
      <w:hyperlink r:id="rId5" w:history="1">
        <w:r w:rsidRPr="000F35B1">
          <w:rPr>
            <w:rFonts w:ascii="Arial" w:hAnsi="Arial" w:cs="Arial"/>
            <w:sz w:val="22"/>
            <w:szCs w:val="22"/>
          </w:rPr>
          <w:t>https://doi.org/10.1108/IMDS-05-2017-0170</w:t>
        </w:r>
      </w:hyperlink>
    </w:p>
    <w:sectPr w:rsidR="009145A0" w:rsidRPr="000F35B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A511D"/>
    <w:rsid w:val="0007200D"/>
    <w:rsid w:val="000F35B1"/>
    <w:rsid w:val="00293683"/>
    <w:rsid w:val="008E3E78"/>
    <w:rsid w:val="009145A0"/>
    <w:rsid w:val="009A51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F9C77"/>
  <w15:docId w15:val="{A0E1B2A4-2F2F-4F25-AD23-0BB87901E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145A0"/>
    <w:pPr>
      <w:spacing w:line="360" w:lineRule="auto"/>
      <w:jc w:val="both"/>
    </w:pPr>
    <w:rPr>
      <w:rFonts w:ascii="Times New Roman" w:eastAsia="Times New Roman" w:hAnsi="Times New Roman" w:cs="Times New Roman"/>
      <w:sz w:val="24"/>
      <w:szCs w:val="24"/>
    </w:rPr>
  </w:style>
  <w:style w:type="paragraph" w:styleId="Heading1">
    <w:name w:val="heading 1"/>
    <w:basedOn w:val="Normal"/>
    <w:next w:val="Normal"/>
    <w:rsid w:val="009145A0"/>
    <w:pPr>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145A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145A0"/>
    <w:pPr>
      <w:spacing w:after="100"/>
    </w:pPr>
  </w:style>
  <w:style w:type="character" w:styleId="Hyperlink">
    <w:name w:val="Hyperlink"/>
    <w:basedOn w:val="DefaultParagraphFont"/>
    <w:uiPriority w:val="99"/>
    <w:unhideWhenUsed/>
    <w:rsid w:val="009145A0"/>
    <w:rPr>
      <w:color w:val="0000FF" w:themeColor="hyperlink"/>
      <w:u w:val="single"/>
    </w:rPr>
  </w:style>
  <w:style w:type="paragraph" w:styleId="BalloonText">
    <w:name w:val="Balloon Text"/>
    <w:basedOn w:val="Normal"/>
    <w:link w:val="BalloonTextChar"/>
    <w:uiPriority w:val="99"/>
    <w:semiHidden/>
    <w:unhideWhenUsed/>
    <w:rsid w:val="002936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3683"/>
    <w:rPr>
      <w:rFonts w:ascii="Tahoma" w:eastAsia="Times New Roman" w:hAnsi="Tahoma" w:cs="Tahoma"/>
      <w:sz w:val="16"/>
      <w:szCs w:val="16"/>
    </w:rPr>
  </w:style>
  <w:style w:type="paragraph" w:styleId="IntenseQuote">
    <w:name w:val="Intense Quote"/>
    <w:basedOn w:val="Normal"/>
    <w:next w:val="Normal"/>
    <w:link w:val="IntenseQuoteChar"/>
    <w:uiPriority w:val="30"/>
    <w:qFormat/>
    <w:rsid w:val="0029368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93683"/>
    <w:rPr>
      <w:rFonts w:ascii="Times New Roman" w:eastAsia="Times New Roman" w:hAnsi="Times New Roman" w:cs="Times New Roman"/>
      <w:b/>
      <w:bCs/>
      <w:i/>
      <w:iCs/>
      <w:color w:val="4F81BD" w:themeColor="accen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1108/IMDS-05-2017-017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F2D17-AE82-4F1D-9021-B9A4AAB53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1711</Words>
  <Characters>9753</Characters>
  <Application>Microsoft Office Word</Application>
  <DocSecurity>0</DocSecurity>
  <Lines>81</Lines>
  <Paragraphs>22</Paragraphs>
  <ScaleCrop>false</ScaleCrop>
  <Company/>
  <LinksUpToDate>false</LinksUpToDate>
  <CharactersWithSpaces>11442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Hasu</cp:lastModifiedBy>
  <cp:revision>5</cp:revision>
  <dcterms:created xsi:type="dcterms:W3CDTF">2021-10-27T12:33:00Z</dcterms:created>
  <dcterms:modified xsi:type="dcterms:W3CDTF">2021-10-27T22:39:00Z</dcterms:modified>
</cp:coreProperties>
</file>