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6BC77" w14:textId="77777777" w:rsidR="00F57FA1" w:rsidRDefault="00F57FA1">
      <w:r>
        <w:rPr>
          <w:noProof/>
          <w:lang w:eastAsia="en-GB"/>
        </w:rPr>
        <w:drawing>
          <wp:anchor distT="0" distB="0" distL="114300" distR="114300" simplePos="0" relativeHeight="251660288" behindDoc="1" locked="0" layoutInCell="1" allowOverlap="1" wp14:anchorId="20A78CA3" wp14:editId="56CAF9D8">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14:anchorId="43DFA8E3" wp14:editId="765EE900">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0D4B6E48" w14:textId="77777777" w:rsidR="00F57FA1" w:rsidRPr="0012671E" w:rsidRDefault="00F57FA1">
                            <w:pPr>
                              <w:rPr>
                                <w:sz w:val="32"/>
                              </w:rPr>
                            </w:pPr>
                            <w:r w:rsidRPr="0012671E">
                              <w:rPr>
                                <w:sz w:val="32"/>
                              </w:rPr>
                              <w:t xml:space="preserve">SWOT ANALYSIS OF THE </w:t>
                            </w:r>
                            <w:r w:rsidR="002B2478" w:rsidRPr="0012671E">
                              <w:rPr>
                                <w:sz w:val="32"/>
                              </w:rPr>
                              <w:t xml:space="preserve">MEADOW VIEW SPORTS COMPLEX </w:t>
                            </w:r>
                            <w:r w:rsidRPr="0012671E">
                              <w:rPr>
                                <w:sz w:val="32"/>
                              </w:rPr>
                              <w:t xml:space="preserve">- </w:t>
                            </w:r>
                          </w:p>
                          <w:p w14:paraId="21D2744F" w14:textId="7E13E029" w:rsidR="00F57FA1" w:rsidRDefault="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DFA8E3"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0D4B6E48" w14:textId="77777777" w:rsidR="00F57FA1" w:rsidRPr="0012671E" w:rsidRDefault="00F57FA1">
                      <w:pPr>
                        <w:rPr>
                          <w:sz w:val="32"/>
                        </w:rPr>
                      </w:pPr>
                      <w:r w:rsidRPr="0012671E">
                        <w:rPr>
                          <w:sz w:val="32"/>
                        </w:rPr>
                        <w:t xml:space="preserve">SWOT ANALYSIS OF THE </w:t>
                      </w:r>
                      <w:r w:rsidR="002B2478" w:rsidRPr="0012671E">
                        <w:rPr>
                          <w:sz w:val="32"/>
                        </w:rPr>
                        <w:t xml:space="preserve">MEADOW VIEW SPORTS COMPLEX </w:t>
                      </w:r>
                      <w:r w:rsidRPr="0012671E">
                        <w:rPr>
                          <w:sz w:val="32"/>
                        </w:rPr>
                        <w:t xml:space="preserve">- </w:t>
                      </w:r>
                    </w:p>
                    <w:p w14:paraId="21D2744F" w14:textId="7E13E029" w:rsidR="00F57FA1" w:rsidRDefault="00F57FA1"/>
                  </w:txbxContent>
                </v:textbox>
                <w10:wrap type="square"/>
              </v:shape>
            </w:pict>
          </mc:Fallback>
        </mc:AlternateContent>
      </w:r>
    </w:p>
    <w:p w14:paraId="7AA8D899" w14:textId="77777777" w:rsidR="00F57FA1" w:rsidRPr="0012671E" w:rsidRDefault="00F57FA1">
      <w:pPr>
        <w:rPr>
          <w:sz w:val="28"/>
        </w:rPr>
      </w:pPr>
    </w:p>
    <w:p w14:paraId="3A8A6EB4" w14:textId="77777777" w:rsidR="00F57FA1" w:rsidRPr="0012671E" w:rsidRDefault="00F57FA1">
      <w:pPr>
        <w:rPr>
          <w:rFonts w:ascii="Arial" w:hAnsi="Arial" w:cs="Arial"/>
          <w:b/>
          <w:sz w:val="28"/>
        </w:rPr>
      </w:pPr>
      <w:r w:rsidRPr="0012671E">
        <w:rPr>
          <w:rFonts w:ascii="Arial" w:hAnsi="Arial" w:cs="Arial"/>
          <w:b/>
          <w:sz w:val="28"/>
        </w:rPr>
        <w:t xml:space="preserve">Strengths (250 words approximately) </w:t>
      </w:r>
    </w:p>
    <w:p w14:paraId="5E80CF12" w14:textId="7EAEFC35" w:rsidR="0012671E" w:rsidRDefault="005277F9" w:rsidP="0012671E">
      <w:pPr>
        <w:spacing w:line="360" w:lineRule="auto"/>
        <w:jc w:val="both"/>
        <w:rPr>
          <w:rFonts w:ascii="Arial" w:hAnsi="Arial" w:cs="Arial"/>
          <w:sz w:val="24"/>
        </w:rPr>
      </w:pPr>
      <w:r w:rsidRPr="0012671E">
        <w:rPr>
          <w:rFonts w:ascii="Arial" w:hAnsi="Arial" w:cs="Arial"/>
          <w:sz w:val="24"/>
        </w:rPr>
        <w:t xml:space="preserve">By analysing the facilities at our visit to Meadow View I found that they retained a lot of strengths. Firstly, I’d like to point out that they are a profit running Private Sector Company which rely solely upon the revenues that the organisation makes themselves. They make their revenue from the different sports on offer such as Ju Jitsu and MMA training which is delivered in the small dojo upstairs which is rented out by their own organisations. The next profit making scheme produced by the Meadow View organisation is football which can be played by the local junior and mini sections of Swansea Council on Saturday and Sunday mornings. The football pitches which are 3G can also be rented out for £50 an hour which is a good rate in Swansea as their competitors </w:t>
      </w:r>
      <w:proofErr w:type="spellStart"/>
      <w:r w:rsidRPr="0012671E">
        <w:rPr>
          <w:rFonts w:ascii="Arial" w:hAnsi="Arial" w:cs="Arial"/>
          <w:sz w:val="24"/>
        </w:rPr>
        <w:t>PlayFootball</w:t>
      </w:r>
      <w:proofErr w:type="spellEnd"/>
      <w:r w:rsidR="00AC7739">
        <w:rPr>
          <w:rFonts w:ascii="Arial" w:hAnsi="Arial" w:cs="Arial"/>
          <w:sz w:val="24"/>
        </w:rPr>
        <w:t xml:space="preserve"> </w:t>
      </w:r>
      <w:sdt>
        <w:sdtPr>
          <w:rPr>
            <w:rFonts w:ascii="Arial" w:hAnsi="Arial" w:cs="Arial"/>
            <w:sz w:val="24"/>
          </w:rPr>
          <w:id w:val="-1884617484"/>
          <w:citation/>
        </w:sdtPr>
        <w:sdtContent>
          <w:r w:rsidR="00AC7739">
            <w:rPr>
              <w:rFonts w:ascii="Arial" w:hAnsi="Arial" w:cs="Arial"/>
              <w:sz w:val="24"/>
            </w:rPr>
            <w:fldChar w:fldCharType="begin"/>
          </w:r>
          <w:r w:rsidR="00C22851">
            <w:rPr>
              <w:rFonts w:ascii="Arial" w:hAnsi="Arial" w:cs="Arial"/>
              <w:sz w:val="24"/>
            </w:rPr>
            <w:instrText xml:space="preserve">CITATION Pla18 \l 2057 </w:instrText>
          </w:r>
          <w:r w:rsidR="00AC7739">
            <w:rPr>
              <w:rFonts w:ascii="Arial" w:hAnsi="Arial" w:cs="Arial"/>
              <w:sz w:val="24"/>
            </w:rPr>
            <w:fldChar w:fldCharType="separate"/>
          </w:r>
          <w:r w:rsidR="00C22851" w:rsidRPr="00C22851">
            <w:rPr>
              <w:rFonts w:ascii="Arial" w:hAnsi="Arial" w:cs="Arial"/>
              <w:noProof/>
              <w:sz w:val="24"/>
            </w:rPr>
            <w:t>(PlayFootball, 2018)</w:t>
          </w:r>
          <w:r w:rsidR="00AC7739">
            <w:rPr>
              <w:rFonts w:ascii="Arial" w:hAnsi="Arial" w:cs="Arial"/>
              <w:sz w:val="24"/>
            </w:rPr>
            <w:fldChar w:fldCharType="end"/>
          </w:r>
        </w:sdtContent>
      </w:sdt>
      <w:r w:rsidRPr="0012671E">
        <w:rPr>
          <w:rFonts w:ascii="Arial" w:hAnsi="Arial" w:cs="Arial"/>
          <w:sz w:val="24"/>
        </w:rPr>
        <w:t xml:space="preserve"> charge £50 also but only have the facilities to train or play football outdoors, whereas Meadow View offers the indoor option which can provide shelter from the cold and rain for mostly the younger generations as providing a better experience in sport (</w:t>
      </w:r>
      <w:proofErr w:type="spellStart"/>
      <w:r w:rsidRPr="0012671E">
        <w:rPr>
          <w:rFonts w:ascii="Arial" w:hAnsi="Arial" w:cs="Arial"/>
          <w:sz w:val="24"/>
        </w:rPr>
        <w:t>ie</w:t>
      </w:r>
      <w:proofErr w:type="spellEnd"/>
      <w:r w:rsidRPr="0012671E">
        <w:rPr>
          <w:rFonts w:ascii="Arial" w:hAnsi="Arial" w:cs="Arial"/>
          <w:sz w:val="24"/>
        </w:rPr>
        <w:t xml:space="preserve">- not cold or wet) is a good way to keep children engaged in the sport and to help them continue to play until they’re too old to play or stop for work/injury etc. The company also offer hockey sessions, girls netball, multisport projects for the local community </w:t>
      </w:r>
      <w:proofErr w:type="gramStart"/>
      <w:r w:rsidRPr="0012671E">
        <w:rPr>
          <w:rFonts w:ascii="Arial" w:hAnsi="Arial" w:cs="Arial"/>
          <w:sz w:val="24"/>
        </w:rPr>
        <w:t>and also</w:t>
      </w:r>
      <w:proofErr w:type="gramEnd"/>
      <w:r w:rsidRPr="0012671E">
        <w:rPr>
          <w:rFonts w:ascii="Arial" w:hAnsi="Arial" w:cs="Arial"/>
          <w:sz w:val="24"/>
        </w:rPr>
        <w:t xml:space="preserve"> have held tag rugby festivals in recent months. They further offer a party booking option which means parents/teams/guardians can rent the pitches to have a party for their children including a coach or referee to provide a better experience with football. They use a unique delivery used by the casual workers they employ and by using these casual workers which are handpicked on their personality and not just on their qualifications, they are then able to expose social media as a positive way to gain good feedback and help encourage the return of players and also engage the new customers of the area. The best part of this organisation is that </w:t>
      </w:r>
      <w:r w:rsidR="002B2478" w:rsidRPr="0012671E">
        <w:rPr>
          <w:rFonts w:ascii="Arial" w:hAnsi="Arial" w:cs="Arial"/>
          <w:sz w:val="24"/>
        </w:rPr>
        <w:t>no matter what session they run in football, every child MUST score a goal at the end of the session before anyone can leave. This builds a good rapport with the children and the feedback the children give to their parents means that hopefully they get a returning customer.</w:t>
      </w:r>
    </w:p>
    <w:p w14:paraId="520DA274" w14:textId="6312ACEC" w:rsidR="00F57FA1" w:rsidRDefault="00F57FA1" w:rsidP="0012671E">
      <w:pPr>
        <w:spacing w:line="360" w:lineRule="auto"/>
        <w:jc w:val="both"/>
      </w:pPr>
      <w:r>
        <w:rPr>
          <w:noProof/>
          <w:lang w:eastAsia="en-GB"/>
        </w:rPr>
        <w:drawing>
          <wp:anchor distT="0" distB="0" distL="114300" distR="114300" simplePos="0" relativeHeight="251663360" behindDoc="1" locked="0" layoutInCell="1" allowOverlap="1" wp14:anchorId="321D8B5A" wp14:editId="3277DA55">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3AFFB22A" wp14:editId="7E62D370">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13C7AA17" w14:textId="77777777" w:rsidR="00F57FA1" w:rsidRPr="0012671E" w:rsidRDefault="00F57FA1" w:rsidP="00F57FA1">
                            <w:pPr>
                              <w:rPr>
                                <w:sz w:val="32"/>
                              </w:rPr>
                            </w:pPr>
                            <w:r w:rsidRPr="0012671E">
                              <w:rPr>
                                <w:sz w:val="32"/>
                              </w:rPr>
                              <w:t>SWOT A</w:t>
                            </w:r>
                            <w:r w:rsidR="002B2478" w:rsidRPr="0012671E">
                              <w:rPr>
                                <w:sz w:val="32"/>
                              </w:rPr>
                              <w:t>NALYSIS OF THE MEADOW VIEW SPORTS COMPLEX</w:t>
                            </w:r>
                            <w:r w:rsidRPr="0012671E">
                              <w:rPr>
                                <w:sz w:val="32"/>
                              </w:rPr>
                              <w:t xml:space="preserve">- </w:t>
                            </w:r>
                          </w:p>
                          <w:p w14:paraId="6DD4DF96" w14:textId="0E94D09D"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FFB22A" id="_x0000_s1027" type="#_x0000_t202" style="position:absolute;left:0;text-align:left;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13C7AA17" w14:textId="77777777" w:rsidR="00F57FA1" w:rsidRPr="0012671E" w:rsidRDefault="00F57FA1" w:rsidP="00F57FA1">
                      <w:pPr>
                        <w:rPr>
                          <w:sz w:val="32"/>
                        </w:rPr>
                      </w:pPr>
                      <w:r w:rsidRPr="0012671E">
                        <w:rPr>
                          <w:sz w:val="32"/>
                        </w:rPr>
                        <w:t>SWOT A</w:t>
                      </w:r>
                      <w:r w:rsidR="002B2478" w:rsidRPr="0012671E">
                        <w:rPr>
                          <w:sz w:val="32"/>
                        </w:rPr>
                        <w:t>NALYSIS OF THE MEADOW VIEW SPORTS COMPLEX</w:t>
                      </w:r>
                      <w:r w:rsidRPr="0012671E">
                        <w:rPr>
                          <w:sz w:val="32"/>
                        </w:rPr>
                        <w:t xml:space="preserve">- </w:t>
                      </w:r>
                    </w:p>
                    <w:p w14:paraId="6DD4DF96" w14:textId="0E94D09D" w:rsidR="00F57FA1" w:rsidRDefault="00F57FA1" w:rsidP="00F57FA1"/>
                  </w:txbxContent>
                </v:textbox>
                <w10:wrap type="square"/>
              </v:shape>
            </w:pict>
          </mc:Fallback>
        </mc:AlternateContent>
      </w:r>
    </w:p>
    <w:p w14:paraId="701E2064" w14:textId="77777777" w:rsidR="00F57FA1" w:rsidRDefault="00F57FA1" w:rsidP="00F57FA1"/>
    <w:p w14:paraId="4ECD9DE1" w14:textId="77777777" w:rsidR="00F57FA1" w:rsidRPr="0012671E" w:rsidRDefault="00F57FA1" w:rsidP="00F57FA1">
      <w:pPr>
        <w:rPr>
          <w:rFonts w:ascii="Arial" w:hAnsi="Arial" w:cs="Arial"/>
          <w:b/>
          <w:sz w:val="28"/>
        </w:rPr>
      </w:pPr>
      <w:r w:rsidRPr="0012671E">
        <w:rPr>
          <w:rFonts w:ascii="Arial" w:hAnsi="Arial" w:cs="Arial"/>
          <w:b/>
          <w:sz w:val="28"/>
        </w:rPr>
        <w:t xml:space="preserve">Weaknesses (250 words approximately) </w:t>
      </w:r>
    </w:p>
    <w:p w14:paraId="412E9CD3" w14:textId="77777777" w:rsidR="002B2478" w:rsidRPr="0012671E" w:rsidRDefault="002B2478" w:rsidP="0012671E">
      <w:pPr>
        <w:spacing w:line="360" w:lineRule="auto"/>
        <w:jc w:val="both"/>
        <w:rPr>
          <w:rFonts w:ascii="Arial" w:hAnsi="Arial" w:cs="Arial"/>
          <w:sz w:val="24"/>
        </w:rPr>
      </w:pPr>
      <w:r w:rsidRPr="0012671E">
        <w:rPr>
          <w:rFonts w:ascii="Arial" w:hAnsi="Arial" w:cs="Arial"/>
          <w:sz w:val="24"/>
        </w:rPr>
        <w:t xml:space="preserve">By visiting the centre I found that there was a few weaknesses but not too many. Firstly, on arrival I found that there were only 2 signposts to the centre which made it difficult to find without a satnav. The first being off the main road but then there was no sign to turn before being on the road to the centre. The second weakness I identified is that because they are a Private Sector organisation, they are unable to pursue in any grants or funding other than those acquired by the local council for community chest (up to £1500) and therefore must take the gamble that the money that they put into the company is going to give them enough of a turnover to produce the wages of the employees and also the maintenance of the equipment and any new equipment needed.  </w:t>
      </w:r>
    </w:p>
    <w:p w14:paraId="34432D8F" w14:textId="77777777" w:rsidR="00F57FA1" w:rsidRDefault="00F57FA1" w:rsidP="00F57FA1">
      <w:pPr>
        <w:rPr>
          <w:rFonts w:ascii="Arial" w:hAnsi="Arial" w:cs="Arial"/>
          <w:b/>
        </w:rPr>
      </w:pPr>
    </w:p>
    <w:p w14:paraId="103797CD" w14:textId="77777777" w:rsidR="00F57FA1" w:rsidRDefault="00F57FA1" w:rsidP="00F57FA1">
      <w:pPr>
        <w:rPr>
          <w:rFonts w:ascii="Arial" w:hAnsi="Arial" w:cs="Arial"/>
          <w:b/>
        </w:rPr>
      </w:pPr>
    </w:p>
    <w:p w14:paraId="3FC74693" w14:textId="77777777" w:rsidR="00F57FA1" w:rsidRDefault="00F57FA1" w:rsidP="00F57FA1">
      <w:pPr>
        <w:rPr>
          <w:rFonts w:ascii="Arial" w:hAnsi="Arial" w:cs="Arial"/>
          <w:b/>
        </w:rPr>
      </w:pPr>
    </w:p>
    <w:p w14:paraId="5AEB4A98" w14:textId="77777777" w:rsidR="00F57FA1" w:rsidRDefault="00F57FA1" w:rsidP="00F57FA1">
      <w:pPr>
        <w:rPr>
          <w:rFonts w:ascii="Arial" w:hAnsi="Arial" w:cs="Arial"/>
          <w:b/>
        </w:rPr>
      </w:pPr>
    </w:p>
    <w:p w14:paraId="0F999737" w14:textId="77777777" w:rsidR="00F57FA1" w:rsidRDefault="00F57FA1" w:rsidP="00F57FA1">
      <w:pPr>
        <w:rPr>
          <w:rFonts w:ascii="Arial" w:hAnsi="Arial" w:cs="Arial"/>
          <w:b/>
        </w:rPr>
      </w:pPr>
    </w:p>
    <w:p w14:paraId="124AE556" w14:textId="77777777" w:rsidR="00F57FA1" w:rsidRDefault="00F57FA1" w:rsidP="00F57FA1">
      <w:pPr>
        <w:rPr>
          <w:rFonts w:ascii="Arial" w:hAnsi="Arial" w:cs="Arial"/>
          <w:b/>
        </w:rPr>
      </w:pPr>
    </w:p>
    <w:p w14:paraId="5E4CCB3D" w14:textId="77777777" w:rsidR="00F57FA1" w:rsidRDefault="00F57FA1" w:rsidP="00F57FA1">
      <w:pPr>
        <w:rPr>
          <w:rFonts w:ascii="Arial" w:hAnsi="Arial" w:cs="Arial"/>
          <w:b/>
        </w:rPr>
      </w:pPr>
    </w:p>
    <w:p w14:paraId="431DC970" w14:textId="77777777" w:rsidR="00F57FA1" w:rsidRDefault="00F57FA1" w:rsidP="00F57FA1">
      <w:pPr>
        <w:rPr>
          <w:rFonts w:ascii="Arial" w:hAnsi="Arial" w:cs="Arial"/>
          <w:b/>
        </w:rPr>
      </w:pPr>
    </w:p>
    <w:p w14:paraId="68C5A534" w14:textId="36CC61BD" w:rsidR="00F57FA1" w:rsidRDefault="00F57FA1" w:rsidP="00F57FA1">
      <w:pPr>
        <w:rPr>
          <w:rFonts w:ascii="Arial" w:hAnsi="Arial" w:cs="Arial"/>
          <w:b/>
        </w:rPr>
      </w:pPr>
    </w:p>
    <w:p w14:paraId="59CE5D5C" w14:textId="77777777" w:rsidR="00BB0B44" w:rsidRDefault="00BB0B44" w:rsidP="00F57FA1">
      <w:pPr>
        <w:rPr>
          <w:rFonts w:ascii="Arial" w:hAnsi="Arial" w:cs="Arial"/>
          <w:b/>
        </w:rPr>
      </w:pPr>
    </w:p>
    <w:p w14:paraId="015F9BBA" w14:textId="77777777" w:rsidR="00F57FA1" w:rsidRDefault="00F57FA1" w:rsidP="00F57FA1">
      <w:pPr>
        <w:rPr>
          <w:rFonts w:ascii="Arial" w:hAnsi="Arial" w:cs="Arial"/>
          <w:b/>
        </w:rPr>
      </w:pPr>
    </w:p>
    <w:p w14:paraId="4BE5EE42" w14:textId="77777777" w:rsidR="00F57FA1" w:rsidRDefault="00F57FA1" w:rsidP="00F57FA1">
      <w:pPr>
        <w:rPr>
          <w:rFonts w:ascii="Arial" w:hAnsi="Arial" w:cs="Arial"/>
          <w:b/>
        </w:rPr>
      </w:pPr>
    </w:p>
    <w:p w14:paraId="4EF242F4" w14:textId="77777777" w:rsidR="00F57FA1" w:rsidRDefault="00F57FA1" w:rsidP="00F57FA1">
      <w:pPr>
        <w:rPr>
          <w:rFonts w:ascii="Arial" w:hAnsi="Arial" w:cs="Arial"/>
          <w:b/>
        </w:rPr>
      </w:pPr>
    </w:p>
    <w:p w14:paraId="0C187A3A" w14:textId="2215BBA5" w:rsidR="00BB0B44" w:rsidRDefault="00F57FA1" w:rsidP="00F57FA1">
      <w:r>
        <w:rPr>
          <w:noProof/>
          <w:lang w:eastAsia="en-GB"/>
        </w:rPr>
        <w:drawing>
          <wp:anchor distT="0" distB="0" distL="114300" distR="114300" simplePos="0" relativeHeight="251666432" behindDoc="1" locked="0" layoutInCell="1" allowOverlap="1" wp14:anchorId="30567C41" wp14:editId="00E99A2A">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1CCBFADA" wp14:editId="58633C82">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FD05423" w14:textId="77777777" w:rsidR="00F57FA1" w:rsidRPr="0012671E" w:rsidRDefault="00F57FA1" w:rsidP="00F57FA1">
                            <w:pPr>
                              <w:rPr>
                                <w:sz w:val="32"/>
                              </w:rPr>
                            </w:pPr>
                            <w:r w:rsidRPr="0012671E">
                              <w:rPr>
                                <w:sz w:val="32"/>
                              </w:rPr>
                              <w:t xml:space="preserve">SWOT ANALYSIS OF THE </w:t>
                            </w:r>
                            <w:r w:rsidR="002B2478" w:rsidRPr="0012671E">
                              <w:rPr>
                                <w:sz w:val="32"/>
                              </w:rPr>
                              <w:t xml:space="preserve">MEADOW VIEW SPORTS COMPLEX </w:t>
                            </w:r>
                            <w:r w:rsidRPr="0012671E">
                              <w:rPr>
                                <w:sz w:val="32"/>
                              </w:rPr>
                              <w:t xml:space="preserve">- </w:t>
                            </w:r>
                          </w:p>
                          <w:p w14:paraId="7638B474" w14:textId="5B8B8FE3"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CBFADA"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14:paraId="7FD05423" w14:textId="77777777" w:rsidR="00F57FA1" w:rsidRPr="0012671E" w:rsidRDefault="00F57FA1" w:rsidP="00F57FA1">
                      <w:pPr>
                        <w:rPr>
                          <w:sz w:val="32"/>
                        </w:rPr>
                      </w:pPr>
                      <w:r w:rsidRPr="0012671E">
                        <w:rPr>
                          <w:sz w:val="32"/>
                        </w:rPr>
                        <w:t xml:space="preserve">SWOT ANALYSIS OF THE </w:t>
                      </w:r>
                      <w:r w:rsidR="002B2478" w:rsidRPr="0012671E">
                        <w:rPr>
                          <w:sz w:val="32"/>
                        </w:rPr>
                        <w:t xml:space="preserve">MEADOW VIEW SPORTS COMPLEX </w:t>
                      </w:r>
                      <w:r w:rsidRPr="0012671E">
                        <w:rPr>
                          <w:sz w:val="32"/>
                        </w:rPr>
                        <w:t xml:space="preserve">- </w:t>
                      </w:r>
                    </w:p>
                    <w:p w14:paraId="7638B474" w14:textId="5B8B8FE3" w:rsidR="00F57FA1" w:rsidRDefault="00F57FA1" w:rsidP="00F57FA1"/>
                  </w:txbxContent>
                </v:textbox>
                <w10:wrap type="square"/>
              </v:shape>
            </w:pict>
          </mc:Fallback>
        </mc:AlternateContent>
      </w:r>
    </w:p>
    <w:p w14:paraId="6DA1B27C" w14:textId="141BCF35" w:rsidR="00F57FA1" w:rsidRPr="00A97C2B" w:rsidRDefault="00F57FA1" w:rsidP="00F57FA1">
      <w:pPr>
        <w:rPr>
          <w:rFonts w:ascii="Arial" w:hAnsi="Arial" w:cs="Arial"/>
          <w:b/>
          <w:sz w:val="28"/>
        </w:rPr>
      </w:pPr>
      <w:r w:rsidRPr="00A97C2B">
        <w:rPr>
          <w:rFonts w:ascii="Arial" w:hAnsi="Arial" w:cs="Arial"/>
          <w:b/>
          <w:sz w:val="28"/>
        </w:rPr>
        <w:t xml:space="preserve">Opportunities (250 words approximately) </w:t>
      </w:r>
    </w:p>
    <w:p w14:paraId="7B3749A8" w14:textId="48B90E60" w:rsidR="00BB0B44" w:rsidRDefault="0012671E" w:rsidP="00BB0B44">
      <w:pPr>
        <w:spacing w:line="360" w:lineRule="auto"/>
        <w:jc w:val="both"/>
        <w:rPr>
          <w:rFonts w:ascii="Arial" w:hAnsi="Arial" w:cs="Arial"/>
          <w:sz w:val="24"/>
        </w:rPr>
      </w:pPr>
      <w:r w:rsidRPr="00A97C2B">
        <w:rPr>
          <w:rFonts w:ascii="Arial" w:hAnsi="Arial" w:cs="Arial"/>
          <w:sz w:val="24"/>
        </w:rPr>
        <w:t xml:space="preserve">On visiting the sports complex in the Mayhill area, I found out that there are many opportunities for children to play football and trial other sports indoors when its raining or cold outside and having a good experience (hence taking away the cold and wet weather), there is a better possibility that they will continue to participate in the sport for a longer period of time. </w:t>
      </w:r>
      <w:r w:rsidR="004F000B" w:rsidRPr="00A97C2B">
        <w:rPr>
          <w:rFonts w:ascii="Arial" w:hAnsi="Arial" w:cs="Arial"/>
          <w:sz w:val="24"/>
        </w:rPr>
        <w:t xml:space="preserve">They do not offer anything other than 30-week bookings if you are a team looking to train in their facilities, and therefore are required to pay for the 30 weeks in 3 blocked bookings. In addition to this, teams that train all year round with the facility get first refusal to the following season so that they can retain their customers. The complex did offer multisport activities that included sports that had transitional skills such as stepping of a foot and changing direction quickly and accurately. An example given by the manager at the centre was the change in direction in tennis is </w:t>
      </w:r>
      <w:proofErr w:type="gramStart"/>
      <w:r w:rsidR="004F000B" w:rsidRPr="00A97C2B">
        <w:rPr>
          <w:rFonts w:ascii="Arial" w:hAnsi="Arial" w:cs="Arial"/>
          <w:sz w:val="24"/>
        </w:rPr>
        <w:t>similar to</w:t>
      </w:r>
      <w:proofErr w:type="gramEnd"/>
      <w:r w:rsidR="004F000B" w:rsidRPr="00A97C2B">
        <w:rPr>
          <w:rFonts w:ascii="Arial" w:hAnsi="Arial" w:cs="Arial"/>
          <w:sz w:val="24"/>
        </w:rPr>
        <w:t xml:space="preserve"> the change in direction in football. The centre </w:t>
      </w:r>
      <w:proofErr w:type="gramStart"/>
      <w:r w:rsidR="004F000B" w:rsidRPr="00A97C2B">
        <w:rPr>
          <w:rFonts w:ascii="Arial" w:hAnsi="Arial" w:cs="Arial"/>
          <w:sz w:val="24"/>
        </w:rPr>
        <w:t>are</w:t>
      </w:r>
      <w:proofErr w:type="gramEnd"/>
      <w:r w:rsidR="004F000B" w:rsidRPr="00A97C2B">
        <w:rPr>
          <w:rFonts w:ascii="Arial" w:hAnsi="Arial" w:cs="Arial"/>
          <w:sz w:val="24"/>
        </w:rPr>
        <w:t xml:space="preserve"> now looking further into developing their complex by laying a new full size pitch on the wasteland that is owned by the company. However, they are still waiting for the government to pass planning permission for the ground to be laid. For the future, the company are also hoping to make a better turnover to produce a better tar-marked car park, develop their outside pitches to increase the participation rate in football in the area including an opportunity for the senior and youth teams to play on there instead of their games being cancelled on a Saturday or Sunday, and then an additional development to </w:t>
      </w:r>
      <w:r w:rsidR="00BB0B44" w:rsidRPr="00A97C2B">
        <w:rPr>
          <w:rFonts w:ascii="Arial" w:hAnsi="Arial" w:cs="Arial"/>
          <w:sz w:val="24"/>
        </w:rPr>
        <w:t>pursuing in creating a new indoor 5 a side pitch attached to the main building.</w:t>
      </w:r>
    </w:p>
    <w:p w14:paraId="7E694C44" w14:textId="289FD347" w:rsidR="00A97C2B" w:rsidRDefault="00A97C2B" w:rsidP="00BB0B44">
      <w:pPr>
        <w:spacing w:line="360" w:lineRule="auto"/>
        <w:jc w:val="both"/>
        <w:rPr>
          <w:rFonts w:ascii="Arial" w:hAnsi="Arial" w:cs="Arial"/>
          <w:sz w:val="24"/>
        </w:rPr>
      </w:pPr>
    </w:p>
    <w:p w14:paraId="167906F7" w14:textId="3C0CDFBD" w:rsidR="00A97C2B" w:rsidRDefault="00A97C2B" w:rsidP="00BB0B44">
      <w:pPr>
        <w:spacing w:line="360" w:lineRule="auto"/>
        <w:jc w:val="both"/>
        <w:rPr>
          <w:rFonts w:ascii="Arial" w:hAnsi="Arial" w:cs="Arial"/>
          <w:sz w:val="24"/>
        </w:rPr>
      </w:pPr>
    </w:p>
    <w:p w14:paraId="54F01D5E" w14:textId="1AA37279" w:rsidR="00A97C2B" w:rsidRDefault="00A97C2B" w:rsidP="00BB0B44">
      <w:pPr>
        <w:spacing w:line="360" w:lineRule="auto"/>
        <w:jc w:val="both"/>
        <w:rPr>
          <w:rFonts w:ascii="Arial" w:hAnsi="Arial" w:cs="Arial"/>
          <w:sz w:val="24"/>
        </w:rPr>
      </w:pPr>
    </w:p>
    <w:p w14:paraId="0B6B3ED6" w14:textId="77777777" w:rsidR="00A97C2B" w:rsidRPr="00A97C2B" w:rsidRDefault="00A97C2B" w:rsidP="00BB0B44">
      <w:pPr>
        <w:spacing w:line="360" w:lineRule="auto"/>
        <w:jc w:val="both"/>
        <w:rPr>
          <w:rFonts w:ascii="Arial" w:hAnsi="Arial" w:cs="Arial"/>
          <w:sz w:val="24"/>
        </w:rPr>
      </w:pPr>
    </w:p>
    <w:p w14:paraId="089E272E" w14:textId="2A81E771" w:rsidR="00F57FA1" w:rsidRPr="00F709A2" w:rsidRDefault="00F57FA1" w:rsidP="00BB0B44">
      <w:pPr>
        <w:spacing w:line="360" w:lineRule="auto"/>
        <w:jc w:val="both"/>
        <w:rPr>
          <w:sz w:val="28"/>
        </w:rPr>
      </w:pPr>
      <w:r>
        <w:rPr>
          <w:noProof/>
          <w:lang w:eastAsia="en-GB"/>
        </w:rPr>
        <w:drawing>
          <wp:anchor distT="0" distB="0" distL="114300" distR="114300" simplePos="0" relativeHeight="251669504" behindDoc="1" locked="0" layoutInCell="1" allowOverlap="1" wp14:anchorId="72153F39" wp14:editId="342756C2">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64381D6D" wp14:editId="57CDCD57">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192014D" w14:textId="77777777" w:rsidR="00F57FA1" w:rsidRPr="00BB0B44" w:rsidRDefault="00F57FA1" w:rsidP="00F57FA1">
                            <w:pPr>
                              <w:rPr>
                                <w:sz w:val="32"/>
                              </w:rPr>
                            </w:pPr>
                            <w:r w:rsidRPr="00BB0B44">
                              <w:rPr>
                                <w:sz w:val="32"/>
                              </w:rPr>
                              <w:t xml:space="preserve">SWOT ANALYSIS OF THE </w:t>
                            </w:r>
                            <w:r w:rsidR="002B2478" w:rsidRPr="00BB0B44">
                              <w:rPr>
                                <w:sz w:val="32"/>
                              </w:rPr>
                              <w:t xml:space="preserve">MEADOW VIEW SPORTS COMPLEX </w:t>
                            </w:r>
                            <w:r w:rsidRPr="00BB0B44">
                              <w:rPr>
                                <w:sz w:val="32"/>
                              </w:rPr>
                              <w:t xml:space="preserve">- </w:t>
                            </w:r>
                          </w:p>
                          <w:p w14:paraId="0948DEC9" w14:textId="1311BCBA"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381D6D" id="_x0000_s1029" type="#_x0000_t202" style="position:absolute;left:0;text-align:left;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7192014D" w14:textId="77777777" w:rsidR="00F57FA1" w:rsidRPr="00BB0B44" w:rsidRDefault="00F57FA1" w:rsidP="00F57FA1">
                      <w:pPr>
                        <w:rPr>
                          <w:sz w:val="32"/>
                        </w:rPr>
                      </w:pPr>
                      <w:r w:rsidRPr="00BB0B44">
                        <w:rPr>
                          <w:sz w:val="32"/>
                        </w:rPr>
                        <w:t xml:space="preserve">SWOT ANALYSIS OF THE </w:t>
                      </w:r>
                      <w:r w:rsidR="002B2478" w:rsidRPr="00BB0B44">
                        <w:rPr>
                          <w:sz w:val="32"/>
                        </w:rPr>
                        <w:t xml:space="preserve">MEADOW VIEW SPORTS COMPLEX </w:t>
                      </w:r>
                      <w:r w:rsidRPr="00BB0B44">
                        <w:rPr>
                          <w:sz w:val="32"/>
                        </w:rPr>
                        <w:t xml:space="preserve">- </w:t>
                      </w:r>
                    </w:p>
                    <w:p w14:paraId="0948DEC9" w14:textId="1311BCBA" w:rsidR="00F57FA1" w:rsidRDefault="00F57FA1" w:rsidP="00F57FA1"/>
                  </w:txbxContent>
                </v:textbox>
                <w10:wrap type="square"/>
              </v:shape>
            </w:pict>
          </mc:Fallback>
        </mc:AlternateContent>
      </w:r>
    </w:p>
    <w:p w14:paraId="3651D445" w14:textId="5498928C" w:rsidR="00F57FA1" w:rsidRPr="00F709A2" w:rsidRDefault="00F57FA1" w:rsidP="00F57FA1">
      <w:pPr>
        <w:rPr>
          <w:rFonts w:ascii="Arial" w:hAnsi="Arial" w:cs="Arial"/>
          <w:b/>
          <w:sz w:val="28"/>
        </w:rPr>
      </w:pPr>
      <w:r w:rsidRPr="00F709A2">
        <w:rPr>
          <w:rFonts w:ascii="Arial" w:hAnsi="Arial" w:cs="Arial"/>
          <w:b/>
          <w:sz w:val="28"/>
        </w:rPr>
        <w:t xml:space="preserve">Threats (250 words approximately) </w:t>
      </w:r>
    </w:p>
    <w:p w14:paraId="7C3ADD0C" w14:textId="0225DE95" w:rsidR="00BB0B44" w:rsidRPr="00F709A2" w:rsidRDefault="00BB0B44" w:rsidP="00F709A2">
      <w:pPr>
        <w:spacing w:line="360" w:lineRule="auto"/>
        <w:jc w:val="both"/>
        <w:rPr>
          <w:rFonts w:ascii="Arial" w:hAnsi="Arial" w:cs="Arial"/>
          <w:sz w:val="24"/>
        </w:rPr>
      </w:pPr>
      <w:r w:rsidRPr="00F709A2">
        <w:rPr>
          <w:rFonts w:ascii="Arial" w:hAnsi="Arial" w:cs="Arial"/>
          <w:sz w:val="24"/>
        </w:rPr>
        <w:t xml:space="preserve">During my research at the Meadow View sports complex, I found that they themselves do not see any companies to be threats but the actual government and social media. The manager said that the government are yet to pass the planning permissions for the new outdoor pitch to be created which means holding the turf they have already bought will be a pain to themselves as they can see what they want in the future but cannot pursue in going forward with their plans as they still need the council and government’s approval first. In addition to the council/government, they found that social media can be a big threat to their company and their revenue. This is because they are scared of bad feedback and people who can put false bad reviews about their company which may reflect on less people making bookings and </w:t>
      </w:r>
      <w:r w:rsidR="00596659" w:rsidRPr="00F709A2">
        <w:rPr>
          <w:rFonts w:ascii="Arial" w:hAnsi="Arial" w:cs="Arial"/>
          <w:sz w:val="24"/>
        </w:rPr>
        <w:t xml:space="preserve">also less party bookings as one bad review can stunt the possibility of a parent booking a party there which can result in up to £130 loss per hour as this is the cost of the luxury- pitch hire, coach/referee for the hour and also food delivered by Dominoes. Another threat is that with 10-block payments, there is a huge risk that because they want to keep the customers happy they put off the payment by a week, then it becomes 2 weeks and then when they finally have to turn around and say they cant use the pitch then they are able to leave the complex, not pay anything and then post on social media a false accusation of the manager throwing them out of the complex. Finally, </w:t>
      </w:r>
      <w:proofErr w:type="gramStart"/>
      <w:r w:rsidR="00596659" w:rsidRPr="00F709A2">
        <w:rPr>
          <w:rFonts w:ascii="Arial" w:hAnsi="Arial" w:cs="Arial"/>
          <w:sz w:val="24"/>
        </w:rPr>
        <w:t>Some</w:t>
      </w:r>
      <w:proofErr w:type="gramEnd"/>
      <w:r w:rsidR="00596659" w:rsidRPr="00F709A2">
        <w:rPr>
          <w:rFonts w:ascii="Arial" w:hAnsi="Arial" w:cs="Arial"/>
          <w:sz w:val="24"/>
        </w:rPr>
        <w:t xml:space="preserve"> companies that are large such as the Dyfed Powys Police; pay their rental fees up to 60 days after the day of hire because of the paperwork and admin behind the invoices used to pay from large organisations like them.</w:t>
      </w:r>
    </w:p>
    <w:p w14:paraId="7C493C9F" w14:textId="1A0E75AB" w:rsidR="00F57FA1" w:rsidRDefault="00F57FA1"/>
    <w:sdt>
      <w:sdtPr>
        <w:id w:val="110523264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342FFBA" w14:textId="655FA2AB" w:rsidR="00C22851" w:rsidRDefault="00C22851">
          <w:pPr>
            <w:pStyle w:val="Heading1"/>
          </w:pPr>
          <w:r>
            <w:t>Bibliography</w:t>
          </w:r>
        </w:p>
        <w:sdt>
          <w:sdtPr>
            <w:id w:val="111145805"/>
            <w:bibliography/>
          </w:sdtPr>
          <w:sdtContent>
            <w:p w14:paraId="13B58721" w14:textId="77777777" w:rsidR="00C22851" w:rsidRDefault="00C22851" w:rsidP="00C22851">
              <w:pPr>
                <w:pStyle w:val="Bibliography"/>
                <w:rPr>
                  <w:noProof/>
                  <w:sz w:val="24"/>
                  <w:szCs w:val="24"/>
                  <w:lang w:val="en-US"/>
                </w:rPr>
              </w:pPr>
              <w:r>
                <w:fldChar w:fldCharType="begin"/>
              </w:r>
              <w:r>
                <w:instrText xml:space="preserve"> BIBLIOGRAPHY </w:instrText>
              </w:r>
              <w:r>
                <w:fldChar w:fldCharType="separate"/>
              </w:r>
              <w:r>
                <w:rPr>
                  <w:noProof/>
                  <w:lang w:val="en-US"/>
                </w:rPr>
                <w:t xml:space="preserve">PlayFootball, 2018. </w:t>
              </w:r>
              <w:r>
                <w:rPr>
                  <w:i/>
                  <w:iCs/>
                  <w:noProof/>
                  <w:lang w:val="en-US"/>
                </w:rPr>
                <w:t xml:space="preserve">PlayFootball Swansea. </w:t>
              </w:r>
              <w:r>
                <w:rPr>
                  <w:noProof/>
                  <w:lang w:val="en-US"/>
                </w:rPr>
                <w:t xml:space="preserve">[Online] </w:t>
              </w:r>
              <w:r>
                <w:rPr>
                  <w:noProof/>
                  <w:lang w:val="en-US"/>
                </w:rPr>
                <w:br/>
                <w:t xml:space="preserve">Available at: </w:t>
              </w:r>
              <w:r>
                <w:rPr>
                  <w:noProof/>
                  <w:u w:val="single"/>
                  <w:lang w:val="en-US"/>
                </w:rPr>
                <w:t>http://www.PlayFootball.co.uk</w:t>
              </w:r>
              <w:r>
                <w:rPr>
                  <w:noProof/>
                  <w:lang w:val="en-US"/>
                </w:rPr>
                <w:br/>
                <w:t>[Accessed 30 November 2018].</w:t>
              </w:r>
            </w:p>
            <w:p w14:paraId="4C595E6F" w14:textId="471AACAF" w:rsidR="00C22851" w:rsidRDefault="00C22851" w:rsidP="00C22851">
              <w:r>
                <w:rPr>
                  <w:b/>
                  <w:bCs/>
                  <w:noProof/>
                </w:rPr>
                <w:fldChar w:fldCharType="end"/>
              </w:r>
            </w:p>
          </w:sdtContent>
        </w:sdt>
      </w:sdtContent>
    </w:sdt>
    <w:p w14:paraId="37C4D0B4" w14:textId="77777777" w:rsidR="00C22851" w:rsidRDefault="00C22851">
      <w:bookmarkStart w:id="0" w:name="_GoBack"/>
      <w:bookmarkEnd w:id="0"/>
    </w:p>
    <w:sectPr w:rsidR="00C228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FA1"/>
    <w:rsid w:val="0012671E"/>
    <w:rsid w:val="002B2478"/>
    <w:rsid w:val="003A5D8C"/>
    <w:rsid w:val="004F000B"/>
    <w:rsid w:val="005277F9"/>
    <w:rsid w:val="005676F7"/>
    <w:rsid w:val="00596659"/>
    <w:rsid w:val="00A97C2B"/>
    <w:rsid w:val="00AC7739"/>
    <w:rsid w:val="00BB0B44"/>
    <w:rsid w:val="00C22851"/>
    <w:rsid w:val="00F57FA1"/>
    <w:rsid w:val="00F70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A3C4F"/>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85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85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228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126131">
      <w:bodyDiv w:val="1"/>
      <w:marLeft w:val="0"/>
      <w:marRight w:val="0"/>
      <w:marTop w:val="0"/>
      <w:marBottom w:val="0"/>
      <w:divBdr>
        <w:top w:val="none" w:sz="0" w:space="0" w:color="auto"/>
        <w:left w:val="none" w:sz="0" w:space="0" w:color="auto"/>
        <w:bottom w:val="none" w:sz="0" w:space="0" w:color="auto"/>
        <w:right w:val="none" w:sz="0" w:space="0" w:color="auto"/>
      </w:divBdr>
    </w:div>
    <w:div w:id="461922812">
      <w:bodyDiv w:val="1"/>
      <w:marLeft w:val="0"/>
      <w:marRight w:val="0"/>
      <w:marTop w:val="0"/>
      <w:marBottom w:val="0"/>
      <w:divBdr>
        <w:top w:val="none" w:sz="0" w:space="0" w:color="auto"/>
        <w:left w:val="none" w:sz="0" w:space="0" w:color="auto"/>
        <w:bottom w:val="none" w:sz="0" w:space="0" w:color="auto"/>
        <w:right w:val="none" w:sz="0" w:space="0" w:color="auto"/>
      </w:divBdr>
    </w:div>
    <w:div w:id="601644857">
      <w:bodyDiv w:val="1"/>
      <w:marLeft w:val="0"/>
      <w:marRight w:val="0"/>
      <w:marTop w:val="0"/>
      <w:marBottom w:val="0"/>
      <w:divBdr>
        <w:top w:val="none" w:sz="0" w:space="0" w:color="auto"/>
        <w:left w:val="none" w:sz="0" w:space="0" w:color="auto"/>
        <w:bottom w:val="none" w:sz="0" w:space="0" w:color="auto"/>
        <w:right w:val="none" w:sz="0" w:space="0" w:color="auto"/>
      </w:divBdr>
    </w:div>
    <w:div w:id="1867715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Pla18</b:Tag>
    <b:SourceType>InternetSite</b:SourceType>
    <b:Guid>{9B457F21-4B6C-4F7C-96F6-8ED4188ED42B}</b:Guid>
    <b:Title>PlayFootball Swansea</b:Title>
    <b:Year>2018</b:Year>
    <b:YearAccessed>2018</b:YearAccessed>
    <b:MonthAccessed>November</b:MonthAccessed>
    <b:DayAccessed>30</b:DayAccessed>
    <b:URL>http://www.PlayFootball.co.uk</b:URL>
    <b:Author>
      <b:Author>
        <b:Corporate>PlayFootball</b:Corporate>
      </b:Author>
    </b:Author>
    <b:RefOrder>1</b:RefOrder>
  </b:Source>
</b:Sources>
</file>

<file path=customXml/itemProps1.xml><?xml version="1.0" encoding="utf-8"?>
<ds:datastoreItem xmlns:ds="http://schemas.openxmlformats.org/officeDocument/2006/customXml" ds:itemID="{C78FBE24-00B3-493A-B4ED-0865A9949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1021</Words>
  <Characters>5823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Nathan Edwards (1701274)</cp:lastModifiedBy>
  <cp:revision>2</cp:revision>
  <dcterms:created xsi:type="dcterms:W3CDTF">2018-12-01T09:37:00Z</dcterms:created>
  <dcterms:modified xsi:type="dcterms:W3CDTF">2018-12-01T09:37:00Z</dcterms:modified>
</cp:coreProperties>
</file>