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9FB3B" w14:textId="21CFE2E1" w:rsidR="00321320" w:rsidRPr="00B22DF4" w:rsidRDefault="00580BAE">
      <w:pPr>
        <w:rPr>
          <w:rFonts w:ascii="Arial" w:hAnsi="Arial" w:cs="Arial"/>
          <w:b/>
          <w:bCs/>
          <w:u w:val="single"/>
        </w:rPr>
      </w:pPr>
      <w:r w:rsidRPr="00B22DF4">
        <w:rPr>
          <w:rFonts w:ascii="Arial" w:hAnsi="Arial" w:cs="Arial"/>
          <w:b/>
          <w:bCs/>
          <w:u w:val="single"/>
        </w:rPr>
        <w:t>A</w:t>
      </w:r>
      <w:r w:rsidR="00580538" w:rsidRPr="00B22DF4">
        <w:rPr>
          <w:rFonts w:ascii="Arial" w:hAnsi="Arial" w:cs="Arial"/>
          <w:b/>
          <w:bCs/>
          <w:u w:val="single"/>
        </w:rPr>
        <w:t>C</w:t>
      </w:r>
      <w:r w:rsidRPr="00B22DF4">
        <w:rPr>
          <w:rFonts w:ascii="Arial" w:hAnsi="Arial" w:cs="Arial"/>
          <w:b/>
          <w:bCs/>
          <w:u w:val="single"/>
        </w:rPr>
        <w:t xml:space="preserve"> 1.1 </w:t>
      </w:r>
      <w:r w:rsidR="00580A54" w:rsidRPr="00B22DF4">
        <w:rPr>
          <w:rFonts w:ascii="Arial" w:hAnsi="Arial" w:cs="Arial"/>
          <w:b/>
          <w:bCs/>
          <w:u w:val="single"/>
        </w:rPr>
        <w:t xml:space="preserve"> </w:t>
      </w:r>
    </w:p>
    <w:p w14:paraId="26E63F49" w14:textId="24361DBE" w:rsidR="00580BAE" w:rsidRPr="00B22DF4" w:rsidRDefault="00913F77" w:rsidP="00580BAE">
      <w:pPr>
        <w:rPr>
          <w:rFonts w:ascii="Arial" w:hAnsi="Arial" w:cs="Arial"/>
        </w:rPr>
      </w:pPr>
      <w:r w:rsidRPr="00B22DF4">
        <w:rPr>
          <w:rFonts w:ascii="Arial" w:hAnsi="Arial" w:cs="Arial"/>
        </w:rPr>
        <w:t>P</w:t>
      </w:r>
      <w:r w:rsidR="00580BAE" w:rsidRPr="00B22DF4">
        <w:rPr>
          <w:rFonts w:ascii="Arial" w:hAnsi="Arial" w:cs="Arial"/>
        </w:rPr>
        <w:t>eople professional means working co</w:t>
      </w:r>
      <w:r w:rsidRPr="00B22DF4">
        <w:rPr>
          <w:rFonts w:ascii="Arial" w:hAnsi="Arial" w:cs="Arial"/>
        </w:rPr>
        <w:t>nfidently</w:t>
      </w:r>
      <w:r w:rsidR="00580BAE" w:rsidRPr="00B22DF4">
        <w:rPr>
          <w:rFonts w:ascii="Arial" w:hAnsi="Arial" w:cs="Arial"/>
        </w:rPr>
        <w:t>, ethically, and with organisational goals</w:t>
      </w:r>
      <w:r w:rsidRPr="00B22DF4">
        <w:rPr>
          <w:rFonts w:ascii="Arial" w:hAnsi="Arial" w:cs="Arial"/>
        </w:rPr>
        <w:t xml:space="preserve"> in mind</w:t>
      </w:r>
      <w:r w:rsidR="00580BAE" w:rsidRPr="00B22DF4">
        <w:rPr>
          <w:rFonts w:ascii="Arial" w:hAnsi="Arial" w:cs="Arial"/>
        </w:rPr>
        <w:t xml:space="preserve">, creating a positive and supportive workplace culture. This aligns with the CIPD professional map (CIPD, </w:t>
      </w:r>
      <w:proofErr w:type="spellStart"/>
      <w:r w:rsidR="00580BAE" w:rsidRPr="00B22DF4">
        <w:rPr>
          <w:rFonts w:ascii="Arial" w:hAnsi="Arial" w:cs="Arial"/>
        </w:rPr>
        <w:t>n.d</w:t>
      </w:r>
      <w:proofErr w:type="spellEnd"/>
      <w:r w:rsidR="00580BAE" w:rsidRPr="00B22DF4">
        <w:rPr>
          <w:rFonts w:ascii="Arial" w:hAnsi="Arial" w:cs="Arial"/>
        </w:rPr>
        <w:t>), which outlines principles, standards, and behaviours for excellence in the profession.</w:t>
      </w:r>
    </w:p>
    <w:p w14:paraId="6A169767" w14:textId="1D4A2551" w:rsidR="00580BAE" w:rsidRPr="00B22DF4" w:rsidRDefault="00580BAE" w:rsidP="00580BAE">
      <w:pPr>
        <w:rPr>
          <w:rFonts w:ascii="Arial" w:hAnsi="Arial" w:cs="Arial"/>
        </w:rPr>
      </w:pPr>
      <w:r w:rsidRPr="00B22DF4">
        <w:rPr>
          <w:rFonts w:ascii="Arial" w:hAnsi="Arial" w:cs="Arial"/>
        </w:rPr>
        <w:t>People professionals ensure organisations have the right people, skills, and environment to achieve their goals, balancing organisational and employee interests, promoting inclusivity, well-being, and compliance with employment law.</w:t>
      </w:r>
    </w:p>
    <w:p w14:paraId="7FBB39FC" w14:textId="77AB2ABC" w:rsidR="00580BAE" w:rsidRPr="00B22DF4" w:rsidRDefault="00580BAE" w:rsidP="00580BAE">
      <w:pPr>
        <w:rPr>
          <w:rFonts w:ascii="Arial" w:hAnsi="Arial" w:cs="Arial"/>
        </w:rPr>
      </w:pPr>
      <w:r w:rsidRPr="00B22DF4">
        <w:rPr>
          <w:rFonts w:ascii="Arial" w:hAnsi="Arial" w:cs="Arial"/>
        </w:rPr>
        <w:t>The CIPD Profession Map highlights Core Knowledge, Core Behaviours, and Specialist Knowledge essential for effective practice:</w:t>
      </w:r>
    </w:p>
    <w:p w14:paraId="4CAC6425" w14:textId="77777777" w:rsidR="00580BAE" w:rsidRPr="00B22DF4" w:rsidRDefault="00580BAE" w:rsidP="00580BAE">
      <w:pPr>
        <w:rPr>
          <w:rFonts w:ascii="Arial" w:hAnsi="Arial" w:cs="Arial"/>
        </w:rPr>
      </w:pPr>
      <w:r w:rsidRPr="00B22DF4">
        <w:rPr>
          <w:rFonts w:ascii="Arial" w:hAnsi="Arial" w:cs="Arial"/>
          <w:b/>
          <w:bCs/>
        </w:rPr>
        <w:t>Core Knowledge:</w:t>
      </w:r>
    </w:p>
    <w:p w14:paraId="0C8AB2FD" w14:textId="479282D5" w:rsidR="00580BAE" w:rsidRPr="00B22DF4" w:rsidRDefault="00580BAE" w:rsidP="00580BAE">
      <w:pPr>
        <w:numPr>
          <w:ilvl w:val="0"/>
          <w:numId w:val="1"/>
        </w:numPr>
        <w:rPr>
          <w:rFonts w:ascii="Arial" w:hAnsi="Arial" w:cs="Arial"/>
        </w:rPr>
      </w:pPr>
      <w:r w:rsidRPr="00B22DF4">
        <w:rPr>
          <w:rFonts w:ascii="Arial" w:hAnsi="Arial" w:cs="Arial"/>
          <w:b/>
          <w:bCs/>
        </w:rPr>
        <w:t>People and Organisational Performance:</w:t>
      </w:r>
      <w:r w:rsidRPr="00B22DF4">
        <w:rPr>
          <w:rFonts w:ascii="Arial" w:hAnsi="Arial" w:cs="Arial"/>
        </w:rPr>
        <w:t xml:space="preserve"> Recognising how people contribute to business goals, e.g., tailored learning and development.</w:t>
      </w:r>
    </w:p>
    <w:p w14:paraId="40015BB1" w14:textId="654B5B26" w:rsidR="00580BAE" w:rsidRPr="00B22DF4" w:rsidRDefault="00580BAE" w:rsidP="00580BAE">
      <w:pPr>
        <w:numPr>
          <w:ilvl w:val="0"/>
          <w:numId w:val="1"/>
        </w:numPr>
        <w:rPr>
          <w:rFonts w:ascii="Arial" w:hAnsi="Arial" w:cs="Arial"/>
        </w:rPr>
      </w:pPr>
      <w:r w:rsidRPr="00B22DF4">
        <w:rPr>
          <w:rFonts w:ascii="Arial" w:hAnsi="Arial" w:cs="Arial"/>
          <w:b/>
          <w:bCs/>
        </w:rPr>
        <w:t>Culture and Behaviour:</w:t>
      </w:r>
      <w:r w:rsidRPr="00B22DF4">
        <w:rPr>
          <w:rFonts w:ascii="Arial" w:hAnsi="Arial" w:cs="Arial"/>
        </w:rPr>
        <w:t xml:space="preserve"> Shaping workplace culture to promote engagement and innovation.</w:t>
      </w:r>
    </w:p>
    <w:p w14:paraId="0F276F98" w14:textId="05377C2C" w:rsidR="00580BAE" w:rsidRPr="00B22DF4" w:rsidRDefault="00580BAE" w:rsidP="00580BAE">
      <w:pPr>
        <w:rPr>
          <w:rFonts w:ascii="Arial" w:hAnsi="Arial" w:cs="Arial"/>
        </w:rPr>
      </w:pPr>
      <w:r w:rsidRPr="00B22DF4">
        <w:rPr>
          <w:rFonts w:ascii="Arial" w:hAnsi="Arial" w:cs="Arial"/>
          <w:b/>
          <w:bCs/>
        </w:rPr>
        <w:t>Core Behaviours:</w:t>
      </w:r>
    </w:p>
    <w:p w14:paraId="76F0C8F9" w14:textId="77777777" w:rsidR="00580BAE" w:rsidRPr="00B22DF4" w:rsidRDefault="00580BAE" w:rsidP="00580BAE">
      <w:pPr>
        <w:numPr>
          <w:ilvl w:val="0"/>
          <w:numId w:val="2"/>
        </w:numPr>
        <w:rPr>
          <w:rFonts w:ascii="Arial" w:hAnsi="Arial" w:cs="Arial"/>
        </w:rPr>
      </w:pPr>
      <w:r w:rsidRPr="00B22DF4">
        <w:rPr>
          <w:rFonts w:ascii="Arial" w:hAnsi="Arial" w:cs="Arial"/>
          <w:b/>
          <w:bCs/>
        </w:rPr>
        <w:t>Ethical Practice:</w:t>
      </w:r>
      <w:r w:rsidRPr="00B22DF4">
        <w:rPr>
          <w:rFonts w:ascii="Arial" w:hAnsi="Arial" w:cs="Arial"/>
        </w:rPr>
        <w:t xml:space="preserve"> Ensuring integrity, fairness, and unbiased policies.</w:t>
      </w:r>
    </w:p>
    <w:p w14:paraId="0E5ADF7D" w14:textId="77777777" w:rsidR="00580BAE" w:rsidRPr="00B22DF4" w:rsidRDefault="00580BAE" w:rsidP="00580BAE">
      <w:pPr>
        <w:numPr>
          <w:ilvl w:val="0"/>
          <w:numId w:val="2"/>
        </w:numPr>
        <w:rPr>
          <w:rFonts w:ascii="Arial" w:hAnsi="Arial" w:cs="Arial"/>
        </w:rPr>
      </w:pPr>
      <w:r w:rsidRPr="00B22DF4">
        <w:rPr>
          <w:rFonts w:ascii="Arial" w:hAnsi="Arial" w:cs="Arial"/>
          <w:b/>
          <w:bCs/>
        </w:rPr>
        <w:t>Valuing People:</w:t>
      </w:r>
      <w:r w:rsidRPr="00B22DF4">
        <w:rPr>
          <w:rFonts w:ascii="Arial" w:hAnsi="Arial" w:cs="Arial"/>
        </w:rPr>
        <w:t xml:space="preserve"> Respecting individual needs and championing diversity.</w:t>
      </w:r>
    </w:p>
    <w:p w14:paraId="4F3C6898" w14:textId="77777777" w:rsidR="00580BAE" w:rsidRPr="00B22DF4" w:rsidRDefault="00580BAE" w:rsidP="00580BAE">
      <w:pPr>
        <w:numPr>
          <w:ilvl w:val="0"/>
          <w:numId w:val="2"/>
        </w:numPr>
        <w:rPr>
          <w:rFonts w:ascii="Arial" w:hAnsi="Arial" w:cs="Arial"/>
        </w:rPr>
      </w:pPr>
      <w:r w:rsidRPr="00B22DF4">
        <w:rPr>
          <w:rFonts w:ascii="Arial" w:hAnsi="Arial" w:cs="Arial"/>
          <w:b/>
          <w:bCs/>
        </w:rPr>
        <w:t>Professional Courage and Influence:</w:t>
      </w:r>
      <w:r w:rsidRPr="00B22DF4">
        <w:rPr>
          <w:rFonts w:ascii="Arial" w:hAnsi="Arial" w:cs="Arial"/>
        </w:rPr>
        <w:t xml:space="preserve"> Addressing challenges and driving positive change.</w:t>
      </w:r>
    </w:p>
    <w:p w14:paraId="5B85732C" w14:textId="7B41D1EC" w:rsidR="00580BAE" w:rsidRPr="00B22DF4" w:rsidRDefault="00580BAE" w:rsidP="00580BAE">
      <w:pPr>
        <w:rPr>
          <w:rFonts w:ascii="Arial" w:hAnsi="Arial" w:cs="Arial"/>
        </w:rPr>
      </w:pPr>
      <w:r w:rsidRPr="00B22DF4">
        <w:rPr>
          <w:rFonts w:ascii="Arial" w:hAnsi="Arial" w:cs="Arial"/>
          <w:b/>
          <w:bCs/>
        </w:rPr>
        <w:t>Specialist Knowledge</w:t>
      </w:r>
      <w:r w:rsidRPr="00B22DF4">
        <w:rPr>
          <w:rFonts w:ascii="Arial" w:hAnsi="Arial" w:cs="Arial"/>
        </w:rPr>
        <w:t xml:space="preserve"> includes areas like talent management, employee relations, and organisational design.</w:t>
      </w:r>
    </w:p>
    <w:p w14:paraId="29A044AA" w14:textId="11BD202C" w:rsidR="00580BAE" w:rsidRPr="00B22DF4" w:rsidRDefault="00580BAE" w:rsidP="00580BAE">
      <w:pPr>
        <w:rPr>
          <w:rFonts w:ascii="Arial" w:hAnsi="Arial" w:cs="Arial"/>
        </w:rPr>
      </w:pPr>
      <w:r w:rsidRPr="00B22DF4">
        <w:rPr>
          <w:rFonts w:ascii="Arial" w:hAnsi="Arial" w:cs="Arial"/>
        </w:rPr>
        <w:t xml:space="preserve">Continuous improvement and professional development are </w:t>
      </w:r>
      <w:r w:rsidR="000A2B7C" w:rsidRPr="00B22DF4">
        <w:rPr>
          <w:rFonts w:ascii="Arial" w:hAnsi="Arial" w:cs="Arial"/>
        </w:rPr>
        <w:t>important</w:t>
      </w:r>
      <w:r w:rsidRPr="00B22DF4">
        <w:rPr>
          <w:rFonts w:ascii="Arial" w:hAnsi="Arial" w:cs="Arial"/>
        </w:rPr>
        <w:t>, with practices like maintaining a CPD record to stay updated (Smith and Mitchell, 2022).</w:t>
      </w:r>
    </w:p>
    <w:p w14:paraId="0476F3E5" w14:textId="58A2C45C" w:rsidR="00580BAE" w:rsidRPr="00B22DF4" w:rsidRDefault="00580BAE" w:rsidP="00580BAE">
      <w:pPr>
        <w:rPr>
          <w:rFonts w:ascii="Arial" w:hAnsi="Arial" w:cs="Arial"/>
        </w:rPr>
      </w:pPr>
      <w:r w:rsidRPr="00B22DF4">
        <w:rPr>
          <w:rFonts w:ascii="Arial" w:hAnsi="Arial" w:cs="Arial"/>
        </w:rPr>
        <w:t xml:space="preserve">As a Recruitment Coordinator, I apply these principles by </w:t>
      </w:r>
      <w:r w:rsidR="00840E6C" w:rsidRPr="00B22DF4">
        <w:rPr>
          <w:rFonts w:ascii="Arial" w:hAnsi="Arial" w:cs="Arial"/>
        </w:rPr>
        <w:t>adhering</w:t>
      </w:r>
      <w:r w:rsidR="00F71C91" w:rsidRPr="00B22DF4">
        <w:rPr>
          <w:rFonts w:ascii="Arial" w:hAnsi="Arial" w:cs="Arial"/>
        </w:rPr>
        <w:t xml:space="preserve"> to</w:t>
      </w:r>
      <w:r w:rsidRPr="00B22DF4">
        <w:rPr>
          <w:rFonts w:ascii="Arial" w:hAnsi="Arial" w:cs="Arial"/>
        </w:rPr>
        <w:t xml:space="preserve"> ethical standards, ensuring compliance, and creating </w:t>
      </w:r>
      <w:r w:rsidR="00F71C91" w:rsidRPr="00B22DF4">
        <w:rPr>
          <w:rFonts w:ascii="Arial" w:hAnsi="Arial" w:cs="Arial"/>
        </w:rPr>
        <w:t>an inclusive work environment</w:t>
      </w:r>
      <w:r w:rsidRPr="00B22DF4">
        <w:rPr>
          <w:rFonts w:ascii="Arial" w:hAnsi="Arial" w:cs="Arial"/>
        </w:rPr>
        <w:t xml:space="preserve">. For instance, I ensure fair and transparent recruitment processes </w:t>
      </w:r>
      <w:r w:rsidR="008D42CE" w:rsidRPr="00B22DF4">
        <w:rPr>
          <w:rFonts w:ascii="Arial" w:hAnsi="Arial" w:cs="Arial"/>
        </w:rPr>
        <w:t>alongside</w:t>
      </w:r>
      <w:r w:rsidRPr="00B22DF4">
        <w:rPr>
          <w:rFonts w:ascii="Arial" w:hAnsi="Arial" w:cs="Arial"/>
        </w:rPr>
        <w:t xml:space="preserve"> organisational values. </w:t>
      </w:r>
    </w:p>
    <w:p w14:paraId="62774C44" w14:textId="33AE02A5" w:rsidR="00580BAE" w:rsidRPr="00B22DF4" w:rsidRDefault="00580BAE" w:rsidP="00580BAE">
      <w:pPr>
        <w:rPr>
          <w:rFonts w:ascii="Arial" w:hAnsi="Arial" w:cs="Arial"/>
        </w:rPr>
      </w:pPr>
    </w:p>
    <w:p w14:paraId="5A6A8905" w14:textId="77777777" w:rsidR="00580BAE" w:rsidRPr="00B22DF4" w:rsidRDefault="00580BAE" w:rsidP="00580BAE">
      <w:pPr>
        <w:rPr>
          <w:rFonts w:ascii="Arial" w:hAnsi="Arial" w:cs="Arial"/>
        </w:rPr>
      </w:pPr>
    </w:p>
    <w:p w14:paraId="574E6B77" w14:textId="77777777" w:rsidR="006273EA" w:rsidRPr="00B22DF4" w:rsidRDefault="006273EA" w:rsidP="00580BAE">
      <w:pPr>
        <w:rPr>
          <w:rFonts w:ascii="Arial" w:hAnsi="Arial" w:cs="Arial"/>
        </w:rPr>
      </w:pPr>
    </w:p>
    <w:p w14:paraId="51299299" w14:textId="11EC2C3D" w:rsidR="00580BAE" w:rsidRPr="00B22DF4" w:rsidRDefault="00580BAE" w:rsidP="00580BAE">
      <w:pPr>
        <w:rPr>
          <w:rFonts w:ascii="Arial" w:hAnsi="Arial" w:cs="Arial"/>
          <w:b/>
          <w:bCs/>
          <w:u w:val="single"/>
        </w:rPr>
      </w:pPr>
      <w:r w:rsidRPr="00B22DF4">
        <w:rPr>
          <w:rFonts w:ascii="Arial" w:hAnsi="Arial" w:cs="Arial"/>
          <w:b/>
          <w:bCs/>
          <w:u w:val="single"/>
        </w:rPr>
        <w:t>AC 1.2</w:t>
      </w:r>
      <w:r w:rsidR="00580A54" w:rsidRPr="00B22DF4">
        <w:rPr>
          <w:rFonts w:ascii="Arial" w:hAnsi="Arial" w:cs="Arial"/>
          <w:b/>
          <w:bCs/>
          <w:u w:val="single"/>
        </w:rPr>
        <w:t xml:space="preserve"> </w:t>
      </w:r>
    </w:p>
    <w:p w14:paraId="7A294ADA" w14:textId="4670B185" w:rsidR="00580BAE" w:rsidRPr="00B22DF4" w:rsidRDefault="00580BAE" w:rsidP="00580BAE">
      <w:pPr>
        <w:rPr>
          <w:rFonts w:ascii="Arial" w:hAnsi="Arial" w:cs="Arial"/>
        </w:rPr>
      </w:pPr>
      <w:r w:rsidRPr="00B22DF4">
        <w:rPr>
          <w:rFonts w:ascii="Arial" w:hAnsi="Arial" w:cs="Arial"/>
        </w:rPr>
        <w:t>Understanding and applying personal and ethical values is crucial for people professionals</w:t>
      </w:r>
      <w:r w:rsidR="006273EA" w:rsidRPr="00B22DF4">
        <w:rPr>
          <w:rFonts w:ascii="Arial" w:hAnsi="Arial" w:cs="Arial"/>
        </w:rPr>
        <w:t xml:space="preserve"> </w:t>
      </w:r>
      <w:r w:rsidR="00E0792A" w:rsidRPr="00B22DF4">
        <w:rPr>
          <w:rFonts w:ascii="Arial" w:hAnsi="Arial" w:cs="Arial"/>
        </w:rPr>
        <w:t>to</w:t>
      </w:r>
      <w:r w:rsidRPr="00B22DF4">
        <w:rPr>
          <w:rFonts w:ascii="Arial" w:hAnsi="Arial" w:cs="Arial"/>
        </w:rPr>
        <w:t xml:space="preserve"> guid</w:t>
      </w:r>
      <w:r w:rsidR="006273EA" w:rsidRPr="00B22DF4">
        <w:rPr>
          <w:rFonts w:ascii="Arial" w:hAnsi="Arial" w:cs="Arial"/>
        </w:rPr>
        <w:t xml:space="preserve">e </w:t>
      </w:r>
      <w:r w:rsidRPr="00B22DF4">
        <w:rPr>
          <w:rFonts w:ascii="Arial" w:hAnsi="Arial" w:cs="Arial"/>
        </w:rPr>
        <w:t>behaviour, build trust, and ensur</w:t>
      </w:r>
      <w:r w:rsidR="00E0792A" w:rsidRPr="00B22DF4">
        <w:rPr>
          <w:rFonts w:ascii="Arial" w:hAnsi="Arial" w:cs="Arial"/>
        </w:rPr>
        <w:t>e</w:t>
      </w:r>
      <w:r w:rsidRPr="00B22DF4">
        <w:rPr>
          <w:rFonts w:ascii="Arial" w:hAnsi="Arial" w:cs="Arial"/>
        </w:rPr>
        <w:t xml:space="preserve"> ethical decision-making. </w:t>
      </w:r>
    </w:p>
    <w:p w14:paraId="6D2690C6" w14:textId="25354144" w:rsidR="009A68F9" w:rsidRPr="00B22DF4" w:rsidRDefault="00580BAE" w:rsidP="009A68F9">
      <w:pPr>
        <w:rPr>
          <w:rFonts w:ascii="Arial" w:hAnsi="Arial" w:cs="Arial"/>
        </w:rPr>
      </w:pPr>
      <w:r w:rsidRPr="00B22DF4">
        <w:rPr>
          <w:rFonts w:ascii="Arial" w:hAnsi="Arial" w:cs="Arial"/>
          <w:b/>
          <w:bCs/>
        </w:rPr>
        <w:t>Personal Value: Respect</w:t>
      </w:r>
      <w:r w:rsidRPr="00B22DF4">
        <w:rPr>
          <w:rFonts w:ascii="Arial" w:hAnsi="Arial" w:cs="Arial"/>
        </w:rPr>
        <w:br/>
      </w:r>
      <w:r w:rsidR="009A68F9" w:rsidRPr="00B22DF4">
        <w:rPr>
          <w:rFonts w:ascii="Arial" w:hAnsi="Arial" w:cs="Arial"/>
        </w:rPr>
        <w:t xml:space="preserve"> </w:t>
      </w:r>
      <w:r w:rsidR="00913F77" w:rsidRPr="00B22DF4">
        <w:rPr>
          <w:rFonts w:ascii="Arial" w:hAnsi="Arial" w:cs="Arial"/>
        </w:rPr>
        <w:t>I</w:t>
      </w:r>
      <w:r w:rsidR="009A68F9" w:rsidRPr="00B22DF4">
        <w:rPr>
          <w:rFonts w:ascii="Arial" w:hAnsi="Arial" w:cs="Arial"/>
        </w:rPr>
        <w:t>nvolves valuing the rights of all individuals, regardless of their background or role. It is important to establish an inclusive and supportive work environment.</w:t>
      </w:r>
      <w:r w:rsidR="004D1AED" w:rsidRPr="00B22DF4">
        <w:rPr>
          <w:rFonts w:ascii="Arial" w:hAnsi="Arial" w:cs="Arial"/>
        </w:rPr>
        <w:t xml:space="preserve"> </w:t>
      </w:r>
      <w:r w:rsidR="009A68F9" w:rsidRPr="00B22DF4">
        <w:rPr>
          <w:rFonts w:ascii="Arial" w:hAnsi="Arial" w:cs="Arial"/>
        </w:rPr>
        <w:t>I prioritise respect by treating all candidates equ</w:t>
      </w:r>
      <w:r w:rsidR="00F823F9" w:rsidRPr="00B22DF4">
        <w:rPr>
          <w:rFonts w:ascii="Arial" w:hAnsi="Arial" w:cs="Arial"/>
        </w:rPr>
        <w:t>ally</w:t>
      </w:r>
      <w:r w:rsidR="009A68F9" w:rsidRPr="00B22DF4">
        <w:rPr>
          <w:rFonts w:ascii="Arial" w:hAnsi="Arial" w:cs="Arial"/>
        </w:rPr>
        <w:t xml:space="preserve"> throughout the recruitment process. For instance:</w:t>
      </w:r>
    </w:p>
    <w:p w14:paraId="7B8CF011" w14:textId="77777777" w:rsidR="009A68F9" w:rsidRPr="00B22DF4" w:rsidRDefault="009A68F9" w:rsidP="009A68F9">
      <w:pPr>
        <w:rPr>
          <w:rFonts w:ascii="Arial" w:hAnsi="Arial" w:cs="Arial"/>
        </w:rPr>
      </w:pPr>
      <w:r w:rsidRPr="00B22DF4">
        <w:rPr>
          <w:rFonts w:ascii="Arial" w:hAnsi="Arial" w:cs="Arial"/>
        </w:rPr>
        <w:t>When interviewing candidates with disabilities, I would ensure reasonable adjustments, such as providing accessible interview formats or offering flexible scheduling, in line with the Equality Act 2010 (UK, Government, 2010)</w:t>
      </w:r>
    </w:p>
    <w:p w14:paraId="68E2AAFE" w14:textId="6948288A" w:rsidR="009A68F9" w:rsidRPr="00B22DF4" w:rsidRDefault="009A68F9" w:rsidP="009A68F9">
      <w:pPr>
        <w:rPr>
          <w:rFonts w:ascii="Arial" w:hAnsi="Arial" w:cs="Arial"/>
        </w:rPr>
      </w:pPr>
      <w:r w:rsidRPr="00B22DF4">
        <w:rPr>
          <w:rFonts w:ascii="Arial" w:hAnsi="Arial" w:cs="Arial"/>
        </w:rPr>
        <w:t xml:space="preserve">After interviews, I provide constructive feedback to </w:t>
      </w:r>
      <w:r w:rsidR="00CF7696" w:rsidRPr="00B22DF4">
        <w:rPr>
          <w:rFonts w:ascii="Arial" w:hAnsi="Arial" w:cs="Arial"/>
        </w:rPr>
        <w:t xml:space="preserve">both successful and </w:t>
      </w:r>
      <w:r w:rsidRPr="00B22DF4">
        <w:rPr>
          <w:rFonts w:ascii="Arial" w:hAnsi="Arial" w:cs="Arial"/>
        </w:rPr>
        <w:t>unsuccessful candidates to support their professional development and maintain a positive candidate experience.</w:t>
      </w:r>
    </w:p>
    <w:p w14:paraId="5AC6C4FD" w14:textId="496A7598" w:rsidR="009A68F9" w:rsidRPr="00B22DF4" w:rsidRDefault="009A68F9" w:rsidP="009A68F9">
      <w:pPr>
        <w:rPr>
          <w:rFonts w:ascii="Arial" w:hAnsi="Arial" w:cs="Arial"/>
        </w:rPr>
      </w:pPr>
      <w:r w:rsidRPr="00B22DF4">
        <w:rPr>
          <w:rFonts w:ascii="Arial" w:hAnsi="Arial" w:cs="Arial"/>
        </w:rPr>
        <w:t>Respect is also demonstrated in my interactions with colleagues. For example, I actively listen to ideas and concerns which helps to build a</w:t>
      </w:r>
      <w:r w:rsidR="00204377" w:rsidRPr="00B22DF4">
        <w:rPr>
          <w:rFonts w:ascii="Arial" w:hAnsi="Arial" w:cs="Arial"/>
        </w:rPr>
        <w:t>n inclusive</w:t>
      </w:r>
      <w:r w:rsidRPr="00B22DF4">
        <w:rPr>
          <w:rFonts w:ascii="Arial" w:hAnsi="Arial" w:cs="Arial"/>
        </w:rPr>
        <w:t xml:space="preserve"> team environment. This aligns with the CIPD profession Map’s </w:t>
      </w:r>
      <w:r w:rsidRPr="00B22DF4">
        <w:rPr>
          <w:rFonts w:ascii="Arial" w:hAnsi="Arial" w:cs="Arial"/>
          <w:b/>
          <w:bCs/>
        </w:rPr>
        <w:t>Core behaviour</w:t>
      </w:r>
      <w:r w:rsidRPr="00B22DF4">
        <w:rPr>
          <w:rFonts w:ascii="Arial" w:hAnsi="Arial" w:cs="Arial"/>
        </w:rPr>
        <w:t xml:space="preserve"> of valuing people, which encourages treating people with dignity and ensuring inclusivity. (CIPD, n.d.)</w:t>
      </w:r>
    </w:p>
    <w:p w14:paraId="1138E304" w14:textId="58CFC9B7" w:rsidR="0031262B" w:rsidRPr="00B22DF4" w:rsidRDefault="00580BAE" w:rsidP="0031262B">
      <w:pPr>
        <w:rPr>
          <w:rFonts w:ascii="Arial" w:hAnsi="Arial" w:cs="Arial"/>
        </w:rPr>
      </w:pPr>
      <w:r w:rsidRPr="00B22DF4">
        <w:rPr>
          <w:rFonts w:ascii="Arial" w:hAnsi="Arial" w:cs="Arial"/>
          <w:b/>
          <w:bCs/>
        </w:rPr>
        <w:t>Ethical Value: Integrity</w:t>
      </w:r>
      <w:r w:rsidRPr="00B22DF4">
        <w:rPr>
          <w:rFonts w:ascii="Arial" w:hAnsi="Arial" w:cs="Arial"/>
        </w:rPr>
        <w:br/>
      </w:r>
      <w:bookmarkStart w:id="0" w:name="_Hlk188300259"/>
      <w:r w:rsidR="00913F77" w:rsidRPr="00B22DF4">
        <w:rPr>
          <w:rFonts w:ascii="Arial" w:hAnsi="Arial" w:cs="Arial"/>
        </w:rPr>
        <w:t>M</w:t>
      </w:r>
      <w:r w:rsidR="009D57C5" w:rsidRPr="00B22DF4">
        <w:rPr>
          <w:rFonts w:ascii="Arial" w:hAnsi="Arial" w:cs="Arial"/>
        </w:rPr>
        <w:t>eans acting</w:t>
      </w:r>
      <w:r w:rsidR="0031262B" w:rsidRPr="00B22DF4">
        <w:rPr>
          <w:rFonts w:ascii="Arial" w:hAnsi="Arial" w:cs="Arial"/>
        </w:rPr>
        <w:t xml:space="preserve"> honestly and transparently while ensuring professional and organisational ethical standards are met. </w:t>
      </w:r>
    </w:p>
    <w:p w14:paraId="4D65926A" w14:textId="0E10F4D4" w:rsidR="0031262B" w:rsidRPr="00B22DF4" w:rsidRDefault="0031262B" w:rsidP="0031262B">
      <w:pPr>
        <w:rPr>
          <w:rFonts w:ascii="Arial" w:hAnsi="Arial" w:cs="Arial"/>
        </w:rPr>
      </w:pPr>
      <w:r w:rsidRPr="00B22DF4">
        <w:rPr>
          <w:rFonts w:ascii="Arial" w:hAnsi="Arial" w:cs="Arial"/>
        </w:rPr>
        <w:t>I</w:t>
      </w:r>
      <w:r w:rsidR="009118D0" w:rsidRPr="00B22DF4">
        <w:rPr>
          <w:rFonts w:ascii="Arial" w:hAnsi="Arial" w:cs="Arial"/>
        </w:rPr>
        <w:t xml:space="preserve"> use integrity </w:t>
      </w:r>
      <w:r w:rsidRPr="00B22DF4">
        <w:rPr>
          <w:rFonts w:ascii="Arial" w:hAnsi="Arial" w:cs="Arial"/>
        </w:rPr>
        <w:t>when verifying compliance documents, such as DBS and reference checks. For example:</w:t>
      </w:r>
      <w:r w:rsidR="00E62E01" w:rsidRPr="00B22DF4">
        <w:rPr>
          <w:rFonts w:ascii="Arial" w:hAnsi="Arial" w:cs="Arial"/>
        </w:rPr>
        <w:t xml:space="preserve"> </w:t>
      </w:r>
      <w:r w:rsidRPr="00B22DF4">
        <w:rPr>
          <w:rFonts w:ascii="Arial" w:hAnsi="Arial" w:cs="Arial"/>
        </w:rPr>
        <w:t xml:space="preserve">If a candidate’s reference raises concerns about their suitability, </w:t>
      </w:r>
      <w:r w:rsidR="00B5686C" w:rsidRPr="00B22DF4">
        <w:rPr>
          <w:rFonts w:ascii="Arial" w:hAnsi="Arial" w:cs="Arial"/>
        </w:rPr>
        <w:t>I address</w:t>
      </w:r>
      <w:r w:rsidRPr="00B22DF4">
        <w:rPr>
          <w:rFonts w:ascii="Arial" w:hAnsi="Arial" w:cs="Arial"/>
        </w:rPr>
        <w:t xml:space="preserve"> the issue by discussing it with the candidate to seek clarification, ensuring decisions are fair and evidence based</w:t>
      </w:r>
      <w:bookmarkEnd w:id="0"/>
      <w:r w:rsidRPr="00B22DF4">
        <w:rPr>
          <w:rFonts w:ascii="Arial" w:hAnsi="Arial" w:cs="Arial"/>
        </w:rPr>
        <w:t>.</w:t>
      </w:r>
    </w:p>
    <w:p w14:paraId="4CAEBF14" w14:textId="25CE9703" w:rsidR="0031262B" w:rsidRPr="00B22DF4" w:rsidRDefault="0031262B" w:rsidP="0031262B">
      <w:pPr>
        <w:rPr>
          <w:rFonts w:ascii="Arial" w:hAnsi="Arial" w:cs="Arial"/>
        </w:rPr>
      </w:pPr>
      <w:r w:rsidRPr="00B22DF4">
        <w:rPr>
          <w:rFonts w:ascii="Arial" w:hAnsi="Arial" w:cs="Arial"/>
        </w:rPr>
        <w:lastRenderedPageBreak/>
        <w:t xml:space="preserve">I also ensure recruitment decisions are made without bias, </w:t>
      </w:r>
      <w:r w:rsidR="00E62E01" w:rsidRPr="00B22DF4">
        <w:rPr>
          <w:rFonts w:ascii="Arial" w:hAnsi="Arial" w:cs="Arial"/>
        </w:rPr>
        <w:t>referring</w:t>
      </w:r>
      <w:r w:rsidRPr="00B22DF4">
        <w:rPr>
          <w:rFonts w:ascii="Arial" w:hAnsi="Arial" w:cs="Arial"/>
        </w:rPr>
        <w:t xml:space="preserve"> to the principle of merit-based hiring, as recommended by the CIPD (CIPD, n.d.)</w:t>
      </w:r>
    </w:p>
    <w:p w14:paraId="47FD3FAB" w14:textId="1BBE2C10" w:rsidR="0031262B" w:rsidRPr="00B22DF4" w:rsidRDefault="0031262B" w:rsidP="00181FEE">
      <w:pPr>
        <w:rPr>
          <w:rFonts w:ascii="Arial" w:hAnsi="Arial" w:cs="Arial"/>
        </w:rPr>
      </w:pPr>
      <w:r w:rsidRPr="00B22DF4">
        <w:rPr>
          <w:rFonts w:ascii="Arial" w:hAnsi="Arial" w:cs="Arial"/>
        </w:rPr>
        <w:t>Additionally, when presenting CVs and information regarding candidates to managers, I avoid embellishment</w:t>
      </w:r>
      <w:r w:rsidR="00181FEE" w:rsidRPr="00B22DF4">
        <w:rPr>
          <w:rFonts w:ascii="Arial" w:hAnsi="Arial" w:cs="Arial"/>
        </w:rPr>
        <w:t xml:space="preserve"> and </w:t>
      </w:r>
      <w:r w:rsidR="00F87C13" w:rsidRPr="00B22DF4">
        <w:rPr>
          <w:rFonts w:ascii="Arial" w:hAnsi="Arial" w:cs="Arial"/>
        </w:rPr>
        <w:t>stick to facts.</w:t>
      </w:r>
    </w:p>
    <w:p w14:paraId="5BC95AA5" w14:textId="59807190" w:rsidR="00BA46FD" w:rsidRPr="00B22DF4" w:rsidRDefault="00BA46FD" w:rsidP="0031262B">
      <w:pPr>
        <w:rPr>
          <w:rFonts w:ascii="Arial" w:hAnsi="Arial" w:cs="Arial"/>
        </w:rPr>
      </w:pPr>
      <w:r w:rsidRPr="00B22DF4">
        <w:rPr>
          <w:rFonts w:ascii="Arial" w:hAnsi="Arial" w:cs="Arial"/>
        </w:rPr>
        <w:t>To consistently uphold respect and integrity in my work, I adopt the following practices:</w:t>
      </w:r>
    </w:p>
    <w:p w14:paraId="56A75DC2"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Reflection: Regular self- assessment ensures that my actions align with my values and organisational standards.</w:t>
      </w:r>
    </w:p>
    <w:p w14:paraId="6DC4B1F1"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Feedback: I actively seek feedback from colleagues and candidates to understand how my behaviour is perceived and identify areas for improvement.</w:t>
      </w:r>
    </w:p>
    <w:p w14:paraId="2DEB5BEB" w14:textId="77777777" w:rsidR="00BA46FD" w:rsidRPr="00B22DF4" w:rsidRDefault="00BA46FD" w:rsidP="00BA46FD">
      <w:pPr>
        <w:pStyle w:val="ListParagraph"/>
        <w:numPr>
          <w:ilvl w:val="0"/>
          <w:numId w:val="16"/>
        </w:numPr>
        <w:rPr>
          <w:rFonts w:ascii="Arial" w:hAnsi="Arial" w:cs="Arial"/>
        </w:rPr>
      </w:pPr>
      <w:r w:rsidRPr="00B22DF4">
        <w:rPr>
          <w:rFonts w:ascii="Arial" w:hAnsi="Arial" w:cs="Arial"/>
        </w:rPr>
        <w:t>Professional Development: Engaging in CPD activities, such as training on unconscious bias or ethical decision-making, helps me refine my approach and remain informed about best practice.</w:t>
      </w:r>
    </w:p>
    <w:p w14:paraId="39321978" w14:textId="3EACBC42" w:rsidR="00BA46FD" w:rsidRPr="00B22DF4" w:rsidRDefault="00BA46FD" w:rsidP="00BA46FD">
      <w:pPr>
        <w:rPr>
          <w:rFonts w:ascii="Arial" w:hAnsi="Arial" w:cs="Arial"/>
        </w:rPr>
      </w:pPr>
      <w:r w:rsidRPr="00B22DF4">
        <w:rPr>
          <w:rFonts w:ascii="Arial" w:hAnsi="Arial" w:cs="Arial"/>
        </w:rPr>
        <w:t>Respect and integrity align with the principles of ethical leadership, which focuses on fairness, honesty, and respect for individuals’ rights (Smith &amp; Mitchell, 2022). By applying these principles, people professionals contribute to building ethical a</w:t>
      </w:r>
      <w:r w:rsidR="00C25F28" w:rsidRPr="00B22DF4">
        <w:rPr>
          <w:rFonts w:ascii="Arial" w:hAnsi="Arial" w:cs="Arial"/>
        </w:rPr>
        <w:t>n</w:t>
      </w:r>
      <w:r w:rsidRPr="00B22DF4">
        <w:rPr>
          <w:rFonts w:ascii="Arial" w:hAnsi="Arial" w:cs="Arial"/>
        </w:rPr>
        <w:t>d inclusive workplace cultures.</w:t>
      </w:r>
    </w:p>
    <w:p w14:paraId="25F2DB4C" w14:textId="5207D4ED" w:rsidR="00580BAE" w:rsidRPr="00B22DF4" w:rsidRDefault="00580BAE" w:rsidP="00BA46FD">
      <w:pPr>
        <w:rPr>
          <w:rFonts w:ascii="Arial" w:hAnsi="Arial" w:cs="Arial"/>
        </w:rPr>
      </w:pPr>
    </w:p>
    <w:p w14:paraId="0879A1A3" w14:textId="2C7D46AD" w:rsidR="00580BAE" w:rsidRPr="00B22DF4" w:rsidRDefault="00580BAE" w:rsidP="00580BAE">
      <w:pPr>
        <w:rPr>
          <w:rFonts w:ascii="Arial" w:hAnsi="Arial" w:cs="Arial"/>
          <w:b/>
          <w:bCs/>
          <w:u w:val="single"/>
        </w:rPr>
      </w:pPr>
      <w:r w:rsidRPr="00B22DF4">
        <w:rPr>
          <w:rFonts w:ascii="Arial" w:hAnsi="Arial" w:cs="Arial"/>
          <w:b/>
          <w:bCs/>
          <w:u w:val="single"/>
        </w:rPr>
        <w:t>AC 1.3</w:t>
      </w:r>
      <w:r w:rsidR="00580A54" w:rsidRPr="00B22DF4">
        <w:rPr>
          <w:rFonts w:ascii="Arial" w:hAnsi="Arial" w:cs="Arial"/>
          <w:b/>
          <w:bCs/>
          <w:u w:val="single"/>
        </w:rPr>
        <w:t xml:space="preserve"> </w:t>
      </w:r>
    </w:p>
    <w:p w14:paraId="5AB23DD7" w14:textId="59F2B4C8" w:rsidR="00580BAE" w:rsidRPr="00B22DF4" w:rsidRDefault="00580BAE" w:rsidP="00580BAE">
      <w:pPr>
        <w:rPr>
          <w:rFonts w:ascii="Arial" w:hAnsi="Arial" w:cs="Arial"/>
        </w:rPr>
      </w:pPr>
      <w:r w:rsidRPr="00B22DF4">
        <w:rPr>
          <w:rFonts w:ascii="Arial" w:hAnsi="Arial" w:cs="Arial"/>
        </w:rPr>
        <w:t xml:space="preserve">People professionals are </w:t>
      </w:r>
      <w:r w:rsidR="00580A54" w:rsidRPr="00B22DF4">
        <w:rPr>
          <w:rFonts w:ascii="Arial" w:hAnsi="Arial" w:cs="Arial"/>
        </w:rPr>
        <w:t>vital</w:t>
      </w:r>
      <w:r w:rsidRPr="00B22DF4">
        <w:rPr>
          <w:rFonts w:ascii="Arial" w:hAnsi="Arial" w:cs="Arial"/>
        </w:rPr>
        <w:t xml:space="preserve"> in shaping organisational strategies and ensuring effective </w:t>
      </w:r>
      <w:r w:rsidR="00580A54" w:rsidRPr="00B22DF4">
        <w:rPr>
          <w:rFonts w:ascii="Arial" w:hAnsi="Arial" w:cs="Arial"/>
        </w:rPr>
        <w:t>application</w:t>
      </w:r>
      <w:r w:rsidRPr="00B22DF4">
        <w:rPr>
          <w:rFonts w:ascii="Arial" w:hAnsi="Arial" w:cs="Arial"/>
        </w:rPr>
        <w:t xml:space="preserve">. This requires informed, clear, and confident communication to influence stakeholders and drive positive outcomes (Taylor &amp; Woodhams, 2022, p.18). </w:t>
      </w:r>
    </w:p>
    <w:p w14:paraId="02FB3E3F" w14:textId="28FF9226" w:rsidR="00580BAE" w:rsidRPr="00B22DF4" w:rsidRDefault="00580BAE" w:rsidP="00580BAE">
      <w:pPr>
        <w:rPr>
          <w:rFonts w:ascii="Arial" w:hAnsi="Arial" w:cs="Arial"/>
        </w:rPr>
      </w:pPr>
      <w:r w:rsidRPr="00B22DF4">
        <w:rPr>
          <w:rFonts w:ascii="Arial" w:hAnsi="Arial" w:cs="Arial"/>
          <w:b/>
          <w:bCs/>
        </w:rPr>
        <w:t>Driving Strategic Change</w:t>
      </w:r>
      <w:r w:rsidRPr="00B22DF4">
        <w:rPr>
          <w:rFonts w:ascii="Arial" w:hAnsi="Arial" w:cs="Arial"/>
        </w:rPr>
        <w:br/>
        <w:t xml:space="preserve">People professionals implement key initiatives like diversity programs and workforce planning (Taylor, 2022, pp. 82-84). To engage stakeholders, they must present proposals clearly, backed by evidence. This aligns with the CIPD Profession Map’s Core </w:t>
      </w:r>
      <w:r w:rsidR="00580A54" w:rsidRPr="00B22DF4">
        <w:rPr>
          <w:rFonts w:ascii="Arial" w:hAnsi="Arial" w:cs="Arial"/>
        </w:rPr>
        <w:t>Behaviour</w:t>
      </w:r>
      <w:r w:rsidRPr="00B22DF4">
        <w:rPr>
          <w:rFonts w:ascii="Arial" w:hAnsi="Arial" w:cs="Arial"/>
        </w:rPr>
        <w:t xml:space="preserve"> of "influencing and building relationships" (CIPD, n.d.). For example, advocating for flexible working arrangements involves demonstrating their benefits through case studies and research, ensuring alignment with organisational goals (CIPD, 2020).</w:t>
      </w:r>
    </w:p>
    <w:p w14:paraId="7B8FA1E4" w14:textId="3FADD002" w:rsidR="00580BAE" w:rsidRPr="00B22DF4" w:rsidRDefault="00580BAE" w:rsidP="00580BAE">
      <w:pPr>
        <w:rPr>
          <w:rFonts w:ascii="Arial" w:hAnsi="Arial" w:cs="Arial"/>
        </w:rPr>
      </w:pPr>
      <w:r w:rsidRPr="00B22DF4">
        <w:rPr>
          <w:rFonts w:ascii="Arial" w:hAnsi="Arial" w:cs="Arial"/>
          <w:b/>
          <w:bCs/>
        </w:rPr>
        <w:t>Building Trust and Credibility</w:t>
      </w:r>
      <w:r w:rsidRPr="00B22DF4">
        <w:rPr>
          <w:rFonts w:ascii="Arial" w:hAnsi="Arial" w:cs="Arial"/>
        </w:rPr>
        <w:br/>
        <w:t xml:space="preserve">Confident, evidence-based communication helps establish trust and credibility. This is crucial in </w:t>
      </w:r>
      <w:r w:rsidR="004C0E21" w:rsidRPr="00B22DF4">
        <w:rPr>
          <w:rFonts w:ascii="Arial" w:hAnsi="Arial" w:cs="Arial"/>
        </w:rPr>
        <w:t>guiding</w:t>
      </w:r>
      <w:r w:rsidRPr="00B22DF4">
        <w:rPr>
          <w:rFonts w:ascii="Arial" w:hAnsi="Arial" w:cs="Arial"/>
        </w:rPr>
        <w:t xml:space="preserve"> </w:t>
      </w:r>
      <w:r w:rsidR="00660AE5" w:rsidRPr="00B22DF4">
        <w:rPr>
          <w:rFonts w:ascii="Arial" w:hAnsi="Arial" w:cs="Arial"/>
        </w:rPr>
        <w:t xml:space="preserve">management </w:t>
      </w:r>
      <w:r w:rsidRPr="00B22DF4">
        <w:rPr>
          <w:rFonts w:ascii="Arial" w:hAnsi="Arial" w:cs="Arial"/>
        </w:rPr>
        <w:t>on issues like grievances or staff training.</w:t>
      </w:r>
    </w:p>
    <w:p w14:paraId="5042B213" w14:textId="3B49A7CF" w:rsidR="00580BAE" w:rsidRPr="00B22DF4" w:rsidRDefault="00580BAE" w:rsidP="00580BAE">
      <w:pPr>
        <w:rPr>
          <w:rFonts w:ascii="Arial" w:hAnsi="Arial" w:cs="Arial"/>
        </w:rPr>
      </w:pPr>
      <w:r w:rsidRPr="00B22DF4">
        <w:rPr>
          <w:rFonts w:ascii="Arial" w:hAnsi="Arial" w:cs="Arial"/>
          <w:b/>
          <w:bCs/>
        </w:rPr>
        <w:lastRenderedPageBreak/>
        <w:t>Supporting Ethical Decision-Making</w:t>
      </w:r>
      <w:r w:rsidRPr="00B22DF4">
        <w:rPr>
          <w:rFonts w:ascii="Arial" w:hAnsi="Arial" w:cs="Arial"/>
        </w:rPr>
        <w:br/>
        <w:t xml:space="preserve">Influencing others ensures ethical considerations are embedded in business decisions, promoting a culture of integrity. For example, raising concerns about discriminatory recruitment practices with a confident approach can lead to more </w:t>
      </w:r>
      <w:r w:rsidR="00580A54" w:rsidRPr="00B22DF4">
        <w:rPr>
          <w:rFonts w:ascii="Arial" w:hAnsi="Arial" w:cs="Arial"/>
        </w:rPr>
        <w:t>inclusive</w:t>
      </w:r>
      <w:r w:rsidRPr="00B22DF4">
        <w:rPr>
          <w:rFonts w:ascii="Arial" w:hAnsi="Arial" w:cs="Arial"/>
        </w:rPr>
        <w:t xml:space="preserve"> procedures.</w:t>
      </w:r>
    </w:p>
    <w:p w14:paraId="29B65241" w14:textId="77777777" w:rsidR="00580BAE" w:rsidRPr="00B22DF4" w:rsidRDefault="00580BAE" w:rsidP="00580BAE">
      <w:pPr>
        <w:rPr>
          <w:rFonts w:ascii="Arial" w:hAnsi="Arial" w:cs="Arial"/>
        </w:rPr>
      </w:pPr>
      <w:r w:rsidRPr="00B22DF4">
        <w:rPr>
          <w:rFonts w:ascii="Arial" w:hAnsi="Arial" w:cs="Arial"/>
          <w:b/>
          <w:bCs/>
        </w:rPr>
        <w:t>Consequences of Not Influencing Others</w:t>
      </w:r>
    </w:p>
    <w:p w14:paraId="527E48CD" w14:textId="77777777" w:rsidR="00580BAE" w:rsidRPr="00B22DF4" w:rsidRDefault="00580BAE" w:rsidP="00580BAE">
      <w:pPr>
        <w:numPr>
          <w:ilvl w:val="0"/>
          <w:numId w:val="4"/>
        </w:numPr>
        <w:rPr>
          <w:rFonts w:ascii="Arial" w:hAnsi="Arial" w:cs="Arial"/>
        </w:rPr>
      </w:pPr>
      <w:r w:rsidRPr="00B22DF4">
        <w:rPr>
          <w:rFonts w:ascii="Arial" w:hAnsi="Arial" w:cs="Arial"/>
          <w:b/>
          <w:bCs/>
        </w:rPr>
        <w:t>Missed Opportunities for Improvement:</w:t>
      </w:r>
      <w:r w:rsidRPr="00B22DF4">
        <w:rPr>
          <w:rFonts w:ascii="Arial" w:hAnsi="Arial" w:cs="Arial"/>
        </w:rPr>
        <w:t xml:space="preserve"> Without influence, valuable opportunities for positive change may be lost, such as failing to update outdated policies, resulting in lower engagement and retention.</w:t>
      </w:r>
    </w:p>
    <w:p w14:paraId="51BBBB5C" w14:textId="77777777" w:rsidR="00580BAE" w:rsidRPr="00B22DF4" w:rsidRDefault="00580BAE" w:rsidP="00580BAE">
      <w:pPr>
        <w:numPr>
          <w:ilvl w:val="0"/>
          <w:numId w:val="4"/>
        </w:numPr>
        <w:rPr>
          <w:rFonts w:ascii="Arial" w:hAnsi="Arial" w:cs="Arial"/>
        </w:rPr>
      </w:pPr>
      <w:r w:rsidRPr="00B22DF4">
        <w:rPr>
          <w:rFonts w:ascii="Arial" w:hAnsi="Arial" w:cs="Arial"/>
          <w:b/>
          <w:bCs/>
        </w:rPr>
        <w:t>Loss of Professional Credibility:</w:t>
      </w:r>
      <w:r w:rsidRPr="00B22DF4">
        <w:rPr>
          <w:rFonts w:ascii="Arial" w:hAnsi="Arial" w:cs="Arial"/>
        </w:rPr>
        <w:t xml:space="preserve"> Poor communication can damage reputation, making it hard to gain trust from colleagues and stakeholders.</w:t>
      </w:r>
    </w:p>
    <w:p w14:paraId="6695FE57" w14:textId="77777777" w:rsidR="00D2571F" w:rsidRPr="00B22DF4" w:rsidRDefault="00580BAE" w:rsidP="00580BAE">
      <w:pPr>
        <w:numPr>
          <w:ilvl w:val="0"/>
          <w:numId w:val="4"/>
        </w:numPr>
        <w:rPr>
          <w:rFonts w:ascii="Arial" w:hAnsi="Arial" w:cs="Arial"/>
        </w:rPr>
      </w:pPr>
      <w:r w:rsidRPr="00B22DF4">
        <w:rPr>
          <w:rFonts w:ascii="Arial" w:hAnsi="Arial" w:cs="Arial"/>
          <w:b/>
          <w:bCs/>
        </w:rPr>
        <w:t>Reduced Organisational Effectiveness:</w:t>
      </w:r>
      <w:r w:rsidRPr="00B22DF4">
        <w:rPr>
          <w:rFonts w:ascii="Arial" w:hAnsi="Arial" w:cs="Arial"/>
        </w:rPr>
        <w:t xml:space="preserve"> Inability to influence may prevent the adoption of necessary resources or training, leading to poorly executed initiatives and unmet objectives. For example, failing to advocate for mental health training could result in increased </w:t>
      </w:r>
      <w:r w:rsidR="00580A54" w:rsidRPr="00B22DF4">
        <w:rPr>
          <w:rFonts w:ascii="Arial" w:hAnsi="Arial" w:cs="Arial"/>
        </w:rPr>
        <w:t xml:space="preserve">sickness </w:t>
      </w:r>
      <w:r w:rsidRPr="00B22DF4">
        <w:rPr>
          <w:rFonts w:ascii="Arial" w:hAnsi="Arial" w:cs="Arial"/>
        </w:rPr>
        <w:t xml:space="preserve">and </w:t>
      </w:r>
      <w:r w:rsidR="00580A54" w:rsidRPr="00B22DF4">
        <w:rPr>
          <w:rFonts w:ascii="Arial" w:hAnsi="Arial" w:cs="Arial"/>
        </w:rPr>
        <w:t>lower</w:t>
      </w:r>
      <w:r w:rsidRPr="00B22DF4">
        <w:rPr>
          <w:rFonts w:ascii="Arial" w:hAnsi="Arial" w:cs="Arial"/>
        </w:rPr>
        <w:t xml:space="preserve"> productivity.</w:t>
      </w:r>
    </w:p>
    <w:p w14:paraId="3450B028" w14:textId="1B1642F8" w:rsidR="00580BAE" w:rsidRPr="00B22DF4" w:rsidRDefault="00580BAE" w:rsidP="00D2571F">
      <w:pPr>
        <w:ind w:left="720"/>
        <w:rPr>
          <w:rFonts w:ascii="Arial" w:hAnsi="Arial" w:cs="Arial"/>
        </w:rPr>
      </w:pPr>
      <w:r w:rsidRPr="00B22DF4">
        <w:rPr>
          <w:rFonts w:ascii="Arial" w:hAnsi="Arial" w:cs="Arial"/>
        </w:rPr>
        <w:br/>
        <w:t>Cialdini's six principles of influence</w:t>
      </w:r>
      <w:r w:rsidR="00913F77" w:rsidRPr="00B22DF4">
        <w:rPr>
          <w:rFonts w:ascii="Arial" w:hAnsi="Arial" w:cs="Arial"/>
        </w:rPr>
        <w:t xml:space="preserve"> - </w:t>
      </w:r>
      <w:r w:rsidRPr="00B22DF4">
        <w:rPr>
          <w:rFonts w:ascii="Arial" w:hAnsi="Arial" w:cs="Arial"/>
        </w:rPr>
        <w:t>reciprocity, commitment and consistency, social proof, authority, liking, and scarcity</w:t>
      </w:r>
      <w:r w:rsidR="00913F77" w:rsidRPr="00B22DF4">
        <w:rPr>
          <w:rFonts w:ascii="Arial" w:hAnsi="Arial" w:cs="Arial"/>
        </w:rPr>
        <w:t xml:space="preserve"> - </w:t>
      </w:r>
      <w:r w:rsidRPr="00B22DF4">
        <w:rPr>
          <w:rFonts w:ascii="Arial" w:hAnsi="Arial" w:cs="Arial"/>
        </w:rPr>
        <w:t xml:space="preserve">are key tools for HR professionals to guide and shape organisational </w:t>
      </w:r>
      <w:r w:rsidR="00580A54" w:rsidRPr="00B22DF4">
        <w:rPr>
          <w:rFonts w:ascii="Arial" w:hAnsi="Arial" w:cs="Arial"/>
        </w:rPr>
        <w:t>behaviour</w:t>
      </w:r>
      <w:r w:rsidRPr="00B22DF4">
        <w:rPr>
          <w:rFonts w:ascii="Arial" w:hAnsi="Arial" w:cs="Arial"/>
        </w:rPr>
        <w:t>, creating trust and collaboration (Taylor &amp; Woodhams, 2022, p.162).</w:t>
      </w:r>
    </w:p>
    <w:p w14:paraId="0C252DF7" w14:textId="77777777" w:rsidR="00580BAE" w:rsidRPr="00B22DF4" w:rsidRDefault="00580BAE" w:rsidP="00580BAE">
      <w:pPr>
        <w:rPr>
          <w:rFonts w:ascii="Arial" w:hAnsi="Arial" w:cs="Arial"/>
        </w:rPr>
      </w:pPr>
    </w:p>
    <w:p w14:paraId="052CABF8" w14:textId="77777777" w:rsidR="00580A54" w:rsidRPr="00B22DF4" w:rsidRDefault="00580A54" w:rsidP="00580BAE">
      <w:pPr>
        <w:rPr>
          <w:rFonts w:ascii="Arial" w:hAnsi="Arial" w:cs="Arial"/>
        </w:rPr>
      </w:pPr>
    </w:p>
    <w:p w14:paraId="43AA4E48" w14:textId="37EFAEF4" w:rsidR="00580BAE" w:rsidRPr="00B22DF4" w:rsidRDefault="00580BAE" w:rsidP="00580BAE">
      <w:pPr>
        <w:rPr>
          <w:rFonts w:ascii="Arial" w:hAnsi="Arial" w:cs="Arial"/>
          <w:b/>
          <w:bCs/>
          <w:u w:val="single"/>
        </w:rPr>
      </w:pPr>
      <w:r w:rsidRPr="00B22DF4">
        <w:rPr>
          <w:rFonts w:ascii="Arial" w:hAnsi="Arial" w:cs="Arial"/>
          <w:b/>
          <w:bCs/>
          <w:u w:val="single"/>
        </w:rPr>
        <w:t>AC 1.4</w:t>
      </w:r>
      <w:r w:rsidR="00580A54" w:rsidRPr="00B22DF4">
        <w:rPr>
          <w:rFonts w:ascii="Arial" w:hAnsi="Arial" w:cs="Arial"/>
          <w:b/>
          <w:bCs/>
          <w:u w:val="single"/>
        </w:rPr>
        <w:t xml:space="preserve"> </w:t>
      </w:r>
    </w:p>
    <w:p w14:paraId="3BDBAC9D" w14:textId="5EA762A2" w:rsidR="00580BAE" w:rsidRPr="00B22DF4" w:rsidRDefault="00580BAE" w:rsidP="00580BAE">
      <w:pPr>
        <w:rPr>
          <w:rFonts w:ascii="Arial" w:hAnsi="Arial" w:cs="Arial"/>
        </w:rPr>
      </w:pPr>
      <w:r w:rsidRPr="00B22DF4">
        <w:rPr>
          <w:rFonts w:ascii="Arial" w:hAnsi="Arial" w:cs="Arial"/>
        </w:rPr>
        <w:t>People professionals are responsible for identifying</w:t>
      </w:r>
      <w:r w:rsidR="006B5EDA" w:rsidRPr="00B22DF4">
        <w:rPr>
          <w:rFonts w:ascii="Arial" w:hAnsi="Arial" w:cs="Arial"/>
        </w:rPr>
        <w:t xml:space="preserve"> and addressing </w:t>
      </w:r>
      <w:r w:rsidRPr="00B22DF4">
        <w:rPr>
          <w:rFonts w:ascii="Arial" w:hAnsi="Arial" w:cs="Arial"/>
        </w:rPr>
        <w:t>issues that may be unethical or illegal. Failing to act appropriately can harm employees</w:t>
      </w:r>
      <w:r w:rsidR="00794690" w:rsidRPr="00B22DF4">
        <w:rPr>
          <w:rFonts w:ascii="Arial" w:hAnsi="Arial" w:cs="Arial"/>
        </w:rPr>
        <w:t xml:space="preserve"> and organisations</w:t>
      </w:r>
      <w:r w:rsidRPr="00B22DF4">
        <w:rPr>
          <w:rFonts w:ascii="Arial" w:hAnsi="Arial" w:cs="Arial"/>
        </w:rPr>
        <w:t xml:space="preserve">. </w:t>
      </w:r>
    </w:p>
    <w:p w14:paraId="7579C6C4" w14:textId="3353D329" w:rsidR="00580BAE" w:rsidRPr="00B22DF4" w:rsidRDefault="00580BAE" w:rsidP="00580BAE">
      <w:pPr>
        <w:rPr>
          <w:rFonts w:ascii="Arial" w:hAnsi="Arial" w:cs="Arial"/>
        </w:rPr>
      </w:pPr>
      <w:r w:rsidRPr="00B22DF4">
        <w:rPr>
          <w:rFonts w:ascii="Arial" w:hAnsi="Arial" w:cs="Arial"/>
        </w:rPr>
        <w:br/>
      </w:r>
      <w:r w:rsidRPr="00B22DF4">
        <w:rPr>
          <w:rFonts w:ascii="Arial" w:hAnsi="Arial" w:cs="Arial"/>
          <w:b/>
          <w:bCs/>
        </w:rPr>
        <w:t>Unethical matters</w:t>
      </w:r>
      <w:r w:rsidRPr="00B22DF4">
        <w:rPr>
          <w:rFonts w:ascii="Arial" w:hAnsi="Arial" w:cs="Arial"/>
        </w:rPr>
        <w:t xml:space="preserve"> </w:t>
      </w:r>
      <w:r w:rsidR="00794690" w:rsidRPr="00B22DF4">
        <w:rPr>
          <w:rFonts w:ascii="Arial" w:hAnsi="Arial" w:cs="Arial"/>
        </w:rPr>
        <w:t xml:space="preserve">harm </w:t>
      </w:r>
      <w:r w:rsidRPr="00B22DF4">
        <w:rPr>
          <w:rFonts w:ascii="Arial" w:hAnsi="Arial" w:cs="Arial"/>
        </w:rPr>
        <w:t xml:space="preserve">moral principles or professional standards, though they may not break the law. Examples include </w:t>
      </w:r>
      <w:r w:rsidR="00580A54" w:rsidRPr="00B22DF4">
        <w:rPr>
          <w:rFonts w:ascii="Arial" w:hAnsi="Arial" w:cs="Arial"/>
        </w:rPr>
        <w:t>favouritism</w:t>
      </w:r>
      <w:r w:rsidRPr="00B22DF4">
        <w:rPr>
          <w:rFonts w:ascii="Arial" w:hAnsi="Arial" w:cs="Arial"/>
        </w:rPr>
        <w:t>, bullying, or misleading employees.</w:t>
      </w:r>
    </w:p>
    <w:p w14:paraId="5BCB5532" w14:textId="77777777" w:rsidR="00580BAE" w:rsidRPr="00B22DF4" w:rsidRDefault="00580BAE" w:rsidP="00580BAE">
      <w:pPr>
        <w:rPr>
          <w:rFonts w:ascii="Arial" w:hAnsi="Arial" w:cs="Arial"/>
        </w:rPr>
      </w:pPr>
      <w:r w:rsidRPr="00B22DF4">
        <w:rPr>
          <w:rFonts w:ascii="Arial" w:hAnsi="Arial" w:cs="Arial"/>
          <w:b/>
          <w:bCs/>
        </w:rPr>
        <w:lastRenderedPageBreak/>
        <w:t>Example:</w:t>
      </w:r>
      <w:r w:rsidRPr="00B22DF4">
        <w:rPr>
          <w:rFonts w:ascii="Arial" w:hAnsi="Arial" w:cs="Arial"/>
        </w:rPr>
        <w:br/>
        <w:t>A manager excluding certain employees from developmental opportunities based on bias. Steps to address this include:</w:t>
      </w:r>
    </w:p>
    <w:p w14:paraId="22905315" w14:textId="2B88E7B8" w:rsidR="00580BAE" w:rsidRPr="00B22DF4" w:rsidRDefault="00580BAE" w:rsidP="00580BAE">
      <w:pPr>
        <w:numPr>
          <w:ilvl w:val="0"/>
          <w:numId w:val="5"/>
        </w:numPr>
        <w:rPr>
          <w:rFonts w:ascii="Arial" w:hAnsi="Arial" w:cs="Arial"/>
        </w:rPr>
      </w:pPr>
      <w:r w:rsidRPr="00B22DF4">
        <w:rPr>
          <w:rFonts w:ascii="Arial" w:hAnsi="Arial" w:cs="Arial"/>
        </w:rPr>
        <w:t>Recogni</w:t>
      </w:r>
      <w:r w:rsidR="00580A54" w:rsidRPr="00B22DF4">
        <w:rPr>
          <w:rFonts w:ascii="Arial" w:hAnsi="Arial" w:cs="Arial"/>
        </w:rPr>
        <w:t>s</w:t>
      </w:r>
      <w:r w:rsidRPr="00B22DF4">
        <w:rPr>
          <w:rFonts w:ascii="Arial" w:hAnsi="Arial" w:cs="Arial"/>
        </w:rPr>
        <w:t>e the issue and assess it against organi</w:t>
      </w:r>
      <w:r w:rsidR="00580A54" w:rsidRPr="00B22DF4">
        <w:rPr>
          <w:rFonts w:ascii="Arial" w:hAnsi="Arial" w:cs="Arial"/>
        </w:rPr>
        <w:t>s</w:t>
      </w:r>
      <w:r w:rsidRPr="00B22DF4">
        <w:rPr>
          <w:rFonts w:ascii="Arial" w:hAnsi="Arial" w:cs="Arial"/>
        </w:rPr>
        <w:t>ational policies on equality and diversity.</w:t>
      </w:r>
    </w:p>
    <w:p w14:paraId="15D00008" w14:textId="115FB7D6" w:rsidR="00580BAE" w:rsidRPr="00B22DF4" w:rsidRDefault="00580BAE" w:rsidP="00580BAE">
      <w:pPr>
        <w:numPr>
          <w:ilvl w:val="0"/>
          <w:numId w:val="5"/>
        </w:numPr>
        <w:rPr>
          <w:rFonts w:ascii="Arial" w:hAnsi="Arial" w:cs="Arial"/>
        </w:rPr>
      </w:pPr>
      <w:r w:rsidRPr="00B22DF4">
        <w:rPr>
          <w:rFonts w:ascii="Arial" w:hAnsi="Arial" w:cs="Arial"/>
        </w:rPr>
        <w:t>Consult the organi</w:t>
      </w:r>
      <w:r w:rsidR="00580A54" w:rsidRPr="00B22DF4">
        <w:rPr>
          <w:rFonts w:ascii="Arial" w:hAnsi="Arial" w:cs="Arial"/>
        </w:rPr>
        <w:t>s</w:t>
      </w:r>
      <w:r w:rsidRPr="00B22DF4">
        <w:rPr>
          <w:rFonts w:ascii="Arial" w:hAnsi="Arial" w:cs="Arial"/>
        </w:rPr>
        <w:t>ation’s code of conduct or a mentor for clarity.</w:t>
      </w:r>
    </w:p>
    <w:p w14:paraId="679DFD9C" w14:textId="77777777" w:rsidR="00580BAE" w:rsidRPr="00B22DF4" w:rsidRDefault="00580BAE" w:rsidP="00580BAE">
      <w:pPr>
        <w:numPr>
          <w:ilvl w:val="0"/>
          <w:numId w:val="5"/>
        </w:numPr>
        <w:rPr>
          <w:rFonts w:ascii="Arial" w:hAnsi="Arial" w:cs="Arial"/>
        </w:rPr>
      </w:pPr>
      <w:r w:rsidRPr="00B22DF4">
        <w:rPr>
          <w:rFonts w:ascii="Arial" w:hAnsi="Arial" w:cs="Arial"/>
        </w:rPr>
        <w:t>Address the issue informally by discussing it privately with the manager, providing evidence and explaining its impact.</w:t>
      </w:r>
    </w:p>
    <w:p w14:paraId="3317272F" w14:textId="77777777" w:rsidR="00580BAE" w:rsidRPr="00B22DF4" w:rsidRDefault="00580BAE" w:rsidP="00580BAE">
      <w:pPr>
        <w:numPr>
          <w:ilvl w:val="0"/>
          <w:numId w:val="5"/>
        </w:numPr>
        <w:rPr>
          <w:rFonts w:ascii="Arial" w:hAnsi="Arial" w:cs="Arial"/>
        </w:rPr>
      </w:pPr>
      <w:r w:rsidRPr="00B22DF4">
        <w:rPr>
          <w:rFonts w:ascii="Arial" w:hAnsi="Arial" w:cs="Arial"/>
        </w:rPr>
        <w:t>If unresolved, escalate through formal grievance procedures.</w:t>
      </w:r>
    </w:p>
    <w:p w14:paraId="1A4703ED" w14:textId="2444FB52" w:rsidR="00580BAE" w:rsidRPr="00B22DF4" w:rsidRDefault="00580BAE" w:rsidP="00580BAE">
      <w:pPr>
        <w:numPr>
          <w:ilvl w:val="0"/>
          <w:numId w:val="5"/>
        </w:numPr>
        <w:rPr>
          <w:rFonts w:ascii="Arial" w:hAnsi="Arial" w:cs="Arial"/>
        </w:rPr>
      </w:pPr>
      <w:r w:rsidRPr="00B22DF4">
        <w:rPr>
          <w:rFonts w:ascii="Arial" w:hAnsi="Arial" w:cs="Arial"/>
        </w:rPr>
        <w:t xml:space="preserve">Follow up to </w:t>
      </w:r>
      <w:r w:rsidR="00880042" w:rsidRPr="00B22DF4">
        <w:rPr>
          <w:rFonts w:ascii="Arial" w:hAnsi="Arial" w:cs="Arial"/>
        </w:rPr>
        <w:t>ensure actions</w:t>
      </w:r>
      <w:r w:rsidRPr="00B22DF4">
        <w:rPr>
          <w:rFonts w:ascii="Arial" w:hAnsi="Arial" w:cs="Arial"/>
        </w:rPr>
        <w:t xml:space="preserve"> are taken and monitor the situation.</w:t>
      </w:r>
    </w:p>
    <w:p w14:paraId="316E6A5F" w14:textId="77777777" w:rsidR="00580BAE" w:rsidRPr="00B22DF4" w:rsidRDefault="00580BAE" w:rsidP="00580BAE">
      <w:pPr>
        <w:numPr>
          <w:ilvl w:val="0"/>
          <w:numId w:val="5"/>
        </w:numPr>
        <w:rPr>
          <w:rFonts w:ascii="Arial" w:hAnsi="Arial" w:cs="Arial"/>
        </w:rPr>
      </w:pPr>
      <w:r w:rsidRPr="00B22DF4">
        <w:rPr>
          <w:rFonts w:ascii="Arial" w:hAnsi="Arial" w:cs="Arial"/>
        </w:rPr>
        <w:t>Decide on further action based on professional judgment, as per CIPD's guidance on ethical practice (Smith &amp; Mitchell, 2022, pp. 158-159).</w:t>
      </w:r>
    </w:p>
    <w:p w14:paraId="73F39F17" w14:textId="0F74DDBC" w:rsidR="00580BAE" w:rsidRPr="00B22DF4" w:rsidRDefault="00580BAE" w:rsidP="00580BAE">
      <w:pPr>
        <w:rPr>
          <w:rFonts w:ascii="Arial" w:hAnsi="Arial" w:cs="Arial"/>
        </w:rPr>
      </w:pPr>
      <w:r w:rsidRPr="00B22DF4">
        <w:rPr>
          <w:rFonts w:ascii="Arial" w:hAnsi="Arial" w:cs="Arial"/>
        </w:rPr>
        <w:t xml:space="preserve">This approach aligns with the CIPD Profession Map’s core </w:t>
      </w:r>
      <w:r w:rsidR="00580A54" w:rsidRPr="00B22DF4">
        <w:rPr>
          <w:rFonts w:ascii="Arial" w:hAnsi="Arial" w:cs="Arial"/>
        </w:rPr>
        <w:t>behaviour</w:t>
      </w:r>
      <w:r w:rsidRPr="00B22DF4">
        <w:rPr>
          <w:rFonts w:ascii="Arial" w:hAnsi="Arial" w:cs="Arial"/>
        </w:rPr>
        <w:t xml:space="preserve"> of "Ethical Practice," promoting fairness, inclusivity, and integrity (CIPD, n.d.).</w:t>
      </w:r>
    </w:p>
    <w:p w14:paraId="176CA23F" w14:textId="77777777" w:rsidR="00913F77" w:rsidRPr="00B22DF4" w:rsidRDefault="00580BAE" w:rsidP="00580BAE">
      <w:pPr>
        <w:rPr>
          <w:rFonts w:ascii="Arial" w:hAnsi="Arial" w:cs="Arial"/>
          <w:b/>
          <w:bCs/>
        </w:rPr>
      </w:pPr>
      <w:r w:rsidRPr="00B22DF4">
        <w:rPr>
          <w:rFonts w:ascii="Arial" w:hAnsi="Arial" w:cs="Arial"/>
        </w:rPr>
        <w:br/>
      </w:r>
    </w:p>
    <w:p w14:paraId="642B3ABA" w14:textId="5DD6E06D" w:rsidR="00580BAE" w:rsidRPr="00B22DF4" w:rsidRDefault="00580BAE" w:rsidP="00580BAE">
      <w:pPr>
        <w:rPr>
          <w:rFonts w:ascii="Arial" w:hAnsi="Arial" w:cs="Arial"/>
        </w:rPr>
      </w:pPr>
      <w:r w:rsidRPr="00B22DF4">
        <w:rPr>
          <w:rFonts w:ascii="Arial" w:hAnsi="Arial" w:cs="Arial"/>
          <w:b/>
          <w:bCs/>
        </w:rPr>
        <w:t>Illegal matters</w:t>
      </w:r>
      <w:r w:rsidRPr="00B22DF4">
        <w:rPr>
          <w:rFonts w:ascii="Arial" w:hAnsi="Arial" w:cs="Arial"/>
        </w:rPr>
        <w:t xml:space="preserve"> breach the law, such as fraud, discrimination, or harassment, and require immediate action.</w:t>
      </w:r>
    </w:p>
    <w:p w14:paraId="6978D7B2" w14:textId="77777777" w:rsidR="00580BAE" w:rsidRPr="00B22DF4" w:rsidRDefault="00580BAE" w:rsidP="00580BAE">
      <w:pPr>
        <w:rPr>
          <w:rFonts w:ascii="Arial" w:hAnsi="Arial" w:cs="Arial"/>
        </w:rPr>
      </w:pPr>
      <w:r w:rsidRPr="00B22DF4">
        <w:rPr>
          <w:rFonts w:ascii="Arial" w:hAnsi="Arial" w:cs="Arial"/>
          <w:b/>
          <w:bCs/>
        </w:rPr>
        <w:t>Example:</w:t>
      </w:r>
      <w:r w:rsidRPr="00B22DF4">
        <w:rPr>
          <w:rFonts w:ascii="Arial" w:hAnsi="Arial" w:cs="Arial"/>
        </w:rPr>
        <w:br/>
        <w:t>A colleague reports sexual harassment, violating the Equality Act 2010. Steps to address this include:</w:t>
      </w:r>
    </w:p>
    <w:p w14:paraId="5BF7B79B" w14:textId="77777777" w:rsidR="00580BAE" w:rsidRPr="00B22DF4" w:rsidRDefault="00580BAE" w:rsidP="00580BAE">
      <w:pPr>
        <w:numPr>
          <w:ilvl w:val="0"/>
          <w:numId w:val="6"/>
        </w:numPr>
        <w:rPr>
          <w:rFonts w:ascii="Arial" w:hAnsi="Arial" w:cs="Arial"/>
        </w:rPr>
      </w:pPr>
      <w:r w:rsidRPr="00B22DF4">
        <w:rPr>
          <w:rFonts w:ascii="Arial" w:hAnsi="Arial" w:cs="Arial"/>
        </w:rPr>
        <w:t>Ensure the colleague's safety and offer immediate support, such as through an employee assistance program.</w:t>
      </w:r>
    </w:p>
    <w:p w14:paraId="494B9D62" w14:textId="77777777" w:rsidR="00580BAE" w:rsidRPr="00B22DF4" w:rsidRDefault="00580BAE" w:rsidP="00580BAE">
      <w:pPr>
        <w:numPr>
          <w:ilvl w:val="0"/>
          <w:numId w:val="6"/>
        </w:numPr>
        <w:rPr>
          <w:rFonts w:ascii="Arial" w:hAnsi="Arial" w:cs="Arial"/>
        </w:rPr>
      </w:pPr>
      <w:r w:rsidRPr="00B22DF4">
        <w:rPr>
          <w:rFonts w:ascii="Arial" w:hAnsi="Arial" w:cs="Arial"/>
        </w:rPr>
        <w:t>Suspend the accused pending investigation, informing them of the allegations without prejudice.</w:t>
      </w:r>
    </w:p>
    <w:p w14:paraId="74E19DE7" w14:textId="77777777" w:rsidR="00580BAE" w:rsidRPr="00B22DF4" w:rsidRDefault="00580BAE" w:rsidP="00580BAE">
      <w:pPr>
        <w:numPr>
          <w:ilvl w:val="0"/>
          <w:numId w:val="6"/>
        </w:numPr>
        <w:rPr>
          <w:rFonts w:ascii="Arial" w:hAnsi="Arial" w:cs="Arial"/>
        </w:rPr>
      </w:pPr>
      <w:r w:rsidRPr="00B22DF4">
        <w:rPr>
          <w:rFonts w:ascii="Arial" w:hAnsi="Arial" w:cs="Arial"/>
        </w:rPr>
        <w:t>Collect all relevant information about the incidents.</w:t>
      </w:r>
    </w:p>
    <w:p w14:paraId="0E7396F0" w14:textId="77777777" w:rsidR="00580BAE" w:rsidRPr="00B22DF4" w:rsidRDefault="00580BAE" w:rsidP="00580BAE">
      <w:pPr>
        <w:numPr>
          <w:ilvl w:val="0"/>
          <w:numId w:val="6"/>
        </w:numPr>
        <w:rPr>
          <w:rFonts w:ascii="Arial" w:hAnsi="Arial" w:cs="Arial"/>
        </w:rPr>
      </w:pPr>
      <w:r w:rsidRPr="00B22DF4">
        <w:rPr>
          <w:rFonts w:ascii="Arial" w:hAnsi="Arial" w:cs="Arial"/>
        </w:rPr>
        <w:t>Report the matter to senior management or a safeguarding officer, involving external bodies if necessary.</w:t>
      </w:r>
    </w:p>
    <w:p w14:paraId="03723DF2" w14:textId="77777777" w:rsidR="00580BAE" w:rsidRPr="00B22DF4" w:rsidRDefault="00580BAE" w:rsidP="00580BAE">
      <w:pPr>
        <w:numPr>
          <w:ilvl w:val="0"/>
          <w:numId w:val="6"/>
        </w:numPr>
        <w:rPr>
          <w:rFonts w:ascii="Arial" w:hAnsi="Arial" w:cs="Arial"/>
        </w:rPr>
      </w:pPr>
      <w:r w:rsidRPr="00B22DF4">
        <w:rPr>
          <w:rFonts w:ascii="Arial" w:hAnsi="Arial" w:cs="Arial"/>
        </w:rPr>
        <w:lastRenderedPageBreak/>
        <w:t>Handle the matter sensitively to protect the victim's privacy and prevent retaliation.</w:t>
      </w:r>
    </w:p>
    <w:p w14:paraId="50BF2EB3" w14:textId="77777777" w:rsidR="00580BAE" w:rsidRPr="00B22DF4" w:rsidRDefault="00580BAE" w:rsidP="00580BAE">
      <w:pPr>
        <w:numPr>
          <w:ilvl w:val="0"/>
          <w:numId w:val="6"/>
        </w:numPr>
        <w:rPr>
          <w:rFonts w:ascii="Arial" w:hAnsi="Arial" w:cs="Arial"/>
        </w:rPr>
      </w:pPr>
      <w:r w:rsidRPr="00B22DF4">
        <w:rPr>
          <w:rFonts w:ascii="Arial" w:hAnsi="Arial" w:cs="Arial"/>
        </w:rPr>
        <w:t>Implement measures to prevent future violations, such as updating policies and training staff on harassment.</w:t>
      </w:r>
    </w:p>
    <w:p w14:paraId="516F754C" w14:textId="5248844C" w:rsidR="00580BAE" w:rsidRPr="00B22DF4" w:rsidRDefault="00580BAE" w:rsidP="00580BAE">
      <w:pPr>
        <w:rPr>
          <w:rFonts w:ascii="Arial" w:hAnsi="Arial" w:cs="Arial"/>
        </w:rPr>
      </w:pPr>
      <w:r w:rsidRPr="00B22DF4">
        <w:rPr>
          <w:rFonts w:ascii="Arial" w:hAnsi="Arial" w:cs="Arial"/>
        </w:rPr>
        <w:t>This aligns with the whistleblowing practices outlined in the Public Interest Disclosure Act 1998, which protects employees reporting illegal actions (UK Government, 1998).</w:t>
      </w:r>
    </w:p>
    <w:p w14:paraId="3BF3D082" w14:textId="606DCA23" w:rsidR="00580BAE" w:rsidRPr="00B22DF4" w:rsidRDefault="00913F77" w:rsidP="00580BAE">
      <w:pPr>
        <w:rPr>
          <w:rFonts w:ascii="Arial" w:hAnsi="Arial" w:cs="Arial"/>
        </w:rPr>
      </w:pPr>
      <w:r w:rsidRPr="00B22DF4">
        <w:rPr>
          <w:rFonts w:ascii="Arial" w:hAnsi="Arial" w:cs="Arial"/>
          <w:b/>
          <w:bCs/>
        </w:rPr>
        <w:t>Reasons</w:t>
      </w:r>
      <w:r w:rsidR="00580BAE" w:rsidRPr="00B22DF4">
        <w:rPr>
          <w:rFonts w:ascii="Arial" w:hAnsi="Arial" w:cs="Arial"/>
          <w:b/>
          <w:bCs/>
        </w:rPr>
        <w:t xml:space="preserve"> for Raising Legal Matters:</w:t>
      </w:r>
    </w:p>
    <w:p w14:paraId="1392D449" w14:textId="77777777" w:rsidR="00580BAE" w:rsidRPr="00B22DF4" w:rsidRDefault="00580BAE" w:rsidP="00580BAE">
      <w:pPr>
        <w:numPr>
          <w:ilvl w:val="0"/>
          <w:numId w:val="7"/>
        </w:numPr>
        <w:rPr>
          <w:rFonts w:ascii="Arial" w:hAnsi="Arial" w:cs="Arial"/>
        </w:rPr>
      </w:pPr>
      <w:r w:rsidRPr="00B22DF4">
        <w:rPr>
          <w:rFonts w:ascii="Arial" w:hAnsi="Arial" w:cs="Arial"/>
        </w:rPr>
        <w:t>Document the issue with clear evidence.</w:t>
      </w:r>
    </w:p>
    <w:p w14:paraId="02E6ABD2" w14:textId="6B4922A8" w:rsidR="00580BAE" w:rsidRPr="00B22DF4" w:rsidRDefault="00580BAE" w:rsidP="00580BAE">
      <w:pPr>
        <w:numPr>
          <w:ilvl w:val="0"/>
          <w:numId w:val="7"/>
        </w:numPr>
        <w:rPr>
          <w:rFonts w:ascii="Arial" w:hAnsi="Arial" w:cs="Arial"/>
        </w:rPr>
      </w:pPr>
      <w:r w:rsidRPr="00B22DF4">
        <w:rPr>
          <w:rFonts w:ascii="Arial" w:hAnsi="Arial" w:cs="Arial"/>
        </w:rPr>
        <w:t>Follow the organi</w:t>
      </w:r>
      <w:r w:rsidR="00580A54" w:rsidRPr="00B22DF4">
        <w:rPr>
          <w:rFonts w:ascii="Arial" w:hAnsi="Arial" w:cs="Arial"/>
        </w:rPr>
        <w:t>s</w:t>
      </w:r>
      <w:r w:rsidRPr="00B22DF4">
        <w:rPr>
          <w:rFonts w:ascii="Arial" w:hAnsi="Arial" w:cs="Arial"/>
        </w:rPr>
        <w:t>ation’s grievance procedures.</w:t>
      </w:r>
    </w:p>
    <w:p w14:paraId="665A4CB6" w14:textId="77777777" w:rsidR="00580BAE" w:rsidRPr="00B22DF4" w:rsidRDefault="00580BAE" w:rsidP="00580BAE">
      <w:pPr>
        <w:numPr>
          <w:ilvl w:val="0"/>
          <w:numId w:val="7"/>
        </w:numPr>
        <w:rPr>
          <w:rFonts w:ascii="Arial" w:hAnsi="Arial" w:cs="Arial"/>
        </w:rPr>
      </w:pPr>
      <w:r w:rsidRPr="00B22DF4">
        <w:rPr>
          <w:rFonts w:ascii="Arial" w:hAnsi="Arial" w:cs="Arial"/>
        </w:rPr>
        <w:t>Protect the identities of all parties involved to maintain trust.</w:t>
      </w:r>
    </w:p>
    <w:p w14:paraId="313DCF84" w14:textId="77777777" w:rsidR="00580BAE" w:rsidRPr="00B22DF4" w:rsidRDefault="00580BAE" w:rsidP="00580BAE">
      <w:pPr>
        <w:numPr>
          <w:ilvl w:val="0"/>
          <w:numId w:val="7"/>
        </w:numPr>
        <w:rPr>
          <w:rFonts w:ascii="Arial" w:hAnsi="Arial" w:cs="Arial"/>
        </w:rPr>
      </w:pPr>
      <w:r w:rsidRPr="00B22DF4">
        <w:rPr>
          <w:rFonts w:ascii="Arial" w:hAnsi="Arial" w:cs="Arial"/>
        </w:rPr>
        <w:t>Approach the issue constructively, focusing on resolution rather than blame.</w:t>
      </w:r>
    </w:p>
    <w:p w14:paraId="2B4ECCED" w14:textId="77777777" w:rsidR="00580BAE" w:rsidRPr="00B22DF4" w:rsidRDefault="00580BAE" w:rsidP="00580BAE">
      <w:pPr>
        <w:numPr>
          <w:ilvl w:val="0"/>
          <w:numId w:val="7"/>
        </w:numPr>
        <w:rPr>
          <w:rFonts w:ascii="Arial" w:hAnsi="Arial" w:cs="Arial"/>
        </w:rPr>
      </w:pPr>
      <w:r w:rsidRPr="00B22DF4">
        <w:rPr>
          <w:rFonts w:ascii="Arial" w:hAnsi="Arial" w:cs="Arial"/>
        </w:rPr>
        <w:t>Ensure actions taken are effective and follow up.</w:t>
      </w:r>
    </w:p>
    <w:p w14:paraId="09186F00" w14:textId="03DA64DB" w:rsidR="00580BAE" w:rsidRPr="00B22DF4" w:rsidRDefault="00580BAE" w:rsidP="00580BAE">
      <w:pPr>
        <w:rPr>
          <w:rFonts w:ascii="Arial" w:hAnsi="Arial" w:cs="Arial"/>
        </w:rPr>
      </w:pPr>
      <w:r w:rsidRPr="00B22DF4">
        <w:rPr>
          <w:rFonts w:ascii="Arial" w:hAnsi="Arial" w:cs="Arial"/>
        </w:rPr>
        <w:t xml:space="preserve">Ignoring unethical </w:t>
      </w:r>
      <w:r w:rsidR="00580A54" w:rsidRPr="00B22DF4">
        <w:rPr>
          <w:rFonts w:ascii="Arial" w:hAnsi="Arial" w:cs="Arial"/>
        </w:rPr>
        <w:t>behaviour</w:t>
      </w:r>
      <w:r w:rsidRPr="00B22DF4">
        <w:rPr>
          <w:rFonts w:ascii="Arial" w:hAnsi="Arial" w:cs="Arial"/>
        </w:rPr>
        <w:t xml:space="preserve"> can lead to a toxic workplace culture, reduced morale, and reputational damage. Ignoring illegal actions can result in legal penalties, financial losses, and harm to individuals and the organi</w:t>
      </w:r>
      <w:r w:rsidR="00580A54" w:rsidRPr="00B22DF4">
        <w:rPr>
          <w:rFonts w:ascii="Arial" w:hAnsi="Arial" w:cs="Arial"/>
        </w:rPr>
        <w:t>s</w:t>
      </w:r>
      <w:r w:rsidRPr="00B22DF4">
        <w:rPr>
          <w:rFonts w:ascii="Arial" w:hAnsi="Arial" w:cs="Arial"/>
        </w:rPr>
        <w:t xml:space="preserve">ation. </w:t>
      </w:r>
    </w:p>
    <w:p w14:paraId="321FF499" w14:textId="77777777" w:rsidR="00580BAE" w:rsidRPr="00B22DF4" w:rsidRDefault="00580BAE" w:rsidP="00580BAE">
      <w:pPr>
        <w:rPr>
          <w:rFonts w:ascii="Arial" w:hAnsi="Arial" w:cs="Arial"/>
        </w:rPr>
      </w:pPr>
    </w:p>
    <w:p w14:paraId="2E7D2202" w14:textId="77777777" w:rsidR="00913F77" w:rsidRDefault="00913F77" w:rsidP="00580BAE">
      <w:pPr>
        <w:rPr>
          <w:rFonts w:ascii="Arial" w:hAnsi="Arial" w:cs="Arial"/>
        </w:rPr>
      </w:pPr>
    </w:p>
    <w:p w14:paraId="530DA844" w14:textId="77777777" w:rsidR="001E479B" w:rsidRDefault="001E479B" w:rsidP="00580BAE">
      <w:pPr>
        <w:rPr>
          <w:rFonts w:ascii="Arial" w:hAnsi="Arial" w:cs="Arial"/>
        </w:rPr>
      </w:pPr>
    </w:p>
    <w:p w14:paraId="0235BF3B" w14:textId="77777777" w:rsidR="001E479B" w:rsidRDefault="001E479B" w:rsidP="00580BAE">
      <w:pPr>
        <w:rPr>
          <w:rFonts w:ascii="Arial" w:hAnsi="Arial" w:cs="Arial"/>
        </w:rPr>
      </w:pPr>
    </w:p>
    <w:p w14:paraId="0F393AE2" w14:textId="77777777" w:rsidR="001E479B" w:rsidRDefault="001E479B" w:rsidP="00580BAE">
      <w:pPr>
        <w:rPr>
          <w:rFonts w:ascii="Arial" w:hAnsi="Arial" w:cs="Arial"/>
        </w:rPr>
      </w:pPr>
    </w:p>
    <w:p w14:paraId="5F84E8BA" w14:textId="77777777" w:rsidR="001E479B" w:rsidRPr="00B22DF4" w:rsidRDefault="001E479B" w:rsidP="00580BAE">
      <w:pPr>
        <w:rPr>
          <w:rFonts w:ascii="Arial" w:hAnsi="Arial" w:cs="Arial"/>
        </w:rPr>
      </w:pPr>
    </w:p>
    <w:p w14:paraId="2118412C" w14:textId="77777777" w:rsidR="00913F77" w:rsidRPr="00B22DF4" w:rsidRDefault="00913F77" w:rsidP="00580BAE">
      <w:pPr>
        <w:rPr>
          <w:rFonts w:ascii="Arial" w:hAnsi="Arial" w:cs="Arial"/>
        </w:rPr>
      </w:pPr>
    </w:p>
    <w:p w14:paraId="12B66281" w14:textId="55F082EC" w:rsidR="00580BAE" w:rsidRPr="00B22DF4" w:rsidRDefault="00580BAE" w:rsidP="00580BAE">
      <w:pPr>
        <w:rPr>
          <w:rFonts w:ascii="Arial" w:hAnsi="Arial" w:cs="Arial"/>
          <w:b/>
          <w:bCs/>
          <w:u w:val="single"/>
        </w:rPr>
      </w:pPr>
      <w:r w:rsidRPr="00B22DF4">
        <w:rPr>
          <w:rFonts w:ascii="Arial" w:hAnsi="Arial" w:cs="Arial"/>
          <w:b/>
          <w:bCs/>
          <w:u w:val="single"/>
        </w:rPr>
        <w:lastRenderedPageBreak/>
        <w:t>AC 2.1</w:t>
      </w:r>
      <w:r w:rsidR="00580A54" w:rsidRPr="00B22DF4">
        <w:rPr>
          <w:rFonts w:ascii="Arial" w:hAnsi="Arial" w:cs="Arial"/>
          <w:b/>
          <w:bCs/>
          <w:u w:val="single"/>
        </w:rPr>
        <w:t xml:space="preserve"> </w:t>
      </w:r>
    </w:p>
    <w:p w14:paraId="0BE182DD" w14:textId="2B80B5B2" w:rsidR="00766707" w:rsidRPr="00B22DF4" w:rsidRDefault="00766707" w:rsidP="00766707">
      <w:pPr>
        <w:rPr>
          <w:rFonts w:ascii="Arial" w:hAnsi="Arial" w:cs="Arial"/>
        </w:rPr>
      </w:pPr>
      <w:r w:rsidRPr="00B22DF4">
        <w:rPr>
          <w:rFonts w:ascii="Arial" w:hAnsi="Arial" w:cs="Arial"/>
        </w:rPr>
        <w:t>Creating a workplace where employees feel included, valued, and treated fairly is essential for both human and business success. This section explores theories and their practical application, highlighting the benefits of creating a safe, inclusive environment, and personal reflections.</w:t>
      </w:r>
      <w:r w:rsidR="00BE0239" w:rsidRPr="00B22DF4">
        <w:rPr>
          <w:rFonts w:ascii="Arial" w:hAnsi="Arial" w:cs="Arial"/>
        </w:rPr>
        <w:t xml:space="preserve"> (CIPD,2020)</w:t>
      </w:r>
    </w:p>
    <w:p w14:paraId="656618F2" w14:textId="3D561214" w:rsidR="00766707" w:rsidRPr="00B22DF4" w:rsidRDefault="00766707" w:rsidP="00766707">
      <w:pPr>
        <w:rPr>
          <w:rFonts w:ascii="Arial" w:hAnsi="Arial" w:cs="Arial"/>
        </w:rPr>
      </w:pPr>
      <w:r w:rsidRPr="00B22DF4">
        <w:rPr>
          <w:rFonts w:ascii="Arial" w:hAnsi="Arial" w:cs="Arial"/>
        </w:rPr>
        <w:t>Maslow’s Hierarchy of Needs (1943) emphasises that employees must feel a sense of belonging and esteem to achieve self-actualisation, where their full potential is realised. Inclusion creates a sense of belonging, while feeling valued addresses individual esteem needs. Without these elements, employees may feel disengaged, limiting their contributions to organisational goals (Perkins &amp; Woodhams,</w:t>
      </w:r>
      <w:r w:rsidR="00851564" w:rsidRPr="00B22DF4">
        <w:rPr>
          <w:rFonts w:ascii="Arial" w:hAnsi="Arial" w:cs="Arial"/>
        </w:rPr>
        <w:t xml:space="preserve"> p.74.</w:t>
      </w:r>
      <w:r w:rsidRPr="00B22DF4">
        <w:rPr>
          <w:rFonts w:ascii="Arial" w:hAnsi="Arial" w:cs="Arial"/>
        </w:rPr>
        <w:t xml:space="preserve"> 2022). Athena Care Group exemplifies this by promoting inclusivity through team-building activities and regular meetings, which support social needs and enhance loyalty.</w:t>
      </w:r>
    </w:p>
    <w:p w14:paraId="18D7F2C1" w14:textId="5E14B955" w:rsidR="00766707" w:rsidRPr="00B22DF4" w:rsidRDefault="00766707" w:rsidP="00766707">
      <w:pPr>
        <w:rPr>
          <w:rFonts w:ascii="Arial" w:hAnsi="Arial" w:cs="Arial"/>
        </w:rPr>
      </w:pPr>
      <w:r w:rsidRPr="00B22DF4">
        <w:rPr>
          <w:rFonts w:ascii="Arial" w:hAnsi="Arial" w:cs="Arial"/>
        </w:rPr>
        <w:t>Adams' Equity Theory (196</w:t>
      </w:r>
      <w:r w:rsidR="00851564" w:rsidRPr="00B22DF4">
        <w:rPr>
          <w:rFonts w:ascii="Arial" w:hAnsi="Arial" w:cs="Arial"/>
        </w:rPr>
        <w:t>5</w:t>
      </w:r>
      <w:r w:rsidRPr="00B22DF4">
        <w:rPr>
          <w:rFonts w:ascii="Arial" w:hAnsi="Arial" w:cs="Arial"/>
        </w:rPr>
        <w:t>) suggests that employees evaluate their inputs (effort, skills, loyalty) against outputs (pay, recognition) against others. Feeling undervalued can lead to dissatisfaction and lower productivity. Athena Care Group addresses this by maintaining transparent pay structures and consistent performance reviews, creating fairness and reducing turnover, while boosting motivation.</w:t>
      </w:r>
      <w:r w:rsidR="00851564" w:rsidRPr="00B22DF4">
        <w:rPr>
          <w:rFonts w:ascii="Arial" w:hAnsi="Arial" w:cs="Arial"/>
        </w:rPr>
        <w:t xml:space="preserve"> (Perkins &amp; Woodhams, p.74. 2022).</w:t>
      </w:r>
    </w:p>
    <w:p w14:paraId="2F888CBD" w14:textId="675EA07B" w:rsidR="00766707" w:rsidRPr="00B22DF4" w:rsidRDefault="00766707" w:rsidP="00766707">
      <w:pPr>
        <w:rPr>
          <w:rFonts w:ascii="Arial" w:hAnsi="Arial" w:cs="Arial"/>
        </w:rPr>
      </w:pPr>
      <w:r w:rsidRPr="00B22DF4">
        <w:rPr>
          <w:rFonts w:ascii="Arial" w:hAnsi="Arial" w:cs="Arial"/>
          <w:b/>
          <w:bCs/>
        </w:rPr>
        <w:t>Human Benefits:</w:t>
      </w:r>
      <w:r w:rsidRPr="00B22DF4">
        <w:rPr>
          <w:rFonts w:ascii="Arial" w:hAnsi="Arial" w:cs="Arial"/>
        </w:rPr>
        <w:br/>
        <w:t>The application of these theories helps employees feel included and valued, enhancing job satisfaction and psychological safety. Involving staff in decision-making ensures they feel heard, improving morale and mental health. Inclusion encourages diverse perspectives and creative problem-solving. Fair treatment limits turnover, contributing to staff retention and organisational stability.</w:t>
      </w:r>
    </w:p>
    <w:p w14:paraId="248BF219" w14:textId="6BB1D55D" w:rsidR="00766707" w:rsidRPr="00B22DF4" w:rsidRDefault="00766707" w:rsidP="00766707">
      <w:pPr>
        <w:rPr>
          <w:rFonts w:ascii="Arial" w:hAnsi="Arial" w:cs="Arial"/>
        </w:rPr>
      </w:pPr>
      <w:r w:rsidRPr="00B22DF4">
        <w:rPr>
          <w:rFonts w:ascii="Arial" w:hAnsi="Arial" w:cs="Arial"/>
          <w:b/>
          <w:bCs/>
        </w:rPr>
        <w:t>Business Benefits:</w:t>
      </w:r>
      <w:r w:rsidRPr="00B22DF4">
        <w:rPr>
          <w:rFonts w:ascii="Arial" w:hAnsi="Arial" w:cs="Arial"/>
        </w:rPr>
        <w:br/>
        <w:t>Theories like Maslow’s and Equity Theory enhance employee engagement and productivity, driving organisational success. Fair treatment reduces turnover, saving costs on recruitment and training. Inclusive cultures are proven to retain employees more effectively. According to a Great Places to Work (2021) study, inclusive organisations are 5.4 times more likely to retain staff. Moreover, a positive work environment enhances an organisation’s reputation, attracting top talent and strengthening external relationships.</w:t>
      </w:r>
    </w:p>
    <w:p w14:paraId="27D36ED8" w14:textId="77777777" w:rsidR="00766707" w:rsidRPr="00B22DF4" w:rsidRDefault="00766707" w:rsidP="00766707">
      <w:pPr>
        <w:rPr>
          <w:rFonts w:ascii="Arial" w:hAnsi="Arial" w:cs="Arial"/>
        </w:rPr>
      </w:pPr>
      <w:r w:rsidRPr="00B22DF4">
        <w:rPr>
          <w:rFonts w:ascii="Arial" w:hAnsi="Arial" w:cs="Arial"/>
          <w:b/>
          <w:bCs/>
        </w:rPr>
        <w:t>Potential Challenges:</w:t>
      </w:r>
      <w:r w:rsidRPr="00B22DF4">
        <w:rPr>
          <w:rFonts w:ascii="Arial" w:hAnsi="Arial" w:cs="Arial"/>
        </w:rPr>
        <w:br/>
        <w:t xml:space="preserve">Cultural resistance to inclusion initiatives may arise due to unconscious biases. Implementing training programs on unconscious bias can </w:t>
      </w:r>
      <w:r w:rsidRPr="00B22DF4">
        <w:rPr>
          <w:rFonts w:ascii="Arial" w:hAnsi="Arial" w:cs="Arial"/>
        </w:rPr>
        <w:lastRenderedPageBreak/>
        <w:t>increase awareness and acceptance. Though these programs require initial investment, the long-term benefits, including reduced turnover and increased engagement, justify the expense.</w:t>
      </w:r>
    </w:p>
    <w:p w14:paraId="75500C10" w14:textId="649BACAE" w:rsidR="00766707" w:rsidRPr="00B22DF4" w:rsidRDefault="00766707" w:rsidP="00766707">
      <w:pPr>
        <w:rPr>
          <w:rFonts w:ascii="Arial" w:hAnsi="Arial" w:cs="Arial"/>
        </w:rPr>
      </w:pPr>
      <w:r w:rsidRPr="00B22DF4">
        <w:rPr>
          <w:rFonts w:ascii="Arial" w:hAnsi="Arial" w:cs="Arial"/>
          <w:b/>
          <w:bCs/>
        </w:rPr>
        <w:t>Practical Application:</w:t>
      </w:r>
      <w:r w:rsidRPr="00B22DF4">
        <w:rPr>
          <w:rFonts w:ascii="Arial" w:hAnsi="Arial" w:cs="Arial"/>
        </w:rPr>
        <w:br/>
        <w:t>In my role, I observe the significant impact of inclusion and fair treatment on both employees and the organisation. Maslow’s</w:t>
      </w:r>
      <w:r w:rsidR="00750A24" w:rsidRPr="00B22DF4">
        <w:rPr>
          <w:rFonts w:ascii="Arial" w:hAnsi="Arial" w:cs="Arial"/>
        </w:rPr>
        <w:t xml:space="preserve"> Hieracrchy</w:t>
      </w:r>
      <w:r w:rsidRPr="00B22DF4">
        <w:rPr>
          <w:rFonts w:ascii="Arial" w:hAnsi="Arial" w:cs="Arial"/>
        </w:rPr>
        <w:t xml:space="preserve"> Theory, and </w:t>
      </w:r>
      <w:r w:rsidR="00750A24" w:rsidRPr="00B22DF4">
        <w:rPr>
          <w:rFonts w:ascii="Arial" w:hAnsi="Arial" w:cs="Arial"/>
        </w:rPr>
        <w:t xml:space="preserve">Adams </w:t>
      </w:r>
      <w:r w:rsidRPr="00B22DF4">
        <w:rPr>
          <w:rFonts w:ascii="Arial" w:hAnsi="Arial" w:cs="Arial"/>
        </w:rPr>
        <w:t>Equity Theory illustrate the human and business benefits of a supportive environment. Fair treatment prevents dissatisfaction, while recognition and inclusion motivate employees, enhancing performance and development.</w:t>
      </w:r>
    </w:p>
    <w:p w14:paraId="1AEBB97A" w14:textId="0D0612F4" w:rsidR="00766707" w:rsidRPr="00B22DF4" w:rsidRDefault="00766707" w:rsidP="00766707">
      <w:pPr>
        <w:rPr>
          <w:rFonts w:ascii="Arial" w:hAnsi="Arial" w:cs="Arial"/>
        </w:rPr>
      </w:pPr>
      <w:r w:rsidRPr="00B22DF4">
        <w:rPr>
          <w:rFonts w:ascii="Arial" w:hAnsi="Arial" w:cs="Arial"/>
        </w:rPr>
        <w:t>Athena Care Group’s fair and inclusive recruitment process ensures candidates feel respected, promoting our employer brand and attracting top talent. By prioritising fair treatment and inclusion, we create long-term employee engagement and contribute to organisational success.</w:t>
      </w:r>
    </w:p>
    <w:p w14:paraId="4734C89C" w14:textId="6067EED3" w:rsidR="00580BAE" w:rsidRPr="00B22DF4" w:rsidRDefault="00452D7F" w:rsidP="00580BAE">
      <w:pPr>
        <w:rPr>
          <w:rFonts w:ascii="Arial" w:hAnsi="Arial" w:cs="Arial"/>
          <w:b/>
          <w:bCs/>
          <w:u w:val="single"/>
        </w:rPr>
      </w:pPr>
      <w:r w:rsidRPr="00B22DF4">
        <w:rPr>
          <w:rFonts w:ascii="Arial" w:hAnsi="Arial" w:cs="Arial"/>
          <w:b/>
          <w:bCs/>
          <w:u w:val="single"/>
        </w:rPr>
        <w:t>AC 2.2</w:t>
      </w:r>
      <w:r w:rsidR="00580538" w:rsidRPr="00B22DF4">
        <w:rPr>
          <w:rFonts w:ascii="Arial" w:hAnsi="Arial" w:cs="Arial"/>
          <w:b/>
          <w:bCs/>
          <w:u w:val="single"/>
        </w:rPr>
        <w:t xml:space="preserve"> </w:t>
      </w:r>
    </w:p>
    <w:p w14:paraId="142918A7" w14:textId="0CD85902" w:rsidR="00580538" w:rsidRPr="00B22DF4" w:rsidRDefault="00580538" w:rsidP="00580538">
      <w:pPr>
        <w:rPr>
          <w:rFonts w:ascii="Arial" w:hAnsi="Arial" w:cs="Arial"/>
        </w:rPr>
      </w:pPr>
      <w:r w:rsidRPr="00B22DF4">
        <w:rPr>
          <w:rFonts w:ascii="Arial" w:hAnsi="Arial" w:cs="Arial"/>
        </w:rPr>
        <w:t>Inclusive work environments are essential for creating a workplace culture where everyone feels respected, valued, and empowered to contribute. This discussion explores the design of inclusive initiatives and their effectiveness.</w:t>
      </w:r>
    </w:p>
    <w:p w14:paraId="07A38255" w14:textId="77777777" w:rsidR="00580538" w:rsidRPr="00B22DF4" w:rsidRDefault="00580538" w:rsidP="00580538">
      <w:pPr>
        <w:rPr>
          <w:rFonts w:ascii="Arial" w:hAnsi="Arial" w:cs="Arial"/>
        </w:rPr>
      </w:pPr>
      <w:r w:rsidRPr="00B22DF4">
        <w:rPr>
          <w:rFonts w:ascii="Arial" w:hAnsi="Arial" w:cs="Arial"/>
          <w:b/>
          <w:bCs/>
        </w:rPr>
        <w:t>Designing Inclusive People Practice Initiatives</w:t>
      </w:r>
      <w:r w:rsidRPr="00B22DF4">
        <w:rPr>
          <w:rFonts w:ascii="Arial" w:hAnsi="Arial" w:cs="Arial"/>
        </w:rPr>
        <w:br/>
        <w:t>Inclusive initiatives ensure equal opportunities for all individuals to contribute and thrive. Designing these initiatives requires understanding diversity and inclusion principles.</w:t>
      </w:r>
    </w:p>
    <w:p w14:paraId="26CBAB2E" w14:textId="77777777" w:rsidR="00580538" w:rsidRPr="00B22DF4" w:rsidRDefault="00580538" w:rsidP="00580538">
      <w:pPr>
        <w:rPr>
          <w:rFonts w:ascii="Arial" w:hAnsi="Arial" w:cs="Arial"/>
        </w:rPr>
      </w:pPr>
      <w:r w:rsidRPr="00B22DF4">
        <w:rPr>
          <w:rFonts w:ascii="Arial" w:hAnsi="Arial" w:cs="Arial"/>
          <w:b/>
          <w:bCs/>
        </w:rPr>
        <w:t>Key Steps in Designing Inclusive Initiatives:</w:t>
      </w:r>
    </w:p>
    <w:p w14:paraId="6E72D54E" w14:textId="69904345" w:rsidR="00580538" w:rsidRPr="00B22DF4" w:rsidRDefault="00580538" w:rsidP="00580538">
      <w:pPr>
        <w:numPr>
          <w:ilvl w:val="0"/>
          <w:numId w:val="14"/>
        </w:numPr>
        <w:rPr>
          <w:rFonts w:ascii="Arial" w:hAnsi="Arial" w:cs="Arial"/>
        </w:rPr>
      </w:pPr>
      <w:r w:rsidRPr="00B22DF4">
        <w:rPr>
          <w:rFonts w:ascii="Arial" w:hAnsi="Arial" w:cs="Arial"/>
          <w:b/>
          <w:bCs/>
        </w:rPr>
        <w:t>Assess Organisational Needs &amp; Set Objectives:</w:t>
      </w:r>
      <w:r w:rsidRPr="00B22DF4">
        <w:rPr>
          <w:rFonts w:ascii="Arial" w:hAnsi="Arial" w:cs="Arial"/>
        </w:rPr>
        <w:br/>
        <w:t>Use diversity audits and employee surveys to identify areas for improvement.</w:t>
      </w:r>
      <w:r w:rsidRPr="00B22DF4">
        <w:rPr>
          <w:rFonts w:ascii="Arial" w:hAnsi="Arial" w:cs="Arial"/>
        </w:rPr>
        <w:br/>
      </w:r>
      <w:r w:rsidRPr="00B22DF4">
        <w:rPr>
          <w:rFonts w:ascii="Arial" w:hAnsi="Arial" w:cs="Arial"/>
          <w:i/>
          <w:iCs/>
        </w:rPr>
        <w:t>Example: A diversity audit reveals underrepresentation of minority groups in leadership, prompting leadership development programs.</w:t>
      </w:r>
    </w:p>
    <w:p w14:paraId="466E0A1F" w14:textId="77777777" w:rsidR="00580538" w:rsidRPr="00B22DF4" w:rsidRDefault="00580538" w:rsidP="00580538">
      <w:pPr>
        <w:numPr>
          <w:ilvl w:val="0"/>
          <w:numId w:val="14"/>
        </w:numPr>
        <w:rPr>
          <w:rFonts w:ascii="Arial" w:hAnsi="Arial" w:cs="Arial"/>
        </w:rPr>
      </w:pPr>
      <w:r w:rsidRPr="00B22DF4">
        <w:rPr>
          <w:rFonts w:ascii="Arial" w:hAnsi="Arial" w:cs="Arial"/>
          <w:b/>
          <w:bCs/>
        </w:rPr>
        <w:t>Engage Stakeholders:</w:t>
      </w:r>
      <w:r w:rsidRPr="00B22DF4">
        <w:rPr>
          <w:rFonts w:ascii="Arial" w:hAnsi="Arial" w:cs="Arial"/>
        </w:rPr>
        <w:br/>
        <w:t>Involve employees from diverse backgrounds in the design process.</w:t>
      </w:r>
      <w:r w:rsidRPr="00B22DF4">
        <w:rPr>
          <w:rFonts w:ascii="Arial" w:hAnsi="Arial" w:cs="Arial"/>
        </w:rPr>
        <w:br/>
      </w:r>
      <w:r w:rsidRPr="00B22DF4">
        <w:rPr>
          <w:rFonts w:ascii="Arial" w:hAnsi="Arial" w:cs="Arial"/>
          <w:i/>
          <w:iCs/>
        </w:rPr>
        <w:t>Example: Form focus groups to gather feedback on training programs.</w:t>
      </w:r>
    </w:p>
    <w:p w14:paraId="0687199D" w14:textId="77777777" w:rsidR="00580538" w:rsidRPr="00B22DF4" w:rsidRDefault="00580538" w:rsidP="00580538">
      <w:pPr>
        <w:numPr>
          <w:ilvl w:val="0"/>
          <w:numId w:val="14"/>
        </w:numPr>
        <w:rPr>
          <w:rFonts w:ascii="Arial" w:hAnsi="Arial" w:cs="Arial"/>
        </w:rPr>
      </w:pPr>
      <w:r w:rsidRPr="00B22DF4">
        <w:rPr>
          <w:rFonts w:ascii="Arial" w:hAnsi="Arial" w:cs="Arial"/>
          <w:b/>
          <w:bCs/>
        </w:rPr>
        <w:lastRenderedPageBreak/>
        <w:t>Design Tailored Programs:</w:t>
      </w:r>
      <w:r w:rsidRPr="00B22DF4">
        <w:rPr>
          <w:rFonts w:ascii="Arial" w:hAnsi="Arial" w:cs="Arial"/>
        </w:rPr>
        <w:br/>
        <w:t>Develop accessible and relevant programs, policies, and training.</w:t>
      </w:r>
      <w:r w:rsidRPr="00B22DF4">
        <w:rPr>
          <w:rFonts w:ascii="Arial" w:hAnsi="Arial" w:cs="Arial"/>
        </w:rPr>
        <w:br/>
      </w:r>
      <w:r w:rsidRPr="00B22DF4">
        <w:rPr>
          <w:rFonts w:ascii="Arial" w:hAnsi="Arial" w:cs="Arial"/>
          <w:i/>
          <w:iCs/>
        </w:rPr>
        <w:t>Example: Create flexible working policies to accommodate religious practices or caregiving responsibilities.</w:t>
      </w:r>
    </w:p>
    <w:p w14:paraId="07EE410E" w14:textId="77777777" w:rsidR="00580538" w:rsidRPr="00B22DF4" w:rsidRDefault="00580538" w:rsidP="00580538">
      <w:pPr>
        <w:numPr>
          <w:ilvl w:val="0"/>
          <w:numId w:val="14"/>
        </w:numPr>
        <w:rPr>
          <w:rFonts w:ascii="Arial" w:hAnsi="Arial" w:cs="Arial"/>
        </w:rPr>
      </w:pPr>
      <w:r w:rsidRPr="00B22DF4">
        <w:rPr>
          <w:rFonts w:ascii="Arial" w:hAnsi="Arial" w:cs="Arial"/>
          <w:b/>
          <w:bCs/>
        </w:rPr>
        <w:t>Provide Training and Resources:</w:t>
      </w:r>
      <w:r w:rsidRPr="00B22DF4">
        <w:rPr>
          <w:rFonts w:ascii="Arial" w:hAnsi="Arial" w:cs="Arial"/>
        </w:rPr>
        <w:br/>
        <w:t>Upskill managers and employees with resources like toolkits, workshops, and online modules.</w:t>
      </w:r>
      <w:r w:rsidRPr="00B22DF4">
        <w:rPr>
          <w:rFonts w:ascii="Arial" w:hAnsi="Arial" w:cs="Arial"/>
        </w:rPr>
        <w:br/>
      </w:r>
      <w:r w:rsidRPr="00B22DF4">
        <w:rPr>
          <w:rFonts w:ascii="Arial" w:hAnsi="Arial" w:cs="Arial"/>
          <w:i/>
          <w:iCs/>
        </w:rPr>
        <w:t>Example: Offer unconscious bias training to mitigate biases in decision-making.</w:t>
      </w:r>
    </w:p>
    <w:p w14:paraId="5A425F38" w14:textId="77777777" w:rsidR="00580538" w:rsidRPr="00B22DF4" w:rsidRDefault="00580538" w:rsidP="00580538">
      <w:pPr>
        <w:rPr>
          <w:rFonts w:ascii="Arial" w:hAnsi="Arial" w:cs="Arial"/>
        </w:rPr>
      </w:pPr>
      <w:r w:rsidRPr="00B22DF4">
        <w:rPr>
          <w:rFonts w:ascii="Arial" w:hAnsi="Arial" w:cs="Arial"/>
          <w:b/>
          <w:bCs/>
        </w:rPr>
        <w:t>Checking Inclusivity</w:t>
      </w:r>
      <w:r w:rsidRPr="00B22DF4">
        <w:rPr>
          <w:rFonts w:ascii="Arial" w:hAnsi="Arial" w:cs="Arial"/>
        </w:rPr>
        <w:br/>
        <w:t>Monitoring and evaluating inclusivity ensures that initiatives achieve their goals.</w:t>
      </w:r>
    </w:p>
    <w:p w14:paraId="3F4BDCD5" w14:textId="77777777" w:rsidR="00580538" w:rsidRPr="00B22DF4" w:rsidRDefault="00580538" w:rsidP="00580538">
      <w:pPr>
        <w:rPr>
          <w:rFonts w:ascii="Arial" w:hAnsi="Arial" w:cs="Arial"/>
        </w:rPr>
      </w:pPr>
      <w:r w:rsidRPr="00B22DF4">
        <w:rPr>
          <w:rFonts w:ascii="Arial" w:hAnsi="Arial" w:cs="Arial"/>
          <w:b/>
          <w:bCs/>
        </w:rPr>
        <w:t>Steps to Check Inclusivity:</w:t>
      </w:r>
    </w:p>
    <w:p w14:paraId="5C63AA06" w14:textId="1BA237D6" w:rsidR="00580538" w:rsidRPr="00B22DF4" w:rsidRDefault="00580538" w:rsidP="00580538">
      <w:pPr>
        <w:numPr>
          <w:ilvl w:val="0"/>
          <w:numId w:val="15"/>
        </w:numPr>
        <w:rPr>
          <w:rFonts w:ascii="Arial" w:hAnsi="Arial" w:cs="Arial"/>
        </w:rPr>
      </w:pPr>
      <w:r w:rsidRPr="00B22DF4">
        <w:rPr>
          <w:rFonts w:ascii="Arial" w:hAnsi="Arial" w:cs="Arial"/>
          <w:b/>
          <w:bCs/>
        </w:rPr>
        <w:t>Collect and Analyse Data:</w:t>
      </w:r>
      <w:r w:rsidRPr="00B22DF4">
        <w:rPr>
          <w:rFonts w:ascii="Arial" w:hAnsi="Arial" w:cs="Arial"/>
        </w:rPr>
        <w:br/>
        <w:t>Use metrics such as demographic data and employee engagement scores.</w:t>
      </w:r>
      <w:r w:rsidRPr="00B22DF4">
        <w:rPr>
          <w:rFonts w:ascii="Arial" w:hAnsi="Arial" w:cs="Arial"/>
        </w:rPr>
        <w:br/>
      </w:r>
      <w:r w:rsidRPr="00B22DF4">
        <w:rPr>
          <w:rFonts w:ascii="Arial" w:hAnsi="Arial" w:cs="Arial"/>
          <w:i/>
          <w:iCs/>
        </w:rPr>
        <w:t>Example: Track diversity in leadership roles</w:t>
      </w:r>
      <w:r w:rsidR="00913F77" w:rsidRPr="00B22DF4">
        <w:rPr>
          <w:rFonts w:ascii="Arial" w:hAnsi="Arial" w:cs="Arial"/>
          <w:i/>
          <w:iCs/>
        </w:rPr>
        <w:t xml:space="preserve"> and create reports</w:t>
      </w:r>
      <w:r w:rsidRPr="00B22DF4">
        <w:rPr>
          <w:rFonts w:ascii="Arial" w:hAnsi="Arial" w:cs="Arial"/>
          <w:i/>
          <w:iCs/>
        </w:rPr>
        <w:t>.</w:t>
      </w:r>
    </w:p>
    <w:p w14:paraId="767E8F6E" w14:textId="11629946" w:rsidR="00580538" w:rsidRPr="00B22DF4" w:rsidRDefault="00580538" w:rsidP="00580538">
      <w:pPr>
        <w:numPr>
          <w:ilvl w:val="0"/>
          <w:numId w:val="15"/>
        </w:numPr>
        <w:rPr>
          <w:rFonts w:ascii="Arial" w:hAnsi="Arial" w:cs="Arial"/>
        </w:rPr>
      </w:pPr>
      <w:r w:rsidRPr="00B22DF4">
        <w:rPr>
          <w:rFonts w:ascii="Arial" w:hAnsi="Arial" w:cs="Arial"/>
          <w:b/>
          <w:bCs/>
        </w:rPr>
        <w:t>Engage Employee Feedback:</w:t>
      </w:r>
      <w:r w:rsidRPr="00B22DF4">
        <w:rPr>
          <w:rFonts w:ascii="Arial" w:hAnsi="Arial" w:cs="Arial"/>
        </w:rPr>
        <w:br/>
        <w:t>Gather qualitative insights through interviews and surveys.</w:t>
      </w:r>
      <w:r w:rsidRPr="00B22DF4">
        <w:rPr>
          <w:rFonts w:ascii="Arial" w:hAnsi="Arial" w:cs="Arial"/>
        </w:rPr>
        <w:br/>
      </w:r>
      <w:r w:rsidRPr="00B22DF4">
        <w:rPr>
          <w:rFonts w:ascii="Arial" w:hAnsi="Arial" w:cs="Arial"/>
          <w:i/>
          <w:iCs/>
        </w:rPr>
        <w:t xml:space="preserve">Example: Use surveys to </w:t>
      </w:r>
      <w:r w:rsidR="00913F77" w:rsidRPr="00B22DF4">
        <w:rPr>
          <w:rFonts w:ascii="Arial" w:hAnsi="Arial" w:cs="Arial"/>
          <w:i/>
          <w:iCs/>
        </w:rPr>
        <w:t xml:space="preserve">track </w:t>
      </w:r>
      <w:r w:rsidRPr="00B22DF4">
        <w:rPr>
          <w:rFonts w:ascii="Arial" w:hAnsi="Arial" w:cs="Arial"/>
          <w:i/>
          <w:iCs/>
        </w:rPr>
        <w:t>employee perceptions of inclusivity.</w:t>
      </w:r>
    </w:p>
    <w:p w14:paraId="70515456" w14:textId="4B7C1075" w:rsidR="00580538" w:rsidRPr="00B22DF4" w:rsidRDefault="00580538" w:rsidP="00580538">
      <w:pPr>
        <w:numPr>
          <w:ilvl w:val="0"/>
          <w:numId w:val="15"/>
        </w:numPr>
        <w:rPr>
          <w:rFonts w:ascii="Arial" w:hAnsi="Arial" w:cs="Arial"/>
        </w:rPr>
      </w:pPr>
      <w:r w:rsidRPr="00B22DF4">
        <w:rPr>
          <w:rFonts w:ascii="Arial" w:hAnsi="Arial" w:cs="Arial"/>
          <w:b/>
          <w:bCs/>
        </w:rPr>
        <w:t>Monitor Participation:</w:t>
      </w:r>
      <w:r w:rsidRPr="00B22DF4">
        <w:rPr>
          <w:rFonts w:ascii="Arial" w:hAnsi="Arial" w:cs="Arial"/>
        </w:rPr>
        <w:br/>
      </w:r>
      <w:r w:rsidR="00913F77" w:rsidRPr="00B22DF4">
        <w:rPr>
          <w:rFonts w:ascii="Arial" w:hAnsi="Arial" w:cs="Arial"/>
        </w:rPr>
        <w:t>Introduce interactive training programs</w:t>
      </w:r>
      <w:r w:rsidRPr="00B22DF4">
        <w:rPr>
          <w:rFonts w:ascii="Arial" w:hAnsi="Arial" w:cs="Arial"/>
        </w:rPr>
        <w:t>.</w:t>
      </w:r>
      <w:r w:rsidRPr="00B22DF4">
        <w:rPr>
          <w:rFonts w:ascii="Arial" w:hAnsi="Arial" w:cs="Arial"/>
        </w:rPr>
        <w:br/>
      </w:r>
      <w:r w:rsidRPr="00B22DF4">
        <w:rPr>
          <w:rFonts w:ascii="Arial" w:hAnsi="Arial" w:cs="Arial"/>
          <w:i/>
          <w:iCs/>
        </w:rPr>
        <w:t xml:space="preserve">Example: Track training program attendance </w:t>
      </w:r>
      <w:r w:rsidR="00913F77" w:rsidRPr="00B22DF4">
        <w:rPr>
          <w:rFonts w:ascii="Arial" w:hAnsi="Arial" w:cs="Arial"/>
          <w:i/>
          <w:iCs/>
        </w:rPr>
        <w:t>of all staff</w:t>
      </w:r>
      <w:r w:rsidRPr="00B22DF4">
        <w:rPr>
          <w:rFonts w:ascii="Arial" w:hAnsi="Arial" w:cs="Arial"/>
          <w:i/>
          <w:iCs/>
        </w:rPr>
        <w:t>.</w:t>
      </w:r>
    </w:p>
    <w:p w14:paraId="7B1D5E4D" w14:textId="684BD67B" w:rsidR="00580538" w:rsidRPr="00B22DF4" w:rsidRDefault="00580538" w:rsidP="00580538">
      <w:pPr>
        <w:numPr>
          <w:ilvl w:val="0"/>
          <w:numId w:val="15"/>
        </w:numPr>
        <w:rPr>
          <w:rFonts w:ascii="Arial" w:hAnsi="Arial" w:cs="Arial"/>
        </w:rPr>
      </w:pPr>
      <w:r w:rsidRPr="00B22DF4">
        <w:rPr>
          <w:rFonts w:ascii="Arial" w:hAnsi="Arial" w:cs="Arial"/>
          <w:b/>
          <w:bCs/>
        </w:rPr>
        <w:t>Review Policies Regularly:</w:t>
      </w:r>
      <w:r w:rsidRPr="00B22DF4">
        <w:rPr>
          <w:rFonts w:ascii="Arial" w:hAnsi="Arial" w:cs="Arial"/>
        </w:rPr>
        <w:br/>
        <w:t xml:space="preserve">Update policies based on feedback and </w:t>
      </w:r>
      <w:r w:rsidR="00913F77" w:rsidRPr="00B22DF4">
        <w:rPr>
          <w:rFonts w:ascii="Arial" w:hAnsi="Arial" w:cs="Arial"/>
        </w:rPr>
        <w:t xml:space="preserve">organisational </w:t>
      </w:r>
      <w:r w:rsidRPr="00B22DF4">
        <w:rPr>
          <w:rFonts w:ascii="Arial" w:hAnsi="Arial" w:cs="Arial"/>
        </w:rPr>
        <w:t>needs.</w:t>
      </w:r>
      <w:r w:rsidRPr="00B22DF4">
        <w:rPr>
          <w:rFonts w:ascii="Arial" w:hAnsi="Arial" w:cs="Arial"/>
        </w:rPr>
        <w:br/>
      </w:r>
      <w:r w:rsidRPr="00B22DF4">
        <w:rPr>
          <w:rFonts w:ascii="Arial" w:hAnsi="Arial" w:cs="Arial"/>
          <w:i/>
          <w:iCs/>
        </w:rPr>
        <w:t xml:space="preserve">Example: </w:t>
      </w:r>
      <w:r w:rsidR="00913F77" w:rsidRPr="00B22DF4">
        <w:rPr>
          <w:rFonts w:ascii="Arial" w:hAnsi="Arial" w:cs="Arial"/>
          <w:i/>
          <w:iCs/>
        </w:rPr>
        <w:t>Include</w:t>
      </w:r>
      <w:r w:rsidRPr="00B22DF4">
        <w:rPr>
          <w:rFonts w:ascii="Arial" w:hAnsi="Arial" w:cs="Arial"/>
          <w:i/>
          <w:iCs/>
        </w:rPr>
        <w:t xml:space="preserve"> flexible working policies to better balance work-life needs.</w:t>
      </w:r>
    </w:p>
    <w:p w14:paraId="30B7A1F1" w14:textId="4A3A3E9C" w:rsidR="00580538" w:rsidRPr="00B22DF4" w:rsidRDefault="00580538" w:rsidP="00580538">
      <w:pPr>
        <w:numPr>
          <w:ilvl w:val="0"/>
          <w:numId w:val="15"/>
        </w:numPr>
        <w:rPr>
          <w:rFonts w:ascii="Arial" w:hAnsi="Arial" w:cs="Arial"/>
        </w:rPr>
      </w:pPr>
      <w:r w:rsidRPr="00B22DF4">
        <w:rPr>
          <w:rFonts w:ascii="Arial" w:hAnsi="Arial" w:cs="Arial"/>
          <w:b/>
          <w:bCs/>
        </w:rPr>
        <w:t>Benchmark Practices:</w:t>
      </w:r>
      <w:r w:rsidRPr="00B22DF4">
        <w:rPr>
          <w:rFonts w:ascii="Arial" w:hAnsi="Arial" w:cs="Arial"/>
        </w:rPr>
        <w:br/>
        <w:t>Compare inclusivity metrics to industry standards.</w:t>
      </w:r>
      <w:r w:rsidRPr="00B22DF4">
        <w:rPr>
          <w:rFonts w:ascii="Arial" w:hAnsi="Arial" w:cs="Arial"/>
        </w:rPr>
        <w:br/>
      </w:r>
      <w:r w:rsidRPr="00B22DF4">
        <w:rPr>
          <w:rFonts w:ascii="Arial" w:hAnsi="Arial" w:cs="Arial"/>
          <w:i/>
          <w:iCs/>
        </w:rPr>
        <w:t>Example: Benchmark against similar organisations' inclusivity metrics.</w:t>
      </w:r>
    </w:p>
    <w:p w14:paraId="0FCC58AB" w14:textId="1A36FBFD" w:rsidR="00580538" w:rsidRPr="00B22DF4" w:rsidRDefault="00580538" w:rsidP="00580538">
      <w:pPr>
        <w:rPr>
          <w:rFonts w:ascii="Arial" w:hAnsi="Arial" w:cs="Arial"/>
        </w:rPr>
      </w:pPr>
      <w:r w:rsidRPr="00B22DF4">
        <w:rPr>
          <w:rFonts w:ascii="Arial" w:hAnsi="Arial" w:cs="Arial"/>
          <w:b/>
          <w:bCs/>
        </w:rPr>
        <w:lastRenderedPageBreak/>
        <w:t>Example of a Successful Initiative</w:t>
      </w:r>
      <w:r w:rsidRPr="00B22DF4">
        <w:rPr>
          <w:rFonts w:ascii="Arial" w:hAnsi="Arial" w:cs="Arial"/>
        </w:rPr>
        <w:br/>
        <w:t xml:space="preserve">Athena Care Group implemented a mentorship program, pairing employees with senior leaders for career guidance. </w:t>
      </w:r>
      <w:r w:rsidR="008B6B0D" w:rsidRPr="00B22DF4">
        <w:rPr>
          <w:rFonts w:ascii="Arial" w:hAnsi="Arial" w:cs="Arial"/>
        </w:rPr>
        <w:t>One participant</w:t>
      </w:r>
      <w:r w:rsidRPr="00B22DF4">
        <w:rPr>
          <w:rFonts w:ascii="Arial" w:hAnsi="Arial" w:cs="Arial"/>
        </w:rPr>
        <w:t xml:space="preserve"> </w:t>
      </w:r>
      <w:r w:rsidR="00AC165E" w:rsidRPr="00B22DF4">
        <w:rPr>
          <w:rFonts w:ascii="Arial" w:hAnsi="Arial" w:cs="Arial"/>
        </w:rPr>
        <w:t>started a</w:t>
      </w:r>
      <w:r w:rsidR="00913F77" w:rsidRPr="00B22DF4">
        <w:rPr>
          <w:rFonts w:ascii="Arial" w:hAnsi="Arial" w:cs="Arial"/>
        </w:rPr>
        <w:t xml:space="preserve">s a </w:t>
      </w:r>
      <w:r w:rsidR="00AC165E" w:rsidRPr="00B22DF4">
        <w:rPr>
          <w:rFonts w:ascii="Arial" w:hAnsi="Arial" w:cs="Arial"/>
        </w:rPr>
        <w:t xml:space="preserve">support worker and with the support of </w:t>
      </w:r>
      <w:r w:rsidR="00B72CD4" w:rsidRPr="00B22DF4">
        <w:rPr>
          <w:rFonts w:ascii="Arial" w:hAnsi="Arial" w:cs="Arial"/>
        </w:rPr>
        <w:t xml:space="preserve">our program, she </w:t>
      </w:r>
      <w:r w:rsidRPr="00B22DF4">
        <w:rPr>
          <w:rFonts w:ascii="Arial" w:hAnsi="Arial" w:cs="Arial"/>
        </w:rPr>
        <w:t>was promoted to a managerial role within a year. Metrics showed increased promotion rates, and feedback highlighted higher employee satisfaction and engagement, demonstrating the program’s positive impact on career development and confidence.</w:t>
      </w:r>
    </w:p>
    <w:p w14:paraId="28250A4D" w14:textId="77777777" w:rsidR="00580538" w:rsidRPr="00B22DF4" w:rsidRDefault="00580538" w:rsidP="00580BAE">
      <w:pPr>
        <w:rPr>
          <w:rFonts w:ascii="Arial" w:hAnsi="Arial" w:cs="Arial"/>
        </w:rPr>
      </w:pPr>
    </w:p>
    <w:p w14:paraId="62D52964" w14:textId="77777777" w:rsidR="00580538" w:rsidRPr="00B22DF4" w:rsidRDefault="00580538" w:rsidP="00580BAE">
      <w:pPr>
        <w:rPr>
          <w:rFonts w:ascii="Arial" w:hAnsi="Arial" w:cs="Arial"/>
        </w:rPr>
      </w:pPr>
    </w:p>
    <w:p w14:paraId="28BB0E15" w14:textId="77777777" w:rsidR="00580538" w:rsidRPr="00B22DF4" w:rsidRDefault="00580538" w:rsidP="00580BAE">
      <w:pPr>
        <w:rPr>
          <w:rFonts w:ascii="Arial" w:hAnsi="Arial" w:cs="Arial"/>
        </w:rPr>
      </w:pPr>
    </w:p>
    <w:p w14:paraId="17A91152" w14:textId="77777777" w:rsidR="00C1287D" w:rsidRPr="00B22DF4" w:rsidRDefault="00C1287D" w:rsidP="00580BAE">
      <w:pPr>
        <w:rPr>
          <w:rFonts w:ascii="Arial" w:hAnsi="Arial" w:cs="Arial"/>
        </w:rPr>
      </w:pPr>
    </w:p>
    <w:p w14:paraId="1B61C61C" w14:textId="06CF1F6C" w:rsidR="00452D7F" w:rsidRPr="00B22DF4" w:rsidRDefault="00452D7F" w:rsidP="00580BAE">
      <w:pPr>
        <w:rPr>
          <w:rFonts w:ascii="Arial" w:hAnsi="Arial" w:cs="Arial"/>
          <w:b/>
          <w:bCs/>
          <w:u w:val="single"/>
        </w:rPr>
      </w:pPr>
      <w:r w:rsidRPr="00B22DF4">
        <w:rPr>
          <w:rFonts w:ascii="Arial" w:hAnsi="Arial" w:cs="Arial"/>
          <w:b/>
          <w:bCs/>
          <w:u w:val="single"/>
        </w:rPr>
        <w:t>AC 2.3</w:t>
      </w:r>
      <w:r w:rsidR="00580A54" w:rsidRPr="00B22DF4">
        <w:rPr>
          <w:rFonts w:ascii="Arial" w:hAnsi="Arial" w:cs="Arial"/>
          <w:b/>
          <w:bCs/>
          <w:u w:val="single"/>
        </w:rPr>
        <w:t xml:space="preserve"> </w:t>
      </w:r>
    </w:p>
    <w:p w14:paraId="70FDF568" w14:textId="5A4C3483" w:rsidR="00580A54" w:rsidRPr="00B22DF4" w:rsidRDefault="00580A54" w:rsidP="00580A54">
      <w:pPr>
        <w:rPr>
          <w:rFonts w:ascii="Arial" w:hAnsi="Arial" w:cs="Arial"/>
        </w:rPr>
      </w:pPr>
      <w:r w:rsidRPr="00B22DF4">
        <w:rPr>
          <w:rFonts w:ascii="Arial" w:hAnsi="Arial" w:cs="Arial"/>
          <w:b/>
          <w:bCs/>
        </w:rPr>
        <w:t>Reflections on Working Inclusively:</w:t>
      </w:r>
    </w:p>
    <w:p w14:paraId="59BC9269" w14:textId="35A9C42D" w:rsidR="00580A54" w:rsidRPr="00B22DF4" w:rsidRDefault="00913F77" w:rsidP="00580A54">
      <w:pPr>
        <w:rPr>
          <w:rFonts w:ascii="Arial" w:hAnsi="Arial" w:cs="Arial"/>
        </w:rPr>
      </w:pPr>
      <w:r w:rsidRPr="00B22DF4">
        <w:rPr>
          <w:rFonts w:ascii="Arial" w:hAnsi="Arial" w:cs="Arial"/>
        </w:rPr>
        <w:t>My role</w:t>
      </w:r>
      <w:r w:rsidR="00D32A79" w:rsidRPr="00B22DF4">
        <w:rPr>
          <w:rFonts w:ascii="Arial" w:hAnsi="Arial" w:cs="Arial"/>
        </w:rPr>
        <w:t xml:space="preserve"> means</w:t>
      </w:r>
      <w:r w:rsidR="00580A54" w:rsidRPr="00B22DF4">
        <w:rPr>
          <w:rFonts w:ascii="Arial" w:hAnsi="Arial" w:cs="Arial"/>
        </w:rPr>
        <w:t xml:space="preserve"> I am the first point of contact for new employees</w:t>
      </w:r>
      <w:r w:rsidRPr="00B22DF4">
        <w:rPr>
          <w:rFonts w:ascii="Arial" w:hAnsi="Arial" w:cs="Arial"/>
        </w:rPr>
        <w:t xml:space="preserve"> and it is important to get first impressions right to promote </w:t>
      </w:r>
      <w:r w:rsidR="00580A54" w:rsidRPr="00B22DF4">
        <w:rPr>
          <w:rFonts w:ascii="Arial" w:hAnsi="Arial" w:cs="Arial"/>
        </w:rPr>
        <w:t>inclusivity and positive relationship-building. A significant part of my role involves conducting safer recruitment checks, such as verifying references, ensuring a complete work history, and managing DBS (Disclosure and Barring Service) applications. These processes are crucial for safeguarding children and ensuring that all staff members are suitable for their roles.</w:t>
      </w:r>
    </w:p>
    <w:p w14:paraId="76BEE684" w14:textId="49BBCC14" w:rsidR="00E51B2A" w:rsidRPr="00B22DF4" w:rsidRDefault="00580A54" w:rsidP="00580A54">
      <w:pPr>
        <w:rPr>
          <w:rFonts w:ascii="Arial" w:hAnsi="Arial" w:cs="Arial"/>
        </w:rPr>
      </w:pPr>
      <w:r w:rsidRPr="00B22DF4">
        <w:rPr>
          <w:rFonts w:ascii="Arial" w:hAnsi="Arial" w:cs="Arial"/>
        </w:rPr>
        <w:t>I dedicate considerable time and effort to building strong relationships with new recruits, ensuring they feel supported throughout the recruitment and onboarding process. By creating an inclusive and welcoming environment, I help reduce anxiety and set a positive tone for their integration into the organisation.</w:t>
      </w:r>
    </w:p>
    <w:p w14:paraId="66E10C5A" w14:textId="77777777" w:rsidR="00E51B2A" w:rsidRPr="00B22DF4" w:rsidRDefault="00E51B2A" w:rsidP="00580A54">
      <w:pPr>
        <w:rPr>
          <w:rFonts w:ascii="Arial" w:hAnsi="Arial" w:cs="Arial"/>
          <w:b/>
          <w:bCs/>
        </w:rPr>
      </w:pPr>
    </w:p>
    <w:p w14:paraId="51A1A925" w14:textId="2A004D9F" w:rsidR="00580A54" w:rsidRPr="00B22DF4" w:rsidRDefault="00580A54" w:rsidP="00580A54">
      <w:pPr>
        <w:rPr>
          <w:rFonts w:ascii="Arial" w:hAnsi="Arial" w:cs="Arial"/>
        </w:rPr>
      </w:pPr>
      <w:r w:rsidRPr="00B22DF4">
        <w:rPr>
          <w:rFonts w:ascii="Arial" w:hAnsi="Arial" w:cs="Arial"/>
          <w:b/>
          <w:bCs/>
        </w:rPr>
        <w:t>Feedback from New Recruits:</w:t>
      </w:r>
    </w:p>
    <w:p w14:paraId="41E2C5EF" w14:textId="77777777" w:rsidR="00580A54" w:rsidRPr="00B22DF4" w:rsidRDefault="00580A54" w:rsidP="00580A54">
      <w:pPr>
        <w:rPr>
          <w:rFonts w:ascii="Arial" w:hAnsi="Arial" w:cs="Arial"/>
        </w:rPr>
      </w:pPr>
      <w:r w:rsidRPr="00B22DF4">
        <w:rPr>
          <w:rFonts w:ascii="Arial" w:hAnsi="Arial" w:cs="Arial"/>
        </w:rPr>
        <w:t xml:space="preserve">To continually improve the recruitment and onboarding process, I ask all new starters to complete a recruitment and onboarding questionnaire. This feedback is invaluable in identifying areas for improvement and recognising what works well. Many new recruits have shared positive </w:t>
      </w:r>
      <w:r w:rsidRPr="00B22DF4">
        <w:rPr>
          <w:rFonts w:ascii="Arial" w:hAnsi="Arial" w:cs="Arial"/>
        </w:rPr>
        <w:lastRenderedPageBreak/>
        <w:t>experiences, noting that my support and guidance have made them feel less anxious and more confident by the time they meet their teams. They appreciate the clear communication, and the sense of inclusion generated from their first interaction with the organisation.</w:t>
      </w:r>
    </w:p>
    <w:p w14:paraId="33D04554" w14:textId="77777777" w:rsidR="00580A54" w:rsidRPr="00B22DF4" w:rsidRDefault="00580A54" w:rsidP="00580A54">
      <w:pPr>
        <w:rPr>
          <w:rFonts w:ascii="Arial" w:hAnsi="Arial" w:cs="Arial"/>
        </w:rPr>
      </w:pPr>
      <w:r w:rsidRPr="00B22DF4">
        <w:rPr>
          <w:rFonts w:ascii="Arial" w:hAnsi="Arial" w:cs="Arial"/>
          <w:b/>
          <w:bCs/>
        </w:rPr>
        <w:t>Feedback from a Colleague:</w:t>
      </w:r>
    </w:p>
    <w:p w14:paraId="580089BF" w14:textId="706BA088" w:rsidR="00580A54" w:rsidRPr="00B22DF4" w:rsidRDefault="00580A54" w:rsidP="00580A54">
      <w:pPr>
        <w:rPr>
          <w:rFonts w:ascii="Arial" w:hAnsi="Arial" w:cs="Arial"/>
        </w:rPr>
      </w:pPr>
      <w:r w:rsidRPr="00B22DF4">
        <w:rPr>
          <w:rFonts w:ascii="Arial" w:hAnsi="Arial" w:cs="Arial"/>
        </w:rPr>
        <w:t xml:space="preserve">Additionally, </w:t>
      </w:r>
      <w:r w:rsidR="00880042" w:rsidRPr="00B22DF4">
        <w:rPr>
          <w:rFonts w:ascii="Arial" w:hAnsi="Arial" w:cs="Arial"/>
        </w:rPr>
        <w:t>my r</w:t>
      </w:r>
      <w:r w:rsidRPr="00B22DF4">
        <w:rPr>
          <w:rFonts w:ascii="Arial" w:hAnsi="Arial" w:cs="Arial"/>
        </w:rPr>
        <w:t>ecent performance review with my HR manager has highlighted my proactive communication and collaboration with managers, ensuring that all safety checks are completed efficiently. This collaboration helps create a seamless onboarding experience, reinforcing the importance of inclusivity in achieving our shared goal of safeguarding the children in our care.</w:t>
      </w:r>
    </w:p>
    <w:p w14:paraId="27B1433F" w14:textId="47408E24" w:rsidR="00580A54" w:rsidRPr="00B22DF4" w:rsidRDefault="00580A54" w:rsidP="00580A54">
      <w:pPr>
        <w:rPr>
          <w:rFonts w:ascii="Arial" w:hAnsi="Arial" w:cs="Arial"/>
        </w:rPr>
      </w:pPr>
    </w:p>
    <w:p w14:paraId="152DABFC" w14:textId="1433B1D6" w:rsidR="00452D7F" w:rsidRPr="00B22DF4" w:rsidRDefault="00F369E3" w:rsidP="00580A54">
      <w:pPr>
        <w:rPr>
          <w:rFonts w:ascii="Arial" w:hAnsi="Arial" w:cs="Arial"/>
        </w:rPr>
      </w:pPr>
      <w:r w:rsidRPr="00B22DF4">
        <w:rPr>
          <w:rFonts w:ascii="Arial" w:hAnsi="Arial" w:cs="Arial"/>
        </w:rPr>
        <w:t>M</w:t>
      </w:r>
      <w:r w:rsidR="00580A54" w:rsidRPr="00B22DF4">
        <w:rPr>
          <w:rFonts w:ascii="Arial" w:hAnsi="Arial" w:cs="Arial"/>
        </w:rPr>
        <w:t>y ability to work inclusively and build positive relationships is crucial to the success of the recruitment and onboarding process. The feedback from new recruits and colleagues highlights the effectiveness of my approach, which not only ensures the safety and well-being of the children but also supports new staff in their transition. This commitment to inclusivity and continuous improvement contributes to a positive and supportive work environment</w:t>
      </w:r>
      <w:r w:rsidR="00452D7F" w:rsidRPr="00B22DF4">
        <w:rPr>
          <w:rFonts w:ascii="Arial" w:hAnsi="Arial" w:cs="Arial"/>
        </w:rPr>
        <w:t>.</w:t>
      </w:r>
    </w:p>
    <w:p w14:paraId="700D29E8" w14:textId="77777777" w:rsidR="001B4B36" w:rsidRPr="00B22DF4" w:rsidRDefault="001B4B36" w:rsidP="00452D7F">
      <w:pPr>
        <w:rPr>
          <w:rFonts w:ascii="Arial" w:hAnsi="Arial" w:cs="Arial"/>
          <w:b/>
          <w:bCs/>
        </w:rPr>
      </w:pPr>
    </w:p>
    <w:p w14:paraId="5A76B3DD" w14:textId="77777777" w:rsidR="001B4B36" w:rsidRDefault="001B4B36" w:rsidP="00452D7F">
      <w:pPr>
        <w:rPr>
          <w:rFonts w:ascii="Arial" w:hAnsi="Arial" w:cs="Arial"/>
          <w:b/>
          <w:bCs/>
        </w:rPr>
      </w:pPr>
    </w:p>
    <w:p w14:paraId="3E7542FC" w14:textId="77777777" w:rsidR="001E479B" w:rsidRPr="00B22DF4" w:rsidRDefault="001E479B" w:rsidP="00452D7F">
      <w:pPr>
        <w:rPr>
          <w:rFonts w:ascii="Arial" w:hAnsi="Arial" w:cs="Arial"/>
          <w:b/>
          <w:bCs/>
        </w:rPr>
      </w:pPr>
    </w:p>
    <w:p w14:paraId="4AA031BC" w14:textId="77777777" w:rsidR="001B4B36" w:rsidRPr="00B22DF4" w:rsidRDefault="001B4B36" w:rsidP="00452D7F">
      <w:pPr>
        <w:rPr>
          <w:rFonts w:ascii="Arial" w:hAnsi="Arial" w:cs="Arial"/>
          <w:b/>
          <w:bCs/>
        </w:rPr>
      </w:pPr>
    </w:p>
    <w:p w14:paraId="27741EBD" w14:textId="52F51753" w:rsidR="00452D7F" w:rsidRPr="00B22DF4" w:rsidRDefault="00452D7F" w:rsidP="00452D7F">
      <w:pPr>
        <w:rPr>
          <w:rFonts w:ascii="Arial" w:hAnsi="Arial" w:cs="Arial"/>
          <w:b/>
          <w:bCs/>
          <w:u w:val="single"/>
        </w:rPr>
      </w:pPr>
      <w:r w:rsidRPr="00B22DF4">
        <w:rPr>
          <w:rFonts w:ascii="Arial" w:hAnsi="Arial" w:cs="Arial"/>
          <w:b/>
          <w:bCs/>
          <w:u w:val="single"/>
        </w:rPr>
        <w:t xml:space="preserve">AC 3.1) </w:t>
      </w:r>
    </w:p>
    <w:p w14:paraId="2CCC0FBA" w14:textId="2D88C34F" w:rsidR="00452D7F" w:rsidRPr="00B22DF4" w:rsidRDefault="00452D7F" w:rsidP="00452D7F">
      <w:pPr>
        <w:rPr>
          <w:rFonts w:ascii="Arial" w:hAnsi="Arial" w:cs="Arial"/>
        </w:rPr>
      </w:pPr>
      <w:r w:rsidRPr="00B22DF4">
        <w:rPr>
          <w:rFonts w:ascii="Arial" w:hAnsi="Arial" w:cs="Arial"/>
        </w:rPr>
        <w:t xml:space="preserve">To demonstrate my understanding of how the people practitioner role is evolving, it is important to look at current trends in the field of </w:t>
      </w:r>
      <w:r w:rsidR="00C1287D" w:rsidRPr="00B22DF4">
        <w:rPr>
          <w:rFonts w:ascii="Arial" w:hAnsi="Arial" w:cs="Arial"/>
        </w:rPr>
        <w:t>H</w:t>
      </w:r>
      <w:r w:rsidRPr="00B22DF4">
        <w:rPr>
          <w:rFonts w:ascii="Arial" w:hAnsi="Arial" w:cs="Arial"/>
        </w:rPr>
        <w:t xml:space="preserve">uman </w:t>
      </w:r>
      <w:r w:rsidR="00C1287D" w:rsidRPr="00B22DF4">
        <w:rPr>
          <w:rFonts w:ascii="Arial" w:hAnsi="Arial" w:cs="Arial"/>
        </w:rPr>
        <w:t>R</w:t>
      </w:r>
      <w:r w:rsidRPr="00B22DF4">
        <w:rPr>
          <w:rFonts w:ascii="Arial" w:hAnsi="Arial" w:cs="Arial"/>
        </w:rPr>
        <w:t xml:space="preserve">esources and </w:t>
      </w:r>
      <w:r w:rsidR="00C1287D" w:rsidRPr="00B22DF4">
        <w:rPr>
          <w:rFonts w:ascii="Arial" w:hAnsi="Arial" w:cs="Arial"/>
        </w:rPr>
        <w:t>P</w:t>
      </w:r>
      <w:r w:rsidRPr="00B22DF4">
        <w:rPr>
          <w:rFonts w:ascii="Arial" w:hAnsi="Arial" w:cs="Arial"/>
        </w:rPr>
        <w:t xml:space="preserve">eople </w:t>
      </w:r>
      <w:r w:rsidR="00C1287D" w:rsidRPr="00B22DF4">
        <w:rPr>
          <w:rFonts w:ascii="Arial" w:hAnsi="Arial" w:cs="Arial"/>
        </w:rPr>
        <w:t>M</w:t>
      </w:r>
      <w:r w:rsidRPr="00B22DF4">
        <w:rPr>
          <w:rFonts w:ascii="Arial" w:hAnsi="Arial" w:cs="Arial"/>
        </w:rPr>
        <w:t xml:space="preserve">anagement. The role of the people practitioner is constantly adapting in response to the changing needs of organisations, technological advancements, evolving workforce demographics, and social expectations. I </w:t>
      </w:r>
      <w:r w:rsidR="0084081A" w:rsidRPr="00B22DF4">
        <w:rPr>
          <w:rFonts w:ascii="Arial" w:hAnsi="Arial" w:cs="Arial"/>
        </w:rPr>
        <w:t>will include</w:t>
      </w:r>
      <w:r w:rsidRPr="00B22DF4">
        <w:rPr>
          <w:rFonts w:ascii="Arial" w:hAnsi="Arial" w:cs="Arial"/>
        </w:rPr>
        <w:t xml:space="preserve"> relevant entries for my Continuing Professional Development (CPD) plan to ensure that I remain aligned with these developments and continue to grow in my profession.</w:t>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452D7F" w:rsidRPr="00B22DF4" w14:paraId="6921C88B" w14:textId="77777777" w:rsidTr="009F6163">
        <w:tc>
          <w:tcPr>
            <w:tcW w:w="13183" w:type="dxa"/>
            <w:shd w:val="clear" w:color="auto" w:fill="000000"/>
          </w:tcPr>
          <w:p w14:paraId="2B842EF5" w14:textId="77777777" w:rsidR="00452D7F" w:rsidRPr="00B22DF4" w:rsidRDefault="00452D7F" w:rsidP="00452D7F">
            <w:pPr>
              <w:rPr>
                <w:rFonts w:ascii="Arial" w:hAnsi="Arial" w:cs="Arial"/>
              </w:rPr>
            </w:pPr>
          </w:p>
          <w:p w14:paraId="090A456C" w14:textId="77777777" w:rsidR="00452D7F" w:rsidRPr="00B22DF4" w:rsidRDefault="00452D7F" w:rsidP="00452D7F">
            <w:pPr>
              <w:rPr>
                <w:rFonts w:ascii="Arial" w:hAnsi="Arial" w:cs="Arial"/>
              </w:rPr>
            </w:pPr>
            <w:r w:rsidRPr="00B22DF4">
              <w:rPr>
                <w:rFonts w:ascii="Arial" w:hAnsi="Arial" w:cs="Arial"/>
              </w:rPr>
              <w:t>Development plan</w:t>
            </w:r>
          </w:p>
          <w:p w14:paraId="6A160098" w14:textId="77777777" w:rsidR="00452D7F" w:rsidRPr="00B22DF4" w:rsidRDefault="00452D7F" w:rsidP="00452D7F">
            <w:pPr>
              <w:rPr>
                <w:rFonts w:ascii="Arial" w:hAnsi="Arial" w:cs="Arial"/>
              </w:rPr>
            </w:pPr>
          </w:p>
        </w:tc>
      </w:tr>
    </w:tbl>
    <w:p w14:paraId="501769F7" w14:textId="77777777" w:rsidR="00452D7F" w:rsidRPr="00B22DF4" w:rsidRDefault="00452D7F" w:rsidP="00452D7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452D7F" w:rsidRPr="00B22DF4" w14:paraId="437A841C" w14:textId="77777777" w:rsidTr="009F6163">
        <w:tc>
          <w:tcPr>
            <w:tcW w:w="1951" w:type="dxa"/>
          </w:tcPr>
          <w:p w14:paraId="2D491108" w14:textId="77777777" w:rsidR="00452D7F" w:rsidRPr="00B22DF4" w:rsidRDefault="00452D7F" w:rsidP="00452D7F">
            <w:pPr>
              <w:rPr>
                <w:rFonts w:ascii="Arial" w:hAnsi="Arial" w:cs="Arial"/>
                <w:b/>
              </w:rPr>
            </w:pPr>
            <w:r w:rsidRPr="00B22DF4">
              <w:rPr>
                <w:rFonts w:ascii="Arial" w:hAnsi="Arial" w:cs="Arial"/>
                <w:b/>
              </w:rPr>
              <w:t>NAME:</w:t>
            </w:r>
          </w:p>
        </w:tc>
        <w:tc>
          <w:tcPr>
            <w:tcW w:w="5528" w:type="dxa"/>
          </w:tcPr>
          <w:p w14:paraId="671F33C0" w14:textId="77777777" w:rsidR="00452D7F" w:rsidRPr="00B22DF4" w:rsidRDefault="00452D7F" w:rsidP="00452D7F">
            <w:pPr>
              <w:rPr>
                <w:rFonts w:ascii="Arial" w:hAnsi="Arial" w:cs="Arial"/>
              </w:rPr>
            </w:pPr>
            <w:r w:rsidRPr="00B22DF4">
              <w:rPr>
                <w:rFonts w:ascii="Arial" w:hAnsi="Arial" w:cs="Arial"/>
              </w:rPr>
              <w:t>Sarah Francis-Davies</w:t>
            </w:r>
          </w:p>
        </w:tc>
        <w:tc>
          <w:tcPr>
            <w:tcW w:w="1843" w:type="dxa"/>
          </w:tcPr>
          <w:p w14:paraId="33113068" w14:textId="77777777" w:rsidR="00452D7F" w:rsidRPr="00B22DF4" w:rsidRDefault="00452D7F" w:rsidP="00452D7F">
            <w:pPr>
              <w:rPr>
                <w:rFonts w:ascii="Arial" w:hAnsi="Arial" w:cs="Arial"/>
                <w:b/>
              </w:rPr>
            </w:pPr>
            <w:r w:rsidRPr="00B22DF4">
              <w:rPr>
                <w:rFonts w:ascii="Arial" w:hAnsi="Arial" w:cs="Arial"/>
                <w:b/>
              </w:rPr>
              <w:t xml:space="preserve">MEMBERSHIP NUMBER:       </w:t>
            </w:r>
          </w:p>
        </w:tc>
        <w:tc>
          <w:tcPr>
            <w:tcW w:w="3827" w:type="dxa"/>
          </w:tcPr>
          <w:p w14:paraId="357ACF96" w14:textId="77777777" w:rsidR="00452D7F" w:rsidRPr="00B22DF4" w:rsidRDefault="00452D7F" w:rsidP="00452D7F">
            <w:pPr>
              <w:rPr>
                <w:rFonts w:ascii="Arial" w:hAnsi="Arial" w:cs="Arial"/>
              </w:rPr>
            </w:pPr>
            <w:r w:rsidRPr="00B22DF4">
              <w:rPr>
                <w:rFonts w:ascii="Arial" w:hAnsi="Arial" w:cs="Arial"/>
              </w:rPr>
              <w:t>89140074</w:t>
            </w:r>
          </w:p>
        </w:tc>
      </w:tr>
      <w:tr w:rsidR="00452D7F" w:rsidRPr="00B22DF4" w14:paraId="38C66DB8" w14:textId="77777777" w:rsidTr="009F6163">
        <w:tc>
          <w:tcPr>
            <w:tcW w:w="1951" w:type="dxa"/>
          </w:tcPr>
          <w:p w14:paraId="4E2AFF1C" w14:textId="77777777" w:rsidR="00452D7F" w:rsidRPr="00B22DF4" w:rsidRDefault="00452D7F" w:rsidP="00452D7F">
            <w:pPr>
              <w:rPr>
                <w:rFonts w:ascii="Arial" w:hAnsi="Arial" w:cs="Arial"/>
              </w:rPr>
            </w:pPr>
            <w:r w:rsidRPr="00B22DF4">
              <w:rPr>
                <w:rFonts w:ascii="Arial" w:hAnsi="Arial" w:cs="Arial"/>
              </w:rPr>
              <w:t>COVERING THE PERIOD FROM:</w:t>
            </w:r>
          </w:p>
        </w:tc>
        <w:tc>
          <w:tcPr>
            <w:tcW w:w="5528" w:type="dxa"/>
          </w:tcPr>
          <w:p w14:paraId="6289C650" w14:textId="77777777" w:rsidR="00452D7F" w:rsidRPr="00B22DF4" w:rsidRDefault="00452D7F" w:rsidP="00452D7F">
            <w:pPr>
              <w:rPr>
                <w:rFonts w:ascii="Arial" w:hAnsi="Arial" w:cs="Arial"/>
              </w:rPr>
            </w:pPr>
            <w:r w:rsidRPr="00B22DF4">
              <w:rPr>
                <w:rFonts w:ascii="Arial" w:hAnsi="Arial" w:cs="Arial"/>
              </w:rPr>
              <w:t>December 2024</w:t>
            </w:r>
          </w:p>
        </w:tc>
        <w:tc>
          <w:tcPr>
            <w:tcW w:w="1843" w:type="dxa"/>
          </w:tcPr>
          <w:p w14:paraId="5A89CF8A" w14:textId="77777777" w:rsidR="00452D7F" w:rsidRPr="00B22DF4" w:rsidRDefault="00452D7F" w:rsidP="00452D7F">
            <w:pPr>
              <w:rPr>
                <w:rFonts w:ascii="Arial" w:hAnsi="Arial" w:cs="Arial"/>
              </w:rPr>
            </w:pPr>
            <w:r w:rsidRPr="00B22DF4">
              <w:rPr>
                <w:rFonts w:ascii="Arial" w:hAnsi="Arial" w:cs="Arial"/>
              </w:rPr>
              <w:t>TO:</w:t>
            </w:r>
          </w:p>
        </w:tc>
        <w:tc>
          <w:tcPr>
            <w:tcW w:w="3827" w:type="dxa"/>
          </w:tcPr>
          <w:p w14:paraId="73EBD139" w14:textId="77777777" w:rsidR="00452D7F" w:rsidRPr="00B22DF4" w:rsidRDefault="00452D7F" w:rsidP="00452D7F">
            <w:pPr>
              <w:rPr>
                <w:rFonts w:ascii="Arial" w:hAnsi="Arial" w:cs="Arial"/>
              </w:rPr>
            </w:pPr>
            <w:r w:rsidRPr="00B22DF4">
              <w:rPr>
                <w:rFonts w:ascii="Arial" w:hAnsi="Arial" w:cs="Arial"/>
              </w:rPr>
              <w:t xml:space="preserve">Ongoing </w:t>
            </w:r>
          </w:p>
        </w:tc>
      </w:tr>
    </w:tbl>
    <w:p w14:paraId="2F6C08FB" w14:textId="77777777" w:rsidR="00452D7F" w:rsidRPr="00B22DF4" w:rsidRDefault="00452D7F" w:rsidP="00452D7F">
      <w:pPr>
        <w:rPr>
          <w:rFonts w:ascii="Arial" w:hAnsi="Arial" w:cs="Arial"/>
        </w:rPr>
      </w:pPr>
    </w:p>
    <w:p w14:paraId="5EA1568E" w14:textId="77777777" w:rsidR="00452D7F" w:rsidRPr="00B22DF4" w:rsidRDefault="00452D7F" w:rsidP="00452D7F">
      <w:pPr>
        <w:rPr>
          <w:rFonts w:ascii="Arial" w:hAnsi="Arial" w:cs="Arial"/>
          <w:i/>
        </w:rPr>
      </w:pPr>
      <w:r w:rsidRPr="00B22DF4">
        <w:rPr>
          <w:rFonts w:ascii="Arial" w:hAnsi="Arial" w:cs="Arial"/>
          <w:i/>
        </w:rPr>
        <w:t>This record sheet is for your guidance only – you may present your development plan in any other format.</w:t>
      </w:r>
    </w:p>
    <w:p w14:paraId="6E826976" w14:textId="77777777" w:rsidR="00452D7F" w:rsidRPr="00B22DF4" w:rsidRDefault="00452D7F" w:rsidP="00452D7F">
      <w:pPr>
        <w:rPr>
          <w:rFonts w:ascii="Arial" w:hAnsi="Arial" w:cs="Arial"/>
        </w:rPr>
      </w:pPr>
      <w:r w:rsidRPr="00B22DF4">
        <w:rPr>
          <w:rFonts w:ascii="Arial" w:hAnsi="Arial" w:cs="Arial"/>
        </w:rPr>
        <w:t>Planned outcome</w:t>
      </w:r>
    </w:p>
    <w:p w14:paraId="1C14D8F1" w14:textId="77777777" w:rsidR="00452D7F" w:rsidRPr="00B22DF4" w:rsidRDefault="00452D7F" w:rsidP="00452D7F">
      <w:pPr>
        <w:rPr>
          <w:rFonts w:ascii="Arial" w:hAnsi="Arial" w:cs="Arial"/>
        </w:rPr>
      </w:pPr>
    </w:p>
    <w:p w14:paraId="66D35FCD" w14:textId="77777777" w:rsidR="00452D7F" w:rsidRPr="00B22DF4" w:rsidRDefault="00452D7F" w:rsidP="00452D7F">
      <w:pPr>
        <w:rPr>
          <w:rFonts w:ascii="Arial" w:hAnsi="Arial" w:cs="Arial"/>
        </w:rPr>
      </w:pPr>
      <w:r w:rsidRPr="00B22DF4">
        <w:rPr>
          <w:rFonts w:ascii="Arial" w:hAnsi="Arial" w:cs="Arial"/>
        </w:rPr>
        <w:t>Where do I want to be by the end of this period? What do I want to be doing? (This may be evolutionary or “more of the same”.)</w:t>
      </w:r>
    </w:p>
    <w:p w14:paraId="138D21C1" w14:textId="77777777" w:rsidR="00C1287D" w:rsidRPr="00B22DF4" w:rsidRDefault="00C1287D" w:rsidP="00452D7F">
      <w:pPr>
        <w:rPr>
          <w:rFonts w:ascii="Arial" w:hAnsi="Arial" w:cs="Arial"/>
        </w:rPr>
      </w:pPr>
    </w:p>
    <w:p w14:paraId="560F3BE6" w14:textId="77777777" w:rsidR="00452D7F" w:rsidRPr="00B22DF4" w:rsidRDefault="00452D7F" w:rsidP="00452D7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452D7F" w:rsidRPr="00B22DF4" w14:paraId="41EBAC9B" w14:textId="77777777" w:rsidTr="009F6163">
        <w:tc>
          <w:tcPr>
            <w:tcW w:w="2376" w:type="dxa"/>
          </w:tcPr>
          <w:p w14:paraId="2179CD22" w14:textId="77777777" w:rsidR="00452D7F" w:rsidRPr="00B22DF4" w:rsidRDefault="00452D7F" w:rsidP="00452D7F">
            <w:pPr>
              <w:rPr>
                <w:rFonts w:ascii="Arial" w:hAnsi="Arial" w:cs="Arial"/>
              </w:rPr>
            </w:pPr>
            <w:r w:rsidRPr="00B22DF4">
              <w:rPr>
                <w:rFonts w:ascii="Arial" w:hAnsi="Arial" w:cs="Arial"/>
              </w:rPr>
              <w:t>What do I want/need to learn?</w:t>
            </w:r>
          </w:p>
        </w:tc>
        <w:tc>
          <w:tcPr>
            <w:tcW w:w="2552" w:type="dxa"/>
          </w:tcPr>
          <w:p w14:paraId="58BF5E60" w14:textId="77777777" w:rsidR="00452D7F" w:rsidRPr="00B22DF4" w:rsidRDefault="00452D7F" w:rsidP="00452D7F">
            <w:pPr>
              <w:rPr>
                <w:rFonts w:ascii="Arial" w:hAnsi="Arial" w:cs="Arial"/>
              </w:rPr>
            </w:pPr>
            <w:r w:rsidRPr="00B22DF4">
              <w:rPr>
                <w:rFonts w:ascii="Arial" w:hAnsi="Arial" w:cs="Arial"/>
              </w:rPr>
              <w:t>What will I do to achieve this?</w:t>
            </w:r>
          </w:p>
        </w:tc>
        <w:tc>
          <w:tcPr>
            <w:tcW w:w="2835" w:type="dxa"/>
          </w:tcPr>
          <w:p w14:paraId="40947E96" w14:textId="77777777" w:rsidR="00452D7F" w:rsidRPr="00B22DF4" w:rsidRDefault="00452D7F" w:rsidP="00452D7F">
            <w:pPr>
              <w:rPr>
                <w:rFonts w:ascii="Arial" w:hAnsi="Arial" w:cs="Arial"/>
              </w:rPr>
            </w:pPr>
            <w:r w:rsidRPr="00B22DF4">
              <w:rPr>
                <w:rFonts w:ascii="Arial" w:hAnsi="Arial" w:cs="Arial"/>
              </w:rPr>
              <w:t>What resources or support will I need?</w:t>
            </w:r>
          </w:p>
        </w:tc>
        <w:tc>
          <w:tcPr>
            <w:tcW w:w="2693" w:type="dxa"/>
          </w:tcPr>
          <w:p w14:paraId="1BC9280C" w14:textId="77777777" w:rsidR="00452D7F" w:rsidRPr="00B22DF4" w:rsidRDefault="00452D7F" w:rsidP="00452D7F">
            <w:pPr>
              <w:rPr>
                <w:rFonts w:ascii="Arial" w:hAnsi="Arial" w:cs="Arial"/>
              </w:rPr>
            </w:pPr>
            <w:r w:rsidRPr="00B22DF4">
              <w:rPr>
                <w:rFonts w:ascii="Arial" w:hAnsi="Arial" w:cs="Arial"/>
              </w:rPr>
              <w:t>What will my success criteria be?</w:t>
            </w:r>
          </w:p>
        </w:tc>
        <w:tc>
          <w:tcPr>
            <w:tcW w:w="2693" w:type="dxa"/>
          </w:tcPr>
          <w:p w14:paraId="0F1208E3" w14:textId="77777777" w:rsidR="00452D7F" w:rsidRPr="00B22DF4" w:rsidRDefault="00452D7F" w:rsidP="00452D7F">
            <w:pPr>
              <w:rPr>
                <w:rFonts w:ascii="Arial" w:hAnsi="Arial" w:cs="Arial"/>
              </w:rPr>
            </w:pPr>
            <w:r w:rsidRPr="00B22DF4">
              <w:rPr>
                <w:rFonts w:ascii="Arial" w:hAnsi="Arial" w:cs="Arial"/>
              </w:rPr>
              <w:t>Target dates for review and completion</w:t>
            </w:r>
          </w:p>
        </w:tc>
      </w:tr>
      <w:tr w:rsidR="00452D7F" w:rsidRPr="00B22DF4" w14:paraId="62DBAFF2" w14:textId="77777777" w:rsidTr="009F6163">
        <w:tc>
          <w:tcPr>
            <w:tcW w:w="2376" w:type="dxa"/>
          </w:tcPr>
          <w:p w14:paraId="2DDA06D0" w14:textId="6BFA87FA" w:rsidR="00452D7F" w:rsidRPr="00B22DF4" w:rsidRDefault="00452D7F" w:rsidP="00452D7F">
            <w:pPr>
              <w:rPr>
                <w:rFonts w:ascii="Arial" w:hAnsi="Arial" w:cs="Arial"/>
              </w:rPr>
            </w:pPr>
            <w:r w:rsidRPr="00B22DF4">
              <w:rPr>
                <w:rFonts w:ascii="Arial" w:hAnsi="Arial" w:cs="Arial"/>
              </w:rPr>
              <w:t xml:space="preserve">Improve communication skills in difficult </w:t>
            </w:r>
            <w:r w:rsidRPr="00B22DF4">
              <w:rPr>
                <w:rFonts w:ascii="Arial" w:hAnsi="Arial" w:cs="Arial"/>
              </w:rPr>
              <w:lastRenderedPageBreak/>
              <w:t>professional conversations</w:t>
            </w:r>
          </w:p>
        </w:tc>
        <w:tc>
          <w:tcPr>
            <w:tcW w:w="2552" w:type="dxa"/>
          </w:tcPr>
          <w:p w14:paraId="20442E50" w14:textId="77777777" w:rsidR="00452D7F" w:rsidRPr="00B22DF4" w:rsidRDefault="00452D7F" w:rsidP="00452D7F">
            <w:pPr>
              <w:rPr>
                <w:rFonts w:ascii="Arial" w:hAnsi="Arial" w:cs="Arial"/>
              </w:rPr>
            </w:pPr>
            <w:r w:rsidRPr="00B22DF4">
              <w:rPr>
                <w:rFonts w:ascii="Arial" w:hAnsi="Arial" w:cs="Arial"/>
              </w:rPr>
              <w:lastRenderedPageBreak/>
              <w:t xml:space="preserve">Attend a Communication Skills </w:t>
            </w:r>
            <w:r w:rsidRPr="00B22DF4">
              <w:rPr>
                <w:rFonts w:ascii="Arial" w:hAnsi="Arial" w:cs="Arial"/>
              </w:rPr>
              <w:lastRenderedPageBreak/>
              <w:t>Training Course.</w:t>
            </w:r>
          </w:p>
        </w:tc>
        <w:tc>
          <w:tcPr>
            <w:tcW w:w="2835" w:type="dxa"/>
          </w:tcPr>
          <w:p w14:paraId="72B167E2" w14:textId="77777777" w:rsidR="00452D7F" w:rsidRPr="00B22DF4" w:rsidRDefault="00452D7F" w:rsidP="00452D7F">
            <w:pPr>
              <w:rPr>
                <w:rFonts w:ascii="Arial" w:hAnsi="Arial" w:cs="Arial"/>
              </w:rPr>
            </w:pPr>
            <w:r w:rsidRPr="00B22DF4">
              <w:rPr>
                <w:rFonts w:ascii="Arial" w:hAnsi="Arial" w:cs="Arial"/>
              </w:rPr>
              <w:lastRenderedPageBreak/>
              <w:t>Trainer, course materials</w:t>
            </w:r>
          </w:p>
        </w:tc>
        <w:tc>
          <w:tcPr>
            <w:tcW w:w="2693" w:type="dxa"/>
          </w:tcPr>
          <w:p w14:paraId="1AEB4B7B" w14:textId="77777777" w:rsidR="00452D7F" w:rsidRPr="00B22DF4" w:rsidRDefault="00452D7F" w:rsidP="00452D7F">
            <w:pPr>
              <w:rPr>
                <w:rFonts w:ascii="Arial" w:hAnsi="Arial" w:cs="Arial"/>
              </w:rPr>
            </w:pPr>
            <w:r w:rsidRPr="00B22DF4">
              <w:rPr>
                <w:rFonts w:ascii="Arial" w:hAnsi="Arial" w:cs="Arial"/>
              </w:rPr>
              <w:t xml:space="preserve">Completion of course and ability to apply communication </w:t>
            </w:r>
            <w:r w:rsidRPr="00B22DF4">
              <w:rPr>
                <w:rFonts w:ascii="Arial" w:hAnsi="Arial" w:cs="Arial"/>
              </w:rPr>
              <w:lastRenderedPageBreak/>
              <w:t>strategies confidently in professional settings.</w:t>
            </w:r>
          </w:p>
        </w:tc>
        <w:tc>
          <w:tcPr>
            <w:tcW w:w="2693" w:type="dxa"/>
          </w:tcPr>
          <w:p w14:paraId="4FBB6342" w14:textId="77777777" w:rsidR="00452D7F" w:rsidRPr="00B22DF4" w:rsidRDefault="00452D7F" w:rsidP="00452D7F">
            <w:pPr>
              <w:rPr>
                <w:rFonts w:ascii="Arial" w:hAnsi="Arial" w:cs="Arial"/>
              </w:rPr>
            </w:pPr>
            <w:r w:rsidRPr="00B22DF4">
              <w:rPr>
                <w:rFonts w:ascii="Arial" w:hAnsi="Arial" w:cs="Arial"/>
              </w:rPr>
              <w:lastRenderedPageBreak/>
              <w:t>By December 2024</w:t>
            </w:r>
          </w:p>
        </w:tc>
      </w:tr>
      <w:tr w:rsidR="00452D7F" w:rsidRPr="00B22DF4" w14:paraId="59BC4152" w14:textId="77777777" w:rsidTr="009F6163">
        <w:tc>
          <w:tcPr>
            <w:tcW w:w="2376" w:type="dxa"/>
          </w:tcPr>
          <w:p w14:paraId="679DAE80" w14:textId="77777777" w:rsidR="00452D7F" w:rsidRPr="00B22DF4" w:rsidRDefault="00452D7F" w:rsidP="00452D7F">
            <w:pPr>
              <w:rPr>
                <w:rFonts w:ascii="Arial" w:hAnsi="Arial" w:cs="Arial"/>
              </w:rPr>
            </w:pPr>
            <w:r w:rsidRPr="00B22DF4">
              <w:rPr>
                <w:rFonts w:ascii="Arial" w:hAnsi="Arial" w:cs="Arial"/>
              </w:rPr>
              <w:t>Learn effective conflict resolution techniques</w:t>
            </w:r>
          </w:p>
          <w:p w14:paraId="1281B69E" w14:textId="77777777" w:rsidR="00452D7F" w:rsidRPr="00B22DF4" w:rsidRDefault="00452D7F" w:rsidP="00452D7F">
            <w:pPr>
              <w:rPr>
                <w:rFonts w:ascii="Arial" w:hAnsi="Arial" w:cs="Arial"/>
              </w:rPr>
            </w:pPr>
          </w:p>
        </w:tc>
        <w:tc>
          <w:tcPr>
            <w:tcW w:w="2552" w:type="dxa"/>
          </w:tcPr>
          <w:p w14:paraId="36ADCBD3" w14:textId="77777777" w:rsidR="00452D7F" w:rsidRPr="00B22DF4" w:rsidRDefault="00452D7F" w:rsidP="00452D7F">
            <w:pPr>
              <w:rPr>
                <w:rFonts w:ascii="Arial" w:hAnsi="Arial" w:cs="Arial"/>
              </w:rPr>
            </w:pPr>
            <w:r w:rsidRPr="00B22DF4">
              <w:rPr>
                <w:rFonts w:ascii="Arial" w:hAnsi="Arial" w:cs="Arial"/>
              </w:rPr>
              <w:t>Enrol in a Conflict Resolution Workshop to understand different approaches to managing conflict.</w:t>
            </w:r>
          </w:p>
        </w:tc>
        <w:tc>
          <w:tcPr>
            <w:tcW w:w="2835" w:type="dxa"/>
          </w:tcPr>
          <w:p w14:paraId="476D62CE" w14:textId="77777777" w:rsidR="00452D7F" w:rsidRPr="00B22DF4" w:rsidRDefault="00452D7F" w:rsidP="00452D7F">
            <w:pPr>
              <w:rPr>
                <w:rFonts w:ascii="Arial" w:hAnsi="Arial" w:cs="Arial"/>
              </w:rPr>
            </w:pPr>
            <w:r w:rsidRPr="00B22DF4">
              <w:rPr>
                <w:rFonts w:ascii="Arial" w:hAnsi="Arial" w:cs="Arial"/>
              </w:rPr>
              <w:t>Workshop materials, facilitator</w:t>
            </w:r>
          </w:p>
        </w:tc>
        <w:tc>
          <w:tcPr>
            <w:tcW w:w="2693" w:type="dxa"/>
          </w:tcPr>
          <w:p w14:paraId="6D6BF34F" w14:textId="77777777" w:rsidR="00452D7F" w:rsidRPr="00B22DF4" w:rsidRDefault="00452D7F" w:rsidP="00452D7F">
            <w:pPr>
              <w:rPr>
                <w:rFonts w:ascii="Arial" w:hAnsi="Arial" w:cs="Arial"/>
              </w:rPr>
            </w:pPr>
            <w:r w:rsidRPr="00B22DF4">
              <w:rPr>
                <w:rFonts w:ascii="Arial" w:hAnsi="Arial" w:cs="Arial"/>
              </w:rPr>
              <w:t>Demonstrating conflict resolution strategies effectively within the team and with colleagues.</w:t>
            </w:r>
          </w:p>
        </w:tc>
        <w:tc>
          <w:tcPr>
            <w:tcW w:w="2693" w:type="dxa"/>
          </w:tcPr>
          <w:p w14:paraId="616205C6" w14:textId="77777777" w:rsidR="00452D7F" w:rsidRPr="00B22DF4" w:rsidRDefault="00452D7F" w:rsidP="00452D7F">
            <w:pPr>
              <w:rPr>
                <w:rFonts w:ascii="Arial" w:hAnsi="Arial" w:cs="Arial"/>
              </w:rPr>
            </w:pPr>
          </w:p>
          <w:p w14:paraId="08846250" w14:textId="77777777" w:rsidR="00452D7F" w:rsidRPr="00B22DF4" w:rsidRDefault="00452D7F" w:rsidP="00452D7F">
            <w:pPr>
              <w:rPr>
                <w:rFonts w:ascii="Arial" w:hAnsi="Arial" w:cs="Arial"/>
              </w:rPr>
            </w:pPr>
            <w:r w:rsidRPr="00B22DF4">
              <w:rPr>
                <w:rFonts w:ascii="Arial" w:hAnsi="Arial" w:cs="Arial"/>
              </w:rPr>
              <w:t>By January 2025</w:t>
            </w:r>
          </w:p>
        </w:tc>
      </w:tr>
      <w:tr w:rsidR="00452D7F" w:rsidRPr="00B22DF4" w14:paraId="7B8BDF6F" w14:textId="77777777" w:rsidTr="009F6163">
        <w:tc>
          <w:tcPr>
            <w:tcW w:w="2376" w:type="dxa"/>
          </w:tcPr>
          <w:p w14:paraId="0329F75C" w14:textId="77777777" w:rsidR="00452D7F" w:rsidRPr="00B22DF4" w:rsidRDefault="00452D7F" w:rsidP="00452D7F">
            <w:pPr>
              <w:rPr>
                <w:rFonts w:ascii="Arial" w:hAnsi="Arial" w:cs="Arial"/>
              </w:rPr>
            </w:pPr>
            <w:r w:rsidRPr="00B22DF4">
              <w:rPr>
                <w:rFonts w:ascii="Arial" w:hAnsi="Arial" w:cs="Arial"/>
              </w:rPr>
              <w:t>Gain insight into handling difficult conversations from a senior perspective</w:t>
            </w:r>
          </w:p>
          <w:p w14:paraId="7A8033B9" w14:textId="77777777" w:rsidR="00452D7F" w:rsidRPr="00B22DF4" w:rsidRDefault="00452D7F" w:rsidP="00452D7F">
            <w:pPr>
              <w:rPr>
                <w:rFonts w:ascii="Arial" w:hAnsi="Arial" w:cs="Arial"/>
              </w:rPr>
            </w:pPr>
          </w:p>
        </w:tc>
        <w:tc>
          <w:tcPr>
            <w:tcW w:w="2552" w:type="dxa"/>
          </w:tcPr>
          <w:p w14:paraId="6622A883" w14:textId="77777777" w:rsidR="00452D7F" w:rsidRPr="00B22DF4" w:rsidRDefault="00452D7F" w:rsidP="00452D7F">
            <w:pPr>
              <w:rPr>
                <w:rFonts w:ascii="Arial" w:hAnsi="Arial" w:cs="Arial"/>
              </w:rPr>
            </w:pPr>
            <w:r w:rsidRPr="00B22DF4">
              <w:rPr>
                <w:rFonts w:ascii="Arial" w:hAnsi="Arial" w:cs="Arial"/>
              </w:rPr>
              <w:t>Shadow a Senior Manager during difficult professional conversations to observe and learn from their approach.</w:t>
            </w:r>
          </w:p>
        </w:tc>
        <w:tc>
          <w:tcPr>
            <w:tcW w:w="2835" w:type="dxa"/>
          </w:tcPr>
          <w:p w14:paraId="30B2A18D" w14:textId="77777777" w:rsidR="00452D7F" w:rsidRPr="00B22DF4" w:rsidRDefault="00452D7F" w:rsidP="00452D7F">
            <w:pPr>
              <w:rPr>
                <w:rFonts w:ascii="Arial" w:hAnsi="Arial" w:cs="Arial"/>
              </w:rPr>
            </w:pPr>
            <w:r w:rsidRPr="00B22DF4">
              <w:rPr>
                <w:rFonts w:ascii="Arial" w:hAnsi="Arial" w:cs="Arial"/>
              </w:rPr>
              <w:t>Access to a Senior Manager, shadowing opportunity</w:t>
            </w:r>
          </w:p>
        </w:tc>
        <w:tc>
          <w:tcPr>
            <w:tcW w:w="2693" w:type="dxa"/>
          </w:tcPr>
          <w:p w14:paraId="3B9368D5" w14:textId="77777777" w:rsidR="00452D7F" w:rsidRPr="00B22DF4" w:rsidRDefault="00452D7F" w:rsidP="00452D7F">
            <w:pPr>
              <w:rPr>
                <w:rFonts w:ascii="Arial" w:hAnsi="Arial" w:cs="Arial"/>
              </w:rPr>
            </w:pPr>
            <w:r w:rsidRPr="00B22DF4">
              <w:rPr>
                <w:rFonts w:ascii="Arial" w:hAnsi="Arial" w:cs="Arial"/>
              </w:rPr>
              <w:t>Successfully applying learned techniques in my role and feeling confident in handling tough discussions.</w:t>
            </w:r>
          </w:p>
        </w:tc>
        <w:tc>
          <w:tcPr>
            <w:tcW w:w="2693" w:type="dxa"/>
          </w:tcPr>
          <w:p w14:paraId="21298EDE" w14:textId="77777777" w:rsidR="00452D7F" w:rsidRPr="00B22DF4" w:rsidRDefault="00452D7F" w:rsidP="00452D7F">
            <w:pPr>
              <w:rPr>
                <w:rFonts w:ascii="Arial" w:hAnsi="Arial" w:cs="Arial"/>
              </w:rPr>
            </w:pPr>
          </w:p>
          <w:p w14:paraId="525AAC2B" w14:textId="77777777" w:rsidR="00452D7F" w:rsidRPr="00B22DF4" w:rsidRDefault="00452D7F" w:rsidP="00452D7F">
            <w:pPr>
              <w:rPr>
                <w:rFonts w:ascii="Arial" w:hAnsi="Arial" w:cs="Arial"/>
              </w:rPr>
            </w:pPr>
            <w:r w:rsidRPr="00B22DF4">
              <w:rPr>
                <w:rFonts w:ascii="Arial" w:hAnsi="Arial" w:cs="Arial"/>
              </w:rPr>
              <w:t>By April 2025</w:t>
            </w:r>
          </w:p>
        </w:tc>
      </w:tr>
      <w:tr w:rsidR="00452D7F" w:rsidRPr="00B22DF4" w14:paraId="2CAB7DF6" w14:textId="77777777" w:rsidTr="009F6163">
        <w:tc>
          <w:tcPr>
            <w:tcW w:w="2376" w:type="dxa"/>
          </w:tcPr>
          <w:p w14:paraId="4007A228" w14:textId="77777777" w:rsidR="00452D7F" w:rsidRPr="00B22DF4" w:rsidRDefault="00452D7F" w:rsidP="00452D7F">
            <w:pPr>
              <w:rPr>
                <w:rFonts w:ascii="Arial" w:hAnsi="Arial" w:cs="Arial"/>
              </w:rPr>
            </w:pPr>
            <w:r w:rsidRPr="00B22DF4">
              <w:rPr>
                <w:rFonts w:ascii="Arial" w:hAnsi="Arial" w:cs="Arial"/>
              </w:rPr>
              <w:t>Receive feedback and continue refining communication skills</w:t>
            </w:r>
          </w:p>
          <w:p w14:paraId="7FE4A3AE" w14:textId="77777777" w:rsidR="00452D7F" w:rsidRPr="00B22DF4" w:rsidRDefault="00452D7F" w:rsidP="00452D7F">
            <w:pPr>
              <w:rPr>
                <w:rFonts w:ascii="Arial" w:hAnsi="Arial" w:cs="Arial"/>
              </w:rPr>
            </w:pPr>
          </w:p>
        </w:tc>
        <w:tc>
          <w:tcPr>
            <w:tcW w:w="2552" w:type="dxa"/>
          </w:tcPr>
          <w:p w14:paraId="01685189" w14:textId="77777777" w:rsidR="00452D7F" w:rsidRPr="00B22DF4" w:rsidRDefault="00452D7F" w:rsidP="00452D7F">
            <w:pPr>
              <w:rPr>
                <w:rFonts w:ascii="Arial" w:hAnsi="Arial" w:cs="Arial"/>
              </w:rPr>
            </w:pPr>
            <w:r w:rsidRPr="00B22DF4">
              <w:rPr>
                <w:rFonts w:ascii="Arial" w:hAnsi="Arial" w:cs="Arial"/>
              </w:rPr>
              <w:t>Seek regular feedback from Stephen Watts (HR Manager) to evaluate my communication and conflict resolution techniques.</w:t>
            </w:r>
          </w:p>
        </w:tc>
        <w:tc>
          <w:tcPr>
            <w:tcW w:w="2835" w:type="dxa"/>
          </w:tcPr>
          <w:p w14:paraId="1A0CAA0C" w14:textId="77777777" w:rsidR="00452D7F" w:rsidRPr="00B22DF4" w:rsidRDefault="00452D7F" w:rsidP="00452D7F">
            <w:pPr>
              <w:rPr>
                <w:rFonts w:ascii="Arial" w:hAnsi="Arial" w:cs="Arial"/>
              </w:rPr>
            </w:pPr>
            <w:r w:rsidRPr="00B22DF4">
              <w:rPr>
                <w:rFonts w:ascii="Arial" w:hAnsi="Arial" w:cs="Arial"/>
              </w:rPr>
              <w:t>Stephen Watts (HR Manager), regular check-ins</w:t>
            </w:r>
          </w:p>
        </w:tc>
        <w:tc>
          <w:tcPr>
            <w:tcW w:w="2693" w:type="dxa"/>
          </w:tcPr>
          <w:p w14:paraId="72E44774" w14:textId="77777777" w:rsidR="00452D7F" w:rsidRPr="00B22DF4" w:rsidRDefault="00452D7F" w:rsidP="00452D7F">
            <w:pPr>
              <w:rPr>
                <w:rFonts w:ascii="Arial" w:hAnsi="Arial" w:cs="Arial"/>
              </w:rPr>
            </w:pPr>
            <w:r w:rsidRPr="00B22DF4">
              <w:rPr>
                <w:rFonts w:ascii="Arial" w:hAnsi="Arial" w:cs="Arial"/>
              </w:rPr>
              <w:t>Constructive feedback that highlights progress and areas for improvement</w:t>
            </w:r>
          </w:p>
        </w:tc>
        <w:tc>
          <w:tcPr>
            <w:tcW w:w="2693" w:type="dxa"/>
          </w:tcPr>
          <w:p w14:paraId="3A962237" w14:textId="77777777" w:rsidR="00452D7F" w:rsidRPr="00B22DF4" w:rsidRDefault="00452D7F" w:rsidP="00452D7F">
            <w:pPr>
              <w:rPr>
                <w:rFonts w:ascii="Arial" w:hAnsi="Arial" w:cs="Arial"/>
              </w:rPr>
            </w:pPr>
            <w:r w:rsidRPr="00B22DF4">
              <w:rPr>
                <w:rFonts w:ascii="Arial" w:hAnsi="Arial" w:cs="Arial"/>
              </w:rPr>
              <w:t>Ongoing (with quarterly reviews)</w:t>
            </w:r>
          </w:p>
        </w:tc>
      </w:tr>
    </w:tbl>
    <w:p w14:paraId="1733A9F8" w14:textId="77777777" w:rsidR="00580BAE" w:rsidRPr="00B22DF4" w:rsidRDefault="00580BAE">
      <w:pPr>
        <w:rPr>
          <w:rFonts w:ascii="Arial" w:hAnsi="Arial" w:cs="Arial"/>
        </w:rPr>
      </w:pPr>
    </w:p>
    <w:p w14:paraId="51F0F40D" w14:textId="77777777" w:rsidR="00C1287D" w:rsidRDefault="00C1287D">
      <w:pPr>
        <w:rPr>
          <w:rFonts w:ascii="Arial" w:hAnsi="Arial" w:cs="Arial"/>
          <w:b/>
          <w:bCs/>
          <w:u w:val="single"/>
        </w:rPr>
      </w:pPr>
    </w:p>
    <w:p w14:paraId="5907C91A" w14:textId="77777777" w:rsidR="001E479B" w:rsidRPr="00B22DF4" w:rsidRDefault="001E479B">
      <w:pPr>
        <w:rPr>
          <w:rFonts w:ascii="Arial" w:hAnsi="Arial" w:cs="Arial"/>
          <w:b/>
          <w:bCs/>
          <w:u w:val="single"/>
        </w:rPr>
      </w:pPr>
    </w:p>
    <w:p w14:paraId="69C4A2F9" w14:textId="77777777" w:rsidR="00C1287D" w:rsidRPr="00B22DF4" w:rsidRDefault="00C1287D">
      <w:pPr>
        <w:rPr>
          <w:rFonts w:ascii="Arial" w:hAnsi="Arial" w:cs="Arial"/>
          <w:b/>
          <w:bCs/>
          <w:u w:val="single"/>
        </w:rPr>
      </w:pPr>
    </w:p>
    <w:p w14:paraId="4296D9DE" w14:textId="23CF7B94" w:rsidR="00580A54" w:rsidRPr="00B22DF4" w:rsidRDefault="00580A54">
      <w:pPr>
        <w:rPr>
          <w:rFonts w:ascii="Arial" w:hAnsi="Arial" w:cs="Arial"/>
          <w:b/>
          <w:bCs/>
          <w:u w:val="single"/>
        </w:rPr>
      </w:pPr>
      <w:r w:rsidRPr="00B22DF4">
        <w:rPr>
          <w:rFonts w:ascii="Arial" w:hAnsi="Arial" w:cs="Arial"/>
          <w:b/>
          <w:bCs/>
          <w:u w:val="single"/>
        </w:rPr>
        <w:lastRenderedPageBreak/>
        <w:t xml:space="preserve">AC 3.2 </w:t>
      </w:r>
    </w:p>
    <w:p w14:paraId="3B8920C7" w14:textId="77777777" w:rsidR="00580A54" w:rsidRPr="00B22DF4" w:rsidRDefault="00580A54" w:rsidP="00580A54">
      <w:pPr>
        <w:rPr>
          <w:rFonts w:ascii="Arial" w:hAnsi="Arial" w:cs="Arial"/>
        </w:rPr>
      </w:pPr>
      <w:r w:rsidRPr="00B22DF4">
        <w:rPr>
          <w:rFonts w:ascii="Arial" w:hAnsi="Arial" w:cs="Arial"/>
        </w:rPr>
        <w:t>This self-assessment evaluates communication skills and professional development, highlighting key strengths, weaknesses, and development areas.</w:t>
      </w:r>
    </w:p>
    <w:p w14:paraId="16BB5115" w14:textId="7F77F91E" w:rsidR="00580A54" w:rsidRPr="00B22DF4" w:rsidRDefault="00580A54" w:rsidP="00580A54">
      <w:pPr>
        <w:rPr>
          <w:rFonts w:ascii="Arial" w:hAnsi="Arial" w:cs="Arial"/>
        </w:rPr>
      </w:pPr>
      <w:r w:rsidRPr="00B22DF4">
        <w:rPr>
          <w:rFonts w:ascii="Arial" w:hAnsi="Arial" w:cs="Arial"/>
          <w:b/>
          <w:bCs/>
        </w:rPr>
        <w:t>Strengths:</w:t>
      </w:r>
      <w:r w:rsidRPr="00B22DF4">
        <w:rPr>
          <w:rFonts w:ascii="Arial" w:hAnsi="Arial" w:cs="Arial"/>
        </w:rPr>
        <w:br/>
      </w:r>
      <w:r w:rsidR="00880042" w:rsidRPr="00B22DF4">
        <w:rPr>
          <w:rFonts w:ascii="Arial" w:hAnsi="Arial" w:cs="Arial"/>
        </w:rPr>
        <w:t xml:space="preserve">My </w:t>
      </w:r>
      <w:r w:rsidRPr="00B22DF4">
        <w:rPr>
          <w:rFonts w:ascii="Arial" w:hAnsi="Arial" w:cs="Arial"/>
        </w:rPr>
        <w:t xml:space="preserve">communication skills are identified as a strength, with feedback from </w:t>
      </w:r>
      <w:r w:rsidR="00880042" w:rsidRPr="00B22DF4">
        <w:rPr>
          <w:rFonts w:ascii="Arial" w:hAnsi="Arial" w:cs="Arial"/>
        </w:rPr>
        <w:t>my</w:t>
      </w:r>
      <w:r w:rsidRPr="00B22DF4">
        <w:rPr>
          <w:rFonts w:ascii="Arial" w:hAnsi="Arial" w:cs="Arial"/>
        </w:rPr>
        <w:t xml:space="preserve"> HR Manager, Stephen Watts, confirming </w:t>
      </w:r>
      <w:r w:rsidR="00880042" w:rsidRPr="00B22DF4">
        <w:rPr>
          <w:rFonts w:ascii="Arial" w:hAnsi="Arial" w:cs="Arial"/>
        </w:rPr>
        <w:t>I</w:t>
      </w:r>
      <w:r w:rsidRPr="00B22DF4">
        <w:rPr>
          <w:rFonts w:ascii="Arial" w:hAnsi="Arial" w:cs="Arial"/>
        </w:rPr>
        <w:t xml:space="preserve"> </w:t>
      </w:r>
      <w:r w:rsidR="00880042" w:rsidRPr="00B22DF4">
        <w:rPr>
          <w:rFonts w:ascii="Arial" w:hAnsi="Arial" w:cs="Arial"/>
        </w:rPr>
        <w:t xml:space="preserve">am good </w:t>
      </w:r>
      <w:r w:rsidRPr="00B22DF4">
        <w:rPr>
          <w:rFonts w:ascii="Arial" w:hAnsi="Arial" w:cs="Arial"/>
        </w:rPr>
        <w:t xml:space="preserve">at conveying ideas clearly in both one-on-one and group settings. </w:t>
      </w:r>
      <w:r w:rsidR="00880042" w:rsidRPr="00B22DF4">
        <w:rPr>
          <w:rFonts w:ascii="Arial" w:hAnsi="Arial" w:cs="Arial"/>
        </w:rPr>
        <w:t>I have been complimented</w:t>
      </w:r>
      <w:r w:rsidRPr="00B22DF4">
        <w:rPr>
          <w:rFonts w:ascii="Arial" w:hAnsi="Arial" w:cs="Arial"/>
        </w:rPr>
        <w:t xml:space="preserve"> for being approachable and transparent, </w:t>
      </w:r>
      <w:r w:rsidR="00880042" w:rsidRPr="00B22DF4">
        <w:rPr>
          <w:rFonts w:ascii="Arial" w:hAnsi="Arial" w:cs="Arial"/>
        </w:rPr>
        <w:t xml:space="preserve">creating </w:t>
      </w:r>
      <w:r w:rsidRPr="00B22DF4">
        <w:rPr>
          <w:rFonts w:ascii="Arial" w:hAnsi="Arial" w:cs="Arial"/>
        </w:rPr>
        <w:t xml:space="preserve">an open environment for team discussions. Additionally, </w:t>
      </w:r>
      <w:r w:rsidR="00880042" w:rsidRPr="00B22DF4">
        <w:rPr>
          <w:rFonts w:ascii="Arial" w:hAnsi="Arial" w:cs="Arial"/>
        </w:rPr>
        <w:t>it was noted the I can</w:t>
      </w:r>
      <w:r w:rsidRPr="00B22DF4">
        <w:rPr>
          <w:rFonts w:ascii="Arial" w:hAnsi="Arial" w:cs="Arial"/>
        </w:rPr>
        <w:t xml:space="preserve"> build positive relationships with new recruits during the onboarding process, ensuring new staff feel supported and valued, which has led to positive feedback from new starters. This also </w:t>
      </w:r>
      <w:r w:rsidR="00580538" w:rsidRPr="00B22DF4">
        <w:rPr>
          <w:rFonts w:ascii="Arial" w:hAnsi="Arial" w:cs="Arial"/>
        </w:rPr>
        <w:t>reflects strength</w:t>
      </w:r>
      <w:r w:rsidRPr="00B22DF4">
        <w:rPr>
          <w:rFonts w:ascii="Arial" w:hAnsi="Arial" w:cs="Arial"/>
        </w:rPr>
        <w:t xml:space="preserve"> in </w:t>
      </w:r>
      <w:r w:rsidR="00880042" w:rsidRPr="00B22DF4">
        <w:rPr>
          <w:rFonts w:ascii="Arial" w:hAnsi="Arial" w:cs="Arial"/>
        </w:rPr>
        <w:t xml:space="preserve">creating </w:t>
      </w:r>
      <w:r w:rsidRPr="00B22DF4">
        <w:rPr>
          <w:rFonts w:ascii="Arial" w:hAnsi="Arial" w:cs="Arial"/>
        </w:rPr>
        <w:t>collaboration and teamwork.</w:t>
      </w:r>
    </w:p>
    <w:p w14:paraId="2B223D7D" w14:textId="256C24B0" w:rsidR="00580A54" w:rsidRPr="00B22DF4" w:rsidRDefault="00580A54" w:rsidP="00580A54">
      <w:pPr>
        <w:rPr>
          <w:rFonts w:ascii="Arial" w:hAnsi="Arial" w:cs="Arial"/>
        </w:rPr>
      </w:pPr>
      <w:r w:rsidRPr="00B22DF4">
        <w:rPr>
          <w:rFonts w:ascii="Arial" w:hAnsi="Arial" w:cs="Arial"/>
          <w:b/>
          <w:bCs/>
        </w:rPr>
        <w:t>Weaknesses:</w:t>
      </w:r>
      <w:r w:rsidRPr="00B22DF4">
        <w:rPr>
          <w:rFonts w:ascii="Arial" w:hAnsi="Arial" w:cs="Arial"/>
        </w:rPr>
        <w:br/>
        <w:t xml:space="preserve">An area for improvement is handling difficult professional conversations, such as addressing performance issues or conflicts. While routine discussions are managed well, </w:t>
      </w:r>
      <w:r w:rsidR="00934216" w:rsidRPr="00B22DF4">
        <w:rPr>
          <w:rFonts w:ascii="Arial" w:hAnsi="Arial" w:cs="Arial"/>
        </w:rPr>
        <w:t xml:space="preserve">I shared </w:t>
      </w:r>
      <w:r w:rsidR="00913F77" w:rsidRPr="00B22DF4">
        <w:rPr>
          <w:rFonts w:ascii="Arial" w:hAnsi="Arial" w:cs="Arial"/>
        </w:rPr>
        <w:t>that I</w:t>
      </w:r>
      <w:r w:rsidR="00880042" w:rsidRPr="00B22DF4">
        <w:rPr>
          <w:rFonts w:ascii="Arial" w:hAnsi="Arial" w:cs="Arial"/>
        </w:rPr>
        <w:t xml:space="preserve"> </w:t>
      </w:r>
      <w:r w:rsidRPr="00B22DF4">
        <w:rPr>
          <w:rFonts w:ascii="Arial" w:hAnsi="Arial" w:cs="Arial"/>
        </w:rPr>
        <w:t xml:space="preserve">feel anxious in more challenging </w:t>
      </w:r>
      <w:r w:rsidR="00880042" w:rsidRPr="00B22DF4">
        <w:rPr>
          <w:rFonts w:ascii="Arial" w:hAnsi="Arial" w:cs="Arial"/>
        </w:rPr>
        <w:t>situations,</w:t>
      </w:r>
      <w:r w:rsidRPr="00B22DF4">
        <w:rPr>
          <w:rFonts w:ascii="Arial" w:hAnsi="Arial" w:cs="Arial"/>
        </w:rPr>
        <w:t xml:space="preserve"> and </w:t>
      </w:r>
      <w:r w:rsidR="00880042" w:rsidRPr="00B22DF4">
        <w:rPr>
          <w:rFonts w:ascii="Arial" w:hAnsi="Arial" w:cs="Arial"/>
        </w:rPr>
        <w:t>I recognise</w:t>
      </w:r>
      <w:r w:rsidRPr="00B22DF4">
        <w:rPr>
          <w:rFonts w:ascii="Arial" w:hAnsi="Arial" w:cs="Arial"/>
        </w:rPr>
        <w:t xml:space="preserve"> the need to build confidence in delivering constructive feedback under pressure.</w:t>
      </w:r>
    </w:p>
    <w:p w14:paraId="5B9DBA5A" w14:textId="1519B82A" w:rsidR="00580A54" w:rsidRPr="00B22DF4" w:rsidRDefault="00580A54" w:rsidP="00580A54">
      <w:pPr>
        <w:rPr>
          <w:rFonts w:ascii="Arial" w:hAnsi="Arial" w:cs="Arial"/>
        </w:rPr>
      </w:pPr>
      <w:r w:rsidRPr="00B22DF4">
        <w:rPr>
          <w:rFonts w:ascii="Arial" w:hAnsi="Arial" w:cs="Arial"/>
          <w:b/>
          <w:bCs/>
        </w:rPr>
        <w:t>Development Areas:</w:t>
      </w:r>
      <w:r w:rsidRPr="00B22DF4">
        <w:rPr>
          <w:rFonts w:ascii="Arial" w:hAnsi="Arial" w:cs="Arial"/>
        </w:rPr>
        <w:br/>
        <w:t xml:space="preserve">To address this weakness, </w:t>
      </w:r>
      <w:r w:rsidR="00880042" w:rsidRPr="00B22DF4">
        <w:rPr>
          <w:rFonts w:ascii="Arial" w:hAnsi="Arial" w:cs="Arial"/>
        </w:rPr>
        <w:t xml:space="preserve">I </w:t>
      </w:r>
      <w:r w:rsidRPr="00B22DF4">
        <w:rPr>
          <w:rFonts w:ascii="Arial" w:hAnsi="Arial" w:cs="Arial"/>
        </w:rPr>
        <w:t>plan</w:t>
      </w:r>
      <w:r w:rsidR="00880042" w:rsidRPr="00B22DF4">
        <w:rPr>
          <w:rFonts w:ascii="Arial" w:hAnsi="Arial" w:cs="Arial"/>
        </w:rPr>
        <w:t xml:space="preserve"> </w:t>
      </w:r>
      <w:r w:rsidRPr="00B22DF4">
        <w:rPr>
          <w:rFonts w:ascii="Arial" w:hAnsi="Arial" w:cs="Arial"/>
        </w:rPr>
        <w:t>to focus on professional development in conflict management and assertiveness training. Feedback from Ste</w:t>
      </w:r>
      <w:r w:rsidR="00BB0525" w:rsidRPr="00B22DF4">
        <w:rPr>
          <w:rFonts w:ascii="Arial" w:hAnsi="Arial" w:cs="Arial"/>
        </w:rPr>
        <w:t>ve</w:t>
      </w:r>
      <w:r w:rsidRPr="00B22DF4">
        <w:rPr>
          <w:rFonts w:ascii="Arial" w:hAnsi="Arial" w:cs="Arial"/>
        </w:rPr>
        <w:t xml:space="preserve"> suggested role-playing scenarios and attending workshops to improve confidence and develop strategies for managing sensitive discussions. Further training in emotional intelligence and feedback delivery will also help improve handling difficult conversations.</w:t>
      </w:r>
    </w:p>
    <w:p w14:paraId="4D02F5A5" w14:textId="7E5110DC" w:rsidR="00580A54" w:rsidRPr="00B22DF4" w:rsidRDefault="00580A54" w:rsidP="00580A54">
      <w:pPr>
        <w:rPr>
          <w:rFonts w:ascii="Arial" w:hAnsi="Arial" w:cs="Arial"/>
        </w:rPr>
      </w:pPr>
      <w:r w:rsidRPr="00B22DF4">
        <w:rPr>
          <w:rFonts w:ascii="Arial" w:hAnsi="Arial" w:cs="Arial"/>
          <w:b/>
          <w:bCs/>
        </w:rPr>
        <w:t>Credibility of the Self-Assessment:</w:t>
      </w:r>
      <w:r w:rsidRPr="00B22DF4">
        <w:rPr>
          <w:rFonts w:ascii="Arial" w:hAnsi="Arial" w:cs="Arial"/>
        </w:rPr>
        <w:br/>
      </w:r>
      <w:r w:rsidR="00F23491" w:rsidRPr="00B22DF4">
        <w:rPr>
          <w:rFonts w:ascii="Arial" w:hAnsi="Arial" w:cs="Arial"/>
        </w:rPr>
        <w:t>My</w:t>
      </w:r>
      <w:r w:rsidRPr="00B22DF4">
        <w:rPr>
          <w:rFonts w:ascii="Arial" w:hAnsi="Arial" w:cs="Arial"/>
        </w:rPr>
        <w:t xml:space="preserve"> self-assessment is based on a combination of personal reflection and feedback from Ste</w:t>
      </w:r>
      <w:r w:rsidR="00F23491" w:rsidRPr="00B22DF4">
        <w:rPr>
          <w:rFonts w:ascii="Arial" w:hAnsi="Arial" w:cs="Arial"/>
        </w:rPr>
        <w:t>ve</w:t>
      </w:r>
      <w:r w:rsidR="00580538" w:rsidRPr="00B22DF4">
        <w:rPr>
          <w:rFonts w:ascii="Arial" w:hAnsi="Arial" w:cs="Arial"/>
        </w:rPr>
        <w:t>, who</w:t>
      </w:r>
      <w:r w:rsidRPr="00B22DF4">
        <w:rPr>
          <w:rFonts w:ascii="Arial" w:hAnsi="Arial" w:cs="Arial"/>
        </w:rPr>
        <w:t xml:space="preserve"> has a thorough understanding of </w:t>
      </w:r>
      <w:r w:rsidR="006F5718" w:rsidRPr="00B22DF4">
        <w:rPr>
          <w:rFonts w:ascii="Arial" w:hAnsi="Arial" w:cs="Arial"/>
        </w:rPr>
        <w:t>my role</w:t>
      </w:r>
      <w:r w:rsidRPr="00B22DF4">
        <w:rPr>
          <w:rFonts w:ascii="Arial" w:hAnsi="Arial" w:cs="Arial"/>
        </w:rPr>
        <w:t xml:space="preserve"> and challenges. The feedback from Ste</w:t>
      </w:r>
      <w:r w:rsidR="006F5718" w:rsidRPr="00B22DF4">
        <w:rPr>
          <w:rFonts w:ascii="Arial" w:hAnsi="Arial" w:cs="Arial"/>
        </w:rPr>
        <w:t>ve</w:t>
      </w:r>
      <w:r w:rsidRPr="00B22DF4">
        <w:rPr>
          <w:rFonts w:ascii="Arial" w:hAnsi="Arial" w:cs="Arial"/>
        </w:rPr>
        <w:t xml:space="preserve"> is credible, as he has direct experience working </w:t>
      </w:r>
      <w:r w:rsidR="00880042" w:rsidRPr="00B22DF4">
        <w:rPr>
          <w:rFonts w:ascii="Arial" w:hAnsi="Arial" w:cs="Arial"/>
        </w:rPr>
        <w:t>as HR manager</w:t>
      </w:r>
      <w:r w:rsidRPr="00B22DF4">
        <w:rPr>
          <w:rFonts w:ascii="Arial" w:hAnsi="Arial" w:cs="Arial"/>
        </w:rPr>
        <w:t xml:space="preserve"> and provides valuable insights into </w:t>
      </w:r>
      <w:r w:rsidR="00880042" w:rsidRPr="00B22DF4">
        <w:rPr>
          <w:rFonts w:ascii="Arial" w:hAnsi="Arial" w:cs="Arial"/>
        </w:rPr>
        <w:t xml:space="preserve">my </w:t>
      </w:r>
      <w:r w:rsidRPr="00B22DF4">
        <w:rPr>
          <w:rFonts w:ascii="Arial" w:hAnsi="Arial" w:cs="Arial"/>
        </w:rPr>
        <w:t xml:space="preserve">strengths, challenges, and growth potential. </w:t>
      </w:r>
      <w:r w:rsidR="00880042" w:rsidRPr="00B22DF4">
        <w:rPr>
          <w:rFonts w:ascii="Arial" w:hAnsi="Arial" w:cs="Arial"/>
        </w:rPr>
        <w:t xml:space="preserve">My </w:t>
      </w:r>
      <w:r w:rsidRPr="00B22DF4">
        <w:rPr>
          <w:rFonts w:ascii="Arial" w:hAnsi="Arial" w:cs="Arial"/>
        </w:rPr>
        <w:t xml:space="preserve">self-reflection, along with feedback from colleagues and new recruits, corroborates the strengths mentioned, particularly </w:t>
      </w:r>
      <w:r w:rsidR="00880042" w:rsidRPr="00B22DF4">
        <w:rPr>
          <w:rFonts w:ascii="Arial" w:hAnsi="Arial" w:cs="Arial"/>
        </w:rPr>
        <w:t>my</w:t>
      </w:r>
      <w:r w:rsidRPr="00B22DF4">
        <w:rPr>
          <w:rFonts w:ascii="Arial" w:hAnsi="Arial" w:cs="Arial"/>
        </w:rPr>
        <w:t xml:space="preserve"> communication skills and ability to </w:t>
      </w:r>
      <w:r w:rsidR="00880042" w:rsidRPr="00B22DF4">
        <w:rPr>
          <w:rFonts w:ascii="Arial" w:hAnsi="Arial" w:cs="Arial"/>
        </w:rPr>
        <w:t>create an inclusive environment</w:t>
      </w:r>
      <w:r w:rsidRPr="00B22DF4">
        <w:rPr>
          <w:rFonts w:ascii="Arial" w:hAnsi="Arial" w:cs="Arial"/>
        </w:rPr>
        <w:t>.</w:t>
      </w:r>
    </w:p>
    <w:p w14:paraId="62B361D8" w14:textId="77777777" w:rsidR="00BE7642" w:rsidRPr="00B22DF4" w:rsidRDefault="00580A54" w:rsidP="00580A54">
      <w:pPr>
        <w:rPr>
          <w:rFonts w:ascii="Arial" w:hAnsi="Arial" w:cs="Arial"/>
        </w:rPr>
      </w:pPr>
      <w:r w:rsidRPr="00B22DF4">
        <w:rPr>
          <w:rFonts w:ascii="Arial" w:hAnsi="Arial" w:cs="Arial"/>
          <w:b/>
          <w:bCs/>
        </w:rPr>
        <w:t>CPD Plan:</w:t>
      </w:r>
      <w:r w:rsidRPr="00B22DF4">
        <w:rPr>
          <w:rFonts w:ascii="Arial" w:hAnsi="Arial" w:cs="Arial"/>
        </w:rPr>
        <w:br/>
      </w:r>
      <w:r w:rsidR="00880042" w:rsidRPr="00B22DF4">
        <w:rPr>
          <w:rFonts w:ascii="Arial" w:hAnsi="Arial" w:cs="Arial"/>
        </w:rPr>
        <w:t xml:space="preserve">My </w:t>
      </w:r>
      <w:r w:rsidRPr="00B22DF4">
        <w:rPr>
          <w:rFonts w:ascii="Arial" w:hAnsi="Arial" w:cs="Arial"/>
        </w:rPr>
        <w:t xml:space="preserve">development plan is structured around addressing the identified weakness in handling difficult conversations. The CPD plan includes </w:t>
      </w:r>
      <w:r w:rsidRPr="00B22DF4">
        <w:rPr>
          <w:rFonts w:ascii="Arial" w:hAnsi="Arial" w:cs="Arial"/>
        </w:rPr>
        <w:lastRenderedPageBreak/>
        <w:t>conflict management, assertiveness training, and emotional intelligence development through courses, role-playing, and hands-on experience. The plan is realistic, actionable, and aligns with professional standards required for the role.</w:t>
      </w:r>
    </w:p>
    <w:p w14:paraId="0023A84F" w14:textId="56CF1941" w:rsidR="00580A54" w:rsidRPr="00B22DF4" w:rsidRDefault="00580A54" w:rsidP="00580A54">
      <w:pPr>
        <w:rPr>
          <w:rFonts w:ascii="Arial" w:hAnsi="Arial" w:cs="Arial"/>
        </w:rPr>
      </w:pPr>
      <w:r w:rsidRPr="00B22DF4">
        <w:rPr>
          <w:rFonts w:ascii="Arial" w:hAnsi="Arial" w:cs="Arial"/>
        </w:rPr>
        <w:br/>
      </w:r>
      <w:r w:rsidR="00D51487" w:rsidRPr="00B22DF4">
        <w:rPr>
          <w:rFonts w:ascii="Arial" w:hAnsi="Arial" w:cs="Arial"/>
        </w:rPr>
        <w:t>S</w:t>
      </w:r>
      <w:r w:rsidRPr="00B22DF4">
        <w:rPr>
          <w:rFonts w:ascii="Arial" w:hAnsi="Arial" w:cs="Arial"/>
        </w:rPr>
        <w:t xml:space="preserve">elf-assessment and CPD plan are credible as they draw on thoughtful self-reflection, detailed feedback from an experienced HR Manager, and clear, actionable development goals that align with the individual’s professional role and competencies. </w:t>
      </w:r>
      <w:r w:rsidR="00DA7FFA" w:rsidRPr="00B22DF4">
        <w:rPr>
          <w:rFonts w:ascii="Arial" w:hAnsi="Arial" w:cs="Arial"/>
        </w:rPr>
        <w:t xml:space="preserve">My </w:t>
      </w:r>
      <w:r w:rsidRPr="00B22DF4">
        <w:rPr>
          <w:rFonts w:ascii="Arial" w:hAnsi="Arial" w:cs="Arial"/>
        </w:rPr>
        <w:t>development plan is designed to address the gaps identified and ensure continued professional growth.</w:t>
      </w:r>
    </w:p>
    <w:p w14:paraId="5762318E" w14:textId="7B54CF80" w:rsidR="00580A54" w:rsidRPr="00B22DF4" w:rsidRDefault="00580A54">
      <w:pPr>
        <w:rPr>
          <w:rFonts w:ascii="Arial" w:hAnsi="Arial" w:cs="Arial"/>
          <w:b/>
          <w:bCs/>
          <w:u w:val="single"/>
        </w:rPr>
      </w:pPr>
      <w:r w:rsidRPr="00B22DF4">
        <w:rPr>
          <w:rFonts w:ascii="Arial" w:hAnsi="Arial" w:cs="Arial"/>
          <w:b/>
          <w:bCs/>
          <w:u w:val="single"/>
        </w:rPr>
        <w:t xml:space="preserve">AC 3.3 </w:t>
      </w:r>
    </w:p>
    <w:p w14:paraId="5F1B7E24" w14:textId="77777777" w:rsidR="00C1287D" w:rsidRPr="00B22DF4" w:rsidRDefault="00C1287D" w:rsidP="00C1287D">
      <w:pPr>
        <w:rPr>
          <w:rFonts w:ascii="Arial" w:hAnsi="Arial" w:cs="Arial"/>
        </w:rPr>
      </w:pPr>
      <w:r w:rsidRPr="00B22DF4">
        <w:rPr>
          <w:rFonts w:ascii="Arial" w:hAnsi="Arial" w:cs="Arial"/>
        </w:rPr>
        <w:t>My CPD plan includes activities aimed at enhancing skills identified in my self-assessment and feedback from Steve, addressing areas for development and aligning with role demands and organisational goals.</w:t>
      </w:r>
    </w:p>
    <w:p w14:paraId="3CC31541" w14:textId="77777777" w:rsidR="00C1287D" w:rsidRPr="00B22DF4" w:rsidRDefault="00C1287D" w:rsidP="00C1287D">
      <w:pPr>
        <w:numPr>
          <w:ilvl w:val="0"/>
          <w:numId w:val="17"/>
        </w:numPr>
        <w:rPr>
          <w:rFonts w:ascii="Arial" w:hAnsi="Arial" w:cs="Arial"/>
        </w:rPr>
      </w:pPr>
      <w:r w:rsidRPr="00B22DF4">
        <w:rPr>
          <w:rFonts w:ascii="Arial" w:hAnsi="Arial" w:cs="Arial"/>
          <w:b/>
          <w:bCs/>
        </w:rPr>
        <w:t>Conflict Management and Difficult Conversations Course</w:t>
      </w:r>
      <w:r w:rsidRPr="00B22DF4">
        <w:rPr>
          <w:rFonts w:ascii="Arial" w:hAnsi="Arial" w:cs="Arial"/>
        </w:rPr>
        <w:br/>
        <w:t>This course improves handling difficult conversations, a key development area, supporting performance management and effective communication, crucial for safeguarding standards.</w:t>
      </w:r>
    </w:p>
    <w:p w14:paraId="231320DA" w14:textId="77777777" w:rsidR="00C1287D" w:rsidRPr="00B22DF4" w:rsidRDefault="00C1287D" w:rsidP="00C1287D">
      <w:pPr>
        <w:numPr>
          <w:ilvl w:val="0"/>
          <w:numId w:val="17"/>
        </w:numPr>
        <w:rPr>
          <w:rFonts w:ascii="Arial" w:hAnsi="Arial" w:cs="Arial"/>
        </w:rPr>
      </w:pPr>
      <w:r w:rsidRPr="00B22DF4">
        <w:rPr>
          <w:rFonts w:ascii="Arial" w:hAnsi="Arial" w:cs="Arial"/>
          <w:b/>
          <w:bCs/>
        </w:rPr>
        <w:t>Emotional Intelligence (EI) Development</w:t>
      </w:r>
      <w:r w:rsidRPr="00B22DF4">
        <w:rPr>
          <w:rFonts w:ascii="Arial" w:hAnsi="Arial" w:cs="Arial"/>
        </w:rPr>
        <w:br/>
        <w:t>Enhancing EI helps manage emotions and build rapport, aligning with Athena Care Group’s trauma-informed approach and supporting mental health and well-being standards.</w:t>
      </w:r>
    </w:p>
    <w:p w14:paraId="2FE0148D" w14:textId="77777777" w:rsidR="00C1287D" w:rsidRPr="00B22DF4" w:rsidRDefault="00C1287D" w:rsidP="00C1287D">
      <w:pPr>
        <w:numPr>
          <w:ilvl w:val="0"/>
          <w:numId w:val="17"/>
        </w:numPr>
        <w:rPr>
          <w:rFonts w:ascii="Arial" w:hAnsi="Arial" w:cs="Arial"/>
        </w:rPr>
      </w:pPr>
      <w:r w:rsidRPr="00B22DF4">
        <w:rPr>
          <w:rFonts w:ascii="Arial" w:hAnsi="Arial" w:cs="Arial"/>
          <w:b/>
          <w:bCs/>
        </w:rPr>
        <w:t>Feedback and Coaching Skills Training</w:t>
      </w:r>
      <w:r w:rsidRPr="00B22DF4">
        <w:rPr>
          <w:rFonts w:ascii="Arial" w:hAnsi="Arial" w:cs="Arial"/>
        </w:rPr>
        <w:br/>
        <w:t>Refining feedback skills promotes growth and aligns with professional development goals, crucial for effective onboarding and recruitment.</w:t>
      </w:r>
    </w:p>
    <w:p w14:paraId="42813865" w14:textId="77777777" w:rsidR="00C1287D" w:rsidRPr="00B22DF4" w:rsidRDefault="00C1287D" w:rsidP="00C1287D">
      <w:pPr>
        <w:numPr>
          <w:ilvl w:val="0"/>
          <w:numId w:val="17"/>
        </w:numPr>
        <w:rPr>
          <w:rFonts w:ascii="Arial" w:hAnsi="Arial" w:cs="Arial"/>
        </w:rPr>
      </w:pPr>
      <w:r w:rsidRPr="00B22DF4">
        <w:rPr>
          <w:rFonts w:ascii="Arial" w:hAnsi="Arial" w:cs="Arial"/>
          <w:b/>
          <w:bCs/>
        </w:rPr>
        <w:t>Mentoring and Coaching for Leadership</w:t>
      </w:r>
      <w:r w:rsidRPr="00B22DF4">
        <w:rPr>
          <w:rFonts w:ascii="Arial" w:hAnsi="Arial" w:cs="Arial"/>
        </w:rPr>
        <w:br/>
        <w:t>Developing mentoring and coaching skills prepares for leadership roles, supporting internal career progression and leadership programs.</w:t>
      </w:r>
    </w:p>
    <w:p w14:paraId="725D45FE" w14:textId="77777777" w:rsidR="00C1287D" w:rsidRPr="00B22DF4" w:rsidRDefault="00C1287D" w:rsidP="00C1287D">
      <w:pPr>
        <w:numPr>
          <w:ilvl w:val="0"/>
          <w:numId w:val="17"/>
        </w:numPr>
        <w:rPr>
          <w:rFonts w:ascii="Arial" w:hAnsi="Arial" w:cs="Arial"/>
        </w:rPr>
      </w:pPr>
      <w:r w:rsidRPr="00B22DF4">
        <w:rPr>
          <w:rFonts w:ascii="Arial" w:hAnsi="Arial" w:cs="Arial"/>
          <w:b/>
          <w:bCs/>
        </w:rPr>
        <w:t>Attending Networking Events</w:t>
      </w:r>
      <w:r w:rsidRPr="00B22DF4">
        <w:rPr>
          <w:rFonts w:ascii="Arial" w:hAnsi="Arial" w:cs="Arial"/>
        </w:rPr>
        <w:br/>
        <w:t>Staying updated on recruitment practices and industry trends ensures competitiveness and compliance with evolving legislation.</w:t>
      </w:r>
    </w:p>
    <w:p w14:paraId="7F53102A" w14:textId="77777777" w:rsidR="00C1287D" w:rsidRPr="00B22DF4" w:rsidRDefault="00C1287D" w:rsidP="00C1287D">
      <w:pPr>
        <w:rPr>
          <w:rFonts w:ascii="Arial" w:hAnsi="Arial" w:cs="Arial"/>
        </w:rPr>
      </w:pPr>
      <w:r w:rsidRPr="00B22DF4">
        <w:rPr>
          <w:rFonts w:ascii="Arial" w:hAnsi="Arial" w:cs="Arial"/>
        </w:rPr>
        <w:lastRenderedPageBreak/>
        <w:t>These activities are aligned with personal growth, organisational needs, and industry standards, enhancing communication, emotional intelligence, feedback, leadership, and professional growth, ultimately contributing to Athena Care Group’s success.</w:t>
      </w:r>
    </w:p>
    <w:p w14:paraId="43055D7F" w14:textId="77777777" w:rsidR="001B4B36" w:rsidRPr="00B22DF4" w:rsidRDefault="001B4B36" w:rsidP="00580A54">
      <w:pPr>
        <w:rPr>
          <w:rFonts w:ascii="Arial" w:hAnsi="Arial" w:cs="Arial"/>
        </w:rPr>
      </w:pPr>
    </w:p>
    <w:p w14:paraId="2A569B9F" w14:textId="77777777" w:rsidR="001B4B36" w:rsidRPr="00B22DF4" w:rsidRDefault="001B4B36" w:rsidP="00580A54">
      <w:pPr>
        <w:rPr>
          <w:rFonts w:ascii="Arial" w:hAnsi="Arial" w:cs="Arial"/>
        </w:rPr>
      </w:pPr>
    </w:p>
    <w:p w14:paraId="3A79E9CD" w14:textId="77777777" w:rsidR="001B4B36" w:rsidRPr="00B22DF4" w:rsidRDefault="001B4B36" w:rsidP="00580A54">
      <w:pPr>
        <w:rPr>
          <w:rFonts w:ascii="Arial" w:hAnsi="Arial" w:cs="Arial"/>
        </w:rPr>
      </w:pPr>
    </w:p>
    <w:p w14:paraId="33C5E4B1" w14:textId="77777777" w:rsidR="001B4B36" w:rsidRPr="00B22DF4" w:rsidRDefault="001B4B36" w:rsidP="00580A54">
      <w:pPr>
        <w:rPr>
          <w:rFonts w:ascii="Arial" w:hAnsi="Arial" w:cs="Arial"/>
        </w:rPr>
      </w:pPr>
    </w:p>
    <w:p w14:paraId="19794C3C" w14:textId="07081C89" w:rsidR="00580A54" w:rsidRPr="00B22DF4" w:rsidRDefault="00580A54" w:rsidP="00580A54">
      <w:pPr>
        <w:rPr>
          <w:rFonts w:ascii="Arial" w:hAnsi="Arial" w:cs="Arial"/>
        </w:rPr>
      </w:pPr>
      <w:r w:rsidRPr="00B22DF4">
        <w:rPr>
          <w:rFonts w:ascii="Arial" w:hAnsi="Arial" w:cs="Arial"/>
          <w:b/>
          <w:bCs/>
        </w:rPr>
        <w:t>(AC 3.4) 25</w:t>
      </w:r>
      <w:r w:rsidR="008B6B0D" w:rsidRPr="00B22DF4">
        <w:rPr>
          <w:rFonts w:ascii="Arial" w:hAnsi="Arial" w:cs="Arial"/>
          <w:b/>
          <w:bCs/>
        </w:rPr>
        <w:t>4</w:t>
      </w:r>
    </w:p>
    <w:p w14:paraId="5D6E5A89" w14:textId="77777777" w:rsidR="00580A54" w:rsidRPr="00B22DF4" w:rsidRDefault="00580A54" w:rsidP="00580A54">
      <w:pPr>
        <w:rPr>
          <w:rFonts w:ascii="Arial" w:hAnsi="Arial" w:cs="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580A54" w:rsidRPr="00B22DF4" w14:paraId="397336E7" w14:textId="77777777" w:rsidTr="009F6163">
        <w:tc>
          <w:tcPr>
            <w:tcW w:w="13183" w:type="dxa"/>
            <w:shd w:val="clear" w:color="auto" w:fill="000000"/>
          </w:tcPr>
          <w:p w14:paraId="6D941135" w14:textId="77777777" w:rsidR="00580A54" w:rsidRPr="00B22DF4" w:rsidRDefault="00580A54" w:rsidP="009F6163">
            <w:pPr>
              <w:rPr>
                <w:rFonts w:ascii="Arial" w:hAnsi="Arial" w:cs="Arial"/>
              </w:rPr>
            </w:pPr>
          </w:p>
          <w:p w14:paraId="64651D7B" w14:textId="77777777" w:rsidR="00580A54" w:rsidRPr="00B22DF4" w:rsidRDefault="00580A54" w:rsidP="009F6163">
            <w:pPr>
              <w:pStyle w:val="Heading1"/>
              <w:rPr>
                <w:rFonts w:ascii="Arial" w:hAnsi="Arial" w:cs="Arial"/>
                <w:color w:val="FFFFFF"/>
              </w:rPr>
            </w:pPr>
            <w:r w:rsidRPr="00B22DF4">
              <w:rPr>
                <w:rFonts w:ascii="Arial" w:hAnsi="Arial" w:cs="Arial"/>
                <w:color w:val="FFFFFF"/>
              </w:rPr>
              <w:t>Development record</w:t>
            </w:r>
          </w:p>
          <w:p w14:paraId="1628E202" w14:textId="77777777" w:rsidR="00580A54" w:rsidRPr="00B22DF4" w:rsidRDefault="00580A54" w:rsidP="009F6163">
            <w:pPr>
              <w:rPr>
                <w:rFonts w:ascii="Arial" w:hAnsi="Arial" w:cs="Arial"/>
              </w:rPr>
            </w:pPr>
          </w:p>
        </w:tc>
      </w:tr>
    </w:tbl>
    <w:p w14:paraId="140DFD09" w14:textId="77777777" w:rsidR="00580A54" w:rsidRPr="00B22DF4" w:rsidRDefault="00580A54" w:rsidP="00580A5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580A54" w:rsidRPr="00B22DF4" w14:paraId="6CB0BC5F" w14:textId="77777777" w:rsidTr="009F6163">
        <w:tc>
          <w:tcPr>
            <w:tcW w:w="1951" w:type="dxa"/>
          </w:tcPr>
          <w:p w14:paraId="77B0EFD3" w14:textId="77777777" w:rsidR="00580A54" w:rsidRPr="00B22DF4" w:rsidRDefault="00580A54" w:rsidP="009F6163">
            <w:pPr>
              <w:rPr>
                <w:rFonts w:ascii="Arial" w:hAnsi="Arial" w:cs="Arial"/>
                <w:b/>
                <w:sz w:val="20"/>
              </w:rPr>
            </w:pPr>
            <w:r w:rsidRPr="00B22DF4">
              <w:rPr>
                <w:rFonts w:ascii="Arial" w:hAnsi="Arial" w:cs="Arial"/>
                <w:b/>
                <w:sz w:val="20"/>
              </w:rPr>
              <w:t>NAME:</w:t>
            </w:r>
          </w:p>
        </w:tc>
        <w:tc>
          <w:tcPr>
            <w:tcW w:w="5528" w:type="dxa"/>
          </w:tcPr>
          <w:p w14:paraId="59ED5C46" w14:textId="77777777" w:rsidR="00580A54" w:rsidRPr="00B22DF4" w:rsidRDefault="00580A54" w:rsidP="009F6163">
            <w:pPr>
              <w:rPr>
                <w:rFonts w:ascii="Arial" w:hAnsi="Arial" w:cs="Arial"/>
                <w:sz w:val="20"/>
              </w:rPr>
            </w:pPr>
            <w:r w:rsidRPr="00B22DF4">
              <w:rPr>
                <w:rFonts w:ascii="Arial" w:hAnsi="Arial" w:cs="Arial"/>
                <w:sz w:val="20"/>
              </w:rPr>
              <w:t>Sarah Francis-Davies</w:t>
            </w:r>
          </w:p>
        </w:tc>
        <w:tc>
          <w:tcPr>
            <w:tcW w:w="1843" w:type="dxa"/>
          </w:tcPr>
          <w:p w14:paraId="01F9D58E" w14:textId="77777777" w:rsidR="00580A54" w:rsidRPr="00B22DF4" w:rsidRDefault="00580A54" w:rsidP="009F6163">
            <w:pPr>
              <w:rPr>
                <w:rFonts w:ascii="Arial" w:hAnsi="Arial" w:cs="Arial"/>
                <w:b/>
                <w:sz w:val="20"/>
              </w:rPr>
            </w:pPr>
            <w:r w:rsidRPr="00B22DF4">
              <w:rPr>
                <w:rFonts w:ascii="Arial" w:hAnsi="Arial" w:cs="Arial"/>
                <w:b/>
                <w:sz w:val="20"/>
              </w:rPr>
              <w:t>MEMBERSHIP NUMBER:</w:t>
            </w:r>
          </w:p>
        </w:tc>
        <w:tc>
          <w:tcPr>
            <w:tcW w:w="3827" w:type="dxa"/>
          </w:tcPr>
          <w:p w14:paraId="6882602E" w14:textId="77777777" w:rsidR="00580A54" w:rsidRPr="00B22DF4" w:rsidRDefault="00580A54" w:rsidP="009F6163">
            <w:pPr>
              <w:rPr>
                <w:rFonts w:ascii="Arial" w:hAnsi="Arial" w:cs="Arial"/>
                <w:sz w:val="20"/>
              </w:rPr>
            </w:pPr>
            <w:r w:rsidRPr="00B22DF4">
              <w:rPr>
                <w:rFonts w:ascii="Arial" w:hAnsi="Arial" w:cs="Arial"/>
                <w:sz w:val="20"/>
              </w:rPr>
              <w:t>89140074</w:t>
            </w:r>
          </w:p>
        </w:tc>
      </w:tr>
      <w:tr w:rsidR="00580A54" w:rsidRPr="00B22DF4" w14:paraId="474EE4CA" w14:textId="77777777" w:rsidTr="009F6163">
        <w:tc>
          <w:tcPr>
            <w:tcW w:w="1951" w:type="dxa"/>
          </w:tcPr>
          <w:p w14:paraId="53377C6D" w14:textId="77777777" w:rsidR="00580A54" w:rsidRPr="00B22DF4" w:rsidRDefault="00580A54" w:rsidP="009F6163">
            <w:pPr>
              <w:rPr>
                <w:rFonts w:ascii="Arial" w:hAnsi="Arial" w:cs="Arial"/>
                <w:sz w:val="20"/>
              </w:rPr>
            </w:pPr>
            <w:r w:rsidRPr="00B22DF4">
              <w:rPr>
                <w:rFonts w:ascii="Arial" w:hAnsi="Arial" w:cs="Arial"/>
                <w:sz w:val="20"/>
              </w:rPr>
              <w:t>COVERING THE PERIOD FROM:</w:t>
            </w:r>
          </w:p>
        </w:tc>
        <w:tc>
          <w:tcPr>
            <w:tcW w:w="5528" w:type="dxa"/>
          </w:tcPr>
          <w:p w14:paraId="12AD3B71" w14:textId="77777777" w:rsidR="00580A54" w:rsidRPr="00B22DF4" w:rsidRDefault="00580A54" w:rsidP="009F6163">
            <w:pPr>
              <w:rPr>
                <w:rFonts w:ascii="Arial" w:hAnsi="Arial" w:cs="Arial"/>
                <w:sz w:val="20"/>
              </w:rPr>
            </w:pPr>
            <w:r w:rsidRPr="00B22DF4">
              <w:rPr>
                <w:rFonts w:ascii="Arial" w:hAnsi="Arial" w:cs="Arial"/>
                <w:sz w:val="20"/>
              </w:rPr>
              <w:t xml:space="preserve">November 2024 </w:t>
            </w:r>
          </w:p>
        </w:tc>
        <w:tc>
          <w:tcPr>
            <w:tcW w:w="1843" w:type="dxa"/>
          </w:tcPr>
          <w:p w14:paraId="1ACE095D" w14:textId="77777777" w:rsidR="00580A54" w:rsidRPr="00B22DF4" w:rsidRDefault="00580A54" w:rsidP="009F6163">
            <w:pPr>
              <w:rPr>
                <w:rFonts w:ascii="Arial" w:hAnsi="Arial" w:cs="Arial"/>
                <w:sz w:val="20"/>
              </w:rPr>
            </w:pPr>
            <w:r w:rsidRPr="00B22DF4">
              <w:rPr>
                <w:rFonts w:ascii="Arial" w:hAnsi="Arial" w:cs="Arial"/>
                <w:sz w:val="20"/>
              </w:rPr>
              <w:t>TO:</w:t>
            </w:r>
          </w:p>
        </w:tc>
        <w:tc>
          <w:tcPr>
            <w:tcW w:w="3827" w:type="dxa"/>
          </w:tcPr>
          <w:p w14:paraId="6D49E7CF" w14:textId="77777777" w:rsidR="00580A54" w:rsidRPr="00B22DF4" w:rsidRDefault="00580A54" w:rsidP="009F6163">
            <w:pPr>
              <w:rPr>
                <w:rFonts w:ascii="Arial" w:hAnsi="Arial" w:cs="Arial"/>
                <w:sz w:val="20"/>
              </w:rPr>
            </w:pPr>
            <w:r w:rsidRPr="00B22DF4">
              <w:rPr>
                <w:rFonts w:ascii="Arial" w:hAnsi="Arial" w:cs="Arial"/>
                <w:sz w:val="20"/>
              </w:rPr>
              <w:t>January 2025</w:t>
            </w:r>
          </w:p>
        </w:tc>
      </w:tr>
    </w:tbl>
    <w:p w14:paraId="38ABE523" w14:textId="77777777" w:rsidR="00580A54" w:rsidRPr="00B22DF4" w:rsidRDefault="00580A54" w:rsidP="00580A54">
      <w:pPr>
        <w:rPr>
          <w:rFonts w:ascii="Arial" w:hAnsi="Arial" w:cs="Arial"/>
        </w:rPr>
      </w:pPr>
    </w:p>
    <w:p w14:paraId="35823BB1" w14:textId="77777777" w:rsidR="00580A54" w:rsidRPr="00B22DF4" w:rsidRDefault="00580A54" w:rsidP="00580A54">
      <w:pPr>
        <w:rPr>
          <w:rFonts w:ascii="Arial" w:hAnsi="Arial" w:cs="Arial"/>
          <w:i/>
          <w:sz w:val="20"/>
        </w:rPr>
      </w:pPr>
      <w:r w:rsidRPr="00B22DF4">
        <w:rPr>
          <w:rFonts w:ascii="Arial" w:hAnsi="Arial" w:cs="Arial"/>
          <w:i/>
          <w:sz w:val="20"/>
        </w:rPr>
        <w:t>This record sheet is for your guidance only – you may present your development record in any other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580A54" w:rsidRPr="00B22DF4" w14:paraId="3C4B617C" w14:textId="77777777" w:rsidTr="009F6163">
        <w:tc>
          <w:tcPr>
            <w:tcW w:w="1809" w:type="dxa"/>
            <w:shd w:val="clear" w:color="auto" w:fill="CCCCCC"/>
          </w:tcPr>
          <w:p w14:paraId="6038D62E" w14:textId="77777777" w:rsidR="00580A54" w:rsidRPr="00B22DF4" w:rsidRDefault="00580A54" w:rsidP="009F6163">
            <w:pPr>
              <w:jc w:val="center"/>
              <w:rPr>
                <w:rFonts w:ascii="Arial" w:hAnsi="Arial" w:cs="Arial"/>
                <w:sz w:val="16"/>
              </w:rPr>
            </w:pPr>
            <w:r w:rsidRPr="00B22DF4">
              <w:rPr>
                <w:rFonts w:ascii="Arial" w:hAnsi="Arial" w:cs="Arial"/>
                <w:sz w:val="16"/>
              </w:rPr>
              <w:lastRenderedPageBreak/>
              <w:t>Key dates</w:t>
            </w:r>
          </w:p>
        </w:tc>
        <w:tc>
          <w:tcPr>
            <w:tcW w:w="2694" w:type="dxa"/>
            <w:shd w:val="clear" w:color="auto" w:fill="CCCCCC"/>
          </w:tcPr>
          <w:p w14:paraId="7F7D9D97" w14:textId="77777777" w:rsidR="00580A54" w:rsidRPr="00B22DF4" w:rsidRDefault="00580A54" w:rsidP="009F6163">
            <w:pPr>
              <w:jc w:val="center"/>
              <w:rPr>
                <w:rFonts w:ascii="Arial" w:hAnsi="Arial" w:cs="Arial"/>
                <w:sz w:val="16"/>
              </w:rPr>
            </w:pPr>
            <w:r w:rsidRPr="00B22DF4">
              <w:rPr>
                <w:rFonts w:ascii="Arial" w:hAnsi="Arial" w:cs="Arial"/>
                <w:sz w:val="16"/>
              </w:rPr>
              <w:t>What did you do?</w:t>
            </w:r>
          </w:p>
        </w:tc>
        <w:tc>
          <w:tcPr>
            <w:tcW w:w="2835" w:type="dxa"/>
            <w:shd w:val="clear" w:color="auto" w:fill="CCCCCC"/>
          </w:tcPr>
          <w:p w14:paraId="1113A5DD" w14:textId="77777777" w:rsidR="00580A54" w:rsidRPr="00B22DF4" w:rsidRDefault="00580A54" w:rsidP="009F6163">
            <w:pPr>
              <w:jc w:val="center"/>
              <w:rPr>
                <w:rFonts w:ascii="Arial" w:hAnsi="Arial" w:cs="Arial"/>
                <w:sz w:val="16"/>
              </w:rPr>
            </w:pPr>
            <w:r w:rsidRPr="00B22DF4">
              <w:rPr>
                <w:rFonts w:ascii="Arial" w:hAnsi="Arial" w:cs="Arial"/>
                <w:sz w:val="16"/>
              </w:rPr>
              <w:t>Why?</w:t>
            </w:r>
          </w:p>
        </w:tc>
        <w:tc>
          <w:tcPr>
            <w:tcW w:w="2976" w:type="dxa"/>
            <w:shd w:val="clear" w:color="auto" w:fill="CCCCCC"/>
          </w:tcPr>
          <w:p w14:paraId="39CEDA70" w14:textId="77777777" w:rsidR="00580A54" w:rsidRPr="00B22DF4" w:rsidRDefault="00580A54" w:rsidP="009F6163">
            <w:pPr>
              <w:jc w:val="center"/>
              <w:rPr>
                <w:rFonts w:ascii="Arial" w:hAnsi="Arial" w:cs="Arial"/>
                <w:sz w:val="16"/>
              </w:rPr>
            </w:pPr>
            <w:r w:rsidRPr="00B22DF4">
              <w:rPr>
                <w:rFonts w:ascii="Arial" w:hAnsi="Arial" w:cs="Arial"/>
                <w:sz w:val="16"/>
              </w:rPr>
              <w:t>What did you learn from this?</w:t>
            </w:r>
          </w:p>
        </w:tc>
        <w:tc>
          <w:tcPr>
            <w:tcW w:w="2835" w:type="dxa"/>
            <w:shd w:val="clear" w:color="auto" w:fill="CCCCCC"/>
          </w:tcPr>
          <w:p w14:paraId="4F9EDBA5" w14:textId="77777777" w:rsidR="00580A54" w:rsidRPr="00B22DF4" w:rsidRDefault="00580A54" w:rsidP="009F6163">
            <w:pPr>
              <w:jc w:val="center"/>
              <w:rPr>
                <w:rFonts w:ascii="Arial" w:hAnsi="Arial" w:cs="Arial"/>
                <w:sz w:val="16"/>
              </w:rPr>
            </w:pPr>
            <w:r w:rsidRPr="00B22DF4">
              <w:rPr>
                <w:rFonts w:ascii="Arial" w:hAnsi="Arial" w:cs="Arial"/>
                <w:sz w:val="16"/>
              </w:rPr>
              <w:t>How have/will you use this?</w:t>
            </w:r>
          </w:p>
          <w:p w14:paraId="1C5D246E" w14:textId="77777777" w:rsidR="00580A54" w:rsidRPr="00B22DF4" w:rsidRDefault="00580A54" w:rsidP="009F6163">
            <w:pPr>
              <w:jc w:val="center"/>
              <w:rPr>
                <w:rFonts w:ascii="Arial" w:hAnsi="Arial" w:cs="Arial"/>
                <w:sz w:val="16"/>
              </w:rPr>
            </w:pPr>
            <w:r w:rsidRPr="00B22DF4">
              <w:rPr>
                <w:rFonts w:ascii="Arial" w:hAnsi="Arial" w:cs="Arial"/>
                <w:sz w:val="16"/>
              </w:rPr>
              <w:t>Any further action?</w:t>
            </w:r>
          </w:p>
        </w:tc>
      </w:tr>
      <w:tr w:rsidR="00580A54" w:rsidRPr="00B22DF4" w14:paraId="22DC79E8" w14:textId="77777777" w:rsidTr="009F6163">
        <w:tc>
          <w:tcPr>
            <w:tcW w:w="1809" w:type="dxa"/>
          </w:tcPr>
          <w:p w14:paraId="32E79D80" w14:textId="77777777" w:rsidR="00580A54" w:rsidRPr="00B22DF4" w:rsidRDefault="00580A54" w:rsidP="009F6163">
            <w:pPr>
              <w:rPr>
                <w:rFonts w:ascii="Arial" w:hAnsi="Arial" w:cs="Arial"/>
                <w:sz w:val="16"/>
              </w:rPr>
            </w:pPr>
          </w:p>
          <w:p w14:paraId="7A920DF7" w14:textId="77777777" w:rsidR="00580A54" w:rsidRPr="00B22DF4" w:rsidRDefault="00580A54" w:rsidP="009F6163">
            <w:pPr>
              <w:rPr>
                <w:rFonts w:ascii="Arial" w:hAnsi="Arial" w:cs="Arial"/>
                <w:sz w:val="16"/>
              </w:rPr>
            </w:pPr>
            <w:r w:rsidRPr="00B22DF4">
              <w:rPr>
                <w:rFonts w:ascii="Arial" w:hAnsi="Arial" w:cs="Arial"/>
                <w:sz w:val="16"/>
              </w:rPr>
              <w:t>November 2024</w:t>
            </w:r>
          </w:p>
          <w:p w14:paraId="502EAE19" w14:textId="77777777" w:rsidR="00580A54" w:rsidRPr="00B22DF4" w:rsidRDefault="00580A54" w:rsidP="009F6163">
            <w:pPr>
              <w:rPr>
                <w:rFonts w:ascii="Arial" w:hAnsi="Arial" w:cs="Arial"/>
                <w:sz w:val="16"/>
              </w:rPr>
            </w:pPr>
          </w:p>
          <w:p w14:paraId="29D9C82E" w14:textId="77777777" w:rsidR="00580A54" w:rsidRPr="00B22DF4" w:rsidRDefault="00580A54" w:rsidP="009F6163">
            <w:pPr>
              <w:rPr>
                <w:rFonts w:ascii="Arial" w:hAnsi="Arial" w:cs="Arial"/>
                <w:sz w:val="16"/>
              </w:rPr>
            </w:pPr>
          </w:p>
          <w:p w14:paraId="22E1510C" w14:textId="77777777" w:rsidR="00580A54" w:rsidRPr="00B22DF4" w:rsidRDefault="00580A54" w:rsidP="009F6163">
            <w:pPr>
              <w:rPr>
                <w:rFonts w:ascii="Arial" w:hAnsi="Arial" w:cs="Arial"/>
                <w:sz w:val="16"/>
              </w:rPr>
            </w:pPr>
            <w:r w:rsidRPr="00B22DF4">
              <w:rPr>
                <w:rFonts w:ascii="Arial" w:hAnsi="Arial" w:cs="Arial"/>
                <w:sz w:val="16"/>
              </w:rPr>
              <w:t>November 2024</w:t>
            </w:r>
          </w:p>
          <w:p w14:paraId="38EF0603" w14:textId="77777777" w:rsidR="00580A54" w:rsidRPr="00B22DF4" w:rsidRDefault="00580A54" w:rsidP="009F6163">
            <w:pPr>
              <w:rPr>
                <w:rFonts w:ascii="Arial" w:hAnsi="Arial" w:cs="Arial"/>
                <w:sz w:val="16"/>
              </w:rPr>
            </w:pPr>
          </w:p>
          <w:p w14:paraId="44C673F6" w14:textId="77777777" w:rsidR="00580A54" w:rsidRPr="00B22DF4" w:rsidRDefault="00580A54" w:rsidP="009F6163">
            <w:pPr>
              <w:rPr>
                <w:rFonts w:ascii="Arial" w:hAnsi="Arial" w:cs="Arial"/>
                <w:sz w:val="16"/>
              </w:rPr>
            </w:pPr>
          </w:p>
          <w:p w14:paraId="0C5B7A2A" w14:textId="77777777" w:rsidR="00580A54" w:rsidRPr="00B22DF4" w:rsidRDefault="00580A54" w:rsidP="009F6163">
            <w:pPr>
              <w:rPr>
                <w:rFonts w:ascii="Arial" w:hAnsi="Arial" w:cs="Arial"/>
                <w:sz w:val="16"/>
              </w:rPr>
            </w:pPr>
          </w:p>
          <w:p w14:paraId="2C6A4FE9" w14:textId="77777777" w:rsidR="00580A54" w:rsidRPr="00B22DF4" w:rsidRDefault="00580A54" w:rsidP="009F6163">
            <w:pPr>
              <w:rPr>
                <w:rFonts w:ascii="Arial" w:hAnsi="Arial" w:cs="Arial"/>
                <w:sz w:val="16"/>
              </w:rPr>
            </w:pPr>
            <w:r w:rsidRPr="00B22DF4">
              <w:rPr>
                <w:rFonts w:ascii="Arial" w:hAnsi="Arial" w:cs="Arial"/>
                <w:sz w:val="16"/>
              </w:rPr>
              <w:t>December 2024</w:t>
            </w:r>
          </w:p>
          <w:p w14:paraId="05886F65" w14:textId="77777777" w:rsidR="00580A54" w:rsidRPr="00B22DF4" w:rsidRDefault="00580A54" w:rsidP="009F6163">
            <w:pPr>
              <w:rPr>
                <w:rFonts w:ascii="Arial" w:hAnsi="Arial" w:cs="Arial"/>
                <w:sz w:val="16"/>
              </w:rPr>
            </w:pPr>
          </w:p>
          <w:p w14:paraId="5E262FAF" w14:textId="77777777" w:rsidR="00580A54" w:rsidRPr="00B22DF4" w:rsidRDefault="00580A54" w:rsidP="009F6163">
            <w:pPr>
              <w:rPr>
                <w:rFonts w:ascii="Arial" w:hAnsi="Arial" w:cs="Arial"/>
                <w:sz w:val="16"/>
              </w:rPr>
            </w:pPr>
          </w:p>
          <w:p w14:paraId="7A003D0A" w14:textId="77777777" w:rsidR="00580A54" w:rsidRPr="00B22DF4" w:rsidRDefault="00580A54" w:rsidP="009F6163">
            <w:pPr>
              <w:rPr>
                <w:rFonts w:ascii="Arial" w:hAnsi="Arial" w:cs="Arial"/>
                <w:sz w:val="16"/>
              </w:rPr>
            </w:pPr>
          </w:p>
          <w:p w14:paraId="76329B1F" w14:textId="77777777" w:rsidR="00580A54" w:rsidRPr="00B22DF4" w:rsidRDefault="00580A54" w:rsidP="009F6163">
            <w:pPr>
              <w:rPr>
                <w:rFonts w:ascii="Arial" w:hAnsi="Arial" w:cs="Arial"/>
                <w:sz w:val="16"/>
              </w:rPr>
            </w:pPr>
          </w:p>
          <w:p w14:paraId="0E75E316" w14:textId="77777777" w:rsidR="00580A54" w:rsidRPr="00B22DF4" w:rsidRDefault="00580A54" w:rsidP="009F6163">
            <w:pPr>
              <w:rPr>
                <w:rFonts w:ascii="Arial" w:hAnsi="Arial" w:cs="Arial"/>
                <w:sz w:val="16"/>
              </w:rPr>
            </w:pPr>
            <w:r w:rsidRPr="00B22DF4">
              <w:rPr>
                <w:rFonts w:ascii="Arial" w:hAnsi="Arial" w:cs="Arial"/>
                <w:sz w:val="16"/>
              </w:rPr>
              <w:t>January 2025</w:t>
            </w:r>
          </w:p>
          <w:p w14:paraId="5B9568FB" w14:textId="77777777" w:rsidR="00580A54" w:rsidRPr="00B22DF4" w:rsidRDefault="00580A54" w:rsidP="009F6163">
            <w:pPr>
              <w:rPr>
                <w:rFonts w:ascii="Arial" w:hAnsi="Arial" w:cs="Arial"/>
                <w:sz w:val="16"/>
              </w:rPr>
            </w:pPr>
          </w:p>
          <w:p w14:paraId="0DE9428C" w14:textId="77777777" w:rsidR="00580A54" w:rsidRPr="00B22DF4" w:rsidRDefault="00580A54" w:rsidP="009F6163">
            <w:pPr>
              <w:rPr>
                <w:rFonts w:ascii="Arial" w:hAnsi="Arial" w:cs="Arial"/>
                <w:sz w:val="16"/>
              </w:rPr>
            </w:pPr>
          </w:p>
          <w:p w14:paraId="48AAB4C6" w14:textId="77777777" w:rsidR="00580A54" w:rsidRPr="00B22DF4" w:rsidRDefault="00580A54" w:rsidP="009F6163">
            <w:pPr>
              <w:rPr>
                <w:rFonts w:ascii="Arial" w:hAnsi="Arial" w:cs="Arial"/>
                <w:sz w:val="16"/>
              </w:rPr>
            </w:pPr>
            <w:r w:rsidRPr="00B22DF4">
              <w:rPr>
                <w:rFonts w:ascii="Arial" w:hAnsi="Arial" w:cs="Arial"/>
                <w:sz w:val="16"/>
              </w:rPr>
              <w:t xml:space="preserve">Ongoing </w:t>
            </w:r>
          </w:p>
          <w:p w14:paraId="57E5E772" w14:textId="77777777" w:rsidR="00580A54" w:rsidRPr="00B22DF4" w:rsidRDefault="00580A54" w:rsidP="009F6163">
            <w:pPr>
              <w:rPr>
                <w:rFonts w:ascii="Arial" w:hAnsi="Arial" w:cs="Arial"/>
                <w:sz w:val="16"/>
              </w:rPr>
            </w:pPr>
          </w:p>
        </w:tc>
        <w:tc>
          <w:tcPr>
            <w:tcW w:w="2694" w:type="dxa"/>
          </w:tcPr>
          <w:p w14:paraId="29ECE040" w14:textId="77777777" w:rsidR="00580A54" w:rsidRPr="00B22DF4" w:rsidRDefault="00580A54" w:rsidP="009F6163">
            <w:pPr>
              <w:rPr>
                <w:rFonts w:ascii="Arial" w:hAnsi="Arial" w:cs="Arial"/>
                <w:sz w:val="16"/>
              </w:rPr>
            </w:pPr>
            <w:r w:rsidRPr="00B22DF4">
              <w:rPr>
                <w:rFonts w:ascii="Arial" w:hAnsi="Arial" w:cs="Arial"/>
                <w:sz w:val="16"/>
              </w:rPr>
              <w:t>Attend online Communication Skills Training with Training hub</w:t>
            </w:r>
          </w:p>
          <w:p w14:paraId="7F63B6EF" w14:textId="77777777" w:rsidR="00580A54" w:rsidRPr="00B22DF4" w:rsidRDefault="00580A54" w:rsidP="009F6163">
            <w:pPr>
              <w:jc w:val="right"/>
              <w:rPr>
                <w:rFonts w:ascii="Arial" w:hAnsi="Arial" w:cs="Arial"/>
                <w:sz w:val="16"/>
              </w:rPr>
            </w:pPr>
          </w:p>
          <w:p w14:paraId="2F6DFE2A" w14:textId="77777777" w:rsidR="00580A54" w:rsidRPr="00B22DF4" w:rsidRDefault="00580A54" w:rsidP="009F6163">
            <w:pPr>
              <w:jc w:val="right"/>
              <w:rPr>
                <w:rFonts w:ascii="Arial" w:hAnsi="Arial" w:cs="Arial"/>
                <w:sz w:val="16"/>
              </w:rPr>
            </w:pPr>
          </w:p>
          <w:p w14:paraId="29BC572B" w14:textId="77777777" w:rsidR="00580A54" w:rsidRPr="00B22DF4" w:rsidRDefault="00580A54" w:rsidP="009F6163">
            <w:pPr>
              <w:rPr>
                <w:rFonts w:ascii="Arial" w:hAnsi="Arial" w:cs="Arial"/>
                <w:sz w:val="16"/>
              </w:rPr>
            </w:pPr>
            <w:r w:rsidRPr="00B22DF4">
              <w:rPr>
                <w:rFonts w:ascii="Arial" w:hAnsi="Arial" w:cs="Arial"/>
                <w:sz w:val="16"/>
              </w:rPr>
              <w:t>Enrolled in Conflict Resolution course Allison online</w:t>
            </w:r>
          </w:p>
          <w:p w14:paraId="3968D228" w14:textId="77777777" w:rsidR="00580A54" w:rsidRPr="00B22DF4" w:rsidRDefault="00580A54" w:rsidP="009F6163">
            <w:pPr>
              <w:rPr>
                <w:rFonts w:ascii="Arial" w:hAnsi="Arial" w:cs="Arial"/>
                <w:sz w:val="16"/>
              </w:rPr>
            </w:pPr>
          </w:p>
          <w:p w14:paraId="05531197" w14:textId="77777777" w:rsidR="00580A54" w:rsidRPr="00B22DF4" w:rsidRDefault="00580A54" w:rsidP="009F6163">
            <w:pPr>
              <w:rPr>
                <w:rFonts w:ascii="Arial" w:hAnsi="Arial" w:cs="Arial"/>
                <w:sz w:val="16"/>
              </w:rPr>
            </w:pPr>
          </w:p>
          <w:p w14:paraId="5ED68527" w14:textId="77777777" w:rsidR="00580A54" w:rsidRPr="00B22DF4" w:rsidRDefault="00580A54" w:rsidP="009F6163">
            <w:pPr>
              <w:rPr>
                <w:rFonts w:ascii="Arial" w:hAnsi="Arial" w:cs="Arial"/>
                <w:sz w:val="16"/>
              </w:rPr>
            </w:pPr>
          </w:p>
          <w:p w14:paraId="66BF04F4" w14:textId="77777777" w:rsidR="00580A54" w:rsidRPr="00B22DF4" w:rsidRDefault="00580A54" w:rsidP="009F6163">
            <w:pPr>
              <w:rPr>
                <w:rFonts w:ascii="Arial" w:hAnsi="Arial" w:cs="Arial"/>
                <w:sz w:val="16"/>
              </w:rPr>
            </w:pPr>
            <w:r w:rsidRPr="00B22DF4">
              <w:rPr>
                <w:rFonts w:ascii="Arial" w:hAnsi="Arial" w:cs="Arial"/>
                <w:sz w:val="16"/>
              </w:rPr>
              <w:t>Shadowed Senior Manager during difficult conversations.</w:t>
            </w:r>
          </w:p>
          <w:p w14:paraId="492DF209" w14:textId="77777777" w:rsidR="00580A54" w:rsidRPr="00B22DF4" w:rsidRDefault="00580A54" w:rsidP="009F6163">
            <w:pPr>
              <w:rPr>
                <w:rFonts w:ascii="Arial" w:hAnsi="Arial" w:cs="Arial"/>
                <w:sz w:val="16"/>
              </w:rPr>
            </w:pPr>
          </w:p>
          <w:p w14:paraId="02AB249B" w14:textId="77777777" w:rsidR="00580A54" w:rsidRPr="00B22DF4" w:rsidRDefault="00580A54" w:rsidP="009F6163">
            <w:pPr>
              <w:rPr>
                <w:rFonts w:ascii="Arial" w:hAnsi="Arial" w:cs="Arial"/>
                <w:sz w:val="16"/>
              </w:rPr>
            </w:pPr>
          </w:p>
          <w:p w14:paraId="7AA7FFE8" w14:textId="77777777" w:rsidR="00580A54" w:rsidRPr="00B22DF4" w:rsidRDefault="00580A54" w:rsidP="009F6163">
            <w:pPr>
              <w:rPr>
                <w:rFonts w:ascii="Arial" w:hAnsi="Arial" w:cs="Arial"/>
                <w:sz w:val="16"/>
              </w:rPr>
            </w:pPr>
          </w:p>
          <w:p w14:paraId="1A1170EE" w14:textId="77777777" w:rsidR="00580A54" w:rsidRPr="00B22DF4" w:rsidRDefault="00580A54" w:rsidP="009F6163">
            <w:pPr>
              <w:rPr>
                <w:rFonts w:ascii="Arial" w:hAnsi="Arial" w:cs="Arial"/>
                <w:sz w:val="16"/>
              </w:rPr>
            </w:pPr>
            <w:r w:rsidRPr="00B22DF4">
              <w:rPr>
                <w:rFonts w:ascii="Arial" w:hAnsi="Arial" w:cs="Arial"/>
                <w:sz w:val="16"/>
              </w:rPr>
              <w:t>Completed CIPD Valuing People Workshop</w:t>
            </w:r>
          </w:p>
          <w:p w14:paraId="2A26186E" w14:textId="77777777" w:rsidR="00580A54" w:rsidRPr="00B22DF4" w:rsidRDefault="00580A54" w:rsidP="009F6163">
            <w:pPr>
              <w:rPr>
                <w:rFonts w:ascii="Arial" w:hAnsi="Arial" w:cs="Arial"/>
                <w:sz w:val="16"/>
              </w:rPr>
            </w:pPr>
          </w:p>
          <w:p w14:paraId="1283EFC2" w14:textId="77777777" w:rsidR="00580A54" w:rsidRPr="00B22DF4" w:rsidRDefault="00580A54" w:rsidP="009F6163">
            <w:pPr>
              <w:rPr>
                <w:rFonts w:ascii="Arial" w:hAnsi="Arial" w:cs="Arial"/>
                <w:sz w:val="16"/>
              </w:rPr>
            </w:pPr>
          </w:p>
          <w:p w14:paraId="6A919700" w14:textId="77777777" w:rsidR="00580A54" w:rsidRPr="00B22DF4" w:rsidRDefault="00580A54" w:rsidP="009F6163">
            <w:pPr>
              <w:rPr>
                <w:rFonts w:ascii="Arial" w:hAnsi="Arial" w:cs="Arial"/>
                <w:sz w:val="16"/>
              </w:rPr>
            </w:pPr>
            <w:r w:rsidRPr="00B22DF4">
              <w:rPr>
                <w:rFonts w:ascii="Arial" w:hAnsi="Arial" w:cs="Arial"/>
                <w:sz w:val="16"/>
              </w:rPr>
              <w:t>Seek feedback from Stephen Watts (HR Manager)</w:t>
            </w:r>
          </w:p>
        </w:tc>
        <w:tc>
          <w:tcPr>
            <w:tcW w:w="2835" w:type="dxa"/>
          </w:tcPr>
          <w:p w14:paraId="6E5ADDAC" w14:textId="77777777" w:rsidR="00580A54" w:rsidRPr="00B22DF4" w:rsidRDefault="00580A54" w:rsidP="009F6163">
            <w:pPr>
              <w:rPr>
                <w:rFonts w:ascii="Arial" w:hAnsi="Arial" w:cs="Arial"/>
                <w:sz w:val="16"/>
              </w:rPr>
            </w:pPr>
            <w:r w:rsidRPr="00B22DF4">
              <w:rPr>
                <w:rFonts w:ascii="Arial" w:hAnsi="Arial" w:cs="Arial"/>
                <w:sz w:val="16"/>
              </w:rPr>
              <w:t>To strengthen my communication skills, especially in handling difficult conversations.</w:t>
            </w:r>
          </w:p>
          <w:p w14:paraId="2EF7074C" w14:textId="77777777" w:rsidR="00580A54" w:rsidRPr="00B22DF4" w:rsidRDefault="00580A54" w:rsidP="009F6163">
            <w:pPr>
              <w:rPr>
                <w:rFonts w:ascii="Arial" w:hAnsi="Arial" w:cs="Arial"/>
                <w:sz w:val="16"/>
              </w:rPr>
            </w:pPr>
          </w:p>
          <w:p w14:paraId="55DFB32B" w14:textId="77777777" w:rsidR="00580A54" w:rsidRPr="00B22DF4" w:rsidRDefault="00580A54" w:rsidP="009F6163">
            <w:pPr>
              <w:rPr>
                <w:rFonts w:ascii="Arial" w:hAnsi="Arial" w:cs="Arial"/>
                <w:sz w:val="16"/>
              </w:rPr>
            </w:pPr>
            <w:r w:rsidRPr="00B22DF4">
              <w:rPr>
                <w:rFonts w:ascii="Arial" w:hAnsi="Arial" w:cs="Arial"/>
                <w:sz w:val="16"/>
              </w:rPr>
              <w:t>To improve my ability to manage and resolve conflict effectively in the workplace.</w:t>
            </w:r>
          </w:p>
          <w:p w14:paraId="01E95A2F" w14:textId="77777777" w:rsidR="00580A54" w:rsidRPr="00B22DF4" w:rsidRDefault="00580A54" w:rsidP="009F6163">
            <w:pPr>
              <w:rPr>
                <w:rFonts w:ascii="Arial" w:hAnsi="Arial" w:cs="Arial"/>
                <w:sz w:val="16"/>
              </w:rPr>
            </w:pPr>
          </w:p>
          <w:p w14:paraId="70355D37" w14:textId="77777777" w:rsidR="00580A54" w:rsidRPr="00B22DF4" w:rsidRDefault="00580A54" w:rsidP="009F6163">
            <w:pPr>
              <w:rPr>
                <w:rFonts w:ascii="Arial" w:hAnsi="Arial" w:cs="Arial"/>
                <w:sz w:val="16"/>
              </w:rPr>
            </w:pPr>
          </w:p>
          <w:p w14:paraId="4A460443" w14:textId="77777777" w:rsidR="00580A54" w:rsidRPr="00B22DF4" w:rsidRDefault="00580A54" w:rsidP="009F6163">
            <w:pPr>
              <w:rPr>
                <w:rFonts w:ascii="Arial" w:hAnsi="Arial" w:cs="Arial"/>
                <w:sz w:val="16"/>
              </w:rPr>
            </w:pPr>
          </w:p>
          <w:p w14:paraId="7B1E63DD" w14:textId="77777777" w:rsidR="00580A54" w:rsidRPr="00B22DF4" w:rsidRDefault="00580A54" w:rsidP="009F6163">
            <w:pPr>
              <w:rPr>
                <w:rFonts w:ascii="Arial" w:hAnsi="Arial" w:cs="Arial"/>
                <w:sz w:val="16"/>
              </w:rPr>
            </w:pPr>
            <w:r w:rsidRPr="00B22DF4">
              <w:rPr>
                <w:rFonts w:ascii="Arial" w:hAnsi="Arial" w:cs="Arial"/>
                <w:sz w:val="16"/>
              </w:rPr>
              <w:t>To gain insight into how a senior manager approaches and handles difficult professional conversations.</w:t>
            </w:r>
          </w:p>
          <w:p w14:paraId="57EA1A35" w14:textId="77777777" w:rsidR="00580A54" w:rsidRPr="00B22DF4" w:rsidRDefault="00580A54" w:rsidP="009F6163">
            <w:pPr>
              <w:rPr>
                <w:rFonts w:ascii="Arial" w:hAnsi="Arial" w:cs="Arial"/>
                <w:sz w:val="16"/>
              </w:rPr>
            </w:pPr>
          </w:p>
          <w:p w14:paraId="4AFC4615" w14:textId="77777777" w:rsidR="00580A54" w:rsidRPr="00B22DF4" w:rsidRDefault="00580A54" w:rsidP="009F6163">
            <w:pPr>
              <w:rPr>
                <w:rFonts w:ascii="Arial" w:hAnsi="Arial" w:cs="Arial"/>
                <w:sz w:val="16"/>
              </w:rPr>
            </w:pPr>
          </w:p>
          <w:p w14:paraId="4B1983DF" w14:textId="77777777" w:rsidR="00580A54" w:rsidRPr="00B22DF4" w:rsidRDefault="00580A54" w:rsidP="009F6163">
            <w:pPr>
              <w:rPr>
                <w:rFonts w:ascii="Arial" w:hAnsi="Arial" w:cs="Arial"/>
                <w:sz w:val="16"/>
              </w:rPr>
            </w:pPr>
            <w:r w:rsidRPr="00B22DF4">
              <w:rPr>
                <w:rFonts w:ascii="Arial" w:hAnsi="Arial" w:cs="Arial"/>
                <w:sz w:val="16"/>
              </w:rPr>
              <w:t>To understand the importance of valuing people within the workplace.</w:t>
            </w:r>
          </w:p>
          <w:p w14:paraId="2CE4DF99" w14:textId="77777777" w:rsidR="00580A54" w:rsidRPr="00B22DF4" w:rsidRDefault="00580A54" w:rsidP="009F6163">
            <w:pPr>
              <w:rPr>
                <w:rFonts w:ascii="Arial" w:hAnsi="Arial" w:cs="Arial"/>
                <w:sz w:val="16"/>
              </w:rPr>
            </w:pPr>
          </w:p>
          <w:p w14:paraId="6362C566" w14:textId="77777777" w:rsidR="00580A54" w:rsidRPr="00B22DF4" w:rsidRDefault="00580A54" w:rsidP="009F6163">
            <w:pPr>
              <w:rPr>
                <w:rFonts w:ascii="Arial" w:hAnsi="Arial" w:cs="Arial"/>
                <w:sz w:val="16"/>
              </w:rPr>
            </w:pPr>
          </w:p>
          <w:p w14:paraId="5F3BCB92" w14:textId="77777777" w:rsidR="00580A54" w:rsidRPr="00B22DF4" w:rsidRDefault="00580A54" w:rsidP="009F6163">
            <w:pPr>
              <w:rPr>
                <w:rFonts w:ascii="Arial" w:hAnsi="Arial" w:cs="Arial"/>
                <w:sz w:val="16"/>
              </w:rPr>
            </w:pPr>
            <w:r w:rsidRPr="00B22DF4">
              <w:rPr>
                <w:rFonts w:ascii="Arial" w:hAnsi="Arial" w:cs="Arial"/>
                <w:sz w:val="16"/>
              </w:rPr>
              <w:t>To evaluate progress in communication skills and receive constructive feedback.</w:t>
            </w:r>
          </w:p>
        </w:tc>
        <w:tc>
          <w:tcPr>
            <w:tcW w:w="2976" w:type="dxa"/>
          </w:tcPr>
          <w:p w14:paraId="13FD8100" w14:textId="77777777" w:rsidR="00580A54" w:rsidRPr="00B22DF4" w:rsidRDefault="00580A54" w:rsidP="009F6163">
            <w:pPr>
              <w:rPr>
                <w:rFonts w:ascii="Arial" w:hAnsi="Arial" w:cs="Arial"/>
                <w:sz w:val="16"/>
              </w:rPr>
            </w:pPr>
            <w:r w:rsidRPr="00B22DF4">
              <w:rPr>
                <w:rFonts w:ascii="Arial" w:hAnsi="Arial" w:cs="Arial"/>
                <w:sz w:val="16"/>
              </w:rPr>
              <w:t>Enhanced understanding of effective communication techniques, particularly in high-pressure situations.</w:t>
            </w:r>
          </w:p>
          <w:p w14:paraId="7F4A921F" w14:textId="77777777" w:rsidR="00580A54" w:rsidRPr="00B22DF4" w:rsidRDefault="00580A54" w:rsidP="009F6163">
            <w:pPr>
              <w:rPr>
                <w:rFonts w:ascii="Arial" w:hAnsi="Arial" w:cs="Arial"/>
                <w:sz w:val="16"/>
              </w:rPr>
            </w:pPr>
          </w:p>
          <w:p w14:paraId="6AD4A725" w14:textId="77777777" w:rsidR="00580A54" w:rsidRPr="00B22DF4" w:rsidRDefault="00580A54" w:rsidP="009F6163">
            <w:pPr>
              <w:rPr>
                <w:rFonts w:ascii="Arial" w:hAnsi="Arial" w:cs="Arial"/>
                <w:sz w:val="16"/>
              </w:rPr>
            </w:pPr>
            <w:r w:rsidRPr="00B22DF4">
              <w:rPr>
                <w:rFonts w:ascii="Arial" w:hAnsi="Arial" w:cs="Arial"/>
                <w:sz w:val="16"/>
              </w:rPr>
              <w:t>I gained practical strategies for de-escalating tense situations and create a collaborative atmosphere.</w:t>
            </w:r>
          </w:p>
          <w:p w14:paraId="7B1D2841" w14:textId="77777777" w:rsidR="00580A54" w:rsidRPr="00B22DF4" w:rsidRDefault="00580A54" w:rsidP="009F6163">
            <w:pPr>
              <w:rPr>
                <w:rFonts w:ascii="Arial" w:hAnsi="Arial" w:cs="Arial"/>
                <w:sz w:val="16"/>
              </w:rPr>
            </w:pPr>
          </w:p>
          <w:p w14:paraId="289E4285" w14:textId="77777777" w:rsidR="00580A54" w:rsidRPr="00B22DF4" w:rsidRDefault="00580A54" w:rsidP="009F6163">
            <w:pPr>
              <w:rPr>
                <w:rFonts w:ascii="Arial" w:hAnsi="Arial" w:cs="Arial"/>
                <w:sz w:val="16"/>
              </w:rPr>
            </w:pPr>
          </w:p>
          <w:p w14:paraId="5A6ABA5D" w14:textId="77777777" w:rsidR="00580A54" w:rsidRPr="00B22DF4" w:rsidRDefault="00580A54" w:rsidP="009F6163">
            <w:pPr>
              <w:rPr>
                <w:rFonts w:ascii="Arial" w:hAnsi="Arial" w:cs="Arial"/>
                <w:sz w:val="16"/>
              </w:rPr>
            </w:pPr>
          </w:p>
          <w:p w14:paraId="4B7C57A7" w14:textId="77777777" w:rsidR="00580A54" w:rsidRPr="00B22DF4" w:rsidRDefault="00580A54" w:rsidP="009F6163">
            <w:pPr>
              <w:rPr>
                <w:rFonts w:ascii="Arial" w:hAnsi="Arial" w:cs="Arial"/>
                <w:sz w:val="16"/>
              </w:rPr>
            </w:pPr>
            <w:r w:rsidRPr="00B22DF4">
              <w:rPr>
                <w:rFonts w:ascii="Arial" w:hAnsi="Arial" w:cs="Arial"/>
                <w:sz w:val="16"/>
              </w:rPr>
              <w:t>Helped to understand the importance of maintaining composure and empathy when managing difficult discussions.</w:t>
            </w:r>
          </w:p>
          <w:p w14:paraId="7C3B81A6" w14:textId="77777777" w:rsidR="00580A54" w:rsidRPr="00B22DF4" w:rsidRDefault="00580A54" w:rsidP="009F6163">
            <w:pPr>
              <w:rPr>
                <w:rFonts w:ascii="Arial" w:hAnsi="Arial" w:cs="Arial"/>
                <w:sz w:val="16"/>
              </w:rPr>
            </w:pPr>
          </w:p>
          <w:p w14:paraId="11E9B14C" w14:textId="77777777" w:rsidR="00580A54" w:rsidRPr="00B22DF4" w:rsidRDefault="00580A54" w:rsidP="009F6163">
            <w:pPr>
              <w:rPr>
                <w:rFonts w:ascii="Arial" w:hAnsi="Arial" w:cs="Arial"/>
                <w:sz w:val="16"/>
              </w:rPr>
            </w:pPr>
            <w:r w:rsidRPr="00B22DF4">
              <w:rPr>
                <w:rFonts w:ascii="Arial" w:hAnsi="Arial" w:cs="Arial"/>
                <w:sz w:val="16"/>
              </w:rPr>
              <w:t xml:space="preserve">Treating people fairly involves providing equal opportunities and supporting their personal growth regardless of their background or role. </w:t>
            </w:r>
          </w:p>
          <w:p w14:paraId="4D436AFA" w14:textId="77777777" w:rsidR="00580A54" w:rsidRPr="00B22DF4" w:rsidRDefault="00580A54" w:rsidP="009F6163">
            <w:pPr>
              <w:rPr>
                <w:rFonts w:ascii="Arial" w:hAnsi="Arial" w:cs="Arial"/>
                <w:sz w:val="16"/>
              </w:rPr>
            </w:pPr>
          </w:p>
          <w:p w14:paraId="2E6BE5C4" w14:textId="77777777" w:rsidR="00580A54" w:rsidRPr="00B22DF4" w:rsidRDefault="00580A54" w:rsidP="009F6163">
            <w:pPr>
              <w:rPr>
                <w:rFonts w:ascii="Arial" w:hAnsi="Arial" w:cs="Arial"/>
                <w:sz w:val="16"/>
              </w:rPr>
            </w:pPr>
            <w:r w:rsidRPr="00B22DF4">
              <w:rPr>
                <w:rFonts w:ascii="Arial" w:hAnsi="Arial" w:cs="Arial"/>
                <w:sz w:val="16"/>
              </w:rPr>
              <w:t>I hope to receive constructive feedback on areas for improvement, including specific communication techniques to refine.</w:t>
            </w:r>
          </w:p>
        </w:tc>
        <w:tc>
          <w:tcPr>
            <w:tcW w:w="2835" w:type="dxa"/>
          </w:tcPr>
          <w:p w14:paraId="7C5A6E16" w14:textId="77777777" w:rsidR="00580A54" w:rsidRPr="00B22DF4" w:rsidRDefault="00580A54" w:rsidP="009F6163">
            <w:pPr>
              <w:rPr>
                <w:rFonts w:ascii="Arial" w:hAnsi="Arial" w:cs="Arial"/>
                <w:sz w:val="16"/>
              </w:rPr>
            </w:pPr>
            <w:r w:rsidRPr="00B22DF4">
              <w:rPr>
                <w:rFonts w:ascii="Arial" w:hAnsi="Arial" w:cs="Arial"/>
                <w:sz w:val="16"/>
              </w:rPr>
              <w:t>I will apply these techniques in team meetings and 1:1 conversation with staff and colleagues.</w:t>
            </w:r>
          </w:p>
          <w:p w14:paraId="343E32AF" w14:textId="77777777" w:rsidR="00580A54" w:rsidRPr="00B22DF4" w:rsidRDefault="00580A54" w:rsidP="009F6163">
            <w:pPr>
              <w:rPr>
                <w:rFonts w:ascii="Arial" w:hAnsi="Arial" w:cs="Arial"/>
                <w:sz w:val="16"/>
              </w:rPr>
            </w:pPr>
          </w:p>
          <w:p w14:paraId="512B449B" w14:textId="77777777" w:rsidR="00580A54" w:rsidRPr="00B22DF4" w:rsidRDefault="00580A54" w:rsidP="009F6163">
            <w:pPr>
              <w:rPr>
                <w:rFonts w:ascii="Arial" w:hAnsi="Arial" w:cs="Arial"/>
                <w:sz w:val="16"/>
              </w:rPr>
            </w:pPr>
            <w:r w:rsidRPr="00B22DF4">
              <w:rPr>
                <w:rFonts w:ascii="Arial" w:hAnsi="Arial" w:cs="Arial"/>
                <w:sz w:val="16"/>
              </w:rPr>
              <w:t>I will utilise these strategies during difficult conversations and in resolving team conflicts.</w:t>
            </w:r>
          </w:p>
          <w:p w14:paraId="03F3D0C5" w14:textId="77777777" w:rsidR="00580A54" w:rsidRPr="00B22DF4" w:rsidRDefault="00580A54" w:rsidP="009F6163">
            <w:pPr>
              <w:rPr>
                <w:rFonts w:ascii="Arial" w:hAnsi="Arial" w:cs="Arial"/>
                <w:sz w:val="16"/>
              </w:rPr>
            </w:pPr>
          </w:p>
          <w:p w14:paraId="3B9CBC9B" w14:textId="77777777" w:rsidR="00580A54" w:rsidRPr="00B22DF4" w:rsidRDefault="00580A54" w:rsidP="009F6163">
            <w:pPr>
              <w:rPr>
                <w:rFonts w:ascii="Arial" w:hAnsi="Arial" w:cs="Arial"/>
                <w:sz w:val="16"/>
              </w:rPr>
            </w:pPr>
          </w:p>
          <w:p w14:paraId="06FC5224" w14:textId="77777777" w:rsidR="00580A54" w:rsidRPr="00B22DF4" w:rsidRDefault="00580A54" w:rsidP="009F6163">
            <w:pPr>
              <w:rPr>
                <w:rFonts w:ascii="Arial" w:hAnsi="Arial" w:cs="Arial"/>
                <w:sz w:val="16"/>
              </w:rPr>
            </w:pPr>
          </w:p>
          <w:p w14:paraId="18E7DBAA" w14:textId="77777777" w:rsidR="00580A54" w:rsidRPr="00B22DF4" w:rsidRDefault="00580A54" w:rsidP="009F6163">
            <w:pPr>
              <w:rPr>
                <w:rFonts w:ascii="Arial" w:hAnsi="Arial" w:cs="Arial"/>
                <w:sz w:val="16"/>
              </w:rPr>
            </w:pPr>
            <w:r w:rsidRPr="00B22DF4">
              <w:rPr>
                <w:rFonts w:ascii="Arial" w:hAnsi="Arial" w:cs="Arial"/>
                <w:sz w:val="16"/>
              </w:rPr>
              <w:t>I plan to mirror these practices in my role and develop a more confident approach to tough conversations.</w:t>
            </w:r>
          </w:p>
          <w:p w14:paraId="11E2BF29" w14:textId="77777777" w:rsidR="00580A54" w:rsidRPr="00B22DF4" w:rsidRDefault="00580A54" w:rsidP="009F6163">
            <w:pPr>
              <w:rPr>
                <w:rFonts w:ascii="Arial" w:hAnsi="Arial" w:cs="Arial"/>
                <w:sz w:val="16"/>
              </w:rPr>
            </w:pPr>
          </w:p>
          <w:p w14:paraId="42CC366D" w14:textId="77777777" w:rsidR="00580A54" w:rsidRPr="00B22DF4" w:rsidRDefault="00580A54" w:rsidP="009F6163">
            <w:pPr>
              <w:rPr>
                <w:rFonts w:ascii="Arial" w:hAnsi="Arial" w:cs="Arial"/>
                <w:sz w:val="16"/>
              </w:rPr>
            </w:pPr>
          </w:p>
          <w:p w14:paraId="2F50C5B8" w14:textId="77777777" w:rsidR="00580A54" w:rsidRPr="00B22DF4" w:rsidRDefault="00580A54" w:rsidP="009F6163">
            <w:pPr>
              <w:rPr>
                <w:rFonts w:ascii="Arial" w:hAnsi="Arial" w:cs="Arial"/>
                <w:sz w:val="16"/>
              </w:rPr>
            </w:pPr>
            <w:r w:rsidRPr="00B22DF4">
              <w:rPr>
                <w:rFonts w:ascii="Arial" w:hAnsi="Arial" w:cs="Arial"/>
                <w:sz w:val="16"/>
              </w:rPr>
              <w:t>I will continue to promote these values as part of my professional development.</w:t>
            </w:r>
          </w:p>
          <w:p w14:paraId="48BE00AE" w14:textId="77777777" w:rsidR="00580A54" w:rsidRPr="00B22DF4" w:rsidRDefault="00580A54" w:rsidP="009F6163">
            <w:pPr>
              <w:rPr>
                <w:rFonts w:ascii="Arial" w:hAnsi="Arial" w:cs="Arial"/>
                <w:sz w:val="16"/>
              </w:rPr>
            </w:pPr>
          </w:p>
          <w:p w14:paraId="3C2CEF13" w14:textId="77777777" w:rsidR="00580A54" w:rsidRPr="00B22DF4" w:rsidRDefault="00580A54" w:rsidP="009F6163">
            <w:pPr>
              <w:rPr>
                <w:rFonts w:ascii="Arial" w:hAnsi="Arial" w:cs="Arial"/>
                <w:sz w:val="16"/>
              </w:rPr>
            </w:pPr>
            <w:r w:rsidRPr="00B22DF4">
              <w:rPr>
                <w:rFonts w:ascii="Arial" w:hAnsi="Arial" w:cs="Arial"/>
                <w:sz w:val="16"/>
              </w:rPr>
              <w:t>I will regularly seek feedback from Stephen and adjust based on the feedback provided.</w:t>
            </w:r>
          </w:p>
        </w:tc>
      </w:tr>
    </w:tbl>
    <w:p w14:paraId="7F3D7020" w14:textId="77777777" w:rsidR="00580A54" w:rsidRPr="00B22DF4" w:rsidRDefault="00580A54" w:rsidP="00580A54">
      <w:pPr>
        <w:spacing w:after="0"/>
        <w:rPr>
          <w:rFonts w:ascii="Arial" w:hAnsi="Arial" w:cs="Arial"/>
          <w:b/>
          <w:bCs/>
        </w:rPr>
      </w:pPr>
    </w:p>
    <w:p w14:paraId="73037A53" w14:textId="77777777" w:rsidR="00580A54" w:rsidRPr="00B22DF4" w:rsidRDefault="00580A54" w:rsidP="00580A54">
      <w:pPr>
        <w:spacing w:after="0"/>
        <w:rPr>
          <w:rFonts w:ascii="Arial" w:hAnsi="Arial" w:cs="Arial"/>
          <w:b/>
          <w:bCs/>
        </w:rPr>
      </w:pPr>
    </w:p>
    <w:p w14:paraId="6778C859" w14:textId="77777777" w:rsidR="00580A54" w:rsidRPr="00B22DF4" w:rsidRDefault="00580A54" w:rsidP="00580A54">
      <w:pPr>
        <w:spacing w:after="0"/>
        <w:rPr>
          <w:rFonts w:ascii="Arial" w:hAnsi="Arial" w:cs="Arial"/>
          <w:b/>
          <w:bCs/>
        </w:rPr>
      </w:pPr>
      <w:r w:rsidRPr="00B22DF4">
        <w:rPr>
          <w:rFonts w:ascii="Arial" w:hAnsi="Arial" w:cs="Arial"/>
          <w:b/>
          <w:bCs/>
        </w:rPr>
        <w:lastRenderedPageBreak/>
        <w:t>Justification for Activities:</w:t>
      </w:r>
    </w:p>
    <w:p w14:paraId="1FAAE476"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Communication Skills Training:</w:t>
      </w:r>
      <w:r w:rsidRPr="00B22DF4">
        <w:rPr>
          <w:rFonts w:ascii="Arial" w:hAnsi="Arial" w:cs="Arial"/>
        </w:rPr>
        <w:t xml:space="preserve"> This activity is a priority for me as I have identified communication as one of my strengths but also an area for improvement, especially in difficult conversations. By attending this course, I will strengthen my ability to navigate challenging dialogues, a key part of my current role in managing teams and engaging with staff.</w:t>
      </w:r>
    </w:p>
    <w:p w14:paraId="7A0B4C72"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Conflict Resolution Workshop:</w:t>
      </w:r>
      <w:r w:rsidRPr="00B22DF4">
        <w:rPr>
          <w:rFonts w:ascii="Arial" w:hAnsi="Arial" w:cs="Arial"/>
        </w:rPr>
        <w:t xml:space="preserve"> Managing conflict effectively is crucial for a leadership role, particularly when overseeing teams. Understanding the principles of conflict resolution will help ensure a harmonious work environment and improve my ability to mediate between colleagues or team members when disputes arise.</w:t>
      </w:r>
    </w:p>
    <w:p w14:paraId="1E80997E"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Shadowing Senior Manager:</w:t>
      </w:r>
      <w:r w:rsidRPr="00B22DF4">
        <w:rPr>
          <w:rFonts w:ascii="Arial" w:hAnsi="Arial" w:cs="Arial"/>
        </w:rPr>
        <w:t xml:space="preserve"> Observing a senior manager’s approach to handling professional conversations offers a valuable opportunity to learn firsthand how to apply learned skills in real-life scenarios. This will allow me to gain insights into the practical aspects of difficult conversations and leadership.</w:t>
      </w:r>
    </w:p>
    <w:p w14:paraId="468D35CA"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CIPD Valuing People Workshop:</w:t>
      </w:r>
      <w:r w:rsidRPr="00B22DF4">
        <w:rPr>
          <w:rFonts w:ascii="Arial" w:hAnsi="Arial" w:cs="Arial"/>
        </w:rPr>
        <w:t xml:space="preserve"> Continue to practice equity in the workplace as a core behaviour.</w:t>
      </w:r>
    </w:p>
    <w:p w14:paraId="32555702" w14:textId="77777777" w:rsidR="00580A54" w:rsidRPr="00B22DF4" w:rsidRDefault="00580A54" w:rsidP="00580A54">
      <w:pPr>
        <w:numPr>
          <w:ilvl w:val="0"/>
          <w:numId w:val="12"/>
        </w:numPr>
        <w:spacing w:after="0" w:line="240" w:lineRule="auto"/>
        <w:rPr>
          <w:rFonts w:ascii="Arial" w:hAnsi="Arial" w:cs="Arial"/>
        </w:rPr>
      </w:pPr>
      <w:r w:rsidRPr="00B22DF4">
        <w:rPr>
          <w:rFonts w:ascii="Arial" w:hAnsi="Arial" w:cs="Arial"/>
          <w:b/>
          <w:bCs/>
        </w:rPr>
        <w:t>Seeking Ongoing Feedback:</w:t>
      </w:r>
      <w:r w:rsidRPr="00B22DF4">
        <w:rPr>
          <w:rFonts w:ascii="Arial" w:hAnsi="Arial" w:cs="Arial"/>
        </w:rPr>
        <w:t xml:space="preserve"> Continuous feedback from my HR manager, Stephen Watts, ensures I stay on track with my development. Regular input will help me refine my communication approach and ensure that I'm applying the right techniques for different professional situations.</w:t>
      </w:r>
    </w:p>
    <w:p w14:paraId="4E994E13" w14:textId="05AF9D1E" w:rsidR="00580A54" w:rsidRPr="00B22DF4" w:rsidRDefault="00580A54" w:rsidP="00BE7642">
      <w:pPr>
        <w:spacing w:after="0" w:line="240" w:lineRule="auto"/>
        <w:ind w:left="720"/>
        <w:rPr>
          <w:rFonts w:ascii="Arial" w:hAnsi="Arial" w:cs="Arial"/>
        </w:rPr>
      </w:pPr>
    </w:p>
    <w:p w14:paraId="6A551BC5" w14:textId="77777777" w:rsidR="00580A54" w:rsidRPr="00B22DF4" w:rsidRDefault="00580A54" w:rsidP="00580A54">
      <w:pPr>
        <w:spacing w:after="0"/>
        <w:rPr>
          <w:rFonts w:ascii="Arial" w:hAnsi="Arial" w:cs="Arial"/>
        </w:rPr>
      </w:pPr>
      <w:r w:rsidRPr="00B22DF4">
        <w:rPr>
          <w:rFonts w:ascii="Arial" w:hAnsi="Arial" w:cs="Arial"/>
        </w:rPr>
        <w:t>This development record targets specific areas for growth, such as communication, handling difficult conversations, and conflict resolution. These activities are aligned with my role, support the organisation's goals, and meet current professional demands. They also reflect the need to continuously improve skills considering evolving challenges within the workplace.</w:t>
      </w:r>
    </w:p>
    <w:p w14:paraId="2238F080" w14:textId="015034E0" w:rsidR="00580A54" w:rsidRPr="00B22DF4" w:rsidRDefault="00580A54" w:rsidP="00580A54">
      <w:pPr>
        <w:rPr>
          <w:rFonts w:ascii="Arial" w:hAnsi="Arial" w:cs="Arial"/>
        </w:rPr>
      </w:pPr>
    </w:p>
    <w:p w14:paraId="489F66C6" w14:textId="77777777" w:rsidR="002A5018" w:rsidRPr="00B22DF4" w:rsidRDefault="002A5018" w:rsidP="002A5018">
      <w:pPr>
        <w:rPr>
          <w:rFonts w:ascii="Arial" w:hAnsi="Arial" w:cs="Arial"/>
        </w:rPr>
      </w:pPr>
      <w:r w:rsidRPr="00B22DF4">
        <w:rPr>
          <w:rFonts w:ascii="Arial" w:hAnsi="Arial" w:cs="Arial"/>
          <w:b/>
          <w:bCs/>
        </w:rPr>
        <w:t>References</w:t>
      </w:r>
    </w:p>
    <w:p w14:paraId="26369665" w14:textId="77777777" w:rsidR="002A5018" w:rsidRPr="00B22DF4" w:rsidRDefault="002A5018" w:rsidP="002A5018">
      <w:pPr>
        <w:rPr>
          <w:rFonts w:ascii="Arial" w:hAnsi="Arial" w:cs="Arial"/>
        </w:rPr>
      </w:pPr>
      <w:r w:rsidRPr="00B22DF4">
        <w:rPr>
          <w:rFonts w:ascii="Arial" w:hAnsi="Arial" w:cs="Arial"/>
        </w:rPr>
        <w:t xml:space="preserve">Adams, J.S. (1965) 'Injustice in Social Exchange', in Berkowitz, L. (ed.) </w:t>
      </w:r>
      <w:r w:rsidRPr="00B22DF4">
        <w:rPr>
          <w:rFonts w:ascii="Arial" w:hAnsi="Arial" w:cs="Arial"/>
          <w:i/>
          <w:iCs/>
        </w:rPr>
        <w:t>Advances in Experimental Psychology</w:t>
      </w:r>
      <w:r w:rsidRPr="00B22DF4">
        <w:rPr>
          <w:rFonts w:ascii="Arial" w:hAnsi="Arial" w:cs="Arial"/>
        </w:rPr>
        <w:t>. Academic Press.</w:t>
      </w:r>
    </w:p>
    <w:p w14:paraId="173459B7" w14:textId="77777777" w:rsidR="002A5018" w:rsidRPr="00B22DF4" w:rsidRDefault="002A5018" w:rsidP="002A5018">
      <w:pPr>
        <w:rPr>
          <w:rFonts w:ascii="Arial" w:hAnsi="Arial" w:cs="Arial"/>
        </w:rPr>
      </w:pPr>
      <w:r w:rsidRPr="00B22DF4">
        <w:rPr>
          <w:rFonts w:ascii="Arial" w:hAnsi="Arial" w:cs="Arial"/>
        </w:rPr>
        <w:t xml:space="preserve">CIPD (2020) </w:t>
      </w:r>
      <w:r w:rsidRPr="00B22DF4">
        <w:rPr>
          <w:rFonts w:ascii="Arial" w:hAnsi="Arial" w:cs="Arial"/>
          <w:i/>
          <w:iCs/>
        </w:rPr>
        <w:t>Flexible Working Practices</w:t>
      </w:r>
      <w:r w:rsidRPr="00B22DF4">
        <w:rPr>
          <w:rFonts w:ascii="Arial" w:hAnsi="Arial" w:cs="Arial"/>
        </w:rPr>
        <w:t xml:space="preserve">. Available at: </w:t>
      </w:r>
      <w:hyperlink r:id="rId8" w:tgtFrame="_new" w:history="1">
        <w:r w:rsidRPr="00B22DF4">
          <w:rPr>
            <w:rStyle w:val="Hyperlink"/>
            <w:rFonts w:ascii="Arial" w:hAnsi="Arial" w:cs="Arial"/>
          </w:rPr>
          <w:t>https://www.cipd.org</w:t>
        </w:r>
      </w:hyperlink>
      <w:r w:rsidRPr="00B22DF4">
        <w:rPr>
          <w:rFonts w:ascii="Arial" w:hAnsi="Arial" w:cs="Arial"/>
        </w:rPr>
        <w:t xml:space="preserve"> (Accessed: 24 December 2024).</w:t>
      </w:r>
    </w:p>
    <w:p w14:paraId="4E627DB9" w14:textId="77777777" w:rsidR="002A5018" w:rsidRPr="00B22DF4" w:rsidRDefault="002A5018" w:rsidP="002A5018">
      <w:pPr>
        <w:rPr>
          <w:rFonts w:ascii="Arial" w:hAnsi="Arial" w:cs="Arial"/>
        </w:rPr>
      </w:pPr>
      <w:r w:rsidRPr="00B22DF4">
        <w:rPr>
          <w:rFonts w:ascii="Arial" w:hAnsi="Arial" w:cs="Arial"/>
        </w:rPr>
        <w:t xml:space="preserve">CIPD (n.d.) </w:t>
      </w:r>
      <w:r w:rsidRPr="00B22DF4">
        <w:rPr>
          <w:rFonts w:ascii="Arial" w:hAnsi="Arial" w:cs="Arial"/>
          <w:i/>
          <w:iCs/>
        </w:rPr>
        <w:t>The Profession Map</w:t>
      </w:r>
      <w:r w:rsidRPr="00B22DF4">
        <w:rPr>
          <w:rFonts w:ascii="Arial" w:hAnsi="Arial" w:cs="Arial"/>
        </w:rPr>
        <w:t xml:space="preserve">. Available at: </w:t>
      </w:r>
      <w:hyperlink r:id="rId9" w:tgtFrame="_new" w:history="1">
        <w:r w:rsidRPr="00B22DF4">
          <w:rPr>
            <w:rStyle w:val="Hyperlink"/>
            <w:rFonts w:ascii="Arial" w:hAnsi="Arial" w:cs="Arial"/>
          </w:rPr>
          <w:t>https://www.cipd.org/uk/the-people-profession/the-profession-map/explore-the-profession-map/</w:t>
        </w:r>
      </w:hyperlink>
      <w:r w:rsidRPr="00B22DF4">
        <w:rPr>
          <w:rFonts w:ascii="Arial" w:hAnsi="Arial" w:cs="Arial"/>
        </w:rPr>
        <w:t xml:space="preserve"> (Accessed: 27 December 2024).</w:t>
      </w:r>
    </w:p>
    <w:p w14:paraId="469E6BE4" w14:textId="3775B5DE" w:rsidR="00BE0239" w:rsidRPr="00B22DF4" w:rsidRDefault="00BE0239" w:rsidP="00BE0239">
      <w:pPr>
        <w:rPr>
          <w:rFonts w:ascii="Arial" w:hAnsi="Arial" w:cs="Arial"/>
        </w:rPr>
      </w:pPr>
      <w:r w:rsidRPr="00B22DF4">
        <w:rPr>
          <w:rFonts w:ascii="Arial" w:hAnsi="Arial" w:cs="Arial"/>
        </w:rPr>
        <w:t xml:space="preserve">CIPD (2020) </w:t>
      </w:r>
      <w:r w:rsidRPr="00B22DF4">
        <w:rPr>
          <w:rFonts w:ascii="Arial" w:hAnsi="Arial" w:cs="Arial"/>
          <w:i/>
          <w:iCs/>
        </w:rPr>
        <w:t>Work motivation: A scientific summary</w:t>
      </w:r>
      <w:r w:rsidRPr="00B22DF4">
        <w:rPr>
          <w:rFonts w:ascii="Arial" w:hAnsi="Arial" w:cs="Arial"/>
        </w:rPr>
        <w:t xml:space="preserve">. Available at: </w:t>
      </w:r>
      <w:hyperlink r:id="rId10" w:tgtFrame="_new" w:history="1">
        <w:r w:rsidRPr="00B22DF4">
          <w:rPr>
            <w:rStyle w:val="Hyperlink"/>
            <w:rFonts w:ascii="Arial" w:hAnsi="Arial" w:cs="Arial"/>
          </w:rPr>
          <w:t>https://www.cipd.org/globalassets/media/knowledge/knowledge-hub/evidence-reviews/work-motivation-scientific-summary_tcm18-89562.pdf</w:t>
        </w:r>
      </w:hyperlink>
      <w:r w:rsidRPr="00B22DF4">
        <w:rPr>
          <w:rFonts w:ascii="Arial" w:hAnsi="Arial" w:cs="Arial"/>
        </w:rPr>
        <w:t xml:space="preserve"> (Accessed: 13 January 2025).</w:t>
      </w:r>
    </w:p>
    <w:p w14:paraId="337DFD8C" w14:textId="77777777" w:rsidR="002A5018" w:rsidRPr="00B22DF4" w:rsidRDefault="002A5018" w:rsidP="002A5018">
      <w:pPr>
        <w:rPr>
          <w:rFonts w:ascii="Arial" w:hAnsi="Arial" w:cs="Arial"/>
        </w:rPr>
      </w:pPr>
      <w:r w:rsidRPr="00B22DF4">
        <w:rPr>
          <w:rFonts w:ascii="Arial" w:hAnsi="Arial" w:cs="Arial"/>
        </w:rPr>
        <w:lastRenderedPageBreak/>
        <w:t xml:space="preserve">Great Places to Work (2021) </w:t>
      </w:r>
      <w:r w:rsidRPr="00B22DF4">
        <w:rPr>
          <w:rFonts w:ascii="Arial" w:hAnsi="Arial" w:cs="Arial"/>
          <w:i/>
          <w:iCs/>
        </w:rPr>
        <w:t>Why is diversity &amp; inclusion in the workplace important?</w:t>
      </w:r>
      <w:r w:rsidRPr="00B22DF4">
        <w:rPr>
          <w:rFonts w:ascii="Arial" w:hAnsi="Arial" w:cs="Arial"/>
        </w:rPr>
        <w:t xml:space="preserve"> Available at: www.greatplacetowork.com/resource/blog/why-is-diversity-inclusion-in-the-workplace-important (archived at https://perma.cc/BV6F-UQ67).</w:t>
      </w:r>
    </w:p>
    <w:p w14:paraId="0374A773" w14:textId="77777777" w:rsidR="002A5018" w:rsidRPr="00B22DF4" w:rsidRDefault="002A5018" w:rsidP="002A5018">
      <w:pPr>
        <w:rPr>
          <w:rFonts w:ascii="Arial" w:hAnsi="Arial" w:cs="Arial"/>
        </w:rPr>
      </w:pPr>
      <w:r w:rsidRPr="00B22DF4">
        <w:rPr>
          <w:rFonts w:ascii="Arial" w:hAnsi="Arial" w:cs="Arial"/>
        </w:rPr>
        <w:t xml:space="preserve">Smith, J. and Mitchell, J. (2022) 'Chapter 7', in Taylor, S. and Woodhams, C. (eds.) </w:t>
      </w:r>
      <w:r w:rsidRPr="00B22DF4">
        <w:rPr>
          <w:rFonts w:ascii="Arial" w:hAnsi="Arial" w:cs="Arial"/>
          <w:i/>
          <w:iCs/>
        </w:rPr>
        <w:t>Studying Human Resource Management: A Guide to the Study, Context and Practice of HR</w:t>
      </w:r>
      <w:r w:rsidRPr="00B22DF4">
        <w:rPr>
          <w:rFonts w:ascii="Arial" w:hAnsi="Arial" w:cs="Arial"/>
        </w:rPr>
        <w:t xml:space="preserve">. 3rd </w:t>
      </w:r>
      <w:proofErr w:type="spellStart"/>
      <w:r w:rsidRPr="00B22DF4">
        <w:rPr>
          <w:rFonts w:ascii="Arial" w:hAnsi="Arial" w:cs="Arial"/>
        </w:rPr>
        <w:t>edn</w:t>
      </w:r>
      <w:proofErr w:type="spellEnd"/>
      <w:r w:rsidRPr="00B22DF4">
        <w:rPr>
          <w:rFonts w:ascii="Arial" w:hAnsi="Arial" w:cs="Arial"/>
        </w:rPr>
        <w:t>. London: Kogan Page, pp. 142-169.</w:t>
      </w:r>
    </w:p>
    <w:p w14:paraId="2D48941C" w14:textId="77777777" w:rsidR="002A5018" w:rsidRPr="00B22DF4" w:rsidRDefault="002A5018" w:rsidP="002A5018">
      <w:pPr>
        <w:rPr>
          <w:rFonts w:ascii="Arial" w:hAnsi="Arial" w:cs="Arial"/>
        </w:rPr>
      </w:pPr>
      <w:r w:rsidRPr="00B22DF4">
        <w:rPr>
          <w:rFonts w:ascii="Arial" w:hAnsi="Arial" w:cs="Arial"/>
        </w:rPr>
        <w:t xml:space="preserve">Taylor, S. (2022) 'Chapter 4', in Taylor, S. and Woodhams, C. (eds.) </w:t>
      </w:r>
      <w:r w:rsidRPr="00B22DF4">
        <w:rPr>
          <w:rFonts w:ascii="Arial" w:hAnsi="Arial" w:cs="Arial"/>
          <w:i/>
          <w:iCs/>
        </w:rPr>
        <w:t>Studying Human Resource Management: A Guide to the Study, Context and Practice of HR</w:t>
      </w:r>
      <w:r w:rsidRPr="00B22DF4">
        <w:rPr>
          <w:rFonts w:ascii="Arial" w:hAnsi="Arial" w:cs="Arial"/>
        </w:rPr>
        <w:t xml:space="preserve">. 3rd </w:t>
      </w:r>
      <w:proofErr w:type="spellStart"/>
      <w:r w:rsidRPr="00B22DF4">
        <w:rPr>
          <w:rFonts w:ascii="Arial" w:hAnsi="Arial" w:cs="Arial"/>
        </w:rPr>
        <w:t>edn</w:t>
      </w:r>
      <w:proofErr w:type="spellEnd"/>
      <w:r w:rsidRPr="00B22DF4">
        <w:rPr>
          <w:rFonts w:ascii="Arial" w:hAnsi="Arial" w:cs="Arial"/>
        </w:rPr>
        <w:t>. London: Kogan Page, pp. 66-88.</w:t>
      </w:r>
    </w:p>
    <w:p w14:paraId="5466CBE4" w14:textId="77777777" w:rsidR="002A5018" w:rsidRPr="00B22DF4" w:rsidRDefault="002A5018" w:rsidP="002A5018">
      <w:pPr>
        <w:rPr>
          <w:rFonts w:ascii="Arial" w:hAnsi="Arial" w:cs="Arial"/>
        </w:rPr>
      </w:pPr>
      <w:r w:rsidRPr="00B22DF4">
        <w:rPr>
          <w:rFonts w:ascii="Arial" w:hAnsi="Arial" w:cs="Arial"/>
        </w:rPr>
        <w:t xml:space="preserve">Taylor, S. and Woodhams, C. (2022) </w:t>
      </w:r>
      <w:r w:rsidRPr="00B22DF4">
        <w:rPr>
          <w:rFonts w:ascii="Arial" w:hAnsi="Arial" w:cs="Arial"/>
          <w:i/>
          <w:iCs/>
        </w:rPr>
        <w:t>Studying Human Resource Management: A Guide to the Study, Context and Practice of HR</w:t>
      </w:r>
      <w:r w:rsidRPr="00B22DF4">
        <w:rPr>
          <w:rFonts w:ascii="Arial" w:hAnsi="Arial" w:cs="Arial"/>
        </w:rPr>
        <w:t xml:space="preserve">. 3rd </w:t>
      </w:r>
      <w:proofErr w:type="spellStart"/>
      <w:r w:rsidRPr="00B22DF4">
        <w:rPr>
          <w:rFonts w:ascii="Arial" w:hAnsi="Arial" w:cs="Arial"/>
        </w:rPr>
        <w:t>edn</w:t>
      </w:r>
      <w:proofErr w:type="spellEnd"/>
      <w:r w:rsidRPr="00B22DF4">
        <w:rPr>
          <w:rFonts w:ascii="Arial" w:hAnsi="Arial" w:cs="Arial"/>
        </w:rPr>
        <w:t>. London: Kogan Page, pp. 18.</w:t>
      </w:r>
    </w:p>
    <w:p w14:paraId="06A8BBE1" w14:textId="77777777" w:rsidR="002A5018" w:rsidRPr="00B22DF4" w:rsidRDefault="002A5018" w:rsidP="002A5018">
      <w:pPr>
        <w:rPr>
          <w:rFonts w:ascii="Arial" w:hAnsi="Arial" w:cs="Arial"/>
        </w:rPr>
      </w:pPr>
      <w:r w:rsidRPr="00B22DF4">
        <w:rPr>
          <w:rFonts w:ascii="Arial" w:hAnsi="Arial" w:cs="Arial"/>
        </w:rPr>
        <w:t xml:space="preserve">UK Government (1998) </w:t>
      </w:r>
      <w:r w:rsidRPr="00B22DF4">
        <w:rPr>
          <w:rFonts w:ascii="Arial" w:hAnsi="Arial" w:cs="Arial"/>
          <w:i/>
          <w:iCs/>
        </w:rPr>
        <w:t>Public Interest Disclosures Act 1998</w:t>
      </w:r>
      <w:r w:rsidRPr="00B22DF4">
        <w:rPr>
          <w:rFonts w:ascii="Arial" w:hAnsi="Arial" w:cs="Arial"/>
        </w:rPr>
        <w:t xml:space="preserve">. Available at: </w:t>
      </w:r>
      <w:hyperlink r:id="rId11" w:tgtFrame="_new" w:history="1">
        <w:r w:rsidRPr="00B22DF4">
          <w:rPr>
            <w:rStyle w:val="Hyperlink"/>
            <w:rFonts w:ascii="Arial" w:hAnsi="Arial" w:cs="Arial"/>
          </w:rPr>
          <w:t>https://legislation.gov.uk/ukpga/1998/23/contents</w:t>
        </w:r>
      </w:hyperlink>
      <w:r w:rsidRPr="00B22DF4">
        <w:rPr>
          <w:rFonts w:ascii="Arial" w:hAnsi="Arial" w:cs="Arial"/>
        </w:rPr>
        <w:t xml:space="preserve"> (Accessed: 27 December 2024).</w:t>
      </w:r>
    </w:p>
    <w:p w14:paraId="123C563F" w14:textId="77777777" w:rsidR="002A5018" w:rsidRPr="00B22DF4" w:rsidRDefault="002A5018" w:rsidP="002A5018">
      <w:pPr>
        <w:rPr>
          <w:rFonts w:ascii="Arial" w:hAnsi="Arial" w:cs="Arial"/>
        </w:rPr>
      </w:pPr>
      <w:r w:rsidRPr="00B22DF4">
        <w:rPr>
          <w:rFonts w:ascii="Arial" w:hAnsi="Arial" w:cs="Arial"/>
        </w:rPr>
        <w:t xml:space="preserve">Woodhams, C. and Perkins, G. (2022) 'Chapter 7', in Taylor, S. and Woodhams, C. (eds.) </w:t>
      </w:r>
      <w:r w:rsidRPr="00B22DF4">
        <w:rPr>
          <w:rFonts w:ascii="Arial" w:hAnsi="Arial" w:cs="Arial"/>
          <w:i/>
          <w:iCs/>
        </w:rPr>
        <w:t>Human Resource Management: People and Organisations</w:t>
      </w:r>
      <w:r w:rsidRPr="00B22DF4">
        <w:rPr>
          <w:rFonts w:ascii="Arial" w:hAnsi="Arial" w:cs="Arial"/>
        </w:rPr>
        <w:t xml:space="preserve">. 3rd </w:t>
      </w:r>
      <w:proofErr w:type="spellStart"/>
      <w:r w:rsidRPr="00B22DF4">
        <w:rPr>
          <w:rFonts w:ascii="Arial" w:hAnsi="Arial" w:cs="Arial"/>
        </w:rPr>
        <w:t>edn</w:t>
      </w:r>
      <w:proofErr w:type="spellEnd"/>
      <w:r w:rsidRPr="00B22DF4">
        <w:rPr>
          <w:rFonts w:ascii="Arial" w:hAnsi="Arial" w:cs="Arial"/>
        </w:rPr>
        <w:t>. London: Kogan Page, pp. 62-87.</w:t>
      </w:r>
    </w:p>
    <w:p w14:paraId="12F3CB3E" w14:textId="6C9A8605" w:rsidR="00580A54" w:rsidRPr="00B22DF4" w:rsidRDefault="009D73AC">
      <w:pPr>
        <w:rPr>
          <w:rFonts w:ascii="Arial" w:hAnsi="Arial" w:cs="Arial"/>
        </w:rPr>
      </w:pPr>
      <w:r>
        <w:rPr>
          <w:rFonts w:ascii="Arial" w:hAnsi="Arial" w:cs="Arial"/>
        </w:rPr>
        <w:t xml:space="preserve"> </w:t>
      </w:r>
    </w:p>
    <w:sectPr w:rsidR="00580A54" w:rsidRPr="00B22DF4" w:rsidSect="00452D7F">
      <w:headerReference w:type="default" r:id="rId12"/>
      <w:footerReference w:type="defaul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0709B" w14:textId="77777777" w:rsidR="00025961" w:rsidRDefault="00025961" w:rsidP="00452D7F">
      <w:pPr>
        <w:spacing w:after="0" w:line="240" w:lineRule="auto"/>
      </w:pPr>
      <w:r>
        <w:separator/>
      </w:r>
    </w:p>
  </w:endnote>
  <w:endnote w:type="continuationSeparator" w:id="0">
    <w:p w14:paraId="72D9C837" w14:textId="77777777" w:rsidR="00025961" w:rsidRDefault="00025961" w:rsidP="00452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32093"/>
      <w:docPartObj>
        <w:docPartGallery w:val="Page Numbers (Bottom of Page)"/>
        <w:docPartUnique/>
      </w:docPartObj>
    </w:sdtPr>
    <w:sdtEndPr>
      <w:rPr>
        <w:noProof/>
      </w:rPr>
    </w:sdtEndPr>
    <w:sdtContent>
      <w:p w14:paraId="5B71F97B" w14:textId="310E0905" w:rsidR="00452D7F" w:rsidRDefault="00452D7F">
        <w:pPr>
          <w:pStyle w:val="Footer"/>
        </w:pPr>
        <w:r>
          <w:fldChar w:fldCharType="begin"/>
        </w:r>
        <w:r>
          <w:instrText xml:space="preserve"> PAGE   \* MERGEFORMAT </w:instrText>
        </w:r>
        <w:r>
          <w:fldChar w:fldCharType="separate"/>
        </w:r>
        <w:r>
          <w:rPr>
            <w:noProof/>
          </w:rPr>
          <w:t>2</w:t>
        </w:r>
        <w:r>
          <w:rPr>
            <w:noProof/>
          </w:rPr>
          <w:fldChar w:fldCharType="end"/>
        </w:r>
      </w:p>
    </w:sdtContent>
  </w:sdt>
  <w:p w14:paraId="076DC92A" w14:textId="77777777" w:rsidR="00452D7F" w:rsidRDefault="00452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BF749" w14:textId="77777777" w:rsidR="00025961" w:rsidRDefault="00025961" w:rsidP="00452D7F">
      <w:pPr>
        <w:spacing w:after="0" w:line="240" w:lineRule="auto"/>
      </w:pPr>
      <w:r>
        <w:separator/>
      </w:r>
    </w:p>
  </w:footnote>
  <w:footnote w:type="continuationSeparator" w:id="0">
    <w:p w14:paraId="19D7ED05" w14:textId="77777777" w:rsidR="00025961" w:rsidRDefault="00025961" w:rsidP="00452D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9B37D" w14:textId="60F69FC6" w:rsidR="00913F77" w:rsidRDefault="00913F77">
    <w:pPr>
      <w:pStyle w:val="Header"/>
    </w:pPr>
    <w:r>
      <w:t>3</w:t>
    </w:r>
    <w:r w:rsidR="00C1287D">
      <w:t>2</w:t>
    </w:r>
    <w:r w:rsidR="001F555B">
      <w:t>81</w:t>
    </w:r>
    <w:r w:rsidR="009A1D7D">
      <w:t xml:space="preserve"> Words</w:t>
    </w:r>
  </w:p>
  <w:p w14:paraId="201B11C3" w14:textId="77777777" w:rsidR="001E479B" w:rsidRDefault="001E479B" w:rsidP="009A1D7D">
    <w:pPr>
      <w:pStyle w:val="Header"/>
    </w:pPr>
  </w:p>
  <w:p w14:paraId="06151630" w14:textId="6D458C0F" w:rsidR="009A1D7D" w:rsidRDefault="001F555B" w:rsidP="009A1D7D">
    <w:pPr>
      <w:pStyle w:val="Header"/>
    </w:pPr>
    <w:r>
      <w:t>Sarah Francis-Davies</w:t>
    </w:r>
    <w:r w:rsidR="001717BD">
      <w:t xml:space="preserve"> </w:t>
    </w:r>
    <w:r w:rsidR="009A1D7D">
      <w:t>2327336</w:t>
    </w:r>
  </w:p>
  <w:p w14:paraId="5211AFF5" w14:textId="467C31A4" w:rsidR="001F555B" w:rsidRDefault="001F555B">
    <w:pPr>
      <w:pStyle w:val="Header"/>
    </w:pPr>
    <w:r>
      <w:t xml:space="preserve">Cohort 9 </w:t>
    </w:r>
    <w:r w:rsidR="004D2926">
      <w:t>–</w:t>
    </w:r>
    <w:r>
      <w:t xml:space="preserve"> </w:t>
    </w:r>
    <w:r w:rsidR="004D2926">
      <w:t xml:space="preserve">CIPD Diploma </w:t>
    </w:r>
    <w:r w:rsidR="00D14840">
      <w:t>in People Management</w:t>
    </w:r>
  </w:p>
  <w:p w14:paraId="57E265FB" w14:textId="0298EDF6" w:rsidR="004D2926" w:rsidRDefault="004D2926">
    <w:pPr>
      <w:pStyle w:val="Header"/>
    </w:pPr>
  </w:p>
  <w:p w14:paraId="1D7C7F6B" w14:textId="75482F25" w:rsidR="009A1D7D" w:rsidRDefault="009A1D7D">
    <w:pPr>
      <w:pStyle w:val="Header"/>
    </w:pPr>
    <w:r>
      <w:t xml:space="preserve">Professional Behaviours and Valuing People </w:t>
    </w:r>
    <w:r w:rsidR="00B76A43">
      <w:t>–</w:t>
    </w:r>
    <w:r>
      <w:t xml:space="preserve"> </w:t>
    </w:r>
    <w:r w:rsidR="00B76A43">
      <w:t xml:space="preserve">Natasha </w:t>
    </w:r>
    <w:r w:rsidR="001E479B">
      <w:t>Davies</w:t>
    </w:r>
  </w:p>
  <w:p w14:paraId="34DC5C5A" w14:textId="77777777" w:rsidR="001717BD" w:rsidRDefault="001717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A64F4"/>
    <w:multiLevelType w:val="multilevel"/>
    <w:tmpl w:val="47E6C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5D6672"/>
    <w:multiLevelType w:val="multilevel"/>
    <w:tmpl w:val="F76A67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2D1C71"/>
    <w:multiLevelType w:val="multilevel"/>
    <w:tmpl w:val="BD1C7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695C84"/>
    <w:multiLevelType w:val="multilevel"/>
    <w:tmpl w:val="F73C4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402576"/>
    <w:multiLevelType w:val="multilevel"/>
    <w:tmpl w:val="B3EE55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5625C8"/>
    <w:multiLevelType w:val="multilevel"/>
    <w:tmpl w:val="6B10D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43039"/>
    <w:multiLevelType w:val="multilevel"/>
    <w:tmpl w:val="670C9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797576"/>
    <w:multiLevelType w:val="multilevel"/>
    <w:tmpl w:val="E1423A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2443FD"/>
    <w:multiLevelType w:val="multilevel"/>
    <w:tmpl w:val="2CBC8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70AB7"/>
    <w:multiLevelType w:val="multilevel"/>
    <w:tmpl w:val="8F786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787A48"/>
    <w:multiLevelType w:val="multilevel"/>
    <w:tmpl w:val="F6F84F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86378F"/>
    <w:multiLevelType w:val="hybridMultilevel"/>
    <w:tmpl w:val="AE0C8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792C1D"/>
    <w:multiLevelType w:val="multilevel"/>
    <w:tmpl w:val="3EBAE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2974B0"/>
    <w:multiLevelType w:val="multilevel"/>
    <w:tmpl w:val="CB0AE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F16715"/>
    <w:multiLevelType w:val="multilevel"/>
    <w:tmpl w:val="A54CD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C232E9"/>
    <w:multiLevelType w:val="multilevel"/>
    <w:tmpl w:val="BC1619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7B70269"/>
    <w:multiLevelType w:val="hybridMultilevel"/>
    <w:tmpl w:val="1CBE2EAC"/>
    <w:lvl w:ilvl="0" w:tplc="B99E54E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155388">
    <w:abstractNumId w:val="9"/>
  </w:num>
  <w:num w:numId="2" w16cid:durableId="1593973121">
    <w:abstractNumId w:val="12"/>
  </w:num>
  <w:num w:numId="3" w16cid:durableId="1778715359">
    <w:abstractNumId w:val="2"/>
  </w:num>
  <w:num w:numId="4" w16cid:durableId="1021903680">
    <w:abstractNumId w:val="7"/>
  </w:num>
  <w:num w:numId="5" w16cid:durableId="1428311113">
    <w:abstractNumId w:val="0"/>
  </w:num>
  <w:num w:numId="6" w16cid:durableId="729957954">
    <w:abstractNumId w:val="14"/>
  </w:num>
  <w:num w:numId="7" w16cid:durableId="77288058">
    <w:abstractNumId w:val="5"/>
  </w:num>
  <w:num w:numId="8" w16cid:durableId="1327510116">
    <w:abstractNumId w:val="10"/>
  </w:num>
  <w:num w:numId="9" w16cid:durableId="1120682291">
    <w:abstractNumId w:val="15"/>
  </w:num>
  <w:num w:numId="10" w16cid:durableId="2107923388">
    <w:abstractNumId w:val="4"/>
  </w:num>
  <w:num w:numId="11" w16cid:durableId="1387142869">
    <w:abstractNumId w:val="1"/>
  </w:num>
  <w:num w:numId="12" w16cid:durableId="167990676">
    <w:abstractNumId w:val="13"/>
  </w:num>
  <w:num w:numId="13" w16cid:durableId="1888761882">
    <w:abstractNumId w:val="16"/>
  </w:num>
  <w:num w:numId="14" w16cid:durableId="954169806">
    <w:abstractNumId w:val="6"/>
  </w:num>
  <w:num w:numId="15" w16cid:durableId="851798482">
    <w:abstractNumId w:val="3"/>
  </w:num>
  <w:num w:numId="16" w16cid:durableId="972294853">
    <w:abstractNumId w:val="11"/>
  </w:num>
  <w:num w:numId="17" w16cid:durableId="11743004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80BAE"/>
    <w:rsid w:val="00025961"/>
    <w:rsid w:val="000A2B7C"/>
    <w:rsid w:val="001204A1"/>
    <w:rsid w:val="00152B22"/>
    <w:rsid w:val="001701EF"/>
    <w:rsid w:val="001709F7"/>
    <w:rsid w:val="001717BD"/>
    <w:rsid w:val="001756B9"/>
    <w:rsid w:val="00181FEE"/>
    <w:rsid w:val="001B47A0"/>
    <w:rsid w:val="001B4B36"/>
    <w:rsid w:val="001E479B"/>
    <w:rsid w:val="001E67DE"/>
    <w:rsid w:val="001F555B"/>
    <w:rsid w:val="00204377"/>
    <w:rsid w:val="002A5018"/>
    <w:rsid w:val="002B0863"/>
    <w:rsid w:val="0031262B"/>
    <w:rsid w:val="00321320"/>
    <w:rsid w:val="003E7F7F"/>
    <w:rsid w:val="00452D7F"/>
    <w:rsid w:val="004C0E21"/>
    <w:rsid w:val="004D1AED"/>
    <w:rsid w:val="004D2926"/>
    <w:rsid w:val="00533474"/>
    <w:rsid w:val="0057268E"/>
    <w:rsid w:val="00580538"/>
    <w:rsid w:val="00580A54"/>
    <w:rsid w:val="00580BAE"/>
    <w:rsid w:val="005847B9"/>
    <w:rsid w:val="00606C82"/>
    <w:rsid w:val="006138DB"/>
    <w:rsid w:val="00616D19"/>
    <w:rsid w:val="00617E94"/>
    <w:rsid w:val="006273EA"/>
    <w:rsid w:val="00660AE5"/>
    <w:rsid w:val="00667315"/>
    <w:rsid w:val="006B5EDA"/>
    <w:rsid w:val="006D261A"/>
    <w:rsid w:val="006F5718"/>
    <w:rsid w:val="00707F16"/>
    <w:rsid w:val="00750A24"/>
    <w:rsid w:val="00766707"/>
    <w:rsid w:val="00794690"/>
    <w:rsid w:val="007A39B6"/>
    <w:rsid w:val="007B4E34"/>
    <w:rsid w:val="007D1014"/>
    <w:rsid w:val="00836DFA"/>
    <w:rsid w:val="0084081A"/>
    <w:rsid w:val="00840E6C"/>
    <w:rsid w:val="00846E32"/>
    <w:rsid w:val="00851564"/>
    <w:rsid w:val="00880042"/>
    <w:rsid w:val="008A76D5"/>
    <w:rsid w:val="008B6B0D"/>
    <w:rsid w:val="008D394A"/>
    <w:rsid w:val="008D42CE"/>
    <w:rsid w:val="008F0AEB"/>
    <w:rsid w:val="008F2725"/>
    <w:rsid w:val="008F35B9"/>
    <w:rsid w:val="008F7274"/>
    <w:rsid w:val="009118D0"/>
    <w:rsid w:val="00913F77"/>
    <w:rsid w:val="00934216"/>
    <w:rsid w:val="009515CD"/>
    <w:rsid w:val="00954CFF"/>
    <w:rsid w:val="00961BC3"/>
    <w:rsid w:val="009A1D7D"/>
    <w:rsid w:val="009A68F9"/>
    <w:rsid w:val="009B230A"/>
    <w:rsid w:val="009D57C5"/>
    <w:rsid w:val="009D73AC"/>
    <w:rsid w:val="009F0FB0"/>
    <w:rsid w:val="00A33466"/>
    <w:rsid w:val="00A46795"/>
    <w:rsid w:val="00AC165E"/>
    <w:rsid w:val="00AD76E9"/>
    <w:rsid w:val="00AF6A6C"/>
    <w:rsid w:val="00B22DF4"/>
    <w:rsid w:val="00B5686C"/>
    <w:rsid w:val="00B72CD4"/>
    <w:rsid w:val="00B76A43"/>
    <w:rsid w:val="00BA46FD"/>
    <w:rsid w:val="00BB0525"/>
    <w:rsid w:val="00BE0239"/>
    <w:rsid w:val="00BE7642"/>
    <w:rsid w:val="00C1287D"/>
    <w:rsid w:val="00C25618"/>
    <w:rsid w:val="00C25F28"/>
    <w:rsid w:val="00C66195"/>
    <w:rsid w:val="00CE6D9B"/>
    <w:rsid w:val="00CF7696"/>
    <w:rsid w:val="00D14840"/>
    <w:rsid w:val="00D23525"/>
    <w:rsid w:val="00D2571F"/>
    <w:rsid w:val="00D32A79"/>
    <w:rsid w:val="00D51487"/>
    <w:rsid w:val="00D95CD6"/>
    <w:rsid w:val="00DA7FFA"/>
    <w:rsid w:val="00E0792A"/>
    <w:rsid w:val="00E36B65"/>
    <w:rsid w:val="00E42BD1"/>
    <w:rsid w:val="00E46747"/>
    <w:rsid w:val="00E51B2A"/>
    <w:rsid w:val="00E62E01"/>
    <w:rsid w:val="00ED6CD6"/>
    <w:rsid w:val="00F00955"/>
    <w:rsid w:val="00F1642E"/>
    <w:rsid w:val="00F23491"/>
    <w:rsid w:val="00F369E3"/>
    <w:rsid w:val="00F71C91"/>
    <w:rsid w:val="00F823F9"/>
    <w:rsid w:val="00F87C13"/>
    <w:rsid w:val="00F94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4DE92C"/>
  <w15:chartTrackingRefBased/>
  <w15:docId w15:val="{E312E98F-B473-4A5F-B4B1-1813CF117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80B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0B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0B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B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B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B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B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B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B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B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0B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0B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B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B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B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B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B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BAE"/>
    <w:rPr>
      <w:rFonts w:eastAsiaTheme="majorEastAsia" w:cstheme="majorBidi"/>
      <w:color w:val="272727" w:themeColor="text1" w:themeTint="D8"/>
    </w:rPr>
  </w:style>
  <w:style w:type="paragraph" w:styleId="Title">
    <w:name w:val="Title"/>
    <w:basedOn w:val="Normal"/>
    <w:next w:val="Normal"/>
    <w:link w:val="TitleChar"/>
    <w:uiPriority w:val="10"/>
    <w:qFormat/>
    <w:rsid w:val="00580B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B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B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B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BAE"/>
    <w:pPr>
      <w:spacing w:before="160"/>
      <w:jc w:val="center"/>
    </w:pPr>
    <w:rPr>
      <w:i/>
      <w:iCs/>
      <w:color w:val="404040" w:themeColor="text1" w:themeTint="BF"/>
    </w:rPr>
  </w:style>
  <w:style w:type="character" w:customStyle="1" w:styleId="QuoteChar">
    <w:name w:val="Quote Char"/>
    <w:basedOn w:val="DefaultParagraphFont"/>
    <w:link w:val="Quote"/>
    <w:uiPriority w:val="29"/>
    <w:rsid w:val="00580BAE"/>
    <w:rPr>
      <w:i/>
      <w:iCs/>
      <w:color w:val="404040" w:themeColor="text1" w:themeTint="BF"/>
    </w:rPr>
  </w:style>
  <w:style w:type="paragraph" w:styleId="ListParagraph">
    <w:name w:val="List Paragraph"/>
    <w:basedOn w:val="Normal"/>
    <w:uiPriority w:val="34"/>
    <w:qFormat/>
    <w:rsid w:val="00580BAE"/>
    <w:pPr>
      <w:ind w:left="720"/>
      <w:contextualSpacing/>
    </w:pPr>
  </w:style>
  <w:style w:type="character" w:styleId="IntenseEmphasis">
    <w:name w:val="Intense Emphasis"/>
    <w:basedOn w:val="DefaultParagraphFont"/>
    <w:uiPriority w:val="21"/>
    <w:qFormat/>
    <w:rsid w:val="00580BAE"/>
    <w:rPr>
      <w:i/>
      <w:iCs/>
      <w:color w:val="0F4761" w:themeColor="accent1" w:themeShade="BF"/>
    </w:rPr>
  </w:style>
  <w:style w:type="paragraph" w:styleId="IntenseQuote">
    <w:name w:val="Intense Quote"/>
    <w:basedOn w:val="Normal"/>
    <w:next w:val="Normal"/>
    <w:link w:val="IntenseQuoteChar"/>
    <w:uiPriority w:val="30"/>
    <w:qFormat/>
    <w:rsid w:val="00580B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BAE"/>
    <w:rPr>
      <w:i/>
      <w:iCs/>
      <w:color w:val="0F4761" w:themeColor="accent1" w:themeShade="BF"/>
    </w:rPr>
  </w:style>
  <w:style w:type="character" w:styleId="IntenseReference">
    <w:name w:val="Intense Reference"/>
    <w:basedOn w:val="DefaultParagraphFont"/>
    <w:uiPriority w:val="32"/>
    <w:qFormat/>
    <w:rsid w:val="00580BAE"/>
    <w:rPr>
      <w:b/>
      <w:bCs/>
      <w:smallCaps/>
      <w:color w:val="0F4761" w:themeColor="accent1" w:themeShade="BF"/>
      <w:spacing w:val="5"/>
    </w:rPr>
  </w:style>
  <w:style w:type="paragraph" w:styleId="Header">
    <w:name w:val="header"/>
    <w:basedOn w:val="Normal"/>
    <w:link w:val="HeaderChar"/>
    <w:uiPriority w:val="99"/>
    <w:unhideWhenUsed/>
    <w:rsid w:val="00452D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D7F"/>
  </w:style>
  <w:style w:type="paragraph" w:styleId="Footer">
    <w:name w:val="footer"/>
    <w:basedOn w:val="Normal"/>
    <w:link w:val="FooterChar"/>
    <w:uiPriority w:val="99"/>
    <w:unhideWhenUsed/>
    <w:rsid w:val="00452D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D7F"/>
  </w:style>
  <w:style w:type="character" w:styleId="Hyperlink">
    <w:name w:val="Hyperlink"/>
    <w:basedOn w:val="DefaultParagraphFont"/>
    <w:uiPriority w:val="99"/>
    <w:unhideWhenUsed/>
    <w:rsid w:val="002A5018"/>
    <w:rPr>
      <w:color w:val="467886" w:themeColor="hyperlink"/>
      <w:u w:val="single"/>
    </w:rPr>
  </w:style>
  <w:style w:type="character" w:styleId="UnresolvedMention">
    <w:name w:val="Unresolved Mention"/>
    <w:basedOn w:val="DefaultParagraphFont"/>
    <w:uiPriority w:val="99"/>
    <w:semiHidden/>
    <w:unhideWhenUsed/>
    <w:rsid w:val="002A50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0647">
      <w:bodyDiv w:val="1"/>
      <w:marLeft w:val="0"/>
      <w:marRight w:val="0"/>
      <w:marTop w:val="0"/>
      <w:marBottom w:val="0"/>
      <w:divBdr>
        <w:top w:val="none" w:sz="0" w:space="0" w:color="auto"/>
        <w:left w:val="none" w:sz="0" w:space="0" w:color="auto"/>
        <w:bottom w:val="none" w:sz="0" w:space="0" w:color="auto"/>
        <w:right w:val="none" w:sz="0" w:space="0" w:color="auto"/>
      </w:divBdr>
    </w:div>
    <w:div w:id="42215589">
      <w:bodyDiv w:val="1"/>
      <w:marLeft w:val="0"/>
      <w:marRight w:val="0"/>
      <w:marTop w:val="0"/>
      <w:marBottom w:val="0"/>
      <w:divBdr>
        <w:top w:val="none" w:sz="0" w:space="0" w:color="auto"/>
        <w:left w:val="none" w:sz="0" w:space="0" w:color="auto"/>
        <w:bottom w:val="none" w:sz="0" w:space="0" w:color="auto"/>
        <w:right w:val="none" w:sz="0" w:space="0" w:color="auto"/>
      </w:divBdr>
    </w:div>
    <w:div w:id="90860005">
      <w:bodyDiv w:val="1"/>
      <w:marLeft w:val="0"/>
      <w:marRight w:val="0"/>
      <w:marTop w:val="0"/>
      <w:marBottom w:val="0"/>
      <w:divBdr>
        <w:top w:val="none" w:sz="0" w:space="0" w:color="auto"/>
        <w:left w:val="none" w:sz="0" w:space="0" w:color="auto"/>
        <w:bottom w:val="none" w:sz="0" w:space="0" w:color="auto"/>
        <w:right w:val="none" w:sz="0" w:space="0" w:color="auto"/>
      </w:divBdr>
      <w:divsChild>
        <w:div w:id="1478574946">
          <w:marLeft w:val="0"/>
          <w:marRight w:val="0"/>
          <w:marTop w:val="0"/>
          <w:marBottom w:val="0"/>
          <w:divBdr>
            <w:top w:val="none" w:sz="0" w:space="0" w:color="auto"/>
            <w:left w:val="none" w:sz="0" w:space="0" w:color="auto"/>
            <w:bottom w:val="none" w:sz="0" w:space="0" w:color="auto"/>
            <w:right w:val="none" w:sz="0" w:space="0" w:color="auto"/>
          </w:divBdr>
          <w:divsChild>
            <w:div w:id="2047099237">
              <w:marLeft w:val="0"/>
              <w:marRight w:val="0"/>
              <w:marTop w:val="0"/>
              <w:marBottom w:val="0"/>
              <w:divBdr>
                <w:top w:val="none" w:sz="0" w:space="0" w:color="auto"/>
                <w:left w:val="none" w:sz="0" w:space="0" w:color="auto"/>
                <w:bottom w:val="none" w:sz="0" w:space="0" w:color="auto"/>
                <w:right w:val="none" w:sz="0" w:space="0" w:color="auto"/>
              </w:divBdr>
              <w:divsChild>
                <w:div w:id="1068528241">
                  <w:marLeft w:val="0"/>
                  <w:marRight w:val="0"/>
                  <w:marTop w:val="0"/>
                  <w:marBottom w:val="0"/>
                  <w:divBdr>
                    <w:top w:val="none" w:sz="0" w:space="0" w:color="auto"/>
                    <w:left w:val="none" w:sz="0" w:space="0" w:color="auto"/>
                    <w:bottom w:val="none" w:sz="0" w:space="0" w:color="auto"/>
                    <w:right w:val="none" w:sz="0" w:space="0" w:color="auto"/>
                  </w:divBdr>
                  <w:divsChild>
                    <w:div w:id="142753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598477">
          <w:marLeft w:val="0"/>
          <w:marRight w:val="0"/>
          <w:marTop w:val="0"/>
          <w:marBottom w:val="0"/>
          <w:divBdr>
            <w:top w:val="none" w:sz="0" w:space="0" w:color="auto"/>
            <w:left w:val="none" w:sz="0" w:space="0" w:color="auto"/>
            <w:bottom w:val="none" w:sz="0" w:space="0" w:color="auto"/>
            <w:right w:val="none" w:sz="0" w:space="0" w:color="auto"/>
          </w:divBdr>
          <w:divsChild>
            <w:div w:id="1222406801">
              <w:marLeft w:val="0"/>
              <w:marRight w:val="0"/>
              <w:marTop w:val="0"/>
              <w:marBottom w:val="0"/>
              <w:divBdr>
                <w:top w:val="none" w:sz="0" w:space="0" w:color="auto"/>
                <w:left w:val="none" w:sz="0" w:space="0" w:color="auto"/>
                <w:bottom w:val="none" w:sz="0" w:space="0" w:color="auto"/>
                <w:right w:val="none" w:sz="0" w:space="0" w:color="auto"/>
              </w:divBdr>
              <w:divsChild>
                <w:div w:id="1901163330">
                  <w:marLeft w:val="0"/>
                  <w:marRight w:val="0"/>
                  <w:marTop w:val="0"/>
                  <w:marBottom w:val="0"/>
                  <w:divBdr>
                    <w:top w:val="none" w:sz="0" w:space="0" w:color="auto"/>
                    <w:left w:val="none" w:sz="0" w:space="0" w:color="auto"/>
                    <w:bottom w:val="none" w:sz="0" w:space="0" w:color="auto"/>
                    <w:right w:val="none" w:sz="0" w:space="0" w:color="auto"/>
                  </w:divBdr>
                  <w:divsChild>
                    <w:div w:id="56383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27570">
      <w:bodyDiv w:val="1"/>
      <w:marLeft w:val="0"/>
      <w:marRight w:val="0"/>
      <w:marTop w:val="0"/>
      <w:marBottom w:val="0"/>
      <w:divBdr>
        <w:top w:val="none" w:sz="0" w:space="0" w:color="auto"/>
        <w:left w:val="none" w:sz="0" w:space="0" w:color="auto"/>
        <w:bottom w:val="none" w:sz="0" w:space="0" w:color="auto"/>
        <w:right w:val="none" w:sz="0" w:space="0" w:color="auto"/>
      </w:divBdr>
    </w:div>
    <w:div w:id="128938131">
      <w:bodyDiv w:val="1"/>
      <w:marLeft w:val="0"/>
      <w:marRight w:val="0"/>
      <w:marTop w:val="0"/>
      <w:marBottom w:val="0"/>
      <w:divBdr>
        <w:top w:val="none" w:sz="0" w:space="0" w:color="auto"/>
        <w:left w:val="none" w:sz="0" w:space="0" w:color="auto"/>
        <w:bottom w:val="none" w:sz="0" w:space="0" w:color="auto"/>
        <w:right w:val="none" w:sz="0" w:space="0" w:color="auto"/>
      </w:divBdr>
    </w:div>
    <w:div w:id="147289752">
      <w:bodyDiv w:val="1"/>
      <w:marLeft w:val="0"/>
      <w:marRight w:val="0"/>
      <w:marTop w:val="0"/>
      <w:marBottom w:val="0"/>
      <w:divBdr>
        <w:top w:val="none" w:sz="0" w:space="0" w:color="auto"/>
        <w:left w:val="none" w:sz="0" w:space="0" w:color="auto"/>
        <w:bottom w:val="none" w:sz="0" w:space="0" w:color="auto"/>
        <w:right w:val="none" w:sz="0" w:space="0" w:color="auto"/>
      </w:divBdr>
    </w:div>
    <w:div w:id="183635922">
      <w:bodyDiv w:val="1"/>
      <w:marLeft w:val="0"/>
      <w:marRight w:val="0"/>
      <w:marTop w:val="0"/>
      <w:marBottom w:val="0"/>
      <w:divBdr>
        <w:top w:val="none" w:sz="0" w:space="0" w:color="auto"/>
        <w:left w:val="none" w:sz="0" w:space="0" w:color="auto"/>
        <w:bottom w:val="none" w:sz="0" w:space="0" w:color="auto"/>
        <w:right w:val="none" w:sz="0" w:space="0" w:color="auto"/>
      </w:divBdr>
    </w:div>
    <w:div w:id="191841131">
      <w:bodyDiv w:val="1"/>
      <w:marLeft w:val="0"/>
      <w:marRight w:val="0"/>
      <w:marTop w:val="0"/>
      <w:marBottom w:val="0"/>
      <w:divBdr>
        <w:top w:val="none" w:sz="0" w:space="0" w:color="auto"/>
        <w:left w:val="none" w:sz="0" w:space="0" w:color="auto"/>
        <w:bottom w:val="none" w:sz="0" w:space="0" w:color="auto"/>
        <w:right w:val="none" w:sz="0" w:space="0" w:color="auto"/>
      </w:divBdr>
    </w:div>
    <w:div w:id="287974705">
      <w:bodyDiv w:val="1"/>
      <w:marLeft w:val="0"/>
      <w:marRight w:val="0"/>
      <w:marTop w:val="0"/>
      <w:marBottom w:val="0"/>
      <w:divBdr>
        <w:top w:val="none" w:sz="0" w:space="0" w:color="auto"/>
        <w:left w:val="none" w:sz="0" w:space="0" w:color="auto"/>
        <w:bottom w:val="none" w:sz="0" w:space="0" w:color="auto"/>
        <w:right w:val="none" w:sz="0" w:space="0" w:color="auto"/>
      </w:divBdr>
      <w:divsChild>
        <w:div w:id="1534615252">
          <w:marLeft w:val="0"/>
          <w:marRight w:val="0"/>
          <w:marTop w:val="0"/>
          <w:marBottom w:val="0"/>
          <w:divBdr>
            <w:top w:val="none" w:sz="0" w:space="0" w:color="auto"/>
            <w:left w:val="none" w:sz="0" w:space="0" w:color="auto"/>
            <w:bottom w:val="none" w:sz="0" w:space="0" w:color="auto"/>
            <w:right w:val="none" w:sz="0" w:space="0" w:color="auto"/>
          </w:divBdr>
          <w:divsChild>
            <w:div w:id="1712338556">
              <w:marLeft w:val="0"/>
              <w:marRight w:val="0"/>
              <w:marTop w:val="0"/>
              <w:marBottom w:val="0"/>
              <w:divBdr>
                <w:top w:val="none" w:sz="0" w:space="0" w:color="auto"/>
                <w:left w:val="none" w:sz="0" w:space="0" w:color="auto"/>
                <w:bottom w:val="none" w:sz="0" w:space="0" w:color="auto"/>
                <w:right w:val="none" w:sz="0" w:space="0" w:color="auto"/>
              </w:divBdr>
              <w:divsChild>
                <w:div w:id="253515291">
                  <w:marLeft w:val="0"/>
                  <w:marRight w:val="0"/>
                  <w:marTop w:val="0"/>
                  <w:marBottom w:val="0"/>
                  <w:divBdr>
                    <w:top w:val="none" w:sz="0" w:space="0" w:color="auto"/>
                    <w:left w:val="none" w:sz="0" w:space="0" w:color="auto"/>
                    <w:bottom w:val="none" w:sz="0" w:space="0" w:color="auto"/>
                    <w:right w:val="none" w:sz="0" w:space="0" w:color="auto"/>
                  </w:divBdr>
                  <w:divsChild>
                    <w:div w:id="77027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814663">
          <w:marLeft w:val="0"/>
          <w:marRight w:val="0"/>
          <w:marTop w:val="0"/>
          <w:marBottom w:val="0"/>
          <w:divBdr>
            <w:top w:val="none" w:sz="0" w:space="0" w:color="auto"/>
            <w:left w:val="none" w:sz="0" w:space="0" w:color="auto"/>
            <w:bottom w:val="none" w:sz="0" w:space="0" w:color="auto"/>
            <w:right w:val="none" w:sz="0" w:space="0" w:color="auto"/>
          </w:divBdr>
          <w:divsChild>
            <w:div w:id="1498181307">
              <w:marLeft w:val="0"/>
              <w:marRight w:val="0"/>
              <w:marTop w:val="0"/>
              <w:marBottom w:val="0"/>
              <w:divBdr>
                <w:top w:val="none" w:sz="0" w:space="0" w:color="auto"/>
                <w:left w:val="none" w:sz="0" w:space="0" w:color="auto"/>
                <w:bottom w:val="none" w:sz="0" w:space="0" w:color="auto"/>
                <w:right w:val="none" w:sz="0" w:space="0" w:color="auto"/>
              </w:divBdr>
              <w:divsChild>
                <w:div w:id="1152209551">
                  <w:marLeft w:val="0"/>
                  <w:marRight w:val="0"/>
                  <w:marTop w:val="0"/>
                  <w:marBottom w:val="0"/>
                  <w:divBdr>
                    <w:top w:val="none" w:sz="0" w:space="0" w:color="auto"/>
                    <w:left w:val="none" w:sz="0" w:space="0" w:color="auto"/>
                    <w:bottom w:val="none" w:sz="0" w:space="0" w:color="auto"/>
                    <w:right w:val="none" w:sz="0" w:space="0" w:color="auto"/>
                  </w:divBdr>
                  <w:divsChild>
                    <w:div w:id="214187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849442">
      <w:bodyDiv w:val="1"/>
      <w:marLeft w:val="0"/>
      <w:marRight w:val="0"/>
      <w:marTop w:val="0"/>
      <w:marBottom w:val="0"/>
      <w:divBdr>
        <w:top w:val="none" w:sz="0" w:space="0" w:color="auto"/>
        <w:left w:val="none" w:sz="0" w:space="0" w:color="auto"/>
        <w:bottom w:val="none" w:sz="0" w:space="0" w:color="auto"/>
        <w:right w:val="none" w:sz="0" w:space="0" w:color="auto"/>
      </w:divBdr>
    </w:div>
    <w:div w:id="442042389">
      <w:bodyDiv w:val="1"/>
      <w:marLeft w:val="0"/>
      <w:marRight w:val="0"/>
      <w:marTop w:val="0"/>
      <w:marBottom w:val="0"/>
      <w:divBdr>
        <w:top w:val="none" w:sz="0" w:space="0" w:color="auto"/>
        <w:left w:val="none" w:sz="0" w:space="0" w:color="auto"/>
        <w:bottom w:val="none" w:sz="0" w:space="0" w:color="auto"/>
        <w:right w:val="none" w:sz="0" w:space="0" w:color="auto"/>
      </w:divBdr>
    </w:div>
    <w:div w:id="452556432">
      <w:bodyDiv w:val="1"/>
      <w:marLeft w:val="0"/>
      <w:marRight w:val="0"/>
      <w:marTop w:val="0"/>
      <w:marBottom w:val="0"/>
      <w:divBdr>
        <w:top w:val="none" w:sz="0" w:space="0" w:color="auto"/>
        <w:left w:val="none" w:sz="0" w:space="0" w:color="auto"/>
        <w:bottom w:val="none" w:sz="0" w:space="0" w:color="auto"/>
        <w:right w:val="none" w:sz="0" w:space="0" w:color="auto"/>
      </w:divBdr>
    </w:div>
    <w:div w:id="658315450">
      <w:bodyDiv w:val="1"/>
      <w:marLeft w:val="0"/>
      <w:marRight w:val="0"/>
      <w:marTop w:val="0"/>
      <w:marBottom w:val="0"/>
      <w:divBdr>
        <w:top w:val="none" w:sz="0" w:space="0" w:color="auto"/>
        <w:left w:val="none" w:sz="0" w:space="0" w:color="auto"/>
        <w:bottom w:val="none" w:sz="0" w:space="0" w:color="auto"/>
        <w:right w:val="none" w:sz="0" w:space="0" w:color="auto"/>
      </w:divBdr>
    </w:div>
    <w:div w:id="726218757">
      <w:bodyDiv w:val="1"/>
      <w:marLeft w:val="0"/>
      <w:marRight w:val="0"/>
      <w:marTop w:val="0"/>
      <w:marBottom w:val="0"/>
      <w:divBdr>
        <w:top w:val="none" w:sz="0" w:space="0" w:color="auto"/>
        <w:left w:val="none" w:sz="0" w:space="0" w:color="auto"/>
        <w:bottom w:val="none" w:sz="0" w:space="0" w:color="auto"/>
        <w:right w:val="none" w:sz="0" w:space="0" w:color="auto"/>
      </w:divBdr>
    </w:div>
    <w:div w:id="872349766">
      <w:bodyDiv w:val="1"/>
      <w:marLeft w:val="0"/>
      <w:marRight w:val="0"/>
      <w:marTop w:val="0"/>
      <w:marBottom w:val="0"/>
      <w:divBdr>
        <w:top w:val="none" w:sz="0" w:space="0" w:color="auto"/>
        <w:left w:val="none" w:sz="0" w:space="0" w:color="auto"/>
        <w:bottom w:val="none" w:sz="0" w:space="0" w:color="auto"/>
        <w:right w:val="none" w:sz="0" w:space="0" w:color="auto"/>
      </w:divBdr>
    </w:div>
    <w:div w:id="914894895">
      <w:bodyDiv w:val="1"/>
      <w:marLeft w:val="0"/>
      <w:marRight w:val="0"/>
      <w:marTop w:val="0"/>
      <w:marBottom w:val="0"/>
      <w:divBdr>
        <w:top w:val="none" w:sz="0" w:space="0" w:color="auto"/>
        <w:left w:val="none" w:sz="0" w:space="0" w:color="auto"/>
        <w:bottom w:val="none" w:sz="0" w:space="0" w:color="auto"/>
        <w:right w:val="none" w:sz="0" w:space="0" w:color="auto"/>
      </w:divBdr>
    </w:div>
    <w:div w:id="983200002">
      <w:bodyDiv w:val="1"/>
      <w:marLeft w:val="0"/>
      <w:marRight w:val="0"/>
      <w:marTop w:val="0"/>
      <w:marBottom w:val="0"/>
      <w:divBdr>
        <w:top w:val="none" w:sz="0" w:space="0" w:color="auto"/>
        <w:left w:val="none" w:sz="0" w:space="0" w:color="auto"/>
        <w:bottom w:val="none" w:sz="0" w:space="0" w:color="auto"/>
        <w:right w:val="none" w:sz="0" w:space="0" w:color="auto"/>
      </w:divBdr>
    </w:div>
    <w:div w:id="1038163587">
      <w:bodyDiv w:val="1"/>
      <w:marLeft w:val="0"/>
      <w:marRight w:val="0"/>
      <w:marTop w:val="0"/>
      <w:marBottom w:val="0"/>
      <w:divBdr>
        <w:top w:val="none" w:sz="0" w:space="0" w:color="auto"/>
        <w:left w:val="none" w:sz="0" w:space="0" w:color="auto"/>
        <w:bottom w:val="none" w:sz="0" w:space="0" w:color="auto"/>
        <w:right w:val="none" w:sz="0" w:space="0" w:color="auto"/>
      </w:divBdr>
    </w:div>
    <w:div w:id="1308127829">
      <w:bodyDiv w:val="1"/>
      <w:marLeft w:val="0"/>
      <w:marRight w:val="0"/>
      <w:marTop w:val="0"/>
      <w:marBottom w:val="0"/>
      <w:divBdr>
        <w:top w:val="none" w:sz="0" w:space="0" w:color="auto"/>
        <w:left w:val="none" w:sz="0" w:space="0" w:color="auto"/>
        <w:bottom w:val="none" w:sz="0" w:space="0" w:color="auto"/>
        <w:right w:val="none" w:sz="0" w:space="0" w:color="auto"/>
      </w:divBdr>
    </w:div>
    <w:div w:id="1336608514">
      <w:bodyDiv w:val="1"/>
      <w:marLeft w:val="0"/>
      <w:marRight w:val="0"/>
      <w:marTop w:val="0"/>
      <w:marBottom w:val="0"/>
      <w:divBdr>
        <w:top w:val="none" w:sz="0" w:space="0" w:color="auto"/>
        <w:left w:val="none" w:sz="0" w:space="0" w:color="auto"/>
        <w:bottom w:val="none" w:sz="0" w:space="0" w:color="auto"/>
        <w:right w:val="none" w:sz="0" w:space="0" w:color="auto"/>
      </w:divBdr>
    </w:div>
    <w:div w:id="1339238384">
      <w:bodyDiv w:val="1"/>
      <w:marLeft w:val="0"/>
      <w:marRight w:val="0"/>
      <w:marTop w:val="0"/>
      <w:marBottom w:val="0"/>
      <w:divBdr>
        <w:top w:val="none" w:sz="0" w:space="0" w:color="auto"/>
        <w:left w:val="none" w:sz="0" w:space="0" w:color="auto"/>
        <w:bottom w:val="none" w:sz="0" w:space="0" w:color="auto"/>
        <w:right w:val="none" w:sz="0" w:space="0" w:color="auto"/>
      </w:divBdr>
    </w:div>
    <w:div w:id="1464470565">
      <w:bodyDiv w:val="1"/>
      <w:marLeft w:val="0"/>
      <w:marRight w:val="0"/>
      <w:marTop w:val="0"/>
      <w:marBottom w:val="0"/>
      <w:divBdr>
        <w:top w:val="none" w:sz="0" w:space="0" w:color="auto"/>
        <w:left w:val="none" w:sz="0" w:space="0" w:color="auto"/>
        <w:bottom w:val="none" w:sz="0" w:space="0" w:color="auto"/>
        <w:right w:val="none" w:sz="0" w:space="0" w:color="auto"/>
      </w:divBdr>
    </w:div>
    <w:div w:id="1554005691">
      <w:bodyDiv w:val="1"/>
      <w:marLeft w:val="0"/>
      <w:marRight w:val="0"/>
      <w:marTop w:val="0"/>
      <w:marBottom w:val="0"/>
      <w:divBdr>
        <w:top w:val="none" w:sz="0" w:space="0" w:color="auto"/>
        <w:left w:val="none" w:sz="0" w:space="0" w:color="auto"/>
        <w:bottom w:val="none" w:sz="0" w:space="0" w:color="auto"/>
        <w:right w:val="none" w:sz="0" w:space="0" w:color="auto"/>
      </w:divBdr>
    </w:div>
    <w:div w:id="1713536302">
      <w:bodyDiv w:val="1"/>
      <w:marLeft w:val="0"/>
      <w:marRight w:val="0"/>
      <w:marTop w:val="0"/>
      <w:marBottom w:val="0"/>
      <w:divBdr>
        <w:top w:val="none" w:sz="0" w:space="0" w:color="auto"/>
        <w:left w:val="none" w:sz="0" w:space="0" w:color="auto"/>
        <w:bottom w:val="none" w:sz="0" w:space="0" w:color="auto"/>
        <w:right w:val="none" w:sz="0" w:space="0" w:color="auto"/>
      </w:divBdr>
    </w:div>
    <w:div w:id="1734966483">
      <w:bodyDiv w:val="1"/>
      <w:marLeft w:val="0"/>
      <w:marRight w:val="0"/>
      <w:marTop w:val="0"/>
      <w:marBottom w:val="0"/>
      <w:divBdr>
        <w:top w:val="none" w:sz="0" w:space="0" w:color="auto"/>
        <w:left w:val="none" w:sz="0" w:space="0" w:color="auto"/>
        <w:bottom w:val="none" w:sz="0" w:space="0" w:color="auto"/>
        <w:right w:val="none" w:sz="0" w:space="0" w:color="auto"/>
      </w:divBdr>
    </w:div>
    <w:div w:id="1778214158">
      <w:bodyDiv w:val="1"/>
      <w:marLeft w:val="0"/>
      <w:marRight w:val="0"/>
      <w:marTop w:val="0"/>
      <w:marBottom w:val="0"/>
      <w:divBdr>
        <w:top w:val="none" w:sz="0" w:space="0" w:color="auto"/>
        <w:left w:val="none" w:sz="0" w:space="0" w:color="auto"/>
        <w:bottom w:val="none" w:sz="0" w:space="0" w:color="auto"/>
        <w:right w:val="none" w:sz="0" w:space="0" w:color="auto"/>
      </w:divBdr>
    </w:div>
    <w:div w:id="1963919388">
      <w:bodyDiv w:val="1"/>
      <w:marLeft w:val="0"/>
      <w:marRight w:val="0"/>
      <w:marTop w:val="0"/>
      <w:marBottom w:val="0"/>
      <w:divBdr>
        <w:top w:val="none" w:sz="0" w:space="0" w:color="auto"/>
        <w:left w:val="none" w:sz="0" w:space="0" w:color="auto"/>
        <w:bottom w:val="none" w:sz="0" w:space="0" w:color="auto"/>
        <w:right w:val="none" w:sz="0" w:space="0" w:color="auto"/>
      </w:divBdr>
    </w:div>
    <w:div w:id="2003046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gislation.gov.uk/ukpga/1998/23/conten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pd.org/globalassets/media/knowledge/knowledge-hub/evidence-reviews/work-motivation-scientific-summary_tcm18-89562.pdf" TargetMode="External"/><Relationship Id="rId4" Type="http://schemas.openxmlformats.org/officeDocument/2006/relationships/settings" Target="settings.xml"/><Relationship Id="rId9" Type="http://schemas.openxmlformats.org/officeDocument/2006/relationships/hyperlink" Target="https://www.cipd.org/uk/the-people-profession/the-profession-map/explore-the-profession-ma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DC15F8-79FB-44AB-BF95-E737C2CEF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19</Pages>
  <Words>4524</Words>
  <Characters>25790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11</cp:revision>
  <dcterms:created xsi:type="dcterms:W3CDTF">2025-01-21T19:22:00Z</dcterms:created>
  <dcterms:modified xsi:type="dcterms:W3CDTF">2025-01-22T08:20:00Z</dcterms:modified>
</cp:coreProperties>
</file>