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0D79B" w14:textId="77777777" w:rsidR="003316DE" w:rsidRDefault="00B56DD6">
      <w:pPr>
        <w:pStyle w:val="Body"/>
        <w:tabs>
          <w:tab w:val="left" w:pos="6495"/>
        </w:tabs>
        <w:rPr>
          <w:rFonts w:ascii="Calibri" w:eastAsia="Calibri" w:hAnsi="Calibri" w:cs="Calibri"/>
          <w:b/>
          <w:bCs/>
        </w:rPr>
      </w:pPr>
      <w:r>
        <w:rPr>
          <w:rFonts w:ascii="Calibri" w:hAnsi="Calibri"/>
          <w:noProof/>
        </w:rPr>
        <w:drawing>
          <wp:anchor distT="57150" distB="57150" distL="57150" distR="57150" simplePos="0" relativeHeight="251659264" behindDoc="0" locked="0" layoutInCell="1" allowOverlap="1" wp14:anchorId="2E40DA7F" wp14:editId="2E40DA80">
            <wp:simplePos x="0" y="0"/>
            <wp:positionH relativeFrom="column">
              <wp:posOffset>2832735</wp:posOffset>
            </wp:positionH>
            <wp:positionV relativeFrom="page">
              <wp:posOffset>245744</wp:posOffset>
            </wp:positionV>
            <wp:extent cx="3594735" cy="1148715"/>
            <wp:effectExtent l="0" t="0" r="0" b="0"/>
            <wp:wrapThrough wrapText="bothSides" distL="57150" distR="57150">
              <wp:wrapPolygon edited="1">
                <wp:start x="0" y="0"/>
                <wp:lineTo x="21600" y="0"/>
                <wp:lineTo x="21600" y="21600"/>
                <wp:lineTo x="0" y="21600"/>
                <wp:lineTo x="0" y="0"/>
              </wp:wrapPolygon>
            </wp:wrapThrough>
            <wp:docPr id="1073741825" name="officeArt object" descr="Picture 25"/>
            <wp:cNvGraphicFramePr/>
            <a:graphic xmlns:a="http://schemas.openxmlformats.org/drawingml/2006/main">
              <a:graphicData uri="http://schemas.openxmlformats.org/drawingml/2006/picture">
                <pic:pic xmlns:pic="http://schemas.openxmlformats.org/drawingml/2006/picture">
                  <pic:nvPicPr>
                    <pic:cNvPr id="1073741825" name="Picture 25" descr="Picture 25"/>
                    <pic:cNvPicPr>
                      <a:picLocks noChangeAspect="1"/>
                    </pic:cNvPicPr>
                  </pic:nvPicPr>
                  <pic:blipFill>
                    <a:blip r:embed="rId7"/>
                    <a:stretch>
                      <a:fillRect/>
                    </a:stretch>
                  </pic:blipFill>
                  <pic:spPr>
                    <a:xfrm>
                      <a:off x="0" y="0"/>
                      <a:ext cx="3594735" cy="1148715"/>
                    </a:xfrm>
                    <a:prstGeom prst="rect">
                      <a:avLst/>
                    </a:prstGeom>
                    <a:ln w="12700" cap="flat">
                      <a:noFill/>
                      <a:miter lim="400000"/>
                    </a:ln>
                    <a:effectLst/>
                  </pic:spPr>
                </pic:pic>
              </a:graphicData>
            </a:graphic>
          </wp:anchor>
        </w:drawing>
      </w:r>
      <w:r>
        <w:rPr>
          <w:rFonts w:ascii="Calibri" w:hAnsi="Calibri"/>
          <w:b/>
          <w:bCs/>
        </w:rPr>
        <w:t xml:space="preserve"> </w:t>
      </w:r>
    </w:p>
    <w:p w14:paraId="2E40D79C" w14:textId="77777777" w:rsidR="003316DE" w:rsidRDefault="003316DE">
      <w:pPr>
        <w:pStyle w:val="Body"/>
        <w:rPr>
          <w:rFonts w:ascii="Calibri" w:eastAsia="Calibri" w:hAnsi="Calibri" w:cs="Calibri"/>
          <w:b/>
          <w:bCs/>
        </w:rPr>
      </w:pPr>
    </w:p>
    <w:p w14:paraId="2E40D79D" w14:textId="77777777" w:rsidR="003316DE" w:rsidRDefault="00B56DD6">
      <w:pPr>
        <w:pStyle w:val="BodyText3"/>
        <w:rPr>
          <w:rFonts w:ascii="Calibri" w:eastAsia="Calibri" w:hAnsi="Calibri" w:cs="Calibri"/>
          <w:b/>
          <w:bCs/>
          <w:sz w:val="56"/>
          <w:szCs w:val="56"/>
        </w:rPr>
      </w:pPr>
      <w:r>
        <w:rPr>
          <w:rFonts w:ascii="Calibri" w:hAnsi="Calibri"/>
          <w:b/>
          <w:bCs/>
          <w:sz w:val="56"/>
          <w:szCs w:val="56"/>
        </w:rPr>
        <w:t>MODULE HANDBOOK</w:t>
      </w:r>
    </w:p>
    <w:p w14:paraId="2E40D79E" w14:textId="77777777" w:rsidR="003316DE" w:rsidRDefault="003316DE">
      <w:pPr>
        <w:pStyle w:val="BodyText3"/>
        <w:rPr>
          <w:rFonts w:ascii="Calibri" w:eastAsia="Calibri" w:hAnsi="Calibri" w:cs="Calibri"/>
          <w:b/>
          <w:bCs/>
          <w:sz w:val="56"/>
          <w:szCs w:val="56"/>
        </w:rPr>
      </w:pPr>
    </w:p>
    <w:p w14:paraId="2E40D79F" w14:textId="77777777" w:rsidR="003316DE" w:rsidRDefault="00B56DD6">
      <w:pPr>
        <w:pStyle w:val="Body"/>
        <w:rPr>
          <w:rFonts w:ascii="Calibri" w:eastAsia="Calibri" w:hAnsi="Calibri" w:cs="Calibri"/>
        </w:rPr>
      </w:pPr>
      <w:r>
        <w:rPr>
          <w:rFonts w:ascii="Calibri" w:hAnsi="Calibri"/>
          <w:b/>
          <w:bCs/>
          <w:sz w:val="56"/>
          <w:szCs w:val="56"/>
        </w:rPr>
        <w:t>ECAD4008</w:t>
      </w:r>
    </w:p>
    <w:p w14:paraId="2E40D7A0" w14:textId="77777777" w:rsidR="003316DE" w:rsidRDefault="003316DE">
      <w:pPr>
        <w:pStyle w:val="BodyText3"/>
        <w:rPr>
          <w:rFonts w:ascii="Calibri" w:eastAsia="Calibri" w:hAnsi="Calibri" w:cs="Calibri"/>
          <w:b/>
          <w:bCs/>
          <w:sz w:val="56"/>
          <w:szCs w:val="56"/>
          <w:shd w:val="clear" w:color="auto" w:fill="FFFF00"/>
        </w:rPr>
      </w:pPr>
    </w:p>
    <w:p w14:paraId="2E40D7A1" w14:textId="77777777" w:rsidR="003316DE" w:rsidRDefault="00B56DD6">
      <w:pPr>
        <w:pStyle w:val="fixed"/>
        <w:ind w:left="0" w:firstLine="0"/>
        <w:outlineLvl w:val="1"/>
        <w:rPr>
          <w:rFonts w:ascii="Calibri" w:eastAsia="Calibri" w:hAnsi="Calibri" w:cs="Calibri"/>
          <w:sz w:val="48"/>
          <w:szCs w:val="48"/>
        </w:rPr>
      </w:pPr>
      <w:r>
        <w:rPr>
          <w:rFonts w:ascii="Calibri" w:hAnsi="Calibri"/>
          <w:sz w:val="48"/>
          <w:szCs w:val="48"/>
        </w:rPr>
        <w:t xml:space="preserve">Cycle 1 Professional and Pedagogical Studies: </w:t>
      </w:r>
    </w:p>
    <w:p w14:paraId="2E40D7A2" w14:textId="77777777" w:rsidR="003316DE" w:rsidRDefault="00B56DD6">
      <w:pPr>
        <w:pStyle w:val="fixed"/>
        <w:ind w:left="0" w:firstLine="0"/>
        <w:outlineLvl w:val="1"/>
        <w:rPr>
          <w:rFonts w:ascii="Calibri" w:eastAsia="Calibri" w:hAnsi="Calibri" w:cs="Calibri"/>
          <w:sz w:val="48"/>
          <w:szCs w:val="48"/>
        </w:rPr>
      </w:pPr>
      <w:r>
        <w:rPr>
          <w:rFonts w:ascii="Calibri" w:hAnsi="Calibri"/>
          <w:sz w:val="48"/>
          <w:szCs w:val="48"/>
        </w:rPr>
        <w:t>Leading the learning; what, how and why am I teaching?</w:t>
      </w:r>
    </w:p>
    <w:p w14:paraId="2E40D7A3" w14:textId="77777777" w:rsidR="003316DE" w:rsidRDefault="003316DE">
      <w:pPr>
        <w:pStyle w:val="fixed"/>
        <w:ind w:left="0" w:firstLine="0"/>
        <w:outlineLvl w:val="1"/>
        <w:rPr>
          <w:rFonts w:ascii="Calibri" w:eastAsia="Calibri" w:hAnsi="Calibri" w:cs="Calibri"/>
          <w:sz w:val="48"/>
          <w:szCs w:val="48"/>
        </w:rPr>
      </w:pPr>
    </w:p>
    <w:p w14:paraId="2E40D7A4" w14:textId="77777777" w:rsidR="003316DE" w:rsidRDefault="003316DE">
      <w:pPr>
        <w:pStyle w:val="Body"/>
        <w:rPr>
          <w:rFonts w:ascii="Calibri" w:eastAsia="Calibri" w:hAnsi="Calibri" w:cs="Calibri"/>
          <w:b/>
          <w:bCs/>
          <w:sz w:val="48"/>
          <w:szCs w:val="48"/>
        </w:rPr>
      </w:pPr>
    </w:p>
    <w:p w14:paraId="2E40D7A5" w14:textId="77777777" w:rsidR="003316DE" w:rsidRDefault="00B56DD6">
      <w:pPr>
        <w:pStyle w:val="Body"/>
        <w:rPr>
          <w:rFonts w:ascii="Arial" w:eastAsia="Arial" w:hAnsi="Arial" w:cs="Arial"/>
          <w:b/>
          <w:bCs/>
          <w:sz w:val="48"/>
          <w:szCs w:val="48"/>
        </w:rPr>
      </w:pPr>
      <w:r>
        <w:rPr>
          <w:rFonts w:ascii="Arial" w:hAnsi="Arial"/>
          <w:b/>
          <w:bCs/>
          <w:sz w:val="48"/>
          <w:szCs w:val="48"/>
          <w:lang w:val="en-US"/>
        </w:rPr>
        <w:t xml:space="preserve">BA PRIMARY EDUCATION </w:t>
      </w:r>
    </w:p>
    <w:p w14:paraId="2E40D7A6" w14:textId="77777777" w:rsidR="003316DE" w:rsidRDefault="00B56DD6">
      <w:pPr>
        <w:pStyle w:val="Body"/>
        <w:rPr>
          <w:rFonts w:ascii="Arial" w:eastAsia="Arial" w:hAnsi="Arial" w:cs="Arial"/>
          <w:b/>
          <w:bCs/>
          <w:sz w:val="48"/>
          <w:szCs w:val="48"/>
        </w:rPr>
      </w:pPr>
      <w:r>
        <w:rPr>
          <w:rFonts w:ascii="Arial" w:hAnsi="Arial"/>
          <w:b/>
          <w:bCs/>
          <w:sz w:val="48"/>
          <w:szCs w:val="48"/>
          <w:lang w:val="en-US"/>
        </w:rPr>
        <w:t>with Qualified Teacher Status</w:t>
      </w:r>
    </w:p>
    <w:p w14:paraId="2E40D7A7" w14:textId="77777777" w:rsidR="003316DE" w:rsidRDefault="00B56DD6">
      <w:pPr>
        <w:pStyle w:val="Body"/>
        <w:rPr>
          <w:rFonts w:ascii="Arial" w:eastAsia="Arial" w:hAnsi="Arial" w:cs="Arial"/>
          <w:b/>
          <w:bCs/>
          <w:sz w:val="48"/>
          <w:szCs w:val="48"/>
        </w:rPr>
      </w:pPr>
      <w:r>
        <w:rPr>
          <w:rFonts w:ascii="Arial" w:hAnsi="Arial"/>
          <w:b/>
          <w:bCs/>
          <w:sz w:val="48"/>
          <w:szCs w:val="48"/>
        </w:rPr>
        <w:t xml:space="preserve"> </w:t>
      </w:r>
    </w:p>
    <w:p w14:paraId="2E40D7A8" w14:textId="77777777" w:rsidR="003316DE" w:rsidRDefault="003316DE">
      <w:pPr>
        <w:pStyle w:val="Body"/>
        <w:rPr>
          <w:rFonts w:ascii="Calibri" w:eastAsia="Calibri" w:hAnsi="Calibri" w:cs="Calibri"/>
          <w:b/>
          <w:bCs/>
          <w:sz w:val="48"/>
          <w:szCs w:val="48"/>
        </w:rPr>
      </w:pPr>
    </w:p>
    <w:p w14:paraId="2E40D7A9" w14:textId="77777777" w:rsidR="003316DE" w:rsidRDefault="00B56DD6">
      <w:pPr>
        <w:pStyle w:val="Heading2"/>
        <w:jc w:val="left"/>
        <w:rPr>
          <w:rFonts w:ascii="Calibri" w:eastAsia="Calibri" w:hAnsi="Calibri" w:cs="Calibri"/>
        </w:rPr>
      </w:pPr>
      <w:r>
        <w:rPr>
          <w:rFonts w:ascii="Calibri" w:hAnsi="Calibri"/>
        </w:rPr>
        <w:t>LEVEL 4</w:t>
      </w:r>
    </w:p>
    <w:p w14:paraId="2E40D7AA" w14:textId="77777777" w:rsidR="003316DE" w:rsidRDefault="003316DE">
      <w:pPr>
        <w:pStyle w:val="Body"/>
        <w:rPr>
          <w:rFonts w:ascii="Calibri" w:eastAsia="Calibri" w:hAnsi="Calibri" w:cs="Calibri"/>
          <w:b/>
          <w:bCs/>
          <w:sz w:val="48"/>
          <w:szCs w:val="48"/>
        </w:rPr>
      </w:pPr>
    </w:p>
    <w:p w14:paraId="2E40D7AB" w14:textId="77777777" w:rsidR="003316DE" w:rsidRDefault="00B56DD6">
      <w:pPr>
        <w:pStyle w:val="Body"/>
        <w:rPr>
          <w:rFonts w:ascii="Calibri" w:eastAsia="Calibri" w:hAnsi="Calibri" w:cs="Calibri"/>
          <w:b/>
          <w:bCs/>
          <w:sz w:val="40"/>
          <w:szCs w:val="40"/>
        </w:rPr>
      </w:pPr>
      <w:r>
        <w:rPr>
          <w:rFonts w:ascii="Calibri" w:hAnsi="Calibri"/>
          <w:b/>
          <w:bCs/>
          <w:sz w:val="40"/>
          <w:szCs w:val="40"/>
          <w:lang w:val="de-DE"/>
        </w:rPr>
        <w:t>YR ATHROFA</w:t>
      </w:r>
    </w:p>
    <w:p w14:paraId="2E40D7AC" w14:textId="77777777" w:rsidR="003316DE" w:rsidRDefault="003316DE">
      <w:pPr>
        <w:pStyle w:val="Body"/>
        <w:rPr>
          <w:rFonts w:ascii="Calibri" w:eastAsia="Calibri" w:hAnsi="Calibri" w:cs="Calibri"/>
          <w:b/>
          <w:bCs/>
          <w:sz w:val="48"/>
          <w:szCs w:val="48"/>
        </w:rPr>
      </w:pPr>
    </w:p>
    <w:p w14:paraId="2E40D7AD" w14:textId="77777777" w:rsidR="003316DE" w:rsidRDefault="00B56DD6">
      <w:pPr>
        <w:pStyle w:val="Body"/>
        <w:rPr>
          <w:rFonts w:ascii="Calibri" w:eastAsia="Calibri" w:hAnsi="Calibri" w:cs="Calibri"/>
          <w:b/>
          <w:bCs/>
          <w:sz w:val="48"/>
          <w:szCs w:val="48"/>
        </w:rPr>
      </w:pPr>
      <w:r>
        <w:rPr>
          <w:rFonts w:ascii="Calibri" w:hAnsi="Calibri"/>
          <w:b/>
          <w:bCs/>
          <w:sz w:val="48"/>
          <w:szCs w:val="48"/>
        </w:rPr>
        <w:t>2023-24</w:t>
      </w:r>
    </w:p>
    <w:p w14:paraId="2E40D7AE" w14:textId="77777777" w:rsidR="003316DE" w:rsidRDefault="003316DE">
      <w:pPr>
        <w:pStyle w:val="Body"/>
        <w:rPr>
          <w:rFonts w:ascii="Calibri" w:eastAsia="Calibri" w:hAnsi="Calibri" w:cs="Calibri"/>
        </w:rPr>
      </w:pPr>
    </w:p>
    <w:tbl>
      <w:tblPr>
        <w:tblW w:w="1031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314"/>
      </w:tblGrid>
      <w:tr w:rsidR="003316DE" w14:paraId="2E40D7B0" w14:textId="77777777">
        <w:trPr>
          <w:trHeight w:val="257"/>
        </w:trPr>
        <w:tc>
          <w:tcPr>
            <w:tcW w:w="10314" w:type="dxa"/>
            <w:tcBorders>
              <w:top w:val="single" w:sz="4" w:space="0" w:color="000000"/>
              <w:left w:val="single" w:sz="4" w:space="0" w:color="000000"/>
              <w:bottom w:val="single" w:sz="4" w:space="0" w:color="000000"/>
              <w:right w:val="single" w:sz="4" w:space="0" w:color="000000"/>
            </w:tcBorders>
            <w:shd w:val="clear" w:color="auto" w:fill="CC0000"/>
            <w:tcMar>
              <w:top w:w="80" w:type="dxa"/>
              <w:left w:w="80" w:type="dxa"/>
              <w:bottom w:w="80" w:type="dxa"/>
              <w:right w:w="80" w:type="dxa"/>
            </w:tcMar>
            <w:vAlign w:val="center"/>
          </w:tcPr>
          <w:p w14:paraId="2E40D7AF" w14:textId="77777777" w:rsidR="003316DE" w:rsidRDefault="00B56DD6">
            <w:pPr>
              <w:pStyle w:val="Body"/>
              <w:spacing w:before="60" w:after="60"/>
              <w:jc w:val="center"/>
            </w:pPr>
            <w:r>
              <w:rPr>
                <w:rFonts w:ascii="Calibri" w:hAnsi="Calibri"/>
                <w:color w:val="FFFFFF"/>
                <w:u w:color="FFFFFF"/>
                <w:lang w:val="en-US"/>
              </w:rPr>
              <w:t>1.Points of contact</w:t>
            </w:r>
          </w:p>
        </w:tc>
      </w:tr>
    </w:tbl>
    <w:p w14:paraId="2E40D7B1" w14:textId="77777777" w:rsidR="003316DE" w:rsidRDefault="003316DE">
      <w:pPr>
        <w:pStyle w:val="Body"/>
        <w:widowControl w:val="0"/>
        <w:rPr>
          <w:rFonts w:ascii="Calibri" w:eastAsia="Calibri" w:hAnsi="Calibri" w:cs="Calibri"/>
        </w:rPr>
      </w:pPr>
    </w:p>
    <w:p w14:paraId="2E40D7B2" w14:textId="77777777" w:rsidR="003316DE" w:rsidRDefault="003316DE">
      <w:pPr>
        <w:pStyle w:val="Body"/>
        <w:spacing w:line="360" w:lineRule="auto"/>
        <w:rPr>
          <w:rFonts w:ascii="Calibri" w:eastAsia="Calibri" w:hAnsi="Calibri" w:cs="Calibri"/>
        </w:rPr>
      </w:pPr>
    </w:p>
    <w:p w14:paraId="2E40D7B3" w14:textId="77777777" w:rsidR="003316DE" w:rsidRDefault="00B56DD6">
      <w:pPr>
        <w:pStyle w:val="Body"/>
        <w:spacing w:line="360" w:lineRule="auto"/>
        <w:jc w:val="both"/>
        <w:rPr>
          <w:rFonts w:ascii="Calibri" w:eastAsia="Calibri" w:hAnsi="Calibri" w:cs="Calibri"/>
        </w:rPr>
      </w:pPr>
      <w:r>
        <w:rPr>
          <w:rFonts w:ascii="Calibri" w:hAnsi="Calibri"/>
          <w:lang w:val="en-US"/>
        </w:rPr>
        <w:t xml:space="preserve">If you need to discuss anything relating to the module contact: </w:t>
      </w:r>
    </w:p>
    <w:p w14:paraId="2E40D7B4" w14:textId="77777777" w:rsidR="003316DE" w:rsidRDefault="00B56DD6">
      <w:pPr>
        <w:pStyle w:val="Body"/>
        <w:spacing w:line="360" w:lineRule="auto"/>
        <w:jc w:val="both"/>
        <w:rPr>
          <w:rFonts w:ascii="Calibri" w:eastAsia="Calibri" w:hAnsi="Calibri" w:cs="Calibri"/>
        </w:rPr>
      </w:pPr>
      <w:r>
        <w:rPr>
          <w:rFonts w:ascii="Calibri" w:hAnsi="Calibri"/>
          <w:lang w:val="it-IT"/>
        </w:rPr>
        <w:t xml:space="preserve">Gail Parker </w:t>
      </w:r>
      <w:hyperlink r:id="rId8" w:history="1">
        <w:r>
          <w:rPr>
            <w:rStyle w:val="Hyperlink0"/>
            <w:lang w:val="nl-NL"/>
          </w:rPr>
          <w:t>gail.parker@uwtsd.ac.uk</w:t>
        </w:r>
      </w:hyperlink>
    </w:p>
    <w:p w14:paraId="2E40D7B5" w14:textId="77777777" w:rsidR="003316DE" w:rsidRDefault="00B56DD6">
      <w:pPr>
        <w:pStyle w:val="Body"/>
        <w:spacing w:line="360" w:lineRule="auto"/>
        <w:jc w:val="both"/>
        <w:rPr>
          <w:rFonts w:ascii="Calibri" w:eastAsia="Calibri" w:hAnsi="Calibri" w:cs="Calibri"/>
        </w:rPr>
      </w:pPr>
      <w:r>
        <w:rPr>
          <w:rFonts w:ascii="Calibri" w:hAnsi="Calibri"/>
          <w:lang w:val="en-US"/>
        </w:rPr>
        <w:t xml:space="preserve">Meryl Bowen </w:t>
      </w:r>
      <w:hyperlink r:id="rId9" w:history="1">
        <w:r>
          <w:rPr>
            <w:rStyle w:val="Hyperlink1"/>
          </w:rPr>
          <w:t>m.bowen@uwtsd.ac.uk</w:t>
        </w:r>
      </w:hyperlink>
    </w:p>
    <w:p w14:paraId="2E40D7B6" w14:textId="77777777" w:rsidR="003316DE" w:rsidRDefault="00B56DD6">
      <w:pPr>
        <w:pStyle w:val="Body"/>
        <w:spacing w:line="360" w:lineRule="auto"/>
        <w:jc w:val="both"/>
        <w:rPr>
          <w:rFonts w:ascii="Calibri" w:eastAsia="Calibri" w:hAnsi="Calibri" w:cs="Calibri"/>
        </w:rPr>
      </w:pPr>
      <w:r>
        <w:rPr>
          <w:rFonts w:ascii="Calibri" w:hAnsi="Calibri"/>
          <w:lang w:val="en-US"/>
        </w:rPr>
        <w:t xml:space="preserve">Tom Cox </w:t>
      </w:r>
      <w:hyperlink r:id="rId10" w:history="1">
        <w:r>
          <w:rPr>
            <w:rStyle w:val="Hyperlink1"/>
          </w:rPr>
          <w:t>t.cox@uwtsd.ac.uk</w:t>
        </w:r>
      </w:hyperlink>
    </w:p>
    <w:p w14:paraId="2E40D7B7" w14:textId="77777777" w:rsidR="003316DE" w:rsidRDefault="00B56DD6">
      <w:pPr>
        <w:pStyle w:val="Body"/>
        <w:spacing w:line="360" w:lineRule="auto"/>
        <w:jc w:val="both"/>
        <w:rPr>
          <w:rFonts w:ascii="Calibri" w:eastAsia="Calibri" w:hAnsi="Calibri" w:cs="Calibri"/>
        </w:rPr>
      </w:pPr>
      <w:r>
        <w:rPr>
          <w:rFonts w:ascii="Calibri" w:hAnsi="Calibri"/>
        </w:rPr>
        <w:t>Jayne Mo</w:t>
      </w:r>
      <w:r>
        <w:rPr>
          <w:rFonts w:ascii="Calibri" w:hAnsi="Calibri"/>
        </w:rPr>
        <w:t xml:space="preserve">rgan </w:t>
      </w:r>
      <w:hyperlink r:id="rId11" w:history="1">
        <w:r>
          <w:rPr>
            <w:rStyle w:val="Hyperlink0"/>
            <w:lang w:val="nl-NL"/>
          </w:rPr>
          <w:t>jayne.morgan@uwtsd.ac.uk</w:t>
        </w:r>
      </w:hyperlink>
    </w:p>
    <w:p w14:paraId="2E40D7B8" w14:textId="77777777" w:rsidR="003316DE" w:rsidRDefault="00B56DD6">
      <w:pPr>
        <w:pStyle w:val="Body"/>
        <w:spacing w:line="360" w:lineRule="auto"/>
        <w:jc w:val="both"/>
        <w:rPr>
          <w:rFonts w:ascii="Calibri" w:eastAsia="Calibri" w:hAnsi="Calibri" w:cs="Calibri"/>
        </w:rPr>
      </w:pPr>
      <w:r>
        <w:rPr>
          <w:rFonts w:ascii="Calibri" w:hAnsi="Calibri"/>
          <w:lang w:val="pt-PT"/>
        </w:rPr>
        <w:t xml:space="preserve">Lisa Regan </w:t>
      </w:r>
      <w:hyperlink r:id="rId12" w:history="1">
        <w:r>
          <w:rPr>
            <w:rStyle w:val="Hyperlink2"/>
          </w:rPr>
          <w:t>l.regan@uwtsd.ac.uk</w:t>
        </w:r>
      </w:hyperlink>
    </w:p>
    <w:p w14:paraId="2E40D7B9" w14:textId="77777777" w:rsidR="003316DE" w:rsidRDefault="00B56DD6">
      <w:pPr>
        <w:pStyle w:val="Body"/>
        <w:spacing w:line="360" w:lineRule="auto"/>
        <w:jc w:val="both"/>
        <w:rPr>
          <w:rFonts w:ascii="Calibri" w:eastAsia="Calibri" w:hAnsi="Calibri" w:cs="Calibri"/>
        </w:rPr>
      </w:pPr>
      <w:r>
        <w:rPr>
          <w:rFonts w:ascii="Calibri" w:hAnsi="Calibri"/>
          <w:lang w:val="es-ES_tradnl"/>
        </w:rPr>
        <w:t xml:space="preserve">Fiona Jones </w:t>
      </w:r>
      <w:hyperlink r:id="rId13" w:history="1">
        <w:r>
          <w:rPr>
            <w:rStyle w:val="Hyperlink3"/>
          </w:rPr>
          <w:t>f.jones@uwtsd.ac.uk</w:t>
        </w:r>
      </w:hyperlink>
    </w:p>
    <w:p w14:paraId="2E40D7BA" w14:textId="77777777" w:rsidR="003316DE" w:rsidRDefault="00B56DD6">
      <w:pPr>
        <w:pStyle w:val="Body"/>
        <w:spacing w:line="360" w:lineRule="auto"/>
        <w:jc w:val="both"/>
        <w:rPr>
          <w:rFonts w:ascii="Calibri" w:eastAsia="Calibri" w:hAnsi="Calibri" w:cs="Calibri"/>
        </w:rPr>
      </w:pPr>
      <w:r>
        <w:rPr>
          <w:rFonts w:ascii="Calibri" w:hAnsi="Calibri"/>
          <w:lang w:val="en-US"/>
        </w:rPr>
        <w:t xml:space="preserve">Sioned Hughes </w:t>
      </w:r>
      <w:hyperlink r:id="rId14" w:history="1">
        <w:r>
          <w:rPr>
            <w:rStyle w:val="Hyperlink0"/>
            <w:lang w:val="nl-NL"/>
          </w:rPr>
          <w:t>s.v.hughes@uwtsd.ac.uk</w:t>
        </w:r>
      </w:hyperlink>
    </w:p>
    <w:p w14:paraId="2E40D7BB" w14:textId="77777777" w:rsidR="003316DE" w:rsidRDefault="00B56DD6">
      <w:pPr>
        <w:pStyle w:val="Body"/>
        <w:spacing w:line="360" w:lineRule="auto"/>
        <w:jc w:val="both"/>
        <w:rPr>
          <w:rStyle w:val="Hyperlink0"/>
        </w:rPr>
      </w:pPr>
      <w:r>
        <w:rPr>
          <w:rFonts w:ascii="Calibri" w:hAnsi="Calibri"/>
          <w:lang w:val="de-DE"/>
        </w:rPr>
        <w:t xml:space="preserve">Helen Williams </w:t>
      </w:r>
      <w:hyperlink r:id="rId15" w:history="1">
        <w:r>
          <w:rPr>
            <w:rStyle w:val="Hyperlink0"/>
            <w:lang w:val="nl-NL"/>
          </w:rPr>
          <w:t>h.williams1@uwtsd.ac.uk</w:t>
        </w:r>
      </w:hyperlink>
    </w:p>
    <w:p w14:paraId="2E40D7BC" w14:textId="77777777" w:rsidR="003316DE" w:rsidRDefault="00B56DD6">
      <w:pPr>
        <w:pStyle w:val="Body"/>
        <w:spacing w:line="360" w:lineRule="auto"/>
        <w:jc w:val="both"/>
        <w:rPr>
          <w:rFonts w:ascii="Calibri" w:eastAsia="Calibri" w:hAnsi="Calibri" w:cs="Calibri"/>
        </w:rPr>
      </w:pPr>
      <w:bookmarkStart w:id="0" w:name="_Hlk142570381"/>
      <w:r>
        <w:rPr>
          <w:rStyle w:val="Link"/>
          <w:rFonts w:ascii="Calibri" w:hAnsi="Calibri"/>
          <w:color w:val="000000"/>
          <w:u w:val="none" w:color="000000"/>
        </w:rPr>
        <w:t>Menna Davies</w:t>
      </w:r>
      <w:r>
        <w:rPr>
          <w:rStyle w:val="Link"/>
          <w:rFonts w:ascii="Calibri" w:hAnsi="Calibri"/>
          <w:color w:val="000000"/>
          <w:u w:color="000000"/>
        </w:rPr>
        <w:t xml:space="preserve"> </w:t>
      </w:r>
      <w:r>
        <w:rPr>
          <w:rStyle w:val="Hyperlink0"/>
          <w:lang w:val="nl-NL"/>
        </w:rPr>
        <w:t>menna.davies@uwtsd.ac.uk</w:t>
      </w:r>
      <w:bookmarkEnd w:id="0"/>
    </w:p>
    <w:p w14:paraId="2E40D7BD" w14:textId="77777777" w:rsidR="003316DE" w:rsidRDefault="003316DE">
      <w:pPr>
        <w:pStyle w:val="Body"/>
        <w:spacing w:line="360" w:lineRule="auto"/>
        <w:jc w:val="both"/>
        <w:rPr>
          <w:rFonts w:ascii="Calibri" w:eastAsia="Calibri" w:hAnsi="Calibri" w:cs="Calibri"/>
        </w:rPr>
      </w:pPr>
    </w:p>
    <w:p w14:paraId="2E40D7BE" w14:textId="77777777" w:rsidR="003316DE" w:rsidRDefault="003316DE">
      <w:pPr>
        <w:pStyle w:val="Body"/>
        <w:spacing w:line="360" w:lineRule="auto"/>
        <w:jc w:val="both"/>
        <w:rPr>
          <w:rFonts w:ascii="Calibri" w:eastAsia="Calibri" w:hAnsi="Calibri" w:cs="Calibri"/>
          <w:sz w:val="10"/>
          <w:szCs w:val="10"/>
        </w:rPr>
      </w:pPr>
    </w:p>
    <w:tbl>
      <w:tblPr>
        <w:tblW w:w="103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309"/>
      </w:tblGrid>
      <w:tr w:rsidR="003316DE" w14:paraId="2E40D7C0" w14:textId="77777777">
        <w:trPr>
          <w:trHeight w:val="257"/>
        </w:trPr>
        <w:tc>
          <w:tcPr>
            <w:tcW w:w="10309" w:type="dxa"/>
            <w:tcBorders>
              <w:top w:val="single" w:sz="4" w:space="0" w:color="000000"/>
              <w:left w:val="single" w:sz="4" w:space="0" w:color="000000"/>
              <w:bottom w:val="single" w:sz="4" w:space="0" w:color="000000"/>
              <w:right w:val="single" w:sz="4" w:space="0" w:color="000000"/>
            </w:tcBorders>
            <w:shd w:val="clear" w:color="auto" w:fill="CC0000"/>
            <w:tcMar>
              <w:top w:w="80" w:type="dxa"/>
              <w:left w:w="80" w:type="dxa"/>
              <w:bottom w:w="80" w:type="dxa"/>
              <w:right w:w="80" w:type="dxa"/>
            </w:tcMar>
            <w:vAlign w:val="center"/>
          </w:tcPr>
          <w:p w14:paraId="2E40D7BF" w14:textId="77777777" w:rsidR="003316DE" w:rsidRDefault="00B56DD6">
            <w:pPr>
              <w:pStyle w:val="Body"/>
              <w:spacing w:before="60" w:after="60"/>
              <w:jc w:val="center"/>
            </w:pPr>
            <w:r>
              <w:rPr>
                <w:rFonts w:ascii="Calibri" w:hAnsi="Calibri"/>
                <w:color w:val="FFFFFF"/>
                <w:u w:color="FFFFFF"/>
                <w:lang w:val="en-US"/>
              </w:rPr>
              <w:t>2.Our expectations</w:t>
            </w:r>
          </w:p>
        </w:tc>
      </w:tr>
    </w:tbl>
    <w:p w14:paraId="2E40D7C1" w14:textId="77777777" w:rsidR="003316DE" w:rsidRDefault="003316DE">
      <w:pPr>
        <w:pStyle w:val="Body"/>
        <w:widowControl w:val="0"/>
        <w:jc w:val="both"/>
        <w:rPr>
          <w:rFonts w:ascii="Calibri" w:eastAsia="Calibri" w:hAnsi="Calibri" w:cs="Calibri"/>
          <w:sz w:val="10"/>
          <w:szCs w:val="10"/>
        </w:rPr>
      </w:pPr>
    </w:p>
    <w:p w14:paraId="2E40D7C2" w14:textId="77777777" w:rsidR="003316DE" w:rsidRDefault="003316DE">
      <w:pPr>
        <w:pStyle w:val="Body"/>
        <w:spacing w:line="360" w:lineRule="auto"/>
        <w:rPr>
          <w:rFonts w:ascii="Calibri" w:eastAsia="Calibri" w:hAnsi="Calibri" w:cs="Calibri"/>
          <w:sz w:val="13"/>
          <w:szCs w:val="13"/>
        </w:rPr>
      </w:pPr>
    </w:p>
    <w:p w14:paraId="2E40D7C3" w14:textId="77777777" w:rsidR="003316DE" w:rsidRDefault="00B56DD6">
      <w:pPr>
        <w:pStyle w:val="Body"/>
        <w:spacing w:line="360" w:lineRule="auto"/>
        <w:ind w:right="543"/>
        <w:jc w:val="both"/>
        <w:rPr>
          <w:rFonts w:ascii="Calibri" w:eastAsia="Calibri" w:hAnsi="Calibri" w:cs="Calibri"/>
        </w:rPr>
      </w:pPr>
      <w:r>
        <w:rPr>
          <w:rFonts w:ascii="Calibri" w:hAnsi="Calibri"/>
          <w:lang w:val="en-US"/>
        </w:rPr>
        <w:t xml:space="preserve">We hope that you will enjoy the module and programme and are here to help. You should: </w:t>
      </w:r>
    </w:p>
    <w:p w14:paraId="2E40D7C4" w14:textId="77777777" w:rsidR="003316DE" w:rsidRDefault="00B56DD6">
      <w:pPr>
        <w:pStyle w:val="Body"/>
        <w:numPr>
          <w:ilvl w:val="0"/>
          <w:numId w:val="2"/>
        </w:numPr>
        <w:spacing w:line="360" w:lineRule="auto"/>
        <w:jc w:val="both"/>
        <w:rPr>
          <w:rFonts w:ascii="Calibri" w:hAnsi="Calibri"/>
          <w:lang w:val="en-US"/>
        </w:rPr>
      </w:pPr>
      <w:r>
        <w:rPr>
          <w:rStyle w:val="contentcontrolboundarysink"/>
          <w:rFonts w:ascii="Calibri" w:hAnsi="Calibri"/>
        </w:rPr>
        <w:t>Make good use of the University facilities and resources</w:t>
      </w:r>
    </w:p>
    <w:p w14:paraId="2E40D7C5" w14:textId="77777777" w:rsidR="003316DE" w:rsidRDefault="00B56DD6">
      <w:pPr>
        <w:pStyle w:val="Body"/>
        <w:numPr>
          <w:ilvl w:val="0"/>
          <w:numId w:val="2"/>
        </w:numPr>
        <w:spacing w:line="360" w:lineRule="auto"/>
        <w:jc w:val="both"/>
        <w:rPr>
          <w:rFonts w:ascii="Calibri" w:hAnsi="Calibri"/>
          <w:lang w:val="en-US"/>
        </w:rPr>
      </w:pPr>
      <w:r>
        <w:rPr>
          <w:rStyle w:val="contentcontrolboundarysink"/>
          <w:rFonts w:ascii="Calibri" w:hAnsi="Calibri"/>
        </w:rPr>
        <w:t>Attend and participate in sessions</w:t>
      </w:r>
    </w:p>
    <w:p w14:paraId="2E40D7C6" w14:textId="77777777" w:rsidR="003316DE" w:rsidRDefault="00B56DD6">
      <w:pPr>
        <w:pStyle w:val="Body"/>
        <w:numPr>
          <w:ilvl w:val="0"/>
          <w:numId w:val="2"/>
        </w:numPr>
        <w:spacing w:line="360" w:lineRule="auto"/>
        <w:jc w:val="both"/>
        <w:rPr>
          <w:rFonts w:ascii="Calibri" w:hAnsi="Calibri"/>
          <w:lang w:val="en-US"/>
        </w:rPr>
      </w:pPr>
      <w:r>
        <w:rPr>
          <w:rStyle w:val="contentcontrolboundarysink"/>
          <w:rFonts w:ascii="Calibri" w:hAnsi="Calibri"/>
        </w:rPr>
        <w:t xml:space="preserve">Act responsibly </w:t>
      </w:r>
    </w:p>
    <w:p w14:paraId="2E40D7C7" w14:textId="77777777" w:rsidR="003316DE" w:rsidRDefault="00B56DD6">
      <w:pPr>
        <w:pStyle w:val="Body"/>
        <w:numPr>
          <w:ilvl w:val="0"/>
          <w:numId w:val="2"/>
        </w:numPr>
        <w:spacing w:line="360" w:lineRule="auto"/>
        <w:jc w:val="both"/>
        <w:rPr>
          <w:rFonts w:ascii="Calibri" w:hAnsi="Calibri"/>
          <w:lang w:val="en-US"/>
        </w:rPr>
      </w:pPr>
      <w:r>
        <w:rPr>
          <w:rStyle w:val="contentcontrolboundarysink"/>
          <w:rFonts w:ascii="Calibri" w:hAnsi="Calibri"/>
        </w:rPr>
        <w:t>Meet assignment deadlines</w:t>
      </w:r>
    </w:p>
    <w:p w14:paraId="2E40D7C8" w14:textId="77777777" w:rsidR="003316DE" w:rsidRDefault="00B56DD6">
      <w:pPr>
        <w:pStyle w:val="Body"/>
        <w:numPr>
          <w:ilvl w:val="0"/>
          <w:numId w:val="2"/>
        </w:numPr>
        <w:spacing w:line="360" w:lineRule="auto"/>
        <w:jc w:val="both"/>
        <w:rPr>
          <w:rFonts w:ascii="Calibri" w:hAnsi="Calibri"/>
          <w:lang w:val="en-US"/>
        </w:rPr>
      </w:pPr>
      <w:r>
        <w:rPr>
          <w:rStyle w:val="contentcontrolboundarysink"/>
          <w:rFonts w:ascii="Calibri" w:hAnsi="Calibri"/>
        </w:rPr>
        <w:t>Engage and participate in all ses</w:t>
      </w:r>
      <w:r>
        <w:rPr>
          <w:rStyle w:val="contentcontrolboundarysink"/>
          <w:rFonts w:ascii="Calibri" w:hAnsi="Calibri"/>
        </w:rPr>
        <w:t>sion</w:t>
      </w:r>
    </w:p>
    <w:p w14:paraId="2E40D7C9" w14:textId="77777777" w:rsidR="003316DE" w:rsidRDefault="00B56DD6">
      <w:pPr>
        <w:pStyle w:val="Body"/>
        <w:spacing w:line="360" w:lineRule="auto"/>
        <w:jc w:val="both"/>
        <w:rPr>
          <w:rFonts w:ascii="Calibri" w:eastAsia="Calibri" w:hAnsi="Calibri" w:cs="Calibri"/>
          <w:u w:val="single"/>
        </w:rPr>
      </w:pPr>
      <w:r>
        <w:rPr>
          <w:rFonts w:ascii="Calibri" w:hAnsi="Calibri"/>
          <w:lang w:val="en-US"/>
        </w:rPr>
        <w:t xml:space="preserve">Please read the University </w:t>
      </w:r>
      <w:r>
        <w:rPr>
          <w:rFonts w:ascii="Calibri" w:hAnsi="Calibri"/>
          <w:u w:val="single"/>
          <w:lang w:val="en-US"/>
        </w:rPr>
        <w:t>Regulations for Students</w:t>
      </w:r>
    </w:p>
    <w:p w14:paraId="2E40D7CA" w14:textId="77777777" w:rsidR="003316DE" w:rsidRDefault="003316DE">
      <w:pPr>
        <w:pStyle w:val="Body"/>
        <w:spacing w:line="360" w:lineRule="auto"/>
        <w:jc w:val="both"/>
        <w:rPr>
          <w:rFonts w:ascii="Calibri" w:eastAsia="Calibri" w:hAnsi="Calibri" w:cs="Calibri"/>
        </w:rPr>
      </w:pPr>
    </w:p>
    <w:p w14:paraId="2E40D7CB" w14:textId="77777777" w:rsidR="003316DE" w:rsidRDefault="003316DE">
      <w:pPr>
        <w:pStyle w:val="Body"/>
        <w:spacing w:line="360" w:lineRule="auto"/>
        <w:jc w:val="both"/>
        <w:rPr>
          <w:rFonts w:ascii="Calibri" w:eastAsia="Calibri" w:hAnsi="Calibri" w:cs="Calibri"/>
        </w:rPr>
      </w:pPr>
    </w:p>
    <w:p w14:paraId="2E40D7CC" w14:textId="77777777" w:rsidR="003316DE" w:rsidRDefault="003316DE">
      <w:pPr>
        <w:pStyle w:val="Body"/>
        <w:spacing w:line="360" w:lineRule="auto"/>
        <w:jc w:val="both"/>
        <w:rPr>
          <w:rFonts w:ascii="Calibri" w:eastAsia="Calibri" w:hAnsi="Calibri" w:cs="Calibri"/>
        </w:rPr>
      </w:pPr>
    </w:p>
    <w:p w14:paraId="2E40D7CD" w14:textId="77777777" w:rsidR="003316DE" w:rsidRDefault="003316DE">
      <w:pPr>
        <w:pStyle w:val="Body"/>
        <w:spacing w:line="360" w:lineRule="auto"/>
        <w:jc w:val="both"/>
        <w:rPr>
          <w:rFonts w:ascii="Calibri" w:eastAsia="Calibri" w:hAnsi="Calibri" w:cs="Calibri"/>
        </w:rPr>
      </w:pPr>
    </w:p>
    <w:p w14:paraId="2E40D7CE" w14:textId="77777777" w:rsidR="003316DE" w:rsidRDefault="003316DE">
      <w:pPr>
        <w:pStyle w:val="Body"/>
        <w:spacing w:line="360" w:lineRule="auto"/>
        <w:jc w:val="both"/>
        <w:rPr>
          <w:rFonts w:ascii="Calibri" w:eastAsia="Calibri" w:hAnsi="Calibri" w:cs="Calibri"/>
        </w:rPr>
      </w:pPr>
    </w:p>
    <w:tbl>
      <w:tblPr>
        <w:tblW w:w="1031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313"/>
      </w:tblGrid>
      <w:tr w:rsidR="003316DE" w14:paraId="2E40D7D0" w14:textId="77777777">
        <w:trPr>
          <w:trHeight w:val="257"/>
        </w:trPr>
        <w:tc>
          <w:tcPr>
            <w:tcW w:w="10313" w:type="dxa"/>
            <w:tcBorders>
              <w:top w:val="single" w:sz="4" w:space="0" w:color="000000"/>
              <w:left w:val="single" w:sz="4" w:space="0" w:color="000000"/>
              <w:bottom w:val="single" w:sz="4" w:space="0" w:color="000000"/>
              <w:right w:val="single" w:sz="4" w:space="0" w:color="000000"/>
            </w:tcBorders>
            <w:shd w:val="clear" w:color="auto" w:fill="CC0000"/>
            <w:tcMar>
              <w:top w:w="80" w:type="dxa"/>
              <w:left w:w="80" w:type="dxa"/>
              <w:bottom w:w="80" w:type="dxa"/>
              <w:right w:w="80" w:type="dxa"/>
            </w:tcMar>
            <w:vAlign w:val="center"/>
          </w:tcPr>
          <w:p w14:paraId="2E40D7CF" w14:textId="77777777" w:rsidR="003316DE" w:rsidRDefault="00B56DD6">
            <w:pPr>
              <w:pStyle w:val="Body"/>
              <w:spacing w:before="60" w:after="60"/>
              <w:jc w:val="center"/>
            </w:pPr>
            <w:r>
              <w:rPr>
                <w:rFonts w:ascii="Calibri" w:hAnsi="Calibri"/>
                <w:color w:val="FFFFFF"/>
                <w:u w:color="FFFFFF"/>
                <w:lang w:val="en-US"/>
              </w:rPr>
              <w:t>3.Aims and Learning Outcomes</w:t>
            </w:r>
          </w:p>
        </w:tc>
      </w:tr>
    </w:tbl>
    <w:p w14:paraId="2E40D7D1" w14:textId="77777777" w:rsidR="003316DE" w:rsidRDefault="003316DE">
      <w:pPr>
        <w:pStyle w:val="Body"/>
        <w:widowControl w:val="0"/>
        <w:jc w:val="both"/>
        <w:rPr>
          <w:rFonts w:ascii="Calibri" w:eastAsia="Calibri" w:hAnsi="Calibri" w:cs="Calibri"/>
        </w:rPr>
      </w:pPr>
    </w:p>
    <w:p w14:paraId="2E40D7D2" w14:textId="77777777" w:rsidR="003316DE" w:rsidRDefault="00B56DD6">
      <w:pPr>
        <w:pStyle w:val="heading"/>
        <w:spacing w:line="360" w:lineRule="auto"/>
        <w:jc w:val="both"/>
        <w:rPr>
          <w:rFonts w:ascii="Calibri" w:eastAsia="Calibri" w:hAnsi="Calibri" w:cs="Calibri"/>
          <w:sz w:val="28"/>
          <w:szCs w:val="28"/>
        </w:rPr>
      </w:pPr>
      <w:r>
        <w:rPr>
          <w:rFonts w:ascii="Calibri" w:hAnsi="Calibri"/>
          <w:sz w:val="28"/>
          <w:szCs w:val="28"/>
        </w:rPr>
        <w:t xml:space="preserve">AIMS </w:t>
      </w:r>
    </w:p>
    <w:p w14:paraId="2E40D7D3" w14:textId="77777777" w:rsidR="003316DE" w:rsidRDefault="00B56DD6">
      <w:pPr>
        <w:pStyle w:val="paragraph"/>
        <w:numPr>
          <w:ilvl w:val="0"/>
          <w:numId w:val="4"/>
        </w:numPr>
        <w:spacing w:before="0" w:after="0"/>
        <w:jc w:val="both"/>
        <w:rPr>
          <w:rFonts w:ascii="Arial" w:hAnsi="Arial"/>
          <w:sz w:val="22"/>
          <w:szCs w:val="22"/>
        </w:rPr>
      </w:pPr>
      <w:r>
        <w:rPr>
          <w:rFonts w:ascii="Arial" w:hAnsi="Arial"/>
          <w:sz w:val="22"/>
          <w:szCs w:val="22"/>
        </w:rPr>
        <w:t>To provide students with an overview of the subject knowledge and pedagogic principles outlined in Curriculum for Wales</w:t>
      </w:r>
      <w:r>
        <w:rPr>
          <w:rFonts w:ascii="Arial" w:hAnsi="Arial"/>
          <w:sz w:val="22"/>
          <w:szCs w:val="22"/>
        </w:rPr>
        <w:t xml:space="preserve"> e.g. mind set and power of effort: deepening thinking; assessment for learning; positive relationships and learning autonomy. </w:t>
      </w:r>
    </w:p>
    <w:p w14:paraId="2E40D7D4" w14:textId="77777777" w:rsidR="003316DE" w:rsidRDefault="003316DE">
      <w:pPr>
        <w:pStyle w:val="paragraph"/>
        <w:spacing w:before="0" w:after="0"/>
        <w:ind w:left="720"/>
        <w:jc w:val="both"/>
        <w:rPr>
          <w:rFonts w:ascii="Arial" w:eastAsia="Arial" w:hAnsi="Arial" w:cs="Arial"/>
          <w:sz w:val="22"/>
          <w:szCs w:val="22"/>
        </w:rPr>
      </w:pPr>
    </w:p>
    <w:p w14:paraId="2E40D7D5" w14:textId="77777777" w:rsidR="003316DE" w:rsidRDefault="00B56DD6">
      <w:pPr>
        <w:pStyle w:val="paragraph"/>
        <w:numPr>
          <w:ilvl w:val="0"/>
          <w:numId w:val="5"/>
        </w:numPr>
        <w:spacing w:before="0" w:after="0"/>
        <w:jc w:val="both"/>
        <w:rPr>
          <w:sz w:val="22"/>
          <w:szCs w:val="22"/>
        </w:rPr>
      </w:pPr>
      <w:r>
        <w:rPr>
          <w:rFonts w:ascii="Arial" w:hAnsi="Arial"/>
          <w:sz w:val="22"/>
          <w:szCs w:val="22"/>
        </w:rPr>
        <w:t xml:space="preserve">To engage students with the roles and responsibilities of a professional teacher and the requirement to be part of a professional community </w:t>
      </w:r>
    </w:p>
    <w:p w14:paraId="2E40D7D6" w14:textId="77777777" w:rsidR="003316DE" w:rsidRDefault="003316DE">
      <w:pPr>
        <w:pStyle w:val="ListParagraph"/>
        <w:rPr>
          <w:rStyle w:val="contentcontrolboundarysink"/>
        </w:rPr>
      </w:pPr>
    </w:p>
    <w:p w14:paraId="2E40D7D7" w14:textId="77777777" w:rsidR="003316DE" w:rsidRDefault="003316DE">
      <w:pPr>
        <w:pStyle w:val="paragraph"/>
        <w:spacing w:before="0" w:after="0"/>
        <w:jc w:val="both"/>
        <w:rPr>
          <w:rStyle w:val="contentcontrolboundarysink"/>
        </w:rPr>
      </w:pPr>
    </w:p>
    <w:p w14:paraId="2E40D7D8" w14:textId="77777777" w:rsidR="003316DE" w:rsidRDefault="00B56DD6">
      <w:pPr>
        <w:pStyle w:val="paragraph"/>
        <w:spacing w:before="0" w:after="0"/>
        <w:jc w:val="both"/>
        <w:rPr>
          <w:rFonts w:ascii="Segoe UI" w:eastAsia="Segoe UI" w:hAnsi="Segoe UI" w:cs="Segoe UI"/>
          <w:sz w:val="18"/>
          <w:szCs w:val="18"/>
        </w:rPr>
      </w:pPr>
      <w:r>
        <w:rPr>
          <w:rFonts w:ascii="Arial" w:hAnsi="Arial"/>
          <w:sz w:val="22"/>
          <w:szCs w:val="22"/>
        </w:rPr>
        <w:t>Upon the successful completion of this module, the student-teacher should be able to:</w:t>
      </w:r>
      <w:r>
        <w:rPr>
          <w:rFonts w:ascii="Arial" w:hAnsi="Arial"/>
          <w:sz w:val="22"/>
          <w:szCs w:val="22"/>
        </w:rPr>
        <w:t> </w:t>
      </w:r>
    </w:p>
    <w:p w14:paraId="2E40D7D9" w14:textId="77777777" w:rsidR="003316DE" w:rsidRDefault="00B56DD6">
      <w:pPr>
        <w:pStyle w:val="paragraph"/>
        <w:numPr>
          <w:ilvl w:val="0"/>
          <w:numId w:val="7"/>
        </w:numPr>
        <w:spacing w:before="0" w:after="0"/>
        <w:jc w:val="both"/>
        <w:rPr>
          <w:rFonts w:ascii="Arial" w:hAnsi="Arial"/>
          <w:sz w:val="22"/>
          <w:szCs w:val="22"/>
        </w:rPr>
      </w:pPr>
      <w:r>
        <w:rPr>
          <w:rStyle w:val="contentcontrolboundarysink"/>
          <w:rFonts w:ascii="Arial" w:hAnsi="Arial"/>
          <w:sz w:val="22"/>
          <w:szCs w:val="22"/>
        </w:rPr>
        <w:t>explore and develop subjec</w:t>
      </w:r>
      <w:r>
        <w:rPr>
          <w:rStyle w:val="contentcontrolboundarysink"/>
          <w:rFonts w:ascii="Arial" w:hAnsi="Arial"/>
          <w:sz w:val="22"/>
          <w:szCs w:val="22"/>
        </w:rPr>
        <w:t>t knowledge and an understanding of the pedagogic principles and how these relate to planning, delivery and assessment of effective learning opportunities, including learning through play and experiential learning.</w:t>
      </w:r>
      <w:r>
        <w:rPr>
          <w:rStyle w:val="contentcontrolboundarysink"/>
          <w:rFonts w:ascii="Arial" w:hAnsi="Arial"/>
          <w:sz w:val="22"/>
          <w:szCs w:val="22"/>
        </w:rPr>
        <w:t> </w:t>
      </w:r>
    </w:p>
    <w:p w14:paraId="2E40D7DA" w14:textId="77777777" w:rsidR="003316DE" w:rsidRDefault="003316DE">
      <w:pPr>
        <w:pStyle w:val="paragraph"/>
        <w:numPr>
          <w:ilvl w:val="0"/>
          <w:numId w:val="7"/>
        </w:numPr>
        <w:spacing w:before="0" w:after="0"/>
        <w:jc w:val="both"/>
        <w:rPr>
          <w:rFonts w:ascii="Arial" w:eastAsia="Arial" w:hAnsi="Arial" w:cs="Arial"/>
          <w:sz w:val="22"/>
          <w:szCs w:val="22"/>
        </w:rPr>
      </w:pPr>
    </w:p>
    <w:p w14:paraId="2E40D7DB" w14:textId="77777777" w:rsidR="003316DE" w:rsidRDefault="00B56DD6">
      <w:pPr>
        <w:pStyle w:val="paragraph"/>
        <w:numPr>
          <w:ilvl w:val="0"/>
          <w:numId w:val="7"/>
        </w:numPr>
        <w:spacing w:before="0" w:after="0"/>
        <w:jc w:val="both"/>
        <w:rPr>
          <w:rFonts w:ascii="Arial" w:hAnsi="Arial"/>
          <w:sz w:val="22"/>
          <w:szCs w:val="22"/>
        </w:rPr>
      </w:pPr>
      <w:r>
        <w:rPr>
          <w:rStyle w:val="contentcontrolboundarysink"/>
          <w:rFonts w:ascii="Arial" w:hAnsi="Arial"/>
          <w:sz w:val="22"/>
          <w:szCs w:val="22"/>
        </w:rPr>
        <w:t>examine and gain an initial understandi</w:t>
      </w:r>
      <w:r>
        <w:rPr>
          <w:rStyle w:val="contentcontrolboundarysink"/>
          <w:rFonts w:ascii="Arial" w:hAnsi="Arial"/>
          <w:sz w:val="22"/>
          <w:szCs w:val="22"/>
        </w:rPr>
        <w:t>ng of the complex nature of the learning environment and, in collaboration, begin to question pedagogic choices for children aged 4-7 years.</w:t>
      </w:r>
      <w:r>
        <w:rPr>
          <w:rStyle w:val="contentcontrolboundarysink"/>
          <w:rFonts w:ascii="Arial" w:hAnsi="Arial"/>
          <w:sz w:val="22"/>
          <w:szCs w:val="22"/>
        </w:rPr>
        <w:t>  </w:t>
      </w:r>
    </w:p>
    <w:p w14:paraId="2E40D7DC" w14:textId="77777777" w:rsidR="003316DE" w:rsidRDefault="00B56DD6">
      <w:pPr>
        <w:pStyle w:val="paragraph"/>
        <w:numPr>
          <w:ilvl w:val="0"/>
          <w:numId w:val="7"/>
        </w:numPr>
        <w:spacing w:before="0" w:after="0"/>
        <w:jc w:val="both"/>
        <w:rPr>
          <w:rFonts w:ascii="Arial" w:hAnsi="Arial"/>
          <w:sz w:val="22"/>
          <w:szCs w:val="22"/>
        </w:rPr>
      </w:pPr>
      <w:r>
        <w:rPr>
          <w:rStyle w:val="contentcontrolboundarysink"/>
          <w:rFonts w:ascii="Arial" w:hAnsi="Arial"/>
          <w:sz w:val="22"/>
          <w:szCs w:val="22"/>
        </w:rPr>
        <w:t>consider the role of the professional teacher in light of transformative practice through reflecting and acting o</w:t>
      </w:r>
      <w:r>
        <w:rPr>
          <w:rStyle w:val="contentcontrolboundarysink"/>
          <w:rFonts w:ascii="Arial" w:hAnsi="Arial"/>
          <w:sz w:val="22"/>
          <w:szCs w:val="22"/>
        </w:rPr>
        <w:t>n pedagogic principles.</w:t>
      </w:r>
      <w:r>
        <w:rPr>
          <w:rStyle w:val="contentcontrolboundarysink"/>
          <w:rFonts w:ascii="Arial" w:hAnsi="Arial"/>
          <w:sz w:val="22"/>
          <w:szCs w:val="22"/>
        </w:rPr>
        <w:t> </w:t>
      </w:r>
    </w:p>
    <w:p w14:paraId="2E40D7DD" w14:textId="77777777" w:rsidR="003316DE" w:rsidRDefault="003316DE">
      <w:pPr>
        <w:pStyle w:val="paragraph"/>
        <w:spacing w:before="0" w:after="0"/>
        <w:ind w:left="720"/>
        <w:jc w:val="both"/>
        <w:rPr>
          <w:rStyle w:val="contentcontrolboundarysink"/>
        </w:rPr>
      </w:pPr>
    </w:p>
    <w:p w14:paraId="2E40D7DE" w14:textId="77777777" w:rsidR="003316DE" w:rsidRDefault="00B56DD6">
      <w:pPr>
        <w:pStyle w:val="Body"/>
        <w:rPr>
          <w:rFonts w:ascii="Calibri" w:eastAsia="Calibri" w:hAnsi="Calibri" w:cs="Calibri"/>
          <w:b/>
          <w:bCs/>
          <w:sz w:val="28"/>
          <w:szCs w:val="28"/>
        </w:rPr>
      </w:pPr>
      <w:r>
        <w:rPr>
          <w:rFonts w:ascii="Calibri" w:hAnsi="Calibri"/>
          <w:b/>
          <w:bCs/>
          <w:sz w:val="28"/>
          <w:szCs w:val="28"/>
          <w:lang w:val="en-US"/>
        </w:rPr>
        <w:t xml:space="preserve">LEARNING OUTCOMES </w:t>
      </w:r>
    </w:p>
    <w:p w14:paraId="2E40D7DF" w14:textId="77777777" w:rsidR="003316DE" w:rsidRDefault="003316DE">
      <w:pPr>
        <w:pStyle w:val="Body"/>
        <w:rPr>
          <w:rFonts w:ascii="Calibri" w:eastAsia="Calibri" w:hAnsi="Calibri" w:cs="Calibri"/>
        </w:rPr>
      </w:pPr>
    </w:p>
    <w:p w14:paraId="2E40D7E0" w14:textId="77777777" w:rsidR="003316DE" w:rsidRDefault="00B56DD6">
      <w:pPr>
        <w:pStyle w:val="Body"/>
        <w:jc w:val="both"/>
        <w:rPr>
          <w:rFonts w:ascii="Arial" w:eastAsia="Arial" w:hAnsi="Arial" w:cs="Arial"/>
        </w:rPr>
      </w:pPr>
      <w:r>
        <w:rPr>
          <w:rFonts w:ascii="Arial" w:hAnsi="Arial"/>
          <w:lang w:val="en-US"/>
        </w:rPr>
        <w:t>Upon the successful completion of this module, the student should be able to demonstrate the ability to:</w:t>
      </w:r>
    </w:p>
    <w:p w14:paraId="2E40D7E1" w14:textId="77777777" w:rsidR="003316DE" w:rsidRDefault="00B56DD6">
      <w:pPr>
        <w:pStyle w:val="bullet"/>
        <w:numPr>
          <w:ilvl w:val="0"/>
          <w:numId w:val="9"/>
        </w:numPr>
        <w:spacing w:before="240"/>
        <w:rPr>
          <w:rFonts w:ascii="Arial" w:hAnsi="Arial"/>
          <w:sz w:val="22"/>
          <w:szCs w:val="22"/>
        </w:rPr>
      </w:pPr>
      <w:r>
        <w:rPr>
          <w:rStyle w:val="contentcontrolboundarysink"/>
          <w:rFonts w:ascii="Arial" w:hAnsi="Arial"/>
          <w:sz w:val="22"/>
          <w:szCs w:val="22"/>
        </w:rPr>
        <w:t xml:space="preserve">explore and develop subject knowledge and an understanding of the pedagogic principles and how these </w:t>
      </w:r>
      <w:r>
        <w:rPr>
          <w:rStyle w:val="contentcontrolboundarysink"/>
          <w:rFonts w:ascii="Arial" w:hAnsi="Arial"/>
          <w:sz w:val="22"/>
          <w:szCs w:val="22"/>
        </w:rPr>
        <w:t>relate to planning, delivery and assessment of effective learning opportunities;</w:t>
      </w:r>
    </w:p>
    <w:p w14:paraId="2E40D7E2" w14:textId="77777777" w:rsidR="003316DE" w:rsidRDefault="00B56DD6">
      <w:pPr>
        <w:pStyle w:val="bullet"/>
        <w:numPr>
          <w:ilvl w:val="0"/>
          <w:numId w:val="9"/>
        </w:numPr>
        <w:spacing w:before="240"/>
        <w:rPr>
          <w:rFonts w:ascii="Arial" w:hAnsi="Arial"/>
          <w:sz w:val="22"/>
          <w:szCs w:val="22"/>
        </w:rPr>
      </w:pPr>
      <w:r>
        <w:rPr>
          <w:rStyle w:val="contentcontrolboundarysink"/>
          <w:rFonts w:ascii="Arial" w:hAnsi="Arial"/>
          <w:sz w:val="22"/>
          <w:szCs w:val="22"/>
        </w:rPr>
        <w:t xml:space="preserve">examine and gain an initial understanding of the complex nature of the learning environment and, in collaboration, begin to question pedagogic choices; </w:t>
      </w:r>
    </w:p>
    <w:p w14:paraId="2E40D7E3" w14:textId="77777777" w:rsidR="003316DE" w:rsidRDefault="00B56DD6">
      <w:pPr>
        <w:pStyle w:val="bullet"/>
        <w:numPr>
          <w:ilvl w:val="0"/>
          <w:numId w:val="9"/>
        </w:numPr>
        <w:spacing w:before="240"/>
        <w:rPr>
          <w:rFonts w:ascii="Arial" w:hAnsi="Arial"/>
          <w:sz w:val="22"/>
          <w:szCs w:val="22"/>
        </w:rPr>
      </w:pPr>
      <w:r>
        <w:rPr>
          <w:rStyle w:val="contentcontrolboundarysink"/>
          <w:rFonts w:ascii="Arial" w:hAnsi="Arial"/>
          <w:sz w:val="22"/>
          <w:szCs w:val="22"/>
        </w:rPr>
        <w:t>consider the role of t</w:t>
      </w:r>
      <w:r>
        <w:rPr>
          <w:rStyle w:val="contentcontrolboundarysink"/>
          <w:rFonts w:ascii="Arial" w:hAnsi="Arial"/>
          <w:sz w:val="22"/>
          <w:szCs w:val="22"/>
        </w:rPr>
        <w:t>he professional teacher in light of transformative practice through meeting, testing and sharing pedagogic principles.</w:t>
      </w:r>
    </w:p>
    <w:p w14:paraId="2E40D7E4" w14:textId="77777777" w:rsidR="003316DE" w:rsidRDefault="00B56DD6">
      <w:pPr>
        <w:pStyle w:val="Body"/>
        <w:spacing w:line="160" w:lineRule="atLeast"/>
        <w:rPr>
          <w:rFonts w:ascii="Helvetica" w:eastAsia="Helvetica" w:hAnsi="Helvetica" w:cs="Helvetica"/>
          <w:sz w:val="16"/>
          <w:szCs w:val="16"/>
        </w:rPr>
      </w:pPr>
      <w:r>
        <w:rPr>
          <w:rFonts w:ascii="Helvetica" w:hAnsi="Helvetica"/>
          <w:color w:val="FFFFFF"/>
          <w:sz w:val="16"/>
          <w:szCs w:val="16"/>
          <w:u w:color="FFFFFF"/>
          <w:lang w:val="en-US"/>
        </w:rPr>
        <w:t>derstand  the  place  of  research  in  educational  pract</w:t>
      </w:r>
    </w:p>
    <w:p w14:paraId="2E40D7E5" w14:textId="77777777" w:rsidR="003316DE" w:rsidRDefault="00B56DD6">
      <w:pPr>
        <w:pStyle w:val="bullet"/>
        <w:spacing w:before="240"/>
        <w:ind w:left="0" w:firstLine="0"/>
        <w:rPr>
          <w:rFonts w:ascii="Calibri" w:eastAsia="Calibri" w:hAnsi="Calibri" w:cs="Calibri"/>
          <w:b/>
          <w:bCs/>
        </w:rPr>
      </w:pPr>
      <w:r>
        <w:rPr>
          <w:rFonts w:ascii="Calibri" w:hAnsi="Calibri"/>
          <w:b/>
          <w:bCs/>
        </w:rPr>
        <w:t>Relationship to four purposes of the Curriculum for Wales:</w:t>
      </w:r>
    </w:p>
    <w:p w14:paraId="2E40D7E6" w14:textId="77777777" w:rsidR="003316DE" w:rsidRDefault="003316DE">
      <w:pPr>
        <w:pStyle w:val="bullet"/>
        <w:spacing w:before="0"/>
        <w:ind w:left="0" w:firstLine="0"/>
        <w:rPr>
          <w:rFonts w:ascii="Calibri" w:eastAsia="Calibri" w:hAnsi="Calibri" w:cs="Calibri"/>
          <w:b/>
          <w:bCs/>
        </w:rPr>
      </w:pPr>
    </w:p>
    <w:tbl>
      <w:tblPr>
        <w:tblW w:w="90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27"/>
        <w:gridCol w:w="4533"/>
      </w:tblGrid>
      <w:tr w:rsidR="003316DE" w14:paraId="2E40D7E9" w14:textId="77777777">
        <w:trPr>
          <w:trHeight w:val="562"/>
        </w:trPr>
        <w:tc>
          <w:tcPr>
            <w:tcW w:w="45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7E7" w14:textId="77777777" w:rsidR="003316DE" w:rsidRDefault="00B56DD6">
            <w:pPr>
              <w:pStyle w:val="bullet"/>
              <w:spacing w:before="0"/>
              <w:ind w:left="0" w:firstLine="0"/>
            </w:pPr>
            <w:r>
              <w:rPr>
                <w:rFonts w:ascii="Calibri" w:hAnsi="Calibri"/>
                <w:b/>
                <w:bCs/>
              </w:rPr>
              <w:lastRenderedPageBreak/>
              <w:t xml:space="preserve">To develop </w:t>
            </w:r>
            <w:r>
              <w:rPr>
                <w:rFonts w:ascii="Calibri" w:hAnsi="Calibri"/>
                <w:b/>
                <w:bCs/>
              </w:rPr>
              <w:t>children and young people as:</w:t>
            </w:r>
          </w:p>
        </w:tc>
        <w:tc>
          <w:tcPr>
            <w:tcW w:w="4533"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2E40D7E8" w14:textId="77777777" w:rsidR="003316DE" w:rsidRDefault="00B56DD6">
            <w:pPr>
              <w:pStyle w:val="bullet"/>
              <w:spacing w:before="0"/>
              <w:ind w:left="0" w:firstLine="0"/>
            </w:pPr>
            <w:r>
              <w:rPr>
                <w:rFonts w:ascii="Calibri" w:hAnsi="Calibri"/>
                <w:b/>
                <w:bCs/>
              </w:rPr>
              <w:t>Relationship in this module: Students will be able to:</w:t>
            </w:r>
          </w:p>
        </w:tc>
      </w:tr>
      <w:tr w:rsidR="003316DE" w14:paraId="2E40D7EC" w14:textId="77777777">
        <w:trPr>
          <w:trHeight w:val="565"/>
        </w:trPr>
        <w:tc>
          <w:tcPr>
            <w:tcW w:w="4527"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2E40D7EA" w14:textId="77777777" w:rsidR="003316DE" w:rsidRDefault="00B56DD6">
            <w:pPr>
              <w:pStyle w:val="bullet"/>
              <w:spacing w:before="0"/>
              <w:ind w:left="0" w:firstLine="0"/>
              <w:jc w:val="left"/>
            </w:pPr>
            <w:r>
              <w:rPr>
                <w:rFonts w:ascii="Calibri" w:hAnsi="Calibri"/>
              </w:rPr>
              <w:t>Ambitious, capable learners, ready to learn throughout their lives.</w:t>
            </w:r>
          </w:p>
        </w:tc>
        <w:tc>
          <w:tcPr>
            <w:tcW w:w="4533" w:type="dxa"/>
            <w:tcBorders>
              <w:top w:val="nil"/>
              <w:left w:val="nil"/>
              <w:bottom w:val="single" w:sz="6" w:space="0" w:color="000000"/>
              <w:right w:val="single" w:sz="6" w:space="0" w:color="000000"/>
            </w:tcBorders>
            <w:shd w:val="clear" w:color="auto" w:fill="auto"/>
            <w:tcMar>
              <w:top w:w="80" w:type="dxa"/>
              <w:left w:w="80" w:type="dxa"/>
              <w:bottom w:w="80" w:type="dxa"/>
              <w:right w:w="80" w:type="dxa"/>
            </w:tcMar>
          </w:tcPr>
          <w:p w14:paraId="2E40D7EB" w14:textId="77777777" w:rsidR="003316DE" w:rsidRDefault="00B56DD6">
            <w:pPr>
              <w:pStyle w:val="paragraph"/>
              <w:spacing w:before="0" w:after="0"/>
              <w:jc w:val="both"/>
            </w:pPr>
            <w:r>
              <w:rPr>
                <w:rFonts w:ascii="Arial" w:hAnsi="Arial"/>
                <w:sz w:val="22"/>
                <w:szCs w:val="22"/>
              </w:rPr>
              <w:t>Begin to understand the ways pupils learn in order to secure positive attidues to learning.</w:t>
            </w:r>
          </w:p>
        </w:tc>
      </w:tr>
      <w:tr w:rsidR="003316DE" w14:paraId="2E40D7EF" w14:textId="77777777">
        <w:trPr>
          <w:trHeight w:val="728"/>
        </w:trPr>
        <w:tc>
          <w:tcPr>
            <w:tcW w:w="4527"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2E40D7ED" w14:textId="77777777" w:rsidR="003316DE" w:rsidRDefault="00B56DD6">
            <w:pPr>
              <w:pStyle w:val="bullet"/>
              <w:spacing w:before="0"/>
              <w:ind w:left="0" w:firstLine="0"/>
              <w:jc w:val="left"/>
            </w:pPr>
            <w:r>
              <w:rPr>
                <w:rFonts w:ascii="Calibri" w:hAnsi="Calibri"/>
              </w:rPr>
              <w:t xml:space="preserve">Enterprising, creative contributors, ready to play a full part in life and work.  </w:t>
            </w:r>
          </w:p>
        </w:tc>
        <w:tc>
          <w:tcPr>
            <w:tcW w:w="4533"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2E40D7EE" w14:textId="77777777" w:rsidR="003316DE" w:rsidRDefault="00B56DD6">
            <w:pPr>
              <w:pStyle w:val="paragraph"/>
              <w:spacing w:before="0" w:after="0"/>
              <w:jc w:val="both"/>
            </w:pPr>
            <w:r>
              <w:rPr>
                <w:rFonts w:ascii="Arial" w:hAnsi="Arial"/>
                <w:sz w:val="22"/>
                <w:szCs w:val="22"/>
              </w:rPr>
              <w:t>Engage</w:t>
            </w:r>
            <w:r>
              <w:rPr>
                <w:rFonts w:ascii="Arial" w:hAnsi="Arial"/>
                <w:sz w:val="22"/>
                <w:szCs w:val="22"/>
              </w:rPr>
              <w:t> </w:t>
            </w:r>
            <w:r>
              <w:rPr>
                <w:rFonts w:ascii="Arial" w:hAnsi="Arial"/>
                <w:sz w:val="22"/>
                <w:szCs w:val="22"/>
              </w:rPr>
              <w:t xml:space="preserve">in a range of creative learning opportunities, promote autonomy and apply their knowledge and skills to real life. </w:t>
            </w:r>
          </w:p>
        </w:tc>
      </w:tr>
      <w:tr w:rsidR="003316DE" w14:paraId="2E40D7F2" w14:textId="77777777">
        <w:trPr>
          <w:trHeight w:val="728"/>
        </w:trPr>
        <w:tc>
          <w:tcPr>
            <w:tcW w:w="4527"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2E40D7F0" w14:textId="77777777" w:rsidR="003316DE" w:rsidRDefault="00B56DD6">
            <w:pPr>
              <w:pStyle w:val="bullet"/>
              <w:spacing w:before="0"/>
              <w:ind w:left="0" w:firstLine="0"/>
              <w:jc w:val="left"/>
            </w:pPr>
            <w:r>
              <w:rPr>
                <w:rFonts w:ascii="Calibri" w:hAnsi="Calibri"/>
              </w:rPr>
              <w:t xml:space="preserve">Ethical, informed citizens of Wales and the world.  </w:t>
            </w:r>
          </w:p>
        </w:tc>
        <w:tc>
          <w:tcPr>
            <w:tcW w:w="4533"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2E40D7F1" w14:textId="77777777" w:rsidR="003316DE" w:rsidRDefault="00B56DD6">
            <w:pPr>
              <w:pStyle w:val="paragraph"/>
              <w:spacing w:before="0" w:after="0"/>
              <w:jc w:val="both"/>
            </w:pPr>
            <w:r>
              <w:rPr>
                <w:rFonts w:ascii="Arial" w:hAnsi="Arial"/>
                <w:sz w:val="22"/>
                <w:szCs w:val="22"/>
              </w:rPr>
              <w:t>Understand the role of a professional teacher in making evidence-informed decisions about teaching and learning.</w:t>
            </w:r>
          </w:p>
        </w:tc>
      </w:tr>
      <w:tr w:rsidR="003316DE" w14:paraId="2E40D7F5" w14:textId="77777777">
        <w:trPr>
          <w:trHeight w:val="968"/>
        </w:trPr>
        <w:tc>
          <w:tcPr>
            <w:tcW w:w="4527"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tcPr>
          <w:p w14:paraId="2E40D7F3" w14:textId="77777777" w:rsidR="003316DE" w:rsidRDefault="00B56DD6">
            <w:pPr>
              <w:pStyle w:val="Body"/>
            </w:pPr>
            <w:r>
              <w:rPr>
                <w:rFonts w:ascii="Calibri" w:hAnsi="Calibri"/>
                <w:lang w:val="en-US"/>
              </w:rPr>
              <w:t>Healthy, confident individuals, ready to lead fulfilling lives as valued members of socie</w:t>
            </w:r>
            <w:r>
              <w:rPr>
                <w:rFonts w:ascii="Calibri" w:hAnsi="Calibri"/>
                <w:lang w:val="en-US"/>
              </w:rPr>
              <w:t xml:space="preserve">ty. </w:t>
            </w:r>
          </w:p>
        </w:tc>
        <w:tc>
          <w:tcPr>
            <w:tcW w:w="4533" w:type="dxa"/>
            <w:tcBorders>
              <w:top w:val="single" w:sz="6" w:space="0" w:color="000000"/>
              <w:left w:val="nil"/>
              <w:bottom w:val="single" w:sz="6" w:space="0" w:color="000000"/>
              <w:right w:val="single" w:sz="6" w:space="0" w:color="000000"/>
            </w:tcBorders>
            <w:shd w:val="clear" w:color="auto" w:fill="auto"/>
            <w:tcMar>
              <w:top w:w="80" w:type="dxa"/>
              <w:left w:w="80" w:type="dxa"/>
              <w:bottom w:w="80" w:type="dxa"/>
              <w:right w:w="80" w:type="dxa"/>
            </w:tcMar>
          </w:tcPr>
          <w:p w14:paraId="2E40D7F4" w14:textId="77777777" w:rsidR="003316DE" w:rsidRDefault="00B56DD6">
            <w:pPr>
              <w:pStyle w:val="paragraph"/>
              <w:spacing w:before="0" w:after="0"/>
              <w:jc w:val="both"/>
            </w:pPr>
            <w:r>
              <w:rPr>
                <w:rFonts w:ascii="Arial" w:hAnsi="Arial"/>
                <w:sz w:val="22"/>
                <w:szCs w:val="22"/>
              </w:rPr>
              <w:t>Show an understanding of theories and research that impact on promoting the mental and emotional well-being of pupils by developing positive learning experiences</w:t>
            </w:r>
          </w:p>
        </w:tc>
      </w:tr>
    </w:tbl>
    <w:p w14:paraId="2E40D7F6" w14:textId="77777777" w:rsidR="003316DE" w:rsidRDefault="003316DE">
      <w:pPr>
        <w:pStyle w:val="bullet"/>
        <w:widowControl w:val="0"/>
        <w:spacing w:before="0"/>
        <w:ind w:left="0" w:firstLine="0"/>
        <w:rPr>
          <w:rFonts w:ascii="Calibri" w:eastAsia="Calibri" w:hAnsi="Calibri" w:cs="Calibri"/>
          <w:b/>
          <w:bCs/>
        </w:rPr>
      </w:pPr>
    </w:p>
    <w:p w14:paraId="2E40D7F7" w14:textId="77777777" w:rsidR="003316DE" w:rsidRDefault="003316DE">
      <w:pPr>
        <w:pStyle w:val="Body"/>
        <w:spacing w:line="360" w:lineRule="auto"/>
        <w:jc w:val="both"/>
        <w:rPr>
          <w:rFonts w:ascii="Calibri" w:eastAsia="Calibri" w:hAnsi="Calibri" w:cs="Calibri"/>
          <w:sz w:val="20"/>
          <w:szCs w:val="20"/>
        </w:rPr>
      </w:pPr>
    </w:p>
    <w:p w14:paraId="2E40D7F8" w14:textId="77777777" w:rsidR="003316DE" w:rsidRDefault="003316DE">
      <w:pPr>
        <w:pStyle w:val="Body"/>
        <w:spacing w:line="360" w:lineRule="auto"/>
        <w:jc w:val="both"/>
        <w:rPr>
          <w:rFonts w:ascii="Calibri" w:eastAsia="Calibri" w:hAnsi="Calibri" w:cs="Calibri"/>
          <w:sz w:val="20"/>
          <w:szCs w:val="20"/>
        </w:rPr>
      </w:pPr>
    </w:p>
    <w:p w14:paraId="2E40D7F9" w14:textId="77777777" w:rsidR="003316DE" w:rsidRDefault="003316DE">
      <w:pPr>
        <w:pStyle w:val="Body"/>
        <w:spacing w:line="360" w:lineRule="auto"/>
        <w:jc w:val="both"/>
        <w:rPr>
          <w:rFonts w:ascii="Calibri" w:eastAsia="Calibri" w:hAnsi="Calibri" w:cs="Calibri"/>
          <w:sz w:val="20"/>
          <w:szCs w:val="20"/>
        </w:rPr>
      </w:pPr>
    </w:p>
    <w:tbl>
      <w:tblPr>
        <w:tblW w:w="103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309"/>
      </w:tblGrid>
      <w:tr w:rsidR="003316DE" w14:paraId="2E40D7FB" w14:textId="77777777">
        <w:trPr>
          <w:trHeight w:val="257"/>
        </w:trPr>
        <w:tc>
          <w:tcPr>
            <w:tcW w:w="10309" w:type="dxa"/>
            <w:tcBorders>
              <w:top w:val="single" w:sz="4" w:space="0" w:color="000000"/>
              <w:left w:val="single" w:sz="4" w:space="0" w:color="000000"/>
              <w:bottom w:val="single" w:sz="4" w:space="0" w:color="000000"/>
              <w:right w:val="single" w:sz="4" w:space="0" w:color="000000"/>
            </w:tcBorders>
            <w:shd w:val="clear" w:color="auto" w:fill="CC0000"/>
            <w:tcMar>
              <w:top w:w="80" w:type="dxa"/>
              <w:left w:w="80" w:type="dxa"/>
              <w:bottom w:w="80" w:type="dxa"/>
              <w:right w:w="80" w:type="dxa"/>
            </w:tcMar>
            <w:vAlign w:val="center"/>
          </w:tcPr>
          <w:p w14:paraId="2E40D7FA" w14:textId="77777777" w:rsidR="003316DE" w:rsidRDefault="00B56DD6">
            <w:pPr>
              <w:pStyle w:val="Body"/>
              <w:spacing w:before="60" w:after="60"/>
              <w:jc w:val="center"/>
            </w:pPr>
            <w:r>
              <w:rPr>
                <w:rFonts w:ascii="Calibri" w:hAnsi="Calibri"/>
                <w:color w:val="FFFFFF"/>
                <w:u w:color="FFFFFF"/>
                <w:lang w:val="en-US"/>
              </w:rPr>
              <w:t>4. Module Introduction</w:t>
            </w:r>
          </w:p>
        </w:tc>
      </w:tr>
    </w:tbl>
    <w:p w14:paraId="2E40D7FC" w14:textId="77777777" w:rsidR="003316DE" w:rsidRDefault="003316DE">
      <w:pPr>
        <w:pStyle w:val="Body"/>
        <w:widowControl w:val="0"/>
        <w:jc w:val="both"/>
        <w:rPr>
          <w:rFonts w:ascii="Calibri" w:eastAsia="Calibri" w:hAnsi="Calibri" w:cs="Calibri"/>
          <w:sz w:val="20"/>
          <w:szCs w:val="20"/>
        </w:rPr>
      </w:pPr>
    </w:p>
    <w:p w14:paraId="2E40D7FD" w14:textId="77777777" w:rsidR="003316DE" w:rsidRDefault="003316DE">
      <w:pPr>
        <w:pStyle w:val="Body"/>
        <w:rPr>
          <w:rFonts w:ascii="Calibri" w:eastAsia="Calibri" w:hAnsi="Calibri" w:cs="Calibri"/>
        </w:rPr>
      </w:pPr>
    </w:p>
    <w:p w14:paraId="2E40D7FE" w14:textId="77777777" w:rsidR="003316DE" w:rsidRDefault="00B56DD6">
      <w:pPr>
        <w:pStyle w:val="Body"/>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14:paraId="2E40D7FF" w14:textId="77777777" w:rsidR="003316DE" w:rsidRDefault="00B56DD6">
      <w:pPr>
        <w:pStyle w:val="paragraph"/>
        <w:spacing w:before="0" w:after="0"/>
        <w:jc w:val="both"/>
        <w:rPr>
          <w:rFonts w:ascii="Calibri" w:eastAsia="Calibri" w:hAnsi="Calibri" w:cs="Calibri"/>
        </w:rPr>
      </w:pPr>
      <w:r>
        <w:rPr>
          <w:rFonts w:ascii="Calibri" w:hAnsi="Calibri"/>
        </w:rPr>
        <w:t xml:space="preserve">The module will ensure opportunities for you to </w:t>
      </w:r>
      <w:r>
        <w:rPr>
          <w:rFonts w:ascii="Calibri" w:hAnsi="Calibri"/>
        </w:rPr>
        <w:t>explore and develop an understanding of curriculum design relating to the four purposes, the six areas of learning and experience, together with the cross-curricular responsibilities.</w:t>
      </w:r>
      <w:r>
        <w:rPr>
          <w:rFonts w:ascii="Calibri" w:hAnsi="Calibri"/>
        </w:rPr>
        <w:t> </w:t>
      </w:r>
    </w:p>
    <w:p w14:paraId="2E40D800" w14:textId="77777777" w:rsidR="003316DE" w:rsidRDefault="003316DE">
      <w:pPr>
        <w:pStyle w:val="paragraph"/>
        <w:spacing w:before="0" w:after="0"/>
        <w:jc w:val="both"/>
        <w:rPr>
          <w:rFonts w:ascii="Calibri" w:eastAsia="Calibri" w:hAnsi="Calibri" w:cs="Calibri"/>
        </w:rPr>
      </w:pPr>
    </w:p>
    <w:p w14:paraId="2E40D801" w14:textId="77777777" w:rsidR="003316DE" w:rsidRDefault="00B56DD6">
      <w:pPr>
        <w:pStyle w:val="paragraph"/>
        <w:spacing w:before="0" w:after="0"/>
        <w:jc w:val="both"/>
        <w:rPr>
          <w:rFonts w:ascii="Calibri" w:eastAsia="Calibri" w:hAnsi="Calibri" w:cs="Calibri"/>
          <w:sz w:val="22"/>
          <w:szCs w:val="22"/>
        </w:rPr>
      </w:pPr>
      <w:r>
        <w:rPr>
          <w:rFonts w:ascii="Calibri" w:hAnsi="Calibri"/>
        </w:rPr>
        <w:t xml:space="preserve">During the module you will undertake an exploration of </w:t>
      </w:r>
      <w:r>
        <w:rPr>
          <w:rFonts w:ascii="Calibri" w:hAnsi="Calibri"/>
        </w:rPr>
        <w:t>literature which researches the characteristics of good teaching and learning and the opportunity to develop a personal stance.</w:t>
      </w:r>
      <w:r>
        <w:rPr>
          <w:rFonts w:ascii="Calibri" w:hAnsi="Calibri"/>
        </w:rPr>
        <w:t> </w:t>
      </w:r>
    </w:p>
    <w:p w14:paraId="2E40D802" w14:textId="77777777" w:rsidR="003316DE" w:rsidRDefault="00B56DD6">
      <w:pPr>
        <w:pStyle w:val="paragraph"/>
        <w:spacing w:before="0" w:after="0"/>
        <w:ind w:left="705"/>
        <w:jc w:val="both"/>
        <w:rPr>
          <w:sz w:val="18"/>
          <w:szCs w:val="18"/>
        </w:rPr>
      </w:pPr>
      <w:r>
        <w:rPr>
          <w:rFonts w:ascii="Calibri" w:hAnsi="Calibri"/>
        </w:rPr>
        <w:t> </w:t>
      </w:r>
    </w:p>
    <w:p w14:paraId="2E40D803" w14:textId="77777777" w:rsidR="003316DE" w:rsidRDefault="00B56DD6">
      <w:pPr>
        <w:pStyle w:val="paragraph"/>
        <w:spacing w:before="0" w:after="0"/>
        <w:jc w:val="both"/>
        <w:rPr>
          <w:rFonts w:ascii="Calibri" w:eastAsia="Calibri" w:hAnsi="Calibri" w:cs="Calibri"/>
        </w:rPr>
      </w:pPr>
      <w:r>
        <w:rPr>
          <w:rFonts w:ascii="Calibri" w:hAnsi="Calibri"/>
        </w:rPr>
        <w:t xml:space="preserve">The module will introduce and develop your understanding of subject knowledge and pedagogic content knowledge appropriate to </w:t>
      </w:r>
      <w:r>
        <w:rPr>
          <w:rFonts w:ascii="Calibri" w:hAnsi="Calibri"/>
        </w:rPr>
        <w:t>age-phase and experience in order that explanations are clear and meaningful relationships formed.</w:t>
      </w:r>
      <w:r>
        <w:rPr>
          <w:rFonts w:ascii="Calibri" w:hAnsi="Calibri"/>
        </w:rPr>
        <w:t> </w:t>
      </w:r>
    </w:p>
    <w:p w14:paraId="2E40D804" w14:textId="77777777" w:rsidR="003316DE" w:rsidRDefault="003316DE">
      <w:pPr>
        <w:pStyle w:val="paragraph"/>
        <w:spacing w:before="0" w:after="0"/>
        <w:jc w:val="both"/>
        <w:rPr>
          <w:rFonts w:ascii="Calibri" w:eastAsia="Calibri" w:hAnsi="Calibri" w:cs="Calibri"/>
        </w:rPr>
      </w:pPr>
    </w:p>
    <w:p w14:paraId="2E40D805" w14:textId="77777777" w:rsidR="003316DE" w:rsidRDefault="00B56DD6">
      <w:pPr>
        <w:pStyle w:val="paragraph"/>
        <w:spacing w:before="0" w:after="0"/>
        <w:jc w:val="both"/>
        <w:rPr>
          <w:rFonts w:ascii="Calibri" w:eastAsia="Calibri" w:hAnsi="Calibri" w:cs="Calibri"/>
          <w:sz w:val="22"/>
          <w:szCs w:val="22"/>
        </w:rPr>
      </w:pPr>
      <w:r>
        <w:rPr>
          <w:rFonts w:ascii="Calibri" w:hAnsi="Calibri"/>
        </w:rPr>
        <w:t xml:space="preserve">The module will aid your understanding of why we need to plan for Foundation Learning as well as how and what we should plan. The planning element will be </w:t>
      </w:r>
      <w:r>
        <w:rPr>
          <w:rFonts w:ascii="Calibri" w:hAnsi="Calibri"/>
        </w:rPr>
        <w:t>examined across all AoLEs as well as a focus on learning objectives/intentions, success criteria, differentiation, introductions and plenaries.</w:t>
      </w:r>
    </w:p>
    <w:p w14:paraId="2E40D806" w14:textId="77777777" w:rsidR="003316DE" w:rsidRDefault="003316DE">
      <w:pPr>
        <w:pStyle w:val="paragraph"/>
        <w:spacing w:before="0" w:after="0"/>
        <w:jc w:val="both"/>
        <w:rPr>
          <w:rStyle w:val="contentcontrolboundarysink"/>
        </w:rPr>
      </w:pPr>
    </w:p>
    <w:p w14:paraId="2E40D807" w14:textId="77777777" w:rsidR="003316DE" w:rsidRDefault="00B56DD6">
      <w:pPr>
        <w:pStyle w:val="paragraph"/>
        <w:spacing w:before="0" w:after="0"/>
        <w:jc w:val="both"/>
        <w:rPr>
          <w:rFonts w:ascii="Calibri" w:eastAsia="Calibri" w:hAnsi="Calibri" w:cs="Calibri"/>
        </w:rPr>
      </w:pPr>
      <w:r>
        <w:lastRenderedPageBreak/>
        <w:t>T</w:t>
      </w:r>
      <w:r>
        <w:rPr>
          <w:rFonts w:ascii="Calibri" w:hAnsi="Calibri"/>
        </w:rPr>
        <w:t>he development of a secure subject knowledge relating to the cross-curricular responsibilities of literacy, nu</w:t>
      </w:r>
      <w:r>
        <w:rPr>
          <w:rFonts w:ascii="Calibri" w:hAnsi="Calibri"/>
        </w:rPr>
        <w:t>meracy and digital competence will be introduced, additionally the module will develop your understanding of the importance of health and well-being, assessment for learning and the role of the professional teacher as being an evidence-informed practitione</w:t>
      </w:r>
      <w:r>
        <w:rPr>
          <w:rFonts w:ascii="Calibri" w:hAnsi="Calibri"/>
        </w:rPr>
        <w:t>r who is an agent of change.</w:t>
      </w:r>
    </w:p>
    <w:p w14:paraId="2E40D808" w14:textId="77777777" w:rsidR="003316DE" w:rsidRDefault="003316DE">
      <w:pPr>
        <w:pStyle w:val="paragraph"/>
        <w:spacing w:before="0" w:after="0"/>
        <w:jc w:val="both"/>
        <w:rPr>
          <w:rFonts w:ascii="Calibri" w:eastAsia="Calibri" w:hAnsi="Calibri" w:cs="Calibri"/>
        </w:rPr>
      </w:pPr>
    </w:p>
    <w:p w14:paraId="2E40D809" w14:textId="77777777" w:rsidR="003316DE" w:rsidRDefault="00B56DD6">
      <w:pPr>
        <w:pStyle w:val="paragraph"/>
        <w:spacing w:before="0" w:after="0"/>
        <w:jc w:val="both"/>
        <w:rPr>
          <w:rFonts w:ascii="Calibri" w:eastAsia="Calibri" w:hAnsi="Calibri" w:cs="Calibri"/>
        </w:rPr>
      </w:pPr>
      <w:r>
        <w:rPr>
          <w:rFonts w:ascii="Calibri" w:hAnsi="Calibri"/>
        </w:rPr>
        <w:t>During the module a consideration of motivation and its relationship to positive behaviour management for effective learning of all pupils will be investigated. There will be opportunities for you to reflect on and share perso</w:t>
      </w:r>
      <w:r>
        <w:rPr>
          <w:rFonts w:ascii="Calibri" w:hAnsi="Calibri"/>
        </w:rPr>
        <w:t>nal practice with support from the professional community and begin to understand what is meant by the transformative approach.</w:t>
      </w:r>
      <w:r>
        <w:rPr>
          <w:rFonts w:ascii="Calibri" w:hAnsi="Calibri"/>
        </w:rPr>
        <w:t> </w:t>
      </w:r>
    </w:p>
    <w:p w14:paraId="2E40D80A" w14:textId="77777777" w:rsidR="003316DE" w:rsidRDefault="003316DE">
      <w:pPr>
        <w:pStyle w:val="paragraph"/>
        <w:spacing w:before="0" w:after="0"/>
        <w:jc w:val="both"/>
        <w:rPr>
          <w:rFonts w:ascii="Calibri" w:eastAsia="Calibri" w:hAnsi="Calibri" w:cs="Calibri"/>
        </w:rPr>
      </w:pPr>
    </w:p>
    <w:p w14:paraId="2E40D80B" w14:textId="77777777" w:rsidR="003316DE" w:rsidRDefault="003316DE">
      <w:pPr>
        <w:pStyle w:val="paragraph"/>
        <w:spacing w:before="0" w:after="0"/>
        <w:jc w:val="both"/>
        <w:rPr>
          <w:rFonts w:ascii="Calibri" w:eastAsia="Calibri" w:hAnsi="Calibri" w:cs="Calibri"/>
          <w:sz w:val="22"/>
          <w:szCs w:val="22"/>
        </w:rPr>
      </w:pPr>
    </w:p>
    <w:p w14:paraId="2E40D80C" w14:textId="77777777" w:rsidR="003316DE" w:rsidRDefault="003316DE">
      <w:pPr>
        <w:pStyle w:val="Body"/>
      </w:pPr>
    </w:p>
    <w:p w14:paraId="2E40D80D" w14:textId="77777777" w:rsidR="003316DE" w:rsidRDefault="003316DE">
      <w:pPr>
        <w:pStyle w:val="Body"/>
      </w:pPr>
    </w:p>
    <w:p w14:paraId="2E40D80E" w14:textId="77777777" w:rsidR="003316DE" w:rsidRDefault="003316DE">
      <w:pPr>
        <w:pStyle w:val="Body"/>
      </w:pPr>
    </w:p>
    <w:p w14:paraId="2E40D80F" w14:textId="77777777" w:rsidR="003316DE" w:rsidRDefault="003316DE">
      <w:pPr>
        <w:pStyle w:val="Body"/>
      </w:pPr>
    </w:p>
    <w:p w14:paraId="2E40D810" w14:textId="77777777" w:rsidR="003316DE" w:rsidRDefault="003316DE">
      <w:pPr>
        <w:pStyle w:val="Body"/>
        <w:rPr>
          <w:b/>
          <w:bCs/>
          <w:sz w:val="48"/>
          <w:szCs w:val="48"/>
          <w:lang w:val="en-US"/>
        </w:rPr>
      </w:pPr>
    </w:p>
    <w:p w14:paraId="2E40D811" w14:textId="77777777" w:rsidR="003316DE" w:rsidRDefault="003316DE">
      <w:pPr>
        <w:pStyle w:val="Body"/>
        <w:spacing w:line="360" w:lineRule="auto"/>
        <w:sectPr w:rsidR="003316DE">
          <w:headerReference w:type="default" r:id="rId16"/>
          <w:footerReference w:type="default" r:id="rId17"/>
          <w:headerReference w:type="first" r:id="rId18"/>
          <w:footerReference w:type="first" r:id="rId19"/>
          <w:pgSz w:w="12240" w:h="15840"/>
          <w:pgMar w:top="1440" w:right="1440" w:bottom="1872" w:left="1440" w:header="706" w:footer="288" w:gutter="0"/>
          <w:pgNumType w:start="0"/>
          <w:cols w:space="720"/>
          <w:titlePg/>
        </w:sectPr>
      </w:pPr>
    </w:p>
    <w:p w14:paraId="2E40D812" w14:textId="77777777" w:rsidR="003316DE" w:rsidRDefault="003316DE">
      <w:pPr>
        <w:pStyle w:val="Body"/>
        <w:spacing w:line="360" w:lineRule="auto"/>
        <w:rPr>
          <w:rFonts w:ascii="Calibri" w:eastAsia="Calibri" w:hAnsi="Calibri" w:cs="Calibri"/>
        </w:rPr>
      </w:pPr>
    </w:p>
    <w:tbl>
      <w:tblPr>
        <w:tblW w:w="1031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314"/>
      </w:tblGrid>
      <w:tr w:rsidR="003316DE" w14:paraId="2E40D814" w14:textId="77777777">
        <w:trPr>
          <w:trHeight w:val="281"/>
        </w:trPr>
        <w:tc>
          <w:tcPr>
            <w:tcW w:w="10314" w:type="dxa"/>
            <w:tcBorders>
              <w:top w:val="single" w:sz="8" w:space="0" w:color="000000"/>
              <w:left w:val="single" w:sz="8" w:space="0" w:color="000000"/>
              <w:bottom w:val="nil"/>
              <w:right w:val="single" w:sz="8" w:space="0" w:color="000000"/>
            </w:tcBorders>
            <w:shd w:val="clear" w:color="auto" w:fill="C00000"/>
            <w:tcMar>
              <w:top w:w="80" w:type="dxa"/>
              <w:left w:w="80" w:type="dxa"/>
              <w:bottom w:w="80" w:type="dxa"/>
              <w:right w:w="80" w:type="dxa"/>
            </w:tcMar>
            <w:vAlign w:val="center"/>
          </w:tcPr>
          <w:p w14:paraId="2E40D813" w14:textId="77777777" w:rsidR="003316DE" w:rsidRDefault="00B56DD6">
            <w:pPr>
              <w:pStyle w:val="Body"/>
              <w:jc w:val="center"/>
            </w:pPr>
            <w:r>
              <w:rPr>
                <w:rFonts w:ascii="Calibri" w:hAnsi="Calibri"/>
                <w:color w:val="FFFFFF"/>
                <w:u w:color="FFFFFF"/>
                <w:lang w:val="en-US"/>
              </w:rPr>
              <w:t>5. Module Content</w:t>
            </w:r>
          </w:p>
        </w:tc>
      </w:tr>
    </w:tbl>
    <w:p w14:paraId="2E40D815" w14:textId="77777777" w:rsidR="003316DE" w:rsidRDefault="003316DE">
      <w:pPr>
        <w:pStyle w:val="Body"/>
        <w:widowControl w:val="0"/>
        <w:rPr>
          <w:rFonts w:ascii="Calibri" w:eastAsia="Calibri" w:hAnsi="Calibri" w:cs="Calibri"/>
        </w:rPr>
      </w:pPr>
    </w:p>
    <w:p w14:paraId="2E40D816" w14:textId="77777777" w:rsidR="003316DE" w:rsidRDefault="003316DE">
      <w:pPr>
        <w:pStyle w:val="Body"/>
        <w:rPr>
          <w:rFonts w:ascii="Calibri" w:eastAsia="Calibri" w:hAnsi="Calibri" w:cs="Calibri"/>
          <w:b/>
          <w:bCs/>
        </w:rPr>
      </w:pPr>
    </w:p>
    <w:p w14:paraId="2E40D817" w14:textId="77777777" w:rsidR="003316DE" w:rsidRDefault="00B56DD6">
      <w:pPr>
        <w:pStyle w:val="Body"/>
        <w:jc w:val="center"/>
        <w:rPr>
          <w:rFonts w:ascii="Calibri" w:eastAsia="Calibri" w:hAnsi="Calibri" w:cs="Calibri"/>
          <w:b/>
          <w:bCs/>
        </w:rPr>
      </w:pPr>
      <w:r>
        <w:rPr>
          <w:rFonts w:ascii="Calibri" w:hAnsi="Calibri"/>
          <w:b/>
          <w:bCs/>
          <w:lang w:val="en-US"/>
        </w:rPr>
        <w:t xml:space="preserve">The module will include and develop the following </w:t>
      </w:r>
      <w:r>
        <w:rPr>
          <w:rFonts w:ascii="Calibri" w:hAnsi="Calibri"/>
          <w:b/>
          <w:bCs/>
          <w:lang w:val="en-US"/>
        </w:rPr>
        <w:t>research dispositions:</w:t>
      </w:r>
    </w:p>
    <w:p w14:paraId="2E40D818" w14:textId="77777777" w:rsidR="003316DE" w:rsidRDefault="003316DE">
      <w:pPr>
        <w:pStyle w:val="Body"/>
        <w:rPr>
          <w:rFonts w:ascii="Calibri" w:eastAsia="Calibri" w:hAnsi="Calibri" w:cs="Calibri"/>
          <w:b/>
          <w:bCs/>
        </w:rPr>
      </w:pPr>
    </w:p>
    <w:tbl>
      <w:tblPr>
        <w:tblW w:w="960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794"/>
        <w:gridCol w:w="5812"/>
      </w:tblGrid>
      <w:tr w:rsidR="003316DE" w14:paraId="2E40D81E" w14:textId="77777777">
        <w:trPr>
          <w:trHeight w:val="2057"/>
        </w:trPr>
        <w:tc>
          <w:tcPr>
            <w:tcW w:w="3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19" w14:textId="77777777" w:rsidR="003316DE" w:rsidRDefault="00B56DD6">
            <w:pPr>
              <w:pStyle w:val="Body"/>
            </w:pPr>
            <w:r>
              <w:rPr>
                <w:rFonts w:ascii="Calibri" w:hAnsi="Calibri"/>
                <w:lang w:val="en-US"/>
              </w:rPr>
              <w:t>Being an Ethical Researcher</w:t>
            </w:r>
          </w:p>
        </w:tc>
        <w:tc>
          <w:tcPr>
            <w:tcW w:w="5812"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tcPr>
          <w:p w14:paraId="2E40D81A" w14:textId="77777777" w:rsidR="003316DE" w:rsidRDefault="00B56DD6">
            <w:pPr>
              <w:pStyle w:val="NormalWeb"/>
              <w:rPr>
                <w:rFonts w:ascii="Calibri" w:eastAsia="Calibri" w:hAnsi="Calibri" w:cs="Calibri"/>
              </w:rPr>
            </w:pPr>
            <w:r>
              <w:rPr>
                <w:rFonts w:ascii="Calibri" w:hAnsi="Calibri"/>
              </w:rPr>
              <w:t xml:space="preserve">Understanding the ethical base of inquiry in a complicated workplace: </w:t>
            </w:r>
            <w:r>
              <w:rPr>
                <w:rFonts w:ascii="Calibri" w:hAnsi="Calibri"/>
              </w:rPr>
              <w:t xml:space="preserve">· </w:t>
            </w:r>
          </w:p>
          <w:p w14:paraId="2E40D81B" w14:textId="77777777" w:rsidR="003316DE" w:rsidRDefault="00B56DD6">
            <w:pPr>
              <w:pStyle w:val="NormalWeb"/>
              <w:numPr>
                <w:ilvl w:val="0"/>
                <w:numId w:val="10"/>
              </w:numPr>
              <w:rPr>
                <w:rFonts w:ascii="Calibri" w:hAnsi="Calibri"/>
              </w:rPr>
            </w:pPr>
            <w:r>
              <w:rPr>
                <w:rFonts w:ascii="Calibri" w:hAnsi="Calibri"/>
              </w:rPr>
              <w:t xml:space="preserve">knowing ethical principles of research </w:t>
            </w:r>
          </w:p>
          <w:p w14:paraId="2E40D81C" w14:textId="77777777" w:rsidR="003316DE" w:rsidRDefault="00B56DD6">
            <w:pPr>
              <w:pStyle w:val="NormalWeb"/>
              <w:numPr>
                <w:ilvl w:val="0"/>
                <w:numId w:val="10"/>
              </w:numPr>
              <w:rPr>
                <w:rFonts w:ascii="Calibri" w:hAnsi="Calibri"/>
              </w:rPr>
            </w:pPr>
            <w:r>
              <w:rPr>
                <w:rFonts w:ascii="Calibri" w:hAnsi="Calibri"/>
              </w:rPr>
              <w:t xml:space="preserve">understanding positionality within research </w:t>
            </w:r>
          </w:p>
          <w:p w14:paraId="2E40D81D" w14:textId="77777777" w:rsidR="003316DE" w:rsidRDefault="00B56DD6">
            <w:pPr>
              <w:pStyle w:val="NormalWeb"/>
              <w:numPr>
                <w:ilvl w:val="0"/>
                <w:numId w:val="10"/>
              </w:numPr>
              <w:rPr>
                <w:rFonts w:ascii="Calibri" w:hAnsi="Calibri"/>
              </w:rPr>
            </w:pPr>
            <w:r>
              <w:rPr>
                <w:rFonts w:ascii="Calibri" w:hAnsi="Calibri"/>
              </w:rPr>
              <w:t xml:space="preserve">recognising own beliefs and </w:t>
            </w:r>
            <w:r>
              <w:rPr>
                <w:rFonts w:ascii="Calibri" w:hAnsi="Calibri"/>
              </w:rPr>
              <w:t>assumptions about the world</w:t>
            </w:r>
          </w:p>
        </w:tc>
      </w:tr>
      <w:tr w:rsidR="003316DE" w14:paraId="2E40D822" w14:textId="77777777">
        <w:trPr>
          <w:trHeight w:val="957"/>
        </w:trPr>
        <w:tc>
          <w:tcPr>
            <w:tcW w:w="3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1F" w14:textId="77777777" w:rsidR="003316DE" w:rsidRDefault="00B56DD6">
            <w:pPr>
              <w:pStyle w:val="Body"/>
            </w:pPr>
            <w:r>
              <w:rPr>
                <w:rFonts w:ascii="Calibri" w:hAnsi="Calibri"/>
                <w:lang w:val="en-US"/>
              </w:rPr>
              <w:t>Being a Sceptical Researcher</w:t>
            </w:r>
          </w:p>
        </w:tc>
        <w:tc>
          <w:tcPr>
            <w:tcW w:w="5812"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tcPr>
          <w:p w14:paraId="2E40D820" w14:textId="77777777" w:rsidR="003316DE" w:rsidRDefault="00B56DD6">
            <w:pPr>
              <w:pStyle w:val="NormalWeb"/>
              <w:rPr>
                <w:rFonts w:ascii="Calibri" w:eastAsia="Calibri" w:hAnsi="Calibri" w:cs="Calibri"/>
              </w:rPr>
            </w:pPr>
            <w:r>
              <w:rPr>
                <w:rFonts w:ascii="Calibri" w:hAnsi="Calibri"/>
              </w:rPr>
              <w:t xml:space="preserve">Understand empirical evidence in a contested terrain; </w:t>
            </w:r>
            <w:r>
              <w:rPr>
                <w:rFonts w:ascii="Calibri" w:hAnsi="Calibri"/>
              </w:rPr>
              <w:t xml:space="preserve">· </w:t>
            </w:r>
          </w:p>
          <w:p w14:paraId="2E40D821" w14:textId="77777777" w:rsidR="003316DE" w:rsidRDefault="00B56DD6">
            <w:pPr>
              <w:pStyle w:val="Body"/>
              <w:numPr>
                <w:ilvl w:val="0"/>
                <w:numId w:val="11"/>
              </w:numPr>
              <w:rPr>
                <w:rFonts w:ascii="Calibri" w:hAnsi="Calibri"/>
                <w:lang w:val="en-US"/>
              </w:rPr>
            </w:pPr>
            <w:r>
              <w:rPr>
                <w:rFonts w:ascii="Calibri" w:hAnsi="Calibri"/>
                <w:lang w:val="en-US"/>
              </w:rPr>
              <w:t xml:space="preserve">being aware of the political, economic and social drivers for, and implications of, </w:t>
            </w:r>
            <w:r>
              <w:rPr>
                <w:rFonts w:ascii="Calibri" w:hAnsi="Calibri"/>
                <w:lang w:val="en-US"/>
              </w:rPr>
              <w:t>‘</w:t>
            </w:r>
            <w:r>
              <w:rPr>
                <w:rFonts w:ascii="Calibri" w:hAnsi="Calibri"/>
                <w:lang w:val="en-US"/>
              </w:rPr>
              <w:t>evidence</w:t>
            </w:r>
            <w:r>
              <w:rPr>
                <w:rFonts w:ascii="Calibri" w:hAnsi="Calibri"/>
                <w:lang w:val="en-US"/>
              </w:rPr>
              <w:t>’</w:t>
            </w:r>
            <w:r>
              <w:rPr>
                <w:rFonts w:ascii="Calibri" w:hAnsi="Calibri"/>
                <w:lang w:val="en-US"/>
              </w:rPr>
              <w:t>.</w:t>
            </w:r>
          </w:p>
        </w:tc>
      </w:tr>
    </w:tbl>
    <w:p w14:paraId="2E40D823" w14:textId="77777777" w:rsidR="003316DE" w:rsidRDefault="003316DE">
      <w:pPr>
        <w:pStyle w:val="Body"/>
        <w:widowControl w:val="0"/>
        <w:rPr>
          <w:rFonts w:ascii="Calibri" w:eastAsia="Calibri" w:hAnsi="Calibri" w:cs="Calibri"/>
          <w:b/>
          <w:bCs/>
        </w:rPr>
      </w:pPr>
    </w:p>
    <w:p w14:paraId="2E40D824" w14:textId="77777777" w:rsidR="003316DE" w:rsidRDefault="003316DE">
      <w:pPr>
        <w:pStyle w:val="Body"/>
        <w:rPr>
          <w:rFonts w:ascii="Calibri" w:eastAsia="Calibri" w:hAnsi="Calibri" w:cs="Calibri"/>
        </w:rPr>
      </w:pPr>
    </w:p>
    <w:tbl>
      <w:tblPr>
        <w:tblW w:w="963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256"/>
        <w:gridCol w:w="6378"/>
      </w:tblGrid>
      <w:tr w:rsidR="003316DE" w14:paraId="2E40D827" w14:textId="77777777">
        <w:trPr>
          <w:trHeight w:val="307"/>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25" w14:textId="77777777" w:rsidR="003316DE" w:rsidRDefault="00B56DD6">
            <w:pPr>
              <w:pStyle w:val="BodyA"/>
            </w:pPr>
            <w:r>
              <w:rPr>
                <w:rFonts w:ascii="Calibri" w:hAnsi="Calibri"/>
                <w:b/>
                <w:bCs/>
              </w:rPr>
              <w:t>Symbol</w:t>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26" w14:textId="77777777" w:rsidR="003316DE" w:rsidRDefault="00B56DD6">
            <w:pPr>
              <w:pStyle w:val="BodyA"/>
            </w:pPr>
            <w:r>
              <w:rPr>
                <w:rFonts w:ascii="Calibri" w:hAnsi="Calibri"/>
                <w:b/>
                <w:bCs/>
              </w:rPr>
              <w:t xml:space="preserve">Meaning </w:t>
            </w:r>
          </w:p>
        </w:tc>
      </w:tr>
      <w:tr w:rsidR="003316DE" w14:paraId="2E40D82A" w14:textId="77777777">
        <w:trPr>
          <w:trHeight w:val="1053"/>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28" w14:textId="77777777" w:rsidR="003316DE" w:rsidRDefault="00B56DD6">
            <w:pPr>
              <w:pStyle w:val="BodyA"/>
            </w:pPr>
            <w:r>
              <w:rPr>
                <w:noProof/>
              </w:rPr>
              <w:drawing>
                <wp:inline distT="0" distB="0" distL="0" distR="0" wp14:anchorId="2E40DA81" wp14:editId="2E40DA82">
                  <wp:extent cx="624205" cy="595630"/>
                  <wp:effectExtent l="0" t="0" r="0" b="0"/>
                  <wp:docPr id="1073741826" name="officeArt object" descr="Picture 23"/>
                  <wp:cNvGraphicFramePr/>
                  <a:graphic xmlns:a="http://schemas.openxmlformats.org/drawingml/2006/main">
                    <a:graphicData uri="http://schemas.openxmlformats.org/drawingml/2006/picture">
                      <pic:pic xmlns:pic="http://schemas.openxmlformats.org/drawingml/2006/picture">
                        <pic:nvPicPr>
                          <pic:cNvPr id="1073741826" name="Picture 23" descr="Picture 23"/>
                          <pic:cNvPicPr>
                            <a:picLocks noChangeAspect="1"/>
                          </pic:cNvPicPr>
                        </pic:nvPicPr>
                        <pic:blipFill>
                          <a:blip r:embed="rId20"/>
                          <a:stretch>
                            <a:fillRect/>
                          </a:stretch>
                        </pic:blipFill>
                        <pic:spPr>
                          <a:xfrm>
                            <a:off x="0" y="0"/>
                            <a:ext cx="624205" cy="595630"/>
                          </a:xfrm>
                          <a:prstGeom prst="rect">
                            <a:avLst/>
                          </a:prstGeom>
                          <a:ln w="12700" cap="flat">
                            <a:noFill/>
                            <a:miter lim="400000"/>
                          </a:ln>
                          <a:effectLst/>
                        </pic:spPr>
                      </pic:pic>
                    </a:graphicData>
                  </a:graphic>
                </wp:inline>
              </w:drawing>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40D829" w14:textId="77777777" w:rsidR="003316DE" w:rsidRDefault="00B56DD6">
            <w:pPr>
              <w:pStyle w:val="BodyA"/>
            </w:pPr>
            <w:r>
              <w:rPr>
                <w:rFonts w:ascii="Calibri" w:hAnsi="Calibri"/>
              </w:rPr>
              <w:t xml:space="preserve">Synchronous learning </w:t>
            </w:r>
            <w:r>
              <w:rPr>
                <w:rFonts w:ascii="Calibri" w:hAnsi="Calibri"/>
              </w:rPr>
              <w:t xml:space="preserve">– </w:t>
            </w:r>
            <w:r>
              <w:rPr>
                <w:rFonts w:ascii="Calibri" w:hAnsi="Calibri"/>
              </w:rPr>
              <w:t>you will be required to take part in real time activities online as part of the provision.</w:t>
            </w:r>
          </w:p>
        </w:tc>
      </w:tr>
      <w:tr w:rsidR="003316DE" w14:paraId="2E40D82D" w14:textId="77777777">
        <w:trPr>
          <w:trHeight w:val="974"/>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2B" w14:textId="77777777" w:rsidR="003316DE" w:rsidRDefault="00B56DD6">
            <w:pPr>
              <w:pStyle w:val="BodyA"/>
            </w:pPr>
            <w:r>
              <w:rPr>
                <w:rFonts w:ascii="Calibri" w:eastAsia="Calibri" w:hAnsi="Calibri" w:cs="Calibri"/>
                <w:b/>
                <w:bCs/>
                <w:noProof/>
              </w:rPr>
              <w:drawing>
                <wp:inline distT="0" distB="0" distL="0" distR="0" wp14:anchorId="2E40DA83" wp14:editId="2E40DA84">
                  <wp:extent cx="704850" cy="542925"/>
                  <wp:effectExtent l="0" t="0" r="0" b="0"/>
                  <wp:docPr id="1073741827" name="officeArt object"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A close up of a logoDescription automatically generated" descr="A close up of a logoDescription automatically generated"/>
                          <pic:cNvPicPr>
                            <a:picLocks noChangeAspect="1"/>
                          </pic:cNvPicPr>
                        </pic:nvPicPr>
                        <pic:blipFill>
                          <a:blip r:embed="rId21"/>
                          <a:stretch>
                            <a:fillRect/>
                          </a:stretch>
                        </pic:blipFill>
                        <pic:spPr>
                          <a:xfrm>
                            <a:off x="0" y="0"/>
                            <a:ext cx="704850" cy="542925"/>
                          </a:xfrm>
                          <a:prstGeom prst="rect">
                            <a:avLst/>
                          </a:prstGeom>
                          <a:ln w="12700" cap="flat">
                            <a:noFill/>
                            <a:miter lim="400000"/>
                          </a:ln>
                          <a:effectLst/>
                        </pic:spPr>
                      </pic:pic>
                    </a:graphicData>
                  </a:graphic>
                </wp:inline>
              </w:drawing>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40D82C" w14:textId="77777777" w:rsidR="003316DE" w:rsidRDefault="00B56DD6">
            <w:pPr>
              <w:pStyle w:val="BodyA"/>
            </w:pPr>
            <w:r>
              <w:rPr>
                <w:rFonts w:ascii="Calibri" w:hAnsi="Calibri"/>
              </w:rPr>
              <w:t xml:space="preserve">Asynchronous learning </w:t>
            </w:r>
            <w:r>
              <w:rPr>
                <w:rFonts w:ascii="Calibri" w:hAnsi="Calibri"/>
              </w:rPr>
              <w:t xml:space="preserve">– </w:t>
            </w:r>
            <w:r>
              <w:rPr>
                <w:rFonts w:ascii="Calibri" w:hAnsi="Calibri"/>
              </w:rPr>
              <w:t xml:space="preserve">you will not need to take part in real time activity, though will be required to work independently through </w:t>
            </w:r>
            <w:r>
              <w:rPr>
                <w:rFonts w:ascii="Calibri" w:hAnsi="Calibri"/>
              </w:rPr>
              <w:t>essential tasks.</w:t>
            </w:r>
          </w:p>
        </w:tc>
      </w:tr>
      <w:tr w:rsidR="003316DE" w14:paraId="2E40D830" w14:textId="77777777">
        <w:trPr>
          <w:trHeight w:val="1262"/>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2E" w14:textId="77777777" w:rsidR="003316DE" w:rsidRDefault="00B56DD6">
            <w:pPr>
              <w:pStyle w:val="BodyA"/>
            </w:pPr>
            <w:r>
              <w:rPr>
                <w:rFonts w:ascii="Calibri" w:eastAsia="Calibri" w:hAnsi="Calibri" w:cs="Calibri"/>
                <w:b/>
                <w:bCs/>
                <w:noProof/>
              </w:rPr>
              <w:drawing>
                <wp:inline distT="0" distB="0" distL="0" distR="0" wp14:anchorId="2E40DA85" wp14:editId="2E40DA86">
                  <wp:extent cx="786131" cy="723900"/>
                  <wp:effectExtent l="0" t="0" r="0" b="0"/>
                  <wp:docPr id="1073741828"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A picture containing drawingDescription automatically generated" descr="A picture containing drawingDescription automatically generated"/>
                          <pic:cNvPicPr>
                            <a:picLocks noChangeAspect="1"/>
                          </pic:cNvPicPr>
                        </pic:nvPicPr>
                        <pic:blipFill>
                          <a:blip r:embed="rId22"/>
                          <a:stretch>
                            <a:fillRect/>
                          </a:stretch>
                        </pic:blipFill>
                        <pic:spPr>
                          <a:xfrm>
                            <a:off x="0" y="0"/>
                            <a:ext cx="786131" cy="723900"/>
                          </a:xfrm>
                          <a:prstGeom prst="rect">
                            <a:avLst/>
                          </a:prstGeom>
                          <a:ln w="12700" cap="flat">
                            <a:noFill/>
                            <a:miter lim="400000"/>
                          </a:ln>
                          <a:effectLst/>
                        </pic:spPr>
                      </pic:pic>
                    </a:graphicData>
                  </a:graphic>
                </wp:inline>
              </w:drawing>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40D82F" w14:textId="77777777" w:rsidR="003316DE" w:rsidRDefault="00B56DD6">
            <w:pPr>
              <w:pStyle w:val="BodyA"/>
            </w:pPr>
            <w:r>
              <w:rPr>
                <w:rFonts w:ascii="Calibri" w:hAnsi="Calibri"/>
              </w:rPr>
              <w:t xml:space="preserve">Directed task </w:t>
            </w:r>
            <w:r>
              <w:rPr>
                <w:rFonts w:ascii="Calibri" w:hAnsi="Calibri"/>
              </w:rPr>
              <w:t xml:space="preserve">– </w:t>
            </w:r>
            <w:r>
              <w:rPr>
                <w:rFonts w:ascii="Calibri" w:hAnsi="Calibri"/>
              </w:rPr>
              <w:t xml:space="preserve">you will be required to independently engage in a task set as preparation for a session or as a follow up to a session </w:t>
            </w:r>
          </w:p>
        </w:tc>
      </w:tr>
      <w:tr w:rsidR="003316DE" w14:paraId="2E40D833" w14:textId="77777777">
        <w:trPr>
          <w:trHeight w:val="1100"/>
        </w:trPr>
        <w:tc>
          <w:tcPr>
            <w:tcW w:w="32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31" w14:textId="77777777" w:rsidR="003316DE" w:rsidRDefault="00B56DD6">
            <w:pPr>
              <w:pStyle w:val="BodyA"/>
            </w:pPr>
            <w:r>
              <w:rPr>
                <w:noProof/>
              </w:rPr>
              <w:lastRenderedPageBreak/>
              <w:drawing>
                <wp:inline distT="0" distB="0" distL="0" distR="0" wp14:anchorId="2E40DA87" wp14:editId="2E40DA88">
                  <wp:extent cx="628650" cy="628650"/>
                  <wp:effectExtent l="0" t="0" r="0" b="0"/>
                  <wp:docPr id="1073741829" name="officeArt object" descr="Classroom"/>
                  <wp:cNvGraphicFramePr/>
                  <a:graphic xmlns:a="http://schemas.openxmlformats.org/drawingml/2006/main">
                    <a:graphicData uri="http://schemas.openxmlformats.org/drawingml/2006/picture">
                      <pic:pic xmlns:pic="http://schemas.openxmlformats.org/drawingml/2006/picture">
                        <pic:nvPicPr>
                          <pic:cNvPr id="1073741829" name="Classroom" descr="Classroom"/>
                          <pic:cNvPicPr>
                            <a:picLocks noChangeAspect="1"/>
                          </pic:cNvPicPr>
                        </pic:nvPicPr>
                        <pic:blipFill>
                          <a:blip r:embed="rId23"/>
                          <a:stretch>
                            <a:fillRect/>
                          </a:stretch>
                        </pic:blipFill>
                        <pic:spPr>
                          <a:xfrm>
                            <a:off x="0" y="0"/>
                            <a:ext cx="628650" cy="628650"/>
                          </a:xfrm>
                          <a:prstGeom prst="rect">
                            <a:avLst/>
                          </a:prstGeom>
                          <a:ln w="12700" cap="flat">
                            <a:noFill/>
                            <a:miter lim="400000"/>
                          </a:ln>
                          <a:effectLst/>
                        </pic:spPr>
                      </pic:pic>
                    </a:graphicData>
                  </a:graphic>
                </wp:inline>
              </w:drawing>
            </w:r>
          </w:p>
        </w:tc>
        <w:tc>
          <w:tcPr>
            <w:tcW w:w="6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40D832" w14:textId="77777777" w:rsidR="003316DE" w:rsidRDefault="00B56DD6">
            <w:pPr>
              <w:pStyle w:val="BodyA"/>
            </w:pPr>
            <w:r>
              <w:rPr>
                <w:rFonts w:ascii="Calibri" w:hAnsi="Calibri"/>
              </w:rPr>
              <w:t xml:space="preserve">Face to Face </w:t>
            </w:r>
            <w:r>
              <w:rPr>
                <w:rFonts w:ascii="Calibri" w:hAnsi="Calibri"/>
              </w:rPr>
              <w:t xml:space="preserve">– </w:t>
            </w:r>
            <w:r>
              <w:rPr>
                <w:rFonts w:ascii="Calibri" w:hAnsi="Calibri"/>
              </w:rPr>
              <w:t xml:space="preserve">Sessions, please check timetable and ensure you attend. </w:t>
            </w:r>
          </w:p>
        </w:tc>
      </w:tr>
    </w:tbl>
    <w:p w14:paraId="2E40D834" w14:textId="77777777" w:rsidR="003316DE" w:rsidRDefault="003316DE">
      <w:pPr>
        <w:pStyle w:val="Body"/>
        <w:widowControl w:val="0"/>
        <w:rPr>
          <w:rFonts w:ascii="Calibri" w:eastAsia="Calibri" w:hAnsi="Calibri" w:cs="Calibri"/>
        </w:rPr>
      </w:pPr>
    </w:p>
    <w:p w14:paraId="2E40D835" w14:textId="77777777" w:rsidR="003316DE" w:rsidRDefault="00B56DD6">
      <w:pPr>
        <w:pStyle w:val="Body"/>
        <w:spacing w:line="360" w:lineRule="auto"/>
        <w:jc w:val="center"/>
        <w:rPr>
          <w:rFonts w:ascii="Arial" w:eastAsia="Arial" w:hAnsi="Arial" w:cs="Arial"/>
          <w:b/>
          <w:bCs/>
        </w:rPr>
      </w:pPr>
      <w:bookmarkStart w:id="1" w:name="_Hlk142577247"/>
      <w:r>
        <w:rPr>
          <w:rFonts w:ascii="Arial" w:hAnsi="Arial"/>
          <w:b/>
          <w:bCs/>
          <w:shd w:val="clear" w:color="auto" w:fill="FFFF00"/>
          <w:lang w:val="en-US"/>
        </w:rPr>
        <w:t>PLEASE NOTE ALL SESSIONS WILL BE FACE-TO-FACE</w:t>
      </w:r>
    </w:p>
    <w:p w14:paraId="2E40D836" w14:textId="77777777" w:rsidR="003316DE" w:rsidRDefault="003316DE">
      <w:pPr>
        <w:pStyle w:val="Body"/>
        <w:spacing w:line="360" w:lineRule="auto"/>
        <w:jc w:val="center"/>
        <w:rPr>
          <w:rFonts w:ascii="Arial" w:eastAsia="Arial" w:hAnsi="Arial" w:cs="Arial"/>
          <w:b/>
          <w:bCs/>
        </w:rPr>
      </w:pPr>
    </w:p>
    <w:p w14:paraId="2E40D837" w14:textId="77777777" w:rsidR="003316DE" w:rsidRDefault="003316DE">
      <w:pPr>
        <w:pStyle w:val="Body"/>
        <w:spacing w:line="360" w:lineRule="auto"/>
        <w:jc w:val="center"/>
        <w:rPr>
          <w:rFonts w:ascii="Arial" w:eastAsia="Arial" w:hAnsi="Arial" w:cs="Arial"/>
          <w:b/>
          <w:bCs/>
        </w:rPr>
      </w:pPr>
    </w:p>
    <w:tbl>
      <w:tblPr>
        <w:tblW w:w="1044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393"/>
        <w:gridCol w:w="1992"/>
        <w:gridCol w:w="2272"/>
        <w:gridCol w:w="1555"/>
        <w:gridCol w:w="1550"/>
        <w:gridCol w:w="1682"/>
      </w:tblGrid>
      <w:tr w:rsidR="003316DE" w14:paraId="2E40D844" w14:textId="77777777">
        <w:trPr>
          <w:trHeight w:val="2625"/>
          <w:jc w:val="center"/>
        </w:trPr>
        <w:tc>
          <w:tcPr>
            <w:tcW w:w="1392"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tcPr>
          <w:p w14:paraId="2E40D838" w14:textId="77777777" w:rsidR="003316DE" w:rsidRDefault="00B56DD6">
            <w:pPr>
              <w:pStyle w:val="Body"/>
              <w:jc w:val="center"/>
              <w:rPr>
                <w:rFonts w:ascii="Calibri" w:eastAsia="Calibri" w:hAnsi="Calibri" w:cs="Calibri"/>
                <w:b/>
                <w:bCs/>
                <w:kern w:val="2"/>
              </w:rPr>
            </w:pPr>
            <w:r>
              <w:rPr>
                <w:rFonts w:ascii="Calibri" w:hAnsi="Calibri"/>
                <w:b/>
                <w:bCs/>
                <w:kern w:val="2"/>
                <w:lang w:val="en-US"/>
              </w:rPr>
              <w:t>Iechyd a Lles</w:t>
            </w:r>
          </w:p>
          <w:p w14:paraId="2E40D839" w14:textId="77777777" w:rsidR="003316DE" w:rsidRDefault="00B56DD6">
            <w:pPr>
              <w:pStyle w:val="Body"/>
              <w:jc w:val="center"/>
            </w:pPr>
            <w:r>
              <w:rPr>
                <w:rFonts w:ascii="Calibri" w:hAnsi="Calibri"/>
                <w:b/>
                <w:bCs/>
                <w:kern w:val="2"/>
                <w:lang w:val="en-US"/>
              </w:rPr>
              <w:t>Health &amp; Well-being</w:t>
            </w:r>
          </w:p>
        </w:tc>
        <w:tc>
          <w:tcPr>
            <w:tcW w:w="1992"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tcPr>
          <w:p w14:paraId="2E40D83A" w14:textId="77777777" w:rsidR="003316DE" w:rsidRDefault="00B56DD6">
            <w:pPr>
              <w:pStyle w:val="Body"/>
              <w:spacing w:after="160" w:line="259" w:lineRule="auto"/>
              <w:jc w:val="center"/>
              <w:rPr>
                <w:rFonts w:ascii="Calibri" w:eastAsia="Calibri" w:hAnsi="Calibri" w:cs="Calibri"/>
                <w:b/>
                <w:bCs/>
                <w:kern w:val="2"/>
              </w:rPr>
            </w:pPr>
            <w:r>
              <w:rPr>
                <w:rFonts w:ascii="Calibri" w:hAnsi="Calibri"/>
                <w:b/>
                <w:bCs/>
                <w:kern w:val="2"/>
              </w:rPr>
              <w:t>Y Dyniaethau</w:t>
            </w:r>
          </w:p>
          <w:p w14:paraId="2E40D83B" w14:textId="77777777" w:rsidR="003316DE" w:rsidRDefault="00B56DD6">
            <w:pPr>
              <w:pStyle w:val="Body"/>
              <w:spacing w:after="160" w:line="259" w:lineRule="auto"/>
              <w:jc w:val="center"/>
            </w:pPr>
            <w:r>
              <w:rPr>
                <w:rFonts w:ascii="Calibri" w:hAnsi="Calibri"/>
                <w:b/>
                <w:bCs/>
                <w:kern w:val="2"/>
                <w:lang w:val="en-US"/>
              </w:rPr>
              <w:t>Humanities</w:t>
            </w:r>
          </w:p>
        </w:tc>
        <w:tc>
          <w:tcPr>
            <w:tcW w:w="2272"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tcPr>
          <w:p w14:paraId="2E40D83C" w14:textId="77777777" w:rsidR="003316DE" w:rsidRDefault="00B56DD6">
            <w:pPr>
              <w:pStyle w:val="Body"/>
              <w:spacing w:after="160" w:line="259" w:lineRule="auto"/>
              <w:jc w:val="center"/>
              <w:rPr>
                <w:rFonts w:ascii="Calibri" w:eastAsia="Calibri" w:hAnsi="Calibri" w:cs="Calibri"/>
                <w:b/>
                <w:bCs/>
                <w:kern w:val="2"/>
              </w:rPr>
            </w:pPr>
            <w:r>
              <w:rPr>
                <w:rFonts w:ascii="Calibri" w:hAnsi="Calibri"/>
                <w:b/>
                <w:bCs/>
                <w:kern w:val="2"/>
                <w:lang w:val="en-US"/>
              </w:rPr>
              <w:t>Ieithoedd, Llythrennedd a Chyfathrebu</w:t>
            </w:r>
          </w:p>
          <w:p w14:paraId="2E40D83D" w14:textId="77777777" w:rsidR="003316DE" w:rsidRDefault="00B56DD6">
            <w:pPr>
              <w:pStyle w:val="Body"/>
              <w:jc w:val="center"/>
            </w:pPr>
            <w:r>
              <w:rPr>
                <w:rFonts w:ascii="Calibri" w:hAnsi="Calibri"/>
                <w:b/>
                <w:bCs/>
                <w:lang w:val="en-US"/>
              </w:rPr>
              <w:t>Language Literacy and communication</w:t>
            </w:r>
          </w:p>
        </w:tc>
        <w:tc>
          <w:tcPr>
            <w:tcW w:w="1555"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tcPr>
          <w:p w14:paraId="2E40D83E" w14:textId="77777777" w:rsidR="003316DE" w:rsidRDefault="00B56DD6">
            <w:pPr>
              <w:pStyle w:val="Body"/>
              <w:jc w:val="center"/>
              <w:rPr>
                <w:rFonts w:ascii="Calibri" w:eastAsia="Calibri" w:hAnsi="Calibri" w:cs="Calibri"/>
                <w:b/>
                <w:bCs/>
              </w:rPr>
            </w:pPr>
            <w:r>
              <w:rPr>
                <w:rFonts w:ascii="Calibri" w:hAnsi="Calibri"/>
                <w:b/>
                <w:bCs/>
                <w:lang w:val="en-US"/>
              </w:rPr>
              <w:t>Mathemateg &amp; Rhifedd</w:t>
            </w:r>
          </w:p>
          <w:p w14:paraId="2E40D83F" w14:textId="77777777" w:rsidR="003316DE" w:rsidRDefault="00B56DD6">
            <w:pPr>
              <w:pStyle w:val="Body"/>
              <w:jc w:val="center"/>
            </w:pPr>
            <w:r>
              <w:rPr>
                <w:rFonts w:ascii="Calibri" w:hAnsi="Calibri"/>
                <w:b/>
                <w:bCs/>
                <w:lang w:val="en-US"/>
              </w:rPr>
              <w:t>Mathematics and Numeracy</w:t>
            </w:r>
          </w:p>
        </w:tc>
        <w:tc>
          <w:tcPr>
            <w:tcW w:w="1550"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tcPr>
          <w:p w14:paraId="2E40D840" w14:textId="77777777" w:rsidR="003316DE" w:rsidRDefault="00B56DD6">
            <w:pPr>
              <w:pStyle w:val="Body"/>
              <w:spacing w:after="160" w:line="259" w:lineRule="auto"/>
              <w:jc w:val="center"/>
              <w:rPr>
                <w:rFonts w:ascii="Calibri" w:eastAsia="Calibri" w:hAnsi="Calibri" w:cs="Calibri"/>
                <w:b/>
                <w:bCs/>
                <w:kern w:val="2"/>
              </w:rPr>
            </w:pPr>
            <w:r>
              <w:rPr>
                <w:rFonts w:ascii="Calibri" w:hAnsi="Calibri"/>
                <w:b/>
                <w:bCs/>
                <w:kern w:val="2"/>
              </w:rPr>
              <w:t>Celfyddydau Mynegiannol</w:t>
            </w:r>
          </w:p>
          <w:p w14:paraId="2E40D841" w14:textId="77777777" w:rsidR="003316DE" w:rsidRDefault="00B56DD6">
            <w:pPr>
              <w:pStyle w:val="Body"/>
              <w:jc w:val="center"/>
            </w:pPr>
            <w:r>
              <w:rPr>
                <w:rFonts w:ascii="Calibri" w:hAnsi="Calibri"/>
                <w:b/>
                <w:bCs/>
                <w:lang w:val="en-US"/>
              </w:rPr>
              <w:t>Expressive Arts</w:t>
            </w:r>
          </w:p>
        </w:tc>
        <w:tc>
          <w:tcPr>
            <w:tcW w:w="1682"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tcPr>
          <w:p w14:paraId="2E40D842" w14:textId="77777777" w:rsidR="003316DE" w:rsidRDefault="00B56DD6">
            <w:pPr>
              <w:pStyle w:val="Body"/>
              <w:spacing w:after="160" w:line="259" w:lineRule="auto"/>
              <w:jc w:val="center"/>
              <w:rPr>
                <w:rFonts w:ascii="Calibri" w:eastAsia="Calibri" w:hAnsi="Calibri" w:cs="Calibri"/>
                <w:b/>
                <w:bCs/>
                <w:kern w:val="2"/>
              </w:rPr>
            </w:pPr>
            <w:r>
              <w:rPr>
                <w:rFonts w:ascii="Calibri" w:hAnsi="Calibri"/>
                <w:b/>
                <w:bCs/>
                <w:kern w:val="2"/>
                <w:lang w:val="en-US"/>
              </w:rPr>
              <w:t>Gwyddoniaeth a Thechnoleg</w:t>
            </w:r>
          </w:p>
          <w:p w14:paraId="2E40D843" w14:textId="77777777" w:rsidR="003316DE" w:rsidRDefault="00B56DD6">
            <w:pPr>
              <w:pStyle w:val="Body"/>
              <w:jc w:val="center"/>
            </w:pPr>
            <w:r>
              <w:rPr>
                <w:rFonts w:ascii="Calibri" w:hAnsi="Calibri"/>
                <w:b/>
                <w:bCs/>
                <w:lang w:val="en-US"/>
              </w:rPr>
              <w:t>Science and Technology</w:t>
            </w:r>
          </w:p>
        </w:tc>
      </w:tr>
      <w:tr w:rsidR="003316DE" w14:paraId="2E40D84B" w14:textId="77777777">
        <w:trPr>
          <w:trHeight w:val="1352"/>
          <w:jc w:val="center"/>
        </w:trPr>
        <w:tc>
          <w:tcPr>
            <w:tcW w:w="13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45" w14:textId="77777777" w:rsidR="003316DE" w:rsidRDefault="00B56DD6">
            <w:pPr>
              <w:pStyle w:val="Body"/>
              <w:spacing w:after="160" w:line="259" w:lineRule="auto"/>
              <w:jc w:val="center"/>
            </w:pPr>
            <w:r>
              <w:rPr>
                <w:rFonts w:ascii="Calibri" w:hAnsi="Calibri"/>
                <w:b/>
                <w:bCs/>
                <w:kern w:val="2"/>
                <w:sz w:val="32"/>
                <w:szCs w:val="32"/>
                <w:lang w:val="en-US"/>
              </w:rPr>
              <w:t>Meryl Bowen</w:t>
            </w:r>
          </w:p>
        </w:tc>
        <w:tc>
          <w:tcPr>
            <w:tcW w:w="1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46" w14:textId="77777777" w:rsidR="003316DE" w:rsidRDefault="00B56DD6">
            <w:pPr>
              <w:pStyle w:val="Body"/>
              <w:spacing w:after="160" w:line="259" w:lineRule="auto"/>
              <w:jc w:val="center"/>
            </w:pPr>
            <w:r>
              <w:rPr>
                <w:rFonts w:ascii="Calibri" w:hAnsi="Calibri"/>
                <w:b/>
                <w:bCs/>
                <w:kern w:val="2"/>
                <w:sz w:val="32"/>
                <w:szCs w:val="32"/>
                <w:lang w:val="en-US"/>
              </w:rPr>
              <w:t>Sioned Hughes</w:t>
            </w:r>
          </w:p>
        </w:tc>
        <w:tc>
          <w:tcPr>
            <w:tcW w:w="22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47" w14:textId="77777777" w:rsidR="003316DE" w:rsidRDefault="00B56DD6">
            <w:pPr>
              <w:pStyle w:val="Body"/>
              <w:jc w:val="center"/>
            </w:pPr>
            <w:r>
              <w:rPr>
                <w:rFonts w:ascii="Calibri" w:hAnsi="Calibri"/>
                <w:b/>
                <w:bCs/>
                <w:sz w:val="32"/>
                <w:szCs w:val="32"/>
                <w:lang w:val="en-US"/>
              </w:rPr>
              <w:t>Jayne Morgan</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48" w14:textId="77777777" w:rsidR="003316DE" w:rsidRDefault="00B56DD6">
            <w:pPr>
              <w:pStyle w:val="Body"/>
              <w:jc w:val="center"/>
            </w:pPr>
            <w:r>
              <w:rPr>
                <w:rFonts w:ascii="Calibri" w:hAnsi="Calibri"/>
                <w:b/>
                <w:bCs/>
                <w:sz w:val="32"/>
                <w:szCs w:val="32"/>
                <w:lang w:val="en-US"/>
              </w:rPr>
              <w:t>Fiona Jones</w:t>
            </w:r>
          </w:p>
        </w:tc>
        <w:tc>
          <w:tcPr>
            <w:tcW w:w="15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49" w14:textId="77777777" w:rsidR="003316DE" w:rsidRDefault="00B56DD6">
            <w:pPr>
              <w:pStyle w:val="Body"/>
              <w:jc w:val="center"/>
            </w:pPr>
            <w:r>
              <w:rPr>
                <w:rFonts w:ascii="Calibri" w:hAnsi="Calibri"/>
                <w:b/>
                <w:bCs/>
                <w:sz w:val="32"/>
                <w:szCs w:val="32"/>
                <w:lang w:val="en-US"/>
              </w:rPr>
              <w:t>Lisa Regan</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0D84A" w14:textId="77777777" w:rsidR="003316DE" w:rsidRDefault="00B56DD6">
            <w:pPr>
              <w:pStyle w:val="Body"/>
              <w:jc w:val="center"/>
            </w:pPr>
            <w:r>
              <w:rPr>
                <w:rFonts w:ascii="Calibri" w:hAnsi="Calibri"/>
                <w:b/>
                <w:bCs/>
                <w:sz w:val="32"/>
                <w:szCs w:val="32"/>
                <w:lang w:val="en-US"/>
              </w:rPr>
              <w:t>Helen Williams</w:t>
            </w:r>
          </w:p>
        </w:tc>
      </w:tr>
    </w:tbl>
    <w:p w14:paraId="2E40D84C" w14:textId="77777777" w:rsidR="003316DE" w:rsidRDefault="003316DE">
      <w:pPr>
        <w:pStyle w:val="Body"/>
        <w:widowControl w:val="0"/>
        <w:jc w:val="center"/>
        <w:rPr>
          <w:rFonts w:ascii="Arial" w:eastAsia="Arial" w:hAnsi="Arial" w:cs="Arial"/>
          <w:b/>
          <w:bCs/>
        </w:rPr>
      </w:pPr>
    </w:p>
    <w:p w14:paraId="2E40D84D" w14:textId="77777777" w:rsidR="003316DE" w:rsidRDefault="003316DE">
      <w:pPr>
        <w:pStyle w:val="Body"/>
        <w:rPr>
          <w:rFonts w:ascii="Calibri" w:eastAsia="Calibri" w:hAnsi="Calibri" w:cs="Calibri"/>
        </w:rPr>
      </w:pPr>
    </w:p>
    <w:p w14:paraId="2E40D84E" w14:textId="77777777" w:rsidR="003316DE" w:rsidRDefault="003316DE">
      <w:pPr>
        <w:pStyle w:val="Body"/>
        <w:rPr>
          <w:rFonts w:ascii="Calibri" w:eastAsia="Calibri" w:hAnsi="Calibri" w:cs="Calibri"/>
        </w:rPr>
      </w:pPr>
    </w:p>
    <w:tbl>
      <w:tblPr>
        <w:tblW w:w="957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783"/>
        <w:gridCol w:w="1388"/>
        <w:gridCol w:w="2136"/>
        <w:gridCol w:w="2039"/>
        <w:gridCol w:w="2231"/>
      </w:tblGrid>
      <w:tr w:rsidR="003316DE" w14:paraId="2E40D854" w14:textId="77777777">
        <w:trPr>
          <w:trHeight w:val="339"/>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4F" w14:textId="77777777" w:rsidR="003316DE" w:rsidRDefault="00B56DD6">
            <w:pPr>
              <w:pStyle w:val="Body"/>
              <w:spacing w:after="160" w:line="259" w:lineRule="auto"/>
              <w:jc w:val="center"/>
            </w:pPr>
            <w:r>
              <w:rPr>
                <w:rFonts w:ascii="Calibri" w:hAnsi="Calibri"/>
                <w:kern w:val="2"/>
                <w:sz w:val="32"/>
                <w:szCs w:val="32"/>
                <w:lang w:val="en-US"/>
              </w:rPr>
              <w:t>Date</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50" w14:textId="77777777" w:rsidR="003316DE" w:rsidRDefault="00B56DD6">
            <w:pPr>
              <w:pStyle w:val="Body"/>
              <w:spacing w:after="160" w:line="259" w:lineRule="auto"/>
              <w:jc w:val="center"/>
            </w:pPr>
            <w:r>
              <w:rPr>
                <w:rFonts w:ascii="Calibri" w:hAnsi="Calibri"/>
                <w:kern w:val="2"/>
                <w:sz w:val="32"/>
                <w:szCs w:val="32"/>
                <w:lang w:val="en-US"/>
              </w:rPr>
              <w:t>Time</w:t>
            </w:r>
          </w:p>
        </w:tc>
        <w:tc>
          <w:tcPr>
            <w:tcW w:w="213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bottom"/>
          </w:tcPr>
          <w:p w14:paraId="2E40D851" w14:textId="77777777" w:rsidR="003316DE" w:rsidRDefault="00B56DD6">
            <w:pPr>
              <w:pStyle w:val="Body"/>
              <w:spacing w:after="160" w:line="259" w:lineRule="auto"/>
              <w:jc w:val="center"/>
            </w:pPr>
            <w:r>
              <w:rPr>
                <w:rFonts w:ascii="Calibri" w:hAnsi="Calibri"/>
                <w:kern w:val="2"/>
                <w:sz w:val="32"/>
                <w:szCs w:val="32"/>
                <w:lang w:val="en-US"/>
              </w:rPr>
              <w:t>Grwp A</w:t>
            </w:r>
          </w:p>
        </w:tc>
        <w:tc>
          <w:tcPr>
            <w:tcW w:w="203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bottom"/>
          </w:tcPr>
          <w:p w14:paraId="2E40D852" w14:textId="77777777" w:rsidR="003316DE" w:rsidRDefault="00B56DD6">
            <w:pPr>
              <w:pStyle w:val="Body"/>
              <w:spacing w:after="160" w:line="259" w:lineRule="auto"/>
              <w:jc w:val="center"/>
            </w:pPr>
            <w:r>
              <w:rPr>
                <w:rFonts w:ascii="Calibri" w:hAnsi="Calibri"/>
                <w:kern w:val="2"/>
                <w:sz w:val="32"/>
                <w:szCs w:val="32"/>
                <w:lang w:val="en-US"/>
              </w:rPr>
              <w:t>Group B</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bottom"/>
          </w:tcPr>
          <w:p w14:paraId="2E40D853" w14:textId="77777777" w:rsidR="003316DE" w:rsidRDefault="00B56DD6">
            <w:pPr>
              <w:pStyle w:val="Body"/>
              <w:spacing w:after="160" w:line="259" w:lineRule="auto"/>
              <w:jc w:val="center"/>
            </w:pPr>
            <w:r>
              <w:rPr>
                <w:rFonts w:ascii="Calibri" w:hAnsi="Calibri"/>
                <w:kern w:val="2"/>
                <w:sz w:val="32"/>
                <w:szCs w:val="32"/>
                <w:lang w:val="en-US"/>
              </w:rPr>
              <w:t>Group C</w:t>
            </w:r>
          </w:p>
        </w:tc>
      </w:tr>
      <w:tr w:rsidR="003316DE" w14:paraId="2E40D860"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55" w14:textId="77777777" w:rsidR="003316DE" w:rsidRDefault="00B56DD6">
            <w:pPr>
              <w:pStyle w:val="Body"/>
              <w:spacing w:after="160" w:line="259" w:lineRule="auto"/>
              <w:jc w:val="center"/>
            </w:pPr>
            <w:r>
              <w:rPr>
                <w:rFonts w:ascii="Calibri" w:hAnsi="Calibri"/>
                <w:kern w:val="2"/>
                <w:sz w:val="32"/>
                <w:szCs w:val="32"/>
                <w:lang w:val="en-US"/>
              </w:rPr>
              <w:t>2.10.23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56" w14:textId="77777777" w:rsidR="003316DE" w:rsidRDefault="00B56DD6">
            <w:pPr>
              <w:pStyle w:val="Body"/>
              <w:spacing w:after="160" w:line="259" w:lineRule="auto"/>
              <w:jc w:val="center"/>
            </w:pPr>
            <w:r>
              <w:rPr>
                <w:rFonts w:ascii="Calibri" w:hAnsi="Calibri"/>
                <w:kern w:val="2"/>
                <w:sz w:val="32"/>
                <w:szCs w:val="32"/>
                <w:lang w:val="en-US"/>
              </w:rPr>
              <w:t>2-4pm</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E40D85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858"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Darlith Arweiniol</w:t>
            </w:r>
          </w:p>
          <w:p w14:paraId="2E40D859" w14:textId="77777777" w:rsidR="003316DE" w:rsidRDefault="00B56DD6">
            <w:pPr>
              <w:pStyle w:val="Body"/>
              <w:spacing w:after="160" w:line="259" w:lineRule="auto"/>
              <w:jc w:val="center"/>
            </w:pPr>
            <w:r>
              <w:rPr>
                <w:rFonts w:ascii="Calibri" w:hAnsi="Calibri"/>
                <w:kern w:val="2"/>
                <w:sz w:val="32"/>
                <w:szCs w:val="32"/>
                <w:lang w:val="en-US"/>
              </w:rPr>
              <w:t>CJ3</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E40D85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GP</w:t>
            </w:r>
          </w:p>
          <w:p w14:paraId="2E40D85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Lead Lecture</w:t>
            </w:r>
          </w:p>
          <w:p w14:paraId="2E40D85C" w14:textId="77777777" w:rsidR="003316DE" w:rsidRDefault="00B56DD6">
            <w:pPr>
              <w:pStyle w:val="Body"/>
              <w:spacing w:after="160" w:line="259" w:lineRule="auto"/>
              <w:jc w:val="center"/>
            </w:pPr>
            <w:r>
              <w:rPr>
                <w:rFonts w:ascii="Calibri" w:hAnsi="Calibri"/>
                <w:kern w:val="2"/>
                <w:sz w:val="32"/>
                <w:szCs w:val="32"/>
                <w:lang w:val="en-US"/>
              </w:rPr>
              <w:t>CJ4</w:t>
            </w:r>
          </w:p>
        </w:tc>
        <w:tc>
          <w:tcPr>
            <w:tcW w:w="22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E40D85D"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GP</w:t>
            </w:r>
          </w:p>
          <w:p w14:paraId="2E40D85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Lead Lecture</w:t>
            </w:r>
          </w:p>
          <w:p w14:paraId="2E40D85F" w14:textId="77777777" w:rsidR="003316DE" w:rsidRDefault="00B56DD6">
            <w:pPr>
              <w:pStyle w:val="Body"/>
              <w:spacing w:after="160" w:line="259" w:lineRule="auto"/>
              <w:jc w:val="center"/>
            </w:pPr>
            <w:r>
              <w:rPr>
                <w:rFonts w:ascii="Calibri" w:hAnsi="Calibri"/>
                <w:kern w:val="2"/>
                <w:sz w:val="32"/>
                <w:szCs w:val="32"/>
                <w:lang w:val="en-US"/>
              </w:rPr>
              <w:t>CJ4</w:t>
            </w:r>
          </w:p>
        </w:tc>
      </w:tr>
      <w:tr w:rsidR="003316DE" w14:paraId="2E40D86C" w14:textId="77777777">
        <w:trPr>
          <w:trHeight w:val="209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61" w14:textId="77777777" w:rsidR="003316DE" w:rsidRDefault="00B56DD6">
            <w:pPr>
              <w:pStyle w:val="Body"/>
              <w:spacing w:after="160" w:line="259" w:lineRule="auto"/>
              <w:jc w:val="center"/>
            </w:pPr>
            <w:r>
              <w:rPr>
                <w:rFonts w:ascii="Calibri" w:hAnsi="Calibri"/>
                <w:kern w:val="2"/>
                <w:sz w:val="32"/>
                <w:szCs w:val="32"/>
                <w:lang w:val="en-US"/>
              </w:rPr>
              <w:lastRenderedPageBreak/>
              <w:t>26.10.23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62"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86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864"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M&amp;R</w:t>
            </w:r>
          </w:p>
          <w:p w14:paraId="2E40D865" w14:textId="77777777" w:rsidR="003316DE" w:rsidRDefault="00B56DD6">
            <w:pPr>
              <w:pStyle w:val="Body"/>
              <w:spacing w:after="160" w:line="259" w:lineRule="auto"/>
              <w:jc w:val="center"/>
            </w:pPr>
            <w:r>
              <w:rPr>
                <w:rFonts w:ascii="Calibri" w:hAnsi="Calibri"/>
                <w:kern w:val="2"/>
                <w:sz w:val="32"/>
                <w:szCs w:val="32"/>
                <w:lang w:val="en-US"/>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86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JM</w:t>
            </w:r>
          </w:p>
          <w:p w14:paraId="2E40D86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LLC</w:t>
            </w:r>
          </w:p>
          <w:p w14:paraId="2E40D868" w14:textId="77777777" w:rsidR="003316DE" w:rsidRDefault="00B56DD6">
            <w:pPr>
              <w:pStyle w:val="Body"/>
              <w:spacing w:after="160" w:line="259" w:lineRule="auto"/>
              <w:jc w:val="center"/>
            </w:pPr>
            <w:r>
              <w:rPr>
                <w:rFonts w:ascii="Calibri" w:hAnsi="Calibri"/>
                <w:kern w:val="2"/>
                <w:sz w:val="32"/>
                <w:szCs w:val="32"/>
                <w:lang w:val="en-US"/>
              </w:rPr>
              <w:t>CJ2</w:t>
            </w:r>
          </w:p>
        </w:tc>
        <w:tc>
          <w:tcPr>
            <w:tcW w:w="2231"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869"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86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Humanities</w:t>
            </w:r>
          </w:p>
          <w:p w14:paraId="2E40D86B"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78"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6D" w14:textId="77777777" w:rsidR="003316DE" w:rsidRDefault="00B56DD6">
            <w:pPr>
              <w:pStyle w:val="Body"/>
              <w:spacing w:after="160" w:line="259" w:lineRule="auto"/>
              <w:jc w:val="center"/>
            </w:pPr>
            <w:r>
              <w:rPr>
                <w:rFonts w:ascii="Calibri" w:hAnsi="Calibri"/>
                <w:kern w:val="2"/>
                <w:sz w:val="32"/>
                <w:szCs w:val="32"/>
                <w:lang w:val="en-US"/>
              </w:rPr>
              <w:t>26.10.23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6E"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86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870"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M&amp;R</w:t>
            </w:r>
          </w:p>
          <w:p w14:paraId="2E40D871" w14:textId="77777777" w:rsidR="003316DE" w:rsidRDefault="00B56DD6">
            <w:pPr>
              <w:pStyle w:val="Body"/>
              <w:spacing w:after="160" w:line="259" w:lineRule="auto"/>
              <w:jc w:val="center"/>
            </w:pPr>
            <w:r>
              <w:rPr>
                <w:rFonts w:ascii="Calibri" w:hAnsi="Calibri"/>
                <w:kern w:val="2"/>
                <w:sz w:val="32"/>
                <w:szCs w:val="32"/>
                <w:lang w:val="en-US"/>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87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JM</w:t>
            </w:r>
          </w:p>
          <w:p w14:paraId="2E40D87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LLC</w:t>
            </w:r>
          </w:p>
          <w:p w14:paraId="2E40D874" w14:textId="77777777" w:rsidR="003316DE" w:rsidRDefault="00B56DD6">
            <w:pPr>
              <w:pStyle w:val="Body"/>
              <w:spacing w:after="160" w:line="259" w:lineRule="auto"/>
              <w:jc w:val="center"/>
            </w:pPr>
            <w:r>
              <w:rPr>
                <w:rFonts w:ascii="Calibri" w:hAnsi="Calibri"/>
                <w:kern w:val="2"/>
                <w:sz w:val="32"/>
                <w:szCs w:val="32"/>
                <w:lang w:val="en-US"/>
              </w:rPr>
              <w:t>CJ2</w:t>
            </w:r>
          </w:p>
        </w:tc>
        <w:tc>
          <w:tcPr>
            <w:tcW w:w="2231"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875"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87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fr-FR"/>
              </w:rPr>
              <w:t>Humanities</w:t>
            </w:r>
          </w:p>
          <w:p w14:paraId="2E40D877" w14:textId="77777777" w:rsidR="003316DE" w:rsidRDefault="00B56DD6">
            <w:pPr>
              <w:pStyle w:val="Body"/>
              <w:spacing w:after="160" w:line="259" w:lineRule="auto"/>
              <w:jc w:val="center"/>
            </w:pPr>
            <w:r>
              <w:rPr>
                <w:rFonts w:ascii="Calibri" w:hAnsi="Calibri"/>
                <w:kern w:val="2"/>
                <w:sz w:val="32"/>
                <w:szCs w:val="32"/>
              </w:rPr>
              <w:t>CJ5</w:t>
            </w:r>
          </w:p>
        </w:tc>
      </w:tr>
      <w:tr w:rsidR="003316DE" w14:paraId="2E40D884"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79" w14:textId="77777777" w:rsidR="003316DE" w:rsidRDefault="00B56DD6">
            <w:pPr>
              <w:pStyle w:val="Body"/>
              <w:spacing w:after="160" w:line="259" w:lineRule="auto"/>
              <w:jc w:val="center"/>
            </w:pPr>
            <w:r>
              <w:rPr>
                <w:rFonts w:ascii="Calibri" w:hAnsi="Calibri"/>
                <w:kern w:val="2"/>
                <w:sz w:val="32"/>
                <w:szCs w:val="32"/>
                <w:lang w:val="en-US"/>
              </w:rPr>
              <w:t>26.10.23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7A" w14:textId="77777777" w:rsidR="003316DE" w:rsidRDefault="00B56DD6">
            <w:pPr>
              <w:pStyle w:val="Body"/>
              <w:spacing w:after="160" w:line="259" w:lineRule="auto"/>
              <w:jc w:val="center"/>
            </w:pPr>
            <w:r>
              <w:rPr>
                <w:rFonts w:ascii="Calibri" w:hAnsi="Calibri"/>
                <w:kern w:val="2"/>
                <w:sz w:val="32"/>
                <w:szCs w:val="32"/>
                <w:lang w:val="en-US"/>
              </w:rPr>
              <w:t>2-4pm</w:t>
            </w:r>
          </w:p>
        </w:tc>
        <w:tc>
          <w:tcPr>
            <w:tcW w:w="2136"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87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MD</w:t>
            </w:r>
          </w:p>
          <w:p w14:paraId="2E40D87C"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LL&amp;C</w:t>
            </w:r>
          </w:p>
          <w:p w14:paraId="2E40D87D" w14:textId="77777777" w:rsidR="003316DE" w:rsidRDefault="00B56DD6">
            <w:pPr>
              <w:pStyle w:val="Body"/>
              <w:spacing w:after="160" w:line="259" w:lineRule="auto"/>
              <w:jc w:val="center"/>
            </w:pPr>
            <w:r>
              <w:rPr>
                <w:rFonts w:ascii="Calibri" w:hAnsi="Calibri"/>
                <w:kern w:val="2"/>
                <w:sz w:val="32"/>
                <w:szCs w:val="32"/>
                <w:lang w:val="en-US"/>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87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87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Humanities</w:t>
            </w:r>
          </w:p>
          <w:p w14:paraId="2E40D880" w14:textId="77777777" w:rsidR="003316DE" w:rsidRDefault="00B56DD6">
            <w:pPr>
              <w:pStyle w:val="Body"/>
              <w:spacing w:after="160" w:line="259" w:lineRule="auto"/>
              <w:jc w:val="center"/>
            </w:pPr>
            <w:r>
              <w:rPr>
                <w:rFonts w:ascii="Calibri" w:hAnsi="Calibri"/>
                <w:kern w:val="2"/>
                <w:sz w:val="32"/>
                <w:szCs w:val="32"/>
                <w:lang w:val="en-US"/>
              </w:rPr>
              <w:t>CJ2</w:t>
            </w:r>
          </w:p>
        </w:tc>
        <w:tc>
          <w:tcPr>
            <w:tcW w:w="2231"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881"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88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M&amp;N</w:t>
            </w:r>
          </w:p>
          <w:p w14:paraId="2E40D883"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90" w14:textId="77777777">
        <w:trPr>
          <w:trHeight w:val="209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85" w14:textId="77777777" w:rsidR="003316DE" w:rsidRDefault="00B56DD6">
            <w:pPr>
              <w:pStyle w:val="Body"/>
              <w:spacing w:after="160" w:line="259" w:lineRule="auto"/>
              <w:jc w:val="center"/>
            </w:pPr>
            <w:r>
              <w:rPr>
                <w:rFonts w:ascii="Calibri" w:hAnsi="Calibri"/>
                <w:kern w:val="2"/>
                <w:sz w:val="32"/>
                <w:szCs w:val="32"/>
                <w:lang w:val="en-US"/>
              </w:rPr>
              <w:t>9.11.23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86"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88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MD</w:t>
            </w:r>
          </w:p>
          <w:p w14:paraId="2E40D888"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LL&amp;C</w:t>
            </w:r>
          </w:p>
          <w:p w14:paraId="2E40D889" w14:textId="77777777" w:rsidR="003316DE" w:rsidRDefault="00B56DD6">
            <w:pPr>
              <w:pStyle w:val="Body"/>
              <w:spacing w:after="160" w:line="259" w:lineRule="auto"/>
              <w:jc w:val="center"/>
            </w:pPr>
            <w:r>
              <w:rPr>
                <w:rFonts w:ascii="Calibri" w:hAnsi="Calibri"/>
                <w:kern w:val="2"/>
                <w:sz w:val="32"/>
                <w:szCs w:val="32"/>
                <w:lang w:val="en-US"/>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88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88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Humanities</w:t>
            </w:r>
          </w:p>
          <w:p w14:paraId="2E40D88C"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88D"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88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M&amp;N</w:t>
            </w:r>
          </w:p>
          <w:p w14:paraId="2E40D88F"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9C" w14:textId="77777777">
        <w:trPr>
          <w:trHeight w:val="2524"/>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91" w14:textId="77777777" w:rsidR="003316DE" w:rsidRDefault="00B56DD6">
            <w:pPr>
              <w:pStyle w:val="Body"/>
              <w:spacing w:after="160" w:line="259" w:lineRule="auto"/>
              <w:jc w:val="center"/>
            </w:pPr>
            <w:r>
              <w:rPr>
                <w:rFonts w:ascii="Calibri" w:hAnsi="Calibri"/>
                <w:kern w:val="2"/>
                <w:sz w:val="32"/>
                <w:szCs w:val="32"/>
                <w:lang w:val="en-US"/>
              </w:rPr>
              <w:t>16.11.23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92"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89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894"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rPr>
              <w:t>Celfyddydau Mynegiannol</w:t>
            </w:r>
          </w:p>
          <w:p w14:paraId="2E40D895" w14:textId="77777777" w:rsidR="003316DE" w:rsidRDefault="00B56DD6">
            <w:pPr>
              <w:pStyle w:val="Body"/>
              <w:spacing w:after="160" w:line="259" w:lineRule="auto"/>
              <w:jc w:val="center"/>
            </w:pPr>
            <w:r>
              <w:rPr>
                <w:rFonts w:ascii="Calibri" w:hAnsi="Calibri"/>
                <w:kern w:val="2"/>
                <w:sz w:val="32"/>
                <w:szCs w:val="32"/>
                <w:lang w:val="en-US"/>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89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89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Sci &amp; Tech</w:t>
            </w:r>
          </w:p>
          <w:p w14:paraId="2E40D898"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899"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89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Health &amp; Well-being</w:t>
            </w:r>
          </w:p>
          <w:p w14:paraId="2E40D89B"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A8" w14:textId="77777777">
        <w:trPr>
          <w:trHeight w:val="2524"/>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9D" w14:textId="77777777" w:rsidR="003316DE" w:rsidRDefault="00B56DD6">
            <w:pPr>
              <w:pStyle w:val="Body"/>
              <w:spacing w:after="160" w:line="259" w:lineRule="auto"/>
              <w:jc w:val="center"/>
            </w:pPr>
            <w:r>
              <w:rPr>
                <w:rFonts w:ascii="Calibri" w:hAnsi="Calibri"/>
                <w:kern w:val="2"/>
                <w:sz w:val="32"/>
                <w:szCs w:val="32"/>
                <w:lang w:val="en-US"/>
              </w:rPr>
              <w:lastRenderedPageBreak/>
              <w:t>16.11.23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9E" w14:textId="77777777" w:rsidR="003316DE" w:rsidRDefault="00B56DD6">
            <w:pPr>
              <w:pStyle w:val="Body"/>
              <w:spacing w:after="160" w:line="259" w:lineRule="auto"/>
              <w:jc w:val="center"/>
            </w:pPr>
            <w:r>
              <w:rPr>
                <w:rFonts w:ascii="Calibri" w:hAnsi="Calibri"/>
                <w:kern w:val="2"/>
                <w:sz w:val="32"/>
                <w:szCs w:val="32"/>
                <w:lang w:val="en-US"/>
              </w:rPr>
              <w:t>2-4pm</w:t>
            </w:r>
          </w:p>
        </w:tc>
        <w:tc>
          <w:tcPr>
            <w:tcW w:w="21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89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8A0"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rPr>
              <w:t>Celfyddydau Mynegiannol</w:t>
            </w:r>
          </w:p>
          <w:p w14:paraId="2E40D8A1" w14:textId="77777777" w:rsidR="003316DE" w:rsidRDefault="00B56DD6">
            <w:pPr>
              <w:pStyle w:val="Body"/>
              <w:spacing w:after="160" w:line="259" w:lineRule="auto"/>
              <w:jc w:val="center"/>
            </w:pPr>
            <w:r>
              <w:rPr>
                <w:rFonts w:ascii="Calibri" w:hAnsi="Calibri"/>
                <w:kern w:val="2"/>
                <w:sz w:val="32"/>
                <w:szCs w:val="32"/>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8A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8A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Sci &amp; Tech</w:t>
            </w:r>
          </w:p>
          <w:p w14:paraId="2E40D8A4"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8A5"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8A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Health &amp; Well-being</w:t>
            </w:r>
          </w:p>
          <w:p w14:paraId="2E40D8A7"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B4"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A9" w14:textId="77777777" w:rsidR="003316DE" w:rsidRDefault="00B56DD6">
            <w:pPr>
              <w:pStyle w:val="Body"/>
              <w:spacing w:after="160" w:line="259" w:lineRule="auto"/>
              <w:jc w:val="center"/>
            </w:pPr>
            <w:r>
              <w:rPr>
                <w:rFonts w:ascii="Calibri" w:hAnsi="Calibri"/>
                <w:kern w:val="2"/>
                <w:sz w:val="32"/>
                <w:szCs w:val="32"/>
                <w:lang w:val="en-US"/>
              </w:rPr>
              <w:t>23.11.23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AA"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8A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8AC"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rPr>
              <w:t>Y Dyniaethau</w:t>
            </w:r>
          </w:p>
          <w:p w14:paraId="2E40D8AD" w14:textId="77777777" w:rsidR="003316DE" w:rsidRDefault="00B56DD6">
            <w:pPr>
              <w:pStyle w:val="Body"/>
              <w:spacing w:after="160" w:line="259" w:lineRule="auto"/>
              <w:jc w:val="center"/>
            </w:pPr>
            <w:r>
              <w:rPr>
                <w:rFonts w:ascii="Calibri" w:hAnsi="Calibri"/>
                <w:kern w:val="2"/>
                <w:sz w:val="32"/>
                <w:szCs w:val="32"/>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8A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8A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Health &amp; Well-being</w:t>
            </w:r>
          </w:p>
          <w:p w14:paraId="2E40D8B0"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8B1"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JM</w:t>
            </w:r>
          </w:p>
          <w:p w14:paraId="2E40D8B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LLC</w:t>
            </w:r>
          </w:p>
          <w:p w14:paraId="2E40D8B3"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C0"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B5" w14:textId="77777777" w:rsidR="003316DE" w:rsidRDefault="00B56DD6">
            <w:pPr>
              <w:pStyle w:val="Body"/>
              <w:spacing w:after="160" w:line="259" w:lineRule="auto"/>
              <w:jc w:val="center"/>
            </w:pPr>
            <w:r>
              <w:rPr>
                <w:rFonts w:ascii="Calibri" w:hAnsi="Calibri"/>
                <w:kern w:val="2"/>
                <w:sz w:val="32"/>
                <w:szCs w:val="32"/>
                <w:lang w:val="en-US"/>
              </w:rPr>
              <w:t>23.11.23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B6"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8B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8B8"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rPr>
              <w:t>Y Dyniaethau</w:t>
            </w:r>
          </w:p>
          <w:p w14:paraId="2E40D8B9" w14:textId="77777777" w:rsidR="003316DE" w:rsidRDefault="00B56DD6">
            <w:pPr>
              <w:pStyle w:val="Body"/>
              <w:spacing w:after="160" w:line="259" w:lineRule="auto"/>
              <w:jc w:val="center"/>
            </w:pPr>
            <w:r>
              <w:rPr>
                <w:rFonts w:ascii="Calibri" w:hAnsi="Calibri"/>
                <w:kern w:val="2"/>
                <w:sz w:val="32"/>
                <w:szCs w:val="32"/>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8B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8B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Health &amp; Well-being</w:t>
            </w:r>
          </w:p>
          <w:p w14:paraId="2E40D8BC"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8BD"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JM</w:t>
            </w:r>
          </w:p>
          <w:p w14:paraId="2E40D8B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LLC</w:t>
            </w:r>
          </w:p>
          <w:p w14:paraId="2E40D8BF"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CC"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C1" w14:textId="77777777" w:rsidR="003316DE" w:rsidRDefault="00B56DD6">
            <w:pPr>
              <w:pStyle w:val="Body"/>
              <w:spacing w:after="160" w:line="259" w:lineRule="auto"/>
              <w:jc w:val="center"/>
            </w:pPr>
            <w:r>
              <w:rPr>
                <w:rFonts w:ascii="Calibri" w:hAnsi="Calibri"/>
                <w:kern w:val="2"/>
                <w:sz w:val="32"/>
                <w:szCs w:val="32"/>
                <w:lang w:val="en-US"/>
              </w:rPr>
              <w:t>30.11.23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C2"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8C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8C4"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Gwyddoniaeth a Thechnoleg</w:t>
            </w:r>
          </w:p>
          <w:p w14:paraId="2E40D8C5" w14:textId="77777777" w:rsidR="003316DE" w:rsidRDefault="00B56DD6">
            <w:pPr>
              <w:pStyle w:val="Body"/>
              <w:spacing w:after="160" w:line="259" w:lineRule="auto"/>
              <w:jc w:val="center"/>
            </w:pPr>
            <w:r>
              <w:rPr>
                <w:rFonts w:ascii="Calibri" w:hAnsi="Calibri"/>
                <w:kern w:val="2"/>
                <w:sz w:val="32"/>
                <w:szCs w:val="32"/>
              </w:rPr>
              <w:t>CJ2</w:t>
            </w:r>
          </w:p>
        </w:tc>
        <w:tc>
          <w:tcPr>
            <w:tcW w:w="2039"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8C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8C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 &amp; N</w:t>
            </w:r>
          </w:p>
          <w:p w14:paraId="2E40D8C8"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8C9"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8C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Exp Arts</w:t>
            </w:r>
          </w:p>
          <w:p w14:paraId="2E40D8CB"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D8"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CD" w14:textId="77777777" w:rsidR="003316DE" w:rsidRDefault="00B56DD6">
            <w:pPr>
              <w:pStyle w:val="Body"/>
              <w:spacing w:after="160" w:line="259" w:lineRule="auto"/>
              <w:jc w:val="center"/>
            </w:pPr>
            <w:r>
              <w:rPr>
                <w:rFonts w:ascii="Calibri" w:hAnsi="Calibri"/>
                <w:kern w:val="2"/>
                <w:sz w:val="32"/>
                <w:szCs w:val="32"/>
                <w:lang w:val="en-US"/>
              </w:rPr>
              <w:t>30.11.23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CE"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8C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8D0"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Gwyddoniaeth a Thechnoleg</w:t>
            </w:r>
          </w:p>
          <w:p w14:paraId="2E40D8D1" w14:textId="77777777" w:rsidR="003316DE" w:rsidRDefault="00B56DD6">
            <w:pPr>
              <w:pStyle w:val="Body"/>
              <w:spacing w:after="160" w:line="259" w:lineRule="auto"/>
              <w:jc w:val="center"/>
            </w:pPr>
            <w:r>
              <w:rPr>
                <w:rFonts w:ascii="Calibri" w:hAnsi="Calibri"/>
                <w:kern w:val="2"/>
                <w:sz w:val="32"/>
                <w:szCs w:val="32"/>
                <w:lang w:val="en-US"/>
              </w:rPr>
              <w:lastRenderedPageBreak/>
              <w:t>CJ2</w:t>
            </w:r>
          </w:p>
        </w:tc>
        <w:tc>
          <w:tcPr>
            <w:tcW w:w="2039"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8D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lastRenderedPageBreak/>
              <w:t>FJ</w:t>
            </w:r>
          </w:p>
          <w:p w14:paraId="2E40D8D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 &amp; N</w:t>
            </w:r>
          </w:p>
          <w:p w14:paraId="2E40D8D4"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8D5"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8D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Exp Arts</w:t>
            </w:r>
          </w:p>
          <w:p w14:paraId="2E40D8D7"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E3"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D9" w14:textId="77777777" w:rsidR="003316DE" w:rsidRDefault="00B56DD6">
            <w:pPr>
              <w:pStyle w:val="Body"/>
              <w:spacing w:after="160" w:line="259" w:lineRule="auto"/>
              <w:jc w:val="center"/>
            </w:pPr>
            <w:r>
              <w:rPr>
                <w:rFonts w:ascii="Calibri" w:hAnsi="Calibri"/>
                <w:kern w:val="2"/>
                <w:sz w:val="32"/>
                <w:szCs w:val="32"/>
                <w:lang w:val="en-US"/>
              </w:rPr>
              <w:t>30.11.23</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DA" w14:textId="77777777" w:rsidR="003316DE" w:rsidRDefault="00B56DD6">
            <w:pPr>
              <w:pStyle w:val="Body"/>
              <w:spacing w:after="160" w:line="259" w:lineRule="auto"/>
              <w:jc w:val="center"/>
            </w:pPr>
            <w:r>
              <w:rPr>
                <w:rFonts w:ascii="Calibri" w:hAnsi="Calibri"/>
                <w:kern w:val="2"/>
                <w:sz w:val="32"/>
                <w:szCs w:val="32"/>
                <w:lang w:val="en-US"/>
              </w:rPr>
              <w:t>2-4pm</w:t>
            </w:r>
          </w:p>
        </w:tc>
        <w:tc>
          <w:tcPr>
            <w:tcW w:w="2136"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8D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8DC" w14:textId="77777777" w:rsidR="003316DE" w:rsidRDefault="00B56DD6">
            <w:pPr>
              <w:pStyle w:val="Body"/>
              <w:spacing w:after="160" w:line="259" w:lineRule="auto"/>
              <w:jc w:val="center"/>
            </w:pPr>
            <w:r>
              <w:rPr>
                <w:rFonts w:ascii="Calibri" w:hAnsi="Calibri"/>
                <w:kern w:val="2"/>
                <w:sz w:val="32"/>
                <w:szCs w:val="32"/>
                <w:lang w:val="en-US"/>
              </w:rPr>
              <w:t>Iechyd a Lles CJ2</w:t>
            </w:r>
          </w:p>
        </w:tc>
        <w:tc>
          <w:tcPr>
            <w:tcW w:w="2039"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8DD"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8D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Exp Arts</w:t>
            </w:r>
          </w:p>
          <w:p w14:paraId="2E40D8DF"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8E0"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8E1"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Sci &amp; Tech</w:t>
            </w:r>
          </w:p>
          <w:p w14:paraId="2E40D8E2" w14:textId="77777777" w:rsidR="003316DE" w:rsidRDefault="00B56DD6">
            <w:pPr>
              <w:pStyle w:val="Body"/>
              <w:spacing w:after="160" w:line="259" w:lineRule="auto"/>
              <w:jc w:val="center"/>
            </w:pPr>
            <w:r>
              <w:rPr>
                <w:rFonts w:ascii="Calibri" w:hAnsi="Calibri"/>
                <w:kern w:val="2"/>
                <w:sz w:val="32"/>
                <w:szCs w:val="32"/>
                <w:lang w:val="en-US"/>
              </w:rPr>
              <w:t>CJ5</w:t>
            </w:r>
          </w:p>
        </w:tc>
      </w:tr>
      <w:tr w:rsidR="003316DE" w14:paraId="2E40D8EF"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E4" w14:textId="77777777" w:rsidR="003316DE" w:rsidRDefault="00B56DD6">
            <w:pPr>
              <w:pStyle w:val="Body"/>
              <w:spacing w:after="160" w:line="259" w:lineRule="auto"/>
              <w:jc w:val="center"/>
            </w:pPr>
            <w:r>
              <w:rPr>
                <w:rFonts w:ascii="Calibri" w:hAnsi="Calibri"/>
                <w:kern w:val="2"/>
                <w:sz w:val="32"/>
                <w:szCs w:val="32"/>
                <w:lang w:val="en-US"/>
              </w:rPr>
              <w:t>9.1.24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E5"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8E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8E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Iechyd a Lles</w:t>
            </w:r>
          </w:p>
          <w:p w14:paraId="2E40D8E8" w14:textId="77777777" w:rsidR="003316DE" w:rsidRDefault="00B56DD6">
            <w:pPr>
              <w:pStyle w:val="Body"/>
              <w:spacing w:after="160" w:line="259" w:lineRule="auto"/>
              <w:jc w:val="center"/>
            </w:pPr>
            <w:r>
              <w:rPr>
                <w:rFonts w:ascii="Calibri" w:hAnsi="Calibri"/>
                <w:kern w:val="2"/>
                <w:sz w:val="32"/>
                <w:szCs w:val="32"/>
                <w:lang w:val="en-US"/>
              </w:rPr>
              <w:t>CJ7</w:t>
            </w:r>
          </w:p>
        </w:tc>
        <w:tc>
          <w:tcPr>
            <w:tcW w:w="2039"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8E9"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8E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Exp Arts</w:t>
            </w:r>
          </w:p>
          <w:p w14:paraId="2E40D8EB" w14:textId="77777777" w:rsidR="003316DE" w:rsidRDefault="00B56DD6">
            <w:pPr>
              <w:pStyle w:val="Body"/>
              <w:spacing w:after="160" w:line="259" w:lineRule="auto"/>
              <w:jc w:val="center"/>
            </w:pPr>
            <w:r>
              <w:rPr>
                <w:rFonts w:ascii="Calibri" w:hAnsi="Calibri"/>
                <w:kern w:val="2"/>
                <w:sz w:val="32"/>
                <w:szCs w:val="32"/>
                <w:lang w:val="en-US"/>
              </w:rPr>
              <w:t>CJ3</w:t>
            </w:r>
          </w:p>
        </w:tc>
        <w:tc>
          <w:tcPr>
            <w:tcW w:w="2231"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8EC"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8ED"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Sci &amp; Tech</w:t>
            </w:r>
          </w:p>
          <w:p w14:paraId="2E40D8EE" w14:textId="77777777" w:rsidR="003316DE" w:rsidRDefault="00B56DD6">
            <w:pPr>
              <w:pStyle w:val="Body"/>
              <w:spacing w:after="160" w:line="259" w:lineRule="auto"/>
              <w:jc w:val="center"/>
            </w:pPr>
            <w:r>
              <w:rPr>
                <w:rFonts w:ascii="Calibri" w:hAnsi="Calibri"/>
                <w:kern w:val="2"/>
                <w:sz w:val="32"/>
                <w:szCs w:val="32"/>
                <w:lang w:val="en-US"/>
              </w:rPr>
              <w:t>CJ2</w:t>
            </w:r>
          </w:p>
        </w:tc>
      </w:tr>
      <w:tr w:rsidR="003316DE" w14:paraId="2E40D8FB"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F0" w14:textId="77777777" w:rsidR="003316DE" w:rsidRDefault="00B56DD6">
            <w:pPr>
              <w:pStyle w:val="Body"/>
              <w:spacing w:after="160" w:line="259" w:lineRule="auto"/>
              <w:jc w:val="center"/>
            </w:pPr>
            <w:r>
              <w:rPr>
                <w:rFonts w:ascii="Calibri" w:hAnsi="Calibri"/>
                <w:kern w:val="2"/>
                <w:sz w:val="32"/>
                <w:szCs w:val="32"/>
                <w:lang w:val="en-US"/>
              </w:rPr>
              <w:t>9.1.24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F1"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bottom"/>
          </w:tcPr>
          <w:p w14:paraId="2E40D8F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8F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AfL</w:t>
            </w:r>
          </w:p>
          <w:p w14:paraId="2E40D8F4" w14:textId="77777777" w:rsidR="003316DE" w:rsidRDefault="00B56DD6">
            <w:pPr>
              <w:pStyle w:val="Body"/>
              <w:spacing w:after="160" w:line="259" w:lineRule="auto"/>
              <w:jc w:val="center"/>
            </w:pPr>
            <w:r>
              <w:rPr>
                <w:rFonts w:ascii="Calibri" w:hAnsi="Calibri"/>
                <w:kern w:val="2"/>
                <w:sz w:val="32"/>
                <w:szCs w:val="32"/>
                <w:lang w:val="en-US"/>
              </w:rPr>
              <w:t>CJ7</w:t>
            </w:r>
          </w:p>
        </w:tc>
        <w:tc>
          <w:tcPr>
            <w:tcW w:w="2039"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bottom"/>
          </w:tcPr>
          <w:p w14:paraId="2E40D8F5"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TC</w:t>
            </w:r>
          </w:p>
          <w:p w14:paraId="2E40D8F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AfL</w:t>
            </w:r>
          </w:p>
          <w:p w14:paraId="2E40D8F7" w14:textId="77777777" w:rsidR="003316DE" w:rsidRDefault="00B56DD6">
            <w:pPr>
              <w:pStyle w:val="Body"/>
              <w:spacing w:after="160" w:line="259" w:lineRule="auto"/>
              <w:jc w:val="center"/>
            </w:pPr>
            <w:r>
              <w:rPr>
                <w:rFonts w:ascii="Calibri" w:hAnsi="Calibri"/>
                <w:kern w:val="2"/>
                <w:sz w:val="32"/>
                <w:szCs w:val="32"/>
                <w:lang w:val="en-US"/>
              </w:rPr>
              <w:t>CJ4</w:t>
            </w:r>
          </w:p>
        </w:tc>
        <w:tc>
          <w:tcPr>
            <w:tcW w:w="2231"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bottom"/>
          </w:tcPr>
          <w:p w14:paraId="2E40D8F8"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TC</w:t>
            </w:r>
          </w:p>
          <w:p w14:paraId="2E40D8F9"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AfL</w:t>
            </w:r>
          </w:p>
          <w:p w14:paraId="2E40D8FA" w14:textId="77777777" w:rsidR="003316DE" w:rsidRDefault="00B56DD6">
            <w:pPr>
              <w:pStyle w:val="Body"/>
              <w:spacing w:after="160" w:line="259" w:lineRule="auto"/>
              <w:jc w:val="center"/>
            </w:pPr>
            <w:r>
              <w:rPr>
                <w:rFonts w:ascii="Calibri" w:hAnsi="Calibri"/>
                <w:kern w:val="2"/>
                <w:sz w:val="32"/>
                <w:szCs w:val="32"/>
                <w:lang w:val="en-US"/>
              </w:rPr>
              <w:t>CJ4</w:t>
            </w:r>
          </w:p>
        </w:tc>
      </w:tr>
      <w:tr w:rsidR="003316DE" w14:paraId="2E40D908" w14:textId="77777777">
        <w:trPr>
          <w:trHeight w:val="3216"/>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FC" w14:textId="77777777" w:rsidR="003316DE" w:rsidRDefault="00B56DD6">
            <w:pPr>
              <w:pStyle w:val="Body"/>
              <w:spacing w:after="160" w:line="259" w:lineRule="auto"/>
              <w:jc w:val="center"/>
            </w:pPr>
            <w:r>
              <w:rPr>
                <w:rFonts w:ascii="Calibri" w:hAnsi="Calibri"/>
                <w:kern w:val="2"/>
                <w:sz w:val="32"/>
                <w:szCs w:val="32"/>
                <w:lang w:val="en-US"/>
              </w:rPr>
              <w:t>10.1.24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8FD" w14:textId="77777777" w:rsidR="003316DE" w:rsidRDefault="00B56DD6">
            <w:pPr>
              <w:pStyle w:val="Body"/>
              <w:spacing w:after="160" w:line="259" w:lineRule="auto"/>
              <w:jc w:val="center"/>
            </w:pPr>
            <w:r>
              <w:rPr>
                <w:rFonts w:ascii="Calibri" w:hAnsi="Calibri"/>
                <w:kern w:val="2"/>
                <w:sz w:val="32"/>
                <w:szCs w:val="32"/>
                <w:lang w:val="en-US"/>
              </w:rPr>
              <w:t>2-4pm</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E40D8FE" w14:textId="77777777" w:rsidR="003316DE" w:rsidRDefault="003316DE">
            <w:pPr>
              <w:pStyle w:val="Body"/>
              <w:spacing w:after="160" w:line="259" w:lineRule="auto"/>
              <w:jc w:val="center"/>
              <w:rPr>
                <w:rFonts w:ascii="Calibri" w:eastAsia="Calibri" w:hAnsi="Calibri" w:cs="Calibri"/>
                <w:kern w:val="2"/>
                <w:sz w:val="32"/>
                <w:szCs w:val="32"/>
                <w:lang w:val="en-US"/>
              </w:rPr>
            </w:pPr>
          </w:p>
          <w:p w14:paraId="2E40D8F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Y Cyfnod Sylfaen Cynllunio IJ</w:t>
            </w:r>
          </w:p>
          <w:p w14:paraId="2E40D900" w14:textId="77777777" w:rsidR="003316DE" w:rsidRDefault="00B56DD6">
            <w:pPr>
              <w:pStyle w:val="Body"/>
              <w:spacing w:after="160" w:line="259" w:lineRule="auto"/>
              <w:jc w:val="center"/>
            </w:pPr>
            <w:r>
              <w:rPr>
                <w:rFonts w:ascii="Calibri" w:hAnsi="Calibri"/>
                <w:kern w:val="2"/>
                <w:sz w:val="32"/>
                <w:szCs w:val="32"/>
                <w:lang w:val="en-US"/>
              </w:rPr>
              <w:t>CJ7</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E40D901" w14:textId="77777777" w:rsidR="003316DE" w:rsidRDefault="003316DE">
            <w:pPr>
              <w:pStyle w:val="Body"/>
              <w:spacing w:after="160" w:line="259" w:lineRule="auto"/>
              <w:jc w:val="center"/>
              <w:rPr>
                <w:rFonts w:ascii="Calibri" w:eastAsia="Calibri" w:hAnsi="Calibri" w:cs="Calibri"/>
                <w:kern w:val="2"/>
                <w:sz w:val="32"/>
                <w:szCs w:val="32"/>
                <w:lang w:val="en-US"/>
              </w:rPr>
            </w:pPr>
          </w:p>
          <w:p w14:paraId="2E40D90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Foundation Learning Planning DT</w:t>
            </w:r>
          </w:p>
          <w:p w14:paraId="2E40D903"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E40D904" w14:textId="77777777" w:rsidR="003316DE" w:rsidRDefault="003316DE">
            <w:pPr>
              <w:pStyle w:val="Body"/>
              <w:spacing w:after="160" w:line="259" w:lineRule="auto"/>
              <w:rPr>
                <w:rFonts w:ascii="Calibri" w:eastAsia="Calibri" w:hAnsi="Calibri" w:cs="Calibri"/>
                <w:kern w:val="2"/>
                <w:sz w:val="32"/>
                <w:szCs w:val="32"/>
                <w:lang w:val="en-US"/>
              </w:rPr>
            </w:pPr>
          </w:p>
          <w:p w14:paraId="2E40D905" w14:textId="77777777" w:rsidR="003316DE" w:rsidRDefault="003316DE">
            <w:pPr>
              <w:pStyle w:val="Body"/>
              <w:spacing w:after="160" w:line="259" w:lineRule="auto"/>
              <w:jc w:val="center"/>
              <w:rPr>
                <w:rFonts w:ascii="Calibri" w:eastAsia="Calibri" w:hAnsi="Calibri" w:cs="Calibri"/>
                <w:kern w:val="2"/>
                <w:sz w:val="32"/>
                <w:szCs w:val="32"/>
                <w:lang w:val="en-US"/>
              </w:rPr>
            </w:pPr>
          </w:p>
          <w:p w14:paraId="2E40D90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Foundation Learning Planning Planning RT</w:t>
            </w:r>
          </w:p>
          <w:p w14:paraId="2E40D907" w14:textId="77777777" w:rsidR="003316DE" w:rsidRDefault="00B56DD6">
            <w:pPr>
              <w:pStyle w:val="Body"/>
              <w:spacing w:after="160" w:line="259" w:lineRule="auto"/>
              <w:jc w:val="center"/>
            </w:pPr>
            <w:r>
              <w:rPr>
                <w:rFonts w:ascii="Calibri" w:hAnsi="Calibri"/>
                <w:kern w:val="2"/>
                <w:sz w:val="32"/>
                <w:szCs w:val="32"/>
                <w:lang w:val="en-US"/>
              </w:rPr>
              <w:t>CJ3</w:t>
            </w:r>
          </w:p>
        </w:tc>
      </w:tr>
      <w:tr w:rsidR="003316DE" w14:paraId="2E40D914"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09" w14:textId="77777777" w:rsidR="003316DE" w:rsidRDefault="00B56DD6">
            <w:pPr>
              <w:pStyle w:val="Body"/>
              <w:spacing w:after="160" w:line="259" w:lineRule="auto"/>
              <w:jc w:val="center"/>
            </w:pPr>
            <w:r>
              <w:rPr>
                <w:rFonts w:ascii="Calibri" w:hAnsi="Calibri"/>
                <w:kern w:val="2"/>
                <w:sz w:val="32"/>
                <w:szCs w:val="32"/>
                <w:lang w:val="en-US"/>
              </w:rPr>
              <w:lastRenderedPageBreak/>
              <w:t>16.1.24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0A"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90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90C"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M&amp;R</w:t>
            </w:r>
          </w:p>
          <w:p w14:paraId="2E40D90D" w14:textId="77777777" w:rsidR="003316DE" w:rsidRDefault="00B56DD6">
            <w:pPr>
              <w:pStyle w:val="Body"/>
              <w:spacing w:after="160" w:line="259" w:lineRule="auto"/>
              <w:jc w:val="center"/>
            </w:pPr>
            <w:r>
              <w:rPr>
                <w:rFonts w:ascii="Calibri" w:hAnsi="Calibri"/>
                <w:kern w:val="2"/>
                <w:sz w:val="32"/>
                <w:szCs w:val="32"/>
                <w:lang w:val="en-US"/>
              </w:rPr>
              <w:t>CJ7</w:t>
            </w:r>
          </w:p>
        </w:tc>
        <w:tc>
          <w:tcPr>
            <w:tcW w:w="2039"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90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JM</w:t>
            </w:r>
          </w:p>
          <w:p w14:paraId="2E40D90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LLC</w:t>
            </w:r>
          </w:p>
          <w:p w14:paraId="2E40D910" w14:textId="77777777" w:rsidR="003316DE" w:rsidRDefault="00B56DD6">
            <w:pPr>
              <w:pStyle w:val="Body"/>
              <w:spacing w:after="160" w:line="259" w:lineRule="auto"/>
              <w:jc w:val="center"/>
            </w:pPr>
            <w:r>
              <w:rPr>
                <w:rFonts w:ascii="Calibri" w:hAnsi="Calibri"/>
                <w:kern w:val="2"/>
                <w:sz w:val="32"/>
                <w:szCs w:val="32"/>
                <w:lang w:val="en-US"/>
              </w:rPr>
              <w:t>CJ3</w:t>
            </w:r>
          </w:p>
        </w:tc>
        <w:tc>
          <w:tcPr>
            <w:tcW w:w="2231"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911"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91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Humanities</w:t>
            </w:r>
          </w:p>
          <w:p w14:paraId="2E40D913" w14:textId="77777777" w:rsidR="003316DE" w:rsidRDefault="00B56DD6">
            <w:pPr>
              <w:pStyle w:val="Body"/>
              <w:spacing w:after="160" w:line="259" w:lineRule="auto"/>
              <w:jc w:val="center"/>
            </w:pPr>
            <w:r>
              <w:rPr>
                <w:rFonts w:ascii="Calibri" w:hAnsi="Calibri"/>
                <w:kern w:val="2"/>
                <w:sz w:val="32"/>
                <w:szCs w:val="32"/>
                <w:lang w:val="en-US"/>
              </w:rPr>
              <w:t>CJ2</w:t>
            </w:r>
          </w:p>
        </w:tc>
      </w:tr>
      <w:tr w:rsidR="003316DE" w14:paraId="2E40D920" w14:textId="77777777">
        <w:trPr>
          <w:trHeight w:val="209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15" w14:textId="77777777" w:rsidR="003316DE" w:rsidRDefault="00B56DD6">
            <w:pPr>
              <w:pStyle w:val="Body"/>
              <w:spacing w:after="160" w:line="259" w:lineRule="auto"/>
              <w:jc w:val="center"/>
            </w:pPr>
            <w:r>
              <w:rPr>
                <w:rFonts w:ascii="Calibri" w:hAnsi="Calibri"/>
                <w:kern w:val="2"/>
                <w:sz w:val="32"/>
                <w:szCs w:val="32"/>
                <w:lang w:val="en-US"/>
              </w:rPr>
              <w:t>16.1.24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16" w14:textId="77777777" w:rsidR="003316DE" w:rsidRDefault="00B56DD6">
            <w:pPr>
              <w:pStyle w:val="Body"/>
              <w:spacing w:after="160" w:line="259" w:lineRule="auto"/>
              <w:jc w:val="center"/>
            </w:pPr>
            <w:r>
              <w:rPr>
                <w:rFonts w:ascii="Calibri" w:hAnsi="Calibri"/>
                <w:kern w:val="2"/>
                <w:sz w:val="32"/>
                <w:szCs w:val="32"/>
                <w:lang w:val="en-US"/>
              </w:rPr>
              <w:t>11-1am</w:t>
            </w:r>
          </w:p>
        </w:tc>
        <w:tc>
          <w:tcPr>
            <w:tcW w:w="2136"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91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918"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M&amp;R</w:t>
            </w:r>
          </w:p>
          <w:p w14:paraId="2E40D919" w14:textId="77777777" w:rsidR="003316DE" w:rsidRDefault="00B56DD6">
            <w:pPr>
              <w:pStyle w:val="Body"/>
              <w:spacing w:after="160" w:line="259" w:lineRule="auto"/>
              <w:jc w:val="center"/>
            </w:pPr>
            <w:r>
              <w:rPr>
                <w:rFonts w:ascii="Calibri" w:hAnsi="Calibri"/>
                <w:kern w:val="2"/>
                <w:sz w:val="32"/>
                <w:szCs w:val="32"/>
                <w:lang w:val="en-US"/>
              </w:rPr>
              <w:t>CJ7</w:t>
            </w:r>
          </w:p>
        </w:tc>
        <w:tc>
          <w:tcPr>
            <w:tcW w:w="2039"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91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JM</w:t>
            </w:r>
          </w:p>
          <w:p w14:paraId="2E40D91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LLC</w:t>
            </w:r>
          </w:p>
          <w:p w14:paraId="2E40D91C" w14:textId="77777777" w:rsidR="003316DE" w:rsidRDefault="00B56DD6">
            <w:pPr>
              <w:pStyle w:val="Body"/>
              <w:spacing w:after="160" w:line="259" w:lineRule="auto"/>
              <w:jc w:val="center"/>
            </w:pPr>
            <w:r>
              <w:rPr>
                <w:rFonts w:ascii="Calibri" w:hAnsi="Calibri"/>
                <w:kern w:val="2"/>
                <w:sz w:val="32"/>
                <w:szCs w:val="32"/>
                <w:lang w:val="en-US"/>
              </w:rPr>
              <w:t>CJ3</w:t>
            </w:r>
          </w:p>
        </w:tc>
        <w:tc>
          <w:tcPr>
            <w:tcW w:w="2231"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91D"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91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Humanities</w:t>
            </w:r>
          </w:p>
          <w:p w14:paraId="2E40D91F" w14:textId="77777777" w:rsidR="003316DE" w:rsidRDefault="00B56DD6">
            <w:pPr>
              <w:pStyle w:val="Body"/>
              <w:spacing w:after="160" w:line="259" w:lineRule="auto"/>
              <w:jc w:val="center"/>
            </w:pPr>
            <w:r>
              <w:rPr>
                <w:rFonts w:ascii="Calibri" w:hAnsi="Calibri"/>
                <w:kern w:val="2"/>
                <w:sz w:val="32"/>
                <w:szCs w:val="32"/>
                <w:lang w:val="en-US"/>
              </w:rPr>
              <w:t>CJ2</w:t>
            </w:r>
          </w:p>
        </w:tc>
      </w:tr>
      <w:tr w:rsidR="003316DE" w14:paraId="2E40D92C"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21" w14:textId="77777777" w:rsidR="003316DE" w:rsidRDefault="00B56DD6">
            <w:pPr>
              <w:pStyle w:val="Body"/>
              <w:spacing w:after="160" w:line="259" w:lineRule="auto"/>
              <w:jc w:val="center"/>
            </w:pPr>
            <w:r>
              <w:rPr>
                <w:rFonts w:ascii="Calibri" w:hAnsi="Calibri"/>
                <w:kern w:val="2"/>
                <w:sz w:val="32"/>
                <w:szCs w:val="32"/>
                <w:lang w:val="en-US"/>
              </w:rPr>
              <w:t>17.1.24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22" w14:textId="77777777" w:rsidR="003316DE" w:rsidRDefault="00B56DD6">
            <w:pPr>
              <w:pStyle w:val="Body"/>
              <w:spacing w:after="160" w:line="259" w:lineRule="auto"/>
              <w:jc w:val="center"/>
            </w:pPr>
            <w:r>
              <w:rPr>
                <w:rFonts w:ascii="Calibri" w:hAnsi="Calibri"/>
                <w:kern w:val="2"/>
                <w:sz w:val="32"/>
                <w:szCs w:val="32"/>
                <w:lang w:val="en-US"/>
              </w:rPr>
              <w:t>2-4am</w:t>
            </w:r>
          </w:p>
        </w:tc>
        <w:tc>
          <w:tcPr>
            <w:tcW w:w="2136"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92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MD</w:t>
            </w:r>
          </w:p>
          <w:p w14:paraId="2E40D924"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LL&amp;C</w:t>
            </w:r>
          </w:p>
          <w:p w14:paraId="2E40D925" w14:textId="77777777" w:rsidR="003316DE" w:rsidRDefault="00B56DD6">
            <w:pPr>
              <w:pStyle w:val="Body"/>
              <w:spacing w:after="160" w:line="259" w:lineRule="auto"/>
              <w:jc w:val="center"/>
            </w:pPr>
            <w:r>
              <w:rPr>
                <w:rFonts w:ascii="Calibri" w:hAnsi="Calibri"/>
                <w:kern w:val="2"/>
                <w:sz w:val="32"/>
                <w:szCs w:val="32"/>
                <w:lang w:val="en-US"/>
              </w:rPr>
              <w:t>CJ7</w:t>
            </w:r>
          </w:p>
        </w:tc>
        <w:tc>
          <w:tcPr>
            <w:tcW w:w="2039"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92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92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Humanities</w:t>
            </w:r>
          </w:p>
          <w:p w14:paraId="2E40D928" w14:textId="77777777" w:rsidR="003316DE" w:rsidRDefault="00B56DD6">
            <w:pPr>
              <w:pStyle w:val="Body"/>
              <w:spacing w:after="160" w:line="259" w:lineRule="auto"/>
              <w:jc w:val="center"/>
            </w:pPr>
            <w:r>
              <w:rPr>
                <w:rFonts w:ascii="Calibri" w:hAnsi="Calibri"/>
                <w:kern w:val="2"/>
                <w:sz w:val="32"/>
                <w:szCs w:val="32"/>
                <w:lang w:val="en-US"/>
              </w:rPr>
              <w:t>CJ3</w:t>
            </w:r>
          </w:p>
        </w:tc>
        <w:tc>
          <w:tcPr>
            <w:tcW w:w="2231"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929"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92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M&amp;N</w:t>
            </w:r>
          </w:p>
          <w:p w14:paraId="2E40D92B" w14:textId="77777777" w:rsidR="003316DE" w:rsidRDefault="00B56DD6">
            <w:pPr>
              <w:pStyle w:val="Body"/>
              <w:spacing w:after="160" w:line="259" w:lineRule="auto"/>
              <w:jc w:val="center"/>
            </w:pPr>
            <w:r>
              <w:rPr>
                <w:rFonts w:ascii="Calibri" w:hAnsi="Calibri"/>
                <w:kern w:val="2"/>
                <w:sz w:val="32"/>
                <w:szCs w:val="32"/>
                <w:lang w:val="en-US"/>
              </w:rPr>
              <w:t>CJ1</w:t>
            </w:r>
          </w:p>
        </w:tc>
      </w:tr>
      <w:tr w:rsidR="003316DE" w14:paraId="2E40D938"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2D" w14:textId="77777777" w:rsidR="003316DE" w:rsidRDefault="00B56DD6">
            <w:pPr>
              <w:pStyle w:val="Body"/>
              <w:spacing w:after="160" w:line="259" w:lineRule="auto"/>
              <w:jc w:val="center"/>
            </w:pPr>
            <w:r>
              <w:rPr>
                <w:rFonts w:ascii="Calibri" w:hAnsi="Calibri"/>
                <w:kern w:val="2"/>
                <w:sz w:val="32"/>
                <w:szCs w:val="32"/>
                <w:lang w:val="en-US"/>
              </w:rPr>
              <w:t>1.2.24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2E"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92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MD</w:t>
            </w:r>
          </w:p>
          <w:p w14:paraId="2E40D930"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LL&amp;C</w:t>
            </w:r>
          </w:p>
          <w:p w14:paraId="2E40D931" w14:textId="77777777" w:rsidR="003316DE" w:rsidRDefault="00B56DD6">
            <w:pPr>
              <w:pStyle w:val="Body"/>
              <w:spacing w:after="160" w:line="259" w:lineRule="auto"/>
              <w:jc w:val="center"/>
            </w:pPr>
            <w:r>
              <w:rPr>
                <w:rFonts w:ascii="Calibri" w:hAnsi="Calibri"/>
                <w:kern w:val="2"/>
                <w:sz w:val="32"/>
                <w:szCs w:val="32"/>
                <w:lang w:val="en-US"/>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93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93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Humanities</w:t>
            </w:r>
          </w:p>
          <w:p w14:paraId="2E40D934" w14:textId="77777777" w:rsidR="003316DE" w:rsidRDefault="00B56DD6">
            <w:pPr>
              <w:pStyle w:val="Body"/>
              <w:spacing w:after="160" w:line="259" w:lineRule="auto"/>
              <w:jc w:val="center"/>
            </w:pPr>
            <w:r>
              <w:rPr>
                <w:rFonts w:ascii="Calibri" w:hAnsi="Calibri"/>
                <w:kern w:val="2"/>
                <w:sz w:val="32"/>
                <w:szCs w:val="32"/>
                <w:lang w:val="en-US"/>
              </w:rPr>
              <w:t>CJ3</w:t>
            </w:r>
          </w:p>
        </w:tc>
        <w:tc>
          <w:tcPr>
            <w:tcW w:w="2231"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935"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93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M&amp;N</w:t>
            </w:r>
          </w:p>
          <w:p w14:paraId="2E40D937" w14:textId="77777777" w:rsidR="003316DE" w:rsidRDefault="00B56DD6">
            <w:pPr>
              <w:pStyle w:val="Body"/>
              <w:spacing w:after="160" w:line="259" w:lineRule="auto"/>
              <w:jc w:val="center"/>
            </w:pPr>
            <w:r>
              <w:rPr>
                <w:rFonts w:ascii="Calibri" w:hAnsi="Calibri"/>
                <w:kern w:val="2"/>
                <w:sz w:val="32"/>
                <w:szCs w:val="32"/>
                <w:lang w:val="en-US"/>
              </w:rPr>
              <w:t>CJ4</w:t>
            </w:r>
          </w:p>
        </w:tc>
      </w:tr>
      <w:tr w:rsidR="003316DE" w14:paraId="2E40D944"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39" w14:textId="77777777" w:rsidR="003316DE" w:rsidRDefault="00B56DD6">
            <w:pPr>
              <w:pStyle w:val="Body"/>
              <w:spacing w:after="160" w:line="259" w:lineRule="auto"/>
              <w:jc w:val="center"/>
            </w:pPr>
            <w:r>
              <w:rPr>
                <w:rFonts w:ascii="Calibri" w:hAnsi="Calibri"/>
                <w:kern w:val="2"/>
                <w:sz w:val="32"/>
                <w:szCs w:val="32"/>
                <w:lang w:val="en-US"/>
              </w:rPr>
              <w:t>1.2.24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3A"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93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93C"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rPr>
              <w:t>Celfyddydau Mynegiannol</w:t>
            </w:r>
          </w:p>
          <w:p w14:paraId="2E40D93D" w14:textId="77777777" w:rsidR="003316DE" w:rsidRDefault="00B56DD6">
            <w:pPr>
              <w:pStyle w:val="Body"/>
              <w:spacing w:after="160" w:line="259" w:lineRule="auto"/>
              <w:jc w:val="center"/>
            </w:pPr>
            <w:r>
              <w:rPr>
                <w:rFonts w:ascii="Calibri" w:hAnsi="Calibri"/>
                <w:kern w:val="2"/>
                <w:sz w:val="32"/>
                <w:szCs w:val="32"/>
                <w:lang w:val="en-US"/>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93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93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Sci &amp; Tech</w:t>
            </w:r>
          </w:p>
          <w:p w14:paraId="2E40D940" w14:textId="77777777" w:rsidR="003316DE" w:rsidRDefault="00B56DD6">
            <w:pPr>
              <w:pStyle w:val="Body"/>
              <w:spacing w:after="160" w:line="259" w:lineRule="auto"/>
              <w:jc w:val="center"/>
            </w:pPr>
            <w:r>
              <w:rPr>
                <w:rFonts w:ascii="Calibri" w:hAnsi="Calibri"/>
                <w:kern w:val="2"/>
                <w:sz w:val="32"/>
                <w:szCs w:val="32"/>
                <w:lang w:val="en-US"/>
              </w:rPr>
              <w:t>CJ3</w:t>
            </w:r>
          </w:p>
        </w:tc>
        <w:tc>
          <w:tcPr>
            <w:tcW w:w="2231"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941"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94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Health &amp; Well-being</w:t>
            </w:r>
          </w:p>
          <w:p w14:paraId="2E40D943" w14:textId="77777777" w:rsidR="003316DE" w:rsidRDefault="00B56DD6">
            <w:pPr>
              <w:pStyle w:val="Body"/>
              <w:spacing w:after="160" w:line="259" w:lineRule="auto"/>
              <w:jc w:val="center"/>
            </w:pPr>
            <w:r>
              <w:rPr>
                <w:rFonts w:ascii="Calibri" w:hAnsi="Calibri"/>
                <w:kern w:val="2"/>
                <w:sz w:val="32"/>
                <w:szCs w:val="32"/>
                <w:lang w:val="en-US"/>
              </w:rPr>
              <w:t>CJ4</w:t>
            </w:r>
          </w:p>
        </w:tc>
      </w:tr>
      <w:tr w:rsidR="003316DE" w14:paraId="2E40D950"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45" w14:textId="77777777" w:rsidR="003316DE" w:rsidRDefault="00B56DD6">
            <w:pPr>
              <w:pStyle w:val="Body"/>
              <w:spacing w:after="160" w:line="259" w:lineRule="auto"/>
              <w:jc w:val="center"/>
            </w:pPr>
            <w:r>
              <w:rPr>
                <w:rFonts w:ascii="Calibri" w:hAnsi="Calibri"/>
                <w:kern w:val="2"/>
                <w:sz w:val="32"/>
                <w:szCs w:val="32"/>
                <w:lang w:val="en-US"/>
              </w:rPr>
              <w:lastRenderedPageBreak/>
              <w:t>1.2.24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46" w14:textId="77777777" w:rsidR="003316DE" w:rsidRDefault="00B56DD6">
            <w:pPr>
              <w:pStyle w:val="Body"/>
              <w:spacing w:after="160" w:line="259" w:lineRule="auto"/>
              <w:jc w:val="center"/>
            </w:pPr>
            <w:r>
              <w:rPr>
                <w:rFonts w:ascii="Calibri" w:hAnsi="Calibri"/>
                <w:kern w:val="2"/>
                <w:sz w:val="32"/>
                <w:szCs w:val="32"/>
                <w:lang w:val="en-US"/>
              </w:rPr>
              <w:t>2-4pm</w:t>
            </w:r>
          </w:p>
        </w:tc>
        <w:tc>
          <w:tcPr>
            <w:tcW w:w="2136"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94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948"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rPr>
              <w:t>Celfyddydau Mynegianno</w:t>
            </w:r>
          </w:p>
          <w:p w14:paraId="2E40D949" w14:textId="77777777" w:rsidR="003316DE" w:rsidRDefault="00B56DD6">
            <w:pPr>
              <w:pStyle w:val="Body"/>
              <w:spacing w:after="160" w:line="259" w:lineRule="auto"/>
              <w:jc w:val="center"/>
            </w:pPr>
            <w:r>
              <w:rPr>
                <w:rFonts w:ascii="Calibri" w:hAnsi="Calibri"/>
                <w:kern w:val="2"/>
                <w:sz w:val="32"/>
                <w:szCs w:val="32"/>
              </w:rPr>
              <w:t>CJ8</w:t>
            </w:r>
          </w:p>
        </w:tc>
        <w:tc>
          <w:tcPr>
            <w:tcW w:w="2039"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94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94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Sci &amp; Tech</w:t>
            </w:r>
          </w:p>
          <w:p w14:paraId="2E40D94C" w14:textId="77777777" w:rsidR="003316DE" w:rsidRDefault="00B56DD6">
            <w:pPr>
              <w:pStyle w:val="Body"/>
              <w:spacing w:after="160" w:line="259" w:lineRule="auto"/>
              <w:jc w:val="center"/>
            </w:pPr>
            <w:r>
              <w:rPr>
                <w:rFonts w:ascii="Calibri" w:hAnsi="Calibri"/>
                <w:kern w:val="2"/>
                <w:sz w:val="32"/>
                <w:szCs w:val="32"/>
                <w:lang w:val="en-US"/>
              </w:rPr>
              <w:t>CJ3</w:t>
            </w:r>
          </w:p>
        </w:tc>
        <w:tc>
          <w:tcPr>
            <w:tcW w:w="2231"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94D"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94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Health &amp; Well-being</w:t>
            </w:r>
          </w:p>
          <w:p w14:paraId="2E40D94F" w14:textId="77777777" w:rsidR="003316DE" w:rsidRDefault="00B56DD6">
            <w:pPr>
              <w:pStyle w:val="Body"/>
              <w:spacing w:after="160" w:line="259" w:lineRule="auto"/>
              <w:jc w:val="center"/>
            </w:pPr>
            <w:r>
              <w:rPr>
                <w:rFonts w:ascii="Calibri" w:hAnsi="Calibri"/>
                <w:kern w:val="2"/>
                <w:sz w:val="32"/>
                <w:szCs w:val="32"/>
                <w:lang w:val="en-US"/>
              </w:rPr>
              <w:t>CJ4</w:t>
            </w:r>
          </w:p>
        </w:tc>
      </w:tr>
      <w:tr w:rsidR="003316DE" w14:paraId="2E40D95C"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51" w14:textId="77777777" w:rsidR="003316DE" w:rsidRDefault="00B56DD6">
            <w:pPr>
              <w:pStyle w:val="Body"/>
              <w:spacing w:after="160" w:line="259" w:lineRule="auto"/>
              <w:jc w:val="center"/>
            </w:pPr>
            <w:r>
              <w:rPr>
                <w:rFonts w:ascii="Calibri" w:hAnsi="Calibri"/>
                <w:kern w:val="2"/>
                <w:sz w:val="32"/>
                <w:szCs w:val="32"/>
                <w:lang w:val="en-US"/>
              </w:rPr>
              <w:t>22.2.24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52"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95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954"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rPr>
              <w:t>Y Dyniaethau</w:t>
            </w:r>
          </w:p>
          <w:p w14:paraId="2E40D955" w14:textId="77777777" w:rsidR="003316DE" w:rsidRDefault="00B56DD6">
            <w:pPr>
              <w:pStyle w:val="Body"/>
              <w:spacing w:after="160" w:line="259" w:lineRule="auto"/>
              <w:jc w:val="center"/>
            </w:pPr>
            <w:r>
              <w:rPr>
                <w:rFonts w:ascii="Calibri" w:hAnsi="Calibri"/>
                <w:kern w:val="2"/>
                <w:sz w:val="32"/>
                <w:szCs w:val="32"/>
              </w:rPr>
              <w:t>TL07</w:t>
            </w:r>
          </w:p>
        </w:tc>
        <w:tc>
          <w:tcPr>
            <w:tcW w:w="2039"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95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95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Health &amp; Well-being</w:t>
            </w:r>
          </w:p>
          <w:p w14:paraId="2E40D958" w14:textId="77777777" w:rsidR="003316DE" w:rsidRDefault="00B56DD6">
            <w:pPr>
              <w:pStyle w:val="Body"/>
              <w:spacing w:after="160" w:line="259" w:lineRule="auto"/>
              <w:jc w:val="center"/>
            </w:pPr>
            <w:r>
              <w:rPr>
                <w:rFonts w:ascii="Calibri" w:hAnsi="Calibri"/>
                <w:kern w:val="2"/>
                <w:sz w:val="32"/>
                <w:szCs w:val="32"/>
                <w:lang w:val="en-US"/>
              </w:rPr>
              <w:t>TL04</w:t>
            </w:r>
          </w:p>
        </w:tc>
        <w:tc>
          <w:tcPr>
            <w:tcW w:w="2231"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959"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JM</w:t>
            </w:r>
          </w:p>
          <w:p w14:paraId="2E40D95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LLC</w:t>
            </w:r>
          </w:p>
          <w:p w14:paraId="2E40D95B" w14:textId="77777777" w:rsidR="003316DE" w:rsidRDefault="00B56DD6">
            <w:pPr>
              <w:pStyle w:val="Body"/>
              <w:spacing w:after="160" w:line="259" w:lineRule="auto"/>
              <w:jc w:val="center"/>
            </w:pPr>
            <w:r>
              <w:rPr>
                <w:rFonts w:ascii="Calibri" w:hAnsi="Calibri"/>
                <w:kern w:val="2"/>
                <w:sz w:val="32"/>
                <w:szCs w:val="32"/>
                <w:lang w:val="en-US"/>
              </w:rPr>
              <w:t>TL06</w:t>
            </w:r>
          </w:p>
        </w:tc>
      </w:tr>
      <w:tr w:rsidR="003316DE" w14:paraId="2E40D968"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5D" w14:textId="77777777" w:rsidR="003316DE" w:rsidRDefault="00B56DD6">
            <w:pPr>
              <w:pStyle w:val="Body"/>
              <w:spacing w:after="160" w:line="259" w:lineRule="auto"/>
              <w:jc w:val="center"/>
            </w:pPr>
            <w:r>
              <w:rPr>
                <w:rFonts w:ascii="Calibri" w:hAnsi="Calibri"/>
                <w:kern w:val="2"/>
                <w:sz w:val="32"/>
                <w:szCs w:val="32"/>
                <w:lang w:val="en-US"/>
              </w:rPr>
              <w:t>22.2.24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5E"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C5E0B3"/>
            <w:tcMar>
              <w:top w:w="80" w:type="dxa"/>
              <w:left w:w="80" w:type="dxa"/>
              <w:bottom w:w="80" w:type="dxa"/>
              <w:right w:w="80" w:type="dxa"/>
            </w:tcMar>
            <w:vAlign w:val="bottom"/>
          </w:tcPr>
          <w:p w14:paraId="2E40D95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SVH</w:t>
            </w:r>
          </w:p>
          <w:p w14:paraId="2E40D960"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rPr>
              <w:t>Y Dyniaethau</w:t>
            </w:r>
          </w:p>
          <w:p w14:paraId="2E40D961" w14:textId="77777777" w:rsidR="003316DE" w:rsidRDefault="00B56DD6">
            <w:pPr>
              <w:pStyle w:val="Body"/>
              <w:spacing w:after="160" w:line="259" w:lineRule="auto"/>
              <w:jc w:val="center"/>
            </w:pPr>
            <w:r>
              <w:rPr>
                <w:rFonts w:ascii="Calibri" w:hAnsi="Calibri"/>
                <w:kern w:val="2"/>
                <w:sz w:val="32"/>
                <w:szCs w:val="32"/>
              </w:rPr>
              <w:t>TL07</w:t>
            </w:r>
          </w:p>
        </w:tc>
        <w:tc>
          <w:tcPr>
            <w:tcW w:w="2039"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96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96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Health &amp; Well-being</w:t>
            </w:r>
          </w:p>
          <w:p w14:paraId="2E40D964" w14:textId="77777777" w:rsidR="003316DE" w:rsidRDefault="00B56DD6">
            <w:pPr>
              <w:pStyle w:val="Body"/>
              <w:spacing w:after="160" w:line="259" w:lineRule="auto"/>
              <w:jc w:val="center"/>
            </w:pPr>
            <w:r>
              <w:rPr>
                <w:rFonts w:ascii="Calibri" w:hAnsi="Calibri"/>
                <w:kern w:val="2"/>
                <w:sz w:val="32"/>
                <w:szCs w:val="32"/>
                <w:lang w:val="en-US"/>
              </w:rPr>
              <w:t>TL04</w:t>
            </w:r>
          </w:p>
        </w:tc>
        <w:tc>
          <w:tcPr>
            <w:tcW w:w="2231" w:type="dxa"/>
            <w:tcBorders>
              <w:top w:val="single" w:sz="4" w:space="0" w:color="000000"/>
              <w:left w:val="single" w:sz="4" w:space="0" w:color="000000"/>
              <w:bottom w:val="single" w:sz="4" w:space="0" w:color="000000"/>
              <w:right w:val="single" w:sz="4" w:space="0" w:color="000000"/>
            </w:tcBorders>
            <w:shd w:val="clear" w:color="auto" w:fill="BDD6EE"/>
            <w:tcMar>
              <w:top w:w="80" w:type="dxa"/>
              <w:left w:w="80" w:type="dxa"/>
              <w:bottom w:w="80" w:type="dxa"/>
              <w:right w:w="80" w:type="dxa"/>
            </w:tcMar>
            <w:vAlign w:val="bottom"/>
          </w:tcPr>
          <w:p w14:paraId="2E40D965"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JM</w:t>
            </w:r>
          </w:p>
          <w:p w14:paraId="2E40D96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LLC</w:t>
            </w:r>
          </w:p>
          <w:p w14:paraId="2E40D967" w14:textId="77777777" w:rsidR="003316DE" w:rsidRDefault="00B56DD6">
            <w:pPr>
              <w:pStyle w:val="Body"/>
              <w:spacing w:after="160" w:line="259" w:lineRule="auto"/>
              <w:jc w:val="center"/>
            </w:pPr>
            <w:r>
              <w:rPr>
                <w:rFonts w:ascii="Calibri" w:hAnsi="Calibri"/>
                <w:kern w:val="2"/>
                <w:sz w:val="32"/>
                <w:szCs w:val="32"/>
                <w:lang w:val="en-US"/>
              </w:rPr>
              <w:t>TL06</w:t>
            </w:r>
          </w:p>
        </w:tc>
      </w:tr>
      <w:tr w:rsidR="003316DE" w14:paraId="2E40D974"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69" w14:textId="77777777" w:rsidR="003316DE" w:rsidRDefault="00B56DD6">
            <w:pPr>
              <w:pStyle w:val="Body"/>
              <w:spacing w:after="160" w:line="259" w:lineRule="auto"/>
              <w:jc w:val="center"/>
            </w:pPr>
            <w:r>
              <w:rPr>
                <w:rFonts w:ascii="Calibri" w:hAnsi="Calibri"/>
                <w:kern w:val="2"/>
                <w:sz w:val="32"/>
                <w:szCs w:val="32"/>
                <w:lang w:val="en-US"/>
              </w:rPr>
              <w:t>26.2.24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6A"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96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96C"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Gwyddoniaeth a Thechnoleg</w:t>
            </w:r>
          </w:p>
          <w:p w14:paraId="2E40D96D" w14:textId="77777777" w:rsidR="003316DE" w:rsidRDefault="00B56DD6">
            <w:pPr>
              <w:pStyle w:val="Body"/>
              <w:spacing w:after="160" w:line="259" w:lineRule="auto"/>
              <w:jc w:val="center"/>
            </w:pPr>
            <w:r>
              <w:rPr>
                <w:rFonts w:ascii="Calibri" w:hAnsi="Calibri"/>
                <w:kern w:val="2"/>
                <w:sz w:val="32"/>
                <w:szCs w:val="32"/>
                <w:lang w:val="en-US"/>
              </w:rPr>
              <w:t>CJ3</w:t>
            </w:r>
          </w:p>
        </w:tc>
        <w:tc>
          <w:tcPr>
            <w:tcW w:w="2039"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96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96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M&amp;N</w:t>
            </w:r>
          </w:p>
          <w:p w14:paraId="2E40D970"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971"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97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Exp Arts</w:t>
            </w:r>
          </w:p>
          <w:p w14:paraId="2E40D973" w14:textId="77777777" w:rsidR="003316DE" w:rsidRDefault="00B56DD6">
            <w:pPr>
              <w:pStyle w:val="Body"/>
              <w:spacing w:after="160" w:line="259" w:lineRule="auto"/>
              <w:jc w:val="center"/>
            </w:pPr>
            <w:r>
              <w:rPr>
                <w:rFonts w:ascii="Calibri" w:hAnsi="Calibri"/>
                <w:kern w:val="2"/>
                <w:sz w:val="32"/>
                <w:szCs w:val="32"/>
                <w:lang w:val="en-US"/>
              </w:rPr>
              <w:t>CJ2</w:t>
            </w:r>
          </w:p>
        </w:tc>
      </w:tr>
      <w:tr w:rsidR="003316DE" w14:paraId="2E40D980"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75" w14:textId="77777777" w:rsidR="003316DE" w:rsidRDefault="00B56DD6">
            <w:pPr>
              <w:pStyle w:val="Body"/>
              <w:spacing w:after="160" w:line="259" w:lineRule="auto"/>
              <w:jc w:val="center"/>
            </w:pPr>
            <w:r>
              <w:rPr>
                <w:rFonts w:ascii="Calibri" w:hAnsi="Calibri"/>
                <w:kern w:val="2"/>
                <w:sz w:val="32"/>
                <w:szCs w:val="32"/>
                <w:lang w:val="en-US"/>
              </w:rPr>
              <w:t>26.2.24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76"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97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978"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Gwyddoniaeth a Thechnoleg</w:t>
            </w:r>
          </w:p>
          <w:p w14:paraId="2E40D979" w14:textId="77777777" w:rsidR="003316DE" w:rsidRDefault="00B56DD6">
            <w:pPr>
              <w:pStyle w:val="Body"/>
              <w:spacing w:after="160" w:line="259" w:lineRule="auto"/>
              <w:jc w:val="center"/>
            </w:pPr>
            <w:r>
              <w:rPr>
                <w:rFonts w:ascii="Calibri" w:hAnsi="Calibri"/>
                <w:kern w:val="2"/>
                <w:sz w:val="32"/>
                <w:szCs w:val="32"/>
                <w:lang w:val="en-US"/>
              </w:rPr>
              <w:t>CJ3</w:t>
            </w:r>
          </w:p>
        </w:tc>
        <w:tc>
          <w:tcPr>
            <w:tcW w:w="2039" w:type="dxa"/>
            <w:tcBorders>
              <w:top w:val="single" w:sz="4" w:space="0" w:color="000000"/>
              <w:left w:val="single" w:sz="4" w:space="0" w:color="000000"/>
              <w:bottom w:val="single" w:sz="4" w:space="0" w:color="000000"/>
              <w:right w:val="single" w:sz="4" w:space="0" w:color="000000"/>
            </w:tcBorders>
            <w:shd w:val="clear" w:color="auto" w:fill="FFE599"/>
            <w:tcMar>
              <w:top w:w="80" w:type="dxa"/>
              <w:left w:w="80" w:type="dxa"/>
              <w:bottom w:w="80" w:type="dxa"/>
              <w:right w:w="80" w:type="dxa"/>
            </w:tcMar>
            <w:vAlign w:val="bottom"/>
          </w:tcPr>
          <w:p w14:paraId="2E40D97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97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M&amp;N</w:t>
            </w:r>
          </w:p>
          <w:p w14:paraId="2E40D97C" w14:textId="77777777" w:rsidR="003316DE" w:rsidRDefault="00B56DD6">
            <w:pPr>
              <w:pStyle w:val="Body"/>
              <w:spacing w:after="160" w:line="259" w:lineRule="auto"/>
              <w:jc w:val="center"/>
            </w:pPr>
            <w:r>
              <w:rPr>
                <w:rFonts w:ascii="Calibri" w:hAnsi="Calibri"/>
                <w:kern w:val="2"/>
                <w:sz w:val="32"/>
                <w:szCs w:val="32"/>
                <w:lang w:val="en-US"/>
              </w:rPr>
              <w:t>CJ1</w:t>
            </w:r>
          </w:p>
        </w:tc>
        <w:tc>
          <w:tcPr>
            <w:tcW w:w="2231"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97D"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97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Exp Arts</w:t>
            </w:r>
          </w:p>
          <w:p w14:paraId="2E40D97F" w14:textId="77777777" w:rsidR="003316DE" w:rsidRDefault="00B56DD6">
            <w:pPr>
              <w:pStyle w:val="Body"/>
              <w:spacing w:after="160" w:line="259" w:lineRule="auto"/>
              <w:jc w:val="center"/>
            </w:pPr>
            <w:r>
              <w:rPr>
                <w:rFonts w:ascii="Calibri" w:hAnsi="Calibri"/>
                <w:kern w:val="2"/>
                <w:sz w:val="32"/>
                <w:szCs w:val="32"/>
                <w:lang w:val="en-US"/>
              </w:rPr>
              <w:t>CJ2</w:t>
            </w:r>
          </w:p>
        </w:tc>
      </w:tr>
      <w:tr w:rsidR="003316DE" w14:paraId="2E40D98C"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81" w14:textId="77777777" w:rsidR="003316DE" w:rsidRDefault="00B56DD6">
            <w:pPr>
              <w:pStyle w:val="Body"/>
              <w:spacing w:after="160" w:line="259" w:lineRule="auto"/>
              <w:jc w:val="center"/>
            </w:pPr>
            <w:r>
              <w:rPr>
                <w:rFonts w:ascii="Calibri" w:hAnsi="Calibri"/>
                <w:kern w:val="2"/>
                <w:sz w:val="32"/>
                <w:szCs w:val="32"/>
                <w:lang w:val="en-US"/>
              </w:rPr>
              <w:lastRenderedPageBreak/>
              <w:t>27.2.24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82"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98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984"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Iechyd a Lles</w:t>
            </w:r>
          </w:p>
          <w:p w14:paraId="2E40D985" w14:textId="77777777" w:rsidR="003316DE" w:rsidRDefault="00B56DD6">
            <w:pPr>
              <w:pStyle w:val="Body"/>
              <w:spacing w:after="160" w:line="259" w:lineRule="auto"/>
              <w:jc w:val="center"/>
            </w:pPr>
            <w:r>
              <w:rPr>
                <w:rFonts w:ascii="Calibri" w:hAnsi="Calibri"/>
                <w:kern w:val="2"/>
                <w:sz w:val="32"/>
                <w:szCs w:val="32"/>
                <w:lang w:val="en-US"/>
              </w:rPr>
              <w:t>CJ1</w:t>
            </w:r>
          </w:p>
        </w:tc>
        <w:tc>
          <w:tcPr>
            <w:tcW w:w="2039"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98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987"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Exp Arts</w:t>
            </w:r>
          </w:p>
          <w:p w14:paraId="2E40D988" w14:textId="77777777" w:rsidR="003316DE" w:rsidRDefault="00B56DD6">
            <w:pPr>
              <w:pStyle w:val="Body"/>
              <w:spacing w:after="160" w:line="259" w:lineRule="auto"/>
              <w:jc w:val="center"/>
            </w:pPr>
            <w:r>
              <w:rPr>
                <w:rFonts w:ascii="Calibri" w:hAnsi="Calibri"/>
                <w:kern w:val="2"/>
                <w:sz w:val="32"/>
                <w:szCs w:val="32"/>
                <w:lang w:val="en-US"/>
              </w:rPr>
              <w:t>CJ5</w:t>
            </w:r>
          </w:p>
        </w:tc>
        <w:tc>
          <w:tcPr>
            <w:tcW w:w="2231"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989"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98A"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Sci &amp; Tech</w:t>
            </w:r>
          </w:p>
          <w:p w14:paraId="2E40D98B" w14:textId="77777777" w:rsidR="003316DE" w:rsidRDefault="00B56DD6">
            <w:pPr>
              <w:pStyle w:val="Body"/>
              <w:spacing w:after="160" w:line="259" w:lineRule="auto"/>
              <w:jc w:val="center"/>
            </w:pPr>
            <w:r>
              <w:rPr>
                <w:rFonts w:ascii="Calibri" w:hAnsi="Calibri"/>
                <w:kern w:val="2"/>
                <w:sz w:val="32"/>
                <w:szCs w:val="32"/>
                <w:lang w:val="en-US"/>
              </w:rPr>
              <w:t>CJ2</w:t>
            </w:r>
          </w:p>
        </w:tc>
      </w:tr>
      <w:tr w:rsidR="003316DE" w14:paraId="2E40D998"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8D" w14:textId="77777777" w:rsidR="003316DE" w:rsidRDefault="00B56DD6">
            <w:pPr>
              <w:pStyle w:val="Body"/>
              <w:spacing w:after="160" w:line="259" w:lineRule="auto"/>
              <w:jc w:val="center"/>
            </w:pPr>
            <w:r>
              <w:rPr>
                <w:rFonts w:ascii="Calibri" w:hAnsi="Calibri"/>
                <w:kern w:val="2"/>
                <w:sz w:val="32"/>
                <w:szCs w:val="32"/>
                <w:lang w:val="en-US"/>
              </w:rPr>
              <w:t>27.2.24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8E"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F7CAAC"/>
            <w:tcMar>
              <w:top w:w="80" w:type="dxa"/>
              <w:left w:w="80" w:type="dxa"/>
              <w:bottom w:w="80" w:type="dxa"/>
              <w:right w:w="80" w:type="dxa"/>
            </w:tcMar>
            <w:vAlign w:val="bottom"/>
          </w:tcPr>
          <w:p w14:paraId="2E40D98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MB</w:t>
            </w:r>
          </w:p>
          <w:p w14:paraId="2E40D990"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Iechyd a Lles</w:t>
            </w:r>
          </w:p>
          <w:p w14:paraId="2E40D991" w14:textId="77777777" w:rsidR="003316DE" w:rsidRDefault="00B56DD6">
            <w:pPr>
              <w:pStyle w:val="Body"/>
              <w:spacing w:after="160" w:line="259" w:lineRule="auto"/>
              <w:jc w:val="center"/>
            </w:pPr>
            <w:r>
              <w:rPr>
                <w:rFonts w:ascii="Calibri" w:hAnsi="Calibri"/>
                <w:kern w:val="2"/>
                <w:sz w:val="32"/>
                <w:szCs w:val="32"/>
                <w:lang w:val="en-US"/>
              </w:rPr>
              <w:t>CJ1</w:t>
            </w:r>
          </w:p>
        </w:tc>
        <w:tc>
          <w:tcPr>
            <w:tcW w:w="2039" w:type="dxa"/>
            <w:tcBorders>
              <w:top w:val="single" w:sz="4" w:space="0" w:color="000000"/>
              <w:left w:val="single" w:sz="4" w:space="0" w:color="000000"/>
              <w:bottom w:val="single" w:sz="4" w:space="0" w:color="000000"/>
              <w:right w:val="single" w:sz="4" w:space="0" w:color="000000"/>
            </w:tcBorders>
            <w:shd w:val="clear" w:color="auto" w:fill="FF99FF"/>
            <w:tcMar>
              <w:top w:w="80" w:type="dxa"/>
              <w:left w:w="80" w:type="dxa"/>
              <w:bottom w:w="80" w:type="dxa"/>
              <w:right w:w="80" w:type="dxa"/>
            </w:tcMar>
            <w:vAlign w:val="bottom"/>
          </w:tcPr>
          <w:p w14:paraId="2E40D99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LR</w:t>
            </w:r>
          </w:p>
          <w:p w14:paraId="2E40D99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Exp Arts</w:t>
            </w:r>
          </w:p>
          <w:p w14:paraId="2E40D994" w14:textId="77777777" w:rsidR="003316DE" w:rsidRDefault="00B56DD6">
            <w:pPr>
              <w:pStyle w:val="Body"/>
              <w:spacing w:after="160" w:line="259" w:lineRule="auto"/>
              <w:jc w:val="center"/>
            </w:pPr>
            <w:r>
              <w:rPr>
                <w:rFonts w:ascii="Calibri" w:hAnsi="Calibri"/>
                <w:kern w:val="2"/>
                <w:sz w:val="32"/>
                <w:szCs w:val="32"/>
                <w:lang w:val="en-US"/>
              </w:rPr>
              <w:t>CJ5</w:t>
            </w:r>
          </w:p>
        </w:tc>
        <w:tc>
          <w:tcPr>
            <w:tcW w:w="2231" w:type="dxa"/>
            <w:tcBorders>
              <w:top w:val="single" w:sz="4" w:space="0" w:color="000000"/>
              <w:left w:val="single" w:sz="4" w:space="0" w:color="000000"/>
              <w:bottom w:val="single" w:sz="4" w:space="0" w:color="000000"/>
              <w:right w:val="single" w:sz="4" w:space="0" w:color="000000"/>
            </w:tcBorders>
            <w:shd w:val="clear" w:color="auto" w:fill="8496B0"/>
            <w:tcMar>
              <w:top w:w="80" w:type="dxa"/>
              <w:left w:w="80" w:type="dxa"/>
              <w:bottom w:w="80" w:type="dxa"/>
              <w:right w:w="80" w:type="dxa"/>
            </w:tcMar>
            <w:vAlign w:val="bottom"/>
          </w:tcPr>
          <w:p w14:paraId="2E40D995"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HW</w:t>
            </w:r>
          </w:p>
          <w:p w14:paraId="2E40D99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Sci &amp; Tech</w:t>
            </w:r>
          </w:p>
          <w:p w14:paraId="2E40D997" w14:textId="77777777" w:rsidR="003316DE" w:rsidRDefault="00B56DD6">
            <w:pPr>
              <w:pStyle w:val="Body"/>
              <w:spacing w:after="160" w:line="259" w:lineRule="auto"/>
              <w:jc w:val="center"/>
            </w:pPr>
            <w:r>
              <w:rPr>
                <w:rFonts w:ascii="Calibri" w:hAnsi="Calibri"/>
                <w:kern w:val="2"/>
                <w:sz w:val="32"/>
                <w:szCs w:val="32"/>
                <w:lang w:val="en-US"/>
              </w:rPr>
              <w:t>CJ2</w:t>
            </w:r>
          </w:p>
        </w:tc>
      </w:tr>
      <w:tr w:rsidR="003316DE" w14:paraId="2E40D9A4" w14:textId="77777777">
        <w:trPr>
          <w:trHeight w:val="1512"/>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99" w14:textId="77777777" w:rsidR="003316DE" w:rsidRDefault="00B56DD6">
            <w:pPr>
              <w:pStyle w:val="Body"/>
              <w:spacing w:after="160" w:line="259" w:lineRule="auto"/>
              <w:jc w:val="center"/>
            </w:pPr>
            <w:r>
              <w:rPr>
                <w:rFonts w:ascii="Calibri" w:hAnsi="Calibri"/>
                <w:kern w:val="2"/>
                <w:sz w:val="32"/>
                <w:szCs w:val="32"/>
                <w:lang w:val="en-US"/>
              </w:rPr>
              <w:t>27.2.24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9A" w14:textId="77777777" w:rsidR="003316DE" w:rsidRDefault="00B56DD6">
            <w:pPr>
              <w:pStyle w:val="Body"/>
              <w:spacing w:after="160" w:line="259" w:lineRule="auto"/>
              <w:jc w:val="center"/>
            </w:pPr>
            <w:r>
              <w:rPr>
                <w:rFonts w:ascii="Calibri" w:hAnsi="Calibri"/>
                <w:kern w:val="2"/>
                <w:sz w:val="32"/>
                <w:szCs w:val="32"/>
                <w:lang w:val="en-US"/>
              </w:rPr>
              <w:t>2-4pm</w:t>
            </w:r>
          </w:p>
        </w:tc>
        <w:tc>
          <w:tcPr>
            <w:tcW w:w="2136"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bottom"/>
          </w:tcPr>
          <w:p w14:paraId="2E40D99B"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w:t>
            </w:r>
          </w:p>
          <w:p w14:paraId="2E40D99C"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color w:val="202124"/>
                <w:sz w:val="32"/>
                <w:szCs w:val="32"/>
                <w:u w:color="202124"/>
                <w:lang w:val="de-DE"/>
              </w:rPr>
              <w:t>AGD</w:t>
            </w:r>
          </w:p>
          <w:p w14:paraId="2E40D99D" w14:textId="77777777" w:rsidR="003316DE" w:rsidRDefault="00B56DD6">
            <w:pPr>
              <w:pStyle w:val="Body"/>
              <w:spacing w:after="160" w:line="259" w:lineRule="auto"/>
              <w:jc w:val="center"/>
            </w:pPr>
            <w:r>
              <w:rPr>
                <w:rFonts w:ascii="Calibri" w:hAnsi="Calibri"/>
                <w:kern w:val="2"/>
                <w:sz w:val="32"/>
                <w:szCs w:val="32"/>
                <w:lang w:val="en-US"/>
              </w:rPr>
              <w:t>CJ1</w:t>
            </w:r>
          </w:p>
        </w:tc>
        <w:tc>
          <w:tcPr>
            <w:tcW w:w="2039"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bottom"/>
          </w:tcPr>
          <w:p w14:paraId="2E40D99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TC</w:t>
            </w:r>
          </w:p>
          <w:p w14:paraId="2E40D99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AfL</w:t>
            </w:r>
          </w:p>
          <w:p w14:paraId="2E40D9A0" w14:textId="77777777" w:rsidR="003316DE" w:rsidRDefault="00B56DD6">
            <w:pPr>
              <w:pStyle w:val="Body"/>
              <w:spacing w:after="160" w:line="259" w:lineRule="auto"/>
              <w:jc w:val="center"/>
            </w:pPr>
            <w:r>
              <w:rPr>
                <w:rFonts w:ascii="Calibri" w:hAnsi="Calibri"/>
                <w:kern w:val="2"/>
                <w:sz w:val="32"/>
                <w:szCs w:val="32"/>
                <w:lang w:val="en-US"/>
              </w:rPr>
              <w:t>CJ4</w:t>
            </w:r>
          </w:p>
        </w:tc>
        <w:tc>
          <w:tcPr>
            <w:tcW w:w="2231" w:type="dxa"/>
            <w:tcBorders>
              <w:top w:val="single" w:sz="4" w:space="0" w:color="000000"/>
              <w:left w:val="single" w:sz="4" w:space="0" w:color="000000"/>
              <w:bottom w:val="single" w:sz="4" w:space="0" w:color="000000"/>
              <w:right w:val="single" w:sz="4" w:space="0" w:color="000000"/>
            </w:tcBorders>
            <w:shd w:val="clear" w:color="auto" w:fill="EDEDED"/>
            <w:tcMar>
              <w:top w:w="80" w:type="dxa"/>
              <w:left w:w="80" w:type="dxa"/>
              <w:bottom w:w="80" w:type="dxa"/>
              <w:right w:w="80" w:type="dxa"/>
            </w:tcMar>
            <w:vAlign w:val="bottom"/>
          </w:tcPr>
          <w:p w14:paraId="2E40D9A1"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TC</w:t>
            </w:r>
          </w:p>
          <w:p w14:paraId="2E40D9A2"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AfL</w:t>
            </w:r>
          </w:p>
          <w:p w14:paraId="2E40D9A3" w14:textId="77777777" w:rsidR="003316DE" w:rsidRDefault="00B56DD6">
            <w:pPr>
              <w:pStyle w:val="Body"/>
              <w:spacing w:after="160" w:line="259" w:lineRule="auto"/>
              <w:jc w:val="center"/>
            </w:pPr>
            <w:r>
              <w:rPr>
                <w:rFonts w:ascii="Calibri" w:hAnsi="Calibri"/>
                <w:kern w:val="2"/>
                <w:sz w:val="32"/>
                <w:szCs w:val="32"/>
                <w:lang w:val="en-US"/>
              </w:rPr>
              <w:t>CJ4</w:t>
            </w:r>
          </w:p>
        </w:tc>
      </w:tr>
      <w:tr w:rsidR="003316DE" w14:paraId="2E40D9AA" w14:textId="77777777">
        <w:trPr>
          <w:trHeight w:val="765"/>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A5" w14:textId="77777777" w:rsidR="003316DE" w:rsidRDefault="00B56DD6">
            <w:pPr>
              <w:pStyle w:val="Body"/>
              <w:spacing w:after="160" w:line="259" w:lineRule="auto"/>
              <w:jc w:val="center"/>
            </w:pPr>
            <w:r>
              <w:rPr>
                <w:rFonts w:ascii="Calibri" w:hAnsi="Calibri"/>
                <w:kern w:val="2"/>
                <w:sz w:val="32"/>
                <w:szCs w:val="32"/>
                <w:lang w:val="en-US"/>
              </w:rPr>
              <w:t>29.2.24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A6"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CCCC00"/>
            <w:tcMar>
              <w:top w:w="80" w:type="dxa"/>
              <w:left w:w="80" w:type="dxa"/>
              <w:bottom w:w="80" w:type="dxa"/>
              <w:right w:w="80" w:type="dxa"/>
            </w:tcMar>
            <w:vAlign w:val="bottom"/>
          </w:tcPr>
          <w:p w14:paraId="2E40D9A7" w14:textId="77777777" w:rsidR="003316DE" w:rsidRDefault="00B56DD6">
            <w:pPr>
              <w:pStyle w:val="Body"/>
              <w:spacing w:after="160" w:line="259" w:lineRule="auto"/>
              <w:jc w:val="center"/>
            </w:pPr>
            <w:r>
              <w:rPr>
                <w:rFonts w:ascii="Calibri" w:hAnsi="Calibri"/>
                <w:kern w:val="2"/>
                <w:sz w:val="32"/>
                <w:szCs w:val="32"/>
                <w:lang w:val="en-US"/>
              </w:rPr>
              <w:t>SCHOOL STAFF TBC</w:t>
            </w:r>
          </w:p>
        </w:tc>
        <w:tc>
          <w:tcPr>
            <w:tcW w:w="2039" w:type="dxa"/>
            <w:tcBorders>
              <w:top w:val="single" w:sz="4" w:space="0" w:color="000000"/>
              <w:left w:val="single" w:sz="4" w:space="0" w:color="000000"/>
              <w:bottom w:val="single" w:sz="4" w:space="0" w:color="000000"/>
              <w:right w:val="single" w:sz="4" w:space="0" w:color="000000"/>
            </w:tcBorders>
            <w:shd w:val="clear" w:color="auto" w:fill="CCCC00"/>
            <w:tcMar>
              <w:top w:w="80" w:type="dxa"/>
              <w:left w:w="80" w:type="dxa"/>
              <w:bottom w:w="80" w:type="dxa"/>
              <w:right w:w="80" w:type="dxa"/>
            </w:tcMar>
            <w:vAlign w:val="bottom"/>
          </w:tcPr>
          <w:p w14:paraId="2E40D9A8" w14:textId="77777777" w:rsidR="003316DE" w:rsidRDefault="00B56DD6">
            <w:pPr>
              <w:pStyle w:val="Body"/>
              <w:spacing w:after="160" w:line="259" w:lineRule="auto"/>
              <w:jc w:val="center"/>
            </w:pPr>
            <w:r>
              <w:rPr>
                <w:rFonts w:ascii="Calibri" w:hAnsi="Calibri"/>
                <w:kern w:val="2"/>
                <w:sz w:val="32"/>
                <w:szCs w:val="32"/>
                <w:lang w:val="en-US"/>
              </w:rPr>
              <w:t>SCHOOL STAFF TBC</w:t>
            </w:r>
          </w:p>
        </w:tc>
        <w:tc>
          <w:tcPr>
            <w:tcW w:w="2231" w:type="dxa"/>
            <w:tcBorders>
              <w:top w:val="single" w:sz="4" w:space="0" w:color="000000"/>
              <w:left w:val="single" w:sz="4" w:space="0" w:color="000000"/>
              <w:bottom w:val="single" w:sz="4" w:space="0" w:color="000000"/>
              <w:right w:val="single" w:sz="4" w:space="0" w:color="000000"/>
            </w:tcBorders>
            <w:shd w:val="clear" w:color="auto" w:fill="CCCC00"/>
            <w:tcMar>
              <w:top w:w="80" w:type="dxa"/>
              <w:left w:w="80" w:type="dxa"/>
              <w:bottom w:w="80" w:type="dxa"/>
              <w:right w:w="80" w:type="dxa"/>
            </w:tcMar>
            <w:vAlign w:val="bottom"/>
          </w:tcPr>
          <w:p w14:paraId="2E40D9A9" w14:textId="77777777" w:rsidR="003316DE" w:rsidRDefault="00B56DD6">
            <w:pPr>
              <w:pStyle w:val="Body"/>
              <w:spacing w:after="160" w:line="259" w:lineRule="auto"/>
              <w:jc w:val="center"/>
            </w:pPr>
            <w:r>
              <w:rPr>
                <w:rFonts w:ascii="Calibri" w:hAnsi="Calibri"/>
                <w:kern w:val="2"/>
                <w:sz w:val="32"/>
                <w:szCs w:val="32"/>
                <w:lang w:val="en-US"/>
              </w:rPr>
              <w:t>SCHOOL STAFF TBC</w:t>
            </w:r>
          </w:p>
        </w:tc>
      </w:tr>
      <w:tr w:rsidR="003316DE" w14:paraId="2E40D9B0" w14:textId="77777777">
        <w:trPr>
          <w:trHeight w:val="765"/>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AB" w14:textId="77777777" w:rsidR="003316DE" w:rsidRDefault="00B56DD6">
            <w:pPr>
              <w:pStyle w:val="Body"/>
              <w:spacing w:after="160" w:line="259" w:lineRule="auto"/>
              <w:jc w:val="center"/>
            </w:pPr>
            <w:r>
              <w:rPr>
                <w:rFonts w:ascii="Calibri" w:hAnsi="Calibri"/>
                <w:kern w:val="2"/>
                <w:sz w:val="32"/>
                <w:szCs w:val="32"/>
                <w:lang w:val="en-US"/>
              </w:rPr>
              <w:t>29.2.24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AC"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CCCC00"/>
            <w:tcMar>
              <w:top w:w="80" w:type="dxa"/>
              <w:left w:w="80" w:type="dxa"/>
              <w:bottom w:w="80" w:type="dxa"/>
              <w:right w:w="80" w:type="dxa"/>
            </w:tcMar>
            <w:vAlign w:val="bottom"/>
          </w:tcPr>
          <w:p w14:paraId="2E40D9AD" w14:textId="77777777" w:rsidR="003316DE" w:rsidRDefault="00B56DD6">
            <w:pPr>
              <w:pStyle w:val="Body"/>
              <w:spacing w:after="160" w:line="259" w:lineRule="auto"/>
              <w:jc w:val="center"/>
            </w:pPr>
            <w:r>
              <w:rPr>
                <w:rFonts w:ascii="Calibri" w:hAnsi="Calibri"/>
                <w:kern w:val="2"/>
                <w:sz w:val="32"/>
                <w:szCs w:val="32"/>
                <w:lang w:val="en-US"/>
              </w:rPr>
              <w:t>SCHOOL STAFF TBC</w:t>
            </w:r>
          </w:p>
        </w:tc>
        <w:tc>
          <w:tcPr>
            <w:tcW w:w="2039" w:type="dxa"/>
            <w:tcBorders>
              <w:top w:val="single" w:sz="4" w:space="0" w:color="000000"/>
              <w:left w:val="single" w:sz="4" w:space="0" w:color="000000"/>
              <w:bottom w:val="single" w:sz="4" w:space="0" w:color="000000"/>
              <w:right w:val="single" w:sz="4" w:space="0" w:color="000000"/>
            </w:tcBorders>
            <w:shd w:val="clear" w:color="auto" w:fill="CCCC00"/>
            <w:tcMar>
              <w:top w:w="80" w:type="dxa"/>
              <w:left w:w="80" w:type="dxa"/>
              <w:bottom w:w="80" w:type="dxa"/>
              <w:right w:w="80" w:type="dxa"/>
            </w:tcMar>
            <w:vAlign w:val="bottom"/>
          </w:tcPr>
          <w:p w14:paraId="2E40D9AE" w14:textId="77777777" w:rsidR="003316DE" w:rsidRDefault="00B56DD6">
            <w:pPr>
              <w:pStyle w:val="Body"/>
              <w:spacing w:after="160" w:line="259" w:lineRule="auto"/>
              <w:jc w:val="center"/>
            </w:pPr>
            <w:r>
              <w:rPr>
                <w:rFonts w:ascii="Calibri" w:hAnsi="Calibri"/>
                <w:kern w:val="2"/>
                <w:sz w:val="32"/>
                <w:szCs w:val="32"/>
                <w:lang w:val="en-US"/>
              </w:rPr>
              <w:t>SCHOOL STAFF TBC</w:t>
            </w:r>
          </w:p>
        </w:tc>
        <w:tc>
          <w:tcPr>
            <w:tcW w:w="2231" w:type="dxa"/>
            <w:tcBorders>
              <w:top w:val="single" w:sz="4" w:space="0" w:color="000000"/>
              <w:left w:val="single" w:sz="4" w:space="0" w:color="000000"/>
              <w:bottom w:val="single" w:sz="4" w:space="0" w:color="000000"/>
              <w:right w:val="single" w:sz="4" w:space="0" w:color="000000"/>
            </w:tcBorders>
            <w:shd w:val="clear" w:color="auto" w:fill="CCCC00"/>
            <w:tcMar>
              <w:top w:w="80" w:type="dxa"/>
              <w:left w:w="80" w:type="dxa"/>
              <w:bottom w:w="80" w:type="dxa"/>
              <w:right w:w="80" w:type="dxa"/>
            </w:tcMar>
            <w:vAlign w:val="bottom"/>
          </w:tcPr>
          <w:p w14:paraId="2E40D9AF" w14:textId="77777777" w:rsidR="003316DE" w:rsidRDefault="00B56DD6">
            <w:pPr>
              <w:pStyle w:val="Body"/>
              <w:spacing w:after="160" w:line="259" w:lineRule="auto"/>
              <w:jc w:val="center"/>
            </w:pPr>
            <w:r>
              <w:rPr>
                <w:rFonts w:ascii="Calibri" w:hAnsi="Calibri"/>
                <w:kern w:val="2"/>
                <w:sz w:val="32"/>
                <w:szCs w:val="32"/>
                <w:lang w:val="en-US"/>
              </w:rPr>
              <w:t>SCHOOL STAFF TBC</w:t>
            </w:r>
          </w:p>
        </w:tc>
      </w:tr>
      <w:tr w:rsidR="003316DE" w14:paraId="2E40D9BB"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B1" w14:textId="77777777" w:rsidR="003316DE" w:rsidRDefault="00B56DD6">
            <w:pPr>
              <w:pStyle w:val="Body"/>
              <w:spacing w:after="160" w:line="259" w:lineRule="auto"/>
              <w:jc w:val="center"/>
            </w:pPr>
            <w:r>
              <w:rPr>
                <w:rFonts w:ascii="Calibri" w:hAnsi="Calibri"/>
                <w:kern w:val="2"/>
                <w:sz w:val="32"/>
                <w:szCs w:val="32"/>
                <w:lang w:val="en-US"/>
              </w:rPr>
              <w:t>7.3.24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B2" w14:textId="77777777" w:rsidR="003316DE" w:rsidRDefault="00B56DD6">
            <w:pPr>
              <w:pStyle w:val="Body"/>
              <w:spacing w:after="160" w:line="259" w:lineRule="auto"/>
              <w:jc w:val="center"/>
            </w:pPr>
            <w:r>
              <w:rPr>
                <w:rFonts w:ascii="Calibri" w:hAnsi="Calibri"/>
                <w:kern w:val="2"/>
                <w:sz w:val="32"/>
                <w:szCs w:val="32"/>
                <w:lang w:val="en-US"/>
              </w:rPr>
              <w:t>9-11am</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E40D9B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FJ/MD</w:t>
            </w:r>
            <w:r>
              <w:rPr>
                <w:rFonts w:ascii="Calibri" w:hAnsi="Calibri"/>
                <w:kern w:val="2"/>
                <w:sz w:val="32"/>
                <w:szCs w:val="32"/>
              </w:rPr>
              <w:t xml:space="preserve"> Cyflwyno aseiniad</w:t>
            </w:r>
          </w:p>
          <w:p w14:paraId="2E40D9B4" w14:textId="77777777" w:rsidR="003316DE" w:rsidRDefault="00B56DD6">
            <w:pPr>
              <w:pStyle w:val="Body"/>
              <w:spacing w:after="160" w:line="259" w:lineRule="auto"/>
              <w:ind w:left="720" w:hanging="720"/>
              <w:jc w:val="center"/>
            </w:pPr>
            <w:r>
              <w:rPr>
                <w:rFonts w:ascii="Calibri" w:hAnsi="Calibri"/>
                <w:kern w:val="2"/>
                <w:sz w:val="32"/>
                <w:szCs w:val="32"/>
                <w:lang w:val="en-US"/>
              </w:rPr>
              <w:t>TL06</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E40D9B5"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GP</w:t>
            </w:r>
          </w:p>
          <w:p w14:paraId="2E40D9B6"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Assignment support</w:t>
            </w:r>
          </w:p>
          <w:p w14:paraId="2E40D9B7" w14:textId="77777777" w:rsidR="003316DE" w:rsidRDefault="00B56DD6">
            <w:pPr>
              <w:pStyle w:val="Body"/>
              <w:spacing w:after="160" w:line="259" w:lineRule="auto"/>
              <w:jc w:val="center"/>
            </w:pPr>
            <w:r>
              <w:rPr>
                <w:rFonts w:ascii="Calibri" w:hAnsi="Calibri"/>
                <w:kern w:val="2"/>
                <w:sz w:val="32"/>
                <w:szCs w:val="32"/>
                <w:lang w:val="en-US"/>
              </w:rPr>
              <w:t>TL04</w:t>
            </w:r>
          </w:p>
        </w:tc>
        <w:tc>
          <w:tcPr>
            <w:tcW w:w="22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E40D9B8" w14:textId="77777777" w:rsidR="003316DE" w:rsidRDefault="00B56DD6">
            <w:pPr>
              <w:pStyle w:val="Body"/>
              <w:spacing w:after="160"/>
              <w:jc w:val="center"/>
              <w:rPr>
                <w:rFonts w:ascii="Calibri" w:eastAsia="Calibri" w:hAnsi="Calibri" w:cs="Calibri"/>
                <w:kern w:val="2"/>
                <w:sz w:val="32"/>
                <w:szCs w:val="32"/>
              </w:rPr>
            </w:pPr>
            <w:r>
              <w:rPr>
                <w:rFonts w:ascii="Calibri" w:hAnsi="Calibri"/>
                <w:kern w:val="2"/>
                <w:sz w:val="32"/>
                <w:szCs w:val="32"/>
                <w:lang w:val="en-US"/>
              </w:rPr>
              <w:t>GP</w:t>
            </w:r>
          </w:p>
          <w:p w14:paraId="2E40D9B9" w14:textId="77777777" w:rsidR="003316DE" w:rsidRDefault="00B56DD6">
            <w:pPr>
              <w:pStyle w:val="Body"/>
              <w:spacing w:after="160"/>
              <w:jc w:val="center"/>
              <w:rPr>
                <w:rFonts w:ascii="Calibri" w:eastAsia="Calibri" w:hAnsi="Calibri" w:cs="Calibri"/>
                <w:kern w:val="2"/>
                <w:sz w:val="32"/>
                <w:szCs w:val="32"/>
              </w:rPr>
            </w:pPr>
            <w:r>
              <w:rPr>
                <w:rFonts w:ascii="Calibri" w:hAnsi="Calibri"/>
                <w:kern w:val="2"/>
                <w:sz w:val="32"/>
                <w:szCs w:val="32"/>
                <w:lang w:val="en-US"/>
              </w:rPr>
              <w:t>Assignment support</w:t>
            </w:r>
          </w:p>
          <w:p w14:paraId="2E40D9BA" w14:textId="77777777" w:rsidR="003316DE" w:rsidRDefault="00B56DD6">
            <w:pPr>
              <w:pStyle w:val="Body"/>
              <w:spacing w:after="160"/>
              <w:jc w:val="center"/>
            </w:pPr>
            <w:r>
              <w:rPr>
                <w:rFonts w:ascii="Calibri" w:hAnsi="Calibri"/>
                <w:kern w:val="2"/>
                <w:sz w:val="32"/>
                <w:szCs w:val="32"/>
                <w:lang w:val="en-US"/>
              </w:rPr>
              <w:t>TL04</w:t>
            </w:r>
          </w:p>
        </w:tc>
      </w:tr>
      <w:tr w:rsidR="003316DE" w14:paraId="2E40D9C6" w14:textId="77777777">
        <w:trPr>
          <w:trHeight w:val="1938"/>
        </w:trPr>
        <w:tc>
          <w:tcPr>
            <w:tcW w:w="17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BC" w14:textId="77777777" w:rsidR="003316DE" w:rsidRDefault="00B56DD6">
            <w:pPr>
              <w:pStyle w:val="Body"/>
              <w:spacing w:after="160" w:line="259" w:lineRule="auto"/>
              <w:jc w:val="center"/>
            </w:pPr>
            <w:r>
              <w:rPr>
                <w:rFonts w:ascii="Calibri" w:hAnsi="Calibri"/>
                <w:kern w:val="2"/>
                <w:sz w:val="32"/>
                <w:szCs w:val="32"/>
                <w:lang w:val="en-US"/>
              </w:rPr>
              <w:lastRenderedPageBreak/>
              <w:t>7.3.24</w:t>
            </w:r>
          </w:p>
        </w:tc>
        <w:tc>
          <w:tcPr>
            <w:tcW w:w="1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40D9BD" w14:textId="77777777" w:rsidR="003316DE" w:rsidRDefault="00B56DD6">
            <w:pPr>
              <w:pStyle w:val="Body"/>
              <w:spacing w:after="160" w:line="259" w:lineRule="auto"/>
              <w:jc w:val="center"/>
            </w:pPr>
            <w:r>
              <w:rPr>
                <w:rFonts w:ascii="Calibri" w:hAnsi="Calibri"/>
                <w:kern w:val="2"/>
                <w:sz w:val="32"/>
                <w:szCs w:val="32"/>
                <w:lang w:val="en-US"/>
              </w:rPr>
              <w:t>11-1pm</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E40D9BE"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FJ/MD</w:t>
            </w:r>
          </w:p>
          <w:p w14:paraId="2E40D9BF"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rPr>
              <w:t>Cyflwyno aseiniad</w:t>
            </w:r>
          </w:p>
          <w:p w14:paraId="2E40D9C0" w14:textId="77777777" w:rsidR="003316DE" w:rsidRDefault="00B56DD6">
            <w:pPr>
              <w:pStyle w:val="Body"/>
              <w:spacing w:after="160" w:line="259" w:lineRule="auto"/>
              <w:jc w:val="center"/>
            </w:pPr>
            <w:r>
              <w:rPr>
                <w:rFonts w:ascii="Calibri" w:hAnsi="Calibri"/>
                <w:kern w:val="2"/>
                <w:sz w:val="32"/>
                <w:szCs w:val="32"/>
                <w:lang w:val="en-US"/>
              </w:rPr>
              <w:t>TL06</w:t>
            </w:r>
          </w:p>
        </w:tc>
        <w:tc>
          <w:tcPr>
            <w:tcW w:w="203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E40D9C1"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GP</w:t>
            </w:r>
          </w:p>
          <w:p w14:paraId="2E40D9C2" w14:textId="77777777" w:rsidR="003316DE" w:rsidRDefault="00B56DD6">
            <w:pPr>
              <w:pStyle w:val="Body"/>
              <w:spacing w:after="160" w:line="259" w:lineRule="auto"/>
              <w:jc w:val="center"/>
            </w:pPr>
            <w:r>
              <w:rPr>
                <w:rFonts w:ascii="Calibri" w:hAnsi="Calibri"/>
                <w:kern w:val="2"/>
                <w:sz w:val="32"/>
                <w:szCs w:val="32"/>
                <w:lang w:val="en-US"/>
              </w:rPr>
              <w:t>Assignment support</w:t>
            </w:r>
          </w:p>
        </w:tc>
        <w:tc>
          <w:tcPr>
            <w:tcW w:w="22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E40D9C3"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GP</w:t>
            </w:r>
          </w:p>
          <w:p w14:paraId="2E40D9C4" w14:textId="77777777" w:rsidR="003316DE" w:rsidRDefault="00B56DD6">
            <w:pPr>
              <w:pStyle w:val="Body"/>
              <w:spacing w:after="160" w:line="259" w:lineRule="auto"/>
              <w:jc w:val="center"/>
              <w:rPr>
                <w:rFonts w:ascii="Calibri" w:eastAsia="Calibri" w:hAnsi="Calibri" w:cs="Calibri"/>
                <w:kern w:val="2"/>
                <w:sz w:val="32"/>
                <w:szCs w:val="32"/>
              </w:rPr>
            </w:pPr>
            <w:r>
              <w:rPr>
                <w:rFonts w:ascii="Calibri" w:hAnsi="Calibri"/>
                <w:kern w:val="2"/>
                <w:sz w:val="32"/>
                <w:szCs w:val="32"/>
                <w:lang w:val="en-US"/>
              </w:rPr>
              <w:t>Assignment support</w:t>
            </w:r>
          </w:p>
          <w:p w14:paraId="2E40D9C5" w14:textId="77777777" w:rsidR="003316DE" w:rsidRDefault="00B56DD6">
            <w:pPr>
              <w:pStyle w:val="Body"/>
              <w:spacing w:after="160" w:line="259" w:lineRule="auto"/>
              <w:jc w:val="center"/>
            </w:pPr>
            <w:r>
              <w:rPr>
                <w:rFonts w:ascii="Calibri" w:hAnsi="Calibri"/>
                <w:kern w:val="2"/>
                <w:sz w:val="32"/>
                <w:szCs w:val="32"/>
                <w:lang w:val="en-US"/>
              </w:rPr>
              <w:t>TL04</w:t>
            </w:r>
          </w:p>
        </w:tc>
      </w:tr>
    </w:tbl>
    <w:p w14:paraId="2E40D9C7" w14:textId="77777777" w:rsidR="003316DE" w:rsidRDefault="003316DE">
      <w:pPr>
        <w:pStyle w:val="Body"/>
        <w:widowControl w:val="0"/>
        <w:rPr>
          <w:rFonts w:ascii="Calibri" w:eastAsia="Calibri" w:hAnsi="Calibri" w:cs="Calibri"/>
        </w:rPr>
      </w:pPr>
    </w:p>
    <w:p w14:paraId="2E40D9C8" w14:textId="77777777" w:rsidR="003316DE" w:rsidRDefault="003316DE">
      <w:pPr>
        <w:pStyle w:val="Body"/>
        <w:jc w:val="center"/>
        <w:rPr>
          <w:rFonts w:ascii="Calibri" w:eastAsia="Calibri" w:hAnsi="Calibri" w:cs="Calibri"/>
        </w:rPr>
      </w:pPr>
    </w:p>
    <w:p w14:paraId="2E40D9C9" w14:textId="77777777" w:rsidR="003316DE" w:rsidRDefault="003316DE">
      <w:pPr>
        <w:pStyle w:val="Body"/>
        <w:jc w:val="center"/>
        <w:rPr>
          <w:rFonts w:ascii="Calibri" w:eastAsia="Calibri" w:hAnsi="Calibri" w:cs="Calibri"/>
        </w:rPr>
      </w:pPr>
    </w:p>
    <w:p w14:paraId="2E40D9CA" w14:textId="77777777" w:rsidR="003316DE" w:rsidRDefault="003316DE">
      <w:pPr>
        <w:pStyle w:val="Body"/>
        <w:jc w:val="center"/>
        <w:rPr>
          <w:rFonts w:ascii="Calibri" w:eastAsia="Calibri" w:hAnsi="Calibri" w:cs="Calibri"/>
        </w:rPr>
      </w:pPr>
    </w:p>
    <w:p w14:paraId="2E40D9CB" w14:textId="77777777" w:rsidR="003316DE" w:rsidRDefault="003316DE">
      <w:pPr>
        <w:pStyle w:val="Body"/>
        <w:jc w:val="center"/>
        <w:rPr>
          <w:rFonts w:ascii="Calibri" w:eastAsia="Calibri" w:hAnsi="Calibri" w:cs="Calibri"/>
        </w:rPr>
      </w:pPr>
    </w:p>
    <w:p w14:paraId="2E40D9CC" w14:textId="77777777" w:rsidR="003316DE" w:rsidRDefault="003316DE">
      <w:pPr>
        <w:pStyle w:val="Body"/>
        <w:rPr>
          <w:rFonts w:ascii="Calibri" w:eastAsia="Calibri" w:hAnsi="Calibri" w:cs="Calibri"/>
        </w:rPr>
      </w:pPr>
    </w:p>
    <w:p w14:paraId="2E40D9CD" w14:textId="77777777" w:rsidR="003316DE" w:rsidRDefault="003316DE">
      <w:pPr>
        <w:pStyle w:val="Body"/>
        <w:rPr>
          <w:rFonts w:ascii="Calibri" w:eastAsia="Calibri" w:hAnsi="Calibri" w:cs="Calibri"/>
        </w:rPr>
      </w:pPr>
    </w:p>
    <w:p w14:paraId="2E40D9CE" w14:textId="77777777" w:rsidR="003316DE" w:rsidRDefault="003316DE">
      <w:pPr>
        <w:pStyle w:val="Body"/>
        <w:rPr>
          <w:rFonts w:ascii="Calibri" w:eastAsia="Calibri" w:hAnsi="Calibri" w:cs="Calibri"/>
        </w:rPr>
      </w:pPr>
    </w:p>
    <w:p w14:paraId="2E40D9CF" w14:textId="77777777" w:rsidR="003316DE" w:rsidRDefault="003316DE">
      <w:pPr>
        <w:pStyle w:val="Body"/>
        <w:rPr>
          <w:rFonts w:ascii="Calibri" w:eastAsia="Calibri" w:hAnsi="Calibri" w:cs="Calibri"/>
        </w:rPr>
      </w:pPr>
    </w:p>
    <w:p w14:paraId="2E40D9D0" w14:textId="77777777" w:rsidR="003316DE" w:rsidRDefault="003316DE">
      <w:pPr>
        <w:pStyle w:val="Body"/>
        <w:rPr>
          <w:rFonts w:ascii="Calibri" w:eastAsia="Calibri" w:hAnsi="Calibri" w:cs="Calibri"/>
        </w:rPr>
      </w:pPr>
    </w:p>
    <w:p w14:paraId="2E40D9D1" w14:textId="77777777" w:rsidR="003316DE" w:rsidRDefault="003316DE">
      <w:pPr>
        <w:pStyle w:val="Body"/>
        <w:rPr>
          <w:rFonts w:ascii="Calibri" w:eastAsia="Calibri" w:hAnsi="Calibri" w:cs="Calibri"/>
        </w:rPr>
      </w:pPr>
    </w:p>
    <w:tbl>
      <w:tblPr>
        <w:tblW w:w="101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176"/>
      </w:tblGrid>
      <w:tr w:rsidR="003316DE" w14:paraId="2E40D9D3" w14:textId="77777777">
        <w:trPr>
          <w:trHeight w:val="257"/>
        </w:trPr>
        <w:tc>
          <w:tcPr>
            <w:tcW w:w="10176" w:type="dxa"/>
            <w:tcBorders>
              <w:top w:val="single" w:sz="4" w:space="0" w:color="000000"/>
              <w:left w:val="single" w:sz="4" w:space="0" w:color="000000"/>
              <w:bottom w:val="single" w:sz="4" w:space="0" w:color="000000"/>
              <w:right w:val="single" w:sz="4" w:space="0" w:color="000000"/>
            </w:tcBorders>
            <w:shd w:val="clear" w:color="auto" w:fill="CC0000"/>
            <w:tcMar>
              <w:top w:w="80" w:type="dxa"/>
              <w:left w:w="80" w:type="dxa"/>
              <w:bottom w:w="80" w:type="dxa"/>
              <w:right w:w="80" w:type="dxa"/>
            </w:tcMar>
            <w:vAlign w:val="center"/>
          </w:tcPr>
          <w:p w14:paraId="2E40D9D2" w14:textId="77777777" w:rsidR="003316DE" w:rsidRDefault="00B56DD6">
            <w:pPr>
              <w:pStyle w:val="Body"/>
              <w:spacing w:before="60" w:after="60"/>
              <w:jc w:val="center"/>
            </w:pPr>
            <w:r>
              <w:rPr>
                <w:rFonts w:ascii="Calibri" w:hAnsi="Calibri"/>
                <w:color w:val="FFFFFF"/>
                <w:u w:color="FFFFFF"/>
                <w:lang w:val="en-US"/>
              </w:rPr>
              <w:t xml:space="preserve">6. Assessment taks and guidance </w:t>
            </w:r>
          </w:p>
        </w:tc>
      </w:tr>
    </w:tbl>
    <w:p w14:paraId="2E40D9D4" w14:textId="77777777" w:rsidR="003316DE" w:rsidRDefault="003316DE">
      <w:pPr>
        <w:pStyle w:val="Body"/>
        <w:widowControl w:val="0"/>
        <w:rPr>
          <w:rFonts w:ascii="Calibri" w:eastAsia="Calibri" w:hAnsi="Calibri" w:cs="Calibri"/>
        </w:rPr>
      </w:pPr>
    </w:p>
    <w:p w14:paraId="2E40D9D5" w14:textId="77777777" w:rsidR="003316DE" w:rsidRDefault="003316DE">
      <w:pPr>
        <w:pStyle w:val="Body"/>
        <w:rPr>
          <w:rFonts w:ascii="Calibri" w:eastAsia="Calibri" w:hAnsi="Calibri" w:cs="Calibri"/>
        </w:rPr>
      </w:pPr>
    </w:p>
    <w:p w14:paraId="2E40D9D6" w14:textId="77777777" w:rsidR="003316DE" w:rsidRDefault="003316DE">
      <w:pPr>
        <w:pStyle w:val="Body"/>
        <w:rPr>
          <w:rFonts w:ascii="Calibri" w:eastAsia="Calibri" w:hAnsi="Calibri" w:cs="Calibri"/>
        </w:rPr>
      </w:pPr>
    </w:p>
    <w:tbl>
      <w:tblPr>
        <w:tblW w:w="989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410"/>
        <w:gridCol w:w="2693"/>
        <w:gridCol w:w="4793"/>
      </w:tblGrid>
      <w:tr w:rsidR="003316DE" w14:paraId="2E40D9DA" w14:textId="77777777">
        <w:trPr>
          <w:trHeight w:val="441"/>
        </w:trPr>
        <w:tc>
          <w:tcPr>
            <w:tcW w:w="2410" w:type="dxa"/>
            <w:tcBorders>
              <w:top w:val="single" w:sz="8" w:space="0" w:color="000000"/>
              <w:left w:val="single" w:sz="8" w:space="0" w:color="000000"/>
              <w:bottom w:val="single" w:sz="8" w:space="0" w:color="000000"/>
              <w:right w:val="single" w:sz="8" w:space="0" w:color="000000"/>
            </w:tcBorders>
            <w:shd w:val="clear" w:color="auto" w:fill="CCCCCC"/>
            <w:tcMar>
              <w:top w:w="80" w:type="dxa"/>
              <w:left w:w="80" w:type="dxa"/>
              <w:bottom w:w="80" w:type="dxa"/>
              <w:right w:w="80" w:type="dxa"/>
            </w:tcMar>
          </w:tcPr>
          <w:p w14:paraId="2E40D9D7" w14:textId="77777777" w:rsidR="003316DE" w:rsidRDefault="00B56DD6">
            <w:pPr>
              <w:pStyle w:val="Body"/>
            </w:pPr>
            <w:r>
              <w:rPr>
                <w:rFonts w:ascii="Arial" w:hAnsi="Arial"/>
                <w:b/>
                <w:bCs/>
                <w:lang w:val="en-US"/>
              </w:rPr>
              <w:t>MODULE CODE</w:t>
            </w:r>
          </w:p>
        </w:tc>
        <w:tc>
          <w:tcPr>
            <w:tcW w:w="2693" w:type="dxa"/>
            <w:tcBorders>
              <w:top w:val="single" w:sz="8" w:space="0" w:color="000000"/>
              <w:left w:val="single" w:sz="8" w:space="0" w:color="000000"/>
              <w:bottom w:val="single" w:sz="8" w:space="0" w:color="000000"/>
              <w:right w:val="single" w:sz="8" w:space="0" w:color="000000"/>
            </w:tcBorders>
            <w:shd w:val="clear" w:color="auto" w:fill="CCCCCC"/>
            <w:tcMar>
              <w:top w:w="80" w:type="dxa"/>
              <w:left w:w="80" w:type="dxa"/>
              <w:bottom w:w="80" w:type="dxa"/>
              <w:right w:w="80" w:type="dxa"/>
            </w:tcMar>
          </w:tcPr>
          <w:p w14:paraId="2E40D9D8" w14:textId="77777777" w:rsidR="003316DE" w:rsidRDefault="00B56DD6">
            <w:pPr>
              <w:pStyle w:val="Body"/>
            </w:pPr>
            <w:r>
              <w:rPr>
                <w:rFonts w:ascii="Arial" w:hAnsi="Arial"/>
                <w:b/>
                <w:bCs/>
                <w:lang w:val="en-US"/>
              </w:rPr>
              <w:t xml:space="preserve">   MODULE TITLE</w:t>
            </w:r>
          </w:p>
        </w:tc>
        <w:tc>
          <w:tcPr>
            <w:tcW w:w="4793" w:type="dxa"/>
            <w:tcBorders>
              <w:top w:val="single" w:sz="8" w:space="0" w:color="000000"/>
              <w:left w:val="single" w:sz="8" w:space="0" w:color="000000"/>
              <w:bottom w:val="single" w:sz="8" w:space="0" w:color="000000"/>
              <w:right w:val="single" w:sz="8" w:space="0" w:color="000000"/>
            </w:tcBorders>
            <w:shd w:val="clear" w:color="auto" w:fill="CCCCCC"/>
            <w:tcMar>
              <w:top w:w="80" w:type="dxa"/>
              <w:left w:w="80" w:type="dxa"/>
              <w:bottom w:w="80" w:type="dxa"/>
              <w:right w:w="80" w:type="dxa"/>
            </w:tcMar>
          </w:tcPr>
          <w:p w14:paraId="2E40D9D9" w14:textId="77777777" w:rsidR="003316DE" w:rsidRDefault="00B56DD6">
            <w:pPr>
              <w:pStyle w:val="Body"/>
              <w:tabs>
                <w:tab w:val="left" w:pos="5580"/>
              </w:tabs>
            </w:pPr>
            <w:r>
              <w:rPr>
                <w:rFonts w:ascii="Arial" w:hAnsi="Arial"/>
                <w:b/>
                <w:bCs/>
                <w:lang w:val="en-US"/>
              </w:rPr>
              <w:t xml:space="preserve">     MODE OF ASSESSMENT</w:t>
            </w:r>
          </w:p>
        </w:tc>
      </w:tr>
      <w:tr w:rsidR="003316DE" w14:paraId="2E40D9E3" w14:textId="77777777">
        <w:trPr>
          <w:trHeight w:val="2011"/>
        </w:trPr>
        <w:tc>
          <w:tcPr>
            <w:tcW w:w="241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E40D9DB" w14:textId="77777777" w:rsidR="003316DE" w:rsidRDefault="003316DE">
            <w:pPr>
              <w:pStyle w:val="Body"/>
              <w:rPr>
                <w:rFonts w:ascii="Arial" w:eastAsia="Arial" w:hAnsi="Arial" w:cs="Arial"/>
                <w:lang w:val="en-US"/>
              </w:rPr>
            </w:pPr>
          </w:p>
          <w:p w14:paraId="2E40D9DC" w14:textId="77777777" w:rsidR="003316DE" w:rsidRDefault="00B56DD6">
            <w:pPr>
              <w:pStyle w:val="Body"/>
            </w:pPr>
            <w:r>
              <w:rPr>
                <w:rFonts w:ascii="Arial" w:hAnsi="Arial"/>
                <w:sz w:val="28"/>
                <w:szCs w:val="28"/>
                <w:lang w:val="en-US"/>
              </w:rPr>
              <w:t xml:space="preserve">   ECAD 4008</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E40D9DD" w14:textId="77777777" w:rsidR="003316DE" w:rsidRDefault="00B56DD6">
            <w:pPr>
              <w:pStyle w:val="Body"/>
              <w:jc w:val="center"/>
            </w:pPr>
            <w:r>
              <w:rPr>
                <w:rFonts w:ascii="Arial" w:hAnsi="Arial"/>
                <w:lang w:val="en-US"/>
              </w:rPr>
              <w:t xml:space="preserve">Cycle 1 Professional and Pedagogical Studies: Leading the Learning: what, how and why am I teaching? </w:t>
            </w:r>
          </w:p>
        </w:tc>
        <w:tc>
          <w:tcPr>
            <w:tcW w:w="47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E40D9DE" w14:textId="77777777" w:rsidR="003316DE" w:rsidRDefault="00B56DD6">
            <w:pPr>
              <w:pStyle w:val="Body"/>
              <w:tabs>
                <w:tab w:val="left" w:pos="5580"/>
              </w:tabs>
              <w:rPr>
                <w:rFonts w:ascii="Arial" w:eastAsia="Arial" w:hAnsi="Arial" w:cs="Arial"/>
                <w:sz w:val="28"/>
                <w:szCs w:val="28"/>
              </w:rPr>
            </w:pPr>
            <w:r>
              <w:rPr>
                <w:rFonts w:ascii="Arial" w:hAnsi="Arial"/>
                <w:sz w:val="28"/>
                <w:szCs w:val="28"/>
                <w:lang w:val="en-US"/>
              </w:rPr>
              <w:t xml:space="preserve">         </w:t>
            </w:r>
          </w:p>
          <w:p w14:paraId="2E40D9DF" w14:textId="77777777" w:rsidR="003316DE" w:rsidRDefault="00B56DD6">
            <w:pPr>
              <w:pStyle w:val="Body"/>
              <w:tabs>
                <w:tab w:val="left" w:pos="5580"/>
              </w:tabs>
              <w:jc w:val="center"/>
              <w:rPr>
                <w:rFonts w:ascii="Arial" w:eastAsia="Arial" w:hAnsi="Arial" w:cs="Arial"/>
                <w:sz w:val="28"/>
                <w:szCs w:val="28"/>
              </w:rPr>
            </w:pPr>
            <w:r>
              <w:rPr>
                <w:rFonts w:ascii="Arial" w:hAnsi="Arial"/>
                <w:sz w:val="28"/>
                <w:szCs w:val="28"/>
                <w:lang w:val="en-US"/>
              </w:rPr>
              <w:t>Written Assignment</w:t>
            </w:r>
          </w:p>
          <w:p w14:paraId="2E40D9E0" w14:textId="77777777" w:rsidR="003316DE" w:rsidRDefault="00B56DD6">
            <w:pPr>
              <w:pStyle w:val="Body"/>
              <w:tabs>
                <w:tab w:val="left" w:pos="5580"/>
              </w:tabs>
              <w:jc w:val="center"/>
              <w:rPr>
                <w:rFonts w:ascii="Arial" w:eastAsia="Arial" w:hAnsi="Arial" w:cs="Arial"/>
                <w:sz w:val="28"/>
                <w:szCs w:val="28"/>
              </w:rPr>
            </w:pPr>
            <w:r>
              <w:rPr>
                <w:rFonts w:ascii="Arial" w:hAnsi="Arial"/>
                <w:sz w:val="28"/>
                <w:szCs w:val="28"/>
                <w:lang w:val="en-US"/>
              </w:rPr>
              <w:t>3,000 word</w:t>
            </w:r>
          </w:p>
          <w:p w14:paraId="2E40D9E1" w14:textId="77777777" w:rsidR="003316DE" w:rsidRDefault="003316DE">
            <w:pPr>
              <w:pStyle w:val="Body"/>
              <w:tabs>
                <w:tab w:val="left" w:pos="5580"/>
              </w:tabs>
              <w:jc w:val="center"/>
              <w:rPr>
                <w:rFonts w:ascii="Arial" w:eastAsia="Arial" w:hAnsi="Arial" w:cs="Arial"/>
                <w:sz w:val="28"/>
                <w:szCs w:val="28"/>
                <w:lang w:val="en-US"/>
              </w:rPr>
            </w:pPr>
          </w:p>
          <w:p w14:paraId="2E40D9E2" w14:textId="77777777" w:rsidR="003316DE" w:rsidRDefault="00B56DD6">
            <w:pPr>
              <w:pStyle w:val="Body"/>
              <w:tabs>
                <w:tab w:val="left" w:pos="5580"/>
              </w:tabs>
              <w:jc w:val="center"/>
            </w:pPr>
            <w:r>
              <w:rPr>
                <w:rFonts w:ascii="Arial" w:hAnsi="Arial"/>
                <w:color w:val="FF0000"/>
                <w:sz w:val="28"/>
                <w:szCs w:val="28"/>
                <w:u w:color="FF0000"/>
                <w:lang w:val="en-US"/>
              </w:rPr>
              <w:t>Submission date: 18/03/2024</w:t>
            </w:r>
          </w:p>
        </w:tc>
      </w:tr>
    </w:tbl>
    <w:p w14:paraId="2E40D9E4" w14:textId="77777777" w:rsidR="003316DE" w:rsidRDefault="003316DE">
      <w:pPr>
        <w:pStyle w:val="Body"/>
        <w:widowControl w:val="0"/>
        <w:ind w:left="108" w:hanging="108"/>
        <w:rPr>
          <w:rFonts w:ascii="Calibri" w:eastAsia="Calibri" w:hAnsi="Calibri" w:cs="Calibri"/>
        </w:rPr>
      </w:pPr>
    </w:p>
    <w:p w14:paraId="2E40D9E5" w14:textId="77777777" w:rsidR="003316DE" w:rsidRDefault="003316DE">
      <w:pPr>
        <w:pStyle w:val="Body"/>
        <w:rPr>
          <w:rFonts w:ascii="Calibri" w:eastAsia="Calibri" w:hAnsi="Calibri" w:cs="Calibri"/>
        </w:rPr>
      </w:pPr>
    </w:p>
    <w:p w14:paraId="2E40D9E6" w14:textId="77777777" w:rsidR="003316DE" w:rsidRDefault="003316DE">
      <w:pPr>
        <w:pStyle w:val="paragraph"/>
        <w:spacing w:before="0" w:after="0"/>
        <w:jc w:val="both"/>
        <w:rPr>
          <w:rFonts w:ascii="Calibri" w:eastAsia="Calibri" w:hAnsi="Calibri" w:cs="Calibri"/>
          <w:b/>
          <w:bCs/>
        </w:rPr>
      </w:pPr>
    </w:p>
    <w:p w14:paraId="2E40D9E7" w14:textId="77777777" w:rsidR="003316DE" w:rsidRDefault="00B56DD6">
      <w:pPr>
        <w:pStyle w:val="paragraph"/>
        <w:spacing w:before="0" w:after="0"/>
        <w:jc w:val="both"/>
        <w:rPr>
          <w:sz w:val="28"/>
          <w:szCs w:val="28"/>
        </w:rPr>
      </w:pPr>
      <w:r>
        <w:rPr>
          <w:rFonts w:ascii="Calibri" w:hAnsi="Calibri"/>
          <w:b/>
          <w:bCs/>
          <w:sz w:val="28"/>
          <w:szCs w:val="28"/>
        </w:rPr>
        <w:t>Assessment Title:</w:t>
      </w:r>
    </w:p>
    <w:p w14:paraId="2E40D9E8" w14:textId="77777777" w:rsidR="003316DE" w:rsidRDefault="003316DE">
      <w:pPr>
        <w:pStyle w:val="paragraph"/>
        <w:spacing w:before="0" w:after="0"/>
        <w:jc w:val="both"/>
        <w:rPr>
          <w:sz w:val="18"/>
          <w:szCs w:val="18"/>
        </w:rPr>
      </w:pPr>
    </w:p>
    <w:p w14:paraId="2E40D9E9" w14:textId="77777777" w:rsidR="003316DE" w:rsidRDefault="003316DE">
      <w:pPr>
        <w:pStyle w:val="Body"/>
        <w:rPr>
          <w:rFonts w:ascii="Calibri" w:eastAsia="Calibri" w:hAnsi="Calibri" w:cs="Calibri"/>
        </w:rPr>
      </w:pPr>
    </w:p>
    <w:p w14:paraId="2E40D9EA" w14:textId="77777777" w:rsidR="003316DE" w:rsidRDefault="00B56DD6">
      <w:pPr>
        <w:pStyle w:val="Body"/>
        <w:ind w:left="720"/>
        <w:rPr>
          <w:rFonts w:ascii="Calibri" w:eastAsia="Calibri" w:hAnsi="Calibri" w:cs="Calibri"/>
          <w:sz w:val="28"/>
          <w:szCs w:val="28"/>
        </w:rPr>
      </w:pPr>
      <w:r>
        <w:rPr>
          <w:rFonts w:ascii="Calibri" w:hAnsi="Calibri"/>
          <w:sz w:val="28"/>
          <w:szCs w:val="28"/>
          <w:lang w:val="en-US"/>
        </w:rPr>
        <w:t>Good teaching and learning:</w:t>
      </w:r>
    </w:p>
    <w:p w14:paraId="2E40D9EB" w14:textId="77777777" w:rsidR="003316DE" w:rsidRDefault="003316DE">
      <w:pPr>
        <w:pStyle w:val="Body"/>
        <w:ind w:left="720"/>
        <w:rPr>
          <w:rFonts w:ascii="Calibri" w:eastAsia="Calibri" w:hAnsi="Calibri" w:cs="Calibri"/>
          <w:sz w:val="28"/>
          <w:szCs w:val="28"/>
        </w:rPr>
      </w:pPr>
    </w:p>
    <w:p w14:paraId="2E40D9EC" w14:textId="77777777" w:rsidR="003316DE" w:rsidRDefault="00B56DD6">
      <w:pPr>
        <w:pStyle w:val="ListParagraph"/>
        <w:numPr>
          <w:ilvl w:val="0"/>
          <w:numId w:val="13"/>
        </w:numPr>
        <w:shd w:val="clear" w:color="auto" w:fill="FFFFFF"/>
        <w:rPr>
          <w:rFonts w:ascii="Calibri" w:hAnsi="Calibri"/>
          <w:color w:val="1F1F1F"/>
          <w:sz w:val="28"/>
          <w:szCs w:val="28"/>
        </w:rPr>
      </w:pPr>
      <w:r>
        <w:rPr>
          <w:rFonts w:ascii="Calibri" w:hAnsi="Calibri"/>
          <w:color w:val="1F1F1F"/>
          <w:sz w:val="28"/>
          <w:szCs w:val="28"/>
          <w:u w:color="1F1F1F"/>
        </w:rPr>
        <w:t xml:space="preserve">means employing a blend of </w:t>
      </w:r>
      <w:r>
        <w:rPr>
          <w:rFonts w:ascii="Calibri" w:hAnsi="Calibri"/>
          <w:color w:val="1F1F1F"/>
          <w:sz w:val="28"/>
          <w:szCs w:val="28"/>
          <w:u w:color="1F1F1F"/>
        </w:rPr>
        <w:t>approaches including direct teaching</w:t>
      </w:r>
    </w:p>
    <w:p w14:paraId="2E40D9ED" w14:textId="77777777" w:rsidR="003316DE" w:rsidRDefault="003316DE">
      <w:pPr>
        <w:pStyle w:val="Body"/>
        <w:ind w:left="720"/>
        <w:rPr>
          <w:rFonts w:ascii="Calibri" w:eastAsia="Calibri" w:hAnsi="Calibri" w:cs="Calibri"/>
          <w:sz w:val="28"/>
          <w:szCs w:val="28"/>
        </w:rPr>
      </w:pPr>
    </w:p>
    <w:p w14:paraId="2E40D9EE" w14:textId="77777777" w:rsidR="003316DE" w:rsidRDefault="00B56DD6">
      <w:pPr>
        <w:pStyle w:val="ListParagraph"/>
        <w:numPr>
          <w:ilvl w:val="0"/>
          <w:numId w:val="13"/>
        </w:numPr>
        <w:rPr>
          <w:rFonts w:ascii="Calibri" w:hAnsi="Calibri"/>
          <w:color w:val="1F1F1F"/>
          <w:sz w:val="28"/>
          <w:szCs w:val="28"/>
        </w:rPr>
      </w:pPr>
      <w:r>
        <w:rPr>
          <w:rFonts w:ascii="Calibri" w:hAnsi="Calibri"/>
          <w:color w:val="1F1F1F"/>
          <w:sz w:val="28"/>
          <w:szCs w:val="28"/>
          <w:u w:color="1F1F1F"/>
          <w:shd w:val="clear" w:color="auto" w:fill="FFFFFF"/>
        </w:rPr>
        <w:t>sets tasks and selects resources that build on previous knowledge and experience and engage interest</w:t>
      </w:r>
    </w:p>
    <w:p w14:paraId="2E40D9EF" w14:textId="77777777" w:rsidR="003316DE" w:rsidRDefault="003316DE">
      <w:pPr>
        <w:pStyle w:val="Body"/>
        <w:ind w:left="720"/>
        <w:rPr>
          <w:rFonts w:ascii="Calibri" w:eastAsia="Calibri" w:hAnsi="Calibri" w:cs="Calibri"/>
          <w:color w:val="1F1F1F"/>
          <w:sz w:val="28"/>
          <w:szCs w:val="28"/>
          <w:u w:color="1F1F1F"/>
          <w:shd w:val="clear" w:color="auto" w:fill="FFFFFF"/>
        </w:rPr>
      </w:pPr>
    </w:p>
    <w:p w14:paraId="2E40D9F0" w14:textId="77777777" w:rsidR="003316DE" w:rsidRDefault="00B56DD6">
      <w:pPr>
        <w:pStyle w:val="ListParagraph"/>
        <w:numPr>
          <w:ilvl w:val="0"/>
          <w:numId w:val="13"/>
        </w:numPr>
        <w:shd w:val="clear" w:color="auto" w:fill="FFFFFF"/>
        <w:rPr>
          <w:rFonts w:ascii="Calibri" w:hAnsi="Calibri"/>
          <w:color w:val="1F1F1F"/>
          <w:sz w:val="28"/>
          <w:szCs w:val="28"/>
        </w:rPr>
      </w:pPr>
      <w:r>
        <w:rPr>
          <w:rFonts w:ascii="Calibri" w:hAnsi="Calibri"/>
          <w:color w:val="1F1F1F"/>
          <w:sz w:val="28"/>
          <w:szCs w:val="28"/>
          <w:u w:color="1F1F1F"/>
        </w:rPr>
        <w:t>ranges within and across Areas of Learning and Experience</w:t>
      </w:r>
    </w:p>
    <w:p w14:paraId="2E40D9F1" w14:textId="77777777" w:rsidR="003316DE" w:rsidRDefault="003316DE">
      <w:pPr>
        <w:pStyle w:val="Body"/>
        <w:rPr>
          <w:rFonts w:ascii="Calibri" w:eastAsia="Calibri" w:hAnsi="Calibri" w:cs="Calibri"/>
          <w:b/>
          <w:bCs/>
          <w:sz w:val="28"/>
          <w:szCs w:val="28"/>
        </w:rPr>
      </w:pPr>
    </w:p>
    <w:p w14:paraId="2E40D9F2" w14:textId="77777777" w:rsidR="003316DE" w:rsidRDefault="00B56DD6">
      <w:pPr>
        <w:pStyle w:val="Body"/>
        <w:ind w:left="720"/>
        <w:rPr>
          <w:rStyle w:val="None"/>
          <w:rFonts w:ascii="Calibri" w:eastAsia="Calibri" w:hAnsi="Calibri" w:cs="Calibri"/>
          <w:sz w:val="28"/>
          <w:szCs w:val="28"/>
        </w:rPr>
      </w:pPr>
      <w:r>
        <w:rPr>
          <w:rFonts w:ascii="Calibri" w:hAnsi="Calibri"/>
          <w:b/>
          <w:bCs/>
          <w:sz w:val="28"/>
          <w:szCs w:val="28"/>
        </w:rPr>
        <w:t xml:space="preserve">                                                                        </w:t>
      </w:r>
      <w:r>
        <w:rPr>
          <w:rFonts w:ascii="Calibri" w:hAnsi="Calibri"/>
          <w:sz w:val="28"/>
          <w:szCs w:val="28"/>
        </w:rPr>
        <w:t xml:space="preserve">  (</w:t>
      </w:r>
      <w:hyperlink r:id="rId24" w:history="1">
        <w:r>
          <w:rPr>
            <w:rStyle w:val="Hyperlink4"/>
          </w:rPr>
          <w:t>Pedagogy - Hwb (gov.wales)</w:t>
        </w:r>
      </w:hyperlink>
    </w:p>
    <w:p w14:paraId="2E40D9F3" w14:textId="77777777" w:rsidR="003316DE" w:rsidRDefault="003316DE">
      <w:pPr>
        <w:pStyle w:val="Body"/>
        <w:rPr>
          <w:rStyle w:val="None"/>
          <w:rFonts w:ascii="Calibri" w:eastAsia="Calibri" w:hAnsi="Calibri" w:cs="Calibri"/>
          <w:sz w:val="28"/>
          <w:szCs w:val="28"/>
        </w:rPr>
      </w:pPr>
    </w:p>
    <w:p w14:paraId="2E40D9F4" w14:textId="77777777" w:rsidR="003316DE" w:rsidRDefault="003316DE">
      <w:pPr>
        <w:pStyle w:val="Body"/>
        <w:ind w:left="720"/>
        <w:rPr>
          <w:rStyle w:val="None"/>
          <w:rFonts w:ascii="Calibri" w:eastAsia="Calibri" w:hAnsi="Calibri" w:cs="Calibri"/>
          <w:sz w:val="28"/>
          <w:szCs w:val="28"/>
        </w:rPr>
      </w:pPr>
    </w:p>
    <w:p w14:paraId="2E40D9F5" w14:textId="77777777" w:rsidR="003316DE" w:rsidRDefault="00B56DD6">
      <w:pPr>
        <w:pStyle w:val="Body"/>
        <w:ind w:left="720"/>
        <w:rPr>
          <w:rStyle w:val="None"/>
          <w:rFonts w:ascii="Calibri" w:eastAsia="Calibri" w:hAnsi="Calibri" w:cs="Calibri"/>
          <w:b/>
          <w:bCs/>
          <w:sz w:val="28"/>
          <w:szCs w:val="28"/>
        </w:rPr>
      </w:pPr>
      <w:r>
        <w:rPr>
          <w:rStyle w:val="None"/>
          <w:rFonts w:ascii="Calibri" w:hAnsi="Calibri"/>
          <w:b/>
          <w:bCs/>
          <w:sz w:val="28"/>
          <w:szCs w:val="28"/>
          <w:lang w:val="en-US"/>
        </w:rPr>
        <w:t>Consider the 3 pedagog</w:t>
      </w:r>
      <w:r>
        <w:rPr>
          <w:rStyle w:val="None"/>
          <w:rFonts w:ascii="Calibri" w:hAnsi="Calibri"/>
          <w:b/>
          <w:bCs/>
          <w:sz w:val="28"/>
          <w:szCs w:val="28"/>
          <w:lang w:val="en-US"/>
        </w:rPr>
        <w:t>ic principles outlined above. Discuss these principles in relation to practices in education, showing secure understanding, identifying strengths and areas for development for each principle.</w:t>
      </w:r>
    </w:p>
    <w:p w14:paraId="2E40D9F6" w14:textId="77777777" w:rsidR="003316DE" w:rsidRDefault="003316DE">
      <w:pPr>
        <w:pStyle w:val="Body"/>
        <w:rPr>
          <w:rStyle w:val="None"/>
          <w:rFonts w:ascii="Calibri" w:eastAsia="Calibri" w:hAnsi="Calibri" w:cs="Calibri"/>
        </w:rPr>
      </w:pPr>
    </w:p>
    <w:p w14:paraId="2E40D9F7" w14:textId="77777777" w:rsidR="003316DE" w:rsidRDefault="003316DE">
      <w:pPr>
        <w:pStyle w:val="Body"/>
        <w:rPr>
          <w:rStyle w:val="None"/>
          <w:rFonts w:ascii="Calibri" w:eastAsia="Calibri" w:hAnsi="Calibri" w:cs="Calibri"/>
        </w:rPr>
      </w:pPr>
    </w:p>
    <w:p w14:paraId="2E40D9F8" w14:textId="77777777" w:rsidR="003316DE" w:rsidRDefault="003316DE">
      <w:pPr>
        <w:pStyle w:val="Body"/>
        <w:rPr>
          <w:rStyle w:val="None"/>
          <w:rFonts w:ascii="Calibri" w:eastAsia="Calibri" w:hAnsi="Calibri" w:cs="Calibri"/>
        </w:rPr>
      </w:pPr>
    </w:p>
    <w:p w14:paraId="2E40D9F9" w14:textId="77777777" w:rsidR="003316DE" w:rsidRDefault="003316DE">
      <w:pPr>
        <w:pStyle w:val="Body"/>
        <w:rPr>
          <w:rStyle w:val="None"/>
          <w:rFonts w:ascii="Calibri" w:eastAsia="Calibri" w:hAnsi="Calibri" w:cs="Calibri"/>
        </w:rPr>
      </w:pPr>
    </w:p>
    <w:p w14:paraId="2E40D9FA" w14:textId="77777777" w:rsidR="003316DE" w:rsidRDefault="003316DE">
      <w:pPr>
        <w:pStyle w:val="Body"/>
        <w:rPr>
          <w:rStyle w:val="None"/>
          <w:rFonts w:ascii="Calibri" w:eastAsia="Calibri" w:hAnsi="Calibri" w:cs="Calibri"/>
        </w:rPr>
      </w:pPr>
    </w:p>
    <w:p w14:paraId="2E40D9FB" w14:textId="77777777" w:rsidR="003316DE" w:rsidRDefault="003316DE">
      <w:pPr>
        <w:pStyle w:val="Body"/>
        <w:rPr>
          <w:rStyle w:val="None"/>
          <w:rFonts w:ascii="Calibri" w:eastAsia="Calibri" w:hAnsi="Calibri" w:cs="Calibri"/>
        </w:rPr>
      </w:pPr>
    </w:p>
    <w:p w14:paraId="2E40D9FC" w14:textId="77777777" w:rsidR="003316DE" w:rsidRDefault="003316DE">
      <w:pPr>
        <w:pStyle w:val="Body"/>
        <w:rPr>
          <w:rStyle w:val="None"/>
          <w:rFonts w:ascii="Calibri" w:eastAsia="Calibri" w:hAnsi="Calibri" w:cs="Calibri"/>
        </w:rPr>
      </w:pPr>
    </w:p>
    <w:p w14:paraId="2E40D9FD" w14:textId="77777777" w:rsidR="003316DE" w:rsidRDefault="00B56DD6">
      <w:pPr>
        <w:pStyle w:val="Body"/>
        <w:rPr>
          <w:rStyle w:val="None"/>
          <w:rFonts w:ascii="Calibri" w:eastAsia="Calibri" w:hAnsi="Calibri" w:cs="Calibri"/>
          <w:sz w:val="10"/>
          <w:szCs w:val="10"/>
        </w:rPr>
      </w:pPr>
      <w:r>
        <w:rPr>
          <w:rStyle w:val="None"/>
          <w:rFonts w:ascii="Calibri" w:hAnsi="Calibri"/>
          <w:color w:val="FFFFFF"/>
          <w:u w:color="FFFFFF"/>
        </w:rPr>
        <w:t>c</w:t>
      </w:r>
    </w:p>
    <w:tbl>
      <w:tblPr>
        <w:tblW w:w="1031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314"/>
      </w:tblGrid>
      <w:tr w:rsidR="003316DE" w14:paraId="2E40D9FF" w14:textId="77777777">
        <w:trPr>
          <w:trHeight w:val="257"/>
        </w:trPr>
        <w:tc>
          <w:tcPr>
            <w:tcW w:w="10314" w:type="dxa"/>
            <w:tcBorders>
              <w:top w:val="single" w:sz="4" w:space="0" w:color="000000"/>
              <w:left w:val="single" w:sz="4" w:space="0" w:color="000000"/>
              <w:bottom w:val="single" w:sz="4" w:space="0" w:color="000000"/>
              <w:right w:val="single" w:sz="4" w:space="0" w:color="000000"/>
            </w:tcBorders>
            <w:shd w:val="clear" w:color="auto" w:fill="CC0000"/>
            <w:tcMar>
              <w:top w:w="80" w:type="dxa"/>
              <w:left w:w="80" w:type="dxa"/>
              <w:bottom w:w="80" w:type="dxa"/>
              <w:right w:w="80" w:type="dxa"/>
            </w:tcMar>
            <w:vAlign w:val="center"/>
          </w:tcPr>
          <w:p w14:paraId="2E40D9FE" w14:textId="77777777" w:rsidR="003316DE" w:rsidRDefault="00B56DD6">
            <w:pPr>
              <w:pStyle w:val="Body"/>
              <w:spacing w:before="60" w:after="60"/>
              <w:jc w:val="center"/>
            </w:pPr>
            <w:r>
              <w:rPr>
                <w:rStyle w:val="None"/>
                <w:rFonts w:ascii="Calibri" w:hAnsi="Calibri"/>
                <w:color w:val="FFFFFF"/>
                <w:u w:color="FFFFFF"/>
                <w:lang w:val="en-US"/>
              </w:rPr>
              <w:t xml:space="preserve">7. Reading list </w:t>
            </w:r>
          </w:p>
        </w:tc>
      </w:tr>
    </w:tbl>
    <w:p w14:paraId="2E40DA00" w14:textId="77777777" w:rsidR="003316DE" w:rsidRDefault="003316DE">
      <w:pPr>
        <w:pStyle w:val="Body"/>
        <w:widowControl w:val="0"/>
        <w:rPr>
          <w:rStyle w:val="None"/>
          <w:rFonts w:ascii="Calibri" w:eastAsia="Calibri" w:hAnsi="Calibri" w:cs="Calibri"/>
          <w:sz w:val="10"/>
          <w:szCs w:val="10"/>
        </w:rPr>
      </w:pPr>
    </w:p>
    <w:bookmarkEnd w:id="1"/>
    <w:p w14:paraId="2E40DA01" w14:textId="77777777" w:rsidR="003316DE" w:rsidRDefault="003316DE">
      <w:pPr>
        <w:pStyle w:val="Body"/>
        <w:rPr>
          <w:rStyle w:val="None"/>
          <w:rFonts w:ascii="Calibri" w:eastAsia="Calibri" w:hAnsi="Calibri" w:cs="Calibri"/>
        </w:rPr>
      </w:pPr>
    </w:p>
    <w:p w14:paraId="2E40DA02" w14:textId="77777777" w:rsidR="003316DE" w:rsidRDefault="00B56DD6">
      <w:pPr>
        <w:pStyle w:val="Body"/>
        <w:rPr>
          <w:rStyle w:val="None"/>
          <w:rFonts w:ascii="Calibri" w:eastAsia="Calibri" w:hAnsi="Calibri" w:cs="Calibri"/>
        </w:rPr>
      </w:pPr>
      <w:bookmarkStart w:id="2" w:name="_Hlk142576776"/>
      <w:r>
        <w:rPr>
          <w:rStyle w:val="None"/>
          <w:rFonts w:ascii="Calibri" w:hAnsi="Calibri"/>
          <w:lang w:val="en-US"/>
        </w:rPr>
        <w:t xml:space="preserve">PLEASE SEE THE ONLINE </w:t>
      </w:r>
      <w:r>
        <w:rPr>
          <w:rStyle w:val="None"/>
          <w:rFonts w:ascii="Calibri" w:hAnsi="Calibri"/>
          <w:lang w:val="en-US"/>
        </w:rPr>
        <w:t>READING LIST FOR THIS MODULE ON MOODLE</w:t>
      </w:r>
    </w:p>
    <w:p w14:paraId="2E40DA03" w14:textId="77777777" w:rsidR="003316DE" w:rsidRDefault="003316DE">
      <w:pPr>
        <w:pStyle w:val="Body"/>
        <w:rPr>
          <w:rStyle w:val="None"/>
          <w:rFonts w:ascii="Calibri" w:eastAsia="Calibri" w:hAnsi="Calibri" w:cs="Calibri"/>
        </w:rPr>
      </w:pPr>
    </w:p>
    <w:p w14:paraId="2E40DA04" w14:textId="77777777" w:rsidR="003316DE" w:rsidRDefault="00B56DD6">
      <w:pPr>
        <w:pStyle w:val="Body"/>
        <w:rPr>
          <w:rStyle w:val="None"/>
          <w:rFonts w:ascii="Calibri" w:eastAsia="Calibri" w:hAnsi="Calibri" w:cs="Calibri"/>
        </w:rPr>
      </w:pPr>
      <w:r>
        <w:rPr>
          <w:rStyle w:val="contentcontrolboundarysink"/>
          <w:noProof/>
        </w:rPr>
        <w:lastRenderedPageBreak/>
        <w:drawing>
          <wp:inline distT="0" distB="0" distL="0" distR="0" wp14:anchorId="2E40DA89" wp14:editId="2E40DA8A">
            <wp:extent cx="5669280" cy="2992121"/>
            <wp:effectExtent l="0" t="0" r="0" b="0"/>
            <wp:docPr id="1073741830" name="officeArt object"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0" name="A screenshot of a computerDescription automatically generated" descr="A screenshot of a computerDescription automatically generated"/>
                    <pic:cNvPicPr>
                      <a:picLocks noChangeAspect="1"/>
                    </pic:cNvPicPr>
                  </pic:nvPicPr>
                  <pic:blipFill>
                    <a:blip r:embed="rId25"/>
                    <a:stretch>
                      <a:fillRect/>
                    </a:stretch>
                  </pic:blipFill>
                  <pic:spPr>
                    <a:xfrm>
                      <a:off x="0" y="0"/>
                      <a:ext cx="5669280" cy="2992121"/>
                    </a:xfrm>
                    <a:prstGeom prst="rect">
                      <a:avLst/>
                    </a:prstGeom>
                    <a:ln w="12700" cap="flat">
                      <a:noFill/>
                      <a:miter lim="400000"/>
                    </a:ln>
                    <a:effectLst/>
                  </pic:spPr>
                </pic:pic>
              </a:graphicData>
            </a:graphic>
          </wp:inline>
        </w:drawing>
      </w:r>
    </w:p>
    <w:p w14:paraId="2E40DA05" w14:textId="77777777" w:rsidR="003316DE" w:rsidRDefault="003316DE">
      <w:pPr>
        <w:pStyle w:val="Body"/>
        <w:rPr>
          <w:rStyle w:val="None"/>
          <w:rFonts w:ascii="Calibri" w:eastAsia="Calibri" w:hAnsi="Calibri" w:cs="Calibri"/>
        </w:rPr>
      </w:pPr>
    </w:p>
    <w:p w14:paraId="2E40DA06" w14:textId="77777777" w:rsidR="003316DE" w:rsidRDefault="003316DE">
      <w:pPr>
        <w:pStyle w:val="Body"/>
        <w:rPr>
          <w:rStyle w:val="None"/>
          <w:rFonts w:ascii="Calibri" w:eastAsia="Calibri" w:hAnsi="Calibri" w:cs="Calibri"/>
        </w:rPr>
      </w:pPr>
    </w:p>
    <w:p w14:paraId="2E40DA07" w14:textId="77777777" w:rsidR="003316DE" w:rsidRDefault="003316DE">
      <w:pPr>
        <w:pStyle w:val="Body"/>
        <w:rPr>
          <w:rStyle w:val="None"/>
          <w:rFonts w:ascii="Calibri" w:eastAsia="Calibri" w:hAnsi="Calibri" w:cs="Calibri"/>
        </w:rPr>
      </w:pPr>
    </w:p>
    <w:p w14:paraId="2E40DA08" w14:textId="77777777" w:rsidR="003316DE" w:rsidRDefault="003316DE">
      <w:pPr>
        <w:pStyle w:val="Body"/>
        <w:rPr>
          <w:rStyle w:val="None"/>
          <w:rFonts w:ascii="Calibri" w:eastAsia="Calibri" w:hAnsi="Calibri" w:cs="Calibri"/>
          <w:sz w:val="10"/>
          <w:szCs w:val="10"/>
        </w:rPr>
      </w:pPr>
    </w:p>
    <w:p w14:paraId="2E40DA09" w14:textId="77777777" w:rsidR="003316DE" w:rsidRDefault="00B56DD6">
      <w:pPr>
        <w:pStyle w:val="heading"/>
        <w:spacing w:before="0" w:after="0"/>
        <w:ind w:left="0" w:firstLine="0"/>
        <w:jc w:val="both"/>
        <w:rPr>
          <w:rStyle w:val="None"/>
          <w:rFonts w:ascii="Arial" w:eastAsia="Arial" w:hAnsi="Arial" w:cs="Arial"/>
          <w:sz w:val="22"/>
          <w:szCs w:val="22"/>
        </w:rPr>
      </w:pPr>
      <w:r>
        <w:rPr>
          <w:rStyle w:val="None"/>
          <w:rFonts w:ascii="Arial" w:hAnsi="Arial"/>
          <w:sz w:val="22"/>
          <w:szCs w:val="22"/>
        </w:rPr>
        <w:t xml:space="preserve">READING LIST </w:t>
      </w: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93"/>
        <w:gridCol w:w="7028"/>
        <w:gridCol w:w="889"/>
      </w:tblGrid>
      <w:tr w:rsidR="003316DE" w14:paraId="2E40DA0C" w14:textId="77777777">
        <w:trPr>
          <w:trHeight w:val="488"/>
        </w:trPr>
        <w:tc>
          <w:tcPr>
            <w:tcW w:w="1093"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tcPr>
          <w:p w14:paraId="2E40DA0A" w14:textId="77777777" w:rsidR="003316DE" w:rsidRDefault="00B56DD6">
            <w:pPr>
              <w:pStyle w:val="paragraph"/>
              <w:spacing w:before="0" w:after="0"/>
            </w:pPr>
            <w:r>
              <w:rPr>
                <w:rStyle w:val="None"/>
                <w:rFonts w:ascii="Arial" w:eastAsia="Segoe UI" w:hAnsi="Arial" w:cs="Segoe UI"/>
                <w:b/>
                <w:bCs/>
                <w:sz w:val="22"/>
                <w:szCs w:val="22"/>
              </w:rPr>
              <w:t>Module Title</w:t>
            </w:r>
            <w:r>
              <w:rPr>
                <w:rStyle w:val="None"/>
                <w:rFonts w:ascii="Arial" w:eastAsia="Segoe UI" w:hAnsi="Arial" w:cs="Segoe UI"/>
                <w:sz w:val="22"/>
                <w:szCs w:val="22"/>
              </w:rPr>
              <w:t> </w:t>
            </w:r>
          </w:p>
        </w:tc>
        <w:tc>
          <w:tcPr>
            <w:tcW w:w="7917"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0B" w14:textId="77777777" w:rsidR="003316DE" w:rsidRDefault="00B56DD6">
            <w:pPr>
              <w:pStyle w:val="paragraph"/>
              <w:spacing w:before="0" w:after="0"/>
            </w:pPr>
            <w:r>
              <w:rPr>
                <w:rStyle w:val="None"/>
                <w:rFonts w:ascii="Arial" w:eastAsia="Segoe UI" w:hAnsi="Arial" w:cs="Segoe UI"/>
                <w:b/>
                <w:bCs/>
                <w:sz w:val="22"/>
                <w:szCs w:val="22"/>
              </w:rPr>
              <w:t>Leading the Learning: what, how and why am I teaching?</w:t>
            </w:r>
            <w:r>
              <w:rPr>
                <w:rStyle w:val="None"/>
                <w:rFonts w:ascii="Arial" w:eastAsia="Segoe UI" w:hAnsi="Arial" w:cs="Segoe UI"/>
                <w:sz w:val="22"/>
                <w:szCs w:val="22"/>
              </w:rPr>
              <w:t> </w:t>
            </w:r>
          </w:p>
        </w:tc>
      </w:tr>
      <w:tr w:rsidR="003316DE" w14:paraId="2E40DA10" w14:textId="77777777">
        <w:trPr>
          <w:trHeight w:val="488"/>
        </w:trPr>
        <w:tc>
          <w:tcPr>
            <w:tcW w:w="1093"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tcPr>
          <w:p w14:paraId="2E40DA0D" w14:textId="77777777" w:rsidR="003316DE" w:rsidRDefault="00B56DD6">
            <w:pPr>
              <w:pStyle w:val="paragraph"/>
              <w:spacing w:before="0" w:after="0"/>
            </w:pPr>
            <w:r>
              <w:rPr>
                <w:rStyle w:val="None"/>
                <w:rFonts w:ascii="Arial" w:eastAsia="Segoe UI" w:hAnsi="Arial" w:cs="Segoe UI"/>
                <w:b/>
                <w:bCs/>
                <w:sz w:val="22"/>
                <w:szCs w:val="22"/>
              </w:rPr>
              <w:t>Classification</w:t>
            </w:r>
            <w:r>
              <w:rPr>
                <w:rStyle w:val="None"/>
                <w:rFonts w:ascii="Arial" w:eastAsia="Segoe UI" w:hAnsi="Arial" w:cs="Segoe UI"/>
                <w:sz w:val="22"/>
                <w:szCs w:val="22"/>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tcPr>
          <w:p w14:paraId="2E40DA0E" w14:textId="77777777" w:rsidR="003316DE" w:rsidRDefault="00B56DD6">
            <w:pPr>
              <w:pStyle w:val="paragraph"/>
              <w:spacing w:before="0" w:after="0"/>
            </w:pPr>
            <w:r>
              <w:rPr>
                <w:rStyle w:val="None"/>
                <w:rFonts w:ascii="Arial" w:eastAsia="Segoe UI" w:hAnsi="Arial" w:cs="Segoe UI"/>
                <w:b/>
                <w:bCs/>
                <w:sz w:val="22"/>
                <w:szCs w:val="22"/>
              </w:rPr>
              <w:t>Reading List entry</w:t>
            </w:r>
            <w:r>
              <w:rPr>
                <w:rStyle w:val="None"/>
                <w:rFonts w:ascii="Arial" w:eastAsia="Segoe UI" w:hAnsi="Arial" w:cs="Segoe UI"/>
                <w:sz w:val="22"/>
                <w:szCs w:val="22"/>
              </w:rPr>
              <w:t> </w:t>
            </w:r>
          </w:p>
        </w:tc>
        <w:tc>
          <w:tcPr>
            <w:tcW w:w="88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tcPr>
          <w:p w14:paraId="2E40DA0F" w14:textId="77777777" w:rsidR="003316DE" w:rsidRDefault="00B56DD6">
            <w:pPr>
              <w:pStyle w:val="paragraph"/>
              <w:spacing w:before="0" w:after="0"/>
            </w:pPr>
            <w:r>
              <w:rPr>
                <w:rStyle w:val="None"/>
                <w:rFonts w:ascii="Arial" w:eastAsia="Segoe UI" w:hAnsi="Arial" w:cs="Segoe UI"/>
                <w:b/>
                <w:bCs/>
                <w:sz w:val="22"/>
                <w:szCs w:val="22"/>
              </w:rPr>
              <w:t>Electronic*</w:t>
            </w:r>
            <w:r>
              <w:rPr>
                <w:rStyle w:val="None"/>
                <w:rFonts w:ascii="Arial" w:eastAsia="Segoe UI" w:hAnsi="Arial" w:cs="Segoe UI"/>
                <w:sz w:val="22"/>
                <w:szCs w:val="22"/>
              </w:rPr>
              <w:t> </w:t>
            </w:r>
          </w:p>
        </w:tc>
      </w:tr>
      <w:tr w:rsidR="003316DE" w14:paraId="2E40DA14" w14:textId="77777777">
        <w:trPr>
          <w:trHeight w:val="575"/>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1" w14:textId="77777777" w:rsidR="003316DE" w:rsidRDefault="00B56DD6">
            <w:pPr>
              <w:pStyle w:val="paragraph"/>
              <w:spacing w:before="0" w:after="0"/>
            </w:pPr>
            <w:r>
              <w:rPr>
                <w:rStyle w:val="None"/>
                <w:rFonts w:ascii="Arial" w:hAnsi="Arial"/>
              </w:rPr>
              <w:t>Essential</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2" w14:textId="77777777" w:rsidR="003316DE" w:rsidRDefault="00B56DD6">
            <w:pPr>
              <w:pStyle w:val="paragraph"/>
              <w:spacing w:before="0" w:after="0"/>
            </w:pPr>
            <w:r>
              <w:rPr>
                <w:rStyle w:val="None"/>
                <w:rFonts w:ascii="Source Sans Pro" w:eastAsia="Source Sans Pro" w:hAnsi="Source Sans Pro" w:cs="Source Sans Pro"/>
                <w:color w:val="333333"/>
                <w:sz w:val="23"/>
                <w:szCs w:val="23"/>
                <w:u w:color="333333"/>
                <w:shd w:val="clear" w:color="auto" w:fill="FFFFFF"/>
              </w:rPr>
              <w:t>Barnes, J. (2011) </w:t>
            </w:r>
            <w:r>
              <w:rPr>
                <w:rStyle w:val="None"/>
                <w:rFonts w:ascii="Source Sans Pro" w:eastAsia="Source Sans Pro" w:hAnsi="Source Sans Pro" w:cs="Source Sans Pro"/>
                <w:i/>
                <w:iCs/>
                <w:color w:val="333333"/>
                <w:sz w:val="23"/>
                <w:szCs w:val="23"/>
                <w:u w:color="333333"/>
                <w:shd w:val="clear" w:color="auto" w:fill="FFFFFF"/>
              </w:rPr>
              <w:t>Cross-curricular Learning 3-14.</w:t>
            </w:r>
            <w:r>
              <w:rPr>
                <w:rStyle w:val="None"/>
                <w:rFonts w:ascii="Source Sans Pro" w:eastAsia="Source Sans Pro" w:hAnsi="Source Sans Pro" w:cs="Source Sans Pro"/>
                <w:color w:val="333333"/>
                <w:sz w:val="23"/>
                <w:szCs w:val="23"/>
                <w:u w:color="333333"/>
                <w:shd w:val="clear" w:color="auto" w:fill="FFFFFF"/>
              </w:rPr>
              <w:t> 2nd edition. London :, Sage.</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3" w14:textId="77777777" w:rsidR="003316DE" w:rsidRDefault="00B56DD6">
            <w:pPr>
              <w:pStyle w:val="paragraph"/>
              <w:spacing w:before="0" w:after="0"/>
              <w:jc w:val="center"/>
            </w:pPr>
            <w:r>
              <w:rPr>
                <w:rStyle w:val="None"/>
                <w:rFonts w:ascii="MS Gothic" w:eastAsia="MS Gothic" w:hAnsi="MS Gothic" w:cs="MS Gothic"/>
              </w:rPr>
              <w:t>☒</w:t>
            </w:r>
          </w:p>
        </w:tc>
      </w:tr>
      <w:tr w:rsidR="003316DE" w14:paraId="2E40DA18" w14:textId="77777777">
        <w:trPr>
          <w:trHeight w:val="855"/>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5" w14:textId="77777777" w:rsidR="003316DE" w:rsidRDefault="00B56DD6">
            <w:pPr>
              <w:pStyle w:val="paragraph"/>
              <w:spacing w:before="0" w:after="0"/>
            </w:pPr>
            <w:r>
              <w:rPr>
                <w:rStyle w:val="None"/>
                <w:rFonts w:ascii="Arial" w:hAnsi="Arial"/>
              </w:rPr>
              <w:t>Essential</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6" w14:textId="77777777" w:rsidR="003316DE" w:rsidRDefault="00B56DD6">
            <w:pPr>
              <w:pStyle w:val="paragraph"/>
              <w:spacing w:before="0" w:after="0"/>
            </w:pPr>
            <w:r>
              <w:rPr>
                <w:rStyle w:val="None"/>
                <w:rFonts w:ascii="Source Sans Pro" w:eastAsia="Source Sans Pro" w:hAnsi="Source Sans Pro" w:cs="Source Sans Pro"/>
                <w:color w:val="333333"/>
                <w:sz w:val="23"/>
                <w:szCs w:val="23"/>
                <w:u w:color="333333"/>
                <w:shd w:val="clear" w:color="auto" w:fill="FFFFFF"/>
              </w:rPr>
              <w:t>C. Burnett &amp; T. Cremin (eds.) (2018)</w:t>
            </w:r>
            <w:r>
              <w:rPr>
                <w:rStyle w:val="None"/>
                <w:rFonts w:ascii="Source Sans Pro" w:eastAsia="Source Sans Pro" w:hAnsi="Source Sans Pro" w:cs="Source Sans Pro"/>
                <w:color w:val="333333"/>
                <w:sz w:val="23"/>
                <w:szCs w:val="23"/>
                <w:u w:color="333333"/>
                <w:shd w:val="clear" w:color="auto" w:fill="FFFFFF"/>
              </w:rPr>
              <w:t> </w:t>
            </w:r>
            <w:r>
              <w:rPr>
                <w:rStyle w:val="None"/>
                <w:rFonts w:ascii="Source Sans Pro" w:eastAsia="Source Sans Pro" w:hAnsi="Source Sans Pro" w:cs="Source Sans Pro"/>
                <w:i/>
                <w:iCs/>
                <w:color w:val="333333"/>
                <w:sz w:val="23"/>
                <w:szCs w:val="23"/>
                <w:u w:color="333333"/>
                <w:shd w:val="clear" w:color="auto" w:fill="FFFFFF"/>
              </w:rPr>
              <w:t>Learning to teach in the primary school</w:t>
            </w:r>
            <w:r>
              <w:rPr>
                <w:rStyle w:val="None"/>
                <w:rFonts w:ascii="Source Sans Pro" w:eastAsia="Source Sans Pro" w:hAnsi="Source Sans Pro" w:cs="Source Sans Pro"/>
                <w:i/>
                <w:iCs/>
                <w:color w:val="333333"/>
                <w:sz w:val="23"/>
                <w:szCs w:val="23"/>
                <w:u w:color="333333"/>
                <w:shd w:val="clear" w:color="auto" w:fill="FFFFFF"/>
              </w:rPr>
              <w:t> </w:t>
            </w:r>
            <w:r>
              <w:rPr>
                <w:rStyle w:val="None"/>
                <w:rFonts w:ascii="Source Sans Pro" w:eastAsia="Source Sans Pro" w:hAnsi="Source Sans Pro" w:cs="Source Sans Pro"/>
                <w:color w:val="333333"/>
                <w:sz w:val="23"/>
                <w:szCs w:val="23"/>
                <w:u w:color="333333"/>
                <w:shd w:val="clear" w:color="auto" w:fill="FFFFFF"/>
              </w:rPr>
              <w:t>. Fourth edition. New York</w:t>
            </w:r>
            <w:r>
              <w:rPr>
                <w:rStyle w:val="None"/>
                <w:rFonts w:ascii="Source Sans Pro" w:eastAsia="Source Sans Pro" w:hAnsi="Source Sans Pro" w:cs="Source Sans Pro"/>
                <w:color w:val="333333"/>
                <w:sz w:val="23"/>
                <w:szCs w:val="23"/>
                <w:u w:color="333333"/>
                <w:shd w:val="clear" w:color="auto" w:fill="FFFFFF"/>
              </w:rPr>
              <w:t> </w:t>
            </w:r>
            <w:r>
              <w:rPr>
                <w:rStyle w:val="None"/>
                <w:rFonts w:ascii="Source Sans Pro" w:eastAsia="Source Sans Pro" w:hAnsi="Source Sans Pro" w:cs="Source Sans Pro"/>
                <w:color w:val="333333"/>
                <w:sz w:val="23"/>
                <w:szCs w:val="23"/>
                <w:u w:color="333333"/>
                <w:shd w:val="clear" w:color="auto" w:fill="FFFFFF"/>
              </w:rPr>
              <w:t>:, Routledge. doi:10.4324/978131545373</w:t>
            </w:r>
            <w:r>
              <w:rPr>
                <w:rStyle w:val="None"/>
                <w:rFonts w:ascii="Helvetica" w:hAnsi="Helvetica"/>
                <w:color w:val="555555"/>
                <w:sz w:val="21"/>
                <w:szCs w:val="21"/>
                <w:u w:color="555555"/>
                <w:shd w:val="clear" w:color="auto" w:fill="FFFFFF"/>
              </w:rPr>
              <w:t>.</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7" w14:textId="77777777" w:rsidR="003316DE" w:rsidRDefault="00B56DD6">
            <w:pPr>
              <w:pStyle w:val="paragraph"/>
              <w:spacing w:before="0" w:after="0"/>
              <w:jc w:val="center"/>
            </w:pPr>
            <w:r>
              <w:rPr>
                <w:rStyle w:val="None"/>
                <w:rFonts w:ascii="MS Gothic" w:eastAsia="MS Gothic" w:hAnsi="MS Gothic" w:cs="MS Gothic"/>
              </w:rPr>
              <w:t>☒</w:t>
            </w:r>
          </w:p>
        </w:tc>
      </w:tr>
      <w:tr w:rsidR="003316DE" w14:paraId="2E40DA1C" w14:textId="77777777">
        <w:trPr>
          <w:trHeight w:val="575"/>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9" w14:textId="77777777" w:rsidR="003316DE" w:rsidRDefault="00B56DD6">
            <w:pPr>
              <w:pStyle w:val="paragraph"/>
              <w:spacing w:before="0" w:after="0"/>
            </w:pPr>
            <w:r>
              <w:rPr>
                <w:rStyle w:val="None"/>
                <w:rFonts w:ascii="Arial" w:hAnsi="Arial"/>
              </w:rPr>
              <w:t>Essential</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A" w14:textId="77777777" w:rsidR="003316DE" w:rsidRDefault="00B56DD6">
            <w:pPr>
              <w:pStyle w:val="paragraph"/>
              <w:spacing w:before="0" w:after="0"/>
            </w:pPr>
            <w:r>
              <w:rPr>
                <w:rStyle w:val="None"/>
                <w:rFonts w:ascii="Source Sans Pro" w:eastAsia="Source Sans Pro" w:hAnsi="Source Sans Pro" w:cs="Source Sans Pro"/>
                <w:color w:val="333333"/>
                <w:sz w:val="23"/>
                <w:szCs w:val="23"/>
                <w:u w:color="333333"/>
                <w:shd w:val="clear" w:color="auto" w:fill="FFFFFF"/>
              </w:rPr>
              <w:t>Bradbury, &amp; Swailes, R. (Eds.). (2022).</w:t>
            </w:r>
            <w:r>
              <w:rPr>
                <w:rStyle w:val="None"/>
                <w:rFonts w:ascii="Source Sans Pro" w:eastAsia="Source Sans Pro" w:hAnsi="Source Sans Pro" w:cs="Source Sans Pro"/>
                <w:color w:val="333333"/>
                <w:sz w:val="23"/>
                <w:szCs w:val="23"/>
                <w:u w:color="333333"/>
                <w:shd w:val="clear" w:color="auto" w:fill="FFFFFF"/>
              </w:rPr>
              <w:t> </w:t>
            </w:r>
            <w:r>
              <w:rPr>
                <w:rStyle w:val="None"/>
                <w:rFonts w:ascii="Source Sans Pro" w:eastAsia="Source Sans Pro" w:hAnsi="Source Sans Pro" w:cs="Source Sans Pro"/>
                <w:i/>
                <w:iCs/>
                <w:color w:val="333333"/>
                <w:sz w:val="23"/>
                <w:szCs w:val="23"/>
                <w:u w:color="333333"/>
                <w:shd w:val="clear" w:color="auto" w:fill="FFFFFF"/>
              </w:rPr>
              <w:t>Early childhood theories today</w:t>
            </w:r>
            <w:r>
              <w:rPr>
                <w:rStyle w:val="None"/>
                <w:rFonts w:ascii="Source Sans Pro" w:eastAsia="Source Sans Pro" w:hAnsi="Source Sans Pro" w:cs="Source Sans Pro"/>
                <w:i/>
                <w:iCs/>
                <w:color w:val="333333"/>
                <w:sz w:val="23"/>
                <w:szCs w:val="23"/>
                <w:u w:color="333333"/>
                <w:shd w:val="clear" w:color="auto" w:fill="FFFFFF"/>
              </w:rPr>
              <w:t> </w:t>
            </w:r>
            <w:r>
              <w:rPr>
                <w:rStyle w:val="None"/>
                <w:rFonts w:ascii="Source Sans Pro" w:eastAsia="Source Sans Pro" w:hAnsi="Source Sans Pro" w:cs="Source Sans Pro"/>
                <w:color w:val="333333"/>
                <w:sz w:val="23"/>
                <w:szCs w:val="23"/>
                <w:u w:color="333333"/>
                <w:shd w:val="clear" w:color="auto" w:fill="FFFFFF"/>
              </w:rPr>
              <w:t>. Learning Matters</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B" w14:textId="77777777" w:rsidR="003316DE" w:rsidRDefault="00B56DD6">
            <w:pPr>
              <w:pStyle w:val="paragraph"/>
              <w:spacing w:before="0" w:after="0"/>
              <w:jc w:val="center"/>
            </w:pPr>
            <w:r>
              <w:rPr>
                <w:rStyle w:val="None"/>
                <w:rFonts w:ascii="MS Gothic" w:eastAsia="MS Gothic" w:hAnsi="MS Gothic" w:cs="MS Gothic"/>
              </w:rPr>
              <w:t>☒</w:t>
            </w:r>
          </w:p>
        </w:tc>
      </w:tr>
      <w:tr w:rsidR="003316DE" w14:paraId="2E40DA20" w14:textId="77777777">
        <w:trPr>
          <w:trHeight w:val="855"/>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D" w14:textId="77777777" w:rsidR="003316DE" w:rsidRDefault="00B56DD6">
            <w:pPr>
              <w:pStyle w:val="paragraph"/>
              <w:spacing w:before="0" w:after="0"/>
            </w:pPr>
            <w:r>
              <w:rPr>
                <w:rStyle w:val="None"/>
                <w:rFonts w:ascii="Arial" w:hAnsi="Arial"/>
              </w:rPr>
              <w:t>Essential</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E" w14:textId="77777777" w:rsidR="003316DE" w:rsidRDefault="00B56DD6">
            <w:pPr>
              <w:pStyle w:val="paragraph"/>
              <w:spacing w:before="0" w:after="0"/>
            </w:pPr>
            <w:r>
              <w:rPr>
                <w:rStyle w:val="None"/>
                <w:rFonts w:ascii="Source Sans Pro" w:eastAsia="Source Sans Pro" w:hAnsi="Source Sans Pro" w:cs="Source Sans Pro"/>
                <w:color w:val="333333"/>
                <w:sz w:val="23"/>
                <w:szCs w:val="23"/>
                <w:u w:color="333333"/>
                <w:shd w:val="clear" w:color="auto" w:fill="FFFFFF"/>
              </w:rPr>
              <w:t>T. Kerry (ed.) (2015)</w:t>
            </w:r>
            <w:r>
              <w:rPr>
                <w:rStyle w:val="None"/>
                <w:rFonts w:ascii="Source Sans Pro" w:eastAsia="Source Sans Pro" w:hAnsi="Source Sans Pro" w:cs="Source Sans Pro"/>
                <w:color w:val="333333"/>
                <w:sz w:val="23"/>
                <w:szCs w:val="23"/>
                <w:u w:color="333333"/>
                <w:shd w:val="clear" w:color="auto" w:fill="FFFFFF"/>
              </w:rPr>
              <w:t> </w:t>
            </w:r>
            <w:r>
              <w:rPr>
                <w:rStyle w:val="None"/>
                <w:rFonts w:ascii="Source Sans Pro" w:eastAsia="Source Sans Pro" w:hAnsi="Source Sans Pro" w:cs="Source Sans Pro"/>
                <w:i/>
                <w:iCs/>
                <w:color w:val="333333"/>
                <w:sz w:val="23"/>
                <w:szCs w:val="23"/>
                <w:u w:color="333333"/>
                <w:shd w:val="clear" w:color="auto" w:fill="FFFFFF"/>
              </w:rPr>
              <w:t>Cross-curricular teaching in the primary school</w:t>
            </w:r>
            <w:r>
              <w:rPr>
                <w:rStyle w:val="None"/>
                <w:rFonts w:ascii="Source Sans Pro" w:eastAsia="Source Sans Pro" w:hAnsi="Source Sans Pro" w:cs="Source Sans Pro"/>
                <w:i/>
                <w:iCs/>
                <w:color w:val="333333"/>
                <w:sz w:val="23"/>
                <w:szCs w:val="23"/>
                <w:u w:color="333333"/>
                <w:shd w:val="clear" w:color="auto" w:fill="FFFFFF"/>
              </w:rPr>
              <w:t> </w:t>
            </w:r>
            <w:r>
              <w:rPr>
                <w:rStyle w:val="None"/>
                <w:rFonts w:ascii="Source Sans Pro" w:eastAsia="Source Sans Pro" w:hAnsi="Source Sans Pro" w:cs="Source Sans Pro"/>
                <w:i/>
                <w:iCs/>
                <w:color w:val="333333"/>
                <w:sz w:val="23"/>
                <w:szCs w:val="23"/>
                <w:u w:color="333333"/>
                <w:shd w:val="clear" w:color="auto" w:fill="FFFFFF"/>
              </w:rPr>
              <w:t>: planning and facilitating imaginative lessons</w:t>
            </w:r>
            <w:r>
              <w:rPr>
                <w:rStyle w:val="None"/>
                <w:rFonts w:ascii="Source Sans Pro" w:eastAsia="Source Sans Pro" w:hAnsi="Source Sans Pro" w:cs="Source Sans Pro"/>
                <w:i/>
                <w:iCs/>
                <w:color w:val="333333"/>
                <w:sz w:val="23"/>
                <w:szCs w:val="23"/>
                <w:u w:color="333333"/>
                <w:shd w:val="clear" w:color="auto" w:fill="FFFFFF"/>
              </w:rPr>
              <w:t> </w:t>
            </w:r>
            <w:r>
              <w:rPr>
                <w:rStyle w:val="None"/>
                <w:rFonts w:ascii="Source Sans Pro" w:eastAsia="Source Sans Pro" w:hAnsi="Source Sans Pro" w:cs="Source Sans Pro"/>
                <w:color w:val="333333"/>
                <w:sz w:val="23"/>
                <w:szCs w:val="23"/>
                <w:u w:color="333333"/>
                <w:shd w:val="clear" w:color="auto" w:fill="FFFFFF"/>
              </w:rPr>
              <w:t>. 2nd ed. Abingdon</w:t>
            </w:r>
            <w:r>
              <w:rPr>
                <w:rStyle w:val="None"/>
                <w:rFonts w:ascii="Source Sans Pro" w:eastAsia="Source Sans Pro" w:hAnsi="Source Sans Pro" w:cs="Source Sans Pro"/>
                <w:color w:val="333333"/>
                <w:sz w:val="23"/>
                <w:szCs w:val="23"/>
                <w:u w:color="333333"/>
                <w:shd w:val="clear" w:color="auto" w:fill="FFFFFF"/>
              </w:rPr>
              <w:t> </w:t>
            </w:r>
            <w:r>
              <w:rPr>
                <w:rStyle w:val="None"/>
                <w:rFonts w:ascii="Source Sans Pro" w:eastAsia="Source Sans Pro" w:hAnsi="Source Sans Pro" w:cs="Source Sans Pro"/>
                <w:color w:val="333333"/>
                <w:sz w:val="23"/>
                <w:szCs w:val="23"/>
                <w:u w:color="333333"/>
                <w:shd w:val="clear" w:color="auto" w:fill="FFFFFF"/>
              </w:rPr>
              <w:t>:, Routledge</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1F" w14:textId="77777777" w:rsidR="003316DE" w:rsidRDefault="00B56DD6">
            <w:pPr>
              <w:pStyle w:val="paragraph"/>
              <w:spacing w:before="0" w:after="0"/>
              <w:jc w:val="center"/>
            </w:pPr>
            <w:r>
              <w:rPr>
                <w:rStyle w:val="None"/>
                <w:rFonts w:ascii="MS Gothic" w:eastAsia="MS Gothic" w:hAnsi="MS Gothic" w:cs="MS Gothic"/>
              </w:rPr>
              <w:t>☒</w:t>
            </w:r>
          </w:p>
        </w:tc>
      </w:tr>
      <w:tr w:rsidR="003316DE" w14:paraId="2E40DA24" w14:textId="77777777">
        <w:trPr>
          <w:trHeight w:val="575"/>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1" w14:textId="77777777" w:rsidR="003316DE" w:rsidRDefault="00B56DD6">
            <w:pPr>
              <w:pStyle w:val="paragraph"/>
              <w:spacing w:before="0" w:after="0"/>
            </w:pPr>
            <w:r>
              <w:rPr>
                <w:rStyle w:val="None"/>
                <w:rFonts w:ascii="Arial" w:hAnsi="Arial"/>
              </w:rPr>
              <w:t>Essential</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2" w14:textId="77777777" w:rsidR="003316DE" w:rsidRDefault="00B56DD6">
            <w:pPr>
              <w:pStyle w:val="paragraph"/>
              <w:spacing w:before="0" w:after="0"/>
            </w:pPr>
            <w:r>
              <w:rPr>
                <w:rStyle w:val="None"/>
                <w:rFonts w:ascii="Source Sans Pro" w:eastAsia="Source Sans Pro" w:hAnsi="Source Sans Pro" w:cs="Source Sans Pro"/>
                <w:color w:val="333333"/>
                <w:sz w:val="23"/>
                <w:szCs w:val="23"/>
                <w:u w:color="333333"/>
                <w:shd w:val="clear" w:color="auto" w:fill="FFFFFF"/>
              </w:rPr>
              <w:t>MacNaughton, &amp; Williams, G. (n.d.)</w:t>
            </w:r>
            <w:r>
              <w:rPr>
                <w:rStyle w:val="None"/>
                <w:rFonts w:ascii="Source Sans Pro" w:eastAsia="Source Sans Pro" w:hAnsi="Source Sans Pro" w:cs="Source Sans Pro"/>
                <w:color w:val="333333"/>
                <w:sz w:val="23"/>
                <w:szCs w:val="23"/>
                <w:u w:color="333333"/>
                <w:shd w:val="clear" w:color="auto" w:fill="FFFFFF"/>
              </w:rPr>
              <w:t> </w:t>
            </w:r>
            <w:r>
              <w:rPr>
                <w:rStyle w:val="None"/>
                <w:rFonts w:ascii="Source Sans Pro" w:eastAsia="Source Sans Pro" w:hAnsi="Source Sans Pro" w:cs="Source Sans Pro"/>
                <w:i/>
                <w:iCs/>
                <w:color w:val="333333"/>
                <w:sz w:val="23"/>
                <w:szCs w:val="23"/>
                <w:u w:color="333333"/>
                <w:shd w:val="clear" w:color="auto" w:fill="FFFFFF"/>
              </w:rPr>
              <w:t>. Teaching young children</w:t>
            </w:r>
            <w:r>
              <w:rPr>
                <w:rStyle w:val="None"/>
                <w:rFonts w:ascii="Source Sans Pro" w:eastAsia="Source Sans Pro" w:hAnsi="Source Sans Pro" w:cs="Source Sans Pro"/>
                <w:i/>
                <w:iCs/>
                <w:color w:val="333333"/>
                <w:sz w:val="23"/>
                <w:szCs w:val="23"/>
                <w:u w:color="333333"/>
                <w:shd w:val="clear" w:color="auto" w:fill="FFFFFF"/>
              </w:rPr>
              <w:t> </w:t>
            </w:r>
            <w:r>
              <w:rPr>
                <w:rStyle w:val="None"/>
                <w:rFonts w:ascii="Source Sans Pro" w:eastAsia="Source Sans Pro" w:hAnsi="Source Sans Pro" w:cs="Source Sans Pro"/>
                <w:i/>
                <w:iCs/>
                <w:color w:val="333333"/>
                <w:sz w:val="23"/>
                <w:szCs w:val="23"/>
                <w:u w:color="333333"/>
                <w:shd w:val="clear" w:color="auto" w:fill="FFFFFF"/>
              </w:rPr>
              <w:t>: choices in theory and practice</w:t>
            </w:r>
            <w:r>
              <w:rPr>
                <w:rStyle w:val="None"/>
                <w:rFonts w:ascii="Source Sans Pro" w:eastAsia="Source Sans Pro" w:hAnsi="Source Sans Pro" w:cs="Source Sans Pro"/>
                <w:color w:val="333333"/>
                <w:sz w:val="23"/>
                <w:szCs w:val="23"/>
                <w:u w:color="333333"/>
                <w:shd w:val="clear" w:color="auto" w:fill="FFFFFF"/>
              </w:rPr>
              <w:t>.</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3" w14:textId="77777777" w:rsidR="003316DE" w:rsidRDefault="00B56DD6">
            <w:pPr>
              <w:pStyle w:val="paragraph"/>
              <w:spacing w:before="0" w:after="0"/>
              <w:jc w:val="center"/>
            </w:pPr>
            <w:r>
              <w:rPr>
                <w:rStyle w:val="None"/>
                <w:rFonts w:ascii="MS Gothic" w:eastAsia="MS Gothic" w:hAnsi="MS Gothic" w:cs="MS Gothic"/>
              </w:rPr>
              <w:t>☒</w:t>
            </w:r>
          </w:p>
        </w:tc>
      </w:tr>
      <w:tr w:rsidR="003316DE" w14:paraId="2E40DA28" w14:textId="77777777">
        <w:trPr>
          <w:trHeight w:val="1135"/>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5" w14:textId="77777777" w:rsidR="003316DE" w:rsidRDefault="00B56DD6">
            <w:pPr>
              <w:pStyle w:val="paragraph"/>
              <w:spacing w:before="0" w:after="0"/>
            </w:pPr>
            <w:r>
              <w:rPr>
                <w:rStyle w:val="None"/>
                <w:rFonts w:ascii="Arial" w:hAnsi="Arial"/>
              </w:rPr>
              <w:lastRenderedPageBreak/>
              <w:t>Essential</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6" w14:textId="77777777" w:rsidR="003316DE" w:rsidRDefault="00B56DD6">
            <w:pPr>
              <w:pStyle w:val="paragraph"/>
              <w:spacing w:before="0" w:after="0"/>
            </w:pPr>
            <w:r>
              <w:rPr>
                <w:rStyle w:val="None"/>
                <w:rFonts w:ascii="Source Sans Pro" w:eastAsia="Source Sans Pro" w:hAnsi="Source Sans Pro" w:cs="Source Sans Pro"/>
                <w:color w:val="333333"/>
                <w:sz w:val="23"/>
                <w:szCs w:val="23"/>
                <w:u w:color="333333"/>
                <w:shd w:val="clear" w:color="auto" w:fill="FFFFFF"/>
              </w:rPr>
              <w:t>Russell Grigg (2320) </w:t>
            </w:r>
            <w:r>
              <w:rPr>
                <w:rStyle w:val="None"/>
                <w:rFonts w:ascii="Source Sans Pro" w:eastAsia="Source Sans Pro" w:hAnsi="Source Sans Pro" w:cs="Source Sans Pro"/>
                <w:i/>
                <w:iCs/>
                <w:color w:val="333333"/>
                <w:sz w:val="23"/>
                <w:szCs w:val="23"/>
                <w:u w:color="333333"/>
                <w:shd w:val="clear" w:color="auto" w:fill="FFFFFF"/>
              </w:rPr>
              <w:t xml:space="preserve">Becoming an Outstanding Primary School Teacher: A </w:t>
            </w:r>
            <w:r>
              <w:rPr>
                <w:rStyle w:val="None"/>
                <w:rFonts w:ascii="Source Sans Pro" w:eastAsia="Source Sans Pro" w:hAnsi="Source Sans Pro" w:cs="Source Sans Pro"/>
                <w:i/>
                <w:iCs/>
                <w:color w:val="333333"/>
                <w:sz w:val="23"/>
                <w:szCs w:val="23"/>
                <w:u w:color="333333"/>
                <w:shd w:val="clear" w:color="auto" w:fill="FFFFFF"/>
              </w:rPr>
              <w:t>journey, not a destination</w:t>
            </w:r>
            <w:r>
              <w:rPr>
                <w:rStyle w:val="None"/>
                <w:rFonts w:ascii="Source Sans Pro" w:eastAsia="Source Sans Pro" w:hAnsi="Source Sans Pro" w:cs="Source Sans Pro"/>
                <w:color w:val="333333"/>
                <w:sz w:val="23"/>
                <w:szCs w:val="23"/>
                <w:u w:color="333333"/>
                <w:shd w:val="clear" w:color="auto" w:fill="FFFFFF"/>
              </w:rPr>
              <w:t>. 3rd edition. Routledge. https://www.amazon.co.uk/Becoming-Outstanding-Primary-School-Teacher-dp-0367686430/dp/0367686430/ref=dp_ob_title_b</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7" w14:textId="77777777" w:rsidR="003316DE" w:rsidRDefault="00B56DD6">
            <w:pPr>
              <w:pStyle w:val="paragraph"/>
              <w:spacing w:before="0" w:after="0"/>
              <w:jc w:val="center"/>
            </w:pPr>
            <w:r>
              <w:rPr>
                <w:rStyle w:val="None"/>
                <w:rFonts w:ascii="MS Gothic" w:eastAsia="MS Gothic" w:hAnsi="MS Gothic" w:cs="MS Gothic"/>
              </w:rPr>
              <w:t>☒</w:t>
            </w:r>
          </w:p>
        </w:tc>
      </w:tr>
      <w:tr w:rsidR="003316DE" w14:paraId="2E40DA2E" w14:textId="77777777">
        <w:trPr>
          <w:trHeight w:val="82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9" w14:textId="77777777" w:rsidR="003316DE" w:rsidRDefault="00B56DD6">
            <w:pPr>
              <w:pStyle w:val="paragraph"/>
              <w:spacing w:before="0" w:after="0"/>
            </w:pPr>
            <w:r>
              <w:rPr>
                <w:rStyle w:val="None"/>
                <w:rFonts w:ascii="Arial" w:eastAsia="Segoe UI" w:hAnsi="Arial" w:cs="Segoe UI"/>
              </w:rPr>
              <w:t>Essential</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A" w14:textId="77777777" w:rsidR="003316DE" w:rsidRDefault="00B56DD6">
            <w:pPr>
              <w:pStyle w:val="paragraph"/>
              <w:spacing w:before="0" w:after="0"/>
            </w:pPr>
            <w:r>
              <w:rPr>
                <w:rStyle w:val="None"/>
                <w:rFonts w:ascii="Source Sans Pro" w:eastAsia="Source Sans Pro" w:hAnsi="Source Sans Pro" w:cs="Source Sans Pro"/>
                <w:color w:val="333333"/>
                <w:sz w:val="23"/>
                <w:szCs w:val="23"/>
                <w:u w:color="333333"/>
                <w:shd w:val="clear" w:color="auto" w:fill="FFFFFF"/>
              </w:rPr>
              <w:t>Palaiologou, I. (2019) </w:t>
            </w:r>
            <w:r>
              <w:rPr>
                <w:rStyle w:val="None"/>
                <w:rFonts w:ascii="Source Sans Pro" w:eastAsia="Source Sans Pro" w:hAnsi="Source Sans Pro" w:cs="Source Sans Pro"/>
                <w:i/>
                <w:iCs/>
                <w:color w:val="333333"/>
                <w:sz w:val="23"/>
                <w:szCs w:val="23"/>
                <w:u w:color="333333"/>
                <w:shd w:val="clear" w:color="auto" w:fill="FFFFFF"/>
              </w:rPr>
              <w:t>Child observation : a guide for students of early childhood </w:t>
            </w:r>
            <w:r>
              <w:rPr>
                <w:rStyle w:val="None"/>
                <w:rFonts w:ascii="Source Sans Pro" w:eastAsia="Source Sans Pro" w:hAnsi="Source Sans Pro" w:cs="Source Sans Pro"/>
                <w:color w:val="333333"/>
                <w:sz w:val="23"/>
                <w:szCs w:val="23"/>
                <w:u w:color="333333"/>
                <w:shd w:val="clear" w:color="auto" w:fill="FFFFFF"/>
              </w:rPr>
              <w:t>. 4th edition. London :, Learning Matters.</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B"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2C" w14:textId="77777777" w:rsidR="003316DE" w:rsidRDefault="00B56DD6">
            <w:pPr>
              <w:pStyle w:val="paragraph"/>
              <w:spacing w:before="0" w:after="0"/>
              <w:rPr>
                <w:rStyle w:val="None"/>
                <w:rFonts w:ascii="Segoe UI" w:eastAsia="Segoe UI" w:hAnsi="Segoe UI" w:cs="Segoe UI"/>
                <w:sz w:val="18"/>
                <w:szCs w:val="18"/>
              </w:rPr>
            </w:pPr>
            <w:r>
              <w:rPr>
                <w:rStyle w:val="None"/>
                <w:rFonts w:ascii="Arial" w:eastAsia="Segoe UI" w:hAnsi="Arial" w:cs="Segoe UI"/>
                <w:sz w:val="22"/>
                <w:szCs w:val="22"/>
              </w:rPr>
              <w:t> </w:t>
            </w:r>
          </w:p>
          <w:p w14:paraId="2E40DA2D" w14:textId="77777777" w:rsidR="003316DE" w:rsidRDefault="00B56DD6">
            <w:pPr>
              <w:pStyle w:val="paragraph"/>
              <w:spacing w:before="0" w:after="0"/>
            </w:pPr>
            <w:r>
              <w:rPr>
                <w:rStyle w:val="None"/>
                <w:rFonts w:ascii="Arial" w:eastAsia="Segoe UI" w:hAnsi="Arial" w:cs="Segoe UI"/>
              </w:rPr>
              <w:t> </w:t>
            </w:r>
          </w:p>
        </w:tc>
      </w:tr>
      <w:tr w:rsidR="003316DE" w14:paraId="2E40DA34" w14:textId="77777777">
        <w:trPr>
          <w:trHeight w:val="87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2F" w14:textId="77777777" w:rsidR="003316DE" w:rsidRDefault="00B56DD6">
            <w:pPr>
              <w:pStyle w:val="paragraph"/>
              <w:spacing w:before="0" w:after="0"/>
            </w:pPr>
            <w:r>
              <w:rPr>
                <w:rStyle w:val="None"/>
                <w:rFonts w:ascii="Arial" w:eastAsia="Segoe UI" w:hAnsi="Arial" w:cs="Segoe UI"/>
              </w:rPr>
              <w:t>Essential</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30" w14:textId="77777777" w:rsidR="003316DE" w:rsidRDefault="00B56DD6">
            <w:pPr>
              <w:pStyle w:val="paragraph"/>
              <w:spacing w:before="0" w:after="0"/>
            </w:pPr>
            <w:r>
              <w:rPr>
                <w:rStyle w:val="None"/>
                <w:rFonts w:ascii="Arial" w:eastAsia="Segoe UI" w:hAnsi="Arial" w:cs="Segoe UI"/>
              </w:rPr>
              <w:t xml:space="preserve">Hattie, J. (2008) </w:t>
            </w:r>
            <w:r>
              <w:rPr>
                <w:rStyle w:val="None"/>
                <w:rFonts w:ascii="Arial" w:eastAsia="Segoe UI" w:hAnsi="Arial" w:cs="Segoe UI"/>
                <w:i/>
                <w:iCs/>
              </w:rPr>
              <w:t xml:space="preserve">Visible </w:t>
            </w:r>
            <w:r>
              <w:rPr>
                <w:rStyle w:val="None"/>
                <w:rFonts w:ascii="Arial" w:eastAsia="Segoe UI" w:hAnsi="Arial" w:cs="Segoe UI"/>
                <w:i/>
                <w:iCs/>
              </w:rPr>
              <w:t>Learning: A Synthesis of over 800 Meta-analyses Relating to Achievement</w:t>
            </w:r>
            <w:r>
              <w:rPr>
                <w:rStyle w:val="None"/>
                <w:rFonts w:ascii="Arial" w:eastAsia="Segoe UI" w:hAnsi="Arial" w:cs="Segoe UI"/>
              </w:rPr>
              <w:t>. New York: Routledge.</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31"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32"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sz w:val="22"/>
                <w:szCs w:val="22"/>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33" w14:textId="77777777" w:rsidR="003316DE" w:rsidRDefault="00B56DD6">
            <w:pPr>
              <w:pStyle w:val="paragraph"/>
              <w:spacing w:before="0" w:after="0"/>
            </w:pPr>
            <w:r>
              <w:rPr>
                <w:rStyle w:val="None"/>
                <w:rFonts w:ascii="Arial" w:eastAsia="Segoe UI" w:hAnsi="Arial" w:cs="Segoe UI"/>
              </w:rPr>
              <w:t> </w:t>
            </w:r>
          </w:p>
        </w:tc>
      </w:tr>
      <w:tr w:rsidR="003316DE" w14:paraId="2E40DA3A" w14:textId="77777777">
        <w:trPr>
          <w:trHeight w:val="921"/>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35" w14:textId="77777777" w:rsidR="003316DE" w:rsidRDefault="00B56DD6">
            <w:pPr>
              <w:pStyle w:val="paragraph"/>
              <w:spacing w:before="0" w:after="0"/>
            </w:pPr>
            <w:r>
              <w:rPr>
                <w:rStyle w:val="None"/>
                <w:rFonts w:ascii="Arial" w:eastAsia="Segoe UI" w:hAnsi="Arial" w:cs="Segoe UI"/>
              </w:rPr>
              <w:t>Essential</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36" w14:textId="77777777" w:rsidR="003316DE" w:rsidRDefault="00B56DD6">
            <w:pPr>
              <w:pStyle w:val="paragraph"/>
              <w:spacing w:before="0" w:after="0"/>
            </w:pPr>
            <w:r>
              <w:rPr>
                <w:rStyle w:val="None"/>
                <w:rFonts w:ascii="Arial" w:eastAsia="Segoe UI" w:hAnsi="Arial" w:cs="Segoe UI"/>
              </w:rPr>
              <w:t xml:space="preserve">Ko, J. Sammons P. (2013) </w:t>
            </w:r>
            <w:r>
              <w:rPr>
                <w:rStyle w:val="None"/>
                <w:rFonts w:ascii="Arial" w:eastAsia="Segoe UI" w:hAnsi="Arial" w:cs="Segoe UI"/>
                <w:i/>
                <w:iCs/>
              </w:rPr>
              <w:t xml:space="preserve">Effective Teaching: A Review of Research and Evidence. </w:t>
            </w:r>
            <w:r>
              <w:rPr>
                <w:rStyle w:val="None"/>
                <w:rFonts w:ascii="Arial" w:eastAsia="Segoe UI" w:hAnsi="Arial" w:cs="Segoe UI"/>
              </w:rPr>
              <w:t>Reading: CfBT Education Trust.</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37"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Arial" w:eastAsia="Segoe UI" w:hAnsi="Arial" w:cs="Segoe UI"/>
              </w:rPr>
              <w:t xml:space="preserve">     </w:t>
            </w:r>
            <w:r>
              <w:rPr>
                <w:rStyle w:val="None"/>
                <w:rFonts w:ascii="Calibri" w:eastAsia="Segoe UI" w:hAnsi="Calibri" w:cs="Segoe UI"/>
                <w:color w:val="2B579A"/>
                <w:u w:color="2B579A"/>
                <w:shd w:val="clear" w:color="auto" w:fill="E6E6E6"/>
              </w:rPr>
              <w:t>​</w:t>
            </w:r>
            <w:r>
              <w:rPr>
                <w:rStyle w:val="None"/>
                <w:rFonts w:ascii="Arial" w:eastAsia="Segoe UI" w:hAnsi="Arial" w:cs="Segoe UI"/>
              </w:rPr>
              <w:t> </w:t>
            </w:r>
          </w:p>
          <w:p w14:paraId="2E40DA38"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39" w14:textId="77777777" w:rsidR="003316DE" w:rsidRDefault="00B56DD6">
            <w:pPr>
              <w:pStyle w:val="paragraph"/>
              <w:spacing w:before="0" w:after="0"/>
            </w:pPr>
            <w:r>
              <w:rPr>
                <w:rStyle w:val="None"/>
                <w:rFonts w:ascii="Arial" w:eastAsia="Segoe UI" w:hAnsi="Arial" w:cs="Segoe UI"/>
              </w:rPr>
              <w:t> </w:t>
            </w:r>
          </w:p>
        </w:tc>
      </w:tr>
      <w:tr w:rsidR="003316DE" w14:paraId="2E40DA3F" w14:textId="77777777">
        <w:trPr>
          <w:trHeight w:val="58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3B" w14:textId="77777777" w:rsidR="003316DE" w:rsidRDefault="00B56DD6">
            <w:pPr>
              <w:pStyle w:val="paragraph"/>
              <w:spacing w:before="0" w:after="0"/>
            </w:pPr>
            <w:r>
              <w:rPr>
                <w:rStyle w:val="None"/>
                <w:rFonts w:ascii="Arial" w:eastAsia="Segoe UI" w:hAnsi="Arial" w:cs="Segoe UI"/>
              </w:rPr>
              <w:t>Essential</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3C" w14:textId="77777777" w:rsidR="003316DE" w:rsidRDefault="00B56DD6">
            <w:pPr>
              <w:pStyle w:val="paragraph"/>
              <w:spacing w:before="0" w:after="0"/>
            </w:pPr>
            <w:r>
              <w:rPr>
                <w:rStyle w:val="None"/>
                <w:rFonts w:ascii="Arial" w:eastAsia="Segoe UI" w:hAnsi="Arial" w:cs="Segoe UI"/>
              </w:rPr>
              <w:t xml:space="preserve">OECD, (2014) </w:t>
            </w:r>
            <w:r>
              <w:rPr>
                <w:rStyle w:val="None"/>
                <w:rFonts w:ascii="Arial" w:eastAsia="Segoe UI" w:hAnsi="Arial" w:cs="Segoe UI"/>
                <w:i/>
                <w:iCs/>
              </w:rPr>
              <w:t>Improving Schools in Wales: an OECD Perspective.</w:t>
            </w:r>
            <w:r>
              <w:rPr>
                <w:rStyle w:val="None"/>
                <w:rFonts w:ascii="Arial" w:eastAsia="Segoe UI" w:hAnsi="Arial" w:cs="Segoe UI"/>
              </w:rPr>
              <w:t xml:space="preserve"> Paris, OECD.</w:t>
            </w:r>
            <w:r>
              <w:rPr>
                <w:rStyle w:val="None"/>
                <w:rFonts w:ascii="Arial" w:eastAsia="Segoe UI" w:hAnsi="Arial" w:cs="Segoe UI"/>
              </w:rPr>
              <w:t xml:space="preserve">  </w:t>
            </w:r>
            <w:r>
              <w:rPr>
                <w:rStyle w:val="None"/>
                <w:rFonts w:ascii="Arial" w:eastAsia="Segoe UI" w:hAnsi="Arial" w:cs="Segoe UI"/>
              </w:rPr>
              <w:t>(review to be published 2016-17)</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3D"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3E" w14:textId="77777777" w:rsidR="003316DE" w:rsidRDefault="00B56DD6">
            <w:pPr>
              <w:pStyle w:val="paragraph"/>
              <w:spacing w:before="0" w:after="0"/>
            </w:pPr>
            <w:r>
              <w:rPr>
                <w:rStyle w:val="None"/>
                <w:rFonts w:ascii="Arial" w:eastAsia="Segoe UI" w:hAnsi="Arial" w:cs="Segoe UI"/>
              </w:rPr>
              <w:t> </w:t>
            </w:r>
          </w:p>
        </w:tc>
      </w:tr>
      <w:tr w:rsidR="003316DE" w14:paraId="2E40DA45" w14:textId="77777777">
        <w:trPr>
          <w:trHeight w:val="112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40" w14:textId="77777777" w:rsidR="003316DE" w:rsidRDefault="00B56DD6">
            <w:pPr>
              <w:pStyle w:val="paragraph"/>
              <w:spacing w:before="0" w:after="0"/>
            </w:pPr>
            <w:r>
              <w:rPr>
                <w:rStyle w:val="None"/>
                <w:rFonts w:ascii="Arial" w:eastAsia="Segoe UI" w:hAnsi="Arial" w:cs="Segoe UI"/>
              </w:rPr>
              <w:t>Essential</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41" w14:textId="77777777" w:rsidR="003316DE" w:rsidRDefault="00B56DD6">
            <w:pPr>
              <w:pStyle w:val="paragraph"/>
              <w:spacing w:before="0" w:after="0"/>
            </w:pPr>
            <w:r>
              <w:rPr>
                <w:rStyle w:val="None"/>
                <w:rFonts w:ascii="Arial" w:eastAsia="Segoe UI" w:hAnsi="Arial" w:cs="Segoe UI"/>
              </w:rPr>
              <w:t xml:space="preserve">Siraj-Blatchford, I., Taggart, B., Sammons, P., Melhuish, E., &amp; Sylva, K. (2013). </w:t>
            </w:r>
            <w:r>
              <w:rPr>
                <w:rStyle w:val="None"/>
                <w:rFonts w:ascii="Arial" w:eastAsia="Segoe UI" w:hAnsi="Arial" w:cs="Segoe UI"/>
                <w:i/>
                <w:iCs/>
              </w:rPr>
              <w:t>Effective teachers in primary schools: Key research on pedagogy and children's learning</w:t>
            </w:r>
            <w:r>
              <w:rPr>
                <w:rStyle w:val="None"/>
                <w:rFonts w:ascii="Arial" w:eastAsia="Segoe UI" w:hAnsi="Arial" w:cs="Segoe UI"/>
              </w:rPr>
              <w:t>. Stoke on Trent: Trentham Books.</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42"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43"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sz w:val="22"/>
                <w:szCs w:val="22"/>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44" w14:textId="77777777" w:rsidR="003316DE" w:rsidRDefault="00B56DD6">
            <w:pPr>
              <w:pStyle w:val="paragraph"/>
              <w:spacing w:before="0" w:after="0"/>
            </w:pPr>
            <w:r>
              <w:rPr>
                <w:rStyle w:val="None"/>
                <w:rFonts w:ascii="Arial" w:eastAsia="Segoe UI" w:hAnsi="Arial" w:cs="Segoe UI"/>
              </w:rPr>
              <w:t> </w:t>
            </w:r>
          </w:p>
        </w:tc>
      </w:tr>
      <w:tr w:rsidR="003316DE" w14:paraId="2E40DA49" w14:textId="77777777">
        <w:trPr>
          <w:trHeight w:val="855"/>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46" w14:textId="77777777" w:rsidR="003316DE" w:rsidRDefault="00B56DD6">
            <w:pPr>
              <w:pStyle w:val="paragraph"/>
              <w:spacing w:before="0" w:after="0"/>
            </w:pPr>
            <w:r>
              <w:rPr>
                <w:rStyle w:val="None"/>
                <w:rFonts w:ascii="Arial" w:hAnsi="Arial"/>
              </w:rPr>
              <w:t>Further</w:t>
            </w:r>
            <w:r>
              <w:rPr>
                <w:rStyle w:val="None"/>
                <w:rFonts w:ascii="Arial" w:hAnsi="Arial"/>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47" w14:textId="77777777" w:rsidR="003316DE" w:rsidRDefault="00B56DD6">
            <w:pPr>
              <w:pStyle w:val="paragraph"/>
              <w:spacing w:before="0" w:after="0"/>
            </w:pPr>
            <w:r>
              <w:rPr>
                <w:rStyle w:val="None"/>
                <w:rFonts w:ascii="Source Sans Pro" w:eastAsia="Source Sans Pro" w:hAnsi="Source Sans Pro" w:cs="Source Sans Pro"/>
                <w:color w:val="333333"/>
                <w:sz w:val="23"/>
                <w:szCs w:val="23"/>
                <w:u w:color="333333"/>
                <w:shd w:val="clear" w:color="auto" w:fill="FFFFFF"/>
              </w:rPr>
              <w:t xml:space="preserve">Grigg R &amp; Lewis H </w:t>
            </w:r>
            <w:r>
              <w:rPr>
                <w:rStyle w:val="None"/>
                <w:rFonts w:ascii="Source Sans Pro" w:eastAsia="Source Sans Pro" w:hAnsi="Source Sans Pro" w:cs="Source Sans Pro"/>
                <w:color w:val="333333"/>
                <w:sz w:val="23"/>
                <w:szCs w:val="23"/>
                <w:u w:color="333333"/>
                <w:shd w:val="clear" w:color="auto" w:fill="FFFFFF"/>
              </w:rPr>
              <w:t>(n.d.)</w:t>
            </w:r>
            <w:r>
              <w:rPr>
                <w:rStyle w:val="None"/>
                <w:rFonts w:ascii="Source Sans Pro" w:eastAsia="Source Sans Pro" w:hAnsi="Source Sans Pro" w:cs="Source Sans Pro"/>
                <w:color w:val="333333"/>
                <w:sz w:val="23"/>
                <w:szCs w:val="23"/>
                <w:u w:color="333333"/>
                <w:shd w:val="clear" w:color="auto" w:fill="FFFFFF"/>
              </w:rPr>
              <w:t> </w:t>
            </w:r>
            <w:r>
              <w:rPr>
                <w:rStyle w:val="None"/>
                <w:rFonts w:ascii="Source Sans Pro" w:eastAsia="Source Sans Pro" w:hAnsi="Source Sans Pro" w:cs="Source Sans Pro"/>
                <w:i/>
                <w:iCs/>
                <w:color w:val="333333"/>
                <w:sz w:val="23"/>
                <w:szCs w:val="23"/>
                <w:u w:color="333333"/>
                <w:shd w:val="clear" w:color="auto" w:fill="FFFFFF"/>
              </w:rPr>
              <w:t>Teaching on a Shoestring An A-Z of Everyday Objects to Enthuse and Engage Children and Extend Learning in the Early Years</w:t>
            </w:r>
            <w:r>
              <w:rPr>
                <w:rStyle w:val="None"/>
                <w:rFonts w:ascii="Source Sans Pro" w:eastAsia="Source Sans Pro" w:hAnsi="Source Sans Pro" w:cs="Source Sans Pro"/>
                <w:color w:val="333333"/>
                <w:sz w:val="23"/>
                <w:szCs w:val="23"/>
                <w:u w:color="333333"/>
                <w:shd w:val="clear" w:color="auto" w:fill="FFFFFF"/>
              </w:rPr>
              <w:t>.</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48" w14:textId="77777777" w:rsidR="003316DE" w:rsidRDefault="00B56DD6">
            <w:pPr>
              <w:pStyle w:val="paragraph"/>
              <w:spacing w:before="0" w:after="0"/>
              <w:jc w:val="center"/>
            </w:pPr>
            <w:r>
              <w:rPr>
                <w:rStyle w:val="None"/>
                <w:rFonts w:ascii="MS Gothic" w:eastAsia="MS Gothic" w:hAnsi="MS Gothic" w:cs="MS Gothic"/>
              </w:rPr>
              <w:t>☒</w:t>
            </w:r>
          </w:p>
        </w:tc>
      </w:tr>
      <w:tr w:rsidR="003316DE" w14:paraId="2E40DA4F" w14:textId="77777777">
        <w:trPr>
          <w:trHeight w:val="87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4A" w14:textId="77777777" w:rsidR="003316DE" w:rsidRDefault="00B56DD6">
            <w:pPr>
              <w:pStyle w:val="paragraph"/>
              <w:spacing w:before="0" w:after="0"/>
            </w:pPr>
            <w:r>
              <w:rPr>
                <w:rStyle w:val="None"/>
                <w:rFonts w:ascii="Arial" w:eastAsia="Segoe UI" w:hAnsi="Arial" w:cs="Segoe UI"/>
              </w:rPr>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4B" w14:textId="77777777" w:rsidR="003316DE" w:rsidRDefault="00B56DD6">
            <w:pPr>
              <w:pStyle w:val="paragraph"/>
              <w:spacing w:before="0" w:after="0"/>
            </w:pPr>
            <w:r>
              <w:rPr>
                <w:rStyle w:val="None"/>
                <w:rFonts w:ascii="Arial" w:eastAsia="Segoe UI" w:hAnsi="Arial" w:cs="Segoe UI"/>
              </w:rPr>
              <w:t xml:space="preserve">Blakemore, S.J. &amp; Frith, U. (2005) </w:t>
            </w:r>
            <w:r>
              <w:rPr>
                <w:rStyle w:val="None"/>
                <w:rFonts w:ascii="Arial" w:eastAsia="Segoe UI" w:hAnsi="Arial" w:cs="Segoe UI"/>
                <w:i/>
                <w:iCs/>
              </w:rPr>
              <w:t>The Learning Brain</w:t>
            </w:r>
            <w:r>
              <w:rPr>
                <w:rStyle w:val="None"/>
                <w:rFonts w:ascii="Arial" w:eastAsia="Segoe UI" w:hAnsi="Arial" w:cs="Segoe UI"/>
              </w:rPr>
              <w:t>. Chichester: Wiley.</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4C"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4D"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sz w:val="22"/>
                <w:szCs w:val="22"/>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4E" w14:textId="77777777" w:rsidR="003316DE" w:rsidRDefault="00B56DD6">
            <w:pPr>
              <w:pStyle w:val="paragraph"/>
              <w:spacing w:before="0" w:after="0"/>
            </w:pPr>
            <w:r>
              <w:rPr>
                <w:rStyle w:val="None"/>
                <w:rFonts w:ascii="Arial" w:eastAsia="Segoe UI" w:hAnsi="Arial" w:cs="Segoe UI"/>
              </w:rPr>
              <w:t> </w:t>
            </w:r>
          </w:p>
        </w:tc>
      </w:tr>
      <w:tr w:rsidR="003316DE" w14:paraId="2E40DA54" w14:textId="77777777">
        <w:trPr>
          <w:trHeight w:val="58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0" w14:textId="77777777" w:rsidR="003316DE" w:rsidRDefault="00B56DD6">
            <w:pPr>
              <w:pStyle w:val="paragraph"/>
              <w:spacing w:before="0" w:after="0"/>
            </w:pPr>
            <w:r>
              <w:rPr>
                <w:rStyle w:val="None"/>
                <w:rFonts w:ascii="Arial" w:eastAsia="Segoe UI" w:hAnsi="Arial" w:cs="Segoe UI"/>
              </w:rPr>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1" w14:textId="77777777" w:rsidR="003316DE" w:rsidRDefault="00B56DD6">
            <w:pPr>
              <w:pStyle w:val="paragraph"/>
              <w:spacing w:before="0" w:after="0"/>
            </w:pPr>
            <w:r>
              <w:rPr>
                <w:rStyle w:val="None"/>
                <w:rFonts w:ascii="Arial" w:eastAsia="Segoe UI" w:hAnsi="Arial" w:cs="Segoe UI"/>
              </w:rPr>
              <w:t xml:space="preserve">Bowman, B.T., Donovan, M.S. &amp; Burns, M S. (2001) </w:t>
            </w:r>
            <w:r>
              <w:rPr>
                <w:rStyle w:val="None"/>
                <w:rFonts w:ascii="Arial" w:eastAsia="Segoe UI" w:hAnsi="Arial" w:cs="Segoe UI"/>
                <w:i/>
                <w:iCs/>
              </w:rPr>
              <w:t>Eager to learn</w:t>
            </w:r>
            <w:r>
              <w:rPr>
                <w:rStyle w:val="None"/>
                <w:rFonts w:ascii="Arial" w:eastAsia="Segoe UI" w:hAnsi="Arial" w:cs="Segoe UI"/>
              </w:rPr>
              <w:t>. Washington DC, USA: National Academy Press.</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2"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53" w14:textId="77777777" w:rsidR="003316DE" w:rsidRDefault="00B56DD6">
            <w:pPr>
              <w:pStyle w:val="paragraph"/>
              <w:spacing w:before="0" w:after="0"/>
            </w:pPr>
            <w:r>
              <w:rPr>
                <w:rStyle w:val="None"/>
                <w:rFonts w:ascii="Arial" w:eastAsia="Segoe UI" w:hAnsi="Arial" w:cs="Segoe UI"/>
              </w:rPr>
              <w:t> </w:t>
            </w:r>
          </w:p>
        </w:tc>
      </w:tr>
      <w:tr w:rsidR="003316DE" w14:paraId="2E40DA59" w14:textId="77777777">
        <w:trPr>
          <w:trHeight w:val="58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5" w14:textId="77777777" w:rsidR="003316DE" w:rsidRDefault="00B56DD6">
            <w:pPr>
              <w:pStyle w:val="paragraph"/>
              <w:spacing w:before="0" w:after="0"/>
            </w:pPr>
            <w:r>
              <w:rPr>
                <w:rStyle w:val="None"/>
                <w:rFonts w:ascii="Arial" w:eastAsia="Segoe UI" w:hAnsi="Arial" w:cs="Segoe UI"/>
              </w:rPr>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6" w14:textId="77777777" w:rsidR="003316DE" w:rsidRDefault="00B56DD6">
            <w:pPr>
              <w:pStyle w:val="paragraph"/>
              <w:spacing w:before="0" w:after="0"/>
            </w:pPr>
            <w:r>
              <w:rPr>
                <w:rStyle w:val="None"/>
                <w:rFonts w:ascii="Arial" w:eastAsia="Segoe UI" w:hAnsi="Arial" w:cs="Segoe UI"/>
              </w:rPr>
              <w:t xml:space="preserve">OECD, (2015) </w:t>
            </w:r>
            <w:r>
              <w:rPr>
                <w:rStyle w:val="None"/>
                <w:rFonts w:ascii="Arial" w:eastAsia="Segoe UI" w:hAnsi="Arial" w:cs="Segoe UI"/>
                <w:i/>
                <w:iCs/>
              </w:rPr>
              <w:t xml:space="preserve">Improving Schools in Scotland: an OECD Perspective. </w:t>
            </w:r>
            <w:r>
              <w:rPr>
                <w:rStyle w:val="None"/>
                <w:rFonts w:ascii="Arial" w:eastAsia="Segoe UI" w:hAnsi="Arial" w:cs="Segoe UI"/>
              </w:rPr>
              <w:t>Paris:OECD.</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7"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58" w14:textId="77777777" w:rsidR="003316DE" w:rsidRDefault="00B56DD6">
            <w:pPr>
              <w:pStyle w:val="paragraph"/>
              <w:spacing w:before="0" w:after="0"/>
            </w:pPr>
            <w:r>
              <w:rPr>
                <w:rStyle w:val="None"/>
                <w:rFonts w:ascii="Arial" w:eastAsia="Segoe UI" w:hAnsi="Arial" w:cs="Segoe UI"/>
              </w:rPr>
              <w:t> </w:t>
            </w:r>
          </w:p>
        </w:tc>
      </w:tr>
      <w:tr w:rsidR="003316DE" w14:paraId="2E40DA5E" w14:textId="77777777">
        <w:trPr>
          <w:trHeight w:val="84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A" w14:textId="77777777" w:rsidR="003316DE" w:rsidRDefault="00B56DD6">
            <w:pPr>
              <w:pStyle w:val="paragraph"/>
              <w:spacing w:before="0" w:after="0"/>
            </w:pPr>
            <w:r>
              <w:rPr>
                <w:rStyle w:val="None"/>
                <w:rFonts w:ascii="Arial" w:eastAsia="Segoe UI" w:hAnsi="Arial" w:cs="Segoe UI"/>
              </w:rPr>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B" w14:textId="77777777" w:rsidR="003316DE" w:rsidRDefault="00B56DD6">
            <w:pPr>
              <w:pStyle w:val="paragraph"/>
              <w:spacing w:before="0" w:after="0"/>
            </w:pPr>
            <w:r>
              <w:rPr>
                <w:rStyle w:val="None"/>
                <w:rFonts w:ascii="Arial" w:eastAsia="Segoe UI" w:hAnsi="Arial" w:cs="Segoe UI"/>
              </w:rPr>
              <w:t xml:space="preserve">Painter A, Bamfield M, (2015) </w:t>
            </w:r>
            <w:r>
              <w:rPr>
                <w:rStyle w:val="None"/>
                <w:rFonts w:ascii="Arial" w:eastAsia="Segoe UI" w:hAnsi="Arial" w:cs="Segoe UI"/>
                <w:i/>
                <w:iCs/>
              </w:rPr>
              <w:t>The New Digital Learning Age: How we can enable social mobility through technology</w:t>
            </w:r>
            <w:r>
              <w:rPr>
                <w:rStyle w:val="None"/>
                <w:rFonts w:ascii="Arial" w:eastAsia="Segoe UI" w:hAnsi="Arial" w:cs="Segoe UI"/>
              </w:rPr>
              <w:t>. RSA London.</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C"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sz w:val="22"/>
                <w:szCs w:val="22"/>
              </w:rPr>
              <w:t> </w:t>
            </w:r>
          </w:p>
          <w:p w14:paraId="2E40DA5D" w14:textId="77777777" w:rsidR="003316DE" w:rsidRDefault="00B56DD6">
            <w:pPr>
              <w:pStyle w:val="paragraph"/>
              <w:spacing w:before="0" w:after="0"/>
            </w:pPr>
            <w:r>
              <w:rPr>
                <w:rStyle w:val="None"/>
                <w:rFonts w:ascii="Arial" w:eastAsia="Segoe UI" w:hAnsi="Arial" w:cs="Segoe UI"/>
              </w:rPr>
              <w:t> </w:t>
            </w:r>
          </w:p>
        </w:tc>
      </w:tr>
      <w:tr w:rsidR="003316DE" w14:paraId="2E40DA63" w14:textId="77777777">
        <w:trPr>
          <w:trHeight w:val="112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5F" w14:textId="77777777" w:rsidR="003316DE" w:rsidRDefault="00B56DD6">
            <w:pPr>
              <w:pStyle w:val="paragraph"/>
              <w:spacing w:before="0" w:after="0"/>
            </w:pPr>
            <w:r>
              <w:rPr>
                <w:rStyle w:val="None"/>
                <w:rFonts w:ascii="Arial" w:eastAsia="Segoe UI" w:hAnsi="Arial" w:cs="Segoe UI"/>
              </w:rPr>
              <w:lastRenderedPageBreak/>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60" w14:textId="77777777" w:rsidR="003316DE" w:rsidRDefault="00B56DD6">
            <w:pPr>
              <w:pStyle w:val="paragraph"/>
              <w:spacing w:before="0" w:after="0"/>
            </w:pPr>
            <w:r>
              <w:rPr>
                <w:rStyle w:val="None"/>
                <w:rFonts w:ascii="Arial" w:eastAsia="Segoe UI" w:hAnsi="Arial" w:cs="Segoe UI"/>
                <w:lang w:val="da-DK"/>
              </w:rPr>
              <w:t xml:space="preserve">Pashler H, Bain P.M., Bottge B.A., et al. </w:t>
            </w:r>
            <w:r>
              <w:rPr>
                <w:rStyle w:val="None"/>
                <w:rFonts w:ascii="Arial" w:eastAsia="Segoe UI" w:hAnsi="Arial" w:cs="Segoe UI"/>
              </w:rPr>
              <w:t xml:space="preserve">(2007) </w:t>
            </w:r>
            <w:r>
              <w:rPr>
                <w:rStyle w:val="None"/>
                <w:rFonts w:ascii="Arial" w:eastAsia="Segoe UI" w:hAnsi="Arial" w:cs="Segoe UI"/>
                <w:i/>
                <w:iCs/>
              </w:rPr>
              <w:t>Organizing Instruction and Study to Improve Student Learning. IES Practice Guide NCER 2007-2004.</w:t>
            </w:r>
            <w:r>
              <w:rPr>
                <w:rStyle w:val="None"/>
                <w:rFonts w:ascii="Arial" w:eastAsia="Segoe UI" w:hAnsi="Arial" w:cs="Segoe UI"/>
              </w:rPr>
              <w:t xml:space="preserve"> Washington, DC: National Center for Education Research.</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61"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rPr>
              <w:t> </w:t>
            </w:r>
          </w:p>
          <w:p w14:paraId="2E40DA62" w14:textId="77777777" w:rsidR="003316DE" w:rsidRDefault="00B56DD6">
            <w:pPr>
              <w:pStyle w:val="paragraph"/>
              <w:spacing w:before="0" w:after="0"/>
              <w:jc w:val="center"/>
            </w:pPr>
            <w:r>
              <w:rPr>
                <w:rStyle w:val="None"/>
                <w:rFonts w:ascii="Arial" w:eastAsia="Segoe UI" w:hAnsi="Arial" w:cs="Segoe UI"/>
                <w:sz w:val="22"/>
                <w:szCs w:val="22"/>
              </w:rPr>
              <w:t> </w:t>
            </w:r>
          </w:p>
        </w:tc>
      </w:tr>
      <w:tr w:rsidR="003316DE" w14:paraId="2E40DA68" w14:textId="77777777">
        <w:trPr>
          <w:trHeight w:val="112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64" w14:textId="77777777" w:rsidR="003316DE" w:rsidRDefault="00B56DD6">
            <w:pPr>
              <w:pStyle w:val="paragraph"/>
              <w:spacing w:before="0" w:after="0"/>
              <w:jc w:val="both"/>
            </w:pPr>
            <w:r>
              <w:rPr>
                <w:rStyle w:val="None"/>
                <w:rFonts w:ascii="Arial" w:eastAsia="Segoe UI" w:hAnsi="Arial" w:cs="Segoe UI"/>
              </w:rPr>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65" w14:textId="77777777" w:rsidR="003316DE" w:rsidRDefault="00B56DD6">
            <w:pPr>
              <w:pStyle w:val="paragraph"/>
              <w:spacing w:before="0" w:after="0"/>
            </w:pPr>
            <w:r>
              <w:rPr>
                <w:rStyle w:val="None"/>
                <w:rFonts w:ascii="Arial" w:eastAsia="Segoe UI" w:hAnsi="Arial" w:cs="Segoe UI"/>
                <w:lang w:val="da-DK"/>
              </w:rPr>
              <w:t xml:space="preserve">Pashler H, Bain P.M., Bottge B.A., et al. </w:t>
            </w:r>
            <w:r>
              <w:rPr>
                <w:rStyle w:val="None"/>
                <w:rFonts w:ascii="Arial" w:eastAsia="Segoe UI" w:hAnsi="Arial" w:cs="Segoe UI"/>
              </w:rPr>
              <w:t xml:space="preserve">(2007) </w:t>
            </w:r>
            <w:r>
              <w:rPr>
                <w:rStyle w:val="None"/>
                <w:rFonts w:ascii="Arial" w:eastAsia="Segoe UI" w:hAnsi="Arial" w:cs="Segoe UI"/>
                <w:i/>
                <w:iCs/>
              </w:rPr>
              <w:t>Organizing Instruction and Study to Improve Student Learning. IES Practice Guide NCER 2007-2004.</w:t>
            </w:r>
            <w:r>
              <w:rPr>
                <w:rStyle w:val="None"/>
                <w:rFonts w:ascii="Arial" w:eastAsia="Segoe UI" w:hAnsi="Arial" w:cs="Segoe UI"/>
              </w:rPr>
              <w:t xml:space="preserve"> Washington, DC: National Center for Education Research.</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66"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rPr>
              <w:t> </w:t>
            </w:r>
          </w:p>
          <w:p w14:paraId="2E40DA67" w14:textId="77777777" w:rsidR="003316DE" w:rsidRDefault="00B56DD6">
            <w:pPr>
              <w:pStyle w:val="paragraph"/>
              <w:spacing w:before="0" w:after="0"/>
              <w:jc w:val="center"/>
            </w:pPr>
            <w:r>
              <w:rPr>
                <w:rStyle w:val="None"/>
                <w:rFonts w:ascii="Arial" w:eastAsia="Segoe UI" w:hAnsi="Arial" w:cs="Segoe UI"/>
              </w:rPr>
              <w:t> </w:t>
            </w:r>
          </w:p>
        </w:tc>
      </w:tr>
      <w:tr w:rsidR="003316DE" w14:paraId="2E40DA6E" w14:textId="77777777">
        <w:trPr>
          <w:trHeight w:val="140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69" w14:textId="77777777" w:rsidR="003316DE" w:rsidRDefault="00B56DD6">
            <w:pPr>
              <w:pStyle w:val="paragraph"/>
              <w:spacing w:before="0" w:after="0"/>
              <w:jc w:val="both"/>
            </w:pPr>
            <w:r>
              <w:rPr>
                <w:rStyle w:val="None"/>
                <w:rFonts w:ascii="Arial" w:eastAsia="Segoe UI" w:hAnsi="Arial" w:cs="Segoe UI"/>
              </w:rPr>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6A" w14:textId="77777777" w:rsidR="003316DE" w:rsidRDefault="00B56DD6">
            <w:pPr>
              <w:pStyle w:val="paragraph"/>
              <w:spacing w:before="0" w:after="0"/>
            </w:pPr>
            <w:r>
              <w:rPr>
                <w:rStyle w:val="None"/>
                <w:rFonts w:ascii="Arial" w:eastAsia="Segoe UI" w:hAnsi="Arial" w:cs="Segoe UI"/>
              </w:rPr>
              <w:t xml:space="preserve">Siraj-Blatchford, I., Mayo, A., Melhuish. E., Taggart, B., Sammons, P. &amp; Sylva, K. (2011) </w:t>
            </w:r>
            <w:r>
              <w:rPr>
                <w:rStyle w:val="None"/>
                <w:rFonts w:ascii="Arial" w:eastAsia="Segoe UI" w:hAnsi="Arial" w:cs="Segoe UI"/>
                <w:i/>
                <w:iCs/>
              </w:rPr>
              <w:t>Performing against the odds: developmental trajectories of children in the EPPSE 3-16 study</w:t>
            </w:r>
            <w:r>
              <w:rPr>
                <w:rStyle w:val="None"/>
                <w:rFonts w:ascii="Arial" w:eastAsia="Segoe UI" w:hAnsi="Arial" w:cs="Segoe UI"/>
              </w:rPr>
              <w:t xml:space="preserve"> </w:t>
            </w:r>
            <w:hyperlink r:id="rId26" w:history="1">
              <w:r>
                <w:rPr>
                  <w:rStyle w:val="Hyperlink5"/>
                  <w:rFonts w:eastAsia="Segoe UI" w:cs="Segoe UI"/>
                </w:rPr>
                <w:t>https://www.gov.uk/government/uploads/system/uploads/attachment_data/file/183318/DFE-RR128.pdf</w:t>
              </w:r>
            </w:hyperlink>
            <w:r>
              <w:rPr>
                <w:rStyle w:val="None"/>
                <w:rFonts w:ascii="Arial" w:eastAsia="Segoe UI" w:hAnsi="Arial" w:cs="Segoe UI"/>
              </w:rPr>
              <w:t xml:space="preserve"> DFE</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6B"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rPr>
              <w:t> </w:t>
            </w:r>
          </w:p>
          <w:p w14:paraId="2E40DA6C"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rPr>
              <w:t>​</w:t>
            </w:r>
            <w:r>
              <w:rPr>
                <w:rStyle w:val="None"/>
                <w:rFonts w:ascii="Calibri" w:eastAsia="Segoe UI" w:hAnsi="Calibri" w:cs="Segoe UI"/>
                <w:color w:val="2B579A"/>
                <w:u w:color="2B579A"/>
                <w:shd w:val="clear" w:color="auto" w:fill="E6E6E6"/>
              </w:rPr>
              <w:t>​</w:t>
            </w:r>
            <w:r>
              <w:rPr>
                <w:rStyle w:val="None"/>
                <w:rFonts w:ascii="Arial" w:eastAsia="Segoe UI" w:hAnsi="Arial" w:cs="Segoe UI"/>
              </w:rPr>
              <w:t> </w:t>
            </w:r>
          </w:p>
          <w:p w14:paraId="2E40DA6D" w14:textId="77777777" w:rsidR="003316DE" w:rsidRDefault="00B56DD6">
            <w:pPr>
              <w:pStyle w:val="paragraph"/>
              <w:spacing w:before="0" w:after="0"/>
            </w:pPr>
            <w:r>
              <w:rPr>
                <w:rStyle w:val="None"/>
                <w:rFonts w:ascii="Arial" w:eastAsia="Segoe UI" w:hAnsi="Arial" w:cs="Segoe UI"/>
              </w:rPr>
              <w:t> </w:t>
            </w:r>
          </w:p>
        </w:tc>
      </w:tr>
      <w:tr w:rsidR="003316DE" w14:paraId="2E40DA73" w14:textId="77777777">
        <w:trPr>
          <w:trHeight w:val="84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6F" w14:textId="77777777" w:rsidR="003316DE" w:rsidRDefault="00B56DD6">
            <w:pPr>
              <w:pStyle w:val="paragraph"/>
              <w:spacing w:before="0" w:after="0"/>
              <w:jc w:val="both"/>
            </w:pPr>
            <w:r>
              <w:rPr>
                <w:rStyle w:val="None"/>
                <w:rFonts w:ascii="Arial" w:eastAsia="Segoe UI" w:hAnsi="Arial" w:cs="Segoe UI"/>
              </w:rPr>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70" w14:textId="77777777" w:rsidR="003316DE" w:rsidRDefault="00B56DD6">
            <w:pPr>
              <w:pStyle w:val="paragraph"/>
              <w:spacing w:before="0" w:after="0"/>
            </w:pPr>
            <w:r>
              <w:rPr>
                <w:rStyle w:val="None"/>
                <w:rFonts w:ascii="Arial" w:eastAsia="Segoe UI" w:hAnsi="Arial" w:cs="Segoe UI"/>
              </w:rPr>
              <w:t xml:space="preserve">Siraj, I., &amp; Kingston, D. (2014). </w:t>
            </w:r>
            <w:r>
              <w:rPr>
                <w:rStyle w:val="None"/>
                <w:rFonts w:ascii="Arial" w:eastAsia="Segoe UI" w:hAnsi="Arial" w:cs="Segoe UI"/>
                <w:i/>
                <w:iCs/>
              </w:rPr>
              <w:t>An independent stocktake of the Foundation Phase in Wales. Final Report</w:t>
            </w:r>
            <w:r>
              <w:rPr>
                <w:rStyle w:val="None"/>
                <w:rFonts w:ascii="Arial" w:eastAsia="Segoe UI" w:hAnsi="Arial" w:cs="Segoe UI"/>
              </w:rPr>
              <w:t>. Welsh Assembly Government.</w:t>
            </w:r>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71"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rPr>
              <w:t> </w:t>
            </w:r>
          </w:p>
          <w:p w14:paraId="2E40DA72" w14:textId="77777777" w:rsidR="003316DE" w:rsidRDefault="00B56DD6">
            <w:pPr>
              <w:pStyle w:val="paragraph"/>
              <w:spacing w:before="0" w:after="0"/>
            </w:pPr>
            <w:r>
              <w:rPr>
                <w:rStyle w:val="None"/>
                <w:rFonts w:ascii="Arial" w:eastAsia="Segoe UI" w:hAnsi="Arial" w:cs="Segoe UI"/>
              </w:rPr>
              <w:t> </w:t>
            </w:r>
          </w:p>
        </w:tc>
      </w:tr>
      <w:tr w:rsidR="003316DE" w14:paraId="2E40DA78" w14:textId="77777777">
        <w:trPr>
          <w:trHeight w:val="1687"/>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74" w14:textId="77777777" w:rsidR="003316DE" w:rsidRDefault="00B56DD6">
            <w:pPr>
              <w:pStyle w:val="paragraph"/>
              <w:spacing w:before="0" w:after="0"/>
              <w:jc w:val="both"/>
            </w:pPr>
            <w:r>
              <w:rPr>
                <w:rStyle w:val="None"/>
                <w:rFonts w:ascii="Arial" w:eastAsia="Segoe UI" w:hAnsi="Arial" w:cs="Segoe UI"/>
              </w:rPr>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75" w14:textId="77777777" w:rsidR="003316DE" w:rsidRDefault="00B56DD6">
            <w:pPr>
              <w:pStyle w:val="paragraph"/>
              <w:spacing w:before="0" w:after="0"/>
            </w:pPr>
            <w:r>
              <w:rPr>
                <w:rStyle w:val="None"/>
                <w:rFonts w:ascii="Arial" w:eastAsia="Segoe UI" w:hAnsi="Arial" w:cs="Segoe UI"/>
              </w:rPr>
              <w:t xml:space="preserve">Taylor, C., Rhys, M., Waldron, S., Davies, R., Power, S., Maynard, T., Moore, L., Blackaby, D. &amp; Plewis, I. (2015) </w:t>
            </w:r>
            <w:r>
              <w:rPr>
                <w:rStyle w:val="None"/>
                <w:rFonts w:ascii="Arial" w:eastAsia="Segoe UI" w:hAnsi="Arial" w:cs="Segoe UI"/>
                <w:i/>
                <w:iCs/>
              </w:rPr>
              <w:t>Evaluating the Foundation Phase: Final Report</w:t>
            </w:r>
            <w:r>
              <w:rPr>
                <w:rStyle w:val="None"/>
                <w:rFonts w:ascii="Arial" w:eastAsia="Segoe UI" w:hAnsi="Arial" w:cs="Segoe UI"/>
              </w:rPr>
              <w:t xml:space="preserve"> Social research Number: 25/2015. Cardiff: Welsh Government. </w:t>
            </w:r>
            <w:hyperlink r:id="rId27" w:history="1">
              <w:r>
                <w:rPr>
                  <w:rStyle w:val="Hyperlink5"/>
                  <w:rFonts w:eastAsia="Segoe UI" w:cs="Segoe UI"/>
                </w:rPr>
                <w:t>http://gov.wales/docs/caecd/research/2015/150514-foundation-phase-final-en.pdf</w:t>
              </w:r>
            </w:hyperlink>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76"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2B579A"/>
                <w:u w:color="2B579A"/>
                <w:shd w:val="clear" w:color="auto" w:fill="E6E6E6"/>
              </w:rPr>
              <w:t>​​</w:t>
            </w:r>
            <w:r>
              <w:rPr>
                <w:rStyle w:val="None"/>
                <w:rFonts w:ascii="MS Gothic" w:eastAsia="MS Gothic" w:hAnsi="MS Gothic" w:cs="MS Gothic"/>
              </w:rPr>
              <w:t>☒</w:t>
            </w:r>
            <w:r>
              <w:rPr>
                <w:rStyle w:val="None"/>
                <w:rFonts w:ascii="Calibri" w:eastAsia="Segoe UI" w:hAnsi="Calibri" w:cs="Segoe UI"/>
                <w:color w:val="2B579A"/>
                <w:u w:color="2B579A"/>
                <w:shd w:val="clear" w:color="auto" w:fill="E6E6E6"/>
              </w:rPr>
              <w:t>​</w:t>
            </w:r>
            <w:r>
              <w:rPr>
                <w:rStyle w:val="None"/>
                <w:rFonts w:ascii="Arial" w:eastAsia="Segoe UI" w:hAnsi="Arial" w:cs="Segoe UI"/>
              </w:rPr>
              <w:t> </w:t>
            </w:r>
          </w:p>
          <w:p w14:paraId="2E40DA77" w14:textId="77777777" w:rsidR="003316DE" w:rsidRDefault="00B56DD6">
            <w:pPr>
              <w:pStyle w:val="paragraph"/>
              <w:spacing w:before="0" w:after="0"/>
            </w:pPr>
            <w:r>
              <w:rPr>
                <w:rStyle w:val="None"/>
                <w:rFonts w:ascii="Arial" w:eastAsia="Segoe UI" w:hAnsi="Arial" w:cs="Segoe UI"/>
              </w:rPr>
              <w:t> </w:t>
            </w:r>
          </w:p>
        </w:tc>
      </w:tr>
      <w:tr w:rsidR="003316DE" w14:paraId="2E40DA7D" w14:textId="77777777">
        <w:trPr>
          <w:trHeight w:val="621"/>
        </w:trPr>
        <w:tc>
          <w:tcPr>
            <w:tcW w:w="10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79" w14:textId="77777777" w:rsidR="003316DE" w:rsidRDefault="00B56DD6">
            <w:pPr>
              <w:pStyle w:val="paragraph"/>
              <w:spacing w:before="0" w:after="0"/>
              <w:jc w:val="both"/>
            </w:pPr>
            <w:r>
              <w:rPr>
                <w:rStyle w:val="None"/>
                <w:rFonts w:ascii="Arial" w:eastAsia="Segoe UI" w:hAnsi="Arial" w:cs="Segoe UI"/>
              </w:rPr>
              <w:t>Further</w:t>
            </w:r>
            <w:r>
              <w:rPr>
                <w:rStyle w:val="None"/>
                <w:rFonts w:ascii="Arial" w:eastAsia="Segoe UI" w:hAnsi="Arial" w:cs="Segoe UI"/>
              </w:rPr>
              <w:t> </w:t>
            </w:r>
          </w:p>
        </w:tc>
        <w:tc>
          <w:tcPr>
            <w:tcW w:w="702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7A" w14:textId="77777777" w:rsidR="003316DE" w:rsidRDefault="00B56DD6">
            <w:pPr>
              <w:pStyle w:val="paragraph"/>
              <w:spacing w:before="0" w:after="0"/>
            </w:pPr>
            <w:r>
              <w:rPr>
                <w:rStyle w:val="None"/>
                <w:rFonts w:ascii="Arial" w:eastAsia="Segoe UI" w:hAnsi="Arial" w:cs="Segoe UI"/>
              </w:rPr>
              <w:t xml:space="preserve">Contesting Early Childhood series: Series Editors: Peter </w:t>
            </w:r>
            <w:r>
              <w:rPr>
                <w:rStyle w:val="None"/>
                <w:rFonts w:ascii="Arial" w:eastAsia="Segoe UI" w:hAnsi="Arial" w:cs="Segoe UI"/>
              </w:rPr>
              <w:t>Moss &amp; Gunilla Dahlberg</w:t>
            </w:r>
            <w:r>
              <w:rPr>
                <w:rStyle w:val="None"/>
                <w:rFonts w:ascii="Arial" w:eastAsia="Segoe UI" w:hAnsi="Arial" w:cs="Segoe UI"/>
              </w:rPr>
              <w:t xml:space="preserve">  </w:t>
            </w:r>
            <w:hyperlink r:id="rId28" w:history="1">
              <w:r>
                <w:rPr>
                  <w:rStyle w:val="Hyperlink5"/>
                  <w:rFonts w:eastAsia="Segoe UI" w:cs="Segoe UI"/>
                </w:rPr>
                <w:t>https://www.routledge.com/series/SE0623</w:t>
              </w:r>
            </w:hyperlink>
            <w:r>
              <w:rPr>
                <w:rStyle w:val="None"/>
                <w:rFonts w:ascii="Arial" w:eastAsia="Segoe UI" w:hAnsi="Arial" w:cs="Segoe UI"/>
              </w:rPr>
              <w:t> </w:t>
            </w:r>
          </w:p>
        </w:tc>
        <w:tc>
          <w:tcPr>
            <w:tcW w:w="88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40DA7B" w14:textId="77777777" w:rsidR="003316DE" w:rsidRDefault="00B56DD6">
            <w:pPr>
              <w:pStyle w:val="paragraph"/>
              <w:spacing w:before="0" w:after="0"/>
              <w:jc w:val="center"/>
              <w:rPr>
                <w:rStyle w:val="None"/>
                <w:rFonts w:ascii="Segoe UI" w:eastAsia="Segoe UI" w:hAnsi="Segoe UI" w:cs="Segoe UI"/>
                <w:sz w:val="18"/>
                <w:szCs w:val="18"/>
              </w:rPr>
            </w:pPr>
            <w:r>
              <w:rPr>
                <w:rStyle w:val="None"/>
                <w:rFonts w:ascii="Calibri" w:eastAsia="Segoe UI" w:hAnsi="Calibri" w:cs="Segoe UI"/>
                <w:color w:val="0000FF"/>
                <w:u w:val="single" w:color="0000FF"/>
                <w:shd w:val="clear" w:color="auto" w:fill="E6E6E6"/>
              </w:rPr>
              <w:t>​​</w:t>
            </w:r>
            <w:r>
              <w:rPr>
                <w:rStyle w:val="None"/>
                <w:rFonts w:ascii="MS Gothic" w:eastAsia="MS Gothic" w:hAnsi="MS Gothic" w:cs="MS Gothic"/>
              </w:rPr>
              <w:t>☒</w:t>
            </w:r>
            <w:r>
              <w:rPr>
                <w:rStyle w:val="None"/>
                <w:rFonts w:ascii="Calibri" w:eastAsia="Segoe UI" w:hAnsi="Calibri" w:cs="Segoe UI"/>
                <w:color w:val="0000FF"/>
                <w:u w:val="single" w:color="0000FF"/>
                <w:shd w:val="clear" w:color="auto" w:fill="E6E6E6"/>
              </w:rPr>
              <w:t>​</w:t>
            </w:r>
            <w:r>
              <w:rPr>
                <w:rStyle w:val="None"/>
                <w:rFonts w:ascii="Arial" w:eastAsia="Segoe UI" w:hAnsi="Arial" w:cs="Segoe UI"/>
              </w:rPr>
              <w:t> </w:t>
            </w:r>
          </w:p>
          <w:p w14:paraId="2E40DA7C" w14:textId="77777777" w:rsidR="003316DE" w:rsidRDefault="00B56DD6">
            <w:pPr>
              <w:pStyle w:val="paragraph"/>
              <w:spacing w:before="0" w:after="0"/>
            </w:pPr>
            <w:r>
              <w:rPr>
                <w:rStyle w:val="None"/>
                <w:rFonts w:ascii="Arial" w:eastAsia="Segoe UI" w:hAnsi="Arial" w:cs="Segoe UI"/>
              </w:rPr>
              <w:t> </w:t>
            </w:r>
          </w:p>
        </w:tc>
      </w:tr>
      <w:bookmarkEnd w:id="2"/>
    </w:tbl>
    <w:p w14:paraId="2E40DA7E" w14:textId="77777777" w:rsidR="003316DE" w:rsidRDefault="003316DE">
      <w:pPr>
        <w:pStyle w:val="heading"/>
        <w:widowControl w:val="0"/>
        <w:spacing w:before="0" w:after="0"/>
        <w:ind w:left="0" w:firstLine="0"/>
        <w:jc w:val="both"/>
      </w:pPr>
    </w:p>
    <w:sectPr w:rsidR="003316DE">
      <w:headerReference w:type="default" r:id="rId29"/>
      <w:headerReference w:type="first" r:id="rId30"/>
      <w:pgSz w:w="12240" w:h="15840"/>
      <w:pgMar w:top="1584" w:right="2016" w:bottom="2304" w:left="1296" w:header="706" w:footer="28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0DA95" w14:textId="77777777" w:rsidR="00B56DD6" w:rsidRDefault="00B56DD6">
      <w:r>
        <w:separator/>
      </w:r>
    </w:p>
  </w:endnote>
  <w:endnote w:type="continuationSeparator" w:id="0">
    <w:p w14:paraId="2E40DA97" w14:textId="77777777" w:rsidR="00B56DD6" w:rsidRDefault="00B56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roman"/>
    <w:pitch w:val="default"/>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0DA8C" w14:textId="77777777" w:rsidR="003316DE" w:rsidRDefault="003316DE">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0DA8E" w14:textId="77777777" w:rsidR="003316DE" w:rsidRDefault="003316D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0DA91" w14:textId="77777777" w:rsidR="00B56DD6" w:rsidRDefault="00B56DD6">
      <w:r>
        <w:separator/>
      </w:r>
    </w:p>
  </w:footnote>
  <w:footnote w:type="continuationSeparator" w:id="0">
    <w:p w14:paraId="2E40DA93" w14:textId="77777777" w:rsidR="00B56DD6" w:rsidRDefault="00B56D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0DA8B" w14:textId="77777777" w:rsidR="003316DE" w:rsidRDefault="003316DE">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0DA8D" w14:textId="77777777" w:rsidR="003316DE" w:rsidRDefault="003316DE">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0DA8F" w14:textId="77777777" w:rsidR="003316DE" w:rsidRDefault="003316DE">
    <w:pPr>
      <w:pStyle w:val="HeaderFoo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0DA90" w14:textId="77777777" w:rsidR="003316DE" w:rsidRDefault="003316DE">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C6950"/>
    <w:multiLevelType w:val="hybridMultilevel"/>
    <w:tmpl w:val="B74EBF5A"/>
    <w:numStyleLink w:val="ImportedStyle1"/>
  </w:abstractNum>
  <w:abstractNum w:abstractNumId="1" w15:restartNumberingAfterBreak="0">
    <w:nsid w:val="1F67763A"/>
    <w:multiLevelType w:val="hybridMultilevel"/>
    <w:tmpl w:val="B74EBF5A"/>
    <w:styleLink w:val="ImportedStyle1"/>
    <w:lvl w:ilvl="0" w:tplc="594C0DC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352837A">
      <w:start w:val="1"/>
      <w:numFmt w:val="bullet"/>
      <w:lvlText w:val="o"/>
      <w:lvlJc w:val="left"/>
      <w:pPr>
        <w:tabs>
          <w:tab w:val="left" w:pos="720"/>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70CEF4E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3A6405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F94B9E4">
      <w:start w:val="1"/>
      <w:numFmt w:val="bullet"/>
      <w:lvlText w:val="o"/>
      <w:lvlJc w:val="left"/>
      <w:pPr>
        <w:tabs>
          <w:tab w:val="left" w:pos="720"/>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14905CE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247626">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07AA06E">
      <w:start w:val="1"/>
      <w:numFmt w:val="bullet"/>
      <w:lvlText w:val="o"/>
      <w:lvlJc w:val="left"/>
      <w:pPr>
        <w:tabs>
          <w:tab w:val="left" w:pos="720"/>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038F76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3551A82"/>
    <w:multiLevelType w:val="hybridMultilevel"/>
    <w:tmpl w:val="7F88EE8E"/>
    <w:numStyleLink w:val="ImportedStyle3"/>
  </w:abstractNum>
  <w:abstractNum w:abstractNumId="3" w15:restartNumberingAfterBreak="0">
    <w:nsid w:val="285032E8"/>
    <w:multiLevelType w:val="hybridMultilevel"/>
    <w:tmpl w:val="75B66324"/>
    <w:numStyleLink w:val="ImportedStyle4"/>
  </w:abstractNum>
  <w:abstractNum w:abstractNumId="4" w15:restartNumberingAfterBreak="0">
    <w:nsid w:val="48202864"/>
    <w:multiLevelType w:val="hybridMultilevel"/>
    <w:tmpl w:val="7F88EE8E"/>
    <w:styleLink w:val="ImportedStyle3"/>
    <w:lvl w:ilvl="0" w:tplc="6DA6EBE2">
      <w:start w:val="1"/>
      <w:numFmt w:val="bullet"/>
      <w:lvlText w:val="·"/>
      <w:lvlJc w:val="left"/>
      <w:pPr>
        <w:ind w:left="795" w:hanging="795"/>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0248DDE2">
      <w:start w:val="1"/>
      <w:numFmt w:val="bullet"/>
      <w:lvlText w:val="·"/>
      <w:lvlJc w:val="left"/>
      <w:pPr>
        <w:ind w:left="795" w:hanging="795"/>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4C87696">
      <w:start w:val="1"/>
      <w:numFmt w:val="bullet"/>
      <w:lvlText w:val="·"/>
      <w:lvlJc w:val="left"/>
      <w:pPr>
        <w:ind w:left="1365" w:hanging="795"/>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88E3896">
      <w:start w:val="1"/>
      <w:numFmt w:val="bullet"/>
      <w:lvlText w:val="·"/>
      <w:lvlJc w:val="left"/>
      <w:pPr>
        <w:tabs>
          <w:tab w:val="left" w:pos="720"/>
        </w:tabs>
        <w:ind w:left="2085" w:hanging="795"/>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746B74C">
      <w:start w:val="1"/>
      <w:numFmt w:val="bullet"/>
      <w:lvlText w:val="·"/>
      <w:lvlJc w:val="left"/>
      <w:pPr>
        <w:tabs>
          <w:tab w:val="left" w:pos="720"/>
        </w:tabs>
        <w:ind w:left="2805" w:hanging="795"/>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BB47C8A">
      <w:start w:val="1"/>
      <w:numFmt w:val="bullet"/>
      <w:lvlText w:val="·"/>
      <w:lvlJc w:val="left"/>
      <w:pPr>
        <w:tabs>
          <w:tab w:val="left" w:pos="720"/>
        </w:tabs>
        <w:ind w:left="3525" w:hanging="795"/>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470D848">
      <w:start w:val="1"/>
      <w:numFmt w:val="bullet"/>
      <w:lvlText w:val="·"/>
      <w:lvlJc w:val="left"/>
      <w:pPr>
        <w:tabs>
          <w:tab w:val="left" w:pos="720"/>
        </w:tabs>
        <w:ind w:left="4245" w:hanging="795"/>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FDE04492">
      <w:start w:val="1"/>
      <w:numFmt w:val="bullet"/>
      <w:lvlText w:val="·"/>
      <w:lvlJc w:val="left"/>
      <w:pPr>
        <w:tabs>
          <w:tab w:val="left" w:pos="720"/>
        </w:tabs>
        <w:ind w:left="4965" w:hanging="795"/>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1E4821C2">
      <w:start w:val="1"/>
      <w:numFmt w:val="bullet"/>
      <w:lvlText w:val="·"/>
      <w:lvlJc w:val="left"/>
      <w:pPr>
        <w:tabs>
          <w:tab w:val="left" w:pos="720"/>
        </w:tabs>
        <w:ind w:left="5685" w:hanging="795"/>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 w15:restartNumberingAfterBreak="0">
    <w:nsid w:val="512B178B"/>
    <w:multiLevelType w:val="hybridMultilevel"/>
    <w:tmpl w:val="DAACA09C"/>
    <w:lvl w:ilvl="0" w:tplc="30407E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21CCAA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6F615F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8FC9B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9F410E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5847B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CC5E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CC096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DA0AD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343530F"/>
    <w:multiLevelType w:val="hybridMultilevel"/>
    <w:tmpl w:val="171E26C6"/>
    <w:numStyleLink w:val="ImportedStyle2"/>
  </w:abstractNum>
  <w:abstractNum w:abstractNumId="7" w15:restartNumberingAfterBreak="0">
    <w:nsid w:val="6AAD3155"/>
    <w:multiLevelType w:val="hybridMultilevel"/>
    <w:tmpl w:val="75B66324"/>
    <w:styleLink w:val="ImportedStyle4"/>
    <w:lvl w:ilvl="0" w:tplc="E35C02AA">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4D44C3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41882E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A2371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3FCDE9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2E6284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CE2F5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8B88D5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B346F3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71411EAD"/>
    <w:multiLevelType w:val="hybridMultilevel"/>
    <w:tmpl w:val="171E26C6"/>
    <w:styleLink w:val="ImportedStyle2"/>
    <w:lvl w:ilvl="0" w:tplc="CC44D55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0F83E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8CF4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15822F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27C354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4AF9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28CA85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A5A3E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81A4B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7B430A57"/>
    <w:multiLevelType w:val="hybridMultilevel"/>
    <w:tmpl w:val="28325566"/>
    <w:numStyleLink w:val="ImportedStyle7"/>
  </w:abstractNum>
  <w:abstractNum w:abstractNumId="10" w15:restartNumberingAfterBreak="0">
    <w:nsid w:val="7C75602B"/>
    <w:multiLevelType w:val="hybridMultilevel"/>
    <w:tmpl w:val="28325566"/>
    <w:styleLink w:val="ImportedStyle7"/>
    <w:lvl w:ilvl="0" w:tplc="8C66920E">
      <w:start w:val="1"/>
      <w:numFmt w:val="bullet"/>
      <w:lvlText w:val="o"/>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97D08A24">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F9E4568A">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82E632B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0114BD1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DA836A0">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F03E3B20">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812D9C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44A8E7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D7125C1"/>
    <w:multiLevelType w:val="hybridMultilevel"/>
    <w:tmpl w:val="2B2E0168"/>
    <w:lvl w:ilvl="0" w:tplc="55587E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770CE4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3FA74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60253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8A01DB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3FE418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5AECD4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C6A86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A328B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934849540">
    <w:abstractNumId w:val="1"/>
  </w:num>
  <w:num w:numId="2" w16cid:durableId="1935240473">
    <w:abstractNumId w:val="0"/>
  </w:num>
  <w:num w:numId="3" w16cid:durableId="2063207496">
    <w:abstractNumId w:val="8"/>
  </w:num>
  <w:num w:numId="4" w16cid:durableId="592982006">
    <w:abstractNumId w:val="6"/>
  </w:num>
  <w:num w:numId="5" w16cid:durableId="35667819">
    <w:abstractNumId w:val="6"/>
    <w:lvlOverride w:ilvl="0">
      <w:lvl w:ilvl="0" w:tplc="C550FF6E">
        <w:start w:val="1"/>
        <w:numFmt w:val="bullet"/>
        <w:lvlText w:val="·"/>
        <w:lvlJc w:val="left"/>
        <w:pPr>
          <w:ind w:left="7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E763FCC">
        <w:start w:val="1"/>
        <w:numFmt w:val="bullet"/>
        <w:lvlText w:val="o"/>
        <w:lvlJc w:val="left"/>
        <w:pPr>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F0CA262">
        <w:start w:val="1"/>
        <w:numFmt w:val="bullet"/>
        <w:lvlText w:val="▪"/>
        <w:lvlJc w:val="left"/>
        <w:pPr>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7C8449E">
        <w:start w:val="1"/>
        <w:numFmt w:val="bullet"/>
        <w:lvlText w:val="·"/>
        <w:lvlJc w:val="left"/>
        <w:pPr>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D7989AAA">
        <w:start w:val="1"/>
        <w:numFmt w:val="bullet"/>
        <w:lvlText w:val="o"/>
        <w:lvlJc w:val="left"/>
        <w:pPr>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DAA201D0">
        <w:start w:val="1"/>
        <w:numFmt w:val="bullet"/>
        <w:lvlText w:val="▪"/>
        <w:lvlJc w:val="left"/>
        <w:pPr>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3A83B14">
        <w:start w:val="1"/>
        <w:numFmt w:val="bullet"/>
        <w:lvlText w:val="·"/>
        <w:lvlJc w:val="left"/>
        <w:pPr>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50AC5D4">
        <w:start w:val="1"/>
        <w:numFmt w:val="bullet"/>
        <w:lvlText w:val="o"/>
        <w:lvlJc w:val="left"/>
        <w:pPr>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0A085116">
        <w:start w:val="1"/>
        <w:numFmt w:val="bullet"/>
        <w:lvlText w:val="▪"/>
        <w:lvlJc w:val="left"/>
        <w:pPr>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6" w16cid:durableId="1917397899">
    <w:abstractNumId w:val="4"/>
  </w:num>
  <w:num w:numId="7" w16cid:durableId="1801611479">
    <w:abstractNumId w:val="2"/>
  </w:num>
  <w:num w:numId="8" w16cid:durableId="797531336">
    <w:abstractNumId w:val="7"/>
  </w:num>
  <w:num w:numId="9" w16cid:durableId="31343474">
    <w:abstractNumId w:val="3"/>
  </w:num>
  <w:num w:numId="10" w16cid:durableId="1324045941">
    <w:abstractNumId w:val="5"/>
  </w:num>
  <w:num w:numId="11" w16cid:durableId="975529450">
    <w:abstractNumId w:val="11"/>
  </w:num>
  <w:num w:numId="12" w16cid:durableId="1119642543">
    <w:abstractNumId w:val="10"/>
  </w:num>
  <w:num w:numId="13" w16cid:durableId="15085916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6DE"/>
    <w:rsid w:val="003316DE"/>
    <w:rsid w:val="00B56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40D79B"/>
  <w15:docId w15:val="{8C0BD942-918A-44D6-A549-4B43A3EEA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right"/>
      <w:outlineLvl w:val="1"/>
    </w:pPr>
    <w:rPr>
      <w:rFonts w:cs="Arial Unicode MS"/>
      <w:b/>
      <w:bCs/>
      <w:color w:val="000000"/>
      <w:sz w:val="48"/>
      <w:szCs w:val="48"/>
      <w:u w:color="000000"/>
      <w:lang w:val="es-ES_tradnl"/>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sz w:val="24"/>
      <w:szCs w:val="24"/>
      <w:u w:color="000000"/>
      <w14:textOutline w14:w="0" w14:cap="flat" w14:cmpd="sng" w14:algn="ctr">
        <w14:noFill/>
        <w14:prstDash w14:val="solid"/>
        <w14:bevel/>
      </w14:textOutline>
    </w:rPr>
  </w:style>
  <w:style w:type="paragraph" w:styleId="BodyText3">
    <w:name w:val="Body Text 3"/>
    <w:pPr>
      <w:spacing w:after="120"/>
    </w:pPr>
    <w:rPr>
      <w:rFonts w:cs="Arial Unicode MS"/>
      <w:color w:val="000000"/>
      <w:sz w:val="16"/>
      <w:szCs w:val="16"/>
      <w:u w:color="000000"/>
      <w:lang w:val="en-US"/>
    </w:rPr>
  </w:style>
  <w:style w:type="paragraph" w:customStyle="1" w:styleId="fixed">
    <w:name w:val="fixed"/>
    <w:pPr>
      <w:tabs>
        <w:tab w:val="left" w:pos="720"/>
        <w:tab w:val="left" w:pos="1440"/>
        <w:tab w:val="left" w:pos="2160"/>
        <w:tab w:val="left" w:pos="2880"/>
      </w:tabs>
      <w:ind w:left="3600" w:hanging="3600"/>
    </w:pPr>
    <w:rPr>
      <w:rFonts w:cs="Arial Unicode MS"/>
      <w:b/>
      <w:bCs/>
      <w:color w:val="000000"/>
      <w:sz w:val="24"/>
      <w:szCs w:val="24"/>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Calibri" w:eastAsia="Calibri" w:hAnsi="Calibri" w:cs="Calibri"/>
      <w:outline w:val="0"/>
      <w:color w:val="0000FF"/>
      <w:u w:val="single" w:color="0000FF"/>
    </w:rPr>
  </w:style>
  <w:style w:type="character" w:customStyle="1" w:styleId="Hyperlink1">
    <w:name w:val="Hyperlink.1"/>
    <w:basedOn w:val="Link"/>
    <w:rPr>
      <w:rFonts w:ascii="Calibri" w:eastAsia="Calibri" w:hAnsi="Calibri" w:cs="Calibri"/>
      <w:outline w:val="0"/>
      <w:color w:val="0000FF"/>
      <w:u w:val="single" w:color="0000FF"/>
      <w:lang w:val="en-US"/>
    </w:rPr>
  </w:style>
  <w:style w:type="character" w:customStyle="1" w:styleId="Hyperlink2">
    <w:name w:val="Hyperlink.2"/>
    <w:basedOn w:val="Link"/>
    <w:rPr>
      <w:rFonts w:ascii="Calibri" w:eastAsia="Calibri" w:hAnsi="Calibri" w:cs="Calibri"/>
      <w:outline w:val="0"/>
      <w:color w:val="0000FF"/>
      <w:u w:val="single" w:color="0000FF"/>
      <w:lang w:val="pt-PT"/>
    </w:rPr>
  </w:style>
  <w:style w:type="character" w:customStyle="1" w:styleId="Hyperlink3">
    <w:name w:val="Hyperlink.3"/>
    <w:basedOn w:val="Link"/>
    <w:rPr>
      <w:rFonts w:ascii="Calibri" w:eastAsia="Calibri" w:hAnsi="Calibri" w:cs="Calibri"/>
      <w:outline w:val="0"/>
      <w:color w:val="0000FF"/>
      <w:u w:val="single" w:color="0000FF"/>
      <w:lang w:val="es-ES_tradnl"/>
    </w:rPr>
  </w:style>
  <w:style w:type="numbering" w:customStyle="1" w:styleId="ImportedStyle1">
    <w:name w:val="Imported Style 1"/>
    <w:pPr>
      <w:numPr>
        <w:numId w:val="1"/>
      </w:numPr>
    </w:pPr>
  </w:style>
  <w:style w:type="character" w:customStyle="1" w:styleId="contentcontrolboundarysink">
    <w:name w:val="contentcontrolboundarysink"/>
    <w:rPr>
      <w:lang w:val="en-US"/>
    </w:rPr>
  </w:style>
  <w:style w:type="paragraph" w:customStyle="1" w:styleId="heading">
    <w:name w:val="heading"/>
    <w:pPr>
      <w:tabs>
        <w:tab w:val="left" w:pos="720"/>
        <w:tab w:val="left" w:pos="1440"/>
        <w:tab w:val="left" w:pos="2160"/>
        <w:tab w:val="left" w:pos="2880"/>
      </w:tabs>
      <w:spacing w:before="240" w:after="120"/>
      <w:ind w:left="3600" w:hanging="3600"/>
    </w:pPr>
    <w:rPr>
      <w:rFonts w:cs="Arial Unicode MS"/>
      <w:b/>
      <w:bCs/>
      <w:color w:val="000000"/>
      <w:sz w:val="24"/>
      <w:szCs w:val="24"/>
      <w:u w:color="000000"/>
      <w:lang w:val="en-US"/>
    </w:rPr>
  </w:style>
  <w:style w:type="paragraph" w:customStyle="1" w:styleId="paragraph">
    <w:name w:val="paragraph"/>
    <w:pPr>
      <w:spacing w:before="100" w:after="100"/>
    </w:pPr>
    <w:rPr>
      <w:rFonts w:cs="Arial Unicode MS"/>
      <w:color w:val="000000"/>
      <w:sz w:val="24"/>
      <w:szCs w:val="24"/>
      <w:u w:color="000000"/>
      <w:lang w:val="en-US"/>
    </w:rPr>
  </w:style>
  <w:style w:type="numbering" w:customStyle="1" w:styleId="ImportedStyle2">
    <w:name w:val="Imported Style 2"/>
    <w:pPr>
      <w:numPr>
        <w:numId w:val="3"/>
      </w:numPr>
    </w:pPr>
  </w:style>
  <w:style w:type="paragraph" w:styleId="ListParagraph">
    <w:name w:val="List Paragraph"/>
    <w:pPr>
      <w:ind w:left="720"/>
    </w:pPr>
    <w:rPr>
      <w:rFonts w:eastAsia="Times New Roman"/>
      <w:color w:val="000000"/>
      <w:sz w:val="24"/>
      <w:szCs w:val="24"/>
      <w:u w:color="000000"/>
      <w:lang w:val="en-US"/>
    </w:rPr>
  </w:style>
  <w:style w:type="numbering" w:customStyle="1" w:styleId="ImportedStyle3">
    <w:name w:val="Imported Style 3"/>
    <w:pPr>
      <w:numPr>
        <w:numId w:val="6"/>
      </w:numPr>
    </w:pPr>
  </w:style>
  <w:style w:type="paragraph" w:customStyle="1" w:styleId="bullet">
    <w:name w:val="bullet"/>
    <w:pPr>
      <w:spacing w:before="120"/>
      <w:ind w:left="1004" w:hanging="284"/>
      <w:jc w:val="both"/>
    </w:pPr>
    <w:rPr>
      <w:rFonts w:cs="Arial Unicode MS"/>
      <w:color w:val="000000"/>
      <w:sz w:val="24"/>
      <w:szCs w:val="24"/>
      <w:u w:color="000000"/>
      <w:lang w:val="en-US"/>
    </w:rPr>
  </w:style>
  <w:style w:type="numbering" w:customStyle="1" w:styleId="ImportedStyle4">
    <w:name w:val="Imported Style 4"/>
    <w:pPr>
      <w:numPr>
        <w:numId w:val="8"/>
      </w:numPr>
    </w:pPr>
  </w:style>
  <w:style w:type="paragraph" w:styleId="NormalWeb">
    <w:name w:val="Normal (Web)"/>
    <w:pPr>
      <w:spacing w:before="100" w:after="100"/>
    </w:pPr>
    <w:rPr>
      <w:rFonts w:cs="Arial Unicode MS"/>
      <w:color w:val="000000"/>
      <w:sz w:val="24"/>
      <w:szCs w:val="24"/>
      <w:u w:color="000000"/>
      <w:lang w:val="en-US"/>
    </w:rPr>
  </w:style>
  <w:style w:type="paragraph" w:customStyle="1" w:styleId="BodyA">
    <w:name w:val="Body A"/>
    <w:rPr>
      <w:rFonts w:cs="Arial Unicode MS"/>
      <w:color w:val="000000"/>
      <w:sz w:val="24"/>
      <w:szCs w:val="24"/>
      <w:u w:color="000000"/>
      <w:lang w:val="en-US"/>
    </w:rPr>
  </w:style>
  <w:style w:type="numbering" w:customStyle="1" w:styleId="ImportedStyle7">
    <w:name w:val="Imported Style 7"/>
    <w:pPr>
      <w:numPr>
        <w:numId w:val="12"/>
      </w:numPr>
    </w:pPr>
  </w:style>
  <w:style w:type="character" w:customStyle="1" w:styleId="None">
    <w:name w:val="None"/>
  </w:style>
  <w:style w:type="character" w:customStyle="1" w:styleId="Hyperlink4">
    <w:name w:val="Hyperlink.4"/>
    <w:basedOn w:val="None"/>
    <w:rPr>
      <w:rFonts w:ascii="Calibri" w:eastAsia="Calibri" w:hAnsi="Calibri" w:cs="Calibri"/>
      <w:sz w:val="28"/>
      <w:szCs w:val="28"/>
      <w:u w:val="single"/>
    </w:rPr>
  </w:style>
  <w:style w:type="character" w:customStyle="1" w:styleId="Hyperlink5">
    <w:name w:val="Hyperlink.5"/>
    <w:basedOn w:val="None"/>
    <w:rPr>
      <w:rFonts w:ascii="Arial" w:eastAsia="Arial" w:hAnsi="Arial" w:cs="Arial"/>
      <w:outline w:val="0"/>
      <w:color w:val="0000FF"/>
      <w:sz w:val="24"/>
      <w:szCs w:val="24"/>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ail.parker@uwtsd.ac.uk" TargetMode="External"/><Relationship Id="rId13" Type="http://schemas.openxmlformats.org/officeDocument/2006/relationships/hyperlink" Target="mailto:f.jones@uwtsd.ac.uk" TargetMode="External"/><Relationship Id="rId18" Type="http://schemas.openxmlformats.org/officeDocument/2006/relationships/header" Target="header2.xml"/><Relationship Id="rId26" Type="http://schemas.openxmlformats.org/officeDocument/2006/relationships/hyperlink" Target="https://www.gov.uk/government/uploads/system/uploads/attachment_data/file/183318/DFE-RR128.pdf"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jpeg"/><Relationship Id="rId12" Type="http://schemas.openxmlformats.org/officeDocument/2006/relationships/hyperlink" Target="mailto:l.regan@uwtsd.ac.uk" TargetMode="External"/><Relationship Id="rId17" Type="http://schemas.openxmlformats.org/officeDocument/2006/relationships/footer" Target="footer1.xml"/><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image" Target="media/image2.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ayne.morgan@uwtsd.ac.uk" TargetMode="External"/><Relationship Id="rId24" Type="http://schemas.openxmlformats.org/officeDocument/2006/relationships/hyperlink" Target="https://hwb.gov.wales/curriculum-for-wales/designing-your-curriculum/pedagog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h.williams1@uwtsd.ac.uk" TargetMode="External"/><Relationship Id="rId23" Type="http://schemas.openxmlformats.org/officeDocument/2006/relationships/image" Target="media/image5.png"/><Relationship Id="rId28" Type="http://schemas.openxmlformats.org/officeDocument/2006/relationships/hyperlink" Target="https://www.routledge.com/series/SE0623" TargetMode="External"/><Relationship Id="rId10" Type="http://schemas.openxmlformats.org/officeDocument/2006/relationships/hyperlink" Target="mailto:t.cox@uwtsd.ac.uk" TargetMode="Externa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bowen@uwtsd.ac.uk" TargetMode="External"/><Relationship Id="rId14" Type="http://schemas.openxmlformats.org/officeDocument/2006/relationships/hyperlink" Target="mailto:s.v.hughes@uwtsd.ac.uk" TargetMode="External"/><Relationship Id="rId22" Type="http://schemas.openxmlformats.org/officeDocument/2006/relationships/image" Target="media/image4.png"/><Relationship Id="rId27" Type="http://schemas.openxmlformats.org/officeDocument/2006/relationships/hyperlink" Target="http://gov.wales/docs/caecd/research/2015/150514-foundation-phase-final-en.pdf" TargetMode="External"/><Relationship Id="rId30" Type="http://schemas.openxmlformats.org/officeDocument/2006/relationships/header" Target="header4.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2193</Words>
  <Characters>12501</Characters>
  <Application>Microsoft Office Word</Application>
  <DocSecurity>4</DocSecurity>
  <Lines>104</Lines>
  <Paragraphs>29</Paragraphs>
  <ScaleCrop>false</ScaleCrop>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Gail Parker</cp:lastModifiedBy>
  <cp:revision>2</cp:revision>
  <dcterms:created xsi:type="dcterms:W3CDTF">2023-09-29T10:51:00Z</dcterms:created>
  <dcterms:modified xsi:type="dcterms:W3CDTF">2023-09-29T10:51:00Z</dcterms:modified>
</cp:coreProperties>
</file>