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0375" w:rsidRPr="000F4F7F" w:rsidRDefault="005E0375" w:rsidP="002E0445">
      <w:pPr>
        <w:rPr>
          <w:rFonts w:ascii="Times New Roman" w:hAnsi="Times New Roman" w:cs="Times New Roman"/>
          <w:b/>
          <w:sz w:val="28"/>
        </w:rPr>
      </w:pPr>
      <w:r w:rsidRPr="000F4F7F">
        <w:rPr>
          <w:rFonts w:ascii="Times New Roman" w:hAnsi="Times New Roman" w:cs="Times New Roman"/>
          <w:b/>
          <w:sz w:val="28"/>
        </w:rPr>
        <w:t>Case Study: Mapping Cancer prevalence in Wales</w:t>
      </w:r>
    </w:p>
    <w:p w:rsidR="005E0375" w:rsidRPr="000F4F7F" w:rsidRDefault="005E0375" w:rsidP="002E0445">
      <w:pPr>
        <w:rPr>
          <w:rFonts w:ascii="Times New Roman" w:hAnsi="Times New Roman" w:cs="Times New Roman"/>
          <w:b/>
          <w:sz w:val="28"/>
        </w:rPr>
      </w:pPr>
      <w:r w:rsidRPr="000F4F7F">
        <w:rPr>
          <w:rFonts w:ascii="Times New Roman" w:hAnsi="Times New Roman" w:cs="Times New Roman"/>
          <w:b/>
          <w:sz w:val="28"/>
        </w:rPr>
        <w:t>Data Requirements:</w:t>
      </w:r>
    </w:p>
    <w:p w:rsidR="005E0375" w:rsidRPr="000F4F7F" w:rsidRDefault="005E0375" w:rsidP="00C9599A">
      <w:pPr>
        <w:pStyle w:val="ListParagraph"/>
        <w:numPr>
          <w:ilvl w:val="0"/>
          <w:numId w:val="5"/>
        </w:numPr>
        <w:rPr>
          <w:rFonts w:ascii="Times New Roman" w:hAnsi="Times New Roman" w:cs="Times New Roman"/>
        </w:rPr>
      </w:pPr>
      <w:r w:rsidRPr="000F4F7F">
        <w:rPr>
          <w:rFonts w:ascii="Times New Roman" w:hAnsi="Times New Roman" w:cs="Times New Roman"/>
        </w:rPr>
        <w:t>Cancer Data</w:t>
      </w:r>
    </w:p>
    <w:p w:rsidR="005E0375" w:rsidRPr="000F4F7F" w:rsidRDefault="00870DF8" w:rsidP="00C9599A">
      <w:pPr>
        <w:pStyle w:val="ListParagraph"/>
        <w:numPr>
          <w:ilvl w:val="0"/>
          <w:numId w:val="5"/>
        </w:numPr>
        <w:rPr>
          <w:rFonts w:ascii="Times New Roman" w:hAnsi="Times New Roman" w:cs="Times New Roman"/>
        </w:rPr>
      </w:pPr>
      <w:r w:rsidRPr="000F4F7F">
        <w:rPr>
          <w:rFonts w:ascii="Times New Roman" w:hAnsi="Times New Roman" w:cs="Times New Roman"/>
        </w:rPr>
        <w:t>Epidemiological</w:t>
      </w:r>
      <w:r w:rsidR="005E0375" w:rsidRPr="000F4F7F">
        <w:rPr>
          <w:rFonts w:ascii="Times New Roman" w:hAnsi="Times New Roman" w:cs="Times New Roman"/>
        </w:rPr>
        <w:t xml:space="preserve"> Data</w:t>
      </w:r>
    </w:p>
    <w:p w:rsidR="005E0375" w:rsidRPr="000F4F7F" w:rsidRDefault="005E0375" w:rsidP="00C9599A">
      <w:pPr>
        <w:pStyle w:val="ListParagraph"/>
        <w:numPr>
          <w:ilvl w:val="0"/>
          <w:numId w:val="5"/>
        </w:numPr>
        <w:rPr>
          <w:rFonts w:ascii="Times New Roman" w:hAnsi="Times New Roman" w:cs="Times New Roman"/>
        </w:rPr>
      </w:pPr>
      <w:r w:rsidRPr="000F4F7F">
        <w:rPr>
          <w:rFonts w:ascii="Times New Roman" w:hAnsi="Times New Roman" w:cs="Times New Roman"/>
        </w:rPr>
        <w:t>Population Data</w:t>
      </w:r>
    </w:p>
    <w:p w:rsidR="005E0375" w:rsidRPr="000F4F7F" w:rsidRDefault="005E0375" w:rsidP="00C9599A">
      <w:pPr>
        <w:pStyle w:val="ListParagraph"/>
        <w:numPr>
          <w:ilvl w:val="0"/>
          <w:numId w:val="5"/>
        </w:numPr>
        <w:rPr>
          <w:rFonts w:ascii="Times New Roman" w:hAnsi="Times New Roman" w:cs="Times New Roman"/>
        </w:rPr>
      </w:pPr>
      <w:r w:rsidRPr="000F4F7F">
        <w:rPr>
          <w:rFonts w:ascii="Times New Roman" w:hAnsi="Times New Roman" w:cs="Times New Roman"/>
        </w:rPr>
        <w:t>Geospatial Datasets such as boundary data</w:t>
      </w:r>
      <w:r w:rsidR="00870DF8" w:rsidRPr="000F4F7F">
        <w:rPr>
          <w:rFonts w:ascii="Times New Roman" w:hAnsi="Times New Roman" w:cs="Times New Roman"/>
        </w:rPr>
        <w:t>, geographic units for wales</w:t>
      </w:r>
    </w:p>
    <w:p w:rsidR="00870DF8" w:rsidRPr="000F4F7F" w:rsidRDefault="00C9599A" w:rsidP="00C9599A">
      <w:pPr>
        <w:pStyle w:val="ListParagraph"/>
        <w:numPr>
          <w:ilvl w:val="0"/>
          <w:numId w:val="5"/>
        </w:numPr>
        <w:rPr>
          <w:rFonts w:ascii="Times New Roman" w:hAnsi="Times New Roman" w:cs="Times New Roman"/>
        </w:rPr>
      </w:pPr>
      <w:r w:rsidRPr="000F4F7F">
        <w:rPr>
          <w:rFonts w:ascii="Times New Roman" w:hAnsi="Times New Roman" w:cs="Times New Roman"/>
        </w:rPr>
        <w:t xml:space="preserve">Health data </w:t>
      </w:r>
    </w:p>
    <w:p w:rsidR="00870DF8" w:rsidRPr="000F4F7F" w:rsidRDefault="00870DF8" w:rsidP="002E0445">
      <w:pPr>
        <w:rPr>
          <w:rFonts w:ascii="Times New Roman" w:hAnsi="Times New Roman" w:cs="Times New Roman"/>
        </w:rPr>
      </w:pPr>
    </w:p>
    <w:p w:rsidR="00870DF8" w:rsidRPr="000F4F7F" w:rsidRDefault="00870DF8" w:rsidP="002E0445">
      <w:pPr>
        <w:rPr>
          <w:rFonts w:ascii="Times New Roman" w:hAnsi="Times New Roman" w:cs="Times New Roman"/>
          <w:b/>
          <w:sz w:val="28"/>
        </w:rPr>
      </w:pPr>
      <w:r w:rsidRPr="000F4F7F">
        <w:rPr>
          <w:rFonts w:ascii="Times New Roman" w:hAnsi="Times New Roman" w:cs="Times New Roman"/>
          <w:b/>
          <w:sz w:val="28"/>
        </w:rPr>
        <w:t>Data Acquisition</w:t>
      </w:r>
    </w:p>
    <w:p w:rsidR="00870DF8" w:rsidRPr="000F4F7F" w:rsidRDefault="00870DF8" w:rsidP="002E0445">
      <w:pPr>
        <w:rPr>
          <w:rFonts w:ascii="Times New Roman" w:hAnsi="Times New Roman" w:cs="Times New Roman"/>
        </w:rPr>
      </w:pPr>
      <w:r w:rsidRPr="000F4F7F">
        <w:rPr>
          <w:rFonts w:ascii="Times New Roman" w:hAnsi="Times New Roman" w:cs="Times New Roman"/>
        </w:rPr>
        <w:t xml:space="preserve">The data were acquired online from data available on open database compiled by Government Health Organizations and NGOs’  </w:t>
      </w:r>
    </w:p>
    <w:p w:rsidR="00870DF8" w:rsidRPr="000F4F7F" w:rsidRDefault="00F60C6C" w:rsidP="002E0445">
      <w:pPr>
        <w:rPr>
          <w:rFonts w:ascii="Times New Roman" w:hAnsi="Times New Roman" w:cs="Times New Roman"/>
        </w:rPr>
      </w:pPr>
      <w:r w:rsidRPr="000F4F7F">
        <w:rPr>
          <w:rFonts w:ascii="Times New Roman" w:hAnsi="Times New Roman" w:cs="Times New Roman"/>
        </w:rPr>
        <w:t>The data sources explored are</w:t>
      </w:r>
    </w:p>
    <w:p w:rsidR="00F60C6C" w:rsidRPr="000F4F7F" w:rsidRDefault="00F60C6C" w:rsidP="00C9599A">
      <w:pPr>
        <w:pStyle w:val="ListParagraph"/>
        <w:numPr>
          <w:ilvl w:val="0"/>
          <w:numId w:val="6"/>
        </w:numPr>
        <w:rPr>
          <w:rFonts w:ascii="Times New Roman" w:hAnsi="Times New Roman" w:cs="Times New Roman"/>
        </w:rPr>
      </w:pPr>
      <w:r w:rsidRPr="000F4F7F">
        <w:rPr>
          <w:rFonts w:ascii="Times New Roman" w:hAnsi="Times New Roman" w:cs="Times New Roman"/>
        </w:rPr>
        <w:t>The Welsh Cancer Intelligence and Surveillance Unit’s (WCISU)</w:t>
      </w:r>
    </w:p>
    <w:p w:rsidR="00F60C6C" w:rsidRPr="000F4F7F" w:rsidRDefault="00F60C6C" w:rsidP="00C9599A">
      <w:pPr>
        <w:pStyle w:val="ListParagraph"/>
        <w:numPr>
          <w:ilvl w:val="0"/>
          <w:numId w:val="6"/>
        </w:numPr>
        <w:rPr>
          <w:rFonts w:ascii="Times New Roman" w:hAnsi="Times New Roman" w:cs="Times New Roman"/>
        </w:rPr>
      </w:pPr>
      <w:proofErr w:type="spellStart"/>
      <w:r w:rsidRPr="000F4F7F">
        <w:rPr>
          <w:rFonts w:ascii="Times New Roman" w:hAnsi="Times New Roman" w:cs="Times New Roman"/>
        </w:rPr>
        <w:t>DataMapWales</w:t>
      </w:r>
      <w:proofErr w:type="spellEnd"/>
      <w:r w:rsidRPr="000F4F7F">
        <w:rPr>
          <w:rFonts w:ascii="Times New Roman" w:hAnsi="Times New Roman" w:cs="Times New Roman"/>
        </w:rPr>
        <w:t xml:space="preserve"> – </w:t>
      </w:r>
      <w:proofErr w:type="spellStart"/>
      <w:r w:rsidRPr="000F4F7F">
        <w:rPr>
          <w:rFonts w:ascii="Times New Roman" w:hAnsi="Times New Roman" w:cs="Times New Roman"/>
        </w:rPr>
        <w:t>Gov.wales</w:t>
      </w:r>
      <w:proofErr w:type="spellEnd"/>
      <w:r w:rsidRPr="000F4F7F">
        <w:rPr>
          <w:rFonts w:ascii="Times New Roman" w:hAnsi="Times New Roman" w:cs="Times New Roman"/>
        </w:rPr>
        <w:t xml:space="preserve"> (Welsh Government services and information)</w:t>
      </w:r>
    </w:p>
    <w:p w:rsidR="00F60C6C" w:rsidRPr="000F4F7F" w:rsidRDefault="00F60C6C" w:rsidP="00C9599A">
      <w:pPr>
        <w:pStyle w:val="ListParagraph"/>
        <w:numPr>
          <w:ilvl w:val="0"/>
          <w:numId w:val="6"/>
        </w:numPr>
        <w:rPr>
          <w:rFonts w:ascii="Times New Roman" w:hAnsi="Times New Roman" w:cs="Times New Roman"/>
        </w:rPr>
      </w:pPr>
      <w:proofErr w:type="spellStart"/>
      <w:r w:rsidRPr="000F4F7F">
        <w:rPr>
          <w:rFonts w:ascii="Times New Roman" w:hAnsi="Times New Roman" w:cs="Times New Roman"/>
        </w:rPr>
        <w:t>StatsWales</w:t>
      </w:r>
      <w:proofErr w:type="spellEnd"/>
      <w:r w:rsidRPr="000F4F7F">
        <w:rPr>
          <w:rFonts w:ascii="Times New Roman" w:hAnsi="Times New Roman" w:cs="Times New Roman"/>
        </w:rPr>
        <w:t xml:space="preserve"> – </w:t>
      </w:r>
      <w:proofErr w:type="spellStart"/>
      <w:r w:rsidRPr="000F4F7F">
        <w:rPr>
          <w:rFonts w:ascii="Times New Roman" w:hAnsi="Times New Roman" w:cs="Times New Roman"/>
        </w:rPr>
        <w:t>Gov.wales</w:t>
      </w:r>
      <w:proofErr w:type="spellEnd"/>
      <w:r w:rsidRPr="000F4F7F">
        <w:rPr>
          <w:rFonts w:ascii="Times New Roman" w:hAnsi="Times New Roman" w:cs="Times New Roman"/>
        </w:rPr>
        <w:t xml:space="preserve"> (Welsh Government services and information)</w:t>
      </w:r>
    </w:p>
    <w:p w:rsidR="00F60C6C" w:rsidRPr="000F4F7F" w:rsidRDefault="00F60C6C" w:rsidP="002E0445">
      <w:pPr>
        <w:rPr>
          <w:rFonts w:ascii="Times New Roman" w:hAnsi="Times New Roman" w:cs="Times New Roman"/>
        </w:rPr>
      </w:pPr>
    </w:p>
    <w:p w:rsidR="005B549E" w:rsidRPr="000F4F7F" w:rsidRDefault="005B549E" w:rsidP="002E0445">
      <w:pPr>
        <w:rPr>
          <w:rFonts w:ascii="Times New Roman" w:hAnsi="Times New Roman" w:cs="Times New Roman"/>
          <w:b/>
          <w:sz w:val="28"/>
        </w:rPr>
      </w:pPr>
      <w:r w:rsidRPr="000F4F7F">
        <w:rPr>
          <w:rFonts w:ascii="Times New Roman" w:hAnsi="Times New Roman" w:cs="Times New Roman"/>
          <w:b/>
          <w:sz w:val="28"/>
        </w:rPr>
        <w:t>Data Formats:</w:t>
      </w:r>
    </w:p>
    <w:p w:rsidR="005B549E" w:rsidRPr="000F4F7F" w:rsidRDefault="005B549E" w:rsidP="002E0445">
      <w:pPr>
        <w:rPr>
          <w:rFonts w:ascii="Times New Roman" w:hAnsi="Times New Roman" w:cs="Times New Roman"/>
        </w:rPr>
      </w:pPr>
      <w:r w:rsidRPr="000F4F7F">
        <w:rPr>
          <w:rFonts w:ascii="Times New Roman" w:hAnsi="Times New Roman" w:cs="Times New Roman"/>
        </w:rPr>
        <w:t xml:space="preserve">Geographic Data – </w:t>
      </w:r>
      <w:proofErr w:type="spellStart"/>
      <w:r w:rsidRPr="000F4F7F">
        <w:rPr>
          <w:rFonts w:ascii="Times New Roman" w:hAnsi="Times New Roman" w:cs="Times New Roman"/>
        </w:rPr>
        <w:t>Shapefiles</w:t>
      </w:r>
      <w:proofErr w:type="spellEnd"/>
      <w:r w:rsidRPr="000F4F7F">
        <w:rPr>
          <w:rFonts w:ascii="Times New Roman" w:hAnsi="Times New Roman" w:cs="Times New Roman"/>
        </w:rPr>
        <w:t xml:space="preserve"> – Easy to use, and compatible with the software to be used (Boundary data and geographic units)</w:t>
      </w:r>
    </w:p>
    <w:p w:rsidR="00C173A4" w:rsidRPr="000F4F7F" w:rsidRDefault="005B549E" w:rsidP="002E0445">
      <w:pPr>
        <w:rPr>
          <w:rFonts w:ascii="Times New Roman" w:hAnsi="Times New Roman" w:cs="Times New Roman"/>
        </w:rPr>
      </w:pPr>
      <w:r w:rsidRPr="000F4F7F">
        <w:rPr>
          <w:rFonts w:ascii="Times New Roman" w:hAnsi="Times New Roman" w:cs="Times New Roman"/>
        </w:rPr>
        <w:t>Attribute Data: Data presented in Excel sheets/formats. They can contain geographic coordinates which can be used to represent the</w:t>
      </w:r>
      <w:r w:rsidR="00C173A4" w:rsidRPr="000F4F7F">
        <w:rPr>
          <w:rFonts w:ascii="Times New Roman" w:hAnsi="Times New Roman" w:cs="Times New Roman"/>
        </w:rPr>
        <w:t xml:space="preserve"> data attributes geographically - </w:t>
      </w:r>
      <w:r w:rsidRPr="000F4F7F">
        <w:rPr>
          <w:rFonts w:ascii="Times New Roman" w:hAnsi="Times New Roman" w:cs="Times New Roman"/>
        </w:rPr>
        <w:t>Cancer Data, Population data</w:t>
      </w:r>
      <w:r w:rsidR="008E29C5" w:rsidRPr="000F4F7F">
        <w:rPr>
          <w:rFonts w:ascii="Times New Roman" w:hAnsi="Times New Roman" w:cs="Times New Roman"/>
        </w:rPr>
        <w:t>, socio economic data.</w:t>
      </w:r>
    </w:p>
    <w:tbl>
      <w:tblPr>
        <w:tblStyle w:val="TableGrid"/>
        <w:tblW w:w="5000" w:type="pct"/>
        <w:tblLook w:val="04A0" w:firstRow="1" w:lastRow="0" w:firstColumn="1" w:lastColumn="0" w:noHBand="0" w:noVBand="1"/>
      </w:tblPr>
      <w:tblGrid>
        <w:gridCol w:w="2708"/>
        <w:gridCol w:w="2599"/>
        <w:gridCol w:w="4043"/>
      </w:tblGrid>
      <w:tr w:rsidR="00E44611" w:rsidRPr="000F4F7F" w:rsidTr="00C9599A">
        <w:tc>
          <w:tcPr>
            <w:tcW w:w="1448" w:type="pct"/>
            <w:hideMark/>
          </w:tcPr>
          <w:p w:rsidR="008E29C5" w:rsidRPr="000F4F7F" w:rsidRDefault="008E29C5" w:rsidP="002E0445">
            <w:pPr>
              <w:rPr>
                <w:rFonts w:ascii="Times New Roman" w:hAnsi="Times New Roman" w:cs="Times New Roman"/>
              </w:rPr>
            </w:pPr>
            <w:r w:rsidRPr="000F4F7F">
              <w:rPr>
                <w:rFonts w:ascii="Times New Roman" w:hAnsi="Times New Roman" w:cs="Times New Roman"/>
              </w:rPr>
              <w:t>Data Source</w:t>
            </w:r>
          </w:p>
        </w:tc>
        <w:tc>
          <w:tcPr>
            <w:tcW w:w="1390" w:type="pct"/>
            <w:hideMark/>
          </w:tcPr>
          <w:p w:rsidR="008E29C5" w:rsidRPr="000F4F7F" w:rsidRDefault="008E29C5" w:rsidP="002E0445">
            <w:pPr>
              <w:rPr>
                <w:rFonts w:ascii="Times New Roman" w:hAnsi="Times New Roman" w:cs="Times New Roman"/>
              </w:rPr>
            </w:pPr>
            <w:r w:rsidRPr="000F4F7F">
              <w:rPr>
                <w:rFonts w:ascii="Times New Roman" w:hAnsi="Times New Roman" w:cs="Times New Roman"/>
              </w:rPr>
              <w:t>Data Obtained</w:t>
            </w:r>
          </w:p>
        </w:tc>
        <w:tc>
          <w:tcPr>
            <w:tcW w:w="2162" w:type="pct"/>
            <w:hideMark/>
          </w:tcPr>
          <w:p w:rsidR="008E29C5" w:rsidRPr="000F4F7F" w:rsidRDefault="008E29C5" w:rsidP="002E0445">
            <w:pPr>
              <w:rPr>
                <w:rFonts w:ascii="Times New Roman" w:hAnsi="Times New Roman" w:cs="Times New Roman"/>
              </w:rPr>
            </w:pPr>
            <w:r w:rsidRPr="000F4F7F">
              <w:rPr>
                <w:rFonts w:ascii="Times New Roman" w:hAnsi="Times New Roman" w:cs="Times New Roman"/>
              </w:rPr>
              <w:t>Purpose in GIS Workspace</w:t>
            </w:r>
          </w:p>
        </w:tc>
      </w:tr>
      <w:tr w:rsidR="00E44611" w:rsidRPr="000F4F7F" w:rsidTr="00C9599A">
        <w:tc>
          <w:tcPr>
            <w:tcW w:w="1448" w:type="pct"/>
            <w:hideMark/>
          </w:tcPr>
          <w:p w:rsidR="00F7278E" w:rsidRPr="000F4F7F" w:rsidRDefault="00F7278E" w:rsidP="002E0445">
            <w:pPr>
              <w:rPr>
                <w:rFonts w:ascii="Times New Roman" w:hAnsi="Times New Roman" w:cs="Times New Roman"/>
              </w:rPr>
            </w:pPr>
            <w:r w:rsidRPr="000F4F7F">
              <w:rPr>
                <w:rFonts w:ascii="Times New Roman" w:hAnsi="Times New Roman" w:cs="Times New Roman"/>
              </w:rPr>
              <w:t>The Welsh Cancer Intelligence and Surveillance Unit’s (WCISU)</w:t>
            </w:r>
          </w:p>
        </w:tc>
        <w:tc>
          <w:tcPr>
            <w:tcW w:w="1390" w:type="pct"/>
            <w:hideMark/>
          </w:tcPr>
          <w:p w:rsidR="00F7278E" w:rsidRPr="000F4F7F" w:rsidRDefault="00F7278E" w:rsidP="002E0445">
            <w:pPr>
              <w:rPr>
                <w:rFonts w:ascii="Times New Roman" w:hAnsi="Times New Roman" w:cs="Times New Roman"/>
              </w:rPr>
            </w:pPr>
            <w:r w:rsidRPr="000F4F7F">
              <w:rPr>
                <w:rFonts w:ascii="Times New Roman" w:hAnsi="Times New Roman" w:cs="Times New Roman"/>
              </w:rPr>
              <w:t>Cancer incidence data</w:t>
            </w:r>
          </w:p>
        </w:tc>
        <w:tc>
          <w:tcPr>
            <w:tcW w:w="2162" w:type="pct"/>
            <w:hideMark/>
          </w:tcPr>
          <w:p w:rsidR="00F7278E" w:rsidRPr="000F4F7F" w:rsidRDefault="00F7278E" w:rsidP="002E0445">
            <w:pPr>
              <w:rPr>
                <w:rFonts w:ascii="Times New Roman" w:hAnsi="Times New Roman" w:cs="Times New Roman"/>
              </w:rPr>
            </w:pPr>
            <w:proofErr w:type="spellStart"/>
            <w:r w:rsidRPr="000F4F7F">
              <w:rPr>
                <w:rFonts w:ascii="Times New Roman" w:hAnsi="Times New Roman" w:cs="Times New Roman"/>
              </w:rPr>
              <w:t>Analyze</w:t>
            </w:r>
            <w:proofErr w:type="spellEnd"/>
            <w:r w:rsidRPr="000F4F7F">
              <w:rPr>
                <w:rFonts w:ascii="Times New Roman" w:hAnsi="Times New Roman" w:cs="Times New Roman"/>
              </w:rPr>
              <w:t xml:space="preserve"> the spatial distribution of cancer cases across Wales.</w:t>
            </w:r>
          </w:p>
        </w:tc>
      </w:tr>
      <w:tr w:rsidR="00E44611" w:rsidRPr="000F4F7F" w:rsidTr="00C9599A">
        <w:tc>
          <w:tcPr>
            <w:tcW w:w="1448" w:type="pct"/>
            <w:hideMark/>
          </w:tcPr>
          <w:p w:rsidR="00F7278E" w:rsidRPr="000F4F7F" w:rsidRDefault="00F7278E" w:rsidP="002E0445">
            <w:pPr>
              <w:rPr>
                <w:rFonts w:ascii="Times New Roman" w:hAnsi="Times New Roman" w:cs="Times New Roman"/>
              </w:rPr>
            </w:pPr>
            <w:r w:rsidRPr="000F4F7F">
              <w:rPr>
                <w:rFonts w:ascii="Times New Roman" w:hAnsi="Times New Roman" w:cs="Times New Roman"/>
              </w:rPr>
              <w:t>The Welsh Cancer Intelligence and Surveillance Unit’s (WCISU)</w:t>
            </w:r>
          </w:p>
        </w:tc>
        <w:tc>
          <w:tcPr>
            <w:tcW w:w="1390" w:type="pct"/>
            <w:hideMark/>
          </w:tcPr>
          <w:p w:rsidR="00F7278E" w:rsidRPr="000F4F7F" w:rsidRDefault="00F7278E" w:rsidP="002E0445">
            <w:pPr>
              <w:rPr>
                <w:rFonts w:ascii="Times New Roman" w:hAnsi="Times New Roman" w:cs="Times New Roman"/>
              </w:rPr>
            </w:pPr>
            <w:r w:rsidRPr="000F4F7F">
              <w:rPr>
                <w:rFonts w:ascii="Times New Roman" w:hAnsi="Times New Roman" w:cs="Times New Roman"/>
              </w:rPr>
              <w:t>Cancer mortality data</w:t>
            </w:r>
          </w:p>
        </w:tc>
        <w:tc>
          <w:tcPr>
            <w:tcW w:w="2162" w:type="pct"/>
            <w:hideMark/>
          </w:tcPr>
          <w:p w:rsidR="00F7278E" w:rsidRPr="000F4F7F" w:rsidRDefault="00F7278E" w:rsidP="002E0445">
            <w:pPr>
              <w:rPr>
                <w:rFonts w:ascii="Times New Roman" w:hAnsi="Times New Roman" w:cs="Times New Roman"/>
              </w:rPr>
            </w:pPr>
            <w:r w:rsidRPr="000F4F7F">
              <w:rPr>
                <w:rFonts w:ascii="Times New Roman" w:hAnsi="Times New Roman" w:cs="Times New Roman"/>
              </w:rPr>
              <w:t>Examine cancer-related deaths and survival rates.</w:t>
            </w:r>
          </w:p>
        </w:tc>
      </w:tr>
      <w:tr w:rsidR="00E44611" w:rsidRPr="000F4F7F" w:rsidTr="00C9599A">
        <w:tc>
          <w:tcPr>
            <w:tcW w:w="1448" w:type="pct"/>
            <w:hideMark/>
          </w:tcPr>
          <w:p w:rsidR="00F7278E" w:rsidRPr="000F4F7F" w:rsidRDefault="00E44611" w:rsidP="002E0445">
            <w:pPr>
              <w:rPr>
                <w:rFonts w:ascii="Times New Roman" w:hAnsi="Times New Roman" w:cs="Times New Roman"/>
              </w:rPr>
            </w:pPr>
            <w:proofErr w:type="spellStart"/>
            <w:r w:rsidRPr="000F4F7F">
              <w:rPr>
                <w:rFonts w:ascii="Times New Roman" w:hAnsi="Times New Roman" w:cs="Times New Roman"/>
              </w:rPr>
              <w:t>StatsWales</w:t>
            </w:r>
            <w:proofErr w:type="spellEnd"/>
            <w:r w:rsidRPr="000F4F7F">
              <w:rPr>
                <w:rFonts w:ascii="Times New Roman" w:hAnsi="Times New Roman" w:cs="Times New Roman"/>
              </w:rPr>
              <w:t xml:space="preserve"> – </w:t>
            </w:r>
            <w:proofErr w:type="spellStart"/>
            <w:r w:rsidRPr="000F4F7F">
              <w:rPr>
                <w:rFonts w:ascii="Times New Roman" w:hAnsi="Times New Roman" w:cs="Times New Roman"/>
              </w:rPr>
              <w:t>Gov.wales</w:t>
            </w:r>
            <w:proofErr w:type="spellEnd"/>
            <w:r w:rsidRPr="000F4F7F">
              <w:rPr>
                <w:rFonts w:ascii="Times New Roman" w:hAnsi="Times New Roman" w:cs="Times New Roman"/>
              </w:rPr>
              <w:t xml:space="preserve"> (Welsh Government services and information)</w:t>
            </w:r>
          </w:p>
        </w:tc>
        <w:tc>
          <w:tcPr>
            <w:tcW w:w="1390" w:type="pct"/>
            <w:hideMark/>
          </w:tcPr>
          <w:p w:rsidR="00F7278E" w:rsidRPr="000F4F7F" w:rsidRDefault="00E44611" w:rsidP="002E0445">
            <w:pPr>
              <w:rPr>
                <w:rFonts w:ascii="Times New Roman" w:hAnsi="Times New Roman" w:cs="Times New Roman"/>
              </w:rPr>
            </w:pPr>
            <w:r w:rsidRPr="000F4F7F">
              <w:rPr>
                <w:rFonts w:ascii="Times New Roman" w:hAnsi="Times New Roman" w:cs="Times New Roman"/>
              </w:rPr>
              <w:t>Population estimates by local health boards and age</w:t>
            </w:r>
          </w:p>
        </w:tc>
        <w:tc>
          <w:tcPr>
            <w:tcW w:w="2162" w:type="pct"/>
            <w:hideMark/>
          </w:tcPr>
          <w:p w:rsidR="00F7278E" w:rsidRPr="000F4F7F" w:rsidRDefault="00E44611" w:rsidP="002E0445">
            <w:pPr>
              <w:rPr>
                <w:rFonts w:ascii="Times New Roman" w:hAnsi="Times New Roman" w:cs="Times New Roman"/>
              </w:rPr>
            </w:pPr>
            <w:r w:rsidRPr="000F4F7F">
              <w:rPr>
                <w:rFonts w:ascii="Times New Roman" w:hAnsi="Times New Roman" w:cs="Times New Roman"/>
              </w:rPr>
              <w:t>Offers population data, demographic information, and socioeconomic indicators that can be linked with cancer data for spatial analysis and identifying patterns.</w:t>
            </w:r>
          </w:p>
        </w:tc>
      </w:tr>
      <w:tr w:rsidR="00E44611" w:rsidRPr="000F4F7F" w:rsidTr="00C9599A">
        <w:tc>
          <w:tcPr>
            <w:tcW w:w="1448" w:type="pct"/>
            <w:hideMark/>
          </w:tcPr>
          <w:p w:rsidR="00F7278E" w:rsidRPr="000F4F7F" w:rsidRDefault="00E44611" w:rsidP="002E0445">
            <w:pPr>
              <w:rPr>
                <w:rFonts w:ascii="Times New Roman" w:hAnsi="Times New Roman" w:cs="Times New Roman"/>
              </w:rPr>
            </w:pPr>
            <w:proofErr w:type="spellStart"/>
            <w:r w:rsidRPr="000F4F7F">
              <w:rPr>
                <w:rFonts w:ascii="Times New Roman" w:hAnsi="Times New Roman" w:cs="Times New Roman"/>
              </w:rPr>
              <w:t>DataMapWales</w:t>
            </w:r>
            <w:proofErr w:type="spellEnd"/>
            <w:r w:rsidRPr="000F4F7F">
              <w:rPr>
                <w:rFonts w:ascii="Times New Roman" w:hAnsi="Times New Roman" w:cs="Times New Roman"/>
              </w:rPr>
              <w:t xml:space="preserve"> – </w:t>
            </w:r>
            <w:proofErr w:type="spellStart"/>
            <w:r w:rsidRPr="000F4F7F">
              <w:rPr>
                <w:rFonts w:ascii="Times New Roman" w:hAnsi="Times New Roman" w:cs="Times New Roman"/>
              </w:rPr>
              <w:t>Gov.wales</w:t>
            </w:r>
            <w:proofErr w:type="spellEnd"/>
            <w:r w:rsidRPr="000F4F7F">
              <w:rPr>
                <w:rFonts w:ascii="Times New Roman" w:hAnsi="Times New Roman" w:cs="Times New Roman"/>
              </w:rPr>
              <w:t xml:space="preserve"> (Welsh Government services and information)</w:t>
            </w:r>
          </w:p>
        </w:tc>
        <w:tc>
          <w:tcPr>
            <w:tcW w:w="1390" w:type="pct"/>
            <w:hideMark/>
          </w:tcPr>
          <w:p w:rsidR="00F7278E" w:rsidRPr="000F4F7F" w:rsidRDefault="00E44611" w:rsidP="002E0445">
            <w:pPr>
              <w:rPr>
                <w:rFonts w:ascii="Times New Roman" w:hAnsi="Times New Roman" w:cs="Times New Roman"/>
              </w:rPr>
            </w:pPr>
            <w:r w:rsidRPr="000F4F7F">
              <w:rPr>
                <w:rFonts w:ascii="Times New Roman" w:hAnsi="Times New Roman" w:cs="Times New Roman"/>
              </w:rPr>
              <w:t xml:space="preserve">Geospatial datasets, </w:t>
            </w:r>
            <w:proofErr w:type="spellStart"/>
            <w:r w:rsidRPr="000F4F7F">
              <w:rPr>
                <w:rFonts w:ascii="Times New Roman" w:hAnsi="Times New Roman" w:cs="Times New Roman"/>
              </w:rPr>
              <w:t>shapefiles</w:t>
            </w:r>
            <w:proofErr w:type="spellEnd"/>
            <w:r w:rsidRPr="000F4F7F">
              <w:rPr>
                <w:rFonts w:ascii="Times New Roman" w:hAnsi="Times New Roman" w:cs="Times New Roman"/>
              </w:rPr>
              <w:t>: Local Health Boards - LHB Post Apr 2019 (Low Water Mark)</w:t>
            </w:r>
          </w:p>
        </w:tc>
        <w:tc>
          <w:tcPr>
            <w:tcW w:w="2162" w:type="pct"/>
            <w:hideMark/>
          </w:tcPr>
          <w:p w:rsidR="00F7278E" w:rsidRPr="000F4F7F" w:rsidRDefault="00E44611" w:rsidP="002E0445">
            <w:pPr>
              <w:rPr>
                <w:rFonts w:ascii="Times New Roman" w:hAnsi="Times New Roman" w:cs="Times New Roman"/>
              </w:rPr>
            </w:pPr>
            <w:r w:rsidRPr="000F4F7F">
              <w:rPr>
                <w:rFonts w:ascii="Times New Roman" w:hAnsi="Times New Roman" w:cs="Times New Roman"/>
              </w:rPr>
              <w:t>Provides authoritative geospatial datasets, including boundaries for administrative units (e.g., local authorities, health boards), necessary for spatial analysis.</w:t>
            </w:r>
          </w:p>
        </w:tc>
      </w:tr>
      <w:tr w:rsidR="00E44611" w:rsidRPr="000F4F7F" w:rsidTr="00C9599A">
        <w:tc>
          <w:tcPr>
            <w:tcW w:w="1448" w:type="pct"/>
            <w:hideMark/>
          </w:tcPr>
          <w:p w:rsidR="00F7278E" w:rsidRPr="000F4F7F" w:rsidRDefault="00046C00" w:rsidP="002E0445">
            <w:pPr>
              <w:rPr>
                <w:rFonts w:ascii="Times New Roman" w:hAnsi="Times New Roman" w:cs="Times New Roman"/>
              </w:rPr>
            </w:pPr>
            <w:proofErr w:type="spellStart"/>
            <w:r w:rsidRPr="000F4F7F">
              <w:rPr>
                <w:rFonts w:ascii="Times New Roman" w:hAnsi="Times New Roman" w:cs="Times New Roman"/>
              </w:rPr>
              <w:lastRenderedPageBreak/>
              <w:t>StatsWales</w:t>
            </w:r>
            <w:proofErr w:type="spellEnd"/>
            <w:r w:rsidRPr="000F4F7F">
              <w:rPr>
                <w:rFonts w:ascii="Times New Roman" w:hAnsi="Times New Roman" w:cs="Times New Roman"/>
              </w:rPr>
              <w:t xml:space="preserve"> – </w:t>
            </w:r>
            <w:proofErr w:type="spellStart"/>
            <w:r w:rsidRPr="000F4F7F">
              <w:rPr>
                <w:rFonts w:ascii="Times New Roman" w:hAnsi="Times New Roman" w:cs="Times New Roman"/>
              </w:rPr>
              <w:t>Gov.wales</w:t>
            </w:r>
            <w:proofErr w:type="spellEnd"/>
            <w:r w:rsidRPr="000F4F7F">
              <w:rPr>
                <w:rFonts w:ascii="Times New Roman" w:hAnsi="Times New Roman" w:cs="Times New Roman"/>
              </w:rPr>
              <w:t xml:space="preserve"> (Welsh Government services and information)</w:t>
            </w:r>
          </w:p>
        </w:tc>
        <w:tc>
          <w:tcPr>
            <w:tcW w:w="1390" w:type="pct"/>
            <w:hideMark/>
          </w:tcPr>
          <w:p w:rsidR="00F7278E" w:rsidRPr="000F4F7F" w:rsidRDefault="00046C00" w:rsidP="002E0445">
            <w:pPr>
              <w:rPr>
                <w:rFonts w:ascii="Times New Roman" w:hAnsi="Times New Roman" w:cs="Times New Roman"/>
              </w:rPr>
            </w:pPr>
            <w:r w:rsidRPr="000F4F7F">
              <w:rPr>
                <w:rFonts w:ascii="Times New Roman" w:hAnsi="Times New Roman" w:cs="Times New Roman"/>
              </w:rPr>
              <w:t>Adult lifestyles by local authority and health board</w:t>
            </w:r>
          </w:p>
        </w:tc>
        <w:tc>
          <w:tcPr>
            <w:tcW w:w="2162" w:type="pct"/>
            <w:hideMark/>
          </w:tcPr>
          <w:p w:rsidR="00F7278E" w:rsidRPr="000F4F7F" w:rsidRDefault="00046C00" w:rsidP="002E0445">
            <w:pPr>
              <w:rPr>
                <w:rFonts w:ascii="Times New Roman" w:hAnsi="Times New Roman" w:cs="Times New Roman"/>
              </w:rPr>
            </w:pPr>
            <w:r w:rsidRPr="000F4F7F">
              <w:rPr>
                <w:rFonts w:ascii="Times New Roman" w:hAnsi="Times New Roman" w:cs="Times New Roman"/>
              </w:rPr>
              <w:t>Provides data on lifestyle of adult, including data of smokers across Wales</w:t>
            </w:r>
            <w:r w:rsidR="00E44611" w:rsidRPr="000F4F7F">
              <w:rPr>
                <w:rFonts w:ascii="Times New Roman" w:hAnsi="Times New Roman" w:cs="Times New Roman"/>
              </w:rPr>
              <w:t xml:space="preserve"> to assess their relationship with cancer prevalence in different areas</w:t>
            </w:r>
          </w:p>
        </w:tc>
      </w:tr>
    </w:tbl>
    <w:p w:rsidR="000D76B0" w:rsidRPr="000F4F7F" w:rsidRDefault="000D76B0" w:rsidP="002E0445">
      <w:pPr>
        <w:rPr>
          <w:rFonts w:ascii="Times New Roman" w:hAnsi="Times New Roman" w:cs="Times New Roman"/>
        </w:rPr>
      </w:pPr>
    </w:p>
    <w:p w:rsidR="000D76B0" w:rsidRPr="000F4F7F" w:rsidRDefault="000D76B0" w:rsidP="002E0445">
      <w:pPr>
        <w:rPr>
          <w:rFonts w:ascii="Times New Roman" w:hAnsi="Times New Roman" w:cs="Times New Roman"/>
        </w:rPr>
      </w:pPr>
      <w:r w:rsidRPr="000F4F7F">
        <w:rPr>
          <w:rFonts w:ascii="Times New Roman" w:hAnsi="Times New Roman" w:cs="Times New Roman"/>
        </w:rPr>
        <w:t>Table showing explored data sources, data obtained and how it would help build GIS workspace</w:t>
      </w:r>
    </w:p>
    <w:p w:rsidR="000D76B0" w:rsidRPr="000F4F7F" w:rsidRDefault="000D76B0" w:rsidP="002E0445">
      <w:pPr>
        <w:rPr>
          <w:rFonts w:ascii="Times New Roman" w:hAnsi="Times New Roman" w:cs="Times New Roman"/>
        </w:rPr>
      </w:pPr>
    </w:p>
    <w:tbl>
      <w:tblPr>
        <w:tblW w:w="5000" w:type="pct"/>
        <w:tblBorders>
          <w:top w:val="nil"/>
          <w:left w:val="nil"/>
          <w:bottom w:val="nil"/>
          <w:right w:val="nil"/>
          <w:insideH w:val="nil"/>
          <w:insideV w:val="nil"/>
        </w:tblBorders>
        <w:tblLayout w:type="fixed"/>
        <w:tblLook w:val="0600" w:firstRow="0" w:lastRow="0" w:firstColumn="0" w:lastColumn="0" w:noHBand="1" w:noVBand="1"/>
      </w:tblPr>
      <w:tblGrid>
        <w:gridCol w:w="1253"/>
        <w:gridCol w:w="1708"/>
        <w:gridCol w:w="1890"/>
        <w:gridCol w:w="1171"/>
        <w:gridCol w:w="3318"/>
      </w:tblGrid>
      <w:tr w:rsidR="000D76B0" w:rsidRPr="000F4F7F" w:rsidTr="009D3C97">
        <w:trPr>
          <w:trHeight w:val="510"/>
        </w:trPr>
        <w:tc>
          <w:tcPr>
            <w:tcW w:w="67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D76B0" w:rsidRPr="000F4F7F" w:rsidRDefault="000D76B0" w:rsidP="002E0445">
            <w:pPr>
              <w:rPr>
                <w:rFonts w:ascii="Times New Roman" w:hAnsi="Times New Roman" w:cs="Times New Roman"/>
              </w:rPr>
            </w:pPr>
            <w:r w:rsidRPr="000F4F7F">
              <w:rPr>
                <w:rFonts w:ascii="Times New Roman" w:hAnsi="Times New Roman" w:cs="Times New Roman"/>
              </w:rPr>
              <w:t>Data Type</w:t>
            </w:r>
          </w:p>
        </w:tc>
        <w:tc>
          <w:tcPr>
            <w:tcW w:w="914" w:type="pct"/>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0D76B0" w:rsidRPr="000F4F7F" w:rsidRDefault="000D76B0" w:rsidP="002E0445">
            <w:pPr>
              <w:rPr>
                <w:rFonts w:ascii="Times New Roman" w:hAnsi="Times New Roman" w:cs="Times New Roman"/>
              </w:rPr>
            </w:pPr>
            <w:r w:rsidRPr="000F4F7F">
              <w:rPr>
                <w:rFonts w:ascii="Times New Roman" w:hAnsi="Times New Roman" w:cs="Times New Roman"/>
              </w:rPr>
              <w:t>Data</w:t>
            </w:r>
          </w:p>
        </w:tc>
        <w:tc>
          <w:tcPr>
            <w:tcW w:w="1012" w:type="pct"/>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0D76B0" w:rsidRPr="000F4F7F" w:rsidRDefault="000D76B0" w:rsidP="002E0445">
            <w:pPr>
              <w:rPr>
                <w:rFonts w:ascii="Times New Roman" w:hAnsi="Times New Roman" w:cs="Times New Roman"/>
              </w:rPr>
            </w:pPr>
            <w:r w:rsidRPr="000F4F7F">
              <w:rPr>
                <w:rFonts w:ascii="Times New Roman" w:hAnsi="Times New Roman" w:cs="Times New Roman"/>
              </w:rPr>
              <w:t>Data Source</w:t>
            </w:r>
          </w:p>
        </w:tc>
        <w:tc>
          <w:tcPr>
            <w:tcW w:w="627" w:type="pct"/>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0D76B0" w:rsidRPr="000F4F7F" w:rsidRDefault="000D76B0" w:rsidP="002E0445">
            <w:pPr>
              <w:rPr>
                <w:rFonts w:ascii="Times New Roman" w:hAnsi="Times New Roman" w:cs="Times New Roman"/>
              </w:rPr>
            </w:pPr>
            <w:r w:rsidRPr="000F4F7F">
              <w:rPr>
                <w:rFonts w:ascii="Times New Roman" w:hAnsi="Times New Roman" w:cs="Times New Roman"/>
              </w:rPr>
              <w:t>Data format</w:t>
            </w:r>
          </w:p>
        </w:tc>
        <w:tc>
          <w:tcPr>
            <w:tcW w:w="1776" w:type="pct"/>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0D76B0" w:rsidRPr="000F4F7F" w:rsidRDefault="000D76B0" w:rsidP="002E0445">
            <w:pPr>
              <w:rPr>
                <w:rFonts w:ascii="Times New Roman" w:hAnsi="Times New Roman" w:cs="Times New Roman"/>
              </w:rPr>
            </w:pPr>
            <w:r w:rsidRPr="000F4F7F">
              <w:rPr>
                <w:rFonts w:ascii="Times New Roman" w:hAnsi="Times New Roman" w:cs="Times New Roman"/>
              </w:rPr>
              <w:t>Link</w:t>
            </w:r>
          </w:p>
        </w:tc>
      </w:tr>
      <w:tr w:rsidR="000D76B0" w:rsidRPr="000F4F7F" w:rsidTr="009D3C97">
        <w:trPr>
          <w:trHeight w:val="2345"/>
        </w:trPr>
        <w:tc>
          <w:tcPr>
            <w:tcW w:w="670" w:type="pct"/>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0D76B0" w:rsidRPr="000F4F7F" w:rsidRDefault="000D76B0" w:rsidP="002E0445">
            <w:pPr>
              <w:rPr>
                <w:rFonts w:ascii="Times New Roman" w:hAnsi="Times New Roman" w:cs="Times New Roman"/>
              </w:rPr>
            </w:pPr>
            <w:r w:rsidRPr="000F4F7F">
              <w:rPr>
                <w:rFonts w:ascii="Times New Roman" w:hAnsi="Times New Roman" w:cs="Times New Roman"/>
              </w:rPr>
              <w:t>Cancer Incidence</w:t>
            </w:r>
          </w:p>
        </w:tc>
        <w:tc>
          <w:tcPr>
            <w:tcW w:w="914" w:type="pct"/>
            <w:tcBorders>
              <w:top w:val="nil"/>
              <w:left w:val="nil"/>
              <w:bottom w:val="single" w:sz="8" w:space="0" w:color="000000"/>
              <w:right w:val="single" w:sz="8" w:space="0" w:color="000000"/>
            </w:tcBorders>
            <w:tcMar>
              <w:top w:w="100" w:type="dxa"/>
              <w:left w:w="100" w:type="dxa"/>
              <w:bottom w:w="100" w:type="dxa"/>
              <w:right w:w="100" w:type="dxa"/>
            </w:tcMar>
          </w:tcPr>
          <w:p w:rsidR="000D76B0" w:rsidRPr="000F4F7F" w:rsidRDefault="000D76B0" w:rsidP="002E0445">
            <w:pPr>
              <w:rPr>
                <w:rFonts w:ascii="Times New Roman" w:hAnsi="Times New Roman" w:cs="Times New Roman"/>
              </w:rPr>
            </w:pPr>
            <w:r w:rsidRPr="000F4F7F">
              <w:rPr>
                <w:rFonts w:ascii="Times New Roman" w:hAnsi="Times New Roman" w:cs="Times New Roman"/>
              </w:rPr>
              <w:t>Cancer Incidence In Wales, 2002-2019</w:t>
            </w:r>
          </w:p>
        </w:tc>
        <w:tc>
          <w:tcPr>
            <w:tcW w:w="1012" w:type="pct"/>
            <w:tcBorders>
              <w:top w:val="nil"/>
              <w:left w:val="nil"/>
              <w:bottom w:val="single" w:sz="8" w:space="0" w:color="000000"/>
              <w:right w:val="single" w:sz="8" w:space="0" w:color="000000"/>
            </w:tcBorders>
            <w:tcMar>
              <w:top w:w="100" w:type="dxa"/>
              <w:left w:w="100" w:type="dxa"/>
              <w:bottom w:w="100" w:type="dxa"/>
              <w:right w:w="100" w:type="dxa"/>
            </w:tcMar>
          </w:tcPr>
          <w:p w:rsidR="000D76B0" w:rsidRPr="000F4F7F" w:rsidRDefault="000D76B0" w:rsidP="002E0445">
            <w:pPr>
              <w:rPr>
                <w:rFonts w:ascii="Times New Roman" w:hAnsi="Times New Roman" w:cs="Times New Roman"/>
              </w:rPr>
            </w:pPr>
            <w:r w:rsidRPr="000F4F7F">
              <w:rPr>
                <w:rFonts w:ascii="Times New Roman" w:hAnsi="Times New Roman" w:cs="Times New Roman"/>
              </w:rPr>
              <w:t>The Welsh Cancer Intelligence and Surveillance Unit’s (WCISU)</w:t>
            </w:r>
          </w:p>
        </w:tc>
        <w:tc>
          <w:tcPr>
            <w:tcW w:w="627" w:type="pct"/>
            <w:tcBorders>
              <w:top w:val="nil"/>
              <w:left w:val="nil"/>
              <w:bottom w:val="single" w:sz="8" w:space="0" w:color="000000"/>
              <w:right w:val="single" w:sz="8" w:space="0" w:color="000000"/>
            </w:tcBorders>
            <w:tcMar>
              <w:top w:w="100" w:type="dxa"/>
              <w:left w:w="100" w:type="dxa"/>
              <w:bottom w:w="100" w:type="dxa"/>
              <w:right w:w="100" w:type="dxa"/>
            </w:tcMar>
          </w:tcPr>
          <w:p w:rsidR="000D76B0" w:rsidRPr="000F4F7F" w:rsidRDefault="000D76B0" w:rsidP="002E0445">
            <w:pPr>
              <w:rPr>
                <w:rFonts w:ascii="Times New Roman" w:hAnsi="Times New Roman" w:cs="Times New Roman"/>
              </w:rPr>
            </w:pPr>
            <w:r w:rsidRPr="000F4F7F">
              <w:rPr>
                <w:rFonts w:ascii="Times New Roman" w:hAnsi="Times New Roman" w:cs="Times New Roman"/>
              </w:rPr>
              <w:t>Excel</w:t>
            </w:r>
          </w:p>
        </w:tc>
        <w:tc>
          <w:tcPr>
            <w:tcW w:w="1776" w:type="pct"/>
            <w:tcBorders>
              <w:top w:val="nil"/>
              <w:left w:val="nil"/>
              <w:bottom w:val="single" w:sz="8" w:space="0" w:color="000000"/>
              <w:right w:val="single" w:sz="8" w:space="0" w:color="000000"/>
            </w:tcBorders>
            <w:tcMar>
              <w:top w:w="100" w:type="dxa"/>
              <w:left w:w="100" w:type="dxa"/>
              <w:bottom w:w="100" w:type="dxa"/>
              <w:right w:w="100" w:type="dxa"/>
            </w:tcMar>
          </w:tcPr>
          <w:p w:rsidR="000D76B0" w:rsidRPr="000F4F7F" w:rsidRDefault="005B6DFC" w:rsidP="002E0445">
            <w:pPr>
              <w:rPr>
                <w:rFonts w:ascii="Times New Roman" w:hAnsi="Times New Roman" w:cs="Times New Roman"/>
              </w:rPr>
            </w:pPr>
            <w:hyperlink r:id="rId5">
              <w:r w:rsidR="000D76B0" w:rsidRPr="000F4F7F">
                <w:rPr>
                  <w:rStyle w:val="Hyperlink"/>
                  <w:rFonts w:ascii="Times New Roman" w:hAnsi="Times New Roman" w:cs="Times New Roman"/>
                </w:rPr>
                <w:t>https://phw.nhs.wales/services-and-teams/welsh-cancer-intelligence-and-surveillance-unit-wcisu/cancer-incidence-in-wales-2002-2019/cancer-incidence-data-tables-2002-2019/</w:t>
              </w:r>
            </w:hyperlink>
          </w:p>
        </w:tc>
      </w:tr>
      <w:tr w:rsidR="000D76B0" w:rsidRPr="000F4F7F" w:rsidTr="009D3C97">
        <w:trPr>
          <w:trHeight w:val="1790"/>
        </w:trPr>
        <w:tc>
          <w:tcPr>
            <w:tcW w:w="670" w:type="pct"/>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0D76B0" w:rsidRPr="000F4F7F" w:rsidRDefault="000D76B0" w:rsidP="002E0445">
            <w:pPr>
              <w:rPr>
                <w:rFonts w:ascii="Times New Roman" w:hAnsi="Times New Roman" w:cs="Times New Roman"/>
              </w:rPr>
            </w:pPr>
            <w:r w:rsidRPr="000F4F7F">
              <w:rPr>
                <w:rFonts w:ascii="Times New Roman" w:hAnsi="Times New Roman" w:cs="Times New Roman"/>
              </w:rPr>
              <w:t>Cancer</w:t>
            </w:r>
          </w:p>
          <w:p w:rsidR="000D76B0" w:rsidRPr="000F4F7F" w:rsidRDefault="000D76B0" w:rsidP="002E0445">
            <w:pPr>
              <w:rPr>
                <w:rFonts w:ascii="Times New Roman" w:hAnsi="Times New Roman" w:cs="Times New Roman"/>
              </w:rPr>
            </w:pPr>
            <w:r w:rsidRPr="000F4F7F">
              <w:rPr>
                <w:rFonts w:ascii="Times New Roman" w:hAnsi="Times New Roman" w:cs="Times New Roman"/>
              </w:rPr>
              <w:t>Mortality</w:t>
            </w:r>
          </w:p>
        </w:tc>
        <w:tc>
          <w:tcPr>
            <w:tcW w:w="914" w:type="pct"/>
            <w:tcBorders>
              <w:top w:val="nil"/>
              <w:left w:val="nil"/>
              <w:bottom w:val="single" w:sz="8" w:space="0" w:color="000000"/>
              <w:right w:val="single" w:sz="8" w:space="0" w:color="000000"/>
            </w:tcBorders>
            <w:tcMar>
              <w:top w:w="100" w:type="dxa"/>
              <w:left w:w="100" w:type="dxa"/>
              <w:bottom w:w="100" w:type="dxa"/>
              <w:right w:w="100" w:type="dxa"/>
            </w:tcMar>
          </w:tcPr>
          <w:p w:rsidR="000D76B0" w:rsidRPr="000F4F7F" w:rsidRDefault="000D76B0" w:rsidP="002E0445">
            <w:pPr>
              <w:rPr>
                <w:rFonts w:ascii="Times New Roman" w:hAnsi="Times New Roman" w:cs="Times New Roman"/>
              </w:rPr>
            </w:pPr>
            <w:r w:rsidRPr="000F4F7F">
              <w:rPr>
                <w:rFonts w:ascii="Times New Roman" w:hAnsi="Times New Roman" w:cs="Times New Roman"/>
              </w:rPr>
              <w:t>Cancer Mortality In Wales, 2002 – 2021</w:t>
            </w:r>
          </w:p>
        </w:tc>
        <w:tc>
          <w:tcPr>
            <w:tcW w:w="1012" w:type="pct"/>
            <w:tcBorders>
              <w:top w:val="nil"/>
              <w:left w:val="nil"/>
              <w:bottom w:val="single" w:sz="8" w:space="0" w:color="000000"/>
              <w:right w:val="single" w:sz="8" w:space="0" w:color="000000"/>
            </w:tcBorders>
            <w:tcMar>
              <w:top w:w="100" w:type="dxa"/>
              <w:left w:w="100" w:type="dxa"/>
              <w:bottom w:w="100" w:type="dxa"/>
              <w:right w:w="100" w:type="dxa"/>
            </w:tcMar>
          </w:tcPr>
          <w:p w:rsidR="000D76B0" w:rsidRPr="000F4F7F" w:rsidRDefault="000D76B0" w:rsidP="002E0445">
            <w:pPr>
              <w:rPr>
                <w:rFonts w:ascii="Times New Roman" w:hAnsi="Times New Roman" w:cs="Times New Roman"/>
              </w:rPr>
            </w:pPr>
            <w:r w:rsidRPr="000F4F7F">
              <w:rPr>
                <w:rFonts w:ascii="Times New Roman" w:hAnsi="Times New Roman" w:cs="Times New Roman"/>
              </w:rPr>
              <w:t>The Welsh Cancer Intelligence and Surveillance Unit’s (WCISU)</w:t>
            </w:r>
          </w:p>
        </w:tc>
        <w:tc>
          <w:tcPr>
            <w:tcW w:w="627" w:type="pct"/>
            <w:tcBorders>
              <w:top w:val="nil"/>
              <w:left w:val="nil"/>
              <w:bottom w:val="single" w:sz="8" w:space="0" w:color="000000"/>
              <w:right w:val="single" w:sz="8" w:space="0" w:color="000000"/>
            </w:tcBorders>
            <w:tcMar>
              <w:top w:w="100" w:type="dxa"/>
              <w:left w:w="100" w:type="dxa"/>
              <w:bottom w:w="100" w:type="dxa"/>
              <w:right w:w="100" w:type="dxa"/>
            </w:tcMar>
          </w:tcPr>
          <w:p w:rsidR="000D76B0" w:rsidRPr="000F4F7F" w:rsidRDefault="000D76B0" w:rsidP="002E0445">
            <w:pPr>
              <w:rPr>
                <w:rFonts w:ascii="Times New Roman" w:hAnsi="Times New Roman" w:cs="Times New Roman"/>
              </w:rPr>
            </w:pPr>
            <w:r w:rsidRPr="000F4F7F">
              <w:rPr>
                <w:rFonts w:ascii="Times New Roman" w:hAnsi="Times New Roman" w:cs="Times New Roman"/>
              </w:rPr>
              <w:t>Excel</w:t>
            </w:r>
          </w:p>
        </w:tc>
        <w:tc>
          <w:tcPr>
            <w:tcW w:w="1776" w:type="pct"/>
            <w:tcBorders>
              <w:top w:val="nil"/>
              <w:left w:val="nil"/>
              <w:bottom w:val="single" w:sz="8" w:space="0" w:color="000000"/>
              <w:right w:val="single" w:sz="8" w:space="0" w:color="000000"/>
            </w:tcBorders>
            <w:tcMar>
              <w:top w:w="100" w:type="dxa"/>
              <w:left w:w="100" w:type="dxa"/>
              <w:bottom w:w="100" w:type="dxa"/>
              <w:right w:w="100" w:type="dxa"/>
            </w:tcMar>
          </w:tcPr>
          <w:p w:rsidR="000D76B0" w:rsidRPr="000F4F7F" w:rsidRDefault="005B6DFC" w:rsidP="002E0445">
            <w:pPr>
              <w:rPr>
                <w:rFonts w:ascii="Times New Roman" w:hAnsi="Times New Roman" w:cs="Times New Roman"/>
              </w:rPr>
            </w:pPr>
            <w:hyperlink r:id="rId6">
              <w:r w:rsidR="000D76B0" w:rsidRPr="000F4F7F">
                <w:rPr>
                  <w:rStyle w:val="Hyperlink"/>
                  <w:rFonts w:ascii="Times New Roman" w:hAnsi="Times New Roman" w:cs="Times New Roman"/>
                </w:rPr>
                <w:t>https://phw.nhs.wales/services-and-teams/welsh-cancer-intelligence-and-surveillance-unit-wcisu/cancer-mortality-in-wales-2002-2021/cancer-mortality-wales-data-tables-2002-2021/</w:t>
              </w:r>
            </w:hyperlink>
          </w:p>
        </w:tc>
      </w:tr>
      <w:tr w:rsidR="000D76B0" w:rsidRPr="000F4F7F" w:rsidTr="009D3C97">
        <w:trPr>
          <w:trHeight w:val="2213"/>
        </w:trPr>
        <w:tc>
          <w:tcPr>
            <w:tcW w:w="670" w:type="pct"/>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0D76B0" w:rsidRPr="000F4F7F" w:rsidRDefault="000D76B0" w:rsidP="002E0445">
            <w:pPr>
              <w:rPr>
                <w:rFonts w:ascii="Times New Roman" w:hAnsi="Times New Roman" w:cs="Times New Roman"/>
              </w:rPr>
            </w:pPr>
            <w:r w:rsidRPr="000F4F7F">
              <w:rPr>
                <w:rFonts w:ascii="Times New Roman" w:hAnsi="Times New Roman" w:cs="Times New Roman"/>
              </w:rPr>
              <w:t>Boundary</w:t>
            </w:r>
          </w:p>
        </w:tc>
        <w:tc>
          <w:tcPr>
            <w:tcW w:w="914" w:type="pct"/>
            <w:tcBorders>
              <w:top w:val="nil"/>
              <w:left w:val="nil"/>
              <w:bottom w:val="single" w:sz="8" w:space="0" w:color="000000"/>
              <w:right w:val="single" w:sz="8" w:space="0" w:color="000000"/>
            </w:tcBorders>
            <w:tcMar>
              <w:top w:w="100" w:type="dxa"/>
              <w:left w:w="100" w:type="dxa"/>
              <w:bottom w:w="100" w:type="dxa"/>
              <w:right w:w="100" w:type="dxa"/>
            </w:tcMar>
          </w:tcPr>
          <w:p w:rsidR="000D76B0" w:rsidRPr="000F4F7F" w:rsidRDefault="000D76B0" w:rsidP="002E0445">
            <w:pPr>
              <w:rPr>
                <w:rFonts w:ascii="Times New Roman" w:hAnsi="Times New Roman" w:cs="Times New Roman"/>
              </w:rPr>
            </w:pPr>
            <w:r w:rsidRPr="000F4F7F">
              <w:rPr>
                <w:rFonts w:ascii="Times New Roman" w:hAnsi="Times New Roman" w:cs="Times New Roman"/>
              </w:rPr>
              <w:t>Local Health Boards - LHB Post Apr 2019 (Low Water Mark)</w:t>
            </w:r>
          </w:p>
        </w:tc>
        <w:tc>
          <w:tcPr>
            <w:tcW w:w="1012" w:type="pct"/>
            <w:tcBorders>
              <w:top w:val="nil"/>
              <w:left w:val="nil"/>
              <w:bottom w:val="single" w:sz="8" w:space="0" w:color="000000"/>
              <w:right w:val="single" w:sz="8" w:space="0" w:color="000000"/>
            </w:tcBorders>
            <w:tcMar>
              <w:top w:w="100" w:type="dxa"/>
              <w:left w:w="100" w:type="dxa"/>
              <w:bottom w:w="100" w:type="dxa"/>
              <w:right w:w="100" w:type="dxa"/>
            </w:tcMar>
          </w:tcPr>
          <w:p w:rsidR="000D76B0" w:rsidRPr="000F4F7F" w:rsidRDefault="000D76B0" w:rsidP="002E0445">
            <w:pPr>
              <w:rPr>
                <w:rFonts w:ascii="Times New Roman" w:hAnsi="Times New Roman" w:cs="Times New Roman"/>
              </w:rPr>
            </w:pPr>
            <w:proofErr w:type="spellStart"/>
            <w:r w:rsidRPr="000F4F7F">
              <w:rPr>
                <w:rFonts w:ascii="Times New Roman" w:hAnsi="Times New Roman" w:cs="Times New Roman"/>
              </w:rPr>
              <w:t>DataMapWales</w:t>
            </w:r>
            <w:proofErr w:type="spellEnd"/>
            <w:r w:rsidRPr="000F4F7F">
              <w:rPr>
                <w:rFonts w:ascii="Times New Roman" w:hAnsi="Times New Roman" w:cs="Times New Roman"/>
              </w:rPr>
              <w:t xml:space="preserve"> – </w:t>
            </w:r>
            <w:proofErr w:type="spellStart"/>
            <w:r w:rsidRPr="000F4F7F">
              <w:rPr>
                <w:rFonts w:ascii="Times New Roman" w:hAnsi="Times New Roman" w:cs="Times New Roman"/>
              </w:rPr>
              <w:t>Gov.wales</w:t>
            </w:r>
            <w:proofErr w:type="spellEnd"/>
            <w:r w:rsidRPr="000F4F7F">
              <w:rPr>
                <w:rFonts w:ascii="Times New Roman" w:hAnsi="Times New Roman" w:cs="Times New Roman"/>
              </w:rPr>
              <w:t xml:space="preserve"> (Welsh Government services and information)</w:t>
            </w:r>
          </w:p>
        </w:tc>
        <w:tc>
          <w:tcPr>
            <w:tcW w:w="627" w:type="pct"/>
            <w:tcBorders>
              <w:top w:val="nil"/>
              <w:left w:val="nil"/>
              <w:bottom w:val="single" w:sz="8" w:space="0" w:color="000000"/>
              <w:right w:val="single" w:sz="8" w:space="0" w:color="000000"/>
            </w:tcBorders>
            <w:tcMar>
              <w:top w:w="100" w:type="dxa"/>
              <w:left w:w="100" w:type="dxa"/>
              <w:bottom w:w="100" w:type="dxa"/>
              <w:right w:w="100" w:type="dxa"/>
            </w:tcMar>
          </w:tcPr>
          <w:p w:rsidR="000D76B0" w:rsidRPr="000F4F7F" w:rsidRDefault="000D76B0" w:rsidP="002E0445">
            <w:pPr>
              <w:rPr>
                <w:rFonts w:ascii="Times New Roman" w:hAnsi="Times New Roman" w:cs="Times New Roman"/>
              </w:rPr>
            </w:pPr>
            <w:proofErr w:type="spellStart"/>
            <w:r w:rsidRPr="000F4F7F">
              <w:rPr>
                <w:rFonts w:ascii="Times New Roman" w:hAnsi="Times New Roman" w:cs="Times New Roman"/>
              </w:rPr>
              <w:t>Shapefile</w:t>
            </w:r>
            <w:proofErr w:type="spellEnd"/>
          </w:p>
        </w:tc>
        <w:tc>
          <w:tcPr>
            <w:tcW w:w="1776" w:type="pct"/>
            <w:tcBorders>
              <w:top w:val="nil"/>
              <w:left w:val="nil"/>
              <w:bottom w:val="single" w:sz="8" w:space="0" w:color="000000"/>
              <w:right w:val="single" w:sz="8" w:space="0" w:color="000000"/>
            </w:tcBorders>
            <w:tcMar>
              <w:top w:w="100" w:type="dxa"/>
              <w:left w:w="100" w:type="dxa"/>
              <w:bottom w:w="100" w:type="dxa"/>
              <w:right w:w="100" w:type="dxa"/>
            </w:tcMar>
          </w:tcPr>
          <w:p w:rsidR="000D76B0" w:rsidRPr="000F4F7F" w:rsidRDefault="005B6DFC" w:rsidP="002E0445">
            <w:pPr>
              <w:rPr>
                <w:rFonts w:ascii="Times New Roman" w:hAnsi="Times New Roman" w:cs="Times New Roman"/>
              </w:rPr>
            </w:pPr>
            <w:hyperlink r:id="rId7">
              <w:r w:rsidR="000D76B0" w:rsidRPr="000F4F7F">
                <w:rPr>
                  <w:rStyle w:val="Hyperlink"/>
                  <w:rFonts w:ascii="Times New Roman" w:hAnsi="Times New Roman" w:cs="Times New Roman"/>
                </w:rPr>
                <w:t>https://datamap.gov.wales/layers/geonode:lhb_low_water_mark_post_apr_2019</w:t>
              </w:r>
            </w:hyperlink>
          </w:p>
        </w:tc>
      </w:tr>
      <w:tr w:rsidR="000D76B0" w:rsidRPr="000F4F7F" w:rsidTr="00046C00">
        <w:trPr>
          <w:trHeight w:val="2177"/>
        </w:trPr>
        <w:tc>
          <w:tcPr>
            <w:tcW w:w="670" w:type="pct"/>
            <w:tcBorders>
              <w:top w:val="nil"/>
              <w:left w:val="single" w:sz="8" w:space="0" w:color="000000"/>
              <w:bottom w:val="single" w:sz="4" w:space="0" w:color="auto"/>
              <w:right w:val="single" w:sz="8" w:space="0" w:color="000000"/>
            </w:tcBorders>
            <w:tcMar>
              <w:top w:w="100" w:type="dxa"/>
              <w:left w:w="100" w:type="dxa"/>
              <w:bottom w:w="100" w:type="dxa"/>
              <w:right w:w="100" w:type="dxa"/>
            </w:tcMar>
          </w:tcPr>
          <w:p w:rsidR="000D76B0" w:rsidRPr="000F4F7F" w:rsidRDefault="000D76B0" w:rsidP="002E0445">
            <w:pPr>
              <w:rPr>
                <w:rFonts w:ascii="Times New Roman" w:hAnsi="Times New Roman" w:cs="Times New Roman"/>
              </w:rPr>
            </w:pPr>
            <w:r w:rsidRPr="000F4F7F">
              <w:rPr>
                <w:rFonts w:ascii="Times New Roman" w:hAnsi="Times New Roman" w:cs="Times New Roman"/>
              </w:rPr>
              <w:t>Population</w:t>
            </w:r>
          </w:p>
        </w:tc>
        <w:tc>
          <w:tcPr>
            <w:tcW w:w="914" w:type="pct"/>
            <w:tcBorders>
              <w:top w:val="nil"/>
              <w:left w:val="nil"/>
              <w:bottom w:val="single" w:sz="4" w:space="0" w:color="auto"/>
              <w:right w:val="single" w:sz="8" w:space="0" w:color="000000"/>
            </w:tcBorders>
            <w:tcMar>
              <w:top w:w="100" w:type="dxa"/>
              <w:left w:w="100" w:type="dxa"/>
              <w:bottom w:w="100" w:type="dxa"/>
              <w:right w:w="100" w:type="dxa"/>
            </w:tcMar>
          </w:tcPr>
          <w:p w:rsidR="000D76B0" w:rsidRPr="000F4F7F" w:rsidRDefault="000D76B0" w:rsidP="009D3C97">
            <w:pPr>
              <w:rPr>
                <w:rFonts w:ascii="Times New Roman" w:hAnsi="Times New Roman" w:cs="Times New Roman"/>
              </w:rPr>
            </w:pPr>
            <w:r w:rsidRPr="000F4F7F">
              <w:rPr>
                <w:rFonts w:ascii="Times New Roman" w:hAnsi="Times New Roman" w:cs="Times New Roman"/>
              </w:rPr>
              <w:t xml:space="preserve">Population estimates by local health boards and </w:t>
            </w:r>
            <w:r w:rsidR="009D3C97" w:rsidRPr="000F4F7F">
              <w:rPr>
                <w:rFonts w:ascii="Times New Roman" w:hAnsi="Times New Roman" w:cs="Times New Roman"/>
              </w:rPr>
              <w:t>Sex</w:t>
            </w:r>
          </w:p>
        </w:tc>
        <w:tc>
          <w:tcPr>
            <w:tcW w:w="1012" w:type="pct"/>
            <w:tcBorders>
              <w:top w:val="nil"/>
              <w:left w:val="nil"/>
              <w:bottom w:val="single" w:sz="4" w:space="0" w:color="auto"/>
              <w:right w:val="single" w:sz="8" w:space="0" w:color="000000"/>
            </w:tcBorders>
            <w:tcMar>
              <w:top w:w="100" w:type="dxa"/>
              <w:left w:w="100" w:type="dxa"/>
              <w:bottom w:w="100" w:type="dxa"/>
              <w:right w:w="100" w:type="dxa"/>
            </w:tcMar>
          </w:tcPr>
          <w:p w:rsidR="000D76B0" w:rsidRPr="000F4F7F" w:rsidRDefault="000D76B0" w:rsidP="002E0445">
            <w:pPr>
              <w:rPr>
                <w:rFonts w:ascii="Times New Roman" w:hAnsi="Times New Roman" w:cs="Times New Roman"/>
              </w:rPr>
            </w:pPr>
            <w:proofErr w:type="spellStart"/>
            <w:r w:rsidRPr="000F4F7F">
              <w:rPr>
                <w:rFonts w:ascii="Times New Roman" w:hAnsi="Times New Roman" w:cs="Times New Roman"/>
              </w:rPr>
              <w:t>StatsWales</w:t>
            </w:r>
            <w:proofErr w:type="spellEnd"/>
            <w:r w:rsidRPr="000F4F7F">
              <w:rPr>
                <w:rFonts w:ascii="Times New Roman" w:hAnsi="Times New Roman" w:cs="Times New Roman"/>
              </w:rPr>
              <w:t xml:space="preserve"> – </w:t>
            </w:r>
            <w:proofErr w:type="spellStart"/>
            <w:r w:rsidRPr="000F4F7F">
              <w:rPr>
                <w:rFonts w:ascii="Times New Roman" w:hAnsi="Times New Roman" w:cs="Times New Roman"/>
              </w:rPr>
              <w:t>Gov.wales</w:t>
            </w:r>
            <w:proofErr w:type="spellEnd"/>
            <w:r w:rsidRPr="000F4F7F">
              <w:rPr>
                <w:rFonts w:ascii="Times New Roman" w:hAnsi="Times New Roman" w:cs="Times New Roman"/>
              </w:rPr>
              <w:t xml:space="preserve"> (Welsh Government services and information)</w:t>
            </w:r>
          </w:p>
        </w:tc>
        <w:tc>
          <w:tcPr>
            <w:tcW w:w="627" w:type="pct"/>
            <w:tcBorders>
              <w:top w:val="nil"/>
              <w:left w:val="nil"/>
              <w:bottom w:val="single" w:sz="4" w:space="0" w:color="auto"/>
              <w:right w:val="single" w:sz="8" w:space="0" w:color="000000"/>
            </w:tcBorders>
            <w:tcMar>
              <w:top w:w="100" w:type="dxa"/>
              <w:left w:w="100" w:type="dxa"/>
              <w:bottom w:w="100" w:type="dxa"/>
              <w:right w:w="100" w:type="dxa"/>
            </w:tcMar>
          </w:tcPr>
          <w:p w:rsidR="000D76B0" w:rsidRPr="000F4F7F" w:rsidRDefault="000D76B0" w:rsidP="002E0445">
            <w:pPr>
              <w:rPr>
                <w:rFonts w:ascii="Times New Roman" w:hAnsi="Times New Roman" w:cs="Times New Roman"/>
              </w:rPr>
            </w:pPr>
            <w:r w:rsidRPr="000F4F7F">
              <w:rPr>
                <w:rFonts w:ascii="Times New Roman" w:hAnsi="Times New Roman" w:cs="Times New Roman"/>
              </w:rPr>
              <w:t>Excel</w:t>
            </w:r>
          </w:p>
        </w:tc>
        <w:tc>
          <w:tcPr>
            <w:tcW w:w="1776" w:type="pct"/>
            <w:tcBorders>
              <w:top w:val="nil"/>
              <w:left w:val="nil"/>
              <w:bottom w:val="single" w:sz="4" w:space="0" w:color="auto"/>
              <w:right w:val="single" w:sz="8" w:space="0" w:color="000000"/>
            </w:tcBorders>
            <w:tcMar>
              <w:top w:w="100" w:type="dxa"/>
              <w:left w:w="100" w:type="dxa"/>
              <w:bottom w:w="100" w:type="dxa"/>
              <w:right w:w="100" w:type="dxa"/>
            </w:tcMar>
          </w:tcPr>
          <w:p w:rsidR="009D3C97" w:rsidRPr="000F4F7F" w:rsidRDefault="005B6DFC" w:rsidP="002E0445">
            <w:pPr>
              <w:rPr>
                <w:rFonts w:ascii="Times New Roman" w:hAnsi="Times New Roman" w:cs="Times New Roman"/>
              </w:rPr>
            </w:pPr>
            <w:hyperlink r:id="rId8" w:history="1">
              <w:r w:rsidR="009D3C97" w:rsidRPr="000F4F7F">
                <w:rPr>
                  <w:rStyle w:val="Hyperlink"/>
                  <w:rFonts w:ascii="Times New Roman" w:hAnsi="Times New Roman" w:cs="Times New Roman"/>
                </w:rPr>
                <w:t>https://statswales.gov.wales/Catalogue/Population-and-Migration/Population/Estimates/Local-Health-Boards/populationestimates-by-lhb-sex</w:t>
              </w:r>
            </w:hyperlink>
            <w:r w:rsidR="009D3C97" w:rsidRPr="000F4F7F">
              <w:rPr>
                <w:rFonts w:ascii="Times New Roman" w:hAnsi="Times New Roman" w:cs="Times New Roman"/>
              </w:rPr>
              <w:t xml:space="preserve"> </w:t>
            </w:r>
          </w:p>
        </w:tc>
      </w:tr>
      <w:tr w:rsidR="00046C00" w:rsidRPr="000F4F7F" w:rsidTr="00046C00">
        <w:trPr>
          <w:trHeight w:val="2177"/>
        </w:trPr>
        <w:tc>
          <w:tcPr>
            <w:tcW w:w="670" w:type="pct"/>
            <w:tcBorders>
              <w:top w:val="single" w:sz="4" w:space="0" w:color="auto"/>
              <w:left w:val="single" w:sz="8" w:space="0" w:color="000000"/>
              <w:bottom w:val="single" w:sz="8" w:space="0" w:color="000000"/>
              <w:right w:val="single" w:sz="8" w:space="0" w:color="000000"/>
            </w:tcBorders>
            <w:tcMar>
              <w:top w:w="100" w:type="dxa"/>
              <w:left w:w="100" w:type="dxa"/>
              <w:bottom w:w="100" w:type="dxa"/>
              <w:right w:w="100" w:type="dxa"/>
            </w:tcMar>
          </w:tcPr>
          <w:p w:rsidR="00046C00" w:rsidRPr="000F4F7F" w:rsidRDefault="00BD601D" w:rsidP="002E0445">
            <w:pPr>
              <w:rPr>
                <w:rFonts w:ascii="Times New Roman" w:hAnsi="Times New Roman" w:cs="Times New Roman"/>
              </w:rPr>
            </w:pPr>
            <w:r w:rsidRPr="000F4F7F">
              <w:rPr>
                <w:rFonts w:ascii="Times New Roman" w:hAnsi="Times New Roman" w:cs="Times New Roman"/>
              </w:rPr>
              <w:lastRenderedPageBreak/>
              <w:t>Wellbeing data</w:t>
            </w:r>
          </w:p>
        </w:tc>
        <w:tc>
          <w:tcPr>
            <w:tcW w:w="914" w:type="pct"/>
            <w:tcBorders>
              <w:top w:val="single" w:sz="4" w:space="0" w:color="auto"/>
              <w:left w:val="nil"/>
              <w:bottom w:val="single" w:sz="8" w:space="0" w:color="000000"/>
              <w:right w:val="single" w:sz="8" w:space="0" w:color="000000"/>
            </w:tcBorders>
            <w:tcMar>
              <w:top w:w="100" w:type="dxa"/>
              <w:left w:w="100" w:type="dxa"/>
              <w:bottom w:w="100" w:type="dxa"/>
              <w:right w:w="100" w:type="dxa"/>
            </w:tcMar>
          </w:tcPr>
          <w:p w:rsidR="00046C00" w:rsidRPr="000F4F7F" w:rsidRDefault="00046C00" w:rsidP="009D3C97">
            <w:pPr>
              <w:rPr>
                <w:rFonts w:ascii="Times New Roman" w:hAnsi="Times New Roman" w:cs="Times New Roman"/>
              </w:rPr>
            </w:pPr>
            <w:r w:rsidRPr="000F4F7F">
              <w:rPr>
                <w:rFonts w:ascii="Times New Roman" w:hAnsi="Times New Roman" w:cs="Times New Roman"/>
              </w:rPr>
              <w:t>Adult lifestyles by local authority and health board, 2016-17 to 2019-20</w:t>
            </w:r>
          </w:p>
        </w:tc>
        <w:tc>
          <w:tcPr>
            <w:tcW w:w="1012" w:type="pct"/>
            <w:tcBorders>
              <w:top w:val="single" w:sz="4" w:space="0" w:color="auto"/>
              <w:left w:val="nil"/>
              <w:bottom w:val="single" w:sz="8" w:space="0" w:color="000000"/>
              <w:right w:val="single" w:sz="8" w:space="0" w:color="000000"/>
            </w:tcBorders>
            <w:tcMar>
              <w:top w:w="100" w:type="dxa"/>
              <w:left w:w="100" w:type="dxa"/>
              <w:bottom w:w="100" w:type="dxa"/>
              <w:right w:w="100" w:type="dxa"/>
            </w:tcMar>
          </w:tcPr>
          <w:p w:rsidR="00046C00" w:rsidRPr="000F4F7F" w:rsidRDefault="00046C00" w:rsidP="002E0445">
            <w:pPr>
              <w:rPr>
                <w:rFonts w:ascii="Times New Roman" w:hAnsi="Times New Roman" w:cs="Times New Roman"/>
              </w:rPr>
            </w:pPr>
            <w:proofErr w:type="spellStart"/>
            <w:r w:rsidRPr="000F4F7F">
              <w:rPr>
                <w:rFonts w:ascii="Times New Roman" w:hAnsi="Times New Roman" w:cs="Times New Roman"/>
              </w:rPr>
              <w:t>StatsWales</w:t>
            </w:r>
            <w:proofErr w:type="spellEnd"/>
            <w:r w:rsidRPr="000F4F7F">
              <w:rPr>
                <w:rFonts w:ascii="Times New Roman" w:hAnsi="Times New Roman" w:cs="Times New Roman"/>
              </w:rPr>
              <w:t xml:space="preserve"> – </w:t>
            </w:r>
            <w:proofErr w:type="spellStart"/>
            <w:r w:rsidRPr="000F4F7F">
              <w:rPr>
                <w:rFonts w:ascii="Times New Roman" w:hAnsi="Times New Roman" w:cs="Times New Roman"/>
              </w:rPr>
              <w:t>Gov.wales</w:t>
            </w:r>
            <w:proofErr w:type="spellEnd"/>
            <w:r w:rsidRPr="000F4F7F">
              <w:rPr>
                <w:rFonts w:ascii="Times New Roman" w:hAnsi="Times New Roman" w:cs="Times New Roman"/>
              </w:rPr>
              <w:t xml:space="preserve"> (Welsh Government services and information)</w:t>
            </w:r>
          </w:p>
        </w:tc>
        <w:tc>
          <w:tcPr>
            <w:tcW w:w="627" w:type="pct"/>
            <w:tcBorders>
              <w:top w:val="single" w:sz="4" w:space="0" w:color="auto"/>
              <w:left w:val="nil"/>
              <w:bottom w:val="single" w:sz="8" w:space="0" w:color="000000"/>
              <w:right w:val="single" w:sz="8" w:space="0" w:color="000000"/>
            </w:tcBorders>
            <w:tcMar>
              <w:top w:w="100" w:type="dxa"/>
              <w:left w:w="100" w:type="dxa"/>
              <w:bottom w:w="100" w:type="dxa"/>
              <w:right w:w="100" w:type="dxa"/>
            </w:tcMar>
          </w:tcPr>
          <w:p w:rsidR="00046C00" w:rsidRPr="000F4F7F" w:rsidRDefault="00046C00" w:rsidP="002E0445">
            <w:pPr>
              <w:rPr>
                <w:rFonts w:ascii="Times New Roman" w:hAnsi="Times New Roman" w:cs="Times New Roman"/>
              </w:rPr>
            </w:pPr>
            <w:r w:rsidRPr="000F4F7F">
              <w:rPr>
                <w:rFonts w:ascii="Times New Roman" w:hAnsi="Times New Roman" w:cs="Times New Roman"/>
              </w:rPr>
              <w:t>Excel</w:t>
            </w:r>
          </w:p>
        </w:tc>
        <w:tc>
          <w:tcPr>
            <w:tcW w:w="1776" w:type="pct"/>
            <w:tcBorders>
              <w:top w:val="single" w:sz="4" w:space="0" w:color="auto"/>
              <w:left w:val="nil"/>
              <w:bottom w:val="single" w:sz="8" w:space="0" w:color="000000"/>
              <w:right w:val="single" w:sz="8" w:space="0" w:color="000000"/>
            </w:tcBorders>
            <w:tcMar>
              <w:top w:w="100" w:type="dxa"/>
              <w:left w:w="100" w:type="dxa"/>
              <w:bottom w:w="100" w:type="dxa"/>
              <w:right w:w="100" w:type="dxa"/>
            </w:tcMar>
          </w:tcPr>
          <w:p w:rsidR="00046C00" w:rsidRPr="000F4F7F" w:rsidRDefault="005B6DFC" w:rsidP="002E0445">
            <w:pPr>
              <w:rPr>
                <w:rFonts w:ascii="Times New Roman" w:hAnsi="Times New Roman" w:cs="Times New Roman"/>
              </w:rPr>
            </w:pPr>
            <w:hyperlink r:id="rId9" w:history="1">
              <w:r w:rsidR="00046C00" w:rsidRPr="000F4F7F">
                <w:rPr>
                  <w:rStyle w:val="Hyperlink"/>
                  <w:rFonts w:ascii="Times New Roman" w:hAnsi="Times New Roman" w:cs="Times New Roman"/>
                </w:rPr>
                <w:t>https://statswales.gov.wales/v/NUDb</w:t>
              </w:r>
            </w:hyperlink>
          </w:p>
        </w:tc>
      </w:tr>
    </w:tbl>
    <w:p w:rsidR="00046C00" w:rsidRPr="000F4F7F" w:rsidRDefault="00046C00" w:rsidP="002E0445">
      <w:pPr>
        <w:rPr>
          <w:rFonts w:ascii="Times New Roman" w:hAnsi="Times New Roman" w:cs="Times New Roman"/>
        </w:rPr>
      </w:pPr>
    </w:p>
    <w:p w:rsidR="008E29C5" w:rsidRPr="000F4F7F" w:rsidRDefault="000D76B0" w:rsidP="002E0445">
      <w:pPr>
        <w:rPr>
          <w:rFonts w:ascii="Times New Roman" w:hAnsi="Times New Roman" w:cs="Times New Roman"/>
        </w:rPr>
      </w:pPr>
      <w:r w:rsidRPr="000F4F7F">
        <w:rPr>
          <w:rFonts w:ascii="Times New Roman" w:hAnsi="Times New Roman" w:cs="Times New Roman"/>
        </w:rPr>
        <w:t>Table showing dataset and their formats to be used in GIS build</w:t>
      </w:r>
      <w:r w:rsidR="004E1C86" w:rsidRPr="000F4F7F">
        <w:rPr>
          <w:rFonts w:ascii="Times New Roman" w:hAnsi="Times New Roman" w:cs="Times New Roman"/>
        </w:rPr>
        <w:t>.</w:t>
      </w:r>
    </w:p>
    <w:p w:rsidR="004E1C86" w:rsidRPr="000F4F7F" w:rsidRDefault="004E1C86" w:rsidP="002E0445">
      <w:pPr>
        <w:rPr>
          <w:rFonts w:ascii="Times New Roman" w:hAnsi="Times New Roman" w:cs="Times New Roman"/>
          <w:b/>
          <w:sz w:val="24"/>
        </w:rPr>
      </w:pPr>
      <w:r w:rsidRPr="000F4F7F">
        <w:rPr>
          <w:rFonts w:ascii="Times New Roman" w:hAnsi="Times New Roman" w:cs="Times New Roman"/>
          <w:b/>
          <w:sz w:val="24"/>
        </w:rPr>
        <w:t xml:space="preserve">Cancer </w:t>
      </w:r>
      <w:r w:rsidR="001574EB" w:rsidRPr="000F4F7F">
        <w:rPr>
          <w:rFonts w:ascii="Times New Roman" w:hAnsi="Times New Roman" w:cs="Times New Roman"/>
          <w:b/>
          <w:sz w:val="24"/>
        </w:rPr>
        <w:t>Incidence</w:t>
      </w:r>
      <w:r w:rsidRPr="000F4F7F">
        <w:rPr>
          <w:rFonts w:ascii="Times New Roman" w:hAnsi="Times New Roman" w:cs="Times New Roman"/>
          <w:b/>
          <w:sz w:val="24"/>
        </w:rPr>
        <w:t xml:space="preserve"> Data</w:t>
      </w:r>
      <w:r w:rsidR="001574EB" w:rsidRPr="000F4F7F">
        <w:rPr>
          <w:rFonts w:ascii="Times New Roman" w:hAnsi="Times New Roman" w:cs="Times New Roman"/>
          <w:b/>
          <w:sz w:val="24"/>
        </w:rPr>
        <w:t>:</w:t>
      </w:r>
    </w:p>
    <w:p w:rsidR="002F1282" w:rsidRPr="000F4F7F" w:rsidRDefault="002F1282" w:rsidP="002E0445">
      <w:pPr>
        <w:rPr>
          <w:rFonts w:ascii="Times New Roman" w:hAnsi="Times New Roman" w:cs="Times New Roman"/>
        </w:rPr>
      </w:pPr>
      <w:r w:rsidRPr="000F4F7F">
        <w:rPr>
          <w:rFonts w:ascii="Times New Roman" w:hAnsi="Times New Roman" w:cs="Times New Roman"/>
        </w:rPr>
        <w:t>The dataset contains breakdowns for all malignancies excluding non-melanoma skin cancer (NMSC), along with the 36 other cancer sites classed under malignant neoplasms. This dataset contains cancer incidence data for various cancer diagnosed by single and three-year rolling periods for men, women and persons from 2002 to 2019 for:</w:t>
      </w:r>
    </w:p>
    <w:p w:rsidR="002F1282" w:rsidRPr="000F4F7F" w:rsidRDefault="002F1282" w:rsidP="002E0445">
      <w:pPr>
        <w:pStyle w:val="ListParagraph"/>
        <w:numPr>
          <w:ilvl w:val="0"/>
          <w:numId w:val="3"/>
        </w:numPr>
        <w:rPr>
          <w:rFonts w:ascii="Times New Roman" w:hAnsi="Times New Roman" w:cs="Times New Roman"/>
        </w:rPr>
      </w:pPr>
      <w:r w:rsidRPr="000F4F7F">
        <w:rPr>
          <w:rFonts w:ascii="Times New Roman" w:hAnsi="Times New Roman" w:cs="Times New Roman"/>
        </w:rPr>
        <w:t>Wales</w:t>
      </w:r>
    </w:p>
    <w:p w:rsidR="002F1282" w:rsidRPr="000F4F7F" w:rsidRDefault="002F1282" w:rsidP="002E0445">
      <w:pPr>
        <w:pStyle w:val="ListParagraph"/>
        <w:numPr>
          <w:ilvl w:val="0"/>
          <w:numId w:val="3"/>
        </w:numPr>
        <w:rPr>
          <w:rFonts w:ascii="Times New Roman" w:hAnsi="Times New Roman" w:cs="Times New Roman"/>
        </w:rPr>
      </w:pPr>
      <w:r w:rsidRPr="000F4F7F">
        <w:rPr>
          <w:rFonts w:ascii="Times New Roman" w:hAnsi="Times New Roman" w:cs="Times New Roman"/>
        </w:rPr>
        <w:t>Health Boards</w:t>
      </w:r>
    </w:p>
    <w:p w:rsidR="002F1282" w:rsidRPr="000F4F7F" w:rsidRDefault="002F1282" w:rsidP="002E0445">
      <w:pPr>
        <w:pStyle w:val="ListParagraph"/>
        <w:numPr>
          <w:ilvl w:val="0"/>
          <w:numId w:val="3"/>
        </w:numPr>
        <w:rPr>
          <w:rFonts w:ascii="Times New Roman" w:hAnsi="Times New Roman" w:cs="Times New Roman"/>
        </w:rPr>
      </w:pPr>
      <w:r w:rsidRPr="000F4F7F">
        <w:rPr>
          <w:rFonts w:ascii="Times New Roman" w:hAnsi="Times New Roman" w:cs="Times New Roman"/>
        </w:rPr>
        <w:t>Local Authorities</w:t>
      </w:r>
    </w:p>
    <w:p w:rsidR="002F1282" w:rsidRPr="000F4F7F" w:rsidRDefault="002F1282" w:rsidP="002E0445">
      <w:pPr>
        <w:pStyle w:val="ListParagraph"/>
        <w:numPr>
          <w:ilvl w:val="0"/>
          <w:numId w:val="3"/>
        </w:numPr>
        <w:rPr>
          <w:rFonts w:ascii="Times New Roman" w:hAnsi="Times New Roman" w:cs="Times New Roman"/>
        </w:rPr>
      </w:pPr>
      <w:r w:rsidRPr="000F4F7F">
        <w:rPr>
          <w:rFonts w:ascii="Times New Roman" w:hAnsi="Times New Roman" w:cs="Times New Roman"/>
        </w:rPr>
        <w:t>Area deprivation fifths (2017-2019 only)</w:t>
      </w:r>
    </w:p>
    <w:p w:rsidR="0035761F" w:rsidRPr="000F4F7F" w:rsidRDefault="0035761F" w:rsidP="002E0445">
      <w:pPr>
        <w:rPr>
          <w:rFonts w:ascii="Times New Roman" w:hAnsi="Times New Roman" w:cs="Times New Roman"/>
          <w:b/>
        </w:rPr>
      </w:pPr>
      <w:r w:rsidRPr="000F4F7F">
        <w:rPr>
          <w:rFonts w:ascii="Times New Roman" w:hAnsi="Times New Roman" w:cs="Times New Roman"/>
          <w:b/>
        </w:rPr>
        <w:t>Reported Characteristics</w:t>
      </w:r>
    </w:p>
    <w:p w:rsidR="0035761F" w:rsidRPr="000F4F7F" w:rsidRDefault="0035761F" w:rsidP="002E0445">
      <w:pPr>
        <w:pStyle w:val="ListParagraph"/>
        <w:numPr>
          <w:ilvl w:val="0"/>
          <w:numId w:val="4"/>
        </w:numPr>
        <w:rPr>
          <w:rFonts w:ascii="Times New Roman" w:hAnsi="Times New Roman" w:cs="Times New Roman"/>
        </w:rPr>
      </w:pPr>
      <w:r w:rsidRPr="000F4F7F">
        <w:rPr>
          <w:rFonts w:ascii="Times New Roman" w:hAnsi="Times New Roman" w:cs="Times New Roman"/>
        </w:rPr>
        <w:t>Geographical area</w:t>
      </w:r>
    </w:p>
    <w:p w:rsidR="0035761F" w:rsidRPr="000F4F7F" w:rsidRDefault="0035761F" w:rsidP="002E0445">
      <w:pPr>
        <w:pStyle w:val="ListParagraph"/>
        <w:rPr>
          <w:rFonts w:ascii="Times New Roman" w:hAnsi="Times New Roman" w:cs="Times New Roman"/>
        </w:rPr>
      </w:pPr>
      <w:r w:rsidRPr="000F4F7F">
        <w:rPr>
          <w:rFonts w:ascii="Times New Roman" w:hAnsi="Times New Roman" w:cs="Times New Roman"/>
        </w:rPr>
        <w:t xml:space="preserve">The data is presented by geographical area, namely local authority, health board and at an all-Wales level, and is based on an individual’s area of residence at time of diagnosis. There are seven health boards within Wales. As of 1st April 2019, these are: </w:t>
      </w:r>
      <w:proofErr w:type="spellStart"/>
      <w:r w:rsidRPr="000F4F7F">
        <w:rPr>
          <w:rFonts w:ascii="Times New Roman" w:hAnsi="Times New Roman" w:cs="Times New Roman"/>
        </w:rPr>
        <w:t>Aneurin</w:t>
      </w:r>
      <w:proofErr w:type="spellEnd"/>
      <w:r w:rsidRPr="000F4F7F">
        <w:rPr>
          <w:rFonts w:ascii="Times New Roman" w:hAnsi="Times New Roman" w:cs="Times New Roman"/>
        </w:rPr>
        <w:t xml:space="preserve"> Bevan University Health Board, </w:t>
      </w:r>
      <w:proofErr w:type="spellStart"/>
      <w:r w:rsidRPr="000F4F7F">
        <w:rPr>
          <w:rFonts w:ascii="Times New Roman" w:hAnsi="Times New Roman" w:cs="Times New Roman"/>
        </w:rPr>
        <w:t>Betsi</w:t>
      </w:r>
      <w:proofErr w:type="spellEnd"/>
      <w:r w:rsidRPr="000F4F7F">
        <w:rPr>
          <w:rFonts w:ascii="Times New Roman" w:hAnsi="Times New Roman" w:cs="Times New Roman"/>
        </w:rPr>
        <w:t xml:space="preserve"> </w:t>
      </w:r>
      <w:proofErr w:type="spellStart"/>
      <w:r w:rsidRPr="000F4F7F">
        <w:rPr>
          <w:rFonts w:ascii="Times New Roman" w:hAnsi="Times New Roman" w:cs="Times New Roman"/>
        </w:rPr>
        <w:t>Cadwaladr</w:t>
      </w:r>
      <w:proofErr w:type="spellEnd"/>
      <w:r w:rsidRPr="000F4F7F">
        <w:rPr>
          <w:rFonts w:ascii="Times New Roman" w:hAnsi="Times New Roman" w:cs="Times New Roman"/>
        </w:rPr>
        <w:t xml:space="preserve"> University Health Board, Cwm </w:t>
      </w:r>
      <w:proofErr w:type="spellStart"/>
      <w:r w:rsidRPr="000F4F7F">
        <w:rPr>
          <w:rFonts w:ascii="Times New Roman" w:hAnsi="Times New Roman" w:cs="Times New Roman"/>
        </w:rPr>
        <w:t>Taf</w:t>
      </w:r>
      <w:proofErr w:type="spellEnd"/>
      <w:r w:rsidRPr="000F4F7F">
        <w:rPr>
          <w:rFonts w:ascii="Times New Roman" w:hAnsi="Times New Roman" w:cs="Times New Roman"/>
        </w:rPr>
        <w:t xml:space="preserve"> </w:t>
      </w:r>
      <w:proofErr w:type="spellStart"/>
      <w:r w:rsidRPr="000F4F7F">
        <w:rPr>
          <w:rFonts w:ascii="Times New Roman" w:hAnsi="Times New Roman" w:cs="Times New Roman"/>
        </w:rPr>
        <w:t>Morgannwg</w:t>
      </w:r>
      <w:proofErr w:type="spellEnd"/>
      <w:r w:rsidRPr="000F4F7F">
        <w:rPr>
          <w:rFonts w:ascii="Times New Roman" w:hAnsi="Times New Roman" w:cs="Times New Roman"/>
        </w:rPr>
        <w:t xml:space="preserve"> University Health Board, Cardiff and Vale University Health Board, </w:t>
      </w:r>
      <w:proofErr w:type="spellStart"/>
      <w:r w:rsidRPr="000F4F7F">
        <w:rPr>
          <w:rFonts w:ascii="Times New Roman" w:hAnsi="Times New Roman" w:cs="Times New Roman"/>
        </w:rPr>
        <w:t>Hywel</w:t>
      </w:r>
      <w:proofErr w:type="spellEnd"/>
      <w:r w:rsidRPr="000F4F7F">
        <w:rPr>
          <w:rFonts w:ascii="Times New Roman" w:hAnsi="Times New Roman" w:cs="Times New Roman"/>
        </w:rPr>
        <w:t xml:space="preserve"> </w:t>
      </w:r>
      <w:proofErr w:type="spellStart"/>
      <w:r w:rsidRPr="000F4F7F">
        <w:rPr>
          <w:rFonts w:ascii="Times New Roman" w:hAnsi="Times New Roman" w:cs="Times New Roman"/>
        </w:rPr>
        <w:t>Dda</w:t>
      </w:r>
      <w:proofErr w:type="spellEnd"/>
      <w:r w:rsidRPr="000F4F7F">
        <w:rPr>
          <w:rFonts w:ascii="Times New Roman" w:hAnsi="Times New Roman" w:cs="Times New Roman"/>
        </w:rPr>
        <w:t xml:space="preserve"> University Health Board, Powys Teaching Health Board and Swansea Bay University Health Board.</w:t>
      </w:r>
    </w:p>
    <w:p w:rsidR="0035761F" w:rsidRPr="000F4F7F" w:rsidRDefault="0035761F" w:rsidP="002E0445">
      <w:pPr>
        <w:pStyle w:val="ListParagraph"/>
        <w:numPr>
          <w:ilvl w:val="0"/>
          <w:numId w:val="4"/>
        </w:numPr>
        <w:rPr>
          <w:rFonts w:ascii="Times New Roman" w:hAnsi="Times New Roman" w:cs="Times New Roman"/>
        </w:rPr>
      </w:pPr>
      <w:r w:rsidRPr="000F4F7F">
        <w:rPr>
          <w:rFonts w:ascii="Times New Roman" w:hAnsi="Times New Roman" w:cs="Times New Roman"/>
        </w:rPr>
        <w:t>Area deprivation</w:t>
      </w:r>
    </w:p>
    <w:p w:rsidR="0035761F" w:rsidRPr="000F4F7F" w:rsidRDefault="0035761F" w:rsidP="002E0445">
      <w:pPr>
        <w:pStyle w:val="ListParagraph"/>
        <w:rPr>
          <w:rFonts w:ascii="Times New Roman" w:hAnsi="Times New Roman" w:cs="Times New Roman"/>
        </w:rPr>
      </w:pPr>
      <w:r w:rsidRPr="000F4F7F">
        <w:rPr>
          <w:rFonts w:ascii="Times New Roman" w:hAnsi="Times New Roman" w:cs="Times New Roman"/>
        </w:rPr>
        <w:t>Analysis by deprivation is presented by deprivation fifths. The Welsh Index of Multiple Deprivation (WIMD) is the official measure of relative deprivation at small area level in Wales. WIMD is made up of eight separate domains of deprivation: income; employment; health; education; housing; access to services; environment; and community safety. The income domain is used for all the WCISU’s Official Statistics publication. The deprivation fifths (1 = least deprived; 5 = most deprived) are based on the population, with an equal number of residents in each fifth, rather than equal number of LSOAs in each fifth.</w:t>
      </w:r>
    </w:p>
    <w:p w:rsidR="0035761F" w:rsidRPr="000F4F7F" w:rsidRDefault="0035761F" w:rsidP="002E0445">
      <w:pPr>
        <w:pStyle w:val="ListParagraph"/>
        <w:numPr>
          <w:ilvl w:val="0"/>
          <w:numId w:val="4"/>
        </w:numPr>
        <w:rPr>
          <w:rFonts w:ascii="Times New Roman" w:hAnsi="Times New Roman" w:cs="Times New Roman"/>
        </w:rPr>
      </w:pPr>
      <w:r w:rsidRPr="000F4F7F">
        <w:rPr>
          <w:rFonts w:ascii="Times New Roman" w:hAnsi="Times New Roman" w:cs="Times New Roman"/>
        </w:rPr>
        <w:t>Staging</w:t>
      </w:r>
    </w:p>
    <w:p w:rsidR="0035761F" w:rsidRPr="000F4F7F" w:rsidRDefault="0035761F" w:rsidP="002E0445">
      <w:pPr>
        <w:pStyle w:val="ListParagraph"/>
        <w:rPr>
          <w:rFonts w:ascii="Times New Roman" w:hAnsi="Times New Roman" w:cs="Times New Roman"/>
        </w:rPr>
      </w:pPr>
      <w:r w:rsidRPr="000F4F7F">
        <w:rPr>
          <w:rFonts w:ascii="Times New Roman" w:hAnsi="Times New Roman" w:cs="Times New Roman"/>
        </w:rPr>
        <w:t>This publication reports on the counts and proportion of cancers diagnosed at stage 1, stage 2, stage 3, stage 4 and unknown stage for 30 cancer types, by health board and at an all-Wales level.</w:t>
      </w:r>
    </w:p>
    <w:p w:rsidR="0035761F" w:rsidRPr="000F4F7F" w:rsidRDefault="0035761F" w:rsidP="002E0445">
      <w:pPr>
        <w:rPr>
          <w:rFonts w:ascii="Times New Roman" w:hAnsi="Times New Roman" w:cs="Times New Roman"/>
          <w:b/>
        </w:rPr>
      </w:pPr>
      <w:r w:rsidRPr="000F4F7F">
        <w:rPr>
          <w:rFonts w:ascii="Times New Roman" w:hAnsi="Times New Roman" w:cs="Times New Roman"/>
          <w:b/>
        </w:rPr>
        <w:t>Reported measures</w:t>
      </w:r>
    </w:p>
    <w:p w:rsidR="0035761F" w:rsidRPr="000F4F7F" w:rsidRDefault="0035761F" w:rsidP="002E0445">
      <w:pPr>
        <w:pStyle w:val="ListParagraph"/>
        <w:numPr>
          <w:ilvl w:val="0"/>
          <w:numId w:val="4"/>
        </w:numPr>
        <w:rPr>
          <w:rFonts w:ascii="Times New Roman" w:hAnsi="Times New Roman" w:cs="Times New Roman"/>
        </w:rPr>
      </w:pPr>
      <w:r w:rsidRPr="000F4F7F">
        <w:rPr>
          <w:rFonts w:ascii="Times New Roman" w:hAnsi="Times New Roman" w:cs="Times New Roman"/>
        </w:rPr>
        <w:t>Count</w:t>
      </w:r>
      <w:r w:rsidR="002E0445" w:rsidRPr="000F4F7F">
        <w:rPr>
          <w:rFonts w:ascii="Times New Roman" w:hAnsi="Times New Roman" w:cs="Times New Roman"/>
        </w:rPr>
        <w:t xml:space="preserve">: </w:t>
      </w:r>
      <w:r w:rsidRPr="000F4F7F">
        <w:rPr>
          <w:rFonts w:ascii="Times New Roman" w:hAnsi="Times New Roman" w:cs="Times New Roman"/>
        </w:rPr>
        <w:t xml:space="preserve">In this publication, this refers to the number of cancers diagnosed over a particular period of time. Incident cases of cancer are counted for each separate primary tumour; one person may </w:t>
      </w:r>
      <w:r w:rsidRPr="000F4F7F">
        <w:rPr>
          <w:rFonts w:ascii="Times New Roman" w:hAnsi="Times New Roman" w:cs="Times New Roman"/>
        </w:rPr>
        <w:lastRenderedPageBreak/>
        <w:t>be diagnosed with more than one primary tumour and would then appear twice in the incidence statistics; secondary tumours and recurrences of a previous cancer are not counted as new incident cases.</w:t>
      </w:r>
    </w:p>
    <w:p w:rsidR="0035761F" w:rsidRPr="000F4F7F" w:rsidRDefault="0035761F" w:rsidP="009D3C97">
      <w:pPr>
        <w:pStyle w:val="ListParagraph"/>
        <w:numPr>
          <w:ilvl w:val="0"/>
          <w:numId w:val="4"/>
        </w:numPr>
        <w:rPr>
          <w:rFonts w:ascii="Times New Roman" w:hAnsi="Times New Roman" w:cs="Times New Roman"/>
        </w:rPr>
      </w:pPr>
      <w:r w:rsidRPr="000F4F7F">
        <w:rPr>
          <w:rFonts w:ascii="Times New Roman" w:hAnsi="Times New Roman" w:cs="Times New Roman"/>
        </w:rPr>
        <w:t>Crude rates</w:t>
      </w:r>
      <w:r w:rsidR="002E0445" w:rsidRPr="000F4F7F">
        <w:rPr>
          <w:rFonts w:ascii="Times New Roman" w:hAnsi="Times New Roman" w:cs="Times New Roman"/>
        </w:rPr>
        <w:t xml:space="preserve">: </w:t>
      </w:r>
      <w:r w:rsidRPr="000F4F7F">
        <w:rPr>
          <w:rFonts w:ascii="Times New Roman" w:hAnsi="Times New Roman" w:cs="Times New Roman"/>
        </w:rPr>
        <w:t>A crude rate is the number of events occurring in a population over a specific time period, often expressed as the number of events per 100,000 of the population.</w:t>
      </w:r>
    </w:p>
    <w:p w:rsidR="0035761F" w:rsidRPr="000F4F7F" w:rsidRDefault="0035761F" w:rsidP="002E0445">
      <w:pPr>
        <w:pStyle w:val="ListParagraph"/>
        <w:numPr>
          <w:ilvl w:val="0"/>
          <w:numId w:val="4"/>
        </w:numPr>
        <w:rPr>
          <w:rFonts w:ascii="Times New Roman" w:hAnsi="Times New Roman" w:cs="Times New Roman"/>
        </w:rPr>
      </w:pPr>
      <w:r w:rsidRPr="000F4F7F">
        <w:rPr>
          <w:rFonts w:ascii="Times New Roman" w:hAnsi="Times New Roman" w:cs="Times New Roman"/>
        </w:rPr>
        <w:t>Age-standardised rates</w:t>
      </w:r>
    </w:p>
    <w:p w:rsidR="0035761F" w:rsidRPr="000F4F7F" w:rsidRDefault="0035761F" w:rsidP="002E0445">
      <w:pPr>
        <w:pStyle w:val="ListParagraph"/>
        <w:numPr>
          <w:ilvl w:val="0"/>
          <w:numId w:val="4"/>
        </w:numPr>
        <w:rPr>
          <w:rFonts w:ascii="Times New Roman" w:hAnsi="Times New Roman" w:cs="Times New Roman"/>
        </w:rPr>
      </w:pPr>
      <w:r w:rsidRPr="000F4F7F">
        <w:rPr>
          <w:rFonts w:ascii="Times New Roman" w:hAnsi="Times New Roman" w:cs="Times New Roman"/>
        </w:rPr>
        <w:t>Proportions</w:t>
      </w:r>
    </w:p>
    <w:p w:rsidR="00ED6CB3" w:rsidRPr="000F4F7F" w:rsidRDefault="0035761F" w:rsidP="002E0445">
      <w:pPr>
        <w:pStyle w:val="ListParagraph"/>
        <w:numPr>
          <w:ilvl w:val="0"/>
          <w:numId w:val="4"/>
        </w:numPr>
        <w:rPr>
          <w:rFonts w:ascii="Times New Roman" w:hAnsi="Times New Roman" w:cs="Times New Roman"/>
        </w:rPr>
      </w:pPr>
      <w:r w:rsidRPr="000F4F7F">
        <w:rPr>
          <w:rFonts w:ascii="Times New Roman" w:hAnsi="Times New Roman" w:cs="Times New Roman"/>
        </w:rPr>
        <w:t>Confidence Intervals</w:t>
      </w:r>
    </w:p>
    <w:p w:rsidR="00ED6CB3" w:rsidRPr="000F4F7F" w:rsidRDefault="00ED6CB3" w:rsidP="002E0445">
      <w:pPr>
        <w:rPr>
          <w:rFonts w:ascii="Times New Roman" w:hAnsi="Times New Roman" w:cs="Times New Roman"/>
        </w:rPr>
      </w:pPr>
    </w:p>
    <w:p w:rsidR="00ED6CB3" w:rsidRPr="000F4F7F" w:rsidRDefault="00ED6CB3" w:rsidP="002E0445">
      <w:pPr>
        <w:rPr>
          <w:rFonts w:ascii="Times New Roman" w:hAnsi="Times New Roman" w:cs="Times New Roman"/>
        </w:rPr>
      </w:pPr>
      <w:r w:rsidRPr="000F4F7F">
        <w:rPr>
          <w:rFonts w:ascii="Times New Roman" w:hAnsi="Times New Roman" w:cs="Times New Roman"/>
        </w:rPr>
        <w:t xml:space="preserve">For the GIS build, the Cancer incidence </w:t>
      </w:r>
      <w:r w:rsidR="00DA0826" w:rsidRPr="000F4F7F">
        <w:rPr>
          <w:rFonts w:ascii="Times New Roman" w:hAnsi="Times New Roman" w:cs="Times New Roman"/>
        </w:rPr>
        <w:t>count and crude rates were extracted for the year 2019.</w:t>
      </w:r>
    </w:p>
    <w:p w:rsidR="004B01CE" w:rsidRPr="000F4F7F" w:rsidRDefault="004B01CE" w:rsidP="004B01CE">
      <w:pPr>
        <w:spacing w:after="0" w:line="240" w:lineRule="auto"/>
        <w:rPr>
          <w:rFonts w:ascii="Times New Roman" w:eastAsia="Times New Roman" w:hAnsi="Times New Roman" w:cs="Times New Roman"/>
          <w:b/>
          <w:bCs/>
          <w:color w:val="000000"/>
          <w:lang w:val="en-US"/>
        </w:rPr>
      </w:pPr>
    </w:p>
    <w:p w:rsidR="000922DB" w:rsidRPr="000F4F7F" w:rsidRDefault="000922DB" w:rsidP="004B01CE">
      <w:pPr>
        <w:spacing w:after="0" w:line="240" w:lineRule="auto"/>
        <w:rPr>
          <w:rFonts w:ascii="Times New Roman" w:eastAsia="Times New Roman" w:hAnsi="Times New Roman" w:cs="Times New Roman"/>
          <w:b/>
          <w:bCs/>
          <w:color w:val="000000"/>
          <w:lang w:val="en-US"/>
        </w:rPr>
        <w:sectPr w:rsidR="000922DB" w:rsidRPr="000F4F7F">
          <w:pgSz w:w="12240" w:h="15840"/>
          <w:pgMar w:top="1440" w:right="1440" w:bottom="1440" w:left="1440" w:header="720" w:footer="720" w:gutter="0"/>
          <w:cols w:space="720"/>
          <w:docGrid w:linePitch="360"/>
        </w:sectPr>
      </w:pPr>
    </w:p>
    <w:p w:rsidR="004B01CE" w:rsidRPr="000F4F7F" w:rsidRDefault="000922DB" w:rsidP="000922DB">
      <w:pPr>
        <w:rPr>
          <w:rFonts w:ascii="Times New Roman" w:hAnsi="Times New Roman" w:cs="Times New Roman"/>
          <w:b/>
          <w:sz w:val="32"/>
        </w:rPr>
      </w:pPr>
      <w:r w:rsidRPr="000F4F7F">
        <w:rPr>
          <w:rFonts w:ascii="Times New Roman" w:hAnsi="Times New Roman" w:cs="Times New Roman"/>
          <w:b/>
          <w:sz w:val="32"/>
        </w:rPr>
        <w:lastRenderedPageBreak/>
        <w:t>Lung Cancer Incidence Data</w:t>
      </w:r>
    </w:p>
    <w:tbl>
      <w:tblPr>
        <w:tblW w:w="49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1"/>
        <w:gridCol w:w="1750"/>
        <w:gridCol w:w="2703"/>
        <w:gridCol w:w="1154"/>
        <w:gridCol w:w="1263"/>
        <w:gridCol w:w="968"/>
        <w:gridCol w:w="968"/>
        <w:gridCol w:w="1255"/>
      </w:tblGrid>
      <w:tr w:rsidR="000F4F7F" w:rsidRPr="000F4F7F" w:rsidTr="000F4F7F">
        <w:trPr>
          <w:trHeight w:val="461"/>
        </w:trPr>
        <w:tc>
          <w:tcPr>
            <w:tcW w:w="1113"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b/>
                <w:bCs/>
                <w:color w:val="000000"/>
                <w:lang w:val="en-US"/>
              </w:rPr>
            </w:pPr>
            <w:r w:rsidRPr="000F4F7F">
              <w:rPr>
                <w:rFonts w:ascii="Times New Roman" w:eastAsia="Times New Roman" w:hAnsi="Times New Roman" w:cs="Times New Roman"/>
                <w:b/>
                <w:bCs/>
                <w:color w:val="000000"/>
                <w:lang w:val="en-US"/>
              </w:rPr>
              <w:t>Cancer type</w:t>
            </w:r>
          </w:p>
        </w:tc>
        <w:tc>
          <w:tcPr>
            <w:tcW w:w="676"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b/>
                <w:bCs/>
                <w:color w:val="000000"/>
                <w:lang w:val="en-US"/>
              </w:rPr>
            </w:pPr>
            <w:r w:rsidRPr="000F4F7F">
              <w:rPr>
                <w:rFonts w:ascii="Times New Roman" w:eastAsia="Times New Roman" w:hAnsi="Times New Roman" w:cs="Times New Roman"/>
                <w:b/>
                <w:bCs/>
                <w:color w:val="000000"/>
                <w:lang w:val="en-US"/>
              </w:rPr>
              <w:t>Geography level</w:t>
            </w:r>
          </w:p>
        </w:tc>
        <w:tc>
          <w:tcPr>
            <w:tcW w:w="1044"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b/>
                <w:bCs/>
                <w:color w:val="000000"/>
                <w:lang w:val="en-US"/>
              </w:rPr>
            </w:pPr>
            <w:r w:rsidRPr="000F4F7F">
              <w:rPr>
                <w:rFonts w:ascii="Times New Roman" w:eastAsia="Times New Roman" w:hAnsi="Times New Roman" w:cs="Times New Roman"/>
                <w:b/>
                <w:bCs/>
                <w:color w:val="000000"/>
                <w:lang w:val="en-US"/>
              </w:rPr>
              <w:t>Geography</w:t>
            </w:r>
          </w:p>
        </w:tc>
        <w:tc>
          <w:tcPr>
            <w:tcW w:w="446"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b/>
                <w:bCs/>
                <w:color w:val="000000"/>
                <w:lang w:val="en-US"/>
              </w:rPr>
            </w:pPr>
            <w:r w:rsidRPr="000F4F7F">
              <w:rPr>
                <w:rFonts w:ascii="Times New Roman" w:eastAsia="Times New Roman" w:hAnsi="Times New Roman" w:cs="Times New Roman"/>
                <w:b/>
                <w:bCs/>
                <w:color w:val="000000"/>
                <w:lang w:val="en-US"/>
              </w:rPr>
              <w:t>Period</w:t>
            </w:r>
          </w:p>
        </w:tc>
        <w:tc>
          <w:tcPr>
            <w:tcW w:w="488"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b/>
                <w:bCs/>
                <w:color w:val="000000"/>
                <w:lang w:val="en-US"/>
              </w:rPr>
            </w:pPr>
            <w:r w:rsidRPr="000F4F7F">
              <w:rPr>
                <w:rFonts w:ascii="Times New Roman" w:eastAsia="Times New Roman" w:hAnsi="Times New Roman" w:cs="Times New Roman"/>
                <w:b/>
                <w:bCs/>
                <w:color w:val="000000"/>
                <w:lang w:val="en-US"/>
              </w:rPr>
              <w:t>Year</w:t>
            </w:r>
          </w:p>
        </w:tc>
        <w:tc>
          <w:tcPr>
            <w:tcW w:w="374"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b/>
                <w:bCs/>
                <w:color w:val="000000"/>
                <w:lang w:val="en-US"/>
              </w:rPr>
            </w:pPr>
            <w:r w:rsidRPr="000F4F7F">
              <w:rPr>
                <w:rFonts w:ascii="Times New Roman" w:eastAsia="Times New Roman" w:hAnsi="Times New Roman" w:cs="Times New Roman"/>
                <w:b/>
                <w:bCs/>
                <w:color w:val="000000"/>
                <w:lang w:val="en-US"/>
              </w:rPr>
              <w:t>Sex</w:t>
            </w:r>
          </w:p>
        </w:tc>
        <w:tc>
          <w:tcPr>
            <w:tcW w:w="374"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b/>
                <w:bCs/>
                <w:color w:val="000000"/>
                <w:lang w:val="en-US"/>
              </w:rPr>
            </w:pPr>
            <w:r w:rsidRPr="000F4F7F">
              <w:rPr>
                <w:rFonts w:ascii="Times New Roman" w:eastAsia="Times New Roman" w:hAnsi="Times New Roman" w:cs="Times New Roman"/>
                <w:b/>
                <w:bCs/>
                <w:color w:val="000000"/>
                <w:lang w:val="en-US"/>
              </w:rPr>
              <w:t>Count</w:t>
            </w:r>
          </w:p>
        </w:tc>
        <w:tc>
          <w:tcPr>
            <w:tcW w:w="486"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b/>
                <w:bCs/>
                <w:color w:val="000000"/>
                <w:lang w:val="en-US"/>
              </w:rPr>
            </w:pPr>
            <w:r w:rsidRPr="000F4F7F">
              <w:rPr>
                <w:rFonts w:ascii="Times New Roman" w:eastAsia="Times New Roman" w:hAnsi="Times New Roman" w:cs="Times New Roman"/>
                <w:b/>
                <w:bCs/>
                <w:color w:val="000000"/>
                <w:lang w:val="en-US"/>
              </w:rPr>
              <w:t>Crude rate</w:t>
            </w:r>
          </w:p>
        </w:tc>
      </w:tr>
      <w:tr w:rsidR="000F4F7F" w:rsidRPr="000F4F7F" w:rsidTr="000F4F7F">
        <w:trPr>
          <w:trHeight w:val="301"/>
        </w:trPr>
        <w:tc>
          <w:tcPr>
            <w:tcW w:w="1113"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Lung</w:t>
            </w:r>
          </w:p>
        </w:tc>
        <w:tc>
          <w:tcPr>
            <w:tcW w:w="676"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Health board</w:t>
            </w:r>
          </w:p>
        </w:tc>
        <w:tc>
          <w:tcPr>
            <w:tcW w:w="1044"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proofErr w:type="spellStart"/>
            <w:r w:rsidRPr="000F4F7F">
              <w:rPr>
                <w:rFonts w:ascii="Times New Roman" w:eastAsia="Times New Roman" w:hAnsi="Times New Roman" w:cs="Times New Roman"/>
                <w:color w:val="000000"/>
                <w:lang w:val="en-US"/>
              </w:rPr>
              <w:t>Aneurin</w:t>
            </w:r>
            <w:proofErr w:type="spellEnd"/>
            <w:r w:rsidRPr="000F4F7F">
              <w:rPr>
                <w:rFonts w:ascii="Times New Roman" w:eastAsia="Times New Roman" w:hAnsi="Times New Roman" w:cs="Times New Roman"/>
                <w:color w:val="000000"/>
                <w:lang w:val="en-US"/>
              </w:rPr>
              <w:t xml:space="preserve"> Bevan UHB</w:t>
            </w:r>
          </w:p>
        </w:tc>
        <w:tc>
          <w:tcPr>
            <w:tcW w:w="446"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One year</w:t>
            </w:r>
          </w:p>
        </w:tc>
        <w:tc>
          <w:tcPr>
            <w:tcW w:w="488"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2019</w:t>
            </w:r>
          </w:p>
        </w:tc>
        <w:tc>
          <w:tcPr>
            <w:tcW w:w="374"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Men</w:t>
            </w:r>
          </w:p>
        </w:tc>
        <w:tc>
          <w:tcPr>
            <w:tcW w:w="374" w:type="pct"/>
            <w:shd w:val="clear" w:color="auto" w:fill="auto"/>
            <w:noWrap/>
            <w:vAlign w:val="bottom"/>
            <w:hideMark/>
          </w:tcPr>
          <w:p w:rsidR="000922DB" w:rsidRPr="000F4F7F" w:rsidRDefault="000922DB" w:rsidP="00290F13">
            <w:pPr>
              <w:spacing w:after="0" w:line="240" w:lineRule="auto"/>
              <w:jc w:val="right"/>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219</w:t>
            </w:r>
          </w:p>
        </w:tc>
        <w:tc>
          <w:tcPr>
            <w:tcW w:w="486" w:type="pct"/>
            <w:shd w:val="clear" w:color="auto" w:fill="auto"/>
            <w:noWrap/>
            <w:vAlign w:val="bottom"/>
            <w:hideMark/>
          </w:tcPr>
          <w:p w:rsidR="000922DB" w:rsidRPr="000F4F7F" w:rsidRDefault="000922DB" w:rsidP="00290F13">
            <w:pPr>
              <w:spacing w:after="0" w:line="240" w:lineRule="auto"/>
              <w:jc w:val="right"/>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75.03</w:t>
            </w:r>
          </w:p>
        </w:tc>
      </w:tr>
      <w:tr w:rsidR="000F4F7F" w:rsidRPr="000F4F7F" w:rsidTr="000F4F7F">
        <w:trPr>
          <w:trHeight w:val="301"/>
        </w:trPr>
        <w:tc>
          <w:tcPr>
            <w:tcW w:w="1113"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Lung</w:t>
            </w:r>
          </w:p>
        </w:tc>
        <w:tc>
          <w:tcPr>
            <w:tcW w:w="676"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Health board</w:t>
            </w:r>
          </w:p>
        </w:tc>
        <w:tc>
          <w:tcPr>
            <w:tcW w:w="1044"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proofErr w:type="spellStart"/>
            <w:r w:rsidRPr="000F4F7F">
              <w:rPr>
                <w:rFonts w:ascii="Times New Roman" w:eastAsia="Times New Roman" w:hAnsi="Times New Roman" w:cs="Times New Roman"/>
                <w:color w:val="000000"/>
                <w:lang w:val="en-US"/>
              </w:rPr>
              <w:t>Aneurin</w:t>
            </w:r>
            <w:proofErr w:type="spellEnd"/>
            <w:r w:rsidRPr="000F4F7F">
              <w:rPr>
                <w:rFonts w:ascii="Times New Roman" w:eastAsia="Times New Roman" w:hAnsi="Times New Roman" w:cs="Times New Roman"/>
                <w:color w:val="000000"/>
                <w:lang w:val="en-US"/>
              </w:rPr>
              <w:t xml:space="preserve"> Bevan UHB</w:t>
            </w:r>
          </w:p>
        </w:tc>
        <w:tc>
          <w:tcPr>
            <w:tcW w:w="446"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One year</w:t>
            </w:r>
          </w:p>
        </w:tc>
        <w:tc>
          <w:tcPr>
            <w:tcW w:w="488"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2019</w:t>
            </w:r>
          </w:p>
        </w:tc>
        <w:tc>
          <w:tcPr>
            <w:tcW w:w="374"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Women</w:t>
            </w:r>
          </w:p>
        </w:tc>
        <w:tc>
          <w:tcPr>
            <w:tcW w:w="374" w:type="pct"/>
            <w:shd w:val="clear" w:color="auto" w:fill="auto"/>
            <w:noWrap/>
            <w:vAlign w:val="bottom"/>
            <w:hideMark/>
          </w:tcPr>
          <w:p w:rsidR="000922DB" w:rsidRPr="000F4F7F" w:rsidRDefault="000922DB" w:rsidP="00290F13">
            <w:pPr>
              <w:spacing w:after="0" w:line="240" w:lineRule="auto"/>
              <w:jc w:val="right"/>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222</w:t>
            </w:r>
          </w:p>
        </w:tc>
        <w:tc>
          <w:tcPr>
            <w:tcW w:w="486" w:type="pct"/>
            <w:shd w:val="clear" w:color="auto" w:fill="auto"/>
            <w:noWrap/>
            <w:vAlign w:val="bottom"/>
            <w:hideMark/>
          </w:tcPr>
          <w:p w:rsidR="000922DB" w:rsidRPr="000F4F7F" w:rsidRDefault="000922DB" w:rsidP="00290F13">
            <w:pPr>
              <w:spacing w:after="0" w:line="240" w:lineRule="auto"/>
              <w:jc w:val="right"/>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73.44</w:t>
            </w:r>
          </w:p>
        </w:tc>
      </w:tr>
      <w:tr w:rsidR="000F4F7F" w:rsidRPr="000F4F7F" w:rsidTr="000F4F7F">
        <w:trPr>
          <w:trHeight w:val="301"/>
        </w:trPr>
        <w:tc>
          <w:tcPr>
            <w:tcW w:w="1113"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Lung</w:t>
            </w:r>
          </w:p>
        </w:tc>
        <w:tc>
          <w:tcPr>
            <w:tcW w:w="676"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Health board</w:t>
            </w:r>
          </w:p>
        </w:tc>
        <w:tc>
          <w:tcPr>
            <w:tcW w:w="1044"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proofErr w:type="spellStart"/>
            <w:r w:rsidRPr="000F4F7F">
              <w:rPr>
                <w:rFonts w:ascii="Times New Roman" w:eastAsia="Times New Roman" w:hAnsi="Times New Roman" w:cs="Times New Roman"/>
                <w:color w:val="000000"/>
                <w:lang w:val="en-US"/>
              </w:rPr>
              <w:t>Aneurin</w:t>
            </w:r>
            <w:proofErr w:type="spellEnd"/>
            <w:r w:rsidRPr="000F4F7F">
              <w:rPr>
                <w:rFonts w:ascii="Times New Roman" w:eastAsia="Times New Roman" w:hAnsi="Times New Roman" w:cs="Times New Roman"/>
                <w:color w:val="000000"/>
                <w:lang w:val="en-US"/>
              </w:rPr>
              <w:t xml:space="preserve"> Bevan UHB</w:t>
            </w:r>
          </w:p>
        </w:tc>
        <w:tc>
          <w:tcPr>
            <w:tcW w:w="446"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One year</w:t>
            </w:r>
          </w:p>
        </w:tc>
        <w:tc>
          <w:tcPr>
            <w:tcW w:w="488"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2019</w:t>
            </w:r>
          </w:p>
        </w:tc>
        <w:tc>
          <w:tcPr>
            <w:tcW w:w="374"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Persons</w:t>
            </w:r>
          </w:p>
        </w:tc>
        <w:tc>
          <w:tcPr>
            <w:tcW w:w="374" w:type="pct"/>
            <w:shd w:val="clear" w:color="auto" w:fill="auto"/>
            <w:noWrap/>
            <w:vAlign w:val="bottom"/>
            <w:hideMark/>
          </w:tcPr>
          <w:p w:rsidR="000922DB" w:rsidRPr="000F4F7F" w:rsidRDefault="000922DB" w:rsidP="00290F13">
            <w:pPr>
              <w:spacing w:after="0" w:line="240" w:lineRule="auto"/>
              <w:jc w:val="right"/>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441</w:t>
            </w:r>
          </w:p>
        </w:tc>
        <w:tc>
          <w:tcPr>
            <w:tcW w:w="486" w:type="pct"/>
            <w:shd w:val="clear" w:color="auto" w:fill="auto"/>
            <w:noWrap/>
            <w:vAlign w:val="bottom"/>
            <w:hideMark/>
          </w:tcPr>
          <w:p w:rsidR="000922DB" w:rsidRPr="000F4F7F" w:rsidRDefault="000922DB" w:rsidP="00290F13">
            <w:pPr>
              <w:spacing w:after="0" w:line="240" w:lineRule="auto"/>
              <w:jc w:val="right"/>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74.22</w:t>
            </w:r>
          </w:p>
        </w:tc>
      </w:tr>
      <w:tr w:rsidR="000F4F7F" w:rsidRPr="000F4F7F" w:rsidTr="000F4F7F">
        <w:trPr>
          <w:trHeight w:val="301"/>
        </w:trPr>
        <w:tc>
          <w:tcPr>
            <w:tcW w:w="1113"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Lung</w:t>
            </w:r>
          </w:p>
        </w:tc>
        <w:tc>
          <w:tcPr>
            <w:tcW w:w="676"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Health board</w:t>
            </w:r>
          </w:p>
        </w:tc>
        <w:tc>
          <w:tcPr>
            <w:tcW w:w="1044"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proofErr w:type="spellStart"/>
            <w:r w:rsidRPr="000F4F7F">
              <w:rPr>
                <w:rFonts w:ascii="Times New Roman" w:eastAsia="Times New Roman" w:hAnsi="Times New Roman" w:cs="Times New Roman"/>
                <w:color w:val="000000"/>
                <w:lang w:val="en-US"/>
              </w:rPr>
              <w:t>Betsi</w:t>
            </w:r>
            <w:proofErr w:type="spellEnd"/>
            <w:r w:rsidRPr="000F4F7F">
              <w:rPr>
                <w:rFonts w:ascii="Times New Roman" w:eastAsia="Times New Roman" w:hAnsi="Times New Roman" w:cs="Times New Roman"/>
                <w:color w:val="000000"/>
                <w:lang w:val="en-US"/>
              </w:rPr>
              <w:t xml:space="preserve"> </w:t>
            </w:r>
            <w:proofErr w:type="spellStart"/>
            <w:r w:rsidRPr="000F4F7F">
              <w:rPr>
                <w:rFonts w:ascii="Times New Roman" w:eastAsia="Times New Roman" w:hAnsi="Times New Roman" w:cs="Times New Roman"/>
                <w:color w:val="000000"/>
                <w:lang w:val="en-US"/>
              </w:rPr>
              <w:t>Cadwaladr</w:t>
            </w:r>
            <w:proofErr w:type="spellEnd"/>
            <w:r w:rsidRPr="000F4F7F">
              <w:rPr>
                <w:rFonts w:ascii="Times New Roman" w:eastAsia="Times New Roman" w:hAnsi="Times New Roman" w:cs="Times New Roman"/>
                <w:color w:val="000000"/>
                <w:lang w:val="en-US"/>
              </w:rPr>
              <w:t xml:space="preserve"> UHB</w:t>
            </w:r>
          </w:p>
        </w:tc>
        <w:tc>
          <w:tcPr>
            <w:tcW w:w="446"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One year</w:t>
            </w:r>
          </w:p>
        </w:tc>
        <w:tc>
          <w:tcPr>
            <w:tcW w:w="488"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2019</w:t>
            </w:r>
          </w:p>
        </w:tc>
        <w:tc>
          <w:tcPr>
            <w:tcW w:w="374"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Men</w:t>
            </w:r>
          </w:p>
        </w:tc>
        <w:tc>
          <w:tcPr>
            <w:tcW w:w="374" w:type="pct"/>
            <w:shd w:val="clear" w:color="auto" w:fill="auto"/>
            <w:noWrap/>
            <w:vAlign w:val="bottom"/>
            <w:hideMark/>
          </w:tcPr>
          <w:p w:rsidR="000922DB" w:rsidRPr="000F4F7F" w:rsidRDefault="000922DB" w:rsidP="00290F13">
            <w:pPr>
              <w:spacing w:after="0" w:line="240" w:lineRule="auto"/>
              <w:jc w:val="right"/>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285</w:t>
            </w:r>
          </w:p>
        </w:tc>
        <w:tc>
          <w:tcPr>
            <w:tcW w:w="486" w:type="pct"/>
            <w:shd w:val="clear" w:color="auto" w:fill="auto"/>
            <w:noWrap/>
            <w:vAlign w:val="bottom"/>
            <w:hideMark/>
          </w:tcPr>
          <w:p w:rsidR="000922DB" w:rsidRPr="000F4F7F" w:rsidRDefault="000922DB" w:rsidP="00290F13">
            <w:pPr>
              <w:spacing w:after="0" w:line="240" w:lineRule="auto"/>
              <w:jc w:val="right"/>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82.38</w:t>
            </w:r>
          </w:p>
        </w:tc>
      </w:tr>
      <w:tr w:rsidR="000F4F7F" w:rsidRPr="000F4F7F" w:rsidTr="000F4F7F">
        <w:trPr>
          <w:trHeight w:val="301"/>
        </w:trPr>
        <w:tc>
          <w:tcPr>
            <w:tcW w:w="1113"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Lung</w:t>
            </w:r>
          </w:p>
        </w:tc>
        <w:tc>
          <w:tcPr>
            <w:tcW w:w="676"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Health board</w:t>
            </w:r>
          </w:p>
        </w:tc>
        <w:tc>
          <w:tcPr>
            <w:tcW w:w="1044"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proofErr w:type="spellStart"/>
            <w:r w:rsidRPr="000F4F7F">
              <w:rPr>
                <w:rFonts w:ascii="Times New Roman" w:eastAsia="Times New Roman" w:hAnsi="Times New Roman" w:cs="Times New Roman"/>
                <w:color w:val="000000"/>
                <w:lang w:val="en-US"/>
              </w:rPr>
              <w:t>Betsi</w:t>
            </w:r>
            <w:proofErr w:type="spellEnd"/>
            <w:r w:rsidRPr="000F4F7F">
              <w:rPr>
                <w:rFonts w:ascii="Times New Roman" w:eastAsia="Times New Roman" w:hAnsi="Times New Roman" w:cs="Times New Roman"/>
                <w:color w:val="000000"/>
                <w:lang w:val="en-US"/>
              </w:rPr>
              <w:t xml:space="preserve"> </w:t>
            </w:r>
            <w:proofErr w:type="spellStart"/>
            <w:r w:rsidRPr="000F4F7F">
              <w:rPr>
                <w:rFonts w:ascii="Times New Roman" w:eastAsia="Times New Roman" w:hAnsi="Times New Roman" w:cs="Times New Roman"/>
                <w:color w:val="000000"/>
                <w:lang w:val="en-US"/>
              </w:rPr>
              <w:t>Cadwaladr</w:t>
            </w:r>
            <w:proofErr w:type="spellEnd"/>
            <w:r w:rsidRPr="000F4F7F">
              <w:rPr>
                <w:rFonts w:ascii="Times New Roman" w:eastAsia="Times New Roman" w:hAnsi="Times New Roman" w:cs="Times New Roman"/>
                <w:color w:val="000000"/>
                <w:lang w:val="en-US"/>
              </w:rPr>
              <w:t xml:space="preserve"> UHB</w:t>
            </w:r>
          </w:p>
        </w:tc>
        <w:tc>
          <w:tcPr>
            <w:tcW w:w="446"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One year</w:t>
            </w:r>
          </w:p>
        </w:tc>
        <w:tc>
          <w:tcPr>
            <w:tcW w:w="488"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2019</w:t>
            </w:r>
          </w:p>
        </w:tc>
        <w:tc>
          <w:tcPr>
            <w:tcW w:w="374"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Women</w:t>
            </w:r>
          </w:p>
        </w:tc>
        <w:tc>
          <w:tcPr>
            <w:tcW w:w="374" w:type="pct"/>
            <w:shd w:val="clear" w:color="auto" w:fill="auto"/>
            <w:noWrap/>
            <w:vAlign w:val="bottom"/>
            <w:hideMark/>
          </w:tcPr>
          <w:p w:rsidR="000922DB" w:rsidRPr="000F4F7F" w:rsidRDefault="000922DB" w:rsidP="00290F13">
            <w:pPr>
              <w:spacing w:after="0" w:line="240" w:lineRule="auto"/>
              <w:jc w:val="right"/>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273</w:t>
            </w:r>
          </w:p>
        </w:tc>
        <w:tc>
          <w:tcPr>
            <w:tcW w:w="486" w:type="pct"/>
            <w:shd w:val="clear" w:color="auto" w:fill="auto"/>
            <w:noWrap/>
            <w:vAlign w:val="bottom"/>
            <w:hideMark/>
          </w:tcPr>
          <w:p w:rsidR="000922DB" w:rsidRPr="000F4F7F" w:rsidRDefault="000922DB" w:rsidP="00290F13">
            <w:pPr>
              <w:spacing w:after="0" w:line="240" w:lineRule="auto"/>
              <w:jc w:val="right"/>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77.21</w:t>
            </w:r>
          </w:p>
        </w:tc>
      </w:tr>
      <w:tr w:rsidR="000F4F7F" w:rsidRPr="000F4F7F" w:rsidTr="000F4F7F">
        <w:trPr>
          <w:trHeight w:val="301"/>
        </w:trPr>
        <w:tc>
          <w:tcPr>
            <w:tcW w:w="1113"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Lung</w:t>
            </w:r>
          </w:p>
        </w:tc>
        <w:tc>
          <w:tcPr>
            <w:tcW w:w="676"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Health board</w:t>
            </w:r>
          </w:p>
        </w:tc>
        <w:tc>
          <w:tcPr>
            <w:tcW w:w="1044"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proofErr w:type="spellStart"/>
            <w:r w:rsidRPr="000F4F7F">
              <w:rPr>
                <w:rFonts w:ascii="Times New Roman" w:eastAsia="Times New Roman" w:hAnsi="Times New Roman" w:cs="Times New Roman"/>
                <w:color w:val="000000"/>
                <w:lang w:val="en-US"/>
              </w:rPr>
              <w:t>Betsi</w:t>
            </w:r>
            <w:proofErr w:type="spellEnd"/>
            <w:r w:rsidRPr="000F4F7F">
              <w:rPr>
                <w:rFonts w:ascii="Times New Roman" w:eastAsia="Times New Roman" w:hAnsi="Times New Roman" w:cs="Times New Roman"/>
                <w:color w:val="000000"/>
                <w:lang w:val="en-US"/>
              </w:rPr>
              <w:t xml:space="preserve"> </w:t>
            </w:r>
            <w:proofErr w:type="spellStart"/>
            <w:r w:rsidRPr="000F4F7F">
              <w:rPr>
                <w:rFonts w:ascii="Times New Roman" w:eastAsia="Times New Roman" w:hAnsi="Times New Roman" w:cs="Times New Roman"/>
                <w:color w:val="000000"/>
                <w:lang w:val="en-US"/>
              </w:rPr>
              <w:t>Cadwaladr</w:t>
            </w:r>
            <w:proofErr w:type="spellEnd"/>
            <w:r w:rsidRPr="000F4F7F">
              <w:rPr>
                <w:rFonts w:ascii="Times New Roman" w:eastAsia="Times New Roman" w:hAnsi="Times New Roman" w:cs="Times New Roman"/>
                <w:color w:val="000000"/>
                <w:lang w:val="en-US"/>
              </w:rPr>
              <w:t xml:space="preserve"> UHB</w:t>
            </w:r>
          </w:p>
        </w:tc>
        <w:tc>
          <w:tcPr>
            <w:tcW w:w="446"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One year</w:t>
            </w:r>
          </w:p>
        </w:tc>
        <w:tc>
          <w:tcPr>
            <w:tcW w:w="488"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2019</w:t>
            </w:r>
          </w:p>
        </w:tc>
        <w:tc>
          <w:tcPr>
            <w:tcW w:w="374"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Persons</w:t>
            </w:r>
          </w:p>
        </w:tc>
        <w:tc>
          <w:tcPr>
            <w:tcW w:w="374" w:type="pct"/>
            <w:shd w:val="clear" w:color="auto" w:fill="auto"/>
            <w:noWrap/>
            <w:vAlign w:val="bottom"/>
            <w:hideMark/>
          </w:tcPr>
          <w:p w:rsidR="000922DB" w:rsidRPr="000F4F7F" w:rsidRDefault="000922DB" w:rsidP="00290F13">
            <w:pPr>
              <w:spacing w:after="0" w:line="240" w:lineRule="auto"/>
              <w:jc w:val="right"/>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558</w:t>
            </w:r>
          </w:p>
        </w:tc>
        <w:tc>
          <w:tcPr>
            <w:tcW w:w="486" w:type="pct"/>
            <w:shd w:val="clear" w:color="auto" w:fill="auto"/>
            <w:noWrap/>
            <w:vAlign w:val="bottom"/>
            <w:hideMark/>
          </w:tcPr>
          <w:p w:rsidR="000922DB" w:rsidRPr="000F4F7F" w:rsidRDefault="000922DB" w:rsidP="00290F13">
            <w:pPr>
              <w:spacing w:after="0" w:line="240" w:lineRule="auto"/>
              <w:jc w:val="right"/>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79.76</w:t>
            </w:r>
          </w:p>
        </w:tc>
      </w:tr>
      <w:tr w:rsidR="000F4F7F" w:rsidRPr="000F4F7F" w:rsidTr="000F4F7F">
        <w:trPr>
          <w:trHeight w:val="301"/>
        </w:trPr>
        <w:tc>
          <w:tcPr>
            <w:tcW w:w="1113"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Lung</w:t>
            </w:r>
          </w:p>
        </w:tc>
        <w:tc>
          <w:tcPr>
            <w:tcW w:w="676"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Health board</w:t>
            </w:r>
          </w:p>
        </w:tc>
        <w:tc>
          <w:tcPr>
            <w:tcW w:w="1044"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Cardiff and Vale UHB</w:t>
            </w:r>
          </w:p>
        </w:tc>
        <w:tc>
          <w:tcPr>
            <w:tcW w:w="446"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One year</w:t>
            </w:r>
          </w:p>
        </w:tc>
        <w:tc>
          <w:tcPr>
            <w:tcW w:w="488"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2019</w:t>
            </w:r>
          </w:p>
        </w:tc>
        <w:tc>
          <w:tcPr>
            <w:tcW w:w="374"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Men</w:t>
            </w:r>
          </w:p>
        </w:tc>
        <w:tc>
          <w:tcPr>
            <w:tcW w:w="374" w:type="pct"/>
            <w:shd w:val="clear" w:color="auto" w:fill="auto"/>
            <w:noWrap/>
            <w:vAlign w:val="bottom"/>
            <w:hideMark/>
          </w:tcPr>
          <w:p w:rsidR="000922DB" w:rsidRPr="000F4F7F" w:rsidRDefault="000922DB" w:rsidP="00290F13">
            <w:pPr>
              <w:spacing w:after="0" w:line="240" w:lineRule="auto"/>
              <w:jc w:val="right"/>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180</w:t>
            </w:r>
          </w:p>
        </w:tc>
        <w:tc>
          <w:tcPr>
            <w:tcW w:w="486" w:type="pct"/>
            <w:shd w:val="clear" w:color="auto" w:fill="auto"/>
            <w:noWrap/>
            <w:vAlign w:val="bottom"/>
            <w:hideMark/>
          </w:tcPr>
          <w:p w:rsidR="000922DB" w:rsidRPr="000F4F7F" w:rsidRDefault="000922DB" w:rsidP="00290F13">
            <w:pPr>
              <w:spacing w:after="0" w:line="240" w:lineRule="auto"/>
              <w:jc w:val="right"/>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73.02</w:t>
            </w:r>
          </w:p>
        </w:tc>
      </w:tr>
      <w:tr w:rsidR="000F4F7F" w:rsidRPr="000F4F7F" w:rsidTr="000F4F7F">
        <w:trPr>
          <w:trHeight w:val="301"/>
        </w:trPr>
        <w:tc>
          <w:tcPr>
            <w:tcW w:w="1113"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Lung</w:t>
            </w:r>
          </w:p>
        </w:tc>
        <w:tc>
          <w:tcPr>
            <w:tcW w:w="676"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Health board</w:t>
            </w:r>
          </w:p>
        </w:tc>
        <w:tc>
          <w:tcPr>
            <w:tcW w:w="1044"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Cardiff and Vale UHB</w:t>
            </w:r>
          </w:p>
        </w:tc>
        <w:tc>
          <w:tcPr>
            <w:tcW w:w="446"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One year</w:t>
            </w:r>
          </w:p>
        </w:tc>
        <w:tc>
          <w:tcPr>
            <w:tcW w:w="488"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2019</w:t>
            </w:r>
          </w:p>
        </w:tc>
        <w:tc>
          <w:tcPr>
            <w:tcW w:w="374"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Women</w:t>
            </w:r>
          </w:p>
        </w:tc>
        <w:tc>
          <w:tcPr>
            <w:tcW w:w="374" w:type="pct"/>
            <w:shd w:val="clear" w:color="auto" w:fill="auto"/>
            <w:noWrap/>
            <w:vAlign w:val="bottom"/>
            <w:hideMark/>
          </w:tcPr>
          <w:p w:rsidR="000922DB" w:rsidRPr="000F4F7F" w:rsidRDefault="000922DB" w:rsidP="00290F13">
            <w:pPr>
              <w:spacing w:after="0" w:line="240" w:lineRule="auto"/>
              <w:jc w:val="right"/>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166</w:t>
            </w:r>
          </w:p>
        </w:tc>
        <w:tc>
          <w:tcPr>
            <w:tcW w:w="486" w:type="pct"/>
            <w:shd w:val="clear" w:color="auto" w:fill="auto"/>
            <w:noWrap/>
            <w:vAlign w:val="bottom"/>
            <w:hideMark/>
          </w:tcPr>
          <w:p w:rsidR="000922DB" w:rsidRPr="000F4F7F" w:rsidRDefault="000922DB" w:rsidP="00290F13">
            <w:pPr>
              <w:spacing w:after="0" w:line="240" w:lineRule="auto"/>
              <w:jc w:val="right"/>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65.36</w:t>
            </w:r>
          </w:p>
        </w:tc>
      </w:tr>
      <w:tr w:rsidR="000F4F7F" w:rsidRPr="000F4F7F" w:rsidTr="000F4F7F">
        <w:trPr>
          <w:trHeight w:val="301"/>
        </w:trPr>
        <w:tc>
          <w:tcPr>
            <w:tcW w:w="1113"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Lung</w:t>
            </w:r>
          </w:p>
        </w:tc>
        <w:tc>
          <w:tcPr>
            <w:tcW w:w="676"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Health board</w:t>
            </w:r>
          </w:p>
        </w:tc>
        <w:tc>
          <w:tcPr>
            <w:tcW w:w="1044"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Cardiff and Vale UHB</w:t>
            </w:r>
          </w:p>
        </w:tc>
        <w:tc>
          <w:tcPr>
            <w:tcW w:w="446"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One year</w:t>
            </w:r>
          </w:p>
        </w:tc>
        <w:tc>
          <w:tcPr>
            <w:tcW w:w="488"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2019</w:t>
            </w:r>
          </w:p>
        </w:tc>
        <w:tc>
          <w:tcPr>
            <w:tcW w:w="374"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Persons</w:t>
            </w:r>
          </w:p>
        </w:tc>
        <w:tc>
          <w:tcPr>
            <w:tcW w:w="374" w:type="pct"/>
            <w:shd w:val="clear" w:color="auto" w:fill="auto"/>
            <w:noWrap/>
            <w:vAlign w:val="bottom"/>
            <w:hideMark/>
          </w:tcPr>
          <w:p w:rsidR="000922DB" w:rsidRPr="000F4F7F" w:rsidRDefault="000922DB" w:rsidP="00290F13">
            <w:pPr>
              <w:spacing w:after="0" w:line="240" w:lineRule="auto"/>
              <w:jc w:val="right"/>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346</w:t>
            </w:r>
          </w:p>
        </w:tc>
        <w:tc>
          <w:tcPr>
            <w:tcW w:w="486" w:type="pct"/>
            <w:shd w:val="clear" w:color="auto" w:fill="auto"/>
            <w:noWrap/>
            <w:vAlign w:val="bottom"/>
            <w:hideMark/>
          </w:tcPr>
          <w:p w:rsidR="000922DB" w:rsidRPr="000F4F7F" w:rsidRDefault="000922DB" w:rsidP="00290F13">
            <w:pPr>
              <w:spacing w:after="0" w:line="240" w:lineRule="auto"/>
              <w:jc w:val="right"/>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69.13</w:t>
            </w:r>
          </w:p>
        </w:tc>
      </w:tr>
      <w:tr w:rsidR="000F4F7F" w:rsidRPr="000F4F7F" w:rsidTr="000F4F7F">
        <w:trPr>
          <w:trHeight w:val="301"/>
        </w:trPr>
        <w:tc>
          <w:tcPr>
            <w:tcW w:w="1113"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Lung</w:t>
            </w:r>
          </w:p>
        </w:tc>
        <w:tc>
          <w:tcPr>
            <w:tcW w:w="676"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Health board</w:t>
            </w:r>
          </w:p>
        </w:tc>
        <w:tc>
          <w:tcPr>
            <w:tcW w:w="1044"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 xml:space="preserve">Cwm </w:t>
            </w:r>
            <w:proofErr w:type="spellStart"/>
            <w:r w:rsidRPr="000F4F7F">
              <w:rPr>
                <w:rFonts w:ascii="Times New Roman" w:eastAsia="Times New Roman" w:hAnsi="Times New Roman" w:cs="Times New Roman"/>
                <w:color w:val="000000"/>
                <w:lang w:val="en-US"/>
              </w:rPr>
              <w:t>Taf</w:t>
            </w:r>
            <w:proofErr w:type="spellEnd"/>
            <w:r w:rsidRPr="000F4F7F">
              <w:rPr>
                <w:rFonts w:ascii="Times New Roman" w:eastAsia="Times New Roman" w:hAnsi="Times New Roman" w:cs="Times New Roman"/>
                <w:color w:val="000000"/>
                <w:lang w:val="en-US"/>
              </w:rPr>
              <w:t xml:space="preserve"> </w:t>
            </w:r>
            <w:proofErr w:type="spellStart"/>
            <w:r w:rsidRPr="000F4F7F">
              <w:rPr>
                <w:rFonts w:ascii="Times New Roman" w:eastAsia="Times New Roman" w:hAnsi="Times New Roman" w:cs="Times New Roman"/>
                <w:color w:val="000000"/>
                <w:lang w:val="en-US"/>
              </w:rPr>
              <w:t>Morgannwg</w:t>
            </w:r>
            <w:proofErr w:type="spellEnd"/>
            <w:r w:rsidRPr="000F4F7F">
              <w:rPr>
                <w:rFonts w:ascii="Times New Roman" w:eastAsia="Times New Roman" w:hAnsi="Times New Roman" w:cs="Times New Roman"/>
                <w:color w:val="000000"/>
                <w:lang w:val="en-US"/>
              </w:rPr>
              <w:t xml:space="preserve"> UHB</w:t>
            </w:r>
          </w:p>
        </w:tc>
        <w:tc>
          <w:tcPr>
            <w:tcW w:w="446"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One year</w:t>
            </w:r>
          </w:p>
        </w:tc>
        <w:tc>
          <w:tcPr>
            <w:tcW w:w="488"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2019</w:t>
            </w:r>
          </w:p>
        </w:tc>
        <w:tc>
          <w:tcPr>
            <w:tcW w:w="374"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Men</w:t>
            </w:r>
          </w:p>
        </w:tc>
        <w:tc>
          <w:tcPr>
            <w:tcW w:w="374" w:type="pct"/>
            <w:shd w:val="clear" w:color="auto" w:fill="auto"/>
            <w:noWrap/>
            <w:vAlign w:val="bottom"/>
            <w:hideMark/>
          </w:tcPr>
          <w:p w:rsidR="000922DB" w:rsidRPr="000F4F7F" w:rsidRDefault="000922DB" w:rsidP="00290F13">
            <w:pPr>
              <w:spacing w:after="0" w:line="240" w:lineRule="auto"/>
              <w:jc w:val="right"/>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182</w:t>
            </w:r>
          </w:p>
        </w:tc>
        <w:tc>
          <w:tcPr>
            <w:tcW w:w="486" w:type="pct"/>
            <w:shd w:val="clear" w:color="auto" w:fill="auto"/>
            <w:noWrap/>
            <w:vAlign w:val="bottom"/>
            <w:hideMark/>
          </w:tcPr>
          <w:p w:rsidR="000922DB" w:rsidRPr="000F4F7F" w:rsidRDefault="000922DB" w:rsidP="00290F13">
            <w:pPr>
              <w:spacing w:after="0" w:line="240" w:lineRule="auto"/>
              <w:jc w:val="right"/>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82.43</w:t>
            </w:r>
          </w:p>
        </w:tc>
      </w:tr>
      <w:tr w:rsidR="000F4F7F" w:rsidRPr="000F4F7F" w:rsidTr="000F4F7F">
        <w:trPr>
          <w:trHeight w:val="301"/>
        </w:trPr>
        <w:tc>
          <w:tcPr>
            <w:tcW w:w="1113"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Lung</w:t>
            </w:r>
          </w:p>
        </w:tc>
        <w:tc>
          <w:tcPr>
            <w:tcW w:w="676"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Health board</w:t>
            </w:r>
          </w:p>
        </w:tc>
        <w:tc>
          <w:tcPr>
            <w:tcW w:w="1044"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 xml:space="preserve">Cwm </w:t>
            </w:r>
            <w:proofErr w:type="spellStart"/>
            <w:r w:rsidRPr="000F4F7F">
              <w:rPr>
                <w:rFonts w:ascii="Times New Roman" w:eastAsia="Times New Roman" w:hAnsi="Times New Roman" w:cs="Times New Roman"/>
                <w:color w:val="000000"/>
                <w:lang w:val="en-US"/>
              </w:rPr>
              <w:t>Taf</w:t>
            </w:r>
            <w:proofErr w:type="spellEnd"/>
            <w:r w:rsidRPr="000F4F7F">
              <w:rPr>
                <w:rFonts w:ascii="Times New Roman" w:eastAsia="Times New Roman" w:hAnsi="Times New Roman" w:cs="Times New Roman"/>
                <w:color w:val="000000"/>
                <w:lang w:val="en-US"/>
              </w:rPr>
              <w:t xml:space="preserve"> </w:t>
            </w:r>
            <w:proofErr w:type="spellStart"/>
            <w:r w:rsidRPr="000F4F7F">
              <w:rPr>
                <w:rFonts w:ascii="Times New Roman" w:eastAsia="Times New Roman" w:hAnsi="Times New Roman" w:cs="Times New Roman"/>
                <w:color w:val="000000"/>
                <w:lang w:val="en-US"/>
              </w:rPr>
              <w:t>Morgannwg</w:t>
            </w:r>
            <w:proofErr w:type="spellEnd"/>
            <w:r w:rsidRPr="000F4F7F">
              <w:rPr>
                <w:rFonts w:ascii="Times New Roman" w:eastAsia="Times New Roman" w:hAnsi="Times New Roman" w:cs="Times New Roman"/>
                <w:color w:val="000000"/>
                <w:lang w:val="en-US"/>
              </w:rPr>
              <w:t xml:space="preserve"> UHB</w:t>
            </w:r>
          </w:p>
        </w:tc>
        <w:tc>
          <w:tcPr>
            <w:tcW w:w="446"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One year</w:t>
            </w:r>
          </w:p>
        </w:tc>
        <w:tc>
          <w:tcPr>
            <w:tcW w:w="488"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2019</w:t>
            </w:r>
          </w:p>
        </w:tc>
        <w:tc>
          <w:tcPr>
            <w:tcW w:w="374"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Women</w:t>
            </w:r>
          </w:p>
        </w:tc>
        <w:tc>
          <w:tcPr>
            <w:tcW w:w="374" w:type="pct"/>
            <w:shd w:val="clear" w:color="auto" w:fill="auto"/>
            <w:noWrap/>
            <w:vAlign w:val="bottom"/>
            <w:hideMark/>
          </w:tcPr>
          <w:p w:rsidR="000922DB" w:rsidRPr="000F4F7F" w:rsidRDefault="000922DB" w:rsidP="00290F13">
            <w:pPr>
              <w:spacing w:after="0" w:line="240" w:lineRule="auto"/>
              <w:jc w:val="right"/>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192</w:t>
            </w:r>
          </w:p>
        </w:tc>
        <w:tc>
          <w:tcPr>
            <w:tcW w:w="486" w:type="pct"/>
            <w:shd w:val="clear" w:color="auto" w:fill="auto"/>
            <w:noWrap/>
            <w:vAlign w:val="bottom"/>
            <w:hideMark/>
          </w:tcPr>
          <w:p w:rsidR="000922DB" w:rsidRPr="000F4F7F" w:rsidRDefault="000922DB" w:rsidP="00290F13">
            <w:pPr>
              <w:spacing w:after="0" w:line="240" w:lineRule="auto"/>
              <w:jc w:val="right"/>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84.27</w:t>
            </w:r>
          </w:p>
        </w:tc>
      </w:tr>
      <w:tr w:rsidR="000F4F7F" w:rsidRPr="000F4F7F" w:rsidTr="000F4F7F">
        <w:trPr>
          <w:trHeight w:val="301"/>
        </w:trPr>
        <w:tc>
          <w:tcPr>
            <w:tcW w:w="1113"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Lung</w:t>
            </w:r>
          </w:p>
        </w:tc>
        <w:tc>
          <w:tcPr>
            <w:tcW w:w="676"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Health board</w:t>
            </w:r>
          </w:p>
        </w:tc>
        <w:tc>
          <w:tcPr>
            <w:tcW w:w="1044"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 xml:space="preserve">Cwm </w:t>
            </w:r>
            <w:proofErr w:type="spellStart"/>
            <w:r w:rsidRPr="000F4F7F">
              <w:rPr>
                <w:rFonts w:ascii="Times New Roman" w:eastAsia="Times New Roman" w:hAnsi="Times New Roman" w:cs="Times New Roman"/>
                <w:color w:val="000000"/>
                <w:lang w:val="en-US"/>
              </w:rPr>
              <w:t>Taf</w:t>
            </w:r>
            <w:proofErr w:type="spellEnd"/>
            <w:r w:rsidRPr="000F4F7F">
              <w:rPr>
                <w:rFonts w:ascii="Times New Roman" w:eastAsia="Times New Roman" w:hAnsi="Times New Roman" w:cs="Times New Roman"/>
                <w:color w:val="000000"/>
                <w:lang w:val="en-US"/>
              </w:rPr>
              <w:t xml:space="preserve"> </w:t>
            </w:r>
            <w:proofErr w:type="spellStart"/>
            <w:r w:rsidRPr="000F4F7F">
              <w:rPr>
                <w:rFonts w:ascii="Times New Roman" w:eastAsia="Times New Roman" w:hAnsi="Times New Roman" w:cs="Times New Roman"/>
                <w:color w:val="000000"/>
                <w:lang w:val="en-US"/>
              </w:rPr>
              <w:t>Morgannwg</w:t>
            </w:r>
            <w:proofErr w:type="spellEnd"/>
            <w:r w:rsidRPr="000F4F7F">
              <w:rPr>
                <w:rFonts w:ascii="Times New Roman" w:eastAsia="Times New Roman" w:hAnsi="Times New Roman" w:cs="Times New Roman"/>
                <w:color w:val="000000"/>
                <w:lang w:val="en-US"/>
              </w:rPr>
              <w:t xml:space="preserve"> UHB</w:t>
            </w:r>
          </w:p>
        </w:tc>
        <w:tc>
          <w:tcPr>
            <w:tcW w:w="446"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One year</w:t>
            </w:r>
          </w:p>
        </w:tc>
        <w:tc>
          <w:tcPr>
            <w:tcW w:w="488"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2019</w:t>
            </w:r>
          </w:p>
        </w:tc>
        <w:tc>
          <w:tcPr>
            <w:tcW w:w="374"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Persons</w:t>
            </w:r>
          </w:p>
        </w:tc>
        <w:tc>
          <w:tcPr>
            <w:tcW w:w="374" w:type="pct"/>
            <w:shd w:val="clear" w:color="auto" w:fill="auto"/>
            <w:noWrap/>
            <w:vAlign w:val="bottom"/>
            <w:hideMark/>
          </w:tcPr>
          <w:p w:rsidR="000922DB" w:rsidRPr="000F4F7F" w:rsidRDefault="000922DB" w:rsidP="00290F13">
            <w:pPr>
              <w:spacing w:after="0" w:line="240" w:lineRule="auto"/>
              <w:jc w:val="right"/>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374</w:t>
            </w:r>
          </w:p>
        </w:tc>
        <w:tc>
          <w:tcPr>
            <w:tcW w:w="486" w:type="pct"/>
            <w:shd w:val="clear" w:color="auto" w:fill="auto"/>
            <w:noWrap/>
            <w:vAlign w:val="bottom"/>
            <w:hideMark/>
          </w:tcPr>
          <w:p w:rsidR="000922DB" w:rsidRPr="000F4F7F" w:rsidRDefault="000922DB" w:rsidP="00290F13">
            <w:pPr>
              <w:spacing w:after="0" w:line="240" w:lineRule="auto"/>
              <w:jc w:val="right"/>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83.36</w:t>
            </w:r>
          </w:p>
        </w:tc>
      </w:tr>
      <w:tr w:rsidR="000F4F7F" w:rsidRPr="000F4F7F" w:rsidTr="000F4F7F">
        <w:trPr>
          <w:trHeight w:val="301"/>
        </w:trPr>
        <w:tc>
          <w:tcPr>
            <w:tcW w:w="1113"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Lung</w:t>
            </w:r>
          </w:p>
        </w:tc>
        <w:tc>
          <w:tcPr>
            <w:tcW w:w="676"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Health board</w:t>
            </w:r>
          </w:p>
        </w:tc>
        <w:tc>
          <w:tcPr>
            <w:tcW w:w="1044"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proofErr w:type="spellStart"/>
            <w:r w:rsidRPr="000F4F7F">
              <w:rPr>
                <w:rFonts w:ascii="Times New Roman" w:eastAsia="Times New Roman" w:hAnsi="Times New Roman" w:cs="Times New Roman"/>
                <w:color w:val="000000"/>
                <w:lang w:val="en-US"/>
              </w:rPr>
              <w:t>Hywel</w:t>
            </w:r>
            <w:proofErr w:type="spellEnd"/>
            <w:r w:rsidRPr="000F4F7F">
              <w:rPr>
                <w:rFonts w:ascii="Times New Roman" w:eastAsia="Times New Roman" w:hAnsi="Times New Roman" w:cs="Times New Roman"/>
                <w:color w:val="000000"/>
                <w:lang w:val="en-US"/>
              </w:rPr>
              <w:t xml:space="preserve"> </w:t>
            </w:r>
            <w:proofErr w:type="spellStart"/>
            <w:r w:rsidRPr="000F4F7F">
              <w:rPr>
                <w:rFonts w:ascii="Times New Roman" w:eastAsia="Times New Roman" w:hAnsi="Times New Roman" w:cs="Times New Roman"/>
                <w:color w:val="000000"/>
                <w:lang w:val="en-US"/>
              </w:rPr>
              <w:t>Dda</w:t>
            </w:r>
            <w:proofErr w:type="spellEnd"/>
            <w:r w:rsidRPr="000F4F7F">
              <w:rPr>
                <w:rFonts w:ascii="Times New Roman" w:eastAsia="Times New Roman" w:hAnsi="Times New Roman" w:cs="Times New Roman"/>
                <w:color w:val="000000"/>
                <w:lang w:val="en-US"/>
              </w:rPr>
              <w:t xml:space="preserve"> UHB</w:t>
            </w:r>
          </w:p>
        </w:tc>
        <w:tc>
          <w:tcPr>
            <w:tcW w:w="446"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One year</w:t>
            </w:r>
          </w:p>
        </w:tc>
        <w:tc>
          <w:tcPr>
            <w:tcW w:w="488"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2019</w:t>
            </w:r>
          </w:p>
        </w:tc>
        <w:tc>
          <w:tcPr>
            <w:tcW w:w="374"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Men</w:t>
            </w:r>
          </w:p>
        </w:tc>
        <w:tc>
          <w:tcPr>
            <w:tcW w:w="374" w:type="pct"/>
            <w:shd w:val="clear" w:color="auto" w:fill="auto"/>
            <w:noWrap/>
            <w:vAlign w:val="bottom"/>
            <w:hideMark/>
          </w:tcPr>
          <w:p w:rsidR="000922DB" w:rsidRPr="000F4F7F" w:rsidRDefault="000922DB" w:rsidP="00290F13">
            <w:pPr>
              <w:spacing w:after="0" w:line="240" w:lineRule="auto"/>
              <w:jc w:val="right"/>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183</w:t>
            </w:r>
          </w:p>
        </w:tc>
        <w:tc>
          <w:tcPr>
            <w:tcW w:w="486" w:type="pct"/>
            <w:shd w:val="clear" w:color="auto" w:fill="auto"/>
            <w:noWrap/>
            <w:vAlign w:val="bottom"/>
            <w:hideMark/>
          </w:tcPr>
          <w:p w:rsidR="000922DB" w:rsidRPr="000F4F7F" w:rsidRDefault="000922DB" w:rsidP="00290F13">
            <w:pPr>
              <w:spacing w:after="0" w:line="240" w:lineRule="auto"/>
              <w:jc w:val="right"/>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96.21</w:t>
            </w:r>
          </w:p>
        </w:tc>
      </w:tr>
      <w:tr w:rsidR="000F4F7F" w:rsidRPr="000F4F7F" w:rsidTr="000F4F7F">
        <w:trPr>
          <w:trHeight w:val="301"/>
        </w:trPr>
        <w:tc>
          <w:tcPr>
            <w:tcW w:w="1113"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Lung</w:t>
            </w:r>
          </w:p>
        </w:tc>
        <w:tc>
          <w:tcPr>
            <w:tcW w:w="676"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Health board</w:t>
            </w:r>
          </w:p>
        </w:tc>
        <w:tc>
          <w:tcPr>
            <w:tcW w:w="1044"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proofErr w:type="spellStart"/>
            <w:r w:rsidRPr="000F4F7F">
              <w:rPr>
                <w:rFonts w:ascii="Times New Roman" w:eastAsia="Times New Roman" w:hAnsi="Times New Roman" w:cs="Times New Roman"/>
                <w:color w:val="000000"/>
                <w:lang w:val="en-US"/>
              </w:rPr>
              <w:t>Hywel</w:t>
            </w:r>
            <w:proofErr w:type="spellEnd"/>
            <w:r w:rsidRPr="000F4F7F">
              <w:rPr>
                <w:rFonts w:ascii="Times New Roman" w:eastAsia="Times New Roman" w:hAnsi="Times New Roman" w:cs="Times New Roman"/>
                <w:color w:val="000000"/>
                <w:lang w:val="en-US"/>
              </w:rPr>
              <w:t xml:space="preserve"> </w:t>
            </w:r>
            <w:proofErr w:type="spellStart"/>
            <w:r w:rsidRPr="000F4F7F">
              <w:rPr>
                <w:rFonts w:ascii="Times New Roman" w:eastAsia="Times New Roman" w:hAnsi="Times New Roman" w:cs="Times New Roman"/>
                <w:color w:val="000000"/>
                <w:lang w:val="en-US"/>
              </w:rPr>
              <w:t>Dda</w:t>
            </w:r>
            <w:proofErr w:type="spellEnd"/>
            <w:r w:rsidRPr="000F4F7F">
              <w:rPr>
                <w:rFonts w:ascii="Times New Roman" w:eastAsia="Times New Roman" w:hAnsi="Times New Roman" w:cs="Times New Roman"/>
                <w:color w:val="000000"/>
                <w:lang w:val="en-US"/>
              </w:rPr>
              <w:t xml:space="preserve"> UHB</w:t>
            </w:r>
          </w:p>
        </w:tc>
        <w:tc>
          <w:tcPr>
            <w:tcW w:w="446"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One year</w:t>
            </w:r>
          </w:p>
        </w:tc>
        <w:tc>
          <w:tcPr>
            <w:tcW w:w="488"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2019</w:t>
            </w:r>
          </w:p>
        </w:tc>
        <w:tc>
          <w:tcPr>
            <w:tcW w:w="374"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Women</w:t>
            </w:r>
          </w:p>
        </w:tc>
        <w:tc>
          <w:tcPr>
            <w:tcW w:w="374" w:type="pct"/>
            <w:shd w:val="clear" w:color="auto" w:fill="auto"/>
            <w:noWrap/>
            <w:vAlign w:val="bottom"/>
            <w:hideMark/>
          </w:tcPr>
          <w:p w:rsidR="000922DB" w:rsidRPr="000F4F7F" w:rsidRDefault="000922DB" w:rsidP="00290F13">
            <w:pPr>
              <w:spacing w:after="0" w:line="240" w:lineRule="auto"/>
              <w:jc w:val="right"/>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151</w:t>
            </w:r>
          </w:p>
        </w:tc>
        <w:tc>
          <w:tcPr>
            <w:tcW w:w="486" w:type="pct"/>
            <w:shd w:val="clear" w:color="auto" w:fill="auto"/>
            <w:noWrap/>
            <w:vAlign w:val="bottom"/>
            <w:hideMark/>
          </w:tcPr>
          <w:p w:rsidR="000922DB" w:rsidRPr="000F4F7F" w:rsidRDefault="000922DB" w:rsidP="00290F13">
            <w:pPr>
              <w:spacing w:after="0" w:line="240" w:lineRule="auto"/>
              <w:jc w:val="right"/>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76.62</w:t>
            </w:r>
          </w:p>
        </w:tc>
      </w:tr>
      <w:tr w:rsidR="000F4F7F" w:rsidRPr="000F4F7F" w:rsidTr="000F4F7F">
        <w:trPr>
          <w:trHeight w:val="301"/>
        </w:trPr>
        <w:tc>
          <w:tcPr>
            <w:tcW w:w="1113"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Lung</w:t>
            </w:r>
          </w:p>
        </w:tc>
        <w:tc>
          <w:tcPr>
            <w:tcW w:w="676"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Health board</w:t>
            </w:r>
          </w:p>
        </w:tc>
        <w:tc>
          <w:tcPr>
            <w:tcW w:w="1044"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proofErr w:type="spellStart"/>
            <w:r w:rsidRPr="000F4F7F">
              <w:rPr>
                <w:rFonts w:ascii="Times New Roman" w:eastAsia="Times New Roman" w:hAnsi="Times New Roman" w:cs="Times New Roman"/>
                <w:color w:val="000000"/>
                <w:lang w:val="en-US"/>
              </w:rPr>
              <w:t>Hywel</w:t>
            </w:r>
            <w:proofErr w:type="spellEnd"/>
            <w:r w:rsidRPr="000F4F7F">
              <w:rPr>
                <w:rFonts w:ascii="Times New Roman" w:eastAsia="Times New Roman" w:hAnsi="Times New Roman" w:cs="Times New Roman"/>
                <w:color w:val="000000"/>
                <w:lang w:val="en-US"/>
              </w:rPr>
              <w:t xml:space="preserve"> </w:t>
            </w:r>
            <w:proofErr w:type="spellStart"/>
            <w:r w:rsidRPr="000F4F7F">
              <w:rPr>
                <w:rFonts w:ascii="Times New Roman" w:eastAsia="Times New Roman" w:hAnsi="Times New Roman" w:cs="Times New Roman"/>
                <w:color w:val="000000"/>
                <w:lang w:val="en-US"/>
              </w:rPr>
              <w:t>Dda</w:t>
            </w:r>
            <w:proofErr w:type="spellEnd"/>
            <w:r w:rsidRPr="000F4F7F">
              <w:rPr>
                <w:rFonts w:ascii="Times New Roman" w:eastAsia="Times New Roman" w:hAnsi="Times New Roman" w:cs="Times New Roman"/>
                <w:color w:val="000000"/>
                <w:lang w:val="en-US"/>
              </w:rPr>
              <w:t xml:space="preserve"> UHB</w:t>
            </w:r>
          </w:p>
        </w:tc>
        <w:tc>
          <w:tcPr>
            <w:tcW w:w="446"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One year</w:t>
            </w:r>
          </w:p>
        </w:tc>
        <w:tc>
          <w:tcPr>
            <w:tcW w:w="488"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2019</w:t>
            </w:r>
          </w:p>
        </w:tc>
        <w:tc>
          <w:tcPr>
            <w:tcW w:w="374"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Persons</w:t>
            </w:r>
          </w:p>
        </w:tc>
        <w:tc>
          <w:tcPr>
            <w:tcW w:w="374" w:type="pct"/>
            <w:shd w:val="clear" w:color="auto" w:fill="auto"/>
            <w:noWrap/>
            <w:vAlign w:val="bottom"/>
            <w:hideMark/>
          </w:tcPr>
          <w:p w:rsidR="000922DB" w:rsidRPr="000F4F7F" w:rsidRDefault="000922DB" w:rsidP="00290F13">
            <w:pPr>
              <w:spacing w:after="0" w:line="240" w:lineRule="auto"/>
              <w:jc w:val="right"/>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334</w:t>
            </w:r>
          </w:p>
        </w:tc>
        <w:tc>
          <w:tcPr>
            <w:tcW w:w="486" w:type="pct"/>
            <w:shd w:val="clear" w:color="auto" w:fill="auto"/>
            <w:noWrap/>
            <w:vAlign w:val="bottom"/>
            <w:hideMark/>
          </w:tcPr>
          <w:p w:rsidR="000922DB" w:rsidRPr="000F4F7F" w:rsidRDefault="000922DB" w:rsidP="00290F13">
            <w:pPr>
              <w:spacing w:after="0" w:line="240" w:lineRule="auto"/>
              <w:jc w:val="right"/>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86.24</w:t>
            </w:r>
          </w:p>
        </w:tc>
      </w:tr>
      <w:tr w:rsidR="000F4F7F" w:rsidRPr="000F4F7F" w:rsidTr="000F4F7F">
        <w:trPr>
          <w:trHeight w:val="301"/>
        </w:trPr>
        <w:tc>
          <w:tcPr>
            <w:tcW w:w="1113"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Lung</w:t>
            </w:r>
          </w:p>
        </w:tc>
        <w:tc>
          <w:tcPr>
            <w:tcW w:w="676"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Health board</w:t>
            </w:r>
          </w:p>
        </w:tc>
        <w:tc>
          <w:tcPr>
            <w:tcW w:w="1044"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proofErr w:type="spellStart"/>
            <w:r w:rsidRPr="000F4F7F">
              <w:rPr>
                <w:rFonts w:ascii="Times New Roman" w:eastAsia="Times New Roman" w:hAnsi="Times New Roman" w:cs="Times New Roman"/>
                <w:color w:val="000000"/>
                <w:lang w:val="en-US"/>
              </w:rPr>
              <w:t>Powys</w:t>
            </w:r>
            <w:proofErr w:type="spellEnd"/>
            <w:r w:rsidRPr="000F4F7F">
              <w:rPr>
                <w:rFonts w:ascii="Times New Roman" w:eastAsia="Times New Roman" w:hAnsi="Times New Roman" w:cs="Times New Roman"/>
                <w:color w:val="000000"/>
                <w:lang w:val="en-US"/>
              </w:rPr>
              <w:t xml:space="preserve"> THB</w:t>
            </w:r>
          </w:p>
        </w:tc>
        <w:tc>
          <w:tcPr>
            <w:tcW w:w="446"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One year</w:t>
            </w:r>
          </w:p>
        </w:tc>
        <w:tc>
          <w:tcPr>
            <w:tcW w:w="488"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2019</w:t>
            </w:r>
          </w:p>
        </w:tc>
        <w:tc>
          <w:tcPr>
            <w:tcW w:w="374"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Men</w:t>
            </w:r>
          </w:p>
        </w:tc>
        <w:tc>
          <w:tcPr>
            <w:tcW w:w="374" w:type="pct"/>
            <w:shd w:val="clear" w:color="auto" w:fill="auto"/>
            <w:noWrap/>
            <w:vAlign w:val="bottom"/>
            <w:hideMark/>
          </w:tcPr>
          <w:p w:rsidR="000922DB" w:rsidRPr="000F4F7F" w:rsidRDefault="000922DB" w:rsidP="00290F13">
            <w:pPr>
              <w:spacing w:after="0" w:line="240" w:lineRule="auto"/>
              <w:jc w:val="right"/>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71</w:t>
            </w:r>
          </w:p>
        </w:tc>
        <w:tc>
          <w:tcPr>
            <w:tcW w:w="486" w:type="pct"/>
            <w:shd w:val="clear" w:color="auto" w:fill="auto"/>
            <w:noWrap/>
            <w:vAlign w:val="bottom"/>
            <w:hideMark/>
          </w:tcPr>
          <w:p w:rsidR="000922DB" w:rsidRPr="000F4F7F" w:rsidRDefault="000922DB" w:rsidP="00290F13">
            <w:pPr>
              <w:spacing w:after="0" w:line="240" w:lineRule="auto"/>
              <w:jc w:val="right"/>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108.33</w:t>
            </w:r>
          </w:p>
        </w:tc>
      </w:tr>
      <w:tr w:rsidR="000F4F7F" w:rsidRPr="000F4F7F" w:rsidTr="000F4F7F">
        <w:trPr>
          <w:trHeight w:val="301"/>
        </w:trPr>
        <w:tc>
          <w:tcPr>
            <w:tcW w:w="1113"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Lung</w:t>
            </w:r>
          </w:p>
        </w:tc>
        <w:tc>
          <w:tcPr>
            <w:tcW w:w="676"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Health board</w:t>
            </w:r>
          </w:p>
        </w:tc>
        <w:tc>
          <w:tcPr>
            <w:tcW w:w="1044"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proofErr w:type="spellStart"/>
            <w:r w:rsidRPr="000F4F7F">
              <w:rPr>
                <w:rFonts w:ascii="Times New Roman" w:eastAsia="Times New Roman" w:hAnsi="Times New Roman" w:cs="Times New Roman"/>
                <w:color w:val="000000"/>
                <w:lang w:val="en-US"/>
              </w:rPr>
              <w:t>Powys</w:t>
            </w:r>
            <w:proofErr w:type="spellEnd"/>
            <w:r w:rsidRPr="000F4F7F">
              <w:rPr>
                <w:rFonts w:ascii="Times New Roman" w:eastAsia="Times New Roman" w:hAnsi="Times New Roman" w:cs="Times New Roman"/>
                <w:color w:val="000000"/>
                <w:lang w:val="en-US"/>
              </w:rPr>
              <w:t xml:space="preserve"> THB</w:t>
            </w:r>
          </w:p>
        </w:tc>
        <w:tc>
          <w:tcPr>
            <w:tcW w:w="446"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One year</w:t>
            </w:r>
          </w:p>
        </w:tc>
        <w:tc>
          <w:tcPr>
            <w:tcW w:w="488"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2019</w:t>
            </w:r>
          </w:p>
        </w:tc>
        <w:tc>
          <w:tcPr>
            <w:tcW w:w="374"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Women</w:t>
            </w:r>
          </w:p>
        </w:tc>
        <w:tc>
          <w:tcPr>
            <w:tcW w:w="374" w:type="pct"/>
            <w:shd w:val="clear" w:color="auto" w:fill="auto"/>
            <w:noWrap/>
            <w:vAlign w:val="bottom"/>
            <w:hideMark/>
          </w:tcPr>
          <w:p w:rsidR="000922DB" w:rsidRPr="000F4F7F" w:rsidRDefault="000922DB" w:rsidP="00290F13">
            <w:pPr>
              <w:spacing w:after="0" w:line="240" w:lineRule="auto"/>
              <w:jc w:val="right"/>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49</w:t>
            </w:r>
          </w:p>
        </w:tc>
        <w:tc>
          <w:tcPr>
            <w:tcW w:w="486" w:type="pct"/>
            <w:shd w:val="clear" w:color="auto" w:fill="auto"/>
            <w:noWrap/>
            <w:vAlign w:val="bottom"/>
            <w:hideMark/>
          </w:tcPr>
          <w:p w:rsidR="000922DB" w:rsidRPr="000F4F7F" w:rsidRDefault="000922DB" w:rsidP="00290F13">
            <w:pPr>
              <w:spacing w:after="0" w:line="240" w:lineRule="auto"/>
              <w:jc w:val="right"/>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73.25</w:t>
            </w:r>
          </w:p>
        </w:tc>
      </w:tr>
      <w:tr w:rsidR="000F4F7F" w:rsidRPr="000F4F7F" w:rsidTr="000F4F7F">
        <w:trPr>
          <w:trHeight w:val="301"/>
        </w:trPr>
        <w:tc>
          <w:tcPr>
            <w:tcW w:w="1113"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Lung</w:t>
            </w:r>
          </w:p>
        </w:tc>
        <w:tc>
          <w:tcPr>
            <w:tcW w:w="676"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Health board</w:t>
            </w:r>
          </w:p>
        </w:tc>
        <w:tc>
          <w:tcPr>
            <w:tcW w:w="1044"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proofErr w:type="spellStart"/>
            <w:r w:rsidRPr="000F4F7F">
              <w:rPr>
                <w:rFonts w:ascii="Times New Roman" w:eastAsia="Times New Roman" w:hAnsi="Times New Roman" w:cs="Times New Roman"/>
                <w:color w:val="000000"/>
                <w:lang w:val="en-US"/>
              </w:rPr>
              <w:t>Powys</w:t>
            </w:r>
            <w:proofErr w:type="spellEnd"/>
            <w:r w:rsidRPr="000F4F7F">
              <w:rPr>
                <w:rFonts w:ascii="Times New Roman" w:eastAsia="Times New Roman" w:hAnsi="Times New Roman" w:cs="Times New Roman"/>
                <w:color w:val="000000"/>
                <w:lang w:val="en-US"/>
              </w:rPr>
              <w:t xml:space="preserve"> THB</w:t>
            </w:r>
          </w:p>
        </w:tc>
        <w:tc>
          <w:tcPr>
            <w:tcW w:w="446"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One year</w:t>
            </w:r>
          </w:p>
        </w:tc>
        <w:tc>
          <w:tcPr>
            <w:tcW w:w="488"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2019</w:t>
            </w:r>
          </w:p>
        </w:tc>
        <w:tc>
          <w:tcPr>
            <w:tcW w:w="374"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Persons</w:t>
            </w:r>
          </w:p>
        </w:tc>
        <w:tc>
          <w:tcPr>
            <w:tcW w:w="374" w:type="pct"/>
            <w:shd w:val="clear" w:color="auto" w:fill="auto"/>
            <w:noWrap/>
            <w:vAlign w:val="bottom"/>
            <w:hideMark/>
          </w:tcPr>
          <w:p w:rsidR="000922DB" w:rsidRPr="000F4F7F" w:rsidRDefault="000922DB" w:rsidP="00290F13">
            <w:pPr>
              <w:spacing w:after="0" w:line="240" w:lineRule="auto"/>
              <w:jc w:val="right"/>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120</w:t>
            </w:r>
          </w:p>
        </w:tc>
        <w:tc>
          <w:tcPr>
            <w:tcW w:w="486" w:type="pct"/>
            <w:shd w:val="clear" w:color="auto" w:fill="auto"/>
            <w:noWrap/>
            <w:vAlign w:val="bottom"/>
            <w:hideMark/>
          </w:tcPr>
          <w:p w:rsidR="000922DB" w:rsidRPr="000F4F7F" w:rsidRDefault="000922DB" w:rsidP="00290F13">
            <w:pPr>
              <w:spacing w:after="0" w:line="240" w:lineRule="auto"/>
              <w:jc w:val="right"/>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90.61</w:t>
            </w:r>
          </w:p>
        </w:tc>
      </w:tr>
      <w:tr w:rsidR="000F4F7F" w:rsidRPr="000F4F7F" w:rsidTr="000F4F7F">
        <w:trPr>
          <w:trHeight w:val="301"/>
        </w:trPr>
        <w:tc>
          <w:tcPr>
            <w:tcW w:w="1113"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Lung</w:t>
            </w:r>
          </w:p>
        </w:tc>
        <w:tc>
          <w:tcPr>
            <w:tcW w:w="676"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Health board</w:t>
            </w:r>
          </w:p>
        </w:tc>
        <w:tc>
          <w:tcPr>
            <w:tcW w:w="1044"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Swansea Bay UHB</w:t>
            </w:r>
          </w:p>
        </w:tc>
        <w:tc>
          <w:tcPr>
            <w:tcW w:w="446"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One year</w:t>
            </w:r>
          </w:p>
        </w:tc>
        <w:tc>
          <w:tcPr>
            <w:tcW w:w="488"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2019</w:t>
            </w:r>
          </w:p>
        </w:tc>
        <w:tc>
          <w:tcPr>
            <w:tcW w:w="374"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Men</w:t>
            </w:r>
          </w:p>
        </w:tc>
        <w:tc>
          <w:tcPr>
            <w:tcW w:w="374" w:type="pct"/>
            <w:shd w:val="clear" w:color="auto" w:fill="auto"/>
            <w:noWrap/>
            <w:vAlign w:val="bottom"/>
            <w:hideMark/>
          </w:tcPr>
          <w:p w:rsidR="000922DB" w:rsidRPr="000F4F7F" w:rsidRDefault="000922DB" w:rsidP="00290F13">
            <w:pPr>
              <w:spacing w:after="0" w:line="240" w:lineRule="auto"/>
              <w:jc w:val="right"/>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192</w:t>
            </w:r>
          </w:p>
        </w:tc>
        <w:tc>
          <w:tcPr>
            <w:tcW w:w="486" w:type="pct"/>
            <w:shd w:val="clear" w:color="auto" w:fill="auto"/>
            <w:noWrap/>
            <w:vAlign w:val="bottom"/>
            <w:hideMark/>
          </w:tcPr>
          <w:p w:rsidR="000922DB" w:rsidRPr="000F4F7F" w:rsidRDefault="000922DB" w:rsidP="00290F13">
            <w:pPr>
              <w:spacing w:after="0" w:line="240" w:lineRule="auto"/>
              <w:jc w:val="right"/>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99.09</w:t>
            </w:r>
          </w:p>
        </w:tc>
      </w:tr>
      <w:tr w:rsidR="000F4F7F" w:rsidRPr="000F4F7F" w:rsidTr="000F4F7F">
        <w:trPr>
          <w:trHeight w:val="301"/>
        </w:trPr>
        <w:tc>
          <w:tcPr>
            <w:tcW w:w="1113"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Lung</w:t>
            </w:r>
          </w:p>
        </w:tc>
        <w:tc>
          <w:tcPr>
            <w:tcW w:w="676"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Health board</w:t>
            </w:r>
          </w:p>
        </w:tc>
        <w:tc>
          <w:tcPr>
            <w:tcW w:w="1044"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Swansea Bay UHB</w:t>
            </w:r>
          </w:p>
        </w:tc>
        <w:tc>
          <w:tcPr>
            <w:tcW w:w="446"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One year</w:t>
            </w:r>
          </w:p>
        </w:tc>
        <w:tc>
          <w:tcPr>
            <w:tcW w:w="488"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2019</w:t>
            </w:r>
          </w:p>
        </w:tc>
        <w:tc>
          <w:tcPr>
            <w:tcW w:w="374"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Women</w:t>
            </w:r>
          </w:p>
        </w:tc>
        <w:tc>
          <w:tcPr>
            <w:tcW w:w="374" w:type="pct"/>
            <w:shd w:val="clear" w:color="auto" w:fill="auto"/>
            <w:noWrap/>
            <w:vAlign w:val="bottom"/>
            <w:hideMark/>
          </w:tcPr>
          <w:p w:rsidR="000922DB" w:rsidRPr="000F4F7F" w:rsidRDefault="000922DB" w:rsidP="00290F13">
            <w:pPr>
              <w:spacing w:after="0" w:line="240" w:lineRule="auto"/>
              <w:jc w:val="right"/>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150</w:t>
            </w:r>
          </w:p>
        </w:tc>
        <w:tc>
          <w:tcPr>
            <w:tcW w:w="486" w:type="pct"/>
            <w:shd w:val="clear" w:color="auto" w:fill="auto"/>
            <w:noWrap/>
            <w:vAlign w:val="bottom"/>
            <w:hideMark/>
          </w:tcPr>
          <w:p w:rsidR="000922DB" w:rsidRPr="000F4F7F" w:rsidRDefault="000922DB" w:rsidP="00290F13">
            <w:pPr>
              <w:spacing w:after="0" w:line="240" w:lineRule="auto"/>
              <w:jc w:val="right"/>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76.32</w:t>
            </w:r>
          </w:p>
        </w:tc>
      </w:tr>
      <w:tr w:rsidR="000F4F7F" w:rsidRPr="000F4F7F" w:rsidTr="000F4F7F">
        <w:trPr>
          <w:trHeight w:val="301"/>
        </w:trPr>
        <w:tc>
          <w:tcPr>
            <w:tcW w:w="1113"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Lung</w:t>
            </w:r>
          </w:p>
        </w:tc>
        <w:tc>
          <w:tcPr>
            <w:tcW w:w="676"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Health board</w:t>
            </w:r>
          </w:p>
        </w:tc>
        <w:tc>
          <w:tcPr>
            <w:tcW w:w="1044"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Swansea Bay UHB</w:t>
            </w:r>
          </w:p>
        </w:tc>
        <w:tc>
          <w:tcPr>
            <w:tcW w:w="446"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One year</w:t>
            </w:r>
          </w:p>
        </w:tc>
        <w:tc>
          <w:tcPr>
            <w:tcW w:w="488"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2019</w:t>
            </w:r>
          </w:p>
        </w:tc>
        <w:tc>
          <w:tcPr>
            <w:tcW w:w="374" w:type="pct"/>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Persons</w:t>
            </w:r>
          </w:p>
        </w:tc>
        <w:tc>
          <w:tcPr>
            <w:tcW w:w="374" w:type="pct"/>
            <w:shd w:val="clear" w:color="auto" w:fill="auto"/>
            <w:noWrap/>
            <w:vAlign w:val="bottom"/>
            <w:hideMark/>
          </w:tcPr>
          <w:p w:rsidR="000922DB" w:rsidRPr="000F4F7F" w:rsidRDefault="000922DB" w:rsidP="00290F13">
            <w:pPr>
              <w:spacing w:after="0" w:line="240" w:lineRule="auto"/>
              <w:jc w:val="right"/>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342</w:t>
            </w:r>
          </w:p>
        </w:tc>
        <w:tc>
          <w:tcPr>
            <w:tcW w:w="486" w:type="pct"/>
            <w:shd w:val="clear" w:color="auto" w:fill="auto"/>
            <w:noWrap/>
            <w:vAlign w:val="bottom"/>
            <w:hideMark/>
          </w:tcPr>
          <w:p w:rsidR="000922DB" w:rsidRPr="000F4F7F" w:rsidRDefault="000922DB" w:rsidP="00290F13">
            <w:pPr>
              <w:spacing w:after="0" w:line="240" w:lineRule="auto"/>
              <w:jc w:val="right"/>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87.62</w:t>
            </w:r>
          </w:p>
        </w:tc>
      </w:tr>
    </w:tbl>
    <w:p w:rsidR="000922DB" w:rsidRPr="000F4F7F" w:rsidRDefault="000922DB" w:rsidP="0035761F">
      <w:pPr>
        <w:rPr>
          <w:rFonts w:ascii="Times New Roman" w:hAnsi="Times New Roman" w:cs="Times New Roman"/>
          <w:b/>
          <w:bCs/>
          <w:color w:val="5B9BD5"/>
        </w:rPr>
      </w:pPr>
    </w:p>
    <w:p w:rsidR="004B01CE" w:rsidRPr="000F4F7F" w:rsidRDefault="004B01CE" w:rsidP="004B01CE">
      <w:pPr>
        <w:rPr>
          <w:rFonts w:ascii="Times New Roman" w:hAnsi="Times New Roman" w:cs="Times New Roman"/>
        </w:rPr>
      </w:pPr>
      <w:r w:rsidRPr="000F4F7F">
        <w:rPr>
          <w:rFonts w:ascii="Times New Roman" w:hAnsi="Times New Roman" w:cs="Times New Roman"/>
        </w:rPr>
        <w:t xml:space="preserve">Table showing Lung Cancer Incidence Data by </w:t>
      </w:r>
      <w:r w:rsidR="001D1435" w:rsidRPr="000F4F7F">
        <w:rPr>
          <w:rFonts w:ascii="Times New Roman" w:hAnsi="Times New Roman" w:cs="Times New Roman"/>
        </w:rPr>
        <w:t>Health board for men, women and persons</w:t>
      </w:r>
      <w:r w:rsidR="008E411A" w:rsidRPr="000F4F7F">
        <w:rPr>
          <w:rFonts w:ascii="Times New Roman" w:hAnsi="Times New Roman" w:cs="Times New Roman"/>
        </w:rPr>
        <w:t xml:space="preserve"> for 2019</w:t>
      </w:r>
      <w:r w:rsidR="001D1435" w:rsidRPr="000F4F7F">
        <w:rPr>
          <w:rFonts w:ascii="Times New Roman" w:hAnsi="Times New Roman" w:cs="Times New Roman"/>
        </w:rPr>
        <w:t>.</w:t>
      </w:r>
    </w:p>
    <w:p w:rsidR="001D1435" w:rsidRPr="000F4F7F" w:rsidRDefault="001D1435" w:rsidP="004B01CE">
      <w:pPr>
        <w:rPr>
          <w:rFonts w:ascii="Times New Roman" w:hAnsi="Times New Roman" w:cs="Times New Roman"/>
        </w:rPr>
      </w:pPr>
      <w:r w:rsidRPr="000F4F7F">
        <w:rPr>
          <w:rFonts w:ascii="Times New Roman" w:hAnsi="Times New Roman" w:cs="Times New Roman"/>
        </w:rPr>
        <w:t xml:space="preserve">Data extracted from </w:t>
      </w:r>
      <w:r w:rsidR="00C10875" w:rsidRPr="000F4F7F">
        <w:rPr>
          <w:rFonts w:ascii="Times New Roman" w:hAnsi="Times New Roman" w:cs="Times New Roman"/>
        </w:rPr>
        <w:t>“</w:t>
      </w:r>
      <w:r w:rsidRPr="000F4F7F">
        <w:rPr>
          <w:rFonts w:ascii="Times New Roman" w:eastAsia="Times New Roman" w:hAnsi="Times New Roman" w:cs="Times New Roman"/>
          <w:sz w:val="24"/>
          <w:szCs w:val="24"/>
        </w:rPr>
        <w:t xml:space="preserve">Cancer Incidence </w:t>
      </w:r>
      <w:proofErr w:type="gramStart"/>
      <w:r w:rsidRPr="000F4F7F">
        <w:rPr>
          <w:rFonts w:ascii="Times New Roman" w:eastAsia="Times New Roman" w:hAnsi="Times New Roman" w:cs="Times New Roman"/>
          <w:sz w:val="24"/>
          <w:szCs w:val="24"/>
        </w:rPr>
        <w:t>In</w:t>
      </w:r>
      <w:proofErr w:type="gramEnd"/>
      <w:r w:rsidRPr="000F4F7F">
        <w:rPr>
          <w:rFonts w:ascii="Times New Roman" w:eastAsia="Times New Roman" w:hAnsi="Times New Roman" w:cs="Times New Roman"/>
          <w:sz w:val="24"/>
          <w:szCs w:val="24"/>
        </w:rPr>
        <w:t xml:space="preserve"> Wales, 2002-2019</w:t>
      </w:r>
      <w:r w:rsidR="00C10875" w:rsidRPr="000F4F7F">
        <w:rPr>
          <w:rFonts w:ascii="Times New Roman" w:eastAsia="Times New Roman" w:hAnsi="Times New Roman" w:cs="Times New Roman"/>
          <w:sz w:val="24"/>
          <w:szCs w:val="24"/>
        </w:rPr>
        <w:t xml:space="preserve">” data table from The Welsh Cancer Intelligence and Surveillance Unit’s (WCISU) website available at https://phw.nhs.wales/services-and-teams/welsh-cancer-intelligence-and-surveillance-unit-wcisu/cancer-incidence-in-wales-2002-2019/ </w:t>
      </w:r>
    </w:p>
    <w:p w:rsidR="001D1435" w:rsidRPr="000F4F7F" w:rsidRDefault="000922DB" w:rsidP="004B01CE">
      <w:pPr>
        <w:rPr>
          <w:rFonts w:ascii="Times New Roman" w:hAnsi="Times New Roman" w:cs="Times New Roman"/>
          <w:b/>
          <w:sz w:val="32"/>
        </w:rPr>
      </w:pPr>
      <w:r w:rsidRPr="000F4F7F">
        <w:rPr>
          <w:rFonts w:ascii="Times New Roman" w:hAnsi="Times New Roman" w:cs="Times New Roman"/>
          <w:b/>
          <w:sz w:val="32"/>
        </w:rPr>
        <w:lastRenderedPageBreak/>
        <w:t>Lung Cancer Mortality Data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0"/>
        <w:gridCol w:w="1750"/>
        <w:gridCol w:w="2703"/>
        <w:gridCol w:w="1154"/>
        <w:gridCol w:w="1263"/>
        <w:gridCol w:w="970"/>
        <w:gridCol w:w="970"/>
        <w:gridCol w:w="1260"/>
      </w:tblGrid>
      <w:tr w:rsidR="00C10875" w:rsidRPr="000F4F7F" w:rsidTr="000F4F7F">
        <w:trPr>
          <w:trHeight w:val="422"/>
        </w:trPr>
        <w:tc>
          <w:tcPr>
            <w:tcW w:w="1131"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b/>
                <w:bCs/>
                <w:color w:val="000000"/>
                <w:lang w:val="en-US"/>
              </w:rPr>
            </w:pPr>
            <w:r w:rsidRPr="000F4F7F">
              <w:rPr>
                <w:rFonts w:ascii="Times New Roman" w:eastAsia="Times New Roman" w:hAnsi="Times New Roman" w:cs="Times New Roman"/>
                <w:b/>
                <w:bCs/>
                <w:color w:val="000000"/>
                <w:lang w:val="en-US"/>
              </w:rPr>
              <w:t>Cancer type</w:t>
            </w:r>
          </w:p>
        </w:tc>
        <w:tc>
          <w:tcPr>
            <w:tcW w:w="688"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b/>
                <w:bCs/>
                <w:color w:val="000000"/>
                <w:lang w:val="en-US"/>
              </w:rPr>
            </w:pPr>
            <w:r w:rsidRPr="000F4F7F">
              <w:rPr>
                <w:rFonts w:ascii="Times New Roman" w:eastAsia="Times New Roman" w:hAnsi="Times New Roman" w:cs="Times New Roman"/>
                <w:b/>
                <w:bCs/>
                <w:color w:val="000000"/>
                <w:lang w:val="en-US"/>
              </w:rPr>
              <w:t>Geography level</w:t>
            </w:r>
          </w:p>
        </w:tc>
        <w:tc>
          <w:tcPr>
            <w:tcW w:w="913"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b/>
                <w:bCs/>
                <w:color w:val="000000"/>
                <w:lang w:val="en-US"/>
              </w:rPr>
            </w:pPr>
            <w:r w:rsidRPr="000F4F7F">
              <w:rPr>
                <w:rFonts w:ascii="Times New Roman" w:eastAsia="Times New Roman" w:hAnsi="Times New Roman" w:cs="Times New Roman"/>
                <w:b/>
                <w:bCs/>
                <w:color w:val="000000"/>
                <w:lang w:val="en-US"/>
              </w:rPr>
              <w:t>Geography</w:t>
            </w:r>
          </w:p>
        </w:tc>
        <w:tc>
          <w:tcPr>
            <w:tcW w:w="471"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b/>
                <w:bCs/>
                <w:color w:val="000000"/>
                <w:lang w:val="en-US"/>
              </w:rPr>
            </w:pPr>
            <w:r w:rsidRPr="000F4F7F">
              <w:rPr>
                <w:rFonts w:ascii="Times New Roman" w:eastAsia="Times New Roman" w:hAnsi="Times New Roman" w:cs="Times New Roman"/>
                <w:b/>
                <w:bCs/>
                <w:color w:val="000000"/>
                <w:lang w:val="en-US"/>
              </w:rPr>
              <w:t>Period</w:t>
            </w:r>
          </w:p>
        </w:tc>
        <w:tc>
          <w:tcPr>
            <w:tcW w:w="506"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b/>
                <w:bCs/>
                <w:color w:val="000000"/>
                <w:lang w:val="en-US"/>
              </w:rPr>
            </w:pPr>
            <w:r w:rsidRPr="000F4F7F">
              <w:rPr>
                <w:rFonts w:ascii="Times New Roman" w:eastAsia="Times New Roman" w:hAnsi="Times New Roman" w:cs="Times New Roman"/>
                <w:b/>
                <w:bCs/>
                <w:color w:val="000000"/>
                <w:lang w:val="en-US"/>
              </w:rPr>
              <w:t>Year</w:t>
            </w:r>
          </w:p>
        </w:tc>
        <w:tc>
          <w:tcPr>
            <w:tcW w:w="393"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b/>
                <w:bCs/>
                <w:color w:val="000000"/>
                <w:lang w:val="en-US"/>
              </w:rPr>
            </w:pPr>
            <w:r w:rsidRPr="000F4F7F">
              <w:rPr>
                <w:rFonts w:ascii="Times New Roman" w:eastAsia="Times New Roman" w:hAnsi="Times New Roman" w:cs="Times New Roman"/>
                <w:b/>
                <w:bCs/>
                <w:color w:val="000000"/>
                <w:lang w:val="en-US"/>
              </w:rPr>
              <w:t>Sex</w:t>
            </w:r>
          </w:p>
        </w:tc>
        <w:tc>
          <w:tcPr>
            <w:tcW w:w="393"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b/>
                <w:bCs/>
                <w:color w:val="000000"/>
                <w:lang w:val="en-US"/>
              </w:rPr>
            </w:pPr>
            <w:r w:rsidRPr="000F4F7F">
              <w:rPr>
                <w:rFonts w:ascii="Times New Roman" w:eastAsia="Times New Roman" w:hAnsi="Times New Roman" w:cs="Times New Roman"/>
                <w:b/>
                <w:bCs/>
                <w:color w:val="000000"/>
                <w:lang w:val="en-US"/>
              </w:rPr>
              <w:t>Count</w:t>
            </w:r>
          </w:p>
        </w:tc>
        <w:tc>
          <w:tcPr>
            <w:tcW w:w="506"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b/>
                <w:bCs/>
                <w:color w:val="000000"/>
                <w:lang w:val="en-US"/>
              </w:rPr>
            </w:pPr>
            <w:r w:rsidRPr="000F4F7F">
              <w:rPr>
                <w:rFonts w:ascii="Times New Roman" w:eastAsia="Times New Roman" w:hAnsi="Times New Roman" w:cs="Times New Roman"/>
                <w:b/>
                <w:bCs/>
                <w:color w:val="000000"/>
                <w:lang w:val="en-US"/>
              </w:rPr>
              <w:t>Crude rate</w:t>
            </w:r>
          </w:p>
        </w:tc>
      </w:tr>
      <w:tr w:rsidR="00F96EB2" w:rsidRPr="000F4F7F" w:rsidTr="000F4F7F">
        <w:trPr>
          <w:trHeight w:val="300"/>
        </w:trPr>
        <w:tc>
          <w:tcPr>
            <w:tcW w:w="1131"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Lung</w:t>
            </w:r>
          </w:p>
        </w:tc>
        <w:tc>
          <w:tcPr>
            <w:tcW w:w="688"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Health board</w:t>
            </w:r>
          </w:p>
        </w:tc>
        <w:tc>
          <w:tcPr>
            <w:tcW w:w="913"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proofErr w:type="spellStart"/>
            <w:r w:rsidRPr="000F4F7F">
              <w:rPr>
                <w:rFonts w:ascii="Times New Roman" w:eastAsia="Times New Roman" w:hAnsi="Times New Roman" w:cs="Times New Roman"/>
                <w:color w:val="000000"/>
                <w:lang w:val="en-US"/>
              </w:rPr>
              <w:t>Aneurin</w:t>
            </w:r>
            <w:proofErr w:type="spellEnd"/>
            <w:r w:rsidRPr="000F4F7F">
              <w:rPr>
                <w:rFonts w:ascii="Times New Roman" w:eastAsia="Times New Roman" w:hAnsi="Times New Roman" w:cs="Times New Roman"/>
                <w:color w:val="000000"/>
                <w:lang w:val="en-US"/>
              </w:rPr>
              <w:t xml:space="preserve"> Bevan UHB</w:t>
            </w:r>
          </w:p>
        </w:tc>
        <w:tc>
          <w:tcPr>
            <w:tcW w:w="471"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One year</w:t>
            </w:r>
          </w:p>
        </w:tc>
        <w:tc>
          <w:tcPr>
            <w:tcW w:w="506"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2019</w:t>
            </w:r>
          </w:p>
        </w:tc>
        <w:tc>
          <w:tcPr>
            <w:tcW w:w="393"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Men</w:t>
            </w:r>
          </w:p>
        </w:tc>
        <w:tc>
          <w:tcPr>
            <w:tcW w:w="393" w:type="pct"/>
            <w:shd w:val="clear" w:color="auto" w:fill="auto"/>
            <w:noWrap/>
            <w:vAlign w:val="bottom"/>
            <w:hideMark/>
          </w:tcPr>
          <w:p w:rsidR="001D1435" w:rsidRPr="000F4F7F" w:rsidRDefault="001D1435" w:rsidP="001D1435">
            <w:pPr>
              <w:spacing w:after="0" w:line="240" w:lineRule="auto"/>
              <w:jc w:val="right"/>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219</w:t>
            </w:r>
          </w:p>
        </w:tc>
        <w:tc>
          <w:tcPr>
            <w:tcW w:w="506" w:type="pct"/>
            <w:shd w:val="clear" w:color="auto" w:fill="auto"/>
            <w:noWrap/>
            <w:vAlign w:val="bottom"/>
            <w:hideMark/>
          </w:tcPr>
          <w:p w:rsidR="001D1435" w:rsidRPr="000F4F7F" w:rsidRDefault="001D1435" w:rsidP="001D1435">
            <w:pPr>
              <w:spacing w:after="0" w:line="240" w:lineRule="auto"/>
              <w:jc w:val="right"/>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75.03</w:t>
            </w:r>
          </w:p>
        </w:tc>
      </w:tr>
      <w:tr w:rsidR="00F96EB2" w:rsidRPr="000F4F7F" w:rsidTr="000F4F7F">
        <w:trPr>
          <w:trHeight w:val="300"/>
        </w:trPr>
        <w:tc>
          <w:tcPr>
            <w:tcW w:w="1131"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Lung</w:t>
            </w:r>
          </w:p>
        </w:tc>
        <w:tc>
          <w:tcPr>
            <w:tcW w:w="688"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Health board</w:t>
            </w:r>
          </w:p>
        </w:tc>
        <w:tc>
          <w:tcPr>
            <w:tcW w:w="913"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proofErr w:type="spellStart"/>
            <w:r w:rsidRPr="000F4F7F">
              <w:rPr>
                <w:rFonts w:ascii="Times New Roman" w:eastAsia="Times New Roman" w:hAnsi="Times New Roman" w:cs="Times New Roman"/>
                <w:color w:val="000000"/>
                <w:lang w:val="en-US"/>
              </w:rPr>
              <w:t>Aneurin</w:t>
            </w:r>
            <w:proofErr w:type="spellEnd"/>
            <w:r w:rsidRPr="000F4F7F">
              <w:rPr>
                <w:rFonts w:ascii="Times New Roman" w:eastAsia="Times New Roman" w:hAnsi="Times New Roman" w:cs="Times New Roman"/>
                <w:color w:val="000000"/>
                <w:lang w:val="en-US"/>
              </w:rPr>
              <w:t xml:space="preserve"> Bevan UHB</w:t>
            </w:r>
          </w:p>
        </w:tc>
        <w:tc>
          <w:tcPr>
            <w:tcW w:w="471"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One year</w:t>
            </w:r>
          </w:p>
        </w:tc>
        <w:tc>
          <w:tcPr>
            <w:tcW w:w="506"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2019</w:t>
            </w:r>
          </w:p>
        </w:tc>
        <w:tc>
          <w:tcPr>
            <w:tcW w:w="393"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Women</w:t>
            </w:r>
          </w:p>
        </w:tc>
        <w:tc>
          <w:tcPr>
            <w:tcW w:w="393" w:type="pct"/>
            <w:shd w:val="clear" w:color="auto" w:fill="auto"/>
            <w:noWrap/>
            <w:vAlign w:val="bottom"/>
            <w:hideMark/>
          </w:tcPr>
          <w:p w:rsidR="001D1435" w:rsidRPr="000F4F7F" w:rsidRDefault="001D1435" w:rsidP="001D1435">
            <w:pPr>
              <w:spacing w:after="0" w:line="240" w:lineRule="auto"/>
              <w:jc w:val="right"/>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222</w:t>
            </w:r>
          </w:p>
        </w:tc>
        <w:tc>
          <w:tcPr>
            <w:tcW w:w="506" w:type="pct"/>
            <w:shd w:val="clear" w:color="auto" w:fill="auto"/>
            <w:noWrap/>
            <w:vAlign w:val="bottom"/>
            <w:hideMark/>
          </w:tcPr>
          <w:p w:rsidR="001D1435" w:rsidRPr="000F4F7F" w:rsidRDefault="001D1435" w:rsidP="001D1435">
            <w:pPr>
              <w:spacing w:after="0" w:line="240" w:lineRule="auto"/>
              <w:jc w:val="right"/>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73.44</w:t>
            </w:r>
          </w:p>
        </w:tc>
      </w:tr>
      <w:tr w:rsidR="00F96EB2" w:rsidRPr="000F4F7F" w:rsidTr="000F4F7F">
        <w:trPr>
          <w:trHeight w:val="300"/>
        </w:trPr>
        <w:tc>
          <w:tcPr>
            <w:tcW w:w="1131"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Lung</w:t>
            </w:r>
          </w:p>
        </w:tc>
        <w:tc>
          <w:tcPr>
            <w:tcW w:w="688"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Health board</w:t>
            </w:r>
          </w:p>
        </w:tc>
        <w:tc>
          <w:tcPr>
            <w:tcW w:w="913"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proofErr w:type="spellStart"/>
            <w:r w:rsidRPr="000F4F7F">
              <w:rPr>
                <w:rFonts w:ascii="Times New Roman" w:eastAsia="Times New Roman" w:hAnsi="Times New Roman" w:cs="Times New Roman"/>
                <w:color w:val="000000"/>
                <w:lang w:val="en-US"/>
              </w:rPr>
              <w:t>Aneurin</w:t>
            </w:r>
            <w:proofErr w:type="spellEnd"/>
            <w:r w:rsidRPr="000F4F7F">
              <w:rPr>
                <w:rFonts w:ascii="Times New Roman" w:eastAsia="Times New Roman" w:hAnsi="Times New Roman" w:cs="Times New Roman"/>
                <w:color w:val="000000"/>
                <w:lang w:val="en-US"/>
              </w:rPr>
              <w:t xml:space="preserve"> Bevan UHB</w:t>
            </w:r>
          </w:p>
        </w:tc>
        <w:tc>
          <w:tcPr>
            <w:tcW w:w="471"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One year</w:t>
            </w:r>
          </w:p>
        </w:tc>
        <w:tc>
          <w:tcPr>
            <w:tcW w:w="506"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2019</w:t>
            </w:r>
          </w:p>
        </w:tc>
        <w:tc>
          <w:tcPr>
            <w:tcW w:w="393"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Persons</w:t>
            </w:r>
          </w:p>
        </w:tc>
        <w:tc>
          <w:tcPr>
            <w:tcW w:w="393" w:type="pct"/>
            <w:shd w:val="clear" w:color="auto" w:fill="auto"/>
            <w:noWrap/>
            <w:vAlign w:val="bottom"/>
            <w:hideMark/>
          </w:tcPr>
          <w:p w:rsidR="001D1435" w:rsidRPr="000F4F7F" w:rsidRDefault="001D1435" w:rsidP="001D1435">
            <w:pPr>
              <w:spacing w:after="0" w:line="240" w:lineRule="auto"/>
              <w:jc w:val="right"/>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441</w:t>
            </w:r>
          </w:p>
        </w:tc>
        <w:tc>
          <w:tcPr>
            <w:tcW w:w="506" w:type="pct"/>
            <w:shd w:val="clear" w:color="auto" w:fill="auto"/>
            <w:noWrap/>
            <w:vAlign w:val="bottom"/>
            <w:hideMark/>
          </w:tcPr>
          <w:p w:rsidR="001D1435" w:rsidRPr="000F4F7F" w:rsidRDefault="001D1435" w:rsidP="001D1435">
            <w:pPr>
              <w:spacing w:after="0" w:line="240" w:lineRule="auto"/>
              <w:jc w:val="right"/>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74.22</w:t>
            </w:r>
          </w:p>
        </w:tc>
      </w:tr>
      <w:tr w:rsidR="00F96EB2" w:rsidRPr="000F4F7F" w:rsidTr="000F4F7F">
        <w:trPr>
          <w:trHeight w:val="300"/>
        </w:trPr>
        <w:tc>
          <w:tcPr>
            <w:tcW w:w="1131"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Lung</w:t>
            </w:r>
          </w:p>
        </w:tc>
        <w:tc>
          <w:tcPr>
            <w:tcW w:w="688"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Health board</w:t>
            </w:r>
          </w:p>
        </w:tc>
        <w:tc>
          <w:tcPr>
            <w:tcW w:w="913"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proofErr w:type="spellStart"/>
            <w:r w:rsidRPr="000F4F7F">
              <w:rPr>
                <w:rFonts w:ascii="Times New Roman" w:eastAsia="Times New Roman" w:hAnsi="Times New Roman" w:cs="Times New Roman"/>
                <w:color w:val="000000"/>
                <w:lang w:val="en-US"/>
              </w:rPr>
              <w:t>Betsi</w:t>
            </w:r>
            <w:proofErr w:type="spellEnd"/>
            <w:r w:rsidRPr="000F4F7F">
              <w:rPr>
                <w:rFonts w:ascii="Times New Roman" w:eastAsia="Times New Roman" w:hAnsi="Times New Roman" w:cs="Times New Roman"/>
                <w:color w:val="000000"/>
                <w:lang w:val="en-US"/>
              </w:rPr>
              <w:t xml:space="preserve"> </w:t>
            </w:r>
            <w:proofErr w:type="spellStart"/>
            <w:r w:rsidRPr="000F4F7F">
              <w:rPr>
                <w:rFonts w:ascii="Times New Roman" w:eastAsia="Times New Roman" w:hAnsi="Times New Roman" w:cs="Times New Roman"/>
                <w:color w:val="000000"/>
                <w:lang w:val="en-US"/>
              </w:rPr>
              <w:t>Cadwaladr</w:t>
            </w:r>
            <w:proofErr w:type="spellEnd"/>
            <w:r w:rsidRPr="000F4F7F">
              <w:rPr>
                <w:rFonts w:ascii="Times New Roman" w:eastAsia="Times New Roman" w:hAnsi="Times New Roman" w:cs="Times New Roman"/>
                <w:color w:val="000000"/>
                <w:lang w:val="en-US"/>
              </w:rPr>
              <w:t xml:space="preserve"> UHB</w:t>
            </w:r>
          </w:p>
        </w:tc>
        <w:tc>
          <w:tcPr>
            <w:tcW w:w="471"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One year</w:t>
            </w:r>
          </w:p>
        </w:tc>
        <w:tc>
          <w:tcPr>
            <w:tcW w:w="506"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2019</w:t>
            </w:r>
          </w:p>
        </w:tc>
        <w:tc>
          <w:tcPr>
            <w:tcW w:w="393"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Men</w:t>
            </w:r>
          </w:p>
        </w:tc>
        <w:tc>
          <w:tcPr>
            <w:tcW w:w="393" w:type="pct"/>
            <w:shd w:val="clear" w:color="auto" w:fill="auto"/>
            <w:noWrap/>
            <w:vAlign w:val="bottom"/>
            <w:hideMark/>
          </w:tcPr>
          <w:p w:rsidR="001D1435" w:rsidRPr="000F4F7F" w:rsidRDefault="001D1435" w:rsidP="001D1435">
            <w:pPr>
              <w:spacing w:after="0" w:line="240" w:lineRule="auto"/>
              <w:jc w:val="right"/>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285</w:t>
            </w:r>
          </w:p>
        </w:tc>
        <w:tc>
          <w:tcPr>
            <w:tcW w:w="506" w:type="pct"/>
            <w:shd w:val="clear" w:color="auto" w:fill="auto"/>
            <w:noWrap/>
            <w:vAlign w:val="bottom"/>
            <w:hideMark/>
          </w:tcPr>
          <w:p w:rsidR="001D1435" w:rsidRPr="000F4F7F" w:rsidRDefault="001D1435" w:rsidP="001D1435">
            <w:pPr>
              <w:spacing w:after="0" w:line="240" w:lineRule="auto"/>
              <w:jc w:val="right"/>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82.38</w:t>
            </w:r>
          </w:p>
        </w:tc>
      </w:tr>
      <w:tr w:rsidR="00F96EB2" w:rsidRPr="000F4F7F" w:rsidTr="000F4F7F">
        <w:trPr>
          <w:trHeight w:val="300"/>
        </w:trPr>
        <w:tc>
          <w:tcPr>
            <w:tcW w:w="1131"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Lung</w:t>
            </w:r>
          </w:p>
        </w:tc>
        <w:tc>
          <w:tcPr>
            <w:tcW w:w="688"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Health board</w:t>
            </w:r>
          </w:p>
        </w:tc>
        <w:tc>
          <w:tcPr>
            <w:tcW w:w="913"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proofErr w:type="spellStart"/>
            <w:r w:rsidRPr="000F4F7F">
              <w:rPr>
                <w:rFonts w:ascii="Times New Roman" w:eastAsia="Times New Roman" w:hAnsi="Times New Roman" w:cs="Times New Roman"/>
                <w:color w:val="000000"/>
                <w:lang w:val="en-US"/>
              </w:rPr>
              <w:t>Betsi</w:t>
            </w:r>
            <w:proofErr w:type="spellEnd"/>
            <w:r w:rsidRPr="000F4F7F">
              <w:rPr>
                <w:rFonts w:ascii="Times New Roman" w:eastAsia="Times New Roman" w:hAnsi="Times New Roman" w:cs="Times New Roman"/>
                <w:color w:val="000000"/>
                <w:lang w:val="en-US"/>
              </w:rPr>
              <w:t xml:space="preserve"> </w:t>
            </w:r>
            <w:proofErr w:type="spellStart"/>
            <w:r w:rsidRPr="000F4F7F">
              <w:rPr>
                <w:rFonts w:ascii="Times New Roman" w:eastAsia="Times New Roman" w:hAnsi="Times New Roman" w:cs="Times New Roman"/>
                <w:color w:val="000000"/>
                <w:lang w:val="en-US"/>
              </w:rPr>
              <w:t>Cadwaladr</w:t>
            </w:r>
            <w:proofErr w:type="spellEnd"/>
            <w:r w:rsidRPr="000F4F7F">
              <w:rPr>
                <w:rFonts w:ascii="Times New Roman" w:eastAsia="Times New Roman" w:hAnsi="Times New Roman" w:cs="Times New Roman"/>
                <w:color w:val="000000"/>
                <w:lang w:val="en-US"/>
              </w:rPr>
              <w:t xml:space="preserve"> UHB</w:t>
            </w:r>
          </w:p>
        </w:tc>
        <w:tc>
          <w:tcPr>
            <w:tcW w:w="471"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One year</w:t>
            </w:r>
          </w:p>
        </w:tc>
        <w:tc>
          <w:tcPr>
            <w:tcW w:w="506"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2019</w:t>
            </w:r>
          </w:p>
        </w:tc>
        <w:tc>
          <w:tcPr>
            <w:tcW w:w="393"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Women</w:t>
            </w:r>
          </w:p>
        </w:tc>
        <w:tc>
          <w:tcPr>
            <w:tcW w:w="393" w:type="pct"/>
            <w:shd w:val="clear" w:color="auto" w:fill="auto"/>
            <w:noWrap/>
            <w:vAlign w:val="bottom"/>
            <w:hideMark/>
          </w:tcPr>
          <w:p w:rsidR="001D1435" w:rsidRPr="000F4F7F" w:rsidRDefault="001D1435" w:rsidP="001D1435">
            <w:pPr>
              <w:spacing w:after="0" w:line="240" w:lineRule="auto"/>
              <w:jc w:val="right"/>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273</w:t>
            </w:r>
          </w:p>
        </w:tc>
        <w:tc>
          <w:tcPr>
            <w:tcW w:w="506" w:type="pct"/>
            <w:shd w:val="clear" w:color="auto" w:fill="auto"/>
            <w:noWrap/>
            <w:vAlign w:val="bottom"/>
            <w:hideMark/>
          </w:tcPr>
          <w:p w:rsidR="001D1435" w:rsidRPr="000F4F7F" w:rsidRDefault="001D1435" w:rsidP="001D1435">
            <w:pPr>
              <w:spacing w:after="0" w:line="240" w:lineRule="auto"/>
              <w:jc w:val="right"/>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77.21</w:t>
            </w:r>
          </w:p>
        </w:tc>
      </w:tr>
      <w:tr w:rsidR="00F96EB2" w:rsidRPr="000F4F7F" w:rsidTr="000F4F7F">
        <w:trPr>
          <w:trHeight w:val="300"/>
        </w:trPr>
        <w:tc>
          <w:tcPr>
            <w:tcW w:w="1131"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Lung</w:t>
            </w:r>
          </w:p>
        </w:tc>
        <w:tc>
          <w:tcPr>
            <w:tcW w:w="688"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Health board</w:t>
            </w:r>
          </w:p>
        </w:tc>
        <w:tc>
          <w:tcPr>
            <w:tcW w:w="913"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proofErr w:type="spellStart"/>
            <w:r w:rsidRPr="000F4F7F">
              <w:rPr>
                <w:rFonts w:ascii="Times New Roman" w:eastAsia="Times New Roman" w:hAnsi="Times New Roman" w:cs="Times New Roman"/>
                <w:color w:val="000000"/>
                <w:lang w:val="en-US"/>
              </w:rPr>
              <w:t>Betsi</w:t>
            </w:r>
            <w:proofErr w:type="spellEnd"/>
            <w:r w:rsidRPr="000F4F7F">
              <w:rPr>
                <w:rFonts w:ascii="Times New Roman" w:eastAsia="Times New Roman" w:hAnsi="Times New Roman" w:cs="Times New Roman"/>
                <w:color w:val="000000"/>
                <w:lang w:val="en-US"/>
              </w:rPr>
              <w:t xml:space="preserve"> </w:t>
            </w:r>
            <w:proofErr w:type="spellStart"/>
            <w:r w:rsidRPr="000F4F7F">
              <w:rPr>
                <w:rFonts w:ascii="Times New Roman" w:eastAsia="Times New Roman" w:hAnsi="Times New Roman" w:cs="Times New Roman"/>
                <w:color w:val="000000"/>
                <w:lang w:val="en-US"/>
              </w:rPr>
              <w:t>Cadwaladr</w:t>
            </w:r>
            <w:proofErr w:type="spellEnd"/>
            <w:r w:rsidRPr="000F4F7F">
              <w:rPr>
                <w:rFonts w:ascii="Times New Roman" w:eastAsia="Times New Roman" w:hAnsi="Times New Roman" w:cs="Times New Roman"/>
                <w:color w:val="000000"/>
                <w:lang w:val="en-US"/>
              </w:rPr>
              <w:t xml:space="preserve"> UHB</w:t>
            </w:r>
          </w:p>
        </w:tc>
        <w:tc>
          <w:tcPr>
            <w:tcW w:w="471"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One year</w:t>
            </w:r>
          </w:p>
        </w:tc>
        <w:tc>
          <w:tcPr>
            <w:tcW w:w="506"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2019</w:t>
            </w:r>
          </w:p>
        </w:tc>
        <w:tc>
          <w:tcPr>
            <w:tcW w:w="393"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Persons</w:t>
            </w:r>
          </w:p>
        </w:tc>
        <w:tc>
          <w:tcPr>
            <w:tcW w:w="393" w:type="pct"/>
            <w:shd w:val="clear" w:color="auto" w:fill="auto"/>
            <w:noWrap/>
            <w:vAlign w:val="bottom"/>
            <w:hideMark/>
          </w:tcPr>
          <w:p w:rsidR="001D1435" w:rsidRPr="000F4F7F" w:rsidRDefault="001D1435" w:rsidP="001D1435">
            <w:pPr>
              <w:spacing w:after="0" w:line="240" w:lineRule="auto"/>
              <w:jc w:val="right"/>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558</w:t>
            </w:r>
          </w:p>
        </w:tc>
        <w:tc>
          <w:tcPr>
            <w:tcW w:w="506" w:type="pct"/>
            <w:shd w:val="clear" w:color="auto" w:fill="auto"/>
            <w:noWrap/>
            <w:vAlign w:val="bottom"/>
            <w:hideMark/>
          </w:tcPr>
          <w:p w:rsidR="001D1435" w:rsidRPr="000F4F7F" w:rsidRDefault="001D1435" w:rsidP="001D1435">
            <w:pPr>
              <w:spacing w:after="0" w:line="240" w:lineRule="auto"/>
              <w:jc w:val="right"/>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79.76</w:t>
            </w:r>
          </w:p>
        </w:tc>
      </w:tr>
      <w:tr w:rsidR="00F96EB2" w:rsidRPr="000F4F7F" w:rsidTr="000F4F7F">
        <w:trPr>
          <w:trHeight w:val="300"/>
        </w:trPr>
        <w:tc>
          <w:tcPr>
            <w:tcW w:w="1131"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Lung</w:t>
            </w:r>
          </w:p>
        </w:tc>
        <w:tc>
          <w:tcPr>
            <w:tcW w:w="688"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Health board</w:t>
            </w:r>
          </w:p>
        </w:tc>
        <w:tc>
          <w:tcPr>
            <w:tcW w:w="913"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Cardiff and Vale UHB</w:t>
            </w:r>
          </w:p>
        </w:tc>
        <w:tc>
          <w:tcPr>
            <w:tcW w:w="471"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One year</w:t>
            </w:r>
          </w:p>
        </w:tc>
        <w:tc>
          <w:tcPr>
            <w:tcW w:w="506"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2019</w:t>
            </w:r>
          </w:p>
        </w:tc>
        <w:tc>
          <w:tcPr>
            <w:tcW w:w="393"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Men</w:t>
            </w:r>
          </w:p>
        </w:tc>
        <w:tc>
          <w:tcPr>
            <w:tcW w:w="393" w:type="pct"/>
            <w:shd w:val="clear" w:color="auto" w:fill="auto"/>
            <w:noWrap/>
            <w:vAlign w:val="bottom"/>
            <w:hideMark/>
          </w:tcPr>
          <w:p w:rsidR="001D1435" w:rsidRPr="000F4F7F" w:rsidRDefault="001D1435" w:rsidP="001D1435">
            <w:pPr>
              <w:spacing w:after="0" w:line="240" w:lineRule="auto"/>
              <w:jc w:val="right"/>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180</w:t>
            </w:r>
          </w:p>
        </w:tc>
        <w:tc>
          <w:tcPr>
            <w:tcW w:w="506" w:type="pct"/>
            <w:shd w:val="clear" w:color="auto" w:fill="auto"/>
            <w:noWrap/>
            <w:vAlign w:val="bottom"/>
            <w:hideMark/>
          </w:tcPr>
          <w:p w:rsidR="001D1435" w:rsidRPr="000F4F7F" w:rsidRDefault="001D1435" w:rsidP="001D1435">
            <w:pPr>
              <w:spacing w:after="0" w:line="240" w:lineRule="auto"/>
              <w:jc w:val="right"/>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73.02</w:t>
            </w:r>
          </w:p>
        </w:tc>
      </w:tr>
      <w:tr w:rsidR="00F96EB2" w:rsidRPr="000F4F7F" w:rsidTr="000F4F7F">
        <w:trPr>
          <w:trHeight w:val="300"/>
        </w:trPr>
        <w:tc>
          <w:tcPr>
            <w:tcW w:w="1131"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Lung</w:t>
            </w:r>
          </w:p>
        </w:tc>
        <w:tc>
          <w:tcPr>
            <w:tcW w:w="688"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Health board</w:t>
            </w:r>
          </w:p>
        </w:tc>
        <w:tc>
          <w:tcPr>
            <w:tcW w:w="913"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Cardiff and Vale UHB</w:t>
            </w:r>
          </w:p>
        </w:tc>
        <w:tc>
          <w:tcPr>
            <w:tcW w:w="471"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One year</w:t>
            </w:r>
          </w:p>
        </w:tc>
        <w:tc>
          <w:tcPr>
            <w:tcW w:w="506"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2019</w:t>
            </w:r>
          </w:p>
        </w:tc>
        <w:tc>
          <w:tcPr>
            <w:tcW w:w="393"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Women</w:t>
            </w:r>
          </w:p>
        </w:tc>
        <w:tc>
          <w:tcPr>
            <w:tcW w:w="393" w:type="pct"/>
            <w:shd w:val="clear" w:color="auto" w:fill="auto"/>
            <w:noWrap/>
            <w:vAlign w:val="bottom"/>
            <w:hideMark/>
          </w:tcPr>
          <w:p w:rsidR="001D1435" w:rsidRPr="000F4F7F" w:rsidRDefault="001D1435" w:rsidP="001D1435">
            <w:pPr>
              <w:spacing w:after="0" w:line="240" w:lineRule="auto"/>
              <w:jc w:val="right"/>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166</w:t>
            </w:r>
          </w:p>
        </w:tc>
        <w:tc>
          <w:tcPr>
            <w:tcW w:w="506" w:type="pct"/>
            <w:shd w:val="clear" w:color="auto" w:fill="auto"/>
            <w:noWrap/>
            <w:vAlign w:val="bottom"/>
            <w:hideMark/>
          </w:tcPr>
          <w:p w:rsidR="001D1435" w:rsidRPr="000F4F7F" w:rsidRDefault="001D1435" w:rsidP="001D1435">
            <w:pPr>
              <w:spacing w:after="0" w:line="240" w:lineRule="auto"/>
              <w:jc w:val="right"/>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65.36</w:t>
            </w:r>
          </w:p>
        </w:tc>
      </w:tr>
      <w:tr w:rsidR="00F96EB2" w:rsidRPr="000F4F7F" w:rsidTr="000F4F7F">
        <w:trPr>
          <w:trHeight w:val="300"/>
        </w:trPr>
        <w:tc>
          <w:tcPr>
            <w:tcW w:w="1131"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Lung</w:t>
            </w:r>
          </w:p>
        </w:tc>
        <w:tc>
          <w:tcPr>
            <w:tcW w:w="688"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Health board</w:t>
            </w:r>
          </w:p>
        </w:tc>
        <w:tc>
          <w:tcPr>
            <w:tcW w:w="913"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Cardiff and Vale UHB</w:t>
            </w:r>
          </w:p>
        </w:tc>
        <w:tc>
          <w:tcPr>
            <w:tcW w:w="471"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One year</w:t>
            </w:r>
          </w:p>
        </w:tc>
        <w:tc>
          <w:tcPr>
            <w:tcW w:w="506"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2019</w:t>
            </w:r>
          </w:p>
        </w:tc>
        <w:tc>
          <w:tcPr>
            <w:tcW w:w="393"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Persons</w:t>
            </w:r>
          </w:p>
        </w:tc>
        <w:tc>
          <w:tcPr>
            <w:tcW w:w="393" w:type="pct"/>
            <w:shd w:val="clear" w:color="auto" w:fill="auto"/>
            <w:noWrap/>
            <w:vAlign w:val="bottom"/>
            <w:hideMark/>
          </w:tcPr>
          <w:p w:rsidR="001D1435" w:rsidRPr="000F4F7F" w:rsidRDefault="001D1435" w:rsidP="001D1435">
            <w:pPr>
              <w:spacing w:after="0" w:line="240" w:lineRule="auto"/>
              <w:jc w:val="right"/>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346</w:t>
            </w:r>
          </w:p>
        </w:tc>
        <w:tc>
          <w:tcPr>
            <w:tcW w:w="506" w:type="pct"/>
            <w:shd w:val="clear" w:color="auto" w:fill="auto"/>
            <w:noWrap/>
            <w:vAlign w:val="bottom"/>
            <w:hideMark/>
          </w:tcPr>
          <w:p w:rsidR="001D1435" w:rsidRPr="000F4F7F" w:rsidRDefault="001D1435" w:rsidP="001D1435">
            <w:pPr>
              <w:spacing w:after="0" w:line="240" w:lineRule="auto"/>
              <w:jc w:val="right"/>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69.13</w:t>
            </w:r>
          </w:p>
        </w:tc>
      </w:tr>
      <w:tr w:rsidR="00F96EB2" w:rsidRPr="000F4F7F" w:rsidTr="000F4F7F">
        <w:trPr>
          <w:trHeight w:val="300"/>
        </w:trPr>
        <w:tc>
          <w:tcPr>
            <w:tcW w:w="1131"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Lung</w:t>
            </w:r>
          </w:p>
        </w:tc>
        <w:tc>
          <w:tcPr>
            <w:tcW w:w="688"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Health board</w:t>
            </w:r>
          </w:p>
        </w:tc>
        <w:tc>
          <w:tcPr>
            <w:tcW w:w="913"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 xml:space="preserve">Cwm </w:t>
            </w:r>
            <w:proofErr w:type="spellStart"/>
            <w:r w:rsidRPr="000F4F7F">
              <w:rPr>
                <w:rFonts w:ascii="Times New Roman" w:eastAsia="Times New Roman" w:hAnsi="Times New Roman" w:cs="Times New Roman"/>
                <w:color w:val="000000"/>
                <w:lang w:val="en-US"/>
              </w:rPr>
              <w:t>Taf</w:t>
            </w:r>
            <w:proofErr w:type="spellEnd"/>
            <w:r w:rsidRPr="000F4F7F">
              <w:rPr>
                <w:rFonts w:ascii="Times New Roman" w:eastAsia="Times New Roman" w:hAnsi="Times New Roman" w:cs="Times New Roman"/>
                <w:color w:val="000000"/>
                <w:lang w:val="en-US"/>
              </w:rPr>
              <w:t xml:space="preserve"> </w:t>
            </w:r>
            <w:proofErr w:type="spellStart"/>
            <w:r w:rsidRPr="000F4F7F">
              <w:rPr>
                <w:rFonts w:ascii="Times New Roman" w:eastAsia="Times New Roman" w:hAnsi="Times New Roman" w:cs="Times New Roman"/>
                <w:color w:val="000000"/>
                <w:lang w:val="en-US"/>
              </w:rPr>
              <w:t>Morgannwg</w:t>
            </w:r>
            <w:proofErr w:type="spellEnd"/>
            <w:r w:rsidRPr="000F4F7F">
              <w:rPr>
                <w:rFonts w:ascii="Times New Roman" w:eastAsia="Times New Roman" w:hAnsi="Times New Roman" w:cs="Times New Roman"/>
                <w:color w:val="000000"/>
                <w:lang w:val="en-US"/>
              </w:rPr>
              <w:t xml:space="preserve"> UHB</w:t>
            </w:r>
          </w:p>
        </w:tc>
        <w:tc>
          <w:tcPr>
            <w:tcW w:w="471"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One year</w:t>
            </w:r>
          </w:p>
        </w:tc>
        <w:tc>
          <w:tcPr>
            <w:tcW w:w="506"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2019</w:t>
            </w:r>
          </w:p>
        </w:tc>
        <w:tc>
          <w:tcPr>
            <w:tcW w:w="393"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Men</w:t>
            </w:r>
          </w:p>
        </w:tc>
        <w:tc>
          <w:tcPr>
            <w:tcW w:w="393" w:type="pct"/>
            <w:shd w:val="clear" w:color="auto" w:fill="auto"/>
            <w:noWrap/>
            <w:vAlign w:val="bottom"/>
            <w:hideMark/>
          </w:tcPr>
          <w:p w:rsidR="001D1435" w:rsidRPr="000F4F7F" w:rsidRDefault="001D1435" w:rsidP="001D1435">
            <w:pPr>
              <w:spacing w:after="0" w:line="240" w:lineRule="auto"/>
              <w:jc w:val="right"/>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182</w:t>
            </w:r>
          </w:p>
        </w:tc>
        <w:tc>
          <w:tcPr>
            <w:tcW w:w="506" w:type="pct"/>
            <w:shd w:val="clear" w:color="auto" w:fill="auto"/>
            <w:noWrap/>
            <w:vAlign w:val="bottom"/>
            <w:hideMark/>
          </w:tcPr>
          <w:p w:rsidR="001D1435" w:rsidRPr="000F4F7F" w:rsidRDefault="001D1435" w:rsidP="001D1435">
            <w:pPr>
              <w:spacing w:after="0" w:line="240" w:lineRule="auto"/>
              <w:jc w:val="right"/>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82.43</w:t>
            </w:r>
          </w:p>
        </w:tc>
      </w:tr>
      <w:tr w:rsidR="00F96EB2" w:rsidRPr="000F4F7F" w:rsidTr="000F4F7F">
        <w:trPr>
          <w:trHeight w:val="300"/>
        </w:trPr>
        <w:tc>
          <w:tcPr>
            <w:tcW w:w="1131"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Lung</w:t>
            </w:r>
          </w:p>
        </w:tc>
        <w:tc>
          <w:tcPr>
            <w:tcW w:w="688"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Health board</w:t>
            </w:r>
          </w:p>
        </w:tc>
        <w:tc>
          <w:tcPr>
            <w:tcW w:w="913"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 xml:space="preserve">Cwm </w:t>
            </w:r>
            <w:proofErr w:type="spellStart"/>
            <w:r w:rsidRPr="000F4F7F">
              <w:rPr>
                <w:rFonts w:ascii="Times New Roman" w:eastAsia="Times New Roman" w:hAnsi="Times New Roman" w:cs="Times New Roman"/>
                <w:color w:val="000000"/>
                <w:lang w:val="en-US"/>
              </w:rPr>
              <w:t>Taf</w:t>
            </w:r>
            <w:proofErr w:type="spellEnd"/>
            <w:r w:rsidRPr="000F4F7F">
              <w:rPr>
                <w:rFonts w:ascii="Times New Roman" w:eastAsia="Times New Roman" w:hAnsi="Times New Roman" w:cs="Times New Roman"/>
                <w:color w:val="000000"/>
                <w:lang w:val="en-US"/>
              </w:rPr>
              <w:t xml:space="preserve"> </w:t>
            </w:r>
            <w:proofErr w:type="spellStart"/>
            <w:r w:rsidRPr="000F4F7F">
              <w:rPr>
                <w:rFonts w:ascii="Times New Roman" w:eastAsia="Times New Roman" w:hAnsi="Times New Roman" w:cs="Times New Roman"/>
                <w:color w:val="000000"/>
                <w:lang w:val="en-US"/>
              </w:rPr>
              <w:t>Morgannwg</w:t>
            </w:r>
            <w:proofErr w:type="spellEnd"/>
            <w:r w:rsidRPr="000F4F7F">
              <w:rPr>
                <w:rFonts w:ascii="Times New Roman" w:eastAsia="Times New Roman" w:hAnsi="Times New Roman" w:cs="Times New Roman"/>
                <w:color w:val="000000"/>
                <w:lang w:val="en-US"/>
              </w:rPr>
              <w:t xml:space="preserve"> UHB</w:t>
            </w:r>
          </w:p>
        </w:tc>
        <w:tc>
          <w:tcPr>
            <w:tcW w:w="471"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One year</w:t>
            </w:r>
          </w:p>
        </w:tc>
        <w:tc>
          <w:tcPr>
            <w:tcW w:w="506"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2019</w:t>
            </w:r>
          </w:p>
        </w:tc>
        <w:tc>
          <w:tcPr>
            <w:tcW w:w="393"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Women</w:t>
            </w:r>
          </w:p>
        </w:tc>
        <w:tc>
          <w:tcPr>
            <w:tcW w:w="393" w:type="pct"/>
            <w:shd w:val="clear" w:color="auto" w:fill="auto"/>
            <w:noWrap/>
            <w:vAlign w:val="bottom"/>
            <w:hideMark/>
          </w:tcPr>
          <w:p w:rsidR="001D1435" w:rsidRPr="000F4F7F" w:rsidRDefault="001D1435" w:rsidP="001D1435">
            <w:pPr>
              <w:spacing w:after="0" w:line="240" w:lineRule="auto"/>
              <w:jc w:val="right"/>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192</w:t>
            </w:r>
          </w:p>
        </w:tc>
        <w:tc>
          <w:tcPr>
            <w:tcW w:w="506" w:type="pct"/>
            <w:shd w:val="clear" w:color="auto" w:fill="auto"/>
            <w:noWrap/>
            <w:vAlign w:val="bottom"/>
            <w:hideMark/>
          </w:tcPr>
          <w:p w:rsidR="001D1435" w:rsidRPr="000F4F7F" w:rsidRDefault="001D1435" w:rsidP="001D1435">
            <w:pPr>
              <w:spacing w:after="0" w:line="240" w:lineRule="auto"/>
              <w:jc w:val="right"/>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84.27</w:t>
            </w:r>
          </w:p>
        </w:tc>
      </w:tr>
      <w:tr w:rsidR="00F96EB2" w:rsidRPr="000F4F7F" w:rsidTr="000F4F7F">
        <w:trPr>
          <w:trHeight w:val="300"/>
        </w:trPr>
        <w:tc>
          <w:tcPr>
            <w:tcW w:w="1131"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Lung</w:t>
            </w:r>
          </w:p>
        </w:tc>
        <w:tc>
          <w:tcPr>
            <w:tcW w:w="688"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Health board</w:t>
            </w:r>
          </w:p>
        </w:tc>
        <w:tc>
          <w:tcPr>
            <w:tcW w:w="913"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 xml:space="preserve">Cwm </w:t>
            </w:r>
            <w:proofErr w:type="spellStart"/>
            <w:r w:rsidRPr="000F4F7F">
              <w:rPr>
                <w:rFonts w:ascii="Times New Roman" w:eastAsia="Times New Roman" w:hAnsi="Times New Roman" w:cs="Times New Roman"/>
                <w:color w:val="000000"/>
                <w:lang w:val="en-US"/>
              </w:rPr>
              <w:t>Taf</w:t>
            </w:r>
            <w:proofErr w:type="spellEnd"/>
            <w:r w:rsidRPr="000F4F7F">
              <w:rPr>
                <w:rFonts w:ascii="Times New Roman" w:eastAsia="Times New Roman" w:hAnsi="Times New Roman" w:cs="Times New Roman"/>
                <w:color w:val="000000"/>
                <w:lang w:val="en-US"/>
              </w:rPr>
              <w:t xml:space="preserve"> </w:t>
            </w:r>
            <w:proofErr w:type="spellStart"/>
            <w:r w:rsidRPr="000F4F7F">
              <w:rPr>
                <w:rFonts w:ascii="Times New Roman" w:eastAsia="Times New Roman" w:hAnsi="Times New Roman" w:cs="Times New Roman"/>
                <w:color w:val="000000"/>
                <w:lang w:val="en-US"/>
              </w:rPr>
              <w:t>Morgannwg</w:t>
            </w:r>
            <w:proofErr w:type="spellEnd"/>
            <w:r w:rsidRPr="000F4F7F">
              <w:rPr>
                <w:rFonts w:ascii="Times New Roman" w:eastAsia="Times New Roman" w:hAnsi="Times New Roman" w:cs="Times New Roman"/>
                <w:color w:val="000000"/>
                <w:lang w:val="en-US"/>
              </w:rPr>
              <w:t xml:space="preserve"> UHB</w:t>
            </w:r>
          </w:p>
        </w:tc>
        <w:tc>
          <w:tcPr>
            <w:tcW w:w="471"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One year</w:t>
            </w:r>
          </w:p>
        </w:tc>
        <w:tc>
          <w:tcPr>
            <w:tcW w:w="506"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2019</w:t>
            </w:r>
          </w:p>
        </w:tc>
        <w:tc>
          <w:tcPr>
            <w:tcW w:w="393"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Persons</w:t>
            </w:r>
          </w:p>
        </w:tc>
        <w:tc>
          <w:tcPr>
            <w:tcW w:w="393" w:type="pct"/>
            <w:shd w:val="clear" w:color="auto" w:fill="auto"/>
            <w:noWrap/>
            <w:vAlign w:val="bottom"/>
            <w:hideMark/>
          </w:tcPr>
          <w:p w:rsidR="001D1435" w:rsidRPr="000F4F7F" w:rsidRDefault="001D1435" w:rsidP="001D1435">
            <w:pPr>
              <w:spacing w:after="0" w:line="240" w:lineRule="auto"/>
              <w:jc w:val="right"/>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374</w:t>
            </w:r>
          </w:p>
        </w:tc>
        <w:tc>
          <w:tcPr>
            <w:tcW w:w="506" w:type="pct"/>
            <w:shd w:val="clear" w:color="auto" w:fill="auto"/>
            <w:noWrap/>
            <w:vAlign w:val="bottom"/>
            <w:hideMark/>
          </w:tcPr>
          <w:p w:rsidR="001D1435" w:rsidRPr="000F4F7F" w:rsidRDefault="001D1435" w:rsidP="001D1435">
            <w:pPr>
              <w:spacing w:after="0" w:line="240" w:lineRule="auto"/>
              <w:jc w:val="right"/>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83.36</w:t>
            </w:r>
          </w:p>
        </w:tc>
      </w:tr>
      <w:tr w:rsidR="00F96EB2" w:rsidRPr="000F4F7F" w:rsidTr="000F4F7F">
        <w:trPr>
          <w:trHeight w:val="300"/>
        </w:trPr>
        <w:tc>
          <w:tcPr>
            <w:tcW w:w="1131"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Lung</w:t>
            </w:r>
          </w:p>
        </w:tc>
        <w:tc>
          <w:tcPr>
            <w:tcW w:w="688"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Health board</w:t>
            </w:r>
          </w:p>
        </w:tc>
        <w:tc>
          <w:tcPr>
            <w:tcW w:w="913"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proofErr w:type="spellStart"/>
            <w:r w:rsidRPr="000F4F7F">
              <w:rPr>
                <w:rFonts w:ascii="Times New Roman" w:eastAsia="Times New Roman" w:hAnsi="Times New Roman" w:cs="Times New Roman"/>
                <w:color w:val="000000"/>
                <w:lang w:val="en-US"/>
              </w:rPr>
              <w:t>Hywel</w:t>
            </w:r>
            <w:proofErr w:type="spellEnd"/>
            <w:r w:rsidRPr="000F4F7F">
              <w:rPr>
                <w:rFonts w:ascii="Times New Roman" w:eastAsia="Times New Roman" w:hAnsi="Times New Roman" w:cs="Times New Roman"/>
                <w:color w:val="000000"/>
                <w:lang w:val="en-US"/>
              </w:rPr>
              <w:t xml:space="preserve"> </w:t>
            </w:r>
            <w:proofErr w:type="spellStart"/>
            <w:r w:rsidRPr="000F4F7F">
              <w:rPr>
                <w:rFonts w:ascii="Times New Roman" w:eastAsia="Times New Roman" w:hAnsi="Times New Roman" w:cs="Times New Roman"/>
                <w:color w:val="000000"/>
                <w:lang w:val="en-US"/>
              </w:rPr>
              <w:t>Dda</w:t>
            </w:r>
            <w:proofErr w:type="spellEnd"/>
            <w:r w:rsidRPr="000F4F7F">
              <w:rPr>
                <w:rFonts w:ascii="Times New Roman" w:eastAsia="Times New Roman" w:hAnsi="Times New Roman" w:cs="Times New Roman"/>
                <w:color w:val="000000"/>
                <w:lang w:val="en-US"/>
              </w:rPr>
              <w:t xml:space="preserve"> UHB</w:t>
            </w:r>
          </w:p>
        </w:tc>
        <w:tc>
          <w:tcPr>
            <w:tcW w:w="471"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One year</w:t>
            </w:r>
          </w:p>
        </w:tc>
        <w:tc>
          <w:tcPr>
            <w:tcW w:w="506"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2019</w:t>
            </w:r>
          </w:p>
        </w:tc>
        <w:tc>
          <w:tcPr>
            <w:tcW w:w="393"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Men</w:t>
            </w:r>
          </w:p>
        </w:tc>
        <w:tc>
          <w:tcPr>
            <w:tcW w:w="393" w:type="pct"/>
            <w:shd w:val="clear" w:color="auto" w:fill="auto"/>
            <w:noWrap/>
            <w:vAlign w:val="bottom"/>
            <w:hideMark/>
          </w:tcPr>
          <w:p w:rsidR="001D1435" w:rsidRPr="000F4F7F" w:rsidRDefault="001D1435" w:rsidP="001D1435">
            <w:pPr>
              <w:spacing w:after="0" w:line="240" w:lineRule="auto"/>
              <w:jc w:val="right"/>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183</w:t>
            </w:r>
          </w:p>
        </w:tc>
        <w:tc>
          <w:tcPr>
            <w:tcW w:w="506" w:type="pct"/>
            <w:shd w:val="clear" w:color="auto" w:fill="auto"/>
            <w:noWrap/>
            <w:vAlign w:val="bottom"/>
            <w:hideMark/>
          </w:tcPr>
          <w:p w:rsidR="001D1435" w:rsidRPr="000F4F7F" w:rsidRDefault="001D1435" w:rsidP="001D1435">
            <w:pPr>
              <w:spacing w:after="0" w:line="240" w:lineRule="auto"/>
              <w:jc w:val="right"/>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96.21</w:t>
            </w:r>
          </w:p>
        </w:tc>
      </w:tr>
      <w:tr w:rsidR="00F96EB2" w:rsidRPr="000F4F7F" w:rsidTr="000F4F7F">
        <w:trPr>
          <w:trHeight w:val="300"/>
        </w:trPr>
        <w:tc>
          <w:tcPr>
            <w:tcW w:w="1131"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Lung</w:t>
            </w:r>
          </w:p>
        </w:tc>
        <w:tc>
          <w:tcPr>
            <w:tcW w:w="688"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Health board</w:t>
            </w:r>
          </w:p>
        </w:tc>
        <w:tc>
          <w:tcPr>
            <w:tcW w:w="913"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proofErr w:type="spellStart"/>
            <w:r w:rsidRPr="000F4F7F">
              <w:rPr>
                <w:rFonts w:ascii="Times New Roman" w:eastAsia="Times New Roman" w:hAnsi="Times New Roman" w:cs="Times New Roman"/>
                <w:color w:val="000000"/>
                <w:lang w:val="en-US"/>
              </w:rPr>
              <w:t>Hywel</w:t>
            </w:r>
            <w:proofErr w:type="spellEnd"/>
            <w:r w:rsidRPr="000F4F7F">
              <w:rPr>
                <w:rFonts w:ascii="Times New Roman" w:eastAsia="Times New Roman" w:hAnsi="Times New Roman" w:cs="Times New Roman"/>
                <w:color w:val="000000"/>
                <w:lang w:val="en-US"/>
              </w:rPr>
              <w:t xml:space="preserve"> </w:t>
            </w:r>
            <w:proofErr w:type="spellStart"/>
            <w:r w:rsidRPr="000F4F7F">
              <w:rPr>
                <w:rFonts w:ascii="Times New Roman" w:eastAsia="Times New Roman" w:hAnsi="Times New Roman" w:cs="Times New Roman"/>
                <w:color w:val="000000"/>
                <w:lang w:val="en-US"/>
              </w:rPr>
              <w:t>Dda</w:t>
            </w:r>
            <w:proofErr w:type="spellEnd"/>
            <w:r w:rsidRPr="000F4F7F">
              <w:rPr>
                <w:rFonts w:ascii="Times New Roman" w:eastAsia="Times New Roman" w:hAnsi="Times New Roman" w:cs="Times New Roman"/>
                <w:color w:val="000000"/>
                <w:lang w:val="en-US"/>
              </w:rPr>
              <w:t xml:space="preserve"> UHB</w:t>
            </w:r>
          </w:p>
        </w:tc>
        <w:tc>
          <w:tcPr>
            <w:tcW w:w="471"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One year</w:t>
            </w:r>
          </w:p>
        </w:tc>
        <w:tc>
          <w:tcPr>
            <w:tcW w:w="506"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2019</w:t>
            </w:r>
          </w:p>
        </w:tc>
        <w:tc>
          <w:tcPr>
            <w:tcW w:w="393"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Women</w:t>
            </w:r>
          </w:p>
        </w:tc>
        <w:tc>
          <w:tcPr>
            <w:tcW w:w="393" w:type="pct"/>
            <w:shd w:val="clear" w:color="auto" w:fill="auto"/>
            <w:noWrap/>
            <w:vAlign w:val="bottom"/>
            <w:hideMark/>
          </w:tcPr>
          <w:p w:rsidR="001D1435" w:rsidRPr="000F4F7F" w:rsidRDefault="001D1435" w:rsidP="001D1435">
            <w:pPr>
              <w:spacing w:after="0" w:line="240" w:lineRule="auto"/>
              <w:jc w:val="right"/>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151</w:t>
            </w:r>
          </w:p>
        </w:tc>
        <w:tc>
          <w:tcPr>
            <w:tcW w:w="506" w:type="pct"/>
            <w:shd w:val="clear" w:color="auto" w:fill="auto"/>
            <w:noWrap/>
            <w:vAlign w:val="bottom"/>
            <w:hideMark/>
          </w:tcPr>
          <w:p w:rsidR="001D1435" w:rsidRPr="000F4F7F" w:rsidRDefault="001D1435" w:rsidP="001D1435">
            <w:pPr>
              <w:spacing w:after="0" w:line="240" w:lineRule="auto"/>
              <w:jc w:val="right"/>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76.62</w:t>
            </w:r>
          </w:p>
        </w:tc>
      </w:tr>
      <w:tr w:rsidR="00F96EB2" w:rsidRPr="000F4F7F" w:rsidTr="000F4F7F">
        <w:trPr>
          <w:trHeight w:val="300"/>
        </w:trPr>
        <w:tc>
          <w:tcPr>
            <w:tcW w:w="1131"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Lung</w:t>
            </w:r>
          </w:p>
        </w:tc>
        <w:tc>
          <w:tcPr>
            <w:tcW w:w="688"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Health board</w:t>
            </w:r>
          </w:p>
        </w:tc>
        <w:tc>
          <w:tcPr>
            <w:tcW w:w="913"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proofErr w:type="spellStart"/>
            <w:r w:rsidRPr="000F4F7F">
              <w:rPr>
                <w:rFonts w:ascii="Times New Roman" w:eastAsia="Times New Roman" w:hAnsi="Times New Roman" w:cs="Times New Roman"/>
                <w:color w:val="000000"/>
                <w:lang w:val="en-US"/>
              </w:rPr>
              <w:t>Hywel</w:t>
            </w:r>
            <w:proofErr w:type="spellEnd"/>
            <w:r w:rsidRPr="000F4F7F">
              <w:rPr>
                <w:rFonts w:ascii="Times New Roman" w:eastAsia="Times New Roman" w:hAnsi="Times New Roman" w:cs="Times New Roman"/>
                <w:color w:val="000000"/>
                <w:lang w:val="en-US"/>
              </w:rPr>
              <w:t xml:space="preserve"> </w:t>
            </w:r>
            <w:proofErr w:type="spellStart"/>
            <w:r w:rsidRPr="000F4F7F">
              <w:rPr>
                <w:rFonts w:ascii="Times New Roman" w:eastAsia="Times New Roman" w:hAnsi="Times New Roman" w:cs="Times New Roman"/>
                <w:color w:val="000000"/>
                <w:lang w:val="en-US"/>
              </w:rPr>
              <w:t>Dda</w:t>
            </w:r>
            <w:proofErr w:type="spellEnd"/>
            <w:r w:rsidRPr="000F4F7F">
              <w:rPr>
                <w:rFonts w:ascii="Times New Roman" w:eastAsia="Times New Roman" w:hAnsi="Times New Roman" w:cs="Times New Roman"/>
                <w:color w:val="000000"/>
                <w:lang w:val="en-US"/>
              </w:rPr>
              <w:t xml:space="preserve"> UHB</w:t>
            </w:r>
          </w:p>
        </w:tc>
        <w:tc>
          <w:tcPr>
            <w:tcW w:w="471"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One year</w:t>
            </w:r>
          </w:p>
        </w:tc>
        <w:tc>
          <w:tcPr>
            <w:tcW w:w="506"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2019</w:t>
            </w:r>
          </w:p>
        </w:tc>
        <w:tc>
          <w:tcPr>
            <w:tcW w:w="393"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Persons</w:t>
            </w:r>
          </w:p>
        </w:tc>
        <w:tc>
          <w:tcPr>
            <w:tcW w:w="393" w:type="pct"/>
            <w:shd w:val="clear" w:color="auto" w:fill="auto"/>
            <w:noWrap/>
            <w:vAlign w:val="bottom"/>
            <w:hideMark/>
          </w:tcPr>
          <w:p w:rsidR="001D1435" w:rsidRPr="000F4F7F" w:rsidRDefault="001D1435" w:rsidP="001D1435">
            <w:pPr>
              <w:spacing w:after="0" w:line="240" w:lineRule="auto"/>
              <w:jc w:val="right"/>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334</w:t>
            </w:r>
          </w:p>
        </w:tc>
        <w:tc>
          <w:tcPr>
            <w:tcW w:w="506" w:type="pct"/>
            <w:shd w:val="clear" w:color="auto" w:fill="auto"/>
            <w:noWrap/>
            <w:vAlign w:val="bottom"/>
            <w:hideMark/>
          </w:tcPr>
          <w:p w:rsidR="001D1435" w:rsidRPr="000F4F7F" w:rsidRDefault="001D1435" w:rsidP="001D1435">
            <w:pPr>
              <w:spacing w:after="0" w:line="240" w:lineRule="auto"/>
              <w:jc w:val="right"/>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86.24</w:t>
            </w:r>
          </w:p>
        </w:tc>
      </w:tr>
      <w:tr w:rsidR="00F96EB2" w:rsidRPr="000F4F7F" w:rsidTr="000F4F7F">
        <w:trPr>
          <w:trHeight w:val="300"/>
        </w:trPr>
        <w:tc>
          <w:tcPr>
            <w:tcW w:w="1131"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Lung</w:t>
            </w:r>
          </w:p>
        </w:tc>
        <w:tc>
          <w:tcPr>
            <w:tcW w:w="688"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Health board</w:t>
            </w:r>
          </w:p>
        </w:tc>
        <w:tc>
          <w:tcPr>
            <w:tcW w:w="913"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proofErr w:type="spellStart"/>
            <w:r w:rsidRPr="000F4F7F">
              <w:rPr>
                <w:rFonts w:ascii="Times New Roman" w:eastAsia="Times New Roman" w:hAnsi="Times New Roman" w:cs="Times New Roman"/>
                <w:color w:val="000000"/>
                <w:lang w:val="en-US"/>
              </w:rPr>
              <w:t>Powys</w:t>
            </w:r>
            <w:proofErr w:type="spellEnd"/>
            <w:r w:rsidRPr="000F4F7F">
              <w:rPr>
                <w:rFonts w:ascii="Times New Roman" w:eastAsia="Times New Roman" w:hAnsi="Times New Roman" w:cs="Times New Roman"/>
                <w:color w:val="000000"/>
                <w:lang w:val="en-US"/>
              </w:rPr>
              <w:t xml:space="preserve"> THB</w:t>
            </w:r>
          </w:p>
        </w:tc>
        <w:tc>
          <w:tcPr>
            <w:tcW w:w="471"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One year</w:t>
            </w:r>
          </w:p>
        </w:tc>
        <w:tc>
          <w:tcPr>
            <w:tcW w:w="506"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2019</w:t>
            </w:r>
          </w:p>
        </w:tc>
        <w:tc>
          <w:tcPr>
            <w:tcW w:w="393"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Men</w:t>
            </w:r>
          </w:p>
        </w:tc>
        <w:tc>
          <w:tcPr>
            <w:tcW w:w="393" w:type="pct"/>
            <w:shd w:val="clear" w:color="auto" w:fill="auto"/>
            <w:noWrap/>
            <w:vAlign w:val="bottom"/>
            <w:hideMark/>
          </w:tcPr>
          <w:p w:rsidR="001D1435" w:rsidRPr="000F4F7F" w:rsidRDefault="001D1435" w:rsidP="001D1435">
            <w:pPr>
              <w:spacing w:after="0" w:line="240" w:lineRule="auto"/>
              <w:jc w:val="right"/>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71</w:t>
            </w:r>
          </w:p>
        </w:tc>
        <w:tc>
          <w:tcPr>
            <w:tcW w:w="506" w:type="pct"/>
            <w:shd w:val="clear" w:color="auto" w:fill="auto"/>
            <w:noWrap/>
            <w:vAlign w:val="bottom"/>
            <w:hideMark/>
          </w:tcPr>
          <w:p w:rsidR="001D1435" w:rsidRPr="000F4F7F" w:rsidRDefault="001D1435" w:rsidP="001D1435">
            <w:pPr>
              <w:spacing w:after="0" w:line="240" w:lineRule="auto"/>
              <w:jc w:val="right"/>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108.33</w:t>
            </w:r>
          </w:p>
        </w:tc>
      </w:tr>
      <w:tr w:rsidR="00F96EB2" w:rsidRPr="000F4F7F" w:rsidTr="000F4F7F">
        <w:trPr>
          <w:trHeight w:val="300"/>
        </w:trPr>
        <w:tc>
          <w:tcPr>
            <w:tcW w:w="1131"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Lung</w:t>
            </w:r>
          </w:p>
        </w:tc>
        <w:tc>
          <w:tcPr>
            <w:tcW w:w="688"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Health board</w:t>
            </w:r>
          </w:p>
        </w:tc>
        <w:tc>
          <w:tcPr>
            <w:tcW w:w="913"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proofErr w:type="spellStart"/>
            <w:r w:rsidRPr="000F4F7F">
              <w:rPr>
                <w:rFonts w:ascii="Times New Roman" w:eastAsia="Times New Roman" w:hAnsi="Times New Roman" w:cs="Times New Roman"/>
                <w:color w:val="000000"/>
                <w:lang w:val="en-US"/>
              </w:rPr>
              <w:t>Powys</w:t>
            </w:r>
            <w:proofErr w:type="spellEnd"/>
            <w:r w:rsidRPr="000F4F7F">
              <w:rPr>
                <w:rFonts w:ascii="Times New Roman" w:eastAsia="Times New Roman" w:hAnsi="Times New Roman" w:cs="Times New Roman"/>
                <w:color w:val="000000"/>
                <w:lang w:val="en-US"/>
              </w:rPr>
              <w:t xml:space="preserve"> THB</w:t>
            </w:r>
          </w:p>
        </w:tc>
        <w:tc>
          <w:tcPr>
            <w:tcW w:w="471"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One year</w:t>
            </w:r>
          </w:p>
        </w:tc>
        <w:tc>
          <w:tcPr>
            <w:tcW w:w="506"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2019</w:t>
            </w:r>
          </w:p>
        </w:tc>
        <w:tc>
          <w:tcPr>
            <w:tcW w:w="393"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Women</w:t>
            </w:r>
          </w:p>
        </w:tc>
        <w:tc>
          <w:tcPr>
            <w:tcW w:w="393" w:type="pct"/>
            <w:shd w:val="clear" w:color="auto" w:fill="auto"/>
            <w:noWrap/>
            <w:vAlign w:val="bottom"/>
            <w:hideMark/>
          </w:tcPr>
          <w:p w:rsidR="001D1435" w:rsidRPr="000F4F7F" w:rsidRDefault="001D1435" w:rsidP="001D1435">
            <w:pPr>
              <w:spacing w:after="0" w:line="240" w:lineRule="auto"/>
              <w:jc w:val="right"/>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49</w:t>
            </w:r>
          </w:p>
        </w:tc>
        <w:tc>
          <w:tcPr>
            <w:tcW w:w="506" w:type="pct"/>
            <w:shd w:val="clear" w:color="auto" w:fill="auto"/>
            <w:noWrap/>
            <w:vAlign w:val="bottom"/>
            <w:hideMark/>
          </w:tcPr>
          <w:p w:rsidR="001D1435" w:rsidRPr="000F4F7F" w:rsidRDefault="001D1435" w:rsidP="001D1435">
            <w:pPr>
              <w:spacing w:after="0" w:line="240" w:lineRule="auto"/>
              <w:jc w:val="right"/>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73.25</w:t>
            </w:r>
          </w:p>
        </w:tc>
      </w:tr>
      <w:tr w:rsidR="00F96EB2" w:rsidRPr="000F4F7F" w:rsidTr="000F4F7F">
        <w:trPr>
          <w:trHeight w:val="300"/>
        </w:trPr>
        <w:tc>
          <w:tcPr>
            <w:tcW w:w="1131"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Lung</w:t>
            </w:r>
          </w:p>
        </w:tc>
        <w:tc>
          <w:tcPr>
            <w:tcW w:w="688"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Health board</w:t>
            </w:r>
          </w:p>
        </w:tc>
        <w:tc>
          <w:tcPr>
            <w:tcW w:w="913"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proofErr w:type="spellStart"/>
            <w:r w:rsidRPr="000F4F7F">
              <w:rPr>
                <w:rFonts w:ascii="Times New Roman" w:eastAsia="Times New Roman" w:hAnsi="Times New Roman" w:cs="Times New Roman"/>
                <w:color w:val="000000"/>
                <w:lang w:val="en-US"/>
              </w:rPr>
              <w:t>Powys</w:t>
            </w:r>
            <w:proofErr w:type="spellEnd"/>
            <w:r w:rsidRPr="000F4F7F">
              <w:rPr>
                <w:rFonts w:ascii="Times New Roman" w:eastAsia="Times New Roman" w:hAnsi="Times New Roman" w:cs="Times New Roman"/>
                <w:color w:val="000000"/>
                <w:lang w:val="en-US"/>
              </w:rPr>
              <w:t xml:space="preserve"> THB</w:t>
            </w:r>
          </w:p>
        </w:tc>
        <w:tc>
          <w:tcPr>
            <w:tcW w:w="471"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One year</w:t>
            </w:r>
          </w:p>
        </w:tc>
        <w:tc>
          <w:tcPr>
            <w:tcW w:w="506"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2019</w:t>
            </w:r>
          </w:p>
        </w:tc>
        <w:tc>
          <w:tcPr>
            <w:tcW w:w="393"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Persons</w:t>
            </w:r>
          </w:p>
        </w:tc>
        <w:tc>
          <w:tcPr>
            <w:tcW w:w="393" w:type="pct"/>
            <w:shd w:val="clear" w:color="auto" w:fill="auto"/>
            <w:noWrap/>
            <w:vAlign w:val="bottom"/>
            <w:hideMark/>
          </w:tcPr>
          <w:p w:rsidR="001D1435" w:rsidRPr="000F4F7F" w:rsidRDefault="001D1435" w:rsidP="001D1435">
            <w:pPr>
              <w:spacing w:after="0" w:line="240" w:lineRule="auto"/>
              <w:jc w:val="right"/>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120</w:t>
            </w:r>
          </w:p>
        </w:tc>
        <w:tc>
          <w:tcPr>
            <w:tcW w:w="506" w:type="pct"/>
            <w:shd w:val="clear" w:color="auto" w:fill="auto"/>
            <w:noWrap/>
            <w:vAlign w:val="bottom"/>
            <w:hideMark/>
          </w:tcPr>
          <w:p w:rsidR="001D1435" w:rsidRPr="000F4F7F" w:rsidRDefault="001D1435" w:rsidP="001D1435">
            <w:pPr>
              <w:spacing w:after="0" w:line="240" w:lineRule="auto"/>
              <w:jc w:val="right"/>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90.61</w:t>
            </w:r>
          </w:p>
        </w:tc>
      </w:tr>
      <w:tr w:rsidR="00F96EB2" w:rsidRPr="000F4F7F" w:rsidTr="000F4F7F">
        <w:trPr>
          <w:trHeight w:val="300"/>
        </w:trPr>
        <w:tc>
          <w:tcPr>
            <w:tcW w:w="1131"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Lung</w:t>
            </w:r>
          </w:p>
        </w:tc>
        <w:tc>
          <w:tcPr>
            <w:tcW w:w="688"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Health board</w:t>
            </w:r>
          </w:p>
        </w:tc>
        <w:tc>
          <w:tcPr>
            <w:tcW w:w="913"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Swansea Bay UHB</w:t>
            </w:r>
          </w:p>
        </w:tc>
        <w:tc>
          <w:tcPr>
            <w:tcW w:w="471"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One year</w:t>
            </w:r>
          </w:p>
        </w:tc>
        <w:tc>
          <w:tcPr>
            <w:tcW w:w="506"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2019</w:t>
            </w:r>
          </w:p>
        </w:tc>
        <w:tc>
          <w:tcPr>
            <w:tcW w:w="393"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Men</w:t>
            </w:r>
          </w:p>
        </w:tc>
        <w:tc>
          <w:tcPr>
            <w:tcW w:w="393" w:type="pct"/>
            <w:shd w:val="clear" w:color="auto" w:fill="auto"/>
            <w:noWrap/>
            <w:vAlign w:val="bottom"/>
            <w:hideMark/>
          </w:tcPr>
          <w:p w:rsidR="001D1435" w:rsidRPr="000F4F7F" w:rsidRDefault="001D1435" w:rsidP="001D1435">
            <w:pPr>
              <w:spacing w:after="0" w:line="240" w:lineRule="auto"/>
              <w:jc w:val="right"/>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192</w:t>
            </w:r>
          </w:p>
        </w:tc>
        <w:tc>
          <w:tcPr>
            <w:tcW w:w="506" w:type="pct"/>
            <w:shd w:val="clear" w:color="auto" w:fill="auto"/>
            <w:noWrap/>
            <w:vAlign w:val="bottom"/>
            <w:hideMark/>
          </w:tcPr>
          <w:p w:rsidR="001D1435" w:rsidRPr="000F4F7F" w:rsidRDefault="001D1435" w:rsidP="001D1435">
            <w:pPr>
              <w:spacing w:after="0" w:line="240" w:lineRule="auto"/>
              <w:jc w:val="right"/>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99.09</w:t>
            </w:r>
          </w:p>
        </w:tc>
      </w:tr>
      <w:tr w:rsidR="00F96EB2" w:rsidRPr="000F4F7F" w:rsidTr="000F4F7F">
        <w:trPr>
          <w:trHeight w:val="300"/>
        </w:trPr>
        <w:tc>
          <w:tcPr>
            <w:tcW w:w="1131"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Lung</w:t>
            </w:r>
          </w:p>
        </w:tc>
        <w:tc>
          <w:tcPr>
            <w:tcW w:w="688"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Health board</w:t>
            </w:r>
          </w:p>
        </w:tc>
        <w:tc>
          <w:tcPr>
            <w:tcW w:w="913"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Swansea Bay UHB</w:t>
            </w:r>
          </w:p>
        </w:tc>
        <w:tc>
          <w:tcPr>
            <w:tcW w:w="471"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One year</w:t>
            </w:r>
          </w:p>
        </w:tc>
        <w:tc>
          <w:tcPr>
            <w:tcW w:w="506"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2019</w:t>
            </w:r>
          </w:p>
        </w:tc>
        <w:tc>
          <w:tcPr>
            <w:tcW w:w="393"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Women</w:t>
            </w:r>
          </w:p>
        </w:tc>
        <w:tc>
          <w:tcPr>
            <w:tcW w:w="393" w:type="pct"/>
            <w:shd w:val="clear" w:color="auto" w:fill="auto"/>
            <w:noWrap/>
            <w:vAlign w:val="bottom"/>
            <w:hideMark/>
          </w:tcPr>
          <w:p w:rsidR="001D1435" w:rsidRPr="000F4F7F" w:rsidRDefault="001D1435" w:rsidP="001D1435">
            <w:pPr>
              <w:spacing w:after="0" w:line="240" w:lineRule="auto"/>
              <w:jc w:val="right"/>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150</w:t>
            </w:r>
          </w:p>
        </w:tc>
        <w:tc>
          <w:tcPr>
            <w:tcW w:w="506" w:type="pct"/>
            <w:shd w:val="clear" w:color="auto" w:fill="auto"/>
            <w:noWrap/>
            <w:vAlign w:val="bottom"/>
            <w:hideMark/>
          </w:tcPr>
          <w:p w:rsidR="001D1435" w:rsidRPr="000F4F7F" w:rsidRDefault="001D1435" w:rsidP="001D1435">
            <w:pPr>
              <w:spacing w:after="0" w:line="240" w:lineRule="auto"/>
              <w:jc w:val="right"/>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76.32</w:t>
            </w:r>
          </w:p>
        </w:tc>
      </w:tr>
      <w:tr w:rsidR="00F96EB2" w:rsidRPr="000F4F7F" w:rsidTr="000F4F7F">
        <w:trPr>
          <w:trHeight w:val="300"/>
        </w:trPr>
        <w:tc>
          <w:tcPr>
            <w:tcW w:w="1131"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Lung</w:t>
            </w:r>
          </w:p>
        </w:tc>
        <w:tc>
          <w:tcPr>
            <w:tcW w:w="688"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Health board</w:t>
            </w:r>
          </w:p>
        </w:tc>
        <w:tc>
          <w:tcPr>
            <w:tcW w:w="913"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Swansea Bay UHB</w:t>
            </w:r>
          </w:p>
        </w:tc>
        <w:tc>
          <w:tcPr>
            <w:tcW w:w="471"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One year</w:t>
            </w:r>
          </w:p>
        </w:tc>
        <w:tc>
          <w:tcPr>
            <w:tcW w:w="506"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2019</w:t>
            </w:r>
          </w:p>
        </w:tc>
        <w:tc>
          <w:tcPr>
            <w:tcW w:w="393" w:type="pct"/>
            <w:shd w:val="clear" w:color="auto" w:fill="auto"/>
            <w:noWrap/>
            <w:vAlign w:val="bottom"/>
            <w:hideMark/>
          </w:tcPr>
          <w:p w:rsidR="001D1435" w:rsidRPr="000F4F7F" w:rsidRDefault="001D1435" w:rsidP="001D1435">
            <w:pPr>
              <w:spacing w:after="0" w:line="240" w:lineRule="auto"/>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Persons</w:t>
            </w:r>
          </w:p>
        </w:tc>
        <w:tc>
          <w:tcPr>
            <w:tcW w:w="393" w:type="pct"/>
            <w:shd w:val="clear" w:color="auto" w:fill="auto"/>
            <w:noWrap/>
            <w:vAlign w:val="bottom"/>
            <w:hideMark/>
          </w:tcPr>
          <w:p w:rsidR="001D1435" w:rsidRPr="000F4F7F" w:rsidRDefault="001D1435" w:rsidP="001D1435">
            <w:pPr>
              <w:spacing w:after="0" w:line="240" w:lineRule="auto"/>
              <w:jc w:val="right"/>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342</w:t>
            </w:r>
          </w:p>
        </w:tc>
        <w:tc>
          <w:tcPr>
            <w:tcW w:w="506" w:type="pct"/>
            <w:shd w:val="clear" w:color="auto" w:fill="auto"/>
            <w:noWrap/>
            <w:vAlign w:val="bottom"/>
            <w:hideMark/>
          </w:tcPr>
          <w:p w:rsidR="001D1435" w:rsidRPr="000F4F7F" w:rsidRDefault="001D1435" w:rsidP="001D1435">
            <w:pPr>
              <w:spacing w:after="0" w:line="240" w:lineRule="auto"/>
              <w:jc w:val="right"/>
              <w:rPr>
                <w:rFonts w:ascii="Times New Roman" w:eastAsia="Times New Roman" w:hAnsi="Times New Roman" w:cs="Times New Roman"/>
                <w:color w:val="000000"/>
                <w:lang w:val="en-US"/>
              </w:rPr>
            </w:pPr>
            <w:r w:rsidRPr="000F4F7F">
              <w:rPr>
                <w:rFonts w:ascii="Times New Roman" w:eastAsia="Times New Roman" w:hAnsi="Times New Roman" w:cs="Times New Roman"/>
                <w:color w:val="000000"/>
                <w:lang w:val="en-US"/>
              </w:rPr>
              <w:t>87.62</w:t>
            </w:r>
          </w:p>
        </w:tc>
      </w:tr>
    </w:tbl>
    <w:p w:rsidR="000F4F7F" w:rsidRDefault="000F4F7F" w:rsidP="00C10875">
      <w:pPr>
        <w:rPr>
          <w:rFonts w:ascii="Times New Roman" w:hAnsi="Times New Roman" w:cs="Times New Roman"/>
        </w:rPr>
      </w:pPr>
    </w:p>
    <w:p w:rsidR="00C10875" w:rsidRPr="000F4F7F" w:rsidRDefault="00C10875" w:rsidP="00C10875">
      <w:pPr>
        <w:rPr>
          <w:rFonts w:ascii="Times New Roman" w:hAnsi="Times New Roman" w:cs="Times New Roman"/>
        </w:rPr>
      </w:pPr>
      <w:r w:rsidRPr="000F4F7F">
        <w:rPr>
          <w:rFonts w:ascii="Times New Roman" w:hAnsi="Times New Roman" w:cs="Times New Roman"/>
        </w:rPr>
        <w:t>Table showing Lung Cancer Mortality Data by Health board for men, women and persons</w:t>
      </w:r>
      <w:r w:rsidR="00E7545C" w:rsidRPr="000F4F7F">
        <w:rPr>
          <w:rFonts w:ascii="Times New Roman" w:hAnsi="Times New Roman" w:cs="Times New Roman"/>
        </w:rPr>
        <w:t xml:space="preserve"> for 2019</w:t>
      </w:r>
      <w:r w:rsidRPr="000F4F7F">
        <w:rPr>
          <w:rFonts w:ascii="Times New Roman" w:hAnsi="Times New Roman" w:cs="Times New Roman"/>
        </w:rPr>
        <w:t>.</w:t>
      </w:r>
    </w:p>
    <w:p w:rsidR="00C10875" w:rsidRPr="000F4F7F" w:rsidRDefault="00C10875" w:rsidP="0035761F">
      <w:pPr>
        <w:rPr>
          <w:rFonts w:ascii="Times New Roman" w:eastAsia="Times New Roman" w:hAnsi="Times New Roman" w:cs="Times New Roman"/>
          <w:sz w:val="24"/>
          <w:szCs w:val="24"/>
        </w:rPr>
        <w:sectPr w:rsidR="00C10875" w:rsidRPr="000F4F7F" w:rsidSect="00C10875">
          <w:pgSz w:w="15840" w:h="12240" w:orient="landscape"/>
          <w:pgMar w:top="1440" w:right="1440" w:bottom="1440" w:left="1440" w:header="720" w:footer="720" w:gutter="0"/>
          <w:cols w:space="720"/>
          <w:docGrid w:linePitch="360"/>
        </w:sectPr>
      </w:pPr>
      <w:r w:rsidRPr="000F4F7F">
        <w:rPr>
          <w:rFonts w:ascii="Times New Roman" w:hAnsi="Times New Roman" w:cs="Times New Roman"/>
        </w:rPr>
        <w:t>Data extracted from “</w:t>
      </w:r>
      <w:r w:rsidRPr="000F4F7F">
        <w:rPr>
          <w:rFonts w:ascii="Times New Roman" w:eastAsia="Times New Roman" w:hAnsi="Times New Roman" w:cs="Times New Roman"/>
          <w:sz w:val="24"/>
          <w:szCs w:val="24"/>
        </w:rPr>
        <w:t xml:space="preserve">Cancer Mortality in Wales, 2002-2021” data table from The Welsh Cancer Intelligence and Surveillance Unit’s (WCISU) website available at </w:t>
      </w:r>
      <w:hyperlink r:id="rId10" w:history="1">
        <w:r w:rsidRPr="000F4F7F">
          <w:rPr>
            <w:rStyle w:val="Hyperlink"/>
            <w:rFonts w:ascii="Times New Roman" w:eastAsia="Times New Roman" w:hAnsi="Times New Roman" w:cs="Times New Roman"/>
            <w:sz w:val="24"/>
            <w:szCs w:val="24"/>
          </w:rPr>
          <w:t>https://phw.nhs.wales/services-and-teams/welsh-cancer-intelligence-and-surveillance-unit-wcisu/cancer-mortality-in-wales-2002-2021/</w:t>
        </w:r>
      </w:hyperlink>
    </w:p>
    <w:p w:rsidR="00D55F55" w:rsidRPr="000F4F7F" w:rsidRDefault="00C10875" w:rsidP="0035761F">
      <w:pPr>
        <w:rPr>
          <w:rFonts w:ascii="Times New Roman" w:eastAsia="Times New Roman" w:hAnsi="Times New Roman" w:cs="Times New Roman"/>
          <w:b/>
          <w:sz w:val="32"/>
          <w:szCs w:val="24"/>
        </w:rPr>
      </w:pPr>
      <w:r w:rsidRPr="000F4F7F">
        <w:rPr>
          <w:rFonts w:ascii="Times New Roman" w:eastAsia="Times New Roman" w:hAnsi="Times New Roman" w:cs="Times New Roman"/>
          <w:b/>
          <w:sz w:val="32"/>
          <w:szCs w:val="24"/>
        </w:rPr>
        <w:lastRenderedPageBreak/>
        <w:t xml:space="preserve"> </w:t>
      </w:r>
      <w:r w:rsidR="00D55F55" w:rsidRPr="000F4F7F">
        <w:rPr>
          <w:rFonts w:ascii="Times New Roman" w:eastAsia="Times New Roman" w:hAnsi="Times New Roman" w:cs="Times New Roman"/>
          <w:b/>
          <w:sz w:val="32"/>
          <w:szCs w:val="24"/>
        </w:rPr>
        <w:t>Local Health Boards</w:t>
      </w:r>
      <w:r w:rsidR="000922DB" w:rsidRPr="000F4F7F">
        <w:rPr>
          <w:rFonts w:ascii="Times New Roman" w:eastAsia="Times New Roman" w:hAnsi="Times New Roman" w:cs="Times New Roman"/>
          <w:b/>
          <w:sz w:val="32"/>
          <w:szCs w:val="24"/>
        </w:rPr>
        <w:t xml:space="preserve"> Data</w:t>
      </w:r>
      <w:r w:rsidR="00D55F55" w:rsidRPr="000F4F7F">
        <w:rPr>
          <w:rFonts w:ascii="Times New Roman" w:eastAsia="Times New Roman" w:hAnsi="Times New Roman" w:cs="Times New Roman"/>
          <w:b/>
          <w:sz w:val="32"/>
          <w:szCs w:val="24"/>
        </w:rPr>
        <w:t xml:space="preserve"> - LHB Post Apr 2019 (Low Water Mark)</w:t>
      </w:r>
    </w:p>
    <w:p w:rsidR="00DA0826" w:rsidRPr="000F4F7F" w:rsidRDefault="00004608" w:rsidP="0035761F">
      <w:pPr>
        <w:rPr>
          <w:rFonts w:ascii="Times New Roman" w:eastAsia="Times New Roman" w:hAnsi="Times New Roman" w:cs="Times New Roman"/>
          <w:sz w:val="24"/>
          <w:szCs w:val="24"/>
        </w:rPr>
      </w:pPr>
      <w:r w:rsidRPr="000F4F7F">
        <w:rPr>
          <w:rFonts w:ascii="Times New Roman" w:hAnsi="Times New Roman" w:cs="Times New Roman"/>
          <w:noProof/>
          <w:lang w:val="en-US"/>
        </w:rPr>
        <w:drawing>
          <wp:inline distT="0" distB="0" distL="0" distR="0" wp14:anchorId="50D9F6C6" wp14:editId="77F91CDF">
            <wp:extent cx="5943600" cy="33413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341370"/>
                    </a:xfrm>
                    <a:prstGeom prst="rect">
                      <a:avLst/>
                    </a:prstGeom>
                  </pic:spPr>
                </pic:pic>
              </a:graphicData>
            </a:graphic>
          </wp:inline>
        </w:drawing>
      </w:r>
    </w:p>
    <w:p w:rsidR="00D55F55" w:rsidRPr="000F4F7F" w:rsidRDefault="00D55F55" w:rsidP="0035761F">
      <w:pPr>
        <w:rPr>
          <w:rFonts w:ascii="Times New Roman" w:eastAsia="Times New Roman" w:hAnsi="Times New Roman" w:cs="Times New Roman"/>
          <w:sz w:val="24"/>
          <w:szCs w:val="24"/>
        </w:rPr>
      </w:pPr>
      <w:r w:rsidRPr="000F4F7F">
        <w:rPr>
          <w:rFonts w:ascii="Times New Roman" w:eastAsia="Times New Roman" w:hAnsi="Times New Roman" w:cs="Times New Roman"/>
          <w:sz w:val="24"/>
          <w:szCs w:val="24"/>
        </w:rPr>
        <w:t xml:space="preserve">Fig: Map view of LHB boundaries on </w:t>
      </w:r>
      <w:proofErr w:type="spellStart"/>
      <w:proofErr w:type="gramStart"/>
      <w:r w:rsidR="00F96EB2" w:rsidRPr="000F4F7F">
        <w:rPr>
          <w:rFonts w:ascii="Times New Roman" w:hAnsi="Times New Roman" w:cs="Times New Roman"/>
        </w:rPr>
        <w:t>StatsWales</w:t>
      </w:r>
      <w:proofErr w:type="spellEnd"/>
      <w:r w:rsidR="00F96EB2" w:rsidRPr="000F4F7F">
        <w:rPr>
          <w:rFonts w:ascii="Times New Roman" w:eastAsia="Times New Roman" w:hAnsi="Times New Roman" w:cs="Times New Roman"/>
          <w:sz w:val="24"/>
          <w:szCs w:val="24"/>
        </w:rPr>
        <w:t xml:space="preserve">  </w:t>
      </w:r>
      <w:proofErr w:type="gramEnd"/>
      <w:r w:rsidR="005B6DFC" w:rsidRPr="000F4F7F">
        <w:rPr>
          <w:rFonts w:ascii="Times New Roman" w:hAnsi="Times New Roman" w:cs="Times New Roman"/>
        </w:rPr>
        <w:fldChar w:fldCharType="begin"/>
      </w:r>
      <w:r w:rsidR="005B6DFC" w:rsidRPr="000F4F7F">
        <w:rPr>
          <w:rFonts w:ascii="Times New Roman" w:hAnsi="Times New Roman" w:cs="Times New Roman"/>
        </w:rPr>
        <w:instrText xml:space="preserve"> HYPERLINK "https://datamap.gov.wales/layers/geonode:lhb_low_water_mark_post_apr_2019" </w:instrText>
      </w:r>
      <w:r w:rsidR="005B6DFC" w:rsidRPr="000F4F7F">
        <w:rPr>
          <w:rFonts w:ascii="Times New Roman" w:hAnsi="Times New Roman" w:cs="Times New Roman"/>
        </w:rPr>
        <w:fldChar w:fldCharType="separate"/>
      </w:r>
      <w:r w:rsidRPr="000F4F7F">
        <w:rPr>
          <w:rStyle w:val="Hyperlink"/>
          <w:rFonts w:ascii="Times New Roman" w:eastAsia="Times New Roman" w:hAnsi="Times New Roman" w:cs="Times New Roman"/>
          <w:sz w:val="24"/>
          <w:szCs w:val="24"/>
        </w:rPr>
        <w:t>https://datamap.gov.wales/layers/geonode:lhb_low_water_mark_post_apr_2019</w:t>
      </w:r>
      <w:r w:rsidR="005B6DFC" w:rsidRPr="000F4F7F">
        <w:rPr>
          <w:rStyle w:val="Hyperlink"/>
          <w:rFonts w:ascii="Times New Roman" w:eastAsia="Times New Roman" w:hAnsi="Times New Roman" w:cs="Times New Roman"/>
          <w:sz w:val="24"/>
          <w:szCs w:val="24"/>
        </w:rPr>
        <w:fldChar w:fldCharType="end"/>
      </w:r>
    </w:p>
    <w:p w:rsidR="00D55F55" w:rsidRPr="000F4F7F" w:rsidRDefault="00D55F55" w:rsidP="0035761F">
      <w:pPr>
        <w:rPr>
          <w:rFonts w:ascii="Times New Roman" w:hAnsi="Times New Roman" w:cs="Times New Roman"/>
        </w:rPr>
      </w:pPr>
      <w:r w:rsidRPr="000F4F7F">
        <w:rPr>
          <w:rFonts w:ascii="Times New Roman" w:hAnsi="Times New Roman" w:cs="Times New Roman"/>
          <w:noProof/>
          <w:lang w:val="en-US"/>
        </w:rPr>
        <w:drawing>
          <wp:inline distT="0" distB="0" distL="0" distR="0" wp14:anchorId="1931EF2E" wp14:editId="1A8F8176">
            <wp:extent cx="5943600" cy="3212327"/>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b="3862"/>
                    <a:stretch/>
                  </pic:blipFill>
                  <pic:spPr bwMode="auto">
                    <a:xfrm>
                      <a:off x="0" y="0"/>
                      <a:ext cx="5943600" cy="3212327"/>
                    </a:xfrm>
                    <a:prstGeom prst="rect">
                      <a:avLst/>
                    </a:prstGeom>
                    <a:ln>
                      <a:noFill/>
                    </a:ln>
                    <a:extLst>
                      <a:ext uri="{53640926-AAD7-44D8-BBD7-CCE9431645EC}">
                        <a14:shadowObscured xmlns:a14="http://schemas.microsoft.com/office/drawing/2010/main"/>
                      </a:ext>
                    </a:extLst>
                  </pic:spPr>
                </pic:pic>
              </a:graphicData>
            </a:graphic>
          </wp:inline>
        </w:drawing>
      </w:r>
    </w:p>
    <w:p w:rsidR="00F96EB2" w:rsidRPr="000F4F7F" w:rsidRDefault="00F96EB2" w:rsidP="0035761F">
      <w:pPr>
        <w:rPr>
          <w:rFonts w:ascii="Times New Roman" w:hAnsi="Times New Roman" w:cs="Times New Roman"/>
        </w:rPr>
      </w:pPr>
      <w:r w:rsidRPr="000F4F7F">
        <w:rPr>
          <w:rFonts w:ascii="Times New Roman" w:hAnsi="Times New Roman" w:cs="Times New Roman"/>
        </w:rPr>
        <w:t xml:space="preserve">Data View of </w:t>
      </w:r>
      <w:r w:rsidRPr="000F4F7F">
        <w:rPr>
          <w:rFonts w:ascii="Times New Roman" w:eastAsia="Times New Roman" w:hAnsi="Times New Roman" w:cs="Times New Roman"/>
          <w:sz w:val="24"/>
          <w:szCs w:val="24"/>
        </w:rPr>
        <w:t xml:space="preserve">LHB boundaries in </w:t>
      </w:r>
      <w:proofErr w:type="spellStart"/>
      <w:r w:rsidRPr="000F4F7F">
        <w:rPr>
          <w:rFonts w:ascii="Times New Roman" w:eastAsia="Times New Roman" w:hAnsi="Times New Roman" w:cs="Times New Roman"/>
          <w:sz w:val="24"/>
          <w:szCs w:val="24"/>
        </w:rPr>
        <w:t>ArcMap</w:t>
      </w:r>
      <w:proofErr w:type="spellEnd"/>
      <w:r w:rsidRPr="000F4F7F">
        <w:rPr>
          <w:rFonts w:ascii="Times New Roman" w:eastAsia="Times New Roman" w:hAnsi="Times New Roman" w:cs="Times New Roman"/>
          <w:sz w:val="24"/>
          <w:szCs w:val="24"/>
        </w:rPr>
        <w:t>.</w:t>
      </w:r>
    </w:p>
    <w:p w:rsidR="00D55F55" w:rsidRPr="000F4F7F" w:rsidRDefault="00D55F55" w:rsidP="0035761F">
      <w:pPr>
        <w:rPr>
          <w:rFonts w:ascii="Times New Roman" w:hAnsi="Times New Roman" w:cs="Times New Roman"/>
          <w:b/>
          <w:bCs/>
          <w:color w:val="5B9BD5"/>
        </w:rPr>
      </w:pPr>
    </w:p>
    <w:p w:rsidR="0059217A" w:rsidRPr="000F4F7F" w:rsidRDefault="0059217A" w:rsidP="0059217A">
      <w:pPr>
        <w:spacing w:after="0" w:line="240" w:lineRule="auto"/>
        <w:rPr>
          <w:rFonts w:ascii="Times New Roman" w:eastAsia="Times New Roman" w:hAnsi="Times New Roman" w:cs="Times New Roman"/>
          <w:sz w:val="24"/>
          <w:szCs w:val="24"/>
          <w:lang w:val="en-US"/>
        </w:rPr>
        <w:sectPr w:rsidR="0059217A" w:rsidRPr="000F4F7F">
          <w:pgSz w:w="12240" w:h="15840"/>
          <w:pgMar w:top="1440" w:right="1440" w:bottom="1440" w:left="1440" w:header="720" w:footer="720" w:gutter="0"/>
          <w:cols w:space="720"/>
          <w:docGrid w:linePitch="360"/>
        </w:sectPr>
      </w:pPr>
    </w:p>
    <w:p w:rsidR="0059217A" w:rsidRPr="000F4F7F" w:rsidRDefault="000922DB" w:rsidP="00224AC0">
      <w:pPr>
        <w:rPr>
          <w:rFonts w:ascii="Times New Roman" w:hAnsi="Times New Roman" w:cs="Times New Roman"/>
          <w:b/>
          <w:sz w:val="32"/>
        </w:rPr>
      </w:pPr>
      <w:r w:rsidRPr="000F4F7F">
        <w:rPr>
          <w:rFonts w:ascii="Times New Roman" w:hAnsi="Times New Roman" w:cs="Times New Roman"/>
          <w:b/>
          <w:sz w:val="32"/>
        </w:rPr>
        <w:lastRenderedPageBreak/>
        <w:t>Population Estimates by Local Health Boards and Sex</w:t>
      </w:r>
    </w:p>
    <w:tbl>
      <w:tblPr>
        <w:tblW w:w="5000" w:type="pct"/>
        <w:tblLook w:val="04A0" w:firstRow="1" w:lastRow="0" w:firstColumn="1" w:lastColumn="0" w:noHBand="0" w:noVBand="1"/>
      </w:tblPr>
      <w:tblGrid>
        <w:gridCol w:w="1899"/>
        <w:gridCol w:w="3820"/>
        <w:gridCol w:w="1057"/>
        <w:gridCol w:w="952"/>
        <w:gridCol w:w="811"/>
        <w:gridCol w:w="811"/>
      </w:tblGrid>
      <w:tr w:rsidR="000922DB" w:rsidRPr="000F4F7F" w:rsidTr="00290F13">
        <w:trPr>
          <w:trHeight w:val="300"/>
        </w:trPr>
        <w:tc>
          <w:tcPr>
            <w:tcW w:w="1084" w:type="pct"/>
            <w:tcBorders>
              <w:top w:val="nil"/>
              <w:left w:val="nil"/>
              <w:bottom w:val="nil"/>
              <w:right w:val="nil"/>
            </w:tcBorders>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sz w:val="24"/>
                <w:szCs w:val="24"/>
                <w:lang w:val="en-US"/>
              </w:rPr>
            </w:pPr>
          </w:p>
        </w:tc>
        <w:tc>
          <w:tcPr>
            <w:tcW w:w="2111" w:type="pct"/>
            <w:tcBorders>
              <w:top w:val="nil"/>
              <w:left w:val="nil"/>
              <w:bottom w:val="nil"/>
              <w:right w:val="nil"/>
            </w:tcBorders>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sz w:val="20"/>
                <w:szCs w:val="20"/>
                <w:lang w:val="en-US"/>
              </w:rPr>
            </w:pPr>
          </w:p>
        </w:tc>
        <w:tc>
          <w:tcPr>
            <w:tcW w:w="480" w:type="pct"/>
            <w:tcBorders>
              <w:top w:val="nil"/>
              <w:left w:val="nil"/>
              <w:bottom w:val="nil"/>
              <w:right w:val="nil"/>
            </w:tcBorders>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sz w:val="20"/>
                <w:szCs w:val="20"/>
                <w:lang w:val="en-US"/>
              </w:rPr>
            </w:pPr>
          </w:p>
        </w:tc>
        <w:tc>
          <w:tcPr>
            <w:tcW w:w="951" w:type="pct"/>
            <w:gridSpan w:val="2"/>
            <w:tcBorders>
              <w:top w:val="single" w:sz="4" w:space="0" w:color="A0A0A0"/>
              <w:left w:val="single" w:sz="4" w:space="0" w:color="A0A0A0"/>
              <w:bottom w:val="single" w:sz="4" w:space="0" w:color="A0A0A0"/>
              <w:right w:val="single" w:sz="4" w:space="0" w:color="A0A0A0"/>
            </w:tcBorders>
            <w:shd w:val="clear" w:color="000000" w:fill="F0F0F0"/>
            <w:vAlign w:val="center"/>
            <w:hideMark/>
          </w:tcPr>
          <w:p w:rsidR="000922DB" w:rsidRPr="000F4F7F" w:rsidRDefault="000922DB" w:rsidP="00290F13">
            <w:pPr>
              <w:spacing w:after="0" w:line="240" w:lineRule="auto"/>
              <w:rPr>
                <w:rFonts w:ascii="Times New Roman" w:eastAsia="Times New Roman" w:hAnsi="Times New Roman" w:cs="Times New Roman"/>
                <w:color w:val="000000"/>
                <w:sz w:val="17"/>
                <w:szCs w:val="17"/>
                <w:lang w:val="en-US"/>
              </w:rPr>
            </w:pPr>
            <w:r w:rsidRPr="000F4F7F">
              <w:rPr>
                <w:rFonts w:ascii="Times New Roman" w:eastAsia="Times New Roman" w:hAnsi="Times New Roman" w:cs="Times New Roman"/>
                <w:color w:val="000000"/>
                <w:sz w:val="17"/>
                <w:szCs w:val="17"/>
                <w:lang w:val="en-US"/>
              </w:rPr>
              <w:t xml:space="preserve">Persons </w:t>
            </w:r>
          </w:p>
        </w:tc>
        <w:tc>
          <w:tcPr>
            <w:tcW w:w="374" w:type="pct"/>
            <w:vMerge w:val="restart"/>
            <w:tcBorders>
              <w:top w:val="single" w:sz="4" w:space="0" w:color="A0A0A0"/>
              <w:left w:val="single" w:sz="4" w:space="0" w:color="A0A0A0"/>
              <w:bottom w:val="single" w:sz="4" w:space="0" w:color="A0A0A0"/>
              <w:right w:val="single" w:sz="4" w:space="0" w:color="A0A0A0"/>
            </w:tcBorders>
            <w:shd w:val="clear" w:color="000000" w:fill="F0F0F0"/>
            <w:vAlign w:val="center"/>
            <w:hideMark/>
          </w:tcPr>
          <w:p w:rsidR="000922DB" w:rsidRPr="000F4F7F" w:rsidRDefault="000922DB" w:rsidP="00290F13">
            <w:pPr>
              <w:spacing w:after="0" w:line="240" w:lineRule="auto"/>
              <w:rPr>
                <w:rFonts w:ascii="Times New Roman" w:eastAsia="Times New Roman" w:hAnsi="Times New Roman" w:cs="Times New Roman"/>
                <w:color w:val="000000"/>
                <w:sz w:val="17"/>
                <w:szCs w:val="17"/>
                <w:lang w:val="en-US"/>
              </w:rPr>
            </w:pPr>
            <w:r w:rsidRPr="000F4F7F">
              <w:rPr>
                <w:rFonts w:ascii="Times New Roman" w:eastAsia="Times New Roman" w:hAnsi="Times New Roman" w:cs="Times New Roman"/>
                <w:color w:val="000000"/>
                <w:sz w:val="17"/>
                <w:szCs w:val="17"/>
                <w:lang w:val="en-US"/>
              </w:rPr>
              <w:t xml:space="preserve">Persons </w:t>
            </w:r>
          </w:p>
        </w:tc>
      </w:tr>
      <w:tr w:rsidR="000922DB" w:rsidRPr="000F4F7F" w:rsidTr="00290F13">
        <w:trPr>
          <w:trHeight w:val="300"/>
        </w:trPr>
        <w:tc>
          <w:tcPr>
            <w:tcW w:w="1084" w:type="pct"/>
            <w:tcBorders>
              <w:top w:val="nil"/>
              <w:left w:val="nil"/>
              <w:bottom w:val="nil"/>
              <w:right w:val="nil"/>
            </w:tcBorders>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color w:val="000000"/>
                <w:sz w:val="17"/>
                <w:szCs w:val="17"/>
                <w:lang w:val="en-US"/>
              </w:rPr>
            </w:pPr>
          </w:p>
        </w:tc>
        <w:tc>
          <w:tcPr>
            <w:tcW w:w="2111" w:type="pct"/>
            <w:tcBorders>
              <w:top w:val="nil"/>
              <w:left w:val="nil"/>
              <w:bottom w:val="nil"/>
              <w:right w:val="nil"/>
            </w:tcBorders>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sz w:val="20"/>
                <w:szCs w:val="20"/>
                <w:lang w:val="en-US"/>
              </w:rPr>
            </w:pPr>
          </w:p>
        </w:tc>
        <w:tc>
          <w:tcPr>
            <w:tcW w:w="480" w:type="pct"/>
            <w:tcBorders>
              <w:top w:val="nil"/>
              <w:left w:val="nil"/>
              <w:bottom w:val="nil"/>
              <w:right w:val="nil"/>
            </w:tcBorders>
            <w:shd w:val="clear" w:color="auto" w:fill="auto"/>
            <w:noWrap/>
            <w:vAlign w:val="bottom"/>
            <w:hideMark/>
          </w:tcPr>
          <w:p w:rsidR="000922DB" w:rsidRPr="000F4F7F" w:rsidRDefault="000922DB" w:rsidP="00290F13">
            <w:pPr>
              <w:spacing w:after="0" w:line="240" w:lineRule="auto"/>
              <w:rPr>
                <w:rFonts w:ascii="Times New Roman" w:eastAsia="Times New Roman" w:hAnsi="Times New Roman" w:cs="Times New Roman"/>
                <w:sz w:val="20"/>
                <w:szCs w:val="20"/>
                <w:lang w:val="en-US"/>
              </w:rPr>
            </w:pPr>
          </w:p>
        </w:tc>
        <w:tc>
          <w:tcPr>
            <w:tcW w:w="577" w:type="pct"/>
            <w:tcBorders>
              <w:top w:val="nil"/>
              <w:left w:val="single" w:sz="4" w:space="0" w:color="A0A0A0"/>
              <w:bottom w:val="single" w:sz="4" w:space="0" w:color="A0A0A0"/>
              <w:right w:val="single" w:sz="4" w:space="0" w:color="A0A0A0"/>
            </w:tcBorders>
            <w:shd w:val="clear" w:color="000000" w:fill="F0F0F0"/>
            <w:vAlign w:val="center"/>
            <w:hideMark/>
          </w:tcPr>
          <w:p w:rsidR="000922DB" w:rsidRPr="000F4F7F" w:rsidRDefault="000922DB" w:rsidP="00290F13">
            <w:pPr>
              <w:spacing w:after="0" w:line="240" w:lineRule="auto"/>
              <w:rPr>
                <w:rFonts w:ascii="Times New Roman" w:eastAsia="Times New Roman" w:hAnsi="Times New Roman" w:cs="Times New Roman"/>
                <w:color w:val="000000"/>
                <w:sz w:val="17"/>
                <w:szCs w:val="17"/>
                <w:lang w:val="en-US"/>
              </w:rPr>
            </w:pPr>
            <w:r w:rsidRPr="000F4F7F">
              <w:rPr>
                <w:rFonts w:ascii="Times New Roman" w:eastAsia="Times New Roman" w:hAnsi="Times New Roman" w:cs="Times New Roman"/>
                <w:color w:val="000000"/>
                <w:sz w:val="17"/>
                <w:szCs w:val="17"/>
                <w:lang w:val="en-US"/>
              </w:rPr>
              <w:t xml:space="preserve">Male </w:t>
            </w:r>
          </w:p>
        </w:tc>
        <w:tc>
          <w:tcPr>
            <w:tcW w:w="374" w:type="pct"/>
            <w:tcBorders>
              <w:top w:val="nil"/>
              <w:left w:val="nil"/>
              <w:bottom w:val="single" w:sz="4" w:space="0" w:color="A0A0A0"/>
              <w:right w:val="single" w:sz="4" w:space="0" w:color="A0A0A0"/>
            </w:tcBorders>
            <w:shd w:val="clear" w:color="000000" w:fill="F0F0F0"/>
            <w:vAlign w:val="center"/>
            <w:hideMark/>
          </w:tcPr>
          <w:p w:rsidR="000922DB" w:rsidRPr="000F4F7F" w:rsidRDefault="000922DB" w:rsidP="00290F13">
            <w:pPr>
              <w:spacing w:after="0" w:line="240" w:lineRule="auto"/>
              <w:rPr>
                <w:rFonts w:ascii="Times New Roman" w:eastAsia="Times New Roman" w:hAnsi="Times New Roman" w:cs="Times New Roman"/>
                <w:color w:val="000000"/>
                <w:sz w:val="17"/>
                <w:szCs w:val="17"/>
                <w:lang w:val="en-US"/>
              </w:rPr>
            </w:pPr>
            <w:r w:rsidRPr="000F4F7F">
              <w:rPr>
                <w:rFonts w:ascii="Times New Roman" w:eastAsia="Times New Roman" w:hAnsi="Times New Roman" w:cs="Times New Roman"/>
                <w:color w:val="000000"/>
                <w:sz w:val="17"/>
                <w:szCs w:val="17"/>
                <w:lang w:val="en-US"/>
              </w:rPr>
              <w:t xml:space="preserve">Female </w:t>
            </w:r>
          </w:p>
        </w:tc>
        <w:tc>
          <w:tcPr>
            <w:tcW w:w="374" w:type="pct"/>
            <w:vMerge/>
            <w:tcBorders>
              <w:top w:val="single" w:sz="4" w:space="0" w:color="A0A0A0"/>
              <w:left w:val="single" w:sz="4" w:space="0" w:color="A0A0A0"/>
              <w:bottom w:val="single" w:sz="4" w:space="0" w:color="A0A0A0"/>
              <w:right w:val="single" w:sz="4" w:space="0" w:color="A0A0A0"/>
            </w:tcBorders>
            <w:vAlign w:val="center"/>
            <w:hideMark/>
          </w:tcPr>
          <w:p w:rsidR="000922DB" w:rsidRPr="000F4F7F" w:rsidRDefault="000922DB" w:rsidP="00290F13">
            <w:pPr>
              <w:spacing w:after="0" w:line="240" w:lineRule="auto"/>
              <w:rPr>
                <w:rFonts w:ascii="Times New Roman" w:eastAsia="Times New Roman" w:hAnsi="Times New Roman" w:cs="Times New Roman"/>
                <w:color w:val="000000"/>
                <w:sz w:val="17"/>
                <w:szCs w:val="17"/>
                <w:lang w:val="en-US"/>
              </w:rPr>
            </w:pPr>
          </w:p>
        </w:tc>
      </w:tr>
      <w:tr w:rsidR="000922DB" w:rsidRPr="000F4F7F" w:rsidTr="00290F13">
        <w:trPr>
          <w:trHeight w:val="300"/>
        </w:trPr>
        <w:tc>
          <w:tcPr>
            <w:tcW w:w="3675" w:type="pct"/>
            <w:gridSpan w:val="3"/>
            <w:tcBorders>
              <w:top w:val="single" w:sz="4" w:space="0" w:color="A0A0A0"/>
              <w:left w:val="single" w:sz="4" w:space="0" w:color="A0A0A0"/>
              <w:bottom w:val="single" w:sz="4" w:space="0" w:color="A0A0A0"/>
              <w:right w:val="single" w:sz="4" w:space="0" w:color="A0A0A0"/>
            </w:tcBorders>
            <w:shd w:val="clear" w:color="000000" w:fill="F0F0F0"/>
            <w:vAlign w:val="center"/>
            <w:hideMark/>
          </w:tcPr>
          <w:p w:rsidR="000922DB" w:rsidRPr="000F4F7F" w:rsidRDefault="000922DB" w:rsidP="00290F13">
            <w:pPr>
              <w:spacing w:after="0" w:line="240" w:lineRule="auto"/>
              <w:rPr>
                <w:rFonts w:ascii="Times New Roman" w:eastAsia="Times New Roman" w:hAnsi="Times New Roman" w:cs="Times New Roman"/>
                <w:color w:val="000000"/>
                <w:sz w:val="17"/>
                <w:szCs w:val="17"/>
                <w:lang w:val="en-US"/>
              </w:rPr>
            </w:pPr>
            <w:r w:rsidRPr="000F4F7F">
              <w:rPr>
                <w:rFonts w:ascii="Times New Roman" w:eastAsia="Times New Roman" w:hAnsi="Times New Roman" w:cs="Times New Roman"/>
                <w:color w:val="000000"/>
                <w:sz w:val="17"/>
                <w:szCs w:val="17"/>
                <w:lang w:val="en-US"/>
              </w:rPr>
              <w:t xml:space="preserve">Wales </w:t>
            </w:r>
          </w:p>
        </w:tc>
        <w:tc>
          <w:tcPr>
            <w:tcW w:w="577" w:type="pct"/>
            <w:tcBorders>
              <w:top w:val="nil"/>
              <w:left w:val="nil"/>
              <w:bottom w:val="single" w:sz="4" w:space="0" w:color="A0A0A0"/>
              <w:right w:val="single" w:sz="4" w:space="0" w:color="A0A0A0"/>
            </w:tcBorders>
            <w:shd w:val="clear" w:color="000000" w:fill="FFFFFF"/>
            <w:vAlign w:val="center"/>
            <w:hideMark/>
          </w:tcPr>
          <w:p w:rsidR="000922DB" w:rsidRPr="000F4F7F" w:rsidRDefault="000922DB" w:rsidP="00290F13">
            <w:pPr>
              <w:spacing w:after="0" w:line="240" w:lineRule="auto"/>
              <w:jc w:val="right"/>
              <w:rPr>
                <w:rFonts w:ascii="Times New Roman" w:eastAsia="Times New Roman" w:hAnsi="Times New Roman" w:cs="Times New Roman"/>
                <w:color w:val="000000"/>
                <w:sz w:val="17"/>
                <w:szCs w:val="17"/>
                <w:lang w:val="en-US"/>
              </w:rPr>
            </w:pPr>
            <w:r w:rsidRPr="000F4F7F">
              <w:rPr>
                <w:rFonts w:ascii="Times New Roman" w:eastAsia="Times New Roman" w:hAnsi="Times New Roman" w:cs="Times New Roman"/>
                <w:color w:val="000000"/>
                <w:sz w:val="17"/>
                <w:szCs w:val="17"/>
                <w:lang w:val="en-US"/>
              </w:rPr>
              <w:t>1563524</w:t>
            </w:r>
          </w:p>
        </w:tc>
        <w:tc>
          <w:tcPr>
            <w:tcW w:w="374" w:type="pct"/>
            <w:tcBorders>
              <w:top w:val="nil"/>
              <w:left w:val="nil"/>
              <w:bottom w:val="single" w:sz="4" w:space="0" w:color="A0A0A0"/>
              <w:right w:val="single" w:sz="4" w:space="0" w:color="A0A0A0"/>
            </w:tcBorders>
            <w:shd w:val="clear" w:color="000000" w:fill="FFFFFF"/>
            <w:vAlign w:val="center"/>
            <w:hideMark/>
          </w:tcPr>
          <w:p w:rsidR="000922DB" w:rsidRPr="000F4F7F" w:rsidRDefault="000922DB" w:rsidP="00290F13">
            <w:pPr>
              <w:spacing w:after="0" w:line="240" w:lineRule="auto"/>
              <w:jc w:val="right"/>
              <w:rPr>
                <w:rFonts w:ascii="Times New Roman" w:eastAsia="Times New Roman" w:hAnsi="Times New Roman" w:cs="Times New Roman"/>
                <w:color w:val="000000"/>
                <w:sz w:val="17"/>
                <w:szCs w:val="17"/>
                <w:lang w:val="en-US"/>
              </w:rPr>
            </w:pPr>
            <w:r w:rsidRPr="000F4F7F">
              <w:rPr>
                <w:rFonts w:ascii="Times New Roman" w:eastAsia="Times New Roman" w:hAnsi="Times New Roman" w:cs="Times New Roman"/>
                <w:color w:val="000000"/>
                <w:sz w:val="17"/>
                <w:szCs w:val="17"/>
                <w:lang w:val="en-US"/>
              </w:rPr>
              <w:t>1606062</w:t>
            </w:r>
          </w:p>
        </w:tc>
        <w:tc>
          <w:tcPr>
            <w:tcW w:w="374" w:type="pct"/>
            <w:tcBorders>
              <w:top w:val="nil"/>
              <w:left w:val="nil"/>
              <w:bottom w:val="single" w:sz="4" w:space="0" w:color="A0A0A0"/>
              <w:right w:val="single" w:sz="4" w:space="0" w:color="A0A0A0"/>
            </w:tcBorders>
            <w:shd w:val="clear" w:color="000000" w:fill="FFFFFF"/>
            <w:vAlign w:val="center"/>
            <w:hideMark/>
          </w:tcPr>
          <w:p w:rsidR="000922DB" w:rsidRPr="000F4F7F" w:rsidRDefault="000922DB" w:rsidP="00290F13">
            <w:pPr>
              <w:spacing w:after="0" w:line="240" w:lineRule="auto"/>
              <w:jc w:val="right"/>
              <w:rPr>
                <w:rFonts w:ascii="Times New Roman" w:eastAsia="Times New Roman" w:hAnsi="Times New Roman" w:cs="Times New Roman"/>
                <w:color w:val="000000"/>
                <w:sz w:val="17"/>
                <w:szCs w:val="17"/>
                <w:lang w:val="en-US"/>
              </w:rPr>
            </w:pPr>
            <w:r w:rsidRPr="000F4F7F">
              <w:rPr>
                <w:rFonts w:ascii="Times New Roman" w:eastAsia="Times New Roman" w:hAnsi="Times New Roman" w:cs="Times New Roman"/>
                <w:color w:val="000000"/>
                <w:sz w:val="17"/>
                <w:szCs w:val="17"/>
                <w:lang w:val="en-US"/>
              </w:rPr>
              <w:t>3169586</w:t>
            </w:r>
          </w:p>
        </w:tc>
      </w:tr>
      <w:tr w:rsidR="000922DB" w:rsidRPr="000F4F7F" w:rsidTr="00290F13">
        <w:trPr>
          <w:trHeight w:val="300"/>
        </w:trPr>
        <w:tc>
          <w:tcPr>
            <w:tcW w:w="1084" w:type="pct"/>
            <w:tcBorders>
              <w:top w:val="nil"/>
              <w:left w:val="single" w:sz="4" w:space="0" w:color="A0A0A0"/>
              <w:bottom w:val="nil"/>
              <w:right w:val="single" w:sz="4" w:space="0" w:color="A0A0A0"/>
            </w:tcBorders>
            <w:shd w:val="clear" w:color="000000" w:fill="F0F0F0"/>
            <w:vAlign w:val="center"/>
            <w:hideMark/>
          </w:tcPr>
          <w:p w:rsidR="000922DB" w:rsidRPr="000F4F7F" w:rsidRDefault="000922DB" w:rsidP="00290F13">
            <w:pPr>
              <w:spacing w:after="0" w:line="240" w:lineRule="auto"/>
              <w:rPr>
                <w:rFonts w:ascii="Times New Roman" w:eastAsia="Times New Roman" w:hAnsi="Times New Roman" w:cs="Times New Roman"/>
                <w:color w:val="000000"/>
                <w:sz w:val="17"/>
                <w:szCs w:val="17"/>
                <w:lang w:val="en-US"/>
              </w:rPr>
            </w:pPr>
            <w:r w:rsidRPr="000F4F7F">
              <w:rPr>
                <w:rFonts w:ascii="Times New Roman" w:eastAsia="Times New Roman" w:hAnsi="Times New Roman" w:cs="Times New Roman"/>
                <w:color w:val="000000"/>
                <w:sz w:val="17"/>
                <w:szCs w:val="17"/>
                <w:lang w:val="en-US"/>
              </w:rPr>
              <w:t xml:space="preserve">Wales </w:t>
            </w:r>
          </w:p>
        </w:tc>
        <w:tc>
          <w:tcPr>
            <w:tcW w:w="2111" w:type="pct"/>
            <w:tcBorders>
              <w:top w:val="nil"/>
              <w:left w:val="nil"/>
              <w:bottom w:val="single" w:sz="4" w:space="0" w:color="A0A0A0"/>
              <w:right w:val="single" w:sz="4" w:space="0" w:color="A0A0A0"/>
            </w:tcBorders>
            <w:shd w:val="clear" w:color="000000" w:fill="F0F0F0"/>
            <w:vAlign w:val="center"/>
            <w:hideMark/>
          </w:tcPr>
          <w:p w:rsidR="000922DB" w:rsidRPr="000F4F7F" w:rsidRDefault="000922DB" w:rsidP="00290F13">
            <w:pPr>
              <w:spacing w:after="0" w:line="240" w:lineRule="auto"/>
              <w:rPr>
                <w:rFonts w:ascii="Times New Roman" w:eastAsia="Times New Roman" w:hAnsi="Times New Roman" w:cs="Times New Roman"/>
                <w:color w:val="000000"/>
                <w:sz w:val="17"/>
                <w:szCs w:val="17"/>
                <w:lang w:val="en-US"/>
              </w:rPr>
            </w:pPr>
            <w:proofErr w:type="spellStart"/>
            <w:r w:rsidRPr="000F4F7F">
              <w:rPr>
                <w:rFonts w:ascii="Times New Roman" w:eastAsia="Times New Roman" w:hAnsi="Times New Roman" w:cs="Times New Roman"/>
                <w:color w:val="000000"/>
                <w:sz w:val="17"/>
                <w:szCs w:val="17"/>
                <w:lang w:val="en-US"/>
              </w:rPr>
              <w:t>Betsi</w:t>
            </w:r>
            <w:proofErr w:type="spellEnd"/>
            <w:r w:rsidRPr="000F4F7F">
              <w:rPr>
                <w:rFonts w:ascii="Times New Roman" w:eastAsia="Times New Roman" w:hAnsi="Times New Roman" w:cs="Times New Roman"/>
                <w:color w:val="000000"/>
                <w:sz w:val="17"/>
                <w:szCs w:val="17"/>
                <w:lang w:val="en-US"/>
              </w:rPr>
              <w:t xml:space="preserve"> </w:t>
            </w:r>
            <w:proofErr w:type="spellStart"/>
            <w:r w:rsidRPr="000F4F7F">
              <w:rPr>
                <w:rFonts w:ascii="Times New Roman" w:eastAsia="Times New Roman" w:hAnsi="Times New Roman" w:cs="Times New Roman"/>
                <w:color w:val="000000"/>
                <w:sz w:val="17"/>
                <w:szCs w:val="17"/>
                <w:lang w:val="en-US"/>
              </w:rPr>
              <w:t>Cadwaladr</w:t>
            </w:r>
            <w:proofErr w:type="spellEnd"/>
            <w:r w:rsidRPr="000F4F7F">
              <w:rPr>
                <w:rFonts w:ascii="Times New Roman" w:eastAsia="Times New Roman" w:hAnsi="Times New Roman" w:cs="Times New Roman"/>
                <w:color w:val="000000"/>
                <w:sz w:val="17"/>
                <w:szCs w:val="17"/>
                <w:lang w:val="en-US"/>
              </w:rPr>
              <w:t xml:space="preserve"> University Health Board </w:t>
            </w:r>
          </w:p>
        </w:tc>
        <w:tc>
          <w:tcPr>
            <w:tcW w:w="480" w:type="pct"/>
            <w:tcBorders>
              <w:top w:val="nil"/>
              <w:left w:val="nil"/>
              <w:bottom w:val="single" w:sz="4" w:space="0" w:color="A0A0A0"/>
              <w:right w:val="single" w:sz="4" w:space="0" w:color="A0A0A0"/>
            </w:tcBorders>
            <w:shd w:val="clear" w:color="000000" w:fill="F0F0F0"/>
            <w:vAlign w:val="center"/>
            <w:hideMark/>
          </w:tcPr>
          <w:p w:rsidR="000922DB" w:rsidRPr="000F4F7F" w:rsidRDefault="000922DB" w:rsidP="00290F13">
            <w:pPr>
              <w:spacing w:after="0" w:line="240" w:lineRule="auto"/>
              <w:rPr>
                <w:rFonts w:ascii="Times New Roman" w:eastAsia="Times New Roman" w:hAnsi="Times New Roman" w:cs="Times New Roman"/>
                <w:color w:val="000000"/>
                <w:sz w:val="17"/>
                <w:szCs w:val="17"/>
                <w:lang w:val="en-US"/>
              </w:rPr>
            </w:pPr>
            <w:r w:rsidRPr="000F4F7F">
              <w:rPr>
                <w:rFonts w:ascii="Times New Roman" w:eastAsia="Times New Roman" w:hAnsi="Times New Roman" w:cs="Times New Roman"/>
                <w:color w:val="000000"/>
                <w:sz w:val="17"/>
                <w:szCs w:val="17"/>
                <w:lang w:val="en-US"/>
              </w:rPr>
              <w:t xml:space="preserve">W11000023 </w:t>
            </w:r>
          </w:p>
        </w:tc>
        <w:tc>
          <w:tcPr>
            <w:tcW w:w="577" w:type="pct"/>
            <w:tcBorders>
              <w:top w:val="nil"/>
              <w:left w:val="nil"/>
              <w:bottom w:val="single" w:sz="4" w:space="0" w:color="A0A0A0"/>
              <w:right w:val="single" w:sz="4" w:space="0" w:color="A0A0A0"/>
            </w:tcBorders>
            <w:shd w:val="clear" w:color="000000" w:fill="FFFFFF"/>
            <w:vAlign w:val="center"/>
            <w:hideMark/>
          </w:tcPr>
          <w:p w:rsidR="000922DB" w:rsidRPr="000F4F7F" w:rsidRDefault="000922DB" w:rsidP="00290F13">
            <w:pPr>
              <w:spacing w:after="0" w:line="240" w:lineRule="auto"/>
              <w:jc w:val="right"/>
              <w:rPr>
                <w:rFonts w:ascii="Times New Roman" w:eastAsia="Times New Roman" w:hAnsi="Times New Roman" w:cs="Times New Roman"/>
                <w:color w:val="000000"/>
                <w:sz w:val="17"/>
                <w:szCs w:val="17"/>
                <w:lang w:val="en-US"/>
              </w:rPr>
            </w:pPr>
            <w:r w:rsidRPr="000F4F7F">
              <w:rPr>
                <w:rFonts w:ascii="Times New Roman" w:eastAsia="Times New Roman" w:hAnsi="Times New Roman" w:cs="Times New Roman"/>
                <w:color w:val="000000"/>
                <w:sz w:val="17"/>
                <w:szCs w:val="17"/>
                <w:lang w:val="en-US"/>
              </w:rPr>
              <w:t>347846</w:t>
            </w:r>
          </w:p>
        </w:tc>
        <w:tc>
          <w:tcPr>
            <w:tcW w:w="374" w:type="pct"/>
            <w:tcBorders>
              <w:top w:val="nil"/>
              <w:left w:val="nil"/>
              <w:bottom w:val="single" w:sz="4" w:space="0" w:color="A0A0A0"/>
              <w:right w:val="single" w:sz="4" w:space="0" w:color="A0A0A0"/>
            </w:tcBorders>
            <w:shd w:val="clear" w:color="000000" w:fill="FFFFFF"/>
            <w:vAlign w:val="center"/>
            <w:hideMark/>
          </w:tcPr>
          <w:p w:rsidR="000922DB" w:rsidRPr="000F4F7F" w:rsidRDefault="000922DB" w:rsidP="00290F13">
            <w:pPr>
              <w:spacing w:after="0" w:line="240" w:lineRule="auto"/>
              <w:jc w:val="right"/>
              <w:rPr>
                <w:rFonts w:ascii="Times New Roman" w:eastAsia="Times New Roman" w:hAnsi="Times New Roman" w:cs="Times New Roman"/>
                <w:color w:val="000000"/>
                <w:sz w:val="17"/>
                <w:szCs w:val="17"/>
                <w:lang w:val="en-US"/>
              </w:rPr>
            </w:pPr>
            <w:r w:rsidRPr="000F4F7F">
              <w:rPr>
                <w:rFonts w:ascii="Times New Roman" w:eastAsia="Times New Roman" w:hAnsi="Times New Roman" w:cs="Times New Roman"/>
                <w:color w:val="000000"/>
                <w:sz w:val="17"/>
                <w:szCs w:val="17"/>
                <w:lang w:val="en-US"/>
              </w:rPr>
              <w:t>355515</w:t>
            </w:r>
          </w:p>
        </w:tc>
        <w:tc>
          <w:tcPr>
            <w:tcW w:w="374" w:type="pct"/>
            <w:tcBorders>
              <w:top w:val="nil"/>
              <w:left w:val="nil"/>
              <w:bottom w:val="single" w:sz="4" w:space="0" w:color="A0A0A0"/>
              <w:right w:val="single" w:sz="4" w:space="0" w:color="A0A0A0"/>
            </w:tcBorders>
            <w:shd w:val="clear" w:color="000000" w:fill="FFFFFF"/>
            <w:vAlign w:val="center"/>
            <w:hideMark/>
          </w:tcPr>
          <w:p w:rsidR="000922DB" w:rsidRPr="000F4F7F" w:rsidRDefault="000922DB" w:rsidP="00290F13">
            <w:pPr>
              <w:spacing w:after="0" w:line="240" w:lineRule="auto"/>
              <w:jc w:val="right"/>
              <w:rPr>
                <w:rFonts w:ascii="Times New Roman" w:eastAsia="Times New Roman" w:hAnsi="Times New Roman" w:cs="Times New Roman"/>
                <w:color w:val="000000"/>
                <w:sz w:val="17"/>
                <w:szCs w:val="17"/>
                <w:lang w:val="en-US"/>
              </w:rPr>
            </w:pPr>
            <w:r w:rsidRPr="000F4F7F">
              <w:rPr>
                <w:rFonts w:ascii="Times New Roman" w:eastAsia="Times New Roman" w:hAnsi="Times New Roman" w:cs="Times New Roman"/>
                <w:color w:val="000000"/>
                <w:sz w:val="17"/>
                <w:szCs w:val="17"/>
                <w:lang w:val="en-US"/>
              </w:rPr>
              <w:t>703361</w:t>
            </w:r>
          </w:p>
        </w:tc>
      </w:tr>
      <w:tr w:rsidR="000922DB" w:rsidRPr="000F4F7F" w:rsidTr="00290F13">
        <w:trPr>
          <w:trHeight w:val="300"/>
        </w:trPr>
        <w:tc>
          <w:tcPr>
            <w:tcW w:w="1084" w:type="pct"/>
            <w:vMerge w:val="restart"/>
            <w:tcBorders>
              <w:top w:val="nil"/>
              <w:left w:val="single" w:sz="4" w:space="0" w:color="A0A0A0"/>
              <w:bottom w:val="single" w:sz="4" w:space="0" w:color="A0A0A0"/>
              <w:right w:val="single" w:sz="4" w:space="0" w:color="A0A0A0"/>
            </w:tcBorders>
            <w:shd w:val="clear" w:color="000000" w:fill="F0F0F0"/>
            <w:vAlign w:val="center"/>
            <w:hideMark/>
          </w:tcPr>
          <w:p w:rsidR="000922DB" w:rsidRPr="000F4F7F" w:rsidRDefault="000922DB" w:rsidP="00290F13">
            <w:pPr>
              <w:spacing w:after="0" w:line="240" w:lineRule="auto"/>
              <w:rPr>
                <w:rFonts w:ascii="Times New Roman" w:eastAsia="Times New Roman" w:hAnsi="Times New Roman" w:cs="Times New Roman"/>
                <w:color w:val="000000"/>
                <w:sz w:val="17"/>
                <w:szCs w:val="17"/>
                <w:lang w:val="en-US"/>
              </w:rPr>
            </w:pPr>
            <w:r w:rsidRPr="000F4F7F">
              <w:rPr>
                <w:rFonts w:ascii="Times New Roman" w:eastAsia="Times New Roman" w:hAnsi="Times New Roman" w:cs="Times New Roman"/>
                <w:color w:val="000000"/>
                <w:sz w:val="17"/>
                <w:szCs w:val="17"/>
                <w:lang w:val="en-US"/>
              </w:rPr>
              <w:t> </w:t>
            </w:r>
          </w:p>
        </w:tc>
        <w:tc>
          <w:tcPr>
            <w:tcW w:w="2111" w:type="pct"/>
            <w:tcBorders>
              <w:top w:val="nil"/>
              <w:left w:val="nil"/>
              <w:bottom w:val="single" w:sz="4" w:space="0" w:color="A0A0A0"/>
              <w:right w:val="single" w:sz="4" w:space="0" w:color="A0A0A0"/>
            </w:tcBorders>
            <w:shd w:val="clear" w:color="000000" w:fill="F0F0F0"/>
            <w:vAlign w:val="center"/>
            <w:hideMark/>
          </w:tcPr>
          <w:p w:rsidR="000922DB" w:rsidRPr="000F4F7F" w:rsidRDefault="000922DB" w:rsidP="00290F13">
            <w:pPr>
              <w:spacing w:after="0" w:line="240" w:lineRule="auto"/>
              <w:rPr>
                <w:rFonts w:ascii="Times New Roman" w:eastAsia="Times New Roman" w:hAnsi="Times New Roman" w:cs="Times New Roman"/>
                <w:color w:val="000000"/>
                <w:sz w:val="17"/>
                <w:szCs w:val="17"/>
                <w:lang w:val="en-US"/>
              </w:rPr>
            </w:pPr>
            <w:proofErr w:type="spellStart"/>
            <w:r w:rsidRPr="000F4F7F">
              <w:rPr>
                <w:rFonts w:ascii="Times New Roman" w:eastAsia="Times New Roman" w:hAnsi="Times New Roman" w:cs="Times New Roman"/>
                <w:color w:val="000000"/>
                <w:sz w:val="17"/>
                <w:szCs w:val="17"/>
                <w:lang w:val="en-US"/>
              </w:rPr>
              <w:t>Powys</w:t>
            </w:r>
            <w:proofErr w:type="spellEnd"/>
            <w:r w:rsidRPr="000F4F7F">
              <w:rPr>
                <w:rFonts w:ascii="Times New Roman" w:eastAsia="Times New Roman" w:hAnsi="Times New Roman" w:cs="Times New Roman"/>
                <w:color w:val="000000"/>
                <w:sz w:val="17"/>
                <w:szCs w:val="17"/>
                <w:lang w:val="en-US"/>
              </w:rPr>
              <w:t xml:space="preserve"> Teaching Health Board </w:t>
            </w:r>
          </w:p>
        </w:tc>
        <w:tc>
          <w:tcPr>
            <w:tcW w:w="480" w:type="pct"/>
            <w:tcBorders>
              <w:top w:val="nil"/>
              <w:left w:val="nil"/>
              <w:bottom w:val="single" w:sz="4" w:space="0" w:color="A0A0A0"/>
              <w:right w:val="single" w:sz="4" w:space="0" w:color="A0A0A0"/>
            </w:tcBorders>
            <w:shd w:val="clear" w:color="000000" w:fill="F0F0F0"/>
            <w:vAlign w:val="center"/>
            <w:hideMark/>
          </w:tcPr>
          <w:p w:rsidR="000922DB" w:rsidRPr="000F4F7F" w:rsidRDefault="000922DB" w:rsidP="00290F13">
            <w:pPr>
              <w:spacing w:after="0" w:line="240" w:lineRule="auto"/>
              <w:rPr>
                <w:rFonts w:ascii="Times New Roman" w:eastAsia="Times New Roman" w:hAnsi="Times New Roman" w:cs="Times New Roman"/>
                <w:color w:val="000000"/>
                <w:sz w:val="17"/>
                <w:szCs w:val="17"/>
                <w:lang w:val="en-US"/>
              </w:rPr>
            </w:pPr>
            <w:r w:rsidRPr="000F4F7F">
              <w:rPr>
                <w:rFonts w:ascii="Times New Roman" w:eastAsia="Times New Roman" w:hAnsi="Times New Roman" w:cs="Times New Roman"/>
                <w:color w:val="000000"/>
                <w:sz w:val="17"/>
                <w:szCs w:val="17"/>
                <w:lang w:val="en-US"/>
              </w:rPr>
              <w:t xml:space="preserve">W11000024 </w:t>
            </w:r>
          </w:p>
        </w:tc>
        <w:tc>
          <w:tcPr>
            <w:tcW w:w="577" w:type="pct"/>
            <w:tcBorders>
              <w:top w:val="nil"/>
              <w:left w:val="nil"/>
              <w:bottom w:val="single" w:sz="4" w:space="0" w:color="A0A0A0"/>
              <w:right w:val="single" w:sz="4" w:space="0" w:color="A0A0A0"/>
            </w:tcBorders>
            <w:shd w:val="clear" w:color="000000" w:fill="FFFFFF"/>
            <w:vAlign w:val="center"/>
            <w:hideMark/>
          </w:tcPr>
          <w:p w:rsidR="000922DB" w:rsidRPr="000F4F7F" w:rsidRDefault="000922DB" w:rsidP="00290F13">
            <w:pPr>
              <w:spacing w:after="0" w:line="240" w:lineRule="auto"/>
              <w:jc w:val="right"/>
              <w:rPr>
                <w:rFonts w:ascii="Times New Roman" w:eastAsia="Times New Roman" w:hAnsi="Times New Roman" w:cs="Times New Roman"/>
                <w:color w:val="000000"/>
                <w:sz w:val="17"/>
                <w:szCs w:val="17"/>
                <w:lang w:val="en-US"/>
              </w:rPr>
            </w:pPr>
            <w:r w:rsidRPr="000F4F7F">
              <w:rPr>
                <w:rFonts w:ascii="Times New Roman" w:eastAsia="Times New Roman" w:hAnsi="Times New Roman" w:cs="Times New Roman"/>
                <w:color w:val="000000"/>
                <w:sz w:val="17"/>
                <w:szCs w:val="17"/>
                <w:lang w:val="en-US"/>
              </w:rPr>
              <w:t>65849</w:t>
            </w:r>
          </w:p>
        </w:tc>
        <w:tc>
          <w:tcPr>
            <w:tcW w:w="374" w:type="pct"/>
            <w:tcBorders>
              <w:top w:val="nil"/>
              <w:left w:val="nil"/>
              <w:bottom w:val="single" w:sz="4" w:space="0" w:color="A0A0A0"/>
              <w:right w:val="single" w:sz="4" w:space="0" w:color="A0A0A0"/>
            </w:tcBorders>
            <w:shd w:val="clear" w:color="000000" w:fill="FFFFFF"/>
            <w:vAlign w:val="center"/>
            <w:hideMark/>
          </w:tcPr>
          <w:p w:rsidR="000922DB" w:rsidRPr="000F4F7F" w:rsidRDefault="000922DB" w:rsidP="00290F13">
            <w:pPr>
              <w:spacing w:after="0" w:line="240" w:lineRule="auto"/>
              <w:jc w:val="right"/>
              <w:rPr>
                <w:rFonts w:ascii="Times New Roman" w:eastAsia="Times New Roman" w:hAnsi="Times New Roman" w:cs="Times New Roman"/>
                <w:color w:val="000000"/>
                <w:sz w:val="17"/>
                <w:szCs w:val="17"/>
                <w:lang w:val="en-US"/>
              </w:rPr>
            </w:pPr>
            <w:r w:rsidRPr="000F4F7F">
              <w:rPr>
                <w:rFonts w:ascii="Times New Roman" w:eastAsia="Times New Roman" w:hAnsi="Times New Roman" w:cs="Times New Roman"/>
                <w:color w:val="000000"/>
                <w:sz w:val="17"/>
                <w:szCs w:val="17"/>
                <w:lang w:val="en-US"/>
              </w:rPr>
              <w:t>67181</w:t>
            </w:r>
          </w:p>
        </w:tc>
        <w:tc>
          <w:tcPr>
            <w:tcW w:w="374" w:type="pct"/>
            <w:tcBorders>
              <w:top w:val="nil"/>
              <w:left w:val="nil"/>
              <w:bottom w:val="single" w:sz="4" w:space="0" w:color="A0A0A0"/>
              <w:right w:val="single" w:sz="4" w:space="0" w:color="A0A0A0"/>
            </w:tcBorders>
            <w:shd w:val="clear" w:color="000000" w:fill="FFFFFF"/>
            <w:vAlign w:val="center"/>
            <w:hideMark/>
          </w:tcPr>
          <w:p w:rsidR="000922DB" w:rsidRPr="000F4F7F" w:rsidRDefault="000922DB" w:rsidP="00290F13">
            <w:pPr>
              <w:spacing w:after="0" w:line="240" w:lineRule="auto"/>
              <w:jc w:val="right"/>
              <w:rPr>
                <w:rFonts w:ascii="Times New Roman" w:eastAsia="Times New Roman" w:hAnsi="Times New Roman" w:cs="Times New Roman"/>
                <w:color w:val="000000"/>
                <w:sz w:val="17"/>
                <w:szCs w:val="17"/>
                <w:lang w:val="en-US"/>
              </w:rPr>
            </w:pPr>
            <w:r w:rsidRPr="000F4F7F">
              <w:rPr>
                <w:rFonts w:ascii="Times New Roman" w:eastAsia="Times New Roman" w:hAnsi="Times New Roman" w:cs="Times New Roman"/>
                <w:color w:val="000000"/>
                <w:sz w:val="17"/>
                <w:szCs w:val="17"/>
                <w:lang w:val="en-US"/>
              </w:rPr>
              <w:t>133030</w:t>
            </w:r>
          </w:p>
        </w:tc>
      </w:tr>
      <w:tr w:rsidR="000922DB" w:rsidRPr="000F4F7F" w:rsidTr="00290F13">
        <w:trPr>
          <w:trHeight w:val="300"/>
        </w:trPr>
        <w:tc>
          <w:tcPr>
            <w:tcW w:w="1084" w:type="pct"/>
            <w:vMerge/>
            <w:tcBorders>
              <w:top w:val="nil"/>
              <w:left w:val="single" w:sz="4" w:space="0" w:color="A0A0A0"/>
              <w:bottom w:val="single" w:sz="4" w:space="0" w:color="A0A0A0"/>
              <w:right w:val="single" w:sz="4" w:space="0" w:color="A0A0A0"/>
            </w:tcBorders>
            <w:vAlign w:val="center"/>
            <w:hideMark/>
          </w:tcPr>
          <w:p w:rsidR="000922DB" w:rsidRPr="000F4F7F" w:rsidRDefault="000922DB" w:rsidP="00290F13">
            <w:pPr>
              <w:spacing w:after="0" w:line="240" w:lineRule="auto"/>
              <w:rPr>
                <w:rFonts w:ascii="Times New Roman" w:eastAsia="Times New Roman" w:hAnsi="Times New Roman" w:cs="Times New Roman"/>
                <w:color w:val="000000"/>
                <w:sz w:val="17"/>
                <w:szCs w:val="17"/>
                <w:lang w:val="en-US"/>
              </w:rPr>
            </w:pPr>
          </w:p>
        </w:tc>
        <w:tc>
          <w:tcPr>
            <w:tcW w:w="2111" w:type="pct"/>
            <w:tcBorders>
              <w:top w:val="nil"/>
              <w:left w:val="nil"/>
              <w:bottom w:val="single" w:sz="4" w:space="0" w:color="A0A0A0"/>
              <w:right w:val="single" w:sz="4" w:space="0" w:color="A0A0A0"/>
            </w:tcBorders>
            <w:shd w:val="clear" w:color="000000" w:fill="F0F0F0"/>
            <w:vAlign w:val="center"/>
            <w:hideMark/>
          </w:tcPr>
          <w:p w:rsidR="000922DB" w:rsidRPr="000F4F7F" w:rsidRDefault="000922DB" w:rsidP="00290F13">
            <w:pPr>
              <w:spacing w:after="0" w:line="240" w:lineRule="auto"/>
              <w:rPr>
                <w:rFonts w:ascii="Times New Roman" w:eastAsia="Times New Roman" w:hAnsi="Times New Roman" w:cs="Times New Roman"/>
                <w:color w:val="000000"/>
                <w:sz w:val="17"/>
                <w:szCs w:val="17"/>
                <w:lang w:val="en-US"/>
              </w:rPr>
            </w:pPr>
            <w:proofErr w:type="spellStart"/>
            <w:r w:rsidRPr="000F4F7F">
              <w:rPr>
                <w:rFonts w:ascii="Times New Roman" w:eastAsia="Times New Roman" w:hAnsi="Times New Roman" w:cs="Times New Roman"/>
                <w:color w:val="000000"/>
                <w:sz w:val="17"/>
                <w:szCs w:val="17"/>
                <w:lang w:val="en-US"/>
              </w:rPr>
              <w:t>Hywel</w:t>
            </w:r>
            <w:proofErr w:type="spellEnd"/>
            <w:r w:rsidRPr="000F4F7F">
              <w:rPr>
                <w:rFonts w:ascii="Times New Roman" w:eastAsia="Times New Roman" w:hAnsi="Times New Roman" w:cs="Times New Roman"/>
                <w:color w:val="000000"/>
                <w:sz w:val="17"/>
                <w:szCs w:val="17"/>
                <w:lang w:val="en-US"/>
              </w:rPr>
              <w:t xml:space="preserve"> </w:t>
            </w:r>
            <w:proofErr w:type="spellStart"/>
            <w:r w:rsidRPr="000F4F7F">
              <w:rPr>
                <w:rFonts w:ascii="Times New Roman" w:eastAsia="Times New Roman" w:hAnsi="Times New Roman" w:cs="Times New Roman"/>
                <w:color w:val="000000"/>
                <w:sz w:val="17"/>
                <w:szCs w:val="17"/>
                <w:lang w:val="en-US"/>
              </w:rPr>
              <w:t>Dda</w:t>
            </w:r>
            <w:proofErr w:type="spellEnd"/>
            <w:r w:rsidRPr="000F4F7F">
              <w:rPr>
                <w:rFonts w:ascii="Times New Roman" w:eastAsia="Times New Roman" w:hAnsi="Times New Roman" w:cs="Times New Roman"/>
                <w:color w:val="000000"/>
                <w:sz w:val="17"/>
                <w:szCs w:val="17"/>
                <w:lang w:val="en-US"/>
              </w:rPr>
              <w:t xml:space="preserve"> University Health Board </w:t>
            </w:r>
          </w:p>
        </w:tc>
        <w:tc>
          <w:tcPr>
            <w:tcW w:w="480" w:type="pct"/>
            <w:tcBorders>
              <w:top w:val="nil"/>
              <w:left w:val="nil"/>
              <w:bottom w:val="single" w:sz="4" w:space="0" w:color="A0A0A0"/>
              <w:right w:val="single" w:sz="4" w:space="0" w:color="A0A0A0"/>
            </w:tcBorders>
            <w:shd w:val="clear" w:color="000000" w:fill="F0F0F0"/>
            <w:vAlign w:val="center"/>
            <w:hideMark/>
          </w:tcPr>
          <w:p w:rsidR="000922DB" w:rsidRPr="000F4F7F" w:rsidRDefault="000922DB" w:rsidP="00290F13">
            <w:pPr>
              <w:spacing w:after="0" w:line="240" w:lineRule="auto"/>
              <w:rPr>
                <w:rFonts w:ascii="Times New Roman" w:eastAsia="Times New Roman" w:hAnsi="Times New Roman" w:cs="Times New Roman"/>
                <w:color w:val="000000"/>
                <w:sz w:val="17"/>
                <w:szCs w:val="17"/>
                <w:lang w:val="en-US"/>
              </w:rPr>
            </w:pPr>
            <w:r w:rsidRPr="000F4F7F">
              <w:rPr>
                <w:rFonts w:ascii="Times New Roman" w:eastAsia="Times New Roman" w:hAnsi="Times New Roman" w:cs="Times New Roman"/>
                <w:color w:val="000000"/>
                <w:sz w:val="17"/>
                <w:szCs w:val="17"/>
                <w:lang w:val="en-US"/>
              </w:rPr>
              <w:t xml:space="preserve">W11000025 </w:t>
            </w:r>
          </w:p>
        </w:tc>
        <w:tc>
          <w:tcPr>
            <w:tcW w:w="577" w:type="pct"/>
            <w:tcBorders>
              <w:top w:val="nil"/>
              <w:left w:val="nil"/>
              <w:bottom w:val="single" w:sz="4" w:space="0" w:color="A0A0A0"/>
              <w:right w:val="single" w:sz="4" w:space="0" w:color="A0A0A0"/>
            </w:tcBorders>
            <w:shd w:val="clear" w:color="000000" w:fill="FFFFFF"/>
            <w:vAlign w:val="center"/>
            <w:hideMark/>
          </w:tcPr>
          <w:p w:rsidR="000922DB" w:rsidRPr="000F4F7F" w:rsidRDefault="000922DB" w:rsidP="00290F13">
            <w:pPr>
              <w:spacing w:after="0" w:line="240" w:lineRule="auto"/>
              <w:jc w:val="right"/>
              <w:rPr>
                <w:rFonts w:ascii="Times New Roman" w:eastAsia="Times New Roman" w:hAnsi="Times New Roman" w:cs="Times New Roman"/>
                <w:color w:val="000000"/>
                <w:sz w:val="17"/>
                <w:szCs w:val="17"/>
                <w:lang w:val="en-US"/>
              </w:rPr>
            </w:pPr>
            <w:r w:rsidRPr="000F4F7F">
              <w:rPr>
                <w:rFonts w:ascii="Times New Roman" w:eastAsia="Times New Roman" w:hAnsi="Times New Roman" w:cs="Times New Roman"/>
                <w:color w:val="000000"/>
                <w:sz w:val="17"/>
                <w:szCs w:val="17"/>
                <w:lang w:val="en-US"/>
              </w:rPr>
              <w:t>191368</w:t>
            </w:r>
          </w:p>
        </w:tc>
        <w:tc>
          <w:tcPr>
            <w:tcW w:w="374" w:type="pct"/>
            <w:tcBorders>
              <w:top w:val="nil"/>
              <w:left w:val="nil"/>
              <w:bottom w:val="single" w:sz="4" w:space="0" w:color="A0A0A0"/>
              <w:right w:val="single" w:sz="4" w:space="0" w:color="A0A0A0"/>
            </w:tcBorders>
            <w:shd w:val="clear" w:color="000000" w:fill="FFFFFF"/>
            <w:vAlign w:val="center"/>
            <w:hideMark/>
          </w:tcPr>
          <w:p w:rsidR="000922DB" w:rsidRPr="000F4F7F" w:rsidRDefault="000922DB" w:rsidP="00290F13">
            <w:pPr>
              <w:spacing w:after="0" w:line="240" w:lineRule="auto"/>
              <w:jc w:val="right"/>
              <w:rPr>
                <w:rFonts w:ascii="Times New Roman" w:eastAsia="Times New Roman" w:hAnsi="Times New Roman" w:cs="Times New Roman"/>
                <w:color w:val="000000"/>
                <w:sz w:val="17"/>
                <w:szCs w:val="17"/>
                <w:lang w:val="en-US"/>
              </w:rPr>
            </w:pPr>
            <w:r w:rsidRPr="000F4F7F">
              <w:rPr>
                <w:rFonts w:ascii="Times New Roman" w:eastAsia="Times New Roman" w:hAnsi="Times New Roman" w:cs="Times New Roman"/>
                <w:color w:val="000000"/>
                <w:sz w:val="17"/>
                <w:szCs w:val="17"/>
                <w:lang w:val="en-US"/>
              </w:rPr>
              <w:t>198351</w:t>
            </w:r>
          </w:p>
        </w:tc>
        <w:tc>
          <w:tcPr>
            <w:tcW w:w="374" w:type="pct"/>
            <w:tcBorders>
              <w:top w:val="nil"/>
              <w:left w:val="nil"/>
              <w:bottom w:val="single" w:sz="4" w:space="0" w:color="A0A0A0"/>
              <w:right w:val="single" w:sz="4" w:space="0" w:color="A0A0A0"/>
            </w:tcBorders>
            <w:shd w:val="clear" w:color="000000" w:fill="FFFFFF"/>
            <w:vAlign w:val="center"/>
            <w:hideMark/>
          </w:tcPr>
          <w:p w:rsidR="000922DB" w:rsidRPr="000F4F7F" w:rsidRDefault="000922DB" w:rsidP="00290F13">
            <w:pPr>
              <w:spacing w:after="0" w:line="240" w:lineRule="auto"/>
              <w:jc w:val="right"/>
              <w:rPr>
                <w:rFonts w:ascii="Times New Roman" w:eastAsia="Times New Roman" w:hAnsi="Times New Roman" w:cs="Times New Roman"/>
                <w:color w:val="000000"/>
                <w:sz w:val="17"/>
                <w:szCs w:val="17"/>
                <w:lang w:val="en-US"/>
              </w:rPr>
            </w:pPr>
            <w:r w:rsidRPr="000F4F7F">
              <w:rPr>
                <w:rFonts w:ascii="Times New Roman" w:eastAsia="Times New Roman" w:hAnsi="Times New Roman" w:cs="Times New Roman"/>
                <w:color w:val="000000"/>
                <w:sz w:val="17"/>
                <w:szCs w:val="17"/>
                <w:lang w:val="en-US"/>
              </w:rPr>
              <w:t>389719</w:t>
            </w:r>
          </w:p>
        </w:tc>
      </w:tr>
      <w:tr w:rsidR="000922DB" w:rsidRPr="000F4F7F" w:rsidTr="00290F13">
        <w:trPr>
          <w:trHeight w:val="300"/>
        </w:trPr>
        <w:tc>
          <w:tcPr>
            <w:tcW w:w="1084" w:type="pct"/>
            <w:vMerge/>
            <w:tcBorders>
              <w:top w:val="nil"/>
              <w:left w:val="single" w:sz="4" w:space="0" w:color="A0A0A0"/>
              <w:bottom w:val="single" w:sz="4" w:space="0" w:color="A0A0A0"/>
              <w:right w:val="single" w:sz="4" w:space="0" w:color="A0A0A0"/>
            </w:tcBorders>
            <w:vAlign w:val="center"/>
            <w:hideMark/>
          </w:tcPr>
          <w:p w:rsidR="000922DB" w:rsidRPr="000F4F7F" w:rsidRDefault="000922DB" w:rsidP="00290F13">
            <w:pPr>
              <w:spacing w:after="0" w:line="240" w:lineRule="auto"/>
              <w:rPr>
                <w:rFonts w:ascii="Times New Roman" w:eastAsia="Times New Roman" w:hAnsi="Times New Roman" w:cs="Times New Roman"/>
                <w:color w:val="000000"/>
                <w:sz w:val="17"/>
                <w:szCs w:val="17"/>
                <w:lang w:val="en-US"/>
              </w:rPr>
            </w:pPr>
          </w:p>
        </w:tc>
        <w:tc>
          <w:tcPr>
            <w:tcW w:w="2111" w:type="pct"/>
            <w:tcBorders>
              <w:top w:val="nil"/>
              <w:left w:val="nil"/>
              <w:bottom w:val="single" w:sz="4" w:space="0" w:color="A0A0A0"/>
              <w:right w:val="single" w:sz="4" w:space="0" w:color="A0A0A0"/>
            </w:tcBorders>
            <w:shd w:val="clear" w:color="000000" w:fill="F0F0F0"/>
            <w:vAlign w:val="center"/>
            <w:hideMark/>
          </w:tcPr>
          <w:p w:rsidR="000922DB" w:rsidRPr="000F4F7F" w:rsidRDefault="000922DB" w:rsidP="00290F13">
            <w:pPr>
              <w:spacing w:after="0" w:line="240" w:lineRule="auto"/>
              <w:rPr>
                <w:rFonts w:ascii="Times New Roman" w:eastAsia="Times New Roman" w:hAnsi="Times New Roman" w:cs="Times New Roman"/>
                <w:color w:val="000000"/>
                <w:sz w:val="17"/>
                <w:szCs w:val="17"/>
                <w:lang w:val="en-US"/>
              </w:rPr>
            </w:pPr>
            <w:r w:rsidRPr="000F4F7F">
              <w:rPr>
                <w:rFonts w:ascii="Times New Roman" w:eastAsia="Times New Roman" w:hAnsi="Times New Roman" w:cs="Times New Roman"/>
                <w:color w:val="000000"/>
                <w:sz w:val="17"/>
                <w:szCs w:val="17"/>
                <w:lang w:val="en-US"/>
              </w:rPr>
              <w:t xml:space="preserve">Swansea Bay University Health Board </w:t>
            </w:r>
          </w:p>
        </w:tc>
        <w:tc>
          <w:tcPr>
            <w:tcW w:w="480" w:type="pct"/>
            <w:tcBorders>
              <w:top w:val="nil"/>
              <w:left w:val="nil"/>
              <w:bottom w:val="single" w:sz="4" w:space="0" w:color="A0A0A0"/>
              <w:right w:val="single" w:sz="4" w:space="0" w:color="A0A0A0"/>
            </w:tcBorders>
            <w:shd w:val="clear" w:color="000000" w:fill="F0F0F0"/>
            <w:vAlign w:val="center"/>
            <w:hideMark/>
          </w:tcPr>
          <w:p w:rsidR="000922DB" w:rsidRPr="000F4F7F" w:rsidRDefault="000922DB" w:rsidP="00290F13">
            <w:pPr>
              <w:spacing w:after="0" w:line="240" w:lineRule="auto"/>
              <w:rPr>
                <w:rFonts w:ascii="Times New Roman" w:eastAsia="Times New Roman" w:hAnsi="Times New Roman" w:cs="Times New Roman"/>
                <w:color w:val="000000"/>
                <w:sz w:val="17"/>
                <w:szCs w:val="17"/>
                <w:lang w:val="en-US"/>
              </w:rPr>
            </w:pPr>
            <w:r w:rsidRPr="000F4F7F">
              <w:rPr>
                <w:rFonts w:ascii="Times New Roman" w:eastAsia="Times New Roman" w:hAnsi="Times New Roman" w:cs="Times New Roman"/>
                <w:color w:val="000000"/>
                <w:sz w:val="17"/>
                <w:szCs w:val="17"/>
                <w:lang w:val="en-US"/>
              </w:rPr>
              <w:t xml:space="preserve">W11000031 </w:t>
            </w:r>
          </w:p>
        </w:tc>
        <w:tc>
          <w:tcPr>
            <w:tcW w:w="577" w:type="pct"/>
            <w:tcBorders>
              <w:top w:val="nil"/>
              <w:left w:val="nil"/>
              <w:bottom w:val="single" w:sz="4" w:space="0" w:color="A0A0A0"/>
              <w:right w:val="single" w:sz="4" w:space="0" w:color="A0A0A0"/>
            </w:tcBorders>
            <w:shd w:val="clear" w:color="000000" w:fill="FFFFFF"/>
            <w:vAlign w:val="center"/>
            <w:hideMark/>
          </w:tcPr>
          <w:p w:rsidR="000922DB" w:rsidRPr="000F4F7F" w:rsidRDefault="000922DB" w:rsidP="00290F13">
            <w:pPr>
              <w:spacing w:after="0" w:line="240" w:lineRule="auto"/>
              <w:jc w:val="right"/>
              <w:rPr>
                <w:rFonts w:ascii="Times New Roman" w:eastAsia="Times New Roman" w:hAnsi="Times New Roman" w:cs="Times New Roman"/>
                <w:color w:val="000000"/>
                <w:sz w:val="17"/>
                <w:szCs w:val="17"/>
                <w:lang w:val="en-US"/>
              </w:rPr>
            </w:pPr>
            <w:r w:rsidRPr="000F4F7F">
              <w:rPr>
                <w:rFonts w:ascii="Times New Roman" w:eastAsia="Times New Roman" w:hAnsi="Times New Roman" w:cs="Times New Roman"/>
                <w:color w:val="000000"/>
                <w:sz w:val="17"/>
                <w:szCs w:val="17"/>
                <w:lang w:val="en-US"/>
              </w:rPr>
              <w:t>193888</w:t>
            </w:r>
          </w:p>
        </w:tc>
        <w:tc>
          <w:tcPr>
            <w:tcW w:w="374" w:type="pct"/>
            <w:tcBorders>
              <w:top w:val="nil"/>
              <w:left w:val="nil"/>
              <w:bottom w:val="single" w:sz="4" w:space="0" w:color="A0A0A0"/>
              <w:right w:val="single" w:sz="4" w:space="0" w:color="A0A0A0"/>
            </w:tcBorders>
            <w:shd w:val="clear" w:color="000000" w:fill="FFFFFF"/>
            <w:vAlign w:val="center"/>
            <w:hideMark/>
          </w:tcPr>
          <w:p w:rsidR="000922DB" w:rsidRPr="000F4F7F" w:rsidRDefault="000922DB" w:rsidP="00290F13">
            <w:pPr>
              <w:spacing w:after="0" w:line="240" w:lineRule="auto"/>
              <w:jc w:val="right"/>
              <w:rPr>
                <w:rFonts w:ascii="Times New Roman" w:eastAsia="Times New Roman" w:hAnsi="Times New Roman" w:cs="Times New Roman"/>
                <w:color w:val="000000"/>
                <w:sz w:val="17"/>
                <w:szCs w:val="17"/>
                <w:lang w:val="en-US"/>
              </w:rPr>
            </w:pPr>
            <w:r w:rsidRPr="000F4F7F">
              <w:rPr>
                <w:rFonts w:ascii="Times New Roman" w:eastAsia="Times New Roman" w:hAnsi="Times New Roman" w:cs="Times New Roman"/>
                <w:color w:val="000000"/>
                <w:sz w:val="17"/>
                <w:szCs w:val="17"/>
                <w:lang w:val="en-US"/>
              </w:rPr>
              <w:t>197061</w:t>
            </w:r>
          </w:p>
        </w:tc>
        <w:tc>
          <w:tcPr>
            <w:tcW w:w="374" w:type="pct"/>
            <w:tcBorders>
              <w:top w:val="nil"/>
              <w:left w:val="nil"/>
              <w:bottom w:val="single" w:sz="4" w:space="0" w:color="A0A0A0"/>
              <w:right w:val="single" w:sz="4" w:space="0" w:color="A0A0A0"/>
            </w:tcBorders>
            <w:shd w:val="clear" w:color="000000" w:fill="FFFFFF"/>
            <w:vAlign w:val="center"/>
            <w:hideMark/>
          </w:tcPr>
          <w:p w:rsidR="000922DB" w:rsidRPr="000F4F7F" w:rsidRDefault="000922DB" w:rsidP="00290F13">
            <w:pPr>
              <w:spacing w:after="0" w:line="240" w:lineRule="auto"/>
              <w:jc w:val="right"/>
              <w:rPr>
                <w:rFonts w:ascii="Times New Roman" w:eastAsia="Times New Roman" w:hAnsi="Times New Roman" w:cs="Times New Roman"/>
                <w:color w:val="000000"/>
                <w:sz w:val="17"/>
                <w:szCs w:val="17"/>
                <w:lang w:val="en-US"/>
              </w:rPr>
            </w:pPr>
            <w:r w:rsidRPr="000F4F7F">
              <w:rPr>
                <w:rFonts w:ascii="Times New Roman" w:eastAsia="Times New Roman" w:hAnsi="Times New Roman" w:cs="Times New Roman"/>
                <w:color w:val="000000"/>
                <w:sz w:val="17"/>
                <w:szCs w:val="17"/>
                <w:lang w:val="en-US"/>
              </w:rPr>
              <w:t>390949</w:t>
            </w:r>
          </w:p>
        </w:tc>
      </w:tr>
      <w:tr w:rsidR="000922DB" w:rsidRPr="000F4F7F" w:rsidTr="00290F13">
        <w:trPr>
          <w:trHeight w:val="300"/>
        </w:trPr>
        <w:tc>
          <w:tcPr>
            <w:tcW w:w="1084" w:type="pct"/>
            <w:vMerge/>
            <w:tcBorders>
              <w:top w:val="nil"/>
              <w:left w:val="single" w:sz="4" w:space="0" w:color="A0A0A0"/>
              <w:bottom w:val="single" w:sz="4" w:space="0" w:color="A0A0A0"/>
              <w:right w:val="single" w:sz="4" w:space="0" w:color="A0A0A0"/>
            </w:tcBorders>
            <w:vAlign w:val="center"/>
            <w:hideMark/>
          </w:tcPr>
          <w:p w:rsidR="000922DB" w:rsidRPr="000F4F7F" w:rsidRDefault="000922DB" w:rsidP="00290F13">
            <w:pPr>
              <w:spacing w:after="0" w:line="240" w:lineRule="auto"/>
              <w:rPr>
                <w:rFonts w:ascii="Times New Roman" w:eastAsia="Times New Roman" w:hAnsi="Times New Roman" w:cs="Times New Roman"/>
                <w:color w:val="000000"/>
                <w:sz w:val="17"/>
                <w:szCs w:val="17"/>
                <w:lang w:val="en-US"/>
              </w:rPr>
            </w:pPr>
          </w:p>
        </w:tc>
        <w:tc>
          <w:tcPr>
            <w:tcW w:w="2111" w:type="pct"/>
            <w:tcBorders>
              <w:top w:val="nil"/>
              <w:left w:val="nil"/>
              <w:bottom w:val="single" w:sz="4" w:space="0" w:color="A0A0A0"/>
              <w:right w:val="single" w:sz="4" w:space="0" w:color="A0A0A0"/>
            </w:tcBorders>
            <w:shd w:val="clear" w:color="000000" w:fill="F0F0F0"/>
            <w:vAlign w:val="center"/>
            <w:hideMark/>
          </w:tcPr>
          <w:p w:rsidR="000922DB" w:rsidRPr="000F4F7F" w:rsidRDefault="000922DB" w:rsidP="00290F13">
            <w:pPr>
              <w:spacing w:after="0" w:line="240" w:lineRule="auto"/>
              <w:rPr>
                <w:rFonts w:ascii="Times New Roman" w:eastAsia="Times New Roman" w:hAnsi="Times New Roman" w:cs="Times New Roman"/>
                <w:color w:val="000000"/>
                <w:sz w:val="17"/>
                <w:szCs w:val="17"/>
                <w:lang w:val="en-US"/>
              </w:rPr>
            </w:pPr>
            <w:r w:rsidRPr="000F4F7F">
              <w:rPr>
                <w:rFonts w:ascii="Times New Roman" w:eastAsia="Times New Roman" w:hAnsi="Times New Roman" w:cs="Times New Roman"/>
                <w:color w:val="000000"/>
                <w:sz w:val="17"/>
                <w:szCs w:val="17"/>
                <w:lang w:val="en-US"/>
              </w:rPr>
              <w:t xml:space="preserve">Cwm </w:t>
            </w:r>
            <w:proofErr w:type="spellStart"/>
            <w:r w:rsidRPr="000F4F7F">
              <w:rPr>
                <w:rFonts w:ascii="Times New Roman" w:eastAsia="Times New Roman" w:hAnsi="Times New Roman" w:cs="Times New Roman"/>
                <w:color w:val="000000"/>
                <w:sz w:val="17"/>
                <w:szCs w:val="17"/>
                <w:lang w:val="en-US"/>
              </w:rPr>
              <w:t>Taf</w:t>
            </w:r>
            <w:proofErr w:type="spellEnd"/>
            <w:r w:rsidRPr="000F4F7F">
              <w:rPr>
                <w:rFonts w:ascii="Times New Roman" w:eastAsia="Times New Roman" w:hAnsi="Times New Roman" w:cs="Times New Roman"/>
                <w:color w:val="000000"/>
                <w:sz w:val="17"/>
                <w:szCs w:val="17"/>
                <w:lang w:val="en-US"/>
              </w:rPr>
              <w:t xml:space="preserve"> </w:t>
            </w:r>
            <w:proofErr w:type="spellStart"/>
            <w:r w:rsidRPr="000F4F7F">
              <w:rPr>
                <w:rFonts w:ascii="Times New Roman" w:eastAsia="Times New Roman" w:hAnsi="Times New Roman" w:cs="Times New Roman"/>
                <w:color w:val="000000"/>
                <w:sz w:val="17"/>
                <w:szCs w:val="17"/>
                <w:lang w:val="en-US"/>
              </w:rPr>
              <w:t>Morgannwg</w:t>
            </w:r>
            <w:proofErr w:type="spellEnd"/>
            <w:r w:rsidRPr="000F4F7F">
              <w:rPr>
                <w:rFonts w:ascii="Times New Roman" w:eastAsia="Times New Roman" w:hAnsi="Times New Roman" w:cs="Times New Roman"/>
                <w:color w:val="000000"/>
                <w:sz w:val="17"/>
                <w:szCs w:val="17"/>
                <w:lang w:val="en-US"/>
              </w:rPr>
              <w:t xml:space="preserve"> University Health Board </w:t>
            </w:r>
          </w:p>
        </w:tc>
        <w:tc>
          <w:tcPr>
            <w:tcW w:w="480" w:type="pct"/>
            <w:tcBorders>
              <w:top w:val="nil"/>
              <w:left w:val="nil"/>
              <w:bottom w:val="single" w:sz="4" w:space="0" w:color="A0A0A0"/>
              <w:right w:val="single" w:sz="4" w:space="0" w:color="A0A0A0"/>
            </w:tcBorders>
            <w:shd w:val="clear" w:color="000000" w:fill="F0F0F0"/>
            <w:vAlign w:val="center"/>
            <w:hideMark/>
          </w:tcPr>
          <w:p w:rsidR="000922DB" w:rsidRPr="000F4F7F" w:rsidRDefault="000922DB" w:rsidP="00290F13">
            <w:pPr>
              <w:spacing w:after="0" w:line="240" w:lineRule="auto"/>
              <w:rPr>
                <w:rFonts w:ascii="Times New Roman" w:eastAsia="Times New Roman" w:hAnsi="Times New Roman" w:cs="Times New Roman"/>
                <w:color w:val="000000"/>
                <w:sz w:val="17"/>
                <w:szCs w:val="17"/>
                <w:lang w:val="en-US"/>
              </w:rPr>
            </w:pPr>
            <w:r w:rsidRPr="000F4F7F">
              <w:rPr>
                <w:rFonts w:ascii="Times New Roman" w:eastAsia="Times New Roman" w:hAnsi="Times New Roman" w:cs="Times New Roman"/>
                <w:color w:val="000000"/>
                <w:sz w:val="17"/>
                <w:szCs w:val="17"/>
                <w:lang w:val="en-US"/>
              </w:rPr>
              <w:t xml:space="preserve">W11000030 </w:t>
            </w:r>
          </w:p>
        </w:tc>
        <w:tc>
          <w:tcPr>
            <w:tcW w:w="577" w:type="pct"/>
            <w:tcBorders>
              <w:top w:val="nil"/>
              <w:left w:val="nil"/>
              <w:bottom w:val="single" w:sz="4" w:space="0" w:color="A0A0A0"/>
              <w:right w:val="single" w:sz="4" w:space="0" w:color="A0A0A0"/>
            </w:tcBorders>
            <w:shd w:val="clear" w:color="000000" w:fill="FFFFFF"/>
            <w:vAlign w:val="center"/>
            <w:hideMark/>
          </w:tcPr>
          <w:p w:rsidR="000922DB" w:rsidRPr="000F4F7F" w:rsidRDefault="000922DB" w:rsidP="00290F13">
            <w:pPr>
              <w:spacing w:after="0" w:line="240" w:lineRule="auto"/>
              <w:jc w:val="right"/>
              <w:rPr>
                <w:rFonts w:ascii="Times New Roman" w:eastAsia="Times New Roman" w:hAnsi="Times New Roman" w:cs="Times New Roman"/>
                <w:color w:val="000000"/>
                <w:sz w:val="17"/>
                <w:szCs w:val="17"/>
                <w:lang w:val="en-US"/>
              </w:rPr>
            </w:pPr>
            <w:r w:rsidRPr="000F4F7F">
              <w:rPr>
                <w:rFonts w:ascii="Times New Roman" w:eastAsia="Times New Roman" w:hAnsi="Times New Roman" w:cs="Times New Roman"/>
                <w:color w:val="000000"/>
                <w:sz w:val="17"/>
                <w:szCs w:val="17"/>
                <w:lang w:val="en-US"/>
              </w:rPr>
              <w:t>221209</w:t>
            </w:r>
          </w:p>
        </w:tc>
        <w:tc>
          <w:tcPr>
            <w:tcW w:w="374" w:type="pct"/>
            <w:tcBorders>
              <w:top w:val="nil"/>
              <w:left w:val="nil"/>
              <w:bottom w:val="single" w:sz="4" w:space="0" w:color="A0A0A0"/>
              <w:right w:val="single" w:sz="4" w:space="0" w:color="A0A0A0"/>
            </w:tcBorders>
            <w:shd w:val="clear" w:color="000000" w:fill="FFFFFF"/>
            <w:vAlign w:val="center"/>
            <w:hideMark/>
          </w:tcPr>
          <w:p w:rsidR="000922DB" w:rsidRPr="000F4F7F" w:rsidRDefault="000922DB" w:rsidP="00290F13">
            <w:pPr>
              <w:spacing w:after="0" w:line="240" w:lineRule="auto"/>
              <w:jc w:val="right"/>
              <w:rPr>
                <w:rFonts w:ascii="Times New Roman" w:eastAsia="Times New Roman" w:hAnsi="Times New Roman" w:cs="Times New Roman"/>
                <w:color w:val="000000"/>
                <w:sz w:val="17"/>
                <w:szCs w:val="17"/>
                <w:lang w:val="en-US"/>
              </w:rPr>
            </w:pPr>
            <w:r w:rsidRPr="000F4F7F">
              <w:rPr>
                <w:rFonts w:ascii="Times New Roman" w:eastAsia="Times New Roman" w:hAnsi="Times New Roman" w:cs="Times New Roman"/>
                <w:color w:val="000000"/>
                <w:sz w:val="17"/>
                <w:szCs w:val="17"/>
                <w:lang w:val="en-US"/>
              </w:rPr>
              <w:t>228627</w:t>
            </w:r>
          </w:p>
        </w:tc>
        <w:tc>
          <w:tcPr>
            <w:tcW w:w="374" w:type="pct"/>
            <w:tcBorders>
              <w:top w:val="nil"/>
              <w:left w:val="nil"/>
              <w:bottom w:val="single" w:sz="4" w:space="0" w:color="A0A0A0"/>
              <w:right w:val="single" w:sz="4" w:space="0" w:color="A0A0A0"/>
            </w:tcBorders>
            <w:shd w:val="clear" w:color="000000" w:fill="FFFFFF"/>
            <w:vAlign w:val="center"/>
            <w:hideMark/>
          </w:tcPr>
          <w:p w:rsidR="000922DB" w:rsidRPr="000F4F7F" w:rsidRDefault="000922DB" w:rsidP="00290F13">
            <w:pPr>
              <w:spacing w:after="0" w:line="240" w:lineRule="auto"/>
              <w:jc w:val="right"/>
              <w:rPr>
                <w:rFonts w:ascii="Times New Roman" w:eastAsia="Times New Roman" w:hAnsi="Times New Roman" w:cs="Times New Roman"/>
                <w:color w:val="000000"/>
                <w:sz w:val="17"/>
                <w:szCs w:val="17"/>
                <w:lang w:val="en-US"/>
              </w:rPr>
            </w:pPr>
            <w:r w:rsidRPr="000F4F7F">
              <w:rPr>
                <w:rFonts w:ascii="Times New Roman" w:eastAsia="Times New Roman" w:hAnsi="Times New Roman" w:cs="Times New Roman"/>
                <w:color w:val="000000"/>
                <w:sz w:val="17"/>
                <w:szCs w:val="17"/>
                <w:lang w:val="en-US"/>
              </w:rPr>
              <w:t>449836</w:t>
            </w:r>
          </w:p>
        </w:tc>
      </w:tr>
      <w:tr w:rsidR="000922DB" w:rsidRPr="000F4F7F" w:rsidTr="00290F13">
        <w:trPr>
          <w:trHeight w:val="300"/>
        </w:trPr>
        <w:tc>
          <w:tcPr>
            <w:tcW w:w="1084" w:type="pct"/>
            <w:vMerge/>
            <w:tcBorders>
              <w:top w:val="nil"/>
              <w:left w:val="single" w:sz="4" w:space="0" w:color="A0A0A0"/>
              <w:bottom w:val="single" w:sz="4" w:space="0" w:color="A0A0A0"/>
              <w:right w:val="single" w:sz="4" w:space="0" w:color="A0A0A0"/>
            </w:tcBorders>
            <w:vAlign w:val="center"/>
            <w:hideMark/>
          </w:tcPr>
          <w:p w:rsidR="000922DB" w:rsidRPr="000F4F7F" w:rsidRDefault="000922DB" w:rsidP="00290F13">
            <w:pPr>
              <w:spacing w:after="0" w:line="240" w:lineRule="auto"/>
              <w:rPr>
                <w:rFonts w:ascii="Times New Roman" w:eastAsia="Times New Roman" w:hAnsi="Times New Roman" w:cs="Times New Roman"/>
                <w:color w:val="000000"/>
                <w:sz w:val="17"/>
                <w:szCs w:val="17"/>
                <w:lang w:val="en-US"/>
              </w:rPr>
            </w:pPr>
          </w:p>
        </w:tc>
        <w:tc>
          <w:tcPr>
            <w:tcW w:w="2111" w:type="pct"/>
            <w:tcBorders>
              <w:top w:val="nil"/>
              <w:left w:val="nil"/>
              <w:bottom w:val="single" w:sz="4" w:space="0" w:color="A0A0A0"/>
              <w:right w:val="single" w:sz="4" w:space="0" w:color="A0A0A0"/>
            </w:tcBorders>
            <w:shd w:val="clear" w:color="000000" w:fill="F0F0F0"/>
            <w:vAlign w:val="center"/>
            <w:hideMark/>
          </w:tcPr>
          <w:p w:rsidR="000922DB" w:rsidRPr="000F4F7F" w:rsidRDefault="000922DB" w:rsidP="00290F13">
            <w:pPr>
              <w:spacing w:after="0" w:line="240" w:lineRule="auto"/>
              <w:rPr>
                <w:rFonts w:ascii="Times New Roman" w:eastAsia="Times New Roman" w:hAnsi="Times New Roman" w:cs="Times New Roman"/>
                <w:color w:val="000000"/>
                <w:sz w:val="17"/>
                <w:szCs w:val="17"/>
                <w:lang w:val="en-US"/>
              </w:rPr>
            </w:pPr>
            <w:proofErr w:type="spellStart"/>
            <w:r w:rsidRPr="000F4F7F">
              <w:rPr>
                <w:rFonts w:ascii="Times New Roman" w:eastAsia="Times New Roman" w:hAnsi="Times New Roman" w:cs="Times New Roman"/>
                <w:color w:val="000000"/>
                <w:sz w:val="17"/>
                <w:szCs w:val="17"/>
                <w:lang w:val="en-US"/>
              </w:rPr>
              <w:t>Aneurin</w:t>
            </w:r>
            <w:proofErr w:type="spellEnd"/>
            <w:r w:rsidRPr="000F4F7F">
              <w:rPr>
                <w:rFonts w:ascii="Times New Roman" w:eastAsia="Times New Roman" w:hAnsi="Times New Roman" w:cs="Times New Roman"/>
                <w:color w:val="000000"/>
                <w:sz w:val="17"/>
                <w:szCs w:val="17"/>
                <w:lang w:val="en-US"/>
              </w:rPr>
              <w:t xml:space="preserve"> Bevan University Health Board </w:t>
            </w:r>
          </w:p>
        </w:tc>
        <w:tc>
          <w:tcPr>
            <w:tcW w:w="480" w:type="pct"/>
            <w:tcBorders>
              <w:top w:val="nil"/>
              <w:left w:val="nil"/>
              <w:bottom w:val="single" w:sz="4" w:space="0" w:color="A0A0A0"/>
              <w:right w:val="single" w:sz="4" w:space="0" w:color="A0A0A0"/>
            </w:tcBorders>
            <w:shd w:val="clear" w:color="000000" w:fill="F0F0F0"/>
            <w:vAlign w:val="center"/>
            <w:hideMark/>
          </w:tcPr>
          <w:p w:rsidR="000922DB" w:rsidRPr="000F4F7F" w:rsidRDefault="000922DB" w:rsidP="00290F13">
            <w:pPr>
              <w:spacing w:after="0" w:line="240" w:lineRule="auto"/>
              <w:rPr>
                <w:rFonts w:ascii="Times New Roman" w:eastAsia="Times New Roman" w:hAnsi="Times New Roman" w:cs="Times New Roman"/>
                <w:color w:val="000000"/>
                <w:sz w:val="17"/>
                <w:szCs w:val="17"/>
                <w:lang w:val="en-US"/>
              </w:rPr>
            </w:pPr>
            <w:r w:rsidRPr="000F4F7F">
              <w:rPr>
                <w:rFonts w:ascii="Times New Roman" w:eastAsia="Times New Roman" w:hAnsi="Times New Roman" w:cs="Times New Roman"/>
                <w:color w:val="000000"/>
                <w:sz w:val="17"/>
                <w:szCs w:val="17"/>
                <w:lang w:val="en-US"/>
              </w:rPr>
              <w:t xml:space="preserve">W11000028 </w:t>
            </w:r>
          </w:p>
        </w:tc>
        <w:tc>
          <w:tcPr>
            <w:tcW w:w="577" w:type="pct"/>
            <w:tcBorders>
              <w:top w:val="nil"/>
              <w:left w:val="nil"/>
              <w:bottom w:val="single" w:sz="4" w:space="0" w:color="A0A0A0"/>
              <w:right w:val="single" w:sz="4" w:space="0" w:color="A0A0A0"/>
            </w:tcBorders>
            <w:shd w:val="clear" w:color="000000" w:fill="FFFFFF"/>
            <w:vAlign w:val="center"/>
            <w:hideMark/>
          </w:tcPr>
          <w:p w:rsidR="000922DB" w:rsidRPr="000F4F7F" w:rsidRDefault="000922DB" w:rsidP="00290F13">
            <w:pPr>
              <w:spacing w:after="0" w:line="240" w:lineRule="auto"/>
              <w:jc w:val="right"/>
              <w:rPr>
                <w:rFonts w:ascii="Times New Roman" w:eastAsia="Times New Roman" w:hAnsi="Times New Roman" w:cs="Times New Roman"/>
                <w:color w:val="000000"/>
                <w:sz w:val="17"/>
                <w:szCs w:val="17"/>
                <w:lang w:val="en-US"/>
              </w:rPr>
            </w:pPr>
            <w:r w:rsidRPr="000F4F7F">
              <w:rPr>
                <w:rFonts w:ascii="Times New Roman" w:eastAsia="Times New Roman" w:hAnsi="Times New Roman" w:cs="Times New Roman"/>
                <w:color w:val="000000"/>
                <w:sz w:val="17"/>
                <w:szCs w:val="17"/>
                <w:lang w:val="en-US"/>
              </w:rPr>
              <w:t>293960</w:t>
            </w:r>
          </w:p>
        </w:tc>
        <w:tc>
          <w:tcPr>
            <w:tcW w:w="374" w:type="pct"/>
            <w:tcBorders>
              <w:top w:val="nil"/>
              <w:left w:val="nil"/>
              <w:bottom w:val="single" w:sz="4" w:space="0" w:color="A0A0A0"/>
              <w:right w:val="single" w:sz="4" w:space="0" w:color="A0A0A0"/>
            </w:tcBorders>
            <w:shd w:val="clear" w:color="000000" w:fill="FFFFFF"/>
            <w:vAlign w:val="center"/>
            <w:hideMark/>
          </w:tcPr>
          <w:p w:rsidR="000922DB" w:rsidRPr="000F4F7F" w:rsidRDefault="000922DB" w:rsidP="00290F13">
            <w:pPr>
              <w:spacing w:after="0" w:line="240" w:lineRule="auto"/>
              <w:jc w:val="right"/>
              <w:rPr>
                <w:rFonts w:ascii="Times New Roman" w:eastAsia="Times New Roman" w:hAnsi="Times New Roman" w:cs="Times New Roman"/>
                <w:color w:val="000000"/>
                <w:sz w:val="17"/>
                <w:szCs w:val="17"/>
                <w:lang w:val="en-US"/>
              </w:rPr>
            </w:pPr>
            <w:r w:rsidRPr="000F4F7F">
              <w:rPr>
                <w:rFonts w:ascii="Times New Roman" w:eastAsia="Times New Roman" w:hAnsi="Times New Roman" w:cs="Times New Roman"/>
                <w:color w:val="000000"/>
                <w:sz w:val="17"/>
                <w:szCs w:val="17"/>
                <w:lang w:val="en-US"/>
              </w:rPr>
              <w:t>304234</w:t>
            </w:r>
          </w:p>
        </w:tc>
        <w:tc>
          <w:tcPr>
            <w:tcW w:w="374" w:type="pct"/>
            <w:tcBorders>
              <w:top w:val="nil"/>
              <w:left w:val="nil"/>
              <w:bottom w:val="single" w:sz="4" w:space="0" w:color="A0A0A0"/>
              <w:right w:val="single" w:sz="4" w:space="0" w:color="A0A0A0"/>
            </w:tcBorders>
            <w:shd w:val="clear" w:color="000000" w:fill="FFFFFF"/>
            <w:vAlign w:val="center"/>
            <w:hideMark/>
          </w:tcPr>
          <w:p w:rsidR="000922DB" w:rsidRPr="000F4F7F" w:rsidRDefault="000922DB" w:rsidP="00290F13">
            <w:pPr>
              <w:spacing w:after="0" w:line="240" w:lineRule="auto"/>
              <w:jc w:val="right"/>
              <w:rPr>
                <w:rFonts w:ascii="Times New Roman" w:eastAsia="Times New Roman" w:hAnsi="Times New Roman" w:cs="Times New Roman"/>
                <w:color w:val="000000"/>
                <w:sz w:val="17"/>
                <w:szCs w:val="17"/>
                <w:lang w:val="en-US"/>
              </w:rPr>
            </w:pPr>
            <w:r w:rsidRPr="000F4F7F">
              <w:rPr>
                <w:rFonts w:ascii="Times New Roman" w:eastAsia="Times New Roman" w:hAnsi="Times New Roman" w:cs="Times New Roman"/>
                <w:color w:val="000000"/>
                <w:sz w:val="17"/>
                <w:szCs w:val="17"/>
                <w:lang w:val="en-US"/>
              </w:rPr>
              <w:t>598194</w:t>
            </w:r>
          </w:p>
        </w:tc>
      </w:tr>
      <w:tr w:rsidR="000922DB" w:rsidRPr="000F4F7F" w:rsidTr="00290F13">
        <w:trPr>
          <w:trHeight w:val="300"/>
        </w:trPr>
        <w:tc>
          <w:tcPr>
            <w:tcW w:w="1084" w:type="pct"/>
            <w:vMerge/>
            <w:tcBorders>
              <w:top w:val="nil"/>
              <w:left w:val="single" w:sz="4" w:space="0" w:color="A0A0A0"/>
              <w:bottom w:val="single" w:sz="4" w:space="0" w:color="A0A0A0"/>
              <w:right w:val="single" w:sz="4" w:space="0" w:color="A0A0A0"/>
            </w:tcBorders>
            <w:vAlign w:val="center"/>
            <w:hideMark/>
          </w:tcPr>
          <w:p w:rsidR="000922DB" w:rsidRPr="000F4F7F" w:rsidRDefault="000922DB" w:rsidP="00290F13">
            <w:pPr>
              <w:spacing w:after="0" w:line="240" w:lineRule="auto"/>
              <w:rPr>
                <w:rFonts w:ascii="Times New Roman" w:eastAsia="Times New Roman" w:hAnsi="Times New Roman" w:cs="Times New Roman"/>
                <w:color w:val="000000"/>
                <w:sz w:val="17"/>
                <w:szCs w:val="17"/>
                <w:lang w:val="en-US"/>
              </w:rPr>
            </w:pPr>
          </w:p>
        </w:tc>
        <w:tc>
          <w:tcPr>
            <w:tcW w:w="2111" w:type="pct"/>
            <w:tcBorders>
              <w:top w:val="nil"/>
              <w:left w:val="nil"/>
              <w:bottom w:val="single" w:sz="4" w:space="0" w:color="A0A0A0"/>
              <w:right w:val="single" w:sz="4" w:space="0" w:color="A0A0A0"/>
            </w:tcBorders>
            <w:shd w:val="clear" w:color="000000" w:fill="F0F0F0"/>
            <w:vAlign w:val="center"/>
            <w:hideMark/>
          </w:tcPr>
          <w:p w:rsidR="000922DB" w:rsidRPr="000F4F7F" w:rsidRDefault="000922DB" w:rsidP="00290F13">
            <w:pPr>
              <w:spacing w:after="0" w:line="240" w:lineRule="auto"/>
              <w:rPr>
                <w:rFonts w:ascii="Times New Roman" w:eastAsia="Times New Roman" w:hAnsi="Times New Roman" w:cs="Times New Roman"/>
                <w:color w:val="000000"/>
                <w:sz w:val="17"/>
                <w:szCs w:val="17"/>
                <w:lang w:val="en-US"/>
              </w:rPr>
            </w:pPr>
            <w:r w:rsidRPr="000F4F7F">
              <w:rPr>
                <w:rFonts w:ascii="Times New Roman" w:eastAsia="Times New Roman" w:hAnsi="Times New Roman" w:cs="Times New Roman"/>
                <w:color w:val="000000"/>
                <w:sz w:val="17"/>
                <w:szCs w:val="17"/>
                <w:lang w:val="en-US"/>
              </w:rPr>
              <w:t xml:space="preserve">Cardiff and Vale University Health Board </w:t>
            </w:r>
          </w:p>
        </w:tc>
        <w:tc>
          <w:tcPr>
            <w:tcW w:w="480" w:type="pct"/>
            <w:tcBorders>
              <w:top w:val="nil"/>
              <w:left w:val="nil"/>
              <w:bottom w:val="single" w:sz="4" w:space="0" w:color="A0A0A0"/>
              <w:right w:val="single" w:sz="4" w:space="0" w:color="A0A0A0"/>
            </w:tcBorders>
            <w:shd w:val="clear" w:color="000000" w:fill="F0F0F0"/>
            <w:vAlign w:val="center"/>
            <w:hideMark/>
          </w:tcPr>
          <w:p w:rsidR="000922DB" w:rsidRPr="000F4F7F" w:rsidRDefault="000922DB" w:rsidP="00290F13">
            <w:pPr>
              <w:spacing w:after="0" w:line="240" w:lineRule="auto"/>
              <w:rPr>
                <w:rFonts w:ascii="Times New Roman" w:eastAsia="Times New Roman" w:hAnsi="Times New Roman" w:cs="Times New Roman"/>
                <w:color w:val="000000"/>
                <w:sz w:val="17"/>
                <w:szCs w:val="17"/>
                <w:lang w:val="en-US"/>
              </w:rPr>
            </w:pPr>
            <w:r w:rsidRPr="000F4F7F">
              <w:rPr>
                <w:rFonts w:ascii="Times New Roman" w:eastAsia="Times New Roman" w:hAnsi="Times New Roman" w:cs="Times New Roman"/>
                <w:color w:val="000000"/>
                <w:sz w:val="17"/>
                <w:szCs w:val="17"/>
                <w:lang w:val="en-US"/>
              </w:rPr>
              <w:t xml:space="preserve">W11000029 </w:t>
            </w:r>
          </w:p>
        </w:tc>
        <w:tc>
          <w:tcPr>
            <w:tcW w:w="577" w:type="pct"/>
            <w:tcBorders>
              <w:top w:val="nil"/>
              <w:left w:val="nil"/>
              <w:bottom w:val="single" w:sz="4" w:space="0" w:color="A0A0A0"/>
              <w:right w:val="single" w:sz="4" w:space="0" w:color="A0A0A0"/>
            </w:tcBorders>
            <w:shd w:val="clear" w:color="000000" w:fill="FFFFFF"/>
            <w:vAlign w:val="center"/>
            <w:hideMark/>
          </w:tcPr>
          <w:p w:rsidR="000922DB" w:rsidRPr="000F4F7F" w:rsidRDefault="000922DB" w:rsidP="00290F13">
            <w:pPr>
              <w:spacing w:after="0" w:line="240" w:lineRule="auto"/>
              <w:jc w:val="right"/>
              <w:rPr>
                <w:rFonts w:ascii="Times New Roman" w:eastAsia="Times New Roman" w:hAnsi="Times New Roman" w:cs="Times New Roman"/>
                <w:color w:val="000000"/>
                <w:sz w:val="17"/>
                <w:szCs w:val="17"/>
                <w:lang w:val="en-US"/>
              </w:rPr>
            </w:pPr>
            <w:r w:rsidRPr="000F4F7F">
              <w:rPr>
                <w:rFonts w:ascii="Times New Roman" w:eastAsia="Times New Roman" w:hAnsi="Times New Roman" w:cs="Times New Roman"/>
                <w:color w:val="000000"/>
                <w:sz w:val="17"/>
                <w:szCs w:val="17"/>
                <w:lang w:val="en-US"/>
              </w:rPr>
              <w:t>249404</w:t>
            </w:r>
          </w:p>
        </w:tc>
        <w:tc>
          <w:tcPr>
            <w:tcW w:w="374" w:type="pct"/>
            <w:tcBorders>
              <w:top w:val="nil"/>
              <w:left w:val="nil"/>
              <w:bottom w:val="single" w:sz="4" w:space="0" w:color="A0A0A0"/>
              <w:right w:val="single" w:sz="4" w:space="0" w:color="A0A0A0"/>
            </w:tcBorders>
            <w:shd w:val="clear" w:color="000000" w:fill="FFFFFF"/>
            <w:vAlign w:val="center"/>
            <w:hideMark/>
          </w:tcPr>
          <w:p w:rsidR="000922DB" w:rsidRPr="000F4F7F" w:rsidRDefault="000922DB" w:rsidP="00290F13">
            <w:pPr>
              <w:spacing w:after="0" w:line="240" w:lineRule="auto"/>
              <w:jc w:val="right"/>
              <w:rPr>
                <w:rFonts w:ascii="Times New Roman" w:eastAsia="Times New Roman" w:hAnsi="Times New Roman" w:cs="Times New Roman"/>
                <w:color w:val="000000"/>
                <w:sz w:val="17"/>
                <w:szCs w:val="17"/>
                <w:lang w:val="en-US"/>
              </w:rPr>
            </w:pPr>
            <w:r w:rsidRPr="000F4F7F">
              <w:rPr>
                <w:rFonts w:ascii="Times New Roman" w:eastAsia="Times New Roman" w:hAnsi="Times New Roman" w:cs="Times New Roman"/>
                <w:color w:val="000000"/>
                <w:sz w:val="17"/>
                <w:szCs w:val="17"/>
                <w:lang w:val="en-US"/>
              </w:rPr>
              <w:t>255093</w:t>
            </w:r>
          </w:p>
        </w:tc>
        <w:tc>
          <w:tcPr>
            <w:tcW w:w="374" w:type="pct"/>
            <w:tcBorders>
              <w:top w:val="nil"/>
              <w:left w:val="nil"/>
              <w:bottom w:val="single" w:sz="4" w:space="0" w:color="A0A0A0"/>
              <w:right w:val="single" w:sz="4" w:space="0" w:color="A0A0A0"/>
            </w:tcBorders>
            <w:shd w:val="clear" w:color="000000" w:fill="FFFFFF"/>
            <w:vAlign w:val="center"/>
            <w:hideMark/>
          </w:tcPr>
          <w:p w:rsidR="000922DB" w:rsidRPr="000F4F7F" w:rsidRDefault="000922DB" w:rsidP="00290F13">
            <w:pPr>
              <w:spacing w:after="0" w:line="240" w:lineRule="auto"/>
              <w:jc w:val="right"/>
              <w:rPr>
                <w:rFonts w:ascii="Times New Roman" w:eastAsia="Times New Roman" w:hAnsi="Times New Roman" w:cs="Times New Roman"/>
                <w:color w:val="000000"/>
                <w:sz w:val="17"/>
                <w:szCs w:val="17"/>
                <w:lang w:val="en-US"/>
              </w:rPr>
            </w:pPr>
            <w:r w:rsidRPr="000F4F7F">
              <w:rPr>
                <w:rFonts w:ascii="Times New Roman" w:eastAsia="Times New Roman" w:hAnsi="Times New Roman" w:cs="Times New Roman"/>
                <w:color w:val="000000"/>
                <w:sz w:val="17"/>
                <w:szCs w:val="17"/>
                <w:lang w:val="en-US"/>
              </w:rPr>
              <w:t>504497</w:t>
            </w:r>
          </w:p>
        </w:tc>
      </w:tr>
    </w:tbl>
    <w:p w:rsidR="000922DB" w:rsidRPr="000F4F7F" w:rsidRDefault="000922DB" w:rsidP="00224AC0">
      <w:pPr>
        <w:rPr>
          <w:rFonts w:ascii="Times New Roman" w:hAnsi="Times New Roman" w:cs="Times New Roman"/>
        </w:rPr>
      </w:pPr>
    </w:p>
    <w:p w:rsidR="00224AC0" w:rsidRPr="000F4F7F" w:rsidRDefault="00224AC0" w:rsidP="00224AC0">
      <w:pPr>
        <w:rPr>
          <w:rFonts w:ascii="Times New Roman" w:hAnsi="Times New Roman" w:cs="Times New Roman"/>
        </w:rPr>
      </w:pPr>
      <w:r w:rsidRPr="000F4F7F">
        <w:rPr>
          <w:rFonts w:ascii="Times New Roman" w:hAnsi="Times New Roman" w:cs="Times New Roman"/>
        </w:rPr>
        <w:t xml:space="preserve">Data showing Population estimates by local health boards and </w:t>
      </w:r>
      <w:r w:rsidR="000922DB" w:rsidRPr="000F4F7F">
        <w:rPr>
          <w:rFonts w:ascii="Times New Roman" w:hAnsi="Times New Roman" w:cs="Times New Roman"/>
        </w:rPr>
        <w:t>sex</w:t>
      </w:r>
      <w:r w:rsidRPr="000F4F7F">
        <w:rPr>
          <w:rFonts w:ascii="Times New Roman" w:hAnsi="Times New Roman" w:cs="Times New Roman"/>
        </w:rPr>
        <w:t xml:space="preserve"> for 2020</w:t>
      </w:r>
    </w:p>
    <w:p w:rsidR="0059217A" w:rsidRPr="000F4F7F" w:rsidRDefault="00224AC0" w:rsidP="0035761F">
      <w:pPr>
        <w:rPr>
          <w:rFonts w:ascii="Times New Roman" w:hAnsi="Times New Roman" w:cs="Times New Roman"/>
        </w:rPr>
      </w:pPr>
      <w:r w:rsidRPr="000F4F7F">
        <w:rPr>
          <w:rFonts w:ascii="Times New Roman" w:hAnsi="Times New Roman" w:cs="Times New Roman"/>
        </w:rPr>
        <w:t xml:space="preserve">Data available at   </w:t>
      </w:r>
      <w:hyperlink r:id="rId13" w:history="1">
        <w:r w:rsidR="009D3C97" w:rsidRPr="000F4F7F">
          <w:rPr>
            <w:rStyle w:val="Hyperlink"/>
            <w:rFonts w:ascii="Times New Roman" w:hAnsi="Times New Roman" w:cs="Times New Roman"/>
          </w:rPr>
          <w:t>https://statswales.gov.wales/Catalogue/Population-and-Migration/Population/Estimates/Local-Health-Boards/populationestimates-by-lhb-sex</w:t>
        </w:r>
      </w:hyperlink>
    </w:p>
    <w:p w:rsidR="00662CE9" w:rsidRPr="000F4F7F" w:rsidRDefault="00662CE9" w:rsidP="00843231">
      <w:pPr>
        <w:rPr>
          <w:rFonts w:ascii="Times New Roman" w:hAnsi="Times New Roman" w:cs="Times New Roman"/>
        </w:rPr>
      </w:pPr>
    </w:p>
    <w:p w:rsidR="000F4F7F" w:rsidRPr="000F4F7F" w:rsidRDefault="000F4F7F" w:rsidP="000F4F7F">
      <w:pPr>
        <w:spacing w:before="240" w:after="240"/>
        <w:jc w:val="both"/>
        <w:rPr>
          <w:rFonts w:ascii="Times New Roman" w:eastAsia="Times New Roman" w:hAnsi="Times New Roman" w:cs="Times New Roman"/>
          <w:b/>
          <w:sz w:val="24"/>
          <w:szCs w:val="24"/>
        </w:rPr>
      </w:pPr>
      <w:r w:rsidRPr="000F4F7F">
        <w:rPr>
          <w:rFonts w:ascii="Times New Roman" w:eastAsia="Times New Roman" w:hAnsi="Times New Roman" w:cs="Times New Roman"/>
          <w:b/>
          <w:sz w:val="24"/>
          <w:szCs w:val="24"/>
        </w:rPr>
        <w:t>TASK 2: CASE STUDY REPORT</w:t>
      </w:r>
    </w:p>
    <w:p w:rsidR="000F4F7F" w:rsidRPr="000F4F7F" w:rsidRDefault="000F4F7F" w:rsidP="000F4F7F">
      <w:pPr>
        <w:spacing w:before="240" w:after="240"/>
        <w:jc w:val="both"/>
        <w:rPr>
          <w:rFonts w:ascii="Times New Roman" w:eastAsia="Times New Roman" w:hAnsi="Times New Roman" w:cs="Times New Roman"/>
          <w:b/>
          <w:sz w:val="24"/>
          <w:szCs w:val="24"/>
        </w:rPr>
      </w:pPr>
      <w:r w:rsidRPr="000F4F7F">
        <w:rPr>
          <w:rFonts w:ascii="Times New Roman" w:eastAsia="Times New Roman" w:hAnsi="Times New Roman" w:cs="Times New Roman"/>
          <w:b/>
          <w:sz w:val="24"/>
          <w:szCs w:val="24"/>
        </w:rPr>
        <w:t>CASE STUDY: PREVALENCE OF LUNG CANCER IN WALES.</w:t>
      </w:r>
    </w:p>
    <w:p w:rsidR="000F4F7F" w:rsidRPr="000F4F7F" w:rsidRDefault="000F4F7F" w:rsidP="000F4F7F">
      <w:pPr>
        <w:pStyle w:val="Heading1"/>
      </w:pPr>
      <w:r w:rsidRPr="000F4F7F">
        <w:t>Introduction</w:t>
      </w:r>
    </w:p>
    <w:p w:rsidR="000F4F7F" w:rsidRPr="000F4F7F" w:rsidRDefault="000F4F7F" w:rsidP="000F4F7F">
      <w:pPr>
        <w:spacing w:before="240" w:after="240"/>
        <w:jc w:val="both"/>
        <w:rPr>
          <w:rFonts w:ascii="Times New Roman" w:eastAsia="Times New Roman" w:hAnsi="Times New Roman" w:cs="Times New Roman"/>
          <w:sz w:val="24"/>
          <w:szCs w:val="24"/>
        </w:rPr>
      </w:pPr>
      <w:r w:rsidRPr="000F4F7F">
        <w:rPr>
          <w:rFonts w:ascii="Times New Roman" w:eastAsia="Times New Roman" w:hAnsi="Times New Roman" w:cs="Times New Roman"/>
          <w:sz w:val="24"/>
          <w:szCs w:val="24"/>
        </w:rPr>
        <w:t xml:space="preserve">Every year, around 2,500 people are diagnosed with lung cancer in Wales. Before the </w:t>
      </w:r>
      <w:proofErr w:type="spellStart"/>
      <w:r w:rsidRPr="000F4F7F">
        <w:rPr>
          <w:rFonts w:ascii="Times New Roman" w:eastAsia="Times New Roman" w:hAnsi="Times New Roman" w:cs="Times New Roman"/>
          <w:sz w:val="24"/>
          <w:szCs w:val="24"/>
        </w:rPr>
        <w:t>covid</w:t>
      </w:r>
      <w:proofErr w:type="spellEnd"/>
      <w:r w:rsidRPr="000F4F7F">
        <w:rPr>
          <w:rFonts w:ascii="Times New Roman" w:eastAsia="Times New Roman" w:hAnsi="Times New Roman" w:cs="Times New Roman"/>
          <w:sz w:val="24"/>
          <w:szCs w:val="24"/>
        </w:rPr>
        <w:t xml:space="preserve"> pandemic started in 2020, 75% of lung cancer cases in Wales were diagnosed at a late stage (stage 3 or 4). (Cancer Research UK, 2020). In common with the rest of the UK, lung cancer is the biggest cancer killer, claiming over 1,800 lives in Wales each year. One-year survival rates lag slightly behind those for England and Northern Ireland. (Roy Castle Lung Cancer Foundation, 2020). From data published on public health Wales website we can see that in 2019, there were 2,512 new cases and 1,872 deaths from lung cancer in Wales. The age-standardized incidence rate of lung cancer in Wales was 78.6 per 100,000 population, which was higher than the UK average of 65.7 per 100,000 population. The age-standardized mortality rate of lung cancer in Wales was 58.6 per 100,000 populations, which was also higher than the UK average of 46.5 per 100,000 population (Public Health Wales)</w:t>
      </w:r>
    </w:p>
    <w:p w:rsidR="000F4F7F" w:rsidRPr="000F4F7F" w:rsidRDefault="000F4F7F" w:rsidP="000F4F7F">
      <w:pPr>
        <w:spacing w:before="240" w:after="240"/>
        <w:jc w:val="both"/>
        <w:rPr>
          <w:rFonts w:ascii="Times New Roman" w:eastAsia="Times New Roman" w:hAnsi="Times New Roman" w:cs="Times New Roman"/>
          <w:sz w:val="24"/>
          <w:szCs w:val="24"/>
        </w:rPr>
      </w:pPr>
      <w:r w:rsidRPr="000F4F7F">
        <w:rPr>
          <w:rFonts w:ascii="Times New Roman" w:eastAsia="Times New Roman" w:hAnsi="Times New Roman" w:cs="Times New Roman"/>
          <w:sz w:val="24"/>
          <w:szCs w:val="24"/>
        </w:rPr>
        <w:t xml:space="preserve">The most important risk factor for the development of lung cancer is cigarette smoking. It is estimated that eliminating cigarette smoking could prevent up to 90% of lung cancer diagnoses. </w:t>
      </w:r>
      <w:proofErr w:type="spellStart"/>
      <w:r w:rsidRPr="000F4F7F">
        <w:rPr>
          <w:rFonts w:ascii="Times New Roman" w:eastAsia="Times New Roman" w:hAnsi="Times New Roman" w:cs="Times New Roman"/>
          <w:sz w:val="24"/>
          <w:szCs w:val="24"/>
        </w:rPr>
        <w:t>Nonsmokers</w:t>
      </w:r>
      <w:proofErr w:type="spellEnd"/>
      <w:r w:rsidRPr="000F4F7F">
        <w:rPr>
          <w:rFonts w:ascii="Times New Roman" w:eastAsia="Times New Roman" w:hAnsi="Times New Roman" w:cs="Times New Roman"/>
          <w:sz w:val="24"/>
          <w:szCs w:val="24"/>
        </w:rPr>
        <w:t xml:space="preserve"> are more likely to develop lung cancer if they are exposed to certain industrial substances such as arsenic, some organic chemicals, radon, asbestos, radiation exposure, air pollution, tuberculosis, and environmental tobacco smoke (John Hopkins Medicine). The prevalence of lung cancer varies by geographic region, reflecting the differences in risk factors, </w:t>
      </w:r>
      <w:r w:rsidRPr="000F4F7F">
        <w:rPr>
          <w:rFonts w:ascii="Times New Roman" w:eastAsia="Times New Roman" w:hAnsi="Times New Roman" w:cs="Times New Roman"/>
          <w:sz w:val="24"/>
          <w:szCs w:val="24"/>
        </w:rPr>
        <w:lastRenderedPageBreak/>
        <w:t xml:space="preserve">such as smoking, air pollution, occupational exposure, genetic susceptibility, and socio-economic status. </w:t>
      </w:r>
    </w:p>
    <w:p w:rsidR="000F4F7F" w:rsidRPr="000F4F7F" w:rsidRDefault="000F4F7F" w:rsidP="000F4F7F">
      <w:pPr>
        <w:spacing w:before="240" w:after="240"/>
        <w:jc w:val="both"/>
        <w:rPr>
          <w:rFonts w:ascii="Times New Roman" w:eastAsia="Times New Roman" w:hAnsi="Times New Roman" w:cs="Times New Roman"/>
          <w:sz w:val="24"/>
          <w:szCs w:val="24"/>
        </w:rPr>
      </w:pPr>
      <w:r w:rsidRPr="000F4F7F">
        <w:rPr>
          <w:rFonts w:ascii="Times New Roman" w:eastAsia="Times New Roman" w:hAnsi="Times New Roman" w:cs="Times New Roman"/>
          <w:sz w:val="24"/>
          <w:szCs w:val="24"/>
        </w:rPr>
        <w:t xml:space="preserve">Geographic information system (GIS) analysis is a useful tool for mapping and comparing the spatial distribution and patterns of lung cancer prevalence across different areas. It can also help explore the relationships and associations between lung cancer prevalence and other variables of interest, such as smoking prevalence, air quality, and cancer survival. A map is a visual information system that helps people to interpret and understand geographic data. In the case of healthcare, a map can help to display and </w:t>
      </w:r>
      <w:proofErr w:type="spellStart"/>
      <w:r w:rsidRPr="000F4F7F">
        <w:rPr>
          <w:rFonts w:ascii="Times New Roman" w:eastAsia="Times New Roman" w:hAnsi="Times New Roman" w:cs="Times New Roman"/>
          <w:sz w:val="24"/>
          <w:szCs w:val="24"/>
        </w:rPr>
        <w:t>analyze</w:t>
      </w:r>
      <w:proofErr w:type="spellEnd"/>
      <w:r w:rsidRPr="000F4F7F">
        <w:rPr>
          <w:rFonts w:ascii="Times New Roman" w:eastAsia="Times New Roman" w:hAnsi="Times New Roman" w:cs="Times New Roman"/>
          <w:sz w:val="24"/>
          <w:szCs w:val="24"/>
        </w:rPr>
        <w:t xml:space="preserve"> health data, such as disease patterns, risk factors, health outcomes, and health services (</w:t>
      </w:r>
      <w:proofErr w:type="spellStart"/>
      <w:r w:rsidRPr="000F4F7F">
        <w:rPr>
          <w:rFonts w:ascii="Times New Roman" w:eastAsia="Times New Roman" w:hAnsi="Times New Roman" w:cs="Times New Roman"/>
          <w:sz w:val="24"/>
          <w:szCs w:val="24"/>
        </w:rPr>
        <w:t>Antonacci</w:t>
      </w:r>
      <w:proofErr w:type="spellEnd"/>
      <w:r w:rsidRPr="000F4F7F">
        <w:rPr>
          <w:rFonts w:ascii="Times New Roman" w:eastAsia="Times New Roman" w:hAnsi="Times New Roman" w:cs="Times New Roman"/>
          <w:sz w:val="24"/>
          <w:szCs w:val="24"/>
        </w:rPr>
        <w:t xml:space="preserve"> et al. 2018). A map can also help to communicate health information to different audiences, such as policy makers, health professionals, and the public (Musa GJ et al. 2013). Visual interpretation of maps can be used; to identify areas with high or low prevalence of a disease or condition, and to monitor changes over time, locate and evaluate the accessibility and quality of health facilities and resources, and to plan for their improvement or expansion, compare and contrast the health status and needs of different populations or regions, and to identify disparities or inequalities, illustrate the spatial distribution and relationships of various determinants of health, such as environmental, social, economic, and </w:t>
      </w:r>
      <w:proofErr w:type="spellStart"/>
      <w:r w:rsidRPr="000F4F7F">
        <w:rPr>
          <w:rFonts w:ascii="Times New Roman" w:eastAsia="Times New Roman" w:hAnsi="Times New Roman" w:cs="Times New Roman"/>
          <w:sz w:val="24"/>
          <w:szCs w:val="24"/>
        </w:rPr>
        <w:t>behavioral</w:t>
      </w:r>
      <w:proofErr w:type="spellEnd"/>
      <w:r w:rsidRPr="000F4F7F">
        <w:rPr>
          <w:rFonts w:ascii="Times New Roman" w:eastAsia="Times New Roman" w:hAnsi="Times New Roman" w:cs="Times New Roman"/>
          <w:sz w:val="24"/>
          <w:szCs w:val="24"/>
        </w:rPr>
        <w:t xml:space="preserve"> factors (Musa GJ et al. 2013).</w:t>
      </w:r>
    </w:p>
    <w:p w:rsidR="000F4F7F" w:rsidRPr="000F4F7F" w:rsidRDefault="000F4F7F" w:rsidP="000F4F7F">
      <w:pPr>
        <w:spacing w:before="240" w:after="240"/>
        <w:jc w:val="both"/>
        <w:rPr>
          <w:rFonts w:ascii="Times New Roman" w:eastAsia="Times New Roman" w:hAnsi="Times New Roman" w:cs="Times New Roman"/>
          <w:sz w:val="24"/>
          <w:szCs w:val="24"/>
        </w:rPr>
      </w:pPr>
      <w:r w:rsidRPr="000F4F7F">
        <w:rPr>
          <w:rFonts w:ascii="Times New Roman" w:eastAsia="Times New Roman" w:hAnsi="Times New Roman" w:cs="Times New Roman"/>
          <w:sz w:val="24"/>
          <w:szCs w:val="24"/>
        </w:rPr>
        <w:t xml:space="preserve">This case study aims to use GIS to analyse and visualize the prevalence of Lung cancer in Wales by Local Health Boards (LHBs) for the year 2019. There are seven LHBs in Wales: </w:t>
      </w:r>
      <w:proofErr w:type="spellStart"/>
      <w:r w:rsidRPr="000F4F7F">
        <w:rPr>
          <w:rFonts w:ascii="Times New Roman" w:eastAsia="Times New Roman" w:hAnsi="Times New Roman" w:cs="Times New Roman"/>
          <w:sz w:val="24"/>
          <w:szCs w:val="24"/>
        </w:rPr>
        <w:t>Aneurin</w:t>
      </w:r>
      <w:proofErr w:type="spellEnd"/>
      <w:r w:rsidRPr="000F4F7F">
        <w:rPr>
          <w:rFonts w:ascii="Times New Roman" w:eastAsia="Times New Roman" w:hAnsi="Times New Roman" w:cs="Times New Roman"/>
          <w:sz w:val="24"/>
          <w:szCs w:val="24"/>
        </w:rPr>
        <w:t xml:space="preserve"> Bevan University Health Board, </w:t>
      </w:r>
      <w:proofErr w:type="spellStart"/>
      <w:r w:rsidRPr="000F4F7F">
        <w:rPr>
          <w:rFonts w:ascii="Times New Roman" w:eastAsia="Times New Roman" w:hAnsi="Times New Roman" w:cs="Times New Roman"/>
          <w:sz w:val="24"/>
          <w:szCs w:val="24"/>
        </w:rPr>
        <w:t>Betsi</w:t>
      </w:r>
      <w:proofErr w:type="spellEnd"/>
      <w:r w:rsidRPr="000F4F7F">
        <w:rPr>
          <w:rFonts w:ascii="Times New Roman" w:eastAsia="Times New Roman" w:hAnsi="Times New Roman" w:cs="Times New Roman"/>
          <w:sz w:val="24"/>
          <w:szCs w:val="24"/>
        </w:rPr>
        <w:t xml:space="preserve"> </w:t>
      </w:r>
      <w:proofErr w:type="spellStart"/>
      <w:r w:rsidRPr="000F4F7F">
        <w:rPr>
          <w:rFonts w:ascii="Times New Roman" w:eastAsia="Times New Roman" w:hAnsi="Times New Roman" w:cs="Times New Roman"/>
          <w:sz w:val="24"/>
          <w:szCs w:val="24"/>
        </w:rPr>
        <w:t>Cadwaladr</w:t>
      </w:r>
      <w:proofErr w:type="spellEnd"/>
      <w:r w:rsidRPr="000F4F7F">
        <w:rPr>
          <w:rFonts w:ascii="Times New Roman" w:eastAsia="Times New Roman" w:hAnsi="Times New Roman" w:cs="Times New Roman"/>
          <w:sz w:val="24"/>
          <w:szCs w:val="24"/>
        </w:rPr>
        <w:t xml:space="preserve"> University Health Board, Cardiff and Vale University Health Board, Cwm </w:t>
      </w:r>
      <w:proofErr w:type="spellStart"/>
      <w:r w:rsidRPr="000F4F7F">
        <w:rPr>
          <w:rFonts w:ascii="Times New Roman" w:eastAsia="Times New Roman" w:hAnsi="Times New Roman" w:cs="Times New Roman"/>
          <w:sz w:val="24"/>
          <w:szCs w:val="24"/>
        </w:rPr>
        <w:t>Taf</w:t>
      </w:r>
      <w:proofErr w:type="spellEnd"/>
      <w:r w:rsidRPr="000F4F7F">
        <w:rPr>
          <w:rFonts w:ascii="Times New Roman" w:eastAsia="Times New Roman" w:hAnsi="Times New Roman" w:cs="Times New Roman"/>
          <w:sz w:val="24"/>
          <w:szCs w:val="24"/>
        </w:rPr>
        <w:t xml:space="preserve"> </w:t>
      </w:r>
      <w:proofErr w:type="spellStart"/>
      <w:r w:rsidRPr="000F4F7F">
        <w:rPr>
          <w:rFonts w:ascii="Times New Roman" w:eastAsia="Times New Roman" w:hAnsi="Times New Roman" w:cs="Times New Roman"/>
          <w:sz w:val="24"/>
          <w:szCs w:val="24"/>
        </w:rPr>
        <w:t>Morgannwg</w:t>
      </w:r>
      <w:proofErr w:type="spellEnd"/>
      <w:r w:rsidRPr="000F4F7F">
        <w:rPr>
          <w:rFonts w:ascii="Times New Roman" w:eastAsia="Times New Roman" w:hAnsi="Times New Roman" w:cs="Times New Roman"/>
          <w:sz w:val="24"/>
          <w:szCs w:val="24"/>
        </w:rPr>
        <w:t xml:space="preserve"> University Health Board, </w:t>
      </w:r>
      <w:proofErr w:type="spellStart"/>
      <w:r w:rsidRPr="000F4F7F">
        <w:rPr>
          <w:rFonts w:ascii="Times New Roman" w:eastAsia="Times New Roman" w:hAnsi="Times New Roman" w:cs="Times New Roman"/>
          <w:sz w:val="24"/>
          <w:szCs w:val="24"/>
        </w:rPr>
        <w:t>Hywel</w:t>
      </w:r>
      <w:proofErr w:type="spellEnd"/>
      <w:r w:rsidRPr="000F4F7F">
        <w:rPr>
          <w:rFonts w:ascii="Times New Roman" w:eastAsia="Times New Roman" w:hAnsi="Times New Roman" w:cs="Times New Roman"/>
          <w:sz w:val="24"/>
          <w:szCs w:val="24"/>
        </w:rPr>
        <w:t xml:space="preserve"> </w:t>
      </w:r>
      <w:proofErr w:type="spellStart"/>
      <w:r w:rsidRPr="000F4F7F">
        <w:rPr>
          <w:rFonts w:ascii="Times New Roman" w:eastAsia="Times New Roman" w:hAnsi="Times New Roman" w:cs="Times New Roman"/>
          <w:sz w:val="24"/>
          <w:szCs w:val="24"/>
        </w:rPr>
        <w:t>Dda</w:t>
      </w:r>
      <w:proofErr w:type="spellEnd"/>
      <w:r w:rsidRPr="000F4F7F">
        <w:rPr>
          <w:rFonts w:ascii="Times New Roman" w:eastAsia="Times New Roman" w:hAnsi="Times New Roman" w:cs="Times New Roman"/>
          <w:sz w:val="24"/>
          <w:szCs w:val="24"/>
        </w:rPr>
        <w:t xml:space="preserve"> University Health Board, Powys Teaching Health Board, and Swansea Bay University Health Board.</w:t>
      </w:r>
    </w:p>
    <w:p w:rsidR="000F4F7F" w:rsidRPr="000F4F7F" w:rsidRDefault="000F4F7F" w:rsidP="000F4F7F">
      <w:pPr>
        <w:pStyle w:val="Heading1"/>
      </w:pPr>
      <w:r w:rsidRPr="000F4F7F">
        <w:t xml:space="preserve">Data </w:t>
      </w:r>
    </w:p>
    <w:p w:rsidR="000F4F7F" w:rsidRPr="000F4F7F" w:rsidRDefault="000F4F7F" w:rsidP="000F4F7F">
      <w:pPr>
        <w:spacing w:before="240" w:after="240"/>
        <w:jc w:val="both"/>
        <w:rPr>
          <w:rFonts w:ascii="Times New Roman" w:eastAsia="Times New Roman" w:hAnsi="Times New Roman" w:cs="Times New Roman"/>
          <w:sz w:val="24"/>
          <w:szCs w:val="24"/>
        </w:rPr>
      </w:pPr>
      <w:r w:rsidRPr="000F4F7F">
        <w:rPr>
          <w:rFonts w:ascii="Times New Roman" w:eastAsia="Times New Roman" w:hAnsi="Times New Roman" w:cs="Times New Roman"/>
          <w:sz w:val="24"/>
          <w:szCs w:val="24"/>
        </w:rPr>
        <w:t>Cancer Incidence in Wales (1995-2019): This dataset provides information on the number of new cases of cancer in Wales over a 25-year period. The data is available on the Welsh Cancer Intelligence and Surveillance Unit (WCISU) website. The data is in Excel format.</w:t>
      </w:r>
    </w:p>
    <w:p w:rsidR="000F4F7F" w:rsidRPr="000F4F7F" w:rsidRDefault="000F4F7F" w:rsidP="000F4F7F">
      <w:pPr>
        <w:spacing w:before="240" w:after="240"/>
        <w:jc w:val="both"/>
        <w:rPr>
          <w:rFonts w:ascii="Times New Roman" w:eastAsia="Times New Roman" w:hAnsi="Times New Roman" w:cs="Times New Roman"/>
          <w:sz w:val="24"/>
          <w:szCs w:val="24"/>
        </w:rPr>
      </w:pPr>
      <w:r w:rsidRPr="000F4F7F">
        <w:rPr>
          <w:rFonts w:ascii="Times New Roman" w:eastAsia="Times New Roman" w:hAnsi="Times New Roman" w:cs="Times New Roman"/>
          <w:sz w:val="24"/>
          <w:szCs w:val="24"/>
        </w:rPr>
        <w:t>Cancer Mortality in Wales (1995-2019): This dataset provides information on the number of deaths from cancer in Wales over a 25-year period. The data is in Excel format.</w:t>
      </w:r>
    </w:p>
    <w:p w:rsidR="000F4F7F" w:rsidRPr="000F4F7F" w:rsidRDefault="000F4F7F" w:rsidP="000F4F7F">
      <w:pPr>
        <w:spacing w:before="240" w:after="240"/>
        <w:jc w:val="both"/>
        <w:rPr>
          <w:rFonts w:ascii="Times New Roman" w:eastAsia="Times New Roman" w:hAnsi="Times New Roman" w:cs="Times New Roman"/>
          <w:sz w:val="24"/>
          <w:szCs w:val="24"/>
        </w:rPr>
      </w:pPr>
      <w:r w:rsidRPr="000F4F7F">
        <w:rPr>
          <w:rFonts w:ascii="Times New Roman" w:eastAsia="Times New Roman" w:hAnsi="Times New Roman" w:cs="Times New Roman"/>
          <w:sz w:val="24"/>
          <w:szCs w:val="24"/>
        </w:rPr>
        <w:t>Boundaries of Local Health Boards (LHBs) in Wales: This dataset provides the boundaries of the Local Health Boards (LHBs) in Wales.</w:t>
      </w:r>
    </w:p>
    <w:p w:rsidR="000F4F7F" w:rsidRPr="000F4F7F" w:rsidRDefault="000F4F7F" w:rsidP="000F4F7F">
      <w:pPr>
        <w:spacing w:before="240" w:after="240"/>
        <w:jc w:val="both"/>
        <w:rPr>
          <w:rFonts w:ascii="Times New Roman" w:eastAsia="Times New Roman" w:hAnsi="Times New Roman" w:cs="Times New Roman"/>
          <w:sz w:val="24"/>
          <w:szCs w:val="24"/>
        </w:rPr>
      </w:pPr>
      <w:r w:rsidRPr="000F4F7F">
        <w:rPr>
          <w:rFonts w:ascii="Times New Roman" w:eastAsia="Times New Roman" w:hAnsi="Times New Roman" w:cs="Times New Roman"/>
          <w:sz w:val="24"/>
          <w:szCs w:val="24"/>
        </w:rPr>
        <w:t>Population: Population estimates by local health boards and Sex for 2019-2020</w:t>
      </w:r>
    </w:p>
    <w:p w:rsidR="000F4F7F" w:rsidRDefault="000F4F7F" w:rsidP="000F4F7F">
      <w:pPr>
        <w:spacing w:before="240" w:after="240"/>
        <w:jc w:val="both"/>
        <w:rPr>
          <w:rFonts w:ascii="Times New Roman" w:eastAsia="Times New Roman" w:hAnsi="Times New Roman" w:cs="Times New Roman"/>
          <w:sz w:val="24"/>
          <w:szCs w:val="24"/>
        </w:rPr>
      </w:pPr>
      <w:r w:rsidRPr="000F4F7F">
        <w:rPr>
          <w:rFonts w:ascii="Times New Roman" w:eastAsia="Times New Roman" w:hAnsi="Times New Roman" w:cs="Times New Roman"/>
          <w:sz w:val="24"/>
          <w:szCs w:val="24"/>
        </w:rPr>
        <w:t>Wellbeing data (Adult lifestyles by local authority and health board, 2016-17 to 2019-20): Contains data on smokers in Wale. Data for 2019 was used for the analysis.</w:t>
      </w:r>
    </w:p>
    <w:tbl>
      <w:tblPr>
        <w:tblW w:w="5000" w:type="pct"/>
        <w:tblBorders>
          <w:top w:val="nil"/>
          <w:left w:val="nil"/>
          <w:bottom w:val="nil"/>
          <w:right w:val="nil"/>
          <w:insideH w:val="nil"/>
          <w:insideV w:val="nil"/>
        </w:tblBorders>
        <w:tblLayout w:type="fixed"/>
        <w:tblLook w:val="0600" w:firstRow="0" w:lastRow="0" w:firstColumn="0" w:lastColumn="0" w:noHBand="1" w:noVBand="1"/>
      </w:tblPr>
      <w:tblGrid>
        <w:gridCol w:w="1253"/>
        <w:gridCol w:w="1708"/>
        <w:gridCol w:w="1890"/>
        <w:gridCol w:w="1171"/>
        <w:gridCol w:w="3318"/>
      </w:tblGrid>
      <w:tr w:rsidR="005B6DFC" w:rsidRPr="000F4F7F" w:rsidTr="00C627A5">
        <w:trPr>
          <w:trHeight w:val="510"/>
        </w:trPr>
        <w:tc>
          <w:tcPr>
            <w:tcW w:w="67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B6DFC" w:rsidRPr="000F4F7F" w:rsidRDefault="005B6DFC" w:rsidP="00C627A5">
            <w:pPr>
              <w:rPr>
                <w:rFonts w:ascii="Times New Roman" w:hAnsi="Times New Roman" w:cs="Times New Roman"/>
              </w:rPr>
            </w:pPr>
            <w:r w:rsidRPr="000F4F7F">
              <w:rPr>
                <w:rFonts w:ascii="Times New Roman" w:hAnsi="Times New Roman" w:cs="Times New Roman"/>
              </w:rPr>
              <w:lastRenderedPageBreak/>
              <w:t>Data Type</w:t>
            </w:r>
          </w:p>
        </w:tc>
        <w:tc>
          <w:tcPr>
            <w:tcW w:w="914" w:type="pct"/>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5B6DFC" w:rsidRPr="000F4F7F" w:rsidRDefault="005B6DFC" w:rsidP="00C627A5">
            <w:pPr>
              <w:rPr>
                <w:rFonts w:ascii="Times New Roman" w:hAnsi="Times New Roman" w:cs="Times New Roman"/>
              </w:rPr>
            </w:pPr>
            <w:r w:rsidRPr="000F4F7F">
              <w:rPr>
                <w:rFonts w:ascii="Times New Roman" w:hAnsi="Times New Roman" w:cs="Times New Roman"/>
              </w:rPr>
              <w:t>Data</w:t>
            </w:r>
          </w:p>
        </w:tc>
        <w:tc>
          <w:tcPr>
            <w:tcW w:w="1012" w:type="pct"/>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5B6DFC" w:rsidRPr="000F4F7F" w:rsidRDefault="005B6DFC" w:rsidP="00C627A5">
            <w:pPr>
              <w:rPr>
                <w:rFonts w:ascii="Times New Roman" w:hAnsi="Times New Roman" w:cs="Times New Roman"/>
              </w:rPr>
            </w:pPr>
            <w:r w:rsidRPr="000F4F7F">
              <w:rPr>
                <w:rFonts w:ascii="Times New Roman" w:hAnsi="Times New Roman" w:cs="Times New Roman"/>
              </w:rPr>
              <w:t>Data Source</w:t>
            </w:r>
          </w:p>
        </w:tc>
        <w:tc>
          <w:tcPr>
            <w:tcW w:w="627" w:type="pct"/>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5B6DFC" w:rsidRPr="000F4F7F" w:rsidRDefault="005B6DFC" w:rsidP="00C627A5">
            <w:pPr>
              <w:rPr>
                <w:rFonts w:ascii="Times New Roman" w:hAnsi="Times New Roman" w:cs="Times New Roman"/>
              </w:rPr>
            </w:pPr>
            <w:r w:rsidRPr="000F4F7F">
              <w:rPr>
                <w:rFonts w:ascii="Times New Roman" w:hAnsi="Times New Roman" w:cs="Times New Roman"/>
              </w:rPr>
              <w:t>Data format</w:t>
            </w:r>
          </w:p>
        </w:tc>
        <w:tc>
          <w:tcPr>
            <w:tcW w:w="1776" w:type="pct"/>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5B6DFC" w:rsidRPr="000F4F7F" w:rsidRDefault="005B6DFC" w:rsidP="00C627A5">
            <w:pPr>
              <w:rPr>
                <w:rFonts w:ascii="Times New Roman" w:hAnsi="Times New Roman" w:cs="Times New Roman"/>
              </w:rPr>
            </w:pPr>
            <w:r w:rsidRPr="000F4F7F">
              <w:rPr>
                <w:rFonts w:ascii="Times New Roman" w:hAnsi="Times New Roman" w:cs="Times New Roman"/>
              </w:rPr>
              <w:t>Link</w:t>
            </w:r>
          </w:p>
        </w:tc>
      </w:tr>
      <w:tr w:rsidR="005B6DFC" w:rsidRPr="000F4F7F" w:rsidTr="00C627A5">
        <w:trPr>
          <w:trHeight w:val="2345"/>
        </w:trPr>
        <w:tc>
          <w:tcPr>
            <w:tcW w:w="670" w:type="pct"/>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5B6DFC" w:rsidRPr="000F4F7F" w:rsidRDefault="005B6DFC" w:rsidP="00C627A5">
            <w:pPr>
              <w:rPr>
                <w:rFonts w:ascii="Times New Roman" w:hAnsi="Times New Roman" w:cs="Times New Roman"/>
              </w:rPr>
            </w:pPr>
            <w:r w:rsidRPr="000F4F7F">
              <w:rPr>
                <w:rFonts w:ascii="Times New Roman" w:hAnsi="Times New Roman" w:cs="Times New Roman"/>
              </w:rPr>
              <w:t>Cancer Incidence</w:t>
            </w:r>
          </w:p>
        </w:tc>
        <w:tc>
          <w:tcPr>
            <w:tcW w:w="914" w:type="pct"/>
            <w:tcBorders>
              <w:top w:val="nil"/>
              <w:left w:val="nil"/>
              <w:bottom w:val="single" w:sz="8" w:space="0" w:color="000000"/>
              <w:right w:val="single" w:sz="8" w:space="0" w:color="000000"/>
            </w:tcBorders>
            <w:tcMar>
              <w:top w:w="100" w:type="dxa"/>
              <w:left w:w="100" w:type="dxa"/>
              <w:bottom w:w="100" w:type="dxa"/>
              <w:right w:w="100" w:type="dxa"/>
            </w:tcMar>
          </w:tcPr>
          <w:p w:rsidR="005B6DFC" w:rsidRPr="000F4F7F" w:rsidRDefault="005B6DFC" w:rsidP="00C627A5">
            <w:pPr>
              <w:rPr>
                <w:rFonts w:ascii="Times New Roman" w:hAnsi="Times New Roman" w:cs="Times New Roman"/>
              </w:rPr>
            </w:pPr>
            <w:r w:rsidRPr="000F4F7F">
              <w:rPr>
                <w:rFonts w:ascii="Times New Roman" w:hAnsi="Times New Roman" w:cs="Times New Roman"/>
              </w:rPr>
              <w:t>Cancer Incidence In Wales, 2002-2019</w:t>
            </w:r>
          </w:p>
        </w:tc>
        <w:tc>
          <w:tcPr>
            <w:tcW w:w="1012" w:type="pct"/>
            <w:tcBorders>
              <w:top w:val="nil"/>
              <w:left w:val="nil"/>
              <w:bottom w:val="single" w:sz="8" w:space="0" w:color="000000"/>
              <w:right w:val="single" w:sz="8" w:space="0" w:color="000000"/>
            </w:tcBorders>
            <w:tcMar>
              <w:top w:w="100" w:type="dxa"/>
              <w:left w:w="100" w:type="dxa"/>
              <w:bottom w:w="100" w:type="dxa"/>
              <w:right w:w="100" w:type="dxa"/>
            </w:tcMar>
          </w:tcPr>
          <w:p w:rsidR="005B6DFC" w:rsidRPr="000F4F7F" w:rsidRDefault="005B6DFC" w:rsidP="00C627A5">
            <w:pPr>
              <w:rPr>
                <w:rFonts w:ascii="Times New Roman" w:hAnsi="Times New Roman" w:cs="Times New Roman"/>
              </w:rPr>
            </w:pPr>
            <w:r w:rsidRPr="000F4F7F">
              <w:rPr>
                <w:rFonts w:ascii="Times New Roman" w:hAnsi="Times New Roman" w:cs="Times New Roman"/>
              </w:rPr>
              <w:t>The Welsh Cancer Intelligence and Surveillance Unit’s (WCISU)</w:t>
            </w:r>
          </w:p>
        </w:tc>
        <w:tc>
          <w:tcPr>
            <w:tcW w:w="627" w:type="pct"/>
            <w:tcBorders>
              <w:top w:val="nil"/>
              <w:left w:val="nil"/>
              <w:bottom w:val="single" w:sz="8" w:space="0" w:color="000000"/>
              <w:right w:val="single" w:sz="8" w:space="0" w:color="000000"/>
            </w:tcBorders>
            <w:tcMar>
              <w:top w:w="100" w:type="dxa"/>
              <w:left w:w="100" w:type="dxa"/>
              <w:bottom w:w="100" w:type="dxa"/>
              <w:right w:w="100" w:type="dxa"/>
            </w:tcMar>
          </w:tcPr>
          <w:p w:rsidR="005B6DFC" w:rsidRPr="000F4F7F" w:rsidRDefault="005B6DFC" w:rsidP="00C627A5">
            <w:pPr>
              <w:rPr>
                <w:rFonts w:ascii="Times New Roman" w:hAnsi="Times New Roman" w:cs="Times New Roman"/>
              </w:rPr>
            </w:pPr>
            <w:r w:rsidRPr="000F4F7F">
              <w:rPr>
                <w:rFonts w:ascii="Times New Roman" w:hAnsi="Times New Roman" w:cs="Times New Roman"/>
              </w:rPr>
              <w:t>Excel</w:t>
            </w:r>
          </w:p>
        </w:tc>
        <w:tc>
          <w:tcPr>
            <w:tcW w:w="1776" w:type="pct"/>
            <w:tcBorders>
              <w:top w:val="nil"/>
              <w:left w:val="nil"/>
              <w:bottom w:val="single" w:sz="8" w:space="0" w:color="000000"/>
              <w:right w:val="single" w:sz="8" w:space="0" w:color="000000"/>
            </w:tcBorders>
            <w:tcMar>
              <w:top w:w="100" w:type="dxa"/>
              <w:left w:w="100" w:type="dxa"/>
              <w:bottom w:w="100" w:type="dxa"/>
              <w:right w:w="100" w:type="dxa"/>
            </w:tcMar>
          </w:tcPr>
          <w:p w:rsidR="005B6DFC" w:rsidRPr="000F4F7F" w:rsidRDefault="005B6DFC" w:rsidP="00C627A5">
            <w:pPr>
              <w:rPr>
                <w:rFonts w:ascii="Times New Roman" w:hAnsi="Times New Roman" w:cs="Times New Roman"/>
              </w:rPr>
            </w:pPr>
            <w:hyperlink r:id="rId14">
              <w:r w:rsidRPr="000F4F7F">
                <w:rPr>
                  <w:rStyle w:val="Hyperlink"/>
                  <w:rFonts w:ascii="Times New Roman" w:hAnsi="Times New Roman" w:cs="Times New Roman"/>
                </w:rPr>
                <w:t>https://phw.nhs.wales/services-and-teams/welsh-cancer-intelligence-and-surveillance-unit-wcisu/cancer-incidence-in-wales-2002-2019/cancer-incidence-data-tables-2002-2019/</w:t>
              </w:r>
            </w:hyperlink>
          </w:p>
        </w:tc>
      </w:tr>
      <w:tr w:rsidR="005B6DFC" w:rsidRPr="000F4F7F" w:rsidTr="00C627A5">
        <w:trPr>
          <w:trHeight w:val="1790"/>
        </w:trPr>
        <w:tc>
          <w:tcPr>
            <w:tcW w:w="670" w:type="pct"/>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5B6DFC" w:rsidRPr="000F4F7F" w:rsidRDefault="005B6DFC" w:rsidP="00C627A5">
            <w:pPr>
              <w:rPr>
                <w:rFonts w:ascii="Times New Roman" w:hAnsi="Times New Roman" w:cs="Times New Roman"/>
              </w:rPr>
            </w:pPr>
            <w:r w:rsidRPr="000F4F7F">
              <w:rPr>
                <w:rFonts w:ascii="Times New Roman" w:hAnsi="Times New Roman" w:cs="Times New Roman"/>
              </w:rPr>
              <w:t>Cancer</w:t>
            </w:r>
          </w:p>
          <w:p w:rsidR="005B6DFC" w:rsidRPr="000F4F7F" w:rsidRDefault="005B6DFC" w:rsidP="00C627A5">
            <w:pPr>
              <w:rPr>
                <w:rFonts w:ascii="Times New Roman" w:hAnsi="Times New Roman" w:cs="Times New Roman"/>
              </w:rPr>
            </w:pPr>
            <w:r w:rsidRPr="000F4F7F">
              <w:rPr>
                <w:rFonts w:ascii="Times New Roman" w:hAnsi="Times New Roman" w:cs="Times New Roman"/>
              </w:rPr>
              <w:t>Mortality</w:t>
            </w:r>
          </w:p>
        </w:tc>
        <w:tc>
          <w:tcPr>
            <w:tcW w:w="914" w:type="pct"/>
            <w:tcBorders>
              <w:top w:val="nil"/>
              <w:left w:val="nil"/>
              <w:bottom w:val="single" w:sz="8" w:space="0" w:color="000000"/>
              <w:right w:val="single" w:sz="8" w:space="0" w:color="000000"/>
            </w:tcBorders>
            <w:tcMar>
              <w:top w:w="100" w:type="dxa"/>
              <w:left w:w="100" w:type="dxa"/>
              <w:bottom w:w="100" w:type="dxa"/>
              <w:right w:w="100" w:type="dxa"/>
            </w:tcMar>
          </w:tcPr>
          <w:p w:rsidR="005B6DFC" w:rsidRPr="000F4F7F" w:rsidRDefault="005B6DFC" w:rsidP="00C627A5">
            <w:pPr>
              <w:rPr>
                <w:rFonts w:ascii="Times New Roman" w:hAnsi="Times New Roman" w:cs="Times New Roman"/>
              </w:rPr>
            </w:pPr>
            <w:r w:rsidRPr="000F4F7F">
              <w:rPr>
                <w:rFonts w:ascii="Times New Roman" w:hAnsi="Times New Roman" w:cs="Times New Roman"/>
              </w:rPr>
              <w:t>Cancer Mortality In Wales, 2002 – 2021</w:t>
            </w:r>
          </w:p>
        </w:tc>
        <w:tc>
          <w:tcPr>
            <w:tcW w:w="1012" w:type="pct"/>
            <w:tcBorders>
              <w:top w:val="nil"/>
              <w:left w:val="nil"/>
              <w:bottom w:val="single" w:sz="8" w:space="0" w:color="000000"/>
              <w:right w:val="single" w:sz="8" w:space="0" w:color="000000"/>
            </w:tcBorders>
            <w:tcMar>
              <w:top w:w="100" w:type="dxa"/>
              <w:left w:w="100" w:type="dxa"/>
              <w:bottom w:w="100" w:type="dxa"/>
              <w:right w:w="100" w:type="dxa"/>
            </w:tcMar>
          </w:tcPr>
          <w:p w:rsidR="005B6DFC" w:rsidRPr="000F4F7F" w:rsidRDefault="005B6DFC" w:rsidP="00C627A5">
            <w:pPr>
              <w:rPr>
                <w:rFonts w:ascii="Times New Roman" w:hAnsi="Times New Roman" w:cs="Times New Roman"/>
              </w:rPr>
            </w:pPr>
            <w:r w:rsidRPr="000F4F7F">
              <w:rPr>
                <w:rFonts w:ascii="Times New Roman" w:hAnsi="Times New Roman" w:cs="Times New Roman"/>
              </w:rPr>
              <w:t>The Welsh Cancer Intelligence and Surveillance Unit’s (WCISU)</w:t>
            </w:r>
          </w:p>
        </w:tc>
        <w:tc>
          <w:tcPr>
            <w:tcW w:w="627" w:type="pct"/>
            <w:tcBorders>
              <w:top w:val="nil"/>
              <w:left w:val="nil"/>
              <w:bottom w:val="single" w:sz="8" w:space="0" w:color="000000"/>
              <w:right w:val="single" w:sz="8" w:space="0" w:color="000000"/>
            </w:tcBorders>
            <w:tcMar>
              <w:top w:w="100" w:type="dxa"/>
              <w:left w:w="100" w:type="dxa"/>
              <w:bottom w:w="100" w:type="dxa"/>
              <w:right w:w="100" w:type="dxa"/>
            </w:tcMar>
          </w:tcPr>
          <w:p w:rsidR="005B6DFC" w:rsidRPr="000F4F7F" w:rsidRDefault="005B6DFC" w:rsidP="00C627A5">
            <w:pPr>
              <w:rPr>
                <w:rFonts w:ascii="Times New Roman" w:hAnsi="Times New Roman" w:cs="Times New Roman"/>
              </w:rPr>
            </w:pPr>
            <w:r w:rsidRPr="000F4F7F">
              <w:rPr>
                <w:rFonts w:ascii="Times New Roman" w:hAnsi="Times New Roman" w:cs="Times New Roman"/>
              </w:rPr>
              <w:t>Excel</w:t>
            </w:r>
          </w:p>
        </w:tc>
        <w:tc>
          <w:tcPr>
            <w:tcW w:w="1776" w:type="pct"/>
            <w:tcBorders>
              <w:top w:val="nil"/>
              <w:left w:val="nil"/>
              <w:bottom w:val="single" w:sz="8" w:space="0" w:color="000000"/>
              <w:right w:val="single" w:sz="8" w:space="0" w:color="000000"/>
            </w:tcBorders>
            <w:tcMar>
              <w:top w:w="100" w:type="dxa"/>
              <w:left w:w="100" w:type="dxa"/>
              <w:bottom w:w="100" w:type="dxa"/>
              <w:right w:w="100" w:type="dxa"/>
            </w:tcMar>
          </w:tcPr>
          <w:p w:rsidR="005B6DFC" w:rsidRPr="000F4F7F" w:rsidRDefault="005B6DFC" w:rsidP="00C627A5">
            <w:pPr>
              <w:rPr>
                <w:rFonts w:ascii="Times New Roman" w:hAnsi="Times New Roman" w:cs="Times New Roman"/>
              </w:rPr>
            </w:pPr>
            <w:hyperlink r:id="rId15">
              <w:r w:rsidRPr="000F4F7F">
                <w:rPr>
                  <w:rStyle w:val="Hyperlink"/>
                  <w:rFonts w:ascii="Times New Roman" w:hAnsi="Times New Roman" w:cs="Times New Roman"/>
                </w:rPr>
                <w:t>https://phw.nhs.wales/services-and-teams/welsh-cancer-intelligence-and-surveillance-unit-wcisu/cancer-mortality-in-wales-2002-2021/cancer-mortality-wales-data-tables-2002-2021/</w:t>
              </w:r>
            </w:hyperlink>
          </w:p>
        </w:tc>
      </w:tr>
      <w:tr w:rsidR="005B6DFC" w:rsidRPr="000F4F7F" w:rsidTr="00C627A5">
        <w:trPr>
          <w:trHeight w:val="2213"/>
        </w:trPr>
        <w:tc>
          <w:tcPr>
            <w:tcW w:w="670" w:type="pct"/>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5B6DFC" w:rsidRPr="000F4F7F" w:rsidRDefault="005B6DFC" w:rsidP="00C627A5">
            <w:pPr>
              <w:rPr>
                <w:rFonts w:ascii="Times New Roman" w:hAnsi="Times New Roman" w:cs="Times New Roman"/>
              </w:rPr>
            </w:pPr>
            <w:r w:rsidRPr="000F4F7F">
              <w:rPr>
                <w:rFonts w:ascii="Times New Roman" w:hAnsi="Times New Roman" w:cs="Times New Roman"/>
              </w:rPr>
              <w:t>Boundary</w:t>
            </w:r>
          </w:p>
        </w:tc>
        <w:tc>
          <w:tcPr>
            <w:tcW w:w="914" w:type="pct"/>
            <w:tcBorders>
              <w:top w:val="nil"/>
              <w:left w:val="nil"/>
              <w:bottom w:val="single" w:sz="8" w:space="0" w:color="000000"/>
              <w:right w:val="single" w:sz="8" w:space="0" w:color="000000"/>
            </w:tcBorders>
            <w:tcMar>
              <w:top w:w="100" w:type="dxa"/>
              <w:left w:w="100" w:type="dxa"/>
              <w:bottom w:w="100" w:type="dxa"/>
              <w:right w:w="100" w:type="dxa"/>
            </w:tcMar>
          </w:tcPr>
          <w:p w:rsidR="005B6DFC" w:rsidRPr="000F4F7F" w:rsidRDefault="005B6DFC" w:rsidP="00C627A5">
            <w:pPr>
              <w:rPr>
                <w:rFonts w:ascii="Times New Roman" w:hAnsi="Times New Roman" w:cs="Times New Roman"/>
              </w:rPr>
            </w:pPr>
            <w:r w:rsidRPr="000F4F7F">
              <w:rPr>
                <w:rFonts w:ascii="Times New Roman" w:hAnsi="Times New Roman" w:cs="Times New Roman"/>
              </w:rPr>
              <w:t>Local Health Boards - LHB Post Apr 2019 (Low Water Mark)</w:t>
            </w:r>
          </w:p>
        </w:tc>
        <w:tc>
          <w:tcPr>
            <w:tcW w:w="1012" w:type="pct"/>
            <w:tcBorders>
              <w:top w:val="nil"/>
              <w:left w:val="nil"/>
              <w:bottom w:val="single" w:sz="8" w:space="0" w:color="000000"/>
              <w:right w:val="single" w:sz="8" w:space="0" w:color="000000"/>
            </w:tcBorders>
            <w:tcMar>
              <w:top w:w="100" w:type="dxa"/>
              <w:left w:w="100" w:type="dxa"/>
              <w:bottom w:w="100" w:type="dxa"/>
              <w:right w:w="100" w:type="dxa"/>
            </w:tcMar>
          </w:tcPr>
          <w:p w:rsidR="005B6DFC" w:rsidRPr="000F4F7F" w:rsidRDefault="005B6DFC" w:rsidP="00C627A5">
            <w:pPr>
              <w:rPr>
                <w:rFonts w:ascii="Times New Roman" w:hAnsi="Times New Roman" w:cs="Times New Roman"/>
              </w:rPr>
            </w:pPr>
            <w:proofErr w:type="spellStart"/>
            <w:r w:rsidRPr="000F4F7F">
              <w:rPr>
                <w:rFonts w:ascii="Times New Roman" w:hAnsi="Times New Roman" w:cs="Times New Roman"/>
              </w:rPr>
              <w:t>DataMapWales</w:t>
            </w:r>
            <w:proofErr w:type="spellEnd"/>
            <w:r w:rsidRPr="000F4F7F">
              <w:rPr>
                <w:rFonts w:ascii="Times New Roman" w:hAnsi="Times New Roman" w:cs="Times New Roman"/>
              </w:rPr>
              <w:t xml:space="preserve"> – </w:t>
            </w:r>
            <w:proofErr w:type="spellStart"/>
            <w:r w:rsidRPr="000F4F7F">
              <w:rPr>
                <w:rFonts w:ascii="Times New Roman" w:hAnsi="Times New Roman" w:cs="Times New Roman"/>
              </w:rPr>
              <w:t>Gov.wales</w:t>
            </w:r>
            <w:proofErr w:type="spellEnd"/>
            <w:r w:rsidRPr="000F4F7F">
              <w:rPr>
                <w:rFonts w:ascii="Times New Roman" w:hAnsi="Times New Roman" w:cs="Times New Roman"/>
              </w:rPr>
              <w:t xml:space="preserve"> (Welsh Government services and information)</w:t>
            </w:r>
          </w:p>
        </w:tc>
        <w:tc>
          <w:tcPr>
            <w:tcW w:w="627" w:type="pct"/>
            <w:tcBorders>
              <w:top w:val="nil"/>
              <w:left w:val="nil"/>
              <w:bottom w:val="single" w:sz="8" w:space="0" w:color="000000"/>
              <w:right w:val="single" w:sz="8" w:space="0" w:color="000000"/>
            </w:tcBorders>
            <w:tcMar>
              <w:top w:w="100" w:type="dxa"/>
              <w:left w:w="100" w:type="dxa"/>
              <w:bottom w:w="100" w:type="dxa"/>
              <w:right w:w="100" w:type="dxa"/>
            </w:tcMar>
          </w:tcPr>
          <w:p w:rsidR="005B6DFC" w:rsidRPr="000F4F7F" w:rsidRDefault="005B6DFC" w:rsidP="00C627A5">
            <w:pPr>
              <w:rPr>
                <w:rFonts w:ascii="Times New Roman" w:hAnsi="Times New Roman" w:cs="Times New Roman"/>
              </w:rPr>
            </w:pPr>
            <w:proofErr w:type="spellStart"/>
            <w:r w:rsidRPr="000F4F7F">
              <w:rPr>
                <w:rFonts w:ascii="Times New Roman" w:hAnsi="Times New Roman" w:cs="Times New Roman"/>
              </w:rPr>
              <w:t>Shapefile</w:t>
            </w:r>
            <w:proofErr w:type="spellEnd"/>
          </w:p>
        </w:tc>
        <w:tc>
          <w:tcPr>
            <w:tcW w:w="1776" w:type="pct"/>
            <w:tcBorders>
              <w:top w:val="nil"/>
              <w:left w:val="nil"/>
              <w:bottom w:val="single" w:sz="8" w:space="0" w:color="000000"/>
              <w:right w:val="single" w:sz="8" w:space="0" w:color="000000"/>
            </w:tcBorders>
            <w:tcMar>
              <w:top w:w="100" w:type="dxa"/>
              <w:left w:w="100" w:type="dxa"/>
              <w:bottom w:w="100" w:type="dxa"/>
              <w:right w:w="100" w:type="dxa"/>
            </w:tcMar>
          </w:tcPr>
          <w:p w:rsidR="005B6DFC" w:rsidRPr="000F4F7F" w:rsidRDefault="005B6DFC" w:rsidP="00C627A5">
            <w:pPr>
              <w:rPr>
                <w:rFonts w:ascii="Times New Roman" w:hAnsi="Times New Roman" w:cs="Times New Roman"/>
              </w:rPr>
            </w:pPr>
            <w:hyperlink r:id="rId16">
              <w:r w:rsidRPr="000F4F7F">
                <w:rPr>
                  <w:rStyle w:val="Hyperlink"/>
                  <w:rFonts w:ascii="Times New Roman" w:hAnsi="Times New Roman" w:cs="Times New Roman"/>
                </w:rPr>
                <w:t>https://datamap.gov.wales/layers/geonode:lhb_low_water_mark_post_apr_2019</w:t>
              </w:r>
            </w:hyperlink>
          </w:p>
        </w:tc>
      </w:tr>
      <w:tr w:rsidR="005B6DFC" w:rsidRPr="000F4F7F" w:rsidTr="00C627A5">
        <w:trPr>
          <w:trHeight w:val="2177"/>
        </w:trPr>
        <w:tc>
          <w:tcPr>
            <w:tcW w:w="670" w:type="pct"/>
            <w:tcBorders>
              <w:top w:val="nil"/>
              <w:left w:val="single" w:sz="8" w:space="0" w:color="000000"/>
              <w:bottom w:val="single" w:sz="4" w:space="0" w:color="auto"/>
              <w:right w:val="single" w:sz="8" w:space="0" w:color="000000"/>
            </w:tcBorders>
            <w:tcMar>
              <w:top w:w="100" w:type="dxa"/>
              <w:left w:w="100" w:type="dxa"/>
              <w:bottom w:w="100" w:type="dxa"/>
              <w:right w:w="100" w:type="dxa"/>
            </w:tcMar>
          </w:tcPr>
          <w:p w:rsidR="005B6DFC" w:rsidRPr="000F4F7F" w:rsidRDefault="005B6DFC" w:rsidP="00C627A5">
            <w:pPr>
              <w:rPr>
                <w:rFonts w:ascii="Times New Roman" w:hAnsi="Times New Roman" w:cs="Times New Roman"/>
              </w:rPr>
            </w:pPr>
            <w:r w:rsidRPr="000F4F7F">
              <w:rPr>
                <w:rFonts w:ascii="Times New Roman" w:hAnsi="Times New Roman" w:cs="Times New Roman"/>
              </w:rPr>
              <w:t>Population</w:t>
            </w:r>
          </w:p>
        </w:tc>
        <w:tc>
          <w:tcPr>
            <w:tcW w:w="914" w:type="pct"/>
            <w:tcBorders>
              <w:top w:val="nil"/>
              <w:left w:val="nil"/>
              <w:bottom w:val="single" w:sz="4" w:space="0" w:color="auto"/>
              <w:right w:val="single" w:sz="8" w:space="0" w:color="000000"/>
            </w:tcBorders>
            <w:tcMar>
              <w:top w:w="100" w:type="dxa"/>
              <w:left w:w="100" w:type="dxa"/>
              <w:bottom w:w="100" w:type="dxa"/>
              <w:right w:w="100" w:type="dxa"/>
            </w:tcMar>
          </w:tcPr>
          <w:p w:rsidR="005B6DFC" w:rsidRPr="000F4F7F" w:rsidRDefault="005B6DFC" w:rsidP="00C627A5">
            <w:pPr>
              <w:rPr>
                <w:rFonts w:ascii="Times New Roman" w:hAnsi="Times New Roman" w:cs="Times New Roman"/>
              </w:rPr>
            </w:pPr>
            <w:r w:rsidRPr="000F4F7F">
              <w:rPr>
                <w:rFonts w:ascii="Times New Roman" w:hAnsi="Times New Roman" w:cs="Times New Roman"/>
              </w:rPr>
              <w:t>Population estimates by local health boards and Sex</w:t>
            </w:r>
          </w:p>
        </w:tc>
        <w:tc>
          <w:tcPr>
            <w:tcW w:w="1012" w:type="pct"/>
            <w:tcBorders>
              <w:top w:val="nil"/>
              <w:left w:val="nil"/>
              <w:bottom w:val="single" w:sz="4" w:space="0" w:color="auto"/>
              <w:right w:val="single" w:sz="8" w:space="0" w:color="000000"/>
            </w:tcBorders>
            <w:tcMar>
              <w:top w:w="100" w:type="dxa"/>
              <w:left w:w="100" w:type="dxa"/>
              <w:bottom w:w="100" w:type="dxa"/>
              <w:right w:w="100" w:type="dxa"/>
            </w:tcMar>
          </w:tcPr>
          <w:p w:rsidR="005B6DFC" w:rsidRPr="000F4F7F" w:rsidRDefault="005B6DFC" w:rsidP="00C627A5">
            <w:pPr>
              <w:rPr>
                <w:rFonts w:ascii="Times New Roman" w:hAnsi="Times New Roman" w:cs="Times New Roman"/>
              </w:rPr>
            </w:pPr>
            <w:proofErr w:type="spellStart"/>
            <w:r w:rsidRPr="000F4F7F">
              <w:rPr>
                <w:rFonts w:ascii="Times New Roman" w:hAnsi="Times New Roman" w:cs="Times New Roman"/>
              </w:rPr>
              <w:t>StatsWales</w:t>
            </w:r>
            <w:proofErr w:type="spellEnd"/>
            <w:r w:rsidRPr="000F4F7F">
              <w:rPr>
                <w:rFonts w:ascii="Times New Roman" w:hAnsi="Times New Roman" w:cs="Times New Roman"/>
              </w:rPr>
              <w:t xml:space="preserve"> – </w:t>
            </w:r>
            <w:proofErr w:type="spellStart"/>
            <w:r w:rsidRPr="000F4F7F">
              <w:rPr>
                <w:rFonts w:ascii="Times New Roman" w:hAnsi="Times New Roman" w:cs="Times New Roman"/>
              </w:rPr>
              <w:t>Gov.wales</w:t>
            </w:r>
            <w:proofErr w:type="spellEnd"/>
            <w:r w:rsidRPr="000F4F7F">
              <w:rPr>
                <w:rFonts w:ascii="Times New Roman" w:hAnsi="Times New Roman" w:cs="Times New Roman"/>
              </w:rPr>
              <w:t xml:space="preserve"> (Welsh Government services and information)</w:t>
            </w:r>
          </w:p>
        </w:tc>
        <w:tc>
          <w:tcPr>
            <w:tcW w:w="627" w:type="pct"/>
            <w:tcBorders>
              <w:top w:val="nil"/>
              <w:left w:val="nil"/>
              <w:bottom w:val="single" w:sz="4" w:space="0" w:color="auto"/>
              <w:right w:val="single" w:sz="8" w:space="0" w:color="000000"/>
            </w:tcBorders>
            <w:tcMar>
              <w:top w:w="100" w:type="dxa"/>
              <w:left w:w="100" w:type="dxa"/>
              <w:bottom w:w="100" w:type="dxa"/>
              <w:right w:w="100" w:type="dxa"/>
            </w:tcMar>
          </w:tcPr>
          <w:p w:rsidR="005B6DFC" w:rsidRPr="000F4F7F" w:rsidRDefault="005B6DFC" w:rsidP="00C627A5">
            <w:pPr>
              <w:rPr>
                <w:rFonts w:ascii="Times New Roman" w:hAnsi="Times New Roman" w:cs="Times New Roman"/>
              </w:rPr>
            </w:pPr>
            <w:r w:rsidRPr="000F4F7F">
              <w:rPr>
                <w:rFonts w:ascii="Times New Roman" w:hAnsi="Times New Roman" w:cs="Times New Roman"/>
              </w:rPr>
              <w:t>Excel</w:t>
            </w:r>
          </w:p>
        </w:tc>
        <w:tc>
          <w:tcPr>
            <w:tcW w:w="1776" w:type="pct"/>
            <w:tcBorders>
              <w:top w:val="nil"/>
              <w:left w:val="nil"/>
              <w:bottom w:val="single" w:sz="4" w:space="0" w:color="auto"/>
              <w:right w:val="single" w:sz="8" w:space="0" w:color="000000"/>
            </w:tcBorders>
            <w:tcMar>
              <w:top w:w="100" w:type="dxa"/>
              <w:left w:w="100" w:type="dxa"/>
              <w:bottom w:w="100" w:type="dxa"/>
              <w:right w:w="100" w:type="dxa"/>
            </w:tcMar>
          </w:tcPr>
          <w:p w:rsidR="005B6DFC" w:rsidRPr="000F4F7F" w:rsidRDefault="005B6DFC" w:rsidP="00C627A5">
            <w:pPr>
              <w:rPr>
                <w:rFonts w:ascii="Times New Roman" w:hAnsi="Times New Roman" w:cs="Times New Roman"/>
              </w:rPr>
            </w:pPr>
            <w:hyperlink r:id="rId17" w:history="1">
              <w:r w:rsidRPr="000F4F7F">
                <w:rPr>
                  <w:rStyle w:val="Hyperlink"/>
                  <w:rFonts w:ascii="Times New Roman" w:hAnsi="Times New Roman" w:cs="Times New Roman"/>
                </w:rPr>
                <w:t>https://statswales.gov.wales/Catalogue/Population-and-Migration/Population/Estimates/Local-Health-Boards/populationestimates-by-lhb-sex</w:t>
              </w:r>
            </w:hyperlink>
            <w:r w:rsidRPr="000F4F7F">
              <w:rPr>
                <w:rFonts w:ascii="Times New Roman" w:hAnsi="Times New Roman" w:cs="Times New Roman"/>
              </w:rPr>
              <w:t xml:space="preserve"> </w:t>
            </w:r>
          </w:p>
        </w:tc>
      </w:tr>
      <w:tr w:rsidR="005B6DFC" w:rsidRPr="000F4F7F" w:rsidTr="00C627A5">
        <w:trPr>
          <w:trHeight w:val="2177"/>
        </w:trPr>
        <w:tc>
          <w:tcPr>
            <w:tcW w:w="670" w:type="pct"/>
            <w:tcBorders>
              <w:top w:val="single" w:sz="4" w:space="0" w:color="auto"/>
              <w:left w:val="single" w:sz="8" w:space="0" w:color="000000"/>
              <w:bottom w:val="single" w:sz="8" w:space="0" w:color="000000"/>
              <w:right w:val="single" w:sz="8" w:space="0" w:color="000000"/>
            </w:tcBorders>
            <w:tcMar>
              <w:top w:w="100" w:type="dxa"/>
              <w:left w:w="100" w:type="dxa"/>
              <w:bottom w:w="100" w:type="dxa"/>
              <w:right w:w="100" w:type="dxa"/>
            </w:tcMar>
          </w:tcPr>
          <w:p w:rsidR="005B6DFC" w:rsidRPr="000F4F7F" w:rsidRDefault="005B6DFC" w:rsidP="00C627A5">
            <w:pPr>
              <w:rPr>
                <w:rFonts w:ascii="Times New Roman" w:hAnsi="Times New Roman" w:cs="Times New Roman"/>
              </w:rPr>
            </w:pPr>
            <w:r w:rsidRPr="000F4F7F">
              <w:rPr>
                <w:rFonts w:ascii="Times New Roman" w:hAnsi="Times New Roman" w:cs="Times New Roman"/>
              </w:rPr>
              <w:t>Wellbeing data</w:t>
            </w:r>
          </w:p>
        </w:tc>
        <w:tc>
          <w:tcPr>
            <w:tcW w:w="914" w:type="pct"/>
            <w:tcBorders>
              <w:top w:val="single" w:sz="4" w:space="0" w:color="auto"/>
              <w:left w:val="nil"/>
              <w:bottom w:val="single" w:sz="8" w:space="0" w:color="000000"/>
              <w:right w:val="single" w:sz="8" w:space="0" w:color="000000"/>
            </w:tcBorders>
            <w:tcMar>
              <w:top w:w="100" w:type="dxa"/>
              <w:left w:w="100" w:type="dxa"/>
              <w:bottom w:w="100" w:type="dxa"/>
              <w:right w:w="100" w:type="dxa"/>
            </w:tcMar>
          </w:tcPr>
          <w:p w:rsidR="005B6DFC" w:rsidRPr="000F4F7F" w:rsidRDefault="005B6DFC" w:rsidP="00C627A5">
            <w:pPr>
              <w:rPr>
                <w:rFonts w:ascii="Times New Roman" w:hAnsi="Times New Roman" w:cs="Times New Roman"/>
              </w:rPr>
            </w:pPr>
            <w:r w:rsidRPr="000F4F7F">
              <w:rPr>
                <w:rFonts w:ascii="Times New Roman" w:hAnsi="Times New Roman" w:cs="Times New Roman"/>
              </w:rPr>
              <w:t>Adult lifestyles by local authority and health board, 2016-17 to 2019-20</w:t>
            </w:r>
          </w:p>
        </w:tc>
        <w:tc>
          <w:tcPr>
            <w:tcW w:w="1012" w:type="pct"/>
            <w:tcBorders>
              <w:top w:val="single" w:sz="4" w:space="0" w:color="auto"/>
              <w:left w:val="nil"/>
              <w:bottom w:val="single" w:sz="8" w:space="0" w:color="000000"/>
              <w:right w:val="single" w:sz="8" w:space="0" w:color="000000"/>
            </w:tcBorders>
            <w:tcMar>
              <w:top w:w="100" w:type="dxa"/>
              <w:left w:w="100" w:type="dxa"/>
              <w:bottom w:w="100" w:type="dxa"/>
              <w:right w:w="100" w:type="dxa"/>
            </w:tcMar>
          </w:tcPr>
          <w:p w:rsidR="005B6DFC" w:rsidRPr="000F4F7F" w:rsidRDefault="005B6DFC" w:rsidP="00C627A5">
            <w:pPr>
              <w:rPr>
                <w:rFonts w:ascii="Times New Roman" w:hAnsi="Times New Roman" w:cs="Times New Roman"/>
              </w:rPr>
            </w:pPr>
            <w:proofErr w:type="spellStart"/>
            <w:r w:rsidRPr="000F4F7F">
              <w:rPr>
                <w:rFonts w:ascii="Times New Roman" w:hAnsi="Times New Roman" w:cs="Times New Roman"/>
              </w:rPr>
              <w:t>StatsWales</w:t>
            </w:r>
            <w:proofErr w:type="spellEnd"/>
            <w:r w:rsidRPr="000F4F7F">
              <w:rPr>
                <w:rFonts w:ascii="Times New Roman" w:hAnsi="Times New Roman" w:cs="Times New Roman"/>
              </w:rPr>
              <w:t xml:space="preserve"> – </w:t>
            </w:r>
            <w:proofErr w:type="spellStart"/>
            <w:r w:rsidRPr="000F4F7F">
              <w:rPr>
                <w:rFonts w:ascii="Times New Roman" w:hAnsi="Times New Roman" w:cs="Times New Roman"/>
              </w:rPr>
              <w:t>Gov.wales</w:t>
            </w:r>
            <w:proofErr w:type="spellEnd"/>
            <w:r w:rsidRPr="000F4F7F">
              <w:rPr>
                <w:rFonts w:ascii="Times New Roman" w:hAnsi="Times New Roman" w:cs="Times New Roman"/>
              </w:rPr>
              <w:t xml:space="preserve"> (Welsh Government services and information)</w:t>
            </w:r>
          </w:p>
        </w:tc>
        <w:tc>
          <w:tcPr>
            <w:tcW w:w="627" w:type="pct"/>
            <w:tcBorders>
              <w:top w:val="single" w:sz="4" w:space="0" w:color="auto"/>
              <w:left w:val="nil"/>
              <w:bottom w:val="single" w:sz="8" w:space="0" w:color="000000"/>
              <w:right w:val="single" w:sz="8" w:space="0" w:color="000000"/>
            </w:tcBorders>
            <w:tcMar>
              <w:top w:w="100" w:type="dxa"/>
              <w:left w:w="100" w:type="dxa"/>
              <w:bottom w:w="100" w:type="dxa"/>
              <w:right w:w="100" w:type="dxa"/>
            </w:tcMar>
          </w:tcPr>
          <w:p w:rsidR="005B6DFC" w:rsidRPr="000F4F7F" w:rsidRDefault="005B6DFC" w:rsidP="00C627A5">
            <w:pPr>
              <w:rPr>
                <w:rFonts w:ascii="Times New Roman" w:hAnsi="Times New Roman" w:cs="Times New Roman"/>
              </w:rPr>
            </w:pPr>
            <w:r w:rsidRPr="000F4F7F">
              <w:rPr>
                <w:rFonts w:ascii="Times New Roman" w:hAnsi="Times New Roman" w:cs="Times New Roman"/>
              </w:rPr>
              <w:t>Excel</w:t>
            </w:r>
          </w:p>
        </w:tc>
        <w:tc>
          <w:tcPr>
            <w:tcW w:w="1776" w:type="pct"/>
            <w:tcBorders>
              <w:top w:val="single" w:sz="4" w:space="0" w:color="auto"/>
              <w:left w:val="nil"/>
              <w:bottom w:val="single" w:sz="8" w:space="0" w:color="000000"/>
              <w:right w:val="single" w:sz="8" w:space="0" w:color="000000"/>
            </w:tcBorders>
            <w:tcMar>
              <w:top w:w="100" w:type="dxa"/>
              <w:left w:w="100" w:type="dxa"/>
              <w:bottom w:w="100" w:type="dxa"/>
              <w:right w:w="100" w:type="dxa"/>
            </w:tcMar>
          </w:tcPr>
          <w:p w:rsidR="005B6DFC" w:rsidRPr="000F4F7F" w:rsidRDefault="005B6DFC" w:rsidP="00C627A5">
            <w:pPr>
              <w:rPr>
                <w:rFonts w:ascii="Times New Roman" w:hAnsi="Times New Roman" w:cs="Times New Roman"/>
              </w:rPr>
            </w:pPr>
            <w:hyperlink r:id="rId18" w:history="1">
              <w:r w:rsidRPr="000F4F7F">
                <w:rPr>
                  <w:rStyle w:val="Hyperlink"/>
                  <w:rFonts w:ascii="Times New Roman" w:hAnsi="Times New Roman" w:cs="Times New Roman"/>
                </w:rPr>
                <w:t>https://statswales.gov.wales/v/NUDb</w:t>
              </w:r>
            </w:hyperlink>
            <w:bookmarkStart w:id="0" w:name="_GoBack"/>
            <w:bookmarkEnd w:id="0"/>
          </w:p>
        </w:tc>
      </w:tr>
    </w:tbl>
    <w:p w:rsidR="005B6DFC" w:rsidRPr="000F4F7F" w:rsidRDefault="005B6DFC" w:rsidP="000F4F7F">
      <w:pPr>
        <w:spacing w:before="240" w:after="240"/>
        <w:jc w:val="both"/>
        <w:rPr>
          <w:rFonts w:ascii="Times New Roman" w:eastAsia="Times New Roman" w:hAnsi="Times New Roman" w:cs="Times New Roman"/>
          <w:sz w:val="24"/>
          <w:szCs w:val="24"/>
        </w:rPr>
      </w:pPr>
    </w:p>
    <w:p w:rsidR="000F4F7F" w:rsidRPr="000F4F7F" w:rsidRDefault="000F4F7F" w:rsidP="000F4F7F">
      <w:pPr>
        <w:pStyle w:val="Heading1"/>
      </w:pPr>
      <w:r w:rsidRPr="000F4F7F">
        <w:t>Methodology</w:t>
      </w:r>
    </w:p>
    <w:p w:rsidR="000F4F7F" w:rsidRPr="000F4F7F" w:rsidRDefault="000F4F7F" w:rsidP="000F4F7F">
      <w:pPr>
        <w:spacing w:before="240" w:after="240"/>
        <w:jc w:val="both"/>
        <w:rPr>
          <w:rFonts w:ascii="Times New Roman" w:eastAsia="Times New Roman" w:hAnsi="Times New Roman" w:cs="Times New Roman"/>
          <w:sz w:val="24"/>
          <w:szCs w:val="24"/>
        </w:rPr>
      </w:pPr>
      <w:r w:rsidRPr="000F4F7F">
        <w:rPr>
          <w:rFonts w:ascii="Times New Roman" w:eastAsia="Times New Roman" w:hAnsi="Times New Roman" w:cs="Times New Roman"/>
          <w:sz w:val="24"/>
          <w:szCs w:val="24"/>
        </w:rPr>
        <w:t>The methodology involved a series of steps taken to extract meaningful insights from the dataset, using GIS techniques.</w:t>
      </w:r>
    </w:p>
    <w:p w:rsidR="000F4F7F" w:rsidRPr="000F4F7F" w:rsidRDefault="000F4F7F" w:rsidP="000F4F7F">
      <w:pPr>
        <w:spacing w:before="240" w:after="240"/>
        <w:jc w:val="both"/>
        <w:rPr>
          <w:rFonts w:ascii="Times New Roman" w:eastAsia="Times New Roman" w:hAnsi="Times New Roman" w:cs="Times New Roman"/>
          <w:b/>
          <w:sz w:val="24"/>
          <w:szCs w:val="24"/>
        </w:rPr>
      </w:pPr>
      <w:r w:rsidRPr="000F4F7F">
        <w:rPr>
          <w:rFonts w:ascii="Times New Roman" w:eastAsia="Times New Roman" w:hAnsi="Times New Roman" w:cs="Times New Roman"/>
          <w:b/>
          <w:sz w:val="24"/>
          <w:szCs w:val="24"/>
        </w:rPr>
        <w:t>Data Preparation</w:t>
      </w:r>
    </w:p>
    <w:p w:rsidR="000F4F7F" w:rsidRPr="000F4F7F" w:rsidRDefault="000F4F7F" w:rsidP="000F4F7F">
      <w:pPr>
        <w:spacing w:before="240" w:after="240"/>
        <w:jc w:val="both"/>
        <w:rPr>
          <w:rFonts w:ascii="Times New Roman" w:eastAsia="Times New Roman" w:hAnsi="Times New Roman" w:cs="Times New Roman"/>
          <w:sz w:val="24"/>
          <w:szCs w:val="24"/>
        </w:rPr>
      </w:pPr>
      <w:r w:rsidRPr="000F4F7F">
        <w:rPr>
          <w:rFonts w:ascii="Times New Roman" w:eastAsia="Times New Roman" w:hAnsi="Times New Roman" w:cs="Times New Roman"/>
          <w:sz w:val="24"/>
          <w:szCs w:val="24"/>
        </w:rPr>
        <w:t>The health board boundaries data were projected to the British National Grid coordinate system using the Project tool. This coordinate system is suitable for mapping data in Great Britain and preserves distance and area measurements.</w:t>
      </w:r>
    </w:p>
    <w:p w:rsidR="000F4F7F" w:rsidRPr="000F4F7F" w:rsidRDefault="000F4F7F" w:rsidP="000F4F7F">
      <w:pPr>
        <w:spacing w:before="240" w:after="240"/>
        <w:jc w:val="both"/>
        <w:rPr>
          <w:rFonts w:ascii="Times New Roman" w:eastAsia="Times New Roman" w:hAnsi="Times New Roman" w:cs="Times New Roman"/>
          <w:b/>
          <w:sz w:val="24"/>
          <w:szCs w:val="24"/>
        </w:rPr>
      </w:pPr>
      <w:r w:rsidRPr="000F4F7F">
        <w:rPr>
          <w:rFonts w:ascii="Times New Roman" w:eastAsia="Times New Roman" w:hAnsi="Times New Roman" w:cs="Times New Roman"/>
          <w:b/>
          <w:sz w:val="24"/>
          <w:szCs w:val="24"/>
        </w:rPr>
        <w:t>Table Join</w:t>
      </w:r>
    </w:p>
    <w:p w:rsidR="000F4F7F" w:rsidRPr="000F4F7F" w:rsidRDefault="000F4F7F" w:rsidP="000F4F7F">
      <w:pPr>
        <w:spacing w:before="240" w:after="240"/>
        <w:jc w:val="both"/>
        <w:rPr>
          <w:rFonts w:ascii="Times New Roman" w:eastAsia="Times New Roman" w:hAnsi="Times New Roman" w:cs="Times New Roman"/>
          <w:sz w:val="24"/>
          <w:szCs w:val="24"/>
        </w:rPr>
      </w:pPr>
      <w:r w:rsidRPr="000F4F7F">
        <w:rPr>
          <w:rFonts w:ascii="Times New Roman" w:eastAsia="Times New Roman" w:hAnsi="Times New Roman" w:cs="Times New Roman"/>
          <w:sz w:val="24"/>
          <w:szCs w:val="24"/>
        </w:rPr>
        <w:t>The lung cancer incidence and mortality data were joined to the health board boundaries data using the Join Field tool. The health board name was used as the common field to match the records from both tables. The join added the number of cases, deaths, and population estimates to the health board boundaries attribute table.</w:t>
      </w:r>
    </w:p>
    <w:p w:rsidR="000F4F7F" w:rsidRPr="000F4F7F" w:rsidRDefault="000F4F7F" w:rsidP="000F4F7F">
      <w:pPr>
        <w:spacing w:before="240" w:after="240"/>
        <w:jc w:val="both"/>
        <w:rPr>
          <w:rFonts w:ascii="Times New Roman" w:eastAsia="Times New Roman" w:hAnsi="Times New Roman" w:cs="Times New Roman"/>
          <w:sz w:val="24"/>
          <w:szCs w:val="24"/>
        </w:rPr>
      </w:pPr>
      <w:r w:rsidRPr="000F4F7F">
        <w:rPr>
          <w:rFonts w:ascii="Times New Roman" w:eastAsia="Times New Roman" w:hAnsi="Times New Roman" w:cs="Times New Roman"/>
          <w:sz w:val="24"/>
          <w:szCs w:val="24"/>
        </w:rPr>
        <w:t>The smoking prevalence data were joined to the health board boundaries data using the Join Field tool. The health board code was used as the common field to match the records from both tables. The join added the smoking prevalence percentage to the health board boundaries attribute table.</w:t>
      </w:r>
    </w:p>
    <w:p w:rsidR="000F4F7F" w:rsidRPr="000F4F7F" w:rsidRDefault="000F4F7F" w:rsidP="000F4F7F">
      <w:pPr>
        <w:spacing w:before="240" w:after="240"/>
        <w:jc w:val="both"/>
        <w:rPr>
          <w:rFonts w:ascii="Times New Roman" w:eastAsia="Times New Roman" w:hAnsi="Times New Roman" w:cs="Times New Roman"/>
          <w:b/>
          <w:sz w:val="24"/>
          <w:szCs w:val="24"/>
        </w:rPr>
      </w:pPr>
      <w:r w:rsidRPr="000F4F7F">
        <w:rPr>
          <w:rFonts w:ascii="Times New Roman" w:eastAsia="Times New Roman" w:hAnsi="Times New Roman" w:cs="Times New Roman"/>
          <w:b/>
          <w:sz w:val="24"/>
          <w:szCs w:val="24"/>
        </w:rPr>
        <w:t>Field Calculator</w:t>
      </w:r>
    </w:p>
    <w:p w:rsidR="000F4F7F" w:rsidRPr="000F4F7F" w:rsidRDefault="000F4F7F" w:rsidP="000F4F7F">
      <w:pPr>
        <w:spacing w:before="240" w:after="240"/>
        <w:jc w:val="both"/>
        <w:rPr>
          <w:rFonts w:ascii="Times New Roman" w:eastAsia="Times New Roman" w:hAnsi="Times New Roman" w:cs="Times New Roman"/>
          <w:sz w:val="24"/>
          <w:szCs w:val="24"/>
        </w:rPr>
      </w:pPr>
      <w:r w:rsidRPr="000F4F7F">
        <w:rPr>
          <w:rFonts w:ascii="Times New Roman" w:eastAsia="Times New Roman" w:hAnsi="Times New Roman" w:cs="Times New Roman"/>
          <w:sz w:val="24"/>
          <w:szCs w:val="24"/>
        </w:rPr>
        <w:t>The lung cancer incidence and mortality rates per 100,000 population were calculated using the Calculate Field tool. The rates were calculated by dividing the number of cases or deaths by the population estimates and multiplying by 100,000. The rates were added as new fields to the health board boundaries attribute table.</w:t>
      </w:r>
    </w:p>
    <w:p w:rsidR="000F4F7F" w:rsidRPr="000F4F7F" w:rsidRDefault="000F4F7F" w:rsidP="000F4F7F">
      <w:pPr>
        <w:spacing w:before="240" w:after="240"/>
        <w:jc w:val="both"/>
        <w:rPr>
          <w:rFonts w:ascii="Times New Roman" w:eastAsia="Times New Roman" w:hAnsi="Times New Roman" w:cs="Times New Roman"/>
          <w:b/>
          <w:sz w:val="24"/>
          <w:szCs w:val="24"/>
        </w:rPr>
      </w:pPr>
      <w:r w:rsidRPr="000F4F7F">
        <w:rPr>
          <w:rFonts w:ascii="Times New Roman" w:eastAsia="Times New Roman" w:hAnsi="Times New Roman" w:cs="Times New Roman"/>
          <w:b/>
          <w:sz w:val="24"/>
          <w:szCs w:val="24"/>
        </w:rPr>
        <w:t>Spatial Queries</w:t>
      </w:r>
    </w:p>
    <w:p w:rsidR="000F4F7F" w:rsidRPr="000F4F7F" w:rsidRDefault="000F4F7F" w:rsidP="000F4F7F">
      <w:pPr>
        <w:spacing w:before="240" w:after="240"/>
        <w:jc w:val="both"/>
        <w:rPr>
          <w:rFonts w:ascii="Times New Roman" w:eastAsia="Times New Roman" w:hAnsi="Times New Roman" w:cs="Times New Roman"/>
          <w:sz w:val="24"/>
          <w:szCs w:val="24"/>
        </w:rPr>
      </w:pPr>
      <w:r w:rsidRPr="000F4F7F">
        <w:rPr>
          <w:rFonts w:ascii="Times New Roman" w:eastAsia="Times New Roman" w:hAnsi="Times New Roman" w:cs="Times New Roman"/>
          <w:sz w:val="24"/>
          <w:szCs w:val="24"/>
        </w:rPr>
        <w:t>Spatial queries were run on the data depending on the information needed. The data was queried to extract Lung cancer form the cancer dataset for the year 2019. Spatial query was also run on the extracted lung dataset to filter data by sex, local health boards.</w:t>
      </w:r>
    </w:p>
    <w:p w:rsidR="000F4F7F" w:rsidRPr="000F4F7F" w:rsidRDefault="000F4F7F" w:rsidP="000F4F7F">
      <w:pPr>
        <w:spacing w:before="240" w:after="240"/>
        <w:jc w:val="both"/>
        <w:rPr>
          <w:rFonts w:ascii="Times New Roman" w:eastAsia="Times New Roman" w:hAnsi="Times New Roman" w:cs="Times New Roman"/>
          <w:b/>
          <w:sz w:val="24"/>
          <w:szCs w:val="24"/>
        </w:rPr>
      </w:pPr>
      <w:r w:rsidRPr="000F4F7F">
        <w:rPr>
          <w:rFonts w:ascii="Times New Roman" w:eastAsia="Times New Roman" w:hAnsi="Times New Roman" w:cs="Times New Roman"/>
          <w:b/>
          <w:sz w:val="24"/>
          <w:szCs w:val="24"/>
        </w:rPr>
        <w:t>Geospatial visualization</w:t>
      </w:r>
    </w:p>
    <w:p w:rsidR="000F4F7F" w:rsidRPr="000F4F7F" w:rsidRDefault="000F4F7F" w:rsidP="000F4F7F">
      <w:pPr>
        <w:spacing w:before="240" w:after="240"/>
        <w:jc w:val="both"/>
        <w:rPr>
          <w:rFonts w:ascii="Times New Roman" w:eastAsia="Times New Roman" w:hAnsi="Times New Roman" w:cs="Times New Roman"/>
          <w:sz w:val="24"/>
          <w:szCs w:val="24"/>
        </w:rPr>
      </w:pPr>
      <w:r w:rsidRPr="000F4F7F">
        <w:rPr>
          <w:rFonts w:ascii="Times New Roman" w:eastAsia="Times New Roman" w:hAnsi="Times New Roman" w:cs="Times New Roman"/>
          <w:sz w:val="24"/>
          <w:szCs w:val="24"/>
        </w:rPr>
        <w:t xml:space="preserve">The lung cancer incidence and mortality rates and the smoking prevalence proportion were mapped using graduated </w:t>
      </w:r>
      <w:proofErr w:type="spellStart"/>
      <w:r w:rsidRPr="000F4F7F">
        <w:rPr>
          <w:rFonts w:ascii="Times New Roman" w:eastAsia="Times New Roman" w:hAnsi="Times New Roman" w:cs="Times New Roman"/>
          <w:sz w:val="24"/>
          <w:szCs w:val="24"/>
        </w:rPr>
        <w:t>colors</w:t>
      </w:r>
      <w:proofErr w:type="spellEnd"/>
      <w:r w:rsidRPr="000F4F7F">
        <w:rPr>
          <w:rFonts w:ascii="Times New Roman" w:eastAsia="Times New Roman" w:hAnsi="Times New Roman" w:cs="Times New Roman"/>
          <w:sz w:val="24"/>
          <w:szCs w:val="24"/>
        </w:rPr>
        <w:t xml:space="preserve"> </w:t>
      </w:r>
      <w:proofErr w:type="spellStart"/>
      <w:r w:rsidRPr="000F4F7F">
        <w:rPr>
          <w:rFonts w:ascii="Times New Roman" w:eastAsia="Times New Roman" w:hAnsi="Times New Roman" w:cs="Times New Roman"/>
          <w:sz w:val="24"/>
          <w:szCs w:val="24"/>
        </w:rPr>
        <w:t>symbology</w:t>
      </w:r>
      <w:proofErr w:type="spellEnd"/>
      <w:r w:rsidRPr="000F4F7F">
        <w:rPr>
          <w:rFonts w:ascii="Times New Roman" w:eastAsia="Times New Roman" w:hAnsi="Times New Roman" w:cs="Times New Roman"/>
          <w:sz w:val="24"/>
          <w:szCs w:val="24"/>
        </w:rPr>
        <w:t xml:space="preserve">. Graduated </w:t>
      </w:r>
      <w:proofErr w:type="spellStart"/>
      <w:r w:rsidRPr="000F4F7F">
        <w:rPr>
          <w:rFonts w:ascii="Times New Roman" w:eastAsia="Times New Roman" w:hAnsi="Times New Roman" w:cs="Times New Roman"/>
          <w:sz w:val="24"/>
          <w:szCs w:val="24"/>
        </w:rPr>
        <w:t>colors</w:t>
      </w:r>
      <w:proofErr w:type="spellEnd"/>
      <w:r w:rsidRPr="000F4F7F">
        <w:rPr>
          <w:rFonts w:ascii="Times New Roman" w:eastAsia="Times New Roman" w:hAnsi="Times New Roman" w:cs="Times New Roman"/>
          <w:sz w:val="24"/>
          <w:szCs w:val="24"/>
        </w:rPr>
        <w:t xml:space="preserve"> </w:t>
      </w:r>
      <w:proofErr w:type="spellStart"/>
      <w:r w:rsidRPr="000F4F7F">
        <w:rPr>
          <w:rFonts w:ascii="Times New Roman" w:eastAsia="Times New Roman" w:hAnsi="Times New Roman" w:cs="Times New Roman"/>
          <w:sz w:val="24"/>
          <w:szCs w:val="24"/>
        </w:rPr>
        <w:t>symbology</w:t>
      </w:r>
      <w:proofErr w:type="spellEnd"/>
      <w:r w:rsidRPr="000F4F7F">
        <w:rPr>
          <w:rFonts w:ascii="Times New Roman" w:eastAsia="Times New Roman" w:hAnsi="Times New Roman" w:cs="Times New Roman"/>
          <w:sz w:val="24"/>
          <w:szCs w:val="24"/>
        </w:rPr>
        <w:t xml:space="preserve"> assigns different </w:t>
      </w:r>
      <w:proofErr w:type="spellStart"/>
      <w:r w:rsidRPr="000F4F7F">
        <w:rPr>
          <w:rFonts w:ascii="Times New Roman" w:eastAsia="Times New Roman" w:hAnsi="Times New Roman" w:cs="Times New Roman"/>
          <w:sz w:val="24"/>
          <w:szCs w:val="24"/>
        </w:rPr>
        <w:t>colors</w:t>
      </w:r>
      <w:proofErr w:type="spellEnd"/>
      <w:r w:rsidRPr="000F4F7F">
        <w:rPr>
          <w:rFonts w:ascii="Times New Roman" w:eastAsia="Times New Roman" w:hAnsi="Times New Roman" w:cs="Times New Roman"/>
          <w:sz w:val="24"/>
          <w:szCs w:val="24"/>
        </w:rPr>
        <w:t xml:space="preserve"> to features based on their values for a numeric variable. A </w:t>
      </w:r>
      <w:proofErr w:type="spellStart"/>
      <w:r w:rsidRPr="000F4F7F">
        <w:rPr>
          <w:rFonts w:ascii="Times New Roman" w:eastAsia="Times New Roman" w:hAnsi="Times New Roman" w:cs="Times New Roman"/>
          <w:sz w:val="24"/>
          <w:szCs w:val="24"/>
        </w:rPr>
        <w:t>color</w:t>
      </w:r>
      <w:proofErr w:type="spellEnd"/>
      <w:r w:rsidRPr="000F4F7F">
        <w:rPr>
          <w:rFonts w:ascii="Times New Roman" w:eastAsia="Times New Roman" w:hAnsi="Times New Roman" w:cs="Times New Roman"/>
          <w:sz w:val="24"/>
          <w:szCs w:val="24"/>
        </w:rPr>
        <w:t xml:space="preserve"> scheme with dark </w:t>
      </w:r>
      <w:proofErr w:type="spellStart"/>
      <w:r w:rsidRPr="000F4F7F">
        <w:rPr>
          <w:rFonts w:ascii="Times New Roman" w:eastAsia="Times New Roman" w:hAnsi="Times New Roman" w:cs="Times New Roman"/>
          <w:sz w:val="24"/>
          <w:szCs w:val="24"/>
        </w:rPr>
        <w:t>colors</w:t>
      </w:r>
      <w:proofErr w:type="spellEnd"/>
      <w:r w:rsidRPr="000F4F7F">
        <w:rPr>
          <w:rFonts w:ascii="Times New Roman" w:eastAsia="Times New Roman" w:hAnsi="Times New Roman" w:cs="Times New Roman"/>
          <w:sz w:val="24"/>
          <w:szCs w:val="24"/>
        </w:rPr>
        <w:t xml:space="preserve"> for high values and light </w:t>
      </w:r>
      <w:proofErr w:type="spellStart"/>
      <w:r w:rsidRPr="000F4F7F">
        <w:rPr>
          <w:rFonts w:ascii="Times New Roman" w:eastAsia="Times New Roman" w:hAnsi="Times New Roman" w:cs="Times New Roman"/>
          <w:sz w:val="24"/>
          <w:szCs w:val="24"/>
        </w:rPr>
        <w:t>colors</w:t>
      </w:r>
      <w:proofErr w:type="spellEnd"/>
      <w:r w:rsidRPr="000F4F7F">
        <w:rPr>
          <w:rFonts w:ascii="Times New Roman" w:eastAsia="Times New Roman" w:hAnsi="Times New Roman" w:cs="Times New Roman"/>
          <w:sz w:val="24"/>
          <w:szCs w:val="24"/>
        </w:rPr>
        <w:t xml:space="preserve"> for low values was used for each variable. A legend was added to show the range of values and </w:t>
      </w:r>
      <w:proofErr w:type="spellStart"/>
      <w:r w:rsidRPr="000F4F7F">
        <w:rPr>
          <w:rFonts w:ascii="Times New Roman" w:eastAsia="Times New Roman" w:hAnsi="Times New Roman" w:cs="Times New Roman"/>
          <w:sz w:val="24"/>
          <w:szCs w:val="24"/>
        </w:rPr>
        <w:t>colors</w:t>
      </w:r>
      <w:proofErr w:type="spellEnd"/>
      <w:r w:rsidRPr="000F4F7F">
        <w:rPr>
          <w:rFonts w:ascii="Times New Roman" w:eastAsia="Times New Roman" w:hAnsi="Times New Roman" w:cs="Times New Roman"/>
          <w:sz w:val="24"/>
          <w:szCs w:val="24"/>
        </w:rPr>
        <w:t xml:space="preserve"> for each variable.</w:t>
      </w:r>
    </w:p>
    <w:p w:rsidR="000F4F7F" w:rsidRPr="000F4F7F" w:rsidRDefault="000F4F7F" w:rsidP="000F4F7F">
      <w:pPr>
        <w:pStyle w:val="Heading1"/>
      </w:pPr>
      <w:r w:rsidRPr="000F4F7F">
        <w:lastRenderedPageBreak/>
        <w:t>Results</w:t>
      </w:r>
    </w:p>
    <w:p w:rsidR="000F4F7F" w:rsidRPr="000F4F7F" w:rsidRDefault="000F4F7F" w:rsidP="000F4F7F">
      <w:pPr>
        <w:pStyle w:val="Heading2"/>
      </w:pPr>
      <w:r w:rsidRPr="000F4F7F">
        <w:t>Lung Cancer Incidence across Local Health Boards in Wales</w:t>
      </w:r>
    </w:p>
    <w:p w:rsidR="000F4F7F" w:rsidRPr="000F4F7F" w:rsidRDefault="000F4F7F" w:rsidP="000F4F7F">
      <w:pPr>
        <w:spacing w:after="200"/>
        <w:jc w:val="both"/>
        <w:rPr>
          <w:rFonts w:ascii="Times New Roman" w:eastAsia="Calibri" w:hAnsi="Times New Roman" w:cs="Times New Roman"/>
          <w:sz w:val="24"/>
          <w:szCs w:val="24"/>
        </w:rPr>
      </w:pPr>
      <w:r w:rsidRPr="000F4F7F">
        <w:rPr>
          <w:rFonts w:ascii="Times New Roman" w:eastAsia="Calibri" w:hAnsi="Times New Roman" w:cs="Times New Roman"/>
          <w:sz w:val="24"/>
          <w:szCs w:val="24"/>
        </w:rPr>
        <w:t>In order to analyse the lung cancer incidence across the local health boards, the joined data containing the cancer incidence, mortality and health board was queried to extract the data for persons (male and female). The extracted data was symbolized by using graduated colours to present the incidence rates across the health boards.</w:t>
      </w:r>
    </w:p>
    <w:p w:rsidR="000F4F7F" w:rsidRPr="000F4F7F" w:rsidRDefault="000F4F7F" w:rsidP="000F4F7F">
      <w:pPr>
        <w:spacing w:after="200"/>
        <w:jc w:val="both"/>
        <w:rPr>
          <w:rFonts w:ascii="Times New Roman" w:eastAsia="Calibri" w:hAnsi="Times New Roman" w:cs="Times New Roman"/>
          <w:sz w:val="24"/>
          <w:szCs w:val="24"/>
        </w:rPr>
      </w:pPr>
      <w:r w:rsidRPr="000F4F7F">
        <w:rPr>
          <w:rFonts w:ascii="Times New Roman" w:eastAsia="Calibri" w:hAnsi="Times New Roman" w:cs="Times New Roman"/>
          <w:sz w:val="24"/>
          <w:szCs w:val="24"/>
        </w:rPr>
        <w:t xml:space="preserve">The </w:t>
      </w:r>
      <w:proofErr w:type="spellStart"/>
      <w:r w:rsidRPr="000F4F7F">
        <w:rPr>
          <w:rFonts w:ascii="Times New Roman" w:eastAsia="Calibri" w:hAnsi="Times New Roman" w:cs="Times New Roman"/>
          <w:sz w:val="24"/>
          <w:szCs w:val="24"/>
        </w:rPr>
        <w:t>choropleth</w:t>
      </w:r>
      <w:proofErr w:type="spellEnd"/>
      <w:r w:rsidRPr="000F4F7F">
        <w:rPr>
          <w:rFonts w:ascii="Times New Roman" w:eastAsia="Calibri" w:hAnsi="Times New Roman" w:cs="Times New Roman"/>
          <w:sz w:val="24"/>
          <w:szCs w:val="24"/>
        </w:rPr>
        <w:t xml:space="preserve"> map in fig. 1 shows the distribution of lung cancer incidence rate across the seven Local Health Boards in Wales. The incidence rate is measured in cases per 100,000 population. The incidence rate is depicted by </w:t>
      </w:r>
      <w:proofErr w:type="spellStart"/>
      <w:r w:rsidRPr="000F4F7F">
        <w:rPr>
          <w:rFonts w:ascii="Times New Roman" w:eastAsia="Calibri" w:hAnsi="Times New Roman" w:cs="Times New Roman"/>
          <w:sz w:val="24"/>
          <w:szCs w:val="24"/>
        </w:rPr>
        <w:t>color</w:t>
      </w:r>
      <w:proofErr w:type="spellEnd"/>
      <w:r w:rsidRPr="000F4F7F">
        <w:rPr>
          <w:rFonts w:ascii="Times New Roman" w:eastAsia="Calibri" w:hAnsi="Times New Roman" w:cs="Times New Roman"/>
          <w:sz w:val="24"/>
          <w:szCs w:val="24"/>
        </w:rPr>
        <w:t xml:space="preserve"> gradient that ranges from yellow (low incidence rate) to dark red (high incidence rate). The map shows that the highest incidence rates are found in Powys Teaching Health Board (90.61 cases per 100,000 population), Swansea Bay University Health Board (87.62 cases per 100,000 population), </w:t>
      </w:r>
      <w:proofErr w:type="spellStart"/>
      <w:r w:rsidRPr="000F4F7F">
        <w:rPr>
          <w:rFonts w:ascii="Times New Roman" w:eastAsia="Calibri" w:hAnsi="Times New Roman" w:cs="Times New Roman"/>
          <w:sz w:val="24"/>
          <w:szCs w:val="24"/>
        </w:rPr>
        <w:t>Hywel</w:t>
      </w:r>
      <w:proofErr w:type="spellEnd"/>
      <w:r w:rsidRPr="000F4F7F">
        <w:rPr>
          <w:rFonts w:ascii="Times New Roman" w:eastAsia="Calibri" w:hAnsi="Times New Roman" w:cs="Times New Roman"/>
          <w:sz w:val="24"/>
          <w:szCs w:val="24"/>
        </w:rPr>
        <w:t xml:space="preserve"> </w:t>
      </w:r>
      <w:proofErr w:type="spellStart"/>
      <w:r w:rsidRPr="000F4F7F">
        <w:rPr>
          <w:rFonts w:ascii="Times New Roman" w:eastAsia="Calibri" w:hAnsi="Times New Roman" w:cs="Times New Roman"/>
          <w:sz w:val="24"/>
          <w:szCs w:val="24"/>
        </w:rPr>
        <w:t>Dda</w:t>
      </w:r>
      <w:proofErr w:type="spellEnd"/>
      <w:r w:rsidRPr="000F4F7F">
        <w:rPr>
          <w:rFonts w:ascii="Times New Roman" w:eastAsia="Calibri" w:hAnsi="Times New Roman" w:cs="Times New Roman"/>
          <w:sz w:val="24"/>
          <w:szCs w:val="24"/>
        </w:rPr>
        <w:t xml:space="preserve"> University Health Board (86.24 cases per 100,000 population) and Cwm </w:t>
      </w:r>
      <w:proofErr w:type="spellStart"/>
      <w:r w:rsidRPr="000F4F7F">
        <w:rPr>
          <w:rFonts w:ascii="Times New Roman" w:eastAsia="Calibri" w:hAnsi="Times New Roman" w:cs="Times New Roman"/>
          <w:sz w:val="24"/>
          <w:szCs w:val="24"/>
        </w:rPr>
        <w:t>Taf</w:t>
      </w:r>
      <w:proofErr w:type="spellEnd"/>
      <w:r w:rsidRPr="000F4F7F">
        <w:rPr>
          <w:rFonts w:ascii="Times New Roman" w:eastAsia="Calibri" w:hAnsi="Times New Roman" w:cs="Times New Roman"/>
          <w:sz w:val="24"/>
          <w:szCs w:val="24"/>
        </w:rPr>
        <w:t xml:space="preserve"> </w:t>
      </w:r>
      <w:proofErr w:type="spellStart"/>
      <w:r w:rsidRPr="000F4F7F">
        <w:rPr>
          <w:rFonts w:ascii="Times New Roman" w:eastAsia="Calibri" w:hAnsi="Times New Roman" w:cs="Times New Roman"/>
          <w:sz w:val="24"/>
          <w:szCs w:val="24"/>
        </w:rPr>
        <w:t>Morgannwg</w:t>
      </w:r>
      <w:proofErr w:type="spellEnd"/>
      <w:r w:rsidRPr="000F4F7F">
        <w:rPr>
          <w:rFonts w:ascii="Times New Roman" w:eastAsia="Calibri" w:hAnsi="Times New Roman" w:cs="Times New Roman"/>
          <w:sz w:val="24"/>
          <w:szCs w:val="24"/>
        </w:rPr>
        <w:t xml:space="preserve"> University Health Board (83.36 cases per 100,000 population), while the lowest incidence rate is found in Cardiff and Vale University Health Board (69.13 cases per 100,000 population) with </w:t>
      </w:r>
      <w:proofErr w:type="spellStart"/>
      <w:r w:rsidRPr="000F4F7F">
        <w:rPr>
          <w:rFonts w:ascii="Times New Roman" w:eastAsia="Calibri" w:hAnsi="Times New Roman" w:cs="Times New Roman"/>
          <w:sz w:val="24"/>
          <w:szCs w:val="24"/>
        </w:rPr>
        <w:t>Aneurin</w:t>
      </w:r>
      <w:proofErr w:type="spellEnd"/>
      <w:r w:rsidRPr="000F4F7F">
        <w:rPr>
          <w:rFonts w:ascii="Times New Roman" w:eastAsia="Calibri" w:hAnsi="Times New Roman" w:cs="Times New Roman"/>
          <w:sz w:val="24"/>
          <w:szCs w:val="24"/>
        </w:rPr>
        <w:t xml:space="preserve"> Bevan University Health Board (74.22 cases per 100,000 population) and </w:t>
      </w:r>
      <w:proofErr w:type="spellStart"/>
      <w:r w:rsidRPr="000F4F7F">
        <w:rPr>
          <w:rFonts w:ascii="Times New Roman" w:eastAsia="Calibri" w:hAnsi="Times New Roman" w:cs="Times New Roman"/>
          <w:sz w:val="24"/>
          <w:szCs w:val="24"/>
        </w:rPr>
        <w:t>Betsi</w:t>
      </w:r>
      <w:proofErr w:type="spellEnd"/>
      <w:r w:rsidRPr="000F4F7F">
        <w:rPr>
          <w:rFonts w:ascii="Times New Roman" w:eastAsia="Calibri" w:hAnsi="Times New Roman" w:cs="Times New Roman"/>
          <w:sz w:val="24"/>
          <w:szCs w:val="24"/>
        </w:rPr>
        <w:t xml:space="preserve"> </w:t>
      </w:r>
      <w:proofErr w:type="spellStart"/>
      <w:r w:rsidRPr="000F4F7F">
        <w:rPr>
          <w:rFonts w:ascii="Times New Roman" w:eastAsia="Calibri" w:hAnsi="Times New Roman" w:cs="Times New Roman"/>
          <w:sz w:val="24"/>
          <w:szCs w:val="24"/>
        </w:rPr>
        <w:t>Cadwaladr</w:t>
      </w:r>
      <w:proofErr w:type="spellEnd"/>
      <w:r w:rsidRPr="000F4F7F">
        <w:rPr>
          <w:rFonts w:ascii="Times New Roman" w:eastAsia="Calibri" w:hAnsi="Times New Roman" w:cs="Times New Roman"/>
          <w:sz w:val="24"/>
          <w:szCs w:val="24"/>
        </w:rPr>
        <w:t xml:space="preserve"> University Health Board (79.76 cases per 100,000 population) coming after respectively</w:t>
      </w:r>
    </w:p>
    <w:p w:rsidR="000F4F7F" w:rsidRPr="000F4F7F" w:rsidRDefault="000F4F7F" w:rsidP="000F4F7F">
      <w:pPr>
        <w:spacing w:after="200"/>
        <w:jc w:val="center"/>
        <w:rPr>
          <w:rFonts w:ascii="Times New Roman" w:eastAsia="Calibri" w:hAnsi="Times New Roman" w:cs="Times New Roman"/>
          <w:sz w:val="24"/>
          <w:szCs w:val="24"/>
        </w:rPr>
      </w:pPr>
      <w:r w:rsidRPr="000F4F7F">
        <w:rPr>
          <w:rFonts w:ascii="Times New Roman" w:eastAsia="Calibri" w:hAnsi="Times New Roman" w:cs="Times New Roman"/>
          <w:noProof/>
          <w:sz w:val="24"/>
          <w:szCs w:val="24"/>
          <w:lang w:val="en-US"/>
        </w:rPr>
        <w:lastRenderedPageBreak/>
        <w:drawing>
          <wp:inline distT="0" distB="0" distL="0" distR="0" wp14:anchorId="499D8725" wp14:editId="3B566844">
            <wp:extent cx="3438525" cy="4448175"/>
            <wp:effectExtent l="0" t="0" r="9525" b="9525"/>
            <wp:docPr id="19" name="Picture 1" descr="Description: Description: Incident Rate Per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cription: Incident Rate Perso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438525" cy="4448175"/>
                    </a:xfrm>
                    <a:prstGeom prst="rect">
                      <a:avLst/>
                    </a:prstGeom>
                    <a:noFill/>
                    <a:ln>
                      <a:noFill/>
                    </a:ln>
                  </pic:spPr>
                </pic:pic>
              </a:graphicData>
            </a:graphic>
          </wp:inline>
        </w:drawing>
      </w:r>
    </w:p>
    <w:p w:rsidR="000F4F7F" w:rsidRPr="000F4F7F" w:rsidRDefault="000F4F7F" w:rsidP="000F4F7F">
      <w:pPr>
        <w:spacing w:after="200"/>
        <w:rPr>
          <w:rFonts w:ascii="Times New Roman" w:eastAsia="Calibri" w:hAnsi="Times New Roman" w:cs="Times New Roman"/>
          <w:sz w:val="24"/>
          <w:szCs w:val="24"/>
        </w:rPr>
      </w:pPr>
      <w:r w:rsidRPr="000F4F7F">
        <w:rPr>
          <w:rFonts w:ascii="Times New Roman" w:eastAsia="Calibri" w:hAnsi="Times New Roman" w:cs="Times New Roman"/>
          <w:sz w:val="24"/>
          <w:szCs w:val="24"/>
        </w:rPr>
        <w:t xml:space="preserve">Fig. 1 </w:t>
      </w:r>
      <w:proofErr w:type="spellStart"/>
      <w:r w:rsidRPr="000F4F7F">
        <w:rPr>
          <w:rFonts w:ascii="Times New Roman" w:eastAsia="Calibri" w:hAnsi="Times New Roman" w:cs="Times New Roman"/>
          <w:sz w:val="24"/>
          <w:szCs w:val="24"/>
        </w:rPr>
        <w:t>Choropleth</w:t>
      </w:r>
      <w:proofErr w:type="spellEnd"/>
      <w:r w:rsidRPr="000F4F7F">
        <w:rPr>
          <w:rFonts w:ascii="Times New Roman" w:eastAsia="Calibri" w:hAnsi="Times New Roman" w:cs="Times New Roman"/>
          <w:sz w:val="24"/>
          <w:szCs w:val="24"/>
        </w:rPr>
        <w:t xml:space="preserve"> map showing the distribution of Lung Cancer Incidence across Local Health Boards in Wales</w:t>
      </w:r>
    </w:p>
    <w:p w:rsidR="000F4F7F" w:rsidRPr="000F4F7F" w:rsidRDefault="000F4F7F" w:rsidP="000F4F7F">
      <w:pPr>
        <w:spacing w:after="200"/>
        <w:rPr>
          <w:rFonts w:ascii="Times New Roman" w:eastAsia="Calibri" w:hAnsi="Times New Roman" w:cs="Times New Roman"/>
          <w:sz w:val="24"/>
          <w:szCs w:val="24"/>
        </w:rPr>
      </w:pPr>
    </w:p>
    <w:p w:rsidR="000F4F7F" w:rsidRPr="000F4F7F" w:rsidRDefault="000F4F7F" w:rsidP="000F4F7F">
      <w:pPr>
        <w:pStyle w:val="Heading2"/>
      </w:pPr>
      <w:r w:rsidRPr="000F4F7F">
        <w:t>Lung Cancer Incidence among Males across Local Health Boards in Wales</w:t>
      </w:r>
    </w:p>
    <w:p w:rsidR="000F4F7F" w:rsidRPr="000F4F7F" w:rsidRDefault="000F4F7F" w:rsidP="000F4F7F">
      <w:pPr>
        <w:spacing w:after="200"/>
        <w:jc w:val="both"/>
        <w:rPr>
          <w:rFonts w:ascii="Times New Roman" w:eastAsia="Calibri" w:hAnsi="Times New Roman" w:cs="Times New Roman"/>
          <w:sz w:val="24"/>
          <w:szCs w:val="24"/>
        </w:rPr>
      </w:pPr>
      <w:r w:rsidRPr="000F4F7F">
        <w:rPr>
          <w:rFonts w:ascii="Times New Roman" w:eastAsia="Calibri" w:hAnsi="Times New Roman" w:cs="Times New Roman"/>
          <w:sz w:val="24"/>
          <w:szCs w:val="24"/>
        </w:rPr>
        <w:t>In order to analyse lung cancer incidence in males across the local health boards, the joined data containing the cancer incidence, mortality and health board was queried to extract the data for male. The extracted data was symbolized by using graduated colours to present the incidence rates for males across the health boards.</w:t>
      </w:r>
    </w:p>
    <w:p w:rsidR="000F4F7F" w:rsidRPr="000F4F7F" w:rsidRDefault="000F4F7F" w:rsidP="000F4F7F">
      <w:pPr>
        <w:spacing w:after="200"/>
        <w:jc w:val="both"/>
        <w:rPr>
          <w:rFonts w:ascii="Times New Roman" w:eastAsia="Calibri" w:hAnsi="Times New Roman" w:cs="Times New Roman"/>
          <w:sz w:val="24"/>
          <w:szCs w:val="24"/>
        </w:rPr>
      </w:pPr>
      <w:r w:rsidRPr="000F4F7F">
        <w:rPr>
          <w:rFonts w:ascii="Times New Roman" w:eastAsia="Calibri" w:hAnsi="Times New Roman" w:cs="Times New Roman"/>
          <w:sz w:val="24"/>
          <w:szCs w:val="24"/>
        </w:rPr>
        <w:t xml:space="preserve">The </w:t>
      </w:r>
      <w:proofErr w:type="spellStart"/>
      <w:r w:rsidRPr="000F4F7F">
        <w:rPr>
          <w:rFonts w:ascii="Times New Roman" w:eastAsia="Calibri" w:hAnsi="Times New Roman" w:cs="Times New Roman"/>
          <w:sz w:val="24"/>
          <w:szCs w:val="24"/>
        </w:rPr>
        <w:t>choropleth</w:t>
      </w:r>
      <w:proofErr w:type="spellEnd"/>
      <w:r w:rsidRPr="000F4F7F">
        <w:rPr>
          <w:rFonts w:ascii="Times New Roman" w:eastAsia="Calibri" w:hAnsi="Times New Roman" w:cs="Times New Roman"/>
          <w:sz w:val="24"/>
          <w:szCs w:val="24"/>
        </w:rPr>
        <w:t xml:space="preserve"> map in fig. 2 shows the distribution of lung cancer incidence rate across the seven Local Health Boards in Wales. The incidence rate is measured in cases per 100,000 population. The incidence rate is depicted by </w:t>
      </w:r>
      <w:proofErr w:type="spellStart"/>
      <w:r w:rsidRPr="000F4F7F">
        <w:rPr>
          <w:rFonts w:ascii="Times New Roman" w:eastAsia="Calibri" w:hAnsi="Times New Roman" w:cs="Times New Roman"/>
          <w:sz w:val="24"/>
          <w:szCs w:val="24"/>
        </w:rPr>
        <w:t>color</w:t>
      </w:r>
      <w:proofErr w:type="spellEnd"/>
      <w:r w:rsidRPr="000F4F7F">
        <w:rPr>
          <w:rFonts w:ascii="Times New Roman" w:eastAsia="Calibri" w:hAnsi="Times New Roman" w:cs="Times New Roman"/>
          <w:sz w:val="24"/>
          <w:szCs w:val="24"/>
        </w:rPr>
        <w:t xml:space="preserve"> gradient that ranges from yellow (low incidence rate) to dark red (high incidence rate). The map shows that the highest incidence rates are found in Powys Teaching Health Board (108.33 cases per 100,000 population), Swansea Bay University Health Board (99.09 cases per 100,000 population) and </w:t>
      </w:r>
      <w:proofErr w:type="spellStart"/>
      <w:r w:rsidRPr="000F4F7F">
        <w:rPr>
          <w:rFonts w:ascii="Times New Roman" w:eastAsia="Calibri" w:hAnsi="Times New Roman" w:cs="Times New Roman"/>
          <w:sz w:val="24"/>
          <w:szCs w:val="24"/>
        </w:rPr>
        <w:t>Hywel</w:t>
      </w:r>
      <w:proofErr w:type="spellEnd"/>
      <w:r w:rsidRPr="000F4F7F">
        <w:rPr>
          <w:rFonts w:ascii="Times New Roman" w:eastAsia="Calibri" w:hAnsi="Times New Roman" w:cs="Times New Roman"/>
          <w:sz w:val="24"/>
          <w:szCs w:val="24"/>
        </w:rPr>
        <w:t xml:space="preserve"> </w:t>
      </w:r>
      <w:proofErr w:type="spellStart"/>
      <w:r w:rsidRPr="000F4F7F">
        <w:rPr>
          <w:rFonts w:ascii="Times New Roman" w:eastAsia="Calibri" w:hAnsi="Times New Roman" w:cs="Times New Roman"/>
          <w:sz w:val="24"/>
          <w:szCs w:val="24"/>
        </w:rPr>
        <w:t>Dda</w:t>
      </w:r>
      <w:proofErr w:type="spellEnd"/>
      <w:r w:rsidRPr="000F4F7F">
        <w:rPr>
          <w:rFonts w:ascii="Times New Roman" w:eastAsia="Calibri" w:hAnsi="Times New Roman" w:cs="Times New Roman"/>
          <w:sz w:val="24"/>
          <w:szCs w:val="24"/>
        </w:rPr>
        <w:t xml:space="preserve"> University Health Board (96.21 cases per 100,000 population), Cwm </w:t>
      </w:r>
      <w:proofErr w:type="spellStart"/>
      <w:r w:rsidRPr="000F4F7F">
        <w:rPr>
          <w:rFonts w:ascii="Times New Roman" w:eastAsia="Calibri" w:hAnsi="Times New Roman" w:cs="Times New Roman"/>
          <w:sz w:val="24"/>
          <w:szCs w:val="24"/>
        </w:rPr>
        <w:t>Taf</w:t>
      </w:r>
      <w:proofErr w:type="spellEnd"/>
      <w:r w:rsidRPr="000F4F7F">
        <w:rPr>
          <w:rFonts w:ascii="Times New Roman" w:eastAsia="Calibri" w:hAnsi="Times New Roman" w:cs="Times New Roman"/>
          <w:sz w:val="24"/>
          <w:szCs w:val="24"/>
        </w:rPr>
        <w:t xml:space="preserve"> </w:t>
      </w:r>
      <w:proofErr w:type="spellStart"/>
      <w:r w:rsidRPr="000F4F7F">
        <w:rPr>
          <w:rFonts w:ascii="Times New Roman" w:eastAsia="Calibri" w:hAnsi="Times New Roman" w:cs="Times New Roman"/>
          <w:sz w:val="24"/>
          <w:szCs w:val="24"/>
        </w:rPr>
        <w:t>Morgannwg</w:t>
      </w:r>
      <w:proofErr w:type="spellEnd"/>
      <w:r w:rsidRPr="000F4F7F">
        <w:rPr>
          <w:rFonts w:ascii="Times New Roman" w:eastAsia="Calibri" w:hAnsi="Times New Roman" w:cs="Times New Roman"/>
          <w:sz w:val="24"/>
          <w:szCs w:val="24"/>
        </w:rPr>
        <w:t xml:space="preserve"> University Health Board (82.43 cases per 100,000 population) and </w:t>
      </w:r>
      <w:proofErr w:type="spellStart"/>
      <w:r w:rsidRPr="000F4F7F">
        <w:rPr>
          <w:rFonts w:ascii="Times New Roman" w:eastAsia="Calibri" w:hAnsi="Times New Roman" w:cs="Times New Roman"/>
          <w:sz w:val="24"/>
          <w:szCs w:val="24"/>
        </w:rPr>
        <w:t>Betsi</w:t>
      </w:r>
      <w:proofErr w:type="spellEnd"/>
      <w:r w:rsidRPr="000F4F7F">
        <w:rPr>
          <w:rFonts w:ascii="Times New Roman" w:eastAsia="Calibri" w:hAnsi="Times New Roman" w:cs="Times New Roman"/>
          <w:sz w:val="24"/>
          <w:szCs w:val="24"/>
        </w:rPr>
        <w:t xml:space="preserve"> </w:t>
      </w:r>
      <w:proofErr w:type="spellStart"/>
      <w:r w:rsidRPr="000F4F7F">
        <w:rPr>
          <w:rFonts w:ascii="Times New Roman" w:eastAsia="Calibri" w:hAnsi="Times New Roman" w:cs="Times New Roman"/>
          <w:sz w:val="24"/>
          <w:szCs w:val="24"/>
        </w:rPr>
        <w:t>Cadwaladr</w:t>
      </w:r>
      <w:proofErr w:type="spellEnd"/>
      <w:r w:rsidRPr="000F4F7F">
        <w:rPr>
          <w:rFonts w:ascii="Times New Roman" w:eastAsia="Calibri" w:hAnsi="Times New Roman" w:cs="Times New Roman"/>
          <w:sz w:val="24"/>
          <w:szCs w:val="24"/>
        </w:rPr>
        <w:t xml:space="preserve"> University Health Board (82.38 cases per 100,000 population) </w:t>
      </w:r>
      <w:r w:rsidRPr="000F4F7F">
        <w:rPr>
          <w:rFonts w:ascii="Times New Roman" w:eastAsia="Calibri" w:hAnsi="Times New Roman" w:cs="Times New Roman"/>
          <w:sz w:val="24"/>
          <w:szCs w:val="24"/>
        </w:rPr>
        <w:lastRenderedPageBreak/>
        <w:t xml:space="preserve">have almost the same rate, while the lowest incidence rate is found in Cardiff and Vale University Health Board (73.02 cases per 100,000 population) and </w:t>
      </w:r>
      <w:proofErr w:type="spellStart"/>
      <w:r w:rsidRPr="000F4F7F">
        <w:rPr>
          <w:rFonts w:ascii="Times New Roman" w:eastAsia="Calibri" w:hAnsi="Times New Roman" w:cs="Times New Roman"/>
          <w:sz w:val="24"/>
          <w:szCs w:val="24"/>
        </w:rPr>
        <w:t>Aneurin</w:t>
      </w:r>
      <w:proofErr w:type="spellEnd"/>
      <w:r w:rsidRPr="000F4F7F">
        <w:rPr>
          <w:rFonts w:ascii="Times New Roman" w:eastAsia="Calibri" w:hAnsi="Times New Roman" w:cs="Times New Roman"/>
          <w:sz w:val="24"/>
          <w:szCs w:val="24"/>
        </w:rPr>
        <w:t xml:space="preserve"> Bevan University Health Board (75.03 cases per 100,000 population).</w:t>
      </w:r>
    </w:p>
    <w:p w:rsidR="000F4F7F" w:rsidRPr="000F4F7F" w:rsidRDefault="000F4F7F" w:rsidP="000F4F7F">
      <w:pPr>
        <w:spacing w:after="200"/>
        <w:jc w:val="center"/>
        <w:rPr>
          <w:rFonts w:ascii="Times New Roman" w:eastAsia="Calibri" w:hAnsi="Times New Roman" w:cs="Times New Roman"/>
          <w:sz w:val="24"/>
          <w:szCs w:val="24"/>
        </w:rPr>
      </w:pPr>
      <w:r w:rsidRPr="000F4F7F">
        <w:rPr>
          <w:rFonts w:ascii="Times New Roman" w:eastAsia="Calibri" w:hAnsi="Times New Roman" w:cs="Times New Roman"/>
          <w:noProof/>
          <w:sz w:val="24"/>
          <w:szCs w:val="24"/>
          <w:lang w:val="en-US"/>
        </w:rPr>
        <w:drawing>
          <wp:inline distT="0" distB="0" distL="0" distR="0" wp14:anchorId="7CEAB9AA" wp14:editId="53E19B1A">
            <wp:extent cx="3467100" cy="4486275"/>
            <wp:effectExtent l="0" t="0" r="0" b="9525"/>
            <wp:docPr id="20" name="Picture 2" descr="Description: Description: Incident Rate M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Incident Rate Mal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467100" cy="4486275"/>
                    </a:xfrm>
                    <a:prstGeom prst="rect">
                      <a:avLst/>
                    </a:prstGeom>
                    <a:noFill/>
                    <a:ln>
                      <a:noFill/>
                    </a:ln>
                  </pic:spPr>
                </pic:pic>
              </a:graphicData>
            </a:graphic>
          </wp:inline>
        </w:drawing>
      </w:r>
    </w:p>
    <w:p w:rsidR="000F4F7F" w:rsidRPr="000F4F7F" w:rsidRDefault="000F4F7F" w:rsidP="000F4F7F">
      <w:pPr>
        <w:spacing w:after="200"/>
        <w:jc w:val="both"/>
        <w:rPr>
          <w:rFonts w:ascii="Times New Roman" w:eastAsia="Calibri" w:hAnsi="Times New Roman" w:cs="Times New Roman"/>
          <w:sz w:val="24"/>
          <w:szCs w:val="24"/>
        </w:rPr>
      </w:pPr>
      <w:r w:rsidRPr="000F4F7F">
        <w:rPr>
          <w:rFonts w:ascii="Times New Roman" w:eastAsia="Calibri" w:hAnsi="Times New Roman" w:cs="Times New Roman"/>
          <w:sz w:val="24"/>
          <w:szCs w:val="24"/>
        </w:rPr>
        <w:t xml:space="preserve">Fig. 2 </w:t>
      </w:r>
      <w:proofErr w:type="spellStart"/>
      <w:r w:rsidRPr="000F4F7F">
        <w:rPr>
          <w:rFonts w:ascii="Times New Roman" w:eastAsia="Calibri" w:hAnsi="Times New Roman" w:cs="Times New Roman"/>
          <w:sz w:val="24"/>
          <w:szCs w:val="24"/>
        </w:rPr>
        <w:t>Choropleth</w:t>
      </w:r>
      <w:proofErr w:type="spellEnd"/>
      <w:r w:rsidRPr="000F4F7F">
        <w:rPr>
          <w:rFonts w:ascii="Times New Roman" w:eastAsia="Calibri" w:hAnsi="Times New Roman" w:cs="Times New Roman"/>
          <w:sz w:val="24"/>
          <w:szCs w:val="24"/>
        </w:rPr>
        <w:t xml:space="preserve"> map showing the distribution of Lung Cancer Incidence among males across Local Health Boards in Wales</w:t>
      </w:r>
    </w:p>
    <w:p w:rsidR="000F4F7F" w:rsidRPr="000F4F7F" w:rsidRDefault="000F4F7F" w:rsidP="000F4F7F">
      <w:pPr>
        <w:spacing w:after="200"/>
        <w:jc w:val="both"/>
        <w:rPr>
          <w:rFonts w:ascii="Times New Roman" w:eastAsia="Calibri" w:hAnsi="Times New Roman" w:cs="Times New Roman"/>
          <w:sz w:val="24"/>
          <w:szCs w:val="24"/>
        </w:rPr>
      </w:pPr>
    </w:p>
    <w:p w:rsidR="000F4F7F" w:rsidRPr="000F4F7F" w:rsidRDefault="000F4F7F" w:rsidP="000F4F7F">
      <w:pPr>
        <w:pStyle w:val="Heading2"/>
      </w:pPr>
      <w:r w:rsidRPr="000F4F7F">
        <w:t>Lung Cancer Incidence among Females across Local Health Boards in Wales</w:t>
      </w:r>
    </w:p>
    <w:p w:rsidR="000F4F7F" w:rsidRPr="000F4F7F" w:rsidRDefault="000F4F7F" w:rsidP="000F4F7F">
      <w:pPr>
        <w:spacing w:after="200"/>
        <w:jc w:val="both"/>
        <w:rPr>
          <w:rFonts w:ascii="Times New Roman" w:eastAsia="Calibri" w:hAnsi="Times New Roman" w:cs="Times New Roman"/>
          <w:sz w:val="24"/>
          <w:szCs w:val="24"/>
        </w:rPr>
      </w:pPr>
      <w:r w:rsidRPr="000F4F7F">
        <w:rPr>
          <w:rFonts w:ascii="Times New Roman" w:eastAsia="Calibri" w:hAnsi="Times New Roman" w:cs="Times New Roman"/>
          <w:sz w:val="24"/>
          <w:szCs w:val="24"/>
        </w:rPr>
        <w:t>In order to analyse lung cancer incidence in females across the local health boards, the joined data containing the cancer incidence, mortality and health board was queried to extract the data for female. The extracted data was symbolized by using graduated colours to present the incidence rates for females across the health boards.</w:t>
      </w:r>
    </w:p>
    <w:p w:rsidR="000F4F7F" w:rsidRPr="000F4F7F" w:rsidRDefault="000F4F7F" w:rsidP="000F4F7F">
      <w:pPr>
        <w:spacing w:after="200"/>
        <w:jc w:val="both"/>
        <w:rPr>
          <w:rFonts w:ascii="Times New Roman" w:eastAsia="Calibri" w:hAnsi="Times New Roman" w:cs="Times New Roman"/>
          <w:sz w:val="24"/>
          <w:szCs w:val="24"/>
        </w:rPr>
      </w:pPr>
      <w:r w:rsidRPr="000F4F7F">
        <w:rPr>
          <w:rFonts w:ascii="Times New Roman" w:eastAsia="Calibri" w:hAnsi="Times New Roman" w:cs="Times New Roman"/>
          <w:sz w:val="24"/>
          <w:szCs w:val="24"/>
        </w:rPr>
        <w:t xml:space="preserve">The </w:t>
      </w:r>
      <w:proofErr w:type="spellStart"/>
      <w:r w:rsidRPr="000F4F7F">
        <w:rPr>
          <w:rFonts w:ascii="Times New Roman" w:eastAsia="Calibri" w:hAnsi="Times New Roman" w:cs="Times New Roman"/>
          <w:sz w:val="24"/>
          <w:szCs w:val="24"/>
        </w:rPr>
        <w:t>choropleth</w:t>
      </w:r>
      <w:proofErr w:type="spellEnd"/>
      <w:r w:rsidRPr="000F4F7F">
        <w:rPr>
          <w:rFonts w:ascii="Times New Roman" w:eastAsia="Calibri" w:hAnsi="Times New Roman" w:cs="Times New Roman"/>
          <w:sz w:val="24"/>
          <w:szCs w:val="24"/>
        </w:rPr>
        <w:t xml:space="preserve"> map in fig. 3 shows the distribution of lung cancer incidence rate among females across the seven Local Health Boards in Wales. The incidence rate is measured in cases per 100,000 population. The incidence rate is depicted by </w:t>
      </w:r>
      <w:proofErr w:type="spellStart"/>
      <w:r w:rsidRPr="000F4F7F">
        <w:rPr>
          <w:rFonts w:ascii="Times New Roman" w:eastAsia="Calibri" w:hAnsi="Times New Roman" w:cs="Times New Roman"/>
          <w:sz w:val="24"/>
          <w:szCs w:val="24"/>
        </w:rPr>
        <w:t>color</w:t>
      </w:r>
      <w:proofErr w:type="spellEnd"/>
      <w:r w:rsidRPr="000F4F7F">
        <w:rPr>
          <w:rFonts w:ascii="Times New Roman" w:eastAsia="Calibri" w:hAnsi="Times New Roman" w:cs="Times New Roman"/>
          <w:sz w:val="24"/>
          <w:szCs w:val="24"/>
        </w:rPr>
        <w:t xml:space="preserve"> gradient that ranges from yellow (low incidence rate) to dark red (high incidence rate). The map shows that the highest incidence rates </w:t>
      </w:r>
      <w:r w:rsidRPr="000F4F7F">
        <w:rPr>
          <w:rFonts w:ascii="Times New Roman" w:eastAsia="Calibri" w:hAnsi="Times New Roman" w:cs="Times New Roman"/>
          <w:sz w:val="24"/>
          <w:szCs w:val="24"/>
        </w:rPr>
        <w:lastRenderedPageBreak/>
        <w:t xml:space="preserve">are found in Cwm </w:t>
      </w:r>
      <w:proofErr w:type="spellStart"/>
      <w:r w:rsidRPr="000F4F7F">
        <w:rPr>
          <w:rFonts w:ascii="Times New Roman" w:eastAsia="Calibri" w:hAnsi="Times New Roman" w:cs="Times New Roman"/>
          <w:sz w:val="24"/>
          <w:szCs w:val="24"/>
        </w:rPr>
        <w:t>Taf</w:t>
      </w:r>
      <w:proofErr w:type="spellEnd"/>
      <w:r w:rsidRPr="000F4F7F">
        <w:rPr>
          <w:rFonts w:ascii="Times New Roman" w:eastAsia="Calibri" w:hAnsi="Times New Roman" w:cs="Times New Roman"/>
          <w:sz w:val="24"/>
          <w:szCs w:val="24"/>
        </w:rPr>
        <w:t xml:space="preserve"> </w:t>
      </w:r>
      <w:proofErr w:type="spellStart"/>
      <w:r w:rsidRPr="000F4F7F">
        <w:rPr>
          <w:rFonts w:ascii="Times New Roman" w:eastAsia="Calibri" w:hAnsi="Times New Roman" w:cs="Times New Roman"/>
          <w:sz w:val="24"/>
          <w:szCs w:val="24"/>
        </w:rPr>
        <w:t>Morgannwg</w:t>
      </w:r>
      <w:proofErr w:type="spellEnd"/>
      <w:r w:rsidRPr="000F4F7F">
        <w:rPr>
          <w:rFonts w:ascii="Times New Roman" w:eastAsia="Calibri" w:hAnsi="Times New Roman" w:cs="Times New Roman"/>
          <w:sz w:val="24"/>
          <w:szCs w:val="24"/>
        </w:rPr>
        <w:t xml:space="preserve"> University Health Board (84.27 cases per 100,000 population) followed by </w:t>
      </w:r>
      <w:proofErr w:type="spellStart"/>
      <w:r w:rsidRPr="000F4F7F">
        <w:rPr>
          <w:rFonts w:ascii="Times New Roman" w:eastAsia="Calibri" w:hAnsi="Times New Roman" w:cs="Times New Roman"/>
          <w:sz w:val="24"/>
          <w:szCs w:val="24"/>
        </w:rPr>
        <w:t>Betsi</w:t>
      </w:r>
      <w:proofErr w:type="spellEnd"/>
      <w:r w:rsidRPr="000F4F7F">
        <w:rPr>
          <w:rFonts w:ascii="Times New Roman" w:eastAsia="Calibri" w:hAnsi="Times New Roman" w:cs="Times New Roman"/>
          <w:sz w:val="24"/>
          <w:szCs w:val="24"/>
        </w:rPr>
        <w:t xml:space="preserve"> </w:t>
      </w:r>
      <w:proofErr w:type="spellStart"/>
      <w:r w:rsidRPr="000F4F7F">
        <w:rPr>
          <w:rFonts w:ascii="Times New Roman" w:eastAsia="Calibri" w:hAnsi="Times New Roman" w:cs="Times New Roman"/>
          <w:sz w:val="24"/>
          <w:szCs w:val="24"/>
        </w:rPr>
        <w:t>Cadwaladr</w:t>
      </w:r>
      <w:proofErr w:type="spellEnd"/>
      <w:r w:rsidRPr="000F4F7F">
        <w:rPr>
          <w:rFonts w:ascii="Times New Roman" w:eastAsia="Calibri" w:hAnsi="Times New Roman" w:cs="Times New Roman"/>
          <w:sz w:val="24"/>
          <w:szCs w:val="24"/>
        </w:rPr>
        <w:t xml:space="preserve"> University Health Board (77.21 cases per 100,000 population), then </w:t>
      </w:r>
      <w:proofErr w:type="spellStart"/>
      <w:r w:rsidRPr="000F4F7F">
        <w:rPr>
          <w:rFonts w:ascii="Times New Roman" w:eastAsia="Calibri" w:hAnsi="Times New Roman" w:cs="Times New Roman"/>
          <w:sz w:val="24"/>
          <w:szCs w:val="24"/>
        </w:rPr>
        <w:t>Hywel</w:t>
      </w:r>
      <w:proofErr w:type="spellEnd"/>
      <w:r w:rsidRPr="000F4F7F">
        <w:rPr>
          <w:rFonts w:ascii="Times New Roman" w:eastAsia="Calibri" w:hAnsi="Times New Roman" w:cs="Times New Roman"/>
          <w:sz w:val="24"/>
          <w:szCs w:val="24"/>
        </w:rPr>
        <w:t xml:space="preserve"> </w:t>
      </w:r>
      <w:proofErr w:type="spellStart"/>
      <w:r w:rsidRPr="000F4F7F">
        <w:rPr>
          <w:rFonts w:ascii="Times New Roman" w:eastAsia="Calibri" w:hAnsi="Times New Roman" w:cs="Times New Roman"/>
          <w:sz w:val="24"/>
          <w:szCs w:val="24"/>
        </w:rPr>
        <w:t>Dda</w:t>
      </w:r>
      <w:proofErr w:type="spellEnd"/>
      <w:r w:rsidRPr="000F4F7F">
        <w:rPr>
          <w:rFonts w:ascii="Times New Roman" w:eastAsia="Calibri" w:hAnsi="Times New Roman" w:cs="Times New Roman"/>
          <w:sz w:val="24"/>
          <w:szCs w:val="24"/>
        </w:rPr>
        <w:t xml:space="preserve"> University Health Board (76.62 cases per 100,000 population) and Swansea Bay University Health Board (76.32 cases per 100,000 population) then </w:t>
      </w:r>
      <w:proofErr w:type="spellStart"/>
      <w:r w:rsidRPr="000F4F7F">
        <w:rPr>
          <w:rFonts w:ascii="Times New Roman" w:eastAsia="Calibri" w:hAnsi="Times New Roman" w:cs="Times New Roman"/>
          <w:sz w:val="24"/>
          <w:szCs w:val="24"/>
        </w:rPr>
        <w:t>Aneurin</w:t>
      </w:r>
      <w:proofErr w:type="spellEnd"/>
      <w:r w:rsidRPr="000F4F7F">
        <w:rPr>
          <w:rFonts w:ascii="Times New Roman" w:eastAsia="Calibri" w:hAnsi="Times New Roman" w:cs="Times New Roman"/>
          <w:sz w:val="24"/>
          <w:szCs w:val="24"/>
        </w:rPr>
        <w:t xml:space="preserve"> Bevan University Health Board (73.44 cases per 100,000 population) and Powys Teaching Health Board (73.25 cases per 100,000 population). The lowest incidence rate is found in Cardiff and Vale University Health Board (73.02 cases per 100,000 population)</w:t>
      </w:r>
    </w:p>
    <w:p w:rsidR="000F4F7F" w:rsidRPr="000F4F7F" w:rsidRDefault="000F4F7F" w:rsidP="000F4F7F">
      <w:pPr>
        <w:spacing w:after="200"/>
        <w:jc w:val="center"/>
        <w:rPr>
          <w:rFonts w:ascii="Times New Roman" w:eastAsia="Calibri" w:hAnsi="Times New Roman" w:cs="Times New Roman"/>
          <w:sz w:val="24"/>
          <w:szCs w:val="24"/>
        </w:rPr>
      </w:pPr>
      <w:r w:rsidRPr="000F4F7F">
        <w:rPr>
          <w:rFonts w:ascii="Times New Roman" w:eastAsia="Calibri" w:hAnsi="Times New Roman" w:cs="Times New Roman"/>
          <w:noProof/>
          <w:sz w:val="24"/>
          <w:szCs w:val="24"/>
          <w:lang w:val="en-US"/>
        </w:rPr>
        <w:drawing>
          <wp:inline distT="0" distB="0" distL="0" distR="0" wp14:anchorId="11082777" wp14:editId="00DEACBE">
            <wp:extent cx="3257550" cy="4210050"/>
            <wp:effectExtent l="0" t="0" r="0" b="0"/>
            <wp:docPr id="21" name="Picture 3" descr="Description: Description: Incident Rate Fem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Description: Incident Rate Femal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257550" cy="4210050"/>
                    </a:xfrm>
                    <a:prstGeom prst="rect">
                      <a:avLst/>
                    </a:prstGeom>
                    <a:noFill/>
                    <a:ln>
                      <a:noFill/>
                    </a:ln>
                  </pic:spPr>
                </pic:pic>
              </a:graphicData>
            </a:graphic>
          </wp:inline>
        </w:drawing>
      </w:r>
    </w:p>
    <w:p w:rsidR="000F4F7F" w:rsidRPr="000F4F7F" w:rsidRDefault="000F4F7F" w:rsidP="000F4F7F">
      <w:pPr>
        <w:spacing w:after="200"/>
        <w:jc w:val="both"/>
        <w:rPr>
          <w:rFonts w:ascii="Times New Roman" w:eastAsia="Calibri" w:hAnsi="Times New Roman" w:cs="Times New Roman"/>
          <w:sz w:val="24"/>
          <w:szCs w:val="24"/>
        </w:rPr>
      </w:pPr>
      <w:r w:rsidRPr="000F4F7F">
        <w:rPr>
          <w:rFonts w:ascii="Times New Roman" w:eastAsia="Calibri" w:hAnsi="Times New Roman" w:cs="Times New Roman"/>
          <w:sz w:val="24"/>
          <w:szCs w:val="24"/>
        </w:rPr>
        <w:t xml:space="preserve">Fig. 3 </w:t>
      </w:r>
      <w:proofErr w:type="spellStart"/>
      <w:r w:rsidRPr="000F4F7F">
        <w:rPr>
          <w:rFonts w:ascii="Times New Roman" w:eastAsia="Calibri" w:hAnsi="Times New Roman" w:cs="Times New Roman"/>
          <w:sz w:val="24"/>
          <w:szCs w:val="24"/>
        </w:rPr>
        <w:t>Choropleth</w:t>
      </w:r>
      <w:proofErr w:type="spellEnd"/>
      <w:r w:rsidRPr="000F4F7F">
        <w:rPr>
          <w:rFonts w:ascii="Times New Roman" w:eastAsia="Calibri" w:hAnsi="Times New Roman" w:cs="Times New Roman"/>
          <w:sz w:val="24"/>
          <w:szCs w:val="24"/>
        </w:rPr>
        <w:t xml:space="preserve"> map showing the distribution of Lung Cancer Incidence among females across Local Health Boards in Wales</w:t>
      </w:r>
    </w:p>
    <w:p w:rsidR="000F4F7F" w:rsidRPr="000F4F7F" w:rsidRDefault="000F4F7F" w:rsidP="000F4F7F">
      <w:pPr>
        <w:spacing w:after="200"/>
        <w:jc w:val="both"/>
        <w:rPr>
          <w:rFonts w:ascii="Times New Roman" w:eastAsia="Calibri" w:hAnsi="Times New Roman" w:cs="Times New Roman"/>
          <w:sz w:val="24"/>
          <w:szCs w:val="24"/>
        </w:rPr>
      </w:pPr>
    </w:p>
    <w:p w:rsidR="000F4F7F" w:rsidRPr="000F4F7F" w:rsidRDefault="000F4F7F" w:rsidP="000F4F7F">
      <w:pPr>
        <w:pStyle w:val="Heading2"/>
      </w:pPr>
      <w:r w:rsidRPr="000F4F7F">
        <w:t>Lung Cancer Mortality across Local Health Boards in Wales</w:t>
      </w:r>
    </w:p>
    <w:p w:rsidR="000F4F7F" w:rsidRPr="000F4F7F" w:rsidRDefault="000F4F7F" w:rsidP="000F4F7F">
      <w:pPr>
        <w:spacing w:after="200"/>
        <w:jc w:val="both"/>
        <w:rPr>
          <w:rFonts w:ascii="Times New Roman" w:eastAsia="Calibri" w:hAnsi="Times New Roman" w:cs="Times New Roman"/>
          <w:sz w:val="24"/>
          <w:szCs w:val="24"/>
        </w:rPr>
      </w:pPr>
      <w:r w:rsidRPr="000F4F7F">
        <w:rPr>
          <w:rFonts w:ascii="Times New Roman" w:eastAsia="Calibri" w:hAnsi="Times New Roman" w:cs="Times New Roman"/>
          <w:sz w:val="24"/>
          <w:szCs w:val="24"/>
        </w:rPr>
        <w:t>In order to analyse lung cancer mortality across the local health boards, the joined data containing the cancer incidence, mortality and health board was queried to extract the data for persons (male and female). The extracted data was symbolized by using graduated colours to present the mortality rates across the health boards.</w:t>
      </w:r>
    </w:p>
    <w:p w:rsidR="000F4F7F" w:rsidRPr="000F4F7F" w:rsidRDefault="000F4F7F" w:rsidP="000F4F7F">
      <w:pPr>
        <w:spacing w:after="200"/>
        <w:jc w:val="center"/>
        <w:rPr>
          <w:rFonts w:ascii="Times New Roman" w:eastAsia="Calibri" w:hAnsi="Times New Roman" w:cs="Times New Roman"/>
          <w:sz w:val="24"/>
          <w:szCs w:val="24"/>
        </w:rPr>
      </w:pPr>
      <w:r w:rsidRPr="000F4F7F">
        <w:rPr>
          <w:rFonts w:ascii="Times New Roman" w:eastAsia="Calibri" w:hAnsi="Times New Roman" w:cs="Times New Roman"/>
          <w:noProof/>
          <w:sz w:val="24"/>
          <w:szCs w:val="24"/>
          <w:lang w:val="en-US"/>
        </w:rPr>
        <w:lastRenderedPageBreak/>
        <w:drawing>
          <wp:inline distT="0" distB="0" distL="0" distR="0" wp14:anchorId="7995A473" wp14:editId="7CD2CF27">
            <wp:extent cx="3781425" cy="4886325"/>
            <wp:effectExtent l="0" t="0" r="9525" b="9525"/>
            <wp:docPr id="22" name="Picture 4" descr="Description: Description: Mortality Rate Per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Description: Mortality Rate Person"/>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781425" cy="4886325"/>
                    </a:xfrm>
                    <a:prstGeom prst="rect">
                      <a:avLst/>
                    </a:prstGeom>
                    <a:noFill/>
                    <a:ln>
                      <a:noFill/>
                    </a:ln>
                  </pic:spPr>
                </pic:pic>
              </a:graphicData>
            </a:graphic>
          </wp:inline>
        </w:drawing>
      </w:r>
    </w:p>
    <w:p w:rsidR="000F4F7F" w:rsidRPr="000F4F7F" w:rsidRDefault="000F4F7F" w:rsidP="000F4F7F">
      <w:pPr>
        <w:spacing w:after="200"/>
        <w:jc w:val="both"/>
        <w:rPr>
          <w:rFonts w:ascii="Times New Roman" w:eastAsia="Calibri" w:hAnsi="Times New Roman" w:cs="Times New Roman"/>
          <w:sz w:val="24"/>
          <w:szCs w:val="24"/>
        </w:rPr>
      </w:pPr>
      <w:r w:rsidRPr="000F4F7F">
        <w:rPr>
          <w:rFonts w:ascii="Times New Roman" w:eastAsia="Calibri" w:hAnsi="Times New Roman" w:cs="Times New Roman"/>
          <w:sz w:val="24"/>
          <w:szCs w:val="24"/>
        </w:rPr>
        <w:t xml:space="preserve">Fig. 4 </w:t>
      </w:r>
      <w:proofErr w:type="spellStart"/>
      <w:r w:rsidRPr="000F4F7F">
        <w:rPr>
          <w:rFonts w:ascii="Times New Roman" w:eastAsia="Calibri" w:hAnsi="Times New Roman" w:cs="Times New Roman"/>
          <w:sz w:val="24"/>
          <w:szCs w:val="24"/>
        </w:rPr>
        <w:t>Choropleth</w:t>
      </w:r>
      <w:proofErr w:type="spellEnd"/>
      <w:r w:rsidRPr="000F4F7F">
        <w:rPr>
          <w:rFonts w:ascii="Times New Roman" w:eastAsia="Calibri" w:hAnsi="Times New Roman" w:cs="Times New Roman"/>
          <w:sz w:val="24"/>
          <w:szCs w:val="24"/>
        </w:rPr>
        <w:t xml:space="preserve"> map showing the distribution of Lung Cancer mortality rates across Local Health Boards in Wales</w:t>
      </w:r>
    </w:p>
    <w:p w:rsidR="000F4F7F" w:rsidRPr="000F4F7F" w:rsidRDefault="000F4F7F" w:rsidP="000F4F7F">
      <w:pPr>
        <w:spacing w:after="200"/>
        <w:jc w:val="both"/>
        <w:rPr>
          <w:rFonts w:ascii="Times New Roman" w:eastAsia="Calibri" w:hAnsi="Times New Roman" w:cs="Times New Roman"/>
          <w:sz w:val="24"/>
          <w:szCs w:val="24"/>
        </w:rPr>
      </w:pPr>
      <w:r w:rsidRPr="000F4F7F">
        <w:rPr>
          <w:rFonts w:ascii="Times New Roman" w:eastAsia="Calibri" w:hAnsi="Times New Roman" w:cs="Times New Roman"/>
          <w:sz w:val="24"/>
          <w:szCs w:val="24"/>
        </w:rPr>
        <w:t xml:space="preserve">The </w:t>
      </w:r>
      <w:proofErr w:type="spellStart"/>
      <w:r w:rsidRPr="000F4F7F">
        <w:rPr>
          <w:rFonts w:ascii="Times New Roman" w:eastAsia="Calibri" w:hAnsi="Times New Roman" w:cs="Times New Roman"/>
          <w:sz w:val="24"/>
          <w:szCs w:val="24"/>
        </w:rPr>
        <w:t>choropleth</w:t>
      </w:r>
      <w:proofErr w:type="spellEnd"/>
      <w:r w:rsidRPr="000F4F7F">
        <w:rPr>
          <w:rFonts w:ascii="Times New Roman" w:eastAsia="Calibri" w:hAnsi="Times New Roman" w:cs="Times New Roman"/>
          <w:sz w:val="24"/>
          <w:szCs w:val="24"/>
        </w:rPr>
        <w:t xml:space="preserve"> map in fig. 4 shows the distribution of lung cancer mortality rate across the seven Local Health Boards in Wales. The mortality rate is measured in cases per 100,000 population. The mortality rate is depicted by </w:t>
      </w:r>
      <w:proofErr w:type="spellStart"/>
      <w:r w:rsidRPr="000F4F7F">
        <w:rPr>
          <w:rFonts w:ascii="Times New Roman" w:eastAsia="Calibri" w:hAnsi="Times New Roman" w:cs="Times New Roman"/>
          <w:sz w:val="24"/>
          <w:szCs w:val="24"/>
        </w:rPr>
        <w:t>color</w:t>
      </w:r>
      <w:proofErr w:type="spellEnd"/>
      <w:r w:rsidRPr="000F4F7F">
        <w:rPr>
          <w:rFonts w:ascii="Times New Roman" w:eastAsia="Calibri" w:hAnsi="Times New Roman" w:cs="Times New Roman"/>
          <w:sz w:val="24"/>
          <w:szCs w:val="24"/>
        </w:rPr>
        <w:t xml:space="preserve"> gradient that ranges from yellow (low mortality rate) to dark red (high mortality rate). The map shows that the highest mortality rates are found in Cwm </w:t>
      </w:r>
      <w:proofErr w:type="spellStart"/>
      <w:r w:rsidRPr="000F4F7F">
        <w:rPr>
          <w:rFonts w:ascii="Times New Roman" w:eastAsia="Calibri" w:hAnsi="Times New Roman" w:cs="Times New Roman"/>
          <w:sz w:val="24"/>
          <w:szCs w:val="24"/>
        </w:rPr>
        <w:t>Taf</w:t>
      </w:r>
      <w:proofErr w:type="spellEnd"/>
      <w:r w:rsidRPr="000F4F7F">
        <w:rPr>
          <w:rFonts w:ascii="Times New Roman" w:eastAsia="Calibri" w:hAnsi="Times New Roman" w:cs="Times New Roman"/>
          <w:sz w:val="24"/>
          <w:szCs w:val="24"/>
        </w:rPr>
        <w:t xml:space="preserve"> </w:t>
      </w:r>
      <w:proofErr w:type="spellStart"/>
      <w:r w:rsidRPr="000F4F7F">
        <w:rPr>
          <w:rFonts w:ascii="Times New Roman" w:eastAsia="Calibri" w:hAnsi="Times New Roman" w:cs="Times New Roman"/>
          <w:sz w:val="24"/>
          <w:szCs w:val="24"/>
        </w:rPr>
        <w:t>Morgannwg</w:t>
      </w:r>
      <w:proofErr w:type="spellEnd"/>
      <w:r w:rsidRPr="000F4F7F">
        <w:rPr>
          <w:rFonts w:ascii="Times New Roman" w:eastAsia="Calibri" w:hAnsi="Times New Roman" w:cs="Times New Roman"/>
          <w:sz w:val="24"/>
          <w:szCs w:val="24"/>
        </w:rPr>
        <w:t xml:space="preserve"> University Health Board (67.09 cases per 100,000 population) and </w:t>
      </w:r>
      <w:proofErr w:type="spellStart"/>
      <w:r w:rsidRPr="000F4F7F">
        <w:rPr>
          <w:rFonts w:ascii="Times New Roman" w:eastAsia="Calibri" w:hAnsi="Times New Roman" w:cs="Times New Roman"/>
          <w:sz w:val="24"/>
          <w:szCs w:val="24"/>
        </w:rPr>
        <w:t>Betsi</w:t>
      </w:r>
      <w:proofErr w:type="spellEnd"/>
      <w:r w:rsidRPr="000F4F7F">
        <w:rPr>
          <w:rFonts w:ascii="Times New Roman" w:eastAsia="Calibri" w:hAnsi="Times New Roman" w:cs="Times New Roman"/>
          <w:sz w:val="24"/>
          <w:szCs w:val="24"/>
        </w:rPr>
        <w:t xml:space="preserve"> </w:t>
      </w:r>
      <w:proofErr w:type="spellStart"/>
      <w:r w:rsidRPr="000F4F7F">
        <w:rPr>
          <w:rFonts w:ascii="Times New Roman" w:eastAsia="Calibri" w:hAnsi="Times New Roman" w:cs="Times New Roman"/>
          <w:sz w:val="24"/>
          <w:szCs w:val="24"/>
        </w:rPr>
        <w:t>Cadwaladr</w:t>
      </w:r>
      <w:proofErr w:type="spellEnd"/>
      <w:r w:rsidRPr="000F4F7F">
        <w:rPr>
          <w:rFonts w:ascii="Times New Roman" w:eastAsia="Calibri" w:hAnsi="Times New Roman" w:cs="Times New Roman"/>
          <w:sz w:val="24"/>
          <w:szCs w:val="24"/>
        </w:rPr>
        <w:t xml:space="preserve"> University Health Board (66.47 cases per 100,000 population), closely followed by Powys Teaching Health Board (62.67 cases per 100,000 population) and </w:t>
      </w:r>
      <w:proofErr w:type="spellStart"/>
      <w:r w:rsidRPr="000F4F7F">
        <w:rPr>
          <w:rFonts w:ascii="Times New Roman" w:eastAsia="Calibri" w:hAnsi="Times New Roman" w:cs="Times New Roman"/>
          <w:sz w:val="24"/>
          <w:szCs w:val="24"/>
        </w:rPr>
        <w:t>Hywel</w:t>
      </w:r>
      <w:proofErr w:type="spellEnd"/>
      <w:r w:rsidRPr="000F4F7F">
        <w:rPr>
          <w:rFonts w:ascii="Times New Roman" w:eastAsia="Calibri" w:hAnsi="Times New Roman" w:cs="Times New Roman"/>
          <w:sz w:val="24"/>
          <w:szCs w:val="24"/>
        </w:rPr>
        <w:t xml:space="preserve"> </w:t>
      </w:r>
      <w:proofErr w:type="spellStart"/>
      <w:r w:rsidRPr="000F4F7F">
        <w:rPr>
          <w:rFonts w:ascii="Times New Roman" w:eastAsia="Calibri" w:hAnsi="Times New Roman" w:cs="Times New Roman"/>
          <w:sz w:val="24"/>
          <w:szCs w:val="24"/>
        </w:rPr>
        <w:t>Dda</w:t>
      </w:r>
      <w:proofErr w:type="spellEnd"/>
      <w:r w:rsidRPr="000F4F7F">
        <w:rPr>
          <w:rFonts w:ascii="Times New Roman" w:eastAsia="Calibri" w:hAnsi="Times New Roman" w:cs="Times New Roman"/>
          <w:sz w:val="24"/>
          <w:szCs w:val="24"/>
        </w:rPr>
        <w:t xml:space="preserve"> University Health Board (62.23 cases per 100,000 population), then Swansea Bay University Health Board (58.93 cases per 100,000 population) and </w:t>
      </w:r>
      <w:proofErr w:type="spellStart"/>
      <w:r w:rsidRPr="000F4F7F">
        <w:rPr>
          <w:rFonts w:ascii="Times New Roman" w:eastAsia="Calibri" w:hAnsi="Times New Roman" w:cs="Times New Roman"/>
          <w:sz w:val="24"/>
          <w:szCs w:val="24"/>
        </w:rPr>
        <w:t>Aneurin</w:t>
      </w:r>
      <w:proofErr w:type="spellEnd"/>
      <w:r w:rsidRPr="000F4F7F">
        <w:rPr>
          <w:rFonts w:ascii="Times New Roman" w:eastAsia="Calibri" w:hAnsi="Times New Roman" w:cs="Times New Roman"/>
          <w:sz w:val="24"/>
          <w:szCs w:val="24"/>
        </w:rPr>
        <w:t xml:space="preserve"> Bevan University Health Board (57.05 cases per 100,000 population). Cardiff and Vale University Health Board (48.55 cases per 100,000 population) has the lowest mortality rate</w:t>
      </w:r>
    </w:p>
    <w:p w:rsidR="000F4F7F" w:rsidRPr="000F4F7F" w:rsidRDefault="000F4F7F" w:rsidP="000F4F7F">
      <w:pPr>
        <w:spacing w:after="200"/>
        <w:rPr>
          <w:rFonts w:ascii="Times New Roman" w:eastAsia="Calibri" w:hAnsi="Times New Roman" w:cs="Times New Roman"/>
          <w:sz w:val="24"/>
          <w:szCs w:val="24"/>
        </w:rPr>
      </w:pPr>
    </w:p>
    <w:p w:rsidR="000F4F7F" w:rsidRPr="000F4F7F" w:rsidRDefault="000F4F7F" w:rsidP="000F4F7F">
      <w:pPr>
        <w:pStyle w:val="Heading2"/>
      </w:pPr>
      <w:r w:rsidRPr="000F4F7F">
        <w:lastRenderedPageBreak/>
        <w:t>Lung Cancer Mortality among Males across Local Health Boards in Wales</w:t>
      </w:r>
    </w:p>
    <w:p w:rsidR="000F4F7F" w:rsidRPr="000F4F7F" w:rsidRDefault="000F4F7F" w:rsidP="000F4F7F">
      <w:pPr>
        <w:spacing w:after="200"/>
        <w:jc w:val="both"/>
        <w:rPr>
          <w:rFonts w:ascii="Times New Roman" w:eastAsia="Calibri" w:hAnsi="Times New Roman" w:cs="Times New Roman"/>
          <w:sz w:val="24"/>
          <w:szCs w:val="24"/>
        </w:rPr>
      </w:pPr>
      <w:r w:rsidRPr="000F4F7F">
        <w:rPr>
          <w:rFonts w:ascii="Times New Roman" w:eastAsia="Calibri" w:hAnsi="Times New Roman" w:cs="Times New Roman"/>
          <w:sz w:val="24"/>
          <w:szCs w:val="24"/>
        </w:rPr>
        <w:t>In order to analyse lung cancer mortality in males across the local health boards, the joined data containing the cancer incidence, mortality and health board was queried to extract the data for male. The extracted data was symbolized by using graduated colours to present the mortality rates for males across the health boards.</w:t>
      </w:r>
    </w:p>
    <w:p w:rsidR="000F4F7F" w:rsidRPr="000F4F7F" w:rsidRDefault="000F4F7F" w:rsidP="000F4F7F">
      <w:pPr>
        <w:spacing w:after="200"/>
        <w:jc w:val="both"/>
        <w:rPr>
          <w:rFonts w:ascii="Times New Roman" w:eastAsia="Calibri" w:hAnsi="Times New Roman" w:cs="Times New Roman"/>
          <w:sz w:val="24"/>
          <w:szCs w:val="24"/>
        </w:rPr>
      </w:pPr>
      <w:r w:rsidRPr="000F4F7F">
        <w:rPr>
          <w:rFonts w:ascii="Times New Roman" w:eastAsia="Calibri" w:hAnsi="Times New Roman" w:cs="Times New Roman"/>
          <w:sz w:val="24"/>
          <w:szCs w:val="24"/>
        </w:rPr>
        <w:t xml:space="preserve">The </w:t>
      </w:r>
      <w:proofErr w:type="spellStart"/>
      <w:r w:rsidRPr="000F4F7F">
        <w:rPr>
          <w:rFonts w:ascii="Times New Roman" w:eastAsia="Calibri" w:hAnsi="Times New Roman" w:cs="Times New Roman"/>
          <w:sz w:val="24"/>
          <w:szCs w:val="24"/>
        </w:rPr>
        <w:t>choropleth</w:t>
      </w:r>
      <w:proofErr w:type="spellEnd"/>
      <w:r w:rsidRPr="000F4F7F">
        <w:rPr>
          <w:rFonts w:ascii="Times New Roman" w:eastAsia="Calibri" w:hAnsi="Times New Roman" w:cs="Times New Roman"/>
          <w:sz w:val="24"/>
          <w:szCs w:val="24"/>
        </w:rPr>
        <w:t xml:space="preserve"> map in fig. 5 shows the distribution of lung cancer mortality rate among males across the seven Local Health Boards in Wales. The mortality rate is measured in cases per 100,000 population. The mortality rate is depicted by </w:t>
      </w:r>
      <w:proofErr w:type="spellStart"/>
      <w:r w:rsidRPr="000F4F7F">
        <w:rPr>
          <w:rFonts w:ascii="Times New Roman" w:eastAsia="Calibri" w:hAnsi="Times New Roman" w:cs="Times New Roman"/>
          <w:sz w:val="24"/>
          <w:szCs w:val="24"/>
        </w:rPr>
        <w:t>color</w:t>
      </w:r>
      <w:proofErr w:type="spellEnd"/>
      <w:r w:rsidRPr="000F4F7F">
        <w:rPr>
          <w:rFonts w:ascii="Times New Roman" w:eastAsia="Calibri" w:hAnsi="Times New Roman" w:cs="Times New Roman"/>
          <w:sz w:val="24"/>
          <w:szCs w:val="24"/>
        </w:rPr>
        <w:t xml:space="preserve"> gradient that ranges from yellow (low incidence rate) to dark red (high incidence rate). The map shows that the highest mortality rate is found in Powys Teaching Health Board (77.82 cases per 100,000 population) followed by  </w:t>
      </w:r>
      <w:proofErr w:type="spellStart"/>
      <w:r w:rsidRPr="000F4F7F">
        <w:rPr>
          <w:rFonts w:ascii="Times New Roman" w:eastAsia="Calibri" w:hAnsi="Times New Roman" w:cs="Times New Roman"/>
          <w:sz w:val="24"/>
          <w:szCs w:val="24"/>
        </w:rPr>
        <w:t>Hywel</w:t>
      </w:r>
      <w:proofErr w:type="spellEnd"/>
      <w:r w:rsidRPr="000F4F7F">
        <w:rPr>
          <w:rFonts w:ascii="Times New Roman" w:eastAsia="Calibri" w:hAnsi="Times New Roman" w:cs="Times New Roman"/>
          <w:sz w:val="24"/>
          <w:szCs w:val="24"/>
        </w:rPr>
        <w:t xml:space="preserve"> </w:t>
      </w:r>
      <w:proofErr w:type="spellStart"/>
      <w:r w:rsidRPr="000F4F7F">
        <w:rPr>
          <w:rFonts w:ascii="Times New Roman" w:eastAsia="Calibri" w:hAnsi="Times New Roman" w:cs="Times New Roman"/>
          <w:sz w:val="24"/>
          <w:szCs w:val="24"/>
        </w:rPr>
        <w:t>Dda</w:t>
      </w:r>
      <w:proofErr w:type="spellEnd"/>
      <w:r w:rsidRPr="000F4F7F">
        <w:rPr>
          <w:rFonts w:ascii="Times New Roman" w:eastAsia="Calibri" w:hAnsi="Times New Roman" w:cs="Times New Roman"/>
          <w:sz w:val="24"/>
          <w:szCs w:val="24"/>
        </w:rPr>
        <w:t xml:space="preserve"> University Health Board (72.03 cases per 100,000 population), </w:t>
      </w:r>
      <w:proofErr w:type="spellStart"/>
      <w:r w:rsidRPr="000F4F7F">
        <w:rPr>
          <w:rFonts w:ascii="Times New Roman" w:eastAsia="Calibri" w:hAnsi="Times New Roman" w:cs="Times New Roman"/>
          <w:sz w:val="24"/>
          <w:szCs w:val="24"/>
        </w:rPr>
        <w:t>Betsi</w:t>
      </w:r>
      <w:proofErr w:type="spellEnd"/>
      <w:r w:rsidRPr="000F4F7F">
        <w:rPr>
          <w:rFonts w:ascii="Times New Roman" w:eastAsia="Calibri" w:hAnsi="Times New Roman" w:cs="Times New Roman"/>
          <w:sz w:val="24"/>
          <w:szCs w:val="24"/>
        </w:rPr>
        <w:t xml:space="preserve"> </w:t>
      </w:r>
      <w:proofErr w:type="spellStart"/>
      <w:r w:rsidRPr="000F4F7F">
        <w:rPr>
          <w:rFonts w:ascii="Times New Roman" w:eastAsia="Calibri" w:hAnsi="Times New Roman" w:cs="Times New Roman"/>
          <w:sz w:val="24"/>
          <w:szCs w:val="24"/>
        </w:rPr>
        <w:t>Cadwaladr</w:t>
      </w:r>
      <w:proofErr w:type="spellEnd"/>
      <w:r w:rsidRPr="000F4F7F">
        <w:rPr>
          <w:rFonts w:ascii="Times New Roman" w:eastAsia="Calibri" w:hAnsi="Times New Roman" w:cs="Times New Roman"/>
          <w:sz w:val="24"/>
          <w:szCs w:val="24"/>
        </w:rPr>
        <w:t xml:space="preserve"> University Health Board (71.97 cases per 100,000 population), Cwm </w:t>
      </w:r>
      <w:proofErr w:type="spellStart"/>
      <w:r w:rsidRPr="000F4F7F">
        <w:rPr>
          <w:rFonts w:ascii="Times New Roman" w:eastAsia="Calibri" w:hAnsi="Times New Roman" w:cs="Times New Roman"/>
          <w:sz w:val="24"/>
          <w:szCs w:val="24"/>
        </w:rPr>
        <w:t>Taf</w:t>
      </w:r>
      <w:proofErr w:type="spellEnd"/>
      <w:r w:rsidRPr="000F4F7F">
        <w:rPr>
          <w:rFonts w:ascii="Times New Roman" w:eastAsia="Calibri" w:hAnsi="Times New Roman" w:cs="Times New Roman"/>
          <w:sz w:val="24"/>
          <w:szCs w:val="24"/>
        </w:rPr>
        <w:t xml:space="preserve"> </w:t>
      </w:r>
      <w:proofErr w:type="spellStart"/>
      <w:r w:rsidRPr="000F4F7F">
        <w:rPr>
          <w:rFonts w:ascii="Times New Roman" w:eastAsia="Calibri" w:hAnsi="Times New Roman" w:cs="Times New Roman"/>
          <w:sz w:val="24"/>
          <w:szCs w:val="24"/>
        </w:rPr>
        <w:t>Morgannwg</w:t>
      </w:r>
      <w:proofErr w:type="spellEnd"/>
      <w:r w:rsidRPr="000F4F7F">
        <w:rPr>
          <w:rFonts w:ascii="Times New Roman" w:eastAsia="Calibri" w:hAnsi="Times New Roman" w:cs="Times New Roman"/>
          <w:sz w:val="24"/>
          <w:szCs w:val="24"/>
        </w:rPr>
        <w:t xml:space="preserve"> University Health Board (68.39 cases per 100,000 population), Swansea Bay University Health Board (66.57 cases per 100,000 population), and </w:t>
      </w:r>
      <w:proofErr w:type="spellStart"/>
      <w:r w:rsidRPr="000F4F7F">
        <w:rPr>
          <w:rFonts w:ascii="Times New Roman" w:eastAsia="Calibri" w:hAnsi="Times New Roman" w:cs="Times New Roman"/>
          <w:sz w:val="24"/>
          <w:szCs w:val="24"/>
        </w:rPr>
        <w:t>Aneurin</w:t>
      </w:r>
      <w:proofErr w:type="spellEnd"/>
      <w:r w:rsidRPr="000F4F7F">
        <w:rPr>
          <w:rFonts w:ascii="Times New Roman" w:eastAsia="Calibri" w:hAnsi="Times New Roman" w:cs="Times New Roman"/>
          <w:sz w:val="24"/>
          <w:szCs w:val="24"/>
        </w:rPr>
        <w:t xml:space="preserve"> Bevan University Health Board (56.18 cases per 100,000 population), while the lowest mortality rate is found in Cardiff and Vale University Health Board (55.17 cases per 100,000 population).</w:t>
      </w:r>
    </w:p>
    <w:p w:rsidR="000F4F7F" w:rsidRPr="000F4F7F" w:rsidRDefault="000F4F7F" w:rsidP="000F4F7F">
      <w:pPr>
        <w:spacing w:after="200"/>
        <w:jc w:val="center"/>
        <w:rPr>
          <w:rFonts w:ascii="Times New Roman" w:eastAsia="Calibri" w:hAnsi="Times New Roman" w:cs="Times New Roman"/>
          <w:sz w:val="24"/>
          <w:szCs w:val="24"/>
        </w:rPr>
      </w:pPr>
      <w:r w:rsidRPr="000F4F7F">
        <w:rPr>
          <w:rFonts w:ascii="Times New Roman" w:eastAsia="Calibri" w:hAnsi="Times New Roman" w:cs="Times New Roman"/>
          <w:noProof/>
          <w:sz w:val="24"/>
          <w:szCs w:val="24"/>
          <w:lang w:val="en-US"/>
        </w:rPr>
        <w:lastRenderedPageBreak/>
        <w:drawing>
          <wp:inline distT="0" distB="0" distL="0" distR="0" wp14:anchorId="3E620ED1" wp14:editId="52DF474F">
            <wp:extent cx="3724275" cy="4810125"/>
            <wp:effectExtent l="0" t="0" r="9525" b="9525"/>
            <wp:docPr id="23" name="Picture 5" descr="Description: Description: Mortality Rate M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Description: Mortality Rate Male"/>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724275" cy="4810125"/>
                    </a:xfrm>
                    <a:prstGeom prst="rect">
                      <a:avLst/>
                    </a:prstGeom>
                    <a:noFill/>
                    <a:ln>
                      <a:noFill/>
                    </a:ln>
                  </pic:spPr>
                </pic:pic>
              </a:graphicData>
            </a:graphic>
          </wp:inline>
        </w:drawing>
      </w:r>
    </w:p>
    <w:p w:rsidR="000F4F7F" w:rsidRPr="000F4F7F" w:rsidRDefault="000F4F7F" w:rsidP="000F4F7F">
      <w:pPr>
        <w:spacing w:after="200"/>
        <w:jc w:val="both"/>
        <w:rPr>
          <w:rFonts w:ascii="Times New Roman" w:eastAsia="Calibri" w:hAnsi="Times New Roman" w:cs="Times New Roman"/>
          <w:sz w:val="24"/>
          <w:szCs w:val="24"/>
        </w:rPr>
      </w:pPr>
      <w:r w:rsidRPr="000F4F7F">
        <w:rPr>
          <w:rFonts w:ascii="Times New Roman" w:eastAsia="Calibri" w:hAnsi="Times New Roman" w:cs="Times New Roman"/>
          <w:sz w:val="24"/>
          <w:szCs w:val="24"/>
        </w:rPr>
        <w:t xml:space="preserve">Fig. 5 </w:t>
      </w:r>
      <w:proofErr w:type="spellStart"/>
      <w:r w:rsidRPr="000F4F7F">
        <w:rPr>
          <w:rFonts w:ascii="Times New Roman" w:eastAsia="Calibri" w:hAnsi="Times New Roman" w:cs="Times New Roman"/>
          <w:sz w:val="24"/>
          <w:szCs w:val="24"/>
        </w:rPr>
        <w:t>Choropleth</w:t>
      </w:r>
      <w:proofErr w:type="spellEnd"/>
      <w:r w:rsidRPr="000F4F7F">
        <w:rPr>
          <w:rFonts w:ascii="Times New Roman" w:eastAsia="Calibri" w:hAnsi="Times New Roman" w:cs="Times New Roman"/>
          <w:sz w:val="24"/>
          <w:szCs w:val="24"/>
        </w:rPr>
        <w:t xml:space="preserve"> map showing the distribution of Lung Cancer mortality rates among males across Local Health Boards in Wales</w:t>
      </w:r>
    </w:p>
    <w:p w:rsidR="000F4F7F" w:rsidRPr="000F4F7F" w:rsidRDefault="000F4F7F" w:rsidP="000F4F7F">
      <w:pPr>
        <w:spacing w:after="200"/>
        <w:rPr>
          <w:rFonts w:ascii="Times New Roman" w:eastAsia="Calibri" w:hAnsi="Times New Roman" w:cs="Times New Roman"/>
          <w:sz w:val="24"/>
          <w:szCs w:val="24"/>
        </w:rPr>
      </w:pPr>
    </w:p>
    <w:p w:rsidR="000F4F7F" w:rsidRPr="000F4F7F" w:rsidRDefault="000F4F7F" w:rsidP="000F4F7F">
      <w:pPr>
        <w:pStyle w:val="Heading2"/>
      </w:pPr>
      <w:r w:rsidRPr="000F4F7F">
        <w:t>Lung Cancer Mortality among Females across Local Health Boards in Wales</w:t>
      </w:r>
    </w:p>
    <w:p w:rsidR="000F4F7F" w:rsidRPr="000F4F7F" w:rsidRDefault="000F4F7F" w:rsidP="000F4F7F">
      <w:pPr>
        <w:spacing w:after="200"/>
        <w:jc w:val="both"/>
        <w:rPr>
          <w:rFonts w:ascii="Times New Roman" w:eastAsia="Calibri" w:hAnsi="Times New Roman" w:cs="Times New Roman"/>
          <w:sz w:val="24"/>
          <w:szCs w:val="24"/>
        </w:rPr>
      </w:pPr>
      <w:r w:rsidRPr="000F4F7F">
        <w:rPr>
          <w:rFonts w:ascii="Times New Roman" w:eastAsia="Calibri" w:hAnsi="Times New Roman" w:cs="Times New Roman"/>
          <w:sz w:val="24"/>
          <w:szCs w:val="24"/>
        </w:rPr>
        <w:t>In order to analyse lung cancer mortality in females across the local health boards, the joined data containing the cancer incidence, mortality and health board was queried to extract the data for female. The extracted data was symbolized by using graduated colours to present the mortality rates for females across the health boards.</w:t>
      </w:r>
    </w:p>
    <w:p w:rsidR="000F4F7F" w:rsidRPr="000F4F7F" w:rsidRDefault="000F4F7F" w:rsidP="000F4F7F">
      <w:pPr>
        <w:spacing w:after="200"/>
        <w:jc w:val="both"/>
        <w:rPr>
          <w:rFonts w:ascii="Times New Roman" w:eastAsia="Calibri" w:hAnsi="Times New Roman" w:cs="Times New Roman"/>
          <w:sz w:val="24"/>
          <w:szCs w:val="24"/>
        </w:rPr>
      </w:pPr>
      <w:r w:rsidRPr="000F4F7F">
        <w:rPr>
          <w:rFonts w:ascii="Times New Roman" w:eastAsia="Calibri" w:hAnsi="Times New Roman" w:cs="Times New Roman"/>
          <w:sz w:val="24"/>
          <w:szCs w:val="24"/>
        </w:rPr>
        <w:t xml:space="preserve">The </w:t>
      </w:r>
      <w:proofErr w:type="spellStart"/>
      <w:r w:rsidRPr="000F4F7F">
        <w:rPr>
          <w:rFonts w:ascii="Times New Roman" w:eastAsia="Calibri" w:hAnsi="Times New Roman" w:cs="Times New Roman"/>
          <w:sz w:val="24"/>
          <w:szCs w:val="24"/>
        </w:rPr>
        <w:t>choropleth</w:t>
      </w:r>
      <w:proofErr w:type="spellEnd"/>
      <w:r w:rsidRPr="000F4F7F">
        <w:rPr>
          <w:rFonts w:ascii="Times New Roman" w:eastAsia="Calibri" w:hAnsi="Times New Roman" w:cs="Times New Roman"/>
          <w:sz w:val="24"/>
          <w:szCs w:val="24"/>
        </w:rPr>
        <w:t xml:space="preserve"> map in fig. 6 shows the distribution of lung cancer mortality rate among females across the seven Local Health Boards in Wales. The mortality rate is measured in cases per 100,000 population. The mortality rate is depicted by </w:t>
      </w:r>
      <w:proofErr w:type="spellStart"/>
      <w:r w:rsidRPr="000F4F7F">
        <w:rPr>
          <w:rFonts w:ascii="Times New Roman" w:eastAsia="Calibri" w:hAnsi="Times New Roman" w:cs="Times New Roman"/>
          <w:sz w:val="24"/>
          <w:szCs w:val="24"/>
        </w:rPr>
        <w:t>color</w:t>
      </w:r>
      <w:proofErr w:type="spellEnd"/>
      <w:r w:rsidRPr="000F4F7F">
        <w:rPr>
          <w:rFonts w:ascii="Times New Roman" w:eastAsia="Calibri" w:hAnsi="Times New Roman" w:cs="Times New Roman"/>
          <w:sz w:val="24"/>
          <w:szCs w:val="24"/>
        </w:rPr>
        <w:t xml:space="preserve"> gradient that ranges from yellow (low incidence rate) to dark red (high incidence rate). The map shows that the highest mortality rate is found in Cwm </w:t>
      </w:r>
      <w:proofErr w:type="spellStart"/>
      <w:r w:rsidRPr="000F4F7F">
        <w:rPr>
          <w:rFonts w:ascii="Times New Roman" w:eastAsia="Calibri" w:hAnsi="Times New Roman" w:cs="Times New Roman"/>
          <w:sz w:val="24"/>
          <w:szCs w:val="24"/>
        </w:rPr>
        <w:t>Taf</w:t>
      </w:r>
      <w:proofErr w:type="spellEnd"/>
      <w:r w:rsidRPr="000F4F7F">
        <w:rPr>
          <w:rFonts w:ascii="Times New Roman" w:eastAsia="Calibri" w:hAnsi="Times New Roman" w:cs="Times New Roman"/>
          <w:sz w:val="24"/>
          <w:szCs w:val="24"/>
        </w:rPr>
        <w:t xml:space="preserve"> </w:t>
      </w:r>
      <w:proofErr w:type="spellStart"/>
      <w:r w:rsidRPr="000F4F7F">
        <w:rPr>
          <w:rFonts w:ascii="Times New Roman" w:eastAsia="Calibri" w:hAnsi="Times New Roman" w:cs="Times New Roman"/>
          <w:sz w:val="24"/>
          <w:szCs w:val="24"/>
        </w:rPr>
        <w:t>Morgannwg</w:t>
      </w:r>
      <w:proofErr w:type="spellEnd"/>
      <w:r w:rsidRPr="000F4F7F">
        <w:rPr>
          <w:rFonts w:ascii="Times New Roman" w:eastAsia="Calibri" w:hAnsi="Times New Roman" w:cs="Times New Roman"/>
          <w:sz w:val="24"/>
          <w:szCs w:val="24"/>
        </w:rPr>
        <w:t xml:space="preserve"> University Health Board (65.83 cases per 100,000 population), followed by </w:t>
      </w:r>
      <w:proofErr w:type="spellStart"/>
      <w:r w:rsidRPr="000F4F7F">
        <w:rPr>
          <w:rFonts w:ascii="Times New Roman" w:eastAsia="Calibri" w:hAnsi="Times New Roman" w:cs="Times New Roman"/>
          <w:sz w:val="24"/>
          <w:szCs w:val="24"/>
        </w:rPr>
        <w:t>Betsi</w:t>
      </w:r>
      <w:proofErr w:type="spellEnd"/>
      <w:r w:rsidRPr="000F4F7F">
        <w:rPr>
          <w:rFonts w:ascii="Times New Roman" w:eastAsia="Calibri" w:hAnsi="Times New Roman" w:cs="Times New Roman"/>
          <w:sz w:val="24"/>
          <w:szCs w:val="24"/>
        </w:rPr>
        <w:t xml:space="preserve"> </w:t>
      </w:r>
      <w:proofErr w:type="spellStart"/>
      <w:r w:rsidRPr="000F4F7F">
        <w:rPr>
          <w:rFonts w:ascii="Times New Roman" w:eastAsia="Calibri" w:hAnsi="Times New Roman" w:cs="Times New Roman"/>
          <w:sz w:val="24"/>
          <w:szCs w:val="24"/>
        </w:rPr>
        <w:t>Cadwaladr</w:t>
      </w:r>
      <w:proofErr w:type="spellEnd"/>
      <w:r w:rsidRPr="000F4F7F">
        <w:rPr>
          <w:rFonts w:ascii="Times New Roman" w:eastAsia="Calibri" w:hAnsi="Times New Roman" w:cs="Times New Roman"/>
          <w:sz w:val="24"/>
          <w:szCs w:val="24"/>
        </w:rPr>
        <w:t xml:space="preserve"> University Health Board (61.09 cases per 100,000 population), </w:t>
      </w:r>
      <w:proofErr w:type="spellStart"/>
      <w:r w:rsidRPr="000F4F7F">
        <w:rPr>
          <w:rFonts w:ascii="Times New Roman" w:eastAsia="Calibri" w:hAnsi="Times New Roman" w:cs="Times New Roman"/>
          <w:sz w:val="24"/>
          <w:szCs w:val="24"/>
        </w:rPr>
        <w:t>Aneurin</w:t>
      </w:r>
      <w:proofErr w:type="spellEnd"/>
      <w:r w:rsidRPr="000F4F7F">
        <w:rPr>
          <w:rFonts w:ascii="Times New Roman" w:eastAsia="Calibri" w:hAnsi="Times New Roman" w:cs="Times New Roman"/>
          <w:sz w:val="24"/>
          <w:szCs w:val="24"/>
        </w:rPr>
        <w:t xml:space="preserve"> Bevan </w:t>
      </w:r>
      <w:r w:rsidRPr="000F4F7F">
        <w:rPr>
          <w:rFonts w:ascii="Times New Roman" w:eastAsia="Calibri" w:hAnsi="Times New Roman" w:cs="Times New Roman"/>
          <w:sz w:val="24"/>
          <w:szCs w:val="24"/>
        </w:rPr>
        <w:lastRenderedPageBreak/>
        <w:t xml:space="preserve">University Health Board (57.9 cases per 100,000 population) </w:t>
      </w:r>
      <w:proofErr w:type="spellStart"/>
      <w:r w:rsidRPr="000F4F7F">
        <w:rPr>
          <w:rFonts w:ascii="Times New Roman" w:eastAsia="Calibri" w:hAnsi="Times New Roman" w:cs="Times New Roman"/>
          <w:sz w:val="24"/>
          <w:szCs w:val="24"/>
        </w:rPr>
        <w:t>Hywel</w:t>
      </w:r>
      <w:proofErr w:type="spellEnd"/>
      <w:r w:rsidRPr="000F4F7F">
        <w:rPr>
          <w:rFonts w:ascii="Times New Roman" w:eastAsia="Calibri" w:hAnsi="Times New Roman" w:cs="Times New Roman"/>
          <w:sz w:val="24"/>
          <w:szCs w:val="24"/>
        </w:rPr>
        <w:t xml:space="preserve"> </w:t>
      </w:r>
      <w:proofErr w:type="spellStart"/>
      <w:r w:rsidRPr="000F4F7F">
        <w:rPr>
          <w:rFonts w:ascii="Times New Roman" w:eastAsia="Calibri" w:hAnsi="Times New Roman" w:cs="Times New Roman"/>
          <w:sz w:val="24"/>
          <w:szCs w:val="24"/>
        </w:rPr>
        <w:t>Dda</w:t>
      </w:r>
      <w:proofErr w:type="spellEnd"/>
      <w:r w:rsidRPr="000F4F7F">
        <w:rPr>
          <w:rFonts w:ascii="Times New Roman" w:eastAsia="Calibri" w:hAnsi="Times New Roman" w:cs="Times New Roman"/>
          <w:sz w:val="24"/>
          <w:szCs w:val="24"/>
        </w:rPr>
        <w:t xml:space="preserve"> University Health Board (52.77 cases per 100,000 population), Swansea Bay University Health Board (51.39 cases per 100,000 population), Powys Teaching Health Board (47.84 cases per 100,000 population), while the lowest mortality rate is found in Cardiff and Vale University Health Board (42.13 cases per 100,000 population).</w:t>
      </w:r>
    </w:p>
    <w:p w:rsidR="000F4F7F" w:rsidRPr="000F4F7F" w:rsidRDefault="000F4F7F" w:rsidP="000F4F7F">
      <w:pPr>
        <w:spacing w:after="200"/>
        <w:rPr>
          <w:rFonts w:ascii="Times New Roman" w:eastAsia="Calibri" w:hAnsi="Times New Roman" w:cs="Times New Roman"/>
          <w:sz w:val="24"/>
          <w:szCs w:val="24"/>
        </w:rPr>
      </w:pPr>
    </w:p>
    <w:p w:rsidR="000F4F7F" w:rsidRPr="000F4F7F" w:rsidRDefault="000F4F7F" w:rsidP="000F4F7F">
      <w:pPr>
        <w:spacing w:after="200"/>
        <w:jc w:val="center"/>
        <w:rPr>
          <w:rFonts w:ascii="Times New Roman" w:eastAsia="Calibri" w:hAnsi="Times New Roman" w:cs="Times New Roman"/>
          <w:sz w:val="24"/>
          <w:szCs w:val="24"/>
        </w:rPr>
      </w:pPr>
      <w:r w:rsidRPr="000F4F7F">
        <w:rPr>
          <w:rFonts w:ascii="Times New Roman" w:eastAsia="Calibri" w:hAnsi="Times New Roman" w:cs="Times New Roman"/>
          <w:noProof/>
          <w:sz w:val="24"/>
          <w:szCs w:val="24"/>
          <w:lang w:val="en-US"/>
        </w:rPr>
        <w:drawing>
          <wp:inline distT="0" distB="0" distL="0" distR="0" wp14:anchorId="5ABF844E" wp14:editId="00437FAE">
            <wp:extent cx="3600450" cy="4648200"/>
            <wp:effectExtent l="0" t="0" r="0" b="0"/>
            <wp:docPr id="24" name="Picture 6" descr="Description: Description: Mortality Rate Fem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escription: Mortality Rate Female"/>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600450" cy="4648200"/>
                    </a:xfrm>
                    <a:prstGeom prst="rect">
                      <a:avLst/>
                    </a:prstGeom>
                    <a:noFill/>
                    <a:ln>
                      <a:noFill/>
                    </a:ln>
                  </pic:spPr>
                </pic:pic>
              </a:graphicData>
            </a:graphic>
          </wp:inline>
        </w:drawing>
      </w:r>
    </w:p>
    <w:p w:rsidR="000F4F7F" w:rsidRPr="000F4F7F" w:rsidRDefault="000F4F7F" w:rsidP="000F4F7F">
      <w:pPr>
        <w:spacing w:after="200"/>
        <w:jc w:val="both"/>
        <w:rPr>
          <w:rFonts w:ascii="Times New Roman" w:eastAsia="Calibri" w:hAnsi="Times New Roman" w:cs="Times New Roman"/>
          <w:sz w:val="24"/>
          <w:szCs w:val="24"/>
        </w:rPr>
      </w:pPr>
      <w:r w:rsidRPr="000F4F7F">
        <w:rPr>
          <w:rFonts w:ascii="Times New Roman" w:eastAsia="Calibri" w:hAnsi="Times New Roman" w:cs="Times New Roman"/>
          <w:sz w:val="24"/>
          <w:szCs w:val="24"/>
        </w:rPr>
        <w:t xml:space="preserve">Fig. 6 </w:t>
      </w:r>
      <w:proofErr w:type="spellStart"/>
      <w:r w:rsidRPr="000F4F7F">
        <w:rPr>
          <w:rFonts w:ascii="Times New Roman" w:eastAsia="Calibri" w:hAnsi="Times New Roman" w:cs="Times New Roman"/>
          <w:sz w:val="24"/>
          <w:szCs w:val="24"/>
        </w:rPr>
        <w:t>Choropleth</w:t>
      </w:r>
      <w:proofErr w:type="spellEnd"/>
      <w:r w:rsidRPr="000F4F7F">
        <w:rPr>
          <w:rFonts w:ascii="Times New Roman" w:eastAsia="Calibri" w:hAnsi="Times New Roman" w:cs="Times New Roman"/>
          <w:sz w:val="24"/>
          <w:szCs w:val="24"/>
        </w:rPr>
        <w:t xml:space="preserve"> map showing the distribution of Lung Cancer mortality rates among females across Local Health Boards in Wales</w:t>
      </w:r>
    </w:p>
    <w:p w:rsidR="000F4F7F" w:rsidRPr="000F4F7F" w:rsidRDefault="000F4F7F" w:rsidP="000F4F7F">
      <w:pPr>
        <w:spacing w:after="200"/>
        <w:jc w:val="both"/>
        <w:rPr>
          <w:rFonts w:ascii="Times New Roman" w:eastAsia="Calibri" w:hAnsi="Times New Roman" w:cs="Times New Roman"/>
          <w:sz w:val="24"/>
          <w:szCs w:val="24"/>
        </w:rPr>
      </w:pPr>
    </w:p>
    <w:p w:rsidR="000F4F7F" w:rsidRPr="000F4F7F" w:rsidRDefault="000F4F7F" w:rsidP="000F4F7F">
      <w:pPr>
        <w:pStyle w:val="Heading2"/>
      </w:pPr>
      <w:r w:rsidRPr="000F4F7F">
        <w:t xml:space="preserve">Lung Cancer </w:t>
      </w:r>
      <w:r w:rsidRPr="000F4F7F">
        <w:rPr>
          <w:rFonts w:eastAsia="Calibri"/>
        </w:rPr>
        <w:t xml:space="preserve">Incidence </w:t>
      </w:r>
      <w:proofErr w:type="spellStart"/>
      <w:r w:rsidRPr="000F4F7F">
        <w:rPr>
          <w:rFonts w:eastAsia="Calibri"/>
        </w:rPr>
        <w:t>vs</w:t>
      </w:r>
      <w:proofErr w:type="spellEnd"/>
      <w:r w:rsidRPr="000F4F7F">
        <w:t xml:space="preserve"> Mortality Rates across Local Health Boards in Wales</w:t>
      </w:r>
    </w:p>
    <w:p w:rsidR="000F4F7F" w:rsidRPr="000F4F7F" w:rsidRDefault="000F4F7F" w:rsidP="000F4F7F">
      <w:pPr>
        <w:spacing w:after="200"/>
        <w:jc w:val="both"/>
        <w:rPr>
          <w:rFonts w:ascii="Times New Roman" w:eastAsia="Calibri" w:hAnsi="Times New Roman" w:cs="Times New Roman"/>
          <w:sz w:val="24"/>
          <w:szCs w:val="24"/>
        </w:rPr>
      </w:pPr>
      <w:r w:rsidRPr="000F4F7F">
        <w:rPr>
          <w:rFonts w:ascii="Times New Roman" w:eastAsia="Calibri" w:hAnsi="Times New Roman" w:cs="Times New Roman"/>
          <w:sz w:val="24"/>
          <w:szCs w:val="24"/>
        </w:rPr>
        <w:t xml:space="preserve">The maps shows the visualization of lung cancer incidence rate and mortality rates among the Welsh population, the two variables were map using different characteristics. Green colour gradient was used to map the incidence rate, the </w:t>
      </w:r>
      <w:proofErr w:type="spellStart"/>
      <w:r w:rsidRPr="000F4F7F">
        <w:rPr>
          <w:rFonts w:ascii="Times New Roman" w:eastAsia="Calibri" w:hAnsi="Times New Roman" w:cs="Times New Roman"/>
          <w:sz w:val="24"/>
          <w:szCs w:val="24"/>
        </w:rPr>
        <w:t>color</w:t>
      </w:r>
      <w:proofErr w:type="spellEnd"/>
      <w:r w:rsidRPr="000F4F7F">
        <w:rPr>
          <w:rFonts w:ascii="Times New Roman" w:eastAsia="Calibri" w:hAnsi="Times New Roman" w:cs="Times New Roman"/>
          <w:sz w:val="24"/>
          <w:szCs w:val="24"/>
        </w:rPr>
        <w:t xml:space="preserve"> ranging from light green (lowest incidence rate) to deep green (highest incidence rate), and the Mortality rate was visualized in graduated red </w:t>
      </w:r>
      <w:r w:rsidRPr="000F4F7F">
        <w:rPr>
          <w:rFonts w:ascii="Times New Roman" w:eastAsia="Calibri" w:hAnsi="Times New Roman" w:cs="Times New Roman"/>
          <w:sz w:val="24"/>
          <w:szCs w:val="24"/>
        </w:rPr>
        <w:lastRenderedPageBreak/>
        <w:t>colour symbol, the size of the relative to the value of the mortality rate. Overlaying the layer of the two variables, we are able to make comparison between the incidence rate and mortality rate of each LHBs.</w:t>
      </w:r>
    </w:p>
    <w:p w:rsidR="000F4F7F" w:rsidRPr="000F4F7F" w:rsidRDefault="000F4F7F" w:rsidP="000F4F7F">
      <w:pPr>
        <w:spacing w:after="200"/>
        <w:rPr>
          <w:rFonts w:ascii="Times New Roman" w:eastAsia="Calibri" w:hAnsi="Times New Roman" w:cs="Times New Roman"/>
          <w:sz w:val="24"/>
          <w:szCs w:val="24"/>
        </w:rPr>
      </w:pPr>
      <w:r w:rsidRPr="000F4F7F">
        <w:rPr>
          <w:rFonts w:ascii="Times New Roman" w:eastAsia="Calibri" w:hAnsi="Times New Roman" w:cs="Times New Roman"/>
          <w:noProof/>
          <w:sz w:val="24"/>
          <w:szCs w:val="24"/>
          <w:lang w:val="en-US"/>
        </w:rPr>
        <w:drawing>
          <wp:inline distT="0" distB="0" distL="0" distR="0" wp14:anchorId="3885D36F" wp14:editId="010D1D06">
            <wp:extent cx="5734050" cy="4048125"/>
            <wp:effectExtent l="0" t="0" r="0" b="9525"/>
            <wp:docPr id="25" name="Picture 16" descr="Description: Multivariate Map Peo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escription: Multivariate Map People"/>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4050" cy="4048125"/>
                    </a:xfrm>
                    <a:prstGeom prst="rect">
                      <a:avLst/>
                    </a:prstGeom>
                    <a:noFill/>
                    <a:ln>
                      <a:noFill/>
                    </a:ln>
                  </pic:spPr>
                </pic:pic>
              </a:graphicData>
            </a:graphic>
          </wp:inline>
        </w:drawing>
      </w:r>
    </w:p>
    <w:p w:rsidR="000F4F7F" w:rsidRPr="000F4F7F" w:rsidRDefault="000F4F7F" w:rsidP="000F4F7F">
      <w:pPr>
        <w:spacing w:after="200"/>
        <w:jc w:val="both"/>
        <w:rPr>
          <w:rFonts w:ascii="Times New Roman" w:eastAsia="Calibri" w:hAnsi="Times New Roman" w:cs="Times New Roman"/>
          <w:sz w:val="24"/>
          <w:szCs w:val="24"/>
        </w:rPr>
      </w:pPr>
      <w:r w:rsidRPr="000F4F7F">
        <w:rPr>
          <w:rFonts w:ascii="Times New Roman" w:eastAsia="Calibri" w:hAnsi="Times New Roman" w:cs="Times New Roman"/>
          <w:sz w:val="24"/>
          <w:szCs w:val="24"/>
        </w:rPr>
        <w:t xml:space="preserve">Fig. 7 Multivariate map showing the of Incidence and Mortality rates across Local Health Boards in Wales </w:t>
      </w:r>
    </w:p>
    <w:p w:rsidR="000F4F7F" w:rsidRPr="000F4F7F" w:rsidRDefault="000F4F7F" w:rsidP="000F4F7F">
      <w:pPr>
        <w:spacing w:after="200"/>
        <w:jc w:val="both"/>
        <w:rPr>
          <w:rFonts w:ascii="Times New Roman" w:eastAsia="Calibri" w:hAnsi="Times New Roman" w:cs="Times New Roman"/>
          <w:sz w:val="24"/>
          <w:szCs w:val="24"/>
        </w:rPr>
      </w:pPr>
      <w:r w:rsidRPr="000F4F7F">
        <w:rPr>
          <w:rFonts w:ascii="Times New Roman" w:eastAsia="Calibri" w:hAnsi="Times New Roman" w:cs="Times New Roman"/>
          <w:noProof/>
          <w:sz w:val="24"/>
          <w:szCs w:val="24"/>
          <w:lang w:val="en-US"/>
        </w:rPr>
        <w:lastRenderedPageBreak/>
        <w:drawing>
          <wp:inline distT="0" distB="0" distL="0" distR="0">
            <wp:extent cx="5937885" cy="4453255"/>
            <wp:effectExtent l="0" t="0" r="5715" b="4445"/>
            <wp:docPr id="6" name="Picture 6" descr="Incidence vs mortality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cidence vs mortality Chart"/>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937885" cy="4453255"/>
                    </a:xfrm>
                    <a:prstGeom prst="rect">
                      <a:avLst/>
                    </a:prstGeom>
                    <a:noFill/>
                    <a:ln>
                      <a:noFill/>
                    </a:ln>
                  </pic:spPr>
                </pic:pic>
              </a:graphicData>
            </a:graphic>
          </wp:inline>
        </w:drawing>
      </w:r>
    </w:p>
    <w:p w:rsidR="000F4F7F" w:rsidRPr="000F4F7F" w:rsidRDefault="000F4F7F" w:rsidP="000F4F7F">
      <w:pPr>
        <w:spacing w:after="200"/>
        <w:jc w:val="both"/>
        <w:rPr>
          <w:rFonts w:ascii="Times New Roman" w:eastAsia="Calibri" w:hAnsi="Times New Roman" w:cs="Times New Roman"/>
          <w:sz w:val="24"/>
          <w:szCs w:val="24"/>
        </w:rPr>
      </w:pPr>
      <w:r w:rsidRPr="000F4F7F">
        <w:rPr>
          <w:rFonts w:ascii="Times New Roman" w:eastAsia="Calibri" w:hAnsi="Times New Roman" w:cs="Times New Roman"/>
          <w:sz w:val="24"/>
          <w:szCs w:val="24"/>
        </w:rPr>
        <w:t xml:space="preserve">Fig 7a Map Chart showing the of Incidence and Mortality rates across Local Health Boards in Wales </w:t>
      </w:r>
    </w:p>
    <w:p w:rsidR="000F4F7F" w:rsidRPr="000F4F7F" w:rsidRDefault="000F4F7F" w:rsidP="000F4F7F">
      <w:pPr>
        <w:spacing w:after="200"/>
        <w:jc w:val="both"/>
        <w:rPr>
          <w:rFonts w:ascii="Times New Roman" w:eastAsia="Calibri" w:hAnsi="Times New Roman" w:cs="Times New Roman"/>
          <w:sz w:val="24"/>
          <w:szCs w:val="24"/>
        </w:rPr>
      </w:pPr>
      <w:r w:rsidRPr="000F4F7F">
        <w:rPr>
          <w:rFonts w:ascii="Times New Roman" w:eastAsia="Calibri" w:hAnsi="Times New Roman" w:cs="Times New Roman"/>
          <w:sz w:val="24"/>
          <w:szCs w:val="24"/>
        </w:rPr>
        <w:t xml:space="preserve">Making comparisons, we from fig. 7 and 7a, Powys Teaching Health Board ranking first in incidence rate and third in mortality rate, Swansea Bay University Health Board ranking second in incidence rate and fifth in mortality rate, </w:t>
      </w:r>
      <w:proofErr w:type="spellStart"/>
      <w:r w:rsidRPr="000F4F7F">
        <w:rPr>
          <w:rFonts w:ascii="Times New Roman" w:eastAsia="Calibri" w:hAnsi="Times New Roman" w:cs="Times New Roman"/>
          <w:sz w:val="24"/>
          <w:szCs w:val="24"/>
        </w:rPr>
        <w:t>Hywel</w:t>
      </w:r>
      <w:proofErr w:type="spellEnd"/>
      <w:r w:rsidRPr="000F4F7F">
        <w:rPr>
          <w:rFonts w:ascii="Times New Roman" w:eastAsia="Calibri" w:hAnsi="Times New Roman" w:cs="Times New Roman"/>
          <w:sz w:val="24"/>
          <w:szCs w:val="24"/>
        </w:rPr>
        <w:t xml:space="preserve"> </w:t>
      </w:r>
      <w:proofErr w:type="spellStart"/>
      <w:r w:rsidRPr="000F4F7F">
        <w:rPr>
          <w:rFonts w:ascii="Times New Roman" w:eastAsia="Calibri" w:hAnsi="Times New Roman" w:cs="Times New Roman"/>
          <w:sz w:val="24"/>
          <w:szCs w:val="24"/>
        </w:rPr>
        <w:t>Dda</w:t>
      </w:r>
      <w:proofErr w:type="spellEnd"/>
      <w:r w:rsidRPr="000F4F7F">
        <w:rPr>
          <w:rFonts w:ascii="Times New Roman" w:eastAsia="Calibri" w:hAnsi="Times New Roman" w:cs="Times New Roman"/>
          <w:sz w:val="24"/>
          <w:szCs w:val="24"/>
        </w:rPr>
        <w:t xml:space="preserve"> University Health Board ranking third in incidence rate and fourth in mortality rate, Cwm </w:t>
      </w:r>
      <w:proofErr w:type="spellStart"/>
      <w:r w:rsidRPr="000F4F7F">
        <w:rPr>
          <w:rFonts w:ascii="Times New Roman" w:eastAsia="Calibri" w:hAnsi="Times New Roman" w:cs="Times New Roman"/>
          <w:sz w:val="24"/>
          <w:szCs w:val="24"/>
        </w:rPr>
        <w:t>Taf</w:t>
      </w:r>
      <w:proofErr w:type="spellEnd"/>
      <w:r w:rsidRPr="000F4F7F">
        <w:rPr>
          <w:rFonts w:ascii="Times New Roman" w:eastAsia="Calibri" w:hAnsi="Times New Roman" w:cs="Times New Roman"/>
          <w:sz w:val="24"/>
          <w:szCs w:val="24"/>
        </w:rPr>
        <w:t xml:space="preserve"> </w:t>
      </w:r>
      <w:proofErr w:type="spellStart"/>
      <w:r w:rsidRPr="000F4F7F">
        <w:rPr>
          <w:rFonts w:ascii="Times New Roman" w:eastAsia="Calibri" w:hAnsi="Times New Roman" w:cs="Times New Roman"/>
          <w:sz w:val="24"/>
          <w:szCs w:val="24"/>
        </w:rPr>
        <w:t>Morgannwg</w:t>
      </w:r>
      <w:proofErr w:type="spellEnd"/>
      <w:r w:rsidRPr="000F4F7F">
        <w:rPr>
          <w:rFonts w:ascii="Times New Roman" w:eastAsia="Calibri" w:hAnsi="Times New Roman" w:cs="Times New Roman"/>
          <w:sz w:val="24"/>
          <w:szCs w:val="24"/>
        </w:rPr>
        <w:t xml:space="preserve"> University Health Board ranking fourth in incidence rate and first in mortality rate, </w:t>
      </w:r>
      <w:proofErr w:type="spellStart"/>
      <w:r w:rsidRPr="000F4F7F">
        <w:rPr>
          <w:rFonts w:ascii="Times New Roman" w:eastAsia="Calibri" w:hAnsi="Times New Roman" w:cs="Times New Roman"/>
          <w:sz w:val="24"/>
          <w:szCs w:val="24"/>
        </w:rPr>
        <w:t>Betsi</w:t>
      </w:r>
      <w:proofErr w:type="spellEnd"/>
      <w:r w:rsidRPr="000F4F7F">
        <w:rPr>
          <w:rFonts w:ascii="Times New Roman" w:eastAsia="Calibri" w:hAnsi="Times New Roman" w:cs="Times New Roman"/>
          <w:sz w:val="24"/>
          <w:szCs w:val="24"/>
        </w:rPr>
        <w:t xml:space="preserve"> </w:t>
      </w:r>
      <w:proofErr w:type="spellStart"/>
      <w:r w:rsidRPr="000F4F7F">
        <w:rPr>
          <w:rFonts w:ascii="Times New Roman" w:eastAsia="Calibri" w:hAnsi="Times New Roman" w:cs="Times New Roman"/>
          <w:sz w:val="24"/>
          <w:szCs w:val="24"/>
        </w:rPr>
        <w:t>Cadwaladr</w:t>
      </w:r>
      <w:proofErr w:type="spellEnd"/>
      <w:r w:rsidRPr="000F4F7F">
        <w:rPr>
          <w:rFonts w:ascii="Times New Roman" w:eastAsia="Calibri" w:hAnsi="Times New Roman" w:cs="Times New Roman"/>
          <w:sz w:val="24"/>
          <w:szCs w:val="24"/>
        </w:rPr>
        <w:t xml:space="preserve"> University Health Board ranking fifth in incidence rate and second in mortality rate, </w:t>
      </w:r>
      <w:proofErr w:type="spellStart"/>
      <w:r w:rsidRPr="000F4F7F">
        <w:rPr>
          <w:rFonts w:ascii="Times New Roman" w:eastAsia="Calibri" w:hAnsi="Times New Roman" w:cs="Times New Roman"/>
          <w:sz w:val="24"/>
          <w:szCs w:val="24"/>
        </w:rPr>
        <w:t>Aneurin</w:t>
      </w:r>
      <w:proofErr w:type="spellEnd"/>
      <w:r w:rsidRPr="000F4F7F">
        <w:rPr>
          <w:rFonts w:ascii="Times New Roman" w:eastAsia="Calibri" w:hAnsi="Times New Roman" w:cs="Times New Roman"/>
          <w:sz w:val="24"/>
          <w:szCs w:val="24"/>
        </w:rPr>
        <w:t xml:space="preserve"> Bevan University Health Board ranking sixth in both incidence rate and mortality rate, and Cardiff and Vale University Health Board ranking last in both incidence and mortality rate </w:t>
      </w:r>
    </w:p>
    <w:p w:rsidR="000F4F7F" w:rsidRPr="000F4F7F" w:rsidRDefault="000F4F7F" w:rsidP="000F4F7F">
      <w:pPr>
        <w:spacing w:after="200"/>
        <w:jc w:val="both"/>
        <w:rPr>
          <w:rFonts w:ascii="Times New Roman" w:eastAsia="Calibri" w:hAnsi="Times New Roman" w:cs="Times New Roman"/>
          <w:sz w:val="24"/>
          <w:szCs w:val="24"/>
        </w:rPr>
      </w:pPr>
    </w:p>
    <w:p w:rsidR="000F4F7F" w:rsidRPr="000F4F7F" w:rsidRDefault="000F4F7F" w:rsidP="000F4F7F">
      <w:pPr>
        <w:pStyle w:val="Heading2"/>
      </w:pPr>
      <w:r w:rsidRPr="000F4F7F">
        <w:t xml:space="preserve">Lung Cancer </w:t>
      </w:r>
      <w:r w:rsidRPr="000F4F7F">
        <w:rPr>
          <w:rFonts w:eastAsia="Calibri"/>
        </w:rPr>
        <w:t xml:space="preserve">Incidence </w:t>
      </w:r>
      <w:proofErr w:type="spellStart"/>
      <w:r w:rsidRPr="000F4F7F">
        <w:rPr>
          <w:rFonts w:eastAsia="Calibri"/>
        </w:rPr>
        <w:t>vs</w:t>
      </w:r>
      <w:proofErr w:type="spellEnd"/>
      <w:r w:rsidRPr="000F4F7F">
        <w:t xml:space="preserve"> Mortality Rates among Males across Local Health Boards in Wales</w:t>
      </w:r>
    </w:p>
    <w:p w:rsidR="000F4F7F" w:rsidRPr="000F4F7F" w:rsidRDefault="000F4F7F" w:rsidP="000F4F7F">
      <w:pPr>
        <w:spacing w:after="200"/>
        <w:rPr>
          <w:rFonts w:ascii="Times New Roman" w:eastAsia="Calibri" w:hAnsi="Times New Roman" w:cs="Times New Roman"/>
          <w:sz w:val="24"/>
          <w:szCs w:val="24"/>
        </w:rPr>
      </w:pPr>
      <w:r w:rsidRPr="000F4F7F">
        <w:rPr>
          <w:rFonts w:ascii="Times New Roman" w:eastAsia="Calibri" w:hAnsi="Times New Roman" w:cs="Times New Roman"/>
          <w:noProof/>
          <w:sz w:val="24"/>
          <w:szCs w:val="24"/>
          <w:lang w:val="en-US"/>
        </w:rPr>
        <w:lastRenderedPageBreak/>
        <w:drawing>
          <wp:inline distT="0" distB="0" distL="0" distR="0" wp14:anchorId="6F1F2CEB" wp14:editId="1A0B26FD">
            <wp:extent cx="5734050" cy="4048125"/>
            <wp:effectExtent l="0" t="0" r="0" b="9525"/>
            <wp:docPr id="26" name="Picture 17" descr="Description: Multivariate Map M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escription: Multivariate Map Men"/>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4050" cy="4048125"/>
                    </a:xfrm>
                    <a:prstGeom prst="rect">
                      <a:avLst/>
                    </a:prstGeom>
                    <a:noFill/>
                    <a:ln>
                      <a:noFill/>
                    </a:ln>
                  </pic:spPr>
                </pic:pic>
              </a:graphicData>
            </a:graphic>
          </wp:inline>
        </w:drawing>
      </w:r>
    </w:p>
    <w:p w:rsidR="000F4F7F" w:rsidRPr="000F4F7F" w:rsidRDefault="000F4F7F" w:rsidP="000F4F7F">
      <w:pPr>
        <w:spacing w:after="200"/>
        <w:jc w:val="both"/>
        <w:rPr>
          <w:rFonts w:ascii="Times New Roman" w:eastAsia="Calibri" w:hAnsi="Times New Roman" w:cs="Times New Roman"/>
          <w:sz w:val="24"/>
          <w:szCs w:val="24"/>
        </w:rPr>
      </w:pPr>
      <w:r w:rsidRPr="000F4F7F">
        <w:rPr>
          <w:rFonts w:ascii="Times New Roman" w:eastAsia="Calibri" w:hAnsi="Times New Roman" w:cs="Times New Roman"/>
          <w:sz w:val="24"/>
          <w:szCs w:val="24"/>
        </w:rPr>
        <w:t xml:space="preserve">Fig. 8 Multivariate map showing the of Incidence and Mortality rates (Male Population) across Local Health Boards in Wales </w:t>
      </w:r>
    </w:p>
    <w:p w:rsidR="000F4F7F" w:rsidRPr="000F4F7F" w:rsidRDefault="000F4F7F" w:rsidP="000F4F7F">
      <w:pPr>
        <w:spacing w:after="200"/>
        <w:jc w:val="both"/>
        <w:rPr>
          <w:rFonts w:ascii="Times New Roman" w:eastAsia="Calibri" w:hAnsi="Times New Roman" w:cs="Times New Roman"/>
          <w:sz w:val="24"/>
          <w:szCs w:val="24"/>
        </w:rPr>
      </w:pPr>
      <w:r w:rsidRPr="000F4F7F">
        <w:rPr>
          <w:rFonts w:ascii="Times New Roman" w:eastAsia="Calibri" w:hAnsi="Times New Roman" w:cs="Times New Roman"/>
          <w:sz w:val="24"/>
          <w:szCs w:val="24"/>
        </w:rPr>
        <w:t xml:space="preserve">In the male population, according to the map in fig. 8, Powys Teaching Health Board ranking first in incidence rate and first in mortality rate, Swansea Bay University Health Board ranking second in incidence rate and fifth in mortality rate, </w:t>
      </w:r>
      <w:proofErr w:type="spellStart"/>
      <w:r w:rsidRPr="000F4F7F">
        <w:rPr>
          <w:rFonts w:ascii="Times New Roman" w:eastAsia="Calibri" w:hAnsi="Times New Roman" w:cs="Times New Roman"/>
          <w:sz w:val="24"/>
          <w:szCs w:val="24"/>
        </w:rPr>
        <w:t>Hywel</w:t>
      </w:r>
      <w:proofErr w:type="spellEnd"/>
      <w:r w:rsidRPr="000F4F7F">
        <w:rPr>
          <w:rFonts w:ascii="Times New Roman" w:eastAsia="Calibri" w:hAnsi="Times New Roman" w:cs="Times New Roman"/>
          <w:sz w:val="24"/>
          <w:szCs w:val="24"/>
        </w:rPr>
        <w:t xml:space="preserve"> </w:t>
      </w:r>
      <w:proofErr w:type="spellStart"/>
      <w:r w:rsidRPr="000F4F7F">
        <w:rPr>
          <w:rFonts w:ascii="Times New Roman" w:eastAsia="Calibri" w:hAnsi="Times New Roman" w:cs="Times New Roman"/>
          <w:sz w:val="24"/>
          <w:szCs w:val="24"/>
        </w:rPr>
        <w:t>Dda</w:t>
      </w:r>
      <w:proofErr w:type="spellEnd"/>
      <w:r w:rsidRPr="000F4F7F">
        <w:rPr>
          <w:rFonts w:ascii="Times New Roman" w:eastAsia="Calibri" w:hAnsi="Times New Roman" w:cs="Times New Roman"/>
          <w:sz w:val="24"/>
          <w:szCs w:val="24"/>
        </w:rPr>
        <w:t xml:space="preserve"> University Health Board ranking second in incidence rate and fourth in mortality rate, Cwm </w:t>
      </w:r>
      <w:proofErr w:type="spellStart"/>
      <w:r w:rsidRPr="000F4F7F">
        <w:rPr>
          <w:rFonts w:ascii="Times New Roman" w:eastAsia="Calibri" w:hAnsi="Times New Roman" w:cs="Times New Roman"/>
          <w:sz w:val="24"/>
          <w:szCs w:val="24"/>
        </w:rPr>
        <w:t>Taf</w:t>
      </w:r>
      <w:proofErr w:type="spellEnd"/>
      <w:r w:rsidRPr="000F4F7F">
        <w:rPr>
          <w:rFonts w:ascii="Times New Roman" w:eastAsia="Calibri" w:hAnsi="Times New Roman" w:cs="Times New Roman"/>
          <w:sz w:val="24"/>
          <w:szCs w:val="24"/>
        </w:rPr>
        <w:t xml:space="preserve"> </w:t>
      </w:r>
      <w:proofErr w:type="spellStart"/>
      <w:r w:rsidRPr="000F4F7F">
        <w:rPr>
          <w:rFonts w:ascii="Times New Roman" w:eastAsia="Calibri" w:hAnsi="Times New Roman" w:cs="Times New Roman"/>
          <w:sz w:val="24"/>
          <w:szCs w:val="24"/>
        </w:rPr>
        <w:t>Morgannwg</w:t>
      </w:r>
      <w:proofErr w:type="spellEnd"/>
      <w:r w:rsidRPr="000F4F7F">
        <w:rPr>
          <w:rFonts w:ascii="Times New Roman" w:eastAsia="Calibri" w:hAnsi="Times New Roman" w:cs="Times New Roman"/>
          <w:sz w:val="24"/>
          <w:szCs w:val="24"/>
        </w:rPr>
        <w:t xml:space="preserve"> University Health Board ranking fourth in incidence rate and fourth in mortality rate, </w:t>
      </w:r>
      <w:proofErr w:type="spellStart"/>
      <w:r w:rsidRPr="000F4F7F">
        <w:rPr>
          <w:rFonts w:ascii="Times New Roman" w:eastAsia="Calibri" w:hAnsi="Times New Roman" w:cs="Times New Roman"/>
          <w:sz w:val="24"/>
          <w:szCs w:val="24"/>
        </w:rPr>
        <w:t>Betsi</w:t>
      </w:r>
      <w:proofErr w:type="spellEnd"/>
      <w:r w:rsidRPr="000F4F7F">
        <w:rPr>
          <w:rFonts w:ascii="Times New Roman" w:eastAsia="Calibri" w:hAnsi="Times New Roman" w:cs="Times New Roman"/>
          <w:sz w:val="24"/>
          <w:szCs w:val="24"/>
        </w:rPr>
        <w:t xml:space="preserve"> </w:t>
      </w:r>
      <w:proofErr w:type="spellStart"/>
      <w:r w:rsidRPr="000F4F7F">
        <w:rPr>
          <w:rFonts w:ascii="Times New Roman" w:eastAsia="Calibri" w:hAnsi="Times New Roman" w:cs="Times New Roman"/>
          <w:sz w:val="24"/>
          <w:szCs w:val="24"/>
        </w:rPr>
        <w:t>Cadwaladr</w:t>
      </w:r>
      <w:proofErr w:type="spellEnd"/>
      <w:r w:rsidRPr="000F4F7F">
        <w:rPr>
          <w:rFonts w:ascii="Times New Roman" w:eastAsia="Calibri" w:hAnsi="Times New Roman" w:cs="Times New Roman"/>
          <w:sz w:val="24"/>
          <w:szCs w:val="24"/>
        </w:rPr>
        <w:t xml:space="preserve"> University Health Board ranking fifth in incidence rate and third in mortality rate, </w:t>
      </w:r>
      <w:proofErr w:type="spellStart"/>
      <w:r w:rsidRPr="000F4F7F">
        <w:rPr>
          <w:rFonts w:ascii="Times New Roman" w:eastAsia="Calibri" w:hAnsi="Times New Roman" w:cs="Times New Roman"/>
          <w:sz w:val="24"/>
          <w:szCs w:val="24"/>
        </w:rPr>
        <w:t>Aneurin</w:t>
      </w:r>
      <w:proofErr w:type="spellEnd"/>
      <w:r w:rsidRPr="000F4F7F">
        <w:rPr>
          <w:rFonts w:ascii="Times New Roman" w:eastAsia="Calibri" w:hAnsi="Times New Roman" w:cs="Times New Roman"/>
          <w:sz w:val="24"/>
          <w:szCs w:val="24"/>
        </w:rPr>
        <w:t xml:space="preserve"> Bevan University Health Board ranking sixth in both incidence rate and mortality rate, and Cardiff and Vale University Health Board ranking last in both incidence and mortality rate </w:t>
      </w:r>
    </w:p>
    <w:p w:rsidR="000F4F7F" w:rsidRPr="000F4F7F" w:rsidRDefault="000F4F7F" w:rsidP="000F4F7F">
      <w:pPr>
        <w:spacing w:after="200"/>
        <w:jc w:val="both"/>
        <w:rPr>
          <w:rFonts w:ascii="Times New Roman" w:eastAsia="Calibri" w:hAnsi="Times New Roman" w:cs="Times New Roman"/>
          <w:sz w:val="24"/>
          <w:szCs w:val="24"/>
        </w:rPr>
      </w:pPr>
    </w:p>
    <w:p w:rsidR="000F4F7F" w:rsidRPr="000F4F7F" w:rsidRDefault="000F4F7F" w:rsidP="000F4F7F">
      <w:pPr>
        <w:pStyle w:val="Heading2"/>
      </w:pPr>
      <w:r w:rsidRPr="000F4F7F">
        <w:t xml:space="preserve">Lung Cancer </w:t>
      </w:r>
      <w:r w:rsidRPr="000F4F7F">
        <w:rPr>
          <w:rFonts w:eastAsia="Calibri"/>
        </w:rPr>
        <w:t xml:space="preserve">Incidence </w:t>
      </w:r>
      <w:proofErr w:type="spellStart"/>
      <w:r w:rsidRPr="000F4F7F">
        <w:rPr>
          <w:rFonts w:eastAsia="Calibri"/>
        </w:rPr>
        <w:t>vs</w:t>
      </w:r>
      <w:proofErr w:type="spellEnd"/>
      <w:r w:rsidRPr="000F4F7F">
        <w:t xml:space="preserve"> Mortality Rates among Females across Local Health Boards in Wales</w:t>
      </w:r>
    </w:p>
    <w:p w:rsidR="000F4F7F" w:rsidRPr="000F4F7F" w:rsidRDefault="000F4F7F" w:rsidP="000F4F7F">
      <w:pPr>
        <w:spacing w:after="200"/>
        <w:rPr>
          <w:rFonts w:ascii="Times New Roman" w:eastAsia="Calibri" w:hAnsi="Times New Roman" w:cs="Times New Roman"/>
          <w:sz w:val="24"/>
          <w:szCs w:val="24"/>
        </w:rPr>
      </w:pPr>
      <w:r w:rsidRPr="000F4F7F">
        <w:rPr>
          <w:rFonts w:ascii="Times New Roman" w:eastAsia="Calibri" w:hAnsi="Times New Roman" w:cs="Times New Roman"/>
          <w:noProof/>
          <w:sz w:val="24"/>
          <w:szCs w:val="24"/>
          <w:lang w:val="en-US"/>
        </w:rPr>
        <w:lastRenderedPageBreak/>
        <w:drawing>
          <wp:inline distT="0" distB="0" distL="0" distR="0" wp14:anchorId="38E3816A" wp14:editId="0AE8A09E">
            <wp:extent cx="5734050" cy="4048125"/>
            <wp:effectExtent l="0" t="0" r="0" b="9525"/>
            <wp:docPr id="27" name="Picture 18" descr="Description: Multivariate Map Peo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Description: Multivariate Map People"/>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4050" cy="4048125"/>
                    </a:xfrm>
                    <a:prstGeom prst="rect">
                      <a:avLst/>
                    </a:prstGeom>
                    <a:noFill/>
                    <a:ln>
                      <a:noFill/>
                    </a:ln>
                  </pic:spPr>
                </pic:pic>
              </a:graphicData>
            </a:graphic>
          </wp:inline>
        </w:drawing>
      </w:r>
    </w:p>
    <w:p w:rsidR="000F4F7F" w:rsidRPr="000F4F7F" w:rsidRDefault="000F4F7F" w:rsidP="000F4F7F">
      <w:pPr>
        <w:spacing w:after="200"/>
        <w:jc w:val="both"/>
        <w:rPr>
          <w:rFonts w:ascii="Times New Roman" w:eastAsia="Calibri" w:hAnsi="Times New Roman" w:cs="Times New Roman"/>
          <w:sz w:val="24"/>
          <w:szCs w:val="24"/>
        </w:rPr>
      </w:pPr>
      <w:r w:rsidRPr="000F4F7F">
        <w:rPr>
          <w:rFonts w:ascii="Times New Roman" w:eastAsia="Calibri" w:hAnsi="Times New Roman" w:cs="Times New Roman"/>
          <w:sz w:val="24"/>
          <w:szCs w:val="24"/>
        </w:rPr>
        <w:t xml:space="preserve">Fig. 9 Multivariate map showing the of Incidence and Mortality rates (Female Population) across Local Health Boards in Wales </w:t>
      </w:r>
    </w:p>
    <w:p w:rsidR="000F4F7F" w:rsidRPr="000F4F7F" w:rsidRDefault="000F4F7F" w:rsidP="000F4F7F">
      <w:pPr>
        <w:spacing w:after="200"/>
        <w:jc w:val="both"/>
        <w:rPr>
          <w:rFonts w:ascii="Times New Roman" w:eastAsia="Calibri" w:hAnsi="Times New Roman" w:cs="Times New Roman"/>
          <w:sz w:val="24"/>
          <w:szCs w:val="24"/>
        </w:rPr>
      </w:pPr>
      <w:r w:rsidRPr="000F4F7F">
        <w:rPr>
          <w:rFonts w:ascii="Times New Roman" w:eastAsia="Calibri" w:hAnsi="Times New Roman" w:cs="Times New Roman"/>
          <w:sz w:val="24"/>
          <w:szCs w:val="24"/>
        </w:rPr>
        <w:t xml:space="preserve">In the female population, according to the map in fig. 9, Cwm </w:t>
      </w:r>
      <w:proofErr w:type="spellStart"/>
      <w:r w:rsidRPr="000F4F7F">
        <w:rPr>
          <w:rFonts w:ascii="Times New Roman" w:eastAsia="Calibri" w:hAnsi="Times New Roman" w:cs="Times New Roman"/>
          <w:sz w:val="24"/>
          <w:szCs w:val="24"/>
        </w:rPr>
        <w:t>Taf</w:t>
      </w:r>
      <w:proofErr w:type="spellEnd"/>
      <w:r w:rsidRPr="000F4F7F">
        <w:rPr>
          <w:rFonts w:ascii="Times New Roman" w:eastAsia="Calibri" w:hAnsi="Times New Roman" w:cs="Times New Roman"/>
          <w:sz w:val="24"/>
          <w:szCs w:val="24"/>
        </w:rPr>
        <w:t xml:space="preserve"> </w:t>
      </w:r>
      <w:proofErr w:type="spellStart"/>
      <w:r w:rsidRPr="000F4F7F">
        <w:rPr>
          <w:rFonts w:ascii="Times New Roman" w:eastAsia="Calibri" w:hAnsi="Times New Roman" w:cs="Times New Roman"/>
          <w:sz w:val="24"/>
          <w:szCs w:val="24"/>
        </w:rPr>
        <w:t>Morgannwg</w:t>
      </w:r>
      <w:proofErr w:type="spellEnd"/>
      <w:r w:rsidRPr="000F4F7F">
        <w:rPr>
          <w:rFonts w:ascii="Times New Roman" w:eastAsia="Calibri" w:hAnsi="Times New Roman" w:cs="Times New Roman"/>
          <w:sz w:val="24"/>
          <w:szCs w:val="24"/>
        </w:rPr>
        <w:t xml:space="preserve"> University Health Board ranking first in incidence rate and first in mortality rate, </w:t>
      </w:r>
      <w:proofErr w:type="spellStart"/>
      <w:r w:rsidRPr="000F4F7F">
        <w:rPr>
          <w:rFonts w:ascii="Times New Roman" w:eastAsia="Calibri" w:hAnsi="Times New Roman" w:cs="Times New Roman"/>
          <w:sz w:val="24"/>
          <w:szCs w:val="24"/>
        </w:rPr>
        <w:t>Betsi</w:t>
      </w:r>
      <w:proofErr w:type="spellEnd"/>
      <w:r w:rsidRPr="000F4F7F">
        <w:rPr>
          <w:rFonts w:ascii="Times New Roman" w:eastAsia="Calibri" w:hAnsi="Times New Roman" w:cs="Times New Roman"/>
          <w:sz w:val="24"/>
          <w:szCs w:val="24"/>
        </w:rPr>
        <w:t xml:space="preserve"> </w:t>
      </w:r>
      <w:proofErr w:type="spellStart"/>
      <w:r w:rsidRPr="000F4F7F">
        <w:rPr>
          <w:rFonts w:ascii="Times New Roman" w:eastAsia="Calibri" w:hAnsi="Times New Roman" w:cs="Times New Roman"/>
          <w:sz w:val="24"/>
          <w:szCs w:val="24"/>
        </w:rPr>
        <w:t>Cadwaladr</w:t>
      </w:r>
      <w:proofErr w:type="spellEnd"/>
      <w:r w:rsidRPr="000F4F7F">
        <w:rPr>
          <w:rFonts w:ascii="Times New Roman" w:eastAsia="Calibri" w:hAnsi="Times New Roman" w:cs="Times New Roman"/>
          <w:sz w:val="24"/>
          <w:szCs w:val="24"/>
        </w:rPr>
        <w:t xml:space="preserve"> University Health Board ranking second in incidence rate and second in mortality rate, </w:t>
      </w:r>
      <w:proofErr w:type="spellStart"/>
      <w:r w:rsidRPr="000F4F7F">
        <w:rPr>
          <w:rFonts w:ascii="Times New Roman" w:eastAsia="Calibri" w:hAnsi="Times New Roman" w:cs="Times New Roman"/>
          <w:sz w:val="24"/>
          <w:szCs w:val="24"/>
        </w:rPr>
        <w:t>Hywel</w:t>
      </w:r>
      <w:proofErr w:type="spellEnd"/>
      <w:r w:rsidRPr="000F4F7F">
        <w:rPr>
          <w:rFonts w:ascii="Times New Roman" w:eastAsia="Calibri" w:hAnsi="Times New Roman" w:cs="Times New Roman"/>
          <w:sz w:val="24"/>
          <w:szCs w:val="24"/>
        </w:rPr>
        <w:t xml:space="preserve"> </w:t>
      </w:r>
      <w:proofErr w:type="spellStart"/>
      <w:r w:rsidRPr="000F4F7F">
        <w:rPr>
          <w:rFonts w:ascii="Times New Roman" w:eastAsia="Calibri" w:hAnsi="Times New Roman" w:cs="Times New Roman"/>
          <w:sz w:val="24"/>
          <w:szCs w:val="24"/>
        </w:rPr>
        <w:t>Dda</w:t>
      </w:r>
      <w:proofErr w:type="spellEnd"/>
      <w:r w:rsidRPr="000F4F7F">
        <w:rPr>
          <w:rFonts w:ascii="Times New Roman" w:eastAsia="Calibri" w:hAnsi="Times New Roman" w:cs="Times New Roman"/>
          <w:sz w:val="24"/>
          <w:szCs w:val="24"/>
        </w:rPr>
        <w:t xml:space="preserve"> University Health Board ranking third in incidence rate and fourth in mortality rate, Swansea Bay University Health Board ranking fourth in incidence rate and fifth in mortality rate, </w:t>
      </w:r>
      <w:proofErr w:type="spellStart"/>
      <w:r w:rsidRPr="000F4F7F">
        <w:rPr>
          <w:rFonts w:ascii="Times New Roman" w:eastAsia="Calibri" w:hAnsi="Times New Roman" w:cs="Times New Roman"/>
          <w:sz w:val="24"/>
          <w:szCs w:val="24"/>
        </w:rPr>
        <w:t>Aneurin</w:t>
      </w:r>
      <w:proofErr w:type="spellEnd"/>
      <w:r w:rsidRPr="000F4F7F">
        <w:rPr>
          <w:rFonts w:ascii="Times New Roman" w:eastAsia="Calibri" w:hAnsi="Times New Roman" w:cs="Times New Roman"/>
          <w:sz w:val="24"/>
          <w:szCs w:val="24"/>
        </w:rPr>
        <w:t xml:space="preserve"> Bevan University Health Board ranking fifth in incidence rate and third in mortality rate, Powys Teaching Health Board ranking sixth in incidence rate and sixth in mortality rate, and Cardiff and Vale University Health Board ranking last in both incidence and mortality rate.</w:t>
      </w:r>
    </w:p>
    <w:p w:rsidR="000F4F7F" w:rsidRPr="000F4F7F" w:rsidRDefault="000F4F7F" w:rsidP="000F4F7F">
      <w:pPr>
        <w:pStyle w:val="Heading2"/>
      </w:pPr>
      <w:r w:rsidRPr="000F4F7F">
        <w:t>Smoking and Lung Cancer</w:t>
      </w:r>
    </w:p>
    <w:p w:rsidR="000F4F7F" w:rsidRPr="000F4F7F" w:rsidRDefault="000F4F7F" w:rsidP="000F4F7F">
      <w:pPr>
        <w:rPr>
          <w:rFonts w:ascii="Times New Roman" w:hAnsi="Times New Roman" w:cs="Times New Roman"/>
        </w:rPr>
      </w:pPr>
      <w:r w:rsidRPr="000F4F7F">
        <w:rPr>
          <w:rFonts w:ascii="Times New Roman" w:hAnsi="Times New Roman" w:cs="Times New Roman"/>
        </w:rPr>
        <w:t>Smoking tobacco is the leading contributor to lung cancer in the UK, responsible for approximately 70% of all cases. This includes not only smoking directly but also being exposed to second-hand smoke from others. Even light or occasional smoking poses a risk of developing lung cancer. However, the risk escalates with the duration and intensity of smoking. Quitting smoking is the most beneficial action you can take to safeguard your health. (Cancer Research UK)</w:t>
      </w:r>
    </w:p>
    <w:p w:rsidR="000F4F7F" w:rsidRPr="000F4F7F" w:rsidRDefault="000F4F7F" w:rsidP="000F4F7F">
      <w:pPr>
        <w:spacing w:after="200"/>
        <w:jc w:val="center"/>
        <w:rPr>
          <w:rFonts w:ascii="Times New Roman" w:eastAsia="Calibri" w:hAnsi="Times New Roman" w:cs="Times New Roman"/>
          <w:sz w:val="24"/>
          <w:szCs w:val="24"/>
        </w:rPr>
      </w:pPr>
      <w:r w:rsidRPr="000F4F7F">
        <w:rPr>
          <w:rFonts w:ascii="Times New Roman" w:eastAsia="Calibri" w:hAnsi="Times New Roman" w:cs="Times New Roman"/>
          <w:noProof/>
          <w:sz w:val="24"/>
          <w:szCs w:val="24"/>
          <w:lang w:val="en-US"/>
        </w:rPr>
        <w:lastRenderedPageBreak/>
        <w:drawing>
          <wp:inline distT="0" distB="0" distL="0" distR="0" wp14:anchorId="19669076" wp14:editId="0EC0C826">
            <wp:extent cx="4772025" cy="6362700"/>
            <wp:effectExtent l="0" t="0" r="9525" b="0"/>
            <wp:docPr id="3" name="Picture 3" descr="C:\Users\Ultimo\AppData\Local\Microsoft\Windows\INetCache\Content.Word\Smokers da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ltimo\AppData\Local\Microsoft\Windows\INetCache\Content.Word\Smokers data.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772025" cy="6362700"/>
                    </a:xfrm>
                    <a:prstGeom prst="rect">
                      <a:avLst/>
                    </a:prstGeom>
                    <a:noFill/>
                    <a:ln>
                      <a:noFill/>
                    </a:ln>
                  </pic:spPr>
                </pic:pic>
              </a:graphicData>
            </a:graphic>
          </wp:inline>
        </w:drawing>
      </w:r>
    </w:p>
    <w:p w:rsidR="000F4F7F" w:rsidRPr="000F4F7F" w:rsidRDefault="000F4F7F" w:rsidP="000F4F7F">
      <w:pPr>
        <w:spacing w:after="200"/>
        <w:jc w:val="center"/>
        <w:rPr>
          <w:rFonts w:ascii="Times New Roman" w:eastAsia="Calibri" w:hAnsi="Times New Roman" w:cs="Times New Roman"/>
          <w:sz w:val="24"/>
          <w:szCs w:val="24"/>
        </w:rPr>
      </w:pPr>
      <w:r w:rsidRPr="000F4F7F">
        <w:rPr>
          <w:rFonts w:ascii="Times New Roman" w:eastAsia="Calibri" w:hAnsi="Times New Roman" w:cs="Times New Roman"/>
          <w:sz w:val="24"/>
          <w:szCs w:val="24"/>
        </w:rPr>
        <w:t>Fig 10. Data showing the distribution of smokes in each Health Board across wales</w:t>
      </w:r>
    </w:p>
    <w:p w:rsidR="000F4F7F" w:rsidRPr="000F4F7F" w:rsidRDefault="000F4F7F" w:rsidP="000F4F7F">
      <w:pPr>
        <w:spacing w:after="200"/>
        <w:rPr>
          <w:rFonts w:ascii="Times New Roman" w:eastAsia="Calibri" w:hAnsi="Times New Roman" w:cs="Times New Roman"/>
          <w:sz w:val="24"/>
          <w:szCs w:val="24"/>
        </w:rPr>
      </w:pPr>
      <w:r w:rsidRPr="000F4F7F">
        <w:rPr>
          <w:rFonts w:ascii="Times New Roman" w:eastAsia="Calibri" w:hAnsi="Times New Roman" w:cs="Times New Roman"/>
          <w:sz w:val="24"/>
          <w:szCs w:val="24"/>
        </w:rPr>
        <w:t xml:space="preserve">The map in fig 10 shows the percentages of smokers across Wales’s health boards. The Cwm </w:t>
      </w:r>
      <w:proofErr w:type="spellStart"/>
      <w:r w:rsidRPr="000F4F7F">
        <w:rPr>
          <w:rFonts w:ascii="Times New Roman" w:eastAsia="Calibri" w:hAnsi="Times New Roman" w:cs="Times New Roman"/>
          <w:sz w:val="24"/>
          <w:szCs w:val="24"/>
        </w:rPr>
        <w:t>Taf</w:t>
      </w:r>
      <w:proofErr w:type="spellEnd"/>
      <w:r w:rsidRPr="000F4F7F">
        <w:rPr>
          <w:rFonts w:ascii="Times New Roman" w:eastAsia="Calibri" w:hAnsi="Times New Roman" w:cs="Times New Roman"/>
          <w:sz w:val="24"/>
          <w:szCs w:val="24"/>
        </w:rPr>
        <w:t xml:space="preserve"> </w:t>
      </w:r>
      <w:proofErr w:type="spellStart"/>
      <w:r w:rsidRPr="000F4F7F">
        <w:rPr>
          <w:rFonts w:ascii="Times New Roman" w:eastAsia="Calibri" w:hAnsi="Times New Roman" w:cs="Times New Roman"/>
          <w:sz w:val="24"/>
          <w:szCs w:val="24"/>
        </w:rPr>
        <w:t>Morgannwg</w:t>
      </w:r>
      <w:proofErr w:type="spellEnd"/>
      <w:r w:rsidRPr="000F4F7F">
        <w:rPr>
          <w:rFonts w:ascii="Times New Roman" w:eastAsia="Calibri" w:hAnsi="Times New Roman" w:cs="Times New Roman"/>
          <w:sz w:val="24"/>
          <w:szCs w:val="24"/>
        </w:rPr>
        <w:t xml:space="preserve"> UHB has the highest percentage of smokers with approximately 18.6%, next is </w:t>
      </w:r>
      <w:proofErr w:type="spellStart"/>
      <w:r w:rsidRPr="000F4F7F">
        <w:rPr>
          <w:rFonts w:ascii="Times New Roman" w:eastAsia="Calibri" w:hAnsi="Times New Roman" w:cs="Times New Roman"/>
          <w:sz w:val="24"/>
          <w:szCs w:val="24"/>
        </w:rPr>
        <w:t>Hywel</w:t>
      </w:r>
      <w:proofErr w:type="spellEnd"/>
      <w:r w:rsidRPr="000F4F7F">
        <w:rPr>
          <w:rFonts w:ascii="Times New Roman" w:eastAsia="Calibri" w:hAnsi="Times New Roman" w:cs="Times New Roman"/>
          <w:sz w:val="24"/>
          <w:szCs w:val="24"/>
        </w:rPr>
        <w:t xml:space="preserve"> </w:t>
      </w:r>
      <w:proofErr w:type="spellStart"/>
      <w:r w:rsidRPr="000F4F7F">
        <w:rPr>
          <w:rFonts w:ascii="Times New Roman" w:eastAsia="Calibri" w:hAnsi="Times New Roman" w:cs="Times New Roman"/>
          <w:sz w:val="24"/>
          <w:szCs w:val="24"/>
        </w:rPr>
        <w:t>Dda</w:t>
      </w:r>
      <w:proofErr w:type="spellEnd"/>
      <w:r w:rsidRPr="000F4F7F">
        <w:rPr>
          <w:rFonts w:ascii="Times New Roman" w:eastAsia="Calibri" w:hAnsi="Times New Roman" w:cs="Times New Roman"/>
          <w:sz w:val="24"/>
          <w:szCs w:val="24"/>
        </w:rPr>
        <w:t xml:space="preserve"> University Health Board </w:t>
      </w:r>
      <w:proofErr w:type="spellStart"/>
      <w:r w:rsidRPr="000F4F7F">
        <w:rPr>
          <w:rFonts w:ascii="Times New Roman" w:eastAsia="Calibri" w:hAnsi="Times New Roman" w:cs="Times New Roman"/>
          <w:sz w:val="24"/>
          <w:szCs w:val="24"/>
        </w:rPr>
        <w:t>Aneurin</w:t>
      </w:r>
      <w:proofErr w:type="spellEnd"/>
      <w:r w:rsidRPr="000F4F7F">
        <w:rPr>
          <w:rFonts w:ascii="Times New Roman" w:eastAsia="Calibri" w:hAnsi="Times New Roman" w:cs="Times New Roman"/>
          <w:sz w:val="24"/>
          <w:szCs w:val="24"/>
        </w:rPr>
        <w:t xml:space="preserve"> Bevan University Health Board</w:t>
      </w:r>
      <w:r w:rsidRPr="000F4F7F">
        <w:rPr>
          <w:rFonts w:ascii="Times New Roman" w:hAnsi="Times New Roman" w:cs="Times New Roman"/>
        </w:rPr>
        <w:t xml:space="preserve"> </w:t>
      </w:r>
      <w:proofErr w:type="spellStart"/>
      <w:r w:rsidRPr="000F4F7F">
        <w:rPr>
          <w:rFonts w:ascii="Times New Roman" w:eastAsia="Calibri" w:hAnsi="Times New Roman" w:cs="Times New Roman"/>
          <w:sz w:val="24"/>
          <w:szCs w:val="24"/>
        </w:rPr>
        <w:t>Betsi</w:t>
      </w:r>
      <w:proofErr w:type="spellEnd"/>
      <w:r w:rsidRPr="000F4F7F">
        <w:rPr>
          <w:rFonts w:ascii="Times New Roman" w:eastAsia="Calibri" w:hAnsi="Times New Roman" w:cs="Times New Roman"/>
          <w:sz w:val="24"/>
          <w:szCs w:val="24"/>
        </w:rPr>
        <w:t xml:space="preserve"> </w:t>
      </w:r>
      <w:proofErr w:type="spellStart"/>
      <w:r w:rsidRPr="000F4F7F">
        <w:rPr>
          <w:rFonts w:ascii="Times New Roman" w:eastAsia="Calibri" w:hAnsi="Times New Roman" w:cs="Times New Roman"/>
          <w:sz w:val="24"/>
          <w:szCs w:val="24"/>
        </w:rPr>
        <w:t>Cadwaladr</w:t>
      </w:r>
      <w:proofErr w:type="spellEnd"/>
      <w:r w:rsidRPr="000F4F7F">
        <w:rPr>
          <w:rFonts w:ascii="Times New Roman" w:eastAsia="Calibri" w:hAnsi="Times New Roman" w:cs="Times New Roman"/>
          <w:sz w:val="24"/>
          <w:szCs w:val="24"/>
        </w:rPr>
        <w:t xml:space="preserve"> University Health Board, Swansea Bay University Health Board</w:t>
      </w:r>
      <w:r w:rsidRPr="000F4F7F">
        <w:rPr>
          <w:rFonts w:ascii="Times New Roman" w:hAnsi="Times New Roman" w:cs="Times New Roman"/>
        </w:rPr>
        <w:t xml:space="preserve"> </w:t>
      </w:r>
      <w:r w:rsidRPr="000F4F7F">
        <w:rPr>
          <w:rFonts w:ascii="Times New Roman" w:eastAsia="Calibri" w:hAnsi="Times New Roman" w:cs="Times New Roman"/>
          <w:sz w:val="24"/>
          <w:szCs w:val="24"/>
        </w:rPr>
        <w:t>Powys Teaching Health Board with approximate percentages of 18.5%, 18.4%, 17.6%, 17.4%, 14.5% respectively and Cardiff and Vale University Health Board has the lowest percentage of 14.4%</w:t>
      </w:r>
    </w:p>
    <w:p w:rsidR="000F4F7F" w:rsidRPr="000F4F7F" w:rsidRDefault="000F4F7F" w:rsidP="000F4F7F">
      <w:pPr>
        <w:spacing w:after="200"/>
        <w:rPr>
          <w:rFonts w:ascii="Times New Roman" w:eastAsia="Calibri" w:hAnsi="Times New Roman" w:cs="Times New Roman"/>
          <w:sz w:val="24"/>
          <w:szCs w:val="24"/>
        </w:rPr>
      </w:pPr>
      <w:r w:rsidRPr="000F4F7F">
        <w:rPr>
          <w:rFonts w:ascii="Times New Roman" w:eastAsia="Calibri" w:hAnsi="Times New Roman" w:cs="Times New Roman"/>
          <w:sz w:val="24"/>
          <w:szCs w:val="24"/>
        </w:rPr>
        <w:lastRenderedPageBreak/>
        <w:t xml:space="preserve">The following figures visualizes the Lung cancer incidence and mortality rate against percentage of smokers.  </w:t>
      </w:r>
      <w:r w:rsidRPr="000F4F7F">
        <w:rPr>
          <w:rFonts w:ascii="Times New Roman" w:eastAsia="Calibri" w:hAnsi="Times New Roman" w:cs="Times New Roman"/>
          <w:noProof/>
          <w:sz w:val="24"/>
          <w:szCs w:val="24"/>
          <w:lang w:val="en-US"/>
        </w:rPr>
        <w:drawing>
          <wp:inline distT="0" distB="0" distL="0" distR="0">
            <wp:extent cx="5937885" cy="4453255"/>
            <wp:effectExtent l="0" t="0" r="5715" b="4445"/>
            <wp:docPr id="5" name="Picture 5" descr="SmokerVincidenceVmorta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mokerVincidenceVmortality"/>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937885" cy="4453255"/>
                    </a:xfrm>
                    <a:prstGeom prst="rect">
                      <a:avLst/>
                    </a:prstGeom>
                    <a:noFill/>
                    <a:ln>
                      <a:noFill/>
                    </a:ln>
                  </pic:spPr>
                </pic:pic>
              </a:graphicData>
            </a:graphic>
          </wp:inline>
        </w:drawing>
      </w:r>
    </w:p>
    <w:p w:rsidR="000F4F7F" w:rsidRPr="000F4F7F" w:rsidRDefault="000F4F7F" w:rsidP="000F4F7F">
      <w:pPr>
        <w:spacing w:after="200"/>
        <w:jc w:val="center"/>
        <w:rPr>
          <w:rFonts w:ascii="Times New Roman" w:eastAsia="Calibri" w:hAnsi="Times New Roman" w:cs="Times New Roman"/>
          <w:sz w:val="24"/>
          <w:szCs w:val="24"/>
        </w:rPr>
      </w:pPr>
      <w:r w:rsidRPr="000F4F7F">
        <w:rPr>
          <w:rFonts w:ascii="Times New Roman" w:eastAsia="Calibri" w:hAnsi="Times New Roman" w:cs="Times New Roman"/>
          <w:sz w:val="24"/>
          <w:szCs w:val="24"/>
        </w:rPr>
        <w:t>Fig 11. Lung cancer incidence and mortality rate against percentage of smokers.</w:t>
      </w:r>
    </w:p>
    <w:p w:rsidR="000F4F7F" w:rsidRPr="000F4F7F" w:rsidRDefault="000F4F7F" w:rsidP="000F4F7F">
      <w:pPr>
        <w:spacing w:after="200"/>
        <w:jc w:val="center"/>
        <w:rPr>
          <w:rFonts w:ascii="Times New Roman" w:eastAsia="Calibri" w:hAnsi="Times New Roman" w:cs="Times New Roman"/>
          <w:sz w:val="24"/>
          <w:szCs w:val="24"/>
        </w:rPr>
      </w:pPr>
      <w:r w:rsidRPr="000F4F7F">
        <w:rPr>
          <w:rFonts w:ascii="Times New Roman" w:hAnsi="Times New Roman" w:cs="Times New Roman"/>
          <w:noProof/>
          <w:lang w:val="en-US"/>
        </w:rPr>
        <w:lastRenderedPageBreak/>
        <w:drawing>
          <wp:inline distT="0" distB="0" distL="0" distR="0" wp14:anchorId="14CB2602" wp14:editId="507DEA26">
            <wp:extent cx="5943600" cy="4341495"/>
            <wp:effectExtent l="0" t="0" r="0" b="190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0F4F7F" w:rsidRPr="000F4F7F" w:rsidRDefault="000F4F7F" w:rsidP="000F4F7F">
      <w:pPr>
        <w:spacing w:after="200"/>
        <w:jc w:val="center"/>
        <w:rPr>
          <w:rFonts w:ascii="Times New Roman" w:eastAsia="Calibri" w:hAnsi="Times New Roman" w:cs="Times New Roman"/>
          <w:sz w:val="24"/>
          <w:szCs w:val="24"/>
        </w:rPr>
      </w:pPr>
      <w:r w:rsidRPr="000F4F7F">
        <w:rPr>
          <w:rFonts w:ascii="Times New Roman" w:eastAsia="Calibri" w:hAnsi="Times New Roman" w:cs="Times New Roman"/>
          <w:sz w:val="24"/>
          <w:szCs w:val="24"/>
        </w:rPr>
        <w:t>Fig 12. Graph showing Lung cancer incidence and mortality rate and percentage of smokers.</w:t>
      </w:r>
    </w:p>
    <w:p w:rsidR="000F4F7F" w:rsidRPr="000F4F7F" w:rsidRDefault="000F4F7F" w:rsidP="000F4F7F">
      <w:pPr>
        <w:pStyle w:val="Heading1"/>
        <w:rPr>
          <w:rFonts w:eastAsia="Calibri"/>
        </w:rPr>
      </w:pPr>
      <w:r w:rsidRPr="000F4F7F">
        <w:rPr>
          <w:rFonts w:eastAsia="Calibri"/>
        </w:rPr>
        <w:t>Conclusion</w:t>
      </w:r>
    </w:p>
    <w:p w:rsidR="000F4F7F" w:rsidRPr="000F4F7F" w:rsidRDefault="000F4F7F" w:rsidP="000F4F7F">
      <w:pPr>
        <w:spacing w:after="200"/>
        <w:jc w:val="both"/>
        <w:rPr>
          <w:rFonts w:ascii="Times New Roman" w:eastAsia="Calibri" w:hAnsi="Times New Roman" w:cs="Times New Roman"/>
          <w:sz w:val="24"/>
          <w:szCs w:val="24"/>
        </w:rPr>
      </w:pPr>
      <w:r w:rsidRPr="000F4F7F">
        <w:rPr>
          <w:rFonts w:ascii="Times New Roman" w:eastAsia="Calibri" w:hAnsi="Times New Roman" w:cs="Times New Roman"/>
          <w:sz w:val="24"/>
          <w:szCs w:val="24"/>
        </w:rPr>
        <w:t xml:space="preserve">This case study has been able to demonstrate the use of </w:t>
      </w:r>
      <w:proofErr w:type="spellStart"/>
      <w:r w:rsidRPr="000F4F7F">
        <w:rPr>
          <w:rFonts w:ascii="Times New Roman" w:eastAsia="Calibri" w:hAnsi="Times New Roman" w:cs="Times New Roman"/>
          <w:sz w:val="24"/>
          <w:szCs w:val="24"/>
        </w:rPr>
        <w:t>geodemographic</w:t>
      </w:r>
      <w:proofErr w:type="spellEnd"/>
      <w:r w:rsidRPr="000F4F7F">
        <w:rPr>
          <w:rFonts w:ascii="Times New Roman" w:eastAsia="Calibri" w:hAnsi="Times New Roman" w:cs="Times New Roman"/>
          <w:sz w:val="24"/>
          <w:szCs w:val="24"/>
        </w:rPr>
        <w:t xml:space="preserve"> analysis in healthcare systems in this case Lung cancer prevalence in Wales. It takes into consideration important data acquisition principles in acquiring the data. The data used were acquired from reliable open sources in this case the Wales government databases in format compatible with a GIS software. GIS operations such as table joins were employed. Spatial queries were used to filter the data, and was visualized using thematic maps.  These thematic maps carries the visual information on lung cancer prevalence and can help healthcare professional in making decisions.</w:t>
      </w:r>
    </w:p>
    <w:p w:rsidR="00656326" w:rsidRPr="00BC6F39" w:rsidRDefault="00656326" w:rsidP="00656326">
      <w:pPr>
        <w:pStyle w:val="Heading1"/>
      </w:pPr>
      <w:r w:rsidRPr="00BC6F39">
        <w:t>References</w:t>
      </w:r>
    </w:p>
    <w:p w:rsidR="00656326" w:rsidRPr="00CE22B5" w:rsidRDefault="00656326" w:rsidP="00656326">
      <w:pPr>
        <w:spacing w:before="240" w:after="240"/>
        <w:jc w:val="both"/>
        <w:rPr>
          <w:rFonts w:ascii="Times New Roman" w:eastAsia="Times New Roman" w:hAnsi="Times New Roman" w:cs="Times New Roman"/>
          <w:sz w:val="24"/>
          <w:szCs w:val="24"/>
        </w:rPr>
      </w:pPr>
      <w:proofErr w:type="spellStart"/>
      <w:r w:rsidRPr="00CE22B5">
        <w:rPr>
          <w:rFonts w:ascii="Times New Roman" w:eastAsia="Times New Roman" w:hAnsi="Times New Roman" w:cs="Times New Roman"/>
          <w:sz w:val="24"/>
          <w:szCs w:val="24"/>
        </w:rPr>
        <w:t>Antonacci</w:t>
      </w:r>
      <w:proofErr w:type="spellEnd"/>
      <w:r w:rsidRPr="00CE22B5">
        <w:rPr>
          <w:rFonts w:ascii="Times New Roman" w:eastAsia="Times New Roman" w:hAnsi="Times New Roman" w:cs="Times New Roman"/>
          <w:sz w:val="24"/>
          <w:szCs w:val="24"/>
        </w:rPr>
        <w:t>, G., Reed, J. E., Lennox, L., &amp; Barlow, J. (2018). The use of process mapping in healthcare quality improvement projects. Health services management research, 31(2), 74–84. https://d</w:t>
      </w:r>
      <w:r>
        <w:rPr>
          <w:rFonts w:ascii="Times New Roman" w:eastAsia="Times New Roman" w:hAnsi="Times New Roman" w:cs="Times New Roman"/>
          <w:sz w:val="24"/>
          <w:szCs w:val="24"/>
        </w:rPr>
        <w:t>oi.org/10.1177/0951484818770411</w:t>
      </w:r>
    </w:p>
    <w:p w:rsidR="00656326" w:rsidRDefault="00656326" w:rsidP="00656326">
      <w:pPr>
        <w:spacing w:before="240" w:after="240"/>
        <w:jc w:val="both"/>
        <w:rPr>
          <w:rFonts w:ascii="Times New Roman" w:eastAsia="Times New Roman" w:hAnsi="Times New Roman" w:cs="Times New Roman"/>
          <w:sz w:val="24"/>
          <w:szCs w:val="24"/>
        </w:rPr>
      </w:pPr>
      <w:r w:rsidRPr="00CE22B5">
        <w:rPr>
          <w:rFonts w:ascii="Times New Roman" w:eastAsia="Times New Roman" w:hAnsi="Times New Roman" w:cs="Times New Roman"/>
          <w:sz w:val="24"/>
          <w:szCs w:val="24"/>
        </w:rPr>
        <w:lastRenderedPageBreak/>
        <w:t xml:space="preserve">Cancer Mortality in Wales, 2002-2021 data (2022), Public health wales, available online on: </w:t>
      </w:r>
      <w:hyperlink r:id="rId31" w:history="1">
        <w:r w:rsidRPr="00674C91">
          <w:rPr>
            <w:rStyle w:val="Hyperlink"/>
            <w:rFonts w:ascii="Times New Roman" w:eastAsia="Times New Roman" w:hAnsi="Times New Roman" w:cs="Times New Roman"/>
            <w:sz w:val="24"/>
            <w:szCs w:val="24"/>
          </w:rPr>
          <w:t>https://phw.nhs.wales/services-and-teams/welsh-cancer-intelligence-and-surveillance-unit-wcisu/cancer-mortality-in-wales-2002-2021/</w:t>
        </w:r>
      </w:hyperlink>
      <w:r>
        <w:rPr>
          <w:rFonts w:ascii="Times New Roman" w:eastAsia="Times New Roman" w:hAnsi="Times New Roman" w:cs="Times New Roman"/>
          <w:sz w:val="24"/>
          <w:szCs w:val="24"/>
        </w:rPr>
        <w:t xml:space="preserve"> Accessed on 30/04/2023</w:t>
      </w:r>
    </w:p>
    <w:p w:rsidR="00656326" w:rsidRPr="00CE22B5" w:rsidRDefault="00656326" w:rsidP="00656326">
      <w:pPr>
        <w:spacing w:before="240" w:after="240"/>
        <w:jc w:val="both"/>
        <w:rPr>
          <w:rFonts w:ascii="Times New Roman" w:eastAsia="Times New Roman" w:hAnsi="Times New Roman" w:cs="Times New Roman"/>
          <w:sz w:val="24"/>
          <w:szCs w:val="24"/>
        </w:rPr>
      </w:pPr>
      <w:r w:rsidRPr="002C5694">
        <w:rPr>
          <w:rFonts w:ascii="Times New Roman" w:eastAsia="Times New Roman" w:hAnsi="Times New Roman" w:cs="Times New Roman"/>
          <w:sz w:val="24"/>
          <w:szCs w:val="24"/>
        </w:rPr>
        <w:t>Cancer Research UK. (</w:t>
      </w:r>
      <w:proofErr w:type="spellStart"/>
      <w:r w:rsidRPr="002C5694">
        <w:rPr>
          <w:rFonts w:ascii="Times New Roman" w:eastAsia="Times New Roman" w:hAnsi="Times New Roman" w:cs="Times New Roman"/>
          <w:sz w:val="24"/>
          <w:szCs w:val="24"/>
        </w:rPr>
        <w:t>n.d.</w:t>
      </w:r>
      <w:proofErr w:type="spellEnd"/>
      <w:r w:rsidRPr="002C5694">
        <w:rPr>
          <w:rFonts w:ascii="Times New Roman" w:eastAsia="Times New Roman" w:hAnsi="Times New Roman" w:cs="Times New Roman"/>
          <w:sz w:val="24"/>
          <w:szCs w:val="24"/>
        </w:rPr>
        <w:t xml:space="preserve">). Risks and causes of lung cancer. Retrieved from </w:t>
      </w:r>
      <w:hyperlink r:id="rId32" w:anchor=":~:text=Smoking%20tobacco%20is%20the%20biggest,risk%20of%20developing%20lung%20cancer" w:history="1">
        <w:r w:rsidRPr="00BB4A57">
          <w:rPr>
            <w:rStyle w:val="Hyperlink"/>
            <w:rFonts w:ascii="Times New Roman" w:eastAsia="Times New Roman" w:hAnsi="Times New Roman" w:cs="Times New Roman"/>
            <w:sz w:val="24"/>
            <w:szCs w:val="24"/>
          </w:rPr>
          <w:t>https://www.cancerresearchuk.org/about-cancer/lung-cancer/risks-causes#:~:text=Smoking%20tobacco%20is%20the%20biggest,risk%20of%20developing%20lung%20cancer</w:t>
        </w:r>
      </w:hyperlink>
      <w:r w:rsidRPr="002C569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Assessed on 01/07/2023</w:t>
      </w:r>
    </w:p>
    <w:p w:rsidR="00656326" w:rsidRPr="00CE22B5" w:rsidRDefault="00656326" w:rsidP="00656326">
      <w:pPr>
        <w:spacing w:before="240" w:after="240"/>
        <w:jc w:val="both"/>
        <w:rPr>
          <w:rFonts w:ascii="Times New Roman" w:eastAsia="Times New Roman" w:hAnsi="Times New Roman" w:cs="Times New Roman"/>
          <w:sz w:val="24"/>
          <w:szCs w:val="24"/>
        </w:rPr>
      </w:pPr>
      <w:r w:rsidRPr="00CE22B5">
        <w:rPr>
          <w:rFonts w:ascii="Times New Roman" w:eastAsia="Times New Roman" w:hAnsi="Times New Roman" w:cs="Times New Roman"/>
          <w:sz w:val="24"/>
          <w:szCs w:val="24"/>
        </w:rPr>
        <w:t xml:space="preserve">COVID-19 referral drop fears for lung cancer patients in Wales, </w:t>
      </w:r>
      <w:hyperlink r:id="rId33" w:history="1">
        <w:r w:rsidRPr="00674C91">
          <w:rPr>
            <w:rStyle w:val="Hyperlink"/>
            <w:rFonts w:ascii="Times New Roman" w:eastAsia="Times New Roman" w:hAnsi="Times New Roman" w:cs="Times New Roman"/>
            <w:sz w:val="24"/>
            <w:szCs w:val="24"/>
          </w:rPr>
          <w:t>https://news.cancerresearchuk.org/2020/11/20/covid-19-referral-drop-fears-for-lung-cancer-patients-in-wales/</w:t>
        </w:r>
      </w:hyperlink>
    </w:p>
    <w:p w:rsidR="00656326" w:rsidRPr="00CE22B5" w:rsidRDefault="00656326" w:rsidP="00656326">
      <w:pPr>
        <w:spacing w:before="240" w:after="240"/>
        <w:jc w:val="both"/>
        <w:rPr>
          <w:rFonts w:ascii="Times New Roman" w:eastAsia="Times New Roman" w:hAnsi="Times New Roman" w:cs="Times New Roman"/>
          <w:sz w:val="24"/>
          <w:szCs w:val="24"/>
        </w:rPr>
      </w:pPr>
      <w:r w:rsidRPr="00CE22B5">
        <w:rPr>
          <w:rFonts w:ascii="Times New Roman" w:eastAsia="Times New Roman" w:hAnsi="Times New Roman" w:cs="Times New Roman"/>
          <w:sz w:val="24"/>
          <w:szCs w:val="24"/>
        </w:rPr>
        <w:t xml:space="preserve">Dixon, B. and </w:t>
      </w:r>
      <w:proofErr w:type="spellStart"/>
      <w:r w:rsidRPr="00CE22B5">
        <w:rPr>
          <w:rFonts w:ascii="Times New Roman" w:eastAsia="Times New Roman" w:hAnsi="Times New Roman" w:cs="Times New Roman"/>
          <w:sz w:val="24"/>
          <w:szCs w:val="24"/>
        </w:rPr>
        <w:t>Uddameri</w:t>
      </w:r>
      <w:proofErr w:type="spellEnd"/>
      <w:r w:rsidRPr="00CE22B5">
        <w:rPr>
          <w:rFonts w:ascii="Times New Roman" w:eastAsia="Times New Roman" w:hAnsi="Times New Roman" w:cs="Times New Roman"/>
          <w:sz w:val="24"/>
          <w:szCs w:val="24"/>
        </w:rPr>
        <w:t xml:space="preserve">, V. (2015). GIS Analysis: Fundamentals of Spatial Query. In GIS and </w:t>
      </w:r>
      <w:proofErr w:type="spellStart"/>
      <w:r w:rsidRPr="00CE22B5">
        <w:rPr>
          <w:rFonts w:ascii="Times New Roman" w:eastAsia="Times New Roman" w:hAnsi="Times New Roman" w:cs="Times New Roman"/>
          <w:sz w:val="24"/>
          <w:szCs w:val="24"/>
        </w:rPr>
        <w:t>Geocomputation</w:t>
      </w:r>
      <w:proofErr w:type="spellEnd"/>
      <w:r w:rsidRPr="00CE22B5">
        <w:rPr>
          <w:rFonts w:ascii="Times New Roman" w:eastAsia="Times New Roman" w:hAnsi="Times New Roman" w:cs="Times New Roman"/>
          <w:sz w:val="24"/>
          <w:szCs w:val="24"/>
        </w:rPr>
        <w:t xml:space="preserve"> for Water Resource Science and Engineering (</w:t>
      </w:r>
      <w:proofErr w:type="spellStart"/>
      <w:proofErr w:type="gramStart"/>
      <w:r w:rsidRPr="00CE22B5">
        <w:rPr>
          <w:rFonts w:ascii="Times New Roman" w:eastAsia="Times New Roman" w:hAnsi="Times New Roman" w:cs="Times New Roman"/>
          <w:sz w:val="24"/>
          <w:szCs w:val="24"/>
        </w:rPr>
        <w:t>eds</w:t>
      </w:r>
      <w:proofErr w:type="spellEnd"/>
      <w:proofErr w:type="gramEnd"/>
      <w:r w:rsidRPr="00CE22B5">
        <w:rPr>
          <w:rFonts w:ascii="Times New Roman" w:eastAsia="Times New Roman" w:hAnsi="Times New Roman" w:cs="Times New Roman"/>
          <w:sz w:val="24"/>
          <w:szCs w:val="24"/>
        </w:rPr>
        <w:t xml:space="preserve"> B. Dixon and V. </w:t>
      </w:r>
      <w:proofErr w:type="spellStart"/>
      <w:r w:rsidRPr="00CE22B5">
        <w:rPr>
          <w:rFonts w:ascii="Times New Roman" w:eastAsia="Times New Roman" w:hAnsi="Times New Roman" w:cs="Times New Roman"/>
          <w:sz w:val="24"/>
          <w:szCs w:val="24"/>
        </w:rPr>
        <w:t>Uddameri</w:t>
      </w:r>
      <w:proofErr w:type="spellEnd"/>
      <w:r w:rsidRPr="00CE22B5">
        <w:rPr>
          <w:rFonts w:ascii="Times New Roman" w:eastAsia="Times New Roman" w:hAnsi="Times New Roman" w:cs="Times New Roman"/>
          <w:sz w:val="24"/>
          <w:szCs w:val="24"/>
        </w:rPr>
        <w:t>). https://do</w:t>
      </w:r>
      <w:r>
        <w:rPr>
          <w:rFonts w:ascii="Times New Roman" w:eastAsia="Times New Roman" w:hAnsi="Times New Roman" w:cs="Times New Roman"/>
          <w:sz w:val="24"/>
          <w:szCs w:val="24"/>
        </w:rPr>
        <w:t>i.org/10.1002/9781118826171.ch9</w:t>
      </w:r>
    </w:p>
    <w:p w:rsidR="00656326" w:rsidRPr="00CE22B5" w:rsidRDefault="00656326" w:rsidP="00656326">
      <w:pPr>
        <w:spacing w:before="240" w:after="240"/>
        <w:jc w:val="both"/>
        <w:rPr>
          <w:rFonts w:ascii="Times New Roman" w:eastAsia="Times New Roman" w:hAnsi="Times New Roman" w:cs="Times New Roman"/>
          <w:sz w:val="24"/>
          <w:szCs w:val="24"/>
        </w:rPr>
      </w:pPr>
      <w:proofErr w:type="spellStart"/>
      <w:r w:rsidRPr="00CE22B5">
        <w:rPr>
          <w:rFonts w:ascii="Times New Roman" w:eastAsia="Times New Roman" w:hAnsi="Times New Roman" w:cs="Times New Roman"/>
          <w:sz w:val="24"/>
          <w:szCs w:val="24"/>
        </w:rPr>
        <w:t>Esri</w:t>
      </w:r>
      <w:proofErr w:type="spellEnd"/>
      <w:r w:rsidRPr="00CE22B5">
        <w:rPr>
          <w:rFonts w:ascii="Times New Roman" w:eastAsia="Times New Roman" w:hAnsi="Times New Roman" w:cs="Times New Roman"/>
          <w:sz w:val="24"/>
          <w:szCs w:val="24"/>
        </w:rPr>
        <w:t xml:space="preserve"> 1998, ESRI </w:t>
      </w:r>
      <w:proofErr w:type="spellStart"/>
      <w:r w:rsidRPr="00CE22B5">
        <w:rPr>
          <w:rFonts w:ascii="Times New Roman" w:eastAsia="Times New Roman" w:hAnsi="Times New Roman" w:cs="Times New Roman"/>
          <w:sz w:val="24"/>
          <w:szCs w:val="24"/>
        </w:rPr>
        <w:t>Shapefile</w:t>
      </w:r>
      <w:proofErr w:type="spellEnd"/>
      <w:r w:rsidRPr="00CE22B5">
        <w:rPr>
          <w:rFonts w:ascii="Times New Roman" w:eastAsia="Times New Roman" w:hAnsi="Times New Roman" w:cs="Times New Roman"/>
          <w:sz w:val="24"/>
          <w:szCs w:val="24"/>
        </w:rPr>
        <w:t xml:space="preserve"> Technical Description, </w:t>
      </w:r>
      <w:proofErr w:type="spellStart"/>
      <w:r w:rsidRPr="00CE22B5">
        <w:rPr>
          <w:rFonts w:ascii="Times New Roman" w:eastAsia="Times New Roman" w:hAnsi="Times New Roman" w:cs="Times New Roman"/>
          <w:sz w:val="24"/>
          <w:szCs w:val="24"/>
        </w:rPr>
        <w:t>availiable</w:t>
      </w:r>
      <w:proofErr w:type="spellEnd"/>
      <w:r w:rsidRPr="00CE22B5">
        <w:rPr>
          <w:rFonts w:ascii="Times New Roman" w:eastAsia="Times New Roman" w:hAnsi="Times New Roman" w:cs="Times New Roman"/>
          <w:sz w:val="24"/>
          <w:szCs w:val="24"/>
        </w:rPr>
        <w:t xml:space="preserve"> online at </w:t>
      </w:r>
      <w:hyperlink r:id="rId34" w:history="1">
        <w:r w:rsidRPr="00674C91">
          <w:rPr>
            <w:rStyle w:val="Hyperlink"/>
            <w:rFonts w:ascii="Times New Roman" w:eastAsia="Times New Roman" w:hAnsi="Times New Roman" w:cs="Times New Roman"/>
            <w:sz w:val="24"/>
            <w:szCs w:val="24"/>
          </w:rPr>
          <w:t>https://www.esri.com/content/dam/esrisites/sitecore-archive/Files/Pdfs/library/whitepapers/pdfs/shapefile.pdf</w:t>
        </w:r>
      </w:hyperlink>
      <w:r>
        <w:rPr>
          <w:rFonts w:ascii="Times New Roman" w:eastAsia="Times New Roman" w:hAnsi="Times New Roman" w:cs="Times New Roman"/>
          <w:sz w:val="24"/>
          <w:szCs w:val="24"/>
        </w:rPr>
        <w:t xml:space="preserve"> Accessed 29/04/2023</w:t>
      </w:r>
    </w:p>
    <w:p w:rsidR="00656326" w:rsidRPr="00CE22B5" w:rsidRDefault="00656326" w:rsidP="00656326">
      <w:pPr>
        <w:spacing w:before="240" w:after="240"/>
        <w:jc w:val="both"/>
        <w:rPr>
          <w:rFonts w:ascii="Times New Roman" w:eastAsia="Times New Roman" w:hAnsi="Times New Roman" w:cs="Times New Roman"/>
          <w:sz w:val="24"/>
          <w:szCs w:val="24"/>
        </w:rPr>
      </w:pPr>
      <w:r w:rsidRPr="00CE22B5">
        <w:rPr>
          <w:rFonts w:ascii="Times New Roman" w:eastAsia="Times New Roman" w:hAnsi="Times New Roman" w:cs="Times New Roman"/>
          <w:sz w:val="24"/>
          <w:szCs w:val="24"/>
        </w:rPr>
        <w:t xml:space="preserve">George J. Musa, Po-Huang Chiang, Tyler </w:t>
      </w:r>
      <w:proofErr w:type="spellStart"/>
      <w:r w:rsidRPr="00CE22B5">
        <w:rPr>
          <w:rFonts w:ascii="Times New Roman" w:eastAsia="Times New Roman" w:hAnsi="Times New Roman" w:cs="Times New Roman"/>
          <w:sz w:val="24"/>
          <w:szCs w:val="24"/>
        </w:rPr>
        <w:t>Sylk</w:t>
      </w:r>
      <w:proofErr w:type="spellEnd"/>
      <w:r w:rsidRPr="00CE22B5">
        <w:rPr>
          <w:rFonts w:ascii="Times New Roman" w:eastAsia="Times New Roman" w:hAnsi="Times New Roman" w:cs="Times New Roman"/>
          <w:sz w:val="24"/>
          <w:szCs w:val="24"/>
        </w:rPr>
        <w:t xml:space="preserve">, Rachel </w:t>
      </w:r>
      <w:proofErr w:type="spellStart"/>
      <w:r w:rsidRPr="00CE22B5">
        <w:rPr>
          <w:rFonts w:ascii="Times New Roman" w:eastAsia="Times New Roman" w:hAnsi="Times New Roman" w:cs="Times New Roman"/>
          <w:sz w:val="24"/>
          <w:szCs w:val="24"/>
        </w:rPr>
        <w:t>Bavley</w:t>
      </w:r>
      <w:proofErr w:type="spellEnd"/>
      <w:r w:rsidRPr="00CE22B5">
        <w:rPr>
          <w:rFonts w:ascii="Times New Roman" w:eastAsia="Times New Roman" w:hAnsi="Times New Roman" w:cs="Times New Roman"/>
          <w:sz w:val="24"/>
          <w:szCs w:val="24"/>
        </w:rPr>
        <w:t xml:space="preserve">, William Keating, </w:t>
      </w:r>
      <w:proofErr w:type="spellStart"/>
      <w:r w:rsidRPr="00CE22B5">
        <w:rPr>
          <w:rFonts w:ascii="Times New Roman" w:eastAsia="Times New Roman" w:hAnsi="Times New Roman" w:cs="Times New Roman"/>
          <w:sz w:val="24"/>
          <w:szCs w:val="24"/>
        </w:rPr>
        <w:t>Bereketab</w:t>
      </w:r>
      <w:proofErr w:type="spellEnd"/>
      <w:r w:rsidRPr="00CE22B5">
        <w:rPr>
          <w:rFonts w:ascii="Times New Roman" w:eastAsia="Times New Roman" w:hAnsi="Times New Roman" w:cs="Times New Roman"/>
          <w:sz w:val="24"/>
          <w:szCs w:val="24"/>
        </w:rPr>
        <w:t xml:space="preserve"> </w:t>
      </w:r>
      <w:proofErr w:type="spellStart"/>
      <w:r w:rsidRPr="00CE22B5">
        <w:rPr>
          <w:rFonts w:ascii="Times New Roman" w:eastAsia="Times New Roman" w:hAnsi="Times New Roman" w:cs="Times New Roman"/>
          <w:sz w:val="24"/>
          <w:szCs w:val="24"/>
        </w:rPr>
        <w:t>Lakew</w:t>
      </w:r>
      <w:proofErr w:type="spellEnd"/>
      <w:r w:rsidRPr="00CE22B5">
        <w:rPr>
          <w:rFonts w:ascii="Times New Roman" w:eastAsia="Times New Roman" w:hAnsi="Times New Roman" w:cs="Times New Roman"/>
          <w:sz w:val="24"/>
          <w:szCs w:val="24"/>
        </w:rPr>
        <w:t xml:space="preserve">, </w:t>
      </w:r>
      <w:proofErr w:type="spellStart"/>
      <w:r w:rsidRPr="00CE22B5">
        <w:rPr>
          <w:rFonts w:ascii="Times New Roman" w:eastAsia="Times New Roman" w:hAnsi="Times New Roman" w:cs="Times New Roman"/>
          <w:sz w:val="24"/>
          <w:szCs w:val="24"/>
        </w:rPr>
        <w:t>Hui</w:t>
      </w:r>
      <w:proofErr w:type="spellEnd"/>
      <w:r w:rsidRPr="00CE22B5">
        <w:rPr>
          <w:rFonts w:ascii="Times New Roman" w:eastAsia="Times New Roman" w:hAnsi="Times New Roman" w:cs="Times New Roman"/>
          <w:sz w:val="24"/>
          <w:szCs w:val="24"/>
        </w:rPr>
        <w:t xml:space="preserve">-Chen </w:t>
      </w:r>
      <w:proofErr w:type="spellStart"/>
      <w:r w:rsidRPr="00CE22B5">
        <w:rPr>
          <w:rFonts w:ascii="Times New Roman" w:eastAsia="Times New Roman" w:hAnsi="Times New Roman" w:cs="Times New Roman"/>
          <w:sz w:val="24"/>
          <w:szCs w:val="24"/>
        </w:rPr>
        <w:t>Tsou</w:t>
      </w:r>
      <w:proofErr w:type="spellEnd"/>
      <w:r w:rsidRPr="00CE22B5">
        <w:rPr>
          <w:rFonts w:ascii="Times New Roman" w:eastAsia="Times New Roman" w:hAnsi="Times New Roman" w:cs="Times New Roman"/>
          <w:sz w:val="24"/>
          <w:szCs w:val="24"/>
        </w:rPr>
        <w:t>, and Christina W. Hoven. Use of GIS Mapping as a Public Health Tool–-From Cholera to Cancer. Health Services Insights.</w:t>
      </w:r>
      <w:r>
        <w:rPr>
          <w:rFonts w:ascii="Times New Roman" w:eastAsia="Times New Roman" w:hAnsi="Times New Roman" w:cs="Times New Roman"/>
          <w:sz w:val="24"/>
          <w:szCs w:val="24"/>
        </w:rPr>
        <w:t xml:space="preserve"> 2013</w:t>
      </w:r>
      <w:proofErr w:type="gramStart"/>
      <w:r>
        <w:rPr>
          <w:rFonts w:ascii="Times New Roman" w:eastAsia="Times New Roman" w:hAnsi="Times New Roman" w:cs="Times New Roman"/>
          <w:sz w:val="24"/>
          <w:szCs w:val="24"/>
        </w:rPr>
        <w:t>;6</w:t>
      </w:r>
      <w:proofErr w:type="gramEnd"/>
      <w:r>
        <w:rPr>
          <w:rFonts w:ascii="Times New Roman" w:eastAsia="Times New Roman" w:hAnsi="Times New Roman" w:cs="Times New Roman"/>
          <w:sz w:val="24"/>
          <w:szCs w:val="24"/>
        </w:rPr>
        <w:t>. doi:10.4137/HSI.S10471</w:t>
      </w:r>
    </w:p>
    <w:p w:rsidR="00656326" w:rsidRPr="00CE22B5" w:rsidRDefault="00656326" w:rsidP="00656326">
      <w:pPr>
        <w:spacing w:before="240" w:after="240"/>
        <w:jc w:val="both"/>
        <w:rPr>
          <w:rFonts w:ascii="Times New Roman" w:eastAsia="Times New Roman" w:hAnsi="Times New Roman" w:cs="Times New Roman"/>
          <w:sz w:val="24"/>
          <w:szCs w:val="24"/>
        </w:rPr>
      </w:pPr>
      <w:r w:rsidRPr="00CE22B5">
        <w:rPr>
          <w:rFonts w:ascii="Times New Roman" w:eastAsia="Times New Roman" w:hAnsi="Times New Roman" w:cs="Times New Roman"/>
          <w:sz w:val="24"/>
          <w:szCs w:val="24"/>
        </w:rPr>
        <w:t xml:space="preserve">Lung cancer in Wales, Roy Castle Lung Cancer Foundation available online: </w:t>
      </w:r>
      <w:hyperlink r:id="rId35" w:anchor=":~:text=Unfortunately%2C%20Wales%20also%20has%20a,lives%20in%20Wales%20each%20year" w:history="1">
        <w:r w:rsidRPr="00674C91">
          <w:rPr>
            <w:rStyle w:val="Hyperlink"/>
            <w:rFonts w:ascii="Times New Roman" w:eastAsia="Times New Roman" w:hAnsi="Times New Roman" w:cs="Times New Roman"/>
            <w:sz w:val="24"/>
            <w:szCs w:val="24"/>
          </w:rPr>
          <w:t>https://roycastle.org/lung-cancer-in-wales/#:~:text=Unfortunately%2C%20Wales%20also%20has%20a,lives%20in%20Wales%20each%20year</w:t>
        </w:r>
      </w:hyperlink>
      <w:r>
        <w:rPr>
          <w:rFonts w:ascii="Times New Roman" w:eastAsia="Times New Roman" w:hAnsi="Times New Roman" w:cs="Times New Roman"/>
          <w:sz w:val="24"/>
          <w:szCs w:val="24"/>
        </w:rPr>
        <w:t xml:space="preserve"> Retrieved 29/04/2023</w:t>
      </w:r>
    </w:p>
    <w:p w:rsidR="00656326" w:rsidRPr="00CE22B5" w:rsidRDefault="00656326" w:rsidP="00656326">
      <w:pPr>
        <w:spacing w:before="240" w:after="240"/>
        <w:jc w:val="both"/>
        <w:rPr>
          <w:rFonts w:ascii="Times New Roman" w:eastAsia="Times New Roman" w:hAnsi="Times New Roman" w:cs="Times New Roman"/>
          <w:sz w:val="24"/>
          <w:szCs w:val="24"/>
        </w:rPr>
      </w:pPr>
      <w:r w:rsidRPr="00CE22B5">
        <w:rPr>
          <w:rFonts w:ascii="Times New Roman" w:eastAsia="Times New Roman" w:hAnsi="Times New Roman" w:cs="Times New Roman"/>
          <w:sz w:val="24"/>
          <w:szCs w:val="24"/>
        </w:rPr>
        <w:t xml:space="preserve">Lung Cancer Risk Factors, John Hopkins Medicine. </w:t>
      </w:r>
      <w:proofErr w:type="spellStart"/>
      <w:r w:rsidRPr="00CE22B5">
        <w:rPr>
          <w:rFonts w:ascii="Times New Roman" w:eastAsia="Times New Roman" w:hAnsi="Times New Roman" w:cs="Times New Roman"/>
          <w:sz w:val="24"/>
          <w:szCs w:val="24"/>
        </w:rPr>
        <w:t>Availiable</w:t>
      </w:r>
      <w:proofErr w:type="spellEnd"/>
      <w:r w:rsidRPr="00CE22B5">
        <w:rPr>
          <w:rFonts w:ascii="Times New Roman" w:eastAsia="Times New Roman" w:hAnsi="Times New Roman" w:cs="Times New Roman"/>
          <w:sz w:val="24"/>
          <w:szCs w:val="24"/>
        </w:rPr>
        <w:t xml:space="preserve"> online at </w:t>
      </w:r>
      <w:hyperlink r:id="rId36" w:history="1">
        <w:r w:rsidRPr="00674C91">
          <w:rPr>
            <w:rStyle w:val="Hyperlink"/>
            <w:rFonts w:ascii="Times New Roman" w:eastAsia="Times New Roman" w:hAnsi="Times New Roman" w:cs="Times New Roman"/>
            <w:sz w:val="24"/>
            <w:szCs w:val="24"/>
          </w:rPr>
          <w:t>https://www.hopkinsmedicine.org/health/conditions-and-diseases/lung-cancer/lung-cancer-risk-factors</w:t>
        </w:r>
      </w:hyperlink>
      <w:r>
        <w:rPr>
          <w:rFonts w:ascii="Times New Roman" w:eastAsia="Times New Roman" w:hAnsi="Times New Roman" w:cs="Times New Roman"/>
          <w:sz w:val="24"/>
          <w:szCs w:val="24"/>
        </w:rPr>
        <w:t xml:space="preserve"> Accessed on 30/04/2023</w:t>
      </w:r>
    </w:p>
    <w:p w:rsidR="00656326" w:rsidRPr="00CE22B5" w:rsidRDefault="00656326" w:rsidP="00656326">
      <w:pPr>
        <w:spacing w:before="240" w:after="240"/>
        <w:jc w:val="both"/>
        <w:rPr>
          <w:rFonts w:ascii="Times New Roman" w:eastAsia="Times New Roman" w:hAnsi="Times New Roman" w:cs="Times New Roman"/>
          <w:sz w:val="24"/>
          <w:szCs w:val="24"/>
        </w:rPr>
      </w:pPr>
      <w:proofErr w:type="spellStart"/>
      <w:r w:rsidRPr="00CE22B5">
        <w:rPr>
          <w:rFonts w:ascii="Times New Roman" w:eastAsia="Times New Roman" w:hAnsi="Times New Roman" w:cs="Times New Roman"/>
          <w:sz w:val="24"/>
          <w:szCs w:val="24"/>
        </w:rPr>
        <w:t>Ricotti</w:t>
      </w:r>
      <w:proofErr w:type="spellEnd"/>
      <w:r w:rsidRPr="00CE22B5">
        <w:rPr>
          <w:rFonts w:ascii="Times New Roman" w:eastAsia="Times New Roman" w:hAnsi="Times New Roman" w:cs="Times New Roman"/>
          <w:sz w:val="24"/>
          <w:szCs w:val="24"/>
        </w:rPr>
        <w:t xml:space="preserve"> A, </w:t>
      </w:r>
      <w:proofErr w:type="spellStart"/>
      <w:r w:rsidRPr="00CE22B5">
        <w:rPr>
          <w:rFonts w:ascii="Times New Roman" w:eastAsia="Times New Roman" w:hAnsi="Times New Roman" w:cs="Times New Roman"/>
          <w:sz w:val="24"/>
          <w:szCs w:val="24"/>
        </w:rPr>
        <w:t>Sciannameo</w:t>
      </w:r>
      <w:proofErr w:type="spellEnd"/>
      <w:r w:rsidRPr="00CE22B5">
        <w:rPr>
          <w:rFonts w:ascii="Times New Roman" w:eastAsia="Times New Roman" w:hAnsi="Times New Roman" w:cs="Times New Roman"/>
          <w:sz w:val="24"/>
          <w:szCs w:val="24"/>
        </w:rPr>
        <w:t xml:space="preserve"> V, </w:t>
      </w:r>
      <w:proofErr w:type="spellStart"/>
      <w:r w:rsidRPr="00CE22B5">
        <w:rPr>
          <w:rFonts w:ascii="Times New Roman" w:eastAsia="Times New Roman" w:hAnsi="Times New Roman" w:cs="Times New Roman"/>
          <w:sz w:val="24"/>
          <w:szCs w:val="24"/>
        </w:rPr>
        <w:t>Balzi</w:t>
      </w:r>
      <w:proofErr w:type="spellEnd"/>
      <w:r w:rsidRPr="00CE22B5">
        <w:rPr>
          <w:rFonts w:ascii="Times New Roman" w:eastAsia="Times New Roman" w:hAnsi="Times New Roman" w:cs="Times New Roman"/>
          <w:sz w:val="24"/>
          <w:szCs w:val="24"/>
        </w:rPr>
        <w:t xml:space="preserve"> W, </w:t>
      </w:r>
      <w:proofErr w:type="spellStart"/>
      <w:r w:rsidRPr="00CE22B5">
        <w:rPr>
          <w:rFonts w:ascii="Times New Roman" w:eastAsia="Times New Roman" w:hAnsi="Times New Roman" w:cs="Times New Roman"/>
          <w:sz w:val="24"/>
          <w:szCs w:val="24"/>
        </w:rPr>
        <w:t>Roncadori</w:t>
      </w:r>
      <w:proofErr w:type="spellEnd"/>
      <w:r w:rsidRPr="00CE22B5">
        <w:rPr>
          <w:rFonts w:ascii="Times New Roman" w:eastAsia="Times New Roman" w:hAnsi="Times New Roman" w:cs="Times New Roman"/>
          <w:sz w:val="24"/>
          <w:szCs w:val="24"/>
        </w:rPr>
        <w:t xml:space="preserve"> A, </w:t>
      </w:r>
      <w:proofErr w:type="spellStart"/>
      <w:r w:rsidRPr="00CE22B5">
        <w:rPr>
          <w:rFonts w:ascii="Times New Roman" w:eastAsia="Times New Roman" w:hAnsi="Times New Roman" w:cs="Times New Roman"/>
          <w:sz w:val="24"/>
          <w:szCs w:val="24"/>
        </w:rPr>
        <w:t>Canavese</w:t>
      </w:r>
      <w:proofErr w:type="spellEnd"/>
      <w:r w:rsidRPr="00CE22B5">
        <w:rPr>
          <w:rFonts w:ascii="Times New Roman" w:eastAsia="Times New Roman" w:hAnsi="Times New Roman" w:cs="Times New Roman"/>
          <w:sz w:val="24"/>
          <w:szCs w:val="24"/>
        </w:rPr>
        <w:t xml:space="preserve"> P, </w:t>
      </w:r>
      <w:proofErr w:type="spellStart"/>
      <w:r w:rsidRPr="00CE22B5">
        <w:rPr>
          <w:rFonts w:ascii="Times New Roman" w:eastAsia="Times New Roman" w:hAnsi="Times New Roman" w:cs="Times New Roman"/>
          <w:sz w:val="24"/>
          <w:szCs w:val="24"/>
        </w:rPr>
        <w:t>Avitabile</w:t>
      </w:r>
      <w:proofErr w:type="spellEnd"/>
      <w:r w:rsidRPr="00CE22B5">
        <w:rPr>
          <w:rFonts w:ascii="Times New Roman" w:eastAsia="Times New Roman" w:hAnsi="Times New Roman" w:cs="Times New Roman"/>
          <w:sz w:val="24"/>
          <w:szCs w:val="24"/>
        </w:rPr>
        <w:t xml:space="preserve"> A, Massa I, </w:t>
      </w:r>
      <w:proofErr w:type="spellStart"/>
      <w:r w:rsidRPr="00CE22B5">
        <w:rPr>
          <w:rFonts w:ascii="Times New Roman" w:eastAsia="Times New Roman" w:hAnsi="Times New Roman" w:cs="Times New Roman"/>
          <w:sz w:val="24"/>
          <w:szCs w:val="24"/>
        </w:rPr>
        <w:t>Berchialla</w:t>
      </w:r>
      <w:proofErr w:type="spellEnd"/>
      <w:r w:rsidRPr="00CE22B5">
        <w:rPr>
          <w:rFonts w:ascii="Times New Roman" w:eastAsia="Times New Roman" w:hAnsi="Times New Roman" w:cs="Times New Roman"/>
          <w:sz w:val="24"/>
          <w:szCs w:val="24"/>
        </w:rPr>
        <w:t xml:space="preserve"> P. Incidence and Prevalence Analysis of Non-Small-Cell and Small-Cell Lung Cancer Using Administrative Data. </w:t>
      </w:r>
      <w:proofErr w:type="spellStart"/>
      <w:r w:rsidRPr="00CE22B5">
        <w:rPr>
          <w:rFonts w:ascii="Times New Roman" w:eastAsia="Times New Roman" w:hAnsi="Times New Roman" w:cs="Times New Roman"/>
          <w:sz w:val="24"/>
          <w:szCs w:val="24"/>
        </w:rPr>
        <w:t>Int</w:t>
      </w:r>
      <w:proofErr w:type="spellEnd"/>
      <w:r w:rsidRPr="00CE22B5">
        <w:rPr>
          <w:rFonts w:ascii="Times New Roman" w:eastAsia="Times New Roman" w:hAnsi="Times New Roman" w:cs="Times New Roman"/>
          <w:sz w:val="24"/>
          <w:szCs w:val="24"/>
        </w:rPr>
        <w:t xml:space="preserve"> J Environ Res Public Health. 2021 Aug 28</w:t>
      </w:r>
      <w:proofErr w:type="gramStart"/>
      <w:r w:rsidRPr="00CE22B5">
        <w:rPr>
          <w:rFonts w:ascii="Times New Roman" w:eastAsia="Times New Roman" w:hAnsi="Times New Roman" w:cs="Times New Roman"/>
          <w:sz w:val="24"/>
          <w:szCs w:val="24"/>
        </w:rPr>
        <w:t>;18</w:t>
      </w:r>
      <w:proofErr w:type="gramEnd"/>
      <w:r w:rsidRPr="00CE22B5">
        <w:rPr>
          <w:rFonts w:ascii="Times New Roman" w:eastAsia="Times New Roman" w:hAnsi="Times New Roman" w:cs="Times New Roman"/>
          <w:sz w:val="24"/>
          <w:szCs w:val="24"/>
        </w:rPr>
        <w:t xml:space="preserve">(17):9076. </w:t>
      </w:r>
      <w:proofErr w:type="spellStart"/>
      <w:proofErr w:type="gramStart"/>
      <w:r w:rsidRPr="00CE22B5">
        <w:rPr>
          <w:rFonts w:ascii="Times New Roman" w:eastAsia="Times New Roman" w:hAnsi="Times New Roman" w:cs="Times New Roman"/>
          <w:sz w:val="24"/>
          <w:szCs w:val="24"/>
        </w:rPr>
        <w:t>doi</w:t>
      </w:r>
      <w:proofErr w:type="spellEnd"/>
      <w:proofErr w:type="gramEnd"/>
      <w:r w:rsidRPr="00CE22B5">
        <w:rPr>
          <w:rFonts w:ascii="Times New Roman" w:eastAsia="Times New Roman" w:hAnsi="Times New Roman" w:cs="Times New Roman"/>
          <w:sz w:val="24"/>
          <w:szCs w:val="24"/>
        </w:rPr>
        <w:t>: 10.3390/ijerph18179076. PMID: 34501665; PMCID: PMC8431612.</w:t>
      </w:r>
    </w:p>
    <w:p w:rsidR="00843231" w:rsidRPr="000F4F7F" w:rsidRDefault="00843231" w:rsidP="00843231">
      <w:pPr>
        <w:rPr>
          <w:rFonts w:ascii="Times New Roman" w:hAnsi="Times New Roman" w:cs="Times New Roman"/>
        </w:rPr>
      </w:pPr>
    </w:p>
    <w:sectPr w:rsidR="00843231" w:rsidRPr="000F4F7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D35B51"/>
    <w:multiLevelType w:val="hybridMultilevel"/>
    <w:tmpl w:val="E6447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A8430B"/>
    <w:multiLevelType w:val="hybridMultilevel"/>
    <w:tmpl w:val="73BEA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2025DE9"/>
    <w:multiLevelType w:val="hybridMultilevel"/>
    <w:tmpl w:val="69CAC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41755E0"/>
    <w:multiLevelType w:val="hybridMultilevel"/>
    <w:tmpl w:val="878ED1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6A95CD9"/>
    <w:multiLevelType w:val="hybridMultilevel"/>
    <w:tmpl w:val="57C8EF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9EA3665"/>
    <w:multiLevelType w:val="hybridMultilevel"/>
    <w:tmpl w:val="E4A63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2"/>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0375"/>
    <w:rsid w:val="00004608"/>
    <w:rsid w:val="00046C00"/>
    <w:rsid w:val="000922DB"/>
    <w:rsid w:val="000D76B0"/>
    <w:rsid w:val="000F4F7F"/>
    <w:rsid w:val="001574EB"/>
    <w:rsid w:val="00172133"/>
    <w:rsid w:val="001D1435"/>
    <w:rsid w:val="001F6840"/>
    <w:rsid w:val="00224AC0"/>
    <w:rsid w:val="00282371"/>
    <w:rsid w:val="00290F13"/>
    <w:rsid w:val="002E0445"/>
    <w:rsid w:val="002F1282"/>
    <w:rsid w:val="0035761F"/>
    <w:rsid w:val="00431E00"/>
    <w:rsid w:val="004B01CE"/>
    <w:rsid w:val="004E1C86"/>
    <w:rsid w:val="0059217A"/>
    <w:rsid w:val="005B549E"/>
    <w:rsid w:val="005B6DFC"/>
    <w:rsid w:val="005E0375"/>
    <w:rsid w:val="00642648"/>
    <w:rsid w:val="00656326"/>
    <w:rsid w:val="00662CE9"/>
    <w:rsid w:val="00843231"/>
    <w:rsid w:val="00870DF8"/>
    <w:rsid w:val="008E29C5"/>
    <w:rsid w:val="008E411A"/>
    <w:rsid w:val="009B1AC0"/>
    <w:rsid w:val="009D3C97"/>
    <w:rsid w:val="00A020AE"/>
    <w:rsid w:val="00BD601D"/>
    <w:rsid w:val="00C10875"/>
    <w:rsid w:val="00C173A4"/>
    <w:rsid w:val="00C9599A"/>
    <w:rsid w:val="00D55F55"/>
    <w:rsid w:val="00D76735"/>
    <w:rsid w:val="00DA0826"/>
    <w:rsid w:val="00E44611"/>
    <w:rsid w:val="00E53CE8"/>
    <w:rsid w:val="00E7545C"/>
    <w:rsid w:val="00ED6CB3"/>
    <w:rsid w:val="00F60C6C"/>
    <w:rsid w:val="00F7278E"/>
    <w:rsid w:val="00F96E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6D2EB6B-79F7-463B-BA88-D72AD6E10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0F4F7F"/>
    <w:pPr>
      <w:spacing w:before="240" w:after="240" w:line="276" w:lineRule="auto"/>
      <w:jc w:val="both"/>
      <w:outlineLvl w:val="0"/>
    </w:pPr>
    <w:rPr>
      <w:rFonts w:ascii="Times New Roman" w:eastAsia="Times New Roman" w:hAnsi="Times New Roman" w:cs="Times New Roman"/>
      <w:b/>
      <w:sz w:val="32"/>
      <w:szCs w:val="24"/>
      <w:lang w:eastAsia="en-GB"/>
    </w:rPr>
  </w:style>
  <w:style w:type="paragraph" w:styleId="Heading2">
    <w:name w:val="heading 2"/>
    <w:basedOn w:val="Heading1"/>
    <w:next w:val="Normal"/>
    <w:link w:val="Heading2Char"/>
    <w:uiPriority w:val="9"/>
    <w:unhideWhenUsed/>
    <w:qFormat/>
    <w:rsid w:val="000F4F7F"/>
    <w:pPr>
      <w:outlineLvl w:val="1"/>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E03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Light">
    <w:name w:val="Grid Table Light"/>
    <w:basedOn w:val="TableNormal"/>
    <w:uiPriority w:val="40"/>
    <w:rsid w:val="008E29C5"/>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customStyle="1" w:styleId="fontstyle01">
    <w:name w:val="fontstyle01"/>
    <w:basedOn w:val="DefaultParagraphFont"/>
    <w:rsid w:val="002F1282"/>
    <w:rPr>
      <w:rFonts w:ascii="Verdana" w:hAnsi="Verdana" w:hint="default"/>
      <w:b w:val="0"/>
      <w:bCs w:val="0"/>
      <w:i w:val="0"/>
      <w:iCs w:val="0"/>
      <w:color w:val="000000"/>
      <w:sz w:val="20"/>
      <w:szCs w:val="20"/>
    </w:rPr>
  </w:style>
  <w:style w:type="paragraph" w:styleId="ListParagraph">
    <w:name w:val="List Paragraph"/>
    <w:basedOn w:val="Normal"/>
    <w:uiPriority w:val="34"/>
    <w:qFormat/>
    <w:rsid w:val="002F1282"/>
    <w:pPr>
      <w:ind w:left="720"/>
      <w:contextualSpacing/>
    </w:pPr>
  </w:style>
  <w:style w:type="character" w:customStyle="1" w:styleId="fontstyle21">
    <w:name w:val="fontstyle21"/>
    <w:basedOn w:val="DefaultParagraphFont"/>
    <w:rsid w:val="0035761F"/>
    <w:rPr>
      <w:rFonts w:ascii="Verdana" w:hAnsi="Verdana" w:hint="default"/>
      <w:b w:val="0"/>
      <w:bCs w:val="0"/>
      <w:i w:val="0"/>
      <w:iCs w:val="0"/>
      <w:color w:val="000000"/>
      <w:sz w:val="20"/>
      <w:szCs w:val="20"/>
    </w:rPr>
  </w:style>
  <w:style w:type="character" w:styleId="Hyperlink">
    <w:name w:val="Hyperlink"/>
    <w:basedOn w:val="DefaultParagraphFont"/>
    <w:uiPriority w:val="99"/>
    <w:unhideWhenUsed/>
    <w:rsid w:val="00C10875"/>
    <w:rPr>
      <w:color w:val="0563C1" w:themeColor="hyperlink"/>
      <w:u w:val="single"/>
    </w:rPr>
  </w:style>
  <w:style w:type="character" w:styleId="FollowedHyperlink">
    <w:name w:val="FollowedHyperlink"/>
    <w:basedOn w:val="DefaultParagraphFont"/>
    <w:uiPriority w:val="99"/>
    <w:semiHidden/>
    <w:unhideWhenUsed/>
    <w:rsid w:val="002E0445"/>
    <w:rPr>
      <w:color w:val="954F72" w:themeColor="followedHyperlink"/>
      <w:u w:val="single"/>
    </w:rPr>
  </w:style>
  <w:style w:type="character" w:customStyle="1" w:styleId="Heading1Char">
    <w:name w:val="Heading 1 Char"/>
    <w:basedOn w:val="DefaultParagraphFont"/>
    <w:link w:val="Heading1"/>
    <w:uiPriority w:val="9"/>
    <w:rsid w:val="000F4F7F"/>
    <w:rPr>
      <w:rFonts w:ascii="Times New Roman" w:eastAsia="Times New Roman" w:hAnsi="Times New Roman" w:cs="Times New Roman"/>
      <w:b/>
      <w:sz w:val="32"/>
      <w:szCs w:val="24"/>
      <w:lang w:val="en-GB" w:eastAsia="en-GB"/>
    </w:rPr>
  </w:style>
  <w:style w:type="character" w:customStyle="1" w:styleId="Heading2Char">
    <w:name w:val="Heading 2 Char"/>
    <w:basedOn w:val="DefaultParagraphFont"/>
    <w:link w:val="Heading2"/>
    <w:uiPriority w:val="9"/>
    <w:rsid w:val="000F4F7F"/>
    <w:rPr>
      <w:rFonts w:ascii="Times New Roman" w:eastAsia="Times New Roman" w:hAnsi="Times New Roman" w:cs="Times New Roman"/>
      <w:b/>
      <w:sz w:val="28"/>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719845">
      <w:bodyDiv w:val="1"/>
      <w:marLeft w:val="0"/>
      <w:marRight w:val="0"/>
      <w:marTop w:val="0"/>
      <w:marBottom w:val="0"/>
      <w:divBdr>
        <w:top w:val="none" w:sz="0" w:space="0" w:color="auto"/>
        <w:left w:val="none" w:sz="0" w:space="0" w:color="auto"/>
        <w:bottom w:val="none" w:sz="0" w:space="0" w:color="auto"/>
        <w:right w:val="none" w:sz="0" w:space="0" w:color="auto"/>
      </w:divBdr>
    </w:div>
    <w:div w:id="271671226">
      <w:bodyDiv w:val="1"/>
      <w:marLeft w:val="0"/>
      <w:marRight w:val="0"/>
      <w:marTop w:val="0"/>
      <w:marBottom w:val="0"/>
      <w:divBdr>
        <w:top w:val="none" w:sz="0" w:space="0" w:color="auto"/>
        <w:left w:val="none" w:sz="0" w:space="0" w:color="auto"/>
        <w:bottom w:val="none" w:sz="0" w:space="0" w:color="auto"/>
        <w:right w:val="none" w:sz="0" w:space="0" w:color="auto"/>
      </w:divBdr>
    </w:div>
    <w:div w:id="295717327">
      <w:bodyDiv w:val="1"/>
      <w:marLeft w:val="0"/>
      <w:marRight w:val="0"/>
      <w:marTop w:val="0"/>
      <w:marBottom w:val="0"/>
      <w:divBdr>
        <w:top w:val="none" w:sz="0" w:space="0" w:color="auto"/>
        <w:left w:val="none" w:sz="0" w:space="0" w:color="auto"/>
        <w:bottom w:val="none" w:sz="0" w:space="0" w:color="auto"/>
        <w:right w:val="none" w:sz="0" w:space="0" w:color="auto"/>
      </w:divBdr>
    </w:div>
    <w:div w:id="350491448">
      <w:bodyDiv w:val="1"/>
      <w:marLeft w:val="0"/>
      <w:marRight w:val="0"/>
      <w:marTop w:val="0"/>
      <w:marBottom w:val="0"/>
      <w:divBdr>
        <w:top w:val="none" w:sz="0" w:space="0" w:color="auto"/>
        <w:left w:val="none" w:sz="0" w:space="0" w:color="auto"/>
        <w:bottom w:val="none" w:sz="0" w:space="0" w:color="auto"/>
        <w:right w:val="none" w:sz="0" w:space="0" w:color="auto"/>
      </w:divBdr>
    </w:div>
    <w:div w:id="354818607">
      <w:bodyDiv w:val="1"/>
      <w:marLeft w:val="0"/>
      <w:marRight w:val="0"/>
      <w:marTop w:val="0"/>
      <w:marBottom w:val="0"/>
      <w:divBdr>
        <w:top w:val="none" w:sz="0" w:space="0" w:color="auto"/>
        <w:left w:val="none" w:sz="0" w:space="0" w:color="auto"/>
        <w:bottom w:val="none" w:sz="0" w:space="0" w:color="auto"/>
        <w:right w:val="none" w:sz="0" w:space="0" w:color="auto"/>
      </w:divBdr>
    </w:div>
    <w:div w:id="705643369">
      <w:bodyDiv w:val="1"/>
      <w:marLeft w:val="0"/>
      <w:marRight w:val="0"/>
      <w:marTop w:val="0"/>
      <w:marBottom w:val="0"/>
      <w:divBdr>
        <w:top w:val="none" w:sz="0" w:space="0" w:color="auto"/>
        <w:left w:val="none" w:sz="0" w:space="0" w:color="auto"/>
        <w:bottom w:val="none" w:sz="0" w:space="0" w:color="auto"/>
        <w:right w:val="none" w:sz="0" w:space="0" w:color="auto"/>
      </w:divBdr>
    </w:div>
    <w:div w:id="830603859">
      <w:bodyDiv w:val="1"/>
      <w:marLeft w:val="0"/>
      <w:marRight w:val="0"/>
      <w:marTop w:val="0"/>
      <w:marBottom w:val="0"/>
      <w:divBdr>
        <w:top w:val="none" w:sz="0" w:space="0" w:color="auto"/>
        <w:left w:val="none" w:sz="0" w:space="0" w:color="auto"/>
        <w:bottom w:val="none" w:sz="0" w:space="0" w:color="auto"/>
        <w:right w:val="none" w:sz="0" w:space="0" w:color="auto"/>
      </w:divBdr>
    </w:div>
    <w:div w:id="955597992">
      <w:bodyDiv w:val="1"/>
      <w:marLeft w:val="0"/>
      <w:marRight w:val="0"/>
      <w:marTop w:val="0"/>
      <w:marBottom w:val="0"/>
      <w:divBdr>
        <w:top w:val="none" w:sz="0" w:space="0" w:color="auto"/>
        <w:left w:val="none" w:sz="0" w:space="0" w:color="auto"/>
        <w:bottom w:val="none" w:sz="0" w:space="0" w:color="auto"/>
        <w:right w:val="none" w:sz="0" w:space="0" w:color="auto"/>
      </w:divBdr>
    </w:div>
    <w:div w:id="1007363474">
      <w:bodyDiv w:val="1"/>
      <w:marLeft w:val="0"/>
      <w:marRight w:val="0"/>
      <w:marTop w:val="0"/>
      <w:marBottom w:val="0"/>
      <w:divBdr>
        <w:top w:val="none" w:sz="0" w:space="0" w:color="auto"/>
        <w:left w:val="none" w:sz="0" w:space="0" w:color="auto"/>
        <w:bottom w:val="none" w:sz="0" w:space="0" w:color="auto"/>
        <w:right w:val="none" w:sz="0" w:space="0" w:color="auto"/>
      </w:divBdr>
    </w:div>
    <w:div w:id="1135219189">
      <w:bodyDiv w:val="1"/>
      <w:marLeft w:val="0"/>
      <w:marRight w:val="0"/>
      <w:marTop w:val="0"/>
      <w:marBottom w:val="0"/>
      <w:divBdr>
        <w:top w:val="none" w:sz="0" w:space="0" w:color="auto"/>
        <w:left w:val="none" w:sz="0" w:space="0" w:color="auto"/>
        <w:bottom w:val="none" w:sz="0" w:space="0" w:color="auto"/>
        <w:right w:val="none" w:sz="0" w:space="0" w:color="auto"/>
      </w:divBdr>
    </w:div>
    <w:div w:id="1210803155">
      <w:bodyDiv w:val="1"/>
      <w:marLeft w:val="0"/>
      <w:marRight w:val="0"/>
      <w:marTop w:val="0"/>
      <w:marBottom w:val="0"/>
      <w:divBdr>
        <w:top w:val="none" w:sz="0" w:space="0" w:color="auto"/>
        <w:left w:val="none" w:sz="0" w:space="0" w:color="auto"/>
        <w:bottom w:val="none" w:sz="0" w:space="0" w:color="auto"/>
        <w:right w:val="none" w:sz="0" w:space="0" w:color="auto"/>
      </w:divBdr>
    </w:div>
    <w:div w:id="1227034827">
      <w:bodyDiv w:val="1"/>
      <w:marLeft w:val="0"/>
      <w:marRight w:val="0"/>
      <w:marTop w:val="0"/>
      <w:marBottom w:val="0"/>
      <w:divBdr>
        <w:top w:val="none" w:sz="0" w:space="0" w:color="auto"/>
        <w:left w:val="none" w:sz="0" w:space="0" w:color="auto"/>
        <w:bottom w:val="none" w:sz="0" w:space="0" w:color="auto"/>
        <w:right w:val="none" w:sz="0" w:space="0" w:color="auto"/>
      </w:divBdr>
    </w:div>
    <w:div w:id="1348404023">
      <w:bodyDiv w:val="1"/>
      <w:marLeft w:val="0"/>
      <w:marRight w:val="0"/>
      <w:marTop w:val="0"/>
      <w:marBottom w:val="0"/>
      <w:divBdr>
        <w:top w:val="none" w:sz="0" w:space="0" w:color="auto"/>
        <w:left w:val="none" w:sz="0" w:space="0" w:color="auto"/>
        <w:bottom w:val="none" w:sz="0" w:space="0" w:color="auto"/>
        <w:right w:val="none" w:sz="0" w:space="0" w:color="auto"/>
      </w:divBdr>
    </w:div>
    <w:div w:id="1395012075">
      <w:bodyDiv w:val="1"/>
      <w:marLeft w:val="0"/>
      <w:marRight w:val="0"/>
      <w:marTop w:val="0"/>
      <w:marBottom w:val="0"/>
      <w:divBdr>
        <w:top w:val="none" w:sz="0" w:space="0" w:color="auto"/>
        <w:left w:val="none" w:sz="0" w:space="0" w:color="auto"/>
        <w:bottom w:val="none" w:sz="0" w:space="0" w:color="auto"/>
        <w:right w:val="none" w:sz="0" w:space="0" w:color="auto"/>
      </w:divBdr>
    </w:div>
    <w:div w:id="1667829743">
      <w:bodyDiv w:val="1"/>
      <w:marLeft w:val="0"/>
      <w:marRight w:val="0"/>
      <w:marTop w:val="0"/>
      <w:marBottom w:val="0"/>
      <w:divBdr>
        <w:top w:val="none" w:sz="0" w:space="0" w:color="auto"/>
        <w:left w:val="none" w:sz="0" w:space="0" w:color="auto"/>
        <w:bottom w:val="none" w:sz="0" w:space="0" w:color="auto"/>
        <w:right w:val="none" w:sz="0" w:space="0" w:color="auto"/>
      </w:divBdr>
    </w:div>
    <w:div w:id="1721049383">
      <w:bodyDiv w:val="1"/>
      <w:marLeft w:val="0"/>
      <w:marRight w:val="0"/>
      <w:marTop w:val="0"/>
      <w:marBottom w:val="0"/>
      <w:divBdr>
        <w:top w:val="none" w:sz="0" w:space="0" w:color="auto"/>
        <w:left w:val="none" w:sz="0" w:space="0" w:color="auto"/>
        <w:bottom w:val="none" w:sz="0" w:space="0" w:color="auto"/>
        <w:right w:val="none" w:sz="0" w:space="0" w:color="auto"/>
      </w:divBdr>
    </w:div>
    <w:div w:id="2108765995">
      <w:bodyDiv w:val="1"/>
      <w:marLeft w:val="0"/>
      <w:marRight w:val="0"/>
      <w:marTop w:val="0"/>
      <w:marBottom w:val="0"/>
      <w:divBdr>
        <w:top w:val="none" w:sz="0" w:space="0" w:color="auto"/>
        <w:left w:val="none" w:sz="0" w:space="0" w:color="auto"/>
        <w:bottom w:val="none" w:sz="0" w:space="0" w:color="auto"/>
        <w:right w:val="none" w:sz="0" w:space="0" w:color="auto"/>
      </w:divBdr>
    </w:div>
    <w:div w:id="2138058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atswales.gov.wales/Catalogue/Population-and-Migration/Population/Estimates/Local-Health-Boards/populationestimates-by-lhb-sex" TargetMode="External"/><Relationship Id="rId13" Type="http://schemas.openxmlformats.org/officeDocument/2006/relationships/hyperlink" Target="https://statswales.gov.wales/Catalogue/Population-and-Migration/Population/Estimates/Local-Health-Boards/populationestimates-by-lhb-sex" TargetMode="External"/><Relationship Id="rId18" Type="http://schemas.openxmlformats.org/officeDocument/2006/relationships/hyperlink" Target="https://statswales.gov.wales/v/NUDb" TargetMode="External"/><Relationship Id="rId26" Type="http://schemas.openxmlformats.org/officeDocument/2006/relationships/image" Target="media/image10.jpeg"/><Relationship Id="rId3" Type="http://schemas.openxmlformats.org/officeDocument/2006/relationships/settings" Target="settings.xml"/><Relationship Id="rId21" Type="http://schemas.openxmlformats.org/officeDocument/2006/relationships/image" Target="media/image5.jpeg"/><Relationship Id="rId34" Type="http://schemas.openxmlformats.org/officeDocument/2006/relationships/hyperlink" Target="https://www.esri.com/content/dam/esrisites/sitecore-archive/Files/Pdfs/library/whitepapers/pdfs/shapefile.pdf" TargetMode="External"/><Relationship Id="rId7" Type="http://schemas.openxmlformats.org/officeDocument/2006/relationships/hyperlink" Target="https://datamap.gov.wales/layers/geonode:lhb_low_water_mark_post_apr_2019" TargetMode="External"/><Relationship Id="rId12" Type="http://schemas.openxmlformats.org/officeDocument/2006/relationships/image" Target="media/image2.png"/><Relationship Id="rId17" Type="http://schemas.openxmlformats.org/officeDocument/2006/relationships/hyperlink" Target="https://statswales.gov.wales/Catalogue/Population-and-Migration/Population/Estimates/Local-Health-Boards/populationestimates-by-lhb-sex" TargetMode="External"/><Relationship Id="rId25" Type="http://schemas.openxmlformats.org/officeDocument/2006/relationships/image" Target="media/image9.jpeg"/><Relationship Id="rId33" Type="http://schemas.openxmlformats.org/officeDocument/2006/relationships/hyperlink" Target="https://news.cancerresearchuk.org/2020/11/20/covid-19-referral-drop-fears-for-lung-cancer-patients-in-wales/"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atamap.gov.wales/layers/geonode:lhb_low_water_mark_post_apr_2019" TargetMode="External"/><Relationship Id="rId20" Type="http://schemas.openxmlformats.org/officeDocument/2006/relationships/image" Target="media/image4.jpeg"/><Relationship Id="rId29" Type="http://schemas.openxmlformats.org/officeDocument/2006/relationships/image" Target="media/image13.jpeg"/><Relationship Id="rId1" Type="http://schemas.openxmlformats.org/officeDocument/2006/relationships/numbering" Target="numbering.xml"/><Relationship Id="rId6" Type="http://schemas.openxmlformats.org/officeDocument/2006/relationships/hyperlink" Target="https://phw.nhs.wales/services-and-teams/welsh-cancer-intelligence-and-surveillance-unit-wcisu/cancer-mortality-in-wales-2002-2021/cancer-mortality-wales-data-tables-2002-2021/" TargetMode="External"/><Relationship Id="rId11" Type="http://schemas.openxmlformats.org/officeDocument/2006/relationships/image" Target="media/image1.png"/><Relationship Id="rId24" Type="http://schemas.openxmlformats.org/officeDocument/2006/relationships/image" Target="media/image8.jpeg"/><Relationship Id="rId32" Type="http://schemas.openxmlformats.org/officeDocument/2006/relationships/hyperlink" Target="https://www.cancerresearchuk.org/about-cancer/lung-cancer/risks-causes" TargetMode="External"/><Relationship Id="rId37" Type="http://schemas.openxmlformats.org/officeDocument/2006/relationships/fontTable" Target="fontTable.xml"/><Relationship Id="rId5" Type="http://schemas.openxmlformats.org/officeDocument/2006/relationships/hyperlink" Target="https://phw.nhs.wales/services-and-teams/welsh-cancer-intelligence-and-surveillance-unit-wcisu/cancer-incidence-in-wales-2002-2019/cancer-incidence-data-tables-2002-2019/" TargetMode="External"/><Relationship Id="rId15" Type="http://schemas.openxmlformats.org/officeDocument/2006/relationships/hyperlink" Target="https://phw.nhs.wales/services-and-teams/welsh-cancer-intelligence-and-surveillance-unit-wcisu/cancer-mortality-in-wales-2002-2021/cancer-mortality-wales-data-tables-2002-2021/" TargetMode="External"/><Relationship Id="rId23" Type="http://schemas.openxmlformats.org/officeDocument/2006/relationships/image" Target="media/image7.jpeg"/><Relationship Id="rId28" Type="http://schemas.openxmlformats.org/officeDocument/2006/relationships/image" Target="media/image12.jpeg"/><Relationship Id="rId36" Type="http://schemas.openxmlformats.org/officeDocument/2006/relationships/hyperlink" Target="https://www.hopkinsmedicine.org/health/conditions-and-diseases/lung-cancer/lung-cancer-risk-factors" TargetMode="External"/><Relationship Id="rId10" Type="http://schemas.openxmlformats.org/officeDocument/2006/relationships/hyperlink" Target="https://phw.nhs.wales/services-and-teams/welsh-cancer-intelligence-and-surveillance-unit-wcisu/cancer-mortality-in-wales-2002-2021/" TargetMode="External"/><Relationship Id="rId19" Type="http://schemas.openxmlformats.org/officeDocument/2006/relationships/image" Target="media/image3.jpeg"/><Relationship Id="rId31" Type="http://schemas.openxmlformats.org/officeDocument/2006/relationships/hyperlink" Target="https://phw.nhs.wales/services-and-teams/welsh-cancer-intelligence-and-surveillance-unit-wcisu/cancer-mortality-in-wales-2002-2021/" TargetMode="External"/><Relationship Id="rId4" Type="http://schemas.openxmlformats.org/officeDocument/2006/relationships/webSettings" Target="webSettings.xml"/><Relationship Id="rId9" Type="http://schemas.openxmlformats.org/officeDocument/2006/relationships/hyperlink" Target="https://statswales.gov.wales/v/NUDb" TargetMode="External"/><Relationship Id="rId14" Type="http://schemas.openxmlformats.org/officeDocument/2006/relationships/hyperlink" Target="https://phw.nhs.wales/services-and-teams/welsh-cancer-intelligence-and-surveillance-unit-wcisu/cancer-incidence-in-wales-2002-2019/cancer-incidence-data-tables-2002-2019/" TargetMode="External"/><Relationship Id="rId22" Type="http://schemas.openxmlformats.org/officeDocument/2006/relationships/image" Target="media/image6.jpeg"/><Relationship Id="rId27" Type="http://schemas.openxmlformats.org/officeDocument/2006/relationships/image" Target="media/image11.jpeg"/><Relationship Id="rId30" Type="http://schemas.openxmlformats.org/officeDocument/2006/relationships/chart" Target="charts/chart1.xml"/><Relationship Id="rId35" Type="http://schemas.openxmlformats.org/officeDocument/2006/relationships/hyperlink" Target="https://roycastle.org/lung-cancer-in-wales/"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Health\SmokerXcancer.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Smokers</a:t>
            </a:r>
            <a:r>
              <a:rPr lang="en-US" baseline="0"/>
              <a:t> vs Lung Cancer Incidence and Mortality Rate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Sheet1!$G$1</c:f>
              <c:strCache>
                <c:ptCount val="1"/>
                <c:pt idx="0">
                  <c:v>Incidence_rate</c:v>
                </c:pt>
              </c:strCache>
            </c:strRef>
          </c:tx>
          <c:spPr>
            <a:solidFill>
              <a:schemeClr val="accent1"/>
            </a:solidFill>
            <a:ln>
              <a:noFill/>
            </a:ln>
            <a:effectLst/>
          </c:spPr>
          <c:invertIfNegative val="0"/>
          <c:cat>
            <c:strRef>
              <c:f>Sheet1!$E$2:$E$8</c:f>
              <c:strCache>
                <c:ptCount val="7"/>
                <c:pt idx="0">
                  <c:v>Aneurin Bevan UHB</c:v>
                </c:pt>
                <c:pt idx="1">
                  <c:v>Cardiff and Vale UHB</c:v>
                </c:pt>
                <c:pt idx="2">
                  <c:v>Cwm Taf Morgannwg UHB</c:v>
                </c:pt>
                <c:pt idx="3">
                  <c:v>Swansea Bay UHB</c:v>
                </c:pt>
                <c:pt idx="4">
                  <c:v>Hywel Dda UHB</c:v>
                </c:pt>
                <c:pt idx="5">
                  <c:v>Powys THB</c:v>
                </c:pt>
                <c:pt idx="6">
                  <c:v>Betsi Cadwaladr UHB</c:v>
                </c:pt>
              </c:strCache>
            </c:strRef>
          </c:cat>
          <c:val>
            <c:numRef>
              <c:f>Sheet1!$G$2:$G$8</c:f>
              <c:numCache>
                <c:formatCode>General</c:formatCode>
                <c:ptCount val="7"/>
                <c:pt idx="0">
                  <c:v>74.219999999999899</c:v>
                </c:pt>
                <c:pt idx="1">
                  <c:v>69.129999999999896</c:v>
                </c:pt>
                <c:pt idx="2">
                  <c:v>83.3599999999999</c:v>
                </c:pt>
                <c:pt idx="3">
                  <c:v>87.62</c:v>
                </c:pt>
                <c:pt idx="4">
                  <c:v>86.239999999999895</c:v>
                </c:pt>
                <c:pt idx="5">
                  <c:v>90.6099999999999</c:v>
                </c:pt>
                <c:pt idx="6">
                  <c:v>79.760000000000005</c:v>
                </c:pt>
              </c:numCache>
            </c:numRef>
          </c:val>
        </c:ser>
        <c:ser>
          <c:idx val="1"/>
          <c:order val="1"/>
          <c:tx>
            <c:strRef>
              <c:f>Sheet1!$I$1</c:f>
              <c:strCache>
                <c:ptCount val="1"/>
                <c:pt idx="0">
                  <c:v>Mortality_rate</c:v>
                </c:pt>
              </c:strCache>
            </c:strRef>
          </c:tx>
          <c:spPr>
            <a:solidFill>
              <a:schemeClr val="accent2"/>
            </a:solidFill>
            <a:ln>
              <a:noFill/>
            </a:ln>
            <a:effectLst/>
          </c:spPr>
          <c:invertIfNegative val="0"/>
          <c:cat>
            <c:strRef>
              <c:f>Sheet1!$E$2:$E$8</c:f>
              <c:strCache>
                <c:ptCount val="7"/>
                <c:pt idx="0">
                  <c:v>Aneurin Bevan UHB</c:v>
                </c:pt>
                <c:pt idx="1">
                  <c:v>Cardiff and Vale UHB</c:v>
                </c:pt>
                <c:pt idx="2">
                  <c:v>Cwm Taf Morgannwg UHB</c:v>
                </c:pt>
                <c:pt idx="3">
                  <c:v>Swansea Bay UHB</c:v>
                </c:pt>
                <c:pt idx="4">
                  <c:v>Hywel Dda UHB</c:v>
                </c:pt>
                <c:pt idx="5">
                  <c:v>Powys THB</c:v>
                </c:pt>
                <c:pt idx="6">
                  <c:v>Betsi Cadwaladr UHB</c:v>
                </c:pt>
              </c:strCache>
            </c:strRef>
          </c:cat>
          <c:val>
            <c:numRef>
              <c:f>Sheet1!$I$2:$I$8</c:f>
              <c:numCache>
                <c:formatCode>General</c:formatCode>
                <c:ptCount val="7"/>
                <c:pt idx="0">
                  <c:v>57.049999999999898</c:v>
                </c:pt>
                <c:pt idx="1">
                  <c:v>48.549999999999898</c:v>
                </c:pt>
                <c:pt idx="2">
                  <c:v>67.09</c:v>
                </c:pt>
                <c:pt idx="3">
                  <c:v>58.93</c:v>
                </c:pt>
                <c:pt idx="4">
                  <c:v>62.229999999999897</c:v>
                </c:pt>
                <c:pt idx="5">
                  <c:v>62.67</c:v>
                </c:pt>
                <c:pt idx="6">
                  <c:v>66.469999999999899</c:v>
                </c:pt>
              </c:numCache>
            </c:numRef>
          </c:val>
        </c:ser>
        <c:ser>
          <c:idx val="2"/>
          <c:order val="2"/>
          <c:tx>
            <c:strRef>
              <c:f>Sheet1!$R$1</c:f>
              <c:strCache>
                <c:ptCount val="1"/>
                <c:pt idx="0">
                  <c:v>Smokers(%)</c:v>
                </c:pt>
              </c:strCache>
            </c:strRef>
          </c:tx>
          <c:spPr>
            <a:solidFill>
              <a:schemeClr val="accent3"/>
            </a:solidFill>
            <a:ln>
              <a:noFill/>
            </a:ln>
            <a:effectLst/>
          </c:spPr>
          <c:invertIfNegative val="0"/>
          <c:cat>
            <c:strRef>
              <c:f>Sheet1!$E$2:$E$8</c:f>
              <c:strCache>
                <c:ptCount val="7"/>
                <c:pt idx="0">
                  <c:v>Aneurin Bevan UHB</c:v>
                </c:pt>
                <c:pt idx="1">
                  <c:v>Cardiff and Vale UHB</c:v>
                </c:pt>
                <c:pt idx="2">
                  <c:v>Cwm Taf Morgannwg UHB</c:v>
                </c:pt>
                <c:pt idx="3">
                  <c:v>Swansea Bay UHB</c:v>
                </c:pt>
                <c:pt idx="4">
                  <c:v>Hywel Dda UHB</c:v>
                </c:pt>
                <c:pt idx="5">
                  <c:v>Powys THB</c:v>
                </c:pt>
                <c:pt idx="6">
                  <c:v>Betsi Cadwaladr UHB</c:v>
                </c:pt>
              </c:strCache>
            </c:strRef>
          </c:cat>
          <c:val>
            <c:numRef>
              <c:f>Sheet1!$R$2:$R$8</c:f>
              <c:numCache>
                <c:formatCode>General</c:formatCode>
                <c:ptCount val="7"/>
                <c:pt idx="0">
                  <c:v>18.348945000000001</c:v>
                </c:pt>
                <c:pt idx="1">
                  <c:v>14.393762000000001</c:v>
                </c:pt>
                <c:pt idx="2">
                  <c:v>18.600749</c:v>
                </c:pt>
                <c:pt idx="3">
                  <c:v>17.474709000000001</c:v>
                </c:pt>
                <c:pt idx="4">
                  <c:v>18.459924999999899</c:v>
                </c:pt>
                <c:pt idx="5">
                  <c:v>14.51782</c:v>
                </c:pt>
                <c:pt idx="6">
                  <c:v>17.613071999999899</c:v>
                </c:pt>
              </c:numCache>
            </c:numRef>
          </c:val>
        </c:ser>
        <c:dLbls>
          <c:showLegendKey val="0"/>
          <c:showVal val="0"/>
          <c:showCatName val="0"/>
          <c:showSerName val="0"/>
          <c:showPercent val="0"/>
          <c:showBubbleSize val="0"/>
        </c:dLbls>
        <c:gapWidth val="182"/>
        <c:axId val="447403296"/>
        <c:axId val="447404864"/>
      </c:barChart>
      <c:catAx>
        <c:axId val="44740329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7404864"/>
        <c:crosses val="autoZero"/>
        <c:auto val="1"/>
        <c:lblAlgn val="ctr"/>
        <c:lblOffset val="100"/>
        <c:noMultiLvlLbl val="0"/>
      </c:catAx>
      <c:valAx>
        <c:axId val="44740486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7403296"/>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753</TotalTime>
  <Pages>27</Pages>
  <Words>5722</Words>
  <Characters>32621</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Ultimo</dc:creator>
  <cp:keywords/>
  <dc:description/>
  <cp:lastModifiedBy>Ultimo</cp:lastModifiedBy>
  <cp:revision>22</cp:revision>
  <dcterms:created xsi:type="dcterms:W3CDTF">2023-06-30T22:34:00Z</dcterms:created>
  <dcterms:modified xsi:type="dcterms:W3CDTF">2023-07-05T16:08:00Z</dcterms:modified>
</cp:coreProperties>
</file>