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789F69CA" w:rsidP="208FCAB7" w:rsidRDefault="789F69CA" w14:paraId="02A6C079" w14:textId="6B0DFE76">
      <w:pPr>
        <w:pStyle w:val="Normal"/>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pPr>
      <w:r w:rsidRPr="208FCAB7" w:rsidR="789F69CA">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t>BSc Health and Social Care</w:t>
      </w:r>
    </w:p>
    <w:p w:rsidR="789F69CA" w:rsidP="208FCAB7" w:rsidRDefault="789F69CA" w14:paraId="56C4DE43" w14:textId="18959B6C">
      <w:pPr>
        <w:pStyle w:val="Normal"/>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pPr>
      <w:r w:rsidRPr="208FCAB7" w:rsidR="789F69CA">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t>Changemakers: Building your Personal Brand for Sustainable Employment</w:t>
      </w:r>
    </w:p>
    <w:p w:rsidR="789F69CA" w:rsidP="208FCAB7" w:rsidRDefault="789F69CA" w14:paraId="67438161" w14:textId="3846884D">
      <w:pPr>
        <w:pStyle w:val="Normal"/>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pPr>
      <w:r w:rsidRPr="208FCAB7" w:rsidR="789F69CA">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t>BMHP5015</w:t>
      </w:r>
    </w:p>
    <w:p w:rsidR="789F69CA" w:rsidP="208FCAB7" w:rsidRDefault="789F69CA" w14:paraId="467E79F1" w14:textId="6B0C847C">
      <w:pPr>
        <w:pStyle w:val="Normal"/>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pPr>
      <w:r w:rsidRPr="208FCAB7" w:rsidR="789F69CA">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t>Component</w:t>
      </w:r>
      <w:r w:rsidRPr="208FCAB7" w:rsidR="789F69CA">
        <w:rPr>
          <w:rFonts w:ascii="Arial Nova" w:hAnsi="Arial Nova" w:eastAsia="Arial Nova" w:cs="Arial Nova"/>
          <w:b w:val="1"/>
          <w:bCs w:val="1"/>
          <w:i w:val="0"/>
          <w:iCs w:val="0"/>
          <w:strike w:val="0"/>
          <w:dstrike w:val="0"/>
          <w:noProof w:val="0"/>
          <w:color w:val="000000" w:themeColor="text1" w:themeTint="FF" w:themeShade="FF"/>
          <w:sz w:val="22"/>
          <w:szCs w:val="22"/>
          <w:u w:val="none"/>
          <w:lang w:val="en-GB"/>
        </w:rPr>
        <w:t xml:space="preserve"> 1: Online Portfolio of Set Exercises</w:t>
      </w:r>
    </w:p>
    <w:p w:rsidR="789F69CA" w:rsidP="208FCAB7" w:rsidRDefault="789F69CA" w14:paraId="12B29A73" w14:textId="0F304F29">
      <w:pPr>
        <w:pStyle w:val="Normal"/>
        <w:rPr>
          <w:rFonts w:ascii="Arial Nova" w:hAnsi="Arial Nova" w:eastAsia="Arial Nova" w:cs="Arial Nova"/>
          <w:b w:val="1"/>
          <w:bCs w:val="1"/>
          <w:i w:val="0"/>
          <w:iCs w:val="0"/>
          <w:caps w:val="0"/>
          <w:smallCaps w:val="0"/>
          <w:noProof w:val="0"/>
          <w:color w:val="1D2125"/>
          <w:sz w:val="24"/>
          <w:szCs w:val="24"/>
          <w:lang w:val="en-GB"/>
        </w:rPr>
      </w:pPr>
      <w:r w:rsidRPr="208FCAB7" w:rsidR="789F69CA">
        <w:rPr>
          <w:rFonts w:ascii="Arial Nova" w:hAnsi="Arial Nova" w:eastAsia="Arial Nova" w:cs="Arial Nova"/>
          <w:b w:val="1"/>
          <w:bCs w:val="1"/>
          <w:i w:val="0"/>
          <w:iCs w:val="0"/>
          <w:caps w:val="0"/>
          <w:smallCaps w:val="0"/>
          <w:noProof w:val="0"/>
          <w:color w:val="1D2125"/>
          <w:sz w:val="24"/>
          <w:szCs w:val="24"/>
          <w:lang w:val="en-GB"/>
        </w:rPr>
        <w:t>Raheela Shaikh</w:t>
      </w:r>
    </w:p>
    <w:p w:rsidR="789F69CA" w:rsidP="208FCAB7" w:rsidRDefault="789F69CA" w14:paraId="5622FF01" w14:textId="648D3971">
      <w:pPr>
        <w:pStyle w:val="Normal"/>
        <w:rPr>
          <w:rFonts w:ascii="Arial Nova" w:hAnsi="Arial Nova" w:eastAsia="Arial Nova" w:cs="Arial Nova"/>
          <w:b w:val="1"/>
          <w:bCs w:val="1"/>
          <w:i w:val="0"/>
          <w:iCs w:val="0"/>
          <w:caps w:val="0"/>
          <w:smallCaps w:val="0"/>
          <w:noProof w:val="0"/>
          <w:color w:val="1D2125"/>
          <w:sz w:val="24"/>
          <w:szCs w:val="24"/>
          <w:lang w:val="en-GB"/>
        </w:rPr>
      </w:pPr>
      <w:r w:rsidRPr="208FCAB7" w:rsidR="789F69CA">
        <w:rPr>
          <w:rFonts w:ascii="Arial Nova" w:hAnsi="Arial Nova" w:eastAsia="Arial Nova" w:cs="Arial Nova"/>
          <w:b w:val="1"/>
          <w:bCs w:val="1"/>
          <w:i w:val="0"/>
          <w:iCs w:val="0"/>
          <w:caps w:val="0"/>
          <w:smallCaps w:val="0"/>
          <w:noProof w:val="0"/>
          <w:color w:val="1D2125"/>
          <w:sz w:val="24"/>
          <w:szCs w:val="24"/>
          <w:lang w:val="en-GB"/>
        </w:rPr>
        <w:t>Samia Zeb</w:t>
      </w:r>
    </w:p>
    <w:p w:rsidR="789F69CA" w:rsidP="208FCAB7" w:rsidRDefault="789F69CA" w14:paraId="50583382" w14:textId="3A87043F">
      <w:pPr>
        <w:pStyle w:val="Normal"/>
        <w:rPr>
          <w:rFonts w:ascii="Arial Nova" w:hAnsi="Arial Nova" w:eastAsia="Arial Nova" w:cs="Arial Nova"/>
          <w:b w:val="1"/>
          <w:bCs w:val="1"/>
          <w:i w:val="0"/>
          <w:iCs w:val="0"/>
          <w:caps w:val="0"/>
          <w:smallCaps w:val="0"/>
          <w:noProof w:val="0"/>
          <w:color w:val="1D2125"/>
          <w:sz w:val="24"/>
          <w:szCs w:val="24"/>
          <w:lang w:val="en-GB"/>
        </w:rPr>
      </w:pPr>
      <w:r w:rsidRPr="208FCAB7" w:rsidR="789F69CA">
        <w:rPr>
          <w:rFonts w:ascii="Arial Nova" w:hAnsi="Arial Nova" w:eastAsia="Arial Nova" w:cs="Arial Nova"/>
          <w:b w:val="1"/>
          <w:bCs w:val="1"/>
          <w:i w:val="0"/>
          <w:iCs w:val="0"/>
          <w:caps w:val="0"/>
          <w:smallCaps w:val="0"/>
          <w:noProof w:val="0"/>
          <w:color w:val="1D2125"/>
          <w:sz w:val="24"/>
          <w:szCs w:val="24"/>
          <w:lang w:val="en-GB"/>
        </w:rPr>
        <w:t>2323633</w:t>
      </w:r>
    </w:p>
    <w:p w:rsidR="208FCAB7" w:rsidP="208FCAB7" w:rsidRDefault="208FCAB7" w14:paraId="303448B7" w14:textId="6672EAAB">
      <w:pPr>
        <w:pStyle w:val="Normal"/>
        <w:rPr>
          <w:rFonts w:ascii="Aptos" w:hAnsi="Aptos" w:eastAsia="Aptos" w:cs="Aptos"/>
          <w:b w:val="0"/>
          <w:bCs w:val="0"/>
          <w:i w:val="0"/>
          <w:iCs w:val="0"/>
          <w:caps w:val="0"/>
          <w:smallCaps w:val="0"/>
          <w:noProof w:val="0"/>
          <w:color w:val="1D2125"/>
          <w:sz w:val="24"/>
          <w:szCs w:val="24"/>
          <w:lang w:val="en-GB"/>
        </w:rPr>
      </w:pPr>
    </w:p>
    <w:p xmlns:wp14="http://schemas.microsoft.com/office/word/2010/wordml" w:rsidR="0052239E" w:rsidRDefault="004178B0" w14:paraId="1E94DC5D" wp14:textId="77777777">
      <w:pPr>
        <w:rPr>
          <w:rFonts w:ascii="Arial" w:hAnsi="Arial" w:eastAsia="Arial" w:cs="Arial"/>
          <w:b/>
        </w:rPr>
      </w:pPr>
      <w:r>
        <w:rPr>
          <w:rFonts w:ascii="Arial" w:hAnsi="Arial" w:eastAsia="Arial" w:cs="Arial"/>
          <w:b/>
        </w:rPr>
        <w:t>BMHP5015 Building your Personal Brand</w:t>
      </w:r>
    </w:p>
    <w:p xmlns:wp14="http://schemas.microsoft.com/office/word/2010/wordml" w:rsidR="0052239E" w:rsidRDefault="004178B0" w14:paraId="310BFF61" wp14:textId="77777777">
      <w:pPr>
        <w:jc w:val="center"/>
        <w:rPr>
          <w:rFonts w:ascii="Arial" w:hAnsi="Arial" w:eastAsia="Arial" w:cs="Arial"/>
          <w:b/>
          <w:color w:val="7030A0"/>
        </w:rPr>
      </w:pPr>
      <w:r>
        <w:rPr>
          <w:rFonts w:ascii="Arial" w:hAnsi="Arial" w:eastAsia="Arial" w:cs="Arial"/>
          <w:b/>
          <w:color w:val="7030A0"/>
        </w:rPr>
        <w:t>Task 1.  Personal Brand</w:t>
      </w:r>
    </w:p>
    <w:p xmlns:wp14="http://schemas.microsoft.com/office/word/2010/wordml" w:rsidR="0052239E" w:rsidP="208FCAB7" w:rsidRDefault="004178B0" w14:paraId="4071D230" wp14:textId="09FFA98C">
      <w:pPr>
        <w:pStyle w:val="Normal"/>
        <w:rPr>
          <w:rFonts w:ascii="Arial" w:hAnsi="Arial" w:eastAsia="Arial" w:cs="Arial"/>
          <w:b w:val="1"/>
          <w:bCs w:val="1"/>
        </w:rPr>
      </w:pPr>
    </w:p>
    <w:p xmlns:wp14="http://schemas.microsoft.com/office/word/2010/wordml" w:rsidR="0052239E" w:rsidRDefault="0052239E" w14:paraId="72A3D3EC" wp14:textId="77777777">
      <w:pPr>
        <w:rPr>
          <w:rFonts w:ascii="Arial" w:hAnsi="Arial" w:eastAsia="Arial" w:cs="Arial"/>
          <w:b/>
        </w:rPr>
      </w:pPr>
    </w:p>
    <w:p xmlns:wp14="http://schemas.microsoft.com/office/word/2010/wordml" w:rsidR="0052239E" w:rsidRDefault="0052239E" w14:paraId="0D0B940D" wp14:textId="77777777">
      <w:pPr>
        <w:rPr>
          <w:rFonts w:ascii="Arial" w:hAnsi="Arial" w:eastAsia="Arial" w:cs="Arial"/>
          <w:b/>
        </w:rPr>
      </w:pPr>
    </w:p>
    <w:p xmlns:wp14="http://schemas.microsoft.com/office/word/2010/wordml" w:rsidR="0052239E" w:rsidRDefault="004178B0" w14:paraId="44989D62" wp14:textId="77777777">
      <w:pPr>
        <w:spacing w:before="240" w:after="240"/>
        <w:rPr>
          <w:rFonts w:ascii="Arial" w:hAnsi="Arial" w:eastAsia="Arial" w:cs="Arial"/>
          <w:b/>
        </w:rPr>
      </w:pPr>
      <w:r>
        <w:rPr>
          <w:rFonts w:ascii="Arial" w:hAnsi="Arial" w:eastAsia="Arial" w:cs="Arial"/>
          <w:b/>
        </w:rPr>
        <w:t xml:space="preserve">Task 1: Personal Brand (Public Health Practitioner). </w:t>
      </w:r>
    </w:p>
    <w:p xmlns:wp14="http://schemas.microsoft.com/office/word/2010/wordml" w:rsidR="0052239E" w:rsidRDefault="004178B0" w14:paraId="6C5B5550" wp14:textId="77777777">
      <w:pPr>
        <w:spacing w:before="240" w:after="240"/>
        <w:rPr>
          <w:rFonts w:ascii="Arial" w:hAnsi="Arial" w:eastAsia="Arial" w:cs="Arial"/>
        </w:rPr>
      </w:pPr>
      <w:r>
        <w:rPr>
          <w:rFonts w:ascii="Arial" w:hAnsi="Arial" w:eastAsia="Arial" w:cs="Arial"/>
        </w:rPr>
        <w:t>Introduction:</w:t>
      </w:r>
    </w:p>
    <w:p xmlns:wp14="http://schemas.microsoft.com/office/word/2010/wordml" w:rsidR="0052239E" w:rsidRDefault="004178B0" w14:paraId="201FD016" wp14:textId="2D280480">
      <w:pPr>
        <w:spacing w:before="240" w:after="240"/>
        <w:rPr>
          <w:rFonts w:ascii="Arial" w:hAnsi="Arial" w:eastAsia="Arial" w:cs="Arial"/>
        </w:rPr>
      </w:pPr>
      <w:r w:rsidRPr="208FCAB7" w:rsidR="004178B0">
        <w:rPr>
          <w:rFonts w:ascii="Arial" w:hAnsi="Arial" w:eastAsia="Arial" w:cs="Arial"/>
        </w:rPr>
        <w:t xml:space="preserve">Personal branding is the process by which one consciously </w:t>
      </w:r>
      <w:r w:rsidRPr="208FCAB7" w:rsidR="0A368FB3">
        <w:rPr>
          <w:rFonts w:ascii="Arial" w:hAnsi="Arial" w:eastAsia="Arial" w:cs="Arial"/>
        </w:rPr>
        <w:t>craft</w:t>
      </w:r>
      <w:r w:rsidRPr="208FCAB7" w:rsidR="004178B0">
        <w:rPr>
          <w:rFonts w:ascii="Arial" w:hAnsi="Arial" w:eastAsia="Arial" w:cs="Arial"/>
        </w:rPr>
        <w:t xml:space="preserve"> what image and reputation they would want to be perceived in the eyes of others </w:t>
      </w:r>
      <w:r w:rsidRPr="208FCAB7" w:rsidR="004178B0">
        <w:rPr>
          <w:rFonts w:ascii="Arial" w:hAnsi="Arial" w:eastAsia="Arial" w:cs="Arial"/>
        </w:rPr>
        <w:t>regarding</w:t>
      </w:r>
      <w:r w:rsidRPr="208FCAB7" w:rsidR="004178B0">
        <w:rPr>
          <w:rFonts w:ascii="Arial" w:hAnsi="Arial" w:eastAsia="Arial" w:cs="Arial"/>
        </w:rPr>
        <w:t xml:space="preserve"> their professional identity, values, and capabilities. In today's competitive job market, it is important since personal branding serves to boost one's employability and credibility in the professional practice of public health. To me, a personal brand defines and communicates my passion for improving community health and further shows my commitment to pr</w:t>
      </w:r>
      <w:r w:rsidRPr="208FCAB7" w:rsidR="004178B0">
        <w:rPr>
          <w:rFonts w:ascii="Arial" w:hAnsi="Arial" w:eastAsia="Arial" w:cs="Arial"/>
        </w:rPr>
        <w:t>ofessional growth and lifelong learning in a clear and authentic manner. (Montoya and Vandehey, 2009).</w:t>
      </w:r>
    </w:p>
    <w:p xmlns:wp14="http://schemas.microsoft.com/office/word/2010/wordml" w:rsidR="0052239E" w:rsidRDefault="0052239E" w14:paraId="0E27B00A" wp14:textId="77777777">
      <w:pPr>
        <w:spacing w:before="240" w:after="240"/>
        <w:rPr>
          <w:rFonts w:ascii="Arial" w:hAnsi="Arial" w:eastAsia="Arial" w:cs="Arial"/>
        </w:rPr>
      </w:pPr>
    </w:p>
    <w:p xmlns:wp14="http://schemas.microsoft.com/office/word/2010/wordml" w:rsidR="0052239E" w:rsidRDefault="004178B0" w14:paraId="607841CB" wp14:textId="77777777">
      <w:pPr>
        <w:spacing w:before="240" w:after="240"/>
        <w:rPr>
          <w:rFonts w:ascii="Arial" w:hAnsi="Arial" w:eastAsia="Arial" w:cs="Arial"/>
        </w:rPr>
      </w:pPr>
      <w:r>
        <w:rPr>
          <w:rFonts w:ascii="Arial" w:hAnsi="Arial" w:eastAsia="Arial" w:cs="Arial"/>
        </w:rPr>
        <w:t>Body:</w:t>
      </w:r>
    </w:p>
    <w:p xmlns:wp14="http://schemas.microsoft.com/office/word/2010/wordml" w:rsidR="0052239E" w:rsidRDefault="004178B0" w14:paraId="0F80BDBB" wp14:textId="67F57016">
      <w:pPr>
        <w:spacing w:before="240" w:after="240"/>
        <w:rPr>
          <w:rFonts w:ascii="Arial" w:hAnsi="Arial" w:eastAsia="Arial" w:cs="Arial"/>
        </w:rPr>
      </w:pPr>
      <w:r w:rsidRPr="208FCAB7" w:rsidR="004178B0">
        <w:rPr>
          <w:rFonts w:ascii="Arial" w:hAnsi="Arial" w:eastAsia="Arial" w:cs="Arial"/>
        </w:rPr>
        <w:t xml:space="preserve">Currently, I understand my personal brand as empathetic, dedicated, and </w:t>
      </w:r>
      <w:r w:rsidRPr="208FCAB7" w:rsidR="4B1FC9F8">
        <w:rPr>
          <w:rFonts w:ascii="Arial" w:hAnsi="Arial" w:eastAsia="Arial" w:cs="Arial"/>
        </w:rPr>
        <w:t>community focused</w:t>
      </w:r>
      <w:r w:rsidRPr="208FCAB7" w:rsidR="004178B0">
        <w:rPr>
          <w:rFonts w:ascii="Arial" w:hAnsi="Arial" w:eastAsia="Arial" w:cs="Arial"/>
        </w:rPr>
        <w:t xml:space="preserve">. My strengths include </w:t>
      </w:r>
      <w:r w:rsidRPr="208FCAB7" w:rsidR="004178B0">
        <w:rPr>
          <w:rFonts w:ascii="Arial" w:hAnsi="Arial" w:eastAsia="Arial" w:cs="Arial"/>
        </w:rPr>
        <w:t>good communication</w:t>
      </w:r>
      <w:r w:rsidRPr="208FCAB7" w:rsidR="004178B0">
        <w:rPr>
          <w:rFonts w:ascii="Arial" w:hAnsi="Arial" w:eastAsia="Arial" w:cs="Arial"/>
        </w:rPr>
        <w:t>, teamwork, and research skills; these are essential in addressing health inequalities and wellbeing. However, I realize that I need to strengthen my leadership, confidence, and data analysis abilities to stand out in the public health field. In improving my personal brand, professional workshops, leadership in group projects, and networking with professionals in the industry wil</w:t>
      </w:r>
      <w:r w:rsidRPr="208FCAB7" w:rsidR="004178B0">
        <w:rPr>
          <w:rFonts w:ascii="Arial" w:hAnsi="Arial" w:eastAsia="Arial" w:cs="Arial"/>
        </w:rPr>
        <w:t xml:space="preserve">l help. These steps will show initiative, accountability, and </w:t>
      </w:r>
      <w:r w:rsidRPr="208FCAB7" w:rsidR="07991201">
        <w:rPr>
          <w:rFonts w:ascii="Arial" w:hAnsi="Arial" w:eastAsia="Arial" w:cs="Arial"/>
        </w:rPr>
        <w:t>resilience qualities</w:t>
      </w:r>
      <w:r w:rsidRPr="208FCAB7" w:rsidR="004178B0">
        <w:rPr>
          <w:rFonts w:ascii="Arial" w:hAnsi="Arial" w:eastAsia="Arial" w:cs="Arial"/>
        </w:rPr>
        <w:t xml:space="preserve"> highly valued in public health careers (Shepherd, 2005). </w:t>
      </w:r>
    </w:p>
    <w:p xmlns:wp14="http://schemas.microsoft.com/office/word/2010/wordml" w:rsidR="0052239E" w:rsidRDefault="004178B0" w14:paraId="45903D78" wp14:textId="77777777">
      <w:pPr>
        <w:spacing w:before="240" w:after="240"/>
        <w:rPr>
          <w:rFonts w:ascii="Arial" w:hAnsi="Arial" w:eastAsia="Arial" w:cs="Arial"/>
        </w:rPr>
      </w:pPr>
      <w:r>
        <w:rPr>
          <w:rFonts w:ascii="Arial" w:hAnsi="Arial" w:eastAsia="Arial" w:cs="Arial"/>
        </w:rPr>
        <w:t>Conclusion: It therefore follows that continuous development of my professional image, skills, and confidence will lead to a better personal brand that is in congruence with my career vision and presents me as an able and committed Public Health Practitioner who is ready to make a difference.</w:t>
      </w:r>
    </w:p>
    <w:p xmlns:wp14="http://schemas.microsoft.com/office/word/2010/wordml" w:rsidR="0052239E" w:rsidRDefault="0052239E" w14:paraId="60061E4C" wp14:textId="77777777">
      <w:pPr>
        <w:spacing w:before="240" w:after="240"/>
        <w:rPr>
          <w:rFonts w:ascii="Arial" w:hAnsi="Arial" w:eastAsia="Arial" w:cs="Arial"/>
          <w:b/>
        </w:rPr>
      </w:pPr>
    </w:p>
    <w:p xmlns:wp14="http://schemas.microsoft.com/office/word/2010/wordml" w:rsidR="0052239E" w:rsidP="208FCAB7" w:rsidRDefault="004178B0" w14:paraId="071E4E01" wp14:textId="77777777">
      <w:pPr>
        <w:spacing w:before="240" w:after="240"/>
        <w:rPr>
          <w:rFonts w:ascii="Arial Nova" w:hAnsi="Arial Nova" w:eastAsia="Arial Nova" w:cs="Arial Nova"/>
          <w:b w:val="0"/>
          <w:bCs w:val="0"/>
        </w:rPr>
      </w:pPr>
      <w:r w:rsidRPr="208FCAB7" w:rsidR="004178B0">
        <w:rPr>
          <w:rFonts w:ascii="Arial Nova" w:hAnsi="Arial Nova" w:eastAsia="Arial Nova" w:cs="Arial Nova"/>
          <w:b w:val="0"/>
          <w:bCs w:val="0"/>
        </w:rPr>
        <w:t>References</w:t>
      </w:r>
    </w:p>
    <w:p xmlns:wp14="http://schemas.microsoft.com/office/word/2010/wordml" w:rsidR="0052239E" w:rsidP="208FCAB7" w:rsidRDefault="004178B0" w14:paraId="14081062" wp14:textId="77777777">
      <w:pPr>
        <w:spacing w:before="240" w:after="240"/>
        <w:rPr>
          <w:rFonts w:ascii="Arial Nova" w:hAnsi="Arial Nova" w:eastAsia="Arial Nova" w:cs="Arial Nova"/>
          <w:b w:val="0"/>
          <w:bCs w:val="0"/>
        </w:rPr>
      </w:pPr>
      <w:r w:rsidRPr="208FCAB7" w:rsidR="004178B0">
        <w:rPr>
          <w:rFonts w:ascii="Arial Nova" w:hAnsi="Arial Nova" w:eastAsia="Arial Nova" w:cs="Arial Nova"/>
          <w:b w:val="0"/>
          <w:bCs w:val="0"/>
        </w:rPr>
        <w:t>Peters, T. (1997) ‘The brand called you’, Fast Company, 10(10), pp. 83–90.</w:t>
      </w:r>
    </w:p>
    <w:p xmlns:wp14="http://schemas.microsoft.com/office/word/2010/wordml" w:rsidR="0052239E" w:rsidP="208FCAB7" w:rsidRDefault="004178B0" w14:paraId="51978134" wp14:textId="77777777">
      <w:pPr>
        <w:spacing w:before="240" w:after="240"/>
        <w:rPr>
          <w:rFonts w:ascii="Arial Nova" w:hAnsi="Arial Nova" w:eastAsia="Arial Nova" w:cs="Arial Nova"/>
          <w:b w:val="0"/>
          <w:bCs w:val="0"/>
        </w:rPr>
      </w:pPr>
      <w:r w:rsidRPr="208FCAB7" w:rsidR="004178B0">
        <w:rPr>
          <w:rFonts w:ascii="Arial Nova" w:hAnsi="Arial Nova" w:eastAsia="Arial Nova" w:cs="Arial Nova"/>
          <w:b w:val="0"/>
          <w:bCs w:val="0"/>
        </w:rPr>
        <w:t>Rampersad, H.K. (2008) Authentic Personal Branding: A New Blueprint for Building and Aligning a Powerful Leadership Brand. Charlotte, NC: Information Age Publishing.</w:t>
      </w:r>
    </w:p>
    <w:p xmlns:wp14="http://schemas.microsoft.com/office/word/2010/wordml" w:rsidR="0052239E" w:rsidRDefault="0052239E" w14:paraId="44EAFD9C" wp14:textId="77777777">
      <w:pPr>
        <w:spacing w:before="240" w:after="240"/>
        <w:rPr>
          <w:rFonts w:ascii="Arial" w:hAnsi="Arial" w:eastAsia="Arial" w:cs="Arial"/>
          <w:b/>
        </w:rPr>
      </w:pPr>
    </w:p>
    <w:p w:rsidR="208FCAB7" w:rsidP="208FCAB7" w:rsidRDefault="208FCAB7" w14:paraId="46F960D3" w14:textId="39FBC796">
      <w:pPr>
        <w:spacing w:after="120" w:line="333" w:lineRule="auto"/>
        <w:rPr>
          <w:rFonts w:ascii="Arial" w:hAnsi="Arial" w:eastAsia="Arial" w:cs="Arial"/>
          <w:b w:val="1"/>
          <w:bCs w:val="1"/>
          <w:color w:val="9900FF"/>
        </w:rPr>
      </w:pPr>
    </w:p>
    <w:p w:rsidR="208FCAB7" w:rsidP="208FCAB7" w:rsidRDefault="208FCAB7" w14:paraId="5AE08F95" w14:textId="17FC5F29">
      <w:pPr>
        <w:spacing w:after="120" w:line="333" w:lineRule="auto"/>
        <w:rPr>
          <w:rFonts w:ascii="Arial" w:hAnsi="Arial" w:eastAsia="Arial" w:cs="Arial"/>
          <w:b w:val="1"/>
          <w:bCs w:val="1"/>
          <w:color w:val="9900FF"/>
        </w:rPr>
      </w:pPr>
    </w:p>
    <w:p w:rsidR="208FCAB7" w:rsidP="208FCAB7" w:rsidRDefault="208FCAB7" w14:paraId="45AC4858" w14:textId="3A704C5E">
      <w:pPr>
        <w:spacing w:after="120" w:line="333" w:lineRule="auto"/>
        <w:rPr>
          <w:rFonts w:ascii="Arial" w:hAnsi="Arial" w:eastAsia="Arial" w:cs="Arial"/>
          <w:b w:val="1"/>
          <w:bCs w:val="1"/>
          <w:color w:val="9900FF"/>
        </w:rPr>
      </w:pPr>
    </w:p>
    <w:p w:rsidR="208FCAB7" w:rsidP="208FCAB7" w:rsidRDefault="208FCAB7" w14:paraId="614AE19B" w14:textId="08616F17">
      <w:pPr>
        <w:spacing w:after="120" w:line="333" w:lineRule="auto"/>
        <w:rPr>
          <w:rFonts w:ascii="Arial" w:hAnsi="Arial" w:eastAsia="Arial" w:cs="Arial"/>
          <w:b w:val="1"/>
          <w:bCs w:val="1"/>
          <w:color w:val="9900FF"/>
        </w:rPr>
      </w:pPr>
    </w:p>
    <w:p w:rsidR="208FCAB7" w:rsidP="208FCAB7" w:rsidRDefault="208FCAB7" w14:paraId="4E279BB4" w14:textId="3D2A6328">
      <w:pPr>
        <w:spacing w:after="120" w:line="333" w:lineRule="auto"/>
        <w:rPr>
          <w:rFonts w:ascii="Arial" w:hAnsi="Arial" w:eastAsia="Arial" w:cs="Arial"/>
          <w:b w:val="1"/>
          <w:bCs w:val="1"/>
          <w:color w:val="9900FF"/>
        </w:rPr>
      </w:pPr>
    </w:p>
    <w:p w:rsidR="208FCAB7" w:rsidP="208FCAB7" w:rsidRDefault="208FCAB7" w14:paraId="53BD15E8" w14:textId="7E8CDA80">
      <w:pPr>
        <w:spacing w:after="120" w:line="333" w:lineRule="auto"/>
        <w:rPr>
          <w:rFonts w:ascii="Arial" w:hAnsi="Arial" w:eastAsia="Arial" w:cs="Arial"/>
          <w:b w:val="1"/>
          <w:bCs w:val="1"/>
          <w:color w:val="9900FF"/>
        </w:rPr>
      </w:pPr>
    </w:p>
    <w:p w:rsidR="208FCAB7" w:rsidP="208FCAB7" w:rsidRDefault="208FCAB7" w14:paraId="17705B41" w14:textId="61ACD266">
      <w:pPr>
        <w:spacing w:after="120" w:line="333" w:lineRule="auto"/>
        <w:rPr>
          <w:rFonts w:ascii="Arial" w:hAnsi="Arial" w:eastAsia="Arial" w:cs="Arial"/>
          <w:b w:val="1"/>
          <w:bCs w:val="1"/>
          <w:color w:val="9900FF"/>
        </w:rPr>
      </w:pPr>
    </w:p>
    <w:p w:rsidR="208FCAB7" w:rsidP="208FCAB7" w:rsidRDefault="208FCAB7" w14:paraId="29AFECFC" w14:textId="7D9647BE">
      <w:pPr>
        <w:spacing w:after="120" w:line="333" w:lineRule="auto"/>
        <w:rPr>
          <w:rFonts w:ascii="Arial" w:hAnsi="Arial" w:eastAsia="Arial" w:cs="Arial"/>
          <w:b w:val="1"/>
          <w:bCs w:val="1"/>
          <w:color w:val="9900FF"/>
        </w:rPr>
      </w:pPr>
    </w:p>
    <w:p w:rsidR="208FCAB7" w:rsidP="208FCAB7" w:rsidRDefault="208FCAB7" w14:paraId="13D9B2C8" w14:textId="2C4A88E3">
      <w:pPr>
        <w:pStyle w:val="Normal"/>
        <w:spacing w:after="120" w:line="333" w:lineRule="auto"/>
        <w:rPr>
          <w:rFonts w:ascii="Arial" w:hAnsi="Arial" w:eastAsia="Arial" w:cs="Arial"/>
          <w:b w:val="1"/>
          <w:bCs w:val="1"/>
          <w:color w:val="9900FF"/>
        </w:rPr>
      </w:pPr>
    </w:p>
    <w:p xmlns:wp14="http://schemas.microsoft.com/office/word/2010/wordml" w:rsidR="0052239E" w:rsidP="208FCAB7" w:rsidRDefault="004178B0" w14:paraId="4F8D62AA" wp14:textId="77777777">
      <w:pPr>
        <w:spacing w:after="120" w:line="333" w:lineRule="auto"/>
        <w:rPr>
          <w:rFonts w:ascii="Arial" w:hAnsi="Arial" w:eastAsia="Arial" w:cs="Arial"/>
          <w:b w:val="1"/>
          <w:bCs w:val="1"/>
          <w:color w:val="auto"/>
        </w:rPr>
      </w:pPr>
      <w:r w:rsidRPr="208FCAB7" w:rsidR="004178B0">
        <w:rPr>
          <w:rFonts w:ascii="Arial" w:hAnsi="Arial" w:eastAsia="Arial" w:cs="Arial"/>
          <w:b w:val="1"/>
          <w:bCs w:val="1"/>
          <w:color w:val="auto"/>
        </w:rPr>
        <w:t>BMHP5015 Building your Personal Brand</w:t>
      </w:r>
    </w:p>
    <w:p xmlns:wp14="http://schemas.microsoft.com/office/word/2010/wordml" w:rsidR="0052239E" w:rsidP="208FCAB7" w:rsidRDefault="004178B0" w14:paraId="58BF6137" wp14:textId="77777777">
      <w:pPr>
        <w:spacing w:after="120" w:line="333" w:lineRule="auto"/>
        <w:jc w:val="center"/>
        <w:rPr>
          <w:rFonts w:ascii="Arial" w:hAnsi="Arial" w:eastAsia="Arial" w:cs="Arial"/>
          <w:b w:val="1"/>
          <w:bCs w:val="1"/>
          <w:color w:val="auto"/>
        </w:rPr>
      </w:pPr>
      <w:r w:rsidRPr="208FCAB7" w:rsidR="004178B0">
        <w:rPr>
          <w:rFonts w:ascii="Arial" w:hAnsi="Arial" w:eastAsia="Arial" w:cs="Arial"/>
          <w:b w:val="1"/>
          <w:bCs w:val="1"/>
          <w:color w:val="auto"/>
        </w:rPr>
        <w:t>Assignment 1- Task 2</w:t>
      </w:r>
      <w:r w:rsidRPr="208FCAB7" w:rsidR="004178B0">
        <w:rPr>
          <w:rFonts w:ascii="Arial" w:hAnsi="Arial" w:eastAsia="Arial" w:cs="Arial"/>
          <w:b w:val="1"/>
          <w:bCs w:val="1"/>
          <w:color w:val="auto"/>
        </w:rPr>
        <w:t xml:space="preserve">.  </w:t>
      </w:r>
      <w:r w:rsidRPr="208FCAB7" w:rsidR="004178B0">
        <w:rPr>
          <w:rFonts w:ascii="Arial" w:hAnsi="Arial" w:eastAsia="Arial" w:cs="Arial"/>
          <w:b w:val="1"/>
          <w:bCs w:val="1"/>
          <w:color w:val="auto"/>
        </w:rPr>
        <w:t>Network Map and Rationale</w:t>
      </w:r>
    </w:p>
    <w:p xmlns:wp14="http://schemas.microsoft.com/office/word/2010/wordml" w:rsidR="0052239E" w:rsidP="208FCAB7" w:rsidRDefault="004178B0" w14:paraId="1FE87B4C" wp14:textId="52253F35">
      <w:pPr>
        <w:spacing w:before="160" w:after="0" w:line="345" w:lineRule="auto"/>
        <w:ind/>
        <w:rPr>
          <w:rFonts w:ascii="Arial" w:hAnsi="Arial" w:eastAsia="Arial" w:cs="Arial"/>
          <w:b w:val="1"/>
          <w:bCs w:val="1"/>
        </w:rPr>
      </w:pPr>
    </w:p>
    <w:p xmlns:wp14="http://schemas.microsoft.com/office/word/2010/wordml" w:rsidR="0052239E" w:rsidP="208FCAB7" w:rsidRDefault="0052239E" w14:paraId="4B94D5A5" wp14:textId="6C623694">
      <w:pPr>
        <w:spacing w:before="160" w:after="0" w:line="345" w:lineRule="auto"/>
        <w:rPr>
          <w:rFonts w:ascii="Arial" w:hAnsi="Arial" w:eastAsia="Arial" w:cs="Arial"/>
          <w:b w:val="1"/>
          <w:bCs w:val="1"/>
          <w:sz w:val="26"/>
          <w:szCs w:val="26"/>
        </w:rPr>
      </w:pPr>
      <w:r w:rsidRPr="208FCAB7" w:rsidR="004178B0">
        <w:rPr>
          <w:rFonts w:ascii="Arial" w:hAnsi="Arial" w:eastAsia="Arial" w:cs="Arial"/>
        </w:rPr>
        <w:t xml:space="preserve"> </w:t>
      </w:r>
      <w:r w:rsidRPr="208FCAB7" w:rsidR="004178B0">
        <w:rPr>
          <w:rFonts w:ascii="Arial" w:hAnsi="Arial" w:eastAsia="Arial" w:cs="Arial"/>
          <w:b w:val="1"/>
          <w:bCs w:val="1"/>
          <w:sz w:val="26"/>
          <w:szCs w:val="26"/>
        </w:rPr>
        <w:t>Part 1: My Personal Network Map</w:t>
      </w:r>
    </w:p>
    <w:p xmlns:wp14="http://schemas.microsoft.com/office/word/2010/wordml" w:rsidR="0052239E" w:rsidRDefault="004178B0" w14:paraId="3DEEC669" wp14:textId="77777777">
      <w:pPr>
        <w:spacing w:before="240" w:after="240" w:line="345" w:lineRule="auto"/>
        <w:rPr>
          <w:rFonts w:ascii="Arial" w:hAnsi="Arial" w:eastAsia="Arial" w:cs="Arial"/>
        </w:rPr>
      </w:pPr>
      <w:r>
        <w:rPr>
          <w:rFonts w:ascii="Arial" w:hAnsi="Arial" w:eastAsia="Arial" w:cs="Arial"/>
          <w:noProof/>
        </w:rPr>
        <w:drawing>
          <wp:inline xmlns:wp14="http://schemas.microsoft.com/office/word/2010/wordprocessingDrawing" distT="114300" distB="114300" distL="114300" distR="114300" wp14:anchorId="7E705E32" wp14:editId="7777777">
            <wp:extent cx="5731200" cy="47371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731200" cy="4737100"/>
                    </a:xfrm>
                    <a:prstGeom prst="rect">
                      <a:avLst/>
                    </a:prstGeom>
                    <a:ln/>
                  </pic:spPr>
                </pic:pic>
              </a:graphicData>
            </a:graphic>
          </wp:inline>
        </w:drawing>
      </w:r>
    </w:p>
    <w:p xmlns:wp14="http://schemas.microsoft.com/office/word/2010/wordml" w:rsidR="0052239E" w:rsidRDefault="004178B0" w14:paraId="22F30A13" wp14:textId="77777777">
      <w:pPr>
        <w:spacing w:before="240" w:after="240" w:line="345" w:lineRule="auto"/>
        <w:rPr>
          <w:rFonts w:ascii="Arial" w:hAnsi="Arial" w:eastAsia="Arial" w:cs="Arial"/>
        </w:rPr>
      </w:pPr>
      <w:r>
        <w:rPr>
          <w:rFonts w:ascii="Arial" w:hAnsi="Arial" w:eastAsia="Arial" w:cs="Arial"/>
        </w:rPr>
        <w:t>This map illustrates my personal and professional connections across four key areas: Career, Social, Support, and Community. Each area represents the people and groups who contribute to my development, wellbeing, and future career progression.</w:t>
      </w:r>
    </w:p>
    <w:p xmlns:wp14="http://schemas.microsoft.com/office/word/2010/wordml" w:rsidR="0052239E" w:rsidRDefault="0052239E" w14:paraId="3656B9AB" wp14:textId="77777777">
      <w:pPr>
        <w:spacing w:before="240" w:after="240" w:line="345" w:lineRule="auto"/>
        <w:rPr>
          <w:rFonts w:ascii="Arial" w:hAnsi="Arial" w:eastAsia="Arial" w:cs="Arial"/>
        </w:rPr>
      </w:pPr>
    </w:p>
    <w:p w:rsidR="208FCAB7" w:rsidP="208FCAB7" w:rsidRDefault="208FCAB7" w14:paraId="2825816A" w14:textId="130BA2FD">
      <w:pPr>
        <w:spacing w:before="240" w:after="240" w:line="345" w:lineRule="auto"/>
        <w:rPr>
          <w:rFonts w:ascii="Arial" w:hAnsi="Arial" w:eastAsia="Arial" w:cs="Arial"/>
          <w:b w:val="1"/>
          <w:bCs w:val="1"/>
        </w:rPr>
      </w:pPr>
    </w:p>
    <w:p xmlns:wp14="http://schemas.microsoft.com/office/word/2010/wordml" w:rsidR="0052239E" w:rsidRDefault="004178B0" w14:paraId="6AFB57D5" wp14:textId="77777777">
      <w:pPr>
        <w:spacing w:before="240" w:after="240" w:line="345" w:lineRule="auto"/>
        <w:rPr>
          <w:rFonts w:ascii="Arial" w:hAnsi="Arial" w:eastAsia="Arial" w:cs="Arial"/>
          <w:b/>
        </w:rPr>
      </w:pPr>
      <w:r>
        <w:rPr>
          <w:rFonts w:ascii="Arial" w:hAnsi="Arial" w:eastAsia="Arial" w:cs="Arial"/>
          <w:b/>
        </w:rPr>
        <w:t>a) Type of Personal Network</w:t>
      </w:r>
    </w:p>
    <w:p xmlns:wp14="http://schemas.microsoft.com/office/word/2010/wordml" w:rsidR="0052239E" w:rsidRDefault="004178B0" w14:paraId="66E6DB4D" wp14:textId="77777777">
      <w:pPr>
        <w:spacing w:before="240" w:after="240" w:line="345" w:lineRule="auto"/>
        <w:rPr>
          <w:rFonts w:ascii="Arial" w:hAnsi="Arial" w:eastAsia="Arial" w:cs="Arial"/>
        </w:rPr>
      </w:pPr>
      <w:r>
        <w:rPr>
          <w:rFonts w:ascii="Arial" w:hAnsi="Arial" w:eastAsia="Arial" w:cs="Arial"/>
        </w:rPr>
        <w:t>Based on the set of relationships I currently possess, I would describe my personal network as a Hybrid Network: I have strong bonding connections through my family, friends, and colleagues, but also some bridging and professional links, such as my mentors and contacts through LinkedIn. As Woolcock (2001) argued, hybrid networks can enable both emotional wellbeing and career progression since close supportive ties combine with wider social exposure. Thus, my network allows both personal support and access t</w:t>
      </w:r>
      <w:r>
        <w:rPr>
          <w:rFonts w:ascii="Arial" w:hAnsi="Arial" w:eastAsia="Arial" w:cs="Arial"/>
        </w:rPr>
        <w:t>o diverse knowledge and opportunities.</w:t>
      </w:r>
    </w:p>
    <w:p xmlns:wp14="http://schemas.microsoft.com/office/word/2010/wordml" w:rsidR="0052239E" w:rsidRDefault="0052239E" w14:paraId="45FB0818" wp14:textId="77777777">
      <w:pPr>
        <w:spacing w:before="240" w:after="240" w:line="345" w:lineRule="auto"/>
        <w:rPr>
          <w:rFonts w:ascii="Arial" w:hAnsi="Arial" w:eastAsia="Arial" w:cs="Arial"/>
        </w:rPr>
      </w:pPr>
    </w:p>
    <w:p xmlns:wp14="http://schemas.microsoft.com/office/word/2010/wordml" w:rsidR="0052239E" w:rsidRDefault="004178B0" w14:paraId="12B0FDC4" wp14:textId="77777777">
      <w:pPr>
        <w:spacing w:before="240" w:after="240" w:line="345" w:lineRule="auto"/>
        <w:rPr>
          <w:rFonts w:ascii="Arial" w:hAnsi="Arial" w:eastAsia="Arial" w:cs="Arial"/>
          <w:b/>
        </w:rPr>
      </w:pPr>
      <w:r>
        <w:rPr>
          <w:rFonts w:ascii="Arial" w:hAnsi="Arial" w:eastAsia="Arial" w:cs="Arial"/>
          <w:b/>
        </w:rPr>
        <w:t>b) Areas of Weakness in My Network / Social Capital</w:t>
      </w:r>
    </w:p>
    <w:p xmlns:wp14="http://schemas.microsoft.com/office/word/2010/wordml" w:rsidR="0052239E" w:rsidRDefault="004178B0" w14:paraId="1A8D948C" wp14:textId="77777777">
      <w:pPr>
        <w:spacing w:before="240" w:after="240" w:line="345" w:lineRule="auto"/>
        <w:rPr>
          <w:rFonts w:ascii="Arial" w:hAnsi="Arial" w:eastAsia="Arial" w:cs="Arial"/>
        </w:rPr>
      </w:pPr>
      <w:r>
        <w:rPr>
          <w:rFonts w:ascii="Arial" w:hAnsi="Arial" w:eastAsia="Arial" w:cs="Arial"/>
        </w:rPr>
        <w:t>Even though my network contains a range of meaningful relationships, there is room for development concerning bonding, bridging, and linking social capital.</w:t>
      </w:r>
    </w:p>
    <w:p xmlns:wp14="http://schemas.microsoft.com/office/word/2010/wordml" w:rsidR="0052239E" w:rsidRDefault="004178B0" w14:paraId="632267DF" wp14:textId="77777777">
      <w:pPr>
        <w:spacing w:before="240" w:after="240" w:line="345" w:lineRule="auto"/>
        <w:rPr>
          <w:rFonts w:ascii="Arial" w:hAnsi="Arial" w:eastAsia="Arial" w:cs="Arial"/>
        </w:rPr>
      </w:pPr>
      <w:r>
        <w:rPr>
          <w:rFonts w:ascii="Arial" w:hAnsi="Arial" w:eastAsia="Arial" w:cs="Arial"/>
        </w:rPr>
        <w:t>Bonding Social Capital – close relationships</w:t>
      </w:r>
    </w:p>
    <w:p xmlns:wp14="http://schemas.microsoft.com/office/word/2010/wordml" w:rsidR="0052239E" w:rsidRDefault="004178B0" w14:paraId="3ED6DAFA" wp14:textId="77777777">
      <w:pPr>
        <w:spacing w:before="240" w:after="240" w:line="345" w:lineRule="auto"/>
        <w:rPr>
          <w:rFonts w:ascii="Arial" w:hAnsi="Arial" w:eastAsia="Arial" w:cs="Arial"/>
        </w:rPr>
      </w:pPr>
      <w:r>
        <w:rPr>
          <w:rFonts w:ascii="Arial" w:hAnsi="Arial" w:eastAsia="Arial" w:cs="Arial"/>
        </w:rPr>
        <w:t>Although I have very good emotional support from people like me, Putnam 2000 states that too much dependence on bonding ties may restrict access to new ideas. The extension of bonding relationships to people that have different experiences will enhance my general wellbeing and resilience.</w:t>
      </w:r>
    </w:p>
    <w:p xmlns:wp14="http://schemas.microsoft.com/office/word/2010/wordml" w:rsidR="0052239E" w:rsidRDefault="0052239E" w14:paraId="049F31CB" wp14:textId="77777777">
      <w:pPr>
        <w:spacing w:before="240" w:after="240" w:line="345" w:lineRule="auto"/>
        <w:rPr>
          <w:rFonts w:ascii="Arial" w:hAnsi="Arial" w:eastAsia="Arial" w:cs="Arial"/>
        </w:rPr>
      </w:pPr>
    </w:p>
    <w:p xmlns:wp14="http://schemas.microsoft.com/office/word/2010/wordml" w:rsidR="0052239E" w:rsidP="208FCAB7" w:rsidRDefault="004178B0" w14:paraId="24A244C6" wp14:textId="2ABE78BF">
      <w:pPr>
        <w:spacing w:before="240" w:after="240" w:line="345" w:lineRule="auto"/>
        <w:rPr>
          <w:rFonts w:ascii="Arial" w:hAnsi="Arial" w:eastAsia="Arial" w:cs="Arial"/>
          <w:b w:val="1"/>
          <w:bCs w:val="1"/>
        </w:rPr>
      </w:pPr>
      <w:r w:rsidRPr="208FCAB7" w:rsidR="004178B0">
        <w:rPr>
          <w:rFonts w:ascii="Arial" w:hAnsi="Arial" w:eastAsia="Arial" w:cs="Arial"/>
          <w:b w:val="1"/>
          <w:bCs w:val="1"/>
        </w:rPr>
        <w:t>️</w:t>
      </w:r>
      <w:r w:rsidRPr="208FCAB7" w:rsidR="004178B0">
        <w:rPr>
          <w:rFonts w:ascii="Arial" w:hAnsi="Arial" w:eastAsia="Arial" w:cs="Arial"/>
          <w:b w:val="1"/>
          <w:bCs w:val="1"/>
        </w:rPr>
        <w:t xml:space="preserve"> Bridging Social Capital – Relationships with </w:t>
      </w:r>
      <w:r w:rsidRPr="208FCAB7" w:rsidR="004178B0">
        <w:rPr>
          <w:rFonts w:ascii="Arial" w:hAnsi="Arial" w:eastAsia="Arial" w:cs="Arial"/>
          <w:b w:val="1"/>
          <w:bCs w:val="1"/>
        </w:rPr>
        <w:t>different groups</w:t>
      </w:r>
    </w:p>
    <w:p xmlns:wp14="http://schemas.microsoft.com/office/word/2010/wordml" w:rsidR="0052239E" w:rsidRDefault="0052239E" w14:paraId="53128261" wp14:textId="196A5616">
      <w:pPr>
        <w:spacing w:before="240" w:after="240" w:line="345" w:lineRule="auto"/>
        <w:rPr>
          <w:rFonts w:ascii="Arial" w:hAnsi="Arial" w:eastAsia="Arial" w:cs="Arial"/>
        </w:rPr>
      </w:pPr>
      <w:r w:rsidRPr="208FCAB7" w:rsidR="004178B0">
        <w:rPr>
          <w:rFonts w:ascii="Arial" w:hAnsi="Arial" w:eastAsia="Arial" w:cs="Arial"/>
        </w:rPr>
        <w:t xml:space="preserve">My connections beyond those in my academic and social routine are few. As </w:t>
      </w:r>
      <w:r w:rsidRPr="208FCAB7" w:rsidR="004178B0">
        <w:rPr>
          <w:rFonts w:ascii="Arial" w:hAnsi="Arial" w:eastAsia="Arial" w:cs="Arial"/>
        </w:rPr>
        <w:t>indicated</w:t>
      </w:r>
      <w:r w:rsidRPr="208FCAB7" w:rsidR="004178B0">
        <w:rPr>
          <w:rFonts w:ascii="Arial" w:hAnsi="Arial" w:eastAsia="Arial" w:cs="Arial"/>
        </w:rPr>
        <w:t xml:space="preserve"> by </w:t>
      </w:r>
      <w:r w:rsidRPr="208FCAB7" w:rsidR="004178B0">
        <w:rPr>
          <w:rFonts w:ascii="Arial" w:hAnsi="Arial" w:eastAsia="Arial" w:cs="Arial"/>
        </w:rPr>
        <w:t>Granovetter</w:t>
      </w:r>
      <w:r w:rsidRPr="208FCAB7" w:rsidR="004178B0">
        <w:rPr>
          <w:rFonts w:ascii="Arial" w:hAnsi="Arial" w:eastAsia="Arial" w:cs="Arial"/>
        </w:rPr>
        <w:t xml:space="preserve"> (1973), "weak ties" with people from other backgrounds often create new opportunities and valuable information. Increasing bridging ties may therefore enhance my academic, cultural, and professional growth</w:t>
      </w:r>
    </w:p>
    <w:p xmlns:wp14="http://schemas.microsoft.com/office/word/2010/wordml" w:rsidR="0052239E" w:rsidP="208FCAB7" w:rsidRDefault="004178B0" w14:paraId="0B2AAFF3" wp14:textId="4518B682">
      <w:pPr>
        <w:spacing w:before="240" w:after="240" w:line="345" w:lineRule="auto"/>
        <w:rPr>
          <w:rFonts w:ascii="Arial" w:hAnsi="Arial" w:eastAsia="Arial" w:cs="Arial"/>
          <w:b w:val="1"/>
          <w:bCs w:val="1"/>
        </w:rPr>
      </w:pPr>
      <w:r w:rsidRPr="208FCAB7" w:rsidR="004178B0">
        <w:rPr>
          <w:rFonts w:ascii="Arial" w:hAnsi="Arial" w:eastAsia="Arial" w:cs="Arial"/>
          <w:b w:val="1"/>
          <w:bCs w:val="1"/>
        </w:rPr>
        <w:t>Linking Social Capital – Access to people with power or influence</w:t>
      </w:r>
    </w:p>
    <w:p xmlns:wp14="http://schemas.microsoft.com/office/word/2010/wordml" w:rsidR="0052239E" w:rsidRDefault="004178B0" w14:paraId="669F7633" wp14:textId="3F10C598">
      <w:pPr>
        <w:spacing w:before="240" w:after="240" w:line="345" w:lineRule="auto"/>
        <w:rPr>
          <w:rFonts w:ascii="Arial" w:hAnsi="Arial" w:eastAsia="Arial" w:cs="Arial"/>
        </w:rPr>
      </w:pPr>
      <w:r w:rsidRPr="208FCAB7" w:rsidR="004178B0">
        <w:rPr>
          <w:rFonts w:ascii="Arial" w:hAnsi="Arial" w:eastAsia="Arial" w:cs="Arial"/>
        </w:rPr>
        <w:t xml:space="preserve">Currently, I </w:t>
      </w:r>
      <w:r w:rsidRPr="208FCAB7" w:rsidR="004178B0">
        <w:rPr>
          <w:rFonts w:ascii="Arial" w:hAnsi="Arial" w:eastAsia="Arial" w:cs="Arial"/>
        </w:rPr>
        <w:t>don't</w:t>
      </w:r>
      <w:r w:rsidRPr="208FCAB7" w:rsidR="004178B0">
        <w:rPr>
          <w:rFonts w:ascii="Arial" w:hAnsi="Arial" w:eastAsia="Arial" w:cs="Arial"/>
        </w:rPr>
        <w:t xml:space="preserve"> have close relationships with senior professionals or industry leaders. </w:t>
      </w:r>
      <w:r w:rsidRPr="208FCAB7" w:rsidR="004178B0">
        <w:rPr>
          <w:rFonts w:ascii="Arial" w:hAnsi="Arial" w:eastAsia="Arial" w:cs="Arial"/>
        </w:rPr>
        <w:t>Szreter</w:t>
      </w:r>
      <w:r w:rsidRPr="208FCAB7" w:rsidR="004178B0">
        <w:rPr>
          <w:rFonts w:ascii="Arial" w:hAnsi="Arial" w:eastAsia="Arial" w:cs="Arial"/>
        </w:rPr>
        <w:t xml:space="preserve"> and Woolcock (2004) explain that linking capital refers to the access to advice, career development resources, and upward mobility. Strengthening these links would support my future goals. Summary My overall hybrid network supports both my social and career </w:t>
      </w:r>
      <w:r w:rsidRPr="208FCAB7" w:rsidR="0644866E">
        <w:rPr>
          <w:rFonts w:ascii="Arial" w:hAnsi="Arial" w:eastAsia="Arial" w:cs="Arial"/>
        </w:rPr>
        <w:t>development but</w:t>
      </w:r>
      <w:r w:rsidRPr="208FCAB7" w:rsidR="004178B0">
        <w:rPr>
          <w:rFonts w:ascii="Arial" w:hAnsi="Arial" w:eastAsia="Arial" w:cs="Arial"/>
        </w:rPr>
        <w:t xml:space="preserve"> bridging and linking in specific areas of my network would </w:t>
      </w:r>
      <w:r w:rsidRPr="208FCAB7" w:rsidR="004178B0">
        <w:rPr>
          <w:rFonts w:ascii="Arial" w:hAnsi="Arial" w:eastAsia="Arial" w:cs="Arial"/>
        </w:rPr>
        <w:t>greatly enhance</w:t>
      </w:r>
      <w:r w:rsidRPr="208FCAB7" w:rsidR="004178B0">
        <w:rPr>
          <w:rFonts w:ascii="Arial" w:hAnsi="Arial" w:eastAsia="Arial" w:cs="Arial"/>
        </w:rPr>
        <w:t xml:space="preserve"> my social capital. Thus, engaging with a broader diversity of p</w:t>
      </w:r>
      <w:r w:rsidRPr="208FCAB7" w:rsidR="004178B0">
        <w:rPr>
          <w:rFonts w:ascii="Arial" w:hAnsi="Arial" w:eastAsia="Arial" w:cs="Arial"/>
        </w:rPr>
        <w:t>eople and making links to influential professionals will lead me to greater confidence, more knowledge acquisition, and greater access to future academic or employment opportunities (Burt, 2005).</w:t>
      </w:r>
    </w:p>
    <w:p xmlns:wp14="http://schemas.microsoft.com/office/word/2010/wordml" w:rsidR="0052239E" w:rsidRDefault="0052239E" w14:paraId="62486C05" wp14:textId="77777777">
      <w:pPr>
        <w:spacing w:before="240" w:after="240" w:line="345" w:lineRule="auto"/>
        <w:rPr>
          <w:rFonts w:ascii="Arial" w:hAnsi="Arial" w:eastAsia="Arial" w:cs="Arial"/>
        </w:rPr>
      </w:pPr>
    </w:p>
    <w:p xmlns:wp14="http://schemas.microsoft.com/office/word/2010/wordml" w:rsidR="0052239E" w:rsidRDefault="004178B0" w14:paraId="48ED91C8" wp14:textId="77777777">
      <w:pPr>
        <w:spacing w:before="160" w:after="0" w:line="345" w:lineRule="auto"/>
        <w:rPr>
          <w:rFonts w:ascii="Arial" w:hAnsi="Arial" w:eastAsia="Arial" w:cs="Arial"/>
        </w:rPr>
      </w:pPr>
      <w:r>
        <w:rPr>
          <w:rFonts w:ascii="Arial" w:hAnsi="Arial" w:eastAsia="Arial" w:cs="Arial"/>
          <w:b/>
          <w:u w:val="single"/>
        </w:rPr>
        <w:t>RATIONALE:</w:t>
      </w:r>
    </w:p>
    <w:p xmlns:wp14="http://schemas.microsoft.com/office/word/2010/wordml" w:rsidR="0052239E" w:rsidRDefault="004178B0" w14:paraId="111F5B4A" wp14:textId="36F0E56C">
      <w:pPr>
        <w:spacing w:before="160" w:after="0" w:line="345" w:lineRule="auto"/>
        <w:rPr>
          <w:rFonts w:ascii="Arial" w:hAnsi="Arial" w:eastAsia="Arial" w:cs="Arial"/>
        </w:rPr>
      </w:pPr>
      <w:r w:rsidRPr="208FCAB7" w:rsidR="004178B0">
        <w:rPr>
          <w:rFonts w:ascii="Arial" w:hAnsi="Arial" w:eastAsia="Arial" w:cs="Arial"/>
        </w:rPr>
        <w:t xml:space="preserve">My current network would best be described as a hybrid network, combining elements of both closed and open networks. There are strong bonding connections through family and close friends that offer emotional and practical support. In addition, there is also the maintenance of professional bridging and linking relationships by way of mentors, LinkedIn contacts, university peers, and health professionals in the public health field. These relationships </w:t>
      </w:r>
      <w:r w:rsidRPr="208FCAB7" w:rsidR="004178B0">
        <w:rPr>
          <w:rFonts w:ascii="Arial" w:hAnsi="Arial" w:eastAsia="Arial" w:cs="Arial"/>
        </w:rPr>
        <w:t>provide</w:t>
      </w:r>
      <w:r w:rsidRPr="208FCAB7" w:rsidR="004178B0">
        <w:rPr>
          <w:rFonts w:ascii="Arial" w:hAnsi="Arial" w:eastAsia="Arial" w:cs="Arial"/>
        </w:rPr>
        <w:t xml:space="preserve"> learning opportunities, career insights, and expos</w:t>
      </w:r>
      <w:r w:rsidRPr="208FCAB7" w:rsidR="004178B0">
        <w:rPr>
          <w:rFonts w:ascii="Arial" w:hAnsi="Arial" w:eastAsia="Arial" w:cs="Arial"/>
        </w:rPr>
        <w:t xml:space="preserve">ure to diverse perspectives. However, my network still has weaknesses in terms of bridging and linking social capital. Although I have </w:t>
      </w:r>
      <w:r w:rsidRPr="208FCAB7" w:rsidR="004178B0">
        <w:rPr>
          <w:rFonts w:ascii="Arial" w:hAnsi="Arial" w:eastAsia="Arial" w:cs="Arial"/>
        </w:rPr>
        <w:t>a very strong</w:t>
      </w:r>
      <w:r w:rsidRPr="208FCAB7" w:rsidR="004178B0">
        <w:rPr>
          <w:rFonts w:ascii="Arial" w:hAnsi="Arial" w:eastAsia="Arial" w:cs="Arial"/>
        </w:rPr>
        <w:t xml:space="preserve"> support network, I understand that I need to extend the network I have with more senior practitioners and organizations in public health. Strengthening such links in my network will not only enable me to </w:t>
      </w:r>
      <w:r w:rsidRPr="208FCAB7" w:rsidR="004178B0">
        <w:rPr>
          <w:rFonts w:ascii="Arial" w:hAnsi="Arial" w:eastAsia="Arial" w:cs="Arial"/>
        </w:rPr>
        <w:t>acquire</w:t>
      </w:r>
      <w:r w:rsidRPr="208FCAB7" w:rsidR="004178B0">
        <w:rPr>
          <w:rFonts w:ascii="Arial" w:hAnsi="Arial" w:eastAsia="Arial" w:cs="Arial"/>
        </w:rPr>
        <w:t xml:space="preserve"> some leadership skills but also experience job opportunities and current and future trends in the sector. To realize this, I intend to </w:t>
      </w:r>
      <w:r w:rsidRPr="208FCAB7" w:rsidR="004178B0">
        <w:rPr>
          <w:rFonts w:ascii="Arial" w:hAnsi="Arial" w:eastAsia="Arial" w:cs="Arial"/>
        </w:rPr>
        <w:t>participate</w:t>
      </w:r>
      <w:r w:rsidRPr="208FCAB7" w:rsidR="004178B0">
        <w:rPr>
          <w:rFonts w:ascii="Arial" w:hAnsi="Arial" w:eastAsia="Arial" w:cs="Arial"/>
        </w:rPr>
        <w:t xml:space="preserve"> in v</w:t>
      </w:r>
      <w:r w:rsidRPr="208FCAB7" w:rsidR="004178B0">
        <w:rPr>
          <w:rFonts w:ascii="Arial" w:hAnsi="Arial" w:eastAsia="Arial" w:cs="Arial"/>
        </w:rPr>
        <w:t xml:space="preserve">arious health conferences, professional associations, and community health projects. Developing a diversified and strategic professional network is critical to knowledge sharing, employability, and career advancement. This can be achieved by building and </w:t>
      </w:r>
      <w:r w:rsidRPr="208FCAB7" w:rsidR="004178B0">
        <w:rPr>
          <w:rFonts w:ascii="Arial" w:hAnsi="Arial" w:eastAsia="Arial" w:cs="Arial"/>
        </w:rPr>
        <w:t>maintaining</w:t>
      </w:r>
      <w:r w:rsidRPr="208FCAB7" w:rsidR="004178B0">
        <w:rPr>
          <w:rFonts w:ascii="Arial" w:hAnsi="Arial" w:eastAsia="Arial" w:cs="Arial"/>
        </w:rPr>
        <w:t xml:space="preserve"> a diverse professional network, contributing to my career growth while empowering me to contribute meaningfully to the improvement of public health outcomes and community </w:t>
      </w:r>
      <w:r w:rsidRPr="208FCAB7" w:rsidR="56B7154C">
        <w:rPr>
          <w:rFonts w:ascii="Arial" w:hAnsi="Arial" w:eastAsia="Arial" w:cs="Arial"/>
        </w:rPr>
        <w:t>wellbeing</w:t>
      </w:r>
      <w:r w:rsidRPr="208FCAB7" w:rsidR="004178B0">
        <w:rPr>
          <w:rFonts w:ascii="Arial" w:hAnsi="Arial" w:eastAsia="Arial" w:cs="Arial"/>
        </w:rPr>
        <w:t>.</w:t>
      </w:r>
    </w:p>
    <w:p xmlns:wp14="http://schemas.microsoft.com/office/word/2010/wordml" w:rsidR="0052239E" w:rsidRDefault="004178B0" w14:paraId="0A6959E7" wp14:textId="77777777">
      <w:pPr>
        <w:spacing w:before="160" w:after="0" w:line="345" w:lineRule="auto"/>
        <w:rPr>
          <w:rFonts w:ascii="Arial" w:hAnsi="Arial" w:eastAsia="Arial" w:cs="Arial"/>
        </w:rPr>
      </w:pPr>
      <w:r>
        <w:rPr>
          <w:rFonts w:ascii="Arial" w:hAnsi="Arial" w:eastAsia="Arial" w:cs="Arial"/>
        </w:rPr>
        <w:t xml:space="preserve"> </w:t>
      </w:r>
    </w:p>
    <w:p xmlns:wp14="http://schemas.microsoft.com/office/word/2010/wordml" w:rsidR="0052239E" w:rsidRDefault="004178B0" w14:paraId="476E51CF" wp14:textId="77777777">
      <w:pPr>
        <w:spacing w:before="180" w:after="180" w:line="333" w:lineRule="auto"/>
        <w:rPr>
          <w:rFonts w:ascii="Arial" w:hAnsi="Arial" w:eastAsia="Arial" w:cs="Arial"/>
          <w:b/>
        </w:rPr>
      </w:pPr>
      <w:r>
        <w:rPr>
          <w:rFonts w:ascii="Arial" w:hAnsi="Arial" w:eastAsia="Arial" w:cs="Arial"/>
          <w:b/>
        </w:rPr>
        <w:t>References</w:t>
      </w:r>
    </w:p>
    <w:p xmlns:wp14="http://schemas.microsoft.com/office/word/2010/wordml" w:rsidR="0052239E" w:rsidRDefault="004178B0" w14:paraId="01D05140" wp14:textId="206ED573">
      <w:pPr>
        <w:spacing w:before="180" w:after="180" w:line="333" w:lineRule="auto"/>
        <w:rPr>
          <w:rFonts w:ascii="Arial" w:hAnsi="Arial" w:eastAsia="Arial" w:cs="Arial"/>
        </w:rPr>
      </w:pPr>
      <w:r w:rsidRPr="208FCAB7" w:rsidR="004178B0">
        <w:rPr>
          <w:rFonts w:ascii="Arial" w:hAnsi="Arial" w:eastAsia="Arial" w:cs="Arial"/>
        </w:rPr>
        <w:t xml:space="preserve">Burt, R.S. (2000) ‘The network structure of social capital’, Research in Organizational </w:t>
      </w:r>
      <w:r w:rsidRPr="208FCAB7" w:rsidR="3651D11F">
        <w:rPr>
          <w:rFonts w:ascii="Arial" w:hAnsi="Arial" w:eastAsia="Arial" w:cs="Arial"/>
        </w:rPr>
        <w:t>Behaviour</w:t>
      </w:r>
      <w:r w:rsidRPr="208FCAB7" w:rsidR="004178B0">
        <w:rPr>
          <w:rFonts w:ascii="Arial" w:hAnsi="Arial" w:eastAsia="Arial" w:cs="Arial"/>
        </w:rPr>
        <w:t>, 22, pp. 345–423.</w:t>
      </w:r>
    </w:p>
    <w:p xmlns:wp14="http://schemas.microsoft.com/office/word/2010/wordml" w:rsidR="0052239E" w:rsidRDefault="004178B0" w14:paraId="3D30379C" wp14:textId="77777777">
      <w:pPr>
        <w:spacing w:before="180" w:after="180" w:line="333" w:lineRule="auto"/>
        <w:rPr>
          <w:rFonts w:ascii="Arial" w:hAnsi="Arial" w:eastAsia="Arial" w:cs="Arial"/>
        </w:rPr>
      </w:pPr>
      <w:r>
        <w:rPr>
          <w:rFonts w:ascii="Arial" w:hAnsi="Arial" w:eastAsia="Arial" w:cs="Arial"/>
        </w:rPr>
        <w:t>Granovetter, M. (1973) ‘The strength of weak ties’, American Journal of Sociology, 78(6), pp. 1360–1380.</w:t>
      </w:r>
    </w:p>
    <w:p xmlns:wp14="http://schemas.microsoft.com/office/word/2010/wordml" w:rsidR="0052239E" w:rsidRDefault="004178B0" w14:paraId="4DBE871A" wp14:textId="77777777">
      <w:pPr>
        <w:spacing w:before="240" w:after="240" w:line="333" w:lineRule="auto"/>
        <w:rPr>
          <w:rFonts w:ascii="Arial" w:hAnsi="Arial" w:eastAsia="Arial" w:cs="Arial"/>
        </w:rPr>
      </w:pPr>
      <w:r>
        <w:rPr>
          <w:rFonts w:ascii="Arial" w:hAnsi="Arial" w:eastAsia="Arial" w:cs="Arial"/>
        </w:rPr>
        <w:t>Putnam, R.D. (2000) Bowling alone: The collapse and revival of American community. New York: Simon &amp; Schuster.</w:t>
      </w:r>
    </w:p>
    <w:p xmlns:wp14="http://schemas.microsoft.com/office/word/2010/wordml" w:rsidR="0052239E" w:rsidRDefault="004178B0" w14:paraId="76BCA31A" wp14:textId="77777777">
      <w:pPr>
        <w:spacing w:before="240" w:after="240" w:line="333" w:lineRule="auto"/>
        <w:rPr>
          <w:rFonts w:ascii="Arial" w:hAnsi="Arial" w:eastAsia="Arial" w:cs="Arial"/>
        </w:rPr>
      </w:pPr>
      <w:r>
        <w:rPr>
          <w:rFonts w:ascii="Arial" w:hAnsi="Arial" w:eastAsia="Arial" w:cs="Arial"/>
        </w:rPr>
        <w:t>Burt, R.S. (2005) Brokerage and Closure: An Introduction to Social Capital. Oxford: Oxford University Press.</w:t>
      </w:r>
    </w:p>
    <w:p xmlns:wp14="http://schemas.microsoft.com/office/word/2010/wordml" w:rsidR="0052239E" w:rsidRDefault="004178B0" w14:paraId="77503A03" wp14:textId="77777777">
      <w:pPr>
        <w:spacing w:before="240" w:after="240" w:line="333" w:lineRule="auto"/>
        <w:rPr>
          <w:rFonts w:ascii="Arial" w:hAnsi="Arial" w:eastAsia="Arial" w:cs="Arial"/>
        </w:rPr>
      </w:pPr>
      <w:r>
        <w:rPr>
          <w:rFonts w:ascii="Arial" w:hAnsi="Arial" w:eastAsia="Arial" w:cs="Arial"/>
        </w:rPr>
        <w:t>Granovetter, M. (1973) ‘The Strength of Weak Ties’, American Journal of Sociology, 78(6), pp. 1360–1380.</w:t>
      </w:r>
    </w:p>
    <w:p xmlns:wp14="http://schemas.microsoft.com/office/word/2010/wordml" w:rsidR="0052239E" w:rsidRDefault="004178B0" w14:paraId="4189F075" wp14:textId="77777777">
      <w:pPr>
        <w:spacing w:before="240" w:after="240" w:line="333" w:lineRule="auto"/>
        <w:rPr>
          <w:rFonts w:ascii="Arial" w:hAnsi="Arial" w:eastAsia="Arial" w:cs="Arial"/>
        </w:rPr>
      </w:pPr>
      <w:r>
        <w:rPr>
          <w:rFonts w:ascii="Arial" w:hAnsi="Arial" w:eastAsia="Arial" w:cs="Arial"/>
        </w:rPr>
        <w:t>Putnam, R.D. (2000) Bowling Alone: The Collapse and Revival of American Community. New York: Simon &amp; Schuster.</w:t>
      </w:r>
    </w:p>
    <w:p xmlns:wp14="http://schemas.microsoft.com/office/word/2010/wordml" w:rsidR="0052239E" w:rsidRDefault="004178B0" w14:paraId="0C398D78" wp14:textId="77777777">
      <w:pPr>
        <w:spacing w:before="240" w:after="240" w:line="333" w:lineRule="auto"/>
        <w:rPr>
          <w:rFonts w:ascii="Arial" w:hAnsi="Arial" w:eastAsia="Arial" w:cs="Arial"/>
        </w:rPr>
      </w:pPr>
      <w:r>
        <w:rPr>
          <w:rFonts w:ascii="Arial" w:hAnsi="Arial" w:eastAsia="Arial" w:cs="Arial"/>
        </w:rPr>
        <w:t>Szreter, S. and Woolcock, M. (2004) ‘Health by association? Social capital, social theory, and the political economy of public health’, International Journal of Epidemiology, 33(4), pp. 650–667.</w:t>
      </w:r>
    </w:p>
    <w:p xmlns:wp14="http://schemas.microsoft.com/office/word/2010/wordml" w:rsidR="0052239E" w:rsidRDefault="004178B0" w14:paraId="40881B63" wp14:textId="77777777">
      <w:pPr>
        <w:spacing w:before="240" w:after="240" w:line="333" w:lineRule="auto"/>
        <w:rPr>
          <w:rFonts w:ascii="Arial" w:hAnsi="Arial" w:eastAsia="Arial" w:cs="Arial"/>
        </w:rPr>
      </w:pPr>
      <w:r>
        <w:rPr>
          <w:rFonts w:ascii="Arial" w:hAnsi="Arial" w:eastAsia="Arial" w:cs="Arial"/>
        </w:rPr>
        <w:t>Woolcock, M. (2001) ‘The place of social capital in understanding social and economic outcomes’, Canadian Journal of Policy Research, 2(1), pp. 11–17.</w:t>
      </w:r>
    </w:p>
    <w:p xmlns:wp14="http://schemas.microsoft.com/office/word/2010/wordml" w:rsidR="0052239E" w:rsidRDefault="0052239E" w14:paraId="4101652C" wp14:textId="77777777">
      <w:pPr>
        <w:spacing w:before="240" w:after="240" w:line="333" w:lineRule="auto"/>
        <w:rPr>
          <w:rFonts w:ascii="Arial" w:hAnsi="Arial" w:eastAsia="Arial" w:cs="Arial"/>
        </w:rPr>
      </w:pPr>
    </w:p>
    <w:p xmlns:wp14="http://schemas.microsoft.com/office/word/2010/wordml" w:rsidR="0052239E" w:rsidRDefault="0052239E" w14:paraId="4B99056E" wp14:textId="77777777">
      <w:pPr>
        <w:spacing w:before="180" w:after="180" w:line="333" w:lineRule="auto"/>
        <w:rPr>
          <w:rFonts w:ascii="Arial" w:hAnsi="Arial" w:eastAsia="Arial" w:cs="Arial"/>
        </w:rPr>
      </w:pPr>
    </w:p>
    <w:p xmlns:wp14="http://schemas.microsoft.com/office/word/2010/wordml" w:rsidR="0052239E" w:rsidRDefault="0052239E" w14:paraId="1299C43A" wp14:textId="77777777">
      <w:pPr>
        <w:spacing w:before="180" w:after="180" w:line="333" w:lineRule="auto"/>
        <w:rPr>
          <w:rFonts w:ascii="Arial" w:hAnsi="Arial" w:eastAsia="Arial" w:cs="Arial"/>
        </w:rPr>
      </w:pPr>
    </w:p>
    <w:p xmlns:wp14="http://schemas.microsoft.com/office/word/2010/wordml" w:rsidR="0052239E" w:rsidP="208FCAB7" w:rsidRDefault="004178B0" w14:paraId="00BEEC1F" wp14:textId="77777777">
      <w:pPr>
        <w:spacing w:after="120" w:line="333" w:lineRule="auto"/>
        <w:rPr>
          <w:rFonts w:ascii="Arial" w:hAnsi="Arial" w:eastAsia="Arial" w:cs="Arial"/>
          <w:b w:val="1"/>
          <w:bCs w:val="1"/>
          <w:color w:val="auto"/>
        </w:rPr>
      </w:pPr>
      <w:r w:rsidRPr="208FCAB7" w:rsidR="004178B0">
        <w:rPr>
          <w:rFonts w:ascii="Arial" w:hAnsi="Arial" w:eastAsia="Arial" w:cs="Arial"/>
          <w:b w:val="1"/>
          <w:bCs w:val="1"/>
          <w:color w:val="auto"/>
        </w:rPr>
        <w:t>BMHP5015 Building your Personal Brand</w:t>
      </w:r>
    </w:p>
    <w:p xmlns:wp14="http://schemas.microsoft.com/office/word/2010/wordml" w:rsidR="0052239E" w:rsidP="208FCAB7" w:rsidRDefault="004178B0" w14:paraId="1AEFD32B" wp14:textId="77777777">
      <w:pPr>
        <w:spacing w:after="120" w:line="333" w:lineRule="auto"/>
        <w:rPr>
          <w:rFonts w:ascii="Arial" w:hAnsi="Arial" w:eastAsia="Arial" w:cs="Arial"/>
          <w:b w:val="1"/>
          <w:bCs w:val="1"/>
          <w:color w:val="auto"/>
        </w:rPr>
      </w:pPr>
      <w:r w:rsidRPr="208FCAB7" w:rsidR="004178B0">
        <w:rPr>
          <w:rFonts w:ascii="Arial" w:hAnsi="Arial" w:eastAsia="Arial" w:cs="Arial"/>
          <w:b w:val="1"/>
          <w:bCs w:val="1"/>
          <w:color w:val="auto"/>
        </w:rPr>
        <w:t>Task 3</w:t>
      </w:r>
      <w:r w:rsidRPr="208FCAB7" w:rsidR="004178B0">
        <w:rPr>
          <w:rFonts w:ascii="Arial" w:hAnsi="Arial" w:eastAsia="Arial" w:cs="Arial"/>
          <w:b w:val="1"/>
          <w:bCs w:val="1"/>
          <w:color w:val="auto"/>
        </w:rPr>
        <w:t xml:space="preserve">.  </w:t>
      </w:r>
      <w:r w:rsidRPr="208FCAB7" w:rsidR="004178B0">
        <w:rPr>
          <w:rFonts w:ascii="Arial" w:hAnsi="Arial" w:eastAsia="Arial" w:cs="Arial"/>
          <w:b w:val="1"/>
          <w:bCs w:val="1"/>
          <w:color w:val="auto"/>
        </w:rPr>
        <w:t>Blog</w:t>
      </w:r>
    </w:p>
    <w:p xmlns:wp14="http://schemas.microsoft.com/office/word/2010/wordml" w:rsidR="0052239E" w:rsidP="208FCAB7" w:rsidRDefault="004178B0" w14:paraId="19D437E9" wp14:textId="30BFF64D">
      <w:pPr>
        <w:spacing w:after="120" w:line="333" w:lineRule="auto"/>
        <w:jc w:val="both"/>
        <w:rPr>
          <w:rFonts w:ascii="Arial" w:hAnsi="Arial" w:eastAsia="Arial" w:cs="Arial"/>
        </w:rPr>
      </w:pPr>
    </w:p>
    <w:p xmlns:wp14="http://schemas.microsoft.com/office/word/2010/wordml" w:rsidR="0052239E" w:rsidRDefault="004178B0" w14:paraId="4965B0F1" wp14:textId="77777777">
      <w:pPr>
        <w:spacing w:before="180" w:after="180" w:line="333" w:lineRule="auto"/>
        <w:rPr>
          <w:rFonts w:ascii="Arial" w:hAnsi="Arial" w:eastAsia="Arial" w:cs="Arial"/>
          <w:b/>
        </w:rPr>
      </w:pPr>
      <w:r>
        <w:rPr>
          <w:rFonts w:ascii="Arial" w:hAnsi="Arial" w:eastAsia="Arial" w:cs="Arial"/>
          <w:b/>
        </w:rPr>
        <w:t>Blog – Breaking the Stigma: Why Mental Health Matters More Than Ever</w:t>
      </w:r>
    </w:p>
    <w:p xmlns:wp14="http://schemas.microsoft.com/office/word/2010/wordml" w:rsidR="0052239E" w:rsidRDefault="004178B0" w14:paraId="36D12DBA" wp14:textId="77777777">
      <w:pPr>
        <w:spacing w:before="180" w:after="180" w:line="333" w:lineRule="auto"/>
        <w:rPr>
          <w:rFonts w:ascii="Arial" w:hAnsi="Arial" w:eastAsia="Arial" w:cs="Arial"/>
        </w:rPr>
      </w:pPr>
      <w:r>
        <w:rPr>
          <w:rFonts w:ascii="Arial" w:hAnsi="Arial" w:eastAsia="Arial" w:cs="Arial"/>
          <w:b/>
        </w:rPr>
        <w:t xml:space="preserve">Target Audience: </w:t>
      </w:r>
      <w:r>
        <w:rPr>
          <w:rFonts w:ascii="Arial" w:hAnsi="Arial" w:eastAsia="Arial" w:cs="Arial"/>
        </w:rPr>
        <w:t>Young adults and community members.</w:t>
      </w:r>
    </w:p>
    <w:p xmlns:wp14="http://schemas.microsoft.com/office/word/2010/wordml" w:rsidR="0052239E" w:rsidRDefault="004178B0" w14:paraId="782A8163" wp14:textId="77777777">
      <w:pPr>
        <w:spacing w:before="180" w:after="180" w:line="333" w:lineRule="auto"/>
        <w:rPr>
          <w:rFonts w:ascii="Arial" w:hAnsi="Arial" w:eastAsia="Arial" w:cs="Arial"/>
        </w:rPr>
      </w:pPr>
      <w:r>
        <w:rPr>
          <w:rFonts w:ascii="Arial" w:hAnsi="Arial" w:eastAsia="Arial" w:cs="Arial"/>
        </w:rPr>
        <w:t>In today's world of rapid pace and digital connectivity, mental health has emerged as a top public health concern. Stress, anxiety, and depression due to academic pressure, economic uncertainty, and routine online comparisons have affected a lot of young adults. According to the World Health Organization (2023), every one-eighth person lives with a mental health disorder worldwide. Yet, stigma and misinformation lead people not to seek help despite this.</w:t>
      </w:r>
    </w:p>
    <w:p xmlns:wp14="http://schemas.microsoft.com/office/word/2010/wordml" w:rsidR="0052239E" w:rsidRDefault="004178B0" w14:paraId="57E7556A" wp14:textId="77777777">
      <w:pPr>
        <w:spacing w:before="180" w:after="180" w:line="333" w:lineRule="auto"/>
        <w:rPr>
          <w:rFonts w:ascii="Arial" w:hAnsi="Arial" w:eastAsia="Arial" w:cs="Arial"/>
        </w:rPr>
      </w:pPr>
      <w:r>
        <w:rPr>
          <w:rFonts w:ascii="Arial" w:hAnsi="Arial" w:eastAsia="Arial" w:cs="Arial"/>
        </w:rPr>
        <w:t>Openness on matters of mental health would make the world an empathetic and supportive one. When we can say that mental well-being is of the same value as physical health, then we will be in positions where people can share experiences without any sense of shame. Community awareness campaigns, peer-support groups, and early intervention programs serve to go a long way in minimizing stigma, hence encouraging positive health outcomes (Mind, 2023).</w:t>
      </w:r>
    </w:p>
    <w:p xmlns:wp14="http://schemas.microsoft.com/office/word/2010/wordml" w:rsidR="0052239E" w:rsidRDefault="004178B0" w14:paraId="0341B3FD" wp14:textId="77777777">
      <w:pPr>
        <w:spacing w:before="180" w:after="180" w:line="333" w:lineRule="auto"/>
        <w:rPr>
          <w:rFonts w:ascii="Arial" w:hAnsi="Arial" w:eastAsia="Arial" w:cs="Arial"/>
        </w:rPr>
      </w:pPr>
      <w:r>
        <w:rPr>
          <w:rFonts w:ascii="Arial" w:hAnsi="Arial" w:eastAsia="Arial" w:cs="Arial"/>
        </w:rPr>
        <w:t>Technology also plays a crucial role in improving access to support: mobile apps, online therapy platforms, and digital self-help tools allow people to seek confidential help when they need it. Social media-when used positively-spreads awareness and empowers people to share real stories of recovery that encourage others to reach out for support.</w:t>
      </w:r>
    </w:p>
    <w:p xmlns:wp14="http://schemas.microsoft.com/office/word/2010/wordml" w:rsidR="0052239E" w:rsidRDefault="004178B0" w14:paraId="7FC5E720" wp14:textId="77777777">
      <w:pPr>
        <w:spacing w:before="180" w:after="180" w:line="333" w:lineRule="auto"/>
        <w:rPr>
          <w:rFonts w:ascii="Arial" w:hAnsi="Arial" w:eastAsia="Arial" w:cs="Arial"/>
        </w:rPr>
      </w:pPr>
      <w:r>
        <w:rPr>
          <w:rFonts w:ascii="Arial" w:hAnsi="Arial" w:eastAsia="Arial" w:cs="Arial"/>
        </w:rPr>
        <w:t>Ultimately, improving mental health requires collective action. It requires promoting open conversations, providing education, and ensuring services are accessible so that seeking help is regarded as a sign of strength not weakness. With that, we can ensure mental health becomes a priority for everyone.</w:t>
      </w:r>
    </w:p>
    <w:p xmlns:wp14="http://schemas.microsoft.com/office/word/2010/wordml" w:rsidR="0052239E" w:rsidRDefault="0052239E" w14:paraId="4DDBEF00" wp14:textId="77777777">
      <w:pPr>
        <w:spacing w:before="180" w:after="180" w:line="333" w:lineRule="auto"/>
        <w:rPr>
          <w:rFonts w:ascii="Arial" w:hAnsi="Arial" w:eastAsia="Arial" w:cs="Arial"/>
        </w:rPr>
      </w:pPr>
    </w:p>
    <w:p xmlns:wp14="http://schemas.microsoft.com/office/word/2010/wordml" w:rsidR="0052239E" w:rsidRDefault="004178B0" w14:paraId="6CDFCE00" wp14:textId="77777777">
      <w:pPr>
        <w:spacing w:after="120" w:line="333" w:lineRule="auto"/>
        <w:jc w:val="both"/>
        <w:rPr>
          <w:rFonts w:ascii="Arial" w:hAnsi="Arial" w:eastAsia="Arial" w:cs="Arial"/>
        </w:rPr>
      </w:pPr>
      <w:r>
        <w:rPr>
          <w:rFonts w:ascii="Arial" w:hAnsi="Arial" w:eastAsia="Arial" w:cs="Arial"/>
        </w:rPr>
        <w:t xml:space="preserve"> Figure 1: Global prevalence of mental health disorders (World Health Organization, 2023).</w:t>
      </w:r>
    </w:p>
    <w:p xmlns:wp14="http://schemas.microsoft.com/office/word/2010/wordml" w:rsidR="0052239E" w:rsidRDefault="004178B0" w14:paraId="6C663DFB" wp14:textId="77777777">
      <w:pPr>
        <w:spacing w:before="240" w:after="240" w:line="333" w:lineRule="auto"/>
        <w:jc w:val="both"/>
        <w:rPr>
          <w:rFonts w:ascii="Arial" w:hAnsi="Arial" w:eastAsia="Arial" w:cs="Arial"/>
        </w:rPr>
      </w:pPr>
      <w:r>
        <w:rPr>
          <w:rFonts w:ascii="Arial" w:hAnsi="Arial" w:eastAsia="Arial" w:cs="Arial"/>
        </w:rPr>
        <w:t>(Image source:</w:t>
      </w:r>
      <w:hyperlink r:id="rId7">
        <w:r>
          <w:rPr>
            <w:rFonts w:ascii="Arial" w:hAnsi="Arial" w:eastAsia="Arial" w:cs="Arial"/>
          </w:rPr>
          <w:t xml:space="preserve"> </w:t>
        </w:r>
      </w:hyperlink>
      <w:hyperlink r:id="rId8">
        <w:r>
          <w:rPr>
            <w:rFonts w:ascii="Arial" w:hAnsi="Arial" w:eastAsia="Arial" w:cs="Arial"/>
            <w:color w:val="1155CC"/>
            <w:u w:val="single"/>
          </w:rPr>
          <w:t>WHO Mental Health: Strengthening Our Response</w:t>
        </w:r>
      </w:hyperlink>
      <w:r>
        <w:rPr>
          <w:rFonts w:ascii="Arial" w:hAnsi="Arial" w:eastAsia="Arial" w:cs="Arial"/>
        </w:rPr>
        <w:t>)</w:t>
      </w:r>
    </w:p>
    <w:p xmlns:wp14="http://schemas.microsoft.com/office/word/2010/wordml" w:rsidR="0052239E" w:rsidRDefault="004178B0" w14:paraId="3461D779" wp14:textId="77777777">
      <w:pPr>
        <w:spacing w:after="120" w:line="333" w:lineRule="auto"/>
        <w:jc w:val="both"/>
        <w:rPr>
          <w:rFonts w:ascii="Arial" w:hAnsi="Arial" w:eastAsia="Arial" w:cs="Arial"/>
        </w:rPr>
      </w:pPr>
      <w:r>
        <w:rPr>
          <w:rFonts w:ascii="Arial" w:hAnsi="Arial" w:eastAsia="Arial" w:cs="Arial"/>
          <w:noProof/>
        </w:rPr>
        <w:drawing>
          <wp:inline xmlns:wp14="http://schemas.microsoft.com/office/word/2010/wordprocessingDrawing" distT="114300" distB="114300" distL="114300" distR="114300" wp14:anchorId="06EB2124" wp14:editId="7777777">
            <wp:extent cx="5731200" cy="3822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822700"/>
                    </a:xfrm>
                    <a:prstGeom prst="rect">
                      <a:avLst/>
                    </a:prstGeom>
                    <a:ln/>
                  </pic:spPr>
                </pic:pic>
              </a:graphicData>
            </a:graphic>
          </wp:inline>
        </w:drawing>
      </w:r>
    </w:p>
    <w:p xmlns:wp14="http://schemas.microsoft.com/office/word/2010/wordml" w:rsidR="0052239E" w:rsidRDefault="0052239E" w14:paraId="3CF2D8B6" wp14:textId="77777777">
      <w:pPr>
        <w:spacing w:after="120" w:line="333" w:lineRule="auto"/>
        <w:jc w:val="both"/>
        <w:rPr>
          <w:rFonts w:ascii="Arial" w:hAnsi="Arial" w:eastAsia="Arial" w:cs="Arial"/>
        </w:rPr>
      </w:pPr>
    </w:p>
    <w:p xmlns:wp14="http://schemas.microsoft.com/office/word/2010/wordml" w:rsidR="0052239E" w:rsidRDefault="0052239E" w14:paraId="0FB78278" wp14:textId="77777777">
      <w:pPr>
        <w:spacing w:after="120" w:line="333" w:lineRule="auto"/>
        <w:jc w:val="both"/>
        <w:rPr>
          <w:rFonts w:ascii="Arial" w:hAnsi="Arial" w:eastAsia="Arial" w:cs="Arial"/>
        </w:rPr>
      </w:pPr>
    </w:p>
    <w:p xmlns:wp14="http://schemas.microsoft.com/office/word/2010/wordml" w:rsidR="0052239E" w:rsidRDefault="0052239E" w14:paraId="1FC39945" wp14:textId="77777777">
      <w:pPr>
        <w:spacing w:after="120" w:line="333" w:lineRule="auto"/>
        <w:jc w:val="both"/>
        <w:rPr>
          <w:rFonts w:ascii="Arial" w:hAnsi="Arial" w:eastAsia="Arial" w:cs="Arial"/>
        </w:rPr>
      </w:pPr>
    </w:p>
    <w:p xmlns:wp14="http://schemas.microsoft.com/office/word/2010/wordml" w:rsidR="0052239E" w:rsidRDefault="004178B0" w14:paraId="030128C4" wp14:textId="77777777">
      <w:pPr>
        <w:spacing w:before="180" w:after="180" w:line="333" w:lineRule="auto"/>
        <w:jc w:val="both"/>
        <w:rPr>
          <w:rFonts w:ascii="Arial" w:hAnsi="Arial" w:eastAsia="Arial" w:cs="Arial"/>
          <w:b/>
        </w:rPr>
      </w:pPr>
      <w:r>
        <w:rPr>
          <w:rFonts w:ascii="Arial" w:hAnsi="Arial" w:eastAsia="Arial" w:cs="Arial"/>
          <w:b/>
        </w:rPr>
        <w:t>References</w:t>
      </w:r>
    </w:p>
    <w:p xmlns:wp14="http://schemas.microsoft.com/office/word/2010/wordml" w:rsidR="0052239E" w:rsidRDefault="004178B0" w14:paraId="632FD437" wp14:textId="77777777">
      <w:pPr>
        <w:spacing w:before="180" w:after="180" w:line="333" w:lineRule="auto"/>
        <w:jc w:val="both"/>
        <w:rPr>
          <w:rFonts w:ascii="Arial" w:hAnsi="Arial" w:eastAsia="Arial" w:cs="Arial"/>
        </w:rPr>
      </w:pPr>
      <w:r>
        <w:rPr>
          <w:rFonts w:ascii="Arial" w:hAnsi="Arial" w:eastAsia="Arial" w:cs="Arial"/>
        </w:rPr>
        <w:t>World Health Organization (2023) Mental health: Strengthening our response. Available at: https://www.who.int/news-room/fact-sheets/detail/mental-health-strengthening-our-response (Accessed: 6 November 2025).</w:t>
      </w:r>
    </w:p>
    <w:p xmlns:wp14="http://schemas.microsoft.com/office/word/2010/wordml" w:rsidR="0052239E" w:rsidRDefault="0052239E" w14:paraId="0562CB0E" wp14:textId="77777777">
      <w:pPr>
        <w:spacing w:before="180" w:after="180" w:line="333" w:lineRule="auto"/>
        <w:jc w:val="both"/>
        <w:rPr>
          <w:rFonts w:ascii="Arial" w:hAnsi="Arial" w:eastAsia="Arial" w:cs="Arial"/>
        </w:rPr>
      </w:pPr>
    </w:p>
    <w:p xmlns:wp14="http://schemas.microsoft.com/office/word/2010/wordml" w:rsidR="0052239E" w:rsidP="208FCAB7" w:rsidRDefault="004178B0" w14:paraId="3929065D" wp14:textId="4C94C6B7">
      <w:pPr>
        <w:spacing w:before="240" w:after="240" w:line="333" w:lineRule="auto"/>
        <w:jc w:val="both"/>
        <w:rPr>
          <w:rFonts w:ascii="Arial" w:hAnsi="Arial" w:eastAsia="Arial" w:cs="Arial"/>
          <w:b w:val="1"/>
          <w:bCs w:val="1"/>
          <w:color w:val="auto"/>
        </w:rPr>
      </w:pPr>
      <w:r w:rsidRPr="208FCAB7" w:rsidR="004178B0">
        <w:rPr>
          <w:rFonts w:ascii="Arial" w:hAnsi="Arial" w:eastAsia="Arial" w:cs="Arial"/>
          <w:b w:val="1"/>
          <w:bCs w:val="1"/>
          <w:color w:val="auto"/>
        </w:rPr>
        <w:t>Task 4- Equality and Diversity Quiz</w:t>
      </w:r>
    </w:p>
    <w:p xmlns:wp14="http://schemas.microsoft.com/office/word/2010/wordml" w:rsidR="0052239E" w:rsidRDefault="004178B0" w14:paraId="100C5B58" wp14:textId="77777777">
      <w:pPr>
        <w:spacing w:before="240" w:after="240" w:line="333" w:lineRule="auto"/>
        <w:jc w:val="both"/>
        <w:rPr>
          <w:rFonts w:ascii="Arial" w:hAnsi="Arial" w:eastAsia="Arial" w:cs="Arial"/>
          <w:b/>
          <w:color w:val="9900FF"/>
        </w:rPr>
      </w:pPr>
      <w:r>
        <w:rPr>
          <w:rFonts w:ascii="Arial" w:hAnsi="Arial" w:eastAsia="Arial" w:cs="Arial"/>
          <w:b/>
          <w:color w:val="9900FF"/>
        </w:rPr>
        <w:t xml:space="preserve"> </w:t>
      </w:r>
    </w:p>
    <w:p xmlns:wp14="http://schemas.microsoft.com/office/word/2010/wordml" w:rsidR="0052239E" w:rsidRDefault="004178B0" w14:paraId="56A3FF35" wp14:textId="77777777">
      <w:pPr>
        <w:spacing w:before="240" w:after="240" w:line="333" w:lineRule="auto"/>
        <w:jc w:val="both"/>
        <w:rPr>
          <w:rFonts w:ascii="Arial" w:hAnsi="Arial" w:eastAsia="Arial" w:cs="Arial"/>
        </w:rPr>
      </w:pPr>
      <w:r>
        <w:rPr>
          <w:rFonts w:ascii="Arial" w:hAnsi="Arial" w:eastAsia="Arial" w:cs="Arial"/>
        </w:rPr>
        <w:t>1. What is the primary goal of the NHS Equality, Diversity, and Inclusion Improvement Plan?</w:t>
      </w:r>
    </w:p>
    <w:p xmlns:wp14="http://schemas.microsoft.com/office/word/2010/wordml" w:rsidR="0052239E" w:rsidRDefault="004178B0" w14:paraId="2A3A5175" wp14:textId="77777777">
      <w:pPr>
        <w:spacing w:before="240" w:after="240" w:line="333" w:lineRule="auto"/>
        <w:jc w:val="both"/>
        <w:rPr>
          <w:rFonts w:ascii="Arial" w:hAnsi="Arial" w:eastAsia="Arial" w:cs="Arial"/>
        </w:rPr>
      </w:pPr>
      <w:r>
        <w:rPr>
          <w:rFonts w:ascii="Arial" w:hAnsi="Arial" w:eastAsia="Arial" w:cs="Arial"/>
        </w:rPr>
        <w:t>A: This is to be achieved by improving equality, diversity, and inclusion across the NHS workforce, allowing staff to feel a greater sense of belonging and thereby improving their experience.</w:t>
      </w:r>
    </w:p>
    <w:p xmlns:wp14="http://schemas.microsoft.com/office/word/2010/wordml" w:rsidR="0052239E" w:rsidRDefault="004178B0" w14:paraId="75B6D009" wp14:textId="77777777">
      <w:pPr>
        <w:spacing w:before="240" w:after="240" w:line="333" w:lineRule="auto"/>
        <w:jc w:val="both"/>
        <w:rPr>
          <w:rFonts w:ascii="Arial" w:hAnsi="Arial" w:eastAsia="Arial" w:cs="Arial"/>
        </w:rPr>
      </w:pPr>
      <w:r>
        <w:rPr>
          <w:rFonts w:ascii="Arial" w:hAnsi="Arial" w:eastAsia="Arial" w:cs="Arial"/>
        </w:rPr>
        <w:t>2. How does the NHS EDI Improvement Plan propose to tackle the gender pay gap?</w:t>
      </w:r>
    </w:p>
    <w:p xmlns:wp14="http://schemas.microsoft.com/office/word/2010/wordml" w:rsidR="0052239E" w:rsidRDefault="004178B0" w14:paraId="733D423B" wp14:textId="662D1496">
      <w:pPr>
        <w:spacing w:before="240" w:after="240" w:line="333" w:lineRule="auto"/>
        <w:jc w:val="both"/>
        <w:rPr>
          <w:rFonts w:ascii="Arial" w:hAnsi="Arial" w:eastAsia="Arial" w:cs="Arial"/>
        </w:rPr>
      </w:pPr>
      <w:r w:rsidRPr="208FCAB7" w:rsidR="004178B0">
        <w:rPr>
          <w:rFonts w:ascii="Arial" w:hAnsi="Arial" w:eastAsia="Arial" w:cs="Arial"/>
        </w:rPr>
        <w:t xml:space="preserve">A: It proposes the development and implementation of an improvement plan </w:t>
      </w:r>
      <w:r w:rsidRPr="208FCAB7" w:rsidR="004178B0">
        <w:rPr>
          <w:rFonts w:ascii="Arial" w:hAnsi="Arial" w:eastAsia="Arial" w:cs="Arial"/>
        </w:rPr>
        <w:t>in order to</w:t>
      </w:r>
      <w:r w:rsidRPr="208FCAB7" w:rsidR="004178B0">
        <w:rPr>
          <w:rFonts w:ascii="Arial" w:hAnsi="Arial" w:eastAsia="Arial" w:cs="Arial"/>
        </w:rPr>
        <w:t xml:space="preserve"> eliminate pay gaps by </w:t>
      </w:r>
      <w:r w:rsidRPr="208FCAB7" w:rsidR="072889DE">
        <w:rPr>
          <w:rFonts w:ascii="Arial" w:hAnsi="Arial" w:eastAsia="Arial" w:cs="Arial"/>
        </w:rPr>
        <w:t>analysing</w:t>
      </w:r>
      <w:r w:rsidRPr="208FCAB7" w:rsidR="004178B0">
        <w:rPr>
          <w:rFonts w:ascii="Arial" w:hAnsi="Arial" w:eastAsia="Arial" w:cs="Arial"/>
        </w:rPr>
        <w:t xml:space="preserve"> pay data by sex, among other protected characteristics, and targeting action plans to close the gap.</w:t>
      </w:r>
    </w:p>
    <w:p xmlns:wp14="http://schemas.microsoft.com/office/word/2010/wordml" w:rsidR="0052239E" w:rsidRDefault="004178B0" w14:paraId="51D47F55" wp14:textId="77777777">
      <w:pPr>
        <w:spacing w:before="240" w:after="240" w:line="333" w:lineRule="auto"/>
        <w:jc w:val="both"/>
        <w:rPr>
          <w:rFonts w:ascii="Arial" w:hAnsi="Arial" w:eastAsia="Arial" w:cs="Arial"/>
        </w:rPr>
      </w:pPr>
      <w:r>
        <w:rPr>
          <w:rFonts w:ascii="Arial" w:hAnsi="Arial" w:eastAsia="Arial" w:cs="Arial"/>
        </w:rPr>
        <w:t xml:space="preserve"> 3. What is meant by the term ‘intersectionality’ as used in the NHS EDI Improvement Plan?</w:t>
      </w:r>
    </w:p>
    <w:p xmlns:wp14="http://schemas.microsoft.com/office/word/2010/wordml" w:rsidR="0052239E" w:rsidRDefault="004178B0" w14:paraId="0B07D02E" wp14:textId="77777777">
      <w:pPr>
        <w:spacing w:before="240" w:after="240" w:line="333" w:lineRule="auto"/>
        <w:jc w:val="both"/>
        <w:rPr>
          <w:rFonts w:ascii="Arial" w:hAnsi="Arial" w:eastAsia="Arial" w:cs="Arial"/>
        </w:rPr>
      </w:pPr>
      <w:r>
        <w:rPr>
          <w:rFonts w:ascii="Arial" w:hAnsi="Arial" w:eastAsia="Arial" w:cs="Arial"/>
        </w:rPr>
        <w:t xml:space="preserve">A: Intersectionality recognizes that individuals possess a variety of intertwined identities, such as gender, race, and disability, and works to address the phenomenon of combined forms of disadvantage or discrimination, not focused on isolated singular characteristics. </w:t>
      </w:r>
    </w:p>
    <w:p xmlns:wp14="http://schemas.microsoft.com/office/word/2010/wordml" w:rsidR="0052239E" w:rsidRDefault="004178B0" w14:paraId="5F448118" wp14:textId="77777777">
      <w:pPr>
        <w:spacing w:before="240" w:after="240" w:line="333" w:lineRule="auto"/>
        <w:jc w:val="both"/>
        <w:rPr>
          <w:rFonts w:ascii="Arial" w:hAnsi="Arial" w:eastAsia="Arial" w:cs="Arial"/>
        </w:rPr>
      </w:pPr>
      <w:r>
        <w:rPr>
          <w:rFonts w:ascii="Arial" w:hAnsi="Arial" w:eastAsia="Arial" w:cs="Arial"/>
        </w:rPr>
        <w:t>4. Why is it important for the NHS to create a psychologically safe work environment?</w:t>
      </w:r>
    </w:p>
    <w:p xmlns:wp14="http://schemas.microsoft.com/office/word/2010/wordml" w:rsidR="0052239E" w:rsidRDefault="004178B0" w14:paraId="5FAA02C1" wp14:textId="77777777">
      <w:pPr>
        <w:spacing w:before="240" w:after="240" w:line="333" w:lineRule="auto"/>
        <w:jc w:val="both"/>
        <w:rPr>
          <w:rFonts w:ascii="Arial" w:hAnsi="Arial" w:eastAsia="Arial" w:cs="Arial"/>
        </w:rPr>
      </w:pPr>
      <w:r>
        <w:rPr>
          <w:rFonts w:ascii="Arial" w:hAnsi="Arial" w:eastAsia="Arial" w:cs="Arial"/>
        </w:rPr>
        <w:t xml:space="preserve">A: Because staff need to feel they belong, can safely raise concerns, ask questions and admit mistakes without fear of negative consequences, which supports well-being, retention, and improved patient care. </w:t>
      </w:r>
    </w:p>
    <w:p xmlns:wp14="http://schemas.microsoft.com/office/word/2010/wordml" w:rsidR="0052239E" w:rsidRDefault="004178B0" w14:paraId="5A93D803" wp14:textId="77777777">
      <w:pPr>
        <w:spacing w:before="240" w:after="240" w:line="333" w:lineRule="auto"/>
        <w:jc w:val="both"/>
        <w:rPr>
          <w:rFonts w:ascii="Arial" w:hAnsi="Arial" w:eastAsia="Arial" w:cs="Arial"/>
        </w:rPr>
      </w:pPr>
      <w:r>
        <w:rPr>
          <w:rFonts w:ascii="Arial" w:hAnsi="Arial" w:eastAsia="Arial" w:cs="Arial"/>
        </w:rPr>
        <w:t>5. How does the NHS EDI Improvement Plan suggest improving the experience of internationally recruited staff?</w:t>
      </w:r>
    </w:p>
    <w:p xmlns:wp14="http://schemas.microsoft.com/office/word/2010/wordml" w:rsidR="0052239E" w:rsidRDefault="004178B0" w14:paraId="309132B8" wp14:textId="77777777">
      <w:pPr>
        <w:spacing w:before="240" w:after="240" w:line="333" w:lineRule="auto"/>
        <w:jc w:val="both"/>
        <w:rPr>
          <w:rFonts w:ascii="Arial" w:hAnsi="Arial" w:eastAsia="Arial" w:cs="Arial"/>
        </w:rPr>
      </w:pPr>
      <w:r>
        <w:rPr>
          <w:rFonts w:ascii="Arial" w:hAnsi="Arial" w:eastAsia="Arial" w:cs="Arial"/>
        </w:rPr>
        <w:t>A: Provide a detailed programme catering especially to the induction, development, and integration needs of NHS staff recruited from outside the UK into the workforce.</w:t>
      </w:r>
    </w:p>
    <w:p xmlns:wp14="http://schemas.microsoft.com/office/word/2010/wordml" w:rsidR="0052239E" w:rsidRDefault="004178B0" w14:paraId="222FC0A6" wp14:textId="77777777">
      <w:pPr>
        <w:spacing w:before="240" w:after="240" w:line="333" w:lineRule="auto"/>
        <w:jc w:val="both"/>
        <w:rPr>
          <w:rFonts w:ascii="Arial" w:hAnsi="Arial" w:eastAsia="Arial" w:cs="Arial"/>
        </w:rPr>
      </w:pPr>
      <w:r>
        <w:rPr>
          <w:rFonts w:ascii="Arial" w:hAnsi="Arial" w:eastAsia="Arial" w:cs="Arial"/>
        </w:rPr>
        <w:t>6. What role does leadership play in advancing EDI objectives according to the NHS Improvement Plan?</w:t>
      </w:r>
    </w:p>
    <w:p xmlns:wp14="http://schemas.microsoft.com/office/word/2010/wordml" w:rsidR="0052239E" w:rsidRDefault="004178B0" w14:paraId="3192849A" wp14:textId="77777777">
      <w:pPr>
        <w:spacing w:before="240" w:after="240" w:line="333" w:lineRule="auto"/>
        <w:jc w:val="both"/>
        <w:rPr>
          <w:rFonts w:ascii="Arial" w:hAnsi="Arial" w:eastAsia="Arial" w:cs="Arial"/>
        </w:rPr>
      </w:pPr>
      <w:r>
        <w:rPr>
          <w:rFonts w:ascii="Arial" w:hAnsi="Arial" w:eastAsia="Arial" w:cs="Arial"/>
        </w:rPr>
        <w:t>A: Leadership at board, chair and chief executive level must have specific measurable EDI objectives that they are personally accountable for, alongside accountability for culture and outcomes.</w:t>
      </w:r>
    </w:p>
    <w:p xmlns:wp14="http://schemas.microsoft.com/office/word/2010/wordml" w:rsidR="0052239E" w:rsidRDefault="004178B0" w14:paraId="070E1F38" wp14:textId="77777777">
      <w:pPr>
        <w:spacing w:before="240" w:after="240" w:line="333" w:lineRule="auto"/>
        <w:jc w:val="both"/>
        <w:rPr>
          <w:rFonts w:ascii="Arial" w:hAnsi="Arial" w:eastAsia="Arial" w:cs="Arial"/>
        </w:rPr>
      </w:pPr>
      <w:r>
        <w:rPr>
          <w:rFonts w:ascii="Arial" w:hAnsi="Arial" w:eastAsia="Arial" w:cs="Arial"/>
        </w:rPr>
        <w:t>7. Identify one way the NHS EDI Improvement Plan aims to reduce health inequalities within the workforce.</w:t>
      </w:r>
    </w:p>
    <w:p xmlns:wp14="http://schemas.microsoft.com/office/word/2010/wordml" w:rsidR="0052239E" w:rsidRDefault="004178B0" w14:paraId="6DB1279D" wp14:textId="77777777">
      <w:pPr>
        <w:spacing w:before="240" w:after="240" w:line="333" w:lineRule="auto"/>
        <w:jc w:val="both"/>
        <w:rPr>
          <w:rFonts w:ascii="Arial" w:hAnsi="Arial" w:eastAsia="Arial" w:cs="Arial"/>
        </w:rPr>
      </w:pPr>
      <w:r>
        <w:rPr>
          <w:rFonts w:ascii="Arial" w:hAnsi="Arial" w:eastAsia="Arial" w:cs="Arial"/>
        </w:rPr>
        <w:t>A: One way is by developing and implementing an improvement plan to address health inequalities in the workforce-such as differential access to training, progression, wellbeing support-as one of the high impact actions.</w:t>
      </w:r>
    </w:p>
    <w:p xmlns:wp14="http://schemas.microsoft.com/office/word/2010/wordml" w:rsidR="0052239E" w:rsidRDefault="004178B0" w14:paraId="4903E457" wp14:textId="77777777">
      <w:pPr>
        <w:spacing w:before="240" w:after="240" w:line="333" w:lineRule="auto"/>
        <w:jc w:val="both"/>
        <w:rPr>
          <w:rFonts w:ascii="Arial" w:hAnsi="Arial" w:eastAsia="Arial" w:cs="Arial"/>
        </w:rPr>
      </w:pPr>
      <w:r>
        <w:rPr>
          <w:rFonts w:ascii="Arial" w:hAnsi="Arial" w:eastAsia="Arial" w:cs="Arial"/>
        </w:rPr>
        <w:t>8. Why does the NHS EDI Improvement Plan emphasise the importance of collecting and analysing data on protected characteristics?</w:t>
      </w:r>
    </w:p>
    <w:p xmlns:wp14="http://schemas.microsoft.com/office/word/2010/wordml" w:rsidR="0052239E" w:rsidRDefault="004178B0" w14:paraId="669835CE" wp14:textId="418EAB83">
      <w:pPr>
        <w:spacing w:before="240" w:after="240" w:line="333" w:lineRule="auto"/>
        <w:jc w:val="both"/>
        <w:rPr>
          <w:rFonts w:ascii="Arial" w:hAnsi="Arial" w:eastAsia="Arial" w:cs="Arial"/>
        </w:rPr>
      </w:pPr>
      <w:r w:rsidRPr="208FCAB7" w:rsidR="004178B0">
        <w:rPr>
          <w:rFonts w:ascii="Arial" w:hAnsi="Arial" w:eastAsia="Arial" w:cs="Arial"/>
        </w:rPr>
        <w:t xml:space="preserve">A: Because the plan depends on robust data analysis by protected characteristics </w:t>
      </w:r>
      <w:r w:rsidRPr="208FCAB7" w:rsidR="6D192B16">
        <w:rPr>
          <w:rFonts w:ascii="Arial" w:hAnsi="Arial" w:eastAsia="Arial" w:cs="Arial"/>
        </w:rPr>
        <w:t>to</w:t>
      </w:r>
      <w:r w:rsidRPr="208FCAB7" w:rsidR="004178B0">
        <w:rPr>
          <w:rFonts w:ascii="Arial" w:hAnsi="Arial" w:eastAsia="Arial" w:cs="Arial"/>
        </w:rPr>
        <w:t xml:space="preserve"> </w:t>
      </w:r>
      <w:r w:rsidRPr="208FCAB7" w:rsidR="004178B0">
        <w:rPr>
          <w:rFonts w:ascii="Arial" w:hAnsi="Arial" w:eastAsia="Arial" w:cs="Arial"/>
        </w:rPr>
        <w:t>identify</w:t>
      </w:r>
      <w:r w:rsidRPr="208FCAB7" w:rsidR="004178B0">
        <w:rPr>
          <w:rFonts w:ascii="Arial" w:hAnsi="Arial" w:eastAsia="Arial" w:cs="Arial"/>
        </w:rPr>
        <w:t xml:space="preserve"> gaps - such as pay gaps, progression gaps, and experience differences - to focus its action, and to </w:t>
      </w:r>
      <w:r w:rsidRPr="208FCAB7" w:rsidR="004178B0">
        <w:rPr>
          <w:rFonts w:ascii="Arial" w:hAnsi="Arial" w:eastAsia="Arial" w:cs="Arial"/>
        </w:rPr>
        <w:t>monitor</w:t>
      </w:r>
      <w:r w:rsidRPr="208FCAB7" w:rsidR="004178B0">
        <w:rPr>
          <w:rFonts w:ascii="Arial" w:hAnsi="Arial" w:eastAsia="Arial" w:cs="Arial"/>
        </w:rPr>
        <w:t xml:space="preserve"> progress.</w:t>
      </w:r>
    </w:p>
    <w:p xmlns:wp14="http://schemas.microsoft.com/office/word/2010/wordml" w:rsidR="0052239E" w:rsidRDefault="004178B0" w14:paraId="7B980D4B" wp14:textId="77777777">
      <w:pPr>
        <w:spacing w:before="240" w:after="240" w:line="333" w:lineRule="auto"/>
        <w:jc w:val="both"/>
        <w:rPr>
          <w:rFonts w:ascii="Arial" w:hAnsi="Arial" w:eastAsia="Arial" w:cs="Arial"/>
        </w:rPr>
      </w:pPr>
      <w:r>
        <w:rPr>
          <w:rFonts w:ascii="Arial" w:hAnsi="Arial" w:eastAsia="Arial" w:cs="Arial"/>
        </w:rPr>
        <w:t>9. Explain how flexible working policies can contribute to equality and inclusion in the NHS workforce.</w:t>
      </w:r>
    </w:p>
    <w:p xmlns:wp14="http://schemas.microsoft.com/office/word/2010/wordml" w:rsidR="0052239E" w:rsidRDefault="004178B0" w14:paraId="03E9BF91" wp14:textId="77777777">
      <w:pPr>
        <w:spacing w:before="240" w:after="240" w:line="333" w:lineRule="auto"/>
        <w:jc w:val="both"/>
        <w:rPr>
          <w:rFonts w:ascii="Arial" w:hAnsi="Arial" w:eastAsia="Arial" w:cs="Arial"/>
        </w:rPr>
      </w:pPr>
      <w:r>
        <w:rPr>
          <w:rFonts w:ascii="Arial" w:hAnsi="Arial" w:eastAsia="Arial" w:cs="Arial"/>
        </w:rPr>
        <w:t>A: Flexible working policies help make opportunities available to staff with caring responsibilities, disabilities, or other commitments and help support a fair and inclusive working environment, reducing disadvantage.</w:t>
      </w:r>
    </w:p>
    <w:p xmlns:wp14="http://schemas.microsoft.com/office/word/2010/wordml" w:rsidR="0052239E" w:rsidRDefault="004178B0" w14:paraId="10E8A81E" wp14:textId="77777777">
      <w:pPr>
        <w:spacing w:before="240" w:after="240" w:line="333" w:lineRule="auto"/>
        <w:jc w:val="both"/>
        <w:rPr>
          <w:rFonts w:ascii="Arial" w:hAnsi="Arial" w:eastAsia="Arial" w:cs="Arial"/>
        </w:rPr>
      </w:pPr>
      <w:r>
        <w:rPr>
          <w:rFonts w:ascii="Arial" w:hAnsi="Arial" w:eastAsia="Arial" w:cs="Arial"/>
        </w:rPr>
        <w:t>10. What is one strategy mentioned in the NHS EDI Improvement Plan to combat bullying and harassment in the workplace?</w:t>
      </w:r>
    </w:p>
    <w:p xmlns:wp14="http://schemas.microsoft.com/office/word/2010/wordml" w:rsidR="0052239E" w:rsidRDefault="004178B0" w14:paraId="2E738A9B" wp14:textId="77777777">
      <w:pPr>
        <w:spacing w:before="240" w:after="240" w:line="333" w:lineRule="auto"/>
        <w:jc w:val="both"/>
        <w:rPr>
          <w:rFonts w:ascii="Arial" w:hAnsi="Arial" w:eastAsia="Arial" w:cs="Arial"/>
        </w:rPr>
      </w:pPr>
      <w:r>
        <w:rPr>
          <w:rFonts w:ascii="Arial" w:hAnsi="Arial" w:eastAsia="Arial" w:cs="Arial"/>
        </w:rPr>
        <w:t>A: One strategy is to create a workplace that stops bullying, discrimination, harassment, and physical violence-this is identified as one of the high impact actions in the plan.</w:t>
      </w:r>
    </w:p>
    <w:p xmlns:wp14="http://schemas.microsoft.com/office/word/2010/wordml" w:rsidR="0052239E" w:rsidRDefault="0052239E" w14:paraId="34CE0A41" wp14:textId="77777777">
      <w:pPr>
        <w:spacing w:before="240" w:after="240" w:line="333" w:lineRule="auto"/>
        <w:jc w:val="both"/>
        <w:rPr>
          <w:rFonts w:ascii="Arial" w:hAnsi="Arial" w:eastAsia="Arial" w:cs="Arial"/>
          <w:b/>
        </w:rPr>
      </w:pPr>
    </w:p>
    <w:p xmlns:wp14="http://schemas.microsoft.com/office/word/2010/wordml" w:rsidR="0052239E" w:rsidRDefault="004178B0" w14:paraId="7F03436E" wp14:textId="77777777">
      <w:pPr>
        <w:spacing w:before="240" w:after="240" w:line="333" w:lineRule="auto"/>
        <w:jc w:val="both"/>
        <w:rPr>
          <w:rFonts w:ascii="Arial" w:hAnsi="Arial" w:eastAsia="Arial" w:cs="Arial"/>
          <w:b/>
        </w:rPr>
      </w:pPr>
      <w:r>
        <w:rPr>
          <w:rFonts w:ascii="Arial" w:hAnsi="Arial" w:eastAsia="Arial" w:cs="Arial"/>
          <w:b/>
        </w:rPr>
        <w:t>References</w:t>
      </w:r>
    </w:p>
    <w:p xmlns:wp14="http://schemas.microsoft.com/office/word/2010/wordml" w:rsidR="0052239E" w:rsidRDefault="004178B0" w14:paraId="130C28B9" wp14:textId="77777777">
      <w:pPr>
        <w:spacing w:before="240" w:after="240" w:line="333" w:lineRule="auto"/>
        <w:jc w:val="both"/>
        <w:rPr>
          <w:rFonts w:ascii="Arial" w:hAnsi="Arial" w:eastAsia="Arial" w:cs="Arial"/>
        </w:rPr>
      </w:pPr>
      <w:r>
        <w:rPr>
          <w:rFonts w:ascii="Arial" w:hAnsi="Arial" w:eastAsia="Arial" w:cs="Arial"/>
        </w:rPr>
        <w:t xml:space="preserve">NHS England (2023) NHS equality, diversity, and inclusion improvement plan. London: NHS England. Available at: https://www.england.nhs.uk/publication/nhs-edi-improvement-plan/ (Accessed: 7 November 2025). </w:t>
      </w:r>
    </w:p>
    <w:p xmlns:wp14="http://schemas.microsoft.com/office/word/2010/wordml" w:rsidR="0052239E" w:rsidRDefault="004178B0" w14:paraId="42FD0B0D" wp14:textId="77777777">
      <w:pPr>
        <w:spacing w:before="240" w:after="240" w:line="333" w:lineRule="auto"/>
        <w:jc w:val="both"/>
        <w:rPr>
          <w:rFonts w:ascii="Arial" w:hAnsi="Arial" w:eastAsia="Arial" w:cs="Arial"/>
        </w:rPr>
      </w:pPr>
      <w:r w:rsidRPr="208FCAB7" w:rsidR="004178B0">
        <w:rPr>
          <w:rFonts w:ascii="Arial" w:hAnsi="Arial" w:eastAsia="Arial" w:cs="Arial"/>
        </w:rPr>
        <w:t xml:space="preserve">NHS Employers (2023) ‘NHS equality, diversity and inclusion (EDI) improvement plan’. Available at: https://www.nhsemployers.org/articles/nhs-equality-diversity-and-inclusion-edi-improvement-plan (Accessed: 7 November 2025).  </w:t>
      </w:r>
    </w:p>
    <w:p w:rsidR="208FCAB7" w:rsidP="208FCAB7" w:rsidRDefault="208FCAB7" w14:paraId="1FD0FB80" w14:textId="7A1609D8">
      <w:pPr>
        <w:spacing w:after="120" w:line="333" w:lineRule="auto"/>
        <w:rPr>
          <w:rFonts w:ascii="Arial" w:hAnsi="Arial" w:eastAsia="Arial" w:cs="Arial"/>
          <w:b w:val="1"/>
          <w:bCs w:val="1"/>
        </w:rPr>
      </w:pPr>
    </w:p>
    <w:p w:rsidR="208FCAB7" w:rsidP="208FCAB7" w:rsidRDefault="208FCAB7" w14:paraId="6BD55210" w14:textId="7A996DC1">
      <w:pPr>
        <w:spacing w:after="120" w:line="333" w:lineRule="auto"/>
        <w:rPr>
          <w:rFonts w:ascii="Arial" w:hAnsi="Arial" w:eastAsia="Arial" w:cs="Arial"/>
          <w:b w:val="1"/>
          <w:bCs w:val="1"/>
        </w:rPr>
      </w:pPr>
    </w:p>
    <w:p w:rsidR="208FCAB7" w:rsidP="208FCAB7" w:rsidRDefault="208FCAB7" w14:paraId="277A5A1F" w14:textId="52060A5D">
      <w:pPr>
        <w:spacing w:after="120" w:line="333" w:lineRule="auto"/>
        <w:rPr>
          <w:rFonts w:ascii="Arial" w:hAnsi="Arial" w:eastAsia="Arial" w:cs="Arial"/>
          <w:b w:val="1"/>
          <w:bCs w:val="1"/>
        </w:rPr>
      </w:pPr>
    </w:p>
    <w:p w:rsidR="208FCAB7" w:rsidP="208FCAB7" w:rsidRDefault="208FCAB7" w14:paraId="3651C033" w14:textId="15176873">
      <w:pPr>
        <w:spacing w:after="120" w:line="333" w:lineRule="auto"/>
        <w:rPr>
          <w:rFonts w:ascii="Arial" w:hAnsi="Arial" w:eastAsia="Arial" w:cs="Arial"/>
          <w:b w:val="1"/>
          <w:bCs w:val="1"/>
        </w:rPr>
      </w:pPr>
    </w:p>
    <w:p w:rsidR="208FCAB7" w:rsidP="208FCAB7" w:rsidRDefault="208FCAB7" w14:paraId="467108A6" w14:textId="69B3AFD9">
      <w:pPr>
        <w:spacing w:after="120" w:line="333" w:lineRule="auto"/>
        <w:rPr>
          <w:rFonts w:ascii="Arial" w:hAnsi="Arial" w:eastAsia="Arial" w:cs="Arial"/>
          <w:b w:val="1"/>
          <w:bCs w:val="1"/>
        </w:rPr>
      </w:pPr>
    </w:p>
    <w:p xmlns:wp14="http://schemas.microsoft.com/office/word/2010/wordml" w:rsidR="0052239E" w:rsidRDefault="004178B0" w14:paraId="1E2D972C" wp14:textId="77777777">
      <w:pPr>
        <w:spacing w:after="120" w:line="333" w:lineRule="auto"/>
        <w:rPr>
          <w:rFonts w:ascii="Arial" w:hAnsi="Arial" w:eastAsia="Arial" w:cs="Arial"/>
          <w:b/>
        </w:rPr>
      </w:pPr>
      <w:r>
        <w:rPr>
          <w:rFonts w:ascii="Arial" w:hAnsi="Arial" w:eastAsia="Arial" w:cs="Arial"/>
          <w:b/>
        </w:rPr>
        <w:t>BMHP5015 Building your Personal Brand</w:t>
      </w:r>
    </w:p>
    <w:p xmlns:wp14="http://schemas.microsoft.com/office/word/2010/wordml" w:rsidR="0052239E" w:rsidP="208FCAB7" w:rsidRDefault="004178B0" w14:paraId="45125B75" wp14:textId="77777777">
      <w:pPr>
        <w:spacing w:after="120" w:line="333" w:lineRule="auto"/>
        <w:jc w:val="center"/>
        <w:rPr>
          <w:rFonts w:ascii="Arial" w:hAnsi="Arial" w:eastAsia="Arial" w:cs="Arial"/>
          <w:b w:val="1"/>
          <w:bCs w:val="1"/>
          <w:color w:val="auto"/>
        </w:rPr>
      </w:pPr>
      <w:r w:rsidRPr="208FCAB7" w:rsidR="004178B0">
        <w:rPr>
          <w:rFonts w:ascii="Arial" w:hAnsi="Arial" w:eastAsia="Arial" w:cs="Arial"/>
          <w:b w:val="1"/>
          <w:bCs w:val="1"/>
          <w:color w:val="auto"/>
        </w:rPr>
        <w:t>Task 5</w:t>
      </w:r>
      <w:r w:rsidRPr="208FCAB7" w:rsidR="004178B0">
        <w:rPr>
          <w:rFonts w:ascii="Arial" w:hAnsi="Arial" w:eastAsia="Arial" w:cs="Arial"/>
          <w:b w:val="1"/>
          <w:bCs w:val="1"/>
          <w:color w:val="auto"/>
        </w:rPr>
        <w:t xml:space="preserve">.  </w:t>
      </w:r>
      <w:r w:rsidRPr="208FCAB7" w:rsidR="004178B0">
        <w:rPr>
          <w:rFonts w:ascii="Arial" w:hAnsi="Arial" w:eastAsia="Arial" w:cs="Arial"/>
          <w:b w:val="1"/>
          <w:bCs w:val="1"/>
          <w:color w:val="auto"/>
        </w:rPr>
        <w:t>A Letter to Yourself</w:t>
      </w:r>
    </w:p>
    <w:p xmlns:wp14="http://schemas.microsoft.com/office/word/2010/wordml" w:rsidR="0052239E" w:rsidRDefault="004178B0" w14:paraId="76A74FF6" wp14:textId="3B0ABED2">
      <w:pPr>
        <w:spacing w:after="120" w:line="432" w:lineRule="auto"/>
        <w:jc w:val="both"/>
        <w:rPr>
          <w:rFonts w:ascii="Arial" w:hAnsi="Arial" w:eastAsia="Arial" w:cs="Arial"/>
        </w:rPr>
      </w:pPr>
    </w:p>
    <w:p xmlns:wp14="http://schemas.microsoft.com/office/word/2010/wordml" w:rsidR="0052239E" w:rsidRDefault="004178B0" w14:paraId="6324891C" wp14:textId="7167B0BE">
      <w:pPr>
        <w:spacing w:after="120" w:line="432" w:lineRule="auto"/>
        <w:jc w:val="both"/>
        <w:rPr>
          <w:rFonts w:ascii="Arial" w:hAnsi="Arial" w:eastAsia="Arial" w:cs="Arial"/>
        </w:rPr>
      </w:pPr>
      <w:r w:rsidRPr="208FCAB7" w:rsidR="004178B0">
        <w:rPr>
          <w:rFonts w:ascii="Arial" w:hAnsi="Arial" w:eastAsia="Arial" w:cs="Arial"/>
        </w:rPr>
        <w:t xml:space="preserve"> Dear </w:t>
      </w:r>
      <w:r w:rsidRPr="208FCAB7" w:rsidR="3824FB4D">
        <w:rPr>
          <w:rFonts w:ascii="Arial" w:hAnsi="Arial" w:eastAsia="Arial" w:cs="Arial"/>
        </w:rPr>
        <w:t>Younger,</w:t>
      </w:r>
      <w:r w:rsidRPr="208FCAB7" w:rsidR="004178B0">
        <w:rPr>
          <w:rFonts w:ascii="Arial" w:hAnsi="Arial" w:eastAsia="Arial" w:cs="Arial"/>
        </w:rPr>
        <w:t xml:space="preserve"> Me,</w:t>
      </w:r>
    </w:p>
    <w:p xmlns:wp14="http://schemas.microsoft.com/office/word/2010/wordml" w:rsidR="0052239E" w:rsidRDefault="004178B0" w14:paraId="1A610C9C" wp14:textId="77777777">
      <w:pPr>
        <w:spacing w:after="120" w:line="432" w:lineRule="auto"/>
        <w:jc w:val="both"/>
        <w:rPr>
          <w:rFonts w:ascii="Arial" w:hAnsi="Arial" w:eastAsia="Arial" w:cs="Arial"/>
        </w:rPr>
      </w:pPr>
      <w:r w:rsidRPr="208FCAB7" w:rsidR="004178B0">
        <w:rPr>
          <w:rFonts w:ascii="Arial" w:hAnsi="Arial" w:eastAsia="Arial" w:cs="Arial"/>
        </w:rPr>
        <w:t>I know it's tough for you right now, and it feels like everything in life is falling apart; you're feeling overwhelmed and uncertain. You try holding it all together, but deep inside, you're tired. What I want you to know is that this is okay, and you do not have to be strong all the time.</w:t>
      </w:r>
    </w:p>
    <w:p xmlns:wp14="http://schemas.microsoft.com/office/word/2010/wordml" w:rsidR="0052239E" w:rsidP="208FCAB7" w:rsidRDefault="004178B0" w14:paraId="61D00FC9" wp14:textId="1F03DC05">
      <w:pPr>
        <w:pStyle w:val="Normal"/>
        <w:spacing w:after="120" w:line="432" w:lineRule="auto"/>
        <w:jc w:val="both"/>
        <w:rPr>
          <w:rFonts w:ascii="Arial" w:hAnsi="Arial" w:eastAsia="Arial" w:cs="Arial"/>
        </w:rPr>
      </w:pPr>
      <w:r w:rsidRPr="208FCAB7" w:rsidR="6F1BD314">
        <w:rPr>
          <w:rFonts w:ascii="Arial" w:hAnsi="Arial" w:eastAsia="Arial" w:cs="Arial"/>
          <w:noProof w:val="0"/>
          <w:sz w:val="24"/>
          <w:szCs w:val="24"/>
          <w:lang w:val="en-GB"/>
        </w:rPr>
        <w:t xml:space="preserve">In the future, my only desire is that you were aware of resilience and emotional intelligence. Instead of ignoring your feelings, mental capacity would enable you to </w:t>
      </w:r>
      <w:r w:rsidRPr="208FCAB7" w:rsidR="6F1BD314">
        <w:rPr>
          <w:rFonts w:ascii="Arial" w:hAnsi="Arial" w:eastAsia="Arial" w:cs="Arial"/>
          <w:noProof w:val="0"/>
          <w:sz w:val="24"/>
          <w:szCs w:val="24"/>
          <w:lang w:val="en-GB"/>
        </w:rPr>
        <w:t>comprehend</w:t>
      </w:r>
      <w:r w:rsidRPr="208FCAB7" w:rsidR="6F1BD314">
        <w:rPr>
          <w:rFonts w:ascii="Arial" w:hAnsi="Arial" w:eastAsia="Arial" w:cs="Arial"/>
          <w:noProof w:val="0"/>
          <w:sz w:val="24"/>
          <w:szCs w:val="24"/>
          <w:lang w:val="en-GB"/>
        </w:rPr>
        <w:t xml:space="preserve"> and manage them</w:t>
      </w:r>
      <w:r w:rsidRPr="208FCAB7" w:rsidR="004178B0">
        <w:rPr>
          <w:rFonts w:ascii="Arial" w:hAnsi="Arial" w:eastAsia="Arial" w:cs="Arial"/>
        </w:rPr>
        <w:t xml:space="preserve">. It would teach you when to stop, to rest, and how to ask for help. You always believed showing your emotions was a sign of weakness, but now I know </w:t>
      </w:r>
      <w:r w:rsidRPr="208FCAB7" w:rsidR="004178B0">
        <w:rPr>
          <w:rFonts w:ascii="Arial" w:hAnsi="Arial" w:eastAsia="Arial" w:cs="Arial"/>
        </w:rPr>
        <w:t>that's</w:t>
      </w:r>
      <w:r w:rsidRPr="208FCAB7" w:rsidR="004178B0">
        <w:rPr>
          <w:rFonts w:ascii="Arial" w:hAnsi="Arial" w:eastAsia="Arial" w:cs="Arial"/>
        </w:rPr>
        <w:t xml:space="preserve"> a sign of self-awareness, strength, and courage. (Salovey and Mayer, 1990).</w:t>
      </w:r>
    </w:p>
    <w:p xmlns:wp14="http://schemas.microsoft.com/office/word/2010/wordml" w:rsidR="0052239E" w:rsidRDefault="004178B0" w14:paraId="24725A58" wp14:textId="061548FC">
      <w:pPr>
        <w:spacing w:after="120" w:line="432" w:lineRule="auto"/>
        <w:jc w:val="both"/>
        <w:rPr>
          <w:rFonts w:ascii="Arial" w:hAnsi="Arial" w:eastAsia="Arial" w:cs="Arial"/>
        </w:rPr>
      </w:pPr>
      <w:r w:rsidRPr="208FCAB7" w:rsidR="004178B0">
        <w:rPr>
          <w:rFonts w:ascii="Arial" w:hAnsi="Arial" w:eastAsia="Arial" w:cs="Arial"/>
        </w:rPr>
        <w:t xml:space="preserve">What I have learned to appreciate is resilience. </w:t>
      </w:r>
      <w:r w:rsidRPr="208FCAB7" w:rsidR="004178B0">
        <w:rPr>
          <w:rFonts w:ascii="Arial" w:hAnsi="Arial" w:eastAsia="Arial" w:cs="Arial"/>
        </w:rPr>
        <w:t>It's</w:t>
      </w:r>
      <w:r w:rsidRPr="208FCAB7" w:rsidR="004178B0">
        <w:rPr>
          <w:rFonts w:ascii="Arial" w:hAnsi="Arial" w:eastAsia="Arial" w:cs="Arial"/>
        </w:rPr>
        <w:t xml:space="preserve"> not evading failure or pain, but </w:t>
      </w:r>
      <w:r w:rsidRPr="208FCAB7" w:rsidR="004178B0">
        <w:rPr>
          <w:rFonts w:ascii="Arial" w:hAnsi="Arial" w:eastAsia="Arial" w:cs="Arial"/>
        </w:rPr>
        <w:t>it's</w:t>
      </w:r>
      <w:r w:rsidRPr="208FCAB7" w:rsidR="004178B0">
        <w:rPr>
          <w:rFonts w:ascii="Arial" w:hAnsi="Arial" w:eastAsia="Arial" w:cs="Arial"/>
        </w:rPr>
        <w:t xml:space="preserve"> about getting up stronger and </w:t>
      </w:r>
      <w:r w:rsidRPr="208FCAB7" w:rsidR="112AAA0C">
        <w:rPr>
          <w:rFonts w:ascii="Arial" w:hAnsi="Arial" w:eastAsia="Arial" w:cs="Arial"/>
        </w:rPr>
        <w:t>surer</w:t>
      </w:r>
      <w:r w:rsidRPr="208FCAB7" w:rsidR="004178B0">
        <w:rPr>
          <w:rFonts w:ascii="Arial" w:hAnsi="Arial" w:eastAsia="Arial" w:cs="Arial"/>
        </w:rPr>
        <w:t xml:space="preserve">, learning from your setbacks, and trusting that you can adapt. Those tough moments you faced were forming you into a stronger, wiser, and compassionate person-one who one day would be more equipped to guide others through their own struggles. (Southwick and Charney, 2018). If I could </w:t>
      </w:r>
      <w:r w:rsidRPr="208FCAB7" w:rsidR="004178B0">
        <w:rPr>
          <w:rFonts w:ascii="Arial" w:hAnsi="Arial" w:eastAsia="Arial" w:cs="Arial"/>
        </w:rPr>
        <w:t>advise</w:t>
      </w:r>
      <w:r w:rsidRPr="208FCAB7" w:rsidR="004178B0">
        <w:rPr>
          <w:rFonts w:ascii="Arial" w:hAnsi="Arial" w:eastAsia="Arial" w:cs="Arial"/>
        </w:rPr>
        <w:t xml:space="preserve"> you on one thing, it would be to be kind with yourself. Trust that each storm will end a</w:t>
      </w:r>
      <w:r w:rsidRPr="208FCAB7" w:rsidR="004178B0">
        <w:rPr>
          <w:rFonts w:ascii="Arial" w:hAnsi="Arial" w:eastAsia="Arial" w:cs="Arial"/>
        </w:rPr>
        <w:t xml:space="preserve">nd each movement forward, no matter how small, is a step in the right direction. </w:t>
      </w:r>
      <w:r w:rsidRPr="208FCAB7" w:rsidR="004178B0">
        <w:rPr>
          <w:rFonts w:ascii="Arial" w:hAnsi="Arial" w:eastAsia="Arial" w:cs="Arial"/>
        </w:rPr>
        <w:t>You'll</w:t>
      </w:r>
      <w:r w:rsidRPr="208FCAB7" w:rsidR="004178B0">
        <w:rPr>
          <w:rFonts w:ascii="Arial" w:hAnsi="Arial" w:eastAsia="Arial" w:cs="Arial"/>
        </w:rPr>
        <w:t xml:space="preserve"> get through it, and one day, you will be proud of how far you have come. (Seligman, 2011).</w:t>
      </w:r>
    </w:p>
    <w:p xmlns:wp14="http://schemas.microsoft.com/office/word/2010/wordml" w:rsidR="0052239E" w:rsidRDefault="004178B0" w14:paraId="78AB1B3F" wp14:textId="77777777">
      <w:pPr>
        <w:spacing w:after="120" w:line="432" w:lineRule="auto"/>
        <w:jc w:val="both"/>
        <w:rPr>
          <w:rFonts w:ascii="Arial" w:hAnsi="Arial" w:eastAsia="Arial" w:cs="Arial"/>
        </w:rPr>
      </w:pPr>
      <w:r>
        <w:rPr>
          <w:rFonts w:ascii="Arial" w:hAnsi="Arial" w:eastAsia="Arial" w:cs="Arial"/>
        </w:rPr>
        <w:t>With love,</w:t>
      </w:r>
    </w:p>
    <w:p xmlns:wp14="http://schemas.microsoft.com/office/word/2010/wordml" w:rsidR="0052239E" w:rsidRDefault="004178B0" w14:paraId="4E9AA813" wp14:textId="77777777">
      <w:pPr>
        <w:spacing w:after="120" w:line="432" w:lineRule="auto"/>
        <w:jc w:val="both"/>
        <w:rPr>
          <w:rFonts w:ascii="Arial" w:hAnsi="Arial" w:eastAsia="Arial" w:cs="Arial"/>
        </w:rPr>
      </w:pPr>
      <w:r>
        <w:rPr>
          <w:rFonts w:ascii="Arial" w:hAnsi="Arial" w:eastAsia="Arial" w:cs="Arial"/>
        </w:rPr>
        <w:t>Your younger self.</w:t>
      </w:r>
    </w:p>
    <w:p xmlns:wp14="http://schemas.microsoft.com/office/word/2010/wordml" w:rsidR="0052239E" w:rsidRDefault="0052239E" w14:paraId="62EBF3C5" wp14:textId="77777777">
      <w:pPr>
        <w:spacing w:after="120" w:line="333" w:lineRule="auto"/>
        <w:ind w:left="540"/>
        <w:rPr>
          <w:rFonts w:ascii="Arial" w:hAnsi="Arial" w:eastAsia="Arial" w:cs="Arial"/>
        </w:rPr>
      </w:pPr>
    </w:p>
    <w:p xmlns:wp14="http://schemas.microsoft.com/office/word/2010/wordml" w:rsidR="0052239E" w:rsidRDefault="004178B0" w14:paraId="0DF43999" wp14:textId="77777777">
      <w:pPr>
        <w:spacing w:after="120" w:line="333" w:lineRule="auto"/>
        <w:ind w:left="540"/>
        <w:rPr>
          <w:rFonts w:ascii="Arial" w:hAnsi="Arial" w:eastAsia="Arial" w:cs="Arial"/>
          <w:b/>
          <w:u w:val="single"/>
        </w:rPr>
      </w:pPr>
      <w:r>
        <w:rPr>
          <w:rFonts w:ascii="Arial" w:hAnsi="Arial" w:eastAsia="Arial" w:cs="Arial"/>
          <w:b/>
          <w:u w:val="single"/>
        </w:rPr>
        <w:t>References:</w:t>
      </w:r>
    </w:p>
    <w:p xmlns:wp14="http://schemas.microsoft.com/office/word/2010/wordml" w:rsidR="0052239E" w:rsidRDefault="004178B0" w14:paraId="4DFC7AE5" wp14:textId="77777777">
      <w:pPr>
        <w:spacing w:before="240" w:after="240" w:line="333" w:lineRule="auto"/>
        <w:rPr>
          <w:rFonts w:ascii="Arial" w:hAnsi="Arial" w:eastAsia="Arial" w:cs="Arial"/>
        </w:rPr>
      </w:pPr>
      <w:r>
        <w:rPr>
          <w:rFonts w:ascii="Arial" w:hAnsi="Arial" w:eastAsia="Arial" w:cs="Arial"/>
        </w:rPr>
        <w:t>Goleman, D. (1995) Emotional intelligence: Why it can matter more than IQ. New York: Bantam Books.</w:t>
      </w:r>
    </w:p>
    <w:p xmlns:wp14="http://schemas.microsoft.com/office/word/2010/wordml" w:rsidR="0052239E" w:rsidRDefault="004178B0" w14:paraId="3F760B07" wp14:textId="77777777">
      <w:pPr>
        <w:spacing w:before="240" w:after="240" w:line="333" w:lineRule="auto"/>
        <w:rPr>
          <w:rFonts w:ascii="Arial" w:hAnsi="Arial" w:eastAsia="Arial" w:cs="Arial"/>
        </w:rPr>
      </w:pPr>
      <w:r>
        <w:rPr>
          <w:rFonts w:ascii="Arial" w:hAnsi="Arial" w:eastAsia="Arial" w:cs="Arial"/>
        </w:rPr>
        <w:t>Salovey, P. and Mayer, J.D. (1990) ‘Emotional intelligence’, Imagination, Cognition and Personality, 9(3), pp. 185–211.</w:t>
      </w:r>
    </w:p>
    <w:p xmlns:wp14="http://schemas.microsoft.com/office/word/2010/wordml" w:rsidR="0052239E" w:rsidRDefault="004178B0" w14:paraId="2CCA262F" wp14:textId="77777777">
      <w:pPr>
        <w:spacing w:before="240" w:after="240" w:line="333" w:lineRule="auto"/>
        <w:rPr>
          <w:rFonts w:ascii="Arial" w:hAnsi="Arial" w:eastAsia="Arial" w:cs="Arial"/>
        </w:rPr>
      </w:pPr>
      <w:r>
        <w:rPr>
          <w:rFonts w:ascii="Arial" w:hAnsi="Arial" w:eastAsia="Arial" w:cs="Arial"/>
        </w:rPr>
        <w:t>Southwick, S.M. and Charney, D.S. (2018) Resilience: The science of mastering life’s greatest challenges. 2nd edn. Cambridge: Cambridge University Press.</w:t>
      </w:r>
    </w:p>
    <w:p xmlns:wp14="http://schemas.microsoft.com/office/word/2010/wordml" w:rsidR="0052239E" w:rsidRDefault="004178B0" w14:paraId="50D3729B" wp14:textId="77777777">
      <w:pPr>
        <w:spacing w:before="240" w:after="240" w:line="333" w:lineRule="auto"/>
        <w:rPr>
          <w:rFonts w:ascii="Arial" w:hAnsi="Arial" w:eastAsia="Arial" w:cs="Arial"/>
        </w:rPr>
      </w:pPr>
      <w:r>
        <w:rPr>
          <w:rFonts w:ascii="Arial" w:hAnsi="Arial" w:eastAsia="Arial" w:cs="Arial"/>
        </w:rPr>
        <w:t>Seligman, M.E.P. (2011) Flourish: A visionary new understanding of happiness and well-being. New York: Free Press.</w:t>
      </w:r>
    </w:p>
    <w:p xmlns:wp14="http://schemas.microsoft.com/office/word/2010/wordml" w:rsidR="0052239E" w:rsidRDefault="004178B0" w14:paraId="4C8DCDED" wp14:textId="77777777">
      <w:pPr>
        <w:spacing w:before="240" w:after="240" w:line="333" w:lineRule="auto"/>
        <w:rPr>
          <w:rFonts w:ascii="Arial" w:hAnsi="Arial" w:eastAsia="Arial" w:cs="Arial"/>
        </w:rPr>
      </w:pPr>
      <w:r>
        <w:rPr>
          <w:rFonts w:ascii="Arial" w:hAnsi="Arial" w:eastAsia="Arial" w:cs="Arial"/>
        </w:rPr>
        <w:t>Neenan, M. (2018) Developing resilience: A cognitive-behavioural approach. 2nd edn. London: Routledge.</w:t>
      </w:r>
    </w:p>
    <w:p xmlns:wp14="http://schemas.microsoft.com/office/word/2010/wordml" w:rsidR="0052239E" w:rsidRDefault="0052239E" w14:paraId="6D98A12B" wp14:textId="77777777">
      <w:pPr>
        <w:spacing w:after="120" w:line="333" w:lineRule="auto"/>
        <w:ind w:left="540"/>
        <w:rPr>
          <w:rFonts w:ascii="Arial" w:hAnsi="Arial" w:eastAsia="Arial" w:cs="Arial"/>
        </w:rPr>
      </w:pPr>
    </w:p>
    <w:p xmlns:wp14="http://schemas.microsoft.com/office/word/2010/wordml" w:rsidR="0052239E" w:rsidRDefault="0052239E" w14:paraId="2946DB82" wp14:textId="77777777">
      <w:pPr>
        <w:spacing w:after="120" w:line="333" w:lineRule="auto"/>
        <w:ind w:left="540"/>
        <w:rPr>
          <w:rFonts w:ascii="Arial" w:hAnsi="Arial" w:eastAsia="Arial" w:cs="Arial"/>
        </w:rPr>
      </w:pPr>
    </w:p>
    <w:p xmlns:wp14="http://schemas.microsoft.com/office/word/2010/wordml" w:rsidR="0052239E" w:rsidRDefault="004178B0" w14:paraId="48D14E08" wp14:textId="77777777">
      <w:pPr>
        <w:spacing w:after="120" w:line="333" w:lineRule="auto"/>
        <w:ind w:left="540"/>
        <w:rPr>
          <w:rFonts w:ascii="Arial" w:hAnsi="Arial" w:eastAsia="Arial" w:cs="Arial"/>
          <w:b/>
        </w:rPr>
      </w:pPr>
      <w:r>
        <w:rPr>
          <w:rFonts w:ascii="Arial" w:hAnsi="Arial" w:eastAsia="Arial" w:cs="Arial"/>
          <w:b/>
        </w:rPr>
        <w:t>Assignment 1 Task 6</w:t>
      </w:r>
    </w:p>
    <w:p xmlns:wp14="http://schemas.microsoft.com/office/word/2010/wordml" w:rsidR="0052239E" w:rsidP="208FCAB7" w:rsidRDefault="004178B0" w14:paraId="2EA81313" wp14:textId="77777777">
      <w:pPr>
        <w:spacing w:line="331" w:lineRule="auto"/>
        <w:jc w:val="center"/>
        <w:rPr>
          <w:rFonts w:ascii="Arial" w:hAnsi="Arial" w:eastAsia="Arial" w:cs="Arial"/>
          <w:b w:val="1"/>
          <w:bCs w:val="1"/>
          <w:color w:val="auto"/>
        </w:rPr>
      </w:pPr>
      <w:r w:rsidRPr="208FCAB7" w:rsidR="004178B0">
        <w:rPr>
          <w:rFonts w:ascii="Arial" w:hAnsi="Arial" w:eastAsia="Arial" w:cs="Arial"/>
          <w:b w:val="1"/>
          <w:bCs w:val="1"/>
          <w:color w:val="auto"/>
        </w:rPr>
        <w:t>Gantt Chart Template: Plan Your Tasks</w:t>
      </w:r>
    </w:p>
    <w:p xmlns:wp14="http://schemas.microsoft.com/office/word/2010/wordml" w:rsidR="0052239E" w:rsidRDefault="004178B0" w14:paraId="12F40E89" wp14:textId="77777777">
      <w:pPr>
        <w:spacing w:after="0" w:line="288" w:lineRule="auto"/>
        <w:rPr>
          <w:rFonts w:ascii="Arial" w:hAnsi="Arial" w:eastAsia="Arial" w:cs="Arial"/>
        </w:rPr>
      </w:pPr>
      <w:r>
        <w:rPr>
          <w:rFonts w:ascii="Arial" w:hAnsi="Arial" w:eastAsia="Arial" w:cs="Arial"/>
        </w:rPr>
        <w:t xml:space="preserve"> </w:t>
      </w:r>
    </w:p>
    <w:tbl>
      <w:tblPr>
        <w:tblStyle w:val="a"/>
        <w:tblW w:w="902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6"/>
        <w:gridCol w:w="1805"/>
        <w:gridCol w:w="1805"/>
        <w:gridCol w:w="1805"/>
        <w:gridCol w:w="1805"/>
      </w:tblGrid>
      <w:tr xmlns:wp14="http://schemas.microsoft.com/office/word/2010/wordml" w:rsidR="0052239E" w:rsidTr="208FCAB7" w14:paraId="4F8C23AA"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15F68445" wp14:textId="77777777">
            <w:pPr>
              <w:spacing w:before="240" w:after="240" w:line="288" w:lineRule="auto"/>
              <w:jc w:val="center"/>
              <w:rPr>
                <w:rFonts w:ascii="Arial" w:hAnsi="Arial" w:eastAsia="Arial" w:cs="Arial"/>
                <w:b/>
              </w:rPr>
            </w:pPr>
            <w:r>
              <w:rPr>
                <w:rFonts w:ascii="Arial" w:hAnsi="Arial" w:eastAsia="Arial" w:cs="Arial"/>
                <w:b/>
              </w:rPr>
              <w:t>Task</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2E5273D" wp14:textId="77777777">
            <w:pPr>
              <w:spacing w:before="240" w:after="240" w:line="288" w:lineRule="auto"/>
              <w:jc w:val="center"/>
              <w:rPr>
                <w:rFonts w:ascii="Arial" w:hAnsi="Arial" w:eastAsia="Arial" w:cs="Arial"/>
                <w:b/>
              </w:rPr>
            </w:pPr>
            <w:r>
              <w:rPr>
                <w:rFonts w:ascii="Arial" w:hAnsi="Arial" w:eastAsia="Arial" w:cs="Arial"/>
                <w:b/>
              </w:rPr>
              <w:t>Start Date</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DDC0914" wp14:textId="77777777">
            <w:pPr>
              <w:spacing w:before="240" w:after="240" w:line="288" w:lineRule="auto"/>
              <w:jc w:val="center"/>
              <w:rPr>
                <w:rFonts w:ascii="Arial" w:hAnsi="Arial" w:eastAsia="Arial" w:cs="Arial"/>
                <w:b/>
              </w:rPr>
            </w:pPr>
            <w:r>
              <w:rPr>
                <w:rFonts w:ascii="Arial" w:hAnsi="Arial" w:eastAsia="Arial" w:cs="Arial"/>
                <w:b/>
              </w:rPr>
              <w:t>End Date</w:t>
            </w:r>
          </w:p>
        </w:tc>
        <w:tc>
          <w:tcPr>
            <w:tcW w:w="1805" w:type="dxa"/>
            <w:tcBorders>
              <w:top w:val="nil"/>
              <w:left w:val="nil"/>
              <w:bottom w:val="nil"/>
              <w:right w:val="nil"/>
            </w:tcBorders>
            <w:tcMar>
              <w:top w:w="100" w:type="dxa"/>
              <w:left w:w="100" w:type="dxa"/>
              <w:bottom w:w="100" w:type="dxa"/>
              <w:right w:w="100" w:type="dxa"/>
            </w:tcMar>
          </w:tcPr>
          <w:p w:rsidR="0052239E" w:rsidRDefault="004178B0" w14:paraId="07ED5907" wp14:textId="77777777">
            <w:pPr>
              <w:spacing w:before="240" w:after="240" w:line="288" w:lineRule="auto"/>
              <w:jc w:val="center"/>
              <w:rPr>
                <w:rFonts w:ascii="Arial" w:hAnsi="Arial" w:eastAsia="Arial" w:cs="Arial"/>
                <w:b/>
              </w:rPr>
            </w:pPr>
            <w:r>
              <w:rPr>
                <w:rFonts w:ascii="Arial" w:hAnsi="Arial" w:eastAsia="Arial" w:cs="Arial"/>
                <w:b/>
              </w:rPr>
              <w:t>Duration</w:t>
            </w:r>
          </w:p>
        </w:tc>
        <w:tc>
          <w:tcPr>
            <w:tcW w:w="1805" w:type="dxa"/>
            <w:tcBorders>
              <w:top w:val="nil"/>
              <w:left w:val="nil"/>
              <w:bottom w:val="nil"/>
              <w:right w:val="nil"/>
            </w:tcBorders>
            <w:tcMar>
              <w:top w:w="100" w:type="dxa"/>
              <w:left w:w="100" w:type="dxa"/>
              <w:bottom w:w="100" w:type="dxa"/>
              <w:right w:w="100" w:type="dxa"/>
            </w:tcMar>
          </w:tcPr>
          <w:p w:rsidR="0052239E" w:rsidRDefault="004178B0" w14:paraId="0ABEA8A5" wp14:textId="77777777">
            <w:pPr>
              <w:spacing w:before="240" w:after="240" w:line="288" w:lineRule="auto"/>
              <w:jc w:val="center"/>
              <w:rPr>
                <w:rFonts w:ascii="Arial" w:hAnsi="Arial" w:eastAsia="Arial" w:cs="Arial"/>
                <w:b/>
              </w:rPr>
            </w:pPr>
            <w:r>
              <w:rPr>
                <w:rFonts w:ascii="Arial" w:hAnsi="Arial" w:eastAsia="Arial" w:cs="Arial"/>
                <w:b/>
              </w:rPr>
              <w:t>Dependencies (if any)</w:t>
            </w:r>
          </w:p>
        </w:tc>
      </w:tr>
      <w:tr xmlns:wp14="http://schemas.microsoft.com/office/word/2010/wordml" w:rsidR="0052239E" w:rsidTr="208FCAB7" w14:paraId="6022642D"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408127F4" wp14:textId="77777777">
            <w:pPr>
              <w:spacing w:before="240" w:after="240" w:line="288" w:lineRule="auto"/>
              <w:rPr>
                <w:rFonts w:ascii="Arial" w:hAnsi="Arial" w:eastAsia="Arial" w:cs="Arial"/>
              </w:rPr>
            </w:pPr>
            <w:r>
              <w:rPr>
                <w:rFonts w:ascii="Arial" w:hAnsi="Arial" w:eastAsia="Arial" w:cs="Arial"/>
              </w:rPr>
              <w:t>Complete Level 5 Coursework</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E96AAFD" wp14:textId="77777777">
            <w:pPr>
              <w:spacing w:before="240" w:after="240" w:line="288" w:lineRule="auto"/>
              <w:rPr>
                <w:rFonts w:ascii="Arial" w:hAnsi="Arial" w:eastAsia="Arial" w:cs="Arial"/>
              </w:rPr>
            </w:pPr>
            <w:r>
              <w:rPr>
                <w:rFonts w:ascii="Arial" w:hAnsi="Arial" w:eastAsia="Arial" w:cs="Arial"/>
              </w:rPr>
              <w:t>Jan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00D01262" wp14:textId="18A0E910">
            <w:pPr>
              <w:spacing w:before="240" w:after="240" w:line="288" w:lineRule="auto"/>
              <w:rPr>
                <w:rFonts w:ascii="Arial" w:hAnsi="Arial" w:eastAsia="Arial" w:cs="Arial"/>
              </w:rPr>
            </w:pPr>
            <w:r w:rsidRPr="208FCAB7" w:rsidR="4D418F83">
              <w:rPr>
                <w:rFonts w:ascii="Arial" w:hAnsi="Arial" w:eastAsia="Arial" w:cs="Arial"/>
              </w:rPr>
              <w:t>Jan</w:t>
            </w:r>
            <w:r w:rsidRPr="208FCAB7" w:rsidR="004178B0">
              <w:rPr>
                <w:rFonts w:ascii="Arial" w:hAnsi="Arial" w:eastAsia="Arial" w:cs="Arial"/>
              </w:rPr>
              <w:t xml:space="preserve"> 202</w:t>
            </w:r>
            <w:r w:rsidRPr="208FCAB7" w:rsidR="2CFD6D5B">
              <w:rPr>
                <w:rFonts w:ascii="Arial" w:hAnsi="Arial" w:eastAsia="Arial" w:cs="Arial"/>
              </w:rPr>
              <w:t>6</w:t>
            </w:r>
          </w:p>
        </w:tc>
        <w:tc>
          <w:tcPr>
            <w:tcW w:w="1805" w:type="dxa"/>
            <w:tcBorders>
              <w:top w:val="nil"/>
              <w:left w:val="nil"/>
              <w:bottom w:val="nil"/>
              <w:right w:val="nil"/>
            </w:tcBorders>
            <w:tcMar>
              <w:top w:w="100" w:type="dxa"/>
              <w:left w:w="100" w:type="dxa"/>
              <w:bottom w:w="100" w:type="dxa"/>
              <w:right w:w="100" w:type="dxa"/>
            </w:tcMar>
          </w:tcPr>
          <w:p w:rsidR="0052239E" w:rsidRDefault="004178B0" w14:paraId="15DCC022" wp14:textId="1672F8F4">
            <w:pPr>
              <w:spacing w:before="240" w:after="240" w:line="288" w:lineRule="auto"/>
              <w:rPr>
                <w:rFonts w:ascii="Arial" w:hAnsi="Arial" w:eastAsia="Arial" w:cs="Arial"/>
              </w:rPr>
            </w:pPr>
            <w:r w:rsidRPr="208FCAB7" w:rsidR="2CFD6D5B">
              <w:rPr>
                <w:rFonts w:ascii="Arial" w:hAnsi="Arial" w:eastAsia="Arial" w:cs="Arial"/>
              </w:rPr>
              <w:t xml:space="preserve">1 year </w:t>
            </w:r>
          </w:p>
        </w:tc>
        <w:tc>
          <w:tcPr>
            <w:tcW w:w="1805" w:type="dxa"/>
            <w:tcBorders>
              <w:top w:val="nil"/>
              <w:left w:val="nil"/>
              <w:bottom w:val="nil"/>
              <w:right w:val="nil"/>
            </w:tcBorders>
            <w:tcMar>
              <w:top w:w="100" w:type="dxa"/>
              <w:left w:w="100" w:type="dxa"/>
              <w:bottom w:w="100" w:type="dxa"/>
              <w:right w:w="100" w:type="dxa"/>
            </w:tcMar>
          </w:tcPr>
          <w:p w:rsidR="0052239E" w:rsidRDefault="004178B0" w14:paraId="48C9DA01" wp14:textId="77777777">
            <w:pPr>
              <w:spacing w:before="240" w:after="240" w:line="288" w:lineRule="auto"/>
              <w:rPr>
                <w:rFonts w:ascii="Arial" w:hAnsi="Arial" w:eastAsia="Arial" w:cs="Arial"/>
              </w:rPr>
            </w:pPr>
            <w:r>
              <w:rPr>
                <w:rFonts w:ascii="Arial" w:hAnsi="Arial" w:eastAsia="Arial" w:cs="Arial"/>
              </w:rPr>
              <w:t>None</w:t>
            </w:r>
          </w:p>
        </w:tc>
      </w:tr>
      <w:tr xmlns:wp14="http://schemas.microsoft.com/office/word/2010/wordml" w:rsidR="0052239E" w:rsidTr="208FCAB7" w14:paraId="054EFFC4"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10DABDB6" wp14:textId="77777777">
            <w:pPr>
              <w:spacing w:before="240" w:after="240" w:line="288" w:lineRule="auto"/>
              <w:rPr>
                <w:rFonts w:ascii="Arial" w:hAnsi="Arial" w:eastAsia="Arial" w:cs="Arial"/>
              </w:rPr>
            </w:pPr>
            <w:r>
              <w:rPr>
                <w:rFonts w:ascii="Arial" w:hAnsi="Arial" w:eastAsia="Arial" w:cs="Arial"/>
              </w:rPr>
              <w:t>Begin Networking on LinkedIn and Attend Career Webinars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AD1EEC1" wp14:textId="77777777">
            <w:pPr>
              <w:spacing w:before="240" w:after="240" w:line="288" w:lineRule="auto"/>
              <w:rPr>
                <w:rFonts w:ascii="Arial" w:hAnsi="Arial" w:eastAsia="Arial" w:cs="Arial"/>
              </w:rPr>
            </w:pPr>
            <w:r>
              <w:rPr>
                <w:rFonts w:ascii="Arial" w:hAnsi="Arial" w:eastAsia="Arial" w:cs="Arial"/>
              </w:rPr>
              <w:t>Feb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613D6A90" wp14:textId="77777777">
            <w:pPr>
              <w:spacing w:before="240" w:after="240" w:line="288" w:lineRule="auto"/>
              <w:rPr>
                <w:rFonts w:ascii="Arial" w:hAnsi="Arial" w:eastAsia="Arial" w:cs="Arial"/>
              </w:rPr>
            </w:pPr>
            <w:r>
              <w:rPr>
                <w:rFonts w:ascii="Arial" w:hAnsi="Arial" w:eastAsia="Arial" w:cs="Arial"/>
              </w:rPr>
              <w:t>Mar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7EA55DC3" wp14:textId="77777777">
            <w:pPr>
              <w:spacing w:before="240" w:after="240" w:line="288" w:lineRule="auto"/>
              <w:rPr>
                <w:rFonts w:ascii="Arial" w:hAnsi="Arial" w:eastAsia="Arial" w:cs="Arial"/>
              </w:rPr>
            </w:pPr>
            <w:r>
              <w:rPr>
                <w:rFonts w:ascii="Arial" w:hAnsi="Arial" w:eastAsia="Arial" w:cs="Arial"/>
              </w:rPr>
              <w:t>2 months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5A03D9E1" wp14:textId="77777777">
            <w:pPr>
              <w:spacing w:before="240" w:after="240" w:line="288" w:lineRule="auto"/>
              <w:rPr>
                <w:rFonts w:ascii="Arial" w:hAnsi="Arial" w:eastAsia="Arial" w:cs="Arial"/>
              </w:rPr>
            </w:pPr>
            <w:r>
              <w:rPr>
                <w:rFonts w:ascii="Arial" w:hAnsi="Arial" w:eastAsia="Arial" w:cs="Arial"/>
              </w:rPr>
              <w:t>Level 5 Coursework</w:t>
            </w:r>
          </w:p>
        </w:tc>
      </w:tr>
      <w:tr xmlns:wp14="http://schemas.microsoft.com/office/word/2010/wordml" w:rsidR="0052239E" w:rsidTr="208FCAB7" w14:paraId="7F426EFD"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6E32569F" wp14:textId="77777777">
            <w:pPr>
              <w:spacing w:before="240" w:after="240" w:line="288" w:lineRule="auto"/>
              <w:rPr>
                <w:rFonts w:ascii="Arial" w:hAnsi="Arial" w:eastAsia="Arial" w:cs="Arial"/>
              </w:rPr>
            </w:pPr>
            <w:r>
              <w:rPr>
                <w:rFonts w:ascii="Arial" w:hAnsi="Arial" w:eastAsia="Arial" w:cs="Arial"/>
              </w:rPr>
              <w:t>Apply for Summer Work Experience in Public Health</w:t>
            </w:r>
          </w:p>
        </w:tc>
        <w:tc>
          <w:tcPr>
            <w:tcW w:w="1805" w:type="dxa"/>
            <w:tcBorders>
              <w:top w:val="nil"/>
              <w:left w:val="nil"/>
              <w:bottom w:val="nil"/>
              <w:right w:val="nil"/>
            </w:tcBorders>
            <w:tcMar>
              <w:top w:w="100" w:type="dxa"/>
              <w:left w:w="100" w:type="dxa"/>
              <w:bottom w:w="100" w:type="dxa"/>
              <w:right w:w="100" w:type="dxa"/>
            </w:tcMar>
          </w:tcPr>
          <w:p w:rsidR="0052239E" w:rsidRDefault="004178B0" w14:paraId="67FE1AB4" wp14:textId="77777777">
            <w:pPr>
              <w:spacing w:before="240" w:after="240" w:line="288" w:lineRule="auto"/>
              <w:rPr>
                <w:rFonts w:ascii="Arial" w:hAnsi="Arial" w:eastAsia="Arial" w:cs="Arial"/>
              </w:rPr>
            </w:pPr>
            <w:r>
              <w:rPr>
                <w:rFonts w:ascii="Arial" w:hAnsi="Arial" w:eastAsia="Arial" w:cs="Arial"/>
              </w:rPr>
              <w:t>Mar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D1EEF95" wp14:textId="77777777">
            <w:pPr>
              <w:spacing w:before="240" w:after="240" w:line="288" w:lineRule="auto"/>
              <w:rPr>
                <w:rFonts w:ascii="Arial" w:hAnsi="Arial" w:eastAsia="Arial" w:cs="Arial"/>
              </w:rPr>
            </w:pPr>
            <w:r>
              <w:rPr>
                <w:rFonts w:ascii="Arial" w:hAnsi="Arial" w:eastAsia="Arial" w:cs="Arial"/>
              </w:rPr>
              <w:t>Apr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4D7449FC" wp14:textId="77777777">
            <w:pPr>
              <w:spacing w:before="240" w:after="240" w:line="288" w:lineRule="auto"/>
              <w:rPr>
                <w:rFonts w:ascii="Arial" w:hAnsi="Arial" w:eastAsia="Arial" w:cs="Arial"/>
              </w:rPr>
            </w:pPr>
            <w:r>
              <w:rPr>
                <w:rFonts w:ascii="Arial" w:hAnsi="Arial" w:eastAsia="Arial" w:cs="Arial"/>
              </w:rPr>
              <w:t>2 months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45A189F9" wp14:textId="77777777">
            <w:pPr>
              <w:spacing w:before="240" w:after="240" w:line="288" w:lineRule="auto"/>
              <w:rPr>
                <w:rFonts w:ascii="Arial" w:hAnsi="Arial" w:eastAsia="Arial" w:cs="Arial"/>
              </w:rPr>
            </w:pPr>
            <w:r>
              <w:rPr>
                <w:rFonts w:ascii="Arial" w:hAnsi="Arial" w:eastAsia="Arial" w:cs="Arial"/>
              </w:rPr>
              <w:t>Networking Complete</w:t>
            </w:r>
          </w:p>
        </w:tc>
      </w:tr>
      <w:tr xmlns:wp14="http://schemas.microsoft.com/office/word/2010/wordml" w:rsidR="0052239E" w:rsidTr="208FCAB7" w14:paraId="4229CEDD"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501284C1" wp14:textId="77777777">
            <w:pPr>
              <w:spacing w:before="240" w:after="240" w:line="288" w:lineRule="auto"/>
              <w:rPr>
                <w:rFonts w:ascii="Arial" w:hAnsi="Arial" w:eastAsia="Arial" w:cs="Arial"/>
              </w:rPr>
            </w:pPr>
            <w:r>
              <w:rPr>
                <w:rFonts w:ascii="Arial" w:hAnsi="Arial" w:eastAsia="Arial" w:cs="Arial"/>
              </w:rPr>
              <w:t>Undertake Work Experience Placement (6 weeks)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5CD0A0C4" wp14:textId="77777777">
            <w:pPr>
              <w:spacing w:before="240" w:after="240" w:line="288" w:lineRule="auto"/>
              <w:rPr>
                <w:rFonts w:ascii="Arial" w:hAnsi="Arial" w:eastAsia="Arial" w:cs="Arial"/>
              </w:rPr>
            </w:pPr>
            <w:r>
              <w:rPr>
                <w:rFonts w:ascii="Arial" w:hAnsi="Arial" w:eastAsia="Arial" w:cs="Arial"/>
              </w:rPr>
              <w:t>May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55358E28" wp14:textId="77777777">
            <w:pPr>
              <w:spacing w:before="240" w:after="240" w:line="288" w:lineRule="auto"/>
              <w:rPr>
                <w:rFonts w:ascii="Arial" w:hAnsi="Arial" w:eastAsia="Arial" w:cs="Arial"/>
              </w:rPr>
            </w:pPr>
            <w:r>
              <w:rPr>
                <w:rFonts w:ascii="Arial" w:hAnsi="Arial" w:eastAsia="Arial" w:cs="Arial"/>
              </w:rPr>
              <w:t>Jun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6B996FA" wp14:textId="77777777">
            <w:pPr>
              <w:spacing w:before="240" w:after="240" w:line="288" w:lineRule="auto"/>
              <w:rPr>
                <w:rFonts w:ascii="Arial" w:hAnsi="Arial" w:eastAsia="Arial" w:cs="Arial"/>
              </w:rPr>
            </w:pPr>
            <w:r>
              <w:rPr>
                <w:rFonts w:ascii="Arial" w:hAnsi="Arial" w:eastAsia="Arial" w:cs="Arial"/>
              </w:rPr>
              <w:t>6 weeks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EF15CA1" wp14:textId="77777777">
            <w:pPr>
              <w:spacing w:before="240" w:after="240" w:line="288" w:lineRule="auto"/>
              <w:rPr>
                <w:rFonts w:ascii="Arial" w:hAnsi="Arial" w:eastAsia="Arial" w:cs="Arial"/>
              </w:rPr>
            </w:pPr>
            <w:r>
              <w:rPr>
                <w:rFonts w:ascii="Arial" w:hAnsi="Arial" w:eastAsia="Arial" w:cs="Arial"/>
              </w:rPr>
              <w:t>Work Experience Application Approved</w:t>
            </w:r>
          </w:p>
        </w:tc>
      </w:tr>
      <w:tr xmlns:wp14="http://schemas.microsoft.com/office/word/2010/wordml" w:rsidR="0052239E" w:rsidTr="208FCAB7" w14:paraId="23634384"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10E96D85" wp14:textId="77777777">
            <w:pPr>
              <w:spacing w:before="240" w:after="240" w:line="288" w:lineRule="auto"/>
              <w:rPr>
                <w:rFonts w:ascii="Arial" w:hAnsi="Arial" w:eastAsia="Arial" w:cs="Arial"/>
              </w:rPr>
            </w:pPr>
            <w:r>
              <w:rPr>
                <w:rFonts w:ascii="Arial" w:hAnsi="Arial" w:eastAsia="Arial" w:cs="Arial"/>
              </w:rPr>
              <w:t>Update Professional CV and Cover Letter</w:t>
            </w:r>
          </w:p>
        </w:tc>
        <w:tc>
          <w:tcPr>
            <w:tcW w:w="1805" w:type="dxa"/>
            <w:tcBorders>
              <w:top w:val="nil"/>
              <w:left w:val="nil"/>
              <w:bottom w:val="nil"/>
              <w:right w:val="nil"/>
            </w:tcBorders>
            <w:tcMar>
              <w:top w:w="100" w:type="dxa"/>
              <w:left w:w="100" w:type="dxa"/>
              <w:bottom w:w="100" w:type="dxa"/>
              <w:right w:w="100" w:type="dxa"/>
            </w:tcMar>
          </w:tcPr>
          <w:p w:rsidR="0052239E" w:rsidRDefault="004178B0" w14:paraId="7D689730" wp14:textId="77777777">
            <w:pPr>
              <w:spacing w:before="240" w:after="240" w:line="288" w:lineRule="auto"/>
              <w:rPr>
                <w:rFonts w:ascii="Arial" w:hAnsi="Arial" w:eastAsia="Arial" w:cs="Arial"/>
              </w:rPr>
            </w:pPr>
            <w:r>
              <w:rPr>
                <w:rFonts w:ascii="Arial" w:hAnsi="Arial" w:eastAsia="Arial" w:cs="Arial"/>
              </w:rPr>
              <w:t>Jul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948921B" wp14:textId="77777777">
            <w:pPr>
              <w:spacing w:before="240" w:after="240" w:line="288" w:lineRule="auto"/>
              <w:rPr>
                <w:rFonts w:ascii="Arial" w:hAnsi="Arial" w:eastAsia="Arial" w:cs="Arial"/>
              </w:rPr>
            </w:pPr>
            <w:r>
              <w:rPr>
                <w:rFonts w:ascii="Arial" w:hAnsi="Arial" w:eastAsia="Arial" w:cs="Arial"/>
              </w:rPr>
              <w:t>Aug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EE4C960" wp14:textId="77777777">
            <w:pPr>
              <w:spacing w:before="240" w:after="240" w:line="288" w:lineRule="auto"/>
              <w:rPr>
                <w:rFonts w:ascii="Arial" w:hAnsi="Arial" w:eastAsia="Arial" w:cs="Arial"/>
              </w:rPr>
            </w:pPr>
            <w:r>
              <w:rPr>
                <w:rFonts w:ascii="Arial" w:hAnsi="Arial" w:eastAsia="Arial" w:cs="Arial"/>
              </w:rPr>
              <w:t>2 months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55F15BDB" wp14:textId="77777777">
            <w:pPr>
              <w:spacing w:before="240" w:after="240" w:line="288" w:lineRule="auto"/>
              <w:rPr>
                <w:rFonts w:ascii="Arial" w:hAnsi="Arial" w:eastAsia="Arial" w:cs="Arial"/>
              </w:rPr>
            </w:pPr>
            <w:r>
              <w:rPr>
                <w:rFonts w:ascii="Arial" w:hAnsi="Arial" w:eastAsia="Arial" w:cs="Arial"/>
              </w:rPr>
              <w:t>Work Experience Complete</w:t>
            </w:r>
          </w:p>
        </w:tc>
      </w:tr>
      <w:tr xmlns:wp14="http://schemas.microsoft.com/office/word/2010/wordml" w:rsidR="0052239E" w:rsidTr="208FCAB7" w14:paraId="4CCB7D57"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612E702A" wp14:textId="77777777">
            <w:pPr>
              <w:spacing w:before="240" w:after="240" w:line="288" w:lineRule="auto"/>
              <w:rPr>
                <w:rFonts w:ascii="Arial" w:hAnsi="Arial" w:eastAsia="Arial" w:cs="Arial"/>
              </w:rPr>
            </w:pPr>
            <w:r>
              <w:rPr>
                <w:rFonts w:ascii="Arial" w:hAnsi="Arial" w:eastAsia="Arial" w:cs="Arial"/>
              </w:rPr>
              <w:t>Apply for Graduate Public Health Roles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4B6E3619" wp14:textId="77777777">
            <w:pPr>
              <w:spacing w:before="240" w:after="240" w:line="288" w:lineRule="auto"/>
              <w:rPr>
                <w:rFonts w:ascii="Arial" w:hAnsi="Arial" w:eastAsia="Arial" w:cs="Arial"/>
              </w:rPr>
            </w:pPr>
            <w:r>
              <w:rPr>
                <w:rFonts w:ascii="Arial" w:hAnsi="Arial" w:eastAsia="Arial" w:cs="Arial"/>
              </w:rPr>
              <w:t>Aug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6FE8E6FB" wp14:textId="77777777">
            <w:pPr>
              <w:spacing w:before="240" w:after="240" w:line="288" w:lineRule="auto"/>
              <w:rPr>
                <w:rFonts w:ascii="Arial" w:hAnsi="Arial" w:eastAsia="Arial" w:cs="Arial"/>
              </w:rPr>
            </w:pPr>
            <w:r>
              <w:rPr>
                <w:rFonts w:ascii="Arial" w:hAnsi="Arial" w:eastAsia="Arial" w:cs="Arial"/>
              </w:rPr>
              <w:t>Sep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FBFB608" wp14:textId="77777777">
            <w:pPr>
              <w:spacing w:before="240" w:after="240" w:line="288" w:lineRule="auto"/>
              <w:rPr>
                <w:rFonts w:ascii="Arial" w:hAnsi="Arial" w:eastAsia="Arial" w:cs="Arial"/>
              </w:rPr>
            </w:pPr>
            <w:r>
              <w:rPr>
                <w:rFonts w:ascii="Arial" w:hAnsi="Arial" w:eastAsia="Arial" w:cs="Arial"/>
              </w:rPr>
              <w:t>2 months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7C3FE332" wp14:textId="77777777">
            <w:pPr>
              <w:spacing w:before="240" w:after="240" w:line="288" w:lineRule="auto"/>
              <w:rPr>
                <w:rFonts w:ascii="Arial" w:hAnsi="Arial" w:eastAsia="Arial" w:cs="Arial"/>
              </w:rPr>
            </w:pPr>
            <w:r>
              <w:rPr>
                <w:rFonts w:ascii="Arial" w:hAnsi="Arial" w:eastAsia="Arial" w:cs="Arial"/>
              </w:rPr>
              <w:t>CV and Cover Letter Updated</w:t>
            </w:r>
          </w:p>
        </w:tc>
      </w:tr>
      <w:tr xmlns:wp14="http://schemas.microsoft.com/office/word/2010/wordml" w:rsidR="0052239E" w:rsidTr="208FCAB7" w14:paraId="06694343"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52A1F86A" wp14:textId="77777777">
            <w:pPr>
              <w:spacing w:before="240" w:after="240" w:line="288" w:lineRule="auto"/>
              <w:rPr>
                <w:rFonts w:ascii="Arial" w:hAnsi="Arial" w:eastAsia="Arial" w:cs="Arial"/>
              </w:rPr>
            </w:pPr>
            <w:r>
              <w:rPr>
                <w:rFonts w:ascii="Arial" w:hAnsi="Arial" w:eastAsia="Arial" w:cs="Arial"/>
              </w:rPr>
              <w:t>Prepare for Job Interviews</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BC870B7" wp14:textId="77777777">
            <w:pPr>
              <w:spacing w:before="240" w:after="240" w:line="288" w:lineRule="auto"/>
              <w:rPr>
                <w:rFonts w:ascii="Arial" w:hAnsi="Arial" w:eastAsia="Arial" w:cs="Arial"/>
              </w:rPr>
            </w:pPr>
            <w:r>
              <w:rPr>
                <w:rFonts w:ascii="Arial" w:hAnsi="Arial" w:eastAsia="Arial" w:cs="Arial"/>
              </w:rPr>
              <w:t>Sep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15214DF4" wp14:textId="77777777">
            <w:pPr>
              <w:spacing w:before="240" w:after="240" w:line="288" w:lineRule="auto"/>
              <w:rPr>
                <w:rFonts w:ascii="Arial" w:hAnsi="Arial" w:eastAsia="Arial" w:cs="Arial"/>
              </w:rPr>
            </w:pPr>
            <w:r>
              <w:rPr>
                <w:rFonts w:ascii="Arial" w:hAnsi="Arial" w:eastAsia="Arial" w:cs="Arial"/>
              </w:rPr>
              <w:t>Oct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27C7C17D" wp14:textId="77777777">
            <w:pPr>
              <w:spacing w:before="240" w:after="240" w:line="288" w:lineRule="auto"/>
              <w:rPr>
                <w:rFonts w:ascii="Arial" w:hAnsi="Arial" w:eastAsia="Arial" w:cs="Arial"/>
              </w:rPr>
            </w:pPr>
            <w:r>
              <w:rPr>
                <w:rFonts w:ascii="Arial" w:hAnsi="Arial" w:eastAsia="Arial" w:cs="Arial"/>
              </w:rPr>
              <w:t>1 month</w:t>
            </w:r>
          </w:p>
        </w:tc>
        <w:tc>
          <w:tcPr>
            <w:tcW w:w="1805" w:type="dxa"/>
            <w:tcBorders>
              <w:top w:val="nil"/>
              <w:left w:val="nil"/>
              <w:bottom w:val="nil"/>
              <w:right w:val="nil"/>
            </w:tcBorders>
            <w:tcMar>
              <w:top w:w="100" w:type="dxa"/>
              <w:left w:w="100" w:type="dxa"/>
              <w:bottom w:w="100" w:type="dxa"/>
              <w:right w:w="100" w:type="dxa"/>
            </w:tcMar>
          </w:tcPr>
          <w:p w:rsidR="0052239E" w:rsidRDefault="004178B0" w14:paraId="3194EB14" wp14:textId="77777777">
            <w:pPr>
              <w:spacing w:before="240" w:after="240" w:line="288" w:lineRule="auto"/>
              <w:rPr>
                <w:rFonts w:ascii="Arial" w:hAnsi="Arial" w:eastAsia="Arial" w:cs="Arial"/>
              </w:rPr>
            </w:pPr>
            <w:r>
              <w:rPr>
                <w:rFonts w:ascii="Arial" w:hAnsi="Arial" w:eastAsia="Arial" w:cs="Arial"/>
              </w:rPr>
              <w:t>Job Applications Submitted</w:t>
            </w:r>
          </w:p>
        </w:tc>
      </w:tr>
      <w:tr xmlns:wp14="http://schemas.microsoft.com/office/word/2010/wordml" w:rsidR="0052239E" w:rsidTr="208FCAB7" w14:paraId="04532014" wp14:textId="77777777">
        <w:tc>
          <w:tcPr>
            <w:tcW w:w="1805" w:type="dxa"/>
            <w:tcBorders>
              <w:top w:val="nil"/>
              <w:left w:val="nil"/>
              <w:bottom w:val="nil"/>
              <w:right w:val="nil"/>
            </w:tcBorders>
            <w:tcMar>
              <w:top w:w="100" w:type="dxa"/>
              <w:left w:w="100" w:type="dxa"/>
              <w:bottom w:w="100" w:type="dxa"/>
              <w:right w:w="100" w:type="dxa"/>
            </w:tcMar>
          </w:tcPr>
          <w:p w:rsidR="0052239E" w:rsidRDefault="004178B0" w14:paraId="30627154" wp14:textId="77777777">
            <w:pPr>
              <w:spacing w:before="240" w:after="240" w:line="288" w:lineRule="auto"/>
              <w:rPr>
                <w:rFonts w:ascii="Arial" w:hAnsi="Arial" w:eastAsia="Arial" w:cs="Arial"/>
              </w:rPr>
            </w:pPr>
            <w:r>
              <w:rPr>
                <w:rFonts w:ascii="Arial" w:hAnsi="Arial" w:eastAsia="Arial" w:cs="Arial"/>
              </w:rPr>
              <w:t>Secure Public Health Position</w:t>
            </w:r>
          </w:p>
        </w:tc>
        <w:tc>
          <w:tcPr>
            <w:tcW w:w="1805" w:type="dxa"/>
            <w:tcBorders>
              <w:top w:val="nil"/>
              <w:left w:val="nil"/>
              <w:bottom w:val="nil"/>
              <w:right w:val="nil"/>
            </w:tcBorders>
            <w:tcMar>
              <w:top w:w="100" w:type="dxa"/>
              <w:left w:w="100" w:type="dxa"/>
              <w:bottom w:w="100" w:type="dxa"/>
              <w:right w:w="100" w:type="dxa"/>
            </w:tcMar>
          </w:tcPr>
          <w:p w:rsidR="0052239E" w:rsidRDefault="004178B0" w14:paraId="122A8823" wp14:textId="77777777">
            <w:pPr>
              <w:spacing w:before="240" w:after="240" w:line="288" w:lineRule="auto"/>
              <w:rPr>
                <w:rFonts w:ascii="Arial" w:hAnsi="Arial" w:eastAsia="Arial" w:cs="Arial"/>
              </w:rPr>
            </w:pPr>
            <w:r>
              <w:rPr>
                <w:rFonts w:ascii="Arial" w:hAnsi="Arial" w:eastAsia="Arial" w:cs="Arial"/>
              </w:rPr>
              <w:t>Oct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7A170952" wp14:textId="77777777">
            <w:pPr>
              <w:spacing w:before="240" w:after="240" w:line="288" w:lineRule="auto"/>
              <w:rPr>
                <w:rFonts w:ascii="Arial" w:hAnsi="Arial" w:eastAsia="Arial" w:cs="Arial"/>
              </w:rPr>
            </w:pPr>
            <w:r>
              <w:rPr>
                <w:rFonts w:ascii="Arial" w:hAnsi="Arial" w:eastAsia="Arial" w:cs="Arial"/>
              </w:rPr>
              <w:t>Oct 2025</w:t>
            </w:r>
          </w:p>
        </w:tc>
        <w:tc>
          <w:tcPr>
            <w:tcW w:w="1805" w:type="dxa"/>
            <w:tcBorders>
              <w:top w:val="nil"/>
              <w:left w:val="nil"/>
              <w:bottom w:val="nil"/>
              <w:right w:val="nil"/>
            </w:tcBorders>
            <w:tcMar>
              <w:top w:w="100" w:type="dxa"/>
              <w:left w:w="100" w:type="dxa"/>
              <w:bottom w:w="100" w:type="dxa"/>
              <w:right w:w="100" w:type="dxa"/>
            </w:tcMar>
          </w:tcPr>
          <w:p w:rsidR="0052239E" w:rsidRDefault="004178B0" w14:paraId="498E925D" wp14:textId="77777777">
            <w:pPr>
              <w:spacing w:before="240" w:after="240" w:line="288" w:lineRule="auto"/>
              <w:rPr>
                <w:rFonts w:ascii="Arial" w:hAnsi="Arial" w:eastAsia="Arial" w:cs="Arial"/>
              </w:rPr>
            </w:pPr>
            <w:r>
              <w:rPr>
                <w:rFonts w:ascii="Arial" w:hAnsi="Arial" w:eastAsia="Arial" w:cs="Arial"/>
              </w:rPr>
              <w:t>1 week</w:t>
            </w:r>
          </w:p>
        </w:tc>
        <w:tc>
          <w:tcPr>
            <w:tcW w:w="1805" w:type="dxa"/>
            <w:tcBorders>
              <w:top w:val="nil"/>
              <w:left w:val="nil"/>
              <w:bottom w:val="nil"/>
              <w:right w:val="nil"/>
            </w:tcBorders>
            <w:tcMar>
              <w:top w:w="100" w:type="dxa"/>
              <w:left w:w="100" w:type="dxa"/>
              <w:bottom w:w="100" w:type="dxa"/>
              <w:right w:w="100" w:type="dxa"/>
            </w:tcMar>
          </w:tcPr>
          <w:p w:rsidR="0052239E" w:rsidRDefault="004178B0" w14:paraId="7D4D4DD0" wp14:textId="77777777">
            <w:pPr>
              <w:spacing w:before="240" w:after="240" w:line="288" w:lineRule="auto"/>
              <w:rPr>
                <w:rFonts w:ascii="Arial" w:hAnsi="Arial" w:eastAsia="Arial" w:cs="Arial"/>
              </w:rPr>
            </w:pPr>
            <w:r>
              <w:rPr>
                <w:rFonts w:ascii="Arial" w:hAnsi="Arial" w:eastAsia="Arial" w:cs="Arial"/>
              </w:rPr>
              <w:t>Successful Interviews</w:t>
            </w:r>
          </w:p>
        </w:tc>
      </w:tr>
    </w:tbl>
    <w:p w:rsidR="208FCAB7" w:rsidP="208FCAB7" w:rsidRDefault="208FCAB7" w14:paraId="5ECCB7E1" w14:textId="6BFBCEF0">
      <w:pPr>
        <w:spacing w:after="120" w:line="333" w:lineRule="auto"/>
        <w:rPr>
          <w:rFonts w:ascii="Arial" w:hAnsi="Arial" w:eastAsia="Arial" w:cs="Arial"/>
          <w:b w:val="1"/>
          <w:bCs w:val="1"/>
        </w:rPr>
      </w:pPr>
    </w:p>
    <w:p w:rsidR="208FCAB7" w:rsidP="208FCAB7" w:rsidRDefault="208FCAB7" w14:paraId="548AA6DD" w14:textId="68D263E8">
      <w:pPr>
        <w:spacing w:after="120" w:line="333" w:lineRule="auto"/>
        <w:rPr>
          <w:rFonts w:ascii="Arial" w:hAnsi="Arial" w:eastAsia="Arial" w:cs="Arial"/>
          <w:b w:val="1"/>
          <w:bCs w:val="1"/>
        </w:rPr>
      </w:pPr>
    </w:p>
    <w:p xmlns:wp14="http://schemas.microsoft.com/office/word/2010/wordml" w:rsidR="0052239E" w:rsidRDefault="004178B0" w14:paraId="0035966D" wp14:textId="77777777">
      <w:pPr>
        <w:spacing w:after="120" w:line="333" w:lineRule="auto"/>
        <w:rPr>
          <w:rFonts w:ascii="Arial" w:hAnsi="Arial" w:eastAsia="Arial" w:cs="Arial"/>
          <w:b/>
        </w:rPr>
      </w:pPr>
      <w:r>
        <w:rPr>
          <w:rFonts w:ascii="Arial" w:hAnsi="Arial" w:eastAsia="Arial" w:cs="Arial"/>
          <w:b/>
        </w:rPr>
        <w:t>Rationale – Gantt Chart for Career Progression in Public Health</w:t>
      </w:r>
    </w:p>
    <w:p xmlns:wp14="http://schemas.microsoft.com/office/word/2010/wordml" w:rsidR="0052239E" w:rsidRDefault="004178B0" w14:paraId="77F91923" wp14:textId="77777777">
      <w:pPr>
        <w:spacing w:after="120" w:line="333" w:lineRule="auto"/>
        <w:rPr>
          <w:rFonts w:ascii="Arial" w:hAnsi="Arial" w:eastAsia="Arial" w:cs="Arial"/>
        </w:rPr>
      </w:pPr>
      <w:r>
        <w:rPr>
          <w:rFonts w:ascii="Arial" w:hAnsi="Arial" w:eastAsia="Arial" w:cs="Arial"/>
        </w:rPr>
        <w:t>This Gantt chart provides a formal timeline for my career goal of becoming a Public Health Practitioner. It breaks down the milestone dates in my journey, from completing my Level 5 coursework to gaining a graduate role in public health. Activities in the chart include networking, applying for work placements, and professional development of my CV and cover letter. This step-by-step approach builds on principles of effective time management, goal setting, and prioritization pertinent in career development a</w:t>
      </w:r>
      <w:r>
        <w:rPr>
          <w:rFonts w:ascii="Arial" w:hAnsi="Arial" w:eastAsia="Arial" w:cs="Arial"/>
        </w:rPr>
        <w:t>s suggested by Moon (2004).</w:t>
      </w:r>
    </w:p>
    <w:p xmlns:wp14="http://schemas.microsoft.com/office/word/2010/wordml" w:rsidR="0052239E" w:rsidRDefault="004178B0" w14:paraId="13C170FF" wp14:textId="77777777">
      <w:pPr>
        <w:spacing w:after="120" w:line="333" w:lineRule="auto"/>
        <w:rPr>
          <w:rFonts w:ascii="Arial" w:hAnsi="Arial" w:eastAsia="Arial" w:cs="Arial"/>
        </w:rPr>
      </w:pPr>
      <w:r>
        <w:rPr>
          <w:rFonts w:ascii="Arial" w:hAnsi="Arial" w:eastAsia="Arial" w:cs="Arial"/>
        </w:rPr>
        <w:t>Similarly, the plan ensures that there is logic in the flow of activities. For instance, dependents are established such that certain activities are undertaken before others; for example, finishing coursework before placement. This is supported by the Health Education England guide (2021) that has emphasized continuous learning and development through experience within a health career. The use of the Gantt chart to visualize one's progress will not only enhance motivation but also facilitate frequent reflec</w:t>
      </w:r>
      <w:r>
        <w:rPr>
          <w:rFonts w:ascii="Arial" w:hAnsi="Arial" w:eastAsia="Arial" w:cs="Arial"/>
        </w:rPr>
        <w:t>tion to adjust goals for supporting employability and professional growth as stated by Yorke (2006).</w:t>
      </w:r>
    </w:p>
    <w:p xmlns:wp14="http://schemas.microsoft.com/office/word/2010/wordml" w:rsidR="0052239E" w:rsidRDefault="0052239E" w14:paraId="5997CC1D" wp14:textId="77777777">
      <w:pPr>
        <w:spacing w:after="120" w:line="333" w:lineRule="auto"/>
        <w:ind w:left="540"/>
        <w:rPr>
          <w:rFonts w:ascii="Arial" w:hAnsi="Arial" w:eastAsia="Arial" w:cs="Arial"/>
        </w:rPr>
      </w:pPr>
    </w:p>
    <w:p xmlns:wp14="http://schemas.microsoft.com/office/word/2010/wordml" w:rsidR="0052239E" w:rsidRDefault="004178B0" w14:paraId="63CC54B9" wp14:textId="77777777">
      <w:pPr>
        <w:spacing w:after="120" w:line="333" w:lineRule="auto"/>
        <w:ind w:left="540"/>
        <w:rPr>
          <w:rFonts w:ascii="Arial" w:hAnsi="Arial" w:eastAsia="Arial" w:cs="Arial"/>
          <w:b/>
          <w:u w:val="single"/>
        </w:rPr>
      </w:pPr>
      <w:r>
        <w:rPr>
          <w:rFonts w:ascii="Arial" w:hAnsi="Arial" w:eastAsia="Arial" w:cs="Arial"/>
          <w:b/>
          <w:u w:val="single"/>
        </w:rPr>
        <w:t>References:</w:t>
      </w:r>
    </w:p>
    <w:p xmlns:wp14="http://schemas.microsoft.com/office/word/2010/wordml" w:rsidR="0052239E" w:rsidRDefault="004178B0" w14:paraId="1A783AD1" wp14:textId="77777777">
      <w:pPr>
        <w:spacing w:before="240" w:after="240" w:line="333" w:lineRule="auto"/>
        <w:rPr>
          <w:rFonts w:ascii="Arial" w:hAnsi="Arial" w:eastAsia="Arial" w:cs="Arial"/>
        </w:rPr>
      </w:pPr>
      <w:r>
        <w:rPr>
          <w:rFonts w:ascii="Arial" w:hAnsi="Arial" w:eastAsia="Arial" w:cs="Arial"/>
        </w:rPr>
        <w:t>Health Education England (2021) Public health careers: Developing your career in public health. London: NHS Health Careers. Available at: https://www.healthcareers.nhs.uk/explore-roles/public-health (Accessed: 7 November 2025).</w:t>
      </w:r>
    </w:p>
    <w:p xmlns:wp14="http://schemas.microsoft.com/office/word/2010/wordml" w:rsidR="0052239E" w:rsidRDefault="004178B0" w14:paraId="09366C34" wp14:textId="57B42AC5">
      <w:pPr>
        <w:spacing w:before="240" w:after="240" w:line="333" w:lineRule="auto"/>
        <w:rPr>
          <w:rFonts w:ascii="Arial" w:hAnsi="Arial" w:eastAsia="Arial" w:cs="Arial"/>
        </w:rPr>
      </w:pPr>
      <w:r w:rsidRPr="208FCAB7" w:rsidR="004178B0">
        <w:rPr>
          <w:rFonts w:ascii="Arial" w:hAnsi="Arial" w:eastAsia="Arial" w:cs="Arial"/>
        </w:rPr>
        <w:t xml:space="preserve">Moon, J.A. (2004) A handbook of reflective and experiential learning: Theory and practice. London: </w:t>
      </w:r>
      <w:r w:rsidRPr="208FCAB7" w:rsidR="0740BF6E">
        <w:rPr>
          <w:rFonts w:ascii="Arial" w:hAnsi="Arial" w:eastAsia="Arial" w:cs="Arial"/>
        </w:rPr>
        <w:t>Routledge Falmer</w:t>
      </w:r>
      <w:r w:rsidRPr="208FCAB7" w:rsidR="004178B0">
        <w:rPr>
          <w:rFonts w:ascii="Arial" w:hAnsi="Arial" w:eastAsia="Arial" w:cs="Arial"/>
        </w:rPr>
        <w:t>.</w:t>
      </w:r>
    </w:p>
    <w:p xmlns:wp14="http://schemas.microsoft.com/office/word/2010/wordml" w:rsidR="0052239E" w:rsidRDefault="004178B0" w14:paraId="2FA60052" wp14:textId="77777777">
      <w:pPr>
        <w:spacing w:before="240" w:after="240" w:line="333" w:lineRule="auto"/>
        <w:rPr>
          <w:rFonts w:ascii="Arial" w:hAnsi="Arial" w:eastAsia="Arial" w:cs="Arial"/>
        </w:rPr>
      </w:pPr>
      <w:r>
        <w:rPr>
          <w:rFonts w:ascii="Arial" w:hAnsi="Arial" w:eastAsia="Arial" w:cs="Arial"/>
        </w:rPr>
        <w:t>National Health Service (2023) NHS Long Term Workforce Plan. London: NHS England. Available at: https://www.england.nhs.uk/publication/nhs-long-term-workforce-plan/ (Accessed: 7 November 2025).</w:t>
      </w:r>
    </w:p>
    <w:p xmlns:wp14="http://schemas.microsoft.com/office/word/2010/wordml" w:rsidR="0052239E" w:rsidRDefault="0052239E" w14:paraId="110FFD37" wp14:textId="77777777">
      <w:pPr>
        <w:spacing w:after="120" w:line="333" w:lineRule="auto"/>
        <w:ind w:left="540"/>
        <w:rPr>
          <w:rFonts w:ascii="Arial" w:hAnsi="Arial" w:eastAsia="Arial" w:cs="Arial"/>
        </w:rPr>
      </w:pPr>
    </w:p>
    <w:p xmlns:wp14="http://schemas.microsoft.com/office/word/2010/wordml" w:rsidR="0052239E" w:rsidP="208FCAB7" w:rsidRDefault="0052239E" w14:paraId="3FE9F23F" wp14:textId="2BF2D4D9">
      <w:pPr>
        <w:pStyle w:val="Normal"/>
        <w:spacing w:after="120" w:line="333" w:lineRule="auto"/>
        <w:ind w:left="0"/>
        <w:rPr>
          <w:rFonts w:ascii="Arial" w:hAnsi="Arial" w:eastAsia="Arial" w:cs="Arial"/>
        </w:rPr>
      </w:pPr>
    </w:p>
    <w:p xmlns:wp14="http://schemas.microsoft.com/office/word/2010/wordml" w:rsidR="0052239E" w:rsidP="208FCAB7" w:rsidRDefault="004178B0" w14:paraId="6BC2B2A1" wp14:textId="77777777">
      <w:pPr>
        <w:spacing w:before="180" w:after="180" w:line="333" w:lineRule="auto"/>
        <w:jc w:val="both"/>
        <w:rPr>
          <w:rFonts w:ascii="Arial" w:hAnsi="Arial" w:eastAsia="Arial" w:cs="Arial"/>
          <w:b w:val="1"/>
          <w:bCs w:val="1"/>
          <w:color w:val="auto"/>
        </w:rPr>
      </w:pPr>
      <w:r w:rsidRPr="208FCAB7" w:rsidR="004178B0">
        <w:rPr>
          <w:rFonts w:ascii="Arial" w:hAnsi="Arial" w:eastAsia="Arial" w:cs="Arial"/>
          <w:b w:val="1"/>
          <w:bCs w:val="1"/>
          <w:color w:val="auto"/>
        </w:rPr>
        <w:t>Task 7 – Assessment 1 Portfolio</w:t>
      </w:r>
    </w:p>
    <w:p xmlns:wp14="http://schemas.microsoft.com/office/word/2010/wordml" w:rsidR="0052239E" w:rsidRDefault="0052239E" w14:paraId="1F72F646" wp14:textId="77777777">
      <w:pPr>
        <w:spacing w:after="120" w:line="333" w:lineRule="auto"/>
        <w:jc w:val="both"/>
        <w:rPr>
          <w:rFonts w:ascii="Arial" w:hAnsi="Arial" w:eastAsia="Arial" w:cs="Arial"/>
          <w:b/>
        </w:rPr>
      </w:pPr>
    </w:p>
    <w:p xmlns:wp14="http://schemas.microsoft.com/office/word/2010/wordml" w:rsidR="0052239E" w:rsidRDefault="0052239E" w14:paraId="08CE6F91" wp14:textId="77777777">
      <w:pPr>
        <w:spacing w:after="120" w:line="333" w:lineRule="auto"/>
        <w:jc w:val="both"/>
        <w:rPr>
          <w:rFonts w:ascii="Arial" w:hAnsi="Arial" w:eastAsia="Arial" w:cs="Arial"/>
          <w:b/>
        </w:rPr>
      </w:pPr>
    </w:p>
    <w:p xmlns:wp14="http://schemas.microsoft.com/office/word/2010/wordml" w:rsidR="0052239E" w:rsidRDefault="004178B0" w14:paraId="4037967B" wp14:textId="77777777">
      <w:pPr>
        <w:spacing w:after="120" w:line="333" w:lineRule="auto"/>
        <w:jc w:val="both"/>
        <w:rPr>
          <w:rFonts w:ascii="Arial" w:hAnsi="Arial" w:eastAsia="Arial" w:cs="Arial"/>
          <w:b/>
        </w:rPr>
      </w:pPr>
      <w:r>
        <w:rPr>
          <w:rFonts w:ascii="Arial" w:hAnsi="Arial" w:eastAsia="Arial" w:cs="Arial"/>
          <w:b/>
        </w:rPr>
        <w:t xml:space="preserve">Introduction: </w:t>
      </w:r>
      <w:r>
        <w:rPr>
          <w:rFonts w:ascii="Arial" w:hAnsi="Arial" w:eastAsia="Arial" w:cs="Arial"/>
        </w:rPr>
        <w:t xml:space="preserve">The explanation of the purpose and importance of the proposed change </w:t>
      </w:r>
      <w:r>
        <w:rPr>
          <w:rFonts w:ascii="Arial" w:hAnsi="Arial" w:eastAsia="Arial" w:cs="Arial"/>
          <w:b/>
        </w:rPr>
        <w:t>(Lewin, 1951; DHSC, 2022).</w:t>
      </w:r>
    </w:p>
    <w:p xmlns:wp14="http://schemas.microsoft.com/office/word/2010/wordml" w:rsidR="0052239E" w:rsidRDefault="0052239E" w14:paraId="61CDCEAD" wp14:textId="77777777">
      <w:pPr>
        <w:spacing w:after="120" w:line="333" w:lineRule="auto"/>
        <w:jc w:val="both"/>
        <w:rPr>
          <w:rFonts w:ascii="Arial" w:hAnsi="Arial" w:eastAsia="Arial" w:cs="Arial"/>
          <w:b/>
        </w:rPr>
      </w:pPr>
    </w:p>
    <w:p xmlns:wp14="http://schemas.microsoft.com/office/word/2010/wordml" w:rsidR="0052239E" w:rsidP="208FCAB7" w:rsidRDefault="004178B0" w14:paraId="7D9BF906" wp14:textId="4CC6CCF6">
      <w:pPr>
        <w:spacing w:after="120" w:line="333" w:lineRule="auto"/>
        <w:jc w:val="both"/>
        <w:rPr>
          <w:rFonts w:ascii="Arial" w:hAnsi="Arial" w:eastAsia="Arial" w:cs="Arial"/>
          <w:b w:val="1"/>
          <w:bCs w:val="1"/>
        </w:rPr>
      </w:pPr>
      <w:r w:rsidRPr="208FCAB7" w:rsidR="004178B0">
        <w:rPr>
          <w:rFonts w:ascii="Arial" w:hAnsi="Arial" w:eastAsia="Arial" w:cs="Arial"/>
        </w:rPr>
        <w:t>As the manager of a care home, I plan to install an electronic system for care planning to replace obsolete paper-based records. Such change will be supported by the rationale of enhancing efficiency, accuracy, and quality of person-</w:t>
      </w:r>
      <w:r w:rsidRPr="208FCAB7" w:rsidR="3EF98B30">
        <w:rPr>
          <w:rFonts w:ascii="Arial" w:hAnsi="Arial" w:eastAsia="Arial" w:cs="Arial"/>
        </w:rPr>
        <w:t>cantered</w:t>
      </w:r>
      <w:r w:rsidRPr="208FCAB7" w:rsidR="004178B0">
        <w:rPr>
          <w:rFonts w:ascii="Arial" w:hAnsi="Arial" w:eastAsia="Arial" w:cs="Arial"/>
        </w:rPr>
        <w:t xml:space="preserve"> care through improvement in communication, security of data and easy access of information by care staff and management teams</w:t>
      </w:r>
      <w:r w:rsidRPr="208FCAB7" w:rsidR="004178B0">
        <w:rPr>
          <w:rFonts w:ascii="Arial" w:hAnsi="Arial" w:eastAsia="Arial" w:cs="Arial"/>
          <w:b w:val="1"/>
          <w:bCs w:val="1"/>
        </w:rPr>
        <w:t xml:space="preserve"> (Department of Health and Social Care [DHSC], 2022).</w:t>
      </w:r>
    </w:p>
    <w:p xmlns:wp14="http://schemas.microsoft.com/office/word/2010/wordml" w:rsidR="0052239E" w:rsidRDefault="0052239E" w14:paraId="6BB9E253" wp14:textId="77777777">
      <w:pPr>
        <w:spacing w:after="120" w:line="333" w:lineRule="auto"/>
        <w:jc w:val="both"/>
        <w:rPr>
          <w:rFonts w:ascii="Arial" w:hAnsi="Arial" w:eastAsia="Arial" w:cs="Arial"/>
          <w:b/>
        </w:rPr>
      </w:pPr>
    </w:p>
    <w:p xmlns:wp14="http://schemas.microsoft.com/office/word/2010/wordml" w:rsidR="0052239E" w:rsidRDefault="004178B0" w14:paraId="2B38CFDE" wp14:textId="77777777">
      <w:pPr>
        <w:spacing w:after="120" w:line="333" w:lineRule="auto"/>
        <w:jc w:val="both"/>
        <w:rPr>
          <w:rFonts w:ascii="Arial" w:hAnsi="Arial" w:eastAsia="Arial" w:cs="Arial"/>
        </w:rPr>
      </w:pPr>
      <w:r>
        <w:rPr>
          <w:rFonts w:ascii="Arial" w:hAnsi="Arial" w:eastAsia="Arial" w:cs="Arial"/>
        </w:rPr>
        <w:t>Planning the Change-Using a Structured Approach to Achieve Success: Lewin 1951; CQC 2023 The change, informed by Lewin's Change Theory, 1951, will be effected in three major steps: unfreezing existing practices by highlighting the limitations of paper records, changing where digital software along with detailed training of the staff is implemented, and refreezing by embedding digital processes into daily routines. The implementation plan involves enlightening all stakeholders, including senior carers, admin</w:t>
      </w:r>
      <w:r>
        <w:rPr>
          <w:rFonts w:ascii="Arial" w:hAnsi="Arial" w:eastAsia="Arial" w:cs="Arial"/>
        </w:rPr>
        <w:t>istrative teams, and families of the residents, to ensure buy-in. Improvement will be monitored through ongoing observation, feedback from staff, and adherence to set standards by the CQC, 2023.</w:t>
      </w:r>
    </w:p>
    <w:p xmlns:wp14="http://schemas.microsoft.com/office/word/2010/wordml" w:rsidR="0052239E" w:rsidRDefault="0052239E" w14:paraId="23DE523C" wp14:textId="77777777">
      <w:pPr>
        <w:spacing w:after="120" w:line="333" w:lineRule="auto"/>
        <w:jc w:val="both"/>
        <w:rPr>
          <w:rFonts w:ascii="Arial" w:hAnsi="Arial" w:eastAsia="Arial" w:cs="Arial"/>
          <w:b/>
        </w:rPr>
      </w:pPr>
    </w:p>
    <w:p xmlns:wp14="http://schemas.microsoft.com/office/word/2010/wordml" w:rsidR="0052239E" w:rsidRDefault="004178B0" w14:paraId="22AEDC84" wp14:textId="77777777">
      <w:pPr>
        <w:spacing w:after="120" w:line="333" w:lineRule="auto"/>
        <w:jc w:val="both"/>
        <w:rPr>
          <w:rFonts w:ascii="Arial" w:hAnsi="Arial" w:eastAsia="Arial" w:cs="Arial"/>
          <w:b/>
        </w:rPr>
      </w:pPr>
      <w:r>
        <w:rPr>
          <w:rFonts w:ascii="Arial" w:hAnsi="Arial" w:eastAsia="Arial" w:cs="Arial"/>
          <w:b/>
        </w:rPr>
        <w:t>Competencies Required-Skills Essential to Effectively Lead and Manage Organisational Change, (NHS Leadership Academy, 2020)</w:t>
      </w:r>
    </w:p>
    <w:p xmlns:wp14="http://schemas.microsoft.com/office/word/2010/wordml" w:rsidR="0052239E" w:rsidRDefault="0052239E" w14:paraId="52E56223" wp14:textId="77777777">
      <w:pPr>
        <w:spacing w:after="120" w:line="333" w:lineRule="auto"/>
        <w:jc w:val="both"/>
        <w:rPr>
          <w:rFonts w:ascii="Arial" w:hAnsi="Arial" w:eastAsia="Arial" w:cs="Arial"/>
          <w:b/>
        </w:rPr>
      </w:pPr>
    </w:p>
    <w:p xmlns:wp14="http://schemas.microsoft.com/office/word/2010/wordml" w:rsidR="0052239E" w:rsidRDefault="004178B0" w14:paraId="6F2379FB" wp14:textId="77777777">
      <w:pPr>
        <w:spacing w:after="120" w:line="333" w:lineRule="auto"/>
        <w:jc w:val="both"/>
        <w:rPr>
          <w:rFonts w:ascii="Arial" w:hAnsi="Arial" w:eastAsia="Arial" w:cs="Arial"/>
          <w:b/>
        </w:rPr>
      </w:pPr>
      <w:r>
        <w:rPr>
          <w:rFonts w:ascii="Arial" w:hAnsi="Arial" w:eastAsia="Arial" w:cs="Arial"/>
        </w:rPr>
        <w:t xml:space="preserve">These respectively require clear communication of the reason for and method of change, leadership to guide and inspire the staff to change, and time management in organizing schedules for implementation. Other ancillary skills necessary for the managing of the staff include problem-solving, basic computer literacy, and empathy in understanding concerns and assuring morale levels within the staff </w:t>
      </w:r>
      <w:r>
        <w:rPr>
          <w:rFonts w:ascii="Arial" w:hAnsi="Arial" w:eastAsia="Arial" w:cs="Arial"/>
          <w:b/>
        </w:rPr>
        <w:t>(NHS Leadership Academy, 2020).</w:t>
      </w:r>
    </w:p>
    <w:p xmlns:wp14="http://schemas.microsoft.com/office/word/2010/wordml" w:rsidR="0052239E" w:rsidP="208FCAB7" w:rsidRDefault="004178B0" w14:paraId="6B76C781" wp14:textId="1D44698A">
      <w:pPr>
        <w:pStyle w:val="Normal"/>
        <w:spacing w:after="120" w:line="333" w:lineRule="auto"/>
        <w:jc w:val="both"/>
        <w:rPr>
          <w:rFonts w:ascii="Arial" w:hAnsi="Arial" w:eastAsia="Arial" w:cs="Arial"/>
          <w:b w:val="1"/>
          <w:bCs w:val="1"/>
        </w:rPr>
      </w:pPr>
    </w:p>
    <w:p xmlns:wp14="http://schemas.microsoft.com/office/word/2010/wordml" w:rsidR="0052239E" w:rsidRDefault="0052239E" w14:paraId="5043CB0F" wp14:textId="77777777">
      <w:pPr>
        <w:spacing w:after="120" w:line="333" w:lineRule="auto"/>
        <w:jc w:val="both"/>
        <w:rPr>
          <w:rFonts w:ascii="Arial" w:hAnsi="Arial" w:eastAsia="Arial" w:cs="Arial"/>
          <w:b/>
        </w:rPr>
      </w:pPr>
    </w:p>
    <w:p xmlns:wp14="http://schemas.microsoft.com/office/word/2010/wordml" w:rsidR="0052239E" w:rsidRDefault="004178B0" w14:paraId="5DEBECDA" wp14:textId="77777777">
      <w:pPr>
        <w:spacing w:after="120" w:line="333" w:lineRule="auto"/>
        <w:jc w:val="both"/>
        <w:rPr>
          <w:rFonts w:ascii="Arial" w:hAnsi="Arial" w:eastAsia="Arial" w:cs="Arial"/>
          <w:b/>
        </w:rPr>
      </w:pPr>
      <w:r>
        <w:rPr>
          <w:rFonts w:ascii="Arial" w:hAnsi="Arial" w:eastAsia="Arial" w:cs="Arial"/>
          <w:b/>
        </w:rPr>
        <w:t xml:space="preserve">Barriers and Solutions: </w:t>
      </w:r>
      <w:r>
        <w:rPr>
          <w:rFonts w:ascii="Arial" w:hAnsi="Arial" w:eastAsia="Arial" w:cs="Arial"/>
        </w:rPr>
        <w:t>Addressing Challenges to Ensure a Smooth Transition (</w:t>
      </w:r>
      <w:r>
        <w:rPr>
          <w:rFonts w:ascii="Arial" w:hAnsi="Arial" w:eastAsia="Arial" w:cs="Arial"/>
          <w:b/>
        </w:rPr>
        <w:t xml:space="preserve">CQC 2023; DHSC 2022). </w:t>
      </w:r>
      <w:r>
        <w:rPr>
          <w:rFonts w:ascii="Arial" w:hAnsi="Arial" w:eastAsia="Arial" w:cs="Arial"/>
        </w:rPr>
        <w:t>The potential barriers that might arise include resistance from staff, perceived lack of confidence with technology, and lack of financial resources. Resistance will be lessened because early involvement in making decisions about the service and long-term benefits will be advocated. Skill gaps can be overcome with training sessions and digital mentoring. Funding issues can be resolved through phased implementation or from local autho</w:t>
      </w:r>
      <w:r>
        <w:rPr>
          <w:rFonts w:ascii="Arial" w:hAnsi="Arial" w:eastAsia="Arial" w:cs="Arial"/>
        </w:rPr>
        <w:t xml:space="preserve">rity grants. Ongoing supervision and evaluation will ensure that the change meets the guidelines set by </w:t>
      </w:r>
      <w:r>
        <w:rPr>
          <w:rFonts w:ascii="Arial" w:hAnsi="Arial" w:eastAsia="Arial" w:cs="Arial"/>
          <w:b/>
        </w:rPr>
        <w:t>CQC 2023</w:t>
      </w:r>
      <w:r>
        <w:rPr>
          <w:rFonts w:ascii="Arial" w:hAnsi="Arial" w:eastAsia="Arial" w:cs="Arial"/>
        </w:rPr>
        <w:t xml:space="preserve"> and national digital care priorities </w:t>
      </w:r>
      <w:r>
        <w:rPr>
          <w:rFonts w:ascii="Arial" w:hAnsi="Arial" w:eastAsia="Arial" w:cs="Arial"/>
          <w:b/>
        </w:rPr>
        <w:t>(DHSC, 2022).</w:t>
      </w:r>
    </w:p>
    <w:p xmlns:wp14="http://schemas.microsoft.com/office/word/2010/wordml" w:rsidR="0052239E" w:rsidRDefault="0052239E" w14:paraId="07459315" wp14:textId="77777777">
      <w:pPr>
        <w:spacing w:after="120" w:line="333" w:lineRule="auto"/>
        <w:jc w:val="both"/>
        <w:rPr>
          <w:rFonts w:ascii="Arial" w:hAnsi="Arial" w:eastAsia="Arial" w:cs="Arial"/>
          <w:b/>
        </w:rPr>
      </w:pPr>
    </w:p>
    <w:p xmlns:wp14="http://schemas.microsoft.com/office/word/2010/wordml" w:rsidR="0052239E" w:rsidRDefault="004178B0" w14:paraId="3179A69C" wp14:textId="59FF95DA">
      <w:pPr>
        <w:spacing w:after="120" w:line="333" w:lineRule="auto"/>
        <w:jc w:val="both"/>
        <w:rPr>
          <w:rFonts w:ascii="Arial" w:hAnsi="Arial" w:eastAsia="Arial" w:cs="Arial"/>
        </w:rPr>
      </w:pPr>
      <w:r w:rsidRPr="208FCAB7" w:rsidR="004178B0">
        <w:rPr>
          <w:rFonts w:ascii="Arial" w:hAnsi="Arial" w:eastAsia="Arial" w:cs="Arial"/>
          <w:b w:val="1"/>
          <w:bCs w:val="1"/>
        </w:rPr>
        <w:t xml:space="preserve">Conclusion: </w:t>
      </w:r>
      <w:r w:rsidRPr="208FCAB7" w:rsidR="004178B0">
        <w:rPr>
          <w:rFonts w:ascii="Arial" w:hAnsi="Arial" w:eastAsia="Arial" w:cs="Arial"/>
        </w:rPr>
        <w:t xml:space="preserve">Reinforcing the Value and Impact of Digital Transformation </w:t>
      </w:r>
      <w:r w:rsidRPr="208FCAB7" w:rsidR="004178B0">
        <w:rPr>
          <w:rFonts w:ascii="Arial" w:hAnsi="Arial" w:eastAsia="Arial" w:cs="Arial"/>
          <w:b w:val="1"/>
          <w:bCs w:val="1"/>
        </w:rPr>
        <w:t xml:space="preserve">(DHSC, 2022). </w:t>
      </w:r>
      <w:r w:rsidRPr="208FCAB7" w:rsidR="004178B0">
        <w:rPr>
          <w:rFonts w:ascii="Arial" w:hAnsi="Arial" w:eastAsia="Arial" w:cs="Arial"/>
        </w:rPr>
        <w:t>Introduction of digital care planning will modernize operations and improve record accuracy, enhancing person-</w:t>
      </w:r>
      <w:r w:rsidRPr="208FCAB7" w:rsidR="59EFA0F0">
        <w:rPr>
          <w:rFonts w:ascii="Arial" w:hAnsi="Arial" w:eastAsia="Arial" w:cs="Arial"/>
        </w:rPr>
        <w:t>cantered</w:t>
      </w:r>
      <w:r w:rsidRPr="208FCAB7" w:rsidR="004178B0">
        <w:rPr>
          <w:rFonts w:ascii="Arial" w:hAnsi="Arial" w:eastAsia="Arial" w:cs="Arial"/>
        </w:rPr>
        <w:t xml:space="preserve"> care. This transformation will support long-term sustainability and align with the Department of Health and Social Care 2022 quality improvement goals.</w:t>
      </w:r>
    </w:p>
    <w:p xmlns:wp14="http://schemas.microsoft.com/office/word/2010/wordml" w:rsidR="0052239E" w:rsidRDefault="0052239E" w14:paraId="6537F28F" wp14:textId="77777777">
      <w:pPr>
        <w:spacing w:after="120" w:line="333" w:lineRule="auto"/>
        <w:jc w:val="both"/>
        <w:rPr>
          <w:rFonts w:ascii="Arial" w:hAnsi="Arial" w:eastAsia="Arial" w:cs="Arial"/>
          <w:b/>
        </w:rPr>
      </w:pPr>
    </w:p>
    <w:p xmlns:wp14="http://schemas.microsoft.com/office/word/2010/wordml" w:rsidR="0052239E" w:rsidRDefault="0052239E" w14:paraId="6DFB9E20" wp14:textId="77777777">
      <w:pPr>
        <w:spacing w:after="120" w:line="333" w:lineRule="auto"/>
        <w:jc w:val="both"/>
        <w:rPr>
          <w:rFonts w:ascii="Arial" w:hAnsi="Arial" w:eastAsia="Arial" w:cs="Arial"/>
          <w:b/>
        </w:rPr>
      </w:pPr>
    </w:p>
    <w:p xmlns:wp14="http://schemas.microsoft.com/office/word/2010/wordml" w:rsidR="0052239E" w:rsidRDefault="004178B0" w14:paraId="608DEACE" wp14:textId="77777777">
      <w:pPr>
        <w:spacing w:after="120" w:line="333" w:lineRule="auto"/>
        <w:jc w:val="both"/>
        <w:rPr>
          <w:rFonts w:ascii="Arial" w:hAnsi="Arial" w:eastAsia="Arial" w:cs="Arial"/>
        </w:rPr>
      </w:pPr>
      <w:r>
        <w:rPr>
          <w:rFonts w:ascii="Arial" w:hAnsi="Arial" w:eastAsia="Arial" w:cs="Arial"/>
        </w:rPr>
        <w:t xml:space="preserve"> </w:t>
      </w:r>
    </w:p>
    <w:p xmlns:wp14="http://schemas.microsoft.com/office/word/2010/wordml" w:rsidR="0052239E" w:rsidRDefault="004178B0" w14:paraId="258AB5A5" wp14:textId="77777777">
      <w:pPr>
        <w:pStyle w:val="Heading3"/>
        <w:keepNext w:val="0"/>
        <w:keepLines w:val="0"/>
        <w:spacing w:before="280" w:line="333" w:lineRule="auto"/>
        <w:rPr>
          <w:rFonts w:ascii="Arial" w:hAnsi="Arial" w:eastAsia="Arial" w:cs="Arial"/>
          <w:b/>
          <w:color w:val="000000"/>
          <w:sz w:val="24"/>
          <w:szCs w:val="24"/>
          <w:u w:val="single"/>
        </w:rPr>
      </w:pPr>
      <w:bookmarkStart w:name="_fi2eb9aqdsjh" w:colFirst="0" w:colLast="0" w:id="0"/>
      <w:bookmarkEnd w:id="0"/>
      <w:r>
        <w:rPr>
          <w:rFonts w:ascii="Arial" w:hAnsi="Arial" w:eastAsia="Arial" w:cs="Arial"/>
          <w:b/>
          <w:color w:val="000000"/>
          <w:sz w:val="24"/>
          <w:szCs w:val="24"/>
          <w:u w:val="single"/>
        </w:rPr>
        <w:t>References</w:t>
      </w:r>
    </w:p>
    <w:p xmlns:wp14="http://schemas.microsoft.com/office/word/2010/wordml" w:rsidR="0052239E" w:rsidRDefault="004178B0" w14:paraId="0ED466AF" wp14:textId="77777777">
      <w:pPr>
        <w:spacing w:before="240" w:after="240" w:line="333" w:lineRule="auto"/>
        <w:rPr>
          <w:rFonts w:ascii="Arial" w:hAnsi="Arial" w:eastAsia="Arial" w:cs="Arial"/>
        </w:rPr>
      </w:pPr>
      <w:r>
        <w:rPr>
          <w:rFonts w:ascii="Arial" w:hAnsi="Arial" w:eastAsia="Arial" w:cs="Arial"/>
        </w:rPr>
        <w:t>Lewin, K. (1951) Field Theory in Social Science. New York: Harper &amp; Row.</w:t>
      </w:r>
    </w:p>
    <w:p xmlns:wp14="http://schemas.microsoft.com/office/word/2010/wordml" w:rsidR="0052239E" w:rsidRDefault="004178B0" w14:paraId="1F9DF7DC" wp14:textId="77777777">
      <w:pPr>
        <w:spacing w:before="240" w:after="240" w:line="333" w:lineRule="auto"/>
        <w:rPr>
          <w:rFonts w:ascii="Arial" w:hAnsi="Arial" w:eastAsia="Arial" w:cs="Arial"/>
        </w:rPr>
      </w:pPr>
      <w:r>
        <w:rPr>
          <w:rFonts w:ascii="Arial" w:hAnsi="Arial" w:eastAsia="Arial" w:cs="Arial"/>
        </w:rPr>
        <w:t>NHS England (2023) Digital Transformation in Adult Social Care. Available at:</w:t>
      </w:r>
      <w:hyperlink r:id="rId10">
        <w:r>
          <w:rPr>
            <w:rFonts w:ascii="Arial" w:hAnsi="Arial" w:eastAsia="Arial" w:cs="Arial"/>
          </w:rPr>
          <w:t xml:space="preserve"> </w:t>
        </w:r>
      </w:hyperlink>
      <w:hyperlink r:id="rId11">
        <w:r>
          <w:rPr>
            <w:rFonts w:ascii="Arial" w:hAnsi="Arial" w:eastAsia="Arial" w:cs="Arial"/>
            <w:color w:val="1155CC"/>
            <w:u w:val="single"/>
          </w:rPr>
          <w:t>https://www.england.nhs.uk</w:t>
        </w:r>
      </w:hyperlink>
      <w:r>
        <w:rPr>
          <w:rFonts w:ascii="Arial" w:hAnsi="Arial" w:eastAsia="Arial" w:cs="Arial"/>
        </w:rPr>
        <w:t xml:space="preserve"> (Accessed: 6 November 2025).</w:t>
      </w:r>
    </w:p>
    <w:p xmlns:wp14="http://schemas.microsoft.com/office/word/2010/wordml" w:rsidR="0052239E" w:rsidRDefault="0052239E" w14:paraId="70DF9E56" wp14:textId="77777777">
      <w:pPr>
        <w:spacing w:before="180" w:after="180" w:line="333" w:lineRule="auto"/>
        <w:rPr>
          <w:rFonts w:ascii="Arial" w:hAnsi="Arial" w:eastAsia="Arial" w:cs="Arial"/>
        </w:rPr>
      </w:pPr>
    </w:p>
    <w:p xmlns:wp14="http://schemas.microsoft.com/office/word/2010/wordml" w:rsidR="0052239E" w:rsidRDefault="0052239E" w14:paraId="44E871BC" wp14:textId="77777777">
      <w:pPr>
        <w:spacing w:before="180" w:after="180" w:line="333" w:lineRule="auto"/>
        <w:rPr>
          <w:rFonts w:ascii="Arial" w:hAnsi="Arial" w:eastAsia="Arial" w:cs="Arial"/>
        </w:rPr>
      </w:pPr>
    </w:p>
    <w:p xmlns:wp14="http://schemas.microsoft.com/office/word/2010/wordml" w:rsidR="0052239E" w:rsidP="208FCAB7" w:rsidRDefault="004178B0" w14:paraId="3C6A1924" wp14:textId="77777777">
      <w:pPr>
        <w:spacing w:before="180" w:after="180" w:line="333" w:lineRule="auto"/>
        <w:rPr>
          <w:rFonts w:ascii="Arial" w:hAnsi="Arial" w:eastAsia="Arial" w:cs="Arial"/>
          <w:color w:val="auto"/>
        </w:rPr>
      </w:pPr>
      <w:r w:rsidRPr="208FCAB7" w:rsidR="004178B0">
        <w:rPr>
          <w:rFonts w:ascii="Arial" w:hAnsi="Arial" w:eastAsia="Arial" w:cs="Arial"/>
          <w:b w:val="1"/>
          <w:bCs w:val="1"/>
          <w:color w:val="auto"/>
        </w:rPr>
        <w:t>Task 8 - Self-Reflection: Step-by-Step Student Guidance</w:t>
      </w:r>
    </w:p>
    <w:p xmlns:wp14="http://schemas.microsoft.com/office/word/2010/wordml" w:rsidR="0052239E" w:rsidRDefault="0052239E" w14:paraId="144A5D23" wp14:textId="77777777">
      <w:pPr>
        <w:spacing w:before="180" w:after="180" w:line="333" w:lineRule="auto"/>
        <w:rPr>
          <w:rFonts w:ascii="Arial" w:hAnsi="Arial" w:eastAsia="Arial" w:cs="Arial"/>
        </w:rPr>
      </w:pPr>
    </w:p>
    <w:p xmlns:wp14="http://schemas.microsoft.com/office/word/2010/wordml" w:rsidR="0052239E" w:rsidRDefault="004178B0" w14:paraId="6C7F3E71" wp14:textId="77777777">
      <w:pPr>
        <w:spacing w:before="180" w:after="180" w:line="333" w:lineRule="auto"/>
        <w:rPr>
          <w:rFonts w:ascii="Arial" w:hAnsi="Arial" w:eastAsia="Arial" w:cs="Arial"/>
        </w:rPr>
      </w:pPr>
      <w:r>
        <w:rPr>
          <w:rFonts w:ascii="Arial" w:hAnsi="Arial" w:eastAsia="Arial" w:cs="Arial"/>
          <w:b/>
          <w:u w:val="single"/>
        </w:rPr>
        <w:t>Description</w:t>
      </w:r>
      <w:r>
        <w:rPr>
          <w:rFonts w:ascii="Arial" w:hAnsi="Arial" w:eastAsia="Arial" w:cs="Arial"/>
        </w:rPr>
        <w:t>:</w:t>
      </w:r>
    </w:p>
    <w:p xmlns:wp14="http://schemas.microsoft.com/office/word/2010/wordml" w:rsidR="0052239E" w:rsidRDefault="004178B0" w14:paraId="6E1D57FD" wp14:textId="081415D3">
      <w:pPr>
        <w:spacing w:before="180" w:after="180" w:line="333" w:lineRule="auto"/>
        <w:rPr>
          <w:rFonts w:ascii="Arial" w:hAnsi="Arial" w:eastAsia="Arial" w:cs="Arial"/>
        </w:rPr>
      </w:pPr>
      <w:r w:rsidR="004178B0">
        <w:rPr/>
        <w:t xml:space="preserve">The most profound learning during this module was developing my personal brand and career plan within the health and social care sector. This development helped me in critiquing my goals, values, and professional identity, which is </w:t>
      </w:r>
      <w:r w:rsidR="004178B0">
        <w:rPr/>
        <w:t>highly important</w:t>
      </w:r>
      <w:r w:rsidR="004178B0">
        <w:rPr/>
        <w:t xml:space="preserve"> in career progression (NHS Leadership Academy, 2020). </w:t>
      </w:r>
    </w:p>
    <w:p xmlns:wp14="http://schemas.microsoft.com/office/word/2010/wordml" w:rsidR="0052239E" w:rsidRDefault="0052239E" w14:paraId="738610EB" wp14:textId="77777777">
      <w:pPr>
        <w:spacing w:before="180" w:after="180" w:line="333" w:lineRule="auto"/>
        <w:rPr>
          <w:rFonts w:ascii="Arial" w:hAnsi="Arial" w:eastAsia="Arial" w:cs="Arial"/>
        </w:rPr>
      </w:pPr>
    </w:p>
    <w:p xmlns:wp14="http://schemas.microsoft.com/office/word/2010/wordml" w:rsidR="0052239E" w:rsidRDefault="004178B0" w14:paraId="15DD4156" wp14:textId="77777777">
      <w:pPr>
        <w:spacing w:before="180" w:after="180" w:line="333" w:lineRule="auto"/>
        <w:rPr>
          <w:rFonts w:ascii="Arial" w:hAnsi="Arial" w:eastAsia="Arial" w:cs="Arial"/>
        </w:rPr>
      </w:pPr>
      <w:r>
        <w:rPr>
          <w:rFonts w:ascii="Arial" w:hAnsi="Arial" w:eastAsia="Arial" w:cs="Arial"/>
          <w:b/>
          <w:u w:val="single"/>
        </w:rPr>
        <w:t>Feelings</w:t>
      </w:r>
      <w:r>
        <w:rPr>
          <w:rFonts w:ascii="Arial" w:hAnsi="Arial" w:eastAsia="Arial" w:cs="Arial"/>
        </w:rPr>
        <w:t>:</w:t>
      </w:r>
    </w:p>
    <w:p xmlns:wp14="http://schemas.microsoft.com/office/word/2010/wordml" w:rsidR="0052239E" w:rsidRDefault="004178B0" w14:paraId="648E0FA2" wp14:textId="646DE96B">
      <w:pPr>
        <w:spacing w:before="180" w:after="180" w:line="333" w:lineRule="auto"/>
        <w:rPr>
          <w:rFonts w:ascii="Arial" w:hAnsi="Arial" w:eastAsia="Arial" w:cs="Arial"/>
        </w:rPr>
      </w:pPr>
      <w:r w:rsidR="004178B0">
        <w:rPr/>
        <w:t xml:space="preserve">At the beginning, I was a little apprehensive and unsure because of so much deep introspection on </w:t>
      </w:r>
      <w:r w:rsidR="71B120BA">
        <w:rPr/>
        <w:t>myself</w:t>
      </w:r>
      <w:r w:rsidR="004178B0">
        <w:rPr/>
        <w:t xml:space="preserve">. As the tasks unfolded, I started to feel motivated and inspired by realising self-awareness is </w:t>
      </w:r>
      <w:r w:rsidR="004178B0">
        <w:rPr/>
        <w:t>a very significant</w:t>
      </w:r>
      <w:r w:rsidR="004178B0">
        <w:rPr/>
        <w:t xml:space="preserve"> part of Emotional Intelligence and professional development as well (Goleman, 1998). </w:t>
      </w:r>
    </w:p>
    <w:p xmlns:wp14="http://schemas.microsoft.com/office/word/2010/wordml" w:rsidR="0052239E" w:rsidRDefault="0052239E" w14:paraId="637805D2" wp14:textId="77777777">
      <w:pPr>
        <w:spacing w:before="180" w:after="180" w:line="333" w:lineRule="auto"/>
        <w:rPr>
          <w:rFonts w:ascii="Arial" w:hAnsi="Arial" w:eastAsia="Arial" w:cs="Arial"/>
        </w:rPr>
      </w:pPr>
    </w:p>
    <w:p xmlns:wp14="http://schemas.microsoft.com/office/word/2010/wordml" w:rsidR="0052239E" w:rsidRDefault="004178B0" w14:paraId="4151B353" wp14:textId="77777777">
      <w:pPr>
        <w:spacing w:before="180" w:after="180" w:line="333" w:lineRule="auto"/>
        <w:rPr>
          <w:rFonts w:ascii="Arial" w:hAnsi="Arial" w:eastAsia="Arial" w:cs="Arial"/>
        </w:rPr>
      </w:pPr>
      <w:r>
        <w:rPr>
          <w:rFonts w:ascii="Arial" w:hAnsi="Arial" w:eastAsia="Arial" w:cs="Arial"/>
          <w:b/>
          <w:u w:val="single"/>
        </w:rPr>
        <w:t>Assessment</w:t>
      </w:r>
      <w:r>
        <w:rPr>
          <w:rFonts w:ascii="Arial" w:hAnsi="Arial" w:eastAsia="Arial" w:cs="Arial"/>
        </w:rPr>
        <w:t>:</w:t>
      </w:r>
    </w:p>
    <w:p xmlns:wp14="http://schemas.microsoft.com/office/word/2010/wordml" w:rsidR="0052239E" w:rsidRDefault="004178B0" w14:paraId="205E3718" wp14:textId="0A4EF6B8">
      <w:pPr>
        <w:spacing w:before="180" w:after="180" w:line="333" w:lineRule="auto"/>
        <w:rPr>
          <w:rFonts w:ascii="Arial" w:hAnsi="Arial" w:eastAsia="Arial" w:cs="Arial"/>
        </w:rPr>
      </w:pPr>
      <w:r w:rsidR="004178B0">
        <w:rPr/>
        <w:t xml:space="preserve">I was able to gauge strengths in my communication and teamwork but realized that my leadership and decision-making skills were those that needed strengthening. Reflection helped me connect my academic learning to practical applications in health and social care as </w:t>
      </w:r>
      <w:r w:rsidR="004178B0">
        <w:rPr/>
        <w:t>indicated</w:t>
      </w:r>
      <w:r w:rsidR="004178B0">
        <w:rPr/>
        <w:t xml:space="preserve"> by Kolb (1984).</w:t>
      </w:r>
    </w:p>
    <w:p xmlns:wp14="http://schemas.microsoft.com/office/word/2010/wordml" w:rsidR="0052239E" w:rsidRDefault="0052239E" w14:paraId="463F29E8" wp14:textId="77777777">
      <w:pPr>
        <w:spacing w:before="180" w:after="180" w:line="333" w:lineRule="auto"/>
        <w:rPr>
          <w:rFonts w:ascii="Arial" w:hAnsi="Arial" w:eastAsia="Arial" w:cs="Arial"/>
        </w:rPr>
      </w:pPr>
    </w:p>
    <w:p w:rsidR="208FCAB7" w:rsidP="208FCAB7" w:rsidRDefault="208FCAB7" w14:paraId="76BB33E0" w14:textId="03D1BD17">
      <w:pPr>
        <w:spacing w:before="180" w:after="180" w:line="333" w:lineRule="auto"/>
        <w:rPr>
          <w:rFonts w:ascii="Arial" w:hAnsi="Arial" w:eastAsia="Arial" w:cs="Arial"/>
          <w:b w:val="1"/>
          <w:bCs w:val="1"/>
          <w:u w:val="single"/>
        </w:rPr>
      </w:pPr>
    </w:p>
    <w:p xmlns:wp14="http://schemas.microsoft.com/office/word/2010/wordml" w:rsidR="0052239E" w:rsidRDefault="004178B0" w14:paraId="7B3A94C0" wp14:textId="77777777">
      <w:pPr>
        <w:spacing w:before="180" w:after="180" w:line="333" w:lineRule="auto"/>
        <w:rPr>
          <w:rFonts w:ascii="Arial" w:hAnsi="Arial" w:eastAsia="Arial" w:cs="Arial"/>
        </w:rPr>
      </w:pPr>
      <w:r>
        <w:rPr>
          <w:rFonts w:ascii="Arial" w:hAnsi="Arial" w:eastAsia="Arial" w:cs="Arial"/>
          <w:b/>
          <w:u w:val="single"/>
        </w:rPr>
        <w:t>Analysis</w:t>
      </w:r>
      <w:r>
        <w:rPr>
          <w:rFonts w:ascii="Arial" w:hAnsi="Arial" w:eastAsia="Arial" w:cs="Arial"/>
        </w:rPr>
        <w:t>:</w:t>
      </w:r>
    </w:p>
    <w:p xmlns:wp14="http://schemas.microsoft.com/office/word/2010/wordml" w:rsidR="0052239E" w:rsidRDefault="004178B0" w14:paraId="6E59C678" wp14:textId="75E098BD">
      <w:pPr>
        <w:spacing w:before="180" w:after="180" w:line="333" w:lineRule="auto"/>
        <w:rPr>
          <w:rFonts w:ascii="Arial" w:hAnsi="Arial" w:eastAsia="Arial" w:cs="Arial"/>
        </w:rPr>
      </w:pPr>
      <w:r w:rsidR="004178B0">
        <w:rPr/>
        <w:t xml:space="preserve">This was a valuable experience to learn how reflection </w:t>
      </w:r>
      <w:r w:rsidR="004178B0">
        <w:rPr/>
        <w:t>facilitates</w:t>
      </w:r>
      <w:r w:rsidR="004178B0">
        <w:rPr/>
        <w:t xml:space="preserve"> continuous learning and development. Such emotional intelligence allowed me to apply the theory of self-awareness, empathy, and resilience as part of effective leadership in care settings (Mind Tools, 2022).</w:t>
      </w:r>
    </w:p>
    <w:p xmlns:wp14="http://schemas.microsoft.com/office/word/2010/wordml" w:rsidR="0052239E" w:rsidRDefault="0052239E" w14:paraId="3B7B4B86" wp14:textId="77777777">
      <w:pPr>
        <w:spacing w:before="180" w:after="180" w:line="333" w:lineRule="auto"/>
        <w:rPr>
          <w:rFonts w:ascii="Arial" w:hAnsi="Arial" w:eastAsia="Arial" w:cs="Arial"/>
        </w:rPr>
      </w:pPr>
    </w:p>
    <w:p xmlns:wp14="http://schemas.microsoft.com/office/word/2010/wordml" w:rsidR="0052239E" w:rsidRDefault="004178B0" w14:paraId="392B4835" wp14:textId="77777777">
      <w:pPr>
        <w:spacing w:before="180" w:after="180" w:line="333" w:lineRule="auto"/>
        <w:rPr>
          <w:rFonts w:ascii="Arial" w:hAnsi="Arial" w:eastAsia="Arial" w:cs="Arial"/>
        </w:rPr>
      </w:pPr>
      <w:r>
        <w:rPr>
          <w:rFonts w:ascii="Arial" w:hAnsi="Arial" w:eastAsia="Arial" w:cs="Arial"/>
          <w:b/>
          <w:u w:val="single"/>
        </w:rPr>
        <w:t>Conclusion</w:t>
      </w:r>
      <w:r>
        <w:rPr>
          <w:rFonts w:ascii="Arial" w:hAnsi="Arial" w:eastAsia="Arial" w:cs="Arial"/>
        </w:rPr>
        <w:t xml:space="preserve">: </w:t>
      </w:r>
    </w:p>
    <w:p xmlns:wp14="http://schemas.microsoft.com/office/word/2010/wordml" w:rsidR="0052239E" w:rsidRDefault="004178B0" w14:paraId="0D2D89C2" wp14:textId="77777777">
      <w:pPr>
        <w:spacing w:before="180" w:after="180" w:line="333" w:lineRule="auto"/>
        <w:rPr>
          <w:rFonts w:ascii="Arial" w:hAnsi="Arial" w:eastAsia="Arial" w:cs="Arial"/>
        </w:rPr>
      </w:pPr>
      <w:r>
        <w:rPr>
          <w:rFonts w:ascii="Arial" w:hAnsi="Arial" w:eastAsia="Arial" w:cs="Arial"/>
        </w:rPr>
        <w:t xml:space="preserve">I learned how structured reflection can help gain confidence and highlight skill gaps. Further improvement might have been achieved through active engagement with feedback from peers and tutors to gain diverse perspectives. </w:t>
      </w:r>
    </w:p>
    <w:p xmlns:wp14="http://schemas.microsoft.com/office/word/2010/wordml" w:rsidR="0052239E" w:rsidRDefault="0052239E" w14:paraId="3A0FF5F2" wp14:textId="77777777">
      <w:pPr>
        <w:spacing w:before="180" w:after="180" w:line="333" w:lineRule="auto"/>
        <w:rPr>
          <w:rFonts w:ascii="Arial" w:hAnsi="Arial" w:eastAsia="Arial" w:cs="Arial"/>
        </w:rPr>
      </w:pPr>
    </w:p>
    <w:p xmlns:wp14="http://schemas.microsoft.com/office/word/2010/wordml" w:rsidR="0052239E" w:rsidRDefault="004178B0" w14:paraId="74830AED" wp14:textId="77777777">
      <w:pPr>
        <w:spacing w:before="180" w:after="180" w:line="333" w:lineRule="auto"/>
        <w:rPr>
          <w:rFonts w:ascii="Arial" w:hAnsi="Arial" w:eastAsia="Arial" w:cs="Arial"/>
        </w:rPr>
      </w:pPr>
      <w:r>
        <w:rPr>
          <w:rFonts w:ascii="Arial" w:hAnsi="Arial" w:eastAsia="Arial" w:cs="Arial"/>
          <w:b/>
          <w:u w:val="single"/>
        </w:rPr>
        <w:t>Action Plan</w:t>
      </w:r>
      <w:r>
        <w:rPr>
          <w:rFonts w:ascii="Arial" w:hAnsi="Arial" w:eastAsia="Arial" w:cs="Arial"/>
        </w:rPr>
        <w:t>:</w:t>
      </w:r>
    </w:p>
    <w:p xmlns:wp14="http://schemas.microsoft.com/office/word/2010/wordml" w:rsidR="0052239E" w:rsidRDefault="004178B0" w14:paraId="40C424D7" wp14:textId="77777777">
      <w:pPr>
        <w:spacing w:before="180" w:after="180" w:line="333" w:lineRule="auto"/>
        <w:rPr>
          <w:rFonts w:ascii="Arial" w:hAnsi="Arial" w:eastAsia="Arial" w:cs="Arial"/>
        </w:rPr>
      </w:pPr>
      <w:r>
        <w:t>I will continue with reflective practice using Gibbs' model, find opportunities for mentorship, and enhance my leadership and problem-solving skills for future professional roles. (Gibbs, 1988)</w:t>
      </w:r>
    </w:p>
    <w:p xmlns:wp14="http://schemas.microsoft.com/office/word/2010/wordml" w:rsidR="0052239E" w:rsidRDefault="0052239E" w14:paraId="5630AD66" wp14:textId="77777777">
      <w:pPr>
        <w:spacing w:before="180" w:after="180" w:line="333" w:lineRule="auto"/>
        <w:rPr>
          <w:rFonts w:ascii="Arial" w:hAnsi="Arial" w:eastAsia="Arial" w:cs="Arial"/>
        </w:rPr>
      </w:pPr>
    </w:p>
    <w:p xmlns:wp14="http://schemas.microsoft.com/office/word/2010/wordml" w:rsidR="0052239E" w:rsidRDefault="004178B0" w14:paraId="2DF0B36C" wp14:textId="77777777">
      <w:pPr>
        <w:pStyle w:val="Heading3"/>
        <w:keepNext w:val="0"/>
        <w:keepLines w:val="0"/>
        <w:spacing w:before="280" w:line="333" w:lineRule="auto"/>
        <w:rPr>
          <w:rFonts w:ascii="Arial" w:hAnsi="Arial" w:eastAsia="Arial" w:cs="Arial"/>
          <w:b/>
          <w:color w:val="000000"/>
          <w:sz w:val="24"/>
          <w:szCs w:val="24"/>
          <w:u w:val="single"/>
        </w:rPr>
      </w:pPr>
      <w:bookmarkStart w:name="_71mtchkccy6y" w:colFirst="0" w:colLast="0" w:id="1"/>
      <w:bookmarkEnd w:id="1"/>
      <w:r>
        <w:rPr>
          <w:rFonts w:ascii="Arial" w:hAnsi="Arial" w:eastAsia="Arial" w:cs="Arial"/>
          <w:b/>
          <w:color w:val="000000"/>
          <w:sz w:val="24"/>
          <w:szCs w:val="24"/>
          <w:u w:val="single"/>
        </w:rPr>
        <w:t>References</w:t>
      </w:r>
    </w:p>
    <w:p xmlns:wp14="http://schemas.microsoft.com/office/word/2010/wordml" w:rsidR="0052239E" w:rsidRDefault="004178B0" w14:paraId="574DBCF3" wp14:textId="77777777">
      <w:pPr>
        <w:spacing w:before="240" w:after="240" w:line="333" w:lineRule="auto"/>
        <w:rPr>
          <w:rFonts w:ascii="Arial" w:hAnsi="Arial" w:eastAsia="Arial" w:cs="Arial"/>
        </w:rPr>
      </w:pPr>
      <w:r>
        <w:rPr>
          <w:rFonts w:ascii="Arial" w:hAnsi="Arial" w:eastAsia="Arial" w:cs="Arial"/>
        </w:rPr>
        <w:t>Gibbs, G. (1988) Learning by Doing: A Guide to Teaching and Learning Methods. Oxford: Oxford Polytechnic.</w:t>
      </w:r>
    </w:p>
    <w:p xmlns:wp14="http://schemas.microsoft.com/office/word/2010/wordml" w:rsidR="0052239E" w:rsidRDefault="004178B0" w14:paraId="3D4266C8" wp14:textId="77777777">
      <w:pPr>
        <w:spacing w:before="240" w:after="240" w:line="333" w:lineRule="auto"/>
        <w:rPr>
          <w:rFonts w:ascii="Arial" w:hAnsi="Arial" w:eastAsia="Arial" w:cs="Arial"/>
        </w:rPr>
      </w:pPr>
      <w:r>
        <w:rPr>
          <w:rFonts w:ascii="Arial" w:hAnsi="Arial" w:eastAsia="Arial" w:cs="Arial"/>
        </w:rPr>
        <w:t>Goleman, D. (1998) Working with Emotional Intelligence. New York: Bantam Books.</w:t>
      </w:r>
    </w:p>
    <w:p xmlns:wp14="http://schemas.microsoft.com/office/word/2010/wordml" w:rsidR="0052239E" w:rsidRDefault="004178B0" w14:paraId="03499611" wp14:textId="77777777">
      <w:pPr>
        <w:spacing w:before="240" w:after="240" w:line="333" w:lineRule="auto"/>
        <w:rPr>
          <w:rFonts w:ascii="Arial" w:hAnsi="Arial" w:eastAsia="Arial" w:cs="Arial"/>
        </w:rPr>
      </w:pPr>
      <w:r>
        <w:rPr>
          <w:rFonts w:ascii="Arial" w:hAnsi="Arial" w:eastAsia="Arial" w:cs="Arial"/>
        </w:rPr>
        <w:t>Kolb, D.A. (1984) Experiential Learning: Experience as the Source of Learning and Development. Englewood Cliffs: Prentice-Hall.</w:t>
      </w:r>
    </w:p>
    <w:p xmlns:wp14="http://schemas.microsoft.com/office/word/2010/wordml" w:rsidR="0052239E" w:rsidRDefault="004178B0" w14:paraId="357D5F9D" wp14:textId="77777777">
      <w:pPr>
        <w:spacing w:before="240" w:after="240" w:line="333" w:lineRule="auto"/>
        <w:rPr>
          <w:rFonts w:ascii="Arial" w:hAnsi="Arial" w:eastAsia="Arial" w:cs="Arial"/>
        </w:rPr>
      </w:pPr>
      <w:r>
        <w:rPr>
          <w:rFonts w:ascii="Arial" w:hAnsi="Arial" w:eastAsia="Arial" w:cs="Arial"/>
        </w:rPr>
        <w:t>Mind Tools (2022) Developing Emotional Intelligence. Available at:</w:t>
      </w:r>
      <w:hyperlink r:id="rId12">
        <w:r>
          <w:rPr>
            <w:rFonts w:ascii="Arial" w:hAnsi="Arial" w:eastAsia="Arial" w:cs="Arial"/>
          </w:rPr>
          <w:t xml:space="preserve"> </w:t>
        </w:r>
      </w:hyperlink>
      <w:hyperlink r:id="rId13">
        <w:r>
          <w:rPr>
            <w:rFonts w:ascii="Arial" w:hAnsi="Arial" w:eastAsia="Arial" w:cs="Arial"/>
            <w:color w:val="1155CC"/>
            <w:u w:val="single"/>
          </w:rPr>
          <w:t>https://www.mindtools.com</w:t>
        </w:r>
      </w:hyperlink>
      <w:r>
        <w:rPr>
          <w:rFonts w:ascii="Arial" w:hAnsi="Arial" w:eastAsia="Arial" w:cs="Arial"/>
        </w:rPr>
        <w:t xml:space="preserve"> (Accessed: 6 November 2025).</w:t>
      </w:r>
    </w:p>
    <w:p xmlns:wp14="http://schemas.microsoft.com/office/word/2010/wordml" w:rsidR="0052239E" w:rsidRDefault="004178B0" w14:paraId="17DAF9F2" wp14:textId="77777777">
      <w:pPr>
        <w:spacing w:before="240" w:after="240" w:line="333" w:lineRule="auto"/>
        <w:rPr>
          <w:rFonts w:ascii="Arial" w:hAnsi="Arial" w:eastAsia="Arial" w:cs="Arial"/>
        </w:rPr>
      </w:pPr>
      <w:r>
        <w:rPr>
          <w:rFonts w:ascii="Arial" w:hAnsi="Arial" w:eastAsia="Arial" w:cs="Arial"/>
        </w:rPr>
        <w:t>NHS Leadership Academy (2020) Healthcare Leadership Model. Available at:</w:t>
      </w:r>
      <w:hyperlink r:id="rId14">
        <w:r>
          <w:rPr>
            <w:rFonts w:ascii="Arial" w:hAnsi="Arial" w:eastAsia="Arial" w:cs="Arial"/>
          </w:rPr>
          <w:t xml:space="preserve"> </w:t>
        </w:r>
      </w:hyperlink>
      <w:hyperlink r:id="rId15">
        <w:r>
          <w:rPr>
            <w:rFonts w:ascii="Arial" w:hAnsi="Arial" w:eastAsia="Arial" w:cs="Arial"/>
            <w:color w:val="1155CC"/>
            <w:u w:val="single"/>
          </w:rPr>
          <w:t>https://www.leadershipacademy.nhs.uk</w:t>
        </w:r>
      </w:hyperlink>
      <w:r>
        <w:rPr>
          <w:rFonts w:ascii="Arial" w:hAnsi="Arial" w:eastAsia="Arial" w:cs="Arial"/>
        </w:rPr>
        <w:t xml:space="preserve"> (Accessed: 6 November 2025).</w:t>
      </w:r>
    </w:p>
    <w:p xmlns:wp14="http://schemas.microsoft.com/office/word/2010/wordml" w:rsidR="0052239E" w:rsidRDefault="0052239E" w14:paraId="61829076" wp14:textId="77777777">
      <w:pPr>
        <w:spacing w:before="180" w:after="180" w:line="333" w:lineRule="auto"/>
        <w:rPr>
          <w:rFonts w:ascii="Arial" w:hAnsi="Arial" w:eastAsia="Arial" w:cs="Arial"/>
        </w:rPr>
      </w:pPr>
    </w:p>
    <w:p xmlns:wp14="http://schemas.microsoft.com/office/word/2010/wordml" w:rsidR="0052239E" w:rsidRDefault="004178B0" w14:paraId="2BAC6FC9" wp14:textId="77777777">
      <w:pPr>
        <w:spacing w:after="120" w:line="333" w:lineRule="auto"/>
        <w:rPr>
          <w:rFonts w:ascii="Arial" w:hAnsi="Arial" w:eastAsia="Arial" w:cs="Arial"/>
        </w:rPr>
      </w:pPr>
      <w:r>
        <w:rPr>
          <w:rFonts w:ascii="Arial" w:hAnsi="Arial" w:eastAsia="Arial" w:cs="Arial"/>
        </w:rPr>
        <w:t xml:space="preserve"> </w:t>
      </w:r>
    </w:p>
    <w:p xmlns:wp14="http://schemas.microsoft.com/office/word/2010/wordml" w:rsidR="0052239E" w:rsidRDefault="0052239E" w14:paraId="2BA226A1" wp14:textId="77777777">
      <w:pPr>
        <w:spacing w:before="240" w:after="240"/>
        <w:rPr>
          <w:rFonts w:ascii="Arial" w:hAnsi="Arial" w:eastAsia="Arial" w:cs="Arial"/>
          <w:b/>
        </w:rPr>
      </w:pPr>
    </w:p>
    <w:p xmlns:wp14="http://schemas.microsoft.com/office/word/2010/wordml" w:rsidR="0052239E" w:rsidRDefault="0052239E" w14:paraId="17AD93B2" wp14:textId="77777777">
      <w:pPr>
        <w:spacing w:before="240" w:after="240"/>
        <w:rPr>
          <w:rFonts w:ascii="Arial" w:hAnsi="Arial" w:eastAsia="Arial" w:cs="Arial"/>
          <w:b/>
        </w:rPr>
      </w:pPr>
    </w:p>
    <w:p xmlns:wp14="http://schemas.microsoft.com/office/word/2010/wordml" w:rsidR="0052239E" w:rsidRDefault="0052239E" w14:paraId="0DE4B5B7" wp14:textId="77777777">
      <w:pPr>
        <w:spacing w:before="240" w:after="240"/>
        <w:rPr>
          <w:rFonts w:ascii="Arial" w:hAnsi="Arial" w:eastAsia="Arial" w:cs="Arial"/>
          <w:b/>
        </w:rPr>
      </w:pPr>
    </w:p>
    <w:p xmlns:wp14="http://schemas.microsoft.com/office/word/2010/wordml" w:rsidR="0052239E" w:rsidRDefault="0052239E" w14:paraId="66204FF1" wp14:textId="77777777">
      <w:pPr>
        <w:spacing w:before="240" w:after="240"/>
        <w:rPr>
          <w:rFonts w:ascii="Arial" w:hAnsi="Arial" w:eastAsia="Arial" w:cs="Arial"/>
          <w:b/>
        </w:rPr>
      </w:pPr>
    </w:p>
    <w:p xmlns:wp14="http://schemas.microsoft.com/office/word/2010/wordml" w:rsidR="0052239E" w:rsidRDefault="0052239E" w14:paraId="2DBF0D7D" wp14:textId="77777777">
      <w:pPr>
        <w:spacing w:before="240" w:after="240"/>
        <w:rPr>
          <w:rFonts w:ascii="Arial" w:hAnsi="Arial" w:eastAsia="Arial" w:cs="Arial"/>
          <w:b/>
        </w:rPr>
      </w:pPr>
    </w:p>
    <w:p xmlns:wp14="http://schemas.microsoft.com/office/word/2010/wordml" w:rsidR="0052239E" w:rsidRDefault="0052239E" w14:paraId="6B62F1B3" wp14:textId="77777777">
      <w:pPr>
        <w:spacing w:before="240" w:after="240"/>
        <w:rPr>
          <w:rFonts w:ascii="Arial" w:hAnsi="Arial" w:eastAsia="Arial" w:cs="Arial"/>
          <w:b/>
        </w:rPr>
      </w:pPr>
    </w:p>
    <w:p xmlns:wp14="http://schemas.microsoft.com/office/word/2010/wordml" w:rsidR="0052239E" w:rsidRDefault="0052239E" w14:paraId="02F2C34E" wp14:textId="77777777">
      <w:pPr>
        <w:spacing w:before="240" w:after="240"/>
        <w:rPr>
          <w:rFonts w:ascii="Arial" w:hAnsi="Arial" w:eastAsia="Arial" w:cs="Arial"/>
          <w:b/>
        </w:rPr>
      </w:pPr>
    </w:p>
    <w:p xmlns:wp14="http://schemas.microsoft.com/office/word/2010/wordml" w:rsidR="0052239E" w:rsidRDefault="0052239E" w14:paraId="680A4E5D" wp14:textId="77777777">
      <w:pPr>
        <w:spacing w:before="240" w:after="240"/>
        <w:rPr>
          <w:rFonts w:ascii="Arial" w:hAnsi="Arial" w:eastAsia="Arial" w:cs="Arial"/>
          <w:b/>
        </w:rPr>
      </w:pPr>
    </w:p>
    <w:p xmlns:wp14="http://schemas.microsoft.com/office/word/2010/wordml" w:rsidR="0052239E" w:rsidRDefault="0052239E" w14:paraId="19219836" wp14:textId="77777777">
      <w:pPr>
        <w:spacing w:before="240" w:after="240"/>
        <w:rPr>
          <w:rFonts w:ascii="Arial" w:hAnsi="Arial" w:eastAsia="Arial" w:cs="Arial"/>
          <w:b/>
        </w:rPr>
      </w:pPr>
    </w:p>
    <w:sectPr w:rsidR="0052239E">
      <w:pgSz w:w="11906" w:h="16838"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8675E5E4-15F8-4D67-AD48-75AF13AB041D}" r:id="rId1"/>
  </w:font>
  <w:font w:name="Aptos">
    <w:panose1 w:val="020B0004020202020204"/>
    <w:charset w:val="00"/>
    <w:family w:val="swiss"/>
    <w:pitch w:val="variable"/>
    <w:sig w:usb0="20000287" w:usb1="00000003" w:usb2="00000000" w:usb3="00000000" w:csb0="0000019F" w:csb1="00000000"/>
    <w:embedRegular w:fontKey="{BB5FFE05-C886-47CC-AF22-3EFBC8013D94}" r:id="rId2"/>
    <w:embedItalic w:fontKey="{461812CB-0E69-4AC4-8A31-1D82739271F7}" r:id="rId3"/>
  </w:font>
  <w:font w:name="Play">
    <w:charset w:val="00"/>
    <w:family w:val="auto"/>
    <w:pitch w:val="default"/>
    <w:embedRegular w:fontKey="{9123A993-C3B7-4529-B5D5-33253DA3A7AA}" r:id="rId4"/>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do">
    <w:charset w:val="00"/>
    <w:family w:val="auto"/>
    <w:pitch w:val="default"/>
    <w:embedRegular w:fontKey="{C7985389-2ECF-47A8-B756-AEA450B86820}" r:id="rId5"/>
    <w:embedBold w:fontKey="{09BF9F8D-40B7-4C39-8E6A-276053666F15}" r:id="rId6"/>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308628D9-8D1C-4E12-A4D8-835A94392DE6}" r:id="rId7"/>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75F67C3D-9C6C-41AE-906F-D56741C638FE}" r:id="rI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87907"/>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5445395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39E"/>
    <w:rsid w:val="004178B0"/>
    <w:rsid w:val="0052239E"/>
    <w:rsid w:val="0086408A"/>
    <w:rsid w:val="014AED2D"/>
    <w:rsid w:val="021E8818"/>
    <w:rsid w:val="02F7FB17"/>
    <w:rsid w:val="046961D1"/>
    <w:rsid w:val="050DD67A"/>
    <w:rsid w:val="057A28E9"/>
    <w:rsid w:val="0644866E"/>
    <w:rsid w:val="072889DE"/>
    <w:rsid w:val="0740BF6E"/>
    <w:rsid w:val="07991201"/>
    <w:rsid w:val="093BBEA4"/>
    <w:rsid w:val="0A368FB3"/>
    <w:rsid w:val="0A5A4488"/>
    <w:rsid w:val="112AAA0C"/>
    <w:rsid w:val="17C09023"/>
    <w:rsid w:val="208FCAB7"/>
    <w:rsid w:val="232A6B00"/>
    <w:rsid w:val="242A6573"/>
    <w:rsid w:val="2CFD6D5B"/>
    <w:rsid w:val="2DFAA871"/>
    <w:rsid w:val="2E773D6B"/>
    <w:rsid w:val="3075BC1F"/>
    <w:rsid w:val="30D98E55"/>
    <w:rsid w:val="31240BEF"/>
    <w:rsid w:val="3651D11F"/>
    <w:rsid w:val="3824FB4D"/>
    <w:rsid w:val="38DA8BC3"/>
    <w:rsid w:val="3A17C63E"/>
    <w:rsid w:val="3E1184A2"/>
    <w:rsid w:val="3EF98B30"/>
    <w:rsid w:val="3F6F557C"/>
    <w:rsid w:val="4094F27A"/>
    <w:rsid w:val="41414E0A"/>
    <w:rsid w:val="43B90968"/>
    <w:rsid w:val="47734042"/>
    <w:rsid w:val="4A8F7BD1"/>
    <w:rsid w:val="4B1FC9F8"/>
    <w:rsid w:val="4D418F83"/>
    <w:rsid w:val="56B7154C"/>
    <w:rsid w:val="56D205B6"/>
    <w:rsid w:val="59EFA0F0"/>
    <w:rsid w:val="6BC90513"/>
    <w:rsid w:val="6D192B16"/>
    <w:rsid w:val="6F1BD314"/>
    <w:rsid w:val="6FDB11E5"/>
    <w:rsid w:val="71B120BA"/>
    <w:rsid w:val="789F69CA"/>
    <w:rsid w:val="79D61675"/>
    <w:rsid w:val="7B2FF1FF"/>
    <w:rsid w:val="7B4F71FA"/>
    <w:rsid w:val="7C0CA5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75121BA"/>
  <w15:docId w15:val="{4D447986-AD93-4EE8-B270-752380DBA6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4"/>
        <w:szCs w:val="24"/>
        <w:lang w:val="en-GB"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table" w:styleId="a" w:customStyle="1">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who.int/news-room/fact-sheets/detail/mental-health-strengthening-our-response" TargetMode="External" Id="rId8" /><Relationship Type="http://schemas.openxmlformats.org/officeDocument/2006/relationships/hyperlink" Target="https://www.mindtools.com" TargetMode="External" Id="rId13" /><Relationship Type="http://schemas.openxmlformats.org/officeDocument/2006/relationships/settings" Target="settings.xml" Id="rId3" /><Relationship Type="http://schemas.openxmlformats.org/officeDocument/2006/relationships/hyperlink" Target="https://www.who.int/news-room/fact-sheets/detail/mental-health-strengthening-our-response" TargetMode="External" Id="rId7" /><Relationship Type="http://schemas.openxmlformats.org/officeDocument/2006/relationships/hyperlink" Target="https://www.mindtools.com"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image" Target="media/image1.jpg" Id="rId6" /><Relationship Type="http://schemas.openxmlformats.org/officeDocument/2006/relationships/hyperlink" Target="https://www.england.nhs.uk" TargetMode="External" Id="rId11" /><Relationship Type="http://schemas.openxmlformats.org/officeDocument/2006/relationships/hyperlink" Target="https://www.leadershipacademy.nhs.uk" TargetMode="External" Id="rId15" /><Relationship Type="http://schemas.openxmlformats.org/officeDocument/2006/relationships/hyperlink" Target="https://www.england.nhs.uk" TargetMode="Externa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hyperlink" Target="https://www.leadershipacademy.nhs.uk" TargetMode="External" Id="rId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Samia Zeb (2323633)</lastModifiedBy>
  <revision>2</revision>
  <dcterms:created xsi:type="dcterms:W3CDTF">2025-11-08T18:20:00.0000000Z</dcterms:created>
  <dcterms:modified xsi:type="dcterms:W3CDTF">2025-11-08T18:55:31.2944102Z</dcterms:modified>
</coreProperties>
</file>