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FD6A3A" w14:textId="77777777" w:rsidR="009422D6" w:rsidRPr="008E15F2" w:rsidRDefault="009422D6" w:rsidP="001C1F9F">
      <w:pPr>
        <w:spacing w:after="160" w:line="360" w:lineRule="auto"/>
        <w:jc w:val="both"/>
        <w:rPr>
          <w:rFonts w:ascii="Times New Roman" w:hAnsi="Times New Roman" w:cs="Times New Roman"/>
          <w:b/>
          <w:color w:val="000000" w:themeColor="text1"/>
          <w:sz w:val="52"/>
        </w:rPr>
      </w:pPr>
      <w:r w:rsidRPr="008E15F2">
        <w:rPr>
          <w:rFonts w:ascii="Times New Roman" w:hAnsi="Times New Roman" w:cs="Times New Roman"/>
          <w:b/>
          <w:noProof/>
          <w:color w:val="000000" w:themeColor="text1"/>
          <w:sz w:val="52"/>
        </w:rPr>
        <w:drawing>
          <wp:inline distT="0" distB="0" distL="0" distR="0" wp14:anchorId="6BF3DB83" wp14:editId="053920D6">
            <wp:extent cx="3077155" cy="105198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hatGPT Image Aug 21, 2026, 08_34_44 PM.png"/>
                    <pic:cNvPicPr/>
                  </pic:nvPicPr>
                  <pic:blipFill>
                    <a:blip r:embed="rId8">
                      <a:extLst>
                        <a:ext uri="{28A0092B-C50C-407E-A947-70E740481C1C}">
                          <a14:useLocalDpi xmlns:a14="http://schemas.microsoft.com/office/drawing/2010/main" val="0"/>
                        </a:ext>
                      </a:extLst>
                    </a:blip>
                    <a:stretch>
                      <a:fillRect/>
                    </a:stretch>
                  </pic:blipFill>
                  <pic:spPr>
                    <a:xfrm>
                      <a:off x="0" y="0"/>
                      <a:ext cx="3099360" cy="1059576"/>
                    </a:xfrm>
                    <a:prstGeom prst="rect">
                      <a:avLst/>
                    </a:prstGeom>
                  </pic:spPr>
                </pic:pic>
              </a:graphicData>
            </a:graphic>
          </wp:inline>
        </w:drawing>
      </w:r>
    </w:p>
    <w:p w14:paraId="6DE0F814" w14:textId="77777777" w:rsidR="00132C7A" w:rsidRPr="008E15F2" w:rsidRDefault="00AC6CA8" w:rsidP="001C1F9F">
      <w:pPr>
        <w:spacing w:after="160" w:line="360" w:lineRule="auto"/>
        <w:jc w:val="both"/>
        <w:rPr>
          <w:rFonts w:ascii="Times New Roman" w:hAnsi="Times New Roman" w:cs="Times New Roman"/>
          <w:color w:val="000000" w:themeColor="text1"/>
        </w:rPr>
      </w:pPr>
      <w:r w:rsidRPr="008E15F2">
        <w:rPr>
          <w:rFonts w:ascii="Times New Roman" w:hAnsi="Times New Roman" w:cs="Times New Roman"/>
          <w:b/>
          <w:color w:val="000000" w:themeColor="text1"/>
          <w:sz w:val="52"/>
        </w:rPr>
        <w:t>LEARNING IN THE DIGITAL ERA</w:t>
      </w:r>
    </w:p>
    <w:p w14:paraId="6A99FC44" w14:textId="77777777" w:rsidR="00132C7A" w:rsidRPr="008E15F2" w:rsidRDefault="00AC6CA8" w:rsidP="001C1F9F">
      <w:pPr>
        <w:spacing w:after="400" w:line="360" w:lineRule="auto"/>
        <w:jc w:val="both"/>
        <w:rPr>
          <w:rFonts w:ascii="Times New Roman" w:hAnsi="Times New Roman" w:cs="Times New Roman"/>
          <w:color w:val="000000" w:themeColor="text1"/>
        </w:rPr>
      </w:pPr>
      <w:r w:rsidRPr="008E15F2">
        <w:rPr>
          <w:rFonts w:ascii="Times New Roman" w:hAnsi="Times New Roman" w:cs="Times New Roman"/>
          <w:b/>
          <w:color w:val="000000" w:themeColor="text1"/>
          <w:sz w:val="36"/>
        </w:rPr>
        <w:t>Assignment 1: E-Portfolio</w:t>
      </w:r>
    </w:p>
    <w:tbl>
      <w:tblPr>
        <w:tblStyle w:val="TableGrid"/>
        <w:tblW w:w="0" w:type="auto"/>
        <w:jc w:val="center"/>
        <w:tblLook w:val="04A0" w:firstRow="1" w:lastRow="0" w:firstColumn="1" w:lastColumn="0" w:noHBand="0" w:noVBand="1"/>
      </w:tblPr>
      <w:tblGrid>
        <w:gridCol w:w="2458"/>
        <w:gridCol w:w="5231"/>
      </w:tblGrid>
      <w:tr w:rsidR="00132C7A" w:rsidRPr="008E15F2" w14:paraId="1837B758" w14:textId="77777777" w:rsidTr="002761EE">
        <w:trPr>
          <w:trHeight w:val="297"/>
          <w:tblHeader/>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306FB736"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Student name</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48D46BC8" w14:textId="77777777" w:rsidR="00132C7A" w:rsidRPr="008E15F2" w:rsidRDefault="00AC6CA8" w:rsidP="001C1F9F">
            <w:pPr>
              <w:spacing w:line="360" w:lineRule="auto"/>
              <w:jc w:val="both"/>
              <w:rPr>
                <w:rFonts w:ascii="Times New Roman" w:hAnsi="Times New Roman" w:cs="Times New Roman"/>
                <w:color w:val="000000" w:themeColor="text1"/>
                <w:sz w:val="22"/>
              </w:rPr>
            </w:pPr>
            <w:proofErr w:type="spellStart"/>
            <w:r w:rsidRPr="008E15F2">
              <w:rPr>
                <w:rFonts w:ascii="Times New Roman" w:hAnsi="Times New Roman" w:cs="Times New Roman"/>
                <w:color w:val="000000" w:themeColor="text1"/>
                <w:sz w:val="22"/>
              </w:rPr>
              <w:t>Nazmean</w:t>
            </w:r>
            <w:proofErr w:type="spellEnd"/>
            <w:r w:rsidRPr="008E15F2">
              <w:rPr>
                <w:rFonts w:ascii="Times New Roman" w:hAnsi="Times New Roman" w:cs="Times New Roman"/>
                <w:color w:val="000000" w:themeColor="text1"/>
                <w:sz w:val="22"/>
              </w:rPr>
              <w:t xml:space="preserve"> Akhtar</w:t>
            </w:r>
          </w:p>
        </w:tc>
      </w:tr>
      <w:tr w:rsidR="00132C7A" w:rsidRPr="008E15F2" w14:paraId="12DC5AE6" w14:textId="77777777" w:rsidTr="002761EE">
        <w:trPr>
          <w:trHeight w:val="297"/>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2C815CB9"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Student number</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79CEF00F"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2543383</w:t>
            </w:r>
          </w:p>
        </w:tc>
      </w:tr>
      <w:tr w:rsidR="00132C7A" w:rsidRPr="008E15F2" w14:paraId="1154ED7B" w14:textId="77777777" w:rsidTr="002761EE">
        <w:trPr>
          <w:trHeight w:val="297"/>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2A97EF51" w14:textId="77777777" w:rsidR="00132C7A" w:rsidRPr="008E15F2" w:rsidRDefault="00AC6CA8" w:rsidP="001C1F9F">
            <w:pPr>
              <w:spacing w:line="360" w:lineRule="auto"/>
              <w:jc w:val="both"/>
              <w:rPr>
                <w:rFonts w:ascii="Times New Roman" w:hAnsi="Times New Roman" w:cs="Times New Roman"/>
                <w:color w:val="000000" w:themeColor="text1"/>
                <w:sz w:val="22"/>
              </w:rPr>
            </w:pPr>
            <w:proofErr w:type="spellStart"/>
            <w:r w:rsidRPr="008E15F2">
              <w:rPr>
                <w:rFonts w:ascii="Times New Roman" w:hAnsi="Times New Roman" w:cs="Times New Roman"/>
                <w:color w:val="000000" w:themeColor="text1"/>
                <w:sz w:val="22"/>
              </w:rPr>
              <w:t>Programme</w:t>
            </w:r>
            <w:proofErr w:type="spellEnd"/>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1C4AE06" w14:textId="77777777" w:rsidR="00132C7A" w:rsidRPr="008E15F2" w:rsidRDefault="00AC6CA8" w:rsidP="001C1F9F">
            <w:pPr>
              <w:spacing w:line="360" w:lineRule="auto"/>
              <w:jc w:val="both"/>
              <w:rPr>
                <w:rFonts w:ascii="Times New Roman" w:hAnsi="Times New Roman" w:cs="Times New Roman"/>
                <w:color w:val="000000" w:themeColor="text1"/>
                <w:sz w:val="22"/>
              </w:rPr>
            </w:pPr>
            <w:proofErr w:type="spellStart"/>
            <w:r w:rsidRPr="008E15F2">
              <w:rPr>
                <w:rFonts w:ascii="Times New Roman" w:hAnsi="Times New Roman" w:cs="Times New Roman"/>
                <w:color w:val="000000" w:themeColor="text1"/>
                <w:sz w:val="22"/>
              </w:rPr>
              <w:t>CertHE</w:t>
            </w:r>
            <w:proofErr w:type="spellEnd"/>
            <w:r w:rsidRPr="008E15F2">
              <w:rPr>
                <w:rFonts w:ascii="Times New Roman" w:hAnsi="Times New Roman" w:cs="Times New Roman"/>
                <w:color w:val="000000" w:themeColor="text1"/>
                <w:sz w:val="22"/>
              </w:rPr>
              <w:t xml:space="preserve"> Computing Skill for Workplace</w:t>
            </w:r>
          </w:p>
        </w:tc>
      </w:tr>
      <w:tr w:rsidR="00132C7A" w:rsidRPr="008E15F2" w14:paraId="172D3A96" w14:textId="77777777" w:rsidTr="002761EE">
        <w:trPr>
          <w:trHeight w:val="297"/>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02273E3C"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Module</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68B4044"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Learning in the Digital Era</w:t>
            </w:r>
          </w:p>
        </w:tc>
      </w:tr>
      <w:tr w:rsidR="00132C7A" w:rsidRPr="008E15F2" w14:paraId="20CF8990" w14:textId="77777777" w:rsidTr="002761EE">
        <w:trPr>
          <w:trHeight w:val="297"/>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3D2D5AB8"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Module code</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0FFE1099"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ACCA4025</w:t>
            </w:r>
          </w:p>
        </w:tc>
      </w:tr>
      <w:tr w:rsidR="00132C7A" w:rsidRPr="008E15F2" w14:paraId="24659B33" w14:textId="77777777" w:rsidTr="002761EE">
        <w:trPr>
          <w:trHeight w:val="317"/>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54DD13D5"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Assignment</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404EA6E6"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Assignment 1: E-Portfolio</w:t>
            </w:r>
          </w:p>
        </w:tc>
      </w:tr>
      <w:tr w:rsidR="00132C7A" w:rsidRPr="008E15F2" w14:paraId="543DB538" w14:textId="77777777" w:rsidTr="002761EE">
        <w:trPr>
          <w:trHeight w:val="297"/>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68FFBE9A"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Tutor details</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6401A4C"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 xml:space="preserve">Martin </w:t>
            </w:r>
            <w:proofErr w:type="spellStart"/>
            <w:r w:rsidRPr="008E15F2">
              <w:rPr>
                <w:rFonts w:ascii="Times New Roman" w:hAnsi="Times New Roman" w:cs="Times New Roman"/>
                <w:color w:val="000000" w:themeColor="text1"/>
                <w:sz w:val="22"/>
              </w:rPr>
              <w:t>Svejda</w:t>
            </w:r>
            <w:proofErr w:type="spellEnd"/>
            <w:r w:rsidRPr="008E15F2">
              <w:rPr>
                <w:rFonts w:ascii="Times New Roman" w:hAnsi="Times New Roman" w:cs="Times New Roman"/>
                <w:color w:val="000000" w:themeColor="text1"/>
                <w:sz w:val="22"/>
              </w:rPr>
              <w:t xml:space="preserve">; Malik </w:t>
            </w:r>
            <w:proofErr w:type="spellStart"/>
            <w:r w:rsidRPr="008E15F2">
              <w:rPr>
                <w:rFonts w:ascii="Times New Roman" w:hAnsi="Times New Roman" w:cs="Times New Roman"/>
                <w:color w:val="000000" w:themeColor="text1"/>
                <w:sz w:val="22"/>
              </w:rPr>
              <w:t>Mehmood</w:t>
            </w:r>
            <w:proofErr w:type="spellEnd"/>
          </w:p>
        </w:tc>
      </w:tr>
      <w:tr w:rsidR="00132C7A" w:rsidRPr="008E15F2" w14:paraId="2A30A076" w14:textId="77777777" w:rsidTr="002761EE">
        <w:trPr>
          <w:trHeight w:val="30"/>
          <w:jc w:val="center"/>
        </w:trPr>
        <w:tc>
          <w:tcPr>
            <w:tcW w:w="2458"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5E5DF67D"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Career focus</w:t>
            </w:r>
          </w:p>
        </w:tc>
        <w:tc>
          <w:tcPr>
            <w:tcW w:w="523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55C60EBF"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Software Development</w:t>
            </w:r>
          </w:p>
        </w:tc>
      </w:tr>
    </w:tbl>
    <w:p w14:paraId="26889800"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br w:type="page"/>
      </w:r>
    </w:p>
    <w:bookmarkStart w:id="0" w:name="_Toc238248613" w:displacedByCustomXml="next"/>
    <w:sdt>
      <w:sdtPr>
        <w:rPr>
          <w:rFonts w:ascii="Times New Roman" w:eastAsia="Aptos" w:hAnsi="Times New Roman" w:cs="Times New Roman"/>
          <w:b w:val="0"/>
          <w:bCs w:val="0"/>
          <w:color w:val="000000" w:themeColor="text1"/>
          <w:sz w:val="21"/>
          <w:szCs w:val="22"/>
        </w:rPr>
        <w:id w:val="924299687"/>
        <w:docPartObj>
          <w:docPartGallery w:val="Table of Contents"/>
          <w:docPartUnique/>
        </w:docPartObj>
      </w:sdtPr>
      <w:sdtEndPr>
        <w:rPr>
          <w:noProof/>
        </w:rPr>
      </w:sdtEndPr>
      <w:sdtContent>
        <w:p w14:paraId="613BF644" w14:textId="77777777" w:rsidR="002076DB" w:rsidRPr="008E15F2" w:rsidRDefault="002076DB" w:rsidP="001C1F9F">
          <w:pPr>
            <w:pStyle w:val="Heading1"/>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Table of Contents</w:t>
          </w:r>
          <w:bookmarkEnd w:id="0"/>
        </w:p>
        <w:p w14:paraId="5463665E" w14:textId="3541CA2E" w:rsidR="001C1F9F" w:rsidRPr="008E15F2" w:rsidRDefault="002076DB"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r w:rsidRPr="008E15F2">
            <w:rPr>
              <w:rFonts w:ascii="Times New Roman" w:hAnsi="Times New Roman" w:cs="Times New Roman"/>
              <w:color w:val="000000" w:themeColor="text1"/>
              <w:sz w:val="22"/>
            </w:rPr>
            <w:fldChar w:fldCharType="begin"/>
          </w:r>
          <w:r w:rsidRPr="008E15F2">
            <w:rPr>
              <w:rFonts w:ascii="Times New Roman" w:hAnsi="Times New Roman" w:cs="Times New Roman"/>
              <w:color w:val="000000" w:themeColor="text1"/>
              <w:sz w:val="22"/>
            </w:rPr>
            <w:instrText xml:space="preserve"> TOC \o "1-3" \h \z \u </w:instrText>
          </w:r>
          <w:r w:rsidRPr="008E15F2">
            <w:rPr>
              <w:rFonts w:ascii="Times New Roman" w:hAnsi="Times New Roman" w:cs="Times New Roman"/>
              <w:color w:val="000000" w:themeColor="text1"/>
              <w:sz w:val="22"/>
            </w:rPr>
            <w:fldChar w:fldCharType="separate"/>
          </w:r>
          <w:hyperlink w:anchor="_Toc238248613" w:history="1">
            <w:r w:rsidR="001C1F9F" w:rsidRPr="008E15F2">
              <w:rPr>
                <w:rStyle w:val="Hyperlink"/>
                <w:rFonts w:ascii="Times New Roman" w:hAnsi="Times New Roman" w:cs="Times New Roman"/>
                <w:noProof/>
                <w:color w:val="000000" w:themeColor="text1"/>
                <w:sz w:val="22"/>
              </w:rPr>
              <w:t>Table of Contents</w:t>
            </w:r>
            <w:r w:rsidR="001C1F9F" w:rsidRPr="008E15F2">
              <w:rPr>
                <w:rFonts w:ascii="Times New Roman" w:hAnsi="Times New Roman" w:cs="Times New Roman"/>
                <w:noProof/>
                <w:webHidden/>
                <w:color w:val="000000" w:themeColor="text1"/>
                <w:sz w:val="22"/>
              </w:rPr>
              <w:tab/>
            </w:r>
            <w:r w:rsidR="001C1F9F" w:rsidRPr="008E15F2">
              <w:rPr>
                <w:rFonts w:ascii="Times New Roman" w:hAnsi="Times New Roman" w:cs="Times New Roman"/>
                <w:noProof/>
                <w:webHidden/>
                <w:color w:val="000000" w:themeColor="text1"/>
                <w:sz w:val="22"/>
              </w:rPr>
              <w:fldChar w:fldCharType="begin"/>
            </w:r>
            <w:r w:rsidR="001C1F9F" w:rsidRPr="008E15F2">
              <w:rPr>
                <w:rFonts w:ascii="Times New Roman" w:hAnsi="Times New Roman" w:cs="Times New Roman"/>
                <w:noProof/>
                <w:webHidden/>
                <w:color w:val="000000" w:themeColor="text1"/>
                <w:sz w:val="22"/>
              </w:rPr>
              <w:instrText xml:space="preserve"> PAGEREF _Toc238248613 \h </w:instrText>
            </w:r>
            <w:r w:rsidR="001C1F9F" w:rsidRPr="008E15F2">
              <w:rPr>
                <w:rFonts w:ascii="Times New Roman" w:hAnsi="Times New Roman" w:cs="Times New Roman"/>
                <w:noProof/>
                <w:webHidden/>
                <w:color w:val="000000" w:themeColor="text1"/>
                <w:sz w:val="22"/>
              </w:rPr>
            </w:r>
            <w:r w:rsidR="001C1F9F"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ii</w:t>
            </w:r>
            <w:r w:rsidR="001C1F9F" w:rsidRPr="008E15F2">
              <w:rPr>
                <w:rFonts w:ascii="Times New Roman" w:hAnsi="Times New Roman" w:cs="Times New Roman"/>
                <w:noProof/>
                <w:webHidden/>
                <w:color w:val="000000" w:themeColor="text1"/>
                <w:sz w:val="22"/>
              </w:rPr>
              <w:fldChar w:fldCharType="end"/>
            </w:r>
          </w:hyperlink>
        </w:p>
        <w:p w14:paraId="045B11EC" w14:textId="003D3113"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14" w:history="1">
            <w:r w:rsidRPr="008E15F2">
              <w:rPr>
                <w:rStyle w:val="Hyperlink"/>
                <w:rFonts w:ascii="Times New Roman" w:hAnsi="Times New Roman" w:cs="Times New Roman"/>
                <w:noProof/>
                <w:color w:val="000000" w:themeColor="text1"/>
                <w:sz w:val="22"/>
              </w:rPr>
              <w:t>List of figures</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_Toc238248614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ii</w:t>
            </w:r>
            <w:r w:rsidRPr="008E15F2">
              <w:rPr>
                <w:rFonts w:ascii="Times New Roman" w:hAnsi="Times New Roman" w:cs="Times New Roman"/>
                <w:noProof/>
                <w:webHidden/>
                <w:color w:val="000000" w:themeColor="text1"/>
                <w:sz w:val="22"/>
              </w:rPr>
              <w:fldChar w:fldCharType="end"/>
            </w:r>
          </w:hyperlink>
        </w:p>
        <w:p w14:paraId="34CB422F" w14:textId="73B66EC9"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15" w:history="1">
            <w:r w:rsidRPr="008E15F2">
              <w:rPr>
                <w:rStyle w:val="Hyperlink"/>
                <w:rFonts w:ascii="Times New Roman" w:hAnsi="Times New Roman" w:cs="Times New Roman"/>
                <w:noProof/>
                <w:color w:val="000000" w:themeColor="text1"/>
                <w:sz w:val="22"/>
              </w:rPr>
              <w:t>1. E-Portfolio evidence a</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_Toc238248615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w:t>
            </w:r>
            <w:r w:rsidRPr="008E15F2">
              <w:rPr>
                <w:rFonts w:ascii="Times New Roman" w:hAnsi="Times New Roman" w:cs="Times New Roman"/>
                <w:noProof/>
                <w:webHidden/>
                <w:color w:val="000000" w:themeColor="text1"/>
                <w:sz w:val="22"/>
              </w:rPr>
              <w:fldChar w:fldCharType="end"/>
            </w:r>
          </w:hyperlink>
        </w:p>
        <w:p w14:paraId="74B6C86F" w14:textId="701F7471" w:rsidR="001C1F9F" w:rsidRPr="009E5BB4" w:rsidRDefault="001C1F9F" w:rsidP="009E5BB4">
          <w:pPr>
            <w:pStyle w:val="TOC2"/>
            <w:rPr>
              <w:rFonts w:eastAsiaTheme="minorEastAsia"/>
            </w:rPr>
          </w:pPr>
          <w:hyperlink w:anchor="_Toc238248616" w:history="1">
            <w:r w:rsidRPr="009E5BB4">
              <w:rPr>
                <w:rStyle w:val="Hyperlink"/>
                <w:color w:val="000000" w:themeColor="text1"/>
              </w:rPr>
              <w:t>OPEN ONLINE E-PORTFOLIO — PUBLIC VIEW</w:t>
            </w:r>
            <w:r w:rsidRPr="009E5BB4">
              <w:rPr>
                <w:webHidden/>
              </w:rPr>
              <w:tab/>
            </w:r>
            <w:r w:rsidRPr="009E5BB4">
              <w:rPr>
                <w:webHidden/>
              </w:rPr>
              <w:fldChar w:fldCharType="begin"/>
            </w:r>
            <w:r w:rsidRPr="009E5BB4">
              <w:rPr>
                <w:webHidden/>
              </w:rPr>
              <w:instrText xml:space="preserve"> PAGEREF _Toc238248616 \h </w:instrText>
            </w:r>
            <w:r w:rsidRPr="009E5BB4">
              <w:rPr>
                <w:webHidden/>
              </w:rPr>
            </w:r>
            <w:r w:rsidRPr="009E5BB4">
              <w:rPr>
                <w:webHidden/>
              </w:rPr>
              <w:fldChar w:fldCharType="separate"/>
            </w:r>
            <w:r w:rsidR="005A72B0" w:rsidRPr="009E5BB4">
              <w:rPr>
                <w:webHidden/>
              </w:rPr>
              <w:t>1</w:t>
            </w:r>
            <w:r w:rsidRPr="009E5BB4">
              <w:rPr>
                <w:webHidden/>
              </w:rPr>
              <w:fldChar w:fldCharType="end"/>
            </w:r>
          </w:hyperlink>
        </w:p>
        <w:p w14:paraId="23342F7B" w14:textId="03E562A5"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17" w:history="1">
            <w:r w:rsidRPr="008E15F2">
              <w:rPr>
                <w:rStyle w:val="Hyperlink"/>
                <w:rFonts w:ascii="Times New Roman" w:hAnsi="Times New Roman" w:cs="Times New Roman"/>
                <w:noProof/>
                <w:color w:val="000000" w:themeColor="text1"/>
                <w:sz w:val="22"/>
              </w:rPr>
              <w:t>2. Task 1 - IEEE referencing and essential skills</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_Toc238248617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2</w:t>
            </w:r>
            <w:r w:rsidRPr="008E15F2">
              <w:rPr>
                <w:rFonts w:ascii="Times New Roman" w:hAnsi="Times New Roman" w:cs="Times New Roman"/>
                <w:noProof/>
                <w:webHidden/>
                <w:color w:val="000000" w:themeColor="text1"/>
                <w:sz w:val="22"/>
              </w:rPr>
              <w:fldChar w:fldCharType="end"/>
            </w:r>
          </w:hyperlink>
        </w:p>
        <w:p w14:paraId="240E3D8E" w14:textId="40C1E4A9" w:rsidR="001C1F9F" w:rsidRPr="008E15F2" w:rsidRDefault="001C1F9F" w:rsidP="009E5BB4">
          <w:pPr>
            <w:pStyle w:val="TOC2"/>
            <w:rPr>
              <w:rFonts w:eastAsiaTheme="minorEastAsia"/>
            </w:rPr>
          </w:pPr>
          <w:hyperlink w:anchor="_Toc238248618" w:history="1">
            <w:r w:rsidRPr="008E15F2">
              <w:rPr>
                <w:rStyle w:val="Hyperlink"/>
                <w:color w:val="000000" w:themeColor="text1"/>
              </w:rPr>
              <w:t>Written summary: essential academic and employment skills</w:t>
            </w:r>
            <w:r w:rsidRPr="008E15F2">
              <w:rPr>
                <w:webHidden/>
              </w:rPr>
              <w:tab/>
            </w:r>
            <w:r w:rsidRPr="008E15F2">
              <w:rPr>
                <w:webHidden/>
              </w:rPr>
              <w:fldChar w:fldCharType="begin"/>
            </w:r>
            <w:r w:rsidRPr="008E15F2">
              <w:rPr>
                <w:webHidden/>
              </w:rPr>
              <w:instrText xml:space="preserve"> PAGEREF _Toc238248618 \h </w:instrText>
            </w:r>
            <w:r w:rsidRPr="008E15F2">
              <w:rPr>
                <w:webHidden/>
              </w:rPr>
            </w:r>
            <w:r w:rsidRPr="008E15F2">
              <w:rPr>
                <w:webHidden/>
              </w:rPr>
              <w:fldChar w:fldCharType="separate"/>
            </w:r>
            <w:r w:rsidR="005A72B0" w:rsidRPr="008E15F2">
              <w:rPr>
                <w:webHidden/>
              </w:rPr>
              <w:t>2</w:t>
            </w:r>
            <w:r w:rsidRPr="008E15F2">
              <w:rPr>
                <w:webHidden/>
              </w:rPr>
              <w:fldChar w:fldCharType="end"/>
            </w:r>
          </w:hyperlink>
        </w:p>
        <w:p w14:paraId="515C2915" w14:textId="0203C0C2" w:rsidR="001C1F9F" w:rsidRPr="008E15F2" w:rsidRDefault="001C1F9F" w:rsidP="009E5BB4">
          <w:pPr>
            <w:pStyle w:val="TOC2"/>
            <w:rPr>
              <w:rFonts w:eastAsiaTheme="minorEastAsia"/>
            </w:rPr>
          </w:pPr>
          <w:hyperlink w:anchor="_Toc238248619" w:history="1">
            <w:r w:rsidRPr="008E15F2">
              <w:rPr>
                <w:rStyle w:val="Hyperlink"/>
                <w:color w:val="000000" w:themeColor="text1"/>
              </w:rPr>
              <w:t>Turnitin similarity reflection and GAC self-assessment</w:t>
            </w:r>
            <w:r w:rsidRPr="008E15F2">
              <w:rPr>
                <w:webHidden/>
              </w:rPr>
              <w:tab/>
            </w:r>
            <w:r w:rsidRPr="008E15F2">
              <w:rPr>
                <w:webHidden/>
              </w:rPr>
              <w:fldChar w:fldCharType="begin"/>
            </w:r>
            <w:r w:rsidRPr="008E15F2">
              <w:rPr>
                <w:webHidden/>
              </w:rPr>
              <w:instrText xml:space="preserve"> PAGEREF _Toc238248619 \h </w:instrText>
            </w:r>
            <w:r w:rsidRPr="008E15F2">
              <w:rPr>
                <w:webHidden/>
              </w:rPr>
            </w:r>
            <w:r w:rsidRPr="008E15F2">
              <w:rPr>
                <w:webHidden/>
              </w:rPr>
              <w:fldChar w:fldCharType="separate"/>
            </w:r>
            <w:r w:rsidR="005A72B0" w:rsidRPr="008E15F2">
              <w:rPr>
                <w:webHidden/>
              </w:rPr>
              <w:t>3</w:t>
            </w:r>
            <w:r w:rsidRPr="008E15F2">
              <w:rPr>
                <w:webHidden/>
              </w:rPr>
              <w:fldChar w:fldCharType="end"/>
            </w:r>
          </w:hyperlink>
        </w:p>
        <w:p w14:paraId="57A0E2D2" w14:textId="7E6CDE51" w:rsidR="001C1F9F" w:rsidRPr="008E15F2" w:rsidRDefault="001C1F9F" w:rsidP="001C1F9F">
          <w:pPr>
            <w:pStyle w:val="TOC3"/>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20" w:history="1">
            <w:r w:rsidRPr="008E15F2">
              <w:rPr>
                <w:rStyle w:val="Hyperlink"/>
                <w:rFonts w:ascii="Times New Roman" w:hAnsi="Times New Roman" w:cs="Times New Roman"/>
                <w:noProof/>
                <w:color w:val="000000" w:themeColor="text1"/>
                <w:sz w:val="22"/>
              </w:rPr>
              <w:t>References for Task 1</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_Toc238248620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3</w:t>
            </w:r>
            <w:r w:rsidRPr="008E15F2">
              <w:rPr>
                <w:rFonts w:ascii="Times New Roman" w:hAnsi="Times New Roman" w:cs="Times New Roman"/>
                <w:noProof/>
                <w:webHidden/>
                <w:color w:val="000000" w:themeColor="text1"/>
                <w:sz w:val="22"/>
              </w:rPr>
              <w:fldChar w:fldCharType="end"/>
            </w:r>
          </w:hyperlink>
        </w:p>
        <w:p w14:paraId="522A641C" w14:textId="077E1881"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21" w:history="1">
            <w:r w:rsidRPr="008E15F2">
              <w:rPr>
                <w:rStyle w:val="Hyperlink"/>
                <w:rFonts w:ascii="Times New Roman" w:hAnsi="Times New Roman" w:cs="Times New Roman"/>
                <w:noProof/>
                <w:color w:val="000000" w:themeColor="text1"/>
                <w:sz w:val="22"/>
              </w:rPr>
              <w:t>3. Task 2 - Collaborative teamwork mind map and A3 poster</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_Toc238248621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4</w:t>
            </w:r>
            <w:r w:rsidRPr="008E15F2">
              <w:rPr>
                <w:rFonts w:ascii="Times New Roman" w:hAnsi="Times New Roman" w:cs="Times New Roman"/>
                <w:noProof/>
                <w:webHidden/>
                <w:color w:val="000000" w:themeColor="text1"/>
                <w:sz w:val="22"/>
              </w:rPr>
              <w:fldChar w:fldCharType="end"/>
            </w:r>
          </w:hyperlink>
        </w:p>
        <w:p w14:paraId="3F4F6D80" w14:textId="29F77860" w:rsidR="001C1F9F" w:rsidRPr="008E15F2" w:rsidRDefault="001C1F9F" w:rsidP="009E5BB4">
          <w:pPr>
            <w:pStyle w:val="TOC2"/>
            <w:rPr>
              <w:rFonts w:eastAsiaTheme="minorEastAsia"/>
            </w:rPr>
          </w:pPr>
          <w:hyperlink w:anchor="_Toc238248622" w:history="1">
            <w:r w:rsidRPr="008E15F2">
              <w:rPr>
                <w:rStyle w:val="Hyperlink"/>
                <w:color w:val="000000" w:themeColor="text1"/>
              </w:rPr>
              <w:t>Collaborative team activity record</w:t>
            </w:r>
            <w:r w:rsidRPr="008E15F2">
              <w:rPr>
                <w:webHidden/>
              </w:rPr>
              <w:tab/>
            </w:r>
            <w:r w:rsidRPr="008E15F2">
              <w:rPr>
                <w:webHidden/>
              </w:rPr>
              <w:fldChar w:fldCharType="begin"/>
            </w:r>
            <w:r w:rsidRPr="008E15F2">
              <w:rPr>
                <w:webHidden/>
              </w:rPr>
              <w:instrText xml:space="preserve"> PAGEREF _Toc238248622 \h </w:instrText>
            </w:r>
            <w:r w:rsidRPr="008E15F2">
              <w:rPr>
                <w:webHidden/>
              </w:rPr>
            </w:r>
            <w:r w:rsidRPr="008E15F2">
              <w:rPr>
                <w:webHidden/>
              </w:rPr>
              <w:fldChar w:fldCharType="separate"/>
            </w:r>
            <w:r w:rsidR="005A72B0" w:rsidRPr="008E15F2">
              <w:rPr>
                <w:webHidden/>
              </w:rPr>
              <w:t>4</w:t>
            </w:r>
            <w:r w:rsidRPr="008E15F2">
              <w:rPr>
                <w:webHidden/>
              </w:rPr>
              <w:fldChar w:fldCharType="end"/>
            </w:r>
          </w:hyperlink>
        </w:p>
        <w:p w14:paraId="65288D7B" w14:textId="743A2371" w:rsidR="001C1F9F" w:rsidRPr="008E15F2" w:rsidRDefault="001C1F9F" w:rsidP="009E5BB4">
          <w:pPr>
            <w:pStyle w:val="TOC2"/>
            <w:rPr>
              <w:rFonts w:eastAsiaTheme="minorEastAsia"/>
            </w:rPr>
          </w:pPr>
          <w:hyperlink w:anchor="_Toc238248623" w:history="1">
            <w:r w:rsidRPr="008E15F2">
              <w:rPr>
                <w:rStyle w:val="Hyperlink"/>
                <w:color w:val="000000" w:themeColor="text1"/>
              </w:rPr>
              <w:t>Academic interpretation and career application</w:t>
            </w:r>
            <w:r w:rsidRPr="008E15F2">
              <w:rPr>
                <w:webHidden/>
              </w:rPr>
              <w:tab/>
            </w:r>
            <w:r w:rsidRPr="008E15F2">
              <w:rPr>
                <w:webHidden/>
              </w:rPr>
              <w:fldChar w:fldCharType="begin"/>
            </w:r>
            <w:r w:rsidRPr="008E15F2">
              <w:rPr>
                <w:webHidden/>
              </w:rPr>
              <w:instrText xml:space="preserve"> PAGEREF _Toc238248623 \h </w:instrText>
            </w:r>
            <w:r w:rsidRPr="008E15F2">
              <w:rPr>
                <w:webHidden/>
              </w:rPr>
            </w:r>
            <w:r w:rsidRPr="008E15F2">
              <w:rPr>
                <w:webHidden/>
              </w:rPr>
              <w:fldChar w:fldCharType="separate"/>
            </w:r>
            <w:r w:rsidR="005A72B0" w:rsidRPr="008E15F2">
              <w:rPr>
                <w:webHidden/>
              </w:rPr>
              <w:t>5</w:t>
            </w:r>
            <w:r w:rsidRPr="008E15F2">
              <w:rPr>
                <w:webHidden/>
              </w:rPr>
              <w:fldChar w:fldCharType="end"/>
            </w:r>
          </w:hyperlink>
        </w:p>
        <w:p w14:paraId="5FC89A8C" w14:textId="419CBCE2" w:rsidR="001C1F9F" w:rsidRPr="008E15F2" w:rsidRDefault="001C1F9F" w:rsidP="009E5BB4">
          <w:pPr>
            <w:pStyle w:val="TOC2"/>
            <w:rPr>
              <w:rFonts w:eastAsiaTheme="minorEastAsia"/>
            </w:rPr>
          </w:pPr>
          <w:hyperlink w:anchor="_Toc238248624" w:history="1">
            <w:r w:rsidRPr="008E15F2">
              <w:rPr>
                <w:rStyle w:val="Hyperlink"/>
                <w:color w:val="000000" w:themeColor="text1"/>
              </w:rPr>
              <w:t>Individual reflection on teamwork activity</w:t>
            </w:r>
            <w:r w:rsidRPr="008E15F2">
              <w:rPr>
                <w:webHidden/>
              </w:rPr>
              <w:tab/>
            </w:r>
            <w:r w:rsidRPr="008E15F2">
              <w:rPr>
                <w:webHidden/>
              </w:rPr>
              <w:fldChar w:fldCharType="begin"/>
            </w:r>
            <w:r w:rsidRPr="008E15F2">
              <w:rPr>
                <w:webHidden/>
              </w:rPr>
              <w:instrText xml:space="preserve"> PAGEREF _Toc238248624 \h </w:instrText>
            </w:r>
            <w:r w:rsidRPr="008E15F2">
              <w:rPr>
                <w:webHidden/>
              </w:rPr>
            </w:r>
            <w:r w:rsidRPr="008E15F2">
              <w:rPr>
                <w:webHidden/>
              </w:rPr>
              <w:fldChar w:fldCharType="separate"/>
            </w:r>
            <w:r w:rsidR="005A72B0" w:rsidRPr="008E15F2">
              <w:rPr>
                <w:webHidden/>
              </w:rPr>
              <w:t>6</w:t>
            </w:r>
            <w:r w:rsidRPr="008E15F2">
              <w:rPr>
                <w:webHidden/>
              </w:rPr>
              <w:fldChar w:fldCharType="end"/>
            </w:r>
          </w:hyperlink>
        </w:p>
        <w:p w14:paraId="2DDDD828" w14:textId="42F21AC3" w:rsidR="001C1F9F" w:rsidRPr="008E15F2" w:rsidRDefault="001C1F9F" w:rsidP="001C1F9F">
          <w:pPr>
            <w:pStyle w:val="TOC3"/>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25" w:history="1">
            <w:r w:rsidRPr="008E15F2">
              <w:rPr>
                <w:rStyle w:val="Hyperlink"/>
                <w:rFonts w:ascii="Times New Roman" w:hAnsi="Times New Roman" w:cs="Times New Roman"/>
                <w:noProof/>
                <w:color w:val="000000" w:themeColor="text1"/>
                <w:sz w:val="22"/>
              </w:rPr>
              <w:t>References for Task 2</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_Toc238248625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7</w:t>
            </w:r>
            <w:r w:rsidRPr="008E15F2">
              <w:rPr>
                <w:rFonts w:ascii="Times New Roman" w:hAnsi="Times New Roman" w:cs="Times New Roman"/>
                <w:noProof/>
                <w:webHidden/>
                <w:color w:val="000000" w:themeColor="text1"/>
                <w:sz w:val="22"/>
              </w:rPr>
              <w:fldChar w:fldCharType="end"/>
            </w:r>
          </w:hyperlink>
        </w:p>
        <w:p w14:paraId="32BA5491" w14:textId="56937797"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26" w:history="1">
            <w:r w:rsidRPr="008E15F2">
              <w:rPr>
                <w:rStyle w:val="Hyperlink"/>
                <w:rFonts w:ascii="Times New Roman" w:hAnsi="Times New Roman" w:cs="Times New Roman"/>
                <w:noProof/>
                <w:color w:val="000000" w:themeColor="text1"/>
                <w:sz w:val="22"/>
              </w:rPr>
              <w:t>4. Task 3 - Automatic referencing tool</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_Toc238248626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8</w:t>
            </w:r>
            <w:r w:rsidRPr="008E15F2">
              <w:rPr>
                <w:rFonts w:ascii="Times New Roman" w:hAnsi="Times New Roman" w:cs="Times New Roman"/>
                <w:noProof/>
                <w:webHidden/>
                <w:color w:val="000000" w:themeColor="text1"/>
                <w:sz w:val="22"/>
              </w:rPr>
              <w:fldChar w:fldCharType="end"/>
            </w:r>
          </w:hyperlink>
        </w:p>
        <w:p w14:paraId="314B16F1" w14:textId="71098D1A" w:rsidR="001C1F9F" w:rsidRPr="008E15F2" w:rsidRDefault="001C1F9F" w:rsidP="009E5BB4">
          <w:pPr>
            <w:pStyle w:val="TOC2"/>
            <w:rPr>
              <w:rFonts w:eastAsiaTheme="minorEastAsia"/>
            </w:rPr>
          </w:pPr>
          <w:hyperlink w:anchor="_Toc238248627" w:history="1">
            <w:r w:rsidRPr="008E15F2">
              <w:rPr>
                <w:rStyle w:val="Hyperlink"/>
                <w:color w:val="000000" w:themeColor="text1"/>
              </w:rPr>
              <w:t>Unit 3 topic summary: Riding the Storm</w:t>
            </w:r>
            <w:r w:rsidRPr="008E15F2">
              <w:rPr>
                <w:webHidden/>
              </w:rPr>
              <w:tab/>
            </w:r>
            <w:r w:rsidRPr="008E15F2">
              <w:rPr>
                <w:webHidden/>
              </w:rPr>
              <w:fldChar w:fldCharType="begin"/>
            </w:r>
            <w:r w:rsidRPr="008E15F2">
              <w:rPr>
                <w:webHidden/>
              </w:rPr>
              <w:instrText xml:space="preserve"> PAGEREF _Toc238248627 \h </w:instrText>
            </w:r>
            <w:r w:rsidRPr="008E15F2">
              <w:rPr>
                <w:webHidden/>
              </w:rPr>
            </w:r>
            <w:r w:rsidRPr="008E15F2">
              <w:rPr>
                <w:webHidden/>
              </w:rPr>
              <w:fldChar w:fldCharType="separate"/>
            </w:r>
            <w:r w:rsidR="005A72B0" w:rsidRPr="008E15F2">
              <w:rPr>
                <w:webHidden/>
              </w:rPr>
              <w:t>8</w:t>
            </w:r>
            <w:r w:rsidRPr="008E15F2">
              <w:rPr>
                <w:webHidden/>
              </w:rPr>
              <w:fldChar w:fldCharType="end"/>
            </w:r>
          </w:hyperlink>
        </w:p>
        <w:p w14:paraId="28BBF458" w14:textId="4278081D" w:rsidR="001C1F9F" w:rsidRPr="008E15F2" w:rsidRDefault="001C1F9F" w:rsidP="009E5BB4">
          <w:pPr>
            <w:pStyle w:val="TOC2"/>
            <w:rPr>
              <w:rFonts w:eastAsiaTheme="minorEastAsia"/>
            </w:rPr>
          </w:pPr>
          <w:hyperlink w:anchor="_Toc238248628" w:history="1">
            <w:r w:rsidRPr="008E15F2">
              <w:rPr>
                <w:rStyle w:val="Hyperlink"/>
                <w:color w:val="000000" w:themeColor="text1"/>
              </w:rPr>
              <w:t>Use of automatic referencing management tool</w:t>
            </w:r>
            <w:r w:rsidRPr="008E15F2">
              <w:rPr>
                <w:webHidden/>
              </w:rPr>
              <w:tab/>
            </w:r>
            <w:r w:rsidRPr="008E15F2">
              <w:rPr>
                <w:webHidden/>
              </w:rPr>
              <w:fldChar w:fldCharType="begin"/>
            </w:r>
            <w:r w:rsidRPr="008E15F2">
              <w:rPr>
                <w:webHidden/>
              </w:rPr>
              <w:instrText xml:space="preserve"> PAGEREF _Toc238248628 \h </w:instrText>
            </w:r>
            <w:r w:rsidRPr="008E15F2">
              <w:rPr>
                <w:webHidden/>
              </w:rPr>
            </w:r>
            <w:r w:rsidRPr="008E15F2">
              <w:rPr>
                <w:webHidden/>
              </w:rPr>
              <w:fldChar w:fldCharType="separate"/>
            </w:r>
            <w:r w:rsidR="005A72B0" w:rsidRPr="008E15F2">
              <w:rPr>
                <w:webHidden/>
              </w:rPr>
              <w:t>9</w:t>
            </w:r>
            <w:r w:rsidRPr="008E15F2">
              <w:rPr>
                <w:webHidden/>
              </w:rPr>
              <w:fldChar w:fldCharType="end"/>
            </w:r>
          </w:hyperlink>
        </w:p>
        <w:p w14:paraId="4D9990CF" w14:textId="6EEF42DE" w:rsidR="001C1F9F" w:rsidRPr="008E15F2" w:rsidRDefault="001C1F9F" w:rsidP="001C1F9F">
          <w:pPr>
            <w:pStyle w:val="TOC3"/>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29" w:history="1">
            <w:r w:rsidRPr="008E15F2">
              <w:rPr>
                <w:rStyle w:val="Hyperlink"/>
                <w:rFonts w:ascii="Times New Roman" w:hAnsi="Times New Roman" w:cs="Times New Roman"/>
                <w:noProof/>
                <w:color w:val="000000" w:themeColor="text1"/>
                <w:sz w:val="22"/>
              </w:rPr>
              <w:t>References for Task 3</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_Toc238248629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10</w:t>
            </w:r>
            <w:r w:rsidRPr="008E15F2">
              <w:rPr>
                <w:rFonts w:ascii="Times New Roman" w:hAnsi="Times New Roman" w:cs="Times New Roman"/>
                <w:noProof/>
                <w:webHidden/>
                <w:color w:val="000000" w:themeColor="text1"/>
                <w:sz w:val="22"/>
              </w:rPr>
              <w:fldChar w:fldCharType="end"/>
            </w:r>
          </w:hyperlink>
        </w:p>
        <w:p w14:paraId="175541EC" w14:textId="5A07262D"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30" w:history="1">
            <w:r w:rsidRPr="008E15F2">
              <w:rPr>
                <w:rStyle w:val="Hyperlink"/>
                <w:rFonts w:ascii="Times New Roman" w:hAnsi="Times New Roman" w:cs="Times New Roman"/>
                <w:noProof/>
                <w:color w:val="000000" w:themeColor="text1"/>
                <w:sz w:val="22"/>
              </w:rPr>
              <w:t>5. Task 4 - E-portfolio creation and review</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_Toc238248630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11</w:t>
            </w:r>
            <w:r w:rsidRPr="008E15F2">
              <w:rPr>
                <w:rFonts w:ascii="Times New Roman" w:hAnsi="Times New Roman" w:cs="Times New Roman"/>
                <w:noProof/>
                <w:webHidden/>
                <w:color w:val="000000" w:themeColor="text1"/>
                <w:sz w:val="22"/>
              </w:rPr>
              <w:fldChar w:fldCharType="end"/>
            </w:r>
          </w:hyperlink>
        </w:p>
        <w:p w14:paraId="3CCEC3B7" w14:textId="373C39BC" w:rsidR="001C1F9F" w:rsidRPr="008E15F2" w:rsidRDefault="001C1F9F" w:rsidP="009E5BB4">
          <w:pPr>
            <w:pStyle w:val="TOC2"/>
            <w:rPr>
              <w:rFonts w:eastAsiaTheme="minorEastAsia"/>
            </w:rPr>
          </w:pPr>
          <w:hyperlink w:anchor="_Toc238248631" w:history="1">
            <w:r w:rsidRPr="008E15F2">
              <w:rPr>
                <w:rStyle w:val="Hyperlink"/>
                <w:color w:val="000000" w:themeColor="text1"/>
              </w:rPr>
              <w:t>Platform review</w:t>
            </w:r>
            <w:r w:rsidRPr="008E15F2">
              <w:rPr>
                <w:webHidden/>
              </w:rPr>
              <w:tab/>
            </w:r>
            <w:r w:rsidRPr="008E15F2">
              <w:rPr>
                <w:webHidden/>
              </w:rPr>
              <w:fldChar w:fldCharType="begin"/>
            </w:r>
            <w:r w:rsidRPr="008E15F2">
              <w:rPr>
                <w:webHidden/>
              </w:rPr>
              <w:instrText xml:space="preserve"> PAGEREF _Toc238248631 \h </w:instrText>
            </w:r>
            <w:r w:rsidRPr="008E15F2">
              <w:rPr>
                <w:webHidden/>
              </w:rPr>
            </w:r>
            <w:r w:rsidRPr="008E15F2">
              <w:rPr>
                <w:webHidden/>
              </w:rPr>
              <w:fldChar w:fldCharType="separate"/>
            </w:r>
            <w:r w:rsidR="005A72B0" w:rsidRPr="008E15F2">
              <w:rPr>
                <w:webHidden/>
              </w:rPr>
              <w:t>11</w:t>
            </w:r>
            <w:r w:rsidRPr="008E15F2">
              <w:rPr>
                <w:webHidden/>
              </w:rPr>
              <w:fldChar w:fldCharType="end"/>
            </w:r>
          </w:hyperlink>
        </w:p>
        <w:p w14:paraId="63371A2C" w14:textId="16E03B28" w:rsidR="001C1F9F" w:rsidRPr="008E15F2" w:rsidRDefault="001C1F9F" w:rsidP="009E5BB4">
          <w:pPr>
            <w:pStyle w:val="TOC2"/>
            <w:rPr>
              <w:rFonts w:eastAsiaTheme="minorEastAsia"/>
            </w:rPr>
          </w:pPr>
          <w:hyperlink w:anchor="_Toc238248632" w:history="1">
            <w:r w:rsidRPr="008E15F2">
              <w:rPr>
                <w:rStyle w:val="Hyperlink"/>
                <w:color w:val="000000" w:themeColor="text1"/>
              </w:rPr>
              <w:t>Screenshots of every e-portfolio page. Open online e-portfolio</w:t>
            </w:r>
            <w:r w:rsidRPr="008E15F2">
              <w:rPr>
                <w:webHidden/>
              </w:rPr>
              <w:tab/>
            </w:r>
            <w:r w:rsidRPr="008E15F2">
              <w:rPr>
                <w:webHidden/>
              </w:rPr>
              <w:fldChar w:fldCharType="begin"/>
            </w:r>
            <w:r w:rsidRPr="008E15F2">
              <w:rPr>
                <w:webHidden/>
              </w:rPr>
              <w:instrText xml:space="preserve"> PAGEREF _Toc238248632 \h </w:instrText>
            </w:r>
            <w:r w:rsidRPr="008E15F2">
              <w:rPr>
                <w:webHidden/>
              </w:rPr>
            </w:r>
            <w:r w:rsidRPr="008E15F2">
              <w:rPr>
                <w:webHidden/>
              </w:rPr>
              <w:fldChar w:fldCharType="separate"/>
            </w:r>
            <w:r w:rsidR="005A72B0" w:rsidRPr="008E15F2">
              <w:rPr>
                <w:webHidden/>
              </w:rPr>
              <w:t>13</w:t>
            </w:r>
            <w:r w:rsidRPr="008E15F2">
              <w:rPr>
                <w:webHidden/>
              </w:rPr>
              <w:fldChar w:fldCharType="end"/>
            </w:r>
          </w:hyperlink>
        </w:p>
        <w:p w14:paraId="53F3E9E4" w14:textId="49FD8079" w:rsidR="001C1F9F" w:rsidRPr="008E15F2" w:rsidRDefault="001C1F9F" w:rsidP="001C1F9F">
          <w:pPr>
            <w:pStyle w:val="TOC3"/>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33" w:history="1">
            <w:r w:rsidRPr="008E15F2">
              <w:rPr>
                <w:rStyle w:val="Hyperlink"/>
                <w:rFonts w:ascii="Times New Roman" w:hAnsi="Times New Roman" w:cs="Times New Roman"/>
                <w:noProof/>
                <w:color w:val="000000" w:themeColor="text1"/>
                <w:sz w:val="22"/>
              </w:rPr>
              <w:t>References for Task 4</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_Toc238248633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17</w:t>
            </w:r>
            <w:r w:rsidRPr="008E15F2">
              <w:rPr>
                <w:rFonts w:ascii="Times New Roman" w:hAnsi="Times New Roman" w:cs="Times New Roman"/>
                <w:noProof/>
                <w:webHidden/>
                <w:color w:val="000000" w:themeColor="text1"/>
                <w:sz w:val="22"/>
              </w:rPr>
              <w:fldChar w:fldCharType="end"/>
            </w:r>
          </w:hyperlink>
        </w:p>
        <w:p w14:paraId="4F60BCD9" w14:textId="5F92B216" w:rsidR="001C1F9F" w:rsidRPr="008E15F2" w:rsidRDefault="001C1F9F" w:rsidP="001C1F9F">
          <w:pPr>
            <w:pStyle w:val="TOC1"/>
            <w:tabs>
              <w:tab w:val="right" w:leader="dot" w:pos="9016"/>
            </w:tabs>
            <w:spacing w:line="360" w:lineRule="auto"/>
            <w:jc w:val="both"/>
            <w:rPr>
              <w:rFonts w:ascii="Times New Roman" w:eastAsiaTheme="minorEastAsia" w:hAnsi="Times New Roman" w:cs="Times New Roman"/>
              <w:noProof/>
              <w:color w:val="000000" w:themeColor="text1"/>
              <w:sz w:val="22"/>
            </w:rPr>
          </w:pPr>
          <w:hyperlink w:anchor="_Toc238248634" w:history="1">
            <w:r w:rsidRPr="008E15F2">
              <w:rPr>
                <w:rStyle w:val="Hyperlink"/>
                <w:rFonts w:ascii="Times New Roman" w:hAnsi="Times New Roman" w:cs="Times New Roman"/>
                <w:noProof/>
                <w:color w:val="000000" w:themeColor="text1"/>
                <w:sz w:val="22"/>
              </w:rPr>
              <w:t>6. AI acknowledgement and source transparency</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_Toc238248634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18</w:t>
            </w:r>
            <w:r w:rsidRPr="008E15F2">
              <w:rPr>
                <w:rFonts w:ascii="Times New Roman" w:hAnsi="Times New Roman" w:cs="Times New Roman"/>
                <w:noProof/>
                <w:webHidden/>
                <w:color w:val="000000" w:themeColor="text1"/>
                <w:sz w:val="22"/>
              </w:rPr>
              <w:fldChar w:fldCharType="end"/>
            </w:r>
          </w:hyperlink>
        </w:p>
        <w:p w14:paraId="4D39B5AF" w14:textId="77777777" w:rsidR="002076DB" w:rsidRPr="008E15F2" w:rsidRDefault="002076DB" w:rsidP="001C1F9F">
          <w:pPr>
            <w:spacing w:line="360" w:lineRule="auto"/>
            <w:jc w:val="both"/>
            <w:rPr>
              <w:rFonts w:ascii="Times New Roman" w:hAnsi="Times New Roman" w:cs="Times New Roman"/>
              <w:b/>
              <w:bCs/>
              <w:noProof/>
              <w:color w:val="000000" w:themeColor="text1"/>
            </w:rPr>
          </w:pPr>
          <w:r w:rsidRPr="008E15F2">
            <w:rPr>
              <w:rFonts w:ascii="Times New Roman" w:hAnsi="Times New Roman" w:cs="Times New Roman"/>
              <w:b/>
              <w:bCs/>
              <w:noProof/>
              <w:color w:val="000000" w:themeColor="text1"/>
              <w:sz w:val="22"/>
            </w:rPr>
            <w:fldChar w:fldCharType="end"/>
          </w:r>
        </w:p>
      </w:sdtContent>
    </w:sdt>
    <w:p w14:paraId="39FBE725" w14:textId="77777777" w:rsidR="002076DB" w:rsidRPr="008E15F2" w:rsidRDefault="002076DB" w:rsidP="001C1F9F">
      <w:pPr>
        <w:pStyle w:val="Heading1"/>
        <w:spacing w:line="360" w:lineRule="auto"/>
        <w:jc w:val="both"/>
        <w:rPr>
          <w:rFonts w:ascii="Times New Roman" w:hAnsi="Times New Roman" w:cs="Times New Roman"/>
          <w:color w:val="000000" w:themeColor="text1"/>
        </w:rPr>
      </w:pPr>
      <w:bookmarkStart w:id="1" w:name="_Toc238248614"/>
      <w:r w:rsidRPr="008E15F2">
        <w:rPr>
          <w:rFonts w:ascii="Times New Roman" w:hAnsi="Times New Roman" w:cs="Times New Roman"/>
          <w:color w:val="000000" w:themeColor="text1"/>
        </w:rPr>
        <w:t>List of figures</w:t>
      </w:r>
      <w:bookmarkEnd w:id="1"/>
    </w:p>
    <w:p w14:paraId="0FDF57DA" w14:textId="20EFCBE6"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r w:rsidRPr="008E15F2">
        <w:rPr>
          <w:rFonts w:ascii="Times New Roman" w:hAnsi="Times New Roman" w:cs="Times New Roman"/>
          <w:color w:val="000000" w:themeColor="text1"/>
          <w:sz w:val="22"/>
        </w:rPr>
        <w:fldChar w:fldCharType="begin"/>
      </w:r>
      <w:r w:rsidRPr="008E15F2">
        <w:rPr>
          <w:rFonts w:ascii="Times New Roman" w:hAnsi="Times New Roman" w:cs="Times New Roman"/>
          <w:color w:val="000000" w:themeColor="text1"/>
          <w:sz w:val="22"/>
        </w:rPr>
        <w:instrText xml:space="preserve"> TOC \h \z \c "Figure" </w:instrText>
      </w:r>
      <w:r w:rsidRPr="008E15F2">
        <w:rPr>
          <w:rFonts w:ascii="Times New Roman" w:hAnsi="Times New Roman" w:cs="Times New Roman"/>
          <w:color w:val="000000" w:themeColor="text1"/>
          <w:sz w:val="22"/>
        </w:rPr>
        <w:fldChar w:fldCharType="separate"/>
      </w:r>
      <w:hyperlink w:anchor="_Toc238243060" w:history="1">
        <w:r w:rsidRPr="008E15F2">
          <w:rPr>
            <w:rStyle w:val="Hyperlink"/>
            <w:rFonts w:ascii="Times New Roman" w:hAnsi="Times New Roman" w:cs="Times New Roman"/>
            <w:i/>
            <w:noProof/>
            <w:color w:val="000000" w:themeColor="text1"/>
            <w:sz w:val="22"/>
          </w:rPr>
          <w:t xml:space="preserve">Figure 1 </w:t>
        </w:r>
        <w:r w:rsidRPr="008E15F2">
          <w:rPr>
            <w:rStyle w:val="Hyperlink"/>
            <w:rFonts w:ascii="Times New Roman" w:eastAsia="Calibri" w:hAnsi="Times New Roman" w:cs="Times New Roman"/>
            <w:i/>
            <w:noProof/>
            <w:color w:val="000000" w:themeColor="text1"/>
            <w:sz w:val="22"/>
          </w:rPr>
          <w:t>E-portfolio homepage screenshot showing the welcome page</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_Toc238243060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w:t>
        </w:r>
        <w:r w:rsidRPr="008E15F2">
          <w:rPr>
            <w:rFonts w:ascii="Times New Roman" w:hAnsi="Times New Roman" w:cs="Times New Roman"/>
            <w:noProof/>
            <w:webHidden/>
            <w:color w:val="000000" w:themeColor="text1"/>
            <w:sz w:val="22"/>
          </w:rPr>
          <w:fldChar w:fldCharType="end"/>
        </w:r>
      </w:hyperlink>
    </w:p>
    <w:p w14:paraId="0639FEC5" w14:textId="03FB6859"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1" w:history="1">
        <w:r w:rsidRPr="008E15F2">
          <w:rPr>
            <w:rStyle w:val="Hyperlink"/>
            <w:rFonts w:ascii="Times New Roman" w:hAnsi="Times New Roman" w:cs="Times New Roman"/>
            <w:i/>
            <w:noProof/>
            <w:color w:val="000000" w:themeColor="text1"/>
            <w:sz w:val="22"/>
          </w:rPr>
          <w:t>Figure 2 Original skills-system visual used in Task 1</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_Toc238243061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2</w:t>
        </w:r>
        <w:r w:rsidRPr="008E15F2">
          <w:rPr>
            <w:rFonts w:ascii="Times New Roman" w:hAnsi="Times New Roman" w:cs="Times New Roman"/>
            <w:noProof/>
            <w:webHidden/>
            <w:color w:val="000000" w:themeColor="text1"/>
            <w:sz w:val="22"/>
          </w:rPr>
          <w:fldChar w:fldCharType="end"/>
        </w:r>
      </w:hyperlink>
    </w:p>
    <w:p w14:paraId="79EF845C" w14:textId="67FEFE4B"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2" w:history="1">
        <w:r w:rsidRPr="008E15F2">
          <w:rPr>
            <w:rStyle w:val="Hyperlink"/>
            <w:rFonts w:ascii="Times New Roman" w:hAnsi="Times New Roman" w:cs="Times New Roman"/>
            <w:i/>
            <w:noProof/>
            <w:color w:val="000000" w:themeColor="text1"/>
            <w:sz w:val="22"/>
          </w:rPr>
          <w:t>Figure 3 Task 1 e-portfolio screenshot evidence</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_Toc238243062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4</w:t>
        </w:r>
        <w:r w:rsidRPr="008E15F2">
          <w:rPr>
            <w:rFonts w:ascii="Times New Roman" w:hAnsi="Times New Roman" w:cs="Times New Roman"/>
            <w:noProof/>
            <w:webHidden/>
            <w:color w:val="000000" w:themeColor="text1"/>
            <w:sz w:val="22"/>
          </w:rPr>
          <w:fldChar w:fldCharType="end"/>
        </w:r>
      </w:hyperlink>
    </w:p>
    <w:p w14:paraId="74B5B17C" w14:textId="5F61328F"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3" w:history="1">
        <w:r w:rsidRPr="008E15F2">
          <w:rPr>
            <w:rStyle w:val="Hyperlink"/>
            <w:rFonts w:ascii="Times New Roman" w:hAnsi="Times New Roman" w:cs="Times New Roman"/>
            <w:i/>
            <w:noProof/>
            <w:color w:val="000000" w:themeColor="text1"/>
            <w:sz w:val="22"/>
          </w:rPr>
          <w:t>Figure 4 Effective-teamwork mind map included in the A3 poster</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_Toc238243063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5</w:t>
        </w:r>
        <w:r w:rsidRPr="008E15F2">
          <w:rPr>
            <w:rFonts w:ascii="Times New Roman" w:hAnsi="Times New Roman" w:cs="Times New Roman"/>
            <w:noProof/>
            <w:webHidden/>
            <w:color w:val="000000" w:themeColor="text1"/>
            <w:sz w:val="22"/>
          </w:rPr>
          <w:fldChar w:fldCharType="end"/>
        </w:r>
      </w:hyperlink>
    </w:p>
    <w:p w14:paraId="7966C9D2" w14:textId="3907225C"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4" w:history="1">
        <w:r w:rsidRPr="008E15F2">
          <w:rPr>
            <w:rStyle w:val="Hyperlink"/>
            <w:rFonts w:ascii="Times New Roman" w:hAnsi="Times New Roman" w:cs="Times New Roman"/>
            <w:i/>
            <w:noProof/>
            <w:color w:val="000000" w:themeColor="text1"/>
            <w:sz w:val="22"/>
          </w:rPr>
          <w:t>Figure 5 A3 academic poster preview</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_Toc238243064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6</w:t>
        </w:r>
        <w:r w:rsidRPr="008E15F2">
          <w:rPr>
            <w:rFonts w:ascii="Times New Roman" w:hAnsi="Times New Roman" w:cs="Times New Roman"/>
            <w:noProof/>
            <w:webHidden/>
            <w:color w:val="000000" w:themeColor="text1"/>
            <w:sz w:val="22"/>
          </w:rPr>
          <w:fldChar w:fldCharType="end"/>
        </w:r>
      </w:hyperlink>
    </w:p>
    <w:p w14:paraId="77596D27" w14:textId="0E2D3419"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5" w:history="1">
        <w:r w:rsidRPr="008E15F2">
          <w:rPr>
            <w:rStyle w:val="Hyperlink"/>
            <w:rFonts w:ascii="Times New Roman" w:hAnsi="Times New Roman" w:cs="Times New Roman"/>
            <w:i/>
            <w:noProof/>
            <w:color w:val="000000" w:themeColor="text1"/>
            <w:sz w:val="22"/>
          </w:rPr>
          <w:t>Figure 6 Task 2 e-portfolio screenshot evidence</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_Toc238243065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8</w:t>
        </w:r>
        <w:r w:rsidRPr="008E15F2">
          <w:rPr>
            <w:rFonts w:ascii="Times New Roman" w:hAnsi="Times New Roman" w:cs="Times New Roman"/>
            <w:noProof/>
            <w:webHidden/>
            <w:color w:val="000000" w:themeColor="text1"/>
            <w:sz w:val="22"/>
          </w:rPr>
          <w:fldChar w:fldCharType="end"/>
        </w:r>
      </w:hyperlink>
    </w:p>
    <w:p w14:paraId="3CBD78B7" w14:textId="3A33359F"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6" w:history="1">
        <w:r w:rsidRPr="008E15F2">
          <w:rPr>
            <w:rStyle w:val="Hyperlink"/>
            <w:rFonts w:ascii="Times New Roman" w:hAnsi="Times New Roman" w:cs="Times New Roman"/>
            <w:noProof/>
            <w:color w:val="000000" w:themeColor="text1"/>
            <w:sz w:val="22"/>
          </w:rPr>
          <w:t xml:space="preserve">Figure 7 </w:t>
        </w:r>
        <w:r w:rsidRPr="008E15F2">
          <w:rPr>
            <w:rStyle w:val="Hyperlink"/>
            <w:rFonts w:ascii="Times New Roman" w:hAnsi="Times New Roman" w:cs="Times New Roman"/>
            <w:i/>
            <w:noProof/>
            <w:color w:val="000000" w:themeColor="text1"/>
            <w:sz w:val="22"/>
          </w:rPr>
          <w:t>Practical evidence of the automatic referencing workflow</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_Toc238243066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10</w:t>
        </w:r>
        <w:r w:rsidRPr="008E15F2">
          <w:rPr>
            <w:rFonts w:ascii="Times New Roman" w:hAnsi="Times New Roman" w:cs="Times New Roman"/>
            <w:noProof/>
            <w:webHidden/>
            <w:color w:val="000000" w:themeColor="text1"/>
            <w:sz w:val="22"/>
          </w:rPr>
          <w:fldChar w:fldCharType="end"/>
        </w:r>
      </w:hyperlink>
    </w:p>
    <w:p w14:paraId="4BCCCE96" w14:textId="3E9EC585"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7" w:history="1">
        <w:r w:rsidRPr="008E15F2">
          <w:rPr>
            <w:rStyle w:val="Hyperlink"/>
            <w:rFonts w:ascii="Times New Roman" w:hAnsi="Times New Roman" w:cs="Times New Roman"/>
            <w:i/>
            <w:noProof/>
            <w:color w:val="000000" w:themeColor="text1"/>
            <w:sz w:val="22"/>
          </w:rPr>
          <w:t>Figure 8 Task 3 e-portfolio screenshot evidence</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_Toc238243067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11</w:t>
        </w:r>
        <w:r w:rsidRPr="008E15F2">
          <w:rPr>
            <w:rFonts w:ascii="Times New Roman" w:hAnsi="Times New Roman" w:cs="Times New Roman"/>
            <w:noProof/>
            <w:webHidden/>
            <w:color w:val="000000" w:themeColor="text1"/>
            <w:sz w:val="22"/>
          </w:rPr>
          <w:fldChar w:fldCharType="end"/>
        </w:r>
      </w:hyperlink>
    </w:p>
    <w:p w14:paraId="0B1E1C9F" w14:textId="2DFCAF0E"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8" w:history="1">
        <w:r w:rsidRPr="008E15F2">
          <w:rPr>
            <w:rStyle w:val="Hyperlink"/>
            <w:rFonts w:ascii="Times New Roman" w:hAnsi="Times New Roman" w:cs="Times New Roman"/>
            <w:i/>
            <w:noProof/>
            <w:color w:val="000000" w:themeColor="text1"/>
            <w:sz w:val="22"/>
          </w:rPr>
          <w:t>Figure 9 Home page screenshot</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_Toc238243068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13</w:t>
        </w:r>
        <w:r w:rsidRPr="008E15F2">
          <w:rPr>
            <w:rFonts w:ascii="Times New Roman" w:hAnsi="Times New Roman" w:cs="Times New Roman"/>
            <w:noProof/>
            <w:webHidden/>
            <w:color w:val="000000" w:themeColor="text1"/>
            <w:sz w:val="22"/>
          </w:rPr>
          <w:fldChar w:fldCharType="end"/>
        </w:r>
      </w:hyperlink>
    </w:p>
    <w:p w14:paraId="1D3CC838" w14:textId="5AE57FAC"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69" w:history="1">
        <w:r w:rsidRPr="008E15F2">
          <w:rPr>
            <w:rStyle w:val="Hyperlink"/>
            <w:rFonts w:ascii="Times New Roman" w:hAnsi="Times New Roman" w:cs="Times New Roman"/>
            <w:i/>
            <w:noProof/>
            <w:color w:val="000000" w:themeColor="text1"/>
            <w:sz w:val="22"/>
          </w:rPr>
          <w:t>Figure 10 Task 1 page screenshot</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_Toc238243069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14</w:t>
        </w:r>
        <w:r w:rsidRPr="008E15F2">
          <w:rPr>
            <w:rFonts w:ascii="Times New Roman" w:hAnsi="Times New Roman" w:cs="Times New Roman"/>
            <w:noProof/>
            <w:webHidden/>
            <w:color w:val="000000" w:themeColor="text1"/>
            <w:sz w:val="22"/>
          </w:rPr>
          <w:fldChar w:fldCharType="end"/>
        </w:r>
      </w:hyperlink>
    </w:p>
    <w:p w14:paraId="3FD9D89F" w14:textId="3A2B18AE"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70" w:history="1">
        <w:r w:rsidRPr="008E15F2">
          <w:rPr>
            <w:rStyle w:val="Hyperlink"/>
            <w:rFonts w:ascii="Times New Roman" w:hAnsi="Times New Roman" w:cs="Times New Roman"/>
            <w:i/>
            <w:noProof/>
            <w:color w:val="000000" w:themeColor="text1"/>
            <w:sz w:val="22"/>
          </w:rPr>
          <w:t>Figure 11 Task 2 page screenshot</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_Toc238243070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15</w:t>
        </w:r>
        <w:r w:rsidRPr="008E15F2">
          <w:rPr>
            <w:rFonts w:ascii="Times New Roman" w:hAnsi="Times New Roman" w:cs="Times New Roman"/>
            <w:noProof/>
            <w:webHidden/>
            <w:color w:val="000000" w:themeColor="text1"/>
            <w:sz w:val="22"/>
          </w:rPr>
          <w:fldChar w:fldCharType="end"/>
        </w:r>
      </w:hyperlink>
    </w:p>
    <w:p w14:paraId="23582228" w14:textId="0BACD32B"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71" w:history="1">
        <w:r w:rsidRPr="008E15F2">
          <w:rPr>
            <w:rStyle w:val="Hyperlink"/>
            <w:rFonts w:ascii="Times New Roman" w:hAnsi="Times New Roman" w:cs="Times New Roman"/>
            <w:i/>
            <w:noProof/>
            <w:color w:val="000000" w:themeColor="text1"/>
            <w:sz w:val="22"/>
          </w:rPr>
          <w:t>Figure 12 Task 3 page screenshot.</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_Toc238243071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16</w:t>
        </w:r>
        <w:r w:rsidRPr="008E15F2">
          <w:rPr>
            <w:rFonts w:ascii="Times New Roman" w:hAnsi="Times New Roman" w:cs="Times New Roman"/>
            <w:noProof/>
            <w:webHidden/>
            <w:color w:val="000000" w:themeColor="text1"/>
            <w:sz w:val="22"/>
          </w:rPr>
          <w:fldChar w:fldCharType="end"/>
        </w:r>
      </w:hyperlink>
    </w:p>
    <w:p w14:paraId="07231C92" w14:textId="7F90CAD7" w:rsidR="002076DB" w:rsidRPr="008E15F2" w:rsidRDefault="002076DB" w:rsidP="001C1F9F">
      <w:pPr>
        <w:pStyle w:val="TableofFigures"/>
        <w:tabs>
          <w:tab w:val="right" w:leader="dot" w:pos="9016"/>
        </w:tabs>
        <w:spacing w:line="360" w:lineRule="auto"/>
        <w:jc w:val="both"/>
        <w:rPr>
          <w:rFonts w:ascii="Times New Roman" w:hAnsi="Times New Roman" w:cs="Times New Roman"/>
          <w:noProof/>
          <w:color w:val="000000" w:themeColor="text1"/>
          <w:sz w:val="22"/>
        </w:rPr>
      </w:pPr>
      <w:hyperlink w:anchor="_Toc238243072" w:history="1">
        <w:r w:rsidRPr="008E15F2">
          <w:rPr>
            <w:rStyle w:val="Hyperlink"/>
            <w:rFonts w:ascii="Times New Roman" w:hAnsi="Times New Roman" w:cs="Times New Roman"/>
            <w:noProof/>
            <w:color w:val="000000" w:themeColor="text1"/>
            <w:sz w:val="22"/>
          </w:rPr>
          <w:t xml:space="preserve">Figure 13 </w:t>
        </w:r>
        <w:r w:rsidRPr="008E15F2">
          <w:rPr>
            <w:rStyle w:val="Hyperlink"/>
            <w:rFonts w:ascii="Times New Roman" w:hAnsi="Times New Roman" w:cs="Times New Roman"/>
            <w:i/>
            <w:noProof/>
            <w:color w:val="000000" w:themeColor="text1"/>
            <w:sz w:val="22"/>
          </w:rPr>
          <w:t>Task 4 page screenshot</w:t>
        </w:r>
        <w:r w:rsidRPr="008E15F2">
          <w:rPr>
            <w:rFonts w:ascii="Times New Roman" w:hAnsi="Times New Roman" w:cs="Times New Roman"/>
            <w:noProof/>
            <w:webHidden/>
            <w:color w:val="000000" w:themeColor="text1"/>
            <w:sz w:val="22"/>
          </w:rPr>
          <w:tab/>
        </w:r>
        <w:r w:rsidRPr="008E15F2">
          <w:rPr>
            <w:rFonts w:ascii="Times New Roman" w:hAnsi="Times New Roman" w:cs="Times New Roman"/>
            <w:noProof/>
            <w:webHidden/>
            <w:color w:val="000000" w:themeColor="text1"/>
            <w:sz w:val="22"/>
          </w:rPr>
          <w:fldChar w:fldCharType="begin"/>
        </w:r>
        <w:r w:rsidRPr="008E15F2">
          <w:rPr>
            <w:rFonts w:ascii="Times New Roman" w:hAnsi="Times New Roman" w:cs="Times New Roman"/>
            <w:noProof/>
            <w:webHidden/>
            <w:color w:val="000000" w:themeColor="text1"/>
            <w:sz w:val="22"/>
          </w:rPr>
          <w:instrText xml:space="preserve"> PAGEREF _Toc238243072 \h </w:instrText>
        </w:r>
        <w:r w:rsidRPr="008E15F2">
          <w:rPr>
            <w:rFonts w:ascii="Times New Roman" w:hAnsi="Times New Roman" w:cs="Times New Roman"/>
            <w:noProof/>
            <w:webHidden/>
            <w:color w:val="000000" w:themeColor="text1"/>
            <w:sz w:val="22"/>
          </w:rPr>
        </w:r>
        <w:r w:rsidRPr="008E15F2">
          <w:rPr>
            <w:rFonts w:ascii="Times New Roman" w:hAnsi="Times New Roman" w:cs="Times New Roman"/>
            <w:noProof/>
            <w:webHidden/>
            <w:color w:val="000000" w:themeColor="text1"/>
            <w:sz w:val="22"/>
          </w:rPr>
          <w:fldChar w:fldCharType="separate"/>
        </w:r>
        <w:r w:rsidR="005A72B0" w:rsidRPr="008E15F2">
          <w:rPr>
            <w:rFonts w:ascii="Times New Roman" w:hAnsi="Times New Roman" w:cs="Times New Roman"/>
            <w:noProof/>
            <w:webHidden/>
            <w:color w:val="000000" w:themeColor="text1"/>
            <w:sz w:val="22"/>
          </w:rPr>
          <w:t>17</w:t>
        </w:r>
        <w:r w:rsidRPr="008E15F2">
          <w:rPr>
            <w:rFonts w:ascii="Times New Roman" w:hAnsi="Times New Roman" w:cs="Times New Roman"/>
            <w:noProof/>
            <w:webHidden/>
            <w:color w:val="000000" w:themeColor="text1"/>
            <w:sz w:val="22"/>
          </w:rPr>
          <w:fldChar w:fldCharType="end"/>
        </w:r>
      </w:hyperlink>
    </w:p>
    <w:p w14:paraId="690BBDD1" w14:textId="77777777" w:rsidR="002076DB" w:rsidRPr="008E15F2" w:rsidRDefault="002076DB"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fldChar w:fldCharType="end"/>
      </w:r>
      <w:r w:rsidRPr="008E15F2">
        <w:rPr>
          <w:rFonts w:ascii="Times New Roman" w:hAnsi="Times New Roman" w:cs="Times New Roman"/>
          <w:color w:val="000000" w:themeColor="text1"/>
          <w:sz w:val="22"/>
        </w:rPr>
        <w:br w:type="page"/>
      </w:r>
    </w:p>
    <w:p w14:paraId="027DDE49" w14:textId="77777777" w:rsidR="002076DB" w:rsidRPr="008E15F2" w:rsidRDefault="002076DB" w:rsidP="001C1F9F">
      <w:pPr>
        <w:pStyle w:val="Heading1"/>
        <w:spacing w:before="200" w:after="120" w:line="360" w:lineRule="auto"/>
        <w:jc w:val="both"/>
        <w:rPr>
          <w:rFonts w:ascii="Times New Roman" w:hAnsi="Times New Roman" w:cs="Times New Roman"/>
          <w:color w:val="000000" w:themeColor="text1"/>
        </w:rPr>
        <w:sectPr w:rsidR="002076DB" w:rsidRPr="008E15F2" w:rsidSect="00BA68A9">
          <w:headerReference w:type="even" r:id="rId9"/>
          <w:headerReference w:type="default" r:id="rId10"/>
          <w:footerReference w:type="even" r:id="rId11"/>
          <w:footerReference w:type="default" r:id="rId12"/>
          <w:headerReference w:type="first" r:id="rId13"/>
          <w:footerReference w:type="first" r:id="rId14"/>
          <w:pgSz w:w="11906" w:h="16838"/>
          <w:pgMar w:top="1440" w:right="1440" w:bottom="1440" w:left="1440" w:header="720" w:footer="720" w:gutter="0"/>
          <w:pgNumType w:fmt="lowerRoman" w:start="1"/>
          <w:cols w:space="720"/>
          <w:titlePg/>
          <w:docGrid w:linePitch="360"/>
        </w:sectPr>
      </w:pPr>
    </w:p>
    <w:p w14:paraId="31C54474" w14:textId="77777777" w:rsidR="00BD282D" w:rsidRPr="008E15F2" w:rsidRDefault="00BD282D" w:rsidP="001C1F9F">
      <w:pPr>
        <w:pStyle w:val="Heading1"/>
        <w:spacing w:before="200" w:after="120" w:line="360" w:lineRule="auto"/>
        <w:jc w:val="both"/>
        <w:rPr>
          <w:rFonts w:ascii="Times New Roman" w:hAnsi="Times New Roman" w:cs="Times New Roman"/>
          <w:color w:val="000000" w:themeColor="text1"/>
        </w:rPr>
      </w:pPr>
      <w:bookmarkStart w:id="2" w:name="_Toc238248615"/>
      <w:r w:rsidRPr="008E15F2">
        <w:rPr>
          <w:rFonts w:ascii="Times New Roman" w:hAnsi="Times New Roman" w:cs="Times New Roman"/>
          <w:color w:val="000000" w:themeColor="text1"/>
        </w:rPr>
        <w:t>1. E-Portfolio evidence a</w:t>
      </w:r>
      <w:bookmarkEnd w:id="2"/>
    </w:p>
    <w:tbl>
      <w:tblPr>
        <w:tblStyle w:val="TableGrid0"/>
        <w:tblW w:w="8953" w:type="dxa"/>
        <w:tblInd w:w="-1" w:type="dxa"/>
        <w:tblCellMar>
          <w:left w:w="131" w:type="dxa"/>
          <w:right w:w="115" w:type="dxa"/>
        </w:tblCellMar>
        <w:tblLook w:val="04A0" w:firstRow="1" w:lastRow="0" w:firstColumn="1" w:lastColumn="0" w:noHBand="0" w:noVBand="1"/>
      </w:tblPr>
      <w:tblGrid>
        <w:gridCol w:w="4475"/>
        <w:gridCol w:w="4478"/>
      </w:tblGrid>
      <w:tr w:rsidR="00BD282D" w:rsidRPr="008E15F2" w14:paraId="71672F05" w14:textId="77777777" w:rsidTr="001D69F2">
        <w:trPr>
          <w:trHeight w:val="503"/>
        </w:trPr>
        <w:tc>
          <w:tcPr>
            <w:tcW w:w="4475" w:type="dxa"/>
            <w:tcBorders>
              <w:top w:val="single" w:sz="8" w:space="0" w:color="D9E2EC"/>
              <w:left w:val="single" w:sz="8" w:space="0" w:color="D9E2EC"/>
              <w:bottom w:val="single" w:sz="8" w:space="0" w:color="D9E2EC"/>
              <w:right w:val="single" w:sz="8" w:space="0" w:color="D9E2EC"/>
            </w:tcBorders>
            <w:shd w:val="clear" w:color="auto" w:fill="D9F4F2"/>
            <w:vAlign w:val="center"/>
          </w:tcPr>
          <w:p w14:paraId="77DFD6E1" w14:textId="77777777" w:rsidR="00BD282D" w:rsidRPr="008E15F2" w:rsidRDefault="00BD282D"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Required evidence</w:t>
            </w:r>
          </w:p>
        </w:tc>
        <w:tc>
          <w:tcPr>
            <w:tcW w:w="4478" w:type="dxa"/>
            <w:tcBorders>
              <w:top w:val="single" w:sz="8" w:space="0" w:color="D9E2EC"/>
              <w:left w:val="single" w:sz="8" w:space="0" w:color="D9E2EC"/>
              <w:bottom w:val="single" w:sz="8" w:space="0" w:color="D9E2EC"/>
              <w:right w:val="single" w:sz="8" w:space="0" w:color="D9E2EC"/>
            </w:tcBorders>
            <w:shd w:val="clear" w:color="auto" w:fill="D9F4F2"/>
            <w:vAlign w:val="center"/>
          </w:tcPr>
          <w:p w14:paraId="6143642E" w14:textId="77777777" w:rsidR="00BD282D" w:rsidRPr="008E15F2" w:rsidRDefault="00BD282D" w:rsidP="001C1F9F">
            <w:pPr>
              <w:spacing w:line="360" w:lineRule="auto"/>
              <w:ind w:left="1"/>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Implemented location</w:t>
            </w:r>
          </w:p>
        </w:tc>
      </w:tr>
      <w:tr w:rsidR="00BD282D" w:rsidRPr="008E15F2" w14:paraId="5F328D25" w14:textId="77777777" w:rsidTr="001D69F2">
        <w:trPr>
          <w:trHeight w:val="550"/>
        </w:trPr>
        <w:tc>
          <w:tcPr>
            <w:tcW w:w="4475" w:type="dxa"/>
            <w:tcBorders>
              <w:top w:val="single" w:sz="8" w:space="0" w:color="D9E2EC"/>
              <w:left w:val="single" w:sz="8" w:space="0" w:color="D9E2EC"/>
              <w:bottom w:val="single" w:sz="8" w:space="0" w:color="D9E2EC"/>
              <w:right w:val="single" w:sz="8" w:space="0" w:color="D9E2EC"/>
            </w:tcBorders>
            <w:vAlign w:val="center"/>
          </w:tcPr>
          <w:p w14:paraId="1E83CBC1" w14:textId="77777777" w:rsidR="00BD282D" w:rsidRPr="008E15F2" w:rsidRDefault="00BD282D"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Homepage link</w:t>
            </w:r>
          </w:p>
        </w:tc>
        <w:tc>
          <w:tcPr>
            <w:tcW w:w="4478" w:type="dxa"/>
            <w:tcBorders>
              <w:top w:val="single" w:sz="8" w:space="0" w:color="D9E2EC"/>
              <w:left w:val="single" w:sz="8" w:space="0" w:color="D9E2EC"/>
              <w:bottom w:val="single" w:sz="8" w:space="0" w:color="D9E2EC"/>
              <w:right w:val="single" w:sz="8" w:space="0" w:color="D9E2EC"/>
            </w:tcBorders>
            <w:vAlign w:val="center"/>
          </w:tcPr>
          <w:p w14:paraId="412C652F" w14:textId="03EE7C57" w:rsidR="00BD282D" w:rsidRPr="008E15F2" w:rsidRDefault="00183229" w:rsidP="001C1F9F">
            <w:pPr>
              <w:spacing w:line="360" w:lineRule="auto"/>
              <w:ind w:left="1"/>
              <w:jc w:val="both"/>
              <w:rPr>
                <w:rFonts w:ascii="Times New Roman" w:hAnsi="Times New Roman" w:cs="Times New Roman"/>
                <w:color w:val="000000" w:themeColor="text1"/>
              </w:rPr>
            </w:pPr>
            <w:hyperlink r:id="rId15" w:history="1">
              <w:r w:rsidRPr="008E15F2">
                <w:rPr>
                  <w:rStyle w:val="Hyperlink"/>
                  <w:rFonts w:ascii="Times New Roman" w:eastAsia="Calibri" w:hAnsi="Times New Roman" w:cs="Times New Roman"/>
                  <w:b/>
                  <w:color w:val="000000" w:themeColor="text1"/>
                </w:rPr>
                <w:t>Open online e-portfolio</w:t>
              </w:r>
            </w:hyperlink>
            <w:r w:rsidRPr="008E15F2">
              <w:rPr>
                <w:rFonts w:ascii="Times New Roman" w:eastAsia="Calibri" w:hAnsi="Times New Roman" w:cs="Times New Roman"/>
                <w:b/>
                <w:color w:val="000000" w:themeColor="text1"/>
                <w:u w:val="single" w:color="0563C1"/>
              </w:rPr>
              <w:t xml:space="preserve"> </w:t>
            </w:r>
          </w:p>
        </w:tc>
      </w:tr>
      <w:tr w:rsidR="00BD282D" w:rsidRPr="008E15F2" w14:paraId="3D465173" w14:textId="77777777" w:rsidTr="001D69F2">
        <w:trPr>
          <w:trHeight w:val="768"/>
        </w:trPr>
        <w:tc>
          <w:tcPr>
            <w:tcW w:w="4475" w:type="dxa"/>
            <w:tcBorders>
              <w:top w:val="single" w:sz="8" w:space="0" w:color="D9E2EC"/>
              <w:left w:val="single" w:sz="8" w:space="0" w:color="D9E2EC"/>
              <w:bottom w:val="single" w:sz="8" w:space="0" w:color="D9E2EC"/>
              <w:right w:val="single" w:sz="8" w:space="0" w:color="D9E2EC"/>
            </w:tcBorders>
            <w:vAlign w:val="center"/>
          </w:tcPr>
          <w:p w14:paraId="315DB2D0" w14:textId="77777777" w:rsidR="00BD282D" w:rsidRPr="008E15F2" w:rsidRDefault="00BD282D"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Task pages</w:t>
            </w:r>
          </w:p>
        </w:tc>
        <w:tc>
          <w:tcPr>
            <w:tcW w:w="4478" w:type="dxa"/>
            <w:tcBorders>
              <w:top w:val="single" w:sz="8" w:space="0" w:color="D9E2EC"/>
              <w:left w:val="single" w:sz="8" w:space="0" w:color="D9E2EC"/>
              <w:bottom w:val="single" w:sz="8" w:space="0" w:color="D9E2EC"/>
              <w:right w:val="single" w:sz="8" w:space="0" w:color="D9E2EC"/>
            </w:tcBorders>
            <w:vAlign w:val="center"/>
          </w:tcPr>
          <w:p w14:paraId="72A19E64" w14:textId="77777777" w:rsidR="00BD282D" w:rsidRPr="008E15F2" w:rsidRDefault="00BD282D" w:rsidP="001C1F9F">
            <w:pPr>
              <w:spacing w:line="360" w:lineRule="auto"/>
              <w:ind w:left="1"/>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Home, Task 1, Task 2, Task 3 and Task 4 pages</w:t>
            </w:r>
          </w:p>
        </w:tc>
      </w:tr>
      <w:tr w:rsidR="00BD282D" w:rsidRPr="008E15F2" w14:paraId="19EE63EB" w14:textId="77777777" w:rsidTr="001D69F2">
        <w:trPr>
          <w:trHeight w:val="768"/>
        </w:trPr>
        <w:tc>
          <w:tcPr>
            <w:tcW w:w="4475" w:type="dxa"/>
            <w:tcBorders>
              <w:top w:val="single" w:sz="8" w:space="0" w:color="D9E2EC"/>
              <w:left w:val="single" w:sz="8" w:space="0" w:color="D9E2EC"/>
              <w:bottom w:val="single" w:sz="8" w:space="0" w:color="D9E2EC"/>
              <w:right w:val="single" w:sz="8" w:space="0" w:color="D9E2EC"/>
            </w:tcBorders>
            <w:vAlign w:val="center"/>
          </w:tcPr>
          <w:p w14:paraId="4DAF6AA4" w14:textId="77777777" w:rsidR="00BD282D" w:rsidRPr="008E15F2" w:rsidRDefault="00BD282D"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Poster and mind map</w:t>
            </w:r>
          </w:p>
        </w:tc>
        <w:tc>
          <w:tcPr>
            <w:tcW w:w="4478" w:type="dxa"/>
            <w:tcBorders>
              <w:top w:val="single" w:sz="8" w:space="0" w:color="D9E2EC"/>
              <w:left w:val="single" w:sz="8" w:space="0" w:color="D9E2EC"/>
              <w:bottom w:val="single" w:sz="8" w:space="0" w:color="D9E2EC"/>
              <w:right w:val="single" w:sz="8" w:space="0" w:color="D9E2EC"/>
            </w:tcBorders>
            <w:vAlign w:val="center"/>
          </w:tcPr>
          <w:p w14:paraId="5D9AE274" w14:textId="77777777" w:rsidR="00BD282D" w:rsidRPr="008E15F2" w:rsidRDefault="00BD282D" w:rsidP="001C1F9F">
            <w:pPr>
              <w:spacing w:line="360" w:lineRule="auto"/>
              <w:ind w:left="1"/>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Task 2 page and A3 PowerPoint poster</w:t>
            </w:r>
          </w:p>
        </w:tc>
      </w:tr>
    </w:tbl>
    <w:bookmarkStart w:id="3" w:name="_Toc238248616"/>
    <w:p w14:paraId="697BF7CC" w14:textId="48625338" w:rsidR="00BD282D" w:rsidRPr="008E15F2" w:rsidRDefault="00BE6E91" w:rsidP="001C1F9F">
      <w:pPr>
        <w:pStyle w:val="Heading2"/>
        <w:spacing w:after="91" w:line="360" w:lineRule="auto"/>
        <w:jc w:val="both"/>
        <w:rPr>
          <w:rFonts w:ascii="Times New Roman" w:hAnsi="Times New Roman" w:cs="Times New Roman"/>
          <w:color w:val="000000" w:themeColor="text1"/>
        </w:rPr>
      </w:pPr>
      <w:r w:rsidRPr="008E15F2">
        <w:rPr>
          <w:rFonts w:ascii="Times New Roman" w:eastAsia="Calibri" w:hAnsi="Times New Roman" w:cs="Times New Roman"/>
          <w:color w:val="000000" w:themeColor="text1"/>
          <w:sz w:val="21"/>
          <w:u w:val="single" w:color="0563C1"/>
        </w:rPr>
        <w:fldChar w:fldCharType="begin"/>
      </w:r>
      <w:r w:rsidRPr="008E15F2">
        <w:rPr>
          <w:rFonts w:ascii="Times New Roman" w:eastAsia="Calibri" w:hAnsi="Times New Roman" w:cs="Times New Roman"/>
          <w:color w:val="000000" w:themeColor="text1"/>
          <w:sz w:val="21"/>
          <w:u w:val="single" w:color="0563C1"/>
        </w:rPr>
        <w:instrText xml:space="preserve"> HYPERLINK "https://sites.google.com/view/livecodeas/home" </w:instrText>
      </w:r>
      <w:r w:rsidRPr="008E15F2">
        <w:rPr>
          <w:rFonts w:ascii="Times New Roman" w:eastAsia="Calibri" w:hAnsi="Times New Roman" w:cs="Times New Roman"/>
          <w:color w:val="000000" w:themeColor="text1"/>
          <w:sz w:val="21"/>
          <w:u w:val="single" w:color="0563C1"/>
        </w:rPr>
      </w:r>
      <w:r w:rsidRPr="008E15F2">
        <w:rPr>
          <w:rFonts w:ascii="Times New Roman" w:eastAsia="Calibri" w:hAnsi="Times New Roman" w:cs="Times New Roman"/>
          <w:color w:val="000000" w:themeColor="text1"/>
          <w:sz w:val="21"/>
          <w:u w:val="single" w:color="0563C1"/>
        </w:rPr>
        <w:fldChar w:fldCharType="separate"/>
      </w:r>
      <w:r w:rsidR="00BD282D" w:rsidRPr="008E15F2">
        <w:rPr>
          <w:rStyle w:val="Hyperlink"/>
          <w:rFonts w:ascii="Times New Roman" w:eastAsia="Calibri" w:hAnsi="Times New Roman" w:cs="Times New Roman"/>
          <w:color w:val="000000" w:themeColor="text1"/>
          <w:sz w:val="21"/>
          <w:u w:color="0563C1"/>
        </w:rPr>
        <w:t>OPEN ONLINE E-PORTFOLIO — PUBLIC VIEW</w:t>
      </w:r>
      <w:bookmarkEnd w:id="3"/>
      <w:r w:rsidRPr="008E15F2">
        <w:rPr>
          <w:rFonts w:ascii="Times New Roman" w:eastAsia="Calibri" w:hAnsi="Times New Roman" w:cs="Times New Roman"/>
          <w:color w:val="000000" w:themeColor="text1"/>
          <w:sz w:val="21"/>
          <w:u w:val="single" w:color="0563C1"/>
        </w:rPr>
        <w:fldChar w:fldCharType="end"/>
      </w:r>
    </w:p>
    <w:p w14:paraId="53DE4D9C" w14:textId="77777777" w:rsidR="00BD282D" w:rsidRPr="008E15F2" w:rsidRDefault="00BD282D" w:rsidP="001C1F9F">
      <w:pPr>
        <w:spacing w:after="0" w:line="360" w:lineRule="auto"/>
        <w:ind w:left="516"/>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2AD436F4" wp14:editId="2A4CE99C">
            <wp:extent cx="5715001" cy="4587875"/>
            <wp:effectExtent l="0" t="0" r="0" b="0"/>
            <wp:docPr id="136" name="Picture 136"/>
            <wp:cNvGraphicFramePr/>
            <a:graphic xmlns:a="http://schemas.openxmlformats.org/drawingml/2006/main">
              <a:graphicData uri="http://schemas.openxmlformats.org/drawingml/2006/picture">
                <pic:pic xmlns:pic="http://schemas.openxmlformats.org/drawingml/2006/picture">
                  <pic:nvPicPr>
                    <pic:cNvPr id="136" name="Picture 136"/>
                    <pic:cNvPicPr/>
                  </pic:nvPicPr>
                  <pic:blipFill>
                    <a:blip r:embed="rId16"/>
                    <a:stretch>
                      <a:fillRect/>
                    </a:stretch>
                  </pic:blipFill>
                  <pic:spPr>
                    <a:xfrm>
                      <a:off x="0" y="0"/>
                      <a:ext cx="5715001" cy="4587875"/>
                    </a:xfrm>
                    <a:prstGeom prst="rect">
                      <a:avLst/>
                    </a:prstGeom>
                  </pic:spPr>
                </pic:pic>
              </a:graphicData>
            </a:graphic>
          </wp:inline>
        </w:drawing>
      </w:r>
    </w:p>
    <w:p w14:paraId="12544738" w14:textId="77777777" w:rsidR="00BD282D" w:rsidRPr="008E15F2" w:rsidRDefault="00BD282D" w:rsidP="001C1F9F">
      <w:pPr>
        <w:pStyle w:val="Caption"/>
        <w:spacing w:line="360" w:lineRule="auto"/>
        <w:jc w:val="both"/>
        <w:rPr>
          <w:rFonts w:ascii="Times New Roman" w:hAnsi="Times New Roman" w:cs="Times New Roman"/>
          <w:i/>
          <w:color w:val="000000" w:themeColor="text1"/>
        </w:rPr>
      </w:pPr>
      <w:bookmarkStart w:id="4" w:name="_Toc238243060"/>
      <w:r w:rsidRPr="008E15F2">
        <w:rPr>
          <w:rFonts w:ascii="Times New Roman" w:hAnsi="Times New Roman" w:cs="Times New Roman"/>
          <w:i/>
          <w:color w:val="000000" w:themeColor="text1"/>
        </w:rPr>
        <w:t xml:space="preserve">Figure </w:t>
      </w:r>
      <w:r w:rsidRPr="008E15F2">
        <w:rPr>
          <w:rFonts w:ascii="Times New Roman" w:hAnsi="Times New Roman" w:cs="Times New Roman"/>
          <w:i/>
          <w:color w:val="000000" w:themeColor="text1"/>
        </w:rPr>
        <w:fldChar w:fldCharType="begin"/>
      </w:r>
      <w:r w:rsidRPr="008E15F2">
        <w:rPr>
          <w:rFonts w:ascii="Times New Roman" w:hAnsi="Times New Roman" w:cs="Times New Roman"/>
          <w:i/>
          <w:color w:val="000000" w:themeColor="text1"/>
        </w:rPr>
        <w:instrText xml:space="preserve"> SEQ Figure \* ARABIC </w:instrText>
      </w:r>
      <w:r w:rsidRPr="008E15F2">
        <w:rPr>
          <w:rFonts w:ascii="Times New Roman" w:hAnsi="Times New Roman" w:cs="Times New Roman"/>
          <w:i/>
          <w:color w:val="000000" w:themeColor="text1"/>
        </w:rPr>
        <w:fldChar w:fldCharType="separate"/>
      </w:r>
      <w:r w:rsidR="004F0F4B" w:rsidRPr="008E15F2">
        <w:rPr>
          <w:rFonts w:ascii="Times New Roman" w:hAnsi="Times New Roman" w:cs="Times New Roman"/>
          <w:i/>
          <w:noProof/>
          <w:color w:val="000000" w:themeColor="text1"/>
        </w:rPr>
        <w:t>1</w:t>
      </w:r>
      <w:r w:rsidRPr="008E15F2">
        <w:rPr>
          <w:rFonts w:ascii="Times New Roman" w:hAnsi="Times New Roman" w:cs="Times New Roman"/>
          <w:i/>
          <w:color w:val="000000" w:themeColor="text1"/>
        </w:rPr>
        <w:fldChar w:fldCharType="end"/>
      </w:r>
      <w:r w:rsidRPr="008E15F2">
        <w:rPr>
          <w:rFonts w:ascii="Times New Roman" w:hAnsi="Times New Roman" w:cs="Times New Roman"/>
          <w:i/>
          <w:color w:val="000000" w:themeColor="text1"/>
        </w:rPr>
        <w:t xml:space="preserve"> </w:t>
      </w:r>
      <w:r w:rsidRPr="008E15F2">
        <w:rPr>
          <w:rFonts w:ascii="Times New Roman" w:eastAsia="Calibri" w:hAnsi="Times New Roman" w:cs="Times New Roman"/>
          <w:i/>
          <w:color w:val="000000" w:themeColor="text1"/>
        </w:rPr>
        <w:t>E-portfolio homepage screensho</w:t>
      </w:r>
      <w:r w:rsidR="003055CC" w:rsidRPr="008E15F2">
        <w:rPr>
          <w:rFonts w:ascii="Times New Roman" w:eastAsia="Calibri" w:hAnsi="Times New Roman" w:cs="Times New Roman"/>
          <w:i/>
          <w:color w:val="000000" w:themeColor="text1"/>
        </w:rPr>
        <w:t>t showing the welcome page</w:t>
      </w:r>
      <w:bookmarkEnd w:id="4"/>
    </w:p>
    <w:p w14:paraId="463CF840" w14:textId="77777777" w:rsidR="00132C7A" w:rsidRPr="008E15F2" w:rsidRDefault="00AC6CA8" w:rsidP="001C1F9F">
      <w:pPr>
        <w:pStyle w:val="Heading1"/>
        <w:spacing w:before="200" w:after="120" w:line="360" w:lineRule="auto"/>
        <w:jc w:val="both"/>
        <w:rPr>
          <w:rFonts w:ascii="Times New Roman" w:hAnsi="Times New Roman" w:cs="Times New Roman"/>
          <w:color w:val="000000" w:themeColor="text1"/>
        </w:rPr>
      </w:pPr>
      <w:bookmarkStart w:id="5" w:name="_Toc238248617"/>
      <w:r w:rsidRPr="008E15F2">
        <w:rPr>
          <w:rFonts w:ascii="Times New Roman" w:hAnsi="Times New Roman" w:cs="Times New Roman"/>
          <w:color w:val="000000" w:themeColor="text1"/>
        </w:rPr>
        <w:t>2. Task 1 - IEEE referencing and essential skills</w:t>
      </w:r>
      <w:bookmarkEnd w:id="5"/>
    </w:p>
    <w:p w14:paraId="2C0C7EFA"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6" w:name="_Toc238248618"/>
      <w:r w:rsidRPr="008E15F2">
        <w:rPr>
          <w:rFonts w:ascii="Times New Roman" w:hAnsi="Times New Roman" w:cs="Times New Roman"/>
          <w:color w:val="000000" w:themeColor="text1"/>
        </w:rPr>
        <w:t>Written summary: essential academic and employment skills</w:t>
      </w:r>
      <w:bookmarkEnd w:id="6"/>
    </w:p>
    <w:p w14:paraId="766FFA7C" w14:textId="77777777" w:rsidR="00DE459D" w:rsidRPr="008E15F2" w:rsidRDefault="00DE459D"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 xml:space="preserve">If a student </w:t>
      </w:r>
      <w:r w:rsidR="007475AC" w:rsidRPr="008E15F2">
        <w:rPr>
          <w:rFonts w:ascii="Times New Roman" w:hAnsi="Times New Roman" w:cs="Times New Roman"/>
          <w:color w:val="000000" w:themeColor="text1"/>
        </w:rPr>
        <w:t xml:space="preserve">wants </w:t>
      </w:r>
      <w:r w:rsidRPr="008E15F2">
        <w:rPr>
          <w:rFonts w:ascii="Times New Roman" w:hAnsi="Times New Roman" w:cs="Times New Roman"/>
          <w:color w:val="000000" w:themeColor="text1"/>
        </w:rPr>
        <w:t xml:space="preserve">a career as a software developer, </w:t>
      </w:r>
      <w:r w:rsidR="007475AC" w:rsidRPr="008E15F2">
        <w:rPr>
          <w:rFonts w:ascii="Times New Roman" w:hAnsi="Times New Roman" w:cs="Times New Roman"/>
          <w:color w:val="000000" w:themeColor="text1"/>
        </w:rPr>
        <w:t>they</w:t>
      </w:r>
      <w:r w:rsidRPr="008E15F2">
        <w:rPr>
          <w:rFonts w:ascii="Times New Roman" w:hAnsi="Times New Roman" w:cs="Times New Roman"/>
          <w:color w:val="000000" w:themeColor="text1"/>
        </w:rPr>
        <w:t xml:space="preserve"> should have a complete set of skills apart from coding. AI-driven research creates a list of common capability areas, which must be substantiated with trusted evidence [1] [2]. Analytical problem-solving is also crucial, as software projects require breaking down ill-defined specifications, technical evaluation of options, and validation of proposed solutions to meet user requirements. Second is that technical awareness is essential for programming, testing, version control, security consci</w:t>
      </w:r>
      <w:r w:rsidR="007475AC" w:rsidRPr="008E15F2">
        <w:rPr>
          <w:rFonts w:ascii="Times New Roman" w:hAnsi="Times New Roman" w:cs="Times New Roman"/>
          <w:color w:val="000000" w:themeColor="text1"/>
        </w:rPr>
        <w:t>ousness,</w:t>
      </w:r>
      <w:r w:rsidRPr="008E15F2">
        <w:rPr>
          <w:rFonts w:ascii="Times New Roman" w:hAnsi="Times New Roman" w:cs="Times New Roman"/>
          <w:color w:val="000000" w:themeColor="text1"/>
        </w:rPr>
        <w:t xml:space="preserve"> and data/AI awareness. These skills enable efficient delivery and enhance the quality of the code, rather than just doing work in isolation. Thirdly, communication is key as developers need to clearly communicate their needs, record decisions forthwith and expound upon trade-offs with technical and non-technical members of the team. International communication and collaboration abilities are also known to be important for professional practice for some junior software engineers [3]. Fourth, the interdependence of software development in the norm, peer review and shared standards/accountability affect employability [4]. Last but not least, the focus on self-directed learning is critical, as tools, frameworks and expectations shift quickly. Learning lessons from feedback, reading documentation and getting better at </w:t>
      </w:r>
      <w:proofErr w:type="spellStart"/>
      <w:r w:rsidRPr="008E15F2">
        <w:rPr>
          <w:rFonts w:ascii="Times New Roman" w:hAnsi="Times New Roman" w:cs="Times New Roman"/>
          <w:color w:val="000000" w:themeColor="text1"/>
        </w:rPr>
        <w:t>practising</w:t>
      </w:r>
      <w:proofErr w:type="spellEnd"/>
      <w:r w:rsidRPr="008E15F2">
        <w:rPr>
          <w:rFonts w:ascii="Times New Roman" w:hAnsi="Times New Roman" w:cs="Times New Roman"/>
          <w:color w:val="000000" w:themeColor="text1"/>
        </w:rPr>
        <w:t xml:space="preserve"> is in line with the professional mindset espoused by Thomas and Hunt [5]. I could apply these competencies in my post-graduation work, transitioning from novice contributor to reliable team member and understand</w:t>
      </w:r>
      <w:r w:rsidR="007475AC" w:rsidRPr="008E15F2">
        <w:rPr>
          <w:rFonts w:ascii="Times New Roman" w:hAnsi="Times New Roman" w:cs="Times New Roman"/>
          <w:color w:val="000000" w:themeColor="text1"/>
        </w:rPr>
        <w:t>ing</w:t>
      </w:r>
      <w:r w:rsidRPr="008E15F2">
        <w:rPr>
          <w:rFonts w:ascii="Times New Roman" w:hAnsi="Times New Roman" w:cs="Times New Roman"/>
          <w:color w:val="000000" w:themeColor="text1"/>
        </w:rPr>
        <w:t xml:space="preserve"> problems, communicat</w:t>
      </w:r>
      <w:r w:rsidR="007475AC" w:rsidRPr="008E15F2">
        <w:rPr>
          <w:rFonts w:ascii="Times New Roman" w:hAnsi="Times New Roman" w:cs="Times New Roman"/>
          <w:color w:val="000000" w:themeColor="text1"/>
        </w:rPr>
        <w:t>ing</w:t>
      </w:r>
      <w:r w:rsidRPr="008E15F2">
        <w:rPr>
          <w:rFonts w:ascii="Times New Roman" w:hAnsi="Times New Roman" w:cs="Times New Roman"/>
          <w:color w:val="000000" w:themeColor="text1"/>
        </w:rPr>
        <w:t xml:space="preserve"> well, and work</w:t>
      </w:r>
      <w:r w:rsidR="007475AC" w:rsidRPr="008E15F2">
        <w:rPr>
          <w:rFonts w:ascii="Times New Roman" w:hAnsi="Times New Roman" w:cs="Times New Roman"/>
          <w:color w:val="000000" w:themeColor="text1"/>
        </w:rPr>
        <w:t>ing</w:t>
      </w:r>
      <w:r w:rsidRPr="008E15F2">
        <w:rPr>
          <w:rFonts w:ascii="Times New Roman" w:hAnsi="Times New Roman" w:cs="Times New Roman"/>
          <w:color w:val="000000" w:themeColor="text1"/>
        </w:rPr>
        <w:t xml:space="preserve"> cooperatively while continuing to grow as technologies evolve.</w:t>
      </w:r>
    </w:p>
    <w:p w14:paraId="40E953B1"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7BAD691C" wp14:editId="46A6604A">
            <wp:extent cx="6035040" cy="3520440"/>
            <wp:effectExtent l="0" t="0" r="0" b="0"/>
            <wp:docPr id="2" name="Picture 2" descr="Image: image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CCA4025_Visual_1_Software_Development_Skills.png"/>
                    <pic:cNvPicPr/>
                  </pic:nvPicPr>
                  <pic:blipFill>
                    <a:blip r:embed="rId17"/>
                    <a:stretch>
                      <a:fillRect/>
                    </a:stretch>
                  </pic:blipFill>
                  <pic:spPr>
                    <a:xfrm>
                      <a:off x="0" y="0"/>
                      <a:ext cx="6035040" cy="3520440"/>
                    </a:xfrm>
                    <a:prstGeom prst="rect">
                      <a:avLst/>
                    </a:prstGeom>
                  </pic:spPr>
                </pic:pic>
              </a:graphicData>
            </a:graphic>
          </wp:inline>
        </w:drawing>
      </w:r>
    </w:p>
    <w:p w14:paraId="523C95D3" w14:textId="77777777" w:rsidR="00132C7A" w:rsidRPr="008E15F2" w:rsidRDefault="00D72426" w:rsidP="001C1F9F">
      <w:pPr>
        <w:pStyle w:val="Caption"/>
        <w:spacing w:line="360" w:lineRule="auto"/>
        <w:jc w:val="both"/>
        <w:rPr>
          <w:rFonts w:ascii="Times New Roman" w:hAnsi="Times New Roman" w:cs="Times New Roman"/>
          <w:i/>
          <w:color w:val="000000" w:themeColor="text1"/>
          <w:sz w:val="22"/>
          <w:szCs w:val="22"/>
        </w:rPr>
      </w:pPr>
      <w:bookmarkStart w:id="7" w:name="_Toc238243061"/>
      <w:r w:rsidRPr="008E15F2">
        <w:rPr>
          <w:rFonts w:ascii="Times New Roman" w:hAnsi="Times New Roman" w:cs="Times New Roman"/>
          <w:i/>
          <w:color w:val="000000" w:themeColor="text1"/>
          <w:sz w:val="22"/>
          <w:szCs w:val="22"/>
        </w:rPr>
        <w:t xml:space="preserve">Figure </w:t>
      </w:r>
      <w:r w:rsidRPr="008E15F2">
        <w:rPr>
          <w:rFonts w:ascii="Times New Roman" w:hAnsi="Times New Roman" w:cs="Times New Roman"/>
          <w:i/>
          <w:color w:val="000000" w:themeColor="text1"/>
          <w:sz w:val="22"/>
          <w:szCs w:val="22"/>
        </w:rPr>
        <w:fldChar w:fldCharType="begin"/>
      </w:r>
      <w:r w:rsidRPr="008E15F2">
        <w:rPr>
          <w:rFonts w:ascii="Times New Roman" w:hAnsi="Times New Roman" w:cs="Times New Roman"/>
          <w:i/>
          <w:color w:val="000000" w:themeColor="text1"/>
          <w:sz w:val="22"/>
          <w:szCs w:val="22"/>
        </w:rPr>
        <w:instrText xml:space="preserve"> SEQ Figure \* ARABIC </w:instrText>
      </w:r>
      <w:r w:rsidRPr="008E15F2">
        <w:rPr>
          <w:rFonts w:ascii="Times New Roman" w:hAnsi="Times New Roman" w:cs="Times New Roman"/>
          <w:i/>
          <w:color w:val="000000" w:themeColor="text1"/>
          <w:sz w:val="22"/>
          <w:szCs w:val="22"/>
        </w:rPr>
        <w:fldChar w:fldCharType="separate"/>
      </w:r>
      <w:r w:rsidR="004F0F4B" w:rsidRPr="008E15F2">
        <w:rPr>
          <w:rFonts w:ascii="Times New Roman" w:hAnsi="Times New Roman" w:cs="Times New Roman"/>
          <w:i/>
          <w:noProof/>
          <w:color w:val="000000" w:themeColor="text1"/>
          <w:sz w:val="22"/>
          <w:szCs w:val="22"/>
        </w:rPr>
        <w:t>2</w:t>
      </w:r>
      <w:r w:rsidRPr="008E15F2">
        <w:rPr>
          <w:rFonts w:ascii="Times New Roman" w:hAnsi="Times New Roman" w:cs="Times New Roman"/>
          <w:i/>
          <w:color w:val="000000" w:themeColor="text1"/>
          <w:sz w:val="22"/>
          <w:szCs w:val="22"/>
        </w:rPr>
        <w:fldChar w:fldCharType="end"/>
      </w:r>
      <w:r w:rsidRPr="008E15F2">
        <w:rPr>
          <w:rFonts w:ascii="Times New Roman" w:hAnsi="Times New Roman" w:cs="Times New Roman"/>
          <w:i/>
          <w:color w:val="000000" w:themeColor="text1"/>
          <w:sz w:val="22"/>
          <w:szCs w:val="22"/>
        </w:rPr>
        <w:t xml:space="preserve"> </w:t>
      </w:r>
      <w:r w:rsidR="00AC6CA8" w:rsidRPr="008E15F2">
        <w:rPr>
          <w:rFonts w:ascii="Times New Roman" w:hAnsi="Times New Roman" w:cs="Times New Roman"/>
          <w:i/>
          <w:color w:val="000000" w:themeColor="text1"/>
          <w:sz w:val="22"/>
          <w:szCs w:val="22"/>
        </w:rPr>
        <w:t>Original skil</w:t>
      </w:r>
      <w:r w:rsidR="0068338F" w:rsidRPr="008E15F2">
        <w:rPr>
          <w:rFonts w:ascii="Times New Roman" w:hAnsi="Times New Roman" w:cs="Times New Roman"/>
          <w:i/>
          <w:color w:val="000000" w:themeColor="text1"/>
          <w:sz w:val="22"/>
          <w:szCs w:val="22"/>
        </w:rPr>
        <w:t>ls-system visual used in Task 1</w:t>
      </w:r>
      <w:bookmarkEnd w:id="7"/>
    </w:p>
    <w:p w14:paraId="794CA866"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8" w:name="_Toc238248619"/>
      <w:proofErr w:type="spellStart"/>
      <w:r w:rsidRPr="008E15F2">
        <w:rPr>
          <w:rFonts w:ascii="Times New Roman" w:hAnsi="Times New Roman" w:cs="Times New Roman"/>
          <w:color w:val="000000" w:themeColor="text1"/>
        </w:rPr>
        <w:t>Turnitin</w:t>
      </w:r>
      <w:proofErr w:type="spellEnd"/>
      <w:r w:rsidRPr="008E15F2">
        <w:rPr>
          <w:rFonts w:ascii="Times New Roman" w:hAnsi="Times New Roman" w:cs="Times New Roman"/>
          <w:color w:val="000000" w:themeColor="text1"/>
        </w:rPr>
        <w:t xml:space="preserve"> similarity reflection and GAC self-assessment</w:t>
      </w:r>
      <w:bookmarkEnd w:id="8"/>
    </w:p>
    <w:p w14:paraId="0CE54EB6" w14:textId="0D96EE43" w:rsidR="00DE459D" w:rsidRPr="008E15F2" w:rsidRDefault="007475AC" w:rsidP="001C1F9F">
      <w:pPr>
        <w:spacing w:after="1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 xml:space="preserve">The result of the </w:t>
      </w:r>
      <w:proofErr w:type="spellStart"/>
      <w:r w:rsidRPr="008E15F2">
        <w:rPr>
          <w:rFonts w:ascii="Times New Roman" w:hAnsi="Times New Roman" w:cs="Times New Roman"/>
          <w:color w:val="000000" w:themeColor="text1"/>
        </w:rPr>
        <w:t>T</w:t>
      </w:r>
      <w:r w:rsidR="00DE459D" w:rsidRPr="008E15F2">
        <w:rPr>
          <w:rFonts w:ascii="Times New Roman" w:hAnsi="Times New Roman" w:cs="Times New Roman"/>
          <w:color w:val="000000" w:themeColor="text1"/>
        </w:rPr>
        <w:t>urnitin</w:t>
      </w:r>
      <w:proofErr w:type="spellEnd"/>
      <w:r w:rsidR="00DE459D" w:rsidRPr="008E15F2">
        <w:rPr>
          <w:rFonts w:ascii="Times New Roman" w:hAnsi="Times New Roman" w:cs="Times New Roman"/>
          <w:color w:val="000000" w:themeColor="text1"/>
        </w:rPr>
        <w:t xml:space="preserve"> practice report </w:t>
      </w:r>
      <w:r w:rsidR="00AB405D" w:rsidRPr="00DC0D19">
        <w:rPr>
          <w:rFonts w:ascii="Times New Roman" w:hAnsi="Times New Roman" w:cs="Times New Roman"/>
          <w:color w:val="000000" w:themeColor="text1"/>
        </w:rPr>
        <w:t>was</w:t>
      </w:r>
      <w:r w:rsidR="00DC0D19">
        <w:rPr>
          <w:rFonts w:ascii="Times New Roman" w:hAnsi="Times New Roman" w:cs="Times New Roman"/>
          <w:color w:val="000000" w:themeColor="text1"/>
        </w:rPr>
        <w:t xml:space="preserve"> </w:t>
      </w:r>
      <w:r w:rsidR="00AB405D" w:rsidRPr="00DC0D19">
        <w:rPr>
          <w:rFonts w:ascii="Times New Roman" w:hAnsi="Times New Roman" w:cs="Times New Roman"/>
          <w:color w:val="000000" w:themeColor="text1"/>
        </w:rPr>
        <w:t xml:space="preserve">11 </w:t>
      </w:r>
      <w:r w:rsidR="00DE459D" w:rsidRPr="00DC0D19">
        <w:rPr>
          <w:rFonts w:ascii="Times New Roman" w:hAnsi="Times New Roman" w:cs="Times New Roman"/>
          <w:color w:val="000000" w:themeColor="text1"/>
        </w:rPr>
        <w:t>%. I</w:t>
      </w:r>
      <w:r w:rsidR="00DE459D" w:rsidRPr="008E15F2">
        <w:rPr>
          <w:rFonts w:ascii="Times New Roman" w:hAnsi="Times New Roman" w:cs="Times New Roman"/>
          <w:color w:val="000000" w:themeColor="text1"/>
        </w:rPr>
        <w:t xml:space="preserve"> treated the figure as a diagnostic rather than a grade: matches in titles, references and standard technical terms are legitimate, whereas any close paraphrase should be rewritten from fresh notes and cited more precisely. To show how this task is measured against the General Assessment Criteria, I would provide a score of 84/100, since it addresses the required skills and involves the appropriate source types and skill linkage, employs IEEE referencing and has an original visual. The discussion could compare more evidence and clarify limitations to reach the extraordinary band.</w:t>
      </w:r>
    </w:p>
    <w:tbl>
      <w:tblPr>
        <w:tblStyle w:val="TableGrid"/>
        <w:tblW w:w="0" w:type="auto"/>
        <w:jc w:val="center"/>
        <w:tblLook w:val="04A0" w:firstRow="1" w:lastRow="0" w:firstColumn="1" w:lastColumn="0" w:noHBand="0" w:noVBand="1"/>
      </w:tblPr>
      <w:tblGrid>
        <w:gridCol w:w="2552"/>
        <w:gridCol w:w="1291"/>
        <w:gridCol w:w="5197"/>
      </w:tblGrid>
      <w:tr w:rsidR="00132C7A" w:rsidRPr="008E15F2" w14:paraId="066CE93E" w14:textId="77777777" w:rsidTr="0068338F">
        <w:trPr>
          <w:trHeight w:val="326"/>
          <w:tblHeader/>
          <w:jc w:val="center"/>
        </w:trPr>
        <w:tc>
          <w:tcPr>
            <w:tcW w:w="2552" w:type="dxa"/>
            <w:tcBorders>
              <w:top w:val="single" w:sz="8" w:space="0" w:color="D9E2EC"/>
              <w:left w:val="single" w:sz="8" w:space="0" w:color="D9E2EC"/>
              <w:bottom w:val="single" w:sz="8" w:space="0" w:color="D9E2EC"/>
              <w:right w:val="single" w:sz="8" w:space="0" w:color="D9E2EC"/>
            </w:tcBorders>
            <w:shd w:val="clear" w:color="auto" w:fill="D9F4F2"/>
            <w:tcMar>
              <w:top w:w="100" w:type="dxa"/>
              <w:left w:w="130" w:type="dxa"/>
              <w:bottom w:w="100" w:type="dxa"/>
              <w:right w:w="130" w:type="dxa"/>
            </w:tcMar>
            <w:vAlign w:val="center"/>
          </w:tcPr>
          <w:p w14:paraId="5409671F"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Criterion</w:t>
            </w:r>
          </w:p>
        </w:tc>
        <w:tc>
          <w:tcPr>
            <w:tcW w:w="1291" w:type="dxa"/>
            <w:tcBorders>
              <w:top w:val="single" w:sz="8" w:space="0" w:color="D9E2EC"/>
              <w:left w:val="single" w:sz="8" w:space="0" w:color="D9E2EC"/>
              <w:bottom w:val="single" w:sz="8" w:space="0" w:color="D9E2EC"/>
              <w:right w:val="single" w:sz="8" w:space="0" w:color="D9E2EC"/>
            </w:tcBorders>
            <w:shd w:val="clear" w:color="auto" w:fill="D9F4F2"/>
            <w:tcMar>
              <w:top w:w="100" w:type="dxa"/>
              <w:left w:w="130" w:type="dxa"/>
              <w:bottom w:w="100" w:type="dxa"/>
              <w:right w:w="130" w:type="dxa"/>
            </w:tcMar>
            <w:vAlign w:val="center"/>
          </w:tcPr>
          <w:p w14:paraId="07C5E349"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Mark</w:t>
            </w:r>
          </w:p>
        </w:tc>
        <w:tc>
          <w:tcPr>
            <w:tcW w:w="5197" w:type="dxa"/>
            <w:tcBorders>
              <w:top w:val="single" w:sz="8" w:space="0" w:color="D9E2EC"/>
              <w:left w:val="single" w:sz="8" w:space="0" w:color="D9E2EC"/>
              <w:bottom w:val="single" w:sz="8" w:space="0" w:color="D9E2EC"/>
              <w:right w:val="single" w:sz="8" w:space="0" w:color="D9E2EC"/>
            </w:tcBorders>
            <w:shd w:val="clear" w:color="auto" w:fill="D9F4F2"/>
            <w:tcMar>
              <w:top w:w="100" w:type="dxa"/>
              <w:left w:w="130" w:type="dxa"/>
              <w:bottom w:w="100" w:type="dxa"/>
              <w:right w:w="130" w:type="dxa"/>
            </w:tcMar>
            <w:vAlign w:val="center"/>
          </w:tcPr>
          <w:p w14:paraId="4DAD24E3"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Justification</w:t>
            </w:r>
          </w:p>
        </w:tc>
      </w:tr>
      <w:tr w:rsidR="00132C7A" w:rsidRPr="008E15F2" w14:paraId="537DB6CE" w14:textId="77777777" w:rsidTr="0068338F">
        <w:trPr>
          <w:trHeight w:val="326"/>
          <w:jc w:val="center"/>
        </w:trPr>
        <w:tc>
          <w:tcPr>
            <w:tcW w:w="25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1B3C9BA9"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Literature</w:t>
            </w:r>
          </w:p>
        </w:tc>
        <w:tc>
          <w:tcPr>
            <w:tcW w:w="129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7F2C5558"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17/20</w:t>
            </w:r>
          </w:p>
        </w:tc>
        <w:tc>
          <w:tcPr>
            <w:tcW w:w="5197"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62D2FE96"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Five relevant source types; IEEE citations and source verification.</w:t>
            </w:r>
          </w:p>
        </w:tc>
      </w:tr>
      <w:tr w:rsidR="00132C7A" w:rsidRPr="008E15F2" w14:paraId="16D73150" w14:textId="77777777" w:rsidTr="0068338F">
        <w:trPr>
          <w:trHeight w:val="326"/>
          <w:jc w:val="center"/>
        </w:trPr>
        <w:tc>
          <w:tcPr>
            <w:tcW w:w="25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18DACF69"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Knowledge</w:t>
            </w:r>
          </w:p>
        </w:tc>
        <w:tc>
          <w:tcPr>
            <w:tcW w:w="129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1D53A911"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17/20</w:t>
            </w:r>
          </w:p>
        </w:tc>
        <w:tc>
          <w:tcPr>
            <w:tcW w:w="5197"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D89B450"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Clear understanding of skills needed in software development.</w:t>
            </w:r>
          </w:p>
        </w:tc>
      </w:tr>
      <w:tr w:rsidR="00132C7A" w:rsidRPr="008E15F2" w14:paraId="06B2A70F" w14:textId="77777777" w:rsidTr="0068338F">
        <w:trPr>
          <w:trHeight w:val="326"/>
          <w:jc w:val="center"/>
        </w:trPr>
        <w:tc>
          <w:tcPr>
            <w:tcW w:w="25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588B9224"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Cognitive</w:t>
            </w:r>
          </w:p>
        </w:tc>
        <w:tc>
          <w:tcPr>
            <w:tcW w:w="129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7D72653D"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16/20</w:t>
            </w:r>
          </w:p>
        </w:tc>
        <w:tc>
          <w:tcPr>
            <w:tcW w:w="5197"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8A2C029"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Evidence is interpreted and linked to career value.</w:t>
            </w:r>
          </w:p>
        </w:tc>
      </w:tr>
      <w:tr w:rsidR="00132C7A" w:rsidRPr="008E15F2" w14:paraId="29F5D195" w14:textId="77777777" w:rsidTr="0068338F">
        <w:trPr>
          <w:trHeight w:val="326"/>
          <w:jc w:val="center"/>
        </w:trPr>
        <w:tc>
          <w:tcPr>
            <w:tcW w:w="25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0EBFACD7"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Practical</w:t>
            </w:r>
          </w:p>
        </w:tc>
        <w:tc>
          <w:tcPr>
            <w:tcW w:w="129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6A566508"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17/20</w:t>
            </w:r>
          </w:p>
        </w:tc>
        <w:tc>
          <w:tcPr>
            <w:tcW w:w="5197"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0F6ED533"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Original visual translates research into an applied skills system.</w:t>
            </w:r>
          </w:p>
        </w:tc>
      </w:tr>
      <w:tr w:rsidR="00132C7A" w:rsidRPr="008E15F2" w14:paraId="7613B08B" w14:textId="77777777" w:rsidTr="0068338F">
        <w:trPr>
          <w:trHeight w:val="326"/>
          <w:jc w:val="center"/>
        </w:trPr>
        <w:tc>
          <w:tcPr>
            <w:tcW w:w="25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5676029D"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Professional</w:t>
            </w:r>
          </w:p>
        </w:tc>
        <w:tc>
          <w:tcPr>
            <w:tcW w:w="1291"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084F37CD"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17/20</w:t>
            </w:r>
          </w:p>
        </w:tc>
        <w:tc>
          <w:tcPr>
            <w:tcW w:w="5197"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621C6320"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Concise academic style and clear reflective judgement.</w:t>
            </w:r>
          </w:p>
        </w:tc>
      </w:tr>
    </w:tbl>
    <w:p w14:paraId="6C68B03E" w14:textId="77777777" w:rsidR="00132C7A" w:rsidRPr="008E15F2" w:rsidRDefault="00AC6CA8" w:rsidP="001C1F9F">
      <w:pPr>
        <w:pStyle w:val="Heading3"/>
        <w:spacing w:before="120" w:after="120" w:line="360" w:lineRule="auto"/>
        <w:jc w:val="both"/>
        <w:rPr>
          <w:rFonts w:ascii="Times New Roman" w:hAnsi="Times New Roman" w:cs="Times New Roman"/>
          <w:color w:val="000000" w:themeColor="text1"/>
        </w:rPr>
      </w:pPr>
      <w:bookmarkStart w:id="9" w:name="_Toc238248620"/>
      <w:r w:rsidRPr="008E15F2">
        <w:rPr>
          <w:rFonts w:ascii="Times New Roman" w:hAnsi="Times New Roman" w:cs="Times New Roman"/>
          <w:color w:val="000000" w:themeColor="text1"/>
        </w:rPr>
        <w:t>References for Task 1</w:t>
      </w:r>
      <w:bookmarkEnd w:id="9"/>
    </w:p>
    <w:p w14:paraId="073E1C29"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 xml:space="preserve">[1] </w:t>
      </w:r>
      <w:proofErr w:type="spellStart"/>
      <w:r w:rsidRPr="008E15F2">
        <w:rPr>
          <w:rFonts w:ascii="Times New Roman" w:hAnsi="Times New Roman" w:cs="Times New Roman"/>
          <w:color w:val="000000" w:themeColor="text1"/>
          <w:sz w:val="18"/>
        </w:rPr>
        <w:t>OpenAI's</w:t>
      </w:r>
      <w:proofErr w:type="spellEnd"/>
      <w:r w:rsidRPr="008E15F2">
        <w:rPr>
          <w:rFonts w:ascii="Times New Roman" w:hAnsi="Times New Roman" w:cs="Times New Roman"/>
          <w:color w:val="000000" w:themeColor="text1"/>
          <w:sz w:val="18"/>
        </w:rPr>
        <w:t xml:space="preserve"> </w:t>
      </w:r>
      <w:proofErr w:type="spellStart"/>
      <w:r w:rsidRPr="008E15F2">
        <w:rPr>
          <w:rFonts w:ascii="Times New Roman" w:hAnsi="Times New Roman" w:cs="Times New Roman"/>
          <w:color w:val="000000" w:themeColor="text1"/>
          <w:sz w:val="18"/>
        </w:rPr>
        <w:t>ChatGPT</w:t>
      </w:r>
      <w:proofErr w:type="spellEnd"/>
      <w:r w:rsidRPr="008E15F2">
        <w:rPr>
          <w:rFonts w:ascii="Times New Roman" w:hAnsi="Times New Roman" w:cs="Times New Roman"/>
          <w:color w:val="000000" w:themeColor="text1"/>
          <w:sz w:val="18"/>
        </w:rPr>
        <w:t>, private communication, Aug. 2026.</w:t>
      </w:r>
    </w:p>
    <w:p w14:paraId="74CAF814"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[2] World Economic Forum, The Future of Jobs Report 2025. Geneva, Switzerland: WEF, 2025.</w:t>
      </w:r>
    </w:p>
    <w:p w14:paraId="299C1765"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 xml:space="preserve">[3] M. </w:t>
      </w:r>
      <w:proofErr w:type="spellStart"/>
      <w:r w:rsidRPr="008E15F2">
        <w:rPr>
          <w:rFonts w:ascii="Times New Roman" w:hAnsi="Times New Roman" w:cs="Times New Roman"/>
          <w:color w:val="000000" w:themeColor="text1"/>
          <w:sz w:val="18"/>
        </w:rPr>
        <w:t>Niva</w:t>
      </w:r>
      <w:proofErr w:type="spellEnd"/>
      <w:r w:rsidRPr="008E15F2">
        <w:rPr>
          <w:rFonts w:ascii="Times New Roman" w:hAnsi="Times New Roman" w:cs="Times New Roman"/>
          <w:color w:val="000000" w:themeColor="text1"/>
          <w:sz w:val="18"/>
        </w:rPr>
        <w:t xml:space="preserve">, J. </w:t>
      </w:r>
      <w:proofErr w:type="spellStart"/>
      <w:r w:rsidRPr="008E15F2">
        <w:rPr>
          <w:rFonts w:ascii="Times New Roman" w:hAnsi="Times New Roman" w:cs="Times New Roman"/>
          <w:color w:val="000000" w:themeColor="text1"/>
          <w:sz w:val="18"/>
        </w:rPr>
        <w:t>Markkula</w:t>
      </w:r>
      <w:proofErr w:type="spellEnd"/>
      <w:r w:rsidRPr="008E15F2">
        <w:rPr>
          <w:rFonts w:ascii="Times New Roman" w:hAnsi="Times New Roman" w:cs="Times New Roman"/>
          <w:color w:val="000000" w:themeColor="text1"/>
          <w:sz w:val="18"/>
        </w:rPr>
        <w:t xml:space="preserve">, and E. </w:t>
      </w:r>
      <w:proofErr w:type="spellStart"/>
      <w:r w:rsidRPr="008E15F2">
        <w:rPr>
          <w:rFonts w:ascii="Times New Roman" w:hAnsi="Times New Roman" w:cs="Times New Roman"/>
          <w:color w:val="000000" w:themeColor="text1"/>
          <w:sz w:val="18"/>
        </w:rPr>
        <w:t>Annanpera</w:t>
      </w:r>
      <w:proofErr w:type="spellEnd"/>
      <w:r w:rsidRPr="008E15F2">
        <w:rPr>
          <w:rFonts w:ascii="Times New Roman" w:hAnsi="Times New Roman" w:cs="Times New Roman"/>
          <w:color w:val="000000" w:themeColor="text1"/>
          <w:sz w:val="18"/>
        </w:rPr>
        <w:t>, "Junior Software Engineers' International Communication and Collaboration Competences," IEEE Access, vol. 11, pp. 139039-139068, 2023.</w:t>
      </w:r>
    </w:p>
    <w:p w14:paraId="643A488B"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 xml:space="preserve">[4] M. Barr and S. W. </w:t>
      </w:r>
      <w:proofErr w:type="spellStart"/>
      <w:r w:rsidRPr="008E15F2">
        <w:rPr>
          <w:rFonts w:ascii="Times New Roman" w:hAnsi="Times New Roman" w:cs="Times New Roman"/>
          <w:color w:val="000000" w:themeColor="text1"/>
          <w:sz w:val="18"/>
        </w:rPr>
        <w:t>Nabi</w:t>
      </w:r>
      <w:proofErr w:type="spellEnd"/>
      <w:r w:rsidRPr="008E15F2">
        <w:rPr>
          <w:rFonts w:ascii="Times New Roman" w:hAnsi="Times New Roman" w:cs="Times New Roman"/>
          <w:color w:val="000000" w:themeColor="text1"/>
          <w:sz w:val="18"/>
        </w:rPr>
        <w:t xml:space="preserve">, "The Development of Students' Employability Skills on a Work-Based Software Engineering Degree </w:t>
      </w:r>
      <w:proofErr w:type="spellStart"/>
      <w:r w:rsidRPr="008E15F2">
        <w:rPr>
          <w:rFonts w:ascii="Times New Roman" w:hAnsi="Times New Roman" w:cs="Times New Roman"/>
          <w:color w:val="000000" w:themeColor="text1"/>
          <w:sz w:val="18"/>
        </w:rPr>
        <w:t>Programme</w:t>
      </w:r>
      <w:proofErr w:type="spellEnd"/>
      <w:r w:rsidRPr="008E15F2">
        <w:rPr>
          <w:rFonts w:ascii="Times New Roman" w:hAnsi="Times New Roman" w:cs="Times New Roman"/>
          <w:color w:val="000000" w:themeColor="text1"/>
          <w:sz w:val="18"/>
        </w:rPr>
        <w:t>," in IEEE FIE, 2022.</w:t>
      </w:r>
    </w:p>
    <w:p w14:paraId="2AFDE7F2"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[5] D. Thomas and A. Hunt, The Pragmatic Programmer, 20th Anniversary ed. Boston, MA: Addison-Wesley, 2019.</w:t>
      </w:r>
    </w:p>
    <w:p w14:paraId="69B7F485"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77C8E04E" wp14:editId="7051FFFA">
            <wp:extent cx="5715000" cy="5861843"/>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1.png"/>
                    <pic:cNvPicPr/>
                  </pic:nvPicPr>
                  <pic:blipFill>
                    <a:blip r:embed="rId18"/>
                    <a:stretch>
                      <a:fillRect/>
                    </a:stretch>
                  </pic:blipFill>
                  <pic:spPr>
                    <a:xfrm>
                      <a:off x="0" y="0"/>
                      <a:ext cx="5715000" cy="5861843"/>
                    </a:xfrm>
                    <a:prstGeom prst="rect">
                      <a:avLst/>
                    </a:prstGeom>
                  </pic:spPr>
                </pic:pic>
              </a:graphicData>
            </a:graphic>
          </wp:inline>
        </w:drawing>
      </w:r>
    </w:p>
    <w:p w14:paraId="512C88B4" w14:textId="77777777" w:rsidR="00132C7A" w:rsidRPr="008E15F2" w:rsidRDefault="00D72426" w:rsidP="001C1F9F">
      <w:pPr>
        <w:pStyle w:val="Caption"/>
        <w:spacing w:line="360" w:lineRule="auto"/>
        <w:jc w:val="both"/>
        <w:rPr>
          <w:rFonts w:ascii="Times New Roman" w:hAnsi="Times New Roman" w:cs="Times New Roman"/>
          <w:i/>
          <w:color w:val="000000" w:themeColor="text1"/>
        </w:rPr>
      </w:pPr>
      <w:bookmarkStart w:id="10" w:name="_Toc238243062"/>
      <w:r w:rsidRPr="008E15F2">
        <w:rPr>
          <w:rFonts w:ascii="Times New Roman" w:hAnsi="Times New Roman" w:cs="Times New Roman"/>
          <w:i/>
          <w:color w:val="000000" w:themeColor="text1"/>
        </w:rPr>
        <w:t xml:space="preserve">Figure </w:t>
      </w:r>
      <w:r w:rsidRPr="008E15F2">
        <w:rPr>
          <w:rFonts w:ascii="Times New Roman" w:hAnsi="Times New Roman" w:cs="Times New Roman"/>
          <w:i/>
          <w:color w:val="000000" w:themeColor="text1"/>
        </w:rPr>
        <w:fldChar w:fldCharType="begin"/>
      </w:r>
      <w:r w:rsidRPr="008E15F2">
        <w:rPr>
          <w:rFonts w:ascii="Times New Roman" w:hAnsi="Times New Roman" w:cs="Times New Roman"/>
          <w:i/>
          <w:color w:val="000000" w:themeColor="text1"/>
        </w:rPr>
        <w:instrText xml:space="preserve"> SEQ Figure \* ARABIC </w:instrText>
      </w:r>
      <w:r w:rsidRPr="008E15F2">
        <w:rPr>
          <w:rFonts w:ascii="Times New Roman" w:hAnsi="Times New Roman" w:cs="Times New Roman"/>
          <w:i/>
          <w:color w:val="000000" w:themeColor="text1"/>
        </w:rPr>
        <w:fldChar w:fldCharType="separate"/>
      </w:r>
      <w:r w:rsidR="004F0F4B" w:rsidRPr="008E15F2">
        <w:rPr>
          <w:rFonts w:ascii="Times New Roman" w:hAnsi="Times New Roman" w:cs="Times New Roman"/>
          <w:i/>
          <w:noProof/>
          <w:color w:val="000000" w:themeColor="text1"/>
        </w:rPr>
        <w:t>3</w:t>
      </w:r>
      <w:r w:rsidRPr="008E15F2">
        <w:rPr>
          <w:rFonts w:ascii="Times New Roman" w:hAnsi="Times New Roman" w:cs="Times New Roman"/>
          <w:i/>
          <w:color w:val="000000" w:themeColor="text1"/>
        </w:rPr>
        <w:fldChar w:fldCharType="end"/>
      </w:r>
      <w:r w:rsidRPr="008E15F2">
        <w:rPr>
          <w:rFonts w:ascii="Times New Roman" w:hAnsi="Times New Roman" w:cs="Times New Roman"/>
          <w:i/>
          <w:color w:val="000000" w:themeColor="text1"/>
        </w:rPr>
        <w:t xml:space="preserve"> </w:t>
      </w:r>
      <w:r w:rsidR="00AC6CA8" w:rsidRPr="008E15F2">
        <w:rPr>
          <w:rFonts w:ascii="Times New Roman" w:hAnsi="Times New Roman" w:cs="Times New Roman"/>
          <w:i/>
          <w:color w:val="000000" w:themeColor="text1"/>
        </w:rPr>
        <w:t xml:space="preserve">Task 1 </w:t>
      </w:r>
      <w:r w:rsidRPr="008E15F2">
        <w:rPr>
          <w:rFonts w:ascii="Times New Roman" w:hAnsi="Times New Roman" w:cs="Times New Roman"/>
          <w:i/>
          <w:color w:val="000000" w:themeColor="text1"/>
        </w:rPr>
        <w:t>e-portfolio screenshot evidence</w:t>
      </w:r>
      <w:bookmarkEnd w:id="10"/>
    </w:p>
    <w:p w14:paraId="34853AEE" w14:textId="77777777" w:rsidR="00132C7A" w:rsidRPr="008E15F2" w:rsidRDefault="00AC6CA8" w:rsidP="001C1F9F">
      <w:pPr>
        <w:pStyle w:val="Heading1"/>
        <w:spacing w:before="200" w:after="120" w:line="360" w:lineRule="auto"/>
        <w:jc w:val="both"/>
        <w:rPr>
          <w:rFonts w:ascii="Times New Roman" w:hAnsi="Times New Roman" w:cs="Times New Roman"/>
          <w:color w:val="000000" w:themeColor="text1"/>
        </w:rPr>
      </w:pPr>
      <w:bookmarkStart w:id="11" w:name="_Toc238248621"/>
      <w:r w:rsidRPr="008E15F2">
        <w:rPr>
          <w:rFonts w:ascii="Times New Roman" w:hAnsi="Times New Roman" w:cs="Times New Roman"/>
          <w:color w:val="000000" w:themeColor="text1"/>
        </w:rPr>
        <w:t>3. Task 2 - Collaborative teamwork mind map and A3 poster</w:t>
      </w:r>
      <w:bookmarkEnd w:id="11"/>
    </w:p>
    <w:p w14:paraId="7632989F"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12" w:name="_Toc238248622"/>
      <w:r w:rsidRPr="008E15F2">
        <w:rPr>
          <w:rFonts w:ascii="Times New Roman" w:hAnsi="Times New Roman" w:cs="Times New Roman"/>
          <w:color w:val="000000" w:themeColor="text1"/>
        </w:rPr>
        <w:t>Collaborative team activity record</w:t>
      </w:r>
      <w:bookmarkEnd w:id="12"/>
    </w:p>
    <w:p w14:paraId="0E15F5A4" w14:textId="77777777" w:rsidR="00474DB9" w:rsidRPr="008E15F2" w:rsidRDefault="00474DB9"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 xml:space="preserve">This module will be supported by a collaborative mind map </w:t>
      </w:r>
      <w:proofErr w:type="spellStart"/>
      <w:r w:rsidRPr="008E15F2">
        <w:rPr>
          <w:rFonts w:ascii="Times New Roman" w:hAnsi="Times New Roman" w:cs="Times New Roman"/>
          <w:color w:val="000000" w:themeColor="text1"/>
        </w:rPr>
        <w:t>summarising</w:t>
      </w:r>
      <w:proofErr w:type="spellEnd"/>
      <w:r w:rsidRPr="008E15F2">
        <w:rPr>
          <w:rFonts w:ascii="Times New Roman" w:hAnsi="Times New Roman" w:cs="Times New Roman"/>
          <w:color w:val="000000" w:themeColor="text1"/>
        </w:rPr>
        <w:t xml:space="preserve"> important factors in good teamwork and an individual A3 academic poster. These are all displayed below and accessible to th</w:t>
      </w:r>
      <w:r w:rsidR="00BE4B17" w:rsidRPr="008E15F2">
        <w:rPr>
          <w:rFonts w:ascii="Times New Roman" w:hAnsi="Times New Roman" w:cs="Times New Roman"/>
          <w:color w:val="000000" w:themeColor="text1"/>
        </w:rPr>
        <w:t>e public by different links.</w:t>
      </w:r>
    </w:p>
    <w:p w14:paraId="7B7D3B03" w14:textId="286AF5CA" w:rsidR="00132C7A" w:rsidRPr="008E15F2" w:rsidRDefault="00AC6CA8" w:rsidP="001C1F9F">
      <w:pPr>
        <w:spacing w:after="120" w:line="360" w:lineRule="auto"/>
        <w:jc w:val="both"/>
        <w:rPr>
          <w:rFonts w:ascii="Times New Roman" w:hAnsi="Times New Roman" w:cs="Times New Roman"/>
          <w:color w:val="000000" w:themeColor="text1"/>
        </w:rPr>
      </w:pPr>
      <w:hyperlink r:id="rId19" w:history="1">
        <w:r w:rsidRPr="008E15F2">
          <w:rPr>
            <w:rStyle w:val="Hyperlink"/>
            <w:rFonts w:ascii="Times New Roman" w:hAnsi="Times New Roman" w:cs="Times New Roman"/>
            <w:b/>
            <w:color w:val="000000" w:themeColor="text1"/>
          </w:rPr>
          <w:t>Mind map</w:t>
        </w:r>
        <w:r w:rsidRPr="008E15F2">
          <w:rPr>
            <w:rStyle w:val="Hyperlink"/>
            <w:rFonts w:ascii="Times New Roman" w:hAnsi="Times New Roman" w:cs="Times New Roman"/>
            <w:color w:val="000000" w:themeColor="text1"/>
          </w:rPr>
          <w:t xml:space="preserve"> </w:t>
        </w:r>
      </w:hyperlink>
      <w:r w:rsidRPr="008E15F2">
        <w:rPr>
          <w:rFonts w:ascii="Times New Roman" w:hAnsi="Times New Roman" w:cs="Times New Roman"/>
          <w:color w:val="000000" w:themeColor="text1"/>
        </w:rPr>
        <w:t xml:space="preserve"> |  </w:t>
      </w:r>
      <w:r w:rsidRPr="008E15F2">
        <w:rPr>
          <w:rFonts w:ascii="Times New Roman" w:hAnsi="Times New Roman" w:cs="Times New Roman"/>
          <w:b/>
          <w:color w:val="000000" w:themeColor="text1"/>
          <w:u w:val="single"/>
        </w:rPr>
        <w:t xml:space="preserve">A3 </w:t>
      </w:r>
      <w:hyperlink r:id="rId20" w:history="1">
        <w:r w:rsidRPr="008E15F2">
          <w:rPr>
            <w:rStyle w:val="Hyperlink"/>
            <w:rFonts w:ascii="Times New Roman" w:hAnsi="Times New Roman" w:cs="Times New Roman"/>
            <w:b/>
            <w:color w:val="000000" w:themeColor="text1"/>
          </w:rPr>
          <w:t>poster</w:t>
        </w:r>
      </w:hyperlink>
    </w:p>
    <w:tbl>
      <w:tblPr>
        <w:tblStyle w:val="TableGrid"/>
        <w:tblW w:w="0" w:type="auto"/>
        <w:jc w:val="center"/>
        <w:tblLook w:val="04A0" w:firstRow="1" w:lastRow="0" w:firstColumn="1" w:lastColumn="0" w:noHBand="0" w:noVBand="1"/>
      </w:tblPr>
      <w:tblGrid>
        <w:gridCol w:w="3161"/>
        <w:gridCol w:w="6125"/>
      </w:tblGrid>
      <w:tr w:rsidR="00132C7A" w:rsidRPr="008E15F2" w14:paraId="6D961097" w14:textId="77777777">
        <w:trPr>
          <w:tblHeader/>
          <w:jc w:val="center"/>
        </w:trPr>
        <w:tc>
          <w:tcPr>
            <w:tcW w:w="3456"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0E4DE944"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Team members</w:t>
            </w:r>
          </w:p>
        </w:tc>
        <w:tc>
          <w:tcPr>
            <w:tcW w:w="691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5DFA7CE4" w14:textId="07ACDFF7" w:rsidR="00132C7A" w:rsidRPr="00591984" w:rsidRDefault="00AC6CA8" w:rsidP="001C1F9F">
            <w:pPr>
              <w:spacing w:line="360" w:lineRule="auto"/>
              <w:jc w:val="both"/>
              <w:rPr>
                <w:rFonts w:ascii="Times New Roman" w:hAnsi="Times New Roman" w:cs="Times New Roman"/>
                <w:color w:val="000000" w:themeColor="text1"/>
              </w:rPr>
            </w:pPr>
            <w:proofErr w:type="spellStart"/>
            <w:r w:rsidRPr="00591984">
              <w:rPr>
                <w:rFonts w:ascii="Times New Roman" w:hAnsi="Times New Roman" w:cs="Times New Roman"/>
                <w:color w:val="000000" w:themeColor="text1"/>
                <w:sz w:val="18"/>
              </w:rPr>
              <w:t>Nazmean</w:t>
            </w:r>
            <w:proofErr w:type="spellEnd"/>
            <w:r w:rsidRPr="00591984">
              <w:rPr>
                <w:rFonts w:ascii="Times New Roman" w:hAnsi="Times New Roman" w:cs="Times New Roman"/>
                <w:color w:val="000000" w:themeColor="text1"/>
                <w:sz w:val="18"/>
              </w:rPr>
              <w:t xml:space="preserve"> Akhtar </w:t>
            </w:r>
            <w:r w:rsidR="001E7638" w:rsidRPr="00591984">
              <w:rPr>
                <w:rFonts w:ascii="Times New Roman" w:hAnsi="Times New Roman" w:cs="Times New Roman"/>
                <w:color w:val="000000" w:themeColor="text1"/>
                <w:sz w:val="18"/>
              </w:rPr>
              <w:t xml:space="preserve">, </w:t>
            </w:r>
            <w:proofErr w:type="spellStart"/>
            <w:r w:rsidR="001E7638" w:rsidRPr="00591984">
              <w:rPr>
                <w:rFonts w:ascii="Times New Roman" w:hAnsi="Times New Roman" w:cs="Times New Roman"/>
                <w:color w:val="000000" w:themeColor="text1"/>
                <w:sz w:val="18"/>
              </w:rPr>
              <w:t>Mehnaaz</w:t>
            </w:r>
            <w:proofErr w:type="spellEnd"/>
            <w:r w:rsidR="001E7638" w:rsidRPr="00591984">
              <w:rPr>
                <w:rFonts w:ascii="Times New Roman" w:hAnsi="Times New Roman" w:cs="Times New Roman"/>
                <w:color w:val="000000" w:themeColor="text1"/>
                <w:sz w:val="18"/>
              </w:rPr>
              <w:t xml:space="preserve"> and </w:t>
            </w:r>
            <w:proofErr w:type="spellStart"/>
            <w:r w:rsidR="00956C4D" w:rsidRPr="00591984">
              <w:rPr>
                <w:rFonts w:ascii="Times New Roman" w:hAnsi="Times New Roman" w:cs="Times New Roman"/>
                <w:color w:val="000000" w:themeColor="text1"/>
                <w:sz w:val="18"/>
              </w:rPr>
              <w:t>Beata</w:t>
            </w:r>
            <w:proofErr w:type="spellEnd"/>
          </w:p>
        </w:tc>
      </w:tr>
      <w:tr w:rsidR="00132C7A" w:rsidRPr="008E15F2" w14:paraId="74C8B69B" w14:textId="77777777">
        <w:trPr>
          <w:jc w:val="center"/>
        </w:trPr>
        <w:tc>
          <w:tcPr>
            <w:tcW w:w="3456"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310761EC"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Collaboration platform</w:t>
            </w:r>
          </w:p>
        </w:tc>
        <w:tc>
          <w:tcPr>
            <w:tcW w:w="691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03447853"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Microsoft Teams or the platform actually used by the team</w:t>
            </w:r>
            <w:r w:rsidR="007475AC" w:rsidRPr="008E15F2">
              <w:rPr>
                <w:rFonts w:ascii="Times New Roman" w:hAnsi="Times New Roman" w:cs="Times New Roman"/>
                <w:color w:val="000000" w:themeColor="text1"/>
                <w:sz w:val="18"/>
              </w:rPr>
              <w:t>.</w:t>
            </w:r>
          </w:p>
        </w:tc>
      </w:tr>
      <w:tr w:rsidR="00132C7A" w:rsidRPr="008E15F2" w14:paraId="48DB2875" w14:textId="77777777">
        <w:trPr>
          <w:jc w:val="center"/>
        </w:trPr>
        <w:tc>
          <w:tcPr>
            <w:tcW w:w="3456"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531249D4"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Mind-map creation tool</w:t>
            </w:r>
          </w:p>
        </w:tc>
        <w:tc>
          <w:tcPr>
            <w:tcW w:w="691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7FA71B9C"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Office 365 / online mind-mapping tool used by the team</w:t>
            </w:r>
          </w:p>
        </w:tc>
      </w:tr>
      <w:tr w:rsidR="00132C7A" w:rsidRPr="008E15F2" w14:paraId="2EF926E7" w14:textId="77777777">
        <w:trPr>
          <w:jc w:val="center"/>
        </w:trPr>
        <w:tc>
          <w:tcPr>
            <w:tcW w:w="3456"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1AABE2DA"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My contribution</w:t>
            </w:r>
          </w:p>
        </w:tc>
        <w:tc>
          <w:tcPr>
            <w:tcW w:w="691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4F2A9093"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Research, synthesis of key teamwork concepts, mind-map branch design and poster integration</w:t>
            </w:r>
          </w:p>
        </w:tc>
      </w:tr>
      <w:tr w:rsidR="00132C7A" w:rsidRPr="008E15F2" w14:paraId="267A65D5" w14:textId="77777777">
        <w:trPr>
          <w:jc w:val="center"/>
        </w:trPr>
        <w:tc>
          <w:tcPr>
            <w:tcW w:w="3456"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27563B0B"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Mind-map link</w:t>
            </w:r>
          </w:p>
        </w:tc>
        <w:tc>
          <w:tcPr>
            <w:tcW w:w="691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223E7A5" w14:textId="76363A2B" w:rsidR="00132C7A" w:rsidRPr="008E15F2" w:rsidRDefault="00AC6CA8" w:rsidP="001C1F9F">
            <w:pPr>
              <w:spacing w:line="360" w:lineRule="auto"/>
              <w:jc w:val="both"/>
              <w:rPr>
                <w:rFonts w:ascii="Times New Roman" w:hAnsi="Times New Roman" w:cs="Times New Roman"/>
                <w:color w:val="000000" w:themeColor="text1"/>
              </w:rPr>
            </w:pPr>
            <w:hyperlink r:id="rId21">
              <w:r w:rsidRPr="008E15F2">
                <w:rPr>
                  <w:rFonts w:ascii="Times New Roman" w:hAnsi="Times New Roman" w:cs="Times New Roman"/>
                  <w:b/>
                  <w:color w:val="000000" w:themeColor="text1"/>
                  <w:u w:val="single"/>
                </w:rPr>
                <w:t>Open online mind map</w:t>
              </w:r>
            </w:hyperlink>
          </w:p>
        </w:tc>
      </w:tr>
    </w:tbl>
    <w:p w14:paraId="40A15B65"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14D60C8A" wp14:editId="72ABC134">
            <wp:extent cx="5669280" cy="4133849"/>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indmap.png"/>
                    <pic:cNvPicPr/>
                  </pic:nvPicPr>
                  <pic:blipFill>
                    <a:blip r:embed="rId22"/>
                    <a:stretch>
                      <a:fillRect/>
                    </a:stretch>
                  </pic:blipFill>
                  <pic:spPr>
                    <a:xfrm>
                      <a:off x="0" y="0"/>
                      <a:ext cx="5669280" cy="4133849"/>
                    </a:xfrm>
                    <a:prstGeom prst="rect">
                      <a:avLst/>
                    </a:prstGeom>
                  </pic:spPr>
                </pic:pic>
              </a:graphicData>
            </a:graphic>
          </wp:inline>
        </w:drawing>
      </w:r>
    </w:p>
    <w:p w14:paraId="093C0251" w14:textId="77777777" w:rsidR="00AC2B63" w:rsidRPr="008E15F2" w:rsidRDefault="00AC2B63" w:rsidP="001C1F9F">
      <w:pPr>
        <w:pStyle w:val="Caption"/>
        <w:spacing w:line="360" w:lineRule="auto"/>
        <w:jc w:val="both"/>
        <w:rPr>
          <w:rFonts w:ascii="Times New Roman" w:hAnsi="Times New Roman" w:cs="Times New Roman"/>
          <w:i/>
          <w:color w:val="000000" w:themeColor="text1"/>
          <w:sz w:val="22"/>
          <w:szCs w:val="22"/>
        </w:rPr>
      </w:pPr>
      <w:bookmarkStart w:id="13" w:name="_Toc238243063"/>
      <w:r w:rsidRPr="008E15F2">
        <w:rPr>
          <w:rFonts w:ascii="Times New Roman" w:hAnsi="Times New Roman" w:cs="Times New Roman"/>
          <w:i/>
          <w:color w:val="000000" w:themeColor="text1"/>
          <w:sz w:val="22"/>
          <w:szCs w:val="22"/>
        </w:rPr>
        <w:t xml:space="preserve">Figure </w:t>
      </w:r>
      <w:r w:rsidRPr="008E15F2">
        <w:rPr>
          <w:rFonts w:ascii="Times New Roman" w:hAnsi="Times New Roman" w:cs="Times New Roman"/>
          <w:i/>
          <w:color w:val="000000" w:themeColor="text1"/>
          <w:sz w:val="22"/>
          <w:szCs w:val="22"/>
        </w:rPr>
        <w:fldChar w:fldCharType="begin"/>
      </w:r>
      <w:r w:rsidRPr="008E15F2">
        <w:rPr>
          <w:rFonts w:ascii="Times New Roman" w:hAnsi="Times New Roman" w:cs="Times New Roman"/>
          <w:i/>
          <w:color w:val="000000" w:themeColor="text1"/>
          <w:sz w:val="22"/>
          <w:szCs w:val="22"/>
        </w:rPr>
        <w:instrText xml:space="preserve"> SEQ Figure \* ARABIC </w:instrText>
      </w:r>
      <w:r w:rsidRPr="008E15F2">
        <w:rPr>
          <w:rFonts w:ascii="Times New Roman" w:hAnsi="Times New Roman" w:cs="Times New Roman"/>
          <w:i/>
          <w:color w:val="000000" w:themeColor="text1"/>
          <w:sz w:val="22"/>
          <w:szCs w:val="22"/>
        </w:rPr>
        <w:fldChar w:fldCharType="separate"/>
      </w:r>
      <w:r w:rsidR="004F0F4B" w:rsidRPr="008E15F2">
        <w:rPr>
          <w:rFonts w:ascii="Times New Roman" w:hAnsi="Times New Roman" w:cs="Times New Roman"/>
          <w:i/>
          <w:noProof/>
          <w:color w:val="000000" w:themeColor="text1"/>
          <w:sz w:val="22"/>
          <w:szCs w:val="22"/>
        </w:rPr>
        <w:t>4</w:t>
      </w:r>
      <w:r w:rsidRPr="008E15F2">
        <w:rPr>
          <w:rFonts w:ascii="Times New Roman" w:hAnsi="Times New Roman" w:cs="Times New Roman"/>
          <w:i/>
          <w:color w:val="000000" w:themeColor="text1"/>
          <w:sz w:val="22"/>
          <w:szCs w:val="22"/>
        </w:rPr>
        <w:fldChar w:fldCharType="end"/>
      </w:r>
      <w:r w:rsidRPr="008E15F2">
        <w:rPr>
          <w:rFonts w:ascii="Times New Roman" w:hAnsi="Times New Roman" w:cs="Times New Roman"/>
          <w:i/>
          <w:color w:val="000000" w:themeColor="text1"/>
          <w:sz w:val="22"/>
          <w:szCs w:val="22"/>
        </w:rPr>
        <w:t xml:space="preserve"> </w:t>
      </w:r>
      <w:r w:rsidR="00AC6CA8" w:rsidRPr="008E15F2">
        <w:rPr>
          <w:rFonts w:ascii="Times New Roman" w:hAnsi="Times New Roman" w:cs="Times New Roman"/>
          <w:i/>
          <w:color w:val="000000" w:themeColor="text1"/>
          <w:sz w:val="22"/>
          <w:szCs w:val="22"/>
        </w:rPr>
        <w:t>Effective-teamwork min</w:t>
      </w:r>
      <w:r w:rsidRPr="008E15F2">
        <w:rPr>
          <w:rFonts w:ascii="Times New Roman" w:hAnsi="Times New Roman" w:cs="Times New Roman"/>
          <w:i/>
          <w:color w:val="000000" w:themeColor="text1"/>
          <w:sz w:val="22"/>
          <w:szCs w:val="22"/>
        </w:rPr>
        <w:t>d map included in the A3 poster</w:t>
      </w:r>
      <w:bookmarkEnd w:id="13"/>
    </w:p>
    <w:p w14:paraId="3120221B"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14" w:name="_Toc238248623"/>
      <w:r w:rsidRPr="008E15F2">
        <w:rPr>
          <w:rFonts w:ascii="Times New Roman" w:hAnsi="Times New Roman" w:cs="Times New Roman"/>
          <w:color w:val="000000" w:themeColor="text1"/>
        </w:rPr>
        <w:t>Academic interpretation and career application</w:t>
      </w:r>
      <w:bookmarkEnd w:id="14"/>
    </w:p>
    <w:p w14:paraId="38C92C51" w14:textId="77777777" w:rsidR="00BE4B17" w:rsidRPr="008E15F2" w:rsidRDefault="00BE4B17"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The poster considers the development of team skills to be a process rather than a catalog</w:t>
      </w:r>
      <w:r w:rsidR="007475AC" w:rsidRPr="008E15F2">
        <w:rPr>
          <w:rFonts w:ascii="Times New Roman" w:hAnsi="Times New Roman" w:cs="Times New Roman"/>
          <w:color w:val="000000" w:themeColor="text1"/>
        </w:rPr>
        <w:t>ue</w:t>
      </w:r>
      <w:r w:rsidRPr="008E15F2">
        <w:rPr>
          <w:rFonts w:ascii="Times New Roman" w:hAnsi="Times New Roman" w:cs="Times New Roman"/>
          <w:color w:val="000000" w:themeColor="text1"/>
        </w:rPr>
        <w:t xml:space="preserve"> of mutually polite </w:t>
      </w:r>
      <w:proofErr w:type="spellStart"/>
      <w:r w:rsidRPr="008E15F2">
        <w:rPr>
          <w:rFonts w:ascii="Times New Roman" w:hAnsi="Times New Roman" w:cs="Times New Roman"/>
          <w:color w:val="000000" w:themeColor="text1"/>
        </w:rPr>
        <w:t>behavio</w:t>
      </w:r>
      <w:r w:rsidR="007475AC" w:rsidRPr="008E15F2">
        <w:rPr>
          <w:rFonts w:ascii="Times New Roman" w:hAnsi="Times New Roman" w:cs="Times New Roman"/>
          <w:color w:val="000000" w:themeColor="text1"/>
        </w:rPr>
        <w:t>u</w:t>
      </w:r>
      <w:r w:rsidRPr="008E15F2">
        <w:rPr>
          <w:rFonts w:ascii="Times New Roman" w:hAnsi="Times New Roman" w:cs="Times New Roman"/>
          <w:color w:val="000000" w:themeColor="text1"/>
        </w:rPr>
        <w:t>rs</w:t>
      </w:r>
      <w:proofErr w:type="spellEnd"/>
      <w:r w:rsidRPr="008E15F2">
        <w:rPr>
          <w:rFonts w:ascii="Times New Roman" w:hAnsi="Times New Roman" w:cs="Times New Roman"/>
          <w:color w:val="000000" w:themeColor="text1"/>
        </w:rPr>
        <w:t xml:space="preserve">. The resources provided in Moodle outline how to create a team, conflict and friction, constructive feedback, and radical </w:t>
      </w:r>
      <w:proofErr w:type="spellStart"/>
      <w:r w:rsidRPr="008E15F2">
        <w:rPr>
          <w:rFonts w:ascii="Times New Roman" w:hAnsi="Times New Roman" w:cs="Times New Roman"/>
          <w:color w:val="000000" w:themeColor="text1"/>
        </w:rPr>
        <w:t>candour</w:t>
      </w:r>
      <w:proofErr w:type="spellEnd"/>
      <w:r w:rsidRPr="008E15F2">
        <w:rPr>
          <w:rFonts w:ascii="Times New Roman" w:hAnsi="Times New Roman" w:cs="Times New Roman"/>
          <w:color w:val="000000" w:themeColor="text1"/>
        </w:rPr>
        <w:t xml:space="preserve">, as well as preventing groupthink or inattention to results. These concepts are consistent with Tuckman's Forming, Storming, Norming, and Performing cycle of team development [1, 2]. Teams decrease uncertainty by agreeing </w:t>
      </w:r>
      <w:r w:rsidR="007475AC" w:rsidRPr="008E15F2">
        <w:rPr>
          <w:rFonts w:ascii="Times New Roman" w:hAnsi="Times New Roman" w:cs="Times New Roman"/>
          <w:color w:val="000000" w:themeColor="text1"/>
        </w:rPr>
        <w:t xml:space="preserve">on </w:t>
      </w:r>
      <w:r w:rsidRPr="008E15F2">
        <w:rPr>
          <w:rFonts w:ascii="Times New Roman" w:hAnsi="Times New Roman" w:cs="Times New Roman"/>
          <w:color w:val="000000" w:themeColor="text1"/>
        </w:rPr>
        <w:t>purpose, roles, and norms o</w:t>
      </w:r>
      <w:r w:rsidR="007475AC" w:rsidRPr="008E15F2">
        <w:rPr>
          <w:rFonts w:ascii="Times New Roman" w:hAnsi="Times New Roman" w:cs="Times New Roman"/>
          <w:color w:val="000000" w:themeColor="text1"/>
        </w:rPr>
        <w:t>f</w:t>
      </w:r>
      <w:r w:rsidRPr="008E15F2">
        <w:rPr>
          <w:rFonts w:ascii="Times New Roman" w:hAnsi="Times New Roman" w:cs="Times New Roman"/>
          <w:color w:val="000000" w:themeColor="text1"/>
        </w:rPr>
        <w:t xml:space="preserve"> response, as they form. In the context of storming, conflict is only a learning vehicle if psychological safety provides opportunities to challenge ideas without fear [3]. In norming, constructive feedback and Radical </w:t>
      </w:r>
      <w:proofErr w:type="spellStart"/>
      <w:r w:rsidRPr="008E15F2">
        <w:rPr>
          <w:rFonts w:ascii="Times New Roman" w:hAnsi="Times New Roman" w:cs="Times New Roman"/>
          <w:color w:val="000000" w:themeColor="text1"/>
        </w:rPr>
        <w:t>Candour</w:t>
      </w:r>
      <w:proofErr w:type="spellEnd"/>
      <w:r w:rsidRPr="008E15F2">
        <w:rPr>
          <w:rFonts w:ascii="Times New Roman" w:hAnsi="Times New Roman" w:cs="Times New Roman"/>
          <w:color w:val="000000" w:themeColor="text1"/>
        </w:rPr>
        <w:t xml:space="preserve"> </w:t>
      </w:r>
      <w:r w:rsidR="007475AC" w:rsidRPr="008E15F2">
        <w:rPr>
          <w:rFonts w:ascii="Times New Roman" w:hAnsi="Times New Roman" w:cs="Times New Roman"/>
          <w:color w:val="000000" w:themeColor="text1"/>
        </w:rPr>
        <w:t>are</w:t>
      </w:r>
      <w:r w:rsidRPr="008E15F2">
        <w:rPr>
          <w:rFonts w:ascii="Times New Roman" w:hAnsi="Times New Roman" w:cs="Times New Roman"/>
          <w:color w:val="000000" w:themeColor="text1"/>
        </w:rPr>
        <w:t xml:space="preserve"> the tool</w:t>
      </w:r>
      <w:r w:rsidR="007475AC" w:rsidRPr="008E15F2">
        <w:rPr>
          <w:rFonts w:ascii="Times New Roman" w:hAnsi="Times New Roman" w:cs="Times New Roman"/>
          <w:color w:val="000000" w:themeColor="text1"/>
        </w:rPr>
        <w:t>s</w:t>
      </w:r>
      <w:r w:rsidRPr="008E15F2">
        <w:rPr>
          <w:rFonts w:ascii="Times New Roman" w:hAnsi="Times New Roman" w:cs="Times New Roman"/>
          <w:color w:val="000000" w:themeColor="text1"/>
        </w:rPr>
        <w:t xml:space="preserve"> to </w:t>
      </w:r>
      <w:proofErr w:type="spellStart"/>
      <w:r w:rsidRPr="008E15F2">
        <w:rPr>
          <w:rFonts w:ascii="Times New Roman" w:hAnsi="Times New Roman" w:cs="Times New Roman"/>
          <w:color w:val="000000" w:themeColor="text1"/>
        </w:rPr>
        <w:t>normalise</w:t>
      </w:r>
      <w:proofErr w:type="spellEnd"/>
      <w:r w:rsidRPr="008E15F2">
        <w:rPr>
          <w:rFonts w:ascii="Times New Roman" w:hAnsi="Times New Roman" w:cs="Times New Roman"/>
          <w:color w:val="000000" w:themeColor="text1"/>
        </w:rPr>
        <w:t xml:space="preserve"> improvement, rather than personal attack [4]. In the performing field, groupthink and inattention to results are addressed on an evidence-based, accountability and review basis [7]. This supports the planning and quality of pee</w:t>
      </w:r>
      <w:r w:rsidR="00183229" w:rsidRPr="008E15F2">
        <w:rPr>
          <w:rFonts w:ascii="Times New Roman" w:hAnsi="Times New Roman" w:cs="Times New Roman"/>
          <w:color w:val="000000" w:themeColor="text1"/>
        </w:rPr>
        <w:t>r feedback and shared assessment</w:t>
      </w:r>
      <w:r w:rsidRPr="008E15F2">
        <w:rPr>
          <w:rFonts w:ascii="Times New Roman" w:hAnsi="Times New Roman" w:cs="Times New Roman"/>
          <w:color w:val="000000" w:themeColor="text1"/>
        </w:rPr>
        <w:t>. In software-development occupations, it translates to code reviews, stakeholder communication, incident response, and distributed delivery [5], [6] and [8].</w:t>
      </w:r>
    </w:p>
    <w:p w14:paraId="18B5F658"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421FD523" wp14:editId="5A407342">
            <wp:extent cx="5669280" cy="5059045"/>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ster.png"/>
                    <pic:cNvPicPr/>
                  </pic:nvPicPr>
                  <pic:blipFill>
                    <a:blip r:embed="rId23"/>
                    <a:stretch>
                      <a:fillRect/>
                    </a:stretch>
                  </pic:blipFill>
                  <pic:spPr>
                    <a:xfrm>
                      <a:off x="0" y="0"/>
                      <a:ext cx="5669280" cy="5059045"/>
                    </a:xfrm>
                    <a:prstGeom prst="rect">
                      <a:avLst/>
                    </a:prstGeom>
                  </pic:spPr>
                </pic:pic>
              </a:graphicData>
            </a:graphic>
          </wp:inline>
        </w:drawing>
      </w:r>
    </w:p>
    <w:p w14:paraId="17B85C6C" w14:textId="77777777" w:rsidR="00AC2B63" w:rsidRPr="008E15F2" w:rsidRDefault="00AC2B63" w:rsidP="001C1F9F">
      <w:pPr>
        <w:pStyle w:val="Caption"/>
        <w:spacing w:line="360" w:lineRule="auto"/>
        <w:jc w:val="both"/>
        <w:rPr>
          <w:rFonts w:ascii="Times New Roman" w:hAnsi="Times New Roman" w:cs="Times New Roman"/>
          <w:i/>
          <w:color w:val="000000" w:themeColor="text1"/>
          <w:sz w:val="20"/>
          <w:szCs w:val="20"/>
        </w:rPr>
      </w:pPr>
      <w:bookmarkStart w:id="15" w:name="_Toc238243064"/>
      <w:r w:rsidRPr="008E15F2">
        <w:rPr>
          <w:rFonts w:ascii="Times New Roman" w:hAnsi="Times New Roman" w:cs="Times New Roman"/>
          <w:i/>
          <w:color w:val="000000" w:themeColor="text1"/>
          <w:sz w:val="20"/>
          <w:szCs w:val="20"/>
        </w:rPr>
        <w:t xml:space="preserve">Figure </w:t>
      </w:r>
      <w:r w:rsidRPr="008E15F2">
        <w:rPr>
          <w:rFonts w:ascii="Times New Roman" w:hAnsi="Times New Roman" w:cs="Times New Roman"/>
          <w:i/>
          <w:color w:val="000000" w:themeColor="text1"/>
          <w:sz w:val="20"/>
          <w:szCs w:val="20"/>
        </w:rPr>
        <w:fldChar w:fldCharType="begin"/>
      </w:r>
      <w:r w:rsidRPr="008E15F2">
        <w:rPr>
          <w:rFonts w:ascii="Times New Roman" w:hAnsi="Times New Roman" w:cs="Times New Roman"/>
          <w:i/>
          <w:color w:val="000000" w:themeColor="text1"/>
          <w:sz w:val="20"/>
          <w:szCs w:val="20"/>
        </w:rPr>
        <w:instrText xml:space="preserve"> SEQ Figure \* ARABIC </w:instrText>
      </w:r>
      <w:r w:rsidRPr="008E15F2">
        <w:rPr>
          <w:rFonts w:ascii="Times New Roman" w:hAnsi="Times New Roman" w:cs="Times New Roman"/>
          <w:i/>
          <w:color w:val="000000" w:themeColor="text1"/>
          <w:sz w:val="20"/>
          <w:szCs w:val="20"/>
        </w:rPr>
        <w:fldChar w:fldCharType="separate"/>
      </w:r>
      <w:r w:rsidR="004F0F4B" w:rsidRPr="008E15F2">
        <w:rPr>
          <w:rFonts w:ascii="Times New Roman" w:hAnsi="Times New Roman" w:cs="Times New Roman"/>
          <w:i/>
          <w:noProof/>
          <w:color w:val="000000" w:themeColor="text1"/>
          <w:sz w:val="20"/>
          <w:szCs w:val="20"/>
        </w:rPr>
        <w:t>5</w:t>
      </w:r>
      <w:r w:rsidRPr="008E15F2">
        <w:rPr>
          <w:rFonts w:ascii="Times New Roman" w:hAnsi="Times New Roman" w:cs="Times New Roman"/>
          <w:i/>
          <w:color w:val="000000" w:themeColor="text1"/>
          <w:sz w:val="20"/>
          <w:szCs w:val="20"/>
        </w:rPr>
        <w:fldChar w:fldCharType="end"/>
      </w:r>
      <w:r w:rsidRPr="008E15F2">
        <w:rPr>
          <w:rFonts w:ascii="Times New Roman" w:hAnsi="Times New Roman" w:cs="Times New Roman"/>
          <w:i/>
          <w:color w:val="000000" w:themeColor="text1"/>
          <w:sz w:val="20"/>
          <w:szCs w:val="20"/>
        </w:rPr>
        <w:t xml:space="preserve"> A3 academic poster preview</w:t>
      </w:r>
      <w:bookmarkEnd w:id="15"/>
      <w:r w:rsidR="00AC6CA8" w:rsidRPr="008E15F2">
        <w:rPr>
          <w:rFonts w:ascii="Times New Roman" w:hAnsi="Times New Roman" w:cs="Times New Roman"/>
          <w:i/>
          <w:color w:val="000000" w:themeColor="text1"/>
          <w:sz w:val="20"/>
          <w:szCs w:val="20"/>
        </w:rPr>
        <w:t xml:space="preserve"> </w:t>
      </w:r>
    </w:p>
    <w:p w14:paraId="16BE5588" w14:textId="7F6E6F4C" w:rsidR="00132C7A" w:rsidRPr="008E15F2" w:rsidRDefault="00AC6CA8" w:rsidP="001C1F9F">
      <w:pPr>
        <w:pStyle w:val="Caption"/>
        <w:spacing w:line="360" w:lineRule="auto"/>
        <w:jc w:val="both"/>
        <w:rPr>
          <w:rFonts w:ascii="Times New Roman" w:hAnsi="Times New Roman" w:cs="Times New Roman"/>
          <w:color w:val="000000" w:themeColor="text1"/>
        </w:rPr>
      </w:pPr>
      <w:hyperlink r:id="rId24">
        <w:r w:rsidRPr="008E15F2">
          <w:rPr>
            <w:rFonts w:ascii="Times New Roman" w:hAnsi="Times New Roman" w:cs="Times New Roman"/>
            <w:color w:val="000000" w:themeColor="text1"/>
            <w:u w:val="single"/>
          </w:rPr>
          <w:t>Open the poster online</w:t>
        </w:r>
      </w:hyperlink>
    </w:p>
    <w:p w14:paraId="1EE40206"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16" w:name="_Toc238248624"/>
      <w:r w:rsidRPr="008E15F2">
        <w:rPr>
          <w:rFonts w:ascii="Times New Roman" w:hAnsi="Times New Roman" w:cs="Times New Roman"/>
          <w:color w:val="000000" w:themeColor="text1"/>
        </w:rPr>
        <w:t>Individual reflection on teamwork activity</w:t>
      </w:r>
      <w:bookmarkEnd w:id="16"/>
    </w:p>
    <w:p w14:paraId="2C2E5BD3" w14:textId="77777777" w:rsidR="00BE4B17" w:rsidRPr="008E15F2" w:rsidRDefault="00BE4B17" w:rsidP="001C1F9F">
      <w:pPr>
        <w:spacing w:after="1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t xml:space="preserve">The task was discussed and co-authored with our team in Microsoft </w:t>
      </w:r>
      <w:r w:rsidR="007475AC" w:rsidRPr="008E15F2">
        <w:rPr>
          <w:rFonts w:ascii="Times New Roman" w:hAnsi="Times New Roman" w:cs="Times New Roman"/>
          <w:color w:val="000000" w:themeColor="text1"/>
        </w:rPr>
        <w:t>T</w:t>
      </w:r>
      <w:r w:rsidRPr="008E15F2">
        <w:rPr>
          <w:rFonts w:ascii="Times New Roman" w:hAnsi="Times New Roman" w:cs="Times New Roman"/>
          <w:color w:val="000000" w:themeColor="text1"/>
        </w:rPr>
        <w:t xml:space="preserve">eams or </w:t>
      </w:r>
      <w:r w:rsidR="007475AC" w:rsidRPr="008E15F2">
        <w:rPr>
          <w:rFonts w:ascii="Times New Roman" w:hAnsi="Times New Roman" w:cs="Times New Roman"/>
          <w:color w:val="000000" w:themeColor="text1"/>
        </w:rPr>
        <w:t xml:space="preserve">an </w:t>
      </w:r>
      <w:r w:rsidRPr="008E15F2">
        <w:rPr>
          <w:rFonts w:ascii="Times New Roman" w:hAnsi="Times New Roman" w:cs="Times New Roman"/>
          <w:color w:val="000000" w:themeColor="text1"/>
        </w:rPr>
        <w:t>agreed online collaboration space. My key role was collating the team working evidence, arranging the branches and tying up the mind map with the A3 poster. The most successful section of the activity was when a common definition of effective teamwork was agreed in advance of creating the branches; this reduced the risk that the artefact became too much like a checklist of work. One of the possible issues for virtual collaboration is unequal contribution or non-reaction to the action. The team can do that through having clear owners, short check-in</w:t>
      </w:r>
      <w:r w:rsidR="007475AC" w:rsidRPr="008E15F2">
        <w:rPr>
          <w:rFonts w:ascii="Times New Roman" w:hAnsi="Times New Roman" w:cs="Times New Roman"/>
          <w:color w:val="000000" w:themeColor="text1"/>
        </w:rPr>
        <w:t>s</w:t>
      </w:r>
      <w:r w:rsidRPr="008E15F2">
        <w:rPr>
          <w:rFonts w:ascii="Times New Roman" w:hAnsi="Times New Roman" w:cs="Times New Roman"/>
          <w:color w:val="000000" w:themeColor="text1"/>
        </w:rPr>
        <w:t>, decision</w:t>
      </w:r>
      <w:r w:rsidR="007475AC" w:rsidRPr="008E15F2">
        <w:rPr>
          <w:rFonts w:ascii="Times New Roman" w:hAnsi="Times New Roman" w:cs="Times New Roman"/>
          <w:color w:val="000000" w:themeColor="text1"/>
        </w:rPr>
        <w:t>-making,</w:t>
      </w:r>
      <w:r w:rsidRPr="008E15F2">
        <w:rPr>
          <w:rFonts w:ascii="Times New Roman" w:hAnsi="Times New Roman" w:cs="Times New Roman"/>
          <w:color w:val="000000" w:themeColor="text1"/>
        </w:rPr>
        <w:t xml:space="preserve"> and transferring bigger disagreement</w:t>
      </w:r>
      <w:r w:rsidR="007475AC" w:rsidRPr="008E15F2">
        <w:rPr>
          <w:rFonts w:ascii="Times New Roman" w:hAnsi="Times New Roman" w:cs="Times New Roman"/>
          <w:color w:val="000000" w:themeColor="text1"/>
        </w:rPr>
        <w:t>s</w:t>
      </w:r>
      <w:r w:rsidRPr="008E15F2">
        <w:rPr>
          <w:rFonts w:ascii="Times New Roman" w:hAnsi="Times New Roman" w:cs="Times New Roman"/>
          <w:color w:val="000000" w:themeColor="text1"/>
        </w:rPr>
        <w:t xml:space="preserve"> from text into live discussion. The activity demonstrates that trust and structure go hand in hand; there needs to be psychological safety for members to challenge concepts, but accountability, deadlines and tangible progress are needed as well. In future collaborative projects</w:t>
      </w:r>
      <w:r w:rsidR="007475AC" w:rsidRPr="008E15F2">
        <w:rPr>
          <w:rFonts w:ascii="Times New Roman" w:hAnsi="Times New Roman" w:cs="Times New Roman"/>
          <w:color w:val="000000" w:themeColor="text1"/>
        </w:rPr>
        <w:t>,</w:t>
      </w:r>
      <w:r w:rsidRPr="008E15F2">
        <w:rPr>
          <w:rFonts w:ascii="Times New Roman" w:hAnsi="Times New Roman" w:cs="Times New Roman"/>
          <w:color w:val="000000" w:themeColor="text1"/>
        </w:rPr>
        <w:t xml:space="preserve"> I agree on roles/times at </w:t>
      </w:r>
      <w:r w:rsidR="007475AC" w:rsidRPr="008E15F2">
        <w:rPr>
          <w:rFonts w:ascii="Times New Roman" w:hAnsi="Times New Roman" w:cs="Times New Roman"/>
          <w:color w:val="000000" w:themeColor="text1"/>
        </w:rPr>
        <w:t xml:space="preserve">the </w:t>
      </w:r>
      <w:r w:rsidRPr="008E15F2">
        <w:rPr>
          <w:rFonts w:ascii="Times New Roman" w:hAnsi="Times New Roman" w:cs="Times New Roman"/>
          <w:color w:val="000000" w:themeColor="text1"/>
        </w:rPr>
        <w:t>first meeting, have a review of the project and invite each person to challenge one assumption.</w:t>
      </w:r>
    </w:p>
    <w:p w14:paraId="0985779C" w14:textId="77777777" w:rsidR="00132C7A" w:rsidRPr="008E15F2" w:rsidRDefault="00AC6CA8" w:rsidP="001C1F9F">
      <w:pPr>
        <w:pStyle w:val="Heading3"/>
        <w:spacing w:before="120" w:after="120" w:line="360" w:lineRule="auto"/>
        <w:jc w:val="both"/>
        <w:rPr>
          <w:rFonts w:ascii="Times New Roman" w:hAnsi="Times New Roman" w:cs="Times New Roman"/>
          <w:color w:val="000000" w:themeColor="text1"/>
        </w:rPr>
      </w:pPr>
      <w:bookmarkStart w:id="17" w:name="_Toc238248625"/>
      <w:r w:rsidRPr="008E15F2">
        <w:rPr>
          <w:rFonts w:ascii="Times New Roman" w:hAnsi="Times New Roman" w:cs="Times New Roman"/>
          <w:color w:val="000000" w:themeColor="text1"/>
        </w:rPr>
        <w:t>References for Task 2</w:t>
      </w:r>
      <w:bookmarkEnd w:id="17"/>
    </w:p>
    <w:p w14:paraId="604A59DC"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[1] UWTSD, "Unit 3 - Virtual Collaboration," Moodle learning material, 2026.</w:t>
      </w:r>
    </w:p>
    <w:p w14:paraId="1F6643FC"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[2] B. W. Tuckman, "Developmental sequence in small groups," Psychological Bulletin, vol. 63, no. 6, pp. 384-399, 1965.</w:t>
      </w:r>
    </w:p>
    <w:p w14:paraId="314AE613"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 xml:space="preserve">[3] A. Edmondson, "Psychological safety and learning </w:t>
      </w:r>
      <w:proofErr w:type="spellStart"/>
      <w:r w:rsidRPr="008E15F2">
        <w:rPr>
          <w:rFonts w:ascii="Times New Roman" w:hAnsi="Times New Roman" w:cs="Times New Roman"/>
          <w:color w:val="000000" w:themeColor="text1"/>
          <w:sz w:val="18"/>
          <w:szCs w:val="18"/>
        </w:rPr>
        <w:t>behavio</w:t>
      </w:r>
      <w:r w:rsidR="007475AC" w:rsidRPr="008E15F2">
        <w:rPr>
          <w:rFonts w:ascii="Times New Roman" w:hAnsi="Times New Roman" w:cs="Times New Roman"/>
          <w:color w:val="000000" w:themeColor="text1"/>
          <w:sz w:val="18"/>
          <w:szCs w:val="18"/>
        </w:rPr>
        <w:t>u</w:t>
      </w:r>
      <w:r w:rsidRPr="008E15F2">
        <w:rPr>
          <w:rFonts w:ascii="Times New Roman" w:hAnsi="Times New Roman" w:cs="Times New Roman"/>
          <w:color w:val="000000" w:themeColor="text1"/>
          <w:sz w:val="18"/>
          <w:szCs w:val="18"/>
        </w:rPr>
        <w:t>r</w:t>
      </w:r>
      <w:proofErr w:type="spellEnd"/>
      <w:r w:rsidRPr="008E15F2">
        <w:rPr>
          <w:rFonts w:ascii="Times New Roman" w:hAnsi="Times New Roman" w:cs="Times New Roman"/>
          <w:color w:val="000000" w:themeColor="text1"/>
          <w:sz w:val="18"/>
          <w:szCs w:val="18"/>
        </w:rPr>
        <w:t xml:space="preserve"> in work teams," Administrative Science Quarterly, vol. 44, no. 2, pp. 350-383, 1999.</w:t>
      </w:r>
    </w:p>
    <w:p w14:paraId="21694457"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 xml:space="preserve">[4] K. Scott, Radical </w:t>
      </w:r>
      <w:proofErr w:type="spellStart"/>
      <w:r w:rsidRPr="008E15F2">
        <w:rPr>
          <w:rFonts w:ascii="Times New Roman" w:hAnsi="Times New Roman" w:cs="Times New Roman"/>
          <w:color w:val="000000" w:themeColor="text1"/>
          <w:sz w:val="18"/>
          <w:szCs w:val="18"/>
        </w:rPr>
        <w:t>Cando</w:t>
      </w:r>
      <w:r w:rsidR="007475AC" w:rsidRPr="008E15F2">
        <w:rPr>
          <w:rFonts w:ascii="Times New Roman" w:hAnsi="Times New Roman" w:cs="Times New Roman"/>
          <w:color w:val="000000" w:themeColor="text1"/>
          <w:sz w:val="18"/>
          <w:szCs w:val="18"/>
        </w:rPr>
        <w:t>u</w:t>
      </w:r>
      <w:r w:rsidRPr="008E15F2">
        <w:rPr>
          <w:rFonts w:ascii="Times New Roman" w:hAnsi="Times New Roman" w:cs="Times New Roman"/>
          <w:color w:val="000000" w:themeColor="text1"/>
          <w:sz w:val="18"/>
          <w:szCs w:val="18"/>
        </w:rPr>
        <w:t>r</w:t>
      </w:r>
      <w:proofErr w:type="spellEnd"/>
      <w:r w:rsidRPr="008E15F2">
        <w:rPr>
          <w:rFonts w:ascii="Times New Roman" w:hAnsi="Times New Roman" w:cs="Times New Roman"/>
          <w:color w:val="000000" w:themeColor="text1"/>
          <w:sz w:val="18"/>
          <w:szCs w:val="18"/>
        </w:rPr>
        <w:t>, fully rev. ed. London: Pan Macmillan, 2019.</w:t>
      </w:r>
    </w:p>
    <w:p w14:paraId="5E6F847C"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 xml:space="preserve">[5] A. </w:t>
      </w:r>
      <w:proofErr w:type="spellStart"/>
      <w:r w:rsidRPr="008E15F2">
        <w:rPr>
          <w:rFonts w:ascii="Times New Roman" w:hAnsi="Times New Roman" w:cs="Times New Roman"/>
          <w:color w:val="000000" w:themeColor="text1"/>
          <w:sz w:val="18"/>
          <w:szCs w:val="18"/>
        </w:rPr>
        <w:t>Alami</w:t>
      </w:r>
      <w:proofErr w:type="spellEnd"/>
      <w:r w:rsidRPr="008E15F2">
        <w:rPr>
          <w:rFonts w:ascii="Times New Roman" w:hAnsi="Times New Roman" w:cs="Times New Roman"/>
          <w:color w:val="000000" w:themeColor="text1"/>
          <w:sz w:val="18"/>
          <w:szCs w:val="18"/>
        </w:rPr>
        <w:t xml:space="preserve">, M. Zahedi, and O. </w:t>
      </w:r>
      <w:proofErr w:type="spellStart"/>
      <w:r w:rsidRPr="008E15F2">
        <w:rPr>
          <w:rFonts w:ascii="Times New Roman" w:hAnsi="Times New Roman" w:cs="Times New Roman"/>
          <w:color w:val="000000" w:themeColor="text1"/>
          <w:sz w:val="18"/>
          <w:szCs w:val="18"/>
        </w:rPr>
        <w:t>Krancher</w:t>
      </w:r>
      <w:proofErr w:type="spellEnd"/>
      <w:r w:rsidRPr="008E15F2">
        <w:rPr>
          <w:rFonts w:ascii="Times New Roman" w:hAnsi="Times New Roman" w:cs="Times New Roman"/>
          <w:color w:val="000000" w:themeColor="text1"/>
          <w:sz w:val="18"/>
          <w:szCs w:val="18"/>
        </w:rPr>
        <w:t>, "Antecedents of psychological safety in agile software development teams," Information and Software Technology, vol. 162, 2023.</w:t>
      </w:r>
    </w:p>
    <w:p w14:paraId="773A82CD"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 xml:space="preserve">[6] M. </w:t>
      </w:r>
      <w:proofErr w:type="spellStart"/>
      <w:r w:rsidRPr="008E15F2">
        <w:rPr>
          <w:rFonts w:ascii="Times New Roman" w:hAnsi="Times New Roman" w:cs="Times New Roman"/>
          <w:color w:val="000000" w:themeColor="text1"/>
          <w:sz w:val="18"/>
          <w:szCs w:val="18"/>
        </w:rPr>
        <w:t>Niva</w:t>
      </w:r>
      <w:proofErr w:type="spellEnd"/>
      <w:r w:rsidRPr="008E15F2">
        <w:rPr>
          <w:rFonts w:ascii="Times New Roman" w:hAnsi="Times New Roman" w:cs="Times New Roman"/>
          <w:color w:val="000000" w:themeColor="text1"/>
          <w:sz w:val="18"/>
          <w:szCs w:val="18"/>
        </w:rPr>
        <w:t xml:space="preserve">, J. </w:t>
      </w:r>
      <w:proofErr w:type="spellStart"/>
      <w:r w:rsidRPr="008E15F2">
        <w:rPr>
          <w:rFonts w:ascii="Times New Roman" w:hAnsi="Times New Roman" w:cs="Times New Roman"/>
          <w:color w:val="000000" w:themeColor="text1"/>
          <w:sz w:val="18"/>
          <w:szCs w:val="18"/>
        </w:rPr>
        <w:t>Markkula</w:t>
      </w:r>
      <w:proofErr w:type="spellEnd"/>
      <w:r w:rsidRPr="008E15F2">
        <w:rPr>
          <w:rFonts w:ascii="Times New Roman" w:hAnsi="Times New Roman" w:cs="Times New Roman"/>
          <w:color w:val="000000" w:themeColor="text1"/>
          <w:sz w:val="18"/>
          <w:szCs w:val="18"/>
        </w:rPr>
        <w:t xml:space="preserve">, and E. </w:t>
      </w:r>
      <w:proofErr w:type="spellStart"/>
      <w:r w:rsidRPr="008E15F2">
        <w:rPr>
          <w:rFonts w:ascii="Times New Roman" w:hAnsi="Times New Roman" w:cs="Times New Roman"/>
          <w:color w:val="000000" w:themeColor="text1"/>
          <w:sz w:val="18"/>
          <w:szCs w:val="18"/>
        </w:rPr>
        <w:t>Annanpera</w:t>
      </w:r>
      <w:proofErr w:type="spellEnd"/>
      <w:r w:rsidRPr="008E15F2">
        <w:rPr>
          <w:rFonts w:ascii="Times New Roman" w:hAnsi="Times New Roman" w:cs="Times New Roman"/>
          <w:color w:val="000000" w:themeColor="text1"/>
          <w:sz w:val="18"/>
          <w:szCs w:val="18"/>
        </w:rPr>
        <w:t>, "Junior Software Engineers' International Communication and Collaboration Competences," IEEE Access, vol. 11, pp. 139039-139068, 2023.</w:t>
      </w:r>
    </w:p>
    <w:p w14:paraId="1AB8F90C"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[7] I. L. Janis, Groupthink, 2nd ed. Boston, MA: Houghton Mifflin, 1982.</w:t>
      </w:r>
    </w:p>
    <w:p w14:paraId="4536FD87" w14:textId="77777777" w:rsidR="00132C7A" w:rsidRPr="008E15F2" w:rsidRDefault="00AC6CA8" w:rsidP="001C1F9F">
      <w:pPr>
        <w:spacing w:after="20" w:line="360" w:lineRule="auto"/>
        <w:jc w:val="both"/>
        <w:rPr>
          <w:rFonts w:ascii="Times New Roman" w:hAnsi="Times New Roman" w:cs="Times New Roman"/>
          <w:color w:val="000000" w:themeColor="text1"/>
          <w:sz w:val="18"/>
          <w:szCs w:val="18"/>
        </w:rPr>
      </w:pPr>
      <w:r w:rsidRPr="008E15F2">
        <w:rPr>
          <w:rFonts w:ascii="Times New Roman" w:hAnsi="Times New Roman" w:cs="Times New Roman"/>
          <w:color w:val="000000" w:themeColor="text1"/>
          <w:sz w:val="18"/>
          <w:szCs w:val="18"/>
        </w:rPr>
        <w:t>[8] E. Salas, D. L. Reyes, and S. H. McDaniel, "The science of teamwork," American Psychologist, vol. 73, no. 4, pp. 593-600, 2018.</w:t>
      </w:r>
    </w:p>
    <w:p w14:paraId="69A8F869"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7592991E" wp14:editId="1409148E">
            <wp:extent cx="5506645" cy="62179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2.png"/>
                    <pic:cNvPicPr/>
                  </pic:nvPicPr>
                  <pic:blipFill>
                    <a:blip r:embed="rId25"/>
                    <a:stretch>
                      <a:fillRect/>
                    </a:stretch>
                  </pic:blipFill>
                  <pic:spPr>
                    <a:xfrm>
                      <a:off x="0" y="0"/>
                      <a:ext cx="5506645" cy="6217920"/>
                    </a:xfrm>
                    <a:prstGeom prst="rect">
                      <a:avLst/>
                    </a:prstGeom>
                  </pic:spPr>
                </pic:pic>
              </a:graphicData>
            </a:graphic>
          </wp:inline>
        </w:drawing>
      </w:r>
    </w:p>
    <w:p w14:paraId="124EC238" w14:textId="77777777" w:rsidR="00132C7A" w:rsidRPr="008E15F2" w:rsidRDefault="00523984" w:rsidP="001C1F9F">
      <w:pPr>
        <w:pStyle w:val="Caption"/>
        <w:spacing w:line="360" w:lineRule="auto"/>
        <w:jc w:val="both"/>
        <w:rPr>
          <w:rFonts w:ascii="Times New Roman" w:hAnsi="Times New Roman" w:cs="Times New Roman"/>
          <w:i/>
          <w:color w:val="000000" w:themeColor="text1"/>
          <w:sz w:val="20"/>
          <w:szCs w:val="20"/>
        </w:rPr>
      </w:pPr>
      <w:bookmarkStart w:id="18" w:name="_Toc238243065"/>
      <w:r w:rsidRPr="008E15F2">
        <w:rPr>
          <w:rFonts w:ascii="Times New Roman" w:hAnsi="Times New Roman" w:cs="Times New Roman"/>
          <w:i/>
          <w:color w:val="000000" w:themeColor="text1"/>
          <w:sz w:val="20"/>
          <w:szCs w:val="20"/>
        </w:rPr>
        <w:t xml:space="preserve">Figure </w:t>
      </w:r>
      <w:r w:rsidRPr="008E15F2">
        <w:rPr>
          <w:rFonts w:ascii="Times New Roman" w:hAnsi="Times New Roman" w:cs="Times New Roman"/>
          <w:i/>
          <w:color w:val="000000" w:themeColor="text1"/>
          <w:sz w:val="20"/>
          <w:szCs w:val="20"/>
        </w:rPr>
        <w:fldChar w:fldCharType="begin"/>
      </w:r>
      <w:r w:rsidRPr="008E15F2">
        <w:rPr>
          <w:rFonts w:ascii="Times New Roman" w:hAnsi="Times New Roman" w:cs="Times New Roman"/>
          <w:i/>
          <w:color w:val="000000" w:themeColor="text1"/>
          <w:sz w:val="20"/>
          <w:szCs w:val="20"/>
        </w:rPr>
        <w:instrText xml:space="preserve"> SEQ Figure \* ARABIC </w:instrText>
      </w:r>
      <w:r w:rsidRPr="008E15F2">
        <w:rPr>
          <w:rFonts w:ascii="Times New Roman" w:hAnsi="Times New Roman" w:cs="Times New Roman"/>
          <w:i/>
          <w:color w:val="000000" w:themeColor="text1"/>
          <w:sz w:val="20"/>
          <w:szCs w:val="20"/>
        </w:rPr>
        <w:fldChar w:fldCharType="separate"/>
      </w:r>
      <w:r w:rsidR="004F0F4B" w:rsidRPr="008E15F2">
        <w:rPr>
          <w:rFonts w:ascii="Times New Roman" w:hAnsi="Times New Roman" w:cs="Times New Roman"/>
          <w:i/>
          <w:noProof/>
          <w:color w:val="000000" w:themeColor="text1"/>
          <w:sz w:val="20"/>
          <w:szCs w:val="20"/>
        </w:rPr>
        <w:t>6</w:t>
      </w:r>
      <w:r w:rsidRPr="008E15F2">
        <w:rPr>
          <w:rFonts w:ascii="Times New Roman" w:hAnsi="Times New Roman" w:cs="Times New Roman"/>
          <w:i/>
          <w:color w:val="000000" w:themeColor="text1"/>
          <w:sz w:val="20"/>
          <w:szCs w:val="20"/>
        </w:rPr>
        <w:fldChar w:fldCharType="end"/>
      </w:r>
      <w:r w:rsidRPr="008E15F2">
        <w:rPr>
          <w:rFonts w:ascii="Times New Roman" w:hAnsi="Times New Roman" w:cs="Times New Roman"/>
          <w:i/>
          <w:color w:val="000000" w:themeColor="text1"/>
          <w:sz w:val="20"/>
          <w:szCs w:val="20"/>
        </w:rPr>
        <w:t xml:space="preserve"> </w:t>
      </w:r>
      <w:r w:rsidR="00AC6CA8" w:rsidRPr="008E15F2">
        <w:rPr>
          <w:rFonts w:ascii="Times New Roman" w:hAnsi="Times New Roman" w:cs="Times New Roman"/>
          <w:i/>
          <w:color w:val="000000" w:themeColor="text1"/>
          <w:sz w:val="20"/>
          <w:szCs w:val="20"/>
        </w:rPr>
        <w:t xml:space="preserve">Task 2 </w:t>
      </w:r>
      <w:r w:rsidRPr="008E15F2">
        <w:rPr>
          <w:rFonts w:ascii="Times New Roman" w:hAnsi="Times New Roman" w:cs="Times New Roman"/>
          <w:i/>
          <w:color w:val="000000" w:themeColor="text1"/>
          <w:sz w:val="20"/>
          <w:szCs w:val="20"/>
        </w:rPr>
        <w:t>e-portfolio screenshot evidence</w:t>
      </w:r>
      <w:bookmarkEnd w:id="18"/>
    </w:p>
    <w:p w14:paraId="727D8B4C" w14:textId="77777777" w:rsidR="00132C7A" w:rsidRPr="008E15F2" w:rsidRDefault="00AC6CA8" w:rsidP="001C1F9F">
      <w:pPr>
        <w:pStyle w:val="Heading1"/>
        <w:spacing w:before="200" w:after="120" w:line="360" w:lineRule="auto"/>
        <w:jc w:val="both"/>
        <w:rPr>
          <w:rFonts w:ascii="Times New Roman" w:hAnsi="Times New Roman" w:cs="Times New Roman"/>
          <w:color w:val="000000" w:themeColor="text1"/>
        </w:rPr>
      </w:pPr>
      <w:bookmarkStart w:id="19" w:name="_Toc238248626"/>
      <w:r w:rsidRPr="008E15F2">
        <w:rPr>
          <w:rFonts w:ascii="Times New Roman" w:hAnsi="Times New Roman" w:cs="Times New Roman"/>
          <w:color w:val="000000" w:themeColor="text1"/>
        </w:rPr>
        <w:t>4. Task 3 - Automatic referencing tool</w:t>
      </w:r>
      <w:bookmarkEnd w:id="19"/>
    </w:p>
    <w:p w14:paraId="5555E236"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20" w:name="_Toc238248627"/>
      <w:r w:rsidRPr="008E15F2">
        <w:rPr>
          <w:rFonts w:ascii="Times New Roman" w:hAnsi="Times New Roman" w:cs="Times New Roman"/>
          <w:color w:val="000000" w:themeColor="text1"/>
        </w:rPr>
        <w:t>Unit 3 topic summary: Riding the Storm</w:t>
      </w:r>
      <w:bookmarkEnd w:id="20"/>
    </w:p>
    <w:p w14:paraId="5AD41858" w14:textId="77777777" w:rsidR="004D067D" w:rsidRPr="008E15F2" w:rsidRDefault="004D067D" w:rsidP="001C1F9F">
      <w:pPr>
        <w:spacing w:line="360" w:lineRule="auto"/>
        <w:jc w:val="both"/>
        <w:rPr>
          <w:rFonts w:ascii="Times New Roman" w:hAnsi="Times New Roman" w:cs="Times New Roman"/>
          <w:color w:val="000000" w:themeColor="text1"/>
          <w:sz w:val="24"/>
          <w:szCs w:val="24"/>
        </w:rPr>
      </w:pPr>
      <w:r w:rsidRPr="008E15F2">
        <w:rPr>
          <w:rFonts w:ascii="Times New Roman" w:hAnsi="Times New Roman" w:cs="Times New Roman"/>
          <w:color w:val="000000" w:themeColor="text1"/>
          <w:sz w:val="24"/>
          <w:szCs w:val="24"/>
        </w:rPr>
        <w:t>The topic chosen for Unit 3 is Riding the Storm – Conflict and Friction in Virtual Teams. Working virtually can make it more flexible, but it can also help misunderstandings occur since tone, urgency and uncertainty can get hidden in the written message. Conflict over roles, workload, instructions, or even questioned communication norms might seem chaotic in the storming stage but may be constructive and helpful in making decisions [2] [1]. The biggest threat is not conflict itself but unmanaged/avoided conflict. Expulsion of conflict can lead to calm in the short run and dissatisfaction</w:t>
      </w:r>
      <w:r w:rsidR="007475AC"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 xml:space="preserve"> duplication of work and ambiguity of responsibility in the long run. This may result in over-submission of academia-based teams or unequal division of </w:t>
      </w:r>
      <w:proofErr w:type="spellStart"/>
      <w:r w:rsidRPr="008E15F2">
        <w:rPr>
          <w:rFonts w:ascii="Times New Roman" w:hAnsi="Times New Roman" w:cs="Times New Roman"/>
          <w:color w:val="000000" w:themeColor="text1"/>
          <w:sz w:val="24"/>
          <w:szCs w:val="24"/>
        </w:rPr>
        <w:t>labour</w:t>
      </w:r>
      <w:proofErr w:type="spellEnd"/>
      <w:r w:rsidRPr="008E15F2">
        <w:rPr>
          <w:rFonts w:ascii="Times New Roman" w:hAnsi="Times New Roman" w:cs="Times New Roman"/>
          <w:color w:val="000000" w:themeColor="text1"/>
          <w:sz w:val="24"/>
          <w:szCs w:val="24"/>
        </w:rPr>
        <w:t xml:space="preserve"> in their team, and code quality issues, slow response to problems and loss of trust in software development teams. Therefore, team members need to be able to voice concerns, seek assistance and challenge assumptions without being embarrassed, and psychological safety is crucial for achieving this [3]. Creating norms upfront with a virtual team helps to facilitate conflict resolution; working norms include escalation paths, standards for feedback, file ownership, meeting channels, and response time. When there is a complex or emotional situation</w:t>
      </w:r>
      <w:r w:rsidR="007475AC"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 xml:space="preserve"> the issue needs to be shifted from talk to conversation. Constructive conflict also calls for evidence! Instead of </w:t>
      </w:r>
      <w:proofErr w:type="spellStart"/>
      <w:r w:rsidRPr="008E15F2">
        <w:rPr>
          <w:rFonts w:ascii="Times New Roman" w:hAnsi="Times New Roman" w:cs="Times New Roman"/>
          <w:color w:val="000000" w:themeColor="text1"/>
          <w:sz w:val="24"/>
          <w:szCs w:val="24"/>
        </w:rPr>
        <w:t>critici</w:t>
      </w:r>
      <w:r w:rsidR="007475AC" w:rsidRPr="008E15F2">
        <w:rPr>
          <w:rFonts w:ascii="Times New Roman" w:hAnsi="Times New Roman" w:cs="Times New Roman"/>
          <w:color w:val="000000" w:themeColor="text1"/>
          <w:sz w:val="24"/>
          <w:szCs w:val="24"/>
        </w:rPr>
        <w:t>s</w:t>
      </w:r>
      <w:r w:rsidRPr="008E15F2">
        <w:rPr>
          <w:rFonts w:ascii="Times New Roman" w:hAnsi="Times New Roman" w:cs="Times New Roman"/>
          <w:color w:val="000000" w:themeColor="text1"/>
          <w:sz w:val="24"/>
          <w:szCs w:val="24"/>
        </w:rPr>
        <w:t>ing</w:t>
      </w:r>
      <w:proofErr w:type="spellEnd"/>
      <w:r w:rsidRPr="008E15F2">
        <w:rPr>
          <w:rFonts w:ascii="Times New Roman" w:hAnsi="Times New Roman" w:cs="Times New Roman"/>
          <w:color w:val="000000" w:themeColor="text1"/>
          <w:sz w:val="24"/>
          <w:szCs w:val="24"/>
        </w:rPr>
        <w:t xml:space="preserve"> a person, a team can look at criteria that are agreed upon beforehand</w:t>
      </w:r>
      <w:r w:rsidR="007475AC"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 xml:space="preserve"> like the user requirements, the instructions for the assessment, code quality, delivery risk, etc. A good way to do this is to make notes, assign a haven to decisions and check to see if there are any risk areas that remain. The topic demonstrates that collaborative working in </w:t>
      </w:r>
      <w:r w:rsidR="007475AC" w:rsidRPr="008E15F2">
        <w:rPr>
          <w:rFonts w:ascii="Times New Roman" w:hAnsi="Times New Roman" w:cs="Times New Roman"/>
          <w:color w:val="000000" w:themeColor="text1"/>
          <w:sz w:val="24"/>
          <w:szCs w:val="24"/>
        </w:rPr>
        <w:t xml:space="preserve">a </w:t>
      </w:r>
      <w:r w:rsidRPr="008E15F2">
        <w:rPr>
          <w:rFonts w:ascii="Times New Roman" w:hAnsi="Times New Roman" w:cs="Times New Roman"/>
          <w:color w:val="000000" w:themeColor="text1"/>
          <w:sz w:val="24"/>
          <w:szCs w:val="24"/>
        </w:rPr>
        <w:t xml:space="preserve">professional manner is a </w:t>
      </w:r>
      <w:r w:rsidR="007475AC" w:rsidRPr="008E15F2">
        <w:rPr>
          <w:rFonts w:ascii="Times New Roman" w:hAnsi="Times New Roman" w:cs="Times New Roman"/>
          <w:color w:val="000000" w:themeColor="text1"/>
          <w:sz w:val="24"/>
          <w:szCs w:val="24"/>
        </w:rPr>
        <w:t>valuable</w:t>
      </w:r>
      <w:r w:rsidRPr="008E15F2">
        <w:rPr>
          <w:rFonts w:ascii="Times New Roman" w:hAnsi="Times New Roman" w:cs="Times New Roman"/>
          <w:color w:val="000000" w:themeColor="text1"/>
          <w:sz w:val="24"/>
          <w:szCs w:val="24"/>
        </w:rPr>
        <w:t xml:space="preserve"> skill for a computing student. As I begin to use software in the future, I will need to raise technical doubt</w:t>
      </w:r>
      <w:r w:rsidR="007475AC" w:rsidRPr="008E15F2">
        <w:rPr>
          <w:rFonts w:ascii="Times New Roman" w:hAnsi="Times New Roman" w:cs="Times New Roman"/>
          <w:color w:val="000000" w:themeColor="text1"/>
          <w:sz w:val="24"/>
          <w:szCs w:val="24"/>
        </w:rPr>
        <w:t>s</w:t>
      </w:r>
      <w:r w:rsidRPr="008E15F2">
        <w:rPr>
          <w:rFonts w:ascii="Times New Roman" w:hAnsi="Times New Roman" w:cs="Times New Roman"/>
          <w:color w:val="000000" w:themeColor="text1"/>
          <w:sz w:val="24"/>
          <w:szCs w:val="24"/>
        </w:rPr>
        <w:t xml:space="preserve"> early and provide respectful feedback, and I will consider disagreement as a way to find better solutions, not personal opposition [4].</w:t>
      </w:r>
    </w:p>
    <w:p w14:paraId="15B6C2EF"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21" w:name="_Toc238248628"/>
      <w:r w:rsidRPr="008E15F2">
        <w:rPr>
          <w:rFonts w:ascii="Times New Roman" w:hAnsi="Times New Roman" w:cs="Times New Roman"/>
          <w:color w:val="000000" w:themeColor="text1"/>
        </w:rPr>
        <w:t>Use of automatic referencing management tool</w:t>
      </w:r>
      <w:bookmarkEnd w:id="21"/>
    </w:p>
    <w:p w14:paraId="1F6111EF" w14:textId="77777777" w:rsidR="00F67A64" w:rsidRPr="008E15F2" w:rsidRDefault="00F67A64" w:rsidP="001C1F9F">
      <w:pPr>
        <w:spacing w:line="360" w:lineRule="auto"/>
        <w:jc w:val="both"/>
        <w:rPr>
          <w:rFonts w:ascii="Times New Roman" w:hAnsi="Times New Roman" w:cs="Times New Roman"/>
          <w:color w:val="000000" w:themeColor="text1"/>
          <w:sz w:val="24"/>
          <w:szCs w:val="24"/>
        </w:rPr>
      </w:pPr>
      <w:r w:rsidRPr="008E15F2">
        <w:rPr>
          <w:rFonts w:ascii="Times New Roman" w:hAnsi="Times New Roman" w:cs="Times New Roman"/>
          <w:color w:val="000000" w:themeColor="text1"/>
          <w:sz w:val="24"/>
          <w:szCs w:val="24"/>
        </w:rPr>
        <w:t xml:space="preserve">The automatic referencing task consisted of storing the source information in a </w:t>
      </w:r>
      <w:proofErr w:type="spellStart"/>
      <w:r w:rsidR="007475AC" w:rsidRPr="008E15F2">
        <w:rPr>
          <w:rFonts w:ascii="Times New Roman" w:hAnsi="Times New Roman" w:cs="Times New Roman"/>
          <w:color w:val="000000" w:themeColor="text1"/>
          <w:sz w:val="24"/>
          <w:szCs w:val="24"/>
        </w:rPr>
        <w:t>BibTeX</w:t>
      </w:r>
      <w:proofErr w:type="spellEnd"/>
      <w:r w:rsidRPr="008E15F2">
        <w:rPr>
          <w:rFonts w:ascii="Times New Roman" w:hAnsi="Times New Roman" w:cs="Times New Roman"/>
          <w:color w:val="000000" w:themeColor="text1"/>
          <w:sz w:val="24"/>
          <w:szCs w:val="24"/>
        </w:rPr>
        <w:t xml:space="preserve"> source file and using </w:t>
      </w:r>
      <w:proofErr w:type="spellStart"/>
      <w:r w:rsidRPr="008E15F2">
        <w:rPr>
          <w:rFonts w:ascii="Times New Roman" w:hAnsi="Times New Roman" w:cs="Times New Roman"/>
          <w:color w:val="000000" w:themeColor="text1"/>
          <w:sz w:val="24"/>
          <w:szCs w:val="24"/>
        </w:rPr>
        <w:t>Pandoc</w:t>
      </w:r>
      <w:proofErr w:type="spellEnd"/>
      <w:r w:rsidRPr="008E15F2">
        <w:rPr>
          <w:rFonts w:ascii="Times New Roman" w:hAnsi="Times New Roman" w:cs="Times New Roman"/>
          <w:color w:val="000000" w:themeColor="text1"/>
          <w:sz w:val="24"/>
          <w:szCs w:val="24"/>
        </w:rPr>
        <w:t xml:space="preserve"> </w:t>
      </w:r>
      <w:proofErr w:type="spellStart"/>
      <w:r w:rsidRPr="008E15F2">
        <w:rPr>
          <w:rFonts w:ascii="Times New Roman" w:hAnsi="Times New Roman" w:cs="Times New Roman"/>
          <w:color w:val="000000" w:themeColor="text1"/>
          <w:sz w:val="24"/>
          <w:szCs w:val="24"/>
        </w:rPr>
        <w:t>citeproc</w:t>
      </w:r>
      <w:proofErr w:type="spellEnd"/>
      <w:r w:rsidRPr="008E15F2">
        <w:rPr>
          <w:rFonts w:ascii="Times New Roman" w:hAnsi="Times New Roman" w:cs="Times New Roman"/>
          <w:color w:val="000000" w:themeColor="text1"/>
          <w:sz w:val="24"/>
          <w:szCs w:val="24"/>
        </w:rPr>
        <w:t xml:space="preserve"> to render the cite file and references, using the IEEE style. The workflow required citation key creation, checking metadata, insertion of citations in </w:t>
      </w:r>
      <w:r w:rsidR="007475AC" w:rsidRPr="008E15F2">
        <w:rPr>
          <w:rFonts w:ascii="Times New Roman" w:hAnsi="Times New Roman" w:cs="Times New Roman"/>
          <w:color w:val="000000" w:themeColor="text1"/>
          <w:sz w:val="24"/>
          <w:szCs w:val="24"/>
        </w:rPr>
        <w:t xml:space="preserve">the </w:t>
      </w:r>
      <w:r w:rsidRPr="008E15F2">
        <w:rPr>
          <w:rFonts w:ascii="Times New Roman" w:hAnsi="Times New Roman" w:cs="Times New Roman"/>
          <w:color w:val="000000" w:themeColor="text1"/>
          <w:sz w:val="24"/>
          <w:szCs w:val="24"/>
        </w:rPr>
        <w:t>written summary, producing the bibliography, consistency audit. This illustrates the same common sense used</w:t>
      </w:r>
      <w:r w:rsidR="00AC61CF" w:rsidRPr="008E15F2">
        <w:rPr>
          <w:rFonts w:ascii="Times New Roman" w:hAnsi="Times New Roman" w:cs="Times New Roman"/>
          <w:color w:val="000000" w:themeColor="text1"/>
          <w:sz w:val="24"/>
          <w:szCs w:val="24"/>
        </w:rPr>
        <w:t xml:space="preserve"> with </w:t>
      </w:r>
      <w:proofErr w:type="spellStart"/>
      <w:r w:rsidR="00AC61CF" w:rsidRPr="008E15F2">
        <w:rPr>
          <w:rFonts w:ascii="Times New Roman" w:hAnsi="Times New Roman" w:cs="Times New Roman"/>
          <w:color w:val="000000" w:themeColor="text1"/>
          <w:sz w:val="24"/>
          <w:szCs w:val="24"/>
        </w:rPr>
        <w:t>RefWorks</w:t>
      </w:r>
      <w:proofErr w:type="spellEnd"/>
      <w:r w:rsidR="007475AC" w:rsidRPr="008E15F2">
        <w:rPr>
          <w:rFonts w:ascii="Times New Roman" w:hAnsi="Times New Roman" w:cs="Times New Roman"/>
          <w:color w:val="000000" w:themeColor="text1"/>
          <w:sz w:val="24"/>
          <w:szCs w:val="24"/>
        </w:rPr>
        <w:t>,</w:t>
      </w:r>
      <w:r w:rsidR="00AC61CF" w:rsidRPr="008E15F2">
        <w:rPr>
          <w:rFonts w:ascii="Times New Roman" w:hAnsi="Times New Roman" w:cs="Times New Roman"/>
          <w:color w:val="000000" w:themeColor="text1"/>
          <w:sz w:val="24"/>
          <w:szCs w:val="24"/>
        </w:rPr>
        <w:t xml:space="preserve"> e.g.</w:t>
      </w:r>
      <w:r w:rsidRPr="008E15F2">
        <w:rPr>
          <w:rFonts w:ascii="Times New Roman" w:hAnsi="Times New Roman" w:cs="Times New Roman"/>
          <w:color w:val="000000" w:themeColor="text1"/>
          <w:sz w:val="24"/>
          <w:szCs w:val="24"/>
        </w:rPr>
        <w:t xml:space="preserve"> the tool handles citation data, but the student needs to double</w:t>
      </w:r>
      <w:r w:rsidR="007475AC"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check the author information, the date, the title, the detail</w:t>
      </w:r>
      <w:r w:rsidR="007475AC" w:rsidRPr="008E15F2">
        <w:rPr>
          <w:rFonts w:ascii="Times New Roman" w:hAnsi="Times New Roman" w:cs="Times New Roman"/>
          <w:color w:val="000000" w:themeColor="text1"/>
          <w:sz w:val="24"/>
          <w:szCs w:val="24"/>
        </w:rPr>
        <w:t>s</w:t>
      </w:r>
      <w:r w:rsidRPr="008E15F2">
        <w:rPr>
          <w:rFonts w:ascii="Times New Roman" w:hAnsi="Times New Roman" w:cs="Times New Roman"/>
          <w:color w:val="000000" w:themeColor="text1"/>
          <w:sz w:val="24"/>
          <w:szCs w:val="24"/>
        </w:rPr>
        <w:t xml:space="preserve"> for the DOI/URL, and the final IEEE style. The screenshots below </w:t>
      </w:r>
      <w:r w:rsidR="007475AC" w:rsidRPr="008E15F2">
        <w:rPr>
          <w:rFonts w:ascii="Times New Roman" w:hAnsi="Times New Roman" w:cs="Times New Roman"/>
          <w:color w:val="000000" w:themeColor="text1"/>
          <w:sz w:val="24"/>
          <w:szCs w:val="24"/>
        </w:rPr>
        <w:t xml:space="preserve">provide </w:t>
      </w:r>
      <w:r w:rsidRPr="008E15F2">
        <w:rPr>
          <w:rFonts w:ascii="Times New Roman" w:hAnsi="Times New Roman" w:cs="Times New Roman"/>
          <w:color w:val="000000" w:themeColor="text1"/>
          <w:sz w:val="24"/>
          <w:szCs w:val="24"/>
        </w:rPr>
        <w:t xml:space="preserve">evidence </w:t>
      </w:r>
      <w:r w:rsidR="007475AC" w:rsidRPr="008E15F2">
        <w:rPr>
          <w:rFonts w:ascii="Times New Roman" w:hAnsi="Times New Roman" w:cs="Times New Roman"/>
          <w:color w:val="000000" w:themeColor="text1"/>
          <w:sz w:val="24"/>
          <w:szCs w:val="24"/>
        </w:rPr>
        <w:t xml:space="preserve">of </w:t>
      </w:r>
      <w:r w:rsidRPr="008E15F2">
        <w:rPr>
          <w:rFonts w:ascii="Times New Roman" w:hAnsi="Times New Roman" w:cs="Times New Roman"/>
          <w:color w:val="000000" w:themeColor="text1"/>
          <w:sz w:val="24"/>
          <w:szCs w:val="24"/>
        </w:rPr>
        <w:t>the source library, citation keys, processing command, numbered output, generated references and final metadata check.</w:t>
      </w:r>
    </w:p>
    <w:tbl>
      <w:tblPr>
        <w:tblStyle w:val="TableGrid"/>
        <w:tblW w:w="0" w:type="auto"/>
        <w:jc w:val="center"/>
        <w:tblLook w:val="04A0" w:firstRow="1" w:lastRow="0" w:firstColumn="1" w:lastColumn="0" w:noHBand="0" w:noVBand="1"/>
      </w:tblPr>
      <w:tblGrid>
        <w:gridCol w:w="4643"/>
        <w:gridCol w:w="4643"/>
      </w:tblGrid>
      <w:tr w:rsidR="00132C7A" w:rsidRPr="008E15F2" w14:paraId="4F4F703A" w14:textId="77777777">
        <w:trPr>
          <w:tblHeader/>
          <w:jc w:val="center"/>
        </w:trPr>
        <w:tc>
          <w:tcPr>
            <w:tcW w:w="47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69F9BFC2"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3B663A6B" wp14:editId="5BDBE280">
                  <wp:extent cx="2743200" cy="1606731"/>
                  <wp:effectExtent l="0" t="0" r="0" b="0"/>
                  <wp:docPr id="7" name="Picture 7" descr="Image: image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1_source_library.png"/>
                          <pic:cNvPicPr/>
                        </pic:nvPicPr>
                        <pic:blipFill>
                          <a:blip r:embed="rId26"/>
                          <a:stretch>
                            <a:fillRect/>
                          </a:stretch>
                        </pic:blipFill>
                        <pic:spPr>
                          <a:xfrm>
                            <a:off x="0" y="0"/>
                            <a:ext cx="2743200" cy="1606731"/>
                          </a:xfrm>
                          <a:prstGeom prst="rect">
                            <a:avLst/>
                          </a:prstGeom>
                        </pic:spPr>
                      </pic:pic>
                    </a:graphicData>
                  </a:graphic>
                </wp:inline>
              </w:drawing>
            </w:r>
          </w:p>
        </w:tc>
        <w:tc>
          <w:tcPr>
            <w:tcW w:w="47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D3E6FB0"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1D8D3B38" wp14:editId="4E258A57">
                  <wp:extent cx="2743200" cy="1606731"/>
                  <wp:effectExtent l="0" t="0" r="0" b="0"/>
                  <wp:docPr id="8" name="Picture 8" descr="Image: 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2_citation_keys.png"/>
                          <pic:cNvPicPr/>
                        </pic:nvPicPr>
                        <pic:blipFill>
                          <a:blip r:embed="rId27"/>
                          <a:stretch>
                            <a:fillRect/>
                          </a:stretch>
                        </pic:blipFill>
                        <pic:spPr>
                          <a:xfrm>
                            <a:off x="0" y="0"/>
                            <a:ext cx="2743200" cy="1606731"/>
                          </a:xfrm>
                          <a:prstGeom prst="rect">
                            <a:avLst/>
                          </a:prstGeom>
                        </pic:spPr>
                      </pic:pic>
                    </a:graphicData>
                  </a:graphic>
                </wp:inline>
              </w:drawing>
            </w:r>
          </w:p>
        </w:tc>
      </w:tr>
      <w:tr w:rsidR="00132C7A" w:rsidRPr="008E15F2" w14:paraId="7C28163B" w14:textId="77777777">
        <w:trPr>
          <w:jc w:val="center"/>
        </w:trPr>
        <w:tc>
          <w:tcPr>
            <w:tcW w:w="47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591513D"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113911E3" wp14:editId="556FE29E">
                  <wp:extent cx="2743200" cy="1606731"/>
                  <wp:effectExtent l="0" t="0" r="0" b="0"/>
                  <wp:docPr id="9" name="Picture 9" descr="Image: image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3_processor_command.png"/>
                          <pic:cNvPicPr/>
                        </pic:nvPicPr>
                        <pic:blipFill>
                          <a:blip r:embed="rId28"/>
                          <a:stretch>
                            <a:fillRect/>
                          </a:stretch>
                        </pic:blipFill>
                        <pic:spPr>
                          <a:xfrm>
                            <a:off x="0" y="0"/>
                            <a:ext cx="2743200" cy="1606731"/>
                          </a:xfrm>
                          <a:prstGeom prst="rect">
                            <a:avLst/>
                          </a:prstGeom>
                        </pic:spPr>
                      </pic:pic>
                    </a:graphicData>
                  </a:graphic>
                </wp:inline>
              </w:drawing>
            </w:r>
          </w:p>
        </w:tc>
        <w:tc>
          <w:tcPr>
            <w:tcW w:w="47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2E667C8"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4055A73B" wp14:editId="30FD687D">
                  <wp:extent cx="2743200" cy="1606731"/>
                  <wp:effectExtent l="0" t="0" r="0" b="0"/>
                  <wp:docPr id="10" name="Picture 10" descr="Image: image1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4_generated_citations.png"/>
                          <pic:cNvPicPr/>
                        </pic:nvPicPr>
                        <pic:blipFill>
                          <a:blip r:embed="rId29"/>
                          <a:stretch>
                            <a:fillRect/>
                          </a:stretch>
                        </pic:blipFill>
                        <pic:spPr>
                          <a:xfrm>
                            <a:off x="0" y="0"/>
                            <a:ext cx="2743200" cy="1606731"/>
                          </a:xfrm>
                          <a:prstGeom prst="rect">
                            <a:avLst/>
                          </a:prstGeom>
                        </pic:spPr>
                      </pic:pic>
                    </a:graphicData>
                  </a:graphic>
                </wp:inline>
              </w:drawing>
            </w:r>
          </w:p>
        </w:tc>
      </w:tr>
      <w:tr w:rsidR="00132C7A" w:rsidRPr="008E15F2" w14:paraId="16803C93" w14:textId="77777777">
        <w:trPr>
          <w:jc w:val="center"/>
        </w:trPr>
        <w:tc>
          <w:tcPr>
            <w:tcW w:w="47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8E9C694"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049E4606" wp14:editId="46F11A03">
                  <wp:extent cx="2743200" cy="1606731"/>
                  <wp:effectExtent l="0" t="0" r="0" b="0"/>
                  <wp:docPr id="11" name="Picture 11" descr="Image: image1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5_generated_references.png"/>
                          <pic:cNvPicPr/>
                        </pic:nvPicPr>
                        <pic:blipFill>
                          <a:blip r:embed="rId30"/>
                          <a:stretch>
                            <a:fillRect/>
                          </a:stretch>
                        </pic:blipFill>
                        <pic:spPr>
                          <a:xfrm>
                            <a:off x="0" y="0"/>
                            <a:ext cx="2743200" cy="1606731"/>
                          </a:xfrm>
                          <a:prstGeom prst="rect">
                            <a:avLst/>
                          </a:prstGeom>
                        </pic:spPr>
                      </pic:pic>
                    </a:graphicData>
                  </a:graphic>
                </wp:inline>
              </w:drawing>
            </w:r>
          </w:p>
        </w:tc>
        <w:tc>
          <w:tcPr>
            <w:tcW w:w="475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B73DA08"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2A7FCA05" wp14:editId="0375EEFF">
                  <wp:extent cx="2743200" cy="1606731"/>
                  <wp:effectExtent l="0" t="0" r="0" b="0"/>
                  <wp:docPr id="12" name="Picture 12" descr="Image: image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6_metadata_audit.png"/>
                          <pic:cNvPicPr/>
                        </pic:nvPicPr>
                        <pic:blipFill>
                          <a:blip r:embed="rId31"/>
                          <a:stretch>
                            <a:fillRect/>
                          </a:stretch>
                        </pic:blipFill>
                        <pic:spPr>
                          <a:xfrm>
                            <a:off x="0" y="0"/>
                            <a:ext cx="2743200" cy="1606731"/>
                          </a:xfrm>
                          <a:prstGeom prst="rect">
                            <a:avLst/>
                          </a:prstGeom>
                        </pic:spPr>
                      </pic:pic>
                    </a:graphicData>
                  </a:graphic>
                </wp:inline>
              </w:drawing>
            </w:r>
          </w:p>
        </w:tc>
      </w:tr>
    </w:tbl>
    <w:p w14:paraId="50A09ACF" w14:textId="77777777" w:rsidR="00132C7A" w:rsidRPr="008E15F2" w:rsidRDefault="00156071" w:rsidP="001C1F9F">
      <w:pPr>
        <w:pStyle w:val="Caption"/>
        <w:spacing w:line="360" w:lineRule="auto"/>
        <w:jc w:val="both"/>
        <w:rPr>
          <w:rFonts w:ascii="Times New Roman" w:hAnsi="Times New Roman" w:cs="Times New Roman"/>
          <w:color w:val="000000" w:themeColor="text1"/>
          <w:sz w:val="20"/>
          <w:szCs w:val="20"/>
        </w:rPr>
      </w:pPr>
      <w:bookmarkStart w:id="22" w:name="_Toc238243066"/>
      <w:r w:rsidRPr="008E15F2">
        <w:rPr>
          <w:rFonts w:ascii="Times New Roman" w:hAnsi="Times New Roman" w:cs="Times New Roman"/>
          <w:color w:val="000000" w:themeColor="text1"/>
          <w:sz w:val="20"/>
          <w:szCs w:val="20"/>
        </w:rPr>
        <w:t xml:space="preserve">Figure </w:t>
      </w:r>
      <w:r w:rsidRPr="008E15F2">
        <w:rPr>
          <w:rFonts w:ascii="Times New Roman" w:hAnsi="Times New Roman" w:cs="Times New Roman"/>
          <w:color w:val="000000" w:themeColor="text1"/>
          <w:sz w:val="20"/>
          <w:szCs w:val="20"/>
        </w:rPr>
        <w:fldChar w:fldCharType="begin"/>
      </w:r>
      <w:r w:rsidRPr="008E15F2">
        <w:rPr>
          <w:rFonts w:ascii="Times New Roman" w:hAnsi="Times New Roman" w:cs="Times New Roman"/>
          <w:color w:val="000000" w:themeColor="text1"/>
          <w:sz w:val="20"/>
          <w:szCs w:val="20"/>
        </w:rPr>
        <w:instrText xml:space="preserve"> SEQ Figure \* ARABIC </w:instrText>
      </w:r>
      <w:r w:rsidRPr="008E15F2">
        <w:rPr>
          <w:rFonts w:ascii="Times New Roman" w:hAnsi="Times New Roman" w:cs="Times New Roman"/>
          <w:color w:val="000000" w:themeColor="text1"/>
          <w:sz w:val="20"/>
          <w:szCs w:val="20"/>
        </w:rPr>
        <w:fldChar w:fldCharType="separate"/>
      </w:r>
      <w:r w:rsidR="004F0F4B" w:rsidRPr="008E15F2">
        <w:rPr>
          <w:rFonts w:ascii="Times New Roman" w:hAnsi="Times New Roman" w:cs="Times New Roman"/>
          <w:noProof/>
          <w:color w:val="000000" w:themeColor="text1"/>
          <w:sz w:val="20"/>
          <w:szCs w:val="20"/>
        </w:rPr>
        <w:t>7</w:t>
      </w:r>
      <w:r w:rsidRPr="008E15F2">
        <w:rPr>
          <w:rFonts w:ascii="Times New Roman" w:hAnsi="Times New Roman" w:cs="Times New Roman"/>
          <w:color w:val="000000" w:themeColor="text1"/>
          <w:sz w:val="20"/>
          <w:szCs w:val="20"/>
        </w:rPr>
        <w:fldChar w:fldCharType="end"/>
      </w:r>
      <w:r w:rsidRPr="008E15F2">
        <w:rPr>
          <w:rFonts w:ascii="Times New Roman" w:hAnsi="Times New Roman" w:cs="Times New Roman"/>
          <w:color w:val="000000" w:themeColor="text1"/>
          <w:sz w:val="20"/>
          <w:szCs w:val="20"/>
        </w:rPr>
        <w:t xml:space="preserve"> </w:t>
      </w:r>
      <w:r w:rsidR="00AC6CA8" w:rsidRPr="008E15F2">
        <w:rPr>
          <w:rFonts w:ascii="Times New Roman" w:hAnsi="Times New Roman" w:cs="Times New Roman"/>
          <w:i/>
          <w:color w:val="000000" w:themeColor="text1"/>
          <w:sz w:val="20"/>
          <w:szCs w:val="20"/>
        </w:rPr>
        <w:t>Practical evidence of the</w:t>
      </w:r>
      <w:r w:rsidRPr="008E15F2">
        <w:rPr>
          <w:rFonts w:ascii="Times New Roman" w:hAnsi="Times New Roman" w:cs="Times New Roman"/>
          <w:i/>
          <w:color w:val="000000" w:themeColor="text1"/>
          <w:sz w:val="20"/>
          <w:szCs w:val="20"/>
        </w:rPr>
        <w:t xml:space="preserve"> automatic referencing workflow</w:t>
      </w:r>
      <w:bookmarkEnd w:id="22"/>
    </w:p>
    <w:p w14:paraId="3C5FD503" w14:textId="77777777" w:rsidR="00132C7A" w:rsidRPr="008E15F2" w:rsidRDefault="00AC6CA8" w:rsidP="001C1F9F">
      <w:pPr>
        <w:pStyle w:val="Heading3"/>
        <w:spacing w:before="120" w:after="120" w:line="360" w:lineRule="auto"/>
        <w:jc w:val="both"/>
        <w:rPr>
          <w:rFonts w:ascii="Times New Roman" w:hAnsi="Times New Roman" w:cs="Times New Roman"/>
          <w:color w:val="000000" w:themeColor="text1"/>
        </w:rPr>
      </w:pPr>
      <w:bookmarkStart w:id="23" w:name="_Toc238248629"/>
      <w:r w:rsidRPr="008E15F2">
        <w:rPr>
          <w:rFonts w:ascii="Times New Roman" w:hAnsi="Times New Roman" w:cs="Times New Roman"/>
          <w:color w:val="000000" w:themeColor="text1"/>
        </w:rPr>
        <w:t>References for Task 3</w:t>
      </w:r>
      <w:bookmarkEnd w:id="23"/>
    </w:p>
    <w:p w14:paraId="437B9773"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[1] UWTSD, "Unit 3 - Virtual Collaboration," Moodle learning material, 2026.</w:t>
      </w:r>
    </w:p>
    <w:p w14:paraId="776DFBED"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[2] B. W. Tuckman, "Developmental sequence in small groups," Psychological Bulletin, vol. 63, no. 6, pp. 384-399, 1965.</w:t>
      </w:r>
    </w:p>
    <w:p w14:paraId="5166BB8B"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 xml:space="preserve">[3] A. Edmondson, "Psychological safety and learning </w:t>
      </w:r>
      <w:proofErr w:type="spellStart"/>
      <w:r w:rsidRPr="008E15F2">
        <w:rPr>
          <w:rFonts w:ascii="Times New Roman" w:hAnsi="Times New Roman" w:cs="Times New Roman"/>
          <w:color w:val="000000" w:themeColor="text1"/>
          <w:sz w:val="18"/>
        </w:rPr>
        <w:t>behavio</w:t>
      </w:r>
      <w:r w:rsidR="007475AC" w:rsidRPr="008E15F2">
        <w:rPr>
          <w:rFonts w:ascii="Times New Roman" w:hAnsi="Times New Roman" w:cs="Times New Roman"/>
          <w:color w:val="000000" w:themeColor="text1"/>
          <w:sz w:val="18"/>
        </w:rPr>
        <w:t>u</w:t>
      </w:r>
      <w:r w:rsidRPr="008E15F2">
        <w:rPr>
          <w:rFonts w:ascii="Times New Roman" w:hAnsi="Times New Roman" w:cs="Times New Roman"/>
          <w:color w:val="000000" w:themeColor="text1"/>
          <w:sz w:val="18"/>
        </w:rPr>
        <w:t>r</w:t>
      </w:r>
      <w:proofErr w:type="spellEnd"/>
      <w:r w:rsidRPr="008E15F2">
        <w:rPr>
          <w:rFonts w:ascii="Times New Roman" w:hAnsi="Times New Roman" w:cs="Times New Roman"/>
          <w:color w:val="000000" w:themeColor="text1"/>
          <w:sz w:val="18"/>
        </w:rPr>
        <w:t xml:space="preserve"> in work teams," Administrative Science Quarterly, vol. 44, no. 2, pp. 350-383, 1999.</w:t>
      </w:r>
    </w:p>
    <w:p w14:paraId="6D35947E"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 xml:space="preserve">[4] S. Marlow, C. N. </w:t>
      </w:r>
      <w:proofErr w:type="spellStart"/>
      <w:r w:rsidRPr="008E15F2">
        <w:rPr>
          <w:rFonts w:ascii="Times New Roman" w:hAnsi="Times New Roman" w:cs="Times New Roman"/>
          <w:color w:val="000000" w:themeColor="text1"/>
          <w:sz w:val="18"/>
        </w:rPr>
        <w:t>Lacerenza</w:t>
      </w:r>
      <w:proofErr w:type="spellEnd"/>
      <w:r w:rsidRPr="008E15F2">
        <w:rPr>
          <w:rFonts w:ascii="Times New Roman" w:hAnsi="Times New Roman" w:cs="Times New Roman"/>
          <w:color w:val="000000" w:themeColor="text1"/>
          <w:sz w:val="18"/>
        </w:rPr>
        <w:t xml:space="preserve">, J. </w:t>
      </w:r>
      <w:proofErr w:type="spellStart"/>
      <w:r w:rsidRPr="008E15F2">
        <w:rPr>
          <w:rFonts w:ascii="Times New Roman" w:hAnsi="Times New Roman" w:cs="Times New Roman"/>
          <w:color w:val="000000" w:themeColor="text1"/>
          <w:sz w:val="18"/>
        </w:rPr>
        <w:t>Paoletti</w:t>
      </w:r>
      <w:proofErr w:type="spellEnd"/>
      <w:r w:rsidRPr="008E15F2">
        <w:rPr>
          <w:rFonts w:ascii="Times New Roman" w:hAnsi="Times New Roman" w:cs="Times New Roman"/>
          <w:color w:val="000000" w:themeColor="text1"/>
          <w:sz w:val="18"/>
        </w:rPr>
        <w:t xml:space="preserve">, C. S. Burke, and E. Salas, "Does team communication represent a one-size-fits-all approach?" </w:t>
      </w:r>
      <w:proofErr w:type="spellStart"/>
      <w:r w:rsidRPr="008E15F2">
        <w:rPr>
          <w:rFonts w:ascii="Times New Roman" w:hAnsi="Times New Roman" w:cs="Times New Roman"/>
          <w:color w:val="000000" w:themeColor="text1"/>
          <w:sz w:val="18"/>
        </w:rPr>
        <w:t>Organi</w:t>
      </w:r>
      <w:r w:rsidR="001C1F9F" w:rsidRPr="008E15F2">
        <w:rPr>
          <w:rFonts w:ascii="Times New Roman" w:hAnsi="Times New Roman" w:cs="Times New Roman"/>
          <w:color w:val="000000" w:themeColor="text1"/>
          <w:sz w:val="18"/>
        </w:rPr>
        <w:t>sational</w:t>
      </w:r>
      <w:proofErr w:type="spellEnd"/>
      <w:r w:rsidR="001C1F9F" w:rsidRPr="008E15F2">
        <w:rPr>
          <w:rFonts w:ascii="Times New Roman" w:hAnsi="Times New Roman" w:cs="Times New Roman"/>
          <w:color w:val="000000" w:themeColor="text1"/>
          <w:sz w:val="18"/>
        </w:rPr>
        <w:t xml:space="preserve"> </w:t>
      </w:r>
      <w:proofErr w:type="spellStart"/>
      <w:r w:rsidR="001C1F9F" w:rsidRPr="008E15F2">
        <w:rPr>
          <w:rFonts w:ascii="Times New Roman" w:hAnsi="Times New Roman" w:cs="Times New Roman"/>
          <w:color w:val="000000" w:themeColor="text1"/>
          <w:sz w:val="18"/>
        </w:rPr>
        <w:t>Behaviou</w:t>
      </w:r>
      <w:r w:rsidRPr="008E15F2">
        <w:rPr>
          <w:rFonts w:ascii="Times New Roman" w:hAnsi="Times New Roman" w:cs="Times New Roman"/>
          <w:color w:val="000000" w:themeColor="text1"/>
          <w:sz w:val="18"/>
        </w:rPr>
        <w:t>r</w:t>
      </w:r>
      <w:proofErr w:type="spellEnd"/>
      <w:r w:rsidRPr="008E15F2">
        <w:rPr>
          <w:rFonts w:ascii="Times New Roman" w:hAnsi="Times New Roman" w:cs="Times New Roman"/>
          <w:color w:val="000000" w:themeColor="text1"/>
          <w:sz w:val="18"/>
        </w:rPr>
        <w:t xml:space="preserve"> and Human Decision Processes, vol. 144, pp. 145-170, 2018.</w:t>
      </w:r>
    </w:p>
    <w:p w14:paraId="3B8E8D2D"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5E5E638F" wp14:editId="661E4442">
            <wp:extent cx="5715000" cy="6056312"/>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3.png"/>
                    <pic:cNvPicPr/>
                  </pic:nvPicPr>
                  <pic:blipFill>
                    <a:blip r:embed="rId32"/>
                    <a:stretch>
                      <a:fillRect/>
                    </a:stretch>
                  </pic:blipFill>
                  <pic:spPr>
                    <a:xfrm>
                      <a:off x="0" y="0"/>
                      <a:ext cx="5715000" cy="6056312"/>
                    </a:xfrm>
                    <a:prstGeom prst="rect">
                      <a:avLst/>
                    </a:prstGeom>
                  </pic:spPr>
                </pic:pic>
              </a:graphicData>
            </a:graphic>
          </wp:inline>
        </w:drawing>
      </w:r>
    </w:p>
    <w:p w14:paraId="66CAC44C" w14:textId="77777777" w:rsidR="00132C7A" w:rsidRPr="008E15F2" w:rsidRDefault="009666B4" w:rsidP="001C1F9F">
      <w:pPr>
        <w:pStyle w:val="Caption"/>
        <w:spacing w:line="360" w:lineRule="auto"/>
        <w:jc w:val="both"/>
        <w:rPr>
          <w:rFonts w:ascii="Times New Roman" w:hAnsi="Times New Roman" w:cs="Times New Roman"/>
          <w:i/>
          <w:color w:val="000000" w:themeColor="text1"/>
          <w:sz w:val="20"/>
          <w:szCs w:val="20"/>
        </w:rPr>
      </w:pPr>
      <w:bookmarkStart w:id="24" w:name="_Toc238243067"/>
      <w:r w:rsidRPr="008E15F2">
        <w:rPr>
          <w:rFonts w:ascii="Times New Roman" w:hAnsi="Times New Roman" w:cs="Times New Roman"/>
          <w:i/>
          <w:color w:val="000000" w:themeColor="text1"/>
          <w:sz w:val="20"/>
          <w:szCs w:val="20"/>
        </w:rPr>
        <w:t xml:space="preserve">Figure </w:t>
      </w:r>
      <w:r w:rsidRPr="008E15F2">
        <w:rPr>
          <w:rFonts w:ascii="Times New Roman" w:hAnsi="Times New Roman" w:cs="Times New Roman"/>
          <w:i/>
          <w:color w:val="000000" w:themeColor="text1"/>
          <w:sz w:val="20"/>
          <w:szCs w:val="20"/>
        </w:rPr>
        <w:fldChar w:fldCharType="begin"/>
      </w:r>
      <w:r w:rsidRPr="008E15F2">
        <w:rPr>
          <w:rFonts w:ascii="Times New Roman" w:hAnsi="Times New Roman" w:cs="Times New Roman"/>
          <w:i/>
          <w:color w:val="000000" w:themeColor="text1"/>
          <w:sz w:val="20"/>
          <w:szCs w:val="20"/>
        </w:rPr>
        <w:instrText xml:space="preserve"> SEQ Figure \* ARABIC </w:instrText>
      </w:r>
      <w:r w:rsidRPr="008E15F2">
        <w:rPr>
          <w:rFonts w:ascii="Times New Roman" w:hAnsi="Times New Roman" w:cs="Times New Roman"/>
          <w:i/>
          <w:color w:val="000000" w:themeColor="text1"/>
          <w:sz w:val="20"/>
          <w:szCs w:val="20"/>
        </w:rPr>
        <w:fldChar w:fldCharType="separate"/>
      </w:r>
      <w:r w:rsidR="004F0F4B" w:rsidRPr="008E15F2">
        <w:rPr>
          <w:rFonts w:ascii="Times New Roman" w:hAnsi="Times New Roman" w:cs="Times New Roman"/>
          <w:i/>
          <w:noProof/>
          <w:color w:val="000000" w:themeColor="text1"/>
          <w:sz w:val="20"/>
          <w:szCs w:val="20"/>
        </w:rPr>
        <w:t>8</w:t>
      </w:r>
      <w:r w:rsidRPr="008E15F2">
        <w:rPr>
          <w:rFonts w:ascii="Times New Roman" w:hAnsi="Times New Roman" w:cs="Times New Roman"/>
          <w:i/>
          <w:color w:val="000000" w:themeColor="text1"/>
          <w:sz w:val="20"/>
          <w:szCs w:val="20"/>
        </w:rPr>
        <w:fldChar w:fldCharType="end"/>
      </w:r>
      <w:r w:rsidRPr="008E15F2">
        <w:rPr>
          <w:rFonts w:ascii="Times New Roman" w:hAnsi="Times New Roman" w:cs="Times New Roman"/>
          <w:i/>
          <w:color w:val="000000" w:themeColor="text1"/>
          <w:sz w:val="20"/>
          <w:szCs w:val="20"/>
        </w:rPr>
        <w:t xml:space="preserve"> </w:t>
      </w:r>
      <w:r w:rsidR="00AC6CA8" w:rsidRPr="008E15F2">
        <w:rPr>
          <w:rFonts w:ascii="Times New Roman" w:hAnsi="Times New Roman" w:cs="Times New Roman"/>
          <w:i/>
          <w:color w:val="000000" w:themeColor="text1"/>
          <w:sz w:val="20"/>
          <w:szCs w:val="20"/>
        </w:rPr>
        <w:t xml:space="preserve">Task 3 </w:t>
      </w:r>
      <w:r w:rsidRPr="008E15F2">
        <w:rPr>
          <w:rFonts w:ascii="Times New Roman" w:hAnsi="Times New Roman" w:cs="Times New Roman"/>
          <w:i/>
          <w:color w:val="000000" w:themeColor="text1"/>
          <w:sz w:val="20"/>
          <w:szCs w:val="20"/>
        </w:rPr>
        <w:t>e-portfolio screenshot evidence</w:t>
      </w:r>
      <w:bookmarkEnd w:id="24"/>
    </w:p>
    <w:p w14:paraId="0BD9865B" w14:textId="77777777" w:rsidR="00132C7A" w:rsidRPr="008E15F2" w:rsidRDefault="00AC6CA8" w:rsidP="001C1F9F">
      <w:pPr>
        <w:pStyle w:val="Heading1"/>
        <w:spacing w:before="200" w:after="120" w:line="360" w:lineRule="auto"/>
        <w:jc w:val="both"/>
        <w:rPr>
          <w:rFonts w:ascii="Times New Roman" w:hAnsi="Times New Roman" w:cs="Times New Roman"/>
          <w:color w:val="000000" w:themeColor="text1"/>
        </w:rPr>
      </w:pPr>
      <w:bookmarkStart w:id="25" w:name="_Toc238248630"/>
      <w:r w:rsidRPr="008E15F2">
        <w:rPr>
          <w:rFonts w:ascii="Times New Roman" w:hAnsi="Times New Roman" w:cs="Times New Roman"/>
          <w:color w:val="000000" w:themeColor="text1"/>
        </w:rPr>
        <w:t>5. Task 4 - E-portfolio creation and review</w:t>
      </w:r>
      <w:bookmarkEnd w:id="25"/>
    </w:p>
    <w:p w14:paraId="3304165E" w14:textId="77777777"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26" w:name="_Toc238248631"/>
      <w:r w:rsidRPr="008E15F2">
        <w:rPr>
          <w:rFonts w:ascii="Times New Roman" w:hAnsi="Times New Roman" w:cs="Times New Roman"/>
          <w:color w:val="000000" w:themeColor="text1"/>
        </w:rPr>
        <w:t>Platform review</w:t>
      </w:r>
      <w:bookmarkEnd w:id="26"/>
    </w:p>
    <w:p w14:paraId="3EDAEEAA" w14:textId="77777777" w:rsidR="00C038C5" w:rsidRPr="008E15F2" w:rsidRDefault="00C038C5" w:rsidP="001C1F9F">
      <w:pPr>
        <w:spacing w:line="360" w:lineRule="auto"/>
        <w:jc w:val="both"/>
        <w:rPr>
          <w:rFonts w:ascii="Times New Roman" w:hAnsi="Times New Roman" w:cs="Times New Roman"/>
          <w:color w:val="000000" w:themeColor="text1"/>
          <w:sz w:val="24"/>
          <w:szCs w:val="24"/>
        </w:rPr>
      </w:pPr>
      <w:r w:rsidRPr="008E15F2">
        <w:rPr>
          <w:rFonts w:ascii="Times New Roman" w:hAnsi="Times New Roman" w:cs="Times New Roman"/>
          <w:color w:val="000000" w:themeColor="text1"/>
          <w:sz w:val="24"/>
          <w:szCs w:val="24"/>
        </w:rPr>
        <w:t xml:space="preserve">The e-portfolio was developed as an HTML/CSS web page, implemented in a browser, and published using </w:t>
      </w:r>
      <w:proofErr w:type="spellStart"/>
      <w:r w:rsidRPr="008E15F2">
        <w:rPr>
          <w:rFonts w:ascii="Times New Roman" w:hAnsi="Times New Roman" w:cs="Times New Roman"/>
          <w:color w:val="000000" w:themeColor="text1"/>
          <w:sz w:val="24"/>
          <w:szCs w:val="24"/>
        </w:rPr>
        <w:t>LiveCode</w:t>
      </w:r>
      <w:r w:rsidR="007475AC"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s</w:t>
      </w:r>
      <w:proofErr w:type="spellEnd"/>
      <w:r w:rsidRPr="008E15F2">
        <w:rPr>
          <w:rFonts w:ascii="Times New Roman" w:hAnsi="Times New Roman" w:cs="Times New Roman"/>
          <w:color w:val="000000" w:themeColor="text1"/>
          <w:sz w:val="24"/>
          <w:szCs w:val="24"/>
        </w:rPr>
        <w:t xml:space="preserve"> pinned v48 result mode. This allows for third-party access to the portfolio (by the tutor) without requiring a student login, while giving you exact control over structure, typography, navigation, and accessibility. The portfolio includes a welcome/hometown page and includes well-defined sections for Task 1 to Task 4 directly relevant to the assessment requirement. Efficient marking on desktop or mobile device, through consistent navigation, semantic headings, readable contrast and responsive layouts. Thus, </w:t>
      </w:r>
      <w:proofErr w:type="spellStart"/>
      <w:r w:rsidRPr="008E15F2">
        <w:rPr>
          <w:rFonts w:ascii="Times New Roman" w:hAnsi="Times New Roman" w:cs="Times New Roman"/>
          <w:color w:val="000000" w:themeColor="text1"/>
          <w:sz w:val="24"/>
          <w:szCs w:val="24"/>
        </w:rPr>
        <w:t>Jisc</w:t>
      </w:r>
      <w:proofErr w:type="spellEnd"/>
      <w:r w:rsidRPr="008E15F2">
        <w:rPr>
          <w:rFonts w:ascii="Times New Roman" w:hAnsi="Times New Roman" w:cs="Times New Roman"/>
          <w:color w:val="000000" w:themeColor="text1"/>
          <w:sz w:val="24"/>
          <w:szCs w:val="24"/>
        </w:rPr>
        <w:t xml:space="preserve"> defines an e-portfolio as a digital compilation of evidence, experiences and achievements of learning, an e-portfolio thus encompasses research, reflection, teamwork, automatic referencing and visual artefact</w:t>
      </w:r>
      <w:r w:rsidR="007475AC" w:rsidRPr="008E15F2">
        <w:rPr>
          <w:rFonts w:ascii="Times New Roman" w:hAnsi="Times New Roman" w:cs="Times New Roman"/>
          <w:color w:val="000000" w:themeColor="text1"/>
          <w:sz w:val="24"/>
          <w:szCs w:val="24"/>
        </w:rPr>
        <w:t>s</w:t>
      </w:r>
      <w:r w:rsidRPr="008E15F2">
        <w:rPr>
          <w:rFonts w:ascii="Times New Roman" w:hAnsi="Times New Roman" w:cs="Times New Roman"/>
          <w:color w:val="000000" w:themeColor="text1"/>
          <w:sz w:val="24"/>
          <w:szCs w:val="24"/>
        </w:rPr>
        <w:t>, all of which come together into one whole record [1]. The platform also contributes to the module learning outcome by making use of appropriate technologies to promote computing learning. An issue with static publish</w:t>
      </w:r>
      <w:r w:rsidR="007475AC" w:rsidRPr="008E15F2">
        <w:rPr>
          <w:rFonts w:ascii="Times New Roman" w:hAnsi="Times New Roman" w:cs="Times New Roman"/>
          <w:color w:val="000000" w:themeColor="text1"/>
          <w:sz w:val="24"/>
          <w:szCs w:val="24"/>
        </w:rPr>
        <w:t>ing</w:t>
      </w:r>
      <w:r w:rsidRPr="008E15F2">
        <w:rPr>
          <w:rFonts w:ascii="Times New Roman" w:hAnsi="Times New Roman" w:cs="Times New Roman"/>
          <w:color w:val="000000" w:themeColor="text1"/>
          <w:sz w:val="24"/>
          <w:szCs w:val="24"/>
        </w:rPr>
        <w:t xml:space="preserve"> via URL is that they are not interactive, making edit</w:t>
      </w:r>
      <w:r w:rsidR="007475AC" w:rsidRPr="008E15F2">
        <w:rPr>
          <w:rFonts w:ascii="Times New Roman" w:hAnsi="Times New Roman" w:cs="Times New Roman"/>
          <w:color w:val="000000" w:themeColor="text1"/>
          <w:sz w:val="24"/>
          <w:szCs w:val="24"/>
        </w:rPr>
        <w:t>ing a published URL difficult. T</w:t>
      </w:r>
      <w:r w:rsidRPr="008E15F2">
        <w:rPr>
          <w:rFonts w:ascii="Times New Roman" w:hAnsi="Times New Roman" w:cs="Times New Roman"/>
          <w:color w:val="000000" w:themeColor="text1"/>
          <w:sz w:val="24"/>
          <w:szCs w:val="24"/>
        </w:rPr>
        <w:t>hus</w:t>
      </w:r>
      <w:r w:rsidR="007475AC"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 xml:space="preserve"> the Word and PowerPoint documents are kept as the source of record. Accessibility decisions are based on the WCAG 2.2 principles such as Semantic structure, contrast, keyboard</w:t>
      </w:r>
      <w:r w:rsidR="001C1F9F" w:rsidRPr="008E15F2">
        <w:rPr>
          <w:rFonts w:ascii="Times New Roman" w:hAnsi="Times New Roman" w:cs="Times New Roman"/>
          <w:color w:val="000000" w:themeColor="text1"/>
          <w:sz w:val="24"/>
          <w:szCs w:val="24"/>
        </w:rPr>
        <w:t>-</w:t>
      </w:r>
      <w:r w:rsidRPr="008E15F2">
        <w:rPr>
          <w:rFonts w:ascii="Times New Roman" w:hAnsi="Times New Roman" w:cs="Times New Roman"/>
          <w:color w:val="000000" w:themeColor="text1"/>
          <w:sz w:val="24"/>
          <w:szCs w:val="24"/>
        </w:rPr>
        <w:t>usable navigation and responsive content [2].</w:t>
      </w:r>
    </w:p>
    <w:tbl>
      <w:tblPr>
        <w:tblStyle w:val="TableGrid"/>
        <w:tblW w:w="0" w:type="auto"/>
        <w:jc w:val="center"/>
        <w:tblLook w:val="04A0" w:firstRow="1" w:lastRow="0" w:firstColumn="1" w:lastColumn="0" w:noHBand="0" w:noVBand="1"/>
      </w:tblPr>
      <w:tblGrid>
        <w:gridCol w:w="2646"/>
        <w:gridCol w:w="6640"/>
      </w:tblGrid>
      <w:tr w:rsidR="00132C7A" w:rsidRPr="008E15F2" w14:paraId="3B975B84" w14:textId="77777777">
        <w:trPr>
          <w:tblHeader/>
          <w:jc w:val="center"/>
        </w:trPr>
        <w:tc>
          <w:tcPr>
            <w:tcW w:w="2880"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7002B36A"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Tool selected</w:t>
            </w:r>
          </w:p>
        </w:tc>
        <w:tc>
          <w:tcPr>
            <w:tcW w:w="748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2A9EA89"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 xml:space="preserve">HTML/CSS e-portfolio published in </w:t>
            </w:r>
            <w:proofErr w:type="spellStart"/>
            <w:r w:rsidRPr="008E15F2">
              <w:rPr>
                <w:rFonts w:ascii="Times New Roman" w:hAnsi="Times New Roman" w:cs="Times New Roman"/>
                <w:color w:val="000000" w:themeColor="text1"/>
                <w:sz w:val="22"/>
              </w:rPr>
              <w:t>LiveCodes</w:t>
            </w:r>
            <w:proofErr w:type="spellEnd"/>
            <w:r w:rsidRPr="008E15F2">
              <w:rPr>
                <w:rFonts w:ascii="Times New Roman" w:hAnsi="Times New Roman" w:cs="Times New Roman"/>
                <w:color w:val="000000" w:themeColor="text1"/>
                <w:sz w:val="22"/>
              </w:rPr>
              <w:t xml:space="preserve"> v48 read-only result mode.</w:t>
            </w:r>
          </w:p>
        </w:tc>
      </w:tr>
      <w:tr w:rsidR="00132C7A" w:rsidRPr="008E15F2" w14:paraId="4B5637BF" w14:textId="77777777">
        <w:trPr>
          <w:jc w:val="center"/>
        </w:trPr>
        <w:tc>
          <w:tcPr>
            <w:tcW w:w="2880"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389EB750"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Reason</w:t>
            </w:r>
          </w:p>
        </w:tc>
        <w:tc>
          <w:tcPr>
            <w:tcW w:w="748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BEB422B"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Public browser access without student login, consistent navigation, responsive layout and direct alignment to the module task structure.</w:t>
            </w:r>
          </w:p>
        </w:tc>
      </w:tr>
      <w:tr w:rsidR="00132C7A" w:rsidRPr="008E15F2" w14:paraId="21D571CD" w14:textId="77777777">
        <w:trPr>
          <w:jc w:val="center"/>
        </w:trPr>
        <w:tc>
          <w:tcPr>
            <w:tcW w:w="2880"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45A58935"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Strength</w:t>
            </w:r>
          </w:p>
        </w:tc>
        <w:tc>
          <w:tcPr>
            <w:tcW w:w="748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7A8D8287"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Clear task-specific pages and direct visual integration of poster, mind map and references.</w:t>
            </w:r>
          </w:p>
        </w:tc>
      </w:tr>
      <w:tr w:rsidR="00132C7A" w:rsidRPr="008E15F2" w14:paraId="306EBE65" w14:textId="77777777">
        <w:trPr>
          <w:jc w:val="center"/>
        </w:trPr>
        <w:tc>
          <w:tcPr>
            <w:tcW w:w="2880"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147B8996"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Limitation</w:t>
            </w:r>
          </w:p>
        </w:tc>
        <w:tc>
          <w:tcPr>
            <w:tcW w:w="748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6259F73D"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Edits require regeneration of the encoded public link; editable Word/PPT originals are retained.</w:t>
            </w:r>
          </w:p>
        </w:tc>
      </w:tr>
      <w:tr w:rsidR="00132C7A" w:rsidRPr="008E15F2" w14:paraId="31556733" w14:textId="77777777">
        <w:trPr>
          <w:jc w:val="center"/>
        </w:trPr>
        <w:tc>
          <w:tcPr>
            <w:tcW w:w="2880" w:type="dxa"/>
            <w:tcBorders>
              <w:top w:val="single" w:sz="8" w:space="0" w:color="D9E2EC"/>
              <w:left w:val="single" w:sz="8" w:space="0" w:color="D9E2EC"/>
              <w:bottom w:val="single" w:sz="8" w:space="0" w:color="D9E2EC"/>
              <w:right w:val="single" w:sz="8" w:space="0" w:color="D9E2EC"/>
            </w:tcBorders>
            <w:shd w:val="clear" w:color="auto" w:fill="EEF7F7"/>
            <w:tcMar>
              <w:top w:w="100" w:type="dxa"/>
              <w:left w:w="130" w:type="dxa"/>
              <w:bottom w:w="100" w:type="dxa"/>
              <w:right w:w="130" w:type="dxa"/>
            </w:tcMar>
            <w:vAlign w:val="center"/>
          </w:tcPr>
          <w:p w14:paraId="238AFD5D" w14:textId="77777777"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Access test</w:t>
            </w:r>
          </w:p>
        </w:tc>
        <w:tc>
          <w:tcPr>
            <w:tcW w:w="748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26269601" w14:textId="3CF4093E" w:rsidR="00132C7A" w:rsidRPr="008E15F2" w:rsidRDefault="00AC6CA8" w:rsidP="001C1F9F">
            <w:pPr>
              <w:spacing w:line="360" w:lineRule="auto"/>
              <w:jc w:val="both"/>
              <w:rPr>
                <w:rFonts w:ascii="Times New Roman" w:hAnsi="Times New Roman" w:cs="Times New Roman"/>
                <w:color w:val="000000" w:themeColor="text1"/>
                <w:sz w:val="22"/>
              </w:rPr>
            </w:pPr>
            <w:r w:rsidRPr="008E15F2">
              <w:rPr>
                <w:rFonts w:ascii="Times New Roman" w:hAnsi="Times New Roman" w:cs="Times New Roman"/>
                <w:color w:val="000000" w:themeColor="text1"/>
                <w:sz w:val="22"/>
              </w:rPr>
              <w:t>Public links em</w:t>
            </w:r>
            <w:r w:rsidR="00717C49" w:rsidRPr="008E15F2">
              <w:rPr>
                <w:rFonts w:ascii="Times New Roman" w:hAnsi="Times New Roman" w:cs="Times New Roman"/>
                <w:color w:val="000000" w:themeColor="text1"/>
                <w:sz w:val="22"/>
              </w:rPr>
              <w:t>bedded in the report; possible to</w:t>
            </w:r>
            <w:r w:rsidRPr="008E15F2">
              <w:rPr>
                <w:rFonts w:ascii="Times New Roman" w:hAnsi="Times New Roman" w:cs="Times New Roman"/>
                <w:color w:val="000000" w:themeColor="text1"/>
                <w:sz w:val="22"/>
              </w:rPr>
              <w:t xml:space="preserve"> open them directly in a standard browser.</w:t>
            </w:r>
          </w:p>
        </w:tc>
      </w:tr>
    </w:tbl>
    <w:p w14:paraId="3464EA44" w14:textId="2DFEB97A" w:rsidR="00132C7A" w:rsidRPr="008E15F2" w:rsidRDefault="00AC6CA8" w:rsidP="001C1F9F">
      <w:pPr>
        <w:pStyle w:val="Heading2"/>
        <w:spacing w:before="120" w:after="120" w:line="360" w:lineRule="auto"/>
        <w:jc w:val="both"/>
        <w:rPr>
          <w:rFonts w:ascii="Times New Roman" w:hAnsi="Times New Roman" w:cs="Times New Roman"/>
          <w:color w:val="000000" w:themeColor="text1"/>
        </w:rPr>
      </w:pPr>
      <w:bookmarkStart w:id="27" w:name="_Toc238248632"/>
      <w:r w:rsidRPr="008E15F2">
        <w:rPr>
          <w:rFonts w:ascii="Times New Roman" w:hAnsi="Times New Roman" w:cs="Times New Roman"/>
          <w:color w:val="000000" w:themeColor="text1"/>
        </w:rPr>
        <w:t xml:space="preserve">Screenshots of every e-portfolio page. </w:t>
      </w:r>
      <w:hyperlink r:id="rId33">
        <w:r w:rsidRPr="008E15F2">
          <w:rPr>
            <w:rFonts w:ascii="Times New Roman" w:hAnsi="Times New Roman" w:cs="Times New Roman"/>
            <w:color w:val="000000" w:themeColor="text1"/>
            <w:u w:val="single"/>
          </w:rPr>
          <w:t>Open online e-portfolio</w:t>
        </w:r>
        <w:bookmarkEnd w:id="27"/>
      </w:hyperlink>
    </w:p>
    <w:p w14:paraId="1E7C0B45"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322D739D" wp14:editId="14B92D7F">
            <wp:extent cx="5715000" cy="45878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home.png"/>
                    <pic:cNvPicPr/>
                  </pic:nvPicPr>
                  <pic:blipFill>
                    <a:blip r:embed="rId34"/>
                    <a:stretch>
                      <a:fillRect/>
                    </a:stretch>
                  </pic:blipFill>
                  <pic:spPr>
                    <a:xfrm>
                      <a:off x="0" y="0"/>
                      <a:ext cx="5715000" cy="4587875"/>
                    </a:xfrm>
                    <a:prstGeom prst="rect">
                      <a:avLst/>
                    </a:prstGeom>
                  </pic:spPr>
                </pic:pic>
              </a:graphicData>
            </a:graphic>
          </wp:inline>
        </w:drawing>
      </w:r>
    </w:p>
    <w:p w14:paraId="17C9245F" w14:textId="77777777" w:rsidR="00132C7A" w:rsidRPr="008E15F2" w:rsidRDefault="009666B4" w:rsidP="001C1F9F">
      <w:pPr>
        <w:pStyle w:val="Caption"/>
        <w:spacing w:line="360" w:lineRule="auto"/>
        <w:jc w:val="both"/>
        <w:rPr>
          <w:rFonts w:ascii="Times New Roman" w:hAnsi="Times New Roman" w:cs="Times New Roman"/>
          <w:i/>
          <w:color w:val="000000" w:themeColor="text1"/>
        </w:rPr>
      </w:pPr>
      <w:bookmarkStart w:id="28" w:name="_Toc238243068"/>
      <w:r w:rsidRPr="008E15F2">
        <w:rPr>
          <w:rFonts w:ascii="Times New Roman" w:hAnsi="Times New Roman" w:cs="Times New Roman"/>
          <w:i/>
          <w:color w:val="000000" w:themeColor="text1"/>
        </w:rPr>
        <w:t xml:space="preserve">Figure </w:t>
      </w:r>
      <w:r w:rsidRPr="008E15F2">
        <w:rPr>
          <w:rFonts w:ascii="Times New Roman" w:hAnsi="Times New Roman" w:cs="Times New Roman"/>
          <w:i/>
          <w:color w:val="000000" w:themeColor="text1"/>
        </w:rPr>
        <w:fldChar w:fldCharType="begin"/>
      </w:r>
      <w:r w:rsidRPr="008E15F2">
        <w:rPr>
          <w:rFonts w:ascii="Times New Roman" w:hAnsi="Times New Roman" w:cs="Times New Roman"/>
          <w:i/>
          <w:color w:val="000000" w:themeColor="text1"/>
        </w:rPr>
        <w:instrText xml:space="preserve"> SEQ Figure \* ARABIC </w:instrText>
      </w:r>
      <w:r w:rsidRPr="008E15F2">
        <w:rPr>
          <w:rFonts w:ascii="Times New Roman" w:hAnsi="Times New Roman" w:cs="Times New Roman"/>
          <w:i/>
          <w:color w:val="000000" w:themeColor="text1"/>
        </w:rPr>
        <w:fldChar w:fldCharType="separate"/>
      </w:r>
      <w:r w:rsidR="004F0F4B" w:rsidRPr="008E15F2">
        <w:rPr>
          <w:rFonts w:ascii="Times New Roman" w:hAnsi="Times New Roman" w:cs="Times New Roman"/>
          <w:i/>
          <w:noProof/>
          <w:color w:val="000000" w:themeColor="text1"/>
        </w:rPr>
        <w:t>9</w:t>
      </w:r>
      <w:r w:rsidRPr="008E15F2">
        <w:rPr>
          <w:rFonts w:ascii="Times New Roman" w:hAnsi="Times New Roman" w:cs="Times New Roman"/>
          <w:i/>
          <w:color w:val="000000" w:themeColor="text1"/>
        </w:rPr>
        <w:fldChar w:fldCharType="end"/>
      </w:r>
      <w:r w:rsidRPr="008E15F2">
        <w:rPr>
          <w:rFonts w:ascii="Times New Roman" w:hAnsi="Times New Roman" w:cs="Times New Roman"/>
          <w:i/>
          <w:color w:val="000000" w:themeColor="text1"/>
        </w:rPr>
        <w:t xml:space="preserve"> Home page screenshot</w:t>
      </w:r>
      <w:bookmarkEnd w:id="28"/>
    </w:p>
    <w:p w14:paraId="1A84FCDF"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1F13245A" wp14:editId="3C66418D">
            <wp:extent cx="5715000" cy="5861843"/>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1.png"/>
                    <pic:cNvPicPr/>
                  </pic:nvPicPr>
                  <pic:blipFill>
                    <a:blip r:embed="rId18"/>
                    <a:stretch>
                      <a:fillRect/>
                    </a:stretch>
                  </pic:blipFill>
                  <pic:spPr>
                    <a:xfrm>
                      <a:off x="0" y="0"/>
                      <a:ext cx="5715000" cy="5861843"/>
                    </a:xfrm>
                    <a:prstGeom prst="rect">
                      <a:avLst/>
                    </a:prstGeom>
                  </pic:spPr>
                </pic:pic>
              </a:graphicData>
            </a:graphic>
          </wp:inline>
        </w:drawing>
      </w:r>
    </w:p>
    <w:p w14:paraId="7AE5BEDD" w14:textId="77777777" w:rsidR="00132C7A" w:rsidRPr="008E15F2" w:rsidRDefault="00A10FDD" w:rsidP="001C1F9F">
      <w:pPr>
        <w:pStyle w:val="Caption"/>
        <w:spacing w:line="360" w:lineRule="auto"/>
        <w:jc w:val="both"/>
        <w:rPr>
          <w:rFonts w:ascii="Times New Roman" w:hAnsi="Times New Roman" w:cs="Times New Roman"/>
          <w:i/>
          <w:color w:val="000000" w:themeColor="text1"/>
        </w:rPr>
      </w:pPr>
      <w:bookmarkStart w:id="29" w:name="_Toc238243069"/>
      <w:r w:rsidRPr="008E15F2">
        <w:rPr>
          <w:rFonts w:ascii="Times New Roman" w:hAnsi="Times New Roman" w:cs="Times New Roman"/>
          <w:i/>
          <w:color w:val="000000" w:themeColor="text1"/>
        </w:rPr>
        <w:t xml:space="preserve">Figure </w:t>
      </w:r>
      <w:r w:rsidRPr="008E15F2">
        <w:rPr>
          <w:rFonts w:ascii="Times New Roman" w:hAnsi="Times New Roman" w:cs="Times New Roman"/>
          <w:i/>
          <w:color w:val="000000" w:themeColor="text1"/>
        </w:rPr>
        <w:fldChar w:fldCharType="begin"/>
      </w:r>
      <w:r w:rsidRPr="008E15F2">
        <w:rPr>
          <w:rFonts w:ascii="Times New Roman" w:hAnsi="Times New Roman" w:cs="Times New Roman"/>
          <w:i/>
          <w:color w:val="000000" w:themeColor="text1"/>
        </w:rPr>
        <w:instrText xml:space="preserve"> SEQ Figure \* ARABIC </w:instrText>
      </w:r>
      <w:r w:rsidRPr="008E15F2">
        <w:rPr>
          <w:rFonts w:ascii="Times New Roman" w:hAnsi="Times New Roman" w:cs="Times New Roman"/>
          <w:i/>
          <w:color w:val="000000" w:themeColor="text1"/>
        </w:rPr>
        <w:fldChar w:fldCharType="separate"/>
      </w:r>
      <w:r w:rsidR="004F0F4B" w:rsidRPr="008E15F2">
        <w:rPr>
          <w:rFonts w:ascii="Times New Roman" w:hAnsi="Times New Roman" w:cs="Times New Roman"/>
          <w:i/>
          <w:noProof/>
          <w:color w:val="000000" w:themeColor="text1"/>
        </w:rPr>
        <w:t>10</w:t>
      </w:r>
      <w:r w:rsidRPr="008E15F2">
        <w:rPr>
          <w:rFonts w:ascii="Times New Roman" w:hAnsi="Times New Roman" w:cs="Times New Roman"/>
          <w:i/>
          <w:color w:val="000000" w:themeColor="text1"/>
        </w:rPr>
        <w:fldChar w:fldCharType="end"/>
      </w:r>
      <w:r w:rsidRPr="008E15F2">
        <w:rPr>
          <w:rFonts w:ascii="Times New Roman" w:hAnsi="Times New Roman" w:cs="Times New Roman"/>
          <w:i/>
          <w:color w:val="000000" w:themeColor="text1"/>
        </w:rPr>
        <w:t xml:space="preserve"> Task 1 page screenshot</w:t>
      </w:r>
      <w:bookmarkEnd w:id="29"/>
    </w:p>
    <w:p w14:paraId="5AD82BE7"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39ED822F" wp14:editId="67A8153F">
            <wp:extent cx="5344684" cy="603504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2.png"/>
                    <pic:cNvPicPr/>
                  </pic:nvPicPr>
                  <pic:blipFill>
                    <a:blip r:embed="rId25"/>
                    <a:stretch>
                      <a:fillRect/>
                    </a:stretch>
                  </pic:blipFill>
                  <pic:spPr>
                    <a:xfrm>
                      <a:off x="0" y="0"/>
                      <a:ext cx="5344684" cy="6035040"/>
                    </a:xfrm>
                    <a:prstGeom prst="rect">
                      <a:avLst/>
                    </a:prstGeom>
                  </pic:spPr>
                </pic:pic>
              </a:graphicData>
            </a:graphic>
          </wp:inline>
        </w:drawing>
      </w:r>
    </w:p>
    <w:p w14:paraId="3219346E" w14:textId="77777777" w:rsidR="00132C7A" w:rsidRPr="008E15F2" w:rsidRDefault="00DA2E5E" w:rsidP="001C1F9F">
      <w:pPr>
        <w:pStyle w:val="Caption"/>
        <w:spacing w:line="360" w:lineRule="auto"/>
        <w:jc w:val="both"/>
        <w:rPr>
          <w:rFonts w:ascii="Times New Roman" w:hAnsi="Times New Roman" w:cs="Times New Roman"/>
          <w:i/>
          <w:color w:val="000000" w:themeColor="text1"/>
          <w:sz w:val="20"/>
          <w:szCs w:val="20"/>
        </w:rPr>
      </w:pPr>
      <w:bookmarkStart w:id="30" w:name="_Toc238243070"/>
      <w:r w:rsidRPr="008E15F2">
        <w:rPr>
          <w:rFonts w:ascii="Times New Roman" w:hAnsi="Times New Roman" w:cs="Times New Roman"/>
          <w:i/>
          <w:color w:val="000000" w:themeColor="text1"/>
          <w:sz w:val="20"/>
          <w:szCs w:val="20"/>
        </w:rPr>
        <w:t xml:space="preserve">Figure </w:t>
      </w:r>
      <w:r w:rsidRPr="008E15F2">
        <w:rPr>
          <w:rFonts w:ascii="Times New Roman" w:hAnsi="Times New Roman" w:cs="Times New Roman"/>
          <w:i/>
          <w:color w:val="000000" w:themeColor="text1"/>
          <w:sz w:val="20"/>
          <w:szCs w:val="20"/>
        </w:rPr>
        <w:fldChar w:fldCharType="begin"/>
      </w:r>
      <w:r w:rsidRPr="008E15F2">
        <w:rPr>
          <w:rFonts w:ascii="Times New Roman" w:hAnsi="Times New Roman" w:cs="Times New Roman"/>
          <w:i/>
          <w:color w:val="000000" w:themeColor="text1"/>
          <w:sz w:val="20"/>
          <w:szCs w:val="20"/>
        </w:rPr>
        <w:instrText xml:space="preserve"> SEQ Figure \* ARABIC </w:instrText>
      </w:r>
      <w:r w:rsidRPr="008E15F2">
        <w:rPr>
          <w:rFonts w:ascii="Times New Roman" w:hAnsi="Times New Roman" w:cs="Times New Roman"/>
          <w:i/>
          <w:color w:val="000000" w:themeColor="text1"/>
          <w:sz w:val="20"/>
          <w:szCs w:val="20"/>
        </w:rPr>
        <w:fldChar w:fldCharType="separate"/>
      </w:r>
      <w:r w:rsidR="004F0F4B" w:rsidRPr="008E15F2">
        <w:rPr>
          <w:rFonts w:ascii="Times New Roman" w:hAnsi="Times New Roman" w:cs="Times New Roman"/>
          <w:i/>
          <w:noProof/>
          <w:color w:val="000000" w:themeColor="text1"/>
          <w:sz w:val="20"/>
          <w:szCs w:val="20"/>
        </w:rPr>
        <w:t>11</w:t>
      </w:r>
      <w:r w:rsidRPr="008E15F2">
        <w:rPr>
          <w:rFonts w:ascii="Times New Roman" w:hAnsi="Times New Roman" w:cs="Times New Roman"/>
          <w:i/>
          <w:color w:val="000000" w:themeColor="text1"/>
          <w:sz w:val="20"/>
          <w:szCs w:val="20"/>
        </w:rPr>
        <w:fldChar w:fldCharType="end"/>
      </w:r>
      <w:r w:rsidRPr="008E15F2">
        <w:rPr>
          <w:rFonts w:ascii="Times New Roman" w:hAnsi="Times New Roman" w:cs="Times New Roman"/>
          <w:i/>
          <w:color w:val="000000" w:themeColor="text1"/>
          <w:sz w:val="20"/>
          <w:szCs w:val="20"/>
        </w:rPr>
        <w:t xml:space="preserve"> Task 2 page screenshot</w:t>
      </w:r>
      <w:bookmarkEnd w:id="30"/>
    </w:p>
    <w:p w14:paraId="0BFD2EF0"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3643F95D" wp14:editId="68C238B4">
            <wp:extent cx="5608639" cy="59436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3.png"/>
                    <pic:cNvPicPr/>
                  </pic:nvPicPr>
                  <pic:blipFill>
                    <a:blip r:embed="rId32"/>
                    <a:stretch>
                      <a:fillRect/>
                    </a:stretch>
                  </pic:blipFill>
                  <pic:spPr>
                    <a:xfrm>
                      <a:off x="0" y="0"/>
                      <a:ext cx="5608639" cy="5943600"/>
                    </a:xfrm>
                    <a:prstGeom prst="rect">
                      <a:avLst/>
                    </a:prstGeom>
                  </pic:spPr>
                </pic:pic>
              </a:graphicData>
            </a:graphic>
          </wp:inline>
        </w:drawing>
      </w:r>
    </w:p>
    <w:p w14:paraId="0AFE71E6" w14:textId="77777777" w:rsidR="00132C7A" w:rsidRPr="008E15F2" w:rsidRDefault="00BD282D" w:rsidP="001C1F9F">
      <w:pPr>
        <w:pStyle w:val="Caption"/>
        <w:spacing w:line="360" w:lineRule="auto"/>
        <w:jc w:val="both"/>
        <w:rPr>
          <w:rFonts w:ascii="Times New Roman" w:hAnsi="Times New Roman" w:cs="Times New Roman"/>
          <w:i/>
          <w:color w:val="000000" w:themeColor="text1"/>
          <w:sz w:val="20"/>
          <w:szCs w:val="20"/>
        </w:rPr>
      </w:pPr>
      <w:bookmarkStart w:id="31" w:name="_Toc238243071"/>
      <w:r w:rsidRPr="008E15F2">
        <w:rPr>
          <w:rFonts w:ascii="Times New Roman" w:hAnsi="Times New Roman" w:cs="Times New Roman"/>
          <w:i/>
          <w:color w:val="000000" w:themeColor="text1"/>
          <w:sz w:val="20"/>
          <w:szCs w:val="20"/>
        </w:rPr>
        <w:t xml:space="preserve">Figure </w:t>
      </w:r>
      <w:r w:rsidRPr="008E15F2">
        <w:rPr>
          <w:rFonts w:ascii="Times New Roman" w:hAnsi="Times New Roman" w:cs="Times New Roman"/>
          <w:i/>
          <w:color w:val="000000" w:themeColor="text1"/>
          <w:sz w:val="20"/>
          <w:szCs w:val="20"/>
        </w:rPr>
        <w:fldChar w:fldCharType="begin"/>
      </w:r>
      <w:r w:rsidRPr="008E15F2">
        <w:rPr>
          <w:rFonts w:ascii="Times New Roman" w:hAnsi="Times New Roman" w:cs="Times New Roman"/>
          <w:i/>
          <w:color w:val="000000" w:themeColor="text1"/>
          <w:sz w:val="20"/>
          <w:szCs w:val="20"/>
        </w:rPr>
        <w:instrText xml:space="preserve"> SEQ Figure \* ARABIC </w:instrText>
      </w:r>
      <w:r w:rsidRPr="008E15F2">
        <w:rPr>
          <w:rFonts w:ascii="Times New Roman" w:hAnsi="Times New Roman" w:cs="Times New Roman"/>
          <w:i/>
          <w:color w:val="000000" w:themeColor="text1"/>
          <w:sz w:val="20"/>
          <w:szCs w:val="20"/>
        </w:rPr>
        <w:fldChar w:fldCharType="separate"/>
      </w:r>
      <w:r w:rsidR="004F0F4B" w:rsidRPr="008E15F2">
        <w:rPr>
          <w:rFonts w:ascii="Times New Roman" w:hAnsi="Times New Roman" w:cs="Times New Roman"/>
          <w:i/>
          <w:noProof/>
          <w:color w:val="000000" w:themeColor="text1"/>
          <w:sz w:val="20"/>
          <w:szCs w:val="20"/>
        </w:rPr>
        <w:t>12</w:t>
      </w:r>
      <w:r w:rsidRPr="008E15F2">
        <w:rPr>
          <w:rFonts w:ascii="Times New Roman" w:hAnsi="Times New Roman" w:cs="Times New Roman"/>
          <w:i/>
          <w:color w:val="000000" w:themeColor="text1"/>
          <w:sz w:val="20"/>
          <w:szCs w:val="20"/>
        </w:rPr>
        <w:fldChar w:fldCharType="end"/>
      </w:r>
      <w:r w:rsidRPr="008E15F2">
        <w:rPr>
          <w:rFonts w:ascii="Times New Roman" w:hAnsi="Times New Roman" w:cs="Times New Roman"/>
          <w:i/>
          <w:color w:val="000000" w:themeColor="text1"/>
          <w:sz w:val="20"/>
          <w:szCs w:val="20"/>
        </w:rPr>
        <w:t xml:space="preserve"> </w:t>
      </w:r>
      <w:r w:rsidR="00AC6CA8" w:rsidRPr="008E15F2">
        <w:rPr>
          <w:rFonts w:ascii="Times New Roman" w:hAnsi="Times New Roman" w:cs="Times New Roman"/>
          <w:i/>
          <w:color w:val="000000" w:themeColor="text1"/>
          <w:sz w:val="20"/>
          <w:szCs w:val="20"/>
        </w:rPr>
        <w:t>Task 3 page screenshot.</w:t>
      </w:r>
      <w:bookmarkEnd w:id="31"/>
    </w:p>
    <w:p w14:paraId="5E644DAF"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noProof/>
          <w:color w:val="000000" w:themeColor="text1"/>
        </w:rPr>
        <w:drawing>
          <wp:inline distT="0" distB="0" distL="0" distR="0" wp14:anchorId="7E063C03" wp14:editId="50392B23">
            <wp:extent cx="5715000" cy="4663281"/>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ask4.png"/>
                    <pic:cNvPicPr/>
                  </pic:nvPicPr>
                  <pic:blipFill>
                    <a:blip r:embed="rId35"/>
                    <a:stretch>
                      <a:fillRect/>
                    </a:stretch>
                  </pic:blipFill>
                  <pic:spPr>
                    <a:xfrm>
                      <a:off x="0" y="0"/>
                      <a:ext cx="5715000" cy="4663281"/>
                    </a:xfrm>
                    <a:prstGeom prst="rect">
                      <a:avLst/>
                    </a:prstGeom>
                  </pic:spPr>
                </pic:pic>
              </a:graphicData>
            </a:graphic>
          </wp:inline>
        </w:drawing>
      </w:r>
    </w:p>
    <w:p w14:paraId="49051734" w14:textId="77777777" w:rsidR="00132C7A" w:rsidRPr="008E15F2" w:rsidRDefault="00BD282D" w:rsidP="001C1F9F">
      <w:pPr>
        <w:pStyle w:val="Caption"/>
        <w:spacing w:line="360" w:lineRule="auto"/>
        <w:jc w:val="both"/>
        <w:rPr>
          <w:rFonts w:ascii="Times New Roman" w:hAnsi="Times New Roman" w:cs="Times New Roman"/>
          <w:color w:val="000000" w:themeColor="text1"/>
          <w:sz w:val="20"/>
          <w:szCs w:val="20"/>
        </w:rPr>
      </w:pPr>
      <w:bookmarkStart w:id="32" w:name="_Toc238243072"/>
      <w:r w:rsidRPr="008E15F2">
        <w:rPr>
          <w:rFonts w:ascii="Times New Roman" w:hAnsi="Times New Roman" w:cs="Times New Roman"/>
          <w:color w:val="000000" w:themeColor="text1"/>
          <w:sz w:val="20"/>
          <w:szCs w:val="20"/>
        </w:rPr>
        <w:t xml:space="preserve">Figure </w:t>
      </w:r>
      <w:r w:rsidRPr="008E15F2">
        <w:rPr>
          <w:rFonts w:ascii="Times New Roman" w:hAnsi="Times New Roman" w:cs="Times New Roman"/>
          <w:color w:val="000000" w:themeColor="text1"/>
          <w:sz w:val="20"/>
          <w:szCs w:val="20"/>
        </w:rPr>
        <w:fldChar w:fldCharType="begin"/>
      </w:r>
      <w:r w:rsidRPr="008E15F2">
        <w:rPr>
          <w:rFonts w:ascii="Times New Roman" w:hAnsi="Times New Roman" w:cs="Times New Roman"/>
          <w:color w:val="000000" w:themeColor="text1"/>
          <w:sz w:val="20"/>
          <w:szCs w:val="20"/>
        </w:rPr>
        <w:instrText xml:space="preserve"> SEQ Figure \* ARABIC </w:instrText>
      </w:r>
      <w:r w:rsidRPr="008E15F2">
        <w:rPr>
          <w:rFonts w:ascii="Times New Roman" w:hAnsi="Times New Roman" w:cs="Times New Roman"/>
          <w:color w:val="000000" w:themeColor="text1"/>
          <w:sz w:val="20"/>
          <w:szCs w:val="20"/>
        </w:rPr>
        <w:fldChar w:fldCharType="separate"/>
      </w:r>
      <w:r w:rsidR="004F0F4B" w:rsidRPr="008E15F2">
        <w:rPr>
          <w:rFonts w:ascii="Times New Roman" w:hAnsi="Times New Roman" w:cs="Times New Roman"/>
          <w:noProof/>
          <w:color w:val="000000" w:themeColor="text1"/>
          <w:sz w:val="20"/>
          <w:szCs w:val="20"/>
        </w:rPr>
        <w:t>13</w:t>
      </w:r>
      <w:r w:rsidRPr="008E15F2">
        <w:rPr>
          <w:rFonts w:ascii="Times New Roman" w:hAnsi="Times New Roman" w:cs="Times New Roman"/>
          <w:color w:val="000000" w:themeColor="text1"/>
          <w:sz w:val="20"/>
          <w:szCs w:val="20"/>
        </w:rPr>
        <w:fldChar w:fldCharType="end"/>
      </w:r>
      <w:r w:rsidRPr="008E15F2">
        <w:rPr>
          <w:rFonts w:ascii="Times New Roman" w:hAnsi="Times New Roman" w:cs="Times New Roman"/>
          <w:color w:val="000000" w:themeColor="text1"/>
          <w:sz w:val="20"/>
          <w:szCs w:val="20"/>
        </w:rPr>
        <w:t xml:space="preserve"> </w:t>
      </w:r>
      <w:r w:rsidRPr="008E15F2">
        <w:rPr>
          <w:rFonts w:ascii="Times New Roman" w:hAnsi="Times New Roman" w:cs="Times New Roman"/>
          <w:i/>
          <w:color w:val="000000" w:themeColor="text1"/>
          <w:sz w:val="20"/>
          <w:szCs w:val="20"/>
        </w:rPr>
        <w:t>Task 4 page screenshot</w:t>
      </w:r>
      <w:bookmarkEnd w:id="32"/>
    </w:p>
    <w:p w14:paraId="6357FD8E" w14:textId="77777777" w:rsidR="00132C7A" w:rsidRPr="008E15F2" w:rsidRDefault="00AC6CA8" w:rsidP="001C1F9F">
      <w:pPr>
        <w:pStyle w:val="Heading3"/>
        <w:spacing w:before="120" w:after="120" w:line="360" w:lineRule="auto"/>
        <w:jc w:val="both"/>
        <w:rPr>
          <w:rFonts w:ascii="Times New Roman" w:hAnsi="Times New Roman" w:cs="Times New Roman"/>
          <w:color w:val="000000" w:themeColor="text1"/>
        </w:rPr>
      </w:pPr>
      <w:bookmarkStart w:id="33" w:name="_Toc238248633"/>
      <w:r w:rsidRPr="008E15F2">
        <w:rPr>
          <w:rFonts w:ascii="Times New Roman" w:hAnsi="Times New Roman" w:cs="Times New Roman"/>
          <w:color w:val="000000" w:themeColor="text1"/>
        </w:rPr>
        <w:t>References for Task 4</w:t>
      </w:r>
      <w:bookmarkEnd w:id="33"/>
    </w:p>
    <w:p w14:paraId="41A71E5B"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 xml:space="preserve">[1] </w:t>
      </w:r>
      <w:proofErr w:type="spellStart"/>
      <w:r w:rsidRPr="008E15F2">
        <w:rPr>
          <w:rFonts w:ascii="Times New Roman" w:hAnsi="Times New Roman" w:cs="Times New Roman"/>
          <w:color w:val="000000" w:themeColor="text1"/>
          <w:sz w:val="18"/>
        </w:rPr>
        <w:t>Jisc</w:t>
      </w:r>
      <w:proofErr w:type="spellEnd"/>
      <w:r w:rsidRPr="008E15F2">
        <w:rPr>
          <w:rFonts w:ascii="Times New Roman" w:hAnsi="Times New Roman" w:cs="Times New Roman"/>
          <w:color w:val="000000" w:themeColor="text1"/>
          <w:sz w:val="18"/>
        </w:rPr>
        <w:t>, "Getting started with e-portfolios," 2021. [Online]. Available: https://www.jisc.ac.uk/guides/getting-started-with-e-portfolios. Accessed: Aug. 21, 2026.</w:t>
      </w:r>
    </w:p>
    <w:p w14:paraId="434466DE" w14:textId="77777777" w:rsidR="00132C7A" w:rsidRPr="008E15F2" w:rsidRDefault="00AC6CA8" w:rsidP="001C1F9F">
      <w:pPr>
        <w:spacing w:after="20"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[2] W3C, Web Content Accessibility Guidelines (WCAG) 2.2, W3C Recommendation, Oct. 2023. [Online]. Available: https://www.w3.org/TR/WCAG22/. Accessed: Aug. 21, 2026.</w:t>
      </w:r>
    </w:p>
    <w:p w14:paraId="322B3C60" w14:textId="77777777" w:rsidR="00132C7A" w:rsidRPr="008E15F2" w:rsidRDefault="00AC6CA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rPr>
        <w:br w:type="page"/>
      </w:r>
    </w:p>
    <w:p w14:paraId="3FB7EDAA" w14:textId="77777777" w:rsidR="00132C7A" w:rsidRPr="008E15F2" w:rsidRDefault="00AC6CA8" w:rsidP="001C1F9F">
      <w:pPr>
        <w:pStyle w:val="Heading1"/>
        <w:spacing w:before="200" w:after="120" w:line="360" w:lineRule="auto"/>
        <w:jc w:val="both"/>
        <w:rPr>
          <w:rFonts w:ascii="Times New Roman" w:hAnsi="Times New Roman" w:cs="Times New Roman"/>
          <w:color w:val="000000" w:themeColor="text1"/>
        </w:rPr>
      </w:pPr>
      <w:bookmarkStart w:id="34" w:name="_Toc238248634"/>
      <w:r w:rsidRPr="008E15F2">
        <w:rPr>
          <w:rFonts w:ascii="Times New Roman" w:hAnsi="Times New Roman" w:cs="Times New Roman"/>
          <w:color w:val="000000" w:themeColor="text1"/>
        </w:rPr>
        <w:t>6. AI acknowledgement and source transparency</w:t>
      </w:r>
      <w:bookmarkEnd w:id="34"/>
    </w:p>
    <w:p w14:paraId="0E2574D8" w14:textId="77777777" w:rsidR="006328F6" w:rsidRPr="008E15F2" w:rsidRDefault="006328F6" w:rsidP="001C1F9F">
      <w:pPr>
        <w:spacing w:line="360" w:lineRule="auto"/>
        <w:jc w:val="both"/>
        <w:rPr>
          <w:rFonts w:ascii="Times New Roman" w:hAnsi="Times New Roman" w:cs="Times New Roman"/>
          <w:color w:val="000000" w:themeColor="text1"/>
          <w:sz w:val="24"/>
          <w:szCs w:val="24"/>
        </w:rPr>
      </w:pPr>
      <w:r w:rsidRPr="008E15F2">
        <w:rPr>
          <w:rFonts w:ascii="Times New Roman" w:hAnsi="Times New Roman" w:cs="Times New Roman"/>
          <w:color w:val="000000" w:themeColor="text1"/>
          <w:sz w:val="24"/>
          <w:szCs w:val="24"/>
        </w:rPr>
        <w:t>Assisting with resea</w:t>
      </w:r>
      <w:r w:rsidR="00630658" w:rsidRPr="008E15F2">
        <w:rPr>
          <w:rFonts w:ascii="Times New Roman" w:hAnsi="Times New Roman" w:cs="Times New Roman"/>
          <w:color w:val="000000" w:themeColor="text1"/>
          <w:sz w:val="24"/>
          <w:szCs w:val="24"/>
        </w:rPr>
        <w:t xml:space="preserve">rch scoping, idea generation </w:t>
      </w:r>
      <w:r w:rsidRPr="008E15F2">
        <w:rPr>
          <w:rFonts w:ascii="Times New Roman" w:hAnsi="Times New Roman" w:cs="Times New Roman"/>
          <w:color w:val="000000" w:themeColor="text1"/>
          <w:sz w:val="24"/>
          <w:szCs w:val="24"/>
        </w:rPr>
        <w:t>assistance</w:t>
      </w:r>
      <w:r w:rsidR="00630658" w:rsidRPr="008E15F2">
        <w:rPr>
          <w:rFonts w:ascii="Times New Roman" w:hAnsi="Times New Roman" w:cs="Times New Roman"/>
          <w:color w:val="000000" w:themeColor="text1"/>
          <w:sz w:val="24"/>
          <w:szCs w:val="24"/>
        </w:rPr>
        <w:t xml:space="preserve"> about the contexts</w:t>
      </w:r>
      <w:r w:rsidRPr="008E15F2">
        <w:rPr>
          <w:rFonts w:ascii="Times New Roman" w:hAnsi="Times New Roman" w:cs="Times New Roman"/>
          <w:color w:val="000000" w:themeColor="text1"/>
          <w:sz w:val="24"/>
          <w:szCs w:val="24"/>
        </w:rPr>
        <w:t>,</w:t>
      </w:r>
      <w:r w:rsidR="00630658" w:rsidRPr="008E15F2">
        <w:rPr>
          <w:rFonts w:ascii="Times New Roman" w:hAnsi="Times New Roman" w:cs="Times New Roman"/>
          <w:color w:val="000000" w:themeColor="text1"/>
          <w:sz w:val="24"/>
          <w:szCs w:val="24"/>
        </w:rPr>
        <w:t xml:space="preserve"> and</w:t>
      </w:r>
      <w:r w:rsidRPr="008E15F2">
        <w:rPr>
          <w:rFonts w:ascii="Times New Roman" w:hAnsi="Times New Roman" w:cs="Times New Roman"/>
          <w:color w:val="000000" w:themeColor="text1"/>
          <w:sz w:val="24"/>
          <w:szCs w:val="24"/>
        </w:rPr>
        <w:t xml:space="preserve"> </w:t>
      </w:r>
      <w:r w:rsidR="00630658" w:rsidRPr="008E15F2">
        <w:rPr>
          <w:rFonts w:ascii="Times New Roman" w:hAnsi="Times New Roman" w:cs="Times New Roman"/>
          <w:color w:val="000000" w:themeColor="text1"/>
          <w:sz w:val="24"/>
          <w:szCs w:val="24"/>
        </w:rPr>
        <w:t>proofreading</w:t>
      </w:r>
      <w:r w:rsidRPr="008E15F2">
        <w:rPr>
          <w:rFonts w:ascii="Times New Roman" w:hAnsi="Times New Roman" w:cs="Times New Roman"/>
          <w:color w:val="000000" w:themeColor="text1"/>
          <w:sz w:val="24"/>
          <w:szCs w:val="24"/>
        </w:rPr>
        <w:t xml:space="preserve">, supported by Generative AI. AI Output as Non-recoverable personal communication was not relied upon as sole authority for facts. The information is fact-checked for academic, professional and standards-based sources. </w:t>
      </w:r>
    </w:p>
    <w:tbl>
      <w:tblPr>
        <w:tblStyle w:val="TableGrid"/>
        <w:tblW w:w="0" w:type="auto"/>
        <w:jc w:val="center"/>
        <w:tblLook w:val="04A0" w:firstRow="1" w:lastRow="0" w:firstColumn="1" w:lastColumn="0" w:noHBand="0" w:noVBand="1"/>
      </w:tblPr>
      <w:tblGrid>
        <w:gridCol w:w="2502"/>
        <w:gridCol w:w="4048"/>
      </w:tblGrid>
      <w:tr w:rsidR="00630658" w:rsidRPr="008E15F2" w14:paraId="72A558E4" w14:textId="77777777" w:rsidTr="00DF1BDD">
        <w:trPr>
          <w:trHeight w:val="322"/>
          <w:tblHeader/>
          <w:jc w:val="center"/>
        </w:trPr>
        <w:tc>
          <w:tcPr>
            <w:tcW w:w="2502" w:type="dxa"/>
            <w:tcBorders>
              <w:top w:val="single" w:sz="8" w:space="0" w:color="D9E2EC"/>
              <w:left w:val="single" w:sz="8" w:space="0" w:color="D9E2EC"/>
              <w:bottom w:val="single" w:sz="8" w:space="0" w:color="D9E2EC"/>
              <w:right w:val="single" w:sz="8" w:space="0" w:color="D9E2EC"/>
            </w:tcBorders>
            <w:shd w:val="clear" w:color="auto" w:fill="D9F4F2"/>
            <w:tcMar>
              <w:top w:w="100" w:type="dxa"/>
              <w:left w:w="130" w:type="dxa"/>
              <w:bottom w:w="100" w:type="dxa"/>
              <w:right w:w="130" w:type="dxa"/>
            </w:tcMar>
            <w:vAlign w:val="center"/>
          </w:tcPr>
          <w:p w14:paraId="4E002D07" w14:textId="77777777" w:rsidR="00630658" w:rsidRPr="008E15F2" w:rsidRDefault="0063065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Use area</w:t>
            </w:r>
          </w:p>
        </w:tc>
        <w:tc>
          <w:tcPr>
            <w:tcW w:w="4048" w:type="dxa"/>
            <w:tcBorders>
              <w:top w:val="single" w:sz="8" w:space="0" w:color="D9E2EC"/>
              <w:left w:val="single" w:sz="8" w:space="0" w:color="D9E2EC"/>
              <w:bottom w:val="single" w:sz="8" w:space="0" w:color="D9E2EC"/>
              <w:right w:val="single" w:sz="8" w:space="0" w:color="D9E2EC"/>
            </w:tcBorders>
            <w:shd w:val="clear" w:color="auto" w:fill="D9F4F2"/>
            <w:tcMar>
              <w:top w:w="100" w:type="dxa"/>
              <w:left w:w="130" w:type="dxa"/>
              <w:bottom w:w="100" w:type="dxa"/>
              <w:right w:w="130" w:type="dxa"/>
            </w:tcMar>
            <w:vAlign w:val="center"/>
          </w:tcPr>
          <w:p w14:paraId="77CC45F9" w14:textId="77777777" w:rsidR="00630658" w:rsidRPr="008E15F2" w:rsidRDefault="0063065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How it supported the work</w:t>
            </w:r>
          </w:p>
        </w:tc>
      </w:tr>
      <w:tr w:rsidR="00630658" w:rsidRPr="008E15F2" w14:paraId="0CAE37D5" w14:textId="77777777" w:rsidTr="00DF1BDD">
        <w:trPr>
          <w:trHeight w:val="646"/>
          <w:jc w:val="center"/>
        </w:trPr>
        <w:tc>
          <w:tcPr>
            <w:tcW w:w="250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4C501159" w14:textId="77777777" w:rsidR="00630658" w:rsidRPr="008E15F2" w:rsidRDefault="0063065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Research</w:t>
            </w:r>
          </w:p>
        </w:tc>
        <w:tc>
          <w:tcPr>
            <w:tcW w:w="404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6B65A2D" w14:textId="77777777" w:rsidR="00630658" w:rsidRPr="008E15F2" w:rsidRDefault="0063065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Studying the contexts, topics, unknown terms and so on.</w:t>
            </w:r>
          </w:p>
        </w:tc>
      </w:tr>
      <w:tr w:rsidR="00630658" w:rsidRPr="008E15F2" w14:paraId="7D116CDB" w14:textId="77777777" w:rsidTr="00DF1BDD">
        <w:trPr>
          <w:trHeight w:val="646"/>
          <w:jc w:val="center"/>
        </w:trPr>
        <w:tc>
          <w:tcPr>
            <w:tcW w:w="2502"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12A0A4CC" w14:textId="77777777" w:rsidR="00630658" w:rsidRPr="008E15F2" w:rsidRDefault="00630658"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Writing</w:t>
            </w:r>
            <w:r w:rsidR="00153949" w:rsidRPr="008E15F2">
              <w:rPr>
                <w:rFonts w:ascii="Times New Roman" w:hAnsi="Times New Roman" w:cs="Times New Roman"/>
                <w:color w:val="000000" w:themeColor="text1"/>
                <w:sz w:val="18"/>
              </w:rPr>
              <w:t xml:space="preserve"> or checking</w:t>
            </w:r>
          </w:p>
        </w:tc>
        <w:tc>
          <w:tcPr>
            <w:tcW w:w="4048" w:type="dxa"/>
            <w:tcBorders>
              <w:top w:val="single" w:sz="8" w:space="0" w:color="D9E2EC"/>
              <w:left w:val="single" w:sz="8" w:space="0" w:color="D9E2EC"/>
              <w:bottom w:val="single" w:sz="8" w:space="0" w:color="D9E2EC"/>
              <w:right w:val="single" w:sz="8" w:space="0" w:color="D9E2EC"/>
            </w:tcBorders>
            <w:tcMar>
              <w:top w:w="100" w:type="dxa"/>
              <w:left w:w="130" w:type="dxa"/>
              <w:bottom w:w="100" w:type="dxa"/>
              <w:right w:w="130" w:type="dxa"/>
            </w:tcMar>
            <w:vAlign w:val="center"/>
          </w:tcPr>
          <w:p w14:paraId="37DEE55A" w14:textId="77777777" w:rsidR="00630658" w:rsidRPr="008E15F2" w:rsidRDefault="003D6889" w:rsidP="001C1F9F">
            <w:pPr>
              <w:spacing w:line="360" w:lineRule="auto"/>
              <w:jc w:val="both"/>
              <w:rPr>
                <w:rFonts w:ascii="Times New Roman" w:hAnsi="Times New Roman" w:cs="Times New Roman"/>
                <w:color w:val="000000" w:themeColor="text1"/>
              </w:rPr>
            </w:pPr>
            <w:r w:rsidRPr="008E15F2">
              <w:rPr>
                <w:rFonts w:ascii="Times New Roman" w:hAnsi="Times New Roman" w:cs="Times New Roman"/>
                <w:color w:val="000000" w:themeColor="text1"/>
                <w:sz w:val="18"/>
              </w:rPr>
              <w:t>P</w:t>
            </w:r>
            <w:r w:rsidR="00630658" w:rsidRPr="008E15F2">
              <w:rPr>
                <w:rFonts w:ascii="Times New Roman" w:hAnsi="Times New Roman" w:cs="Times New Roman"/>
                <w:color w:val="000000" w:themeColor="text1"/>
                <w:sz w:val="18"/>
              </w:rPr>
              <w:t>roofreading</w:t>
            </w:r>
            <w:r w:rsidR="001C1F9F" w:rsidRPr="008E15F2">
              <w:rPr>
                <w:rFonts w:ascii="Times New Roman" w:hAnsi="Times New Roman" w:cs="Times New Roman"/>
                <w:color w:val="000000" w:themeColor="text1"/>
                <w:sz w:val="18"/>
              </w:rPr>
              <w:t>,</w:t>
            </w:r>
            <w:r w:rsidRPr="008E15F2">
              <w:rPr>
                <w:rFonts w:ascii="Times New Roman" w:hAnsi="Times New Roman" w:cs="Times New Roman"/>
                <w:color w:val="000000" w:themeColor="text1"/>
                <w:sz w:val="18"/>
              </w:rPr>
              <w:t xml:space="preserve"> including grammatical mistakes</w:t>
            </w:r>
            <w:r w:rsidR="00D934C1" w:rsidRPr="008E15F2">
              <w:rPr>
                <w:rFonts w:ascii="Times New Roman" w:hAnsi="Times New Roman" w:cs="Times New Roman"/>
                <w:color w:val="000000" w:themeColor="text1"/>
                <w:sz w:val="18"/>
              </w:rPr>
              <w:t>, spelling, etc.</w:t>
            </w:r>
          </w:p>
        </w:tc>
      </w:tr>
    </w:tbl>
    <w:p w14:paraId="208A127C" w14:textId="77777777" w:rsidR="00AC6CA8" w:rsidRPr="008E15F2" w:rsidRDefault="00AC6CA8" w:rsidP="001C1F9F">
      <w:pPr>
        <w:spacing w:line="360" w:lineRule="auto"/>
        <w:jc w:val="both"/>
        <w:rPr>
          <w:rFonts w:ascii="Times New Roman" w:hAnsi="Times New Roman" w:cs="Times New Roman"/>
          <w:color w:val="000000" w:themeColor="text1"/>
        </w:rPr>
      </w:pPr>
    </w:p>
    <w:sectPr w:rsidR="00AC6CA8" w:rsidRPr="008E15F2" w:rsidSect="002076DB">
      <w:pgSz w:w="11906" w:h="16838"/>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ACF442" w14:textId="77777777" w:rsidR="000535DB" w:rsidRDefault="000535DB">
      <w:pPr>
        <w:spacing w:after="0" w:line="240" w:lineRule="auto"/>
      </w:pPr>
      <w:r>
        <w:separator/>
      </w:r>
    </w:p>
  </w:endnote>
  <w:endnote w:type="continuationSeparator" w:id="0">
    <w:p w14:paraId="31A70E95" w14:textId="77777777" w:rsidR="000535DB" w:rsidRDefault="00053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Vrinda">
    <w:panose1 w:val="020B0502040204020203"/>
    <w:charset w:val="00"/>
    <w:family w:val="swiss"/>
    <w:pitch w:val="variable"/>
    <w:sig w:usb0="00010003" w:usb1="00000000" w:usb2="00000000" w:usb3="00000000" w:csb0="00000001" w:csb1="00000000"/>
  </w:font>
  <w:font w:name="Aptos">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47E63D" w14:textId="77777777" w:rsidR="00BA68A9" w:rsidRDefault="00BA68A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072505"/>
      <w:docPartObj>
        <w:docPartGallery w:val="Page Numbers (Bottom of Page)"/>
        <w:docPartUnique/>
      </w:docPartObj>
    </w:sdtPr>
    <w:sdtEndPr>
      <w:rPr>
        <w:noProof/>
      </w:rPr>
    </w:sdtEndPr>
    <w:sdtContent>
      <w:p w14:paraId="22C992A9" w14:textId="2EA8DA36" w:rsidR="002076DB" w:rsidRDefault="002076DB">
        <w:pPr>
          <w:pStyle w:val="Footer"/>
          <w:jc w:val="center"/>
        </w:pPr>
        <w:r>
          <w:fldChar w:fldCharType="begin"/>
        </w:r>
        <w:r>
          <w:instrText xml:space="preserve"> PAGE   \* MERGEFORMAT </w:instrText>
        </w:r>
        <w:r>
          <w:fldChar w:fldCharType="separate"/>
        </w:r>
        <w:r w:rsidR="00717C49">
          <w:rPr>
            <w:noProof/>
          </w:rPr>
          <w:t>12</w:t>
        </w:r>
        <w:r>
          <w:rPr>
            <w:noProof/>
          </w:rPr>
          <w:fldChar w:fldCharType="end"/>
        </w:r>
      </w:p>
    </w:sdtContent>
  </w:sdt>
  <w:p w14:paraId="2A0C2C25" w14:textId="77777777" w:rsidR="00132C7A" w:rsidRDefault="00132C7A">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A0812" w14:textId="77777777" w:rsidR="00BA68A9" w:rsidRDefault="00BA68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33A16" w14:textId="77777777" w:rsidR="000535DB" w:rsidRDefault="000535DB">
      <w:pPr>
        <w:spacing w:after="0" w:line="240" w:lineRule="auto"/>
      </w:pPr>
      <w:r>
        <w:separator/>
      </w:r>
    </w:p>
  </w:footnote>
  <w:footnote w:type="continuationSeparator" w:id="0">
    <w:p w14:paraId="4153A668" w14:textId="77777777" w:rsidR="000535DB" w:rsidRDefault="000535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37D83E5" w14:textId="77777777" w:rsidR="00BA68A9" w:rsidRDefault="00BA68A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3679575" w14:textId="77777777" w:rsidR="00132C7A" w:rsidRDefault="00132C7A">
    <w:pPr>
      <w:pStyle w:val="Header"/>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41FF29" w14:textId="77777777" w:rsidR="00BA68A9" w:rsidRDefault="00BA68A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908685551">
    <w:abstractNumId w:val="8"/>
  </w:num>
  <w:num w:numId="2" w16cid:durableId="572279330">
    <w:abstractNumId w:val="6"/>
  </w:num>
  <w:num w:numId="3" w16cid:durableId="184558700">
    <w:abstractNumId w:val="5"/>
  </w:num>
  <w:num w:numId="4" w16cid:durableId="1869026793">
    <w:abstractNumId w:val="4"/>
  </w:num>
  <w:num w:numId="5" w16cid:durableId="820732327">
    <w:abstractNumId w:val="7"/>
  </w:num>
  <w:num w:numId="6" w16cid:durableId="1175806512">
    <w:abstractNumId w:val="3"/>
  </w:num>
  <w:num w:numId="7" w16cid:durableId="1031734090">
    <w:abstractNumId w:val="2"/>
  </w:num>
  <w:num w:numId="8" w16cid:durableId="2076120266">
    <w:abstractNumId w:val="1"/>
  </w:num>
  <w:num w:numId="9" w16cid:durableId="565647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xNrQwsDAwNjQ1NzAzMjVX0lEKTi0uzszPAykwqgUAKpT2lCwAAAA="/>
  </w:docVars>
  <w:rsids>
    <w:rsidRoot w:val="00B47730"/>
    <w:rsid w:val="00034616"/>
    <w:rsid w:val="00036356"/>
    <w:rsid w:val="000535DB"/>
    <w:rsid w:val="000566FC"/>
    <w:rsid w:val="0006063C"/>
    <w:rsid w:val="000A6445"/>
    <w:rsid w:val="00132C7A"/>
    <w:rsid w:val="0013381D"/>
    <w:rsid w:val="0015074B"/>
    <w:rsid w:val="00153949"/>
    <w:rsid w:val="00156071"/>
    <w:rsid w:val="00161DE5"/>
    <w:rsid w:val="00183229"/>
    <w:rsid w:val="001C1F9F"/>
    <w:rsid w:val="001D69F2"/>
    <w:rsid w:val="001E7638"/>
    <w:rsid w:val="002076DB"/>
    <w:rsid w:val="002761EE"/>
    <w:rsid w:val="0029639D"/>
    <w:rsid w:val="002E7278"/>
    <w:rsid w:val="003055CC"/>
    <w:rsid w:val="00326F90"/>
    <w:rsid w:val="003D6889"/>
    <w:rsid w:val="0044019E"/>
    <w:rsid w:val="0044123B"/>
    <w:rsid w:val="00454ED0"/>
    <w:rsid w:val="00474DB9"/>
    <w:rsid w:val="004B3B17"/>
    <w:rsid w:val="004D067D"/>
    <w:rsid w:val="004F0F4B"/>
    <w:rsid w:val="004F5DCF"/>
    <w:rsid w:val="00523984"/>
    <w:rsid w:val="00591984"/>
    <w:rsid w:val="005A72B0"/>
    <w:rsid w:val="00630658"/>
    <w:rsid w:val="006328F6"/>
    <w:rsid w:val="0068338F"/>
    <w:rsid w:val="006847EC"/>
    <w:rsid w:val="00717C49"/>
    <w:rsid w:val="00723F0B"/>
    <w:rsid w:val="007475AC"/>
    <w:rsid w:val="00757F24"/>
    <w:rsid w:val="007E1DB8"/>
    <w:rsid w:val="008D2BCB"/>
    <w:rsid w:val="008E15F2"/>
    <w:rsid w:val="0093274F"/>
    <w:rsid w:val="009379F6"/>
    <w:rsid w:val="009422D6"/>
    <w:rsid w:val="00956C4D"/>
    <w:rsid w:val="009666B4"/>
    <w:rsid w:val="009E5BB4"/>
    <w:rsid w:val="00A10FDD"/>
    <w:rsid w:val="00A51B5D"/>
    <w:rsid w:val="00A726C9"/>
    <w:rsid w:val="00A769CA"/>
    <w:rsid w:val="00A843EF"/>
    <w:rsid w:val="00A904E6"/>
    <w:rsid w:val="00AA1D8D"/>
    <w:rsid w:val="00AB405D"/>
    <w:rsid w:val="00AC2B63"/>
    <w:rsid w:val="00AC61CF"/>
    <w:rsid w:val="00AC6CA8"/>
    <w:rsid w:val="00B3767B"/>
    <w:rsid w:val="00B47730"/>
    <w:rsid w:val="00BA68A9"/>
    <w:rsid w:val="00BD282D"/>
    <w:rsid w:val="00BE4B17"/>
    <w:rsid w:val="00BE6E91"/>
    <w:rsid w:val="00C038C5"/>
    <w:rsid w:val="00C92D33"/>
    <w:rsid w:val="00CB0664"/>
    <w:rsid w:val="00CC557E"/>
    <w:rsid w:val="00CD53B3"/>
    <w:rsid w:val="00D72426"/>
    <w:rsid w:val="00D9009C"/>
    <w:rsid w:val="00D934C1"/>
    <w:rsid w:val="00DA2E5E"/>
    <w:rsid w:val="00DC0D19"/>
    <w:rsid w:val="00DE0541"/>
    <w:rsid w:val="00DE459D"/>
    <w:rsid w:val="00DF1BDD"/>
    <w:rsid w:val="00E9216D"/>
    <w:rsid w:val="00F67A64"/>
    <w:rsid w:val="00FB283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bn-I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07B4715"/>
  <w14:defaultImageDpi w14:val="300"/>
  <w15:docId w15:val="{723BAAC9-EF3D-4899-BF61-A45A750630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ptos" w:eastAsia="Aptos" w:hAnsi="Aptos"/>
      <w:sz w:val="21"/>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0D3252"/>
      <w:sz w:val="36"/>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D3252"/>
      <w:sz w:val="28"/>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0D3252"/>
      <w:sz w:val="23"/>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customStyle="1" w:styleId="TableGrid0">
    <w:name w:val="TableGrid"/>
    <w:rsid w:val="00BD282D"/>
    <w:pPr>
      <w:spacing w:after="0" w:line="240" w:lineRule="auto"/>
    </w:pPr>
    <w:tblPr>
      <w:tblCellMar>
        <w:top w:w="0" w:type="dxa"/>
        <w:left w:w="0" w:type="dxa"/>
        <w:bottom w:w="0" w:type="dxa"/>
        <w:right w:w="0" w:type="dxa"/>
      </w:tblCellMar>
    </w:tblPr>
  </w:style>
  <w:style w:type="paragraph" w:styleId="TOC1">
    <w:name w:val="toc 1"/>
    <w:basedOn w:val="Normal"/>
    <w:next w:val="Normal"/>
    <w:autoRedefine/>
    <w:uiPriority w:val="39"/>
    <w:unhideWhenUsed/>
    <w:rsid w:val="002076DB"/>
    <w:pPr>
      <w:spacing w:after="100"/>
    </w:pPr>
  </w:style>
  <w:style w:type="paragraph" w:styleId="TOC2">
    <w:name w:val="toc 2"/>
    <w:basedOn w:val="Normal"/>
    <w:next w:val="Normal"/>
    <w:autoRedefine/>
    <w:uiPriority w:val="39"/>
    <w:unhideWhenUsed/>
    <w:rsid w:val="002076DB"/>
    <w:pPr>
      <w:tabs>
        <w:tab w:val="right" w:leader="dot" w:pos="9016"/>
      </w:tabs>
      <w:spacing w:after="100" w:line="360" w:lineRule="auto"/>
      <w:ind w:left="210"/>
      <w:jc w:val="both"/>
    </w:pPr>
    <w:rPr>
      <w:rFonts w:ascii="Times New Roman" w:eastAsia="Calibri" w:hAnsi="Times New Roman" w:cs="Times New Roman"/>
      <w:noProof/>
      <w:color w:val="000000" w:themeColor="text1"/>
      <w:sz w:val="22"/>
      <w:u w:color="0563C1"/>
    </w:rPr>
  </w:style>
  <w:style w:type="paragraph" w:styleId="TOC3">
    <w:name w:val="toc 3"/>
    <w:basedOn w:val="Normal"/>
    <w:next w:val="Normal"/>
    <w:autoRedefine/>
    <w:uiPriority w:val="39"/>
    <w:unhideWhenUsed/>
    <w:rsid w:val="002076DB"/>
    <w:pPr>
      <w:spacing w:after="100"/>
      <w:ind w:left="420"/>
    </w:pPr>
  </w:style>
  <w:style w:type="character" w:styleId="Hyperlink">
    <w:name w:val="Hyperlink"/>
    <w:basedOn w:val="DefaultParagraphFont"/>
    <w:uiPriority w:val="99"/>
    <w:unhideWhenUsed/>
    <w:rsid w:val="002076DB"/>
    <w:rPr>
      <w:color w:val="0000FF" w:themeColor="hyperlink"/>
      <w:u w:val="single"/>
    </w:rPr>
  </w:style>
  <w:style w:type="paragraph" w:styleId="TableofFigures">
    <w:name w:val="table of figures"/>
    <w:basedOn w:val="Normal"/>
    <w:next w:val="Normal"/>
    <w:uiPriority w:val="99"/>
    <w:unhideWhenUsed/>
    <w:rsid w:val="002076DB"/>
    <w:pPr>
      <w:spacing w:after="0"/>
    </w:pPr>
  </w:style>
  <w:style w:type="character" w:customStyle="1" w:styleId="UnresolvedMention1">
    <w:name w:val="Unresolved Mention1"/>
    <w:basedOn w:val="DefaultParagraphFont"/>
    <w:uiPriority w:val="99"/>
    <w:semiHidden/>
    <w:unhideWhenUsed/>
    <w:rsid w:val="00A726C9"/>
    <w:rPr>
      <w:color w:val="605E5C"/>
      <w:shd w:val="clear" w:color="auto" w:fill="E1DFDD"/>
    </w:rPr>
  </w:style>
  <w:style w:type="character" w:styleId="FollowedHyperlink">
    <w:name w:val="FollowedHyperlink"/>
    <w:basedOn w:val="DefaultParagraphFont"/>
    <w:uiPriority w:val="99"/>
    <w:semiHidden/>
    <w:unhideWhenUsed/>
    <w:rsid w:val="00BE6E91"/>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header" Target="header3.xml" /><Relationship Id="rId18" Type="http://schemas.openxmlformats.org/officeDocument/2006/relationships/image" Target="media/image4.png" /><Relationship Id="rId26" Type="http://schemas.openxmlformats.org/officeDocument/2006/relationships/image" Target="media/image8.png" /><Relationship Id="rId3" Type="http://schemas.openxmlformats.org/officeDocument/2006/relationships/styles" Target="styles.xml" /><Relationship Id="rId21" Type="http://schemas.openxmlformats.org/officeDocument/2006/relationships/hyperlink" Target="https://sites.google.com/view/mindmapview/home" TargetMode="External" /><Relationship Id="rId34" Type="http://schemas.openxmlformats.org/officeDocument/2006/relationships/image" Target="media/image15.png" /><Relationship Id="rId7" Type="http://schemas.openxmlformats.org/officeDocument/2006/relationships/endnotes" Target="endnotes.xml" /><Relationship Id="rId12" Type="http://schemas.openxmlformats.org/officeDocument/2006/relationships/footer" Target="footer2.xml" /><Relationship Id="rId17" Type="http://schemas.openxmlformats.org/officeDocument/2006/relationships/image" Target="media/image3.png" /><Relationship Id="rId25" Type="http://schemas.openxmlformats.org/officeDocument/2006/relationships/image" Target="media/image7.png" /><Relationship Id="rId33" Type="http://schemas.openxmlformats.org/officeDocument/2006/relationships/hyperlink" Target="https://sites.google.com/view/livecodeas/home" TargetMode="External" /><Relationship Id="rId2" Type="http://schemas.openxmlformats.org/officeDocument/2006/relationships/numbering" Target="numbering.xml" /><Relationship Id="rId16" Type="http://schemas.openxmlformats.org/officeDocument/2006/relationships/image" Target="media/image2.jpg" /><Relationship Id="rId20" Type="http://schemas.openxmlformats.org/officeDocument/2006/relationships/hyperlink" Target="https://sites.google.com/view/posterview/home" TargetMode="External" /><Relationship Id="rId29" Type="http://schemas.openxmlformats.org/officeDocument/2006/relationships/image" Target="media/image11.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footer" Target="footer1.xml" /><Relationship Id="rId24" Type="http://schemas.openxmlformats.org/officeDocument/2006/relationships/hyperlink" Target="https://sites.google.com/view/posterview/home" TargetMode="External" /><Relationship Id="rId32" Type="http://schemas.openxmlformats.org/officeDocument/2006/relationships/image" Target="media/image14.png" /><Relationship Id="rId37"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sites.google.com/view/livecodeas/home" TargetMode="External" /><Relationship Id="rId23" Type="http://schemas.openxmlformats.org/officeDocument/2006/relationships/image" Target="media/image6.png" /><Relationship Id="rId28" Type="http://schemas.openxmlformats.org/officeDocument/2006/relationships/image" Target="media/image10.png" /><Relationship Id="rId36" Type="http://schemas.openxmlformats.org/officeDocument/2006/relationships/fontTable" Target="fontTable.xml" /><Relationship Id="rId10" Type="http://schemas.openxmlformats.org/officeDocument/2006/relationships/header" Target="header2.xml" /><Relationship Id="rId19" Type="http://schemas.openxmlformats.org/officeDocument/2006/relationships/hyperlink" Target="https://sites.google.com/view/mindmapview/home" TargetMode="External" /><Relationship Id="rId31" Type="http://schemas.openxmlformats.org/officeDocument/2006/relationships/image" Target="media/image13.png" /><Relationship Id="rId4" Type="http://schemas.openxmlformats.org/officeDocument/2006/relationships/settings" Target="settings.xml" /><Relationship Id="rId9" Type="http://schemas.openxmlformats.org/officeDocument/2006/relationships/header" Target="header1.xml" /><Relationship Id="rId14" Type="http://schemas.openxmlformats.org/officeDocument/2006/relationships/footer" Target="footer3.xml" /><Relationship Id="rId22" Type="http://schemas.openxmlformats.org/officeDocument/2006/relationships/image" Target="media/image5.png" /><Relationship Id="rId27" Type="http://schemas.openxmlformats.org/officeDocument/2006/relationships/image" Target="media/image9.png" /><Relationship Id="rId30" Type="http://schemas.openxmlformats.org/officeDocument/2006/relationships/image" Target="media/image12.png" /><Relationship Id="rId35" Type="http://schemas.openxmlformats.org/officeDocument/2006/relationships/image" Target="media/image16.png"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327D487-FE8B-4012-B8FB-6BDE28461A2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2961</Words>
  <Characters>16883</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19805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Mursaleen Ali</cp:lastModifiedBy>
  <cp:revision>10</cp:revision>
  <cp:lastPrinted>2026-08-21T17:38:00Z</cp:lastPrinted>
  <dcterms:created xsi:type="dcterms:W3CDTF">2026-08-25T18:34:00Z</dcterms:created>
  <dcterms:modified xsi:type="dcterms:W3CDTF">2026-08-25T18:42:00Z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1a921c73-4cf7-4b54-abd7-1afcaa482270</vt:lpwstr>
  </property>
</Properties>
</file>