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5759F" w14:textId="77777777" w:rsidR="007572A6" w:rsidRPr="007572A6" w:rsidRDefault="007572A6" w:rsidP="007572A6">
      <w:pPr>
        <w:spacing w:line="360" w:lineRule="auto"/>
        <w:jc w:val="center"/>
        <w:rPr>
          <w:rFonts w:ascii="Times New Roman" w:hAnsi="Times New Roman" w:cs="Times New Roman"/>
          <w:b/>
          <w:bCs/>
          <w:sz w:val="24"/>
          <w:szCs w:val="24"/>
        </w:rPr>
      </w:pPr>
      <w:r w:rsidRPr="007572A6">
        <w:rPr>
          <w:rFonts w:ascii="Times New Roman" w:hAnsi="Times New Roman" w:cs="Times New Roman"/>
          <w:b/>
          <w:bCs/>
          <w:noProof/>
          <w:sz w:val="24"/>
          <w:szCs w:val="24"/>
          <w:lang w:val="en-US"/>
        </w:rPr>
        <w:drawing>
          <wp:inline distT="0" distB="0" distL="0" distR="0" wp14:anchorId="463F7D48" wp14:editId="0CB60AE7">
            <wp:extent cx="2980602" cy="1188188"/>
            <wp:effectExtent l="0" t="0" r="0" b="0"/>
            <wp:docPr id="8"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49BE5AE2" w14:textId="77777777" w:rsidR="007572A6" w:rsidRDefault="007572A6" w:rsidP="007572A6">
      <w:pPr>
        <w:spacing w:line="360" w:lineRule="auto"/>
        <w:jc w:val="both"/>
        <w:rPr>
          <w:rFonts w:ascii="Times New Roman" w:hAnsi="Times New Roman" w:cs="Times New Roman"/>
          <w:b/>
          <w:bCs/>
          <w:sz w:val="44"/>
          <w:szCs w:val="24"/>
        </w:rPr>
      </w:pPr>
    </w:p>
    <w:p w14:paraId="26B16F30" w14:textId="77777777" w:rsidR="007572A6" w:rsidRDefault="007572A6" w:rsidP="007572A6">
      <w:pPr>
        <w:spacing w:line="360" w:lineRule="auto"/>
        <w:jc w:val="both"/>
        <w:rPr>
          <w:rFonts w:ascii="Times New Roman" w:hAnsi="Times New Roman" w:cs="Times New Roman"/>
          <w:b/>
          <w:bCs/>
          <w:sz w:val="44"/>
          <w:szCs w:val="24"/>
        </w:rPr>
      </w:pPr>
    </w:p>
    <w:p w14:paraId="00034B2D" w14:textId="77777777"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Module Name: Digital Skills for Personal Development and Business Growth</w:t>
      </w:r>
    </w:p>
    <w:p w14:paraId="19679C72" w14:textId="77777777"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Module Code: BMSW4008</w:t>
      </w:r>
    </w:p>
    <w:p w14:paraId="36E98381" w14:textId="77777777"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Assignment Title: Portfolio</w:t>
      </w:r>
    </w:p>
    <w:p w14:paraId="3766B520" w14:textId="27F9B136"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Student Name:</w:t>
      </w:r>
      <w:r w:rsidR="00DB01ED">
        <w:rPr>
          <w:rFonts w:ascii="Times New Roman" w:hAnsi="Times New Roman" w:cs="Times New Roman"/>
          <w:b/>
          <w:bCs/>
          <w:sz w:val="44"/>
          <w:szCs w:val="24"/>
        </w:rPr>
        <w:t xml:space="preserve"> </w:t>
      </w:r>
      <w:proofErr w:type="spellStart"/>
      <w:r w:rsidR="00A311CA">
        <w:rPr>
          <w:rFonts w:ascii="Times New Roman" w:hAnsi="Times New Roman" w:cs="Times New Roman"/>
          <w:b/>
          <w:bCs/>
          <w:sz w:val="44"/>
          <w:szCs w:val="24"/>
        </w:rPr>
        <w:t>Rosana</w:t>
      </w:r>
      <w:proofErr w:type="spellEnd"/>
      <w:r w:rsidR="00A311CA">
        <w:rPr>
          <w:rFonts w:ascii="Times New Roman" w:hAnsi="Times New Roman" w:cs="Times New Roman"/>
          <w:b/>
          <w:bCs/>
          <w:sz w:val="44"/>
          <w:szCs w:val="24"/>
        </w:rPr>
        <w:t xml:space="preserve"> Gomes</w:t>
      </w:r>
    </w:p>
    <w:p w14:paraId="7A3F60B1" w14:textId="0FCE0637"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Student Number:</w:t>
      </w:r>
      <w:r w:rsidR="000D38C0">
        <w:rPr>
          <w:rFonts w:ascii="Times New Roman" w:hAnsi="Times New Roman" w:cs="Times New Roman"/>
          <w:b/>
          <w:bCs/>
          <w:sz w:val="44"/>
          <w:szCs w:val="24"/>
        </w:rPr>
        <w:t xml:space="preserve"> </w:t>
      </w:r>
      <w:r w:rsidR="00785093">
        <w:rPr>
          <w:rFonts w:ascii="Times New Roman" w:hAnsi="Times New Roman" w:cs="Times New Roman"/>
          <w:b/>
          <w:bCs/>
          <w:sz w:val="44"/>
          <w:szCs w:val="24"/>
        </w:rPr>
        <w:t>2518986</w:t>
      </w:r>
    </w:p>
    <w:p w14:paraId="6C6D5EDC" w14:textId="77777777" w:rsidR="007572A6" w:rsidRPr="007572A6"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Lecturer: Scott James</w:t>
      </w:r>
    </w:p>
    <w:p w14:paraId="3ADD01CD" w14:textId="045FDD7D" w:rsidR="006C3751" w:rsidRDefault="007572A6" w:rsidP="007572A6">
      <w:pPr>
        <w:spacing w:line="360" w:lineRule="auto"/>
        <w:jc w:val="center"/>
        <w:rPr>
          <w:rFonts w:ascii="Times New Roman" w:hAnsi="Times New Roman" w:cs="Times New Roman"/>
          <w:b/>
          <w:bCs/>
          <w:sz w:val="44"/>
          <w:szCs w:val="24"/>
        </w:rPr>
      </w:pPr>
      <w:r w:rsidRPr="007572A6">
        <w:rPr>
          <w:rFonts w:ascii="Times New Roman" w:hAnsi="Times New Roman" w:cs="Times New Roman"/>
          <w:b/>
          <w:bCs/>
          <w:sz w:val="44"/>
          <w:szCs w:val="24"/>
        </w:rPr>
        <w:t xml:space="preserve">Deadline: </w:t>
      </w:r>
      <w:r w:rsidR="003D15A2">
        <w:rPr>
          <w:rFonts w:ascii="Times New Roman" w:hAnsi="Times New Roman" w:cs="Times New Roman"/>
          <w:b/>
          <w:bCs/>
          <w:sz w:val="44"/>
          <w:szCs w:val="24"/>
        </w:rPr>
        <w:t>Monday 16th</w:t>
      </w:r>
      <w:r w:rsidRPr="007572A6">
        <w:rPr>
          <w:rFonts w:ascii="Times New Roman" w:hAnsi="Times New Roman" w:cs="Times New Roman"/>
          <w:b/>
          <w:bCs/>
          <w:sz w:val="44"/>
          <w:szCs w:val="24"/>
        </w:rPr>
        <w:t xml:space="preserve"> March </w:t>
      </w:r>
      <w:r w:rsidR="003D15A2">
        <w:rPr>
          <w:rFonts w:ascii="Times New Roman" w:hAnsi="Times New Roman" w:cs="Times New Roman"/>
          <w:b/>
          <w:bCs/>
          <w:sz w:val="44"/>
          <w:szCs w:val="24"/>
        </w:rPr>
        <w:t>2026</w:t>
      </w:r>
    </w:p>
    <w:p w14:paraId="4B9AF442" w14:textId="77777777" w:rsidR="006C3751" w:rsidRDefault="006C3751">
      <w:pPr>
        <w:rPr>
          <w:rFonts w:ascii="Times New Roman" w:hAnsi="Times New Roman" w:cs="Times New Roman"/>
          <w:b/>
          <w:bCs/>
          <w:sz w:val="44"/>
          <w:szCs w:val="24"/>
        </w:rPr>
      </w:pPr>
      <w:r>
        <w:rPr>
          <w:rFonts w:ascii="Times New Roman" w:hAnsi="Times New Roman" w:cs="Times New Roman"/>
          <w:b/>
          <w:bCs/>
          <w:sz w:val="44"/>
          <w:szCs w:val="24"/>
        </w:rPr>
        <w:br w:type="page"/>
      </w:r>
    </w:p>
    <w:p w14:paraId="7711DFB5" w14:textId="77777777" w:rsidR="009762CD" w:rsidRDefault="009762CD">
      <w:pPr>
        <w:rPr>
          <w:rFonts w:ascii="Times New Roman" w:hAnsi="Times New Roman" w:cs="Times New Roman"/>
          <w:b/>
          <w:bCs/>
          <w:sz w:val="44"/>
          <w:szCs w:val="24"/>
        </w:rPr>
      </w:pPr>
    </w:p>
    <w:p w14:paraId="12995934" w14:textId="77777777" w:rsidR="006C3751" w:rsidRPr="006C3751" w:rsidRDefault="006C3751" w:rsidP="006C3751">
      <w:pPr>
        <w:spacing w:after="160" w:line="278" w:lineRule="auto"/>
        <w:rPr>
          <w:rFonts w:ascii="Times New Roman" w:eastAsia="DengXian" w:hAnsi="Times New Roman" w:cs="Times New Roman"/>
          <w:b/>
          <w:bCs/>
          <w:kern w:val="2"/>
          <w:sz w:val="28"/>
          <w:szCs w:val="28"/>
          <w:lang w:eastAsia="zh-CN"/>
        </w:rPr>
      </w:pPr>
      <w:r w:rsidRPr="006C3751">
        <w:rPr>
          <w:rFonts w:ascii="Times New Roman" w:eastAsia="DengXian" w:hAnsi="Times New Roman" w:cs="Times New Roman"/>
          <w:b/>
          <w:bCs/>
          <w:kern w:val="2"/>
          <w:sz w:val="28"/>
          <w:szCs w:val="28"/>
          <w:lang w:eastAsia="zh-CN"/>
        </w:rPr>
        <w:t>AI Acknowledgement Statement:</w:t>
      </w:r>
    </w:p>
    <w:p w14:paraId="1FFFCF79" w14:textId="77777777" w:rsidR="006C3751" w:rsidRPr="006C3751" w:rsidRDefault="006C3751" w:rsidP="006C3751">
      <w:pPr>
        <w:spacing w:after="160" w:line="278" w:lineRule="auto"/>
        <w:jc w:val="both"/>
        <w:rPr>
          <w:rFonts w:ascii="Times New Roman" w:eastAsia="DengXian" w:hAnsi="Times New Roman" w:cs="Times New Roman"/>
          <w:b/>
          <w:bCs/>
          <w:kern w:val="2"/>
          <w:sz w:val="24"/>
          <w:szCs w:val="24"/>
          <w:highlight w:val="yellow"/>
          <w:u w:val="single"/>
          <w:lang w:eastAsia="zh-CN"/>
        </w:rPr>
      </w:pPr>
      <w:r w:rsidRPr="006C3751">
        <w:rPr>
          <w:rFonts w:ascii="Times New Roman" w:eastAsia="DengXian" w:hAnsi="Times New Roman" w:cs="Times New Roman"/>
          <w:b/>
          <w:bCs/>
          <w:kern w:val="2"/>
          <w:sz w:val="24"/>
          <w:szCs w:val="24"/>
          <w:highlight w:val="yellow"/>
          <w:u w:val="single"/>
          <w:lang w:eastAsia="zh-CN"/>
        </w:rPr>
        <w:t>Examples of statements If you have not used AI</w:t>
      </w:r>
    </w:p>
    <w:p w14:paraId="33C7158C" w14:textId="77777777" w:rsidR="006C3751" w:rsidRPr="006C3751" w:rsidRDefault="006C3751" w:rsidP="006C3751">
      <w:pPr>
        <w:spacing w:after="160" w:line="278" w:lineRule="auto"/>
        <w:jc w:val="both"/>
        <w:rPr>
          <w:rFonts w:ascii="Times New Roman" w:eastAsia="DengXian" w:hAnsi="Times New Roman" w:cs="Times New Roman"/>
          <w:kern w:val="2"/>
          <w:sz w:val="24"/>
          <w:szCs w:val="24"/>
          <w:lang w:eastAsia="zh-CN"/>
        </w:rPr>
      </w:pPr>
      <w:r w:rsidRPr="006C3751">
        <w:rPr>
          <w:rFonts w:ascii="Times New Roman" w:eastAsia="DengXian" w:hAnsi="Times New Roman" w:cs="Times New Roman"/>
          <w:kern w:val="2"/>
          <w:sz w:val="24"/>
          <w:szCs w:val="24"/>
          <w:lang w:eastAsia="zh-CN"/>
        </w:rPr>
        <w:t xml:space="preserve">I confirm that I have not presented any AI generated materials as my own work. </w:t>
      </w:r>
    </w:p>
    <w:p w14:paraId="7792655C" w14:textId="77777777" w:rsidR="006C3751" w:rsidRPr="006C3751" w:rsidRDefault="006C3751" w:rsidP="006C3751">
      <w:pPr>
        <w:spacing w:after="160" w:line="278" w:lineRule="auto"/>
        <w:jc w:val="both"/>
        <w:rPr>
          <w:rFonts w:ascii="Times New Roman" w:eastAsia="DengXian" w:hAnsi="Times New Roman" w:cs="Times New Roman"/>
          <w:kern w:val="2"/>
          <w:sz w:val="24"/>
          <w:szCs w:val="24"/>
          <w:lang w:eastAsia="zh-CN"/>
        </w:rPr>
      </w:pPr>
      <w:r w:rsidRPr="006C3751">
        <w:rPr>
          <w:rFonts w:ascii="Times New Roman" w:eastAsia="DengXian" w:hAnsi="Times New Roman" w:cs="Times New Roman"/>
          <w:kern w:val="2"/>
          <w:sz w:val="24"/>
          <w:szCs w:val="24"/>
          <w:lang w:eastAsia="zh-CN"/>
        </w:rPr>
        <w:t>I confirm that I have copies of my drafts, notes, and other resources I used, which I may be asked to provide in evidence.</w:t>
      </w:r>
    </w:p>
    <w:p w14:paraId="464781E4" w14:textId="77777777" w:rsidR="006C3751" w:rsidRPr="006C3751" w:rsidRDefault="006C3751" w:rsidP="006C3751">
      <w:pPr>
        <w:spacing w:after="160" w:line="278" w:lineRule="auto"/>
        <w:jc w:val="both"/>
        <w:rPr>
          <w:rFonts w:ascii="Times New Roman" w:eastAsia="DengXian" w:hAnsi="Times New Roman" w:cs="Times New Roman"/>
          <w:b/>
          <w:bCs/>
          <w:kern w:val="2"/>
          <w:sz w:val="24"/>
          <w:szCs w:val="24"/>
          <w:highlight w:val="yellow"/>
          <w:u w:val="single"/>
          <w:lang w:eastAsia="zh-CN"/>
        </w:rPr>
      </w:pPr>
      <w:r w:rsidRPr="006C3751">
        <w:rPr>
          <w:rFonts w:ascii="Times New Roman" w:eastAsia="DengXian" w:hAnsi="Times New Roman" w:cs="Times New Roman"/>
          <w:b/>
          <w:bCs/>
          <w:kern w:val="2"/>
          <w:sz w:val="24"/>
          <w:szCs w:val="24"/>
          <w:highlight w:val="yellow"/>
          <w:u w:val="single"/>
          <w:lang w:eastAsia="zh-CN"/>
        </w:rPr>
        <w:t>Examples of AI statements if you have used AI</w:t>
      </w:r>
    </w:p>
    <w:p w14:paraId="404EF141" w14:textId="77777777" w:rsidR="006C3751" w:rsidRPr="006C3751" w:rsidRDefault="006C3751" w:rsidP="006C3751">
      <w:pPr>
        <w:spacing w:after="160" w:line="278" w:lineRule="auto"/>
        <w:jc w:val="both"/>
        <w:rPr>
          <w:rFonts w:ascii="Times New Roman" w:eastAsia="DengXian" w:hAnsi="Times New Roman" w:cs="Times New Roman"/>
          <w:kern w:val="2"/>
          <w:sz w:val="24"/>
          <w:szCs w:val="24"/>
          <w:lang w:eastAsia="zh-CN"/>
        </w:rPr>
      </w:pPr>
      <w:r w:rsidRPr="006C3751">
        <w:rPr>
          <w:rFonts w:ascii="Times New Roman" w:eastAsia="DengXian" w:hAnsi="Times New Roman" w:cs="Times New Roman"/>
          <w:kern w:val="2"/>
          <w:sz w:val="24"/>
          <w:szCs w:val="24"/>
          <w:lang w:eastAsia="zh-CN"/>
        </w:rPr>
        <w:t xml:space="preserve">I acknowledge the use of Grammarly (https://www.grammarly.com/) on Date to check my work using the prompt(s): </w:t>
      </w:r>
    </w:p>
    <w:p w14:paraId="2F8A13E5" w14:textId="77777777" w:rsidR="006C3751" w:rsidRPr="006C3751" w:rsidRDefault="006C3751" w:rsidP="006C3751">
      <w:pPr>
        <w:spacing w:after="160" w:line="278" w:lineRule="auto"/>
        <w:jc w:val="both"/>
        <w:rPr>
          <w:rFonts w:ascii="Times New Roman" w:eastAsia="DengXian" w:hAnsi="Times New Roman" w:cs="Times New Roman"/>
          <w:kern w:val="2"/>
          <w:sz w:val="24"/>
          <w:szCs w:val="24"/>
          <w:lang w:eastAsia="zh-CN"/>
        </w:rPr>
      </w:pPr>
      <w:r w:rsidRPr="006C3751">
        <w:rPr>
          <w:rFonts w:ascii="Times New Roman" w:eastAsia="DengXian" w:hAnsi="Times New Roman" w:cs="Times New Roman"/>
          <w:kern w:val="2"/>
          <w:sz w:val="24"/>
          <w:szCs w:val="24"/>
          <w:lang w:eastAsia="zh-CN"/>
        </w:rPr>
        <w:t xml:space="preserve">1. Please check the following text for readability, grammar and syntax. </w:t>
      </w:r>
    </w:p>
    <w:p w14:paraId="5F2A0464" w14:textId="77777777" w:rsidR="007572A6" w:rsidRPr="006C3751" w:rsidRDefault="006C3751" w:rsidP="006C3751">
      <w:pPr>
        <w:spacing w:line="360" w:lineRule="auto"/>
        <w:rPr>
          <w:rFonts w:ascii="Times New Roman" w:hAnsi="Times New Roman" w:cs="Times New Roman"/>
          <w:b/>
          <w:bCs/>
          <w:sz w:val="44"/>
          <w:szCs w:val="24"/>
        </w:rPr>
      </w:pPr>
      <w:r w:rsidRPr="006C3751">
        <w:rPr>
          <w:rFonts w:ascii="Times New Roman" w:eastAsia="DengXian" w:hAnsi="Times New Roman" w:cs="Times New Roman"/>
          <w:kern w:val="2"/>
          <w:sz w:val="24"/>
          <w:szCs w:val="24"/>
          <w:lang w:eastAsia="zh-CN"/>
        </w:rPr>
        <w:t>I confirm that I have not presented any AI generated text as my own work. I confirm that I have copies of my drafts, notes, and other resources I used before, and after the use of AI tools which I may be asked to provide in evidence.</w:t>
      </w:r>
    </w:p>
    <w:p w14:paraId="69F7661D" w14:textId="77777777" w:rsidR="0055216D" w:rsidRPr="00611E7D" w:rsidRDefault="0055216D" w:rsidP="0055216D">
      <w:pPr>
        <w:spacing w:line="360" w:lineRule="auto"/>
        <w:jc w:val="both"/>
        <w:rPr>
          <w:rFonts w:ascii="Times New Roman" w:hAnsi="Times New Roman" w:cs="Times New Roman"/>
          <w:b/>
          <w:bCs/>
          <w:sz w:val="24"/>
          <w:szCs w:val="24"/>
        </w:rPr>
      </w:pPr>
      <w:r w:rsidRPr="00611E7D">
        <w:rPr>
          <w:rFonts w:ascii="Times New Roman" w:hAnsi="Times New Roman" w:cs="Times New Roman"/>
          <w:b/>
          <w:bCs/>
          <w:sz w:val="24"/>
          <w:szCs w:val="24"/>
        </w:rPr>
        <w:br w:type="page"/>
      </w:r>
    </w:p>
    <w:sdt>
      <w:sdtPr>
        <w:rPr>
          <w:rFonts w:ascii="Arial" w:eastAsia="Arial" w:hAnsi="Arial" w:cs="Arial"/>
          <w:b w:val="0"/>
          <w:bCs w:val="0"/>
          <w:color w:val="auto"/>
          <w:sz w:val="22"/>
          <w:szCs w:val="22"/>
          <w:lang w:val="en-GB"/>
        </w:rPr>
        <w:id w:val="35423329"/>
        <w:docPartObj>
          <w:docPartGallery w:val="Table of Contents"/>
          <w:docPartUnique/>
        </w:docPartObj>
      </w:sdtPr>
      <w:sdtContent>
        <w:p w14:paraId="5315550E" w14:textId="77777777" w:rsidR="00010C7D" w:rsidRPr="00010C7D" w:rsidRDefault="00010C7D" w:rsidP="00010C7D">
          <w:pPr>
            <w:pStyle w:val="TOCHeading"/>
            <w:spacing w:line="360" w:lineRule="auto"/>
            <w:jc w:val="center"/>
            <w:rPr>
              <w:rFonts w:ascii="Times New Roman" w:hAnsi="Times New Roman" w:cs="Times New Roman"/>
              <w:sz w:val="24"/>
              <w:szCs w:val="24"/>
            </w:rPr>
          </w:pPr>
          <w:r w:rsidRPr="00010C7D">
            <w:rPr>
              <w:rFonts w:ascii="Times New Roman" w:hAnsi="Times New Roman" w:cs="Times New Roman"/>
              <w:color w:val="000000" w:themeColor="text1"/>
              <w:szCs w:val="24"/>
            </w:rPr>
            <w:t>Table of Contents</w:t>
          </w:r>
        </w:p>
        <w:p w14:paraId="746CD0DA"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r w:rsidRPr="00010C7D">
            <w:rPr>
              <w:rFonts w:ascii="Times New Roman" w:hAnsi="Times New Roman" w:cs="Times New Roman"/>
              <w:sz w:val="24"/>
              <w:szCs w:val="24"/>
            </w:rPr>
            <w:fldChar w:fldCharType="begin"/>
          </w:r>
          <w:r w:rsidRPr="00010C7D">
            <w:rPr>
              <w:rFonts w:ascii="Times New Roman" w:hAnsi="Times New Roman" w:cs="Times New Roman"/>
              <w:sz w:val="24"/>
              <w:szCs w:val="24"/>
            </w:rPr>
            <w:instrText xml:space="preserve"> TOC \o "1-3" \h \z \u </w:instrText>
          </w:r>
          <w:r w:rsidRPr="00010C7D">
            <w:rPr>
              <w:rFonts w:ascii="Times New Roman" w:hAnsi="Times New Roman" w:cs="Times New Roman"/>
              <w:sz w:val="24"/>
              <w:szCs w:val="24"/>
            </w:rPr>
            <w:fldChar w:fldCharType="separate"/>
          </w:r>
          <w:hyperlink w:anchor="_Toc224153281" w:history="1">
            <w:r w:rsidRPr="00010C7D">
              <w:rPr>
                <w:rStyle w:val="Hyperlink"/>
                <w:rFonts w:ascii="Times New Roman" w:hAnsi="Times New Roman" w:cs="Times New Roman"/>
                <w:noProof/>
                <w:sz w:val="24"/>
                <w:szCs w:val="24"/>
              </w:rPr>
              <w:t>Task 1: Assessment of Digital Skills and complete the digital skills badges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_Toc224153281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3</w:t>
            </w:r>
            <w:r w:rsidRPr="00010C7D">
              <w:rPr>
                <w:rFonts w:ascii="Times New Roman" w:hAnsi="Times New Roman" w:cs="Times New Roman"/>
                <w:noProof/>
                <w:webHidden/>
                <w:sz w:val="24"/>
                <w:szCs w:val="24"/>
              </w:rPr>
              <w:fldChar w:fldCharType="end"/>
            </w:r>
          </w:hyperlink>
        </w:p>
        <w:p w14:paraId="0D952213"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2" w:history="1">
            <w:r w:rsidRPr="00010C7D">
              <w:rPr>
                <w:rStyle w:val="Hyperlink"/>
                <w:rFonts w:ascii="Times New Roman" w:hAnsi="Times New Roman" w:cs="Times New Roman"/>
                <w:noProof/>
                <w:sz w:val="24"/>
                <w:szCs w:val="24"/>
              </w:rPr>
              <w:t>Introduction: Significance of digital skills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_Toc224153282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3</w:t>
            </w:r>
            <w:r w:rsidRPr="00010C7D">
              <w:rPr>
                <w:rFonts w:ascii="Times New Roman" w:hAnsi="Times New Roman" w:cs="Times New Roman"/>
                <w:noProof/>
                <w:webHidden/>
                <w:sz w:val="24"/>
                <w:szCs w:val="24"/>
              </w:rPr>
              <w:fldChar w:fldCharType="end"/>
            </w:r>
          </w:hyperlink>
        </w:p>
        <w:p w14:paraId="2D48F584"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3" w:history="1">
            <w:r w:rsidRPr="00010C7D">
              <w:rPr>
                <w:rStyle w:val="Hyperlink"/>
                <w:rFonts w:ascii="Times New Roman" w:hAnsi="Times New Roman" w:cs="Times New Roman"/>
                <w:noProof/>
                <w:sz w:val="24"/>
                <w:szCs w:val="24"/>
              </w:rPr>
              <w:t>Summary of the JISC Digital Capability Tool</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_Toc224153283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3</w:t>
            </w:r>
            <w:r w:rsidRPr="00010C7D">
              <w:rPr>
                <w:rFonts w:ascii="Times New Roman" w:hAnsi="Times New Roman" w:cs="Times New Roman"/>
                <w:noProof/>
                <w:webHidden/>
                <w:sz w:val="24"/>
                <w:szCs w:val="24"/>
              </w:rPr>
              <w:fldChar w:fldCharType="end"/>
            </w:r>
          </w:hyperlink>
        </w:p>
        <w:p w14:paraId="62FF8EC9"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4" w:history="1">
            <w:r w:rsidRPr="00010C7D">
              <w:rPr>
                <w:rStyle w:val="Hyperlink"/>
                <w:rFonts w:ascii="Times New Roman" w:hAnsi="Times New Roman" w:cs="Times New Roman"/>
                <w:noProof/>
                <w:sz w:val="24"/>
                <w:szCs w:val="24"/>
              </w:rPr>
              <w:t>Brief overview of the JISC outcomes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_Toc224153284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3</w:t>
            </w:r>
            <w:r w:rsidRPr="00010C7D">
              <w:rPr>
                <w:rFonts w:ascii="Times New Roman" w:hAnsi="Times New Roman" w:cs="Times New Roman"/>
                <w:noProof/>
                <w:webHidden/>
                <w:sz w:val="24"/>
                <w:szCs w:val="24"/>
              </w:rPr>
              <w:fldChar w:fldCharType="end"/>
            </w:r>
          </w:hyperlink>
        </w:p>
        <w:p w14:paraId="011599F4"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5" w:history="1">
            <w:r w:rsidRPr="00010C7D">
              <w:rPr>
                <w:rStyle w:val="Hyperlink"/>
                <w:rFonts w:ascii="Times New Roman" w:hAnsi="Times New Roman" w:cs="Times New Roman"/>
                <w:noProof/>
                <w:sz w:val="24"/>
                <w:szCs w:val="24"/>
              </w:rPr>
              <w:t>Reflection and conclusion</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_Toc224153285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5</w:t>
            </w:r>
            <w:r w:rsidRPr="00010C7D">
              <w:rPr>
                <w:rFonts w:ascii="Times New Roman" w:hAnsi="Times New Roman" w:cs="Times New Roman"/>
                <w:noProof/>
                <w:webHidden/>
                <w:sz w:val="24"/>
                <w:szCs w:val="24"/>
              </w:rPr>
              <w:fldChar w:fldCharType="end"/>
            </w:r>
          </w:hyperlink>
        </w:p>
        <w:p w14:paraId="34BFCC74"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hyperlink w:anchor="_Toc224153286" w:history="1">
            <w:r w:rsidRPr="00010C7D">
              <w:rPr>
                <w:rStyle w:val="Hyperlink"/>
                <w:rFonts w:ascii="Times New Roman" w:hAnsi="Times New Roman" w:cs="Times New Roman"/>
                <w:noProof/>
                <w:sz w:val="24"/>
                <w:szCs w:val="24"/>
              </w:rPr>
              <w:t>References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_Toc224153286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6</w:t>
            </w:r>
            <w:r w:rsidRPr="00010C7D">
              <w:rPr>
                <w:rFonts w:ascii="Times New Roman" w:hAnsi="Times New Roman" w:cs="Times New Roman"/>
                <w:noProof/>
                <w:webHidden/>
                <w:sz w:val="24"/>
                <w:szCs w:val="24"/>
              </w:rPr>
              <w:fldChar w:fldCharType="end"/>
            </w:r>
          </w:hyperlink>
        </w:p>
        <w:p w14:paraId="3D135B6E"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hyperlink w:anchor="_Toc224153287" w:history="1">
            <w:r w:rsidRPr="00010C7D">
              <w:rPr>
                <w:rStyle w:val="Hyperlink"/>
                <w:rFonts w:ascii="Times New Roman" w:hAnsi="Times New Roman" w:cs="Times New Roman"/>
                <w:noProof/>
                <w:sz w:val="24"/>
                <w:szCs w:val="24"/>
              </w:rPr>
              <w:t>Task 2: 4 LinkedIn Learning Certificates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_Toc224153287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8</w:t>
            </w:r>
            <w:r w:rsidRPr="00010C7D">
              <w:rPr>
                <w:rFonts w:ascii="Times New Roman" w:hAnsi="Times New Roman" w:cs="Times New Roman"/>
                <w:noProof/>
                <w:webHidden/>
                <w:sz w:val="24"/>
                <w:szCs w:val="24"/>
              </w:rPr>
              <w:fldChar w:fldCharType="end"/>
            </w:r>
          </w:hyperlink>
        </w:p>
        <w:p w14:paraId="2AA74F69"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8" w:history="1">
            <w:r w:rsidRPr="00010C7D">
              <w:rPr>
                <w:rStyle w:val="Hyperlink"/>
                <w:rFonts w:ascii="Times New Roman" w:hAnsi="Times New Roman" w:cs="Times New Roman"/>
                <w:noProof/>
                <w:sz w:val="24"/>
                <w:szCs w:val="24"/>
              </w:rPr>
              <w:t>Outlook Certificate</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_Toc224153288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8</w:t>
            </w:r>
            <w:r w:rsidRPr="00010C7D">
              <w:rPr>
                <w:rFonts w:ascii="Times New Roman" w:hAnsi="Times New Roman" w:cs="Times New Roman"/>
                <w:noProof/>
                <w:webHidden/>
                <w:sz w:val="24"/>
                <w:szCs w:val="24"/>
              </w:rPr>
              <w:fldChar w:fldCharType="end"/>
            </w:r>
          </w:hyperlink>
        </w:p>
        <w:p w14:paraId="6F9E331A"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89" w:history="1">
            <w:r w:rsidRPr="00010C7D">
              <w:rPr>
                <w:rStyle w:val="Hyperlink"/>
                <w:rFonts w:ascii="Times New Roman" w:hAnsi="Times New Roman" w:cs="Times New Roman"/>
                <w:noProof/>
                <w:sz w:val="24"/>
                <w:szCs w:val="24"/>
              </w:rPr>
              <w:t>Word Certificate</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_Toc224153289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8</w:t>
            </w:r>
            <w:r w:rsidRPr="00010C7D">
              <w:rPr>
                <w:rFonts w:ascii="Times New Roman" w:hAnsi="Times New Roman" w:cs="Times New Roman"/>
                <w:noProof/>
                <w:webHidden/>
                <w:sz w:val="24"/>
                <w:szCs w:val="24"/>
              </w:rPr>
              <w:fldChar w:fldCharType="end"/>
            </w:r>
          </w:hyperlink>
        </w:p>
        <w:p w14:paraId="231B62FC"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90" w:history="1">
            <w:r w:rsidRPr="00010C7D">
              <w:rPr>
                <w:rStyle w:val="Hyperlink"/>
                <w:rFonts w:ascii="Times New Roman" w:hAnsi="Times New Roman" w:cs="Times New Roman"/>
                <w:noProof/>
                <w:sz w:val="24"/>
                <w:szCs w:val="24"/>
              </w:rPr>
              <w:t>PowerPoint Certificate</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_Toc224153290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9</w:t>
            </w:r>
            <w:r w:rsidRPr="00010C7D">
              <w:rPr>
                <w:rFonts w:ascii="Times New Roman" w:hAnsi="Times New Roman" w:cs="Times New Roman"/>
                <w:noProof/>
                <w:webHidden/>
                <w:sz w:val="24"/>
                <w:szCs w:val="24"/>
              </w:rPr>
              <w:fldChar w:fldCharType="end"/>
            </w:r>
          </w:hyperlink>
        </w:p>
        <w:p w14:paraId="6CB11EA8"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hyperlink w:anchor="_Toc224153291" w:history="1">
            <w:r w:rsidRPr="00010C7D">
              <w:rPr>
                <w:rStyle w:val="Hyperlink"/>
                <w:rFonts w:ascii="Times New Roman" w:hAnsi="Times New Roman" w:cs="Times New Roman"/>
                <w:noProof/>
                <w:sz w:val="24"/>
                <w:szCs w:val="24"/>
              </w:rPr>
              <w:t>Task 3: Relevance of Excel</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_Toc224153291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11</w:t>
            </w:r>
            <w:r w:rsidRPr="00010C7D">
              <w:rPr>
                <w:rFonts w:ascii="Times New Roman" w:hAnsi="Times New Roman" w:cs="Times New Roman"/>
                <w:noProof/>
                <w:webHidden/>
                <w:sz w:val="24"/>
                <w:szCs w:val="24"/>
              </w:rPr>
              <w:fldChar w:fldCharType="end"/>
            </w:r>
          </w:hyperlink>
        </w:p>
        <w:p w14:paraId="61F20D50"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92" w:history="1">
            <w:r w:rsidRPr="00010C7D">
              <w:rPr>
                <w:rStyle w:val="Hyperlink"/>
                <w:rFonts w:ascii="Times New Roman" w:hAnsi="Times New Roman" w:cs="Times New Roman"/>
                <w:noProof/>
                <w:sz w:val="24"/>
                <w:szCs w:val="24"/>
              </w:rPr>
              <w:t>Introduction</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_Toc224153292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11</w:t>
            </w:r>
            <w:r w:rsidRPr="00010C7D">
              <w:rPr>
                <w:rFonts w:ascii="Times New Roman" w:hAnsi="Times New Roman" w:cs="Times New Roman"/>
                <w:noProof/>
                <w:webHidden/>
                <w:sz w:val="24"/>
                <w:szCs w:val="24"/>
              </w:rPr>
              <w:fldChar w:fldCharType="end"/>
            </w:r>
          </w:hyperlink>
        </w:p>
        <w:p w14:paraId="1DF5A0B0"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93" w:history="1">
            <w:r w:rsidRPr="00010C7D">
              <w:rPr>
                <w:rStyle w:val="Hyperlink"/>
                <w:rFonts w:ascii="Times New Roman" w:hAnsi="Times New Roman" w:cs="Times New Roman"/>
                <w:noProof/>
                <w:sz w:val="24"/>
                <w:szCs w:val="24"/>
              </w:rPr>
              <w:t>Uses of Microsoft Excel</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_Toc224153293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11</w:t>
            </w:r>
            <w:r w:rsidRPr="00010C7D">
              <w:rPr>
                <w:rFonts w:ascii="Times New Roman" w:hAnsi="Times New Roman" w:cs="Times New Roman"/>
                <w:noProof/>
                <w:webHidden/>
                <w:sz w:val="24"/>
                <w:szCs w:val="24"/>
              </w:rPr>
              <w:fldChar w:fldCharType="end"/>
            </w:r>
          </w:hyperlink>
        </w:p>
        <w:p w14:paraId="7322459E" w14:textId="77777777" w:rsidR="00010C7D" w:rsidRPr="00010C7D" w:rsidRDefault="00010C7D" w:rsidP="00010C7D">
          <w:pPr>
            <w:pStyle w:val="TOC2"/>
            <w:tabs>
              <w:tab w:val="right" w:leader="dot" w:pos="9019"/>
            </w:tabs>
            <w:spacing w:line="360" w:lineRule="auto"/>
            <w:jc w:val="both"/>
            <w:rPr>
              <w:rFonts w:ascii="Times New Roman" w:hAnsi="Times New Roman" w:cs="Times New Roman"/>
              <w:noProof/>
              <w:sz w:val="24"/>
              <w:szCs w:val="24"/>
            </w:rPr>
          </w:pPr>
          <w:hyperlink w:anchor="_Toc224153294" w:history="1">
            <w:r w:rsidRPr="00010C7D">
              <w:rPr>
                <w:rStyle w:val="Hyperlink"/>
                <w:rFonts w:ascii="Times New Roman" w:hAnsi="Times New Roman" w:cs="Times New Roman"/>
                <w:noProof/>
                <w:sz w:val="24"/>
                <w:szCs w:val="24"/>
              </w:rPr>
              <w:t>Reflection and Conclusion</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_Toc224153294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13</w:t>
            </w:r>
            <w:r w:rsidRPr="00010C7D">
              <w:rPr>
                <w:rFonts w:ascii="Times New Roman" w:hAnsi="Times New Roman" w:cs="Times New Roman"/>
                <w:noProof/>
                <w:webHidden/>
                <w:sz w:val="24"/>
                <w:szCs w:val="24"/>
              </w:rPr>
              <w:fldChar w:fldCharType="end"/>
            </w:r>
          </w:hyperlink>
        </w:p>
        <w:p w14:paraId="04D5BBC2"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hyperlink w:anchor="_Toc224153295" w:history="1">
            <w:r w:rsidRPr="00010C7D">
              <w:rPr>
                <w:rStyle w:val="Hyperlink"/>
                <w:rFonts w:ascii="Times New Roman" w:hAnsi="Times New Roman" w:cs="Times New Roman"/>
                <w:noProof/>
                <w:sz w:val="24"/>
                <w:szCs w:val="24"/>
              </w:rPr>
              <w:t>References</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_Toc224153295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14</w:t>
            </w:r>
            <w:r w:rsidRPr="00010C7D">
              <w:rPr>
                <w:rFonts w:ascii="Times New Roman" w:hAnsi="Times New Roman" w:cs="Times New Roman"/>
                <w:noProof/>
                <w:webHidden/>
                <w:sz w:val="24"/>
                <w:szCs w:val="24"/>
              </w:rPr>
              <w:fldChar w:fldCharType="end"/>
            </w:r>
          </w:hyperlink>
        </w:p>
        <w:p w14:paraId="1690B09C" w14:textId="77777777" w:rsidR="00010C7D" w:rsidRPr="00010C7D" w:rsidRDefault="00010C7D" w:rsidP="00010C7D">
          <w:pPr>
            <w:pStyle w:val="TOC1"/>
            <w:tabs>
              <w:tab w:val="right" w:leader="dot" w:pos="9019"/>
            </w:tabs>
            <w:spacing w:line="360" w:lineRule="auto"/>
            <w:jc w:val="both"/>
            <w:rPr>
              <w:rFonts w:ascii="Times New Roman" w:hAnsi="Times New Roman" w:cs="Times New Roman"/>
              <w:noProof/>
              <w:sz w:val="24"/>
              <w:szCs w:val="24"/>
            </w:rPr>
          </w:pPr>
          <w:hyperlink w:anchor="_Toc224153296" w:history="1">
            <w:r w:rsidRPr="00010C7D">
              <w:rPr>
                <w:rStyle w:val="Hyperlink"/>
                <w:rFonts w:ascii="Times New Roman" w:hAnsi="Times New Roman" w:cs="Times New Roman"/>
                <w:noProof/>
                <w:sz w:val="24"/>
                <w:szCs w:val="24"/>
              </w:rPr>
              <w:t>Task 4</w:t>
            </w:r>
            <w:r w:rsidRPr="00010C7D">
              <w:rPr>
                <w:rFonts w:ascii="Times New Roman" w:hAnsi="Times New Roman" w:cs="Times New Roman"/>
                <w:noProof/>
                <w:webHidden/>
                <w:sz w:val="24"/>
                <w:szCs w:val="24"/>
              </w:rPr>
              <w:tab/>
            </w:r>
            <w:r w:rsidRPr="00010C7D">
              <w:rPr>
                <w:rFonts w:ascii="Times New Roman" w:hAnsi="Times New Roman" w:cs="Times New Roman"/>
                <w:noProof/>
                <w:webHidden/>
                <w:sz w:val="24"/>
                <w:szCs w:val="24"/>
              </w:rPr>
              <w:fldChar w:fldCharType="begin"/>
            </w:r>
            <w:r w:rsidRPr="00010C7D">
              <w:rPr>
                <w:rFonts w:ascii="Times New Roman" w:hAnsi="Times New Roman" w:cs="Times New Roman"/>
                <w:noProof/>
                <w:webHidden/>
                <w:sz w:val="24"/>
                <w:szCs w:val="24"/>
              </w:rPr>
              <w:instrText xml:space="preserve"> PAGEREF _Toc224153296 \h </w:instrText>
            </w:r>
            <w:r w:rsidRPr="00010C7D">
              <w:rPr>
                <w:rFonts w:ascii="Times New Roman" w:hAnsi="Times New Roman" w:cs="Times New Roman"/>
                <w:noProof/>
                <w:webHidden/>
                <w:sz w:val="24"/>
                <w:szCs w:val="24"/>
              </w:rPr>
            </w:r>
            <w:r w:rsidRPr="00010C7D">
              <w:rPr>
                <w:rFonts w:ascii="Times New Roman" w:hAnsi="Times New Roman" w:cs="Times New Roman"/>
                <w:noProof/>
                <w:webHidden/>
                <w:sz w:val="24"/>
                <w:szCs w:val="24"/>
              </w:rPr>
              <w:fldChar w:fldCharType="separate"/>
            </w:r>
            <w:r w:rsidRPr="00010C7D">
              <w:rPr>
                <w:rFonts w:ascii="Times New Roman" w:hAnsi="Times New Roman" w:cs="Times New Roman"/>
                <w:noProof/>
                <w:webHidden/>
                <w:sz w:val="24"/>
                <w:szCs w:val="24"/>
              </w:rPr>
              <w:t>15</w:t>
            </w:r>
            <w:r w:rsidRPr="00010C7D">
              <w:rPr>
                <w:rFonts w:ascii="Times New Roman" w:hAnsi="Times New Roman" w:cs="Times New Roman"/>
                <w:noProof/>
                <w:webHidden/>
                <w:sz w:val="24"/>
                <w:szCs w:val="24"/>
              </w:rPr>
              <w:fldChar w:fldCharType="end"/>
            </w:r>
          </w:hyperlink>
        </w:p>
        <w:p w14:paraId="47D40DD0" w14:textId="77777777" w:rsidR="00010C7D" w:rsidRDefault="00010C7D" w:rsidP="00010C7D">
          <w:pPr>
            <w:spacing w:line="360" w:lineRule="auto"/>
            <w:jc w:val="both"/>
          </w:pPr>
          <w:r w:rsidRPr="00010C7D">
            <w:rPr>
              <w:rFonts w:ascii="Times New Roman" w:hAnsi="Times New Roman" w:cs="Times New Roman"/>
              <w:sz w:val="24"/>
              <w:szCs w:val="24"/>
            </w:rPr>
            <w:fldChar w:fldCharType="end"/>
          </w:r>
        </w:p>
      </w:sdtContent>
    </w:sdt>
    <w:p w14:paraId="2D22C6CC" w14:textId="77777777" w:rsidR="0055216D" w:rsidRPr="00611E7D" w:rsidRDefault="0055216D" w:rsidP="0055216D">
      <w:pPr>
        <w:spacing w:line="360" w:lineRule="auto"/>
        <w:jc w:val="both"/>
        <w:rPr>
          <w:rFonts w:ascii="Times New Roman" w:hAnsi="Times New Roman" w:cs="Times New Roman"/>
          <w:b/>
          <w:bCs/>
          <w:sz w:val="24"/>
          <w:szCs w:val="24"/>
        </w:rPr>
      </w:pPr>
      <w:r w:rsidRPr="00611E7D">
        <w:rPr>
          <w:rFonts w:ascii="Times New Roman" w:hAnsi="Times New Roman" w:cs="Times New Roman"/>
          <w:b/>
          <w:bCs/>
          <w:sz w:val="24"/>
          <w:szCs w:val="24"/>
        </w:rPr>
        <w:br w:type="page"/>
      </w:r>
    </w:p>
    <w:p w14:paraId="2A31389B" w14:textId="77777777" w:rsidR="00260C0C" w:rsidRPr="00B8520D" w:rsidRDefault="004474B1" w:rsidP="00B8520D">
      <w:pPr>
        <w:pStyle w:val="Heading1"/>
      </w:pPr>
      <w:bookmarkStart w:id="0" w:name="_Toc224153281"/>
      <w:r w:rsidRPr="00B8520D">
        <w:lastRenderedPageBreak/>
        <w:t>Task 1: Assessment of Digital Skills and comple</w:t>
      </w:r>
      <w:r w:rsidR="00B8520D" w:rsidRPr="00B8520D">
        <w:t>te the digital skills badges</w:t>
      </w:r>
      <w:bookmarkEnd w:id="0"/>
    </w:p>
    <w:p w14:paraId="3D556A80" w14:textId="77777777" w:rsidR="00260C0C" w:rsidRPr="00B8520D" w:rsidRDefault="004474B1" w:rsidP="00B8520D">
      <w:pPr>
        <w:pStyle w:val="Heading2"/>
      </w:pPr>
      <w:bookmarkStart w:id="1" w:name="_Toc224153282"/>
      <w:r w:rsidRPr="00611E7D">
        <w:t>Introduction: Si</w:t>
      </w:r>
      <w:r w:rsidR="00B8520D">
        <w:t>gnificance of digital skills</w:t>
      </w:r>
      <w:bookmarkEnd w:id="1"/>
    </w:p>
    <w:p w14:paraId="10E38253"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 xml:space="preserve">The term digital </w:t>
      </w:r>
      <w:r w:rsidR="00B8520D" w:rsidRPr="00611E7D">
        <w:rPr>
          <w:rFonts w:ascii="Times New Roman" w:hAnsi="Times New Roman" w:cs="Times New Roman"/>
          <w:sz w:val="24"/>
          <w:szCs w:val="24"/>
          <w:lang w:val="en-GB"/>
        </w:rPr>
        <w:t>skill refers</w:t>
      </w:r>
      <w:r w:rsidRPr="00611E7D">
        <w:rPr>
          <w:rFonts w:ascii="Times New Roman" w:hAnsi="Times New Roman" w:cs="Times New Roman"/>
          <w:sz w:val="24"/>
          <w:szCs w:val="24"/>
          <w:lang w:val="en-GB"/>
        </w:rPr>
        <w:t xml:space="preserve"> to one’s ability to use digital technologies for learning, work, and other purposes in daily life. In the academic domain, students rely on digital tools for having virtual learning experiences (</w:t>
      </w:r>
      <w:proofErr w:type="spellStart"/>
      <w:r w:rsidRPr="00611E7D">
        <w:rPr>
          <w:rFonts w:ascii="Times New Roman" w:hAnsi="Times New Roman" w:cs="Times New Roman"/>
          <w:sz w:val="24"/>
          <w:szCs w:val="24"/>
          <w:lang w:val="en-GB"/>
        </w:rPr>
        <w:t>Kovtoniuk</w:t>
      </w:r>
      <w:proofErr w:type="spellEnd"/>
      <w:r w:rsidRPr="00611E7D">
        <w:rPr>
          <w:rFonts w:ascii="Times New Roman" w:hAnsi="Times New Roman" w:cs="Times New Roman"/>
          <w:sz w:val="24"/>
          <w:szCs w:val="24"/>
          <w:lang w:val="en-GB"/>
        </w:rPr>
        <w:t xml:space="preserve"> </w:t>
      </w:r>
      <w:r w:rsidRPr="00611E7D">
        <w:rPr>
          <w:rFonts w:ascii="Times New Roman" w:hAnsi="Times New Roman" w:cs="Times New Roman"/>
          <w:i/>
          <w:iCs/>
          <w:sz w:val="24"/>
          <w:szCs w:val="24"/>
          <w:lang w:val="en-GB"/>
        </w:rPr>
        <w:t>et al.,</w:t>
      </w:r>
      <w:r w:rsidRPr="00611E7D">
        <w:rPr>
          <w:rFonts w:ascii="Times New Roman" w:hAnsi="Times New Roman" w:cs="Times New Roman"/>
          <w:sz w:val="24"/>
          <w:szCs w:val="24"/>
          <w:lang w:val="en-GB"/>
        </w:rPr>
        <w:t xml:space="preserve"> 2022). Also, the independent learning of students is supported by the use of digital tools. In the professional field, digital skills help promote one’s employability. In this era of digitalisation, employees are needed to communicate with one another through digital channels (Meier </w:t>
      </w:r>
      <w:r w:rsidRPr="00611E7D">
        <w:rPr>
          <w:rFonts w:ascii="Times New Roman" w:hAnsi="Times New Roman" w:cs="Times New Roman"/>
          <w:i/>
          <w:iCs/>
          <w:sz w:val="24"/>
          <w:szCs w:val="24"/>
          <w:lang w:val="en-GB"/>
        </w:rPr>
        <w:t>et al.,</w:t>
      </w:r>
      <w:r w:rsidRPr="00611E7D">
        <w:rPr>
          <w:rFonts w:ascii="Times New Roman" w:hAnsi="Times New Roman" w:cs="Times New Roman"/>
          <w:sz w:val="24"/>
          <w:szCs w:val="24"/>
          <w:lang w:val="en-GB"/>
        </w:rPr>
        <w:t xml:space="preserve"> 2022). Therefore, it is important that employees keep learning the use of digital technologies to progress in their professional journey. Overall, having digital skills may help one enhance one’s career growth and development (</w:t>
      </w:r>
      <w:proofErr w:type="spellStart"/>
      <w:r w:rsidRPr="00611E7D">
        <w:rPr>
          <w:rFonts w:ascii="Times New Roman" w:hAnsi="Times New Roman" w:cs="Times New Roman"/>
          <w:sz w:val="24"/>
          <w:szCs w:val="24"/>
          <w:lang w:val="en-GB"/>
        </w:rPr>
        <w:t>Stofkova</w:t>
      </w:r>
      <w:proofErr w:type="spellEnd"/>
      <w:r w:rsidRPr="00611E7D">
        <w:rPr>
          <w:rFonts w:ascii="Times New Roman" w:hAnsi="Times New Roman" w:cs="Times New Roman"/>
          <w:sz w:val="24"/>
          <w:szCs w:val="24"/>
          <w:lang w:val="en-GB"/>
        </w:rPr>
        <w:t xml:space="preserve"> </w:t>
      </w:r>
      <w:r w:rsidRPr="00611E7D">
        <w:rPr>
          <w:rFonts w:ascii="Times New Roman" w:hAnsi="Times New Roman" w:cs="Times New Roman"/>
          <w:i/>
          <w:iCs/>
          <w:sz w:val="24"/>
          <w:szCs w:val="24"/>
          <w:lang w:val="en-GB"/>
        </w:rPr>
        <w:t>et al.,</w:t>
      </w:r>
      <w:r w:rsidRPr="00611E7D">
        <w:rPr>
          <w:rFonts w:ascii="Times New Roman" w:hAnsi="Times New Roman" w:cs="Times New Roman"/>
          <w:sz w:val="24"/>
          <w:szCs w:val="24"/>
          <w:lang w:val="en-GB"/>
        </w:rPr>
        <w:t xml:space="preserve"> 2022).</w:t>
      </w:r>
    </w:p>
    <w:p w14:paraId="030B6B1F" w14:textId="77777777" w:rsidR="00260C0C" w:rsidRPr="00611E7D" w:rsidRDefault="004474B1" w:rsidP="00B8520D">
      <w:pPr>
        <w:pStyle w:val="Heading2"/>
      </w:pPr>
      <w:bookmarkStart w:id="2" w:name="_Toc224153283"/>
      <w:r w:rsidRPr="00611E7D">
        <w:t xml:space="preserve">Summary of the </w:t>
      </w:r>
      <w:r w:rsidR="00B8520D">
        <w:t>JISC Digital Capability Tool</w:t>
      </w:r>
      <w:bookmarkEnd w:id="2"/>
    </w:p>
    <w:p w14:paraId="681923E1"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One uses the JISC Digital Capability Tool as an online self-assessment portal to assess one’s digital skills (</w:t>
      </w:r>
      <w:proofErr w:type="spellStart"/>
      <w:r w:rsidRPr="00611E7D">
        <w:rPr>
          <w:rFonts w:ascii="Times New Roman" w:hAnsi="Times New Roman" w:cs="Times New Roman"/>
          <w:sz w:val="24"/>
          <w:szCs w:val="24"/>
          <w:lang w:val="en-GB"/>
        </w:rPr>
        <w:t>Jisc</w:t>
      </w:r>
      <w:proofErr w:type="spellEnd"/>
      <w:r w:rsidRPr="00611E7D">
        <w:rPr>
          <w:rFonts w:ascii="Times New Roman" w:hAnsi="Times New Roman" w:cs="Times New Roman"/>
          <w:sz w:val="24"/>
          <w:szCs w:val="24"/>
          <w:lang w:val="en-GB"/>
        </w:rPr>
        <w:t>, 2026). With the completion of such an assessment, key skills required for digital learning and growth can be identified. I have used the same self-assessment tool to find out my existing digital skills and knowledge. In addition to this, I have come to identify areas where I need to put extra effort to improve my digital skills. In the online self-assessment, I discovered a few questions to answer regarding my confidence level in using digital tools. After I answered all the given questions on the JISC portal, outcomes were generated in the form of a graph.</w:t>
      </w:r>
    </w:p>
    <w:p w14:paraId="2782619C" w14:textId="77777777" w:rsidR="00260C0C" w:rsidRPr="00611E7D" w:rsidRDefault="004474B1" w:rsidP="00EA07AA">
      <w:pPr>
        <w:pStyle w:val="Heading2"/>
      </w:pPr>
      <w:bookmarkStart w:id="3" w:name="_Toc224153284"/>
      <w:r w:rsidRPr="00611E7D">
        <w:t>Brief o</w:t>
      </w:r>
      <w:r w:rsidR="00EA07AA">
        <w:t>verview of the JISC outcomes</w:t>
      </w:r>
      <w:bookmarkEnd w:id="3"/>
    </w:p>
    <w:p w14:paraId="4FE7533F"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The results from the JISC portal showed that my strengths lie in areas such as information literacy, digital communication and productivity. These strengths signify that I am good at using digital tools for academic work. On the other hand, digital communication can help to communicate and collaborate effectively in a workplace where there is extensive use of digital tools. However, below is the graph generated from the JISC portal.</w:t>
      </w:r>
    </w:p>
    <w:p w14:paraId="78716CDA" w14:textId="77777777" w:rsidR="00260C0C" w:rsidRPr="00611E7D" w:rsidRDefault="004474B1" w:rsidP="005F1EE7">
      <w:pPr>
        <w:pStyle w:val="Normal1"/>
        <w:spacing w:line="360" w:lineRule="auto"/>
        <w:jc w:val="center"/>
        <w:rPr>
          <w:rFonts w:ascii="Times New Roman" w:hAnsi="Times New Roman" w:cs="Times New Roman"/>
          <w:sz w:val="24"/>
          <w:szCs w:val="24"/>
          <w:lang w:val="en-GB"/>
        </w:rPr>
      </w:pPr>
      <w:r w:rsidRPr="00611E7D">
        <w:rPr>
          <w:rFonts w:ascii="Times New Roman" w:hAnsi="Times New Roman" w:cs="Times New Roman"/>
          <w:noProof/>
          <w:sz w:val="24"/>
          <w:szCs w:val="24"/>
          <w:lang w:val="en-GB"/>
        </w:rPr>
        <w:lastRenderedPageBreak/>
        <w:drawing>
          <wp:inline distT="114300" distB="114300" distL="114300" distR="114300" wp14:anchorId="3ECCE7EE" wp14:editId="55EA6F26">
            <wp:extent cx="5405438" cy="3133717"/>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5405438" cy="3133717"/>
                    </a:xfrm>
                    <a:prstGeom prst="rect">
                      <a:avLst/>
                    </a:prstGeom>
                    <a:ln/>
                  </pic:spPr>
                </pic:pic>
              </a:graphicData>
            </a:graphic>
          </wp:inline>
        </w:drawing>
      </w:r>
    </w:p>
    <w:p w14:paraId="3269E6A6" w14:textId="77777777" w:rsidR="00260C0C" w:rsidRPr="00611E7D" w:rsidRDefault="004474B1" w:rsidP="0055216D">
      <w:pPr>
        <w:pStyle w:val="Normal1"/>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My strengths</w:t>
      </w:r>
    </w:p>
    <w:p w14:paraId="23C24719"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 xml:space="preserve">As shown in the above figure, </w:t>
      </w:r>
      <w:r w:rsidRPr="00611E7D">
        <w:rPr>
          <w:rFonts w:ascii="Times New Roman" w:hAnsi="Times New Roman" w:cs="Times New Roman"/>
          <w:b/>
          <w:bCs/>
          <w:i/>
          <w:iCs/>
          <w:sz w:val="24"/>
          <w:szCs w:val="24"/>
          <w:lang w:val="en-GB"/>
        </w:rPr>
        <w:t xml:space="preserve">digital communication </w:t>
      </w:r>
      <w:r w:rsidRPr="00611E7D">
        <w:rPr>
          <w:rFonts w:ascii="Times New Roman" w:hAnsi="Times New Roman" w:cs="Times New Roman"/>
          <w:sz w:val="24"/>
          <w:szCs w:val="24"/>
          <w:lang w:val="en-GB"/>
        </w:rPr>
        <w:t>is one of my key strengths or digital skills. The ability to use digital tools, such as email and other virtual platforms for communication as well as collaboration, is known as digital communication (</w:t>
      </w:r>
      <w:proofErr w:type="spellStart"/>
      <w:r w:rsidRPr="00611E7D">
        <w:rPr>
          <w:rFonts w:ascii="Times New Roman" w:hAnsi="Times New Roman" w:cs="Times New Roman"/>
          <w:sz w:val="24"/>
          <w:szCs w:val="24"/>
          <w:lang w:val="en-GB"/>
        </w:rPr>
        <w:t>Putro</w:t>
      </w:r>
      <w:proofErr w:type="spellEnd"/>
      <w:r w:rsidRPr="00611E7D">
        <w:rPr>
          <w:rFonts w:ascii="Times New Roman" w:hAnsi="Times New Roman" w:cs="Times New Roman"/>
          <w:sz w:val="24"/>
          <w:szCs w:val="24"/>
          <w:lang w:val="en-GB"/>
        </w:rPr>
        <w:t>, 2023). I use email and Microsoft Teams to hold interactions with my peers. Additionally, I take part in online debates through online platforms. The application of these tools makes sure that I can communicate quickly and accurately.</w:t>
      </w:r>
    </w:p>
    <w:p w14:paraId="6F2E46EC"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b/>
          <w:bCs/>
          <w:i/>
          <w:iCs/>
          <w:sz w:val="24"/>
          <w:szCs w:val="24"/>
          <w:lang w:val="en-GB"/>
        </w:rPr>
        <w:t>Information literacy</w:t>
      </w:r>
      <w:r w:rsidRPr="00611E7D">
        <w:rPr>
          <w:rFonts w:ascii="Times New Roman" w:hAnsi="Times New Roman" w:cs="Times New Roman"/>
          <w:sz w:val="24"/>
          <w:szCs w:val="24"/>
          <w:lang w:val="en-GB"/>
        </w:rPr>
        <w:t xml:space="preserve"> is another strong point of mine, as depicted in the above graph. It is referred to as the ability to search, analyse and use digital information (</w:t>
      </w:r>
      <w:proofErr w:type="spellStart"/>
      <w:r w:rsidRPr="00611E7D">
        <w:rPr>
          <w:rFonts w:ascii="Times New Roman" w:hAnsi="Times New Roman" w:cs="Times New Roman"/>
          <w:sz w:val="24"/>
          <w:szCs w:val="24"/>
          <w:lang w:val="en-GB"/>
        </w:rPr>
        <w:t>Dadakhonov</w:t>
      </w:r>
      <w:proofErr w:type="spellEnd"/>
      <w:r w:rsidRPr="00611E7D">
        <w:rPr>
          <w:rFonts w:ascii="Times New Roman" w:hAnsi="Times New Roman" w:cs="Times New Roman"/>
          <w:sz w:val="24"/>
          <w:szCs w:val="24"/>
          <w:lang w:val="en-GB"/>
        </w:rPr>
        <w:t>, 2024). In the field of academia, students need to have information literacy to be able to have success in their academic journey. As a student, I need to use Google Scholar and the library database of my university to look for different journal articles and books. I am sanguine that these practices have helped me improve my information literacy a lot.</w:t>
      </w:r>
    </w:p>
    <w:p w14:paraId="5D63B874" w14:textId="77777777" w:rsidR="00260C0C" w:rsidRPr="00611E7D" w:rsidRDefault="004474B1" w:rsidP="0055216D">
      <w:pPr>
        <w:pStyle w:val="Normal1"/>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Areas to work</w:t>
      </w:r>
    </w:p>
    <w:p w14:paraId="55A8298F"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 xml:space="preserve">I have found that </w:t>
      </w:r>
      <w:r w:rsidRPr="00611E7D">
        <w:rPr>
          <w:rFonts w:ascii="Times New Roman" w:hAnsi="Times New Roman" w:cs="Times New Roman"/>
          <w:b/>
          <w:bCs/>
          <w:i/>
          <w:iCs/>
          <w:sz w:val="24"/>
          <w:szCs w:val="24"/>
          <w:lang w:val="en-GB"/>
        </w:rPr>
        <w:t>digital well-being</w:t>
      </w:r>
      <w:r w:rsidRPr="00611E7D">
        <w:rPr>
          <w:rFonts w:ascii="Times New Roman" w:hAnsi="Times New Roman" w:cs="Times New Roman"/>
          <w:sz w:val="24"/>
          <w:szCs w:val="24"/>
          <w:lang w:val="en-GB"/>
        </w:rPr>
        <w:t xml:space="preserve"> is one area where I need to pay attention. Digital well-being is referred to as the impact that digital technologies have on an individual’s mental health (Smits </w:t>
      </w:r>
      <w:r w:rsidRPr="00611E7D">
        <w:rPr>
          <w:rFonts w:ascii="Times New Roman" w:hAnsi="Times New Roman" w:cs="Times New Roman"/>
          <w:i/>
          <w:iCs/>
          <w:sz w:val="24"/>
          <w:szCs w:val="24"/>
          <w:lang w:val="en-GB"/>
        </w:rPr>
        <w:t>et al.,</w:t>
      </w:r>
      <w:r w:rsidRPr="00611E7D">
        <w:rPr>
          <w:rFonts w:ascii="Times New Roman" w:hAnsi="Times New Roman" w:cs="Times New Roman"/>
          <w:sz w:val="24"/>
          <w:szCs w:val="24"/>
          <w:lang w:val="en-GB"/>
        </w:rPr>
        <w:t xml:space="preserve"> 2022). Students are prone to face tiredness and irritation as they spent excess time on digital screens. </w:t>
      </w:r>
      <w:r w:rsidR="005F1EE7">
        <w:rPr>
          <w:rFonts w:ascii="Times New Roman" w:hAnsi="Times New Roman" w:cs="Times New Roman"/>
          <w:sz w:val="24"/>
          <w:szCs w:val="24"/>
          <w:lang w:val="en-GB"/>
        </w:rPr>
        <w:t>As</w:t>
      </w:r>
      <w:r w:rsidRPr="00611E7D">
        <w:rPr>
          <w:rFonts w:ascii="Times New Roman" w:hAnsi="Times New Roman" w:cs="Times New Roman"/>
          <w:sz w:val="24"/>
          <w:szCs w:val="24"/>
          <w:lang w:val="en-GB"/>
        </w:rPr>
        <w:t xml:space="preserve"> I need to spend hours on digital devices for study purposes, this often leads to mental fatigue and loss of focus. Apart from digital well-being, </w:t>
      </w:r>
      <w:r w:rsidRPr="00611E7D">
        <w:rPr>
          <w:rFonts w:ascii="Times New Roman" w:hAnsi="Times New Roman" w:cs="Times New Roman"/>
          <w:b/>
          <w:bCs/>
          <w:i/>
          <w:iCs/>
          <w:sz w:val="24"/>
          <w:szCs w:val="24"/>
          <w:lang w:val="en-GB"/>
        </w:rPr>
        <w:t>advanced digital problem-solving</w:t>
      </w:r>
      <w:r w:rsidRPr="00611E7D">
        <w:rPr>
          <w:rFonts w:ascii="Times New Roman" w:hAnsi="Times New Roman" w:cs="Times New Roman"/>
          <w:sz w:val="24"/>
          <w:szCs w:val="24"/>
          <w:lang w:val="en-GB"/>
        </w:rPr>
        <w:t xml:space="preserve"> is another area where I need to improve. I have struggled whenever I tried to </w:t>
      </w:r>
      <w:r w:rsidRPr="00611E7D">
        <w:rPr>
          <w:rFonts w:ascii="Times New Roman" w:hAnsi="Times New Roman" w:cs="Times New Roman"/>
          <w:sz w:val="24"/>
          <w:szCs w:val="24"/>
          <w:lang w:val="en-GB"/>
        </w:rPr>
        <w:lastRenderedPageBreak/>
        <w:t>use any new digital devices. Therefore, to improve, I may consider using new tools for communication as well as collaboration.</w:t>
      </w:r>
    </w:p>
    <w:p w14:paraId="2F4F309C"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b/>
          <w:bCs/>
          <w:i/>
          <w:iCs/>
          <w:sz w:val="24"/>
          <w:szCs w:val="24"/>
          <w:lang w:val="en-GB"/>
        </w:rPr>
        <w:t>SMART goals</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6"/>
        <w:gridCol w:w="1806"/>
        <w:gridCol w:w="1806"/>
        <w:gridCol w:w="1806"/>
      </w:tblGrid>
      <w:tr w:rsidR="00260C0C" w:rsidRPr="00611E7D" w14:paraId="6106CFD9" w14:textId="77777777">
        <w:trPr>
          <w:cantSplit/>
          <w:tblHeader/>
        </w:trPr>
        <w:tc>
          <w:tcPr>
            <w:tcW w:w="1805" w:type="dxa"/>
            <w:tcMar>
              <w:top w:w="100" w:type="dxa"/>
              <w:left w:w="100" w:type="dxa"/>
              <w:bottom w:w="100" w:type="dxa"/>
              <w:right w:w="100" w:type="dxa"/>
            </w:tcMar>
          </w:tcPr>
          <w:p w14:paraId="0C08AC76"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Specific</w:t>
            </w:r>
          </w:p>
        </w:tc>
        <w:tc>
          <w:tcPr>
            <w:tcW w:w="1805" w:type="dxa"/>
            <w:tcMar>
              <w:top w:w="100" w:type="dxa"/>
              <w:left w:w="100" w:type="dxa"/>
              <w:bottom w:w="100" w:type="dxa"/>
              <w:right w:w="100" w:type="dxa"/>
            </w:tcMar>
          </w:tcPr>
          <w:p w14:paraId="43CCF1E6"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Measurable</w:t>
            </w:r>
          </w:p>
        </w:tc>
        <w:tc>
          <w:tcPr>
            <w:tcW w:w="1805" w:type="dxa"/>
            <w:tcMar>
              <w:top w:w="100" w:type="dxa"/>
              <w:left w:w="100" w:type="dxa"/>
              <w:bottom w:w="100" w:type="dxa"/>
              <w:right w:w="100" w:type="dxa"/>
            </w:tcMar>
          </w:tcPr>
          <w:p w14:paraId="2868E5E3"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Achievable</w:t>
            </w:r>
          </w:p>
        </w:tc>
        <w:tc>
          <w:tcPr>
            <w:tcW w:w="1805" w:type="dxa"/>
            <w:tcMar>
              <w:top w:w="100" w:type="dxa"/>
              <w:left w:w="100" w:type="dxa"/>
              <w:bottom w:w="100" w:type="dxa"/>
              <w:right w:w="100" w:type="dxa"/>
            </w:tcMar>
          </w:tcPr>
          <w:p w14:paraId="5B480D6E"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Relevant</w:t>
            </w:r>
          </w:p>
        </w:tc>
        <w:tc>
          <w:tcPr>
            <w:tcW w:w="1805" w:type="dxa"/>
            <w:tcMar>
              <w:top w:w="100" w:type="dxa"/>
              <w:left w:w="100" w:type="dxa"/>
              <w:bottom w:w="100" w:type="dxa"/>
              <w:right w:w="100" w:type="dxa"/>
            </w:tcMar>
          </w:tcPr>
          <w:p w14:paraId="7638183D" w14:textId="77777777" w:rsidR="00260C0C" w:rsidRPr="00611E7D" w:rsidRDefault="003302F4" w:rsidP="0055216D">
            <w:pPr>
              <w:pStyle w:val="Normal1"/>
              <w:widowControl w:val="0"/>
              <w:pBdr>
                <w:top w:val="nil"/>
                <w:left w:val="nil"/>
                <w:bottom w:val="nil"/>
                <w:right w:val="nil"/>
                <w:between w:val="nil"/>
              </w:pBdr>
              <w:spacing w:line="360" w:lineRule="auto"/>
              <w:jc w:val="both"/>
              <w:rPr>
                <w:rFonts w:ascii="Times New Roman" w:hAnsi="Times New Roman" w:cs="Times New Roman"/>
                <w:b/>
                <w:bCs/>
                <w:i/>
                <w:iCs/>
                <w:sz w:val="24"/>
                <w:szCs w:val="24"/>
                <w:lang w:val="en-GB"/>
              </w:rPr>
            </w:pPr>
            <w:r w:rsidRPr="00611E7D">
              <w:rPr>
                <w:rFonts w:ascii="Times New Roman" w:hAnsi="Times New Roman" w:cs="Times New Roman"/>
                <w:b/>
                <w:bCs/>
                <w:i/>
                <w:iCs/>
                <w:sz w:val="24"/>
                <w:szCs w:val="24"/>
                <w:lang w:val="en-GB"/>
              </w:rPr>
              <w:t>Time bound</w:t>
            </w:r>
          </w:p>
        </w:tc>
      </w:tr>
      <w:tr w:rsidR="00260C0C" w:rsidRPr="00611E7D" w14:paraId="0651C389" w14:textId="77777777">
        <w:trPr>
          <w:cantSplit/>
          <w:tblHeader/>
        </w:trPr>
        <w:tc>
          <w:tcPr>
            <w:tcW w:w="1805" w:type="dxa"/>
            <w:tcMar>
              <w:top w:w="100" w:type="dxa"/>
              <w:left w:w="100" w:type="dxa"/>
              <w:bottom w:w="100" w:type="dxa"/>
              <w:right w:w="100" w:type="dxa"/>
            </w:tcMar>
          </w:tcPr>
          <w:p w14:paraId="5D60A30E"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Improving my digital wellbeing</w:t>
            </w:r>
          </w:p>
        </w:tc>
        <w:tc>
          <w:tcPr>
            <w:tcW w:w="1805" w:type="dxa"/>
            <w:tcMar>
              <w:top w:w="100" w:type="dxa"/>
              <w:left w:w="100" w:type="dxa"/>
              <w:bottom w:w="100" w:type="dxa"/>
              <w:right w:w="100" w:type="dxa"/>
            </w:tcMar>
          </w:tcPr>
          <w:p w14:paraId="5F5C2727"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Use of a screen-time tracking app can help measure progress</w:t>
            </w:r>
          </w:p>
        </w:tc>
        <w:tc>
          <w:tcPr>
            <w:tcW w:w="1805" w:type="dxa"/>
            <w:tcMar>
              <w:top w:w="100" w:type="dxa"/>
              <w:left w:w="100" w:type="dxa"/>
              <w:bottom w:w="100" w:type="dxa"/>
              <w:right w:w="100" w:type="dxa"/>
            </w:tcMar>
          </w:tcPr>
          <w:p w14:paraId="6D56DF8D"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Taking 10 minutes break every hour during online study can help achieve this goal</w:t>
            </w:r>
          </w:p>
        </w:tc>
        <w:tc>
          <w:tcPr>
            <w:tcW w:w="1805" w:type="dxa"/>
            <w:tcMar>
              <w:top w:w="100" w:type="dxa"/>
              <w:left w:w="100" w:type="dxa"/>
              <w:bottom w:w="100" w:type="dxa"/>
              <w:right w:w="100" w:type="dxa"/>
            </w:tcMar>
          </w:tcPr>
          <w:p w14:paraId="38CB2301"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This goal is relevant to promote my focus, concentration, power and mental health</w:t>
            </w:r>
          </w:p>
        </w:tc>
        <w:tc>
          <w:tcPr>
            <w:tcW w:w="1805" w:type="dxa"/>
            <w:tcMar>
              <w:top w:w="100" w:type="dxa"/>
              <w:left w:w="100" w:type="dxa"/>
              <w:bottom w:w="100" w:type="dxa"/>
              <w:right w:w="100" w:type="dxa"/>
            </w:tcMar>
          </w:tcPr>
          <w:p w14:paraId="640A9DBA"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It may take around 2 months to achieve this goal</w:t>
            </w:r>
          </w:p>
        </w:tc>
      </w:tr>
      <w:tr w:rsidR="00260C0C" w:rsidRPr="00611E7D" w14:paraId="1A8896E5" w14:textId="77777777">
        <w:trPr>
          <w:cantSplit/>
          <w:tblHeader/>
        </w:trPr>
        <w:tc>
          <w:tcPr>
            <w:tcW w:w="1805" w:type="dxa"/>
            <w:tcMar>
              <w:top w:w="100" w:type="dxa"/>
              <w:left w:w="100" w:type="dxa"/>
              <w:bottom w:w="100" w:type="dxa"/>
              <w:right w:w="100" w:type="dxa"/>
            </w:tcMar>
          </w:tcPr>
          <w:p w14:paraId="09C725E1"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Strengthening my advanced digital problem-solving</w:t>
            </w:r>
          </w:p>
        </w:tc>
        <w:tc>
          <w:tcPr>
            <w:tcW w:w="1805" w:type="dxa"/>
            <w:tcMar>
              <w:top w:w="100" w:type="dxa"/>
              <w:left w:w="100" w:type="dxa"/>
              <w:bottom w:w="100" w:type="dxa"/>
              <w:right w:w="100" w:type="dxa"/>
            </w:tcMar>
          </w:tcPr>
          <w:p w14:paraId="3804EAAD"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Frequent use of new digital tools and software may help gauge improvements</w:t>
            </w:r>
          </w:p>
        </w:tc>
        <w:tc>
          <w:tcPr>
            <w:tcW w:w="1805" w:type="dxa"/>
            <w:tcMar>
              <w:top w:w="100" w:type="dxa"/>
              <w:left w:w="100" w:type="dxa"/>
              <w:bottom w:w="100" w:type="dxa"/>
              <w:right w:w="100" w:type="dxa"/>
            </w:tcMar>
          </w:tcPr>
          <w:p w14:paraId="2FABC2B2"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Continuous learning and testing new digital tools may help achieve this goal</w:t>
            </w:r>
          </w:p>
        </w:tc>
        <w:tc>
          <w:tcPr>
            <w:tcW w:w="1805" w:type="dxa"/>
            <w:tcMar>
              <w:top w:w="100" w:type="dxa"/>
              <w:left w:w="100" w:type="dxa"/>
              <w:bottom w:w="100" w:type="dxa"/>
              <w:right w:w="100" w:type="dxa"/>
            </w:tcMar>
          </w:tcPr>
          <w:p w14:paraId="6B58E3F4"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It is relevant for my professional growth</w:t>
            </w:r>
          </w:p>
        </w:tc>
        <w:tc>
          <w:tcPr>
            <w:tcW w:w="1805" w:type="dxa"/>
            <w:tcMar>
              <w:top w:w="100" w:type="dxa"/>
              <w:left w:w="100" w:type="dxa"/>
              <w:bottom w:w="100" w:type="dxa"/>
              <w:right w:w="100" w:type="dxa"/>
            </w:tcMar>
          </w:tcPr>
          <w:p w14:paraId="4C2DF7CF" w14:textId="77777777" w:rsidR="00260C0C" w:rsidRPr="00611E7D" w:rsidRDefault="004474B1" w:rsidP="0055216D">
            <w:pPr>
              <w:pStyle w:val="Normal1"/>
              <w:widowControl w:val="0"/>
              <w:pBdr>
                <w:top w:val="nil"/>
                <w:left w:val="nil"/>
                <w:bottom w:val="nil"/>
                <w:right w:val="nil"/>
                <w:between w:val="nil"/>
              </w:pBdr>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I may achieve this goal within 6 months by learning to use new digital tools, though it will be a lifelong process to keep learning new tools</w:t>
            </w:r>
          </w:p>
        </w:tc>
      </w:tr>
    </w:tbl>
    <w:p w14:paraId="051188BE" w14:textId="77777777" w:rsidR="00260C0C" w:rsidRPr="00611E7D" w:rsidRDefault="00260C0C" w:rsidP="0055216D">
      <w:pPr>
        <w:pStyle w:val="Normal1"/>
        <w:spacing w:line="360" w:lineRule="auto"/>
        <w:jc w:val="both"/>
        <w:rPr>
          <w:rFonts w:ascii="Times New Roman" w:hAnsi="Times New Roman" w:cs="Times New Roman"/>
          <w:sz w:val="24"/>
          <w:szCs w:val="24"/>
          <w:lang w:val="en-GB"/>
        </w:rPr>
      </w:pPr>
    </w:p>
    <w:p w14:paraId="0CB78152" w14:textId="77777777" w:rsidR="00260C0C" w:rsidRPr="00611E7D" w:rsidRDefault="003302F4" w:rsidP="003302F4">
      <w:pPr>
        <w:pStyle w:val="Heading2"/>
      </w:pPr>
      <w:bookmarkStart w:id="4" w:name="_Toc224153285"/>
      <w:r>
        <w:t>Reflection and conclusion</w:t>
      </w:r>
      <w:bookmarkEnd w:id="4"/>
    </w:p>
    <w:p w14:paraId="76E8E547" w14:textId="77777777" w:rsidR="00260C0C" w:rsidRPr="00611E7D" w:rsidRDefault="004474B1" w:rsidP="0055216D">
      <w:pPr>
        <w:pStyle w:val="Normal1"/>
        <w:spacing w:line="360" w:lineRule="auto"/>
        <w:jc w:val="both"/>
        <w:rPr>
          <w:rFonts w:ascii="Times New Roman" w:hAnsi="Times New Roman" w:cs="Times New Roman"/>
          <w:sz w:val="24"/>
          <w:szCs w:val="24"/>
          <w:lang w:val="en-GB"/>
        </w:rPr>
      </w:pPr>
      <w:r w:rsidRPr="00611E7D">
        <w:rPr>
          <w:rFonts w:ascii="Times New Roman" w:hAnsi="Times New Roman" w:cs="Times New Roman"/>
          <w:sz w:val="24"/>
          <w:szCs w:val="24"/>
          <w:lang w:val="en-GB"/>
        </w:rPr>
        <w:t xml:space="preserve">I conclude that improving my digital skills can facilitate my professional growth. Having knowledge of advanced digital problem-solving, it may be possible to adapt quickly to new forms of digital tools. Improvement in the domain of digital well-being may help me improve my mental well-being. In this way, it may be possible to better handle my workload. </w:t>
      </w:r>
    </w:p>
    <w:p w14:paraId="5FB0C15D" w14:textId="77777777" w:rsidR="00260C0C" w:rsidRPr="00611E7D" w:rsidRDefault="004474B1" w:rsidP="0055216D">
      <w:pPr>
        <w:pStyle w:val="Normal1"/>
        <w:spacing w:line="360" w:lineRule="auto"/>
        <w:jc w:val="both"/>
        <w:rPr>
          <w:rFonts w:ascii="Times New Roman" w:hAnsi="Times New Roman" w:cs="Times New Roman"/>
          <w:b/>
          <w:bCs/>
          <w:sz w:val="24"/>
          <w:szCs w:val="24"/>
          <w:lang w:val="en-GB"/>
        </w:rPr>
      </w:pPr>
      <w:r w:rsidRPr="00611E7D">
        <w:rPr>
          <w:rFonts w:ascii="Times New Roman" w:hAnsi="Times New Roman" w:cs="Times New Roman"/>
          <w:sz w:val="24"/>
          <w:szCs w:val="24"/>
          <w:lang w:val="en-GB"/>
        </w:rPr>
        <w:br w:type="page"/>
      </w:r>
    </w:p>
    <w:p w14:paraId="1AF6EE45" w14:textId="77777777" w:rsidR="003302F4" w:rsidRPr="003302F4" w:rsidRDefault="004474B1" w:rsidP="003302F4">
      <w:pPr>
        <w:pStyle w:val="Heading1"/>
      </w:pPr>
      <w:bookmarkStart w:id="5" w:name="_Toc224153286"/>
      <w:r w:rsidRPr="00611E7D">
        <w:lastRenderedPageBreak/>
        <w:t>References</w:t>
      </w:r>
      <w:bookmarkEnd w:id="5"/>
    </w:p>
    <w:p w14:paraId="0E1F8C9C" w14:textId="77777777" w:rsidR="003302F4" w:rsidRPr="003302F4" w:rsidRDefault="003302F4" w:rsidP="0055216D">
      <w:pPr>
        <w:pStyle w:val="Normal1"/>
        <w:spacing w:line="360" w:lineRule="auto"/>
        <w:jc w:val="both"/>
        <w:rPr>
          <w:rFonts w:ascii="Times New Roman" w:hAnsi="Times New Roman" w:cs="Times New Roman"/>
          <w:color w:val="222222"/>
          <w:sz w:val="24"/>
          <w:szCs w:val="24"/>
          <w:lang w:val="en-GB"/>
        </w:rPr>
      </w:pPr>
      <w:proofErr w:type="spellStart"/>
      <w:r w:rsidRPr="003302F4">
        <w:rPr>
          <w:rFonts w:ascii="Times New Roman" w:hAnsi="Times New Roman" w:cs="Times New Roman"/>
          <w:color w:val="222222"/>
          <w:sz w:val="24"/>
          <w:szCs w:val="24"/>
          <w:lang w:val="en-GB"/>
        </w:rPr>
        <w:t>Dadakhonov</w:t>
      </w:r>
      <w:proofErr w:type="spellEnd"/>
      <w:r w:rsidRPr="003302F4">
        <w:rPr>
          <w:rFonts w:ascii="Times New Roman" w:hAnsi="Times New Roman" w:cs="Times New Roman"/>
          <w:color w:val="222222"/>
          <w:sz w:val="24"/>
          <w:szCs w:val="24"/>
          <w:lang w:val="en-GB"/>
        </w:rPr>
        <w:t xml:space="preserve">, A.O., (2024). Analysis of media and information literacy definitions: a qualitative approach. </w:t>
      </w:r>
      <w:r w:rsidRPr="003302F4">
        <w:rPr>
          <w:rFonts w:ascii="Times New Roman" w:hAnsi="Times New Roman" w:cs="Times New Roman"/>
          <w:i/>
          <w:iCs/>
          <w:color w:val="222222"/>
          <w:sz w:val="24"/>
          <w:szCs w:val="24"/>
          <w:lang w:val="en-GB"/>
        </w:rPr>
        <w:t>Studies in media and communication</w:t>
      </w:r>
      <w:r w:rsidRPr="003302F4">
        <w:rPr>
          <w:rFonts w:ascii="Times New Roman" w:hAnsi="Times New Roman" w:cs="Times New Roman"/>
          <w:color w:val="222222"/>
          <w:sz w:val="24"/>
          <w:szCs w:val="24"/>
          <w:lang w:val="en-GB"/>
        </w:rPr>
        <w:t xml:space="preserve">, </w:t>
      </w:r>
      <w:r w:rsidRPr="003302F4">
        <w:rPr>
          <w:rFonts w:ascii="Times New Roman" w:hAnsi="Times New Roman" w:cs="Times New Roman"/>
          <w:i/>
          <w:iCs/>
          <w:color w:val="222222"/>
          <w:sz w:val="24"/>
          <w:szCs w:val="24"/>
          <w:lang w:val="en-GB"/>
        </w:rPr>
        <w:t>12</w:t>
      </w:r>
      <w:r w:rsidRPr="003302F4">
        <w:rPr>
          <w:rFonts w:ascii="Times New Roman" w:hAnsi="Times New Roman" w:cs="Times New Roman"/>
          <w:color w:val="222222"/>
          <w:sz w:val="24"/>
          <w:szCs w:val="24"/>
          <w:lang w:val="en-GB"/>
        </w:rPr>
        <w:t xml:space="preserve">(2), p.116. </w:t>
      </w:r>
      <w:hyperlink r:id="rId10">
        <w:r w:rsidRPr="003302F4">
          <w:rPr>
            <w:rFonts w:ascii="Times New Roman" w:hAnsi="Times New Roman" w:cs="Times New Roman"/>
            <w:color w:val="1155CC"/>
            <w:sz w:val="24"/>
            <w:szCs w:val="24"/>
            <w:u w:val="single"/>
            <w:lang w:val="en-GB"/>
          </w:rPr>
          <w:t>https://www.researchgate.net/profile/Azamjon-Dadakhonov/publication/378871788_Analysis_of_Media_and_Information_Literacy_Definitions_A_Qualitative_Approach/links/663d202635243041538534ba/Analysis-of-Media-and-Information-Literacy-Definitions-A-Qualitative-Approach.pdf</w:t>
        </w:r>
      </w:hyperlink>
    </w:p>
    <w:p w14:paraId="6B61F158" w14:textId="77777777" w:rsidR="003302F4" w:rsidRPr="003302F4" w:rsidRDefault="003302F4" w:rsidP="0055216D">
      <w:pPr>
        <w:pStyle w:val="Normal1"/>
        <w:spacing w:line="360" w:lineRule="auto"/>
        <w:jc w:val="both"/>
        <w:rPr>
          <w:rFonts w:ascii="Times New Roman" w:hAnsi="Times New Roman" w:cs="Times New Roman"/>
          <w:color w:val="222222"/>
          <w:sz w:val="24"/>
          <w:szCs w:val="24"/>
          <w:lang w:val="en-GB"/>
        </w:rPr>
      </w:pPr>
      <w:proofErr w:type="spellStart"/>
      <w:r w:rsidRPr="003302F4">
        <w:rPr>
          <w:rFonts w:ascii="Times New Roman" w:hAnsi="Times New Roman" w:cs="Times New Roman"/>
          <w:color w:val="222222"/>
          <w:sz w:val="24"/>
          <w:szCs w:val="24"/>
          <w:lang w:val="en-GB"/>
        </w:rPr>
        <w:t>Jisc</w:t>
      </w:r>
      <w:proofErr w:type="spellEnd"/>
      <w:r w:rsidRPr="003302F4">
        <w:rPr>
          <w:rFonts w:ascii="Times New Roman" w:hAnsi="Times New Roman" w:cs="Times New Roman"/>
          <w:color w:val="222222"/>
          <w:sz w:val="24"/>
          <w:szCs w:val="24"/>
          <w:lang w:val="en-GB"/>
        </w:rPr>
        <w:t xml:space="preserve"> (2026) </w:t>
      </w:r>
      <w:r w:rsidRPr="003302F4">
        <w:rPr>
          <w:rFonts w:ascii="Times New Roman" w:hAnsi="Times New Roman" w:cs="Times New Roman"/>
          <w:i/>
          <w:iCs/>
          <w:color w:val="222222"/>
          <w:sz w:val="24"/>
          <w:szCs w:val="24"/>
          <w:lang w:val="en-GB"/>
        </w:rPr>
        <w:t>Digital capability framework</w:t>
      </w:r>
      <w:r w:rsidRPr="003302F4">
        <w:rPr>
          <w:rFonts w:ascii="Times New Roman" w:hAnsi="Times New Roman" w:cs="Times New Roman"/>
          <w:color w:val="222222"/>
          <w:sz w:val="24"/>
          <w:szCs w:val="24"/>
          <w:lang w:val="en-GB"/>
        </w:rPr>
        <w:t>. Available at:</w:t>
      </w:r>
      <w:hyperlink r:id="rId11">
        <w:r w:rsidRPr="003302F4">
          <w:rPr>
            <w:rFonts w:ascii="Times New Roman" w:hAnsi="Times New Roman" w:cs="Times New Roman"/>
            <w:color w:val="222222"/>
            <w:sz w:val="24"/>
            <w:szCs w:val="24"/>
            <w:lang w:val="en-GB"/>
          </w:rPr>
          <w:t xml:space="preserve"> </w:t>
        </w:r>
      </w:hyperlink>
      <w:hyperlink r:id="rId12">
        <w:r w:rsidRPr="003302F4">
          <w:rPr>
            <w:rFonts w:ascii="Times New Roman" w:hAnsi="Times New Roman" w:cs="Times New Roman"/>
            <w:color w:val="1155CC"/>
            <w:sz w:val="24"/>
            <w:szCs w:val="24"/>
            <w:u w:val="single"/>
            <w:lang w:val="en-GB"/>
          </w:rPr>
          <w:t>https://www.jisc.ac.uk</w:t>
        </w:r>
      </w:hyperlink>
      <w:r w:rsidRPr="003302F4">
        <w:rPr>
          <w:rFonts w:ascii="Times New Roman" w:hAnsi="Times New Roman" w:cs="Times New Roman"/>
          <w:color w:val="222222"/>
          <w:sz w:val="24"/>
          <w:szCs w:val="24"/>
          <w:lang w:val="en-GB"/>
        </w:rPr>
        <w:t xml:space="preserve"> (Accessed: 8 February 2026).</w:t>
      </w:r>
    </w:p>
    <w:p w14:paraId="2774B169" w14:textId="77777777" w:rsidR="003302F4" w:rsidRPr="003302F4" w:rsidRDefault="003302F4" w:rsidP="0055216D">
      <w:pPr>
        <w:pStyle w:val="Normal1"/>
        <w:spacing w:line="360" w:lineRule="auto"/>
        <w:jc w:val="both"/>
        <w:rPr>
          <w:rFonts w:ascii="Times New Roman" w:hAnsi="Times New Roman" w:cs="Times New Roman"/>
          <w:bCs/>
          <w:color w:val="222222"/>
          <w:sz w:val="24"/>
          <w:szCs w:val="24"/>
          <w:lang w:val="en-GB"/>
        </w:rPr>
      </w:pPr>
      <w:proofErr w:type="spellStart"/>
      <w:r w:rsidRPr="003302F4">
        <w:rPr>
          <w:rFonts w:ascii="Times New Roman" w:hAnsi="Times New Roman" w:cs="Times New Roman"/>
          <w:bCs/>
          <w:color w:val="222222"/>
          <w:sz w:val="24"/>
          <w:szCs w:val="24"/>
          <w:lang w:val="en-GB"/>
        </w:rPr>
        <w:t>Kovtoniuk</w:t>
      </w:r>
      <w:proofErr w:type="spellEnd"/>
      <w:r w:rsidRPr="003302F4">
        <w:rPr>
          <w:rFonts w:ascii="Times New Roman" w:hAnsi="Times New Roman" w:cs="Times New Roman"/>
          <w:bCs/>
          <w:color w:val="222222"/>
          <w:sz w:val="24"/>
          <w:szCs w:val="24"/>
          <w:lang w:val="en-GB"/>
        </w:rPr>
        <w:t xml:space="preserve">, M.M., </w:t>
      </w:r>
      <w:proofErr w:type="spellStart"/>
      <w:r w:rsidRPr="003302F4">
        <w:rPr>
          <w:rFonts w:ascii="Times New Roman" w:hAnsi="Times New Roman" w:cs="Times New Roman"/>
          <w:bCs/>
          <w:color w:val="222222"/>
          <w:sz w:val="24"/>
          <w:szCs w:val="24"/>
          <w:lang w:val="en-GB"/>
        </w:rPr>
        <w:t>Kosovets</w:t>
      </w:r>
      <w:proofErr w:type="spellEnd"/>
      <w:r w:rsidRPr="003302F4">
        <w:rPr>
          <w:rFonts w:ascii="Times New Roman" w:hAnsi="Times New Roman" w:cs="Times New Roman"/>
          <w:bCs/>
          <w:color w:val="222222"/>
          <w:sz w:val="24"/>
          <w:szCs w:val="24"/>
          <w:lang w:val="en-GB"/>
        </w:rPr>
        <w:t xml:space="preserve">, O.P., </w:t>
      </w:r>
      <w:proofErr w:type="spellStart"/>
      <w:r w:rsidRPr="003302F4">
        <w:rPr>
          <w:rFonts w:ascii="Times New Roman" w:hAnsi="Times New Roman" w:cs="Times New Roman"/>
          <w:bCs/>
          <w:color w:val="222222"/>
          <w:sz w:val="24"/>
          <w:szCs w:val="24"/>
          <w:lang w:val="en-GB"/>
        </w:rPr>
        <w:t>Soia</w:t>
      </w:r>
      <w:proofErr w:type="spellEnd"/>
      <w:r w:rsidRPr="003302F4">
        <w:rPr>
          <w:rFonts w:ascii="Times New Roman" w:hAnsi="Times New Roman" w:cs="Times New Roman"/>
          <w:bCs/>
          <w:color w:val="222222"/>
          <w:sz w:val="24"/>
          <w:szCs w:val="24"/>
          <w:lang w:val="en-GB"/>
        </w:rPr>
        <w:t xml:space="preserve">, O.M. and </w:t>
      </w:r>
      <w:proofErr w:type="spellStart"/>
      <w:r w:rsidRPr="003302F4">
        <w:rPr>
          <w:rFonts w:ascii="Times New Roman" w:hAnsi="Times New Roman" w:cs="Times New Roman"/>
          <w:bCs/>
          <w:color w:val="222222"/>
          <w:sz w:val="24"/>
          <w:szCs w:val="24"/>
          <w:lang w:val="en-GB"/>
        </w:rPr>
        <w:t>Tyutyun</w:t>
      </w:r>
      <w:proofErr w:type="spellEnd"/>
      <w:r w:rsidRPr="003302F4">
        <w:rPr>
          <w:rFonts w:ascii="Times New Roman" w:hAnsi="Times New Roman" w:cs="Times New Roman"/>
          <w:bCs/>
          <w:color w:val="222222"/>
          <w:sz w:val="24"/>
          <w:szCs w:val="24"/>
          <w:lang w:val="en-GB"/>
        </w:rPr>
        <w:t xml:space="preserve">, L.L., (2022). Virtual learning environments: major trends in the use of modern digital technologies in higher education institutions. </w:t>
      </w:r>
      <w:r w:rsidRPr="003302F4">
        <w:rPr>
          <w:rFonts w:ascii="Times New Roman" w:hAnsi="Times New Roman" w:cs="Times New Roman"/>
          <w:bCs/>
          <w:i/>
          <w:iCs/>
          <w:color w:val="222222"/>
          <w:sz w:val="24"/>
          <w:szCs w:val="24"/>
          <w:lang w:val="en-GB"/>
        </w:rPr>
        <w:t>Educational Technology Quarterly</w:t>
      </w:r>
      <w:r w:rsidRPr="003302F4">
        <w:rPr>
          <w:rFonts w:ascii="Times New Roman" w:hAnsi="Times New Roman" w:cs="Times New Roman"/>
          <w:bCs/>
          <w:color w:val="222222"/>
          <w:sz w:val="24"/>
          <w:szCs w:val="24"/>
          <w:lang w:val="en-GB"/>
        </w:rPr>
        <w:t xml:space="preserve">, </w:t>
      </w:r>
      <w:r w:rsidRPr="003302F4">
        <w:rPr>
          <w:rFonts w:ascii="Times New Roman" w:hAnsi="Times New Roman" w:cs="Times New Roman"/>
          <w:bCs/>
          <w:i/>
          <w:iCs/>
          <w:color w:val="222222"/>
          <w:sz w:val="24"/>
          <w:szCs w:val="24"/>
          <w:lang w:val="en-GB"/>
        </w:rPr>
        <w:t>2022</w:t>
      </w:r>
      <w:r w:rsidRPr="003302F4">
        <w:rPr>
          <w:rFonts w:ascii="Times New Roman" w:hAnsi="Times New Roman" w:cs="Times New Roman"/>
          <w:bCs/>
          <w:color w:val="222222"/>
          <w:sz w:val="24"/>
          <w:szCs w:val="24"/>
          <w:lang w:val="en-GB"/>
        </w:rPr>
        <w:t xml:space="preserve">(3), pp.183-202. </w:t>
      </w:r>
      <w:hyperlink r:id="rId13">
        <w:r w:rsidRPr="003302F4">
          <w:rPr>
            <w:rFonts w:ascii="Times New Roman" w:hAnsi="Times New Roman" w:cs="Times New Roman"/>
            <w:bCs/>
            <w:color w:val="1155CC"/>
            <w:sz w:val="24"/>
            <w:szCs w:val="24"/>
            <w:u w:val="single"/>
            <w:lang w:val="en-GB"/>
          </w:rPr>
          <w:t>https://acnsci.org/journal/index.php/etq/article/download/35/32</w:t>
        </w:r>
      </w:hyperlink>
    </w:p>
    <w:p w14:paraId="42C6C6F6" w14:textId="77777777" w:rsidR="003302F4" w:rsidRPr="003302F4" w:rsidRDefault="003302F4" w:rsidP="0055216D">
      <w:pPr>
        <w:pStyle w:val="Normal1"/>
        <w:spacing w:line="360" w:lineRule="auto"/>
        <w:jc w:val="both"/>
        <w:rPr>
          <w:rFonts w:ascii="Times New Roman" w:hAnsi="Times New Roman" w:cs="Times New Roman"/>
          <w:color w:val="222222"/>
          <w:sz w:val="24"/>
          <w:szCs w:val="24"/>
          <w:lang w:val="en-GB"/>
        </w:rPr>
      </w:pPr>
      <w:r w:rsidRPr="003302F4">
        <w:rPr>
          <w:rFonts w:ascii="Times New Roman" w:hAnsi="Times New Roman" w:cs="Times New Roman"/>
          <w:color w:val="222222"/>
          <w:sz w:val="24"/>
          <w:szCs w:val="24"/>
          <w:lang w:val="en-GB"/>
        </w:rPr>
        <w:t xml:space="preserve">Meier, C., </w:t>
      </w:r>
      <w:proofErr w:type="spellStart"/>
      <w:r w:rsidRPr="003302F4">
        <w:rPr>
          <w:rFonts w:ascii="Times New Roman" w:hAnsi="Times New Roman" w:cs="Times New Roman"/>
          <w:color w:val="222222"/>
          <w:sz w:val="24"/>
          <w:szCs w:val="24"/>
          <w:lang w:val="en-GB"/>
        </w:rPr>
        <w:t>Jäggi</w:t>
      </w:r>
      <w:proofErr w:type="spellEnd"/>
      <w:r w:rsidRPr="003302F4">
        <w:rPr>
          <w:rFonts w:ascii="Times New Roman" w:hAnsi="Times New Roman" w:cs="Times New Roman"/>
          <w:color w:val="222222"/>
          <w:sz w:val="24"/>
          <w:szCs w:val="24"/>
          <w:lang w:val="en-GB"/>
        </w:rPr>
        <w:t xml:space="preserve">, A. and Ammann, C., (2022). Relevant communication channels: effective information transfer in employee communication. </w:t>
      </w:r>
      <w:r w:rsidRPr="003302F4">
        <w:rPr>
          <w:rFonts w:ascii="Times New Roman" w:hAnsi="Times New Roman" w:cs="Times New Roman"/>
          <w:i/>
          <w:iCs/>
          <w:color w:val="222222"/>
          <w:sz w:val="24"/>
          <w:szCs w:val="24"/>
          <w:lang w:val="en-GB"/>
        </w:rPr>
        <w:t>Management</w:t>
      </w:r>
      <w:r w:rsidRPr="003302F4">
        <w:rPr>
          <w:rFonts w:ascii="Times New Roman" w:hAnsi="Times New Roman" w:cs="Times New Roman"/>
          <w:color w:val="222222"/>
          <w:sz w:val="24"/>
          <w:szCs w:val="24"/>
          <w:lang w:val="en-GB"/>
        </w:rPr>
        <w:t xml:space="preserve">, </w:t>
      </w:r>
      <w:r w:rsidRPr="003302F4">
        <w:rPr>
          <w:rFonts w:ascii="Times New Roman" w:hAnsi="Times New Roman" w:cs="Times New Roman"/>
          <w:i/>
          <w:iCs/>
          <w:color w:val="222222"/>
          <w:sz w:val="24"/>
          <w:szCs w:val="24"/>
          <w:lang w:val="en-GB"/>
        </w:rPr>
        <w:t>19</w:t>
      </w:r>
      <w:r w:rsidRPr="003302F4">
        <w:rPr>
          <w:rFonts w:ascii="Times New Roman" w:hAnsi="Times New Roman" w:cs="Times New Roman"/>
          <w:color w:val="222222"/>
          <w:sz w:val="24"/>
          <w:szCs w:val="24"/>
          <w:lang w:val="en-GB"/>
        </w:rPr>
        <w:t xml:space="preserve">, p.21. </w:t>
      </w:r>
      <w:hyperlink r:id="rId14">
        <w:r w:rsidRPr="003302F4">
          <w:rPr>
            <w:rFonts w:ascii="Times New Roman" w:hAnsi="Times New Roman" w:cs="Times New Roman"/>
            <w:color w:val="1155CC"/>
            <w:sz w:val="24"/>
            <w:szCs w:val="24"/>
            <w:u w:val="single"/>
            <w:lang w:val="en-GB"/>
          </w:rPr>
          <w:t>https://d1wqtxts1xzle7.cloudfront.net/99322674/Meier_Jaggi_Ammann_MKL_International_Conference_2022_Relevant_Communication_Channels-libre.pdf?1677759658=&amp;response-content-disposition=inline%3B+filename%3DRelevant_Communication_Channels_Effectiv.pdf&amp;Expires=1773221758&amp;Signature=OPrr7aX4ATt8vGQGwvjhX-Ia9SO4AHQGeujgCEfw6Bsaz~qZaQIRMZb65uqG~KD794L8QlV4tUC50BMrck07kEINM8511VgKLiydkW8sqUYUuB6FnbMpdPB8WmkkbMqKLo~rkjwZ3dKarMgiq288H~HewQ96eXrjo6Dx7ypMD4Il8Tk99dXhhU966EZhI0SepKRvbEb1Y2zkQ7Ykb5EsVU5WGbDrMUkm5aQEnkLH72l08Zg8iRJGjIVXEh5SsaDEbeiGbkl1SR3F2T92SM8uwsbQQKwULOxqEfKM1kfd2WHturjhWanOg9x3jUdqVYvGO12QOglGZAZeSqWZvrIwXQ__&amp;Key-Pair-Id=APKAJLOHF5GGSLRBV4ZA</w:t>
        </w:r>
      </w:hyperlink>
    </w:p>
    <w:p w14:paraId="5ECB9F96" w14:textId="77777777" w:rsidR="003302F4" w:rsidRPr="003302F4" w:rsidRDefault="003302F4" w:rsidP="0055216D">
      <w:pPr>
        <w:pStyle w:val="Normal1"/>
        <w:spacing w:line="360" w:lineRule="auto"/>
        <w:jc w:val="both"/>
        <w:rPr>
          <w:rFonts w:ascii="Times New Roman" w:hAnsi="Times New Roman" w:cs="Times New Roman"/>
          <w:color w:val="222222"/>
          <w:sz w:val="24"/>
          <w:szCs w:val="24"/>
          <w:lang w:val="en-GB"/>
        </w:rPr>
      </w:pPr>
      <w:proofErr w:type="spellStart"/>
      <w:r w:rsidRPr="003302F4">
        <w:rPr>
          <w:rFonts w:ascii="Times New Roman" w:hAnsi="Times New Roman" w:cs="Times New Roman"/>
          <w:color w:val="222222"/>
          <w:sz w:val="24"/>
          <w:szCs w:val="24"/>
          <w:lang w:val="en-GB"/>
        </w:rPr>
        <w:t>Putro</w:t>
      </w:r>
      <w:proofErr w:type="spellEnd"/>
      <w:r w:rsidRPr="003302F4">
        <w:rPr>
          <w:rFonts w:ascii="Times New Roman" w:hAnsi="Times New Roman" w:cs="Times New Roman"/>
          <w:color w:val="222222"/>
          <w:sz w:val="24"/>
          <w:szCs w:val="24"/>
          <w:lang w:val="en-GB"/>
        </w:rPr>
        <w:t xml:space="preserve">, H.P., (2023). Digital communication as a tool for improving organizational performance. </w:t>
      </w:r>
      <w:proofErr w:type="spellStart"/>
      <w:r w:rsidRPr="003302F4">
        <w:rPr>
          <w:rFonts w:ascii="Times New Roman" w:hAnsi="Times New Roman" w:cs="Times New Roman"/>
          <w:i/>
          <w:iCs/>
          <w:color w:val="222222"/>
          <w:sz w:val="24"/>
          <w:szCs w:val="24"/>
          <w:lang w:val="en-GB"/>
        </w:rPr>
        <w:t>Jurnal</w:t>
      </w:r>
      <w:proofErr w:type="spellEnd"/>
      <w:r w:rsidRPr="003302F4">
        <w:rPr>
          <w:rFonts w:ascii="Times New Roman" w:hAnsi="Times New Roman" w:cs="Times New Roman"/>
          <w:i/>
          <w:iCs/>
          <w:color w:val="222222"/>
          <w:sz w:val="24"/>
          <w:szCs w:val="24"/>
          <w:lang w:val="en-GB"/>
        </w:rPr>
        <w:t xml:space="preserve"> Info </w:t>
      </w:r>
      <w:proofErr w:type="spellStart"/>
      <w:r w:rsidRPr="003302F4">
        <w:rPr>
          <w:rFonts w:ascii="Times New Roman" w:hAnsi="Times New Roman" w:cs="Times New Roman"/>
          <w:i/>
          <w:iCs/>
          <w:color w:val="222222"/>
          <w:sz w:val="24"/>
          <w:szCs w:val="24"/>
          <w:lang w:val="en-GB"/>
        </w:rPr>
        <w:t>Sains</w:t>
      </w:r>
      <w:proofErr w:type="spellEnd"/>
      <w:r w:rsidRPr="003302F4">
        <w:rPr>
          <w:rFonts w:ascii="Times New Roman" w:hAnsi="Times New Roman" w:cs="Times New Roman"/>
          <w:i/>
          <w:iCs/>
          <w:color w:val="222222"/>
          <w:sz w:val="24"/>
          <w:szCs w:val="24"/>
          <w:lang w:val="en-GB"/>
        </w:rPr>
        <w:t xml:space="preserve">: </w:t>
      </w:r>
      <w:proofErr w:type="spellStart"/>
      <w:r w:rsidRPr="003302F4">
        <w:rPr>
          <w:rFonts w:ascii="Times New Roman" w:hAnsi="Times New Roman" w:cs="Times New Roman"/>
          <w:i/>
          <w:iCs/>
          <w:color w:val="222222"/>
          <w:sz w:val="24"/>
          <w:szCs w:val="24"/>
          <w:lang w:val="en-GB"/>
        </w:rPr>
        <w:t>Informatika</w:t>
      </w:r>
      <w:proofErr w:type="spellEnd"/>
      <w:r w:rsidRPr="003302F4">
        <w:rPr>
          <w:rFonts w:ascii="Times New Roman" w:hAnsi="Times New Roman" w:cs="Times New Roman"/>
          <w:i/>
          <w:iCs/>
          <w:color w:val="222222"/>
          <w:sz w:val="24"/>
          <w:szCs w:val="24"/>
          <w:lang w:val="en-GB"/>
        </w:rPr>
        <w:t xml:space="preserve"> Dan </w:t>
      </w:r>
      <w:proofErr w:type="spellStart"/>
      <w:r w:rsidRPr="003302F4">
        <w:rPr>
          <w:rFonts w:ascii="Times New Roman" w:hAnsi="Times New Roman" w:cs="Times New Roman"/>
          <w:i/>
          <w:iCs/>
          <w:color w:val="222222"/>
          <w:sz w:val="24"/>
          <w:szCs w:val="24"/>
          <w:lang w:val="en-GB"/>
        </w:rPr>
        <w:t>Sains</w:t>
      </w:r>
      <w:proofErr w:type="spellEnd"/>
      <w:r w:rsidRPr="003302F4">
        <w:rPr>
          <w:rFonts w:ascii="Times New Roman" w:hAnsi="Times New Roman" w:cs="Times New Roman"/>
          <w:color w:val="222222"/>
          <w:sz w:val="24"/>
          <w:szCs w:val="24"/>
          <w:lang w:val="en-GB"/>
        </w:rPr>
        <w:t xml:space="preserve">, </w:t>
      </w:r>
      <w:r w:rsidRPr="003302F4">
        <w:rPr>
          <w:rFonts w:ascii="Times New Roman" w:hAnsi="Times New Roman" w:cs="Times New Roman"/>
          <w:i/>
          <w:iCs/>
          <w:color w:val="222222"/>
          <w:sz w:val="24"/>
          <w:szCs w:val="24"/>
          <w:lang w:val="en-GB"/>
        </w:rPr>
        <w:t>13</w:t>
      </w:r>
      <w:r w:rsidRPr="003302F4">
        <w:rPr>
          <w:rFonts w:ascii="Times New Roman" w:hAnsi="Times New Roman" w:cs="Times New Roman"/>
          <w:color w:val="222222"/>
          <w:sz w:val="24"/>
          <w:szCs w:val="24"/>
          <w:lang w:val="en-GB"/>
        </w:rPr>
        <w:t xml:space="preserve">(03), pp.941-947. </w:t>
      </w:r>
      <w:hyperlink r:id="rId15">
        <w:r w:rsidRPr="003302F4">
          <w:rPr>
            <w:rFonts w:ascii="Times New Roman" w:hAnsi="Times New Roman" w:cs="Times New Roman"/>
            <w:color w:val="1155CC"/>
            <w:sz w:val="24"/>
            <w:szCs w:val="24"/>
            <w:u w:val="single"/>
            <w:lang w:val="en-GB"/>
          </w:rPr>
          <w:t>https://ejournal.seaninstitute.or.id/index.php/InfoSains/article/download/3542/2797</w:t>
        </w:r>
      </w:hyperlink>
    </w:p>
    <w:p w14:paraId="44B61DA0" w14:textId="77777777" w:rsidR="003302F4" w:rsidRPr="00611E7D" w:rsidRDefault="003302F4" w:rsidP="0055216D">
      <w:pPr>
        <w:pStyle w:val="Normal1"/>
        <w:spacing w:line="360" w:lineRule="auto"/>
        <w:jc w:val="both"/>
        <w:rPr>
          <w:rFonts w:ascii="Times New Roman" w:hAnsi="Times New Roman" w:cs="Times New Roman"/>
          <w:color w:val="222222"/>
          <w:sz w:val="24"/>
          <w:szCs w:val="24"/>
          <w:lang w:val="en-GB"/>
        </w:rPr>
      </w:pPr>
      <w:r w:rsidRPr="003302F4">
        <w:rPr>
          <w:rFonts w:ascii="Times New Roman" w:hAnsi="Times New Roman" w:cs="Times New Roman"/>
          <w:color w:val="222222"/>
          <w:sz w:val="24"/>
          <w:szCs w:val="24"/>
          <w:lang w:val="en-GB"/>
        </w:rPr>
        <w:t xml:space="preserve">Smits, M., Kim, C.M., Van Goor, H. and Ludden, G.D., (2022). From digital health to digital well-being: systematic scoping review. </w:t>
      </w:r>
      <w:r w:rsidRPr="003302F4">
        <w:rPr>
          <w:rFonts w:ascii="Times New Roman" w:hAnsi="Times New Roman" w:cs="Times New Roman"/>
          <w:i/>
          <w:iCs/>
          <w:color w:val="222222"/>
          <w:sz w:val="24"/>
          <w:szCs w:val="24"/>
          <w:lang w:val="en-GB"/>
        </w:rPr>
        <w:t>Journal of medical Internet research</w:t>
      </w:r>
      <w:r w:rsidRPr="003302F4">
        <w:rPr>
          <w:rFonts w:ascii="Times New Roman" w:hAnsi="Times New Roman" w:cs="Times New Roman"/>
          <w:color w:val="222222"/>
          <w:sz w:val="24"/>
          <w:szCs w:val="24"/>
          <w:lang w:val="en-GB"/>
        </w:rPr>
        <w:t xml:space="preserve">, </w:t>
      </w:r>
      <w:r w:rsidRPr="003302F4">
        <w:rPr>
          <w:rFonts w:ascii="Times New Roman" w:hAnsi="Times New Roman" w:cs="Times New Roman"/>
          <w:i/>
          <w:iCs/>
          <w:color w:val="222222"/>
          <w:sz w:val="24"/>
          <w:szCs w:val="24"/>
          <w:lang w:val="en-GB"/>
        </w:rPr>
        <w:t>24</w:t>
      </w:r>
      <w:r w:rsidRPr="003302F4">
        <w:rPr>
          <w:rFonts w:ascii="Times New Roman" w:hAnsi="Times New Roman" w:cs="Times New Roman"/>
          <w:color w:val="222222"/>
          <w:sz w:val="24"/>
          <w:szCs w:val="24"/>
          <w:lang w:val="en-GB"/>
        </w:rPr>
        <w:t xml:space="preserve">(4), p.e33787. </w:t>
      </w:r>
      <w:hyperlink r:id="rId16">
        <w:r w:rsidRPr="003302F4">
          <w:rPr>
            <w:rFonts w:ascii="Times New Roman" w:hAnsi="Times New Roman" w:cs="Times New Roman"/>
            <w:color w:val="1155CC"/>
            <w:sz w:val="24"/>
            <w:szCs w:val="24"/>
            <w:u w:val="single"/>
            <w:lang w:val="en-GB"/>
          </w:rPr>
          <w:t>https://www.jmir.org/2022/4/e33787/PDF</w:t>
        </w:r>
      </w:hyperlink>
    </w:p>
    <w:p w14:paraId="199B5EB1" w14:textId="77777777" w:rsidR="003302F4" w:rsidRPr="003302F4" w:rsidRDefault="003302F4" w:rsidP="0055216D">
      <w:pPr>
        <w:pStyle w:val="Normal1"/>
        <w:spacing w:line="360" w:lineRule="auto"/>
        <w:jc w:val="both"/>
        <w:rPr>
          <w:rFonts w:ascii="Times New Roman" w:hAnsi="Times New Roman" w:cs="Times New Roman"/>
          <w:color w:val="222222"/>
          <w:sz w:val="24"/>
          <w:szCs w:val="24"/>
          <w:lang w:val="en-GB"/>
        </w:rPr>
      </w:pPr>
      <w:proofErr w:type="spellStart"/>
      <w:r w:rsidRPr="003302F4">
        <w:rPr>
          <w:rFonts w:ascii="Times New Roman" w:hAnsi="Times New Roman" w:cs="Times New Roman"/>
          <w:color w:val="222222"/>
          <w:sz w:val="24"/>
          <w:szCs w:val="24"/>
          <w:lang w:val="en-GB"/>
        </w:rPr>
        <w:lastRenderedPageBreak/>
        <w:t>Stofkova</w:t>
      </w:r>
      <w:proofErr w:type="spellEnd"/>
      <w:r w:rsidRPr="003302F4">
        <w:rPr>
          <w:rFonts w:ascii="Times New Roman" w:hAnsi="Times New Roman" w:cs="Times New Roman"/>
          <w:color w:val="222222"/>
          <w:sz w:val="24"/>
          <w:szCs w:val="24"/>
          <w:lang w:val="en-GB"/>
        </w:rPr>
        <w:t xml:space="preserve">, J., </w:t>
      </w:r>
      <w:proofErr w:type="spellStart"/>
      <w:r w:rsidRPr="003302F4">
        <w:rPr>
          <w:rFonts w:ascii="Times New Roman" w:hAnsi="Times New Roman" w:cs="Times New Roman"/>
          <w:color w:val="222222"/>
          <w:sz w:val="24"/>
          <w:szCs w:val="24"/>
          <w:lang w:val="en-GB"/>
        </w:rPr>
        <w:t>Poliakova</w:t>
      </w:r>
      <w:proofErr w:type="spellEnd"/>
      <w:r w:rsidRPr="003302F4">
        <w:rPr>
          <w:rFonts w:ascii="Times New Roman" w:hAnsi="Times New Roman" w:cs="Times New Roman"/>
          <w:color w:val="222222"/>
          <w:sz w:val="24"/>
          <w:szCs w:val="24"/>
          <w:lang w:val="en-GB"/>
        </w:rPr>
        <w:t xml:space="preserve">, A., </w:t>
      </w:r>
      <w:proofErr w:type="spellStart"/>
      <w:r w:rsidRPr="003302F4">
        <w:rPr>
          <w:rFonts w:ascii="Times New Roman" w:hAnsi="Times New Roman" w:cs="Times New Roman"/>
          <w:color w:val="222222"/>
          <w:sz w:val="24"/>
          <w:szCs w:val="24"/>
          <w:lang w:val="en-GB"/>
        </w:rPr>
        <w:t>Stofkova</w:t>
      </w:r>
      <w:proofErr w:type="spellEnd"/>
      <w:r w:rsidRPr="003302F4">
        <w:rPr>
          <w:rFonts w:ascii="Times New Roman" w:hAnsi="Times New Roman" w:cs="Times New Roman"/>
          <w:color w:val="222222"/>
          <w:sz w:val="24"/>
          <w:szCs w:val="24"/>
          <w:lang w:val="en-GB"/>
        </w:rPr>
        <w:t xml:space="preserve">, K.R., </w:t>
      </w:r>
      <w:proofErr w:type="spellStart"/>
      <w:r w:rsidRPr="003302F4">
        <w:rPr>
          <w:rFonts w:ascii="Times New Roman" w:hAnsi="Times New Roman" w:cs="Times New Roman"/>
          <w:color w:val="222222"/>
          <w:sz w:val="24"/>
          <w:szCs w:val="24"/>
          <w:lang w:val="en-GB"/>
        </w:rPr>
        <w:t>Malega</w:t>
      </w:r>
      <w:proofErr w:type="spellEnd"/>
      <w:r w:rsidRPr="003302F4">
        <w:rPr>
          <w:rFonts w:ascii="Times New Roman" w:hAnsi="Times New Roman" w:cs="Times New Roman"/>
          <w:color w:val="222222"/>
          <w:sz w:val="24"/>
          <w:szCs w:val="24"/>
          <w:lang w:val="en-GB"/>
        </w:rPr>
        <w:t xml:space="preserve">, P., </w:t>
      </w:r>
      <w:proofErr w:type="spellStart"/>
      <w:r w:rsidRPr="003302F4">
        <w:rPr>
          <w:rFonts w:ascii="Times New Roman" w:hAnsi="Times New Roman" w:cs="Times New Roman"/>
          <w:color w:val="222222"/>
          <w:sz w:val="24"/>
          <w:szCs w:val="24"/>
          <w:lang w:val="en-GB"/>
        </w:rPr>
        <w:t>Krejnus</w:t>
      </w:r>
      <w:proofErr w:type="spellEnd"/>
      <w:r w:rsidRPr="003302F4">
        <w:rPr>
          <w:rFonts w:ascii="Times New Roman" w:hAnsi="Times New Roman" w:cs="Times New Roman"/>
          <w:color w:val="222222"/>
          <w:sz w:val="24"/>
          <w:szCs w:val="24"/>
          <w:lang w:val="en-GB"/>
        </w:rPr>
        <w:t xml:space="preserve">, M., </w:t>
      </w:r>
      <w:proofErr w:type="spellStart"/>
      <w:r w:rsidRPr="003302F4">
        <w:rPr>
          <w:rFonts w:ascii="Times New Roman" w:hAnsi="Times New Roman" w:cs="Times New Roman"/>
          <w:color w:val="222222"/>
          <w:sz w:val="24"/>
          <w:szCs w:val="24"/>
          <w:lang w:val="en-GB"/>
        </w:rPr>
        <w:t>Binasova</w:t>
      </w:r>
      <w:proofErr w:type="spellEnd"/>
      <w:r w:rsidRPr="003302F4">
        <w:rPr>
          <w:rFonts w:ascii="Times New Roman" w:hAnsi="Times New Roman" w:cs="Times New Roman"/>
          <w:color w:val="222222"/>
          <w:sz w:val="24"/>
          <w:szCs w:val="24"/>
          <w:lang w:val="en-GB"/>
        </w:rPr>
        <w:t xml:space="preserve">, V. and </w:t>
      </w:r>
      <w:proofErr w:type="spellStart"/>
      <w:r w:rsidRPr="003302F4">
        <w:rPr>
          <w:rFonts w:ascii="Times New Roman" w:hAnsi="Times New Roman" w:cs="Times New Roman"/>
          <w:color w:val="222222"/>
          <w:sz w:val="24"/>
          <w:szCs w:val="24"/>
          <w:lang w:val="en-GB"/>
        </w:rPr>
        <w:t>Daneshjo</w:t>
      </w:r>
      <w:proofErr w:type="spellEnd"/>
      <w:r w:rsidRPr="003302F4">
        <w:rPr>
          <w:rFonts w:ascii="Times New Roman" w:hAnsi="Times New Roman" w:cs="Times New Roman"/>
          <w:color w:val="222222"/>
          <w:sz w:val="24"/>
          <w:szCs w:val="24"/>
          <w:lang w:val="en-GB"/>
        </w:rPr>
        <w:t xml:space="preserve">, N., (2022). Digital skills as a significant factor of human resources development. </w:t>
      </w:r>
      <w:r w:rsidRPr="003302F4">
        <w:rPr>
          <w:rFonts w:ascii="Times New Roman" w:hAnsi="Times New Roman" w:cs="Times New Roman"/>
          <w:i/>
          <w:iCs/>
          <w:color w:val="222222"/>
          <w:sz w:val="24"/>
          <w:szCs w:val="24"/>
          <w:lang w:val="en-GB"/>
        </w:rPr>
        <w:t>Sustainability</w:t>
      </w:r>
      <w:r w:rsidRPr="003302F4">
        <w:rPr>
          <w:rFonts w:ascii="Times New Roman" w:hAnsi="Times New Roman" w:cs="Times New Roman"/>
          <w:color w:val="222222"/>
          <w:sz w:val="24"/>
          <w:szCs w:val="24"/>
          <w:lang w:val="en-GB"/>
        </w:rPr>
        <w:t xml:space="preserve">, </w:t>
      </w:r>
      <w:r w:rsidRPr="003302F4">
        <w:rPr>
          <w:rFonts w:ascii="Times New Roman" w:hAnsi="Times New Roman" w:cs="Times New Roman"/>
          <w:i/>
          <w:iCs/>
          <w:color w:val="222222"/>
          <w:sz w:val="24"/>
          <w:szCs w:val="24"/>
          <w:lang w:val="en-GB"/>
        </w:rPr>
        <w:t>14</w:t>
      </w:r>
      <w:r w:rsidRPr="003302F4">
        <w:rPr>
          <w:rFonts w:ascii="Times New Roman" w:hAnsi="Times New Roman" w:cs="Times New Roman"/>
          <w:color w:val="222222"/>
          <w:sz w:val="24"/>
          <w:szCs w:val="24"/>
          <w:lang w:val="en-GB"/>
        </w:rPr>
        <w:t xml:space="preserve">(20), p.13117. </w:t>
      </w:r>
      <w:hyperlink r:id="rId17">
        <w:r w:rsidRPr="003302F4">
          <w:rPr>
            <w:rFonts w:ascii="Times New Roman" w:hAnsi="Times New Roman" w:cs="Times New Roman"/>
            <w:color w:val="1155CC"/>
            <w:sz w:val="24"/>
            <w:szCs w:val="24"/>
            <w:u w:val="single"/>
            <w:lang w:val="en-GB"/>
          </w:rPr>
          <w:t>https://www.mdpi.com/2071-1050/14/20/13117</w:t>
        </w:r>
      </w:hyperlink>
    </w:p>
    <w:p w14:paraId="788C5E6D" w14:textId="77777777" w:rsidR="00260C0C" w:rsidRPr="00611E7D" w:rsidRDefault="004474B1" w:rsidP="0055216D">
      <w:pPr>
        <w:pStyle w:val="Normal1"/>
        <w:spacing w:line="360" w:lineRule="auto"/>
        <w:jc w:val="both"/>
        <w:rPr>
          <w:rFonts w:ascii="Times New Roman" w:hAnsi="Times New Roman" w:cs="Times New Roman"/>
          <w:color w:val="222222"/>
          <w:sz w:val="24"/>
          <w:szCs w:val="24"/>
          <w:lang w:val="en-GB"/>
        </w:rPr>
      </w:pPr>
      <w:r w:rsidRPr="00611E7D">
        <w:rPr>
          <w:rFonts w:ascii="Times New Roman" w:hAnsi="Times New Roman" w:cs="Times New Roman"/>
          <w:sz w:val="24"/>
          <w:szCs w:val="24"/>
          <w:lang w:val="en-GB"/>
        </w:rPr>
        <w:br w:type="page"/>
      </w:r>
    </w:p>
    <w:p w14:paraId="3C0F694B" w14:textId="77777777" w:rsidR="00260C0C" w:rsidRPr="00611E7D" w:rsidRDefault="004474B1" w:rsidP="00EC5100">
      <w:pPr>
        <w:pStyle w:val="Heading1"/>
      </w:pPr>
      <w:bookmarkStart w:id="6" w:name="_Toc224153287"/>
      <w:r w:rsidRPr="00611E7D">
        <w:lastRenderedPageBreak/>
        <w:t>Task 2: 4 LinkedIn Learning Certificates</w:t>
      </w:r>
      <w:bookmarkEnd w:id="6"/>
    </w:p>
    <w:p w14:paraId="36473917" w14:textId="77777777" w:rsidR="00260C0C" w:rsidRPr="00611E7D" w:rsidRDefault="004474B1" w:rsidP="00EC5100">
      <w:pPr>
        <w:pStyle w:val="Heading2"/>
      </w:pPr>
      <w:bookmarkStart w:id="7" w:name="_Toc224153288"/>
      <w:r w:rsidRPr="00611E7D">
        <w:t>Outlook Certificate</w:t>
      </w:r>
      <w:bookmarkEnd w:id="7"/>
    </w:p>
    <w:p w14:paraId="6565EED6" w14:textId="77777777" w:rsidR="00260C0C" w:rsidRPr="00611E7D" w:rsidRDefault="004474B1" w:rsidP="00907C73">
      <w:pPr>
        <w:pStyle w:val="Normal1"/>
        <w:spacing w:before="240" w:after="240" w:line="360" w:lineRule="auto"/>
        <w:jc w:val="center"/>
        <w:rPr>
          <w:rFonts w:ascii="Times New Roman" w:hAnsi="Times New Roman" w:cs="Times New Roman"/>
          <w:b/>
          <w:bCs/>
          <w:color w:val="222222"/>
          <w:sz w:val="24"/>
          <w:szCs w:val="24"/>
          <w:lang w:val="en-GB"/>
        </w:rPr>
      </w:pPr>
      <w:r w:rsidRPr="00611E7D">
        <w:rPr>
          <w:rFonts w:ascii="Times New Roman" w:hAnsi="Times New Roman" w:cs="Times New Roman"/>
          <w:b/>
          <w:bCs/>
          <w:noProof/>
          <w:color w:val="222222"/>
          <w:sz w:val="24"/>
          <w:szCs w:val="24"/>
          <w:lang w:val="en-GB"/>
        </w:rPr>
        <w:drawing>
          <wp:inline distT="114300" distB="114300" distL="114300" distR="114300" wp14:anchorId="1DB6EEE8" wp14:editId="0DF7F58E">
            <wp:extent cx="4259317" cy="3288376"/>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259317" cy="3288376"/>
                    </a:xfrm>
                    <a:prstGeom prst="rect">
                      <a:avLst/>
                    </a:prstGeom>
                    <a:ln/>
                  </pic:spPr>
                </pic:pic>
              </a:graphicData>
            </a:graphic>
          </wp:inline>
        </w:drawing>
      </w:r>
    </w:p>
    <w:p w14:paraId="12886C86"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Microsoft Outlook helps with sending and receiving emails while monitoring the progress of tasks. I have gained the knowledge that with this digital tool, I may easily create and schedule vital tasks. Now I use Microsoft Outlook to schedule my assignment submission while keeping track of my progress in studies. </w:t>
      </w:r>
    </w:p>
    <w:p w14:paraId="16B80FEC" w14:textId="77777777" w:rsidR="00260C0C" w:rsidRPr="00611E7D" w:rsidRDefault="004474B1" w:rsidP="00907C73">
      <w:pPr>
        <w:pStyle w:val="Heading2"/>
      </w:pPr>
      <w:bookmarkStart w:id="8" w:name="_Toc224153289"/>
      <w:r w:rsidRPr="00611E7D">
        <w:t>Word Certificate</w:t>
      </w:r>
      <w:bookmarkEnd w:id="8"/>
    </w:p>
    <w:p w14:paraId="2E478FE6" w14:textId="77777777" w:rsidR="00260C0C" w:rsidRPr="00611E7D" w:rsidRDefault="004474B1" w:rsidP="00907C73">
      <w:pPr>
        <w:pStyle w:val="Normal1"/>
        <w:spacing w:before="240" w:after="240" w:line="360" w:lineRule="auto"/>
        <w:jc w:val="center"/>
        <w:rPr>
          <w:rFonts w:ascii="Times New Roman" w:hAnsi="Times New Roman" w:cs="Times New Roman"/>
          <w:b/>
          <w:bCs/>
          <w:color w:val="222222"/>
          <w:sz w:val="24"/>
          <w:szCs w:val="24"/>
          <w:lang w:val="en-GB"/>
        </w:rPr>
      </w:pPr>
      <w:r w:rsidRPr="00611E7D">
        <w:rPr>
          <w:rFonts w:ascii="Times New Roman" w:hAnsi="Times New Roman" w:cs="Times New Roman"/>
          <w:b/>
          <w:bCs/>
          <w:noProof/>
          <w:color w:val="222222"/>
          <w:sz w:val="24"/>
          <w:szCs w:val="24"/>
          <w:lang w:val="en-GB"/>
        </w:rPr>
        <w:lastRenderedPageBreak/>
        <w:drawing>
          <wp:inline distT="114300" distB="114300" distL="114300" distR="114300" wp14:anchorId="7C93EFB2" wp14:editId="525F78D3">
            <wp:extent cx="4249437" cy="3281561"/>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249437" cy="3281561"/>
                    </a:xfrm>
                    <a:prstGeom prst="rect">
                      <a:avLst/>
                    </a:prstGeom>
                    <a:ln/>
                  </pic:spPr>
                </pic:pic>
              </a:graphicData>
            </a:graphic>
          </wp:inline>
        </w:drawing>
      </w:r>
    </w:p>
    <w:p w14:paraId="0A68491E"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This LinkedIn course, based on Microsoft Word, helped me realise that the same tool can be applied for writing and keeping notes. There are many formatting functions, starting from adding borders to page numbers in MS Word. I can use this application to submit my assignment online. I am sanguine that this knowledge will help me further improve the quality of my assignments in terms of presentation.</w:t>
      </w:r>
    </w:p>
    <w:p w14:paraId="5DC9C037" w14:textId="77777777" w:rsidR="00260C0C" w:rsidRPr="00611E7D" w:rsidRDefault="004474B1" w:rsidP="00907C73">
      <w:pPr>
        <w:pStyle w:val="Heading2"/>
      </w:pPr>
      <w:bookmarkStart w:id="9" w:name="_Toc224153290"/>
      <w:r w:rsidRPr="00611E7D">
        <w:t>PowerPoint Certificate</w:t>
      </w:r>
      <w:bookmarkEnd w:id="9"/>
    </w:p>
    <w:p w14:paraId="1FDFE04A" w14:textId="77777777" w:rsidR="00260C0C" w:rsidRPr="00611E7D" w:rsidRDefault="004474B1" w:rsidP="00907C73">
      <w:pPr>
        <w:pStyle w:val="Normal1"/>
        <w:spacing w:before="240" w:after="240" w:line="360" w:lineRule="auto"/>
        <w:jc w:val="center"/>
        <w:rPr>
          <w:rFonts w:ascii="Times New Roman" w:hAnsi="Times New Roman" w:cs="Times New Roman"/>
          <w:b/>
          <w:bCs/>
          <w:color w:val="222222"/>
          <w:sz w:val="24"/>
          <w:szCs w:val="24"/>
          <w:lang w:val="en-GB"/>
        </w:rPr>
      </w:pPr>
      <w:r w:rsidRPr="00611E7D">
        <w:rPr>
          <w:rFonts w:ascii="Times New Roman" w:hAnsi="Times New Roman" w:cs="Times New Roman"/>
          <w:b/>
          <w:bCs/>
          <w:noProof/>
          <w:color w:val="222222"/>
          <w:sz w:val="24"/>
          <w:szCs w:val="24"/>
          <w:lang w:val="en-GB"/>
        </w:rPr>
        <w:drawing>
          <wp:inline distT="114300" distB="114300" distL="114300" distR="114300" wp14:anchorId="33AB058E" wp14:editId="4300D654">
            <wp:extent cx="4289612" cy="330041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0"/>
                    <a:srcRect/>
                    <a:stretch>
                      <a:fillRect/>
                    </a:stretch>
                  </pic:blipFill>
                  <pic:spPr>
                    <a:xfrm>
                      <a:off x="0" y="0"/>
                      <a:ext cx="4289612" cy="3300413"/>
                    </a:xfrm>
                    <a:prstGeom prst="rect">
                      <a:avLst/>
                    </a:prstGeom>
                    <a:ln/>
                  </pic:spPr>
                </pic:pic>
              </a:graphicData>
            </a:graphic>
          </wp:inline>
        </w:drawing>
      </w:r>
    </w:p>
    <w:p w14:paraId="6AAC3658"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lastRenderedPageBreak/>
        <w:t>I had knowledge of how to use PowerPoint, but this course helped me learn something extra. I was not aware of the techniques to add various designs to PPT slides. In addition to this, the formatting of background slides was something new to learn from this course. Learning from this will be used in my academi</w:t>
      </w:r>
      <w:r w:rsidR="00AB5071">
        <w:rPr>
          <w:rFonts w:ascii="Times New Roman" w:hAnsi="Times New Roman" w:cs="Times New Roman"/>
          <w:color w:val="222222"/>
          <w:sz w:val="24"/>
          <w:szCs w:val="24"/>
          <w:lang w:val="en-GB"/>
        </w:rPr>
        <w:t>c career to create attractive PPT</w:t>
      </w:r>
      <w:r w:rsidRPr="00611E7D">
        <w:rPr>
          <w:rFonts w:ascii="Times New Roman" w:hAnsi="Times New Roman" w:cs="Times New Roman"/>
          <w:color w:val="222222"/>
          <w:sz w:val="24"/>
          <w:szCs w:val="24"/>
          <w:lang w:val="en-GB"/>
        </w:rPr>
        <w:t xml:space="preserve">s. </w:t>
      </w:r>
      <w:r w:rsidRPr="00611E7D">
        <w:rPr>
          <w:rFonts w:ascii="Times New Roman" w:hAnsi="Times New Roman" w:cs="Times New Roman"/>
          <w:sz w:val="24"/>
          <w:szCs w:val="24"/>
          <w:lang w:val="en-GB"/>
        </w:rPr>
        <w:br w:type="page"/>
      </w:r>
    </w:p>
    <w:p w14:paraId="6BADC866" w14:textId="77777777" w:rsidR="00260C0C" w:rsidRPr="00611E7D" w:rsidRDefault="004474B1" w:rsidP="00761D33">
      <w:pPr>
        <w:pStyle w:val="Heading1"/>
      </w:pPr>
      <w:bookmarkStart w:id="10" w:name="_Toc224153291"/>
      <w:r w:rsidRPr="00611E7D">
        <w:lastRenderedPageBreak/>
        <w:t>Task 3: Relevance of Excel</w:t>
      </w:r>
      <w:bookmarkEnd w:id="10"/>
    </w:p>
    <w:p w14:paraId="04EDE99E" w14:textId="77777777" w:rsidR="00260C0C" w:rsidRPr="00611E7D" w:rsidRDefault="00761D33" w:rsidP="00761D33">
      <w:pPr>
        <w:pStyle w:val="Heading2"/>
      </w:pPr>
      <w:bookmarkStart w:id="11" w:name="_Toc224153292"/>
      <w:r>
        <w:t>Introduction</w:t>
      </w:r>
      <w:bookmarkEnd w:id="11"/>
    </w:p>
    <w:p w14:paraId="36280FEA"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Microsoft Excel is an important digital tool used for calculations of various kinds. Being one of the software under Microsoft Office, Excel helps users to prepare balance sheets, create a spreadsheet showing expenditure and even make students’ </w:t>
      </w:r>
      <w:r w:rsidR="00761D33" w:rsidRPr="00611E7D">
        <w:rPr>
          <w:rFonts w:ascii="Times New Roman" w:hAnsi="Times New Roman" w:cs="Times New Roman"/>
          <w:color w:val="222222"/>
          <w:sz w:val="24"/>
          <w:szCs w:val="24"/>
          <w:lang w:val="en-GB"/>
        </w:rPr>
        <w:t>mark sheets</w:t>
      </w:r>
      <w:r w:rsidRPr="00611E7D">
        <w:rPr>
          <w:rFonts w:ascii="Times New Roman" w:hAnsi="Times New Roman" w:cs="Times New Roman"/>
          <w:color w:val="222222"/>
          <w:sz w:val="24"/>
          <w:szCs w:val="24"/>
          <w:lang w:val="en-GB"/>
        </w:rPr>
        <w:t>. One needs to know formulas in order to carry out calculations in this software. One special feature of M.S. Excel is that it can contain large volumes of data in a single sheet (</w:t>
      </w:r>
      <w:proofErr w:type="spellStart"/>
      <w:r w:rsidRPr="00611E7D">
        <w:rPr>
          <w:rFonts w:ascii="Times New Roman" w:hAnsi="Times New Roman" w:cs="Times New Roman"/>
          <w:color w:val="222222"/>
          <w:sz w:val="24"/>
          <w:szCs w:val="24"/>
          <w:lang w:val="en-GB"/>
        </w:rPr>
        <w:t>Rebman</w:t>
      </w:r>
      <w:proofErr w:type="spellEnd"/>
      <w:r w:rsidRPr="00611E7D">
        <w:rPr>
          <w:rFonts w:ascii="Times New Roman" w:hAnsi="Times New Roman" w:cs="Times New Roman"/>
          <w:color w:val="222222"/>
          <w:sz w:val="24"/>
          <w:szCs w:val="24"/>
          <w:lang w:val="en-GB"/>
        </w:rPr>
        <w:t xml:space="preserve"> Jr </w:t>
      </w:r>
      <w:r w:rsidRPr="00611E7D">
        <w:rPr>
          <w:rFonts w:ascii="Times New Roman" w:hAnsi="Times New Roman" w:cs="Times New Roman"/>
          <w:i/>
          <w:iCs/>
          <w:color w:val="222222"/>
          <w:sz w:val="24"/>
          <w:szCs w:val="24"/>
          <w:lang w:val="en-GB"/>
        </w:rPr>
        <w:t>et al.,</w:t>
      </w:r>
      <w:r w:rsidRPr="00611E7D">
        <w:rPr>
          <w:rFonts w:ascii="Times New Roman" w:hAnsi="Times New Roman" w:cs="Times New Roman"/>
          <w:color w:val="222222"/>
          <w:sz w:val="24"/>
          <w:szCs w:val="24"/>
          <w:lang w:val="en-GB"/>
        </w:rPr>
        <w:t xml:space="preserve"> 2023). Also, calculations can be real quick with the use of functions and formulas. Apart from calculations, visualisation is also another feature of Excel. This digital tool allows one to present data and statistics using graphs and charts (Kumar, 2023). There are options for bar charts and pie charts for the visualisation of data in Excel. In this essay, there is a discussion on various uses of Excel using practical examples. </w:t>
      </w:r>
    </w:p>
    <w:p w14:paraId="39F762B8" w14:textId="77777777" w:rsidR="00260C0C" w:rsidRPr="00611E7D" w:rsidRDefault="004474B1" w:rsidP="00761D33">
      <w:pPr>
        <w:pStyle w:val="Heading2"/>
      </w:pPr>
      <w:bookmarkStart w:id="12" w:name="_Toc224153293"/>
      <w:r w:rsidRPr="00611E7D">
        <w:t>Uses of Microsoft Excel</w:t>
      </w:r>
      <w:bookmarkEnd w:id="12"/>
    </w:p>
    <w:p w14:paraId="6292F719"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Major usage of Excel is found in data analysis, budgeting and reporting. In many cases, decisions are made on the basis of the outputs received from Excel analysis. Thus, case-specific use of Excel is highlighted below with examples.</w:t>
      </w:r>
    </w:p>
    <w:p w14:paraId="3B1E5425" w14:textId="77777777" w:rsidR="00260C0C" w:rsidRPr="00611E7D" w:rsidRDefault="004474B1" w:rsidP="0055216D">
      <w:pPr>
        <w:pStyle w:val="Normal1"/>
        <w:spacing w:before="240" w:after="240" w:line="360" w:lineRule="auto"/>
        <w:jc w:val="both"/>
        <w:rPr>
          <w:rFonts w:ascii="Times New Roman" w:hAnsi="Times New Roman" w:cs="Times New Roman"/>
          <w:b/>
          <w:bCs/>
          <w:i/>
          <w:iCs/>
          <w:color w:val="222222"/>
          <w:sz w:val="24"/>
          <w:szCs w:val="24"/>
          <w:lang w:val="en-GB"/>
        </w:rPr>
      </w:pPr>
      <w:r w:rsidRPr="00611E7D">
        <w:rPr>
          <w:rFonts w:ascii="Times New Roman" w:hAnsi="Times New Roman" w:cs="Times New Roman"/>
          <w:b/>
          <w:bCs/>
          <w:i/>
          <w:iCs/>
          <w:color w:val="222222"/>
          <w:sz w:val="24"/>
          <w:szCs w:val="24"/>
          <w:lang w:val="en-GB"/>
        </w:rPr>
        <w:t>Data Analysis</w:t>
      </w:r>
    </w:p>
    <w:p w14:paraId="158EF605"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Excel is used mostly for the purpose of data analysis. This can be an analysis of household income and expenditure, sales data for companies and organisational operational expense. A large amount of data can be inserted in Excel and analysed for meaningful findings (</w:t>
      </w:r>
      <w:proofErr w:type="spellStart"/>
      <w:r w:rsidRPr="00611E7D">
        <w:rPr>
          <w:rFonts w:ascii="Times New Roman" w:hAnsi="Times New Roman" w:cs="Times New Roman"/>
          <w:color w:val="222222"/>
          <w:sz w:val="24"/>
          <w:szCs w:val="24"/>
          <w:lang w:val="en-GB"/>
        </w:rPr>
        <w:t>Simaremare</w:t>
      </w:r>
      <w:proofErr w:type="spellEnd"/>
      <w:r w:rsidRPr="00611E7D">
        <w:rPr>
          <w:rFonts w:ascii="Times New Roman" w:hAnsi="Times New Roman" w:cs="Times New Roman"/>
          <w:color w:val="222222"/>
          <w:sz w:val="24"/>
          <w:szCs w:val="24"/>
          <w:lang w:val="en-GB"/>
        </w:rPr>
        <w:t xml:space="preserve"> and </w:t>
      </w:r>
      <w:proofErr w:type="spellStart"/>
      <w:r w:rsidRPr="00611E7D">
        <w:rPr>
          <w:rFonts w:ascii="Times New Roman" w:hAnsi="Times New Roman" w:cs="Times New Roman"/>
          <w:color w:val="222222"/>
          <w:sz w:val="24"/>
          <w:szCs w:val="24"/>
          <w:lang w:val="en-GB"/>
        </w:rPr>
        <w:t>Siregar</w:t>
      </w:r>
      <w:proofErr w:type="spellEnd"/>
      <w:r w:rsidRPr="00611E7D">
        <w:rPr>
          <w:rFonts w:ascii="Times New Roman" w:hAnsi="Times New Roman" w:cs="Times New Roman"/>
          <w:color w:val="222222"/>
          <w:sz w:val="24"/>
          <w:szCs w:val="24"/>
          <w:lang w:val="en-GB"/>
        </w:rPr>
        <w:t>, 2024). There is a function called pivot table that can be taken into use to sort and filter data. On top of this, the feature of conditional formatting in Excel helps highlig</w:t>
      </w:r>
      <w:r w:rsidR="00761D33">
        <w:rPr>
          <w:rFonts w:ascii="Times New Roman" w:hAnsi="Times New Roman" w:cs="Times New Roman"/>
          <w:color w:val="222222"/>
          <w:sz w:val="24"/>
          <w:szCs w:val="24"/>
          <w:lang w:val="en-GB"/>
        </w:rPr>
        <w:t>ht certain datasets for viewers</w:t>
      </w:r>
      <w:r w:rsidRPr="00611E7D">
        <w:rPr>
          <w:rFonts w:ascii="Times New Roman" w:hAnsi="Times New Roman" w:cs="Times New Roman"/>
          <w:color w:val="222222"/>
          <w:sz w:val="24"/>
          <w:szCs w:val="24"/>
          <w:lang w:val="en-GB"/>
        </w:rPr>
        <w:t xml:space="preserve"> (Singh </w:t>
      </w:r>
      <w:r w:rsidRPr="00611E7D">
        <w:rPr>
          <w:rFonts w:ascii="Times New Roman" w:hAnsi="Times New Roman" w:cs="Times New Roman"/>
          <w:i/>
          <w:iCs/>
          <w:color w:val="222222"/>
          <w:sz w:val="24"/>
          <w:szCs w:val="24"/>
          <w:lang w:val="en-GB"/>
        </w:rPr>
        <w:t>et al.,</w:t>
      </w:r>
      <w:r w:rsidRPr="00611E7D">
        <w:rPr>
          <w:rFonts w:ascii="Times New Roman" w:hAnsi="Times New Roman" w:cs="Times New Roman"/>
          <w:color w:val="222222"/>
          <w:sz w:val="24"/>
          <w:szCs w:val="24"/>
          <w:lang w:val="en-GB"/>
        </w:rPr>
        <w:t xml:space="preserve"> 2023). Besides, there is a data cleaning feature in Excel. Using the remove duplicate feature, it is possible to clean and sort a large dataset. </w:t>
      </w:r>
    </w:p>
    <w:p w14:paraId="2880EAD8"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The use of Excel for data analysis can be understood with an example. A beauty care brand sells three products: perfume, sunscreen, and deodorant. With monthly sales data for all these products, charts can be created in Excel. This may help the brand to understand which product is being sold the most and which is not performing as expected. Based on such analysis, the brand can take necessary steps to promote sales of its underperforming beauty care products. </w:t>
      </w:r>
      <w:r w:rsidRPr="00611E7D">
        <w:rPr>
          <w:rFonts w:ascii="Times New Roman" w:hAnsi="Times New Roman" w:cs="Times New Roman"/>
          <w:color w:val="222222"/>
          <w:sz w:val="24"/>
          <w:szCs w:val="24"/>
          <w:lang w:val="en-GB"/>
        </w:rPr>
        <w:lastRenderedPageBreak/>
        <w:t xml:space="preserve">A quarterly analysis of sales data can help with measuring the progress of the firm in terms of boosting its sales. </w:t>
      </w:r>
    </w:p>
    <w:p w14:paraId="74BE2FD1" w14:textId="77777777" w:rsidR="00260C0C" w:rsidRPr="00611E7D" w:rsidRDefault="004474B1" w:rsidP="0055216D">
      <w:pPr>
        <w:pStyle w:val="Normal1"/>
        <w:spacing w:before="240" w:after="240" w:line="360" w:lineRule="auto"/>
        <w:jc w:val="both"/>
        <w:rPr>
          <w:rFonts w:ascii="Times New Roman" w:hAnsi="Times New Roman" w:cs="Times New Roman"/>
          <w:b/>
          <w:bCs/>
          <w:i/>
          <w:iCs/>
          <w:color w:val="222222"/>
          <w:sz w:val="24"/>
          <w:szCs w:val="24"/>
          <w:lang w:val="en-GB"/>
        </w:rPr>
      </w:pPr>
      <w:r w:rsidRPr="00611E7D">
        <w:rPr>
          <w:rFonts w:ascii="Times New Roman" w:hAnsi="Times New Roman" w:cs="Times New Roman"/>
          <w:b/>
          <w:bCs/>
          <w:i/>
          <w:iCs/>
          <w:color w:val="222222"/>
          <w:sz w:val="24"/>
          <w:szCs w:val="24"/>
          <w:lang w:val="en-GB"/>
        </w:rPr>
        <w:t>Budgeting and Financial Management</w:t>
      </w:r>
    </w:p>
    <w:p w14:paraId="3F3D4C7A"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Budget and financial management is another domain where Excel is used (Diamant, 2024). This tool helps prepare comprehensive financial budgets for households and corporate offices. In such budgets, there can be highlights of income and expenses. There are formulas that can be applied to automate the calculations for income and expenses. One can also use Excel to keep track of financial expenses (</w:t>
      </w:r>
      <w:proofErr w:type="spellStart"/>
      <w:r w:rsidRPr="00611E7D">
        <w:rPr>
          <w:rFonts w:ascii="Times New Roman" w:hAnsi="Times New Roman" w:cs="Times New Roman"/>
          <w:color w:val="222222"/>
          <w:sz w:val="24"/>
          <w:szCs w:val="24"/>
          <w:lang w:val="en-GB"/>
        </w:rPr>
        <w:t>Rosener</w:t>
      </w:r>
      <w:proofErr w:type="spellEnd"/>
      <w:r w:rsidRPr="00611E7D">
        <w:rPr>
          <w:rFonts w:ascii="Times New Roman" w:hAnsi="Times New Roman" w:cs="Times New Roman"/>
          <w:color w:val="222222"/>
          <w:sz w:val="24"/>
          <w:szCs w:val="24"/>
          <w:lang w:val="en-GB"/>
        </w:rPr>
        <w:t xml:space="preserve">, 2024). Graphs or charts can be generated showing differences between desired spending and actual spending in a household or company. Nonetheless, it is necessary to insert data regularly into Excel in order to update budgeting and finances. Users need to manually input data in Excel to keep track of expenses and income. However, with the application of AI tools, it may be possible to automate the data input process in Excel. </w:t>
      </w:r>
    </w:p>
    <w:p w14:paraId="2DABBF36"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A household may use Excel to create a monthly budget. Desired spending can be set against different areas, such as the purchase of groceries, paying of electricity bills, and room rent. Any unwanted expenses can also be recorded on Excel and adjusted with the total monthly income. Thus, the household can manage its finances better. </w:t>
      </w:r>
      <w:r w:rsidR="00761D33">
        <w:rPr>
          <w:rFonts w:ascii="Times New Roman" w:hAnsi="Times New Roman" w:cs="Times New Roman"/>
          <w:color w:val="222222"/>
          <w:sz w:val="24"/>
          <w:szCs w:val="24"/>
          <w:lang w:val="en-GB"/>
        </w:rPr>
        <w:t>Nonetheless</w:t>
      </w:r>
      <w:r w:rsidRPr="00611E7D">
        <w:rPr>
          <w:rFonts w:ascii="Times New Roman" w:hAnsi="Times New Roman" w:cs="Times New Roman"/>
          <w:color w:val="222222"/>
          <w:sz w:val="24"/>
          <w:szCs w:val="24"/>
          <w:lang w:val="en-GB"/>
        </w:rPr>
        <w:t>, it is essential to ensure accuracy in the input of data in Excel. There can be a wrong analysis showcased by Excel in case there is inaccuracy in terms of the insertion of data in the Excel sheet. However, readily available Excel templates can be considered for budgeting and financial management to reduce the chances of inaccuracies.</w:t>
      </w:r>
    </w:p>
    <w:p w14:paraId="30D33AC2" w14:textId="77777777" w:rsidR="00260C0C" w:rsidRPr="00611E7D" w:rsidRDefault="004474B1" w:rsidP="0055216D">
      <w:pPr>
        <w:pStyle w:val="Normal1"/>
        <w:spacing w:before="240" w:after="240" w:line="360" w:lineRule="auto"/>
        <w:jc w:val="both"/>
        <w:rPr>
          <w:rFonts w:ascii="Times New Roman" w:hAnsi="Times New Roman" w:cs="Times New Roman"/>
          <w:b/>
          <w:bCs/>
          <w:i/>
          <w:iCs/>
          <w:color w:val="222222"/>
          <w:sz w:val="24"/>
          <w:szCs w:val="24"/>
          <w:lang w:val="en-GB"/>
        </w:rPr>
      </w:pPr>
      <w:r w:rsidRPr="00611E7D">
        <w:rPr>
          <w:rFonts w:ascii="Times New Roman" w:hAnsi="Times New Roman" w:cs="Times New Roman"/>
          <w:b/>
          <w:bCs/>
          <w:i/>
          <w:iCs/>
          <w:color w:val="222222"/>
          <w:sz w:val="24"/>
          <w:szCs w:val="24"/>
          <w:lang w:val="en-GB"/>
        </w:rPr>
        <w:t>Reporting and Decision-Making</w:t>
      </w:r>
    </w:p>
    <w:p w14:paraId="3281EA89"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In Excel, there are features, such as data visualisation and dashboards. These functions help with reporting and decision-making. Using dashboards, one can monitor KPIs in a corporate setting. Hence, Excel can make this task easy by applying interactive dashboards. Also, there is a feature called what-if analysis in M.S. Excel (</w:t>
      </w:r>
      <w:proofErr w:type="spellStart"/>
      <w:r w:rsidRPr="00611E7D">
        <w:rPr>
          <w:rFonts w:ascii="Times New Roman" w:hAnsi="Times New Roman" w:cs="Times New Roman"/>
          <w:color w:val="222222"/>
          <w:sz w:val="24"/>
          <w:szCs w:val="24"/>
          <w:lang w:val="en-GB"/>
        </w:rPr>
        <w:t>Shiku</w:t>
      </w:r>
      <w:proofErr w:type="spellEnd"/>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et al.,</w:t>
      </w:r>
      <w:r w:rsidRPr="00611E7D">
        <w:rPr>
          <w:rFonts w:ascii="Times New Roman" w:hAnsi="Times New Roman" w:cs="Times New Roman"/>
          <w:color w:val="222222"/>
          <w:sz w:val="24"/>
          <w:szCs w:val="24"/>
          <w:lang w:val="en-GB"/>
        </w:rPr>
        <w:t xml:space="preserve"> 2025). Utilising this feature, one can evaluate different scenarios and make the right decisions. Furthermore, based on insights data, businesses can make strategic decisions with their products or services.</w:t>
      </w:r>
    </w:p>
    <w:p w14:paraId="3D0F5D3D"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This can be explained with an example. A food and beverage brand launches a new drink item in the market. After six months, the company can analyse the monthly sales data of that </w:t>
      </w:r>
      <w:r w:rsidRPr="00611E7D">
        <w:rPr>
          <w:rFonts w:ascii="Times New Roman" w:hAnsi="Times New Roman" w:cs="Times New Roman"/>
          <w:color w:val="222222"/>
          <w:sz w:val="24"/>
          <w:szCs w:val="24"/>
          <w:lang w:val="en-GB"/>
        </w:rPr>
        <w:lastRenderedPageBreak/>
        <w:t>beverage product using Excel. Application of the visualisation tool may also help point out whether sales grew, fell or remained stagnant over the period. In case of growth in sales, the company can decide to increase production and distribution of the new product. On the contrary, production can be halted in case sales of the beverage products fall. Thus, Excel can help with reporting and decision-making in an organisational setting.</w:t>
      </w:r>
    </w:p>
    <w:p w14:paraId="1178D457" w14:textId="77777777" w:rsidR="00260C0C" w:rsidRDefault="004474B1" w:rsidP="0055216D">
      <w:pPr>
        <w:pStyle w:val="Normal1"/>
        <w:spacing w:before="240" w:after="240" w:line="360" w:lineRule="auto"/>
        <w:jc w:val="both"/>
        <w:rPr>
          <w:rFonts w:ascii="Times New Roman" w:hAnsi="Times New Roman" w:cs="Times New Roman"/>
          <w:b/>
          <w:bCs/>
          <w:i/>
          <w:iCs/>
          <w:color w:val="222222"/>
          <w:sz w:val="24"/>
          <w:szCs w:val="24"/>
          <w:lang w:val="en-GB"/>
        </w:rPr>
      </w:pPr>
      <w:r w:rsidRPr="00611E7D">
        <w:rPr>
          <w:rFonts w:ascii="Times New Roman" w:hAnsi="Times New Roman" w:cs="Times New Roman"/>
          <w:b/>
          <w:bCs/>
          <w:i/>
          <w:iCs/>
          <w:color w:val="222222"/>
          <w:sz w:val="24"/>
          <w:szCs w:val="24"/>
          <w:lang w:val="en-GB"/>
        </w:rPr>
        <w:t>Practical Spreadsheet Task</w:t>
      </w:r>
    </w:p>
    <w:p w14:paraId="6376C5A6" w14:textId="77777777" w:rsidR="00D20880" w:rsidRPr="00D20880" w:rsidRDefault="009A0450" w:rsidP="0055216D">
      <w:pPr>
        <w:pStyle w:val="Normal1"/>
        <w:spacing w:before="240" w:after="240" w:line="360" w:lineRule="auto"/>
        <w:jc w:val="both"/>
        <w:rPr>
          <w:rFonts w:ascii="Times New Roman" w:hAnsi="Times New Roman" w:cs="Times New Roman"/>
          <w:bCs/>
          <w:iCs/>
          <w:color w:val="222222"/>
          <w:sz w:val="24"/>
          <w:szCs w:val="24"/>
          <w:lang w:val="en-GB"/>
        </w:rPr>
      </w:pPr>
      <w:r>
        <w:rPr>
          <w:rFonts w:ascii="Times New Roman" w:hAnsi="Times New Roman" w:cs="Times New Roman"/>
          <w:bCs/>
          <w:iCs/>
          <w:noProof/>
          <w:color w:val="222222"/>
          <w:sz w:val="24"/>
          <w:szCs w:val="24"/>
          <w:lang w:val="en-GB"/>
        </w:rPr>
      </w:r>
      <w:r w:rsidR="00231DEF">
        <w:rPr>
          <w:rFonts w:ascii="Times New Roman" w:hAnsi="Times New Roman" w:cs="Times New Roman"/>
          <w:bCs/>
          <w:iCs/>
          <w:color w:val="222222"/>
        </w:rPr>
        <w:object w:dxaOrig="1539"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55pt;height:49.35pt" o:ole="">
            <v:imagedata r:id="rId21" o:title=""/>
          </v:shape>
          <o:OLEObject Type="Link" ProgID="Excel.Sheet.12" ShapeID="_x0000_i1025" DrawAspect="Content" r:id="rId22" UpdateMode="Always">
            <o:LinkType>Bitmap</o:LinkType>
            <o:LockedField>false</o:LockedField>
            <o:FieldCodes>\f 0</o:FieldCodes>
          </o:OLEObject>
        </w:object>
      </w:r>
    </w:p>
    <w:p w14:paraId="5E896C69" w14:textId="77777777" w:rsidR="00260C0C" w:rsidRPr="00611E7D" w:rsidRDefault="00886927" w:rsidP="00BD2178">
      <w:pPr>
        <w:pStyle w:val="Heading2"/>
      </w:pPr>
      <w:bookmarkStart w:id="13" w:name="_Toc224153294"/>
      <w:r w:rsidRPr="00611E7D">
        <w:t>Reflection and Conclusion</w:t>
      </w:r>
      <w:bookmarkEnd w:id="13"/>
    </w:p>
    <w:p w14:paraId="5910E2B1" w14:textId="77777777" w:rsidR="00260C0C" w:rsidRPr="00611E7D" w:rsidRDefault="004474B1"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This essay concludes that Excel is an important digital tool that can be used for academic and professional domains. This software can assist with complex calculations, creation of a budget, tracking expenses and presenting insights from data through charts and graphs. In a corporate setting, Excel can be used to carry out data analysis on the basis of sales data of products. Moreover, using Excel, it is possible to make strategic decisions in businesses. However, this essay has also shown that it is important to remain accurate in terms of inputting data into Excel sheets. Wrong or inaccurate inputs may lead to wrong decision-making. </w:t>
      </w:r>
    </w:p>
    <w:p w14:paraId="77D58560" w14:textId="77777777" w:rsidR="00886927" w:rsidRPr="00611E7D" w:rsidRDefault="00886927">
      <w:pPr>
        <w:rPr>
          <w:rFonts w:ascii="Times New Roman" w:hAnsi="Times New Roman" w:cs="Times New Roman"/>
          <w:b/>
          <w:bCs/>
          <w:color w:val="222222"/>
          <w:sz w:val="24"/>
          <w:szCs w:val="24"/>
        </w:rPr>
      </w:pPr>
      <w:r w:rsidRPr="00611E7D">
        <w:rPr>
          <w:rFonts w:ascii="Times New Roman" w:hAnsi="Times New Roman" w:cs="Times New Roman"/>
          <w:b/>
          <w:bCs/>
          <w:color w:val="222222"/>
          <w:sz w:val="24"/>
          <w:szCs w:val="24"/>
        </w:rPr>
        <w:br w:type="page"/>
      </w:r>
    </w:p>
    <w:p w14:paraId="556AB55A" w14:textId="77777777" w:rsidR="00260C0C" w:rsidRPr="00611E7D" w:rsidRDefault="004474B1" w:rsidP="00FF1C2A">
      <w:pPr>
        <w:pStyle w:val="Heading1"/>
      </w:pPr>
      <w:bookmarkStart w:id="14" w:name="_Toc224153295"/>
      <w:r w:rsidRPr="00611E7D">
        <w:lastRenderedPageBreak/>
        <w:t>References</w:t>
      </w:r>
      <w:bookmarkEnd w:id="14"/>
    </w:p>
    <w:p w14:paraId="79BC12BC"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Diamant, A., 2024. Introducing prescriptive and predictive analytics to MBA students with Microsoft Excel. </w:t>
      </w:r>
      <w:r w:rsidRPr="00611E7D">
        <w:rPr>
          <w:rFonts w:ascii="Times New Roman" w:hAnsi="Times New Roman" w:cs="Times New Roman"/>
          <w:i/>
          <w:iCs/>
          <w:color w:val="222222"/>
          <w:sz w:val="24"/>
          <w:szCs w:val="24"/>
          <w:lang w:val="en-GB"/>
        </w:rPr>
        <w:t>INFORMS Transactions on Education</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24</w:t>
      </w:r>
      <w:r w:rsidRPr="00611E7D">
        <w:rPr>
          <w:rFonts w:ascii="Times New Roman" w:hAnsi="Times New Roman" w:cs="Times New Roman"/>
          <w:color w:val="222222"/>
          <w:sz w:val="24"/>
          <w:szCs w:val="24"/>
          <w:lang w:val="en-GB"/>
        </w:rPr>
        <w:t xml:space="preserve">(2), pp.152-174. </w:t>
      </w:r>
      <w:hyperlink r:id="rId23">
        <w:r w:rsidRPr="00611E7D">
          <w:rPr>
            <w:rFonts w:ascii="Times New Roman" w:hAnsi="Times New Roman" w:cs="Times New Roman"/>
            <w:color w:val="1155CC"/>
            <w:sz w:val="24"/>
            <w:szCs w:val="24"/>
            <w:u w:val="single"/>
            <w:lang w:val="en-GB"/>
          </w:rPr>
          <w:t>https://pubsonline.informs.org/doi/full/10.1287/ited.2023.0286</w:t>
        </w:r>
      </w:hyperlink>
    </w:p>
    <w:p w14:paraId="3F27BCB8"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Kumar, M.D., (2023). A study on importance of microsoft excel data analysis statistical tools in research works. </w:t>
      </w:r>
      <w:r w:rsidRPr="00611E7D">
        <w:rPr>
          <w:rFonts w:ascii="Times New Roman" w:hAnsi="Times New Roman" w:cs="Times New Roman"/>
          <w:i/>
          <w:iCs/>
          <w:color w:val="222222"/>
          <w:sz w:val="24"/>
          <w:szCs w:val="24"/>
          <w:lang w:val="en-GB"/>
        </w:rPr>
        <w:t>Journal of Management &amp; Educational Research Innovation</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1</w:t>
      </w:r>
      <w:r w:rsidRPr="00611E7D">
        <w:rPr>
          <w:rFonts w:ascii="Times New Roman" w:hAnsi="Times New Roman" w:cs="Times New Roman"/>
          <w:color w:val="222222"/>
          <w:sz w:val="24"/>
          <w:szCs w:val="24"/>
          <w:lang w:val="en-GB"/>
        </w:rPr>
        <w:t xml:space="preserve">(3), pp.25-33. </w:t>
      </w:r>
      <w:hyperlink r:id="rId24">
        <w:r w:rsidRPr="00611E7D">
          <w:rPr>
            <w:rFonts w:ascii="Times New Roman" w:hAnsi="Times New Roman" w:cs="Times New Roman"/>
            <w:color w:val="1155CC"/>
            <w:sz w:val="24"/>
            <w:szCs w:val="24"/>
            <w:u w:val="single"/>
            <w:lang w:val="en-GB"/>
          </w:rPr>
          <w:t>https://www.jomeri.org/index.php/jomeri/article/download/12/14</w:t>
        </w:r>
      </w:hyperlink>
    </w:p>
    <w:p w14:paraId="727FB36F"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proofErr w:type="spellStart"/>
      <w:r w:rsidRPr="00611E7D">
        <w:rPr>
          <w:rFonts w:ascii="Times New Roman" w:hAnsi="Times New Roman" w:cs="Times New Roman"/>
          <w:color w:val="222222"/>
          <w:sz w:val="24"/>
          <w:szCs w:val="24"/>
          <w:lang w:val="en-GB"/>
        </w:rPr>
        <w:t>Rebman</w:t>
      </w:r>
      <w:proofErr w:type="spellEnd"/>
      <w:r w:rsidRPr="00611E7D">
        <w:rPr>
          <w:rFonts w:ascii="Times New Roman" w:hAnsi="Times New Roman" w:cs="Times New Roman"/>
          <w:color w:val="222222"/>
          <w:sz w:val="24"/>
          <w:szCs w:val="24"/>
          <w:lang w:val="en-GB"/>
        </w:rPr>
        <w:t xml:space="preserve"> Jr, C.M., Booker, Q.E., </w:t>
      </w:r>
      <w:proofErr w:type="spellStart"/>
      <w:r w:rsidRPr="00611E7D">
        <w:rPr>
          <w:rFonts w:ascii="Times New Roman" w:hAnsi="Times New Roman" w:cs="Times New Roman"/>
          <w:color w:val="222222"/>
          <w:sz w:val="24"/>
          <w:szCs w:val="24"/>
          <w:lang w:val="en-GB"/>
        </w:rPr>
        <w:t>Wimmer</w:t>
      </w:r>
      <w:proofErr w:type="spellEnd"/>
      <w:r w:rsidRPr="00611E7D">
        <w:rPr>
          <w:rFonts w:ascii="Times New Roman" w:hAnsi="Times New Roman" w:cs="Times New Roman"/>
          <w:color w:val="222222"/>
          <w:sz w:val="24"/>
          <w:szCs w:val="24"/>
          <w:lang w:val="en-GB"/>
        </w:rPr>
        <w:t xml:space="preserve">, H., </w:t>
      </w:r>
      <w:proofErr w:type="spellStart"/>
      <w:r w:rsidRPr="00611E7D">
        <w:rPr>
          <w:rFonts w:ascii="Times New Roman" w:hAnsi="Times New Roman" w:cs="Times New Roman"/>
          <w:color w:val="222222"/>
          <w:sz w:val="24"/>
          <w:szCs w:val="24"/>
          <w:lang w:val="en-GB"/>
        </w:rPr>
        <w:t>Levkoff</w:t>
      </w:r>
      <w:proofErr w:type="spellEnd"/>
      <w:r w:rsidRPr="00611E7D">
        <w:rPr>
          <w:rFonts w:ascii="Times New Roman" w:hAnsi="Times New Roman" w:cs="Times New Roman"/>
          <w:color w:val="222222"/>
          <w:sz w:val="24"/>
          <w:szCs w:val="24"/>
          <w:lang w:val="en-GB"/>
        </w:rPr>
        <w:t xml:space="preserve">, S., </w:t>
      </w:r>
      <w:proofErr w:type="spellStart"/>
      <w:r w:rsidRPr="00611E7D">
        <w:rPr>
          <w:rFonts w:ascii="Times New Roman" w:hAnsi="Times New Roman" w:cs="Times New Roman"/>
          <w:color w:val="222222"/>
          <w:sz w:val="24"/>
          <w:szCs w:val="24"/>
          <w:lang w:val="en-GB"/>
        </w:rPr>
        <w:t>McMurtrey</w:t>
      </w:r>
      <w:proofErr w:type="spellEnd"/>
      <w:r w:rsidRPr="00611E7D">
        <w:rPr>
          <w:rFonts w:ascii="Times New Roman" w:hAnsi="Times New Roman" w:cs="Times New Roman"/>
          <w:color w:val="222222"/>
          <w:sz w:val="24"/>
          <w:szCs w:val="24"/>
          <w:lang w:val="en-GB"/>
        </w:rPr>
        <w:t xml:space="preserve">, M. and Powell, L.M., (2023). An Industry Survey of Analytics Spreadsheet Tools Adoption: Microsoft Excel vs Google Sheets. </w:t>
      </w:r>
      <w:r w:rsidRPr="00611E7D">
        <w:rPr>
          <w:rFonts w:ascii="Times New Roman" w:hAnsi="Times New Roman" w:cs="Times New Roman"/>
          <w:i/>
          <w:iCs/>
          <w:color w:val="222222"/>
          <w:sz w:val="24"/>
          <w:szCs w:val="24"/>
          <w:lang w:val="en-GB"/>
        </w:rPr>
        <w:t>Information Systems Education Journal</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21</w:t>
      </w:r>
      <w:r w:rsidRPr="00611E7D">
        <w:rPr>
          <w:rFonts w:ascii="Times New Roman" w:hAnsi="Times New Roman" w:cs="Times New Roman"/>
          <w:color w:val="222222"/>
          <w:sz w:val="24"/>
          <w:szCs w:val="24"/>
          <w:lang w:val="en-GB"/>
        </w:rPr>
        <w:t xml:space="preserve">(5), pp.29-42. </w:t>
      </w:r>
      <w:hyperlink r:id="rId25">
        <w:r w:rsidRPr="00611E7D">
          <w:rPr>
            <w:rFonts w:ascii="Times New Roman" w:hAnsi="Times New Roman" w:cs="Times New Roman"/>
            <w:color w:val="1155CC"/>
            <w:sz w:val="24"/>
            <w:szCs w:val="24"/>
            <w:u w:val="single"/>
            <w:lang w:val="en-GB"/>
          </w:rPr>
          <w:t>https://files.eric.ed.gov/fulltext/EJ1409034.pdf</w:t>
        </w:r>
      </w:hyperlink>
    </w:p>
    <w:p w14:paraId="2813AC4D"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proofErr w:type="spellStart"/>
      <w:r w:rsidRPr="00611E7D">
        <w:rPr>
          <w:rFonts w:ascii="Times New Roman" w:hAnsi="Times New Roman" w:cs="Times New Roman"/>
          <w:color w:val="222222"/>
          <w:sz w:val="24"/>
          <w:szCs w:val="24"/>
          <w:lang w:val="en-GB"/>
        </w:rPr>
        <w:t>Rosener</w:t>
      </w:r>
      <w:proofErr w:type="spellEnd"/>
      <w:r w:rsidRPr="00611E7D">
        <w:rPr>
          <w:rFonts w:ascii="Times New Roman" w:hAnsi="Times New Roman" w:cs="Times New Roman"/>
          <w:color w:val="222222"/>
          <w:sz w:val="24"/>
          <w:szCs w:val="24"/>
          <w:lang w:val="en-GB"/>
        </w:rPr>
        <w:t xml:space="preserve">, W.J., (2024). Comparative Analysis of Google Sheets and Microsoft Excel: A Discussion Case in Spreadsheet Software. </w:t>
      </w:r>
      <w:r w:rsidRPr="00611E7D">
        <w:rPr>
          <w:rFonts w:ascii="Times New Roman" w:hAnsi="Times New Roman" w:cs="Times New Roman"/>
          <w:i/>
          <w:iCs/>
          <w:color w:val="222222"/>
          <w:sz w:val="24"/>
          <w:szCs w:val="24"/>
          <w:lang w:val="en-GB"/>
        </w:rPr>
        <w:t>Journal of Cases on Information Technology (JCIT)</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26</w:t>
      </w:r>
      <w:r w:rsidRPr="00611E7D">
        <w:rPr>
          <w:rFonts w:ascii="Times New Roman" w:hAnsi="Times New Roman" w:cs="Times New Roman"/>
          <w:color w:val="222222"/>
          <w:sz w:val="24"/>
          <w:szCs w:val="24"/>
          <w:lang w:val="en-GB"/>
        </w:rPr>
        <w:t xml:space="preserve">(1), pp.1-21. </w:t>
      </w:r>
      <w:hyperlink r:id="rId26">
        <w:r w:rsidRPr="00611E7D">
          <w:rPr>
            <w:rFonts w:ascii="Times New Roman" w:hAnsi="Times New Roman" w:cs="Times New Roman"/>
            <w:color w:val="1155CC"/>
            <w:sz w:val="24"/>
            <w:szCs w:val="24"/>
            <w:u w:val="single"/>
            <w:lang w:val="en-GB"/>
          </w:rPr>
          <w:t>https://www.igi-global.com/viewtitle.aspx?titleid=351672</w:t>
        </w:r>
      </w:hyperlink>
    </w:p>
    <w:p w14:paraId="15C5CCEF" w14:textId="77777777" w:rsidR="00E2536E" w:rsidRDefault="00E2536E" w:rsidP="0055216D">
      <w:pPr>
        <w:pStyle w:val="Normal1"/>
        <w:spacing w:before="240" w:after="240" w:line="360" w:lineRule="auto"/>
        <w:jc w:val="both"/>
        <w:rPr>
          <w:rFonts w:ascii="Times New Roman" w:hAnsi="Times New Roman" w:cs="Times New Roman"/>
          <w:sz w:val="24"/>
          <w:szCs w:val="24"/>
          <w:lang w:val="en-GB"/>
        </w:rPr>
      </w:pPr>
      <w:proofErr w:type="spellStart"/>
      <w:r w:rsidRPr="00611E7D">
        <w:rPr>
          <w:rFonts w:ascii="Times New Roman" w:hAnsi="Times New Roman" w:cs="Times New Roman"/>
          <w:color w:val="222222"/>
          <w:sz w:val="24"/>
          <w:szCs w:val="24"/>
          <w:lang w:val="en-GB"/>
        </w:rPr>
        <w:t>Shiku</w:t>
      </w:r>
      <w:proofErr w:type="spellEnd"/>
      <w:r w:rsidRPr="00611E7D">
        <w:rPr>
          <w:rFonts w:ascii="Times New Roman" w:hAnsi="Times New Roman" w:cs="Times New Roman"/>
          <w:color w:val="222222"/>
          <w:sz w:val="24"/>
          <w:szCs w:val="24"/>
          <w:lang w:val="en-GB"/>
        </w:rPr>
        <w:t xml:space="preserve">, U.O., </w:t>
      </w:r>
      <w:proofErr w:type="spellStart"/>
      <w:r w:rsidRPr="00611E7D">
        <w:rPr>
          <w:rFonts w:ascii="Times New Roman" w:hAnsi="Times New Roman" w:cs="Times New Roman"/>
          <w:color w:val="222222"/>
          <w:sz w:val="24"/>
          <w:szCs w:val="24"/>
          <w:lang w:val="en-GB"/>
        </w:rPr>
        <w:t>Siwale</w:t>
      </w:r>
      <w:proofErr w:type="spellEnd"/>
      <w:r w:rsidRPr="00611E7D">
        <w:rPr>
          <w:rFonts w:ascii="Times New Roman" w:hAnsi="Times New Roman" w:cs="Times New Roman"/>
          <w:color w:val="222222"/>
          <w:sz w:val="24"/>
          <w:szCs w:val="24"/>
          <w:lang w:val="en-GB"/>
        </w:rPr>
        <w:t xml:space="preserve">, J., </w:t>
      </w:r>
      <w:proofErr w:type="spellStart"/>
      <w:r w:rsidRPr="00611E7D">
        <w:rPr>
          <w:rFonts w:ascii="Times New Roman" w:hAnsi="Times New Roman" w:cs="Times New Roman"/>
          <w:color w:val="222222"/>
          <w:sz w:val="24"/>
          <w:szCs w:val="24"/>
          <w:lang w:val="en-GB"/>
        </w:rPr>
        <w:t>Kawonga</w:t>
      </w:r>
      <w:proofErr w:type="spellEnd"/>
      <w:r w:rsidRPr="00611E7D">
        <w:rPr>
          <w:rFonts w:ascii="Times New Roman" w:hAnsi="Times New Roman" w:cs="Times New Roman"/>
          <w:color w:val="222222"/>
          <w:sz w:val="24"/>
          <w:szCs w:val="24"/>
          <w:lang w:val="en-GB"/>
        </w:rPr>
        <w:t xml:space="preserve">, T., </w:t>
      </w:r>
      <w:proofErr w:type="spellStart"/>
      <w:r w:rsidRPr="00611E7D">
        <w:rPr>
          <w:rFonts w:ascii="Times New Roman" w:hAnsi="Times New Roman" w:cs="Times New Roman"/>
          <w:color w:val="222222"/>
          <w:sz w:val="24"/>
          <w:szCs w:val="24"/>
          <w:lang w:val="en-GB"/>
        </w:rPr>
        <w:t>Kalenga</w:t>
      </w:r>
      <w:proofErr w:type="spellEnd"/>
      <w:r w:rsidRPr="00611E7D">
        <w:rPr>
          <w:rFonts w:ascii="Times New Roman" w:hAnsi="Times New Roman" w:cs="Times New Roman"/>
          <w:color w:val="222222"/>
          <w:sz w:val="24"/>
          <w:szCs w:val="24"/>
          <w:lang w:val="en-GB"/>
        </w:rPr>
        <w:t xml:space="preserve">, H., </w:t>
      </w:r>
      <w:proofErr w:type="spellStart"/>
      <w:r w:rsidRPr="00611E7D">
        <w:rPr>
          <w:rFonts w:ascii="Times New Roman" w:hAnsi="Times New Roman" w:cs="Times New Roman"/>
          <w:color w:val="222222"/>
          <w:sz w:val="24"/>
          <w:szCs w:val="24"/>
          <w:lang w:val="en-GB"/>
        </w:rPr>
        <w:t>Salasini</w:t>
      </w:r>
      <w:proofErr w:type="spellEnd"/>
      <w:r w:rsidRPr="00611E7D">
        <w:rPr>
          <w:rFonts w:ascii="Times New Roman" w:hAnsi="Times New Roman" w:cs="Times New Roman"/>
          <w:color w:val="222222"/>
          <w:sz w:val="24"/>
          <w:szCs w:val="24"/>
          <w:lang w:val="en-GB"/>
        </w:rPr>
        <w:t xml:space="preserve">, A. and </w:t>
      </w:r>
      <w:proofErr w:type="spellStart"/>
      <w:r w:rsidRPr="00611E7D">
        <w:rPr>
          <w:rFonts w:ascii="Times New Roman" w:hAnsi="Times New Roman" w:cs="Times New Roman"/>
          <w:color w:val="222222"/>
          <w:sz w:val="24"/>
          <w:szCs w:val="24"/>
          <w:lang w:val="en-GB"/>
        </w:rPr>
        <w:t>Daka</w:t>
      </w:r>
      <w:proofErr w:type="spellEnd"/>
      <w:r w:rsidRPr="00611E7D">
        <w:rPr>
          <w:rFonts w:ascii="Times New Roman" w:hAnsi="Times New Roman" w:cs="Times New Roman"/>
          <w:color w:val="222222"/>
          <w:sz w:val="24"/>
          <w:szCs w:val="24"/>
          <w:lang w:val="en-GB"/>
        </w:rPr>
        <w:t xml:space="preserve">, F., 2025. Advanced Loan Modeling in Excel: Integrating What-If Analysis and Optimization for Smarter Lending. </w:t>
      </w:r>
      <w:r w:rsidRPr="00611E7D">
        <w:rPr>
          <w:rFonts w:ascii="Times New Roman" w:hAnsi="Times New Roman" w:cs="Times New Roman"/>
          <w:i/>
          <w:iCs/>
          <w:color w:val="222222"/>
          <w:sz w:val="24"/>
          <w:szCs w:val="24"/>
          <w:lang w:val="en-GB"/>
        </w:rPr>
        <w:t>Journal of Education, Management and Development Studies</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5</w:t>
      </w:r>
      <w:r w:rsidRPr="00611E7D">
        <w:rPr>
          <w:rFonts w:ascii="Times New Roman" w:hAnsi="Times New Roman" w:cs="Times New Roman"/>
          <w:color w:val="222222"/>
          <w:sz w:val="24"/>
          <w:szCs w:val="24"/>
          <w:lang w:val="en-GB"/>
        </w:rPr>
        <w:t xml:space="preserve">(1), pp.1-18. </w:t>
      </w:r>
      <w:hyperlink r:id="rId27">
        <w:r w:rsidRPr="00611E7D">
          <w:rPr>
            <w:rFonts w:ascii="Times New Roman" w:hAnsi="Times New Roman" w:cs="Times New Roman"/>
            <w:color w:val="1155CC"/>
            <w:sz w:val="24"/>
            <w:szCs w:val="24"/>
            <w:u w:val="single"/>
            <w:lang w:val="en-GB"/>
          </w:rPr>
          <w:t>https://journals.cspc.edu.ph/index.php/jemds/article/download/362/137</w:t>
        </w:r>
      </w:hyperlink>
    </w:p>
    <w:p w14:paraId="6053A0D3"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proofErr w:type="spellStart"/>
      <w:r w:rsidRPr="00611E7D">
        <w:rPr>
          <w:rFonts w:ascii="Times New Roman" w:hAnsi="Times New Roman" w:cs="Times New Roman"/>
          <w:color w:val="222222"/>
          <w:sz w:val="24"/>
          <w:szCs w:val="24"/>
          <w:lang w:val="en-GB"/>
        </w:rPr>
        <w:t>Simaremare</w:t>
      </w:r>
      <w:proofErr w:type="spellEnd"/>
      <w:r w:rsidRPr="00611E7D">
        <w:rPr>
          <w:rFonts w:ascii="Times New Roman" w:hAnsi="Times New Roman" w:cs="Times New Roman"/>
          <w:color w:val="222222"/>
          <w:sz w:val="24"/>
          <w:szCs w:val="24"/>
          <w:lang w:val="en-GB"/>
        </w:rPr>
        <w:t xml:space="preserve">, S. and </w:t>
      </w:r>
      <w:proofErr w:type="spellStart"/>
      <w:r w:rsidRPr="00611E7D">
        <w:rPr>
          <w:rFonts w:ascii="Times New Roman" w:hAnsi="Times New Roman" w:cs="Times New Roman"/>
          <w:color w:val="222222"/>
          <w:sz w:val="24"/>
          <w:szCs w:val="24"/>
          <w:lang w:val="en-GB"/>
        </w:rPr>
        <w:t>Siregar</w:t>
      </w:r>
      <w:proofErr w:type="spellEnd"/>
      <w:r w:rsidRPr="00611E7D">
        <w:rPr>
          <w:rFonts w:ascii="Times New Roman" w:hAnsi="Times New Roman" w:cs="Times New Roman"/>
          <w:color w:val="222222"/>
          <w:sz w:val="24"/>
          <w:szCs w:val="24"/>
          <w:lang w:val="en-GB"/>
        </w:rPr>
        <w:t xml:space="preserve">, R., (2024). Effectivity of the Microsoft Excel application on student understanding in statistics courses. </w:t>
      </w:r>
      <w:r w:rsidRPr="00611E7D">
        <w:rPr>
          <w:rFonts w:ascii="Times New Roman" w:hAnsi="Times New Roman" w:cs="Times New Roman"/>
          <w:i/>
          <w:iCs/>
          <w:color w:val="222222"/>
          <w:sz w:val="24"/>
          <w:szCs w:val="24"/>
          <w:lang w:val="en-GB"/>
        </w:rPr>
        <w:t>Indonesian Journal of Education and Social Humanities</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1</w:t>
      </w:r>
      <w:r w:rsidRPr="00611E7D">
        <w:rPr>
          <w:rFonts w:ascii="Times New Roman" w:hAnsi="Times New Roman" w:cs="Times New Roman"/>
          <w:color w:val="222222"/>
          <w:sz w:val="24"/>
          <w:szCs w:val="24"/>
          <w:lang w:val="en-GB"/>
        </w:rPr>
        <w:t xml:space="preserve">(2), pp.9-19. </w:t>
      </w:r>
      <w:hyperlink r:id="rId28">
        <w:r w:rsidRPr="00611E7D">
          <w:rPr>
            <w:rFonts w:ascii="Times New Roman" w:hAnsi="Times New Roman" w:cs="Times New Roman"/>
            <w:color w:val="1155CC"/>
            <w:sz w:val="24"/>
            <w:szCs w:val="24"/>
            <w:u w:val="single"/>
            <w:lang w:val="en-GB"/>
          </w:rPr>
          <w:t>https://journal.mgedukasia.or.id/index.php/ijesh/article/download/60/17</w:t>
        </w:r>
      </w:hyperlink>
    </w:p>
    <w:p w14:paraId="034D9ABE" w14:textId="77777777" w:rsidR="00E2536E" w:rsidRPr="00611E7D" w:rsidRDefault="00E2536E" w:rsidP="0055216D">
      <w:pPr>
        <w:pStyle w:val="Normal1"/>
        <w:spacing w:before="240" w:after="240" w:line="360" w:lineRule="auto"/>
        <w:jc w:val="both"/>
        <w:rPr>
          <w:rFonts w:ascii="Times New Roman" w:hAnsi="Times New Roman" w:cs="Times New Roman"/>
          <w:color w:val="222222"/>
          <w:sz w:val="24"/>
          <w:szCs w:val="24"/>
          <w:lang w:val="en-GB"/>
        </w:rPr>
      </w:pPr>
      <w:r w:rsidRPr="00611E7D">
        <w:rPr>
          <w:rFonts w:ascii="Times New Roman" w:hAnsi="Times New Roman" w:cs="Times New Roman"/>
          <w:color w:val="222222"/>
          <w:sz w:val="24"/>
          <w:szCs w:val="24"/>
          <w:lang w:val="en-GB"/>
        </w:rPr>
        <w:t xml:space="preserve">Singh, M., Sanchez, J.C., </w:t>
      </w:r>
      <w:proofErr w:type="spellStart"/>
      <w:r w:rsidRPr="00611E7D">
        <w:rPr>
          <w:rFonts w:ascii="Times New Roman" w:hAnsi="Times New Roman" w:cs="Times New Roman"/>
          <w:color w:val="222222"/>
          <w:sz w:val="24"/>
          <w:szCs w:val="24"/>
          <w:lang w:val="en-GB"/>
        </w:rPr>
        <w:t>Gulwani</w:t>
      </w:r>
      <w:proofErr w:type="spellEnd"/>
      <w:r w:rsidRPr="00611E7D">
        <w:rPr>
          <w:rFonts w:ascii="Times New Roman" w:hAnsi="Times New Roman" w:cs="Times New Roman"/>
          <w:color w:val="222222"/>
          <w:sz w:val="24"/>
          <w:szCs w:val="24"/>
          <w:lang w:val="en-GB"/>
        </w:rPr>
        <w:t xml:space="preserve">, S., Le, V., Negreanu, C. and Verbruggen, G., (2023). Cornet: Learning spreadsheet formatting rules by example. </w:t>
      </w:r>
      <w:r w:rsidRPr="00611E7D">
        <w:rPr>
          <w:rFonts w:ascii="Times New Roman" w:hAnsi="Times New Roman" w:cs="Times New Roman"/>
          <w:i/>
          <w:iCs/>
          <w:color w:val="222222"/>
          <w:sz w:val="24"/>
          <w:szCs w:val="24"/>
          <w:lang w:val="en-GB"/>
        </w:rPr>
        <w:t>Proceedings of the VLDB Endowment</w:t>
      </w:r>
      <w:r w:rsidRPr="00611E7D">
        <w:rPr>
          <w:rFonts w:ascii="Times New Roman" w:hAnsi="Times New Roman" w:cs="Times New Roman"/>
          <w:color w:val="222222"/>
          <w:sz w:val="24"/>
          <w:szCs w:val="24"/>
          <w:lang w:val="en-GB"/>
        </w:rPr>
        <w:t xml:space="preserve">, </w:t>
      </w:r>
      <w:r w:rsidRPr="00611E7D">
        <w:rPr>
          <w:rFonts w:ascii="Times New Roman" w:hAnsi="Times New Roman" w:cs="Times New Roman"/>
          <w:i/>
          <w:iCs/>
          <w:color w:val="222222"/>
          <w:sz w:val="24"/>
          <w:szCs w:val="24"/>
          <w:lang w:val="en-GB"/>
        </w:rPr>
        <w:t>16</w:t>
      </w:r>
      <w:r w:rsidRPr="00611E7D">
        <w:rPr>
          <w:rFonts w:ascii="Times New Roman" w:hAnsi="Times New Roman" w:cs="Times New Roman"/>
          <w:color w:val="222222"/>
          <w:sz w:val="24"/>
          <w:szCs w:val="24"/>
          <w:lang w:val="en-GB"/>
        </w:rPr>
        <w:t xml:space="preserve">(12), pp.4058-4061. </w:t>
      </w:r>
      <w:hyperlink r:id="rId29">
        <w:r w:rsidRPr="00611E7D">
          <w:rPr>
            <w:rFonts w:ascii="Times New Roman" w:hAnsi="Times New Roman" w:cs="Times New Roman"/>
            <w:color w:val="1155CC"/>
            <w:sz w:val="24"/>
            <w:szCs w:val="24"/>
            <w:u w:val="single"/>
            <w:lang w:val="en-GB"/>
          </w:rPr>
          <w:t>https://www.vldb.org/pvldb/vol16/p4058-singh.pdf</w:t>
        </w:r>
      </w:hyperlink>
    </w:p>
    <w:p w14:paraId="53362791" w14:textId="77777777" w:rsidR="000665EB" w:rsidRDefault="000665EB">
      <w:pPr>
        <w:rPr>
          <w:rFonts w:ascii="Times New Roman" w:hAnsi="Times New Roman" w:cs="Times New Roman"/>
          <w:b/>
          <w:bCs/>
          <w:color w:val="222222"/>
          <w:sz w:val="24"/>
          <w:szCs w:val="24"/>
        </w:rPr>
      </w:pPr>
      <w:r>
        <w:rPr>
          <w:rFonts w:ascii="Times New Roman" w:hAnsi="Times New Roman" w:cs="Times New Roman"/>
          <w:b/>
          <w:bCs/>
          <w:color w:val="222222"/>
          <w:sz w:val="24"/>
          <w:szCs w:val="24"/>
        </w:rPr>
        <w:br w:type="page"/>
      </w:r>
    </w:p>
    <w:p w14:paraId="5F98B686" w14:textId="77777777" w:rsidR="00260C0C" w:rsidRPr="00611E7D" w:rsidRDefault="004474B1" w:rsidP="00E2536E">
      <w:pPr>
        <w:pStyle w:val="Heading1"/>
      </w:pPr>
      <w:bookmarkStart w:id="15" w:name="_Toc224153296"/>
      <w:r w:rsidRPr="00611E7D">
        <w:lastRenderedPageBreak/>
        <w:t>Task 4</w:t>
      </w:r>
      <w:bookmarkEnd w:id="15"/>
      <w:r w:rsidR="002D292D">
        <w:tab/>
      </w:r>
    </w:p>
    <w:p w14:paraId="009F2327" w14:textId="77777777" w:rsidR="00260C0C" w:rsidRPr="00611E7D" w:rsidRDefault="005A37C6" w:rsidP="0055216D">
      <w:pPr>
        <w:pStyle w:val="Normal1"/>
        <w:spacing w:before="240" w:after="240" w:line="360" w:lineRule="auto"/>
        <w:jc w:val="both"/>
        <w:rPr>
          <w:rFonts w:ascii="Times New Roman" w:hAnsi="Times New Roman" w:cs="Times New Roman"/>
          <w:color w:val="222222"/>
          <w:sz w:val="24"/>
          <w:szCs w:val="24"/>
          <w:lang w:val="en-GB"/>
        </w:rPr>
      </w:pPr>
      <w:r>
        <w:rPr>
          <w:rFonts w:ascii="Times New Roman" w:hAnsi="Times New Roman" w:cs="Times New Roman"/>
          <w:color w:val="222222"/>
          <w:sz w:val="24"/>
          <w:szCs w:val="24"/>
          <w:lang w:val="en-GB"/>
        </w:rPr>
        <w:t>Please see the attached PPT.</w:t>
      </w:r>
    </w:p>
    <w:p w14:paraId="741434EE" w14:textId="77777777" w:rsidR="00260C0C" w:rsidRPr="00611E7D" w:rsidRDefault="00260C0C" w:rsidP="0055216D">
      <w:pPr>
        <w:pStyle w:val="Normal1"/>
        <w:spacing w:before="240" w:after="240" w:line="360" w:lineRule="auto"/>
        <w:jc w:val="both"/>
        <w:rPr>
          <w:rFonts w:ascii="Times New Roman" w:hAnsi="Times New Roman" w:cs="Times New Roman"/>
          <w:color w:val="222222"/>
          <w:sz w:val="24"/>
          <w:szCs w:val="24"/>
          <w:lang w:val="en-GB"/>
        </w:rPr>
      </w:pPr>
    </w:p>
    <w:sectPr w:rsidR="00260C0C" w:rsidRPr="00611E7D" w:rsidSect="003B4AF3">
      <w:footerReference w:type="default" r:id="rId30"/>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8413D7" w14:textId="77777777" w:rsidR="00894E5F" w:rsidRDefault="00894E5F" w:rsidP="00260C0C">
      <w:pPr>
        <w:spacing w:line="240" w:lineRule="auto"/>
      </w:pPr>
      <w:r>
        <w:separator/>
      </w:r>
    </w:p>
  </w:endnote>
  <w:endnote w:type="continuationSeparator" w:id="0">
    <w:p w14:paraId="11C27C47" w14:textId="77777777" w:rsidR="00894E5F" w:rsidRDefault="00894E5F" w:rsidP="00260C0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embedRegular r:id="rId1" w:fontKey="{EBA5AFE7-5762-41D5-B29E-A2C03EFCCB1A}"/>
  </w:font>
  <w:font w:name="Calibri">
    <w:panose1 w:val="020F0502020204030204"/>
    <w:charset w:val="00"/>
    <w:family w:val="swiss"/>
    <w:pitch w:val="variable"/>
    <w:sig w:usb0="E4002EFF" w:usb1="C200ACFF" w:usb2="00000009" w:usb3="00000000" w:csb0="000001FF" w:csb1="00000000"/>
    <w:embedRegular r:id="rId2" w:fontKey="{A00EDB93-F8E2-46D8-BBB3-EAF374BAF886}"/>
    <w:embedBold r:id="rId3" w:fontKey="{03A541AB-2F47-4E40-9991-AF5E992E03D6}"/>
  </w:font>
  <w:font w:name="DengXian">
    <w:altName w:val="等线"/>
    <w:panose1 w:val="02010600030101010101"/>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Times New Roman" w:hAnsi="Times New Roman" w:cs="Times New Roman"/>
        <w:sz w:val="20"/>
      </w:rPr>
      <w:id w:val="35423336"/>
      <w:docPartObj>
        <w:docPartGallery w:val="Page Numbers (Bottom of Page)"/>
        <w:docPartUnique/>
      </w:docPartObj>
    </w:sdtPr>
    <w:sdtContent>
      <w:p w14:paraId="4BCC57D6" w14:textId="77777777" w:rsidR="003B4AF3" w:rsidRPr="003B4AF3" w:rsidRDefault="003B4AF3" w:rsidP="003B4AF3">
        <w:pPr>
          <w:pStyle w:val="Footer"/>
          <w:spacing w:line="360" w:lineRule="auto"/>
          <w:jc w:val="right"/>
          <w:rPr>
            <w:rFonts w:ascii="Times New Roman" w:hAnsi="Times New Roman" w:cs="Times New Roman"/>
            <w:sz w:val="20"/>
          </w:rPr>
        </w:pPr>
        <w:r w:rsidRPr="003B4AF3">
          <w:rPr>
            <w:rFonts w:ascii="Times New Roman" w:hAnsi="Times New Roman" w:cs="Times New Roman"/>
            <w:sz w:val="20"/>
          </w:rPr>
          <w:fldChar w:fldCharType="begin"/>
        </w:r>
        <w:r w:rsidRPr="003B4AF3">
          <w:rPr>
            <w:rFonts w:ascii="Times New Roman" w:hAnsi="Times New Roman" w:cs="Times New Roman"/>
            <w:sz w:val="20"/>
          </w:rPr>
          <w:instrText xml:space="preserve"> PAGE   \* MERGEFORMAT </w:instrText>
        </w:r>
        <w:r w:rsidRPr="003B4AF3">
          <w:rPr>
            <w:rFonts w:ascii="Times New Roman" w:hAnsi="Times New Roman" w:cs="Times New Roman"/>
            <w:sz w:val="20"/>
          </w:rPr>
          <w:fldChar w:fldCharType="separate"/>
        </w:r>
        <w:r w:rsidR="00E5517B">
          <w:rPr>
            <w:rFonts w:ascii="Times New Roman" w:hAnsi="Times New Roman" w:cs="Times New Roman"/>
            <w:noProof/>
            <w:sz w:val="20"/>
          </w:rPr>
          <w:t>4</w:t>
        </w:r>
        <w:r w:rsidRPr="003B4AF3">
          <w:rPr>
            <w:rFonts w:ascii="Times New Roman" w:hAnsi="Times New Roman" w:cs="Times New Roman"/>
            <w:sz w:val="20"/>
          </w:rPr>
          <w:fldChar w:fldCharType="end"/>
        </w:r>
      </w:p>
    </w:sdtContent>
  </w:sdt>
  <w:p w14:paraId="79529A22" w14:textId="77777777" w:rsidR="00260C0C" w:rsidRDefault="00260C0C">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97FBFB" w14:textId="77777777" w:rsidR="00894E5F" w:rsidRDefault="00894E5F" w:rsidP="00260C0C">
      <w:pPr>
        <w:spacing w:line="240" w:lineRule="auto"/>
      </w:pPr>
      <w:r>
        <w:separator/>
      </w:r>
    </w:p>
  </w:footnote>
  <w:footnote w:type="continuationSeparator" w:id="0">
    <w:p w14:paraId="275CA99B" w14:textId="77777777" w:rsidR="00894E5F" w:rsidRDefault="00894E5F" w:rsidP="00260C0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D3494"/>
    <w:multiLevelType w:val="multilevel"/>
    <w:tmpl w:val="A12EE5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360571"/>
    <w:multiLevelType w:val="multilevel"/>
    <w:tmpl w:val="DBD63C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933126A"/>
    <w:multiLevelType w:val="multilevel"/>
    <w:tmpl w:val="5BDA28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E0E32EC"/>
    <w:multiLevelType w:val="multilevel"/>
    <w:tmpl w:val="9A7617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03450DA"/>
    <w:multiLevelType w:val="multilevel"/>
    <w:tmpl w:val="14205C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6196BE5"/>
    <w:multiLevelType w:val="multilevel"/>
    <w:tmpl w:val="084229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81038062">
    <w:abstractNumId w:val="3"/>
  </w:num>
  <w:num w:numId="2" w16cid:durableId="305935792">
    <w:abstractNumId w:val="4"/>
  </w:num>
  <w:num w:numId="3" w16cid:durableId="971407180">
    <w:abstractNumId w:val="5"/>
  </w:num>
  <w:num w:numId="4" w16cid:durableId="799491634">
    <w:abstractNumId w:val="0"/>
  </w:num>
  <w:num w:numId="5" w16cid:durableId="1096554089">
    <w:abstractNumId w:val="2"/>
  </w:num>
  <w:num w:numId="6" w16cid:durableId="18016509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embedTrueTypeFonts/>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0C0C"/>
    <w:rsid w:val="00010C7D"/>
    <w:rsid w:val="0006529F"/>
    <w:rsid w:val="000665EB"/>
    <w:rsid w:val="000B617C"/>
    <w:rsid w:val="000D38C0"/>
    <w:rsid w:val="0023417C"/>
    <w:rsid w:val="00235495"/>
    <w:rsid w:val="00260C0C"/>
    <w:rsid w:val="002D292D"/>
    <w:rsid w:val="003302F4"/>
    <w:rsid w:val="00334FE0"/>
    <w:rsid w:val="003B4AF3"/>
    <w:rsid w:val="003D15A2"/>
    <w:rsid w:val="004474B1"/>
    <w:rsid w:val="0055216D"/>
    <w:rsid w:val="005A37C6"/>
    <w:rsid w:val="005B5972"/>
    <w:rsid w:val="005D5B00"/>
    <w:rsid w:val="005F1EE7"/>
    <w:rsid w:val="00611E7D"/>
    <w:rsid w:val="006C3751"/>
    <w:rsid w:val="007572A6"/>
    <w:rsid w:val="00761D33"/>
    <w:rsid w:val="00785093"/>
    <w:rsid w:val="00886927"/>
    <w:rsid w:val="00894E5F"/>
    <w:rsid w:val="00907C73"/>
    <w:rsid w:val="009762CD"/>
    <w:rsid w:val="009A0450"/>
    <w:rsid w:val="00A311CA"/>
    <w:rsid w:val="00AB5071"/>
    <w:rsid w:val="00AB5B32"/>
    <w:rsid w:val="00B8520D"/>
    <w:rsid w:val="00BD2178"/>
    <w:rsid w:val="00C1530B"/>
    <w:rsid w:val="00D20880"/>
    <w:rsid w:val="00D92A73"/>
    <w:rsid w:val="00DB01ED"/>
    <w:rsid w:val="00DC4224"/>
    <w:rsid w:val="00E1571F"/>
    <w:rsid w:val="00E2536E"/>
    <w:rsid w:val="00E5517B"/>
    <w:rsid w:val="00EA07AA"/>
    <w:rsid w:val="00EC5100"/>
    <w:rsid w:val="00FF1C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B94CAF"/>
  <w15:docId w15:val="{0704AF87-C215-4CB0-A422-15B5BCE01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1"/>
    <w:next w:val="Normal1"/>
    <w:rsid w:val="00B8520D"/>
    <w:pPr>
      <w:spacing w:line="360" w:lineRule="auto"/>
      <w:jc w:val="both"/>
      <w:outlineLvl w:val="0"/>
    </w:pPr>
    <w:rPr>
      <w:rFonts w:ascii="Times New Roman" w:hAnsi="Times New Roman" w:cs="Times New Roman"/>
      <w:b/>
      <w:bCs/>
      <w:sz w:val="28"/>
      <w:szCs w:val="24"/>
      <w:lang w:val="en-GB"/>
    </w:rPr>
  </w:style>
  <w:style w:type="paragraph" w:styleId="Heading2">
    <w:name w:val="heading 2"/>
    <w:basedOn w:val="Normal1"/>
    <w:next w:val="Normal1"/>
    <w:rsid w:val="00B8520D"/>
    <w:pPr>
      <w:spacing w:line="360" w:lineRule="auto"/>
      <w:jc w:val="both"/>
      <w:outlineLvl w:val="1"/>
    </w:pPr>
    <w:rPr>
      <w:rFonts w:ascii="Times New Roman" w:hAnsi="Times New Roman" w:cs="Times New Roman"/>
      <w:b/>
      <w:bCs/>
      <w:sz w:val="24"/>
      <w:szCs w:val="24"/>
      <w:lang w:val="en-GB"/>
    </w:rPr>
  </w:style>
  <w:style w:type="paragraph" w:styleId="Heading3">
    <w:name w:val="heading 3"/>
    <w:basedOn w:val="Normal1"/>
    <w:next w:val="Normal1"/>
    <w:rsid w:val="00260C0C"/>
    <w:pPr>
      <w:keepNext/>
      <w:keepLines/>
      <w:spacing w:before="320" w:after="80"/>
      <w:outlineLvl w:val="2"/>
    </w:pPr>
    <w:rPr>
      <w:color w:val="434343"/>
      <w:sz w:val="28"/>
      <w:szCs w:val="28"/>
    </w:rPr>
  </w:style>
  <w:style w:type="paragraph" w:styleId="Heading4">
    <w:name w:val="heading 4"/>
    <w:basedOn w:val="Normal1"/>
    <w:next w:val="Normal1"/>
    <w:rsid w:val="00260C0C"/>
    <w:pPr>
      <w:keepNext/>
      <w:keepLines/>
      <w:spacing w:before="280" w:after="80"/>
      <w:outlineLvl w:val="3"/>
    </w:pPr>
    <w:rPr>
      <w:color w:val="666666"/>
      <w:sz w:val="24"/>
      <w:szCs w:val="24"/>
    </w:rPr>
  </w:style>
  <w:style w:type="paragraph" w:styleId="Heading5">
    <w:name w:val="heading 5"/>
    <w:basedOn w:val="Normal1"/>
    <w:next w:val="Normal1"/>
    <w:rsid w:val="00260C0C"/>
    <w:pPr>
      <w:keepNext/>
      <w:keepLines/>
      <w:spacing w:before="240" w:after="80"/>
      <w:outlineLvl w:val="4"/>
    </w:pPr>
    <w:rPr>
      <w:color w:val="666666"/>
    </w:rPr>
  </w:style>
  <w:style w:type="paragraph" w:styleId="Heading6">
    <w:name w:val="heading 6"/>
    <w:basedOn w:val="Normal1"/>
    <w:next w:val="Normal1"/>
    <w:rsid w:val="00260C0C"/>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260C0C"/>
    <w:tblPr>
      <w:tblCellMar>
        <w:top w:w="100" w:type="dxa"/>
        <w:left w:w="100" w:type="dxa"/>
        <w:bottom w:w="100" w:type="dxa"/>
        <w:right w:w="100" w:type="dxa"/>
      </w:tblCellMar>
    </w:tblPr>
  </w:style>
  <w:style w:type="paragraph" w:customStyle="1" w:styleId="Normal1">
    <w:name w:val="Normal1"/>
    <w:rsid w:val="00260C0C"/>
  </w:style>
  <w:style w:type="paragraph" w:styleId="Title">
    <w:name w:val="Title"/>
    <w:basedOn w:val="Normal1"/>
    <w:next w:val="Normal1"/>
    <w:rsid w:val="00260C0C"/>
    <w:pPr>
      <w:keepNext/>
      <w:keepLines/>
      <w:spacing w:after="60"/>
    </w:pPr>
    <w:rPr>
      <w:sz w:val="52"/>
      <w:szCs w:val="52"/>
    </w:rPr>
  </w:style>
  <w:style w:type="paragraph" w:styleId="Subtitle">
    <w:name w:val="Subtitle"/>
    <w:basedOn w:val="Normal1"/>
    <w:next w:val="Normal1"/>
    <w:rsid w:val="00260C0C"/>
    <w:pPr>
      <w:keepNext/>
      <w:keepLines/>
      <w:spacing w:after="320"/>
    </w:pPr>
    <w:rPr>
      <w:color w:val="666666"/>
      <w:sz w:val="30"/>
      <w:szCs w:val="30"/>
    </w:rPr>
  </w:style>
  <w:style w:type="table" w:customStyle="1" w:styleId="a">
    <w:basedOn w:val="TableNormal0"/>
    <w:rsid w:val="00260C0C"/>
    <w:tblPr>
      <w:tblStyleRowBandSize w:val="1"/>
      <w:tblStyleColBandSize w:val="1"/>
    </w:tblPr>
  </w:style>
  <w:style w:type="paragraph" w:styleId="CommentText">
    <w:name w:val="annotation text"/>
    <w:basedOn w:val="Normal"/>
    <w:link w:val="CommentTextChar"/>
    <w:uiPriority w:val="99"/>
    <w:semiHidden/>
    <w:unhideWhenUsed/>
    <w:rsid w:val="00260C0C"/>
    <w:pPr>
      <w:spacing w:line="240" w:lineRule="auto"/>
    </w:pPr>
    <w:rPr>
      <w:sz w:val="20"/>
      <w:szCs w:val="20"/>
    </w:rPr>
  </w:style>
  <w:style w:type="character" w:customStyle="1" w:styleId="CommentTextChar">
    <w:name w:val="Comment Text Char"/>
    <w:basedOn w:val="DefaultParagraphFont"/>
    <w:link w:val="CommentText"/>
    <w:uiPriority w:val="99"/>
    <w:semiHidden/>
    <w:rsid w:val="00260C0C"/>
    <w:rPr>
      <w:sz w:val="20"/>
      <w:szCs w:val="20"/>
    </w:rPr>
  </w:style>
  <w:style w:type="character" w:styleId="CommentReference">
    <w:name w:val="annotation reference"/>
    <w:basedOn w:val="DefaultParagraphFont"/>
    <w:uiPriority w:val="99"/>
    <w:semiHidden/>
    <w:unhideWhenUsed/>
    <w:rsid w:val="00260C0C"/>
    <w:rPr>
      <w:sz w:val="16"/>
      <w:szCs w:val="16"/>
    </w:rPr>
  </w:style>
  <w:style w:type="paragraph" w:styleId="BalloonText">
    <w:name w:val="Balloon Text"/>
    <w:basedOn w:val="Normal"/>
    <w:link w:val="BalloonTextChar"/>
    <w:uiPriority w:val="99"/>
    <w:semiHidden/>
    <w:unhideWhenUsed/>
    <w:rsid w:val="0055216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216D"/>
    <w:rPr>
      <w:rFonts w:ascii="Tahoma" w:hAnsi="Tahoma" w:cs="Tahoma"/>
      <w:sz w:val="16"/>
      <w:szCs w:val="16"/>
    </w:rPr>
  </w:style>
  <w:style w:type="paragraph" w:styleId="TOCHeading">
    <w:name w:val="TOC Heading"/>
    <w:basedOn w:val="Heading1"/>
    <w:next w:val="Normal"/>
    <w:uiPriority w:val="39"/>
    <w:semiHidden/>
    <w:unhideWhenUsed/>
    <w:qFormat/>
    <w:rsid w:val="00010C7D"/>
    <w:pPr>
      <w:keepNext/>
      <w:keepLines/>
      <w:spacing w:before="480" w:line="276" w:lineRule="auto"/>
      <w:jc w:val="left"/>
      <w:outlineLvl w:val="9"/>
    </w:pPr>
    <w:rPr>
      <w:rFonts w:asciiTheme="majorHAnsi" w:eastAsiaTheme="majorEastAsia"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010C7D"/>
    <w:pPr>
      <w:spacing w:after="100"/>
    </w:pPr>
  </w:style>
  <w:style w:type="paragraph" w:styleId="TOC2">
    <w:name w:val="toc 2"/>
    <w:basedOn w:val="Normal"/>
    <w:next w:val="Normal"/>
    <w:autoRedefine/>
    <w:uiPriority w:val="39"/>
    <w:unhideWhenUsed/>
    <w:rsid w:val="00010C7D"/>
    <w:pPr>
      <w:spacing w:after="100"/>
      <w:ind w:left="220"/>
    </w:pPr>
  </w:style>
  <w:style w:type="character" w:styleId="Hyperlink">
    <w:name w:val="Hyperlink"/>
    <w:basedOn w:val="DefaultParagraphFont"/>
    <w:uiPriority w:val="99"/>
    <w:unhideWhenUsed/>
    <w:rsid w:val="00010C7D"/>
    <w:rPr>
      <w:color w:val="0000FF" w:themeColor="hyperlink"/>
      <w:u w:val="single"/>
    </w:rPr>
  </w:style>
  <w:style w:type="paragraph" w:styleId="Header">
    <w:name w:val="header"/>
    <w:basedOn w:val="Normal"/>
    <w:link w:val="HeaderChar"/>
    <w:uiPriority w:val="99"/>
    <w:semiHidden/>
    <w:unhideWhenUsed/>
    <w:rsid w:val="003B4AF3"/>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B4AF3"/>
    <w:rPr>
      <w:lang w:val="en-GB"/>
    </w:rPr>
  </w:style>
  <w:style w:type="paragraph" w:styleId="Footer">
    <w:name w:val="footer"/>
    <w:basedOn w:val="Normal"/>
    <w:link w:val="FooterChar"/>
    <w:uiPriority w:val="99"/>
    <w:unhideWhenUsed/>
    <w:rsid w:val="003B4AF3"/>
    <w:pPr>
      <w:tabs>
        <w:tab w:val="center" w:pos="4680"/>
        <w:tab w:val="right" w:pos="9360"/>
      </w:tabs>
      <w:spacing w:line="240" w:lineRule="auto"/>
    </w:pPr>
  </w:style>
  <w:style w:type="character" w:customStyle="1" w:styleId="FooterChar">
    <w:name w:val="Footer Char"/>
    <w:basedOn w:val="DefaultParagraphFont"/>
    <w:link w:val="Footer"/>
    <w:uiPriority w:val="99"/>
    <w:rsid w:val="003B4AF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nsci.org/journal/index.php/etq/article/download/35/32" TargetMode="External"/><Relationship Id="rId18" Type="http://schemas.openxmlformats.org/officeDocument/2006/relationships/image" Target="media/image3.png"/><Relationship Id="rId26" Type="http://schemas.openxmlformats.org/officeDocument/2006/relationships/hyperlink" Target="https://www.igi-global.com/viewtitle.aspx?titleid=351672" TargetMode="External"/><Relationship Id="rId3" Type="http://schemas.openxmlformats.org/officeDocument/2006/relationships/styles" Target="styles.xml"/><Relationship Id="rId21" Type="http://schemas.openxmlformats.org/officeDocument/2006/relationships/image" Target="media/image6.emf"/><Relationship Id="rId7" Type="http://schemas.openxmlformats.org/officeDocument/2006/relationships/endnotes" Target="endnotes.xml"/><Relationship Id="rId12" Type="http://schemas.openxmlformats.org/officeDocument/2006/relationships/hyperlink" Target="https://www.jisc.ac.uk/" TargetMode="External"/><Relationship Id="rId17" Type="http://schemas.openxmlformats.org/officeDocument/2006/relationships/hyperlink" Target="https://www.mdpi.com/2071-1050/14/20/13117" TargetMode="External"/><Relationship Id="rId25" Type="http://schemas.openxmlformats.org/officeDocument/2006/relationships/hyperlink" Target="https://files.eric.ed.gov/fulltext/EJ1409034.pdf" TargetMode="External"/><Relationship Id="rId2" Type="http://schemas.openxmlformats.org/officeDocument/2006/relationships/numbering" Target="numbering.xml"/><Relationship Id="rId16" Type="http://schemas.openxmlformats.org/officeDocument/2006/relationships/hyperlink" Target="https://www.jmir.org/2022/4/e33787/PDF" TargetMode="External"/><Relationship Id="rId20" Type="http://schemas.openxmlformats.org/officeDocument/2006/relationships/image" Target="media/image5.png"/><Relationship Id="rId29" Type="http://schemas.openxmlformats.org/officeDocument/2006/relationships/hyperlink" Target="https://www.vldb.org/pvldb/vol16/p4058-singh.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jisc.ac.uk/" TargetMode="External"/><Relationship Id="rId24" Type="http://schemas.openxmlformats.org/officeDocument/2006/relationships/hyperlink" Target="https://www.jomeri.org/index.php/jomeri/article/download/12/14"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journal.seaninstitute.or.id/index.php/InfoSains/article/download/3542/2797" TargetMode="External"/><Relationship Id="rId23" Type="http://schemas.openxmlformats.org/officeDocument/2006/relationships/hyperlink" Target="https://pubsonline.informs.org/doi/full/10.1287/ited.2023.0286" TargetMode="External"/><Relationship Id="rId28" Type="http://schemas.openxmlformats.org/officeDocument/2006/relationships/hyperlink" Target="https://journal.mgedukasia.or.id/index.php/ijesh/article/download/60/17" TargetMode="External"/><Relationship Id="rId10" Type="http://schemas.openxmlformats.org/officeDocument/2006/relationships/hyperlink" Target="https://www.researchgate.net/profile/Azamjon-Dadakhonov/publication/378871788_Analysis_of_Media_and_Information_Literacy_Definitions_A_Qualitative_Approach/links/663d202635243041538534ba/Analysis-of-Media-and-Information-Literacy-Definitions-A-Qualitative-Approach.pdf" TargetMode="External"/><Relationship Id="rId19" Type="http://schemas.openxmlformats.org/officeDocument/2006/relationships/image" Target="media/image4.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1wqtxts1xzle7.cloudfront.net/99322674/Meier_Jaggi_Ammann_MKL_International_Conference_2022_Relevant_Communication_Channels-libre.pdf?1677759658=&amp;response-content-disposition=inline%3B+filename%3DRelevant_Communication_Channels_Effectiv.pdf&amp;Expires=1773221758&amp;Signature=OPrr7aX4ATt8vGQGwvjhX-Ia9SO4AHQGeujgCEfw6Bsaz~qZaQIRMZb65uqG~KD794L8QlV4tUC50BMrck07kEINM8511VgKLiydkW8sqUYUuB6FnbMpdPB8WmkkbMqKLo~rkjwZ3dKarMgiq288H~HewQ96eXrjo6Dx7ypMD4Il8Tk99dXhhU966EZhI0SepKRvbEb1Y2zkQ7Ykb5EsVU5WGbDrMUkm5aQEnkLH72l08Zg8iRJGjIVXEh5SsaDEbeiGbkl1SR3F2T92SM8uwsbQQKwULOxqEfKM1kfd2WHturjhWanOg9x3jUdqVYvGO12QOglGZAZeSqWZvrIwXQ__&amp;Key-Pair-Id=APKAJLOHF5GGSLRBV4ZA" TargetMode="External"/><Relationship Id="rId22" Type="http://schemas.openxmlformats.org/officeDocument/2006/relationships/oleObject" Target="file:///C:\Users\INDIA\Downloads\Worksheet%20in%20Assignment%20Template.xlsx" TargetMode="External"/><Relationship Id="rId27" Type="http://schemas.openxmlformats.org/officeDocument/2006/relationships/hyperlink" Target="https://journals.cspc.edu.ph/index.php/jemds/article/download/362/137" TargetMode="External"/><Relationship Id="rId30"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9E855B-58A4-4238-ACBA-C2ADD3AF1C3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3102</Words>
  <Characters>17685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Rosana Gomes (2518986)</cp:lastModifiedBy>
  <cp:revision>7</cp:revision>
  <dcterms:created xsi:type="dcterms:W3CDTF">2026-03-16T15:52:00Z</dcterms:created>
  <dcterms:modified xsi:type="dcterms:W3CDTF">2026-03-16T15:57:00Z</dcterms:modified>
</cp:coreProperties>
</file>