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sdt>
      <w:sdtPr>
        <w:id w:val="817651125"/>
        <w:docPartObj>
          <w:docPartGallery w:val="Table of Contents"/>
          <w:docPartUnique/>
        </w:docPartObj>
      </w:sdtPr>
      <w:sdtContent>
        <w:p w:rsidR="403CD2F3" w:rsidP="403CD2F3" w:rsidRDefault="403CD2F3" w14:paraId="3257B5CF" w14:textId="2072F143">
          <w:pPr>
            <w:pStyle w:val="TOC2"/>
            <w:tabs>
              <w:tab w:val="right" w:leader="dot" w:pos="9015"/>
            </w:tabs>
            <w:bidi w:val="0"/>
            <w:rPr>
              <w:rStyle w:val="Hyperlink"/>
            </w:rPr>
          </w:pPr>
          <w:r>
            <w:fldChar w:fldCharType="begin"/>
          </w:r>
          <w:r>
            <w:instrText xml:space="preserve">TOC \o \z \u \h</w:instrText>
          </w:r>
          <w:r>
            <w:fldChar w:fldCharType="separate"/>
          </w:r>
          <w:hyperlink w:anchor="_Toc986752504">
            <w:r w:rsidRPr="403CD2F3" w:rsidR="403CD2F3">
              <w:rPr>
                <w:rStyle w:val="Hyperlink"/>
              </w:rPr>
              <w:t>Introduction</w:t>
            </w:r>
            <w:r>
              <w:tab/>
            </w:r>
            <w:r>
              <w:fldChar w:fldCharType="begin"/>
            </w:r>
            <w:r>
              <w:instrText xml:space="preserve">PAGEREF _Toc986752504 \h</w:instrText>
            </w:r>
            <w:r>
              <w:fldChar w:fldCharType="separate"/>
            </w:r>
            <w:r w:rsidRPr="403CD2F3" w:rsidR="403CD2F3">
              <w:rPr>
                <w:rStyle w:val="Hyperlink"/>
              </w:rPr>
              <w:t>1</w:t>
            </w:r>
            <w:r>
              <w:fldChar w:fldCharType="end"/>
            </w:r>
          </w:hyperlink>
        </w:p>
        <w:p w:rsidR="403CD2F3" w:rsidP="403CD2F3" w:rsidRDefault="403CD2F3" w14:paraId="61B141E6" w14:textId="4B9BA1AD">
          <w:pPr>
            <w:pStyle w:val="TOC2"/>
            <w:tabs>
              <w:tab w:val="right" w:leader="dot" w:pos="9015"/>
            </w:tabs>
            <w:bidi w:val="0"/>
            <w:rPr>
              <w:rStyle w:val="Hyperlink"/>
            </w:rPr>
          </w:pPr>
          <w:hyperlink w:anchor="_Toc1304335640">
            <w:r w:rsidRPr="403CD2F3" w:rsidR="403CD2F3">
              <w:rPr>
                <w:rStyle w:val="Hyperlink"/>
              </w:rPr>
              <w:t>Aims and Objectives</w:t>
            </w:r>
            <w:r>
              <w:tab/>
            </w:r>
            <w:r>
              <w:fldChar w:fldCharType="begin"/>
            </w:r>
            <w:r>
              <w:instrText xml:space="preserve">PAGEREF _Toc1304335640 \h</w:instrText>
            </w:r>
            <w:r>
              <w:fldChar w:fldCharType="separate"/>
            </w:r>
            <w:r w:rsidRPr="403CD2F3" w:rsidR="403CD2F3">
              <w:rPr>
                <w:rStyle w:val="Hyperlink"/>
              </w:rPr>
              <w:t>1</w:t>
            </w:r>
            <w:r>
              <w:fldChar w:fldCharType="end"/>
            </w:r>
          </w:hyperlink>
        </w:p>
        <w:p w:rsidR="403CD2F3" w:rsidP="403CD2F3" w:rsidRDefault="403CD2F3" w14:paraId="1A4DDC74" w14:textId="792B48F7">
          <w:pPr>
            <w:pStyle w:val="TOC2"/>
            <w:tabs>
              <w:tab w:val="right" w:leader="dot" w:pos="9015"/>
            </w:tabs>
            <w:bidi w:val="0"/>
            <w:rPr>
              <w:rStyle w:val="Hyperlink"/>
            </w:rPr>
          </w:pPr>
          <w:hyperlink w:anchor="_Toc377408405">
            <w:r w:rsidRPr="403CD2F3" w:rsidR="403CD2F3">
              <w:rPr>
                <w:rStyle w:val="Hyperlink"/>
              </w:rPr>
              <w:t>Market Research</w:t>
            </w:r>
            <w:r>
              <w:tab/>
            </w:r>
            <w:r>
              <w:fldChar w:fldCharType="begin"/>
            </w:r>
            <w:r>
              <w:instrText xml:space="preserve">PAGEREF _Toc377408405 \h</w:instrText>
            </w:r>
            <w:r>
              <w:fldChar w:fldCharType="separate"/>
            </w:r>
            <w:r w:rsidRPr="403CD2F3" w:rsidR="403CD2F3">
              <w:rPr>
                <w:rStyle w:val="Hyperlink"/>
              </w:rPr>
              <w:t>1</w:t>
            </w:r>
            <w:r>
              <w:fldChar w:fldCharType="end"/>
            </w:r>
          </w:hyperlink>
        </w:p>
        <w:p w:rsidR="403CD2F3" w:rsidP="403CD2F3" w:rsidRDefault="403CD2F3" w14:paraId="0E63C7DC" w14:textId="1160B6F5">
          <w:pPr>
            <w:pStyle w:val="TOC2"/>
            <w:tabs>
              <w:tab w:val="right" w:leader="dot" w:pos="9015"/>
            </w:tabs>
            <w:bidi w:val="0"/>
            <w:rPr>
              <w:rStyle w:val="Hyperlink"/>
            </w:rPr>
          </w:pPr>
          <w:hyperlink w:anchor="_Toc1775801450">
            <w:r w:rsidRPr="403CD2F3" w:rsidR="403CD2F3">
              <w:rPr>
                <w:rStyle w:val="Hyperlink"/>
              </w:rPr>
              <w:t>Marketing Plan</w:t>
            </w:r>
            <w:r>
              <w:tab/>
            </w:r>
            <w:r>
              <w:fldChar w:fldCharType="begin"/>
            </w:r>
            <w:r>
              <w:instrText xml:space="preserve">PAGEREF _Toc1775801450 \h</w:instrText>
            </w:r>
            <w:r>
              <w:fldChar w:fldCharType="separate"/>
            </w:r>
            <w:r w:rsidRPr="403CD2F3" w:rsidR="403CD2F3">
              <w:rPr>
                <w:rStyle w:val="Hyperlink"/>
              </w:rPr>
              <w:t>2</w:t>
            </w:r>
            <w:r>
              <w:fldChar w:fldCharType="end"/>
            </w:r>
          </w:hyperlink>
        </w:p>
        <w:p w:rsidR="403CD2F3" w:rsidP="403CD2F3" w:rsidRDefault="403CD2F3" w14:paraId="7D318248" w14:textId="3A43A570">
          <w:pPr>
            <w:pStyle w:val="TOC2"/>
            <w:tabs>
              <w:tab w:val="right" w:leader="dot" w:pos="9015"/>
            </w:tabs>
            <w:bidi w:val="0"/>
            <w:rPr>
              <w:rStyle w:val="Hyperlink"/>
            </w:rPr>
          </w:pPr>
          <w:hyperlink w:anchor="_Toc350766484">
            <w:r w:rsidRPr="403CD2F3" w:rsidR="403CD2F3">
              <w:rPr>
                <w:rStyle w:val="Hyperlink"/>
              </w:rPr>
              <w:t>Risk Management Plan</w:t>
            </w:r>
            <w:r>
              <w:tab/>
            </w:r>
            <w:r>
              <w:fldChar w:fldCharType="begin"/>
            </w:r>
            <w:r>
              <w:instrText xml:space="preserve">PAGEREF _Toc350766484 \h</w:instrText>
            </w:r>
            <w:r>
              <w:fldChar w:fldCharType="separate"/>
            </w:r>
            <w:r w:rsidRPr="403CD2F3" w:rsidR="403CD2F3">
              <w:rPr>
                <w:rStyle w:val="Hyperlink"/>
              </w:rPr>
              <w:t>3</w:t>
            </w:r>
            <w:r>
              <w:fldChar w:fldCharType="end"/>
            </w:r>
          </w:hyperlink>
        </w:p>
        <w:p w:rsidR="403CD2F3" w:rsidP="403CD2F3" w:rsidRDefault="403CD2F3" w14:paraId="34A4B070" w14:textId="7EBC803A">
          <w:pPr>
            <w:pStyle w:val="TOC2"/>
            <w:tabs>
              <w:tab w:val="right" w:leader="dot" w:pos="9015"/>
            </w:tabs>
            <w:bidi w:val="0"/>
            <w:rPr>
              <w:rStyle w:val="Hyperlink"/>
            </w:rPr>
          </w:pPr>
          <w:hyperlink w:anchor="_Toc30390058">
            <w:r w:rsidRPr="403CD2F3" w:rsidR="403CD2F3">
              <w:rPr>
                <w:rStyle w:val="Hyperlink"/>
              </w:rPr>
              <w:t>Evaluation Strategy</w:t>
            </w:r>
            <w:r>
              <w:tab/>
            </w:r>
            <w:r>
              <w:fldChar w:fldCharType="begin"/>
            </w:r>
            <w:r>
              <w:instrText xml:space="preserve">PAGEREF _Toc30390058 \h</w:instrText>
            </w:r>
            <w:r>
              <w:fldChar w:fldCharType="separate"/>
            </w:r>
            <w:r w:rsidRPr="403CD2F3" w:rsidR="403CD2F3">
              <w:rPr>
                <w:rStyle w:val="Hyperlink"/>
              </w:rPr>
              <w:t>5</w:t>
            </w:r>
            <w:r>
              <w:fldChar w:fldCharType="end"/>
            </w:r>
          </w:hyperlink>
        </w:p>
        <w:p w:rsidR="403CD2F3" w:rsidP="403CD2F3" w:rsidRDefault="403CD2F3" w14:paraId="11CEC22D" w14:textId="215834B4">
          <w:pPr>
            <w:pStyle w:val="TOC2"/>
            <w:tabs>
              <w:tab w:val="right" w:leader="dot" w:pos="9015"/>
            </w:tabs>
            <w:bidi w:val="0"/>
            <w:rPr>
              <w:rStyle w:val="Hyperlink"/>
            </w:rPr>
          </w:pPr>
          <w:hyperlink w:anchor="_Toc442133050">
            <w:r w:rsidRPr="403CD2F3" w:rsidR="403CD2F3">
              <w:rPr>
                <w:rStyle w:val="Hyperlink"/>
              </w:rPr>
              <w:t>Appendix</w:t>
            </w:r>
            <w:r>
              <w:tab/>
            </w:r>
            <w:r>
              <w:fldChar w:fldCharType="begin"/>
            </w:r>
            <w:r>
              <w:instrText xml:space="preserve">PAGEREF _Toc442133050 \h</w:instrText>
            </w:r>
            <w:r>
              <w:fldChar w:fldCharType="separate"/>
            </w:r>
            <w:r w:rsidRPr="403CD2F3" w:rsidR="403CD2F3">
              <w:rPr>
                <w:rStyle w:val="Hyperlink"/>
              </w:rPr>
              <w:t>6</w:t>
            </w:r>
            <w:r>
              <w:fldChar w:fldCharType="end"/>
            </w:r>
          </w:hyperlink>
        </w:p>
        <w:p w:rsidR="403CD2F3" w:rsidP="403CD2F3" w:rsidRDefault="403CD2F3" w14:paraId="4870AD76" w14:textId="71484B9E">
          <w:pPr>
            <w:pStyle w:val="TOC3"/>
            <w:tabs>
              <w:tab w:val="right" w:leader="dot" w:pos="9015"/>
            </w:tabs>
            <w:bidi w:val="0"/>
            <w:rPr>
              <w:rStyle w:val="Hyperlink"/>
            </w:rPr>
          </w:pPr>
          <w:hyperlink w:anchor="_Toc421004024">
            <w:r w:rsidRPr="403CD2F3" w:rsidR="403CD2F3">
              <w:rPr>
                <w:rStyle w:val="Hyperlink"/>
              </w:rPr>
              <w:t>Evidence of Division of Work</w:t>
            </w:r>
            <w:r>
              <w:tab/>
            </w:r>
            <w:r>
              <w:fldChar w:fldCharType="begin"/>
            </w:r>
            <w:r>
              <w:instrText xml:space="preserve">PAGEREF _Toc421004024 \h</w:instrText>
            </w:r>
            <w:r>
              <w:fldChar w:fldCharType="separate"/>
            </w:r>
            <w:r w:rsidRPr="403CD2F3" w:rsidR="403CD2F3">
              <w:rPr>
                <w:rStyle w:val="Hyperlink"/>
              </w:rPr>
              <w:t>6</w:t>
            </w:r>
            <w:r>
              <w:fldChar w:fldCharType="end"/>
            </w:r>
          </w:hyperlink>
        </w:p>
        <w:p w:rsidR="403CD2F3" w:rsidP="403CD2F3" w:rsidRDefault="403CD2F3" w14:paraId="4F68DBA6" w14:textId="0E501202">
          <w:pPr>
            <w:pStyle w:val="TOC2"/>
            <w:tabs>
              <w:tab w:val="right" w:leader="dot" w:pos="9015"/>
            </w:tabs>
            <w:bidi w:val="0"/>
            <w:rPr>
              <w:rStyle w:val="Hyperlink"/>
            </w:rPr>
          </w:pPr>
          <w:hyperlink w:anchor="_Toc1221549162">
            <w:r w:rsidRPr="403CD2F3" w:rsidR="403CD2F3">
              <w:rPr>
                <w:rStyle w:val="Hyperlink"/>
              </w:rPr>
              <w:t>Bibliography</w:t>
            </w:r>
            <w:r>
              <w:tab/>
            </w:r>
            <w:r>
              <w:fldChar w:fldCharType="begin"/>
            </w:r>
            <w:r>
              <w:instrText xml:space="preserve">PAGEREF _Toc1221549162 \h</w:instrText>
            </w:r>
            <w:r>
              <w:fldChar w:fldCharType="separate"/>
            </w:r>
            <w:r w:rsidRPr="403CD2F3" w:rsidR="403CD2F3">
              <w:rPr>
                <w:rStyle w:val="Hyperlink"/>
              </w:rPr>
              <w:t>12</w:t>
            </w:r>
            <w:r>
              <w:fldChar w:fldCharType="end"/>
            </w:r>
          </w:hyperlink>
          <w:r>
            <w:fldChar w:fldCharType="end"/>
          </w:r>
        </w:p>
      </w:sdtContent>
    </w:sdt>
    <w:p w:rsidR="403CD2F3" w:rsidP="403CD2F3" w:rsidRDefault="403CD2F3" w14:paraId="62F64D20" w14:textId="75DDBE38">
      <w:pPr>
        <w:rPr>
          <w:rFonts w:ascii="Calibri Light" w:hAnsi="Calibri Light" w:eastAsia="Calibri Light" w:cs="Calibri Light" w:asciiTheme="majorAscii" w:hAnsiTheme="majorAscii" w:eastAsiaTheme="majorAscii" w:cstheme="majorAscii"/>
          <w:sz w:val="24"/>
          <w:szCs w:val="24"/>
          <w:u w:val="single"/>
        </w:rPr>
      </w:pPr>
    </w:p>
    <w:p w:rsidR="15085A51" w:rsidP="403CD2F3" w:rsidRDefault="15085A51" w14:paraId="65D24153" w14:textId="31D5EF46">
      <w:pPr>
        <w:pStyle w:val="Heading2"/>
        <w:rPr>
          <w:rFonts w:ascii="Calibri Light" w:hAnsi="Calibri Light" w:eastAsia="Calibri Light" w:cs="Calibri Light" w:asciiTheme="majorAscii" w:hAnsiTheme="majorAscii" w:eastAsiaTheme="majorAscii" w:cstheme="majorAscii"/>
          <w:color w:val="auto"/>
          <w:sz w:val="22"/>
          <w:szCs w:val="22"/>
          <w:u w:val="single"/>
        </w:rPr>
      </w:pPr>
      <w:bookmarkStart w:name="_Toc986752504" w:id="2092877084"/>
      <w:r w:rsidRPr="403CD2F3" w:rsidR="15085A51">
        <w:rPr>
          <w:color w:val="auto"/>
          <w:u w:val="single"/>
        </w:rPr>
        <w:t>Introduction</w:t>
      </w:r>
      <w:bookmarkEnd w:id="2092877084"/>
    </w:p>
    <w:p w:rsidR="24D915B9" w:rsidRDefault="24D915B9" w14:paraId="5AE3176F" w14:textId="388F4EBC">
      <w:r w:rsidR="518341CC">
        <w:rPr/>
        <w:t>This</w:t>
      </w:r>
      <w:r w:rsidR="24D915B9">
        <w:rPr/>
        <w:t xml:space="preserve"> event will be a ‘Spring Student Gala’</w:t>
      </w:r>
      <w:r w:rsidR="56953107">
        <w:rPr/>
        <w:t xml:space="preserve"> with the aim of bringing together </w:t>
      </w:r>
      <w:r w:rsidR="54BAE28E">
        <w:rPr/>
        <w:t>the</w:t>
      </w:r>
      <w:r w:rsidR="58310168">
        <w:rPr/>
        <w:t xml:space="preserve"> target </w:t>
      </w:r>
      <w:r w:rsidR="07BA2482">
        <w:rPr/>
        <w:t>demographic</w:t>
      </w:r>
      <w:r w:rsidR="740C8ADC">
        <w:rPr/>
        <w:t xml:space="preserve"> w</w:t>
      </w:r>
      <w:r w:rsidR="5427B2CD">
        <w:rPr/>
        <w:t>hile</w:t>
      </w:r>
      <w:r w:rsidR="24D915B9">
        <w:rPr/>
        <w:t xml:space="preserve"> fundraising </w:t>
      </w:r>
      <w:r w:rsidR="5656B2EF">
        <w:rPr/>
        <w:t>for</w:t>
      </w:r>
      <w:r w:rsidR="24D915B9">
        <w:rPr/>
        <w:t xml:space="preserve"> Swansea Mind</w:t>
      </w:r>
      <w:r w:rsidR="5C7BC976">
        <w:rPr/>
        <w:t>.</w:t>
      </w:r>
      <w:r w:rsidR="0A0685F5">
        <w:rPr/>
        <w:t xml:space="preserve"> </w:t>
      </w:r>
      <w:r w:rsidR="3DFBAC88">
        <w:rPr/>
        <w:t xml:space="preserve">The proposed concept will be a </w:t>
      </w:r>
      <w:r w:rsidR="5624CFBD">
        <w:rPr/>
        <w:t>black-tie</w:t>
      </w:r>
      <w:r w:rsidR="3DFBAC88">
        <w:rPr/>
        <w:t xml:space="preserve"> formal event with </w:t>
      </w:r>
      <w:r w:rsidR="337A2566">
        <w:rPr/>
        <w:t>several entertainment aspects</w:t>
      </w:r>
      <w:r w:rsidR="54A949D0">
        <w:rPr/>
        <w:t xml:space="preserve"> including a charity auction, live </w:t>
      </w:r>
      <w:r w:rsidR="54A949D0">
        <w:rPr/>
        <w:t>singer</w:t>
      </w:r>
      <w:r w:rsidR="54A949D0">
        <w:rPr/>
        <w:t xml:space="preserve"> and canape service</w:t>
      </w:r>
      <w:r w:rsidR="66085E79">
        <w:rPr/>
        <w:t xml:space="preserve"> which are all displayed in figure 1 of the appendices</w:t>
      </w:r>
      <w:r w:rsidR="54A949D0">
        <w:rPr/>
        <w:t xml:space="preserve">. </w:t>
      </w:r>
      <w:r w:rsidR="3665A712">
        <w:rPr/>
        <w:t xml:space="preserve">These </w:t>
      </w:r>
      <w:r w:rsidR="3665A712">
        <w:rPr/>
        <w:t>additional</w:t>
      </w:r>
      <w:r w:rsidR="3665A712">
        <w:rPr/>
        <w:t xml:space="preserve"> aspects create a unique selling point for the concept making it more desirable for attendees.</w:t>
      </w:r>
    </w:p>
    <w:p w:rsidR="689A0263" w:rsidP="7DBAD546" w:rsidRDefault="689A0263" w14:paraId="750F17CE" w14:textId="398BB16E">
      <w:pPr>
        <w:pStyle w:val="Normal"/>
      </w:pPr>
      <w:r w:rsidR="697F405A">
        <w:rPr/>
        <w:t>The</w:t>
      </w:r>
      <w:r w:rsidR="689A0263">
        <w:rPr/>
        <w:t xml:space="preserve"> event will take place at the Dylan Thomas Centre, Swansea on the 24</w:t>
      </w:r>
      <w:r w:rsidRPr="403CD2F3" w:rsidR="689A0263">
        <w:rPr>
          <w:vertAlign w:val="superscript"/>
        </w:rPr>
        <w:t>th</w:t>
      </w:r>
      <w:r w:rsidR="689A0263">
        <w:rPr/>
        <w:t xml:space="preserve"> of March 2023 from 6:30pm to midnight.</w:t>
      </w:r>
      <w:r w:rsidR="735E348D">
        <w:rPr/>
        <w:t xml:space="preserve"> </w:t>
      </w:r>
      <w:r w:rsidR="1E813CA8">
        <w:rPr/>
        <w:t>This</w:t>
      </w:r>
      <w:r w:rsidR="735E348D">
        <w:rPr/>
        <w:t xml:space="preserve"> proposed venue has a capacity of 100 </w:t>
      </w:r>
      <w:r w:rsidR="639CDC18">
        <w:rPr/>
        <w:t xml:space="preserve">guests </w:t>
      </w:r>
      <w:r w:rsidR="735E348D">
        <w:rPr/>
        <w:t>and after primary market research into the demographic’s spending habits, a price point</w:t>
      </w:r>
      <w:r w:rsidR="6FB50424">
        <w:rPr/>
        <w:t xml:space="preserve"> of £</w:t>
      </w:r>
      <w:r w:rsidR="06D57706">
        <w:rPr/>
        <w:t>15</w:t>
      </w:r>
      <w:r w:rsidR="6FB50424">
        <w:rPr/>
        <w:t xml:space="preserve"> per</w:t>
      </w:r>
      <w:r w:rsidR="735E348D">
        <w:rPr/>
        <w:t xml:space="preserve"> ticket</w:t>
      </w:r>
      <w:r w:rsidR="3BA5A0F3">
        <w:rPr/>
        <w:t xml:space="preserve"> was decided.</w:t>
      </w:r>
      <w:r w:rsidR="735E348D">
        <w:rPr/>
        <w:t xml:space="preserve"> </w:t>
      </w:r>
    </w:p>
    <w:p w:rsidR="2AAE09AF" w:rsidP="7DBAD546" w:rsidRDefault="2AAE09AF" w14:paraId="78788251" w14:textId="13A422C3">
      <w:pPr>
        <w:pStyle w:val="Normal"/>
      </w:pPr>
      <w:r w:rsidR="2AAE09AF">
        <w:rPr/>
        <w:t>When developing the event concept consideration must be made into the views of all stakeholders (</w:t>
      </w:r>
      <w:r w:rsidRPr="24964F1B" w:rsidR="2AAE09AF">
        <w:rPr>
          <w:rFonts w:ascii="Calibri" w:hAnsi="Calibri" w:eastAsia="Calibri" w:cs="Calibri"/>
          <w:b w:val="0"/>
          <w:bCs w:val="0"/>
          <w:i w:val="0"/>
          <w:iCs w:val="0"/>
          <w:caps w:val="0"/>
          <w:smallCaps w:val="0"/>
          <w:noProof w:val="0"/>
          <w:color w:val="3A3A3A"/>
          <w:sz w:val="22"/>
          <w:szCs w:val="22"/>
          <w:lang w:val="en-GB"/>
        </w:rPr>
        <w:t xml:space="preserve">Kotler, Armstrong, and </w:t>
      </w:r>
      <w:r w:rsidRPr="24964F1B" w:rsidR="2AAE09AF">
        <w:rPr>
          <w:rFonts w:ascii="Calibri" w:hAnsi="Calibri" w:eastAsia="Calibri" w:cs="Calibri"/>
          <w:b w:val="0"/>
          <w:bCs w:val="0"/>
          <w:i w:val="0"/>
          <w:iCs w:val="0"/>
          <w:caps w:val="0"/>
          <w:smallCaps w:val="0"/>
          <w:noProof w:val="0"/>
          <w:color w:val="3A3A3A"/>
          <w:sz w:val="22"/>
          <w:szCs w:val="22"/>
          <w:lang w:val="en-GB"/>
        </w:rPr>
        <w:t>Opresnik</w:t>
      </w:r>
      <w:r w:rsidRPr="24964F1B" w:rsidR="2AAE09AF">
        <w:rPr>
          <w:rFonts w:ascii="Calibri" w:hAnsi="Calibri" w:eastAsia="Calibri" w:cs="Calibri"/>
          <w:b w:val="0"/>
          <w:bCs w:val="0"/>
          <w:i w:val="0"/>
          <w:iCs w:val="0"/>
          <w:caps w:val="0"/>
          <w:smallCaps w:val="0"/>
          <w:noProof w:val="0"/>
          <w:color w:val="3A3A3A"/>
          <w:sz w:val="22"/>
          <w:szCs w:val="22"/>
          <w:lang w:val="en-GB"/>
        </w:rPr>
        <w:t>, 2018</w:t>
      </w:r>
      <w:r w:rsidR="2AAE09AF">
        <w:rPr/>
        <w:t>)</w:t>
      </w:r>
      <w:r w:rsidR="0517450D">
        <w:rPr/>
        <w:t xml:space="preserve">. In relation to this event there are many stakeholders including the guests, staff, </w:t>
      </w:r>
      <w:r w:rsidR="0517450D">
        <w:rPr/>
        <w:t>venue</w:t>
      </w:r>
      <w:r w:rsidR="0517450D">
        <w:rPr/>
        <w:t xml:space="preserve"> and sponsors.</w:t>
      </w:r>
    </w:p>
    <w:p w:rsidR="7DBAD546" w:rsidP="7DBAD546" w:rsidRDefault="7DBAD546" w14:paraId="30F14983" w14:textId="415C035B">
      <w:pPr>
        <w:pStyle w:val="Normal"/>
      </w:pPr>
    </w:p>
    <w:p w:rsidR="089E26A0" w:rsidP="403CD2F3" w:rsidRDefault="089E26A0" w14:paraId="743B7EA7" w14:textId="12A7D509">
      <w:pPr>
        <w:pStyle w:val="Heading2"/>
        <w:rPr>
          <w:color w:val="auto"/>
          <w:sz w:val="24"/>
          <w:szCs w:val="24"/>
          <w:u w:val="single"/>
        </w:rPr>
      </w:pPr>
      <w:bookmarkStart w:name="_Toc1304335640" w:id="295750978"/>
      <w:r w:rsidRPr="403CD2F3" w:rsidR="089E26A0">
        <w:rPr>
          <w:color w:val="auto"/>
          <w:u w:val="single"/>
        </w:rPr>
        <w:t>Aims and Objectives</w:t>
      </w:r>
      <w:bookmarkEnd w:id="295750978"/>
    </w:p>
    <w:p w:rsidR="10AD396D" w:rsidP="7DBAD546" w:rsidRDefault="10AD396D" w14:paraId="13000303" w14:textId="5FECC80A">
      <w:pPr>
        <w:pStyle w:val="Normal"/>
        <w:rPr>
          <w:sz w:val="22"/>
          <w:szCs w:val="22"/>
          <w:u w:val="none"/>
        </w:rPr>
      </w:pPr>
      <w:r w:rsidRPr="403CD2F3" w:rsidR="10AD396D">
        <w:rPr>
          <w:sz w:val="22"/>
          <w:szCs w:val="22"/>
          <w:u w:val="none"/>
        </w:rPr>
        <w:t xml:space="preserve">Producing aims and </w:t>
      </w:r>
      <w:r w:rsidRPr="403CD2F3" w:rsidR="10AD396D">
        <w:rPr>
          <w:sz w:val="22"/>
          <w:szCs w:val="22"/>
          <w:u w:val="none"/>
        </w:rPr>
        <w:t>objectives</w:t>
      </w:r>
      <w:r w:rsidRPr="403CD2F3" w:rsidR="10AD396D">
        <w:rPr>
          <w:sz w:val="22"/>
          <w:szCs w:val="22"/>
          <w:u w:val="none"/>
        </w:rPr>
        <w:t xml:space="preserve"> for an event allows the opportunity to review success and </w:t>
      </w:r>
      <w:r w:rsidRPr="403CD2F3" w:rsidR="10AD396D">
        <w:rPr>
          <w:sz w:val="22"/>
          <w:szCs w:val="22"/>
          <w:u w:val="none"/>
        </w:rPr>
        <w:t>monitor</w:t>
      </w:r>
      <w:r w:rsidRPr="403CD2F3" w:rsidR="10AD396D">
        <w:rPr>
          <w:sz w:val="22"/>
          <w:szCs w:val="22"/>
          <w:u w:val="none"/>
        </w:rPr>
        <w:t xml:space="preserve"> progress against set suc</w:t>
      </w:r>
      <w:r w:rsidRPr="403CD2F3" w:rsidR="7238DFDE">
        <w:rPr>
          <w:sz w:val="22"/>
          <w:szCs w:val="22"/>
          <w:u w:val="none"/>
        </w:rPr>
        <w:t>cess criteria allowing adaptions to be made to the concept throughout the planning process</w:t>
      </w:r>
      <w:r w:rsidRPr="403CD2F3" w:rsidR="13441948">
        <w:rPr>
          <w:sz w:val="22"/>
          <w:szCs w:val="22"/>
          <w:u w:val="none"/>
        </w:rPr>
        <w:t xml:space="preserve"> (Miller, 20</w:t>
      </w:r>
      <w:r w:rsidRPr="403CD2F3" w:rsidR="46609E8F">
        <w:rPr>
          <w:sz w:val="22"/>
          <w:szCs w:val="22"/>
          <w:u w:val="none"/>
        </w:rPr>
        <w:t>22</w:t>
      </w:r>
      <w:r w:rsidRPr="403CD2F3" w:rsidR="13441948">
        <w:rPr>
          <w:sz w:val="22"/>
          <w:szCs w:val="22"/>
          <w:u w:val="none"/>
        </w:rPr>
        <w:t>)</w:t>
      </w:r>
      <w:r w:rsidRPr="403CD2F3" w:rsidR="7238DFDE">
        <w:rPr>
          <w:sz w:val="22"/>
          <w:szCs w:val="22"/>
          <w:u w:val="none"/>
        </w:rPr>
        <w:t>.</w:t>
      </w:r>
    </w:p>
    <w:p w:rsidR="2FBA1200" w:rsidP="7DBAD546" w:rsidRDefault="2FBA1200" w14:paraId="792C8B21" w14:textId="0679B868">
      <w:pPr>
        <w:pStyle w:val="ListParagraph"/>
        <w:numPr>
          <w:ilvl w:val="0"/>
          <w:numId w:val="1"/>
        </w:numPr>
        <w:rPr>
          <w:sz w:val="24"/>
          <w:szCs w:val="24"/>
          <w:u w:val="single"/>
        </w:rPr>
      </w:pPr>
      <w:r w:rsidRPr="7DBAD546" w:rsidR="2FBA1200">
        <w:rPr>
          <w:sz w:val="22"/>
          <w:szCs w:val="22"/>
          <w:u w:val="none"/>
        </w:rPr>
        <w:t>To increase awareness of local charities through sponsorship prom</w:t>
      </w:r>
      <w:r w:rsidRPr="7DBAD546" w:rsidR="0F0C8499">
        <w:rPr>
          <w:sz w:val="22"/>
          <w:szCs w:val="22"/>
          <w:u w:val="none"/>
        </w:rPr>
        <w:t>otions.</w:t>
      </w:r>
    </w:p>
    <w:p w:rsidR="0F0C8499" w:rsidP="7DBAD546" w:rsidRDefault="0F0C8499" w14:paraId="788F0195" w14:textId="67689D5A">
      <w:pPr>
        <w:pStyle w:val="ListParagraph"/>
        <w:numPr>
          <w:ilvl w:val="0"/>
          <w:numId w:val="1"/>
        </w:numPr>
        <w:rPr>
          <w:sz w:val="24"/>
          <w:szCs w:val="24"/>
          <w:u w:val="single"/>
        </w:rPr>
      </w:pPr>
      <w:r w:rsidRPr="7DBAD546" w:rsidR="0F0C8499">
        <w:rPr>
          <w:sz w:val="22"/>
          <w:szCs w:val="22"/>
          <w:u w:val="none"/>
        </w:rPr>
        <w:t>To increase awareness of Swansea Mind and their work with the local community.</w:t>
      </w:r>
    </w:p>
    <w:p w:rsidR="0F0C8499" w:rsidP="7DBAD546" w:rsidRDefault="0F0C8499" w14:paraId="2730CEAD" w14:textId="4A09FFCF">
      <w:pPr>
        <w:pStyle w:val="ListParagraph"/>
        <w:numPr>
          <w:ilvl w:val="0"/>
          <w:numId w:val="1"/>
        </w:numPr>
        <w:rPr>
          <w:sz w:val="24"/>
          <w:szCs w:val="24"/>
          <w:u w:val="single"/>
        </w:rPr>
      </w:pPr>
      <w:r w:rsidRPr="403CD2F3" w:rsidR="0F0C8499">
        <w:rPr>
          <w:sz w:val="22"/>
          <w:szCs w:val="22"/>
          <w:u w:val="none"/>
        </w:rPr>
        <w:t>To bring students within the local community together</w:t>
      </w:r>
      <w:r w:rsidRPr="403CD2F3" w:rsidR="69A74EBB">
        <w:rPr>
          <w:sz w:val="22"/>
          <w:szCs w:val="22"/>
          <w:u w:val="none"/>
        </w:rPr>
        <w:t xml:space="preserve">, offering an </w:t>
      </w:r>
      <w:r w:rsidRPr="403CD2F3" w:rsidR="529074D3">
        <w:rPr>
          <w:sz w:val="22"/>
          <w:szCs w:val="22"/>
          <w:u w:val="none"/>
        </w:rPr>
        <w:t>opportunity</w:t>
      </w:r>
      <w:r w:rsidRPr="403CD2F3" w:rsidR="69A74EBB">
        <w:rPr>
          <w:sz w:val="22"/>
          <w:szCs w:val="22"/>
          <w:u w:val="none"/>
        </w:rPr>
        <w:t xml:space="preserve"> to destress</w:t>
      </w:r>
      <w:r w:rsidRPr="403CD2F3" w:rsidR="20E28666">
        <w:rPr>
          <w:sz w:val="22"/>
          <w:szCs w:val="22"/>
          <w:u w:val="none"/>
        </w:rPr>
        <w:t>.</w:t>
      </w:r>
    </w:p>
    <w:p w:rsidR="0D7FD0D4" w:rsidP="7DBAD546" w:rsidRDefault="0D7FD0D4" w14:paraId="187C80D3" w14:textId="30512F5B">
      <w:pPr>
        <w:pStyle w:val="ListParagraph"/>
        <w:numPr>
          <w:ilvl w:val="0"/>
          <w:numId w:val="1"/>
        </w:numPr>
        <w:rPr>
          <w:sz w:val="22"/>
          <w:szCs w:val="22"/>
          <w:u w:val="none"/>
        </w:rPr>
      </w:pPr>
      <w:r w:rsidRPr="7DBAD546" w:rsidR="0D7FD0D4">
        <w:rPr>
          <w:sz w:val="22"/>
          <w:szCs w:val="22"/>
          <w:u w:val="none"/>
        </w:rPr>
        <w:t>To produce a memorable event that leaves a legacy amongst the community.</w:t>
      </w:r>
    </w:p>
    <w:p w:rsidR="7B55ABDF" w:rsidP="7DBAD546" w:rsidRDefault="7B55ABDF" w14:paraId="39F85450" w14:textId="1C22989E">
      <w:pPr>
        <w:pStyle w:val="ListParagraph"/>
        <w:numPr>
          <w:ilvl w:val="0"/>
          <w:numId w:val="1"/>
        </w:numPr>
        <w:rPr>
          <w:sz w:val="22"/>
          <w:szCs w:val="22"/>
          <w:u w:val="none"/>
        </w:rPr>
      </w:pPr>
      <w:r w:rsidRPr="7DBAD546" w:rsidR="7B55ABDF">
        <w:rPr>
          <w:sz w:val="22"/>
          <w:szCs w:val="22"/>
          <w:u w:val="none"/>
        </w:rPr>
        <w:t xml:space="preserve">To produce a positive </w:t>
      </w:r>
      <w:r w:rsidRPr="7DBAD546" w:rsidR="7B55ABDF">
        <w:rPr>
          <w:sz w:val="22"/>
          <w:szCs w:val="22"/>
          <w:u w:val="none"/>
        </w:rPr>
        <w:t>financial impact</w:t>
      </w:r>
      <w:r w:rsidRPr="7DBAD546" w:rsidR="7B55ABDF">
        <w:rPr>
          <w:sz w:val="22"/>
          <w:szCs w:val="22"/>
          <w:u w:val="none"/>
        </w:rPr>
        <w:t xml:space="preserve"> on the local community.</w:t>
      </w:r>
    </w:p>
    <w:p w:rsidR="7DBAD546" w:rsidP="7DBAD546" w:rsidRDefault="7DBAD546" w14:paraId="530A2FF4" w14:textId="34FECCBF">
      <w:pPr>
        <w:pStyle w:val="Normal"/>
        <w:rPr>
          <w:sz w:val="24"/>
          <w:szCs w:val="24"/>
          <w:u w:val="single"/>
        </w:rPr>
      </w:pPr>
    </w:p>
    <w:p w:rsidR="2A78878E" w:rsidP="403CD2F3" w:rsidRDefault="2A78878E" w14:paraId="50FE0483" w14:textId="7786D13B">
      <w:pPr>
        <w:pStyle w:val="Heading2"/>
        <w:rPr>
          <w:color w:val="auto"/>
          <w:sz w:val="24"/>
          <w:szCs w:val="24"/>
          <w:u w:val="single"/>
        </w:rPr>
      </w:pPr>
      <w:bookmarkStart w:name="_Toc377408405" w:id="1254607770"/>
      <w:r w:rsidRPr="403CD2F3" w:rsidR="2A78878E">
        <w:rPr>
          <w:color w:val="auto"/>
          <w:u w:val="single"/>
        </w:rPr>
        <w:t>Market Research</w:t>
      </w:r>
      <w:bookmarkEnd w:id="1254607770"/>
    </w:p>
    <w:p w:rsidR="1460F60D" w:rsidRDefault="1460F60D" w14:paraId="74D81363" w14:textId="37676FC5">
      <w:r w:rsidR="1460F60D">
        <w:rPr/>
        <w:t xml:space="preserve">To ensure the market research is reliable and non-biased both </w:t>
      </w:r>
      <w:r w:rsidR="1460F60D">
        <w:rPr/>
        <w:t>primary</w:t>
      </w:r>
      <w:r w:rsidR="1460F60D">
        <w:rPr/>
        <w:t xml:space="preserve"> and secondary research methods w</w:t>
      </w:r>
      <w:r w:rsidR="4A74DCB8">
        <w:rPr/>
        <w:t>ere used</w:t>
      </w:r>
      <w:r w:rsidR="1460F60D">
        <w:rPr/>
        <w:t>.</w:t>
      </w:r>
      <w:r w:rsidR="5F47CD28">
        <w:rPr/>
        <w:t xml:space="preserve"> </w:t>
      </w:r>
      <w:r w:rsidR="5F47CD28">
        <w:rPr/>
        <w:t>Primary</w:t>
      </w:r>
      <w:r w:rsidR="5F47CD28">
        <w:rPr/>
        <w:t xml:space="preserve"> research is </w:t>
      </w:r>
      <w:r w:rsidR="65E1ED2C">
        <w:rPr/>
        <w:t>data collected from a first-hand source</w:t>
      </w:r>
      <w:r w:rsidR="5F47CD28">
        <w:rPr/>
        <w:t xml:space="preserve"> (</w:t>
      </w:r>
      <w:r w:rsidR="618D19FB">
        <w:rPr/>
        <w:t>Taylor, 2022</w:t>
      </w:r>
      <w:r w:rsidR="5F47CD28">
        <w:rPr/>
        <w:t xml:space="preserve">) and </w:t>
      </w:r>
      <w:r w:rsidR="18CBAB84">
        <w:rPr/>
        <w:t xml:space="preserve">due to this it is highly </w:t>
      </w:r>
      <w:r w:rsidR="18CBAB84">
        <w:rPr/>
        <w:t>accurate</w:t>
      </w:r>
      <w:r w:rsidR="18CBAB84">
        <w:rPr/>
        <w:t xml:space="preserve">, relevant and meets all </w:t>
      </w:r>
      <w:r w:rsidR="18CBAB84">
        <w:rPr/>
        <w:t>objectives</w:t>
      </w:r>
      <w:r w:rsidR="18CBAB84">
        <w:rPr/>
        <w:t xml:space="preserve"> set </w:t>
      </w:r>
      <w:r w:rsidR="5F47CD28">
        <w:rPr/>
        <w:t>(</w:t>
      </w:r>
      <w:r w:rsidR="38EB651F">
        <w:rPr/>
        <w:t>Walker, 2021</w:t>
      </w:r>
      <w:r w:rsidR="5F47CD28">
        <w:rPr/>
        <w:t>)</w:t>
      </w:r>
      <w:r w:rsidR="4E1A8E8A">
        <w:rPr/>
        <w:t>.</w:t>
      </w:r>
    </w:p>
    <w:p w:rsidR="70EF3674" w:rsidP="403CD2F3" w:rsidRDefault="70EF3674" w14:paraId="25EE3D58" w14:textId="0BB531AE">
      <w:pPr>
        <w:pStyle w:val="Normal"/>
      </w:pPr>
      <w:r w:rsidR="70EF3674">
        <w:rPr/>
        <w:t xml:space="preserve">During our primary market research, we </w:t>
      </w:r>
      <w:r w:rsidR="70EF3674">
        <w:rPr/>
        <w:t>identified</w:t>
      </w:r>
      <w:r w:rsidR="70EF3674">
        <w:rPr/>
        <w:t xml:space="preserve"> interest levels, desired features to the event and financial influences of guests. While our secondary research allowed the identification of other events in the area and gaps in the market.</w:t>
      </w:r>
    </w:p>
    <w:p w:rsidR="29AD042B" w:rsidP="24964F1B" w:rsidRDefault="29AD042B" w14:paraId="07FA776B" w14:textId="585AD8A9">
      <w:pPr>
        <w:pStyle w:val="Normal"/>
      </w:pPr>
      <w:r w:rsidR="29AD042B">
        <w:rPr/>
        <w:t>The target demographic for this event has been identified as students within the Swansea area with an age demographic of 18 years or over. When considering this age demographic, financial and economic</w:t>
      </w:r>
      <w:r w:rsidR="7CD0C743">
        <w:rPr/>
        <w:t xml:space="preserve"> factors</w:t>
      </w:r>
      <w:r w:rsidR="29AD042B">
        <w:rPr/>
        <w:t xml:space="preserve"> influence their attendance</w:t>
      </w:r>
      <w:r w:rsidR="7D8AB8C2">
        <w:rPr/>
        <w:t>, t</w:t>
      </w:r>
      <w:r w:rsidR="29AD042B">
        <w:rPr/>
        <w:t>herefore,</w:t>
      </w:r>
      <w:r w:rsidR="29AD042B">
        <w:rPr/>
        <w:t xml:space="preserve"> t</w:t>
      </w:r>
      <w:r w:rsidR="0E1173DD">
        <w:rPr/>
        <w:t>ickets</w:t>
      </w:r>
      <w:r w:rsidR="29AD042B">
        <w:rPr/>
        <w:t xml:space="preserve"> must be </w:t>
      </w:r>
      <w:r w:rsidR="29AD042B">
        <w:rPr/>
        <w:t>reasonably priced</w:t>
      </w:r>
      <w:r w:rsidR="29AD042B">
        <w:rPr/>
        <w:t xml:space="preserve"> and include enough entertainment aspects to entice attendees (Solis, 2019).</w:t>
      </w:r>
    </w:p>
    <w:p w:rsidR="7A4395F6" w:rsidP="403CD2F3" w:rsidRDefault="7A4395F6" w14:paraId="7350C1EA" w14:textId="6854ADA1">
      <w:pPr>
        <w:pStyle w:val="Normal"/>
      </w:pPr>
      <w:r w:rsidR="039EC77F">
        <w:rPr/>
        <w:t>M</w:t>
      </w:r>
      <w:r w:rsidR="1A993E44">
        <w:rPr/>
        <w:t>arket research</w:t>
      </w:r>
      <w:r w:rsidR="1A993E44">
        <w:rPr/>
        <w:t xml:space="preserve"> suggested S</w:t>
      </w:r>
      <w:r w:rsidR="0A0685F5">
        <w:rPr/>
        <w:t>wansea Mind w</w:t>
      </w:r>
      <w:r w:rsidR="578C6000">
        <w:rPr/>
        <w:t>ould be a</w:t>
      </w:r>
      <w:r w:rsidR="56A83F71">
        <w:rPr/>
        <w:t xml:space="preserve"> </w:t>
      </w:r>
      <w:r w:rsidR="578C6000">
        <w:rPr/>
        <w:t>relevant charity for the event as their organisation deals with student mental health</w:t>
      </w:r>
      <w:r w:rsidR="1C13A974">
        <w:rPr/>
        <w:t xml:space="preserve">. Primary research including interviews with students suggested that they were willing to donate </w:t>
      </w:r>
      <w:r w:rsidR="609E6EA1">
        <w:rPr/>
        <w:t>more</w:t>
      </w:r>
      <w:r w:rsidR="1C13A974">
        <w:rPr/>
        <w:t xml:space="preserve"> as it is a </w:t>
      </w:r>
      <w:r w:rsidR="0EE68E3F">
        <w:rPr/>
        <w:t>charity,</w:t>
      </w:r>
      <w:r w:rsidR="1C13A974">
        <w:rPr/>
        <w:t xml:space="preserve"> </w:t>
      </w:r>
      <w:r w:rsidR="1C13A974">
        <w:rPr/>
        <w:t>they know supp</w:t>
      </w:r>
      <w:r w:rsidR="0405E64A">
        <w:rPr/>
        <w:t>ort</w:t>
      </w:r>
      <w:r w:rsidR="3AA8538E">
        <w:rPr/>
        <w:t>s</w:t>
      </w:r>
      <w:r w:rsidR="0405E64A">
        <w:rPr/>
        <w:t xml:space="preserve"> the local</w:t>
      </w:r>
      <w:r w:rsidR="0901D0BB">
        <w:rPr/>
        <w:t xml:space="preserve"> student</w:t>
      </w:r>
      <w:r w:rsidR="0405E64A">
        <w:rPr/>
        <w:t xml:space="preserve"> community.</w:t>
      </w:r>
    </w:p>
    <w:p w:rsidR="073214EF" w:rsidP="7DBAD546" w:rsidRDefault="073214EF" w14:paraId="526DA077" w14:textId="3C864B23">
      <w:pPr>
        <w:pStyle w:val="Normal"/>
      </w:pPr>
      <w:r w:rsidR="073214EF">
        <w:rPr/>
        <w:t xml:space="preserve">When considering </w:t>
      </w:r>
      <w:r w:rsidR="603B047A">
        <w:rPr/>
        <w:t>the</w:t>
      </w:r>
      <w:r w:rsidR="073214EF">
        <w:rPr/>
        <w:t xml:space="preserve"> target </w:t>
      </w:r>
      <w:r w:rsidR="3CBA2E1F">
        <w:rPr/>
        <w:t>demographic,</w:t>
      </w:r>
      <w:r w:rsidR="073214EF">
        <w:rPr/>
        <w:t xml:space="preserve"> </w:t>
      </w:r>
      <w:r w:rsidR="403F8A30">
        <w:rPr/>
        <w:t xml:space="preserve">consideration was </w:t>
      </w:r>
      <w:r w:rsidR="403F8A30">
        <w:rPr/>
        <w:t>required</w:t>
      </w:r>
      <w:r w:rsidR="403F8A30">
        <w:rPr/>
        <w:t xml:space="preserve"> into</w:t>
      </w:r>
      <w:r w:rsidR="073214EF">
        <w:rPr/>
        <w:t xml:space="preserve"> factors that would influence attendance including location, costing and </w:t>
      </w:r>
      <w:r w:rsidR="0C3058A2">
        <w:rPr/>
        <w:t>entertainment</w:t>
      </w:r>
      <w:r w:rsidR="2B0BD0FB">
        <w:rPr/>
        <w:t xml:space="preserve">. Ensuring that all aspects of the event </w:t>
      </w:r>
      <w:r w:rsidR="154D24A3">
        <w:rPr/>
        <w:t>are</w:t>
      </w:r>
      <w:r w:rsidR="2B0BD0FB">
        <w:rPr/>
        <w:t xml:space="preserve"> student relevant is important to ensure engagement, this </w:t>
      </w:r>
      <w:r w:rsidR="4D8B7370">
        <w:rPr/>
        <w:t>was</w:t>
      </w:r>
      <w:r w:rsidR="2B0BD0FB">
        <w:rPr/>
        <w:t xml:space="preserve"> applied during deliberations </w:t>
      </w:r>
      <w:r w:rsidR="2B0BD0FB">
        <w:rPr/>
        <w:t>regarding</w:t>
      </w:r>
      <w:r w:rsidR="2B0BD0FB">
        <w:rPr/>
        <w:t xml:space="preserve"> the </w:t>
      </w:r>
      <w:r w:rsidR="047BDF52">
        <w:rPr/>
        <w:t xml:space="preserve">food, </w:t>
      </w:r>
      <w:r w:rsidR="047BDF52">
        <w:rPr/>
        <w:t>drink</w:t>
      </w:r>
      <w:r w:rsidR="047BDF52">
        <w:rPr/>
        <w:t xml:space="preserve"> and auction items</w:t>
      </w:r>
      <w:r w:rsidR="047BDF52">
        <w:rPr/>
        <w:t>.</w:t>
      </w:r>
      <w:r w:rsidR="63C7A341">
        <w:rPr/>
        <w:t xml:space="preserve"> Interviews with students </w:t>
      </w:r>
      <w:r w:rsidR="15005D6A">
        <w:rPr/>
        <w:t xml:space="preserve">highlighted alterations </w:t>
      </w:r>
      <w:r w:rsidR="15005D6A">
        <w:rPr/>
        <w:t>required</w:t>
      </w:r>
      <w:r w:rsidR="15005D6A">
        <w:rPr/>
        <w:t xml:space="preserve"> in the</w:t>
      </w:r>
      <w:r w:rsidR="63C7A341">
        <w:rPr/>
        <w:t xml:space="preserve"> proposed plans</w:t>
      </w:r>
      <w:r w:rsidR="63C7A341">
        <w:rPr/>
        <w:t xml:space="preserve"> such as</w:t>
      </w:r>
      <w:r w:rsidR="6A2E39A5">
        <w:rPr/>
        <w:t xml:space="preserve"> </w:t>
      </w:r>
      <w:r w:rsidR="4D3EAC37">
        <w:rPr/>
        <w:t>reducing</w:t>
      </w:r>
      <w:r w:rsidR="6A2E39A5">
        <w:rPr/>
        <w:t xml:space="preserve"> food service from three-course</w:t>
      </w:r>
      <w:r w:rsidR="6E7A5252">
        <w:rPr/>
        <w:t xml:space="preserve">s </w:t>
      </w:r>
      <w:r w:rsidR="6A2E39A5">
        <w:rPr/>
        <w:t xml:space="preserve">to canapes to </w:t>
      </w:r>
      <w:r w:rsidR="53A5429B">
        <w:rPr/>
        <w:t>reduce ticket costs</w:t>
      </w:r>
      <w:r w:rsidR="6A2E39A5">
        <w:rPr/>
        <w:t>.</w:t>
      </w:r>
    </w:p>
    <w:p w:rsidR="1A85599C" w:rsidP="7DBAD546" w:rsidRDefault="1A85599C" w14:paraId="20FF3E78" w14:textId="6EB58F9D">
      <w:pPr>
        <w:pStyle w:val="Normal"/>
      </w:pPr>
      <w:r w:rsidR="64B43862">
        <w:rPr/>
        <w:t xml:space="preserve">All factors of the target demographic had to be considered prior to launching marketing, their geographical location was </w:t>
      </w:r>
      <w:r w:rsidR="3BEB12E0">
        <w:rPr/>
        <w:t>focused on approximately 30 minutes or less from the city centre</w:t>
      </w:r>
      <w:r w:rsidR="1A50F058">
        <w:rPr/>
        <w:t xml:space="preserve">. Location was a significant factor that </w:t>
      </w:r>
      <w:r w:rsidR="1A50F058">
        <w:rPr/>
        <w:t>required</w:t>
      </w:r>
      <w:r w:rsidR="1A50F058">
        <w:rPr/>
        <w:t xml:space="preserve"> secondary research, the venue had to be cheap enough to offer reasonable ticket costs, close enough to popular </w:t>
      </w:r>
      <w:r w:rsidR="4063E03D">
        <w:rPr/>
        <w:t>bars and entertainment for after the event while also being within close enough distance for individuals to get transportation to and from the venue.</w:t>
      </w:r>
      <w:r w:rsidR="1A50F058">
        <w:rPr/>
        <w:t xml:space="preserve"> </w:t>
      </w:r>
    </w:p>
    <w:p w:rsidR="1A85599C" w:rsidP="7DBAD546" w:rsidRDefault="1A85599C" w14:paraId="6EFEDCA6" w14:textId="7B46A93A">
      <w:pPr>
        <w:pStyle w:val="Normal"/>
      </w:pPr>
      <w:r w:rsidR="1A85599C">
        <w:rPr/>
        <w:t xml:space="preserve">Primary research conducted in the form of interviews into </w:t>
      </w:r>
      <w:r w:rsidR="09F1E4D0">
        <w:rPr/>
        <w:t>requirements for the</w:t>
      </w:r>
      <w:r w:rsidR="1A85599C">
        <w:rPr/>
        <w:t xml:space="preserve"> event this demographic highlighted that interactive activities such as auctions or dancing would attract</w:t>
      </w:r>
      <w:r w:rsidR="2A3BEA50">
        <w:rPr/>
        <w:t xml:space="preserve"> more</w:t>
      </w:r>
      <w:r w:rsidR="1A85599C">
        <w:rPr/>
        <w:t xml:space="preserve"> attention</w:t>
      </w:r>
      <w:r w:rsidR="2108D9B7">
        <w:rPr/>
        <w:t>, therefore this was added into the running order</w:t>
      </w:r>
      <w:r w:rsidR="1A85599C">
        <w:rPr/>
        <w:t xml:space="preserve">. </w:t>
      </w:r>
    </w:p>
    <w:p w:rsidR="1A85599C" w:rsidP="7DBAD546" w:rsidRDefault="1A85599C" w14:paraId="21EE00B0" w14:textId="2010EAD7">
      <w:pPr>
        <w:pStyle w:val="Normal"/>
      </w:pPr>
      <w:r w:rsidR="1A85599C">
        <w:rPr/>
        <w:t>Secondary research suggested a gap in the local market for a formal event and primary research reinforced that there was a demand within the target demographic.</w:t>
      </w:r>
      <w:r w:rsidR="09122691">
        <w:rPr/>
        <w:t xml:space="preserve"> Further secondary research found that there was no large event in the area on this date to reduce guest participation, this data was collected from local </w:t>
      </w:r>
      <w:r w:rsidR="4896CA01">
        <w:rPr/>
        <w:t>businesses</w:t>
      </w:r>
      <w:r w:rsidR="09122691">
        <w:rPr/>
        <w:t>.</w:t>
      </w:r>
    </w:p>
    <w:p w:rsidR="7DBAD546" w:rsidP="7DBAD546" w:rsidRDefault="7DBAD546" w14:paraId="6DBA6114" w14:textId="11BEEBA3">
      <w:pPr>
        <w:pStyle w:val="Normal"/>
      </w:pPr>
      <w:r w:rsidR="785867A3">
        <w:rPr/>
        <w:t>When looking at the target demographic it is vital to consider market segmentation</w:t>
      </w:r>
      <w:r w:rsidR="2F41AC3F">
        <w:rPr/>
        <w:t xml:space="preserve">. </w:t>
      </w:r>
      <w:r w:rsidR="261CE93A">
        <w:rPr/>
        <w:t xml:space="preserve">Based on the psychographics of the target demographic there will be a bar open on site and </w:t>
      </w:r>
      <w:r w:rsidR="51A55CE8">
        <w:rPr/>
        <w:t>an afterparty will be held at a</w:t>
      </w:r>
      <w:r w:rsidR="261CE93A">
        <w:rPr/>
        <w:t xml:space="preserve"> local nightclub</w:t>
      </w:r>
      <w:r w:rsidR="710AC911">
        <w:rPr/>
        <w:t xml:space="preserve">. </w:t>
      </w:r>
    </w:p>
    <w:p w:rsidR="710AC911" w:rsidP="24964F1B" w:rsidRDefault="710AC911" w14:paraId="2C887F33" w14:textId="22F8ED20">
      <w:pPr>
        <w:pStyle w:val="Normal"/>
      </w:pPr>
      <w:r w:rsidR="710AC911">
        <w:rPr/>
        <w:t xml:space="preserve">Research was conducted into the requirements of all </w:t>
      </w:r>
      <w:r w:rsidR="710AC911">
        <w:rPr/>
        <w:t>stakeholder</w:t>
      </w:r>
      <w:r w:rsidR="710AC911">
        <w:rPr/>
        <w:t>s involved and by considering the</w:t>
      </w:r>
      <w:r w:rsidR="4950E888">
        <w:rPr/>
        <w:t>ir</w:t>
      </w:r>
      <w:r w:rsidR="710AC911">
        <w:rPr/>
        <w:t xml:space="preserve"> requirements we w</w:t>
      </w:r>
      <w:r w:rsidR="037CDF20">
        <w:rPr/>
        <w:t>i</w:t>
      </w:r>
      <w:r w:rsidR="1E787902">
        <w:rPr/>
        <w:t>ll</w:t>
      </w:r>
      <w:r w:rsidR="037CDF20">
        <w:rPr/>
        <w:t xml:space="preserve"> be </w:t>
      </w:r>
      <w:r w:rsidR="710AC911">
        <w:rPr/>
        <w:t>able to</w:t>
      </w:r>
      <w:r w:rsidR="2FAFAE43">
        <w:rPr/>
        <w:t xml:space="preserve"> achieve a higher level of support </w:t>
      </w:r>
      <w:r w:rsidR="0D7A95E7">
        <w:rPr/>
        <w:t>for the auction</w:t>
      </w:r>
      <w:r w:rsidR="2FAFAE43">
        <w:rPr/>
        <w:t>.</w:t>
      </w:r>
      <w:r w:rsidR="702A706B">
        <w:rPr/>
        <w:t xml:space="preserve"> </w:t>
      </w:r>
      <w:r w:rsidR="648E5EB5">
        <w:rPr/>
        <w:t xml:space="preserve">By building a connection with the stakeholders </w:t>
      </w:r>
      <w:r w:rsidR="574EE4E5">
        <w:rPr/>
        <w:t>and considering their feedback a higher level of support and profit can be achieved (</w:t>
      </w:r>
      <w:r w:rsidR="018F3756">
        <w:rPr/>
        <w:t>Kotler, 2009</w:t>
      </w:r>
      <w:r w:rsidR="574EE4E5">
        <w:rPr/>
        <w:t>).</w:t>
      </w:r>
    </w:p>
    <w:p w:rsidR="6EC5A29A" w:rsidP="24964F1B" w:rsidRDefault="6EC5A29A" w14:paraId="027A73C8" w14:textId="5C61E2A2">
      <w:pPr>
        <w:pStyle w:val="Normal"/>
      </w:pPr>
      <w:r w:rsidR="6EC5A29A">
        <w:rPr/>
        <w:t xml:space="preserve">Considering the primary research there was evidence to support the decision to hold the event on a </w:t>
      </w:r>
      <w:r w:rsidR="6EC5A29A">
        <w:rPr/>
        <w:t>Friday</w:t>
      </w:r>
      <w:r w:rsidR="6EC5A29A">
        <w:rPr/>
        <w:t xml:space="preserve"> a</w:t>
      </w:r>
      <w:r w:rsidR="4A6DCD29">
        <w:rPr/>
        <w:t>s</w:t>
      </w:r>
      <w:r w:rsidR="6EC5A29A">
        <w:rPr/>
        <w:t xml:space="preserve"> behavioural and economic factors for the demographic suggested </w:t>
      </w:r>
      <w:r w:rsidR="5D1D5E33">
        <w:rPr/>
        <w:t xml:space="preserve">students often have </w:t>
      </w:r>
      <w:r w:rsidR="6EC5A29A">
        <w:rPr/>
        <w:t xml:space="preserve">part-time jobs and research </w:t>
      </w:r>
      <w:r w:rsidR="128057D6">
        <w:rPr/>
        <w:t>supported these were often on a Saturday</w:t>
      </w:r>
      <w:r w:rsidR="39B38272">
        <w:rPr/>
        <w:t xml:space="preserve">. </w:t>
      </w:r>
    </w:p>
    <w:p w:rsidR="24964F1B" w:rsidP="24964F1B" w:rsidRDefault="24964F1B" w14:paraId="591EC628" w14:textId="38C3F80B">
      <w:pPr>
        <w:pStyle w:val="Normal"/>
      </w:pPr>
    </w:p>
    <w:p w:rsidR="1BFFA23E" w:rsidP="403CD2F3" w:rsidRDefault="1BFFA23E" w14:paraId="1D035232" w14:textId="156BB4E3">
      <w:pPr>
        <w:pStyle w:val="Heading2"/>
        <w:rPr>
          <w:color w:val="auto"/>
          <w:sz w:val="28"/>
          <w:szCs w:val="28"/>
          <w:u w:val="single"/>
        </w:rPr>
      </w:pPr>
      <w:bookmarkStart w:name="_Toc1775801450" w:id="880841007"/>
      <w:r w:rsidRPr="403CD2F3" w:rsidR="1BFFA23E">
        <w:rPr>
          <w:color w:val="auto"/>
          <w:u w:val="single"/>
        </w:rPr>
        <w:t>Marketing Plan</w:t>
      </w:r>
      <w:bookmarkEnd w:id="880841007"/>
    </w:p>
    <w:p w:rsidR="67B90D80" w:rsidP="7DBAD546" w:rsidRDefault="67B90D80" w14:paraId="762B6650" w14:textId="02AA2E35">
      <w:pPr>
        <w:pStyle w:val="Normal"/>
      </w:pPr>
      <w:r w:rsidR="59E2F674">
        <w:rPr/>
        <w:t>I</w:t>
      </w:r>
      <w:r w:rsidR="67B90D80">
        <w:rPr/>
        <w:t xml:space="preserve">t is vital to produce </w:t>
      </w:r>
      <w:r w:rsidR="67B90D80">
        <w:rPr/>
        <w:t>an appropriate marketing</w:t>
      </w:r>
      <w:r w:rsidR="67B90D80">
        <w:rPr/>
        <w:t xml:space="preserve"> plan to ensure the demographic is reached.</w:t>
      </w:r>
      <w:r w:rsidR="02F5B639">
        <w:rPr/>
        <w:t xml:space="preserve"> A marketing plan supports the identification and advertisement to a target audience while ensuring the campaign </w:t>
      </w:r>
      <w:r w:rsidR="02F5B639">
        <w:rPr/>
        <w:t>maintains</w:t>
      </w:r>
      <w:r w:rsidR="02F5B639">
        <w:rPr/>
        <w:t xml:space="preserve"> organised and offers cla</w:t>
      </w:r>
      <w:r w:rsidR="53C5FA52">
        <w:rPr/>
        <w:t>rification o</w:t>
      </w:r>
      <w:r w:rsidR="7B14B5FD">
        <w:rPr/>
        <w:t>n m</w:t>
      </w:r>
      <w:r w:rsidR="53C5FA52">
        <w:rPr/>
        <w:t>arketing goals (Bottrell, 2021).</w:t>
      </w:r>
    </w:p>
    <w:p w:rsidR="6C77903D" w:rsidP="7DBAD546" w:rsidRDefault="6C77903D" w14:paraId="6FC1964E" w14:textId="615BD6B1">
      <w:pPr>
        <w:pStyle w:val="Normal"/>
      </w:pPr>
      <w:r w:rsidR="6C77903D">
        <w:rPr/>
        <w:t>A Gantt chart</w:t>
      </w:r>
      <w:r w:rsidR="43AE6ABB">
        <w:rPr/>
        <w:t xml:space="preserve"> and marketing plan were</w:t>
      </w:r>
      <w:r w:rsidR="6C77903D">
        <w:rPr/>
        <w:t xml:space="preserve"> produced</w:t>
      </w:r>
      <w:r w:rsidR="1B631ACD">
        <w:rPr/>
        <w:t xml:space="preserve">, as shown in the </w:t>
      </w:r>
      <w:r w:rsidR="7A5B7ABA">
        <w:rPr/>
        <w:t>evidence section</w:t>
      </w:r>
      <w:r w:rsidR="1B631ACD">
        <w:rPr/>
        <w:t xml:space="preserve">, </w:t>
      </w:r>
      <w:r w:rsidR="6C77903D">
        <w:rPr/>
        <w:t xml:space="preserve">to </w:t>
      </w:r>
      <w:r w:rsidR="5A08FABC">
        <w:rPr/>
        <w:t xml:space="preserve">further </w:t>
      </w:r>
      <w:r w:rsidR="6C77903D">
        <w:rPr/>
        <w:t>monitor</w:t>
      </w:r>
      <w:r w:rsidR="6C77903D">
        <w:rPr/>
        <w:t xml:space="preserve"> the </w:t>
      </w:r>
      <w:r w:rsidR="18390339">
        <w:rPr/>
        <w:t xml:space="preserve">marketing </w:t>
      </w:r>
      <w:r w:rsidR="6C77903D">
        <w:rPr/>
        <w:t xml:space="preserve">progress and as these charts are </w:t>
      </w:r>
      <w:r w:rsidR="16B7E2AE">
        <w:rPr/>
        <w:t>flexible</w:t>
      </w:r>
      <w:r w:rsidR="5A9B65D7">
        <w:rPr/>
        <w:t>,</w:t>
      </w:r>
      <w:r w:rsidR="16B7E2AE">
        <w:rPr/>
        <w:t xml:space="preserve"> adaptions can be </w:t>
      </w:r>
      <w:r w:rsidR="2C3D34EA">
        <w:rPr/>
        <w:t>made</w:t>
      </w:r>
      <w:r w:rsidR="16B7E2AE">
        <w:rPr/>
        <w:t xml:space="preserve"> to increase</w:t>
      </w:r>
      <w:r w:rsidR="2ED1A531">
        <w:rPr/>
        <w:t xml:space="preserve"> customer</w:t>
      </w:r>
      <w:r w:rsidR="16B7E2AE">
        <w:rPr/>
        <w:t xml:space="preserve"> interest i</w:t>
      </w:r>
      <w:r w:rsidR="778B75D1">
        <w:rPr/>
        <w:t>f</w:t>
      </w:r>
      <w:r w:rsidR="16B7E2AE">
        <w:rPr/>
        <w:t xml:space="preserve"> sales are low.</w:t>
      </w:r>
    </w:p>
    <w:p w:rsidR="0D651E70" w:rsidP="7DBAD546" w:rsidRDefault="0D651E70" w14:paraId="1B100677" w14:textId="1F1961A7">
      <w:pPr>
        <w:pStyle w:val="Normal"/>
      </w:pPr>
      <w:r w:rsidR="0D651E70">
        <w:rPr/>
        <w:t xml:space="preserve">The marketing plan </w:t>
      </w:r>
      <w:r w:rsidR="0A05AD27">
        <w:rPr/>
        <w:t>shown</w:t>
      </w:r>
      <w:r w:rsidR="421D2BED">
        <w:rPr/>
        <w:t xml:space="preserve"> in figure 4</w:t>
      </w:r>
      <w:r w:rsidR="63E1AEC3">
        <w:rPr/>
        <w:t xml:space="preserve"> of the appendices,</w:t>
      </w:r>
      <w:r w:rsidR="0D651E70">
        <w:rPr/>
        <w:t xml:space="preserve"> displays all forms of advertising proposed for this event however the primary advertising strategies that should be applied to attract the desired demographic are social med</w:t>
      </w:r>
      <w:r w:rsidR="6CB79108">
        <w:rPr/>
        <w:t xml:space="preserve">ia, </w:t>
      </w:r>
      <w:r w:rsidR="6B2D0BC3">
        <w:rPr/>
        <w:t>leaflets</w:t>
      </w:r>
      <w:r w:rsidR="6B2D0BC3">
        <w:rPr/>
        <w:t xml:space="preserve"> or posters</w:t>
      </w:r>
      <w:r w:rsidR="6CB79108">
        <w:rPr/>
        <w:t xml:space="preserve"> and word</w:t>
      </w:r>
      <w:r w:rsidR="12A57764">
        <w:rPr/>
        <w:t>-</w:t>
      </w:r>
      <w:r w:rsidR="6CB79108">
        <w:rPr/>
        <w:t>of</w:t>
      </w:r>
      <w:r w:rsidR="2555086E">
        <w:rPr/>
        <w:t>-</w:t>
      </w:r>
      <w:r w:rsidR="6CB79108">
        <w:rPr/>
        <w:t xml:space="preserve">mouth. </w:t>
      </w:r>
    </w:p>
    <w:p w:rsidR="7593E2A7" w:rsidP="24964F1B" w:rsidRDefault="7593E2A7" w14:paraId="669AA0BD" w14:textId="1A844B1D">
      <w:pPr>
        <w:pStyle w:val="Normal"/>
      </w:pPr>
      <w:r w:rsidR="7593E2A7">
        <w:rPr/>
        <w:t xml:space="preserve">When launching the marketing campaign, primary focus was given to social media posts as </w:t>
      </w:r>
      <w:r w:rsidR="15CDBD83">
        <w:rPr/>
        <w:t>having an online presence</w:t>
      </w:r>
      <w:r w:rsidR="05153444">
        <w:rPr/>
        <w:t xml:space="preserve"> can help a business connect with customers, build an </w:t>
      </w:r>
      <w:r w:rsidR="05153444">
        <w:rPr/>
        <w:t>audience</w:t>
      </w:r>
      <w:r w:rsidR="05153444">
        <w:rPr/>
        <w:t xml:space="preserve"> and keep them updated on event progress so it vital when considering a marketing campaign (Curtis, 2023)</w:t>
      </w:r>
      <w:r w:rsidR="15CDBD83">
        <w:rPr/>
        <w:t>. Examples of social media posts launched on Instagram and Fa</w:t>
      </w:r>
      <w:r w:rsidR="5472A2B4">
        <w:rPr/>
        <w:t xml:space="preserve">cebook can be found in </w:t>
      </w:r>
      <w:r w:rsidR="70C8B5B1">
        <w:rPr/>
        <w:t>the evidence section</w:t>
      </w:r>
      <w:r w:rsidR="5472A2B4">
        <w:rPr/>
        <w:t xml:space="preserve">, these posts </w:t>
      </w:r>
      <w:r w:rsidR="3162D747">
        <w:rPr/>
        <w:t>share the branding colour scheme of blue and gold</w:t>
      </w:r>
      <w:r w:rsidR="44126851">
        <w:rPr/>
        <w:t>. When marketing</w:t>
      </w:r>
      <w:r w:rsidR="0A7E97F0">
        <w:rPr/>
        <w:t xml:space="preserve"> branding</w:t>
      </w:r>
      <w:r w:rsidR="581FBBA3">
        <w:rPr/>
        <w:t xml:space="preserve"> is vital</w:t>
      </w:r>
      <w:r w:rsidR="0A7E97F0">
        <w:rPr/>
        <w:t xml:space="preserve"> as your event can be distinguished from others by the colours associated with the brand (</w:t>
      </w:r>
      <w:r w:rsidRPr="403CD2F3" w:rsidR="57A5ABA0">
        <w:rPr>
          <w:rFonts w:ascii="Source Sans Pro" w:hAnsi="Source Sans Pro" w:eastAsia="Source Sans Pro" w:cs="Source Sans Pro"/>
          <w:b w:val="0"/>
          <w:bCs w:val="0"/>
          <w:i w:val="0"/>
          <w:iCs w:val="0"/>
          <w:caps w:val="0"/>
          <w:smallCaps w:val="0"/>
          <w:noProof w:val="0"/>
          <w:color w:val="3A3A3A"/>
          <w:sz w:val="22"/>
          <w:szCs w:val="22"/>
          <w:lang w:val="en-GB"/>
        </w:rPr>
        <w:t xml:space="preserve">Kotler and </w:t>
      </w:r>
      <w:r w:rsidRPr="403CD2F3" w:rsidR="57A5ABA0">
        <w:rPr>
          <w:rFonts w:ascii="Source Sans Pro" w:hAnsi="Source Sans Pro" w:eastAsia="Source Sans Pro" w:cs="Source Sans Pro"/>
          <w:b w:val="0"/>
          <w:bCs w:val="0"/>
          <w:i w:val="0"/>
          <w:iCs w:val="0"/>
          <w:caps w:val="0"/>
          <w:smallCaps w:val="0"/>
          <w:noProof w:val="0"/>
          <w:color w:val="3A3A3A"/>
          <w:sz w:val="22"/>
          <w:szCs w:val="22"/>
          <w:lang w:val="en-GB"/>
        </w:rPr>
        <w:t>Pfoertsch</w:t>
      </w:r>
      <w:r w:rsidRPr="403CD2F3" w:rsidR="57A5ABA0">
        <w:rPr>
          <w:rFonts w:ascii="Source Sans Pro" w:hAnsi="Source Sans Pro" w:eastAsia="Source Sans Pro" w:cs="Source Sans Pro"/>
          <w:b w:val="0"/>
          <w:bCs w:val="0"/>
          <w:i w:val="0"/>
          <w:iCs w:val="0"/>
          <w:caps w:val="0"/>
          <w:smallCaps w:val="0"/>
          <w:noProof w:val="0"/>
          <w:color w:val="3A3A3A"/>
          <w:sz w:val="22"/>
          <w:szCs w:val="22"/>
          <w:lang w:val="en-GB"/>
        </w:rPr>
        <w:t>, 2010)</w:t>
      </w:r>
      <w:r w:rsidR="0A7E97F0">
        <w:rPr/>
        <w:t>.</w:t>
      </w:r>
      <w:r w:rsidR="35185904">
        <w:rPr/>
        <w:t xml:space="preserve"> Instagram and Facebook were selected as they </w:t>
      </w:r>
      <w:r w:rsidR="5410E4B4">
        <w:rPr/>
        <w:t xml:space="preserve">are used most amongst the target demographic, with figures showing </w:t>
      </w:r>
      <w:r w:rsidR="12B5C9E6">
        <w:rPr/>
        <w:t xml:space="preserve">86% use Facebook and 67% use Instagram (Ryan, </w:t>
      </w:r>
      <w:r w:rsidR="72083C7E">
        <w:rPr/>
        <w:t>2021</w:t>
      </w:r>
      <w:r w:rsidR="12B5C9E6">
        <w:rPr/>
        <w:t>).</w:t>
      </w:r>
      <w:r w:rsidR="5FE54503">
        <w:rPr/>
        <w:t xml:space="preserve"> </w:t>
      </w:r>
      <w:r w:rsidR="6E1E4FA9">
        <w:rPr/>
        <w:t xml:space="preserve">Research suggests that if </w:t>
      </w:r>
      <w:r w:rsidR="6E1E4FA9">
        <w:rPr/>
        <w:t>a</w:t>
      </w:r>
      <w:r w:rsidR="6E1E4FA9">
        <w:rPr/>
        <w:t>pplied correctly</w:t>
      </w:r>
      <w:r w:rsidR="6E1E4FA9">
        <w:rPr/>
        <w:t xml:space="preserve"> </w:t>
      </w:r>
      <w:r w:rsidR="6E1E4FA9">
        <w:rPr/>
        <w:t>a social media campaign can produce a significant return on investment (Kotler, 2020).</w:t>
      </w:r>
    </w:p>
    <w:p w:rsidR="02600E14" w:rsidP="403CD2F3" w:rsidRDefault="02600E14" w14:paraId="138569A3" w14:textId="2D384EDE">
      <w:pPr>
        <w:pStyle w:val="Normal"/>
      </w:pPr>
      <w:r w:rsidR="02600E14">
        <w:rPr/>
        <w:t>Promoting</w:t>
      </w:r>
      <w:r w:rsidR="5FE54503">
        <w:rPr/>
        <w:t xml:space="preserve"> </w:t>
      </w:r>
      <w:r w:rsidR="2E55623B">
        <w:rPr/>
        <w:t>using</w:t>
      </w:r>
      <w:r w:rsidR="4433BDAC">
        <w:rPr/>
        <w:t xml:space="preserve"> </w:t>
      </w:r>
      <w:r w:rsidR="4433BDAC">
        <w:rPr/>
        <w:t xml:space="preserve">leaflets and posters </w:t>
      </w:r>
      <w:r w:rsidR="518B9BD4">
        <w:rPr/>
        <w:t xml:space="preserve">cheap but effective, by </w:t>
      </w:r>
      <w:r w:rsidR="518B9BD4">
        <w:rPr/>
        <w:t>maintaining</w:t>
      </w:r>
      <w:r w:rsidR="518B9BD4">
        <w:rPr/>
        <w:t xml:space="preserve"> the events branded colour scheme and including all event information you can produce a great return on investment through creative expression (Powell, 2020).</w:t>
      </w:r>
      <w:r w:rsidR="14B4CEE1">
        <w:rPr/>
        <w:t xml:space="preserve"> This promotional technique will be used within local universities and student </w:t>
      </w:r>
      <w:r w:rsidR="6CFA476C">
        <w:rPr/>
        <w:t>accommodation</w:t>
      </w:r>
      <w:r w:rsidR="14B4CEE1">
        <w:rPr/>
        <w:t xml:space="preserve"> whe</w:t>
      </w:r>
      <w:r w:rsidR="0DA7D4D4">
        <w:rPr/>
        <w:t xml:space="preserve">re footfall is high </w:t>
      </w:r>
      <w:r w:rsidR="3AF444DD">
        <w:rPr/>
        <w:t xml:space="preserve">and will </w:t>
      </w:r>
      <w:r w:rsidR="5895B4AB">
        <w:rPr/>
        <w:t xml:space="preserve">result in </w:t>
      </w:r>
      <w:r w:rsidR="0DA7D4D4">
        <w:rPr/>
        <w:t>increased customer interaction with the concept and</w:t>
      </w:r>
      <w:r w:rsidR="6D0A2788">
        <w:rPr/>
        <w:t xml:space="preserve"> higher</w:t>
      </w:r>
      <w:r w:rsidR="31D3097E">
        <w:rPr/>
        <w:t xml:space="preserve"> sales</w:t>
      </w:r>
      <w:r w:rsidR="0DA7D4D4">
        <w:rPr/>
        <w:t xml:space="preserve"> rate</w:t>
      </w:r>
      <w:r w:rsidR="75E5156E">
        <w:rPr/>
        <w:t>s</w:t>
      </w:r>
      <w:r w:rsidR="5B6B8079">
        <w:rPr/>
        <w:t>.</w:t>
      </w:r>
    </w:p>
    <w:p w:rsidR="4C0BDA45" w:rsidP="403CD2F3" w:rsidRDefault="4C0BDA45" w14:paraId="4EBBD7B2" w14:textId="12EF4921">
      <w:pPr>
        <w:pStyle w:val="Normal"/>
      </w:pPr>
      <w:r w:rsidR="4C0BDA45">
        <w:rPr/>
        <w:t xml:space="preserve">Another </w:t>
      </w:r>
      <w:r w:rsidR="62773152">
        <w:rPr/>
        <w:t>promotional technique is</w:t>
      </w:r>
      <w:r w:rsidR="4C0BDA45">
        <w:rPr/>
        <w:t xml:space="preserve"> word</w:t>
      </w:r>
      <w:r w:rsidR="092AF74D">
        <w:rPr/>
        <w:t>-</w:t>
      </w:r>
      <w:r w:rsidR="4C0BDA45">
        <w:rPr/>
        <w:t>of</w:t>
      </w:r>
      <w:r w:rsidR="335C71D6">
        <w:rPr/>
        <w:t>-</w:t>
      </w:r>
      <w:r w:rsidR="4C0BDA45">
        <w:rPr/>
        <w:t>mouth</w:t>
      </w:r>
      <w:r w:rsidR="0D6824C1">
        <w:rPr/>
        <w:t xml:space="preserve"> marketing</w:t>
      </w:r>
      <w:r w:rsidR="4C0BDA45">
        <w:rPr/>
        <w:t xml:space="preserve">, </w:t>
      </w:r>
      <w:r w:rsidR="750787A5">
        <w:rPr/>
        <w:t xml:space="preserve">this is one of the most cost-effective forms of </w:t>
      </w:r>
      <w:r w:rsidR="2B70E278">
        <w:rPr/>
        <w:t>marketing, requiring</w:t>
      </w:r>
      <w:r w:rsidR="750787A5">
        <w:rPr/>
        <w:t xml:space="preserve"> </w:t>
      </w:r>
      <w:r w:rsidR="730C15B3">
        <w:rPr/>
        <w:t xml:space="preserve">individuals to </w:t>
      </w:r>
      <w:r w:rsidR="211DF16E">
        <w:rPr/>
        <w:t>discuss</w:t>
      </w:r>
      <w:r w:rsidR="730C15B3">
        <w:rPr/>
        <w:t xml:space="preserve"> and recommend the event (Winding, 2</w:t>
      </w:r>
      <w:r w:rsidR="739047D5">
        <w:rPr/>
        <w:t>022</w:t>
      </w:r>
      <w:r w:rsidR="730C15B3">
        <w:rPr/>
        <w:t xml:space="preserve">). By creating a unique and desired concept </w:t>
      </w:r>
      <w:r w:rsidR="3E207382">
        <w:rPr/>
        <w:t>like</w:t>
      </w:r>
      <w:r w:rsidR="730C15B3">
        <w:rPr/>
        <w:t xml:space="preserve"> the spring student gala you aid this conversation and support.</w:t>
      </w:r>
      <w:r w:rsidR="1FEF6B3F">
        <w:rPr/>
        <w:t xml:space="preserve"> Amongst the event’s target demographic this strategy will prove effective due to the easy communication methods such as messaging that are now available (Winding, 2022). </w:t>
      </w:r>
    </w:p>
    <w:p w:rsidR="4710DB5E" w:rsidP="7DBAD546" w:rsidRDefault="4710DB5E" w14:paraId="166C38C7" w14:textId="0644CA52">
      <w:pPr>
        <w:pStyle w:val="Normal"/>
      </w:pPr>
      <w:r w:rsidR="4710DB5E">
        <w:rPr/>
        <w:t xml:space="preserve">For our charity auction we </w:t>
      </w:r>
      <w:r w:rsidR="4710DB5E">
        <w:rPr/>
        <w:t>require</w:t>
      </w:r>
      <w:r w:rsidR="4710DB5E">
        <w:rPr/>
        <w:t xml:space="preserve"> student related </w:t>
      </w:r>
      <w:r w:rsidR="05B5C090">
        <w:rPr/>
        <w:t>prizes,</w:t>
      </w:r>
      <w:r w:rsidR="4710DB5E">
        <w:rPr/>
        <w:t xml:space="preserve"> local businesses</w:t>
      </w:r>
      <w:r w:rsidR="61FA2F8E">
        <w:rPr/>
        <w:t xml:space="preserve"> will be contacted </w:t>
      </w:r>
      <w:r w:rsidR="61FA2F8E">
        <w:rPr/>
        <w:t>regarding</w:t>
      </w:r>
      <w:r w:rsidR="4710DB5E">
        <w:rPr/>
        <w:t xml:space="preserve"> donations, as shown in the appendices we had man</w:t>
      </w:r>
      <w:r w:rsidR="26634DF7">
        <w:rPr/>
        <w:t xml:space="preserve">y supportive businesses willing to donate and by ensuring all prizes are </w:t>
      </w:r>
      <w:r w:rsidR="5E4D42FF">
        <w:rPr/>
        <w:t xml:space="preserve">appealing to students we hope to raise substantial funds for the charity while </w:t>
      </w:r>
      <w:r w:rsidR="5E4D42FF">
        <w:rPr/>
        <w:t>providing</w:t>
      </w:r>
      <w:r w:rsidR="5E4D42FF">
        <w:rPr/>
        <w:t xml:space="preserve"> an enjoyable experience for the </w:t>
      </w:r>
      <w:r w:rsidR="71512DCE">
        <w:rPr/>
        <w:t>guests.</w:t>
      </w:r>
    </w:p>
    <w:p w:rsidR="675E6608" w:rsidP="7DBAD546" w:rsidRDefault="675E6608" w14:paraId="4D9A9017" w14:textId="14FCB97D">
      <w:pPr>
        <w:pStyle w:val="Normal"/>
      </w:pPr>
      <w:r w:rsidR="675E6608">
        <w:rPr/>
        <w:t xml:space="preserve">A feasibility study was conducted, </w:t>
      </w:r>
      <w:r w:rsidR="2F807C52">
        <w:rPr/>
        <w:t>within this study a SWOT analysis was completed as shown in figure</w:t>
      </w:r>
      <w:r w:rsidR="6E92EE10">
        <w:rPr/>
        <w:t xml:space="preserve"> 2</w:t>
      </w:r>
      <w:r w:rsidR="2F807C52">
        <w:rPr/>
        <w:t xml:space="preserve"> of the appendices which highlighted the </w:t>
      </w:r>
      <w:r w:rsidR="1B1BE991">
        <w:rPr/>
        <w:t xml:space="preserve">potential threats to the events success, this allowed a contingency plan to be produced increasing the feasibility of the </w:t>
      </w:r>
      <w:r w:rsidR="1B1BE991">
        <w:rPr/>
        <w:t>propo</w:t>
      </w:r>
      <w:r w:rsidR="748BF7E7">
        <w:rPr/>
        <w:t>sed event plan.</w:t>
      </w:r>
    </w:p>
    <w:p w:rsidR="675E6608" w:rsidP="7DBAD546" w:rsidRDefault="675E6608" w14:paraId="7DD88E9D" w14:textId="52971011">
      <w:pPr>
        <w:pStyle w:val="Normal"/>
      </w:pPr>
      <w:r w:rsidR="748BF7E7">
        <w:rPr/>
        <w:t>Evidence found the event to be highly</w:t>
      </w:r>
      <w:r w:rsidR="675E6608">
        <w:rPr/>
        <w:t xml:space="preserve"> </w:t>
      </w:r>
      <w:r w:rsidR="675E6608">
        <w:rPr/>
        <w:t>feasible</w:t>
      </w:r>
      <w:r w:rsidR="675E6608">
        <w:rPr/>
        <w:t xml:space="preserve"> </w:t>
      </w:r>
      <w:r w:rsidR="2CCA46B5">
        <w:rPr/>
        <w:t>with</w:t>
      </w:r>
      <w:r w:rsidR="675E6608">
        <w:rPr/>
        <w:t xml:space="preserve"> a</w:t>
      </w:r>
      <w:r w:rsidR="675E6608">
        <w:rPr/>
        <w:t xml:space="preserve"> demand amongst the target </w:t>
      </w:r>
      <w:r w:rsidR="2F21433F">
        <w:rPr/>
        <w:t>demographic</w:t>
      </w:r>
      <w:r w:rsidR="675E6608">
        <w:rPr/>
        <w:t xml:space="preserve"> </w:t>
      </w:r>
      <w:r w:rsidR="4FB66EC1">
        <w:rPr/>
        <w:t>and</w:t>
      </w:r>
      <w:r w:rsidR="675E6608">
        <w:rPr/>
        <w:t xml:space="preserve"> a gap in the local market</w:t>
      </w:r>
      <w:r w:rsidR="335806C6">
        <w:rPr/>
        <w:t>, to solidify th</w:t>
      </w:r>
      <w:r w:rsidR="65265E33">
        <w:rPr/>
        <w:t>is</w:t>
      </w:r>
      <w:r w:rsidR="335806C6">
        <w:rPr/>
        <w:t xml:space="preserve"> success rate the proposed marketing plan should be conducted and altered </w:t>
      </w:r>
      <w:r w:rsidR="1ECC4A58">
        <w:rPr/>
        <w:t xml:space="preserve">where </w:t>
      </w:r>
      <w:r w:rsidR="1ECC4A58">
        <w:rPr/>
        <w:t>required</w:t>
      </w:r>
      <w:r w:rsidR="1ECC4A58">
        <w:rPr/>
        <w:t xml:space="preserve"> </w:t>
      </w:r>
      <w:r w:rsidR="335806C6">
        <w:rPr/>
        <w:t xml:space="preserve">to </w:t>
      </w:r>
      <w:r w:rsidR="48770254">
        <w:rPr/>
        <w:t>achieve</w:t>
      </w:r>
      <w:r w:rsidR="335806C6">
        <w:rPr/>
        <w:t xml:space="preserve"> attendance figures</w:t>
      </w:r>
      <w:r w:rsidR="12CAC46C">
        <w:rPr/>
        <w:t>.</w:t>
      </w:r>
      <w:r w:rsidR="7A0DF712">
        <w:rPr/>
        <w:t xml:space="preserve"> </w:t>
      </w:r>
    </w:p>
    <w:p w:rsidR="7DBAD546" w:rsidP="7DBAD546" w:rsidRDefault="7DBAD546" w14:paraId="0A3F89CA" w14:textId="0D39F137">
      <w:pPr>
        <w:pStyle w:val="Normal"/>
      </w:pPr>
    </w:p>
    <w:p w:rsidR="7FDECCD9" w:rsidP="403CD2F3" w:rsidRDefault="7FDECCD9" w14:paraId="52BFA3D3" w14:textId="0FB7CC4F">
      <w:pPr>
        <w:pStyle w:val="Heading2"/>
        <w:rPr>
          <w:color w:val="auto"/>
          <w:sz w:val="24"/>
          <w:szCs w:val="24"/>
          <w:u w:val="single"/>
        </w:rPr>
      </w:pPr>
      <w:bookmarkStart w:name="_Toc350766484" w:id="31473220"/>
      <w:r w:rsidRPr="403CD2F3" w:rsidR="7FDECCD9">
        <w:rPr>
          <w:color w:val="auto"/>
          <w:u w:val="single"/>
        </w:rPr>
        <w:t>Risk Management Plan</w:t>
      </w:r>
      <w:bookmarkEnd w:id="31473220"/>
    </w:p>
    <w:p w:rsidR="7DBAD546" w:rsidP="7DBAD546" w:rsidRDefault="7DBAD546" w14:paraId="3A720CED" w14:textId="6DDC0042">
      <w:pPr>
        <w:pStyle w:val="Normal"/>
      </w:pPr>
      <w:r w:rsidR="1E93CF97">
        <w:rPr/>
        <w:t>Producing a</w:t>
      </w:r>
      <w:r w:rsidR="13B42F46">
        <w:rPr/>
        <w:t xml:space="preserve"> risk management plan allowed risks to be highlighted and</w:t>
      </w:r>
      <w:r w:rsidR="583B78B9">
        <w:rPr/>
        <w:t xml:space="preserve"> </w:t>
      </w:r>
      <w:r w:rsidR="13B42F46">
        <w:rPr/>
        <w:t>relevant preventative measures to be taken prior to the event</w:t>
      </w:r>
      <w:r w:rsidR="44B1EB78">
        <w:rPr/>
        <w:t xml:space="preserve">. </w:t>
      </w:r>
      <w:r w:rsidR="3AF4B6BE">
        <w:rPr/>
        <w:t>Producing a risk management plan results in more efficient and consistent operations, resulting in more satisfied customers and a healthier bottom line (Michalowicz, 2018).</w:t>
      </w:r>
    </w:p>
    <w:p w:rsidR="0A3D75F0" w:rsidP="7DBAD546" w:rsidRDefault="0A3D75F0" w14:paraId="78BF58AB" w14:textId="4C08CD6D">
      <w:pPr>
        <w:pStyle w:val="Normal"/>
      </w:pPr>
      <w:r w:rsidR="0A3D75F0">
        <w:rPr/>
        <w:t xml:space="preserve">Regarding licensing for the event, no further licensing is </w:t>
      </w:r>
      <w:r w:rsidR="0A3D75F0">
        <w:rPr/>
        <w:t>required</w:t>
      </w:r>
      <w:r w:rsidR="0A3D75F0">
        <w:rPr/>
        <w:t xml:space="preserve"> as the venue is fully licenced in relation to food and alcohol service however, </w:t>
      </w:r>
      <w:r w:rsidR="698FE888">
        <w:rPr/>
        <w:t xml:space="preserve">a public </w:t>
      </w:r>
      <w:r w:rsidR="698FE888">
        <w:rPr/>
        <w:t>liability</w:t>
      </w:r>
      <w:r w:rsidR="698FE888">
        <w:rPr/>
        <w:t xml:space="preserve"> license is </w:t>
      </w:r>
      <w:r w:rsidR="698FE888">
        <w:rPr/>
        <w:t>required</w:t>
      </w:r>
      <w:r w:rsidR="698FE888">
        <w:rPr/>
        <w:t xml:space="preserve"> to cover the DJ proposed for the event, a copy of this license is attached within the appendices</w:t>
      </w:r>
      <w:r w:rsidR="14A271BE">
        <w:rPr/>
        <w:t xml:space="preserve"> in figure 5</w:t>
      </w:r>
      <w:r w:rsidR="698FE888">
        <w:rPr/>
        <w:t>.</w:t>
      </w:r>
    </w:p>
    <w:p w:rsidR="08C17F71" w:rsidP="24964F1B" w:rsidRDefault="08C17F71" w14:paraId="6A63AA8D" w14:textId="363BA9DB">
      <w:pPr>
        <w:pStyle w:val="Normal"/>
      </w:pPr>
      <w:r w:rsidR="08C17F71">
        <w:rPr/>
        <w:t>An emergency plan</w:t>
      </w:r>
      <w:r w:rsidR="7191F34F">
        <w:rPr/>
        <w:t xml:space="preserve"> which is shown in figure 3 of the appendices</w:t>
      </w:r>
      <w:r w:rsidR="08C17F71">
        <w:rPr/>
        <w:t xml:space="preserve"> was produced for both a fire and medical emergency</w:t>
      </w:r>
      <w:r w:rsidR="0427CE9F">
        <w:rPr/>
        <w:t>,</w:t>
      </w:r>
      <w:r w:rsidR="08C17F71">
        <w:rPr/>
        <w:t xml:space="preserve"> </w:t>
      </w:r>
      <w:r w:rsidR="00ADA187">
        <w:rPr/>
        <w:t>t</w:t>
      </w:r>
      <w:r w:rsidR="6B3E92A5">
        <w:rPr/>
        <w:t xml:space="preserve">he </w:t>
      </w:r>
      <w:r w:rsidR="6B3E92A5">
        <w:rPr/>
        <w:t>fire</w:t>
      </w:r>
      <w:r w:rsidR="6B3E92A5">
        <w:rPr/>
        <w:t xml:space="preserve"> emergency plan will include the educating of staff on evacuation routes, venue assembly points and the location of fire extinguishers</w:t>
      </w:r>
      <w:r w:rsidR="362C727D">
        <w:rPr/>
        <w:t>.</w:t>
      </w:r>
    </w:p>
    <w:p w:rsidR="2E57CC8C" w:rsidP="24964F1B" w:rsidRDefault="2E57CC8C" w14:paraId="010A2C2C" w14:textId="7F8A7B9D">
      <w:pPr>
        <w:pStyle w:val="Normal"/>
      </w:pPr>
      <w:r w:rsidR="2E57CC8C">
        <w:rPr/>
        <w:t xml:space="preserve">Both emergency plans </w:t>
      </w:r>
      <w:r w:rsidR="2E57CC8C">
        <w:rPr/>
        <w:t>require</w:t>
      </w:r>
      <w:r w:rsidR="2E57CC8C">
        <w:rPr/>
        <w:t xml:space="preserve"> charged mobiles and service to be carried out so </w:t>
      </w:r>
      <w:r w:rsidR="6BB48BAD">
        <w:rPr/>
        <w:t xml:space="preserve">staff will be asked to arrive with fully charged devices and chargers will be available if </w:t>
      </w:r>
      <w:r w:rsidR="6BB48BAD">
        <w:rPr/>
        <w:t>required</w:t>
      </w:r>
      <w:r w:rsidR="6BB48BAD">
        <w:rPr/>
        <w:t>. All aspects of these plans are contained in the risk assessment below which wil</w:t>
      </w:r>
      <w:r w:rsidR="721B2211">
        <w:rPr/>
        <w:t>l be viewed by all staff prior to the event.</w:t>
      </w:r>
    </w:p>
    <w:tbl>
      <w:tblPr>
        <w:tblStyle w:val="TableNormal"/>
        <w:tblW w:w="0" w:type="auto"/>
        <w:tblLayout w:type="fixed"/>
        <w:tblLook w:val="04A0" w:firstRow="1" w:lastRow="0" w:firstColumn="1" w:lastColumn="0" w:noHBand="0" w:noVBand="1"/>
      </w:tblPr>
      <w:tblGrid>
        <w:gridCol w:w="1601"/>
        <w:gridCol w:w="2620"/>
        <w:gridCol w:w="4794"/>
      </w:tblGrid>
      <w:tr w:rsidR="7DBAD546" w:rsidTr="403CD2F3" w14:paraId="5B475074">
        <w:trPr>
          <w:trHeight w:val="300"/>
        </w:trPr>
        <w:tc>
          <w:tcPr>
            <w:tcW w:w="1601" w:type="dxa"/>
            <w:tcBorders>
              <w:top w:val="single" w:sz="6"/>
              <w:left w:val="single" w:sz="6"/>
              <w:bottom w:val="single" w:sz="6"/>
              <w:right w:val="nil" w:color="000000" w:themeColor="text1" w:sz="6"/>
            </w:tcBorders>
            <w:shd w:val="clear" w:color="auto" w:fill="D9D9D9" w:themeFill="background1" w:themeFillShade="D9"/>
            <w:tcMar>
              <w:left w:w="105" w:type="dxa"/>
              <w:right w:w="105" w:type="dxa"/>
            </w:tcMar>
            <w:vAlign w:val="center"/>
          </w:tcPr>
          <w:p w:rsidR="7DBAD546" w:rsidP="7DBAD546" w:rsidRDefault="7DBAD546" w14:paraId="2FC4C04E" w14:textId="4ECF4FB2">
            <w:pPr>
              <w:spacing w:after="0" w:line="240" w:lineRule="auto"/>
              <w:jc w:val="center"/>
              <w:rPr>
                <w:rFonts w:ascii="Calibri" w:hAnsi="Calibri" w:eastAsia="Calibri" w:cs="Calibri"/>
                <w:b w:val="0"/>
                <w:bCs w:val="0"/>
                <w:i w:val="0"/>
                <w:iCs w:val="0"/>
                <w:color w:val="2E74B5" w:themeColor="accent5" w:themeTint="FF" w:themeShade="BF"/>
                <w:sz w:val="24"/>
                <w:szCs w:val="24"/>
              </w:rPr>
            </w:pPr>
            <w:r w:rsidRPr="7DBAD546" w:rsidR="7DBAD546">
              <w:rPr>
                <w:rFonts w:ascii="Calibri" w:hAnsi="Calibri" w:eastAsia="Calibri" w:cs="Calibri"/>
                <w:b w:val="1"/>
                <w:bCs w:val="1"/>
                <w:i w:val="0"/>
                <w:iCs w:val="0"/>
                <w:color w:val="2E74B5" w:themeColor="accent5" w:themeTint="FF" w:themeShade="BF"/>
                <w:sz w:val="24"/>
                <w:szCs w:val="24"/>
                <w:lang w:val="en-GB"/>
              </w:rPr>
              <w:t>RISK ASSESSOR NAME</w:t>
            </w:r>
          </w:p>
        </w:tc>
        <w:tc>
          <w:tcPr>
            <w:tcW w:w="262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7DBAD546" w:rsidP="7DBAD546" w:rsidRDefault="7DBAD546" w14:paraId="7F940AF1" w14:textId="4131996B">
            <w:pPr>
              <w:spacing w:after="0" w:line="240" w:lineRule="auto"/>
              <w:jc w:val="center"/>
              <w:rPr>
                <w:rFonts w:ascii="Calibri" w:hAnsi="Calibri" w:eastAsia="Calibri" w:cs="Calibri"/>
                <w:b w:val="0"/>
                <w:bCs w:val="0"/>
                <w:i w:val="0"/>
                <w:iCs w:val="0"/>
                <w:color w:val="2E74B5" w:themeColor="accent5" w:themeTint="FF" w:themeShade="BF"/>
                <w:sz w:val="24"/>
                <w:szCs w:val="24"/>
              </w:rPr>
            </w:pPr>
            <w:r w:rsidRPr="7DBAD546" w:rsidR="7DBAD546">
              <w:rPr>
                <w:rFonts w:ascii="Calibri" w:hAnsi="Calibri" w:eastAsia="Calibri" w:cs="Calibri"/>
                <w:b w:val="1"/>
                <w:bCs w:val="1"/>
                <w:i w:val="0"/>
                <w:iCs w:val="0"/>
                <w:color w:val="2E74B5" w:themeColor="accent5" w:themeTint="FF" w:themeShade="BF"/>
                <w:sz w:val="24"/>
                <w:szCs w:val="24"/>
                <w:lang w:val="en-GB"/>
              </w:rPr>
              <w:t>UNIVERSITY INSTITUTE / DEPARTMENT</w:t>
            </w:r>
          </w:p>
        </w:tc>
        <w:tc>
          <w:tcPr>
            <w:tcW w:w="4794" w:type="dxa"/>
            <w:tcBorders>
              <w:top w:val="single" w:sz="6"/>
              <w:left w:val="single" w:sz="6"/>
              <w:bottom w:val="single" w:sz="6"/>
              <w:right w:val="single" w:color="000000" w:themeColor="text1" w:sz="6"/>
            </w:tcBorders>
            <w:shd w:val="clear" w:color="auto" w:fill="D9D9D9" w:themeFill="background1" w:themeFillShade="D9"/>
            <w:tcMar>
              <w:left w:w="105" w:type="dxa"/>
              <w:right w:w="105" w:type="dxa"/>
            </w:tcMar>
            <w:vAlign w:val="center"/>
          </w:tcPr>
          <w:p w:rsidR="7DBAD546" w:rsidP="7DBAD546" w:rsidRDefault="7DBAD546" w14:paraId="60A31340" w14:textId="05377C71">
            <w:pPr>
              <w:spacing w:after="0" w:line="240" w:lineRule="auto"/>
              <w:jc w:val="center"/>
              <w:rPr>
                <w:rFonts w:ascii="Calibri" w:hAnsi="Calibri" w:eastAsia="Calibri" w:cs="Calibri"/>
                <w:b w:val="0"/>
                <w:bCs w:val="0"/>
                <w:i w:val="0"/>
                <w:iCs w:val="0"/>
                <w:color w:val="2E74B5" w:themeColor="accent5" w:themeTint="FF" w:themeShade="BF"/>
                <w:sz w:val="24"/>
                <w:szCs w:val="24"/>
              </w:rPr>
            </w:pPr>
            <w:r w:rsidRPr="7DBAD546" w:rsidR="7DBAD546">
              <w:rPr>
                <w:rFonts w:ascii="Calibri" w:hAnsi="Calibri" w:eastAsia="Calibri" w:cs="Calibri"/>
                <w:b w:val="1"/>
                <w:bCs w:val="1"/>
                <w:i w:val="0"/>
                <w:iCs w:val="0"/>
                <w:color w:val="2E74B5" w:themeColor="accent5" w:themeTint="FF" w:themeShade="BF"/>
                <w:sz w:val="24"/>
                <w:szCs w:val="24"/>
                <w:lang w:val="en-GB"/>
              </w:rPr>
              <w:t>BRIEF DESCRIPTION OF ACTIVITY</w:t>
            </w:r>
          </w:p>
        </w:tc>
      </w:tr>
      <w:tr w:rsidR="7DBAD546" w:rsidTr="403CD2F3" w14:paraId="56A357F5">
        <w:trPr>
          <w:trHeight w:val="1515"/>
        </w:trPr>
        <w:tc>
          <w:tcPr>
            <w:tcW w:w="1601" w:type="dxa"/>
            <w:tcBorders>
              <w:top w:val="single" w:sz="6"/>
              <w:left w:val="single" w:sz="6"/>
              <w:bottom w:val="nil"/>
              <w:right w:val="single" w:sz="6"/>
            </w:tcBorders>
            <w:tcMar>
              <w:left w:w="105" w:type="dxa"/>
              <w:right w:w="105" w:type="dxa"/>
            </w:tcMar>
            <w:vAlign w:val="center"/>
          </w:tcPr>
          <w:p w:rsidR="7DBAD546" w:rsidP="7DBAD546" w:rsidRDefault="7DBAD546" w14:paraId="0A030BD5" w14:textId="2382C87D">
            <w:pPr>
              <w:spacing w:before="0" w:beforeAutospacing="off" w:after="0" w:afterAutospacing="off" w:line="259" w:lineRule="auto"/>
              <w:ind w:left="0" w:right="0"/>
              <w:jc w:val="center"/>
              <w:rPr>
                <w:rFonts w:ascii="Calibri" w:hAnsi="Calibri" w:eastAsia="Calibri" w:cs="Calibri"/>
                <w:b w:val="0"/>
                <w:bCs w:val="0"/>
                <w:i w:val="0"/>
                <w:iCs w:val="0"/>
                <w:sz w:val="22"/>
                <w:szCs w:val="22"/>
              </w:rPr>
            </w:pPr>
            <w:r w:rsidRPr="7DBAD546" w:rsidR="7DBAD546">
              <w:rPr>
                <w:rFonts w:ascii="Calibri" w:hAnsi="Calibri" w:eastAsia="Calibri" w:cs="Calibri"/>
                <w:b w:val="0"/>
                <w:bCs w:val="0"/>
                <w:i w:val="0"/>
                <w:iCs w:val="0"/>
                <w:sz w:val="22"/>
                <w:szCs w:val="22"/>
                <w:lang w:val="en-GB"/>
              </w:rPr>
              <w:t>Rhiannon Gratrix and Elinor Haskins</w:t>
            </w:r>
          </w:p>
        </w:tc>
        <w:tc>
          <w:tcPr>
            <w:tcW w:w="2620" w:type="dxa"/>
            <w:tcBorders>
              <w:top w:val="single" w:sz="6"/>
              <w:left w:val="single" w:sz="6"/>
              <w:bottom w:val="single" w:sz="6"/>
              <w:right w:val="single" w:sz="6"/>
            </w:tcBorders>
            <w:tcMar>
              <w:left w:w="105" w:type="dxa"/>
              <w:right w:w="105" w:type="dxa"/>
            </w:tcMar>
            <w:vAlign w:val="center"/>
          </w:tcPr>
          <w:p w:rsidR="7DBAD546" w:rsidP="403CD2F3" w:rsidRDefault="7DBAD546" w14:paraId="0BC8162B" w14:textId="29BE10AB">
            <w:pPr>
              <w:spacing w:before="0" w:beforeAutospacing="off" w:after="0" w:afterAutospacing="off" w:line="259" w:lineRule="auto"/>
              <w:ind w:left="0" w:right="0"/>
              <w:jc w:val="center"/>
              <w:rPr>
                <w:rFonts w:ascii="Calibri" w:hAnsi="Calibri" w:eastAsia="Calibri" w:cs="Calibri"/>
                <w:b w:val="0"/>
                <w:bCs w:val="0"/>
                <w:i w:val="0"/>
                <w:iCs w:val="0"/>
                <w:sz w:val="22"/>
                <w:szCs w:val="22"/>
              </w:rPr>
            </w:pPr>
            <w:r w:rsidRPr="403CD2F3" w:rsidR="2D3212E8">
              <w:rPr>
                <w:rFonts w:ascii="Calibri" w:hAnsi="Calibri" w:eastAsia="Calibri" w:cs="Calibri"/>
                <w:b w:val="0"/>
                <w:bCs w:val="0"/>
                <w:i w:val="0"/>
                <w:iCs w:val="0"/>
                <w:sz w:val="22"/>
                <w:szCs w:val="22"/>
                <w:lang w:val="en-GB"/>
              </w:rPr>
              <w:t xml:space="preserve">Events and Tourism Department </w:t>
            </w:r>
          </w:p>
        </w:tc>
        <w:tc>
          <w:tcPr>
            <w:tcW w:w="4794" w:type="dxa"/>
            <w:tcBorders>
              <w:top w:val="single" w:sz="6"/>
              <w:left w:val="single" w:sz="6"/>
              <w:bottom w:val="single" w:sz="6"/>
              <w:right w:val="single" w:sz="6"/>
            </w:tcBorders>
            <w:tcMar>
              <w:left w:w="105" w:type="dxa"/>
              <w:right w:w="105" w:type="dxa"/>
            </w:tcMar>
            <w:vAlign w:val="center"/>
          </w:tcPr>
          <w:p w:rsidR="7DBAD546" w:rsidP="403CD2F3" w:rsidRDefault="7DBAD546" w14:paraId="62AD31C5" w14:textId="66023150">
            <w:pPr>
              <w:spacing w:line="259" w:lineRule="auto"/>
              <w:rPr>
                <w:rFonts w:ascii="Calibri" w:hAnsi="Calibri" w:eastAsia="Calibri" w:cs="Calibri"/>
                <w:b w:val="0"/>
                <w:bCs w:val="0"/>
                <w:i w:val="0"/>
                <w:iCs w:val="0"/>
                <w:sz w:val="22"/>
                <w:szCs w:val="22"/>
                <w:lang w:val="en-GB"/>
              </w:rPr>
            </w:pPr>
            <w:r w:rsidRPr="403CD2F3" w:rsidR="2D3212E8">
              <w:rPr>
                <w:rFonts w:ascii="Calibri" w:hAnsi="Calibri" w:eastAsia="Calibri" w:cs="Calibri"/>
                <w:b w:val="0"/>
                <w:bCs w:val="0"/>
                <w:i w:val="0"/>
                <w:iCs w:val="0"/>
                <w:sz w:val="22"/>
                <w:szCs w:val="22"/>
                <w:lang w:val="en-GB"/>
              </w:rPr>
              <w:t xml:space="preserve">This event will be a ‘spring student gala’ fundraising </w:t>
            </w:r>
            <w:r w:rsidRPr="403CD2F3" w:rsidR="226E9173">
              <w:rPr>
                <w:rFonts w:ascii="Calibri" w:hAnsi="Calibri" w:eastAsia="Calibri" w:cs="Calibri"/>
                <w:b w:val="0"/>
                <w:bCs w:val="0"/>
                <w:i w:val="0"/>
                <w:iCs w:val="0"/>
                <w:sz w:val="22"/>
                <w:szCs w:val="22"/>
                <w:lang w:val="en-GB"/>
              </w:rPr>
              <w:t>for</w:t>
            </w:r>
            <w:r w:rsidRPr="403CD2F3" w:rsidR="2D3212E8">
              <w:rPr>
                <w:rFonts w:ascii="Calibri" w:hAnsi="Calibri" w:eastAsia="Calibri" w:cs="Calibri"/>
                <w:b w:val="0"/>
                <w:bCs w:val="0"/>
                <w:i w:val="0"/>
                <w:iCs w:val="0"/>
                <w:sz w:val="22"/>
                <w:szCs w:val="22"/>
                <w:lang w:val="en-GB"/>
              </w:rPr>
              <w:t xml:space="preserve"> Swansea Mind. </w:t>
            </w:r>
          </w:p>
        </w:tc>
      </w:tr>
      <w:tr w:rsidR="7DBAD546" w:rsidTr="403CD2F3" w14:paraId="09A51B09">
        <w:trPr>
          <w:trHeight w:val="300"/>
        </w:trPr>
        <w:tc>
          <w:tcPr>
            <w:tcW w:w="16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7DBAD546" w:rsidP="7DBAD546" w:rsidRDefault="7DBAD546" w14:paraId="7704048F" w14:textId="0C94B4F2">
            <w:pPr>
              <w:spacing w:after="0" w:line="240" w:lineRule="auto"/>
              <w:jc w:val="center"/>
              <w:rPr>
                <w:rFonts w:ascii="Calibri" w:hAnsi="Calibri" w:eastAsia="Calibri" w:cs="Calibri"/>
                <w:b w:val="0"/>
                <w:bCs w:val="0"/>
                <w:i w:val="0"/>
                <w:iCs w:val="0"/>
                <w:color w:val="2E74B5" w:themeColor="accent5" w:themeTint="FF" w:themeShade="BF"/>
                <w:sz w:val="24"/>
                <w:szCs w:val="24"/>
              </w:rPr>
            </w:pPr>
            <w:r w:rsidRPr="7DBAD546" w:rsidR="7DBAD546">
              <w:rPr>
                <w:rFonts w:ascii="Calibri" w:hAnsi="Calibri" w:eastAsia="Calibri" w:cs="Calibri"/>
                <w:b w:val="1"/>
                <w:bCs w:val="1"/>
                <w:i w:val="0"/>
                <w:iCs w:val="0"/>
                <w:color w:val="2E74B5" w:themeColor="accent5" w:themeTint="FF" w:themeShade="BF"/>
                <w:sz w:val="24"/>
                <w:szCs w:val="24"/>
                <w:lang w:val="en-GB"/>
              </w:rPr>
              <w:t>AUTHORISING LINE MANAGER</w:t>
            </w:r>
          </w:p>
        </w:tc>
        <w:tc>
          <w:tcPr>
            <w:tcW w:w="262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7DBAD546" w:rsidP="7DBAD546" w:rsidRDefault="7DBAD546" w14:paraId="68A41456" w14:textId="63CB225B">
            <w:pPr>
              <w:spacing w:after="0" w:line="240" w:lineRule="auto"/>
              <w:jc w:val="center"/>
              <w:rPr>
                <w:rFonts w:ascii="Calibri" w:hAnsi="Calibri" w:eastAsia="Calibri" w:cs="Calibri"/>
                <w:b w:val="0"/>
                <w:bCs w:val="0"/>
                <w:i w:val="0"/>
                <w:iCs w:val="0"/>
                <w:color w:val="2E74B5" w:themeColor="accent5" w:themeTint="FF" w:themeShade="BF"/>
                <w:sz w:val="24"/>
                <w:szCs w:val="24"/>
              </w:rPr>
            </w:pPr>
            <w:r w:rsidRPr="7DBAD546" w:rsidR="7DBAD546">
              <w:rPr>
                <w:rFonts w:ascii="Calibri" w:hAnsi="Calibri" w:eastAsia="Calibri" w:cs="Calibri"/>
                <w:b w:val="1"/>
                <w:bCs w:val="1"/>
                <w:i w:val="0"/>
                <w:iCs w:val="0"/>
                <w:color w:val="2E74B5" w:themeColor="accent5" w:themeTint="FF" w:themeShade="BF"/>
                <w:sz w:val="24"/>
                <w:szCs w:val="24"/>
                <w:lang w:val="en-GB"/>
              </w:rPr>
              <w:t>PERSONS AT RISK / POTENTIAL HARM</w:t>
            </w:r>
          </w:p>
        </w:tc>
        <w:tc>
          <w:tcPr>
            <w:tcW w:w="479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7DBAD546" w:rsidP="7DBAD546" w:rsidRDefault="7DBAD546" w14:paraId="21D55324" w14:textId="795C2BFB">
            <w:pPr>
              <w:spacing w:after="0" w:line="240" w:lineRule="auto"/>
              <w:jc w:val="center"/>
              <w:rPr>
                <w:rFonts w:ascii="Calibri" w:hAnsi="Calibri" w:eastAsia="Calibri" w:cs="Calibri"/>
                <w:b w:val="0"/>
                <w:bCs w:val="0"/>
                <w:i w:val="0"/>
                <w:iCs w:val="0"/>
                <w:color w:val="2E74B5" w:themeColor="accent5" w:themeTint="FF" w:themeShade="BF"/>
                <w:sz w:val="24"/>
                <w:szCs w:val="24"/>
              </w:rPr>
            </w:pPr>
            <w:r w:rsidRPr="7DBAD546" w:rsidR="7DBAD546">
              <w:rPr>
                <w:rFonts w:ascii="Calibri" w:hAnsi="Calibri" w:eastAsia="Calibri" w:cs="Calibri"/>
                <w:b w:val="1"/>
                <w:bCs w:val="1"/>
                <w:i w:val="0"/>
                <w:iCs w:val="0"/>
                <w:color w:val="2E74B5" w:themeColor="accent5" w:themeTint="FF" w:themeShade="BF"/>
                <w:sz w:val="24"/>
                <w:szCs w:val="24"/>
                <w:lang w:val="en-GB"/>
              </w:rPr>
              <w:t>DATE(S) / LOCATION(S) OF ACTIVITY</w:t>
            </w:r>
          </w:p>
        </w:tc>
      </w:tr>
      <w:tr w:rsidR="7DBAD546" w:rsidTr="403CD2F3" w14:paraId="3D2A06C4">
        <w:trPr>
          <w:trHeight w:val="990"/>
        </w:trPr>
        <w:tc>
          <w:tcPr>
            <w:tcW w:w="1601" w:type="dxa"/>
            <w:tcBorders>
              <w:top w:val="single" w:sz="6"/>
              <w:left w:val="single" w:sz="6"/>
              <w:bottom w:val="single" w:sz="6"/>
              <w:right w:val="single" w:sz="6"/>
            </w:tcBorders>
            <w:tcMar>
              <w:left w:w="105" w:type="dxa"/>
              <w:right w:w="105" w:type="dxa"/>
            </w:tcMar>
            <w:vAlign w:val="center"/>
          </w:tcPr>
          <w:p w:rsidR="7DBAD546" w:rsidP="7DBAD546" w:rsidRDefault="7DBAD546" w14:paraId="344FAD3C" w14:textId="67185B3F">
            <w:pPr>
              <w:spacing w:before="0" w:beforeAutospacing="off" w:after="0" w:afterAutospacing="off" w:line="259" w:lineRule="auto"/>
              <w:ind w:left="0" w:right="0"/>
              <w:jc w:val="center"/>
              <w:rPr>
                <w:rFonts w:ascii="Calibri" w:hAnsi="Calibri" w:eastAsia="Calibri" w:cs="Calibri"/>
                <w:b w:val="0"/>
                <w:bCs w:val="0"/>
                <w:i w:val="0"/>
                <w:iCs w:val="0"/>
                <w:sz w:val="22"/>
                <w:szCs w:val="22"/>
              </w:rPr>
            </w:pPr>
            <w:r w:rsidRPr="7DBAD546" w:rsidR="7DBAD546">
              <w:rPr>
                <w:rFonts w:ascii="Calibri" w:hAnsi="Calibri" w:eastAsia="Calibri" w:cs="Calibri"/>
                <w:b w:val="0"/>
                <w:bCs w:val="0"/>
                <w:i w:val="0"/>
                <w:iCs w:val="0"/>
                <w:sz w:val="22"/>
                <w:szCs w:val="22"/>
                <w:lang w:val="en-GB"/>
              </w:rPr>
              <w:t>Deborah Jenkins</w:t>
            </w:r>
          </w:p>
        </w:tc>
        <w:tc>
          <w:tcPr>
            <w:tcW w:w="2620" w:type="dxa"/>
            <w:tcBorders>
              <w:top w:val="single" w:sz="6"/>
              <w:left w:val="single" w:sz="6"/>
              <w:bottom w:val="single" w:sz="6"/>
              <w:right w:val="single" w:sz="6"/>
            </w:tcBorders>
            <w:tcMar>
              <w:left w:w="105" w:type="dxa"/>
              <w:right w:w="105" w:type="dxa"/>
            </w:tcMar>
            <w:vAlign w:val="center"/>
          </w:tcPr>
          <w:p w:rsidR="7DBAD546" w:rsidP="7DBAD546" w:rsidRDefault="7DBAD546" w14:paraId="045D1984" w14:textId="76BAC518">
            <w:pPr>
              <w:spacing w:line="259" w:lineRule="auto"/>
              <w:jc w:val="center"/>
              <w:rPr>
                <w:rFonts w:ascii="Calibri" w:hAnsi="Calibri" w:eastAsia="Calibri" w:cs="Calibri"/>
                <w:b w:val="0"/>
                <w:bCs w:val="0"/>
                <w:i w:val="0"/>
                <w:iCs w:val="0"/>
                <w:sz w:val="22"/>
                <w:szCs w:val="22"/>
              </w:rPr>
            </w:pPr>
            <w:r w:rsidRPr="7DBAD546" w:rsidR="7DBAD546">
              <w:rPr>
                <w:rFonts w:ascii="Calibri" w:hAnsi="Calibri" w:eastAsia="Calibri" w:cs="Calibri"/>
                <w:b w:val="0"/>
                <w:bCs w:val="0"/>
                <w:i w:val="0"/>
                <w:iCs w:val="0"/>
                <w:sz w:val="22"/>
                <w:szCs w:val="22"/>
                <w:lang w:val="en-GB"/>
              </w:rPr>
              <w:t>Those attending the event, managing/working the event or others who are affected by it.</w:t>
            </w:r>
          </w:p>
        </w:tc>
        <w:tc>
          <w:tcPr>
            <w:tcW w:w="4794" w:type="dxa"/>
            <w:tcBorders>
              <w:top w:val="single" w:sz="6"/>
              <w:left w:val="single" w:sz="6"/>
              <w:bottom w:val="single" w:sz="6"/>
              <w:right w:val="single" w:sz="6"/>
            </w:tcBorders>
            <w:tcMar>
              <w:left w:w="105" w:type="dxa"/>
              <w:right w:w="105" w:type="dxa"/>
            </w:tcMar>
            <w:vAlign w:val="center"/>
          </w:tcPr>
          <w:p w:rsidR="7DBAD546" w:rsidP="7DBAD546" w:rsidRDefault="7DBAD546" w14:paraId="2BF02514" w14:textId="7A9A2A5C">
            <w:pPr>
              <w:spacing w:line="259" w:lineRule="auto"/>
              <w:jc w:val="both"/>
              <w:rPr>
                <w:rFonts w:ascii="Calibri" w:hAnsi="Calibri" w:eastAsia="Calibri" w:cs="Calibri"/>
                <w:b w:val="0"/>
                <w:bCs w:val="0"/>
                <w:i w:val="0"/>
                <w:iCs w:val="0"/>
                <w:sz w:val="22"/>
                <w:szCs w:val="22"/>
              </w:rPr>
            </w:pPr>
            <w:r w:rsidRPr="7DBAD546" w:rsidR="7DBAD546">
              <w:rPr>
                <w:rFonts w:ascii="Calibri" w:hAnsi="Calibri" w:eastAsia="Calibri" w:cs="Calibri"/>
                <w:b w:val="0"/>
                <w:bCs w:val="0"/>
                <w:i w:val="0"/>
                <w:iCs w:val="0"/>
                <w:sz w:val="22"/>
                <w:szCs w:val="22"/>
                <w:lang w:val="en-GB"/>
              </w:rPr>
              <w:t xml:space="preserve">24/03/23     18:30 – 23:59     One-time event     The Dylan Thomas Centre, Swansea </w:t>
            </w:r>
            <w:r>
              <w:br/>
            </w:r>
          </w:p>
        </w:tc>
      </w:tr>
    </w:tbl>
    <w:p w:rsidR="7DBAD546" w:rsidP="7DBAD546" w:rsidRDefault="7DBAD546" w14:paraId="083DF054" w14:textId="4B2C8F1F">
      <w:pPr>
        <w:widowControl w:val="0"/>
        <w:spacing w:after="0" w:line="24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tbl>
      <w:tblPr>
        <w:tblStyle w:val="TableNormal"/>
        <w:tblW w:w="0" w:type="auto"/>
        <w:tblLayout w:type="fixed"/>
        <w:tblLook w:val="04A0" w:firstRow="1" w:lastRow="0" w:firstColumn="1" w:lastColumn="0" w:noHBand="0" w:noVBand="1"/>
      </w:tblPr>
      <w:tblGrid>
        <w:gridCol w:w="1603"/>
        <w:gridCol w:w="1147"/>
        <w:gridCol w:w="5327"/>
        <w:gridCol w:w="938"/>
      </w:tblGrid>
      <w:tr w:rsidR="7DBAD546" w:rsidTr="403CD2F3" w14:paraId="70B0D058">
        <w:trPr>
          <w:trHeight w:val="300"/>
        </w:trPr>
        <w:tc>
          <w:tcPr>
            <w:tcW w:w="1603" w:type="dxa"/>
            <w:tcBorders>
              <w:top w:val="single" w:sz="6"/>
              <w:left w:val="single" w:sz="6"/>
              <w:bottom w:val="single" w:sz="6"/>
              <w:right w:val="nil"/>
            </w:tcBorders>
            <w:shd w:val="clear" w:color="auto" w:fill="D9D9D9" w:themeFill="background1" w:themeFillShade="D9"/>
            <w:tcMar>
              <w:left w:w="105" w:type="dxa"/>
              <w:right w:w="105" w:type="dxa"/>
            </w:tcMar>
            <w:vAlign w:val="center"/>
          </w:tcPr>
          <w:p w:rsidR="7DBAD546" w:rsidP="7DBAD546" w:rsidRDefault="7DBAD546" w14:paraId="241215F2" w14:textId="4D7EFBD7">
            <w:pPr>
              <w:spacing w:after="0" w:line="240" w:lineRule="auto"/>
              <w:jc w:val="center"/>
              <w:rPr>
                <w:rFonts w:ascii="Calibri" w:hAnsi="Calibri" w:eastAsia="Calibri" w:cs="Calibri"/>
                <w:b w:val="0"/>
                <w:bCs w:val="0"/>
                <w:i w:val="0"/>
                <w:iCs w:val="0"/>
                <w:color w:val="2E74B5" w:themeColor="accent5" w:themeTint="FF" w:themeShade="BF"/>
                <w:sz w:val="22"/>
                <w:szCs w:val="22"/>
              </w:rPr>
            </w:pPr>
            <w:r w:rsidRPr="7DBAD546" w:rsidR="7DBAD546">
              <w:rPr>
                <w:rFonts w:ascii="Calibri" w:hAnsi="Calibri" w:eastAsia="Calibri" w:cs="Calibri"/>
                <w:b w:val="1"/>
                <w:bCs w:val="1"/>
                <w:i w:val="0"/>
                <w:iCs w:val="0"/>
                <w:color w:val="2E74B5" w:themeColor="accent5" w:themeTint="FF" w:themeShade="BF"/>
                <w:sz w:val="22"/>
                <w:szCs w:val="22"/>
                <w:lang w:val="en-GB"/>
              </w:rPr>
              <w:t>HAZARD</w:t>
            </w:r>
          </w:p>
        </w:tc>
        <w:tc>
          <w:tcPr>
            <w:tcW w:w="1147" w:type="dxa"/>
            <w:tcBorders>
              <w:top w:val="single" w:sz="6"/>
              <w:left w:val="single" w:sz="6"/>
              <w:bottom w:val="single" w:sz="6"/>
              <w:right w:val="single" w:color="000000" w:themeColor="text1" w:sz="6"/>
            </w:tcBorders>
            <w:shd w:val="clear" w:color="auto" w:fill="D9D9D9" w:themeFill="background1" w:themeFillShade="D9"/>
            <w:tcMar>
              <w:left w:w="105" w:type="dxa"/>
              <w:right w:w="105" w:type="dxa"/>
            </w:tcMar>
            <w:vAlign w:val="center"/>
          </w:tcPr>
          <w:p w:rsidR="7DBAD546" w:rsidP="7DBAD546" w:rsidRDefault="7DBAD546" w14:paraId="4629D919" w14:textId="53C3E942">
            <w:pPr>
              <w:spacing w:after="0" w:line="240" w:lineRule="auto"/>
              <w:jc w:val="center"/>
              <w:rPr>
                <w:rFonts w:ascii="Calibri" w:hAnsi="Calibri" w:eastAsia="Calibri" w:cs="Calibri"/>
                <w:b w:val="0"/>
                <w:bCs w:val="0"/>
                <w:i w:val="0"/>
                <w:iCs w:val="0"/>
                <w:color w:val="2E74B5" w:themeColor="accent5" w:themeTint="FF" w:themeShade="BF"/>
                <w:sz w:val="22"/>
                <w:szCs w:val="22"/>
              </w:rPr>
            </w:pPr>
            <w:r w:rsidRPr="7DBAD546" w:rsidR="7DBAD546">
              <w:rPr>
                <w:rFonts w:ascii="Calibri" w:hAnsi="Calibri" w:eastAsia="Calibri" w:cs="Calibri"/>
                <w:b w:val="1"/>
                <w:bCs w:val="1"/>
                <w:i w:val="0"/>
                <w:iCs w:val="0"/>
                <w:color w:val="2E74B5" w:themeColor="accent5" w:themeTint="FF" w:themeShade="BF"/>
                <w:sz w:val="22"/>
                <w:szCs w:val="22"/>
                <w:lang w:val="en-GB"/>
              </w:rPr>
              <w:t xml:space="preserve">PRE-CONTROL </w:t>
            </w:r>
          </w:p>
          <w:p w:rsidR="7DBAD546" w:rsidP="7DBAD546" w:rsidRDefault="7DBAD546" w14:paraId="2C2D1B01" w14:textId="13901962">
            <w:pPr>
              <w:spacing w:after="0" w:line="240" w:lineRule="auto"/>
              <w:jc w:val="center"/>
              <w:rPr>
                <w:rFonts w:ascii="Calibri" w:hAnsi="Calibri" w:eastAsia="Calibri" w:cs="Calibri"/>
                <w:b w:val="0"/>
                <w:bCs w:val="0"/>
                <w:i w:val="0"/>
                <w:iCs w:val="0"/>
                <w:color w:val="2E74B5" w:themeColor="accent5" w:themeTint="FF" w:themeShade="BF"/>
                <w:sz w:val="22"/>
                <w:szCs w:val="22"/>
              </w:rPr>
            </w:pPr>
            <w:r w:rsidRPr="7DBAD546" w:rsidR="7DBAD546">
              <w:rPr>
                <w:rFonts w:ascii="Calibri" w:hAnsi="Calibri" w:eastAsia="Calibri" w:cs="Calibri"/>
                <w:b w:val="1"/>
                <w:bCs w:val="1"/>
                <w:i w:val="0"/>
                <w:iCs w:val="0"/>
                <w:color w:val="2E74B5" w:themeColor="accent5" w:themeTint="FF" w:themeShade="BF"/>
                <w:sz w:val="22"/>
                <w:szCs w:val="22"/>
                <w:lang w:val="en-GB"/>
              </w:rPr>
              <w:t>RISK</w:t>
            </w:r>
          </w:p>
        </w:tc>
        <w:tc>
          <w:tcPr>
            <w:tcW w:w="5327" w:type="dxa"/>
            <w:tcBorders>
              <w:top w:val="single" w:sz="6"/>
              <w:left w:val="single" w:color="000000" w:themeColor="text1" w:sz="6"/>
              <w:bottom w:val="single" w:sz="6"/>
              <w:right w:val="single" w:sz="6"/>
            </w:tcBorders>
            <w:shd w:val="clear" w:color="auto" w:fill="D9D9D9" w:themeFill="background1" w:themeFillShade="D9"/>
            <w:tcMar>
              <w:left w:w="105" w:type="dxa"/>
              <w:right w:w="105" w:type="dxa"/>
            </w:tcMar>
            <w:vAlign w:val="center"/>
          </w:tcPr>
          <w:p w:rsidR="7DBAD546" w:rsidP="7DBAD546" w:rsidRDefault="7DBAD546" w14:paraId="62787B01" w14:textId="47D6E676">
            <w:pPr>
              <w:spacing w:after="0" w:line="240" w:lineRule="auto"/>
              <w:jc w:val="center"/>
              <w:rPr>
                <w:rFonts w:ascii="Calibri" w:hAnsi="Calibri" w:eastAsia="Calibri" w:cs="Calibri"/>
                <w:b w:val="0"/>
                <w:bCs w:val="0"/>
                <w:i w:val="0"/>
                <w:iCs w:val="0"/>
                <w:color w:val="2E74B5" w:themeColor="accent5" w:themeTint="FF" w:themeShade="BF"/>
                <w:sz w:val="22"/>
                <w:szCs w:val="22"/>
              </w:rPr>
            </w:pPr>
            <w:r w:rsidRPr="7DBAD546" w:rsidR="7DBAD546">
              <w:rPr>
                <w:rFonts w:ascii="Calibri" w:hAnsi="Calibri" w:eastAsia="Calibri" w:cs="Calibri"/>
                <w:b w:val="1"/>
                <w:bCs w:val="1"/>
                <w:i w:val="0"/>
                <w:iCs w:val="0"/>
                <w:color w:val="2E74B5" w:themeColor="accent5" w:themeTint="FF" w:themeShade="BF"/>
                <w:sz w:val="22"/>
                <w:szCs w:val="22"/>
                <w:lang w:val="en-GB"/>
              </w:rPr>
              <w:t>CONTROLS</w:t>
            </w:r>
          </w:p>
        </w:tc>
        <w:tc>
          <w:tcPr>
            <w:tcW w:w="93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7DBAD546" w:rsidP="7DBAD546" w:rsidRDefault="7DBAD546" w14:paraId="0D1187A2" w14:textId="7D40CA07">
            <w:pPr>
              <w:spacing w:after="0" w:line="240" w:lineRule="auto"/>
              <w:jc w:val="center"/>
              <w:rPr>
                <w:rFonts w:ascii="Calibri" w:hAnsi="Calibri" w:eastAsia="Calibri" w:cs="Calibri"/>
                <w:b w:val="0"/>
                <w:bCs w:val="0"/>
                <w:i w:val="0"/>
                <w:iCs w:val="0"/>
                <w:color w:val="2E74B5" w:themeColor="accent5" w:themeTint="FF" w:themeShade="BF"/>
                <w:sz w:val="22"/>
                <w:szCs w:val="22"/>
              </w:rPr>
            </w:pPr>
            <w:r w:rsidRPr="7DBAD546" w:rsidR="7DBAD546">
              <w:rPr>
                <w:rFonts w:ascii="Calibri" w:hAnsi="Calibri" w:eastAsia="Calibri" w:cs="Calibri"/>
                <w:b w:val="1"/>
                <w:bCs w:val="1"/>
                <w:i w:val="0"/>
                <w:iCs w:val="0"/>
                <w:color w:val="2E74B5" w:themeColor="accent5" w:themeTint="FF" w:themeShade="BF"/>
                <w:sz w:val="22"/>
                <w:szCs w:val="22"/>
                <w:lang w:val="en-GB"/>
              </w:rPr>
              <w:t>RESIDUAL RISK</w:t>
            </w:r>
          </w:p>
        </w:tc>
      </w:tr>
      <w:tr w:rsidR="7DBAD546" w:rsidTr="403CD2F3" w14:paraId="7DB28B35">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403CD2F3" w:rsidRDefault="7DBAD546" w14:paraId="0B9543C0" w14:textId="5837B476">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1"/>
                <w:bCs w:val="1"/>
                <w:i w:val="0"/>
                <w:iCs w:val="0"/>
                <w:color w:val="000000" w:themeColor="text1" w:themeTint="FF" w:themeShade="FF"/>
                <w:sz w:val="22"/>
                <w:szCs w:val="22"/>
                <w:lang w:val="en-GB"/>
              </w:rPr>
              <w:t xml:space="preserve">Health and Safety requirements </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2F11BA76" w14:textId="5C026FDC">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5CB67F7E" w14:textId="0CB7A9BC">
            <w:pPr>
              <w:pStyle w:val="ListParagraph"/>
              <w:numPr>
                <w:ilvl w:val="0"/>
                <w:numId w:val="2"/>
              </w:numPr>
              <w:spacing w:before="120" w:beforeAutospacing="off" w:after="120" w:afterAutospacing="off" w:line="240" w:lineRule="auto"/>
              <w:ind w:left="720" w:right="0" w:hanging="360"/>
              <w:jc w:val="left"/>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All staff were informed of the risk assessment completed and had access to preview prior to event.</w:t>
            </w:r>
          </w:p>
          <w:p w:rsidR="7DBAD546" w:rsidP="403CD2F3" w:rsidRDefault="7DBAD546" w14:paraId="718C70F9" w14:textId="4AD55059">
            <w:pPr>
              <w:pStyle w:val="ListParagraph"/>
              <w:numPr>
                <w:ilvl w:val="0"/>
                <w:numId w:val="2"/>
              </w:numPr>
              <w:spacing w:before="120" w:beforeAutospacing="off" w:after="120" w:afterAutospacing="off" w:line="240" w:lineRule="auto"/>
              <w:ind w:left="720" w:right="0" w:hanging="360"/>
              <w:jc w:val="left"/>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0"/>
                <w:bCs w:val="0"/>
                <w:i w:val="0"/>
                <w:iCs w:val="0"/>
                <w:color w:val="000000" w:themeColor="text1" w:themeTint="FF" w:themeShade="FF"/>
                <w:sz w:val="22"/>
                <w:szCs w:val="22"/>
                <w:lang w:val="en-GB"/>
              </w:rPr>
              <w:t>Brief conducted on protocols in place to prevent incidents.</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4774601E" w14:textId="675322A2">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56BBE9B7">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3A9AB606" w14:textId="1A0790AB">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Fire Incidents</w:t>
            </w:r>
          </w:p>
        </w:tc>
        <w:tc>
          <w:tcPr>
            <w:tcW w:w="1147" w:type="dxa"/>
            <w:tcBorders>
              <w:top w:val="single" w:sz="6"/>
              <w:left w:val="single" w:sz="6"/>
              <w:bottom w:val="single" w:sz="6"/>
              <w:right w:val="single" w:sz="6"/>
            </w:tcBorders>
            <w:shd w:val="clear" w:color="auto" w:fill="FF0000"/>
            <w:tcMar>
              <w:left w:w="105" w:type="dxa"/>
              <w:right w:w="105" w:type="dxa"/>
            </w:tcMar>
            <w:vAlign w:val="center"/>
          </w:tcPr>
          <w:p w:rsidR="7DBAD546" w:rsidP="7DBAD546" w:rsidRDefault="7DBAD546" w14:paraId="373BB2FC" w14:textId="397EE7FD">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High</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2F036AFB" w14:textId="67F359DA">
            <w:pPr>
              <w:pStyle w:val="ListParagraph"/>
              <w:numPr>
                <w:ilvl w:val="0"/>
                <w:numId w:val="4"/>
              </w:numPr>
              <w:spacing w:before="120" w:after="120"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All staff aware on fire safety protocol</w:t>
            </w:r>
          </w:p>
          <w:p w:rsidR="7DBAD546" w:rsidP="7DBAD546" w:rsidRDefault="7DBAD546" w14:paraId="4980F64F" w14:textId="48BE4C05">
            <w:pPr>
              <w:pStyle w:val="ListParagraph"/>
              <w:numPr>
                <w:ilvl w:val="0"/>
                <w:numId w:val="4"/>
              </w:numPr>
              <w:spacing w:before="120" w:beforeAutospacing="off" w:after="120" w:afterAutospacing="off" w:line="240" w:lineRule="auto"/>
              <w:ind w:left="720" w:right="0" w:hanging="360"/>
              <w:jc w:val="left"/>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Fire exits accessible and clearly visible</w:t>
            </w:r>
          </w:p>
          <w:p w:rsidR="7DBAD546" w:rsidP="7DBAD546" w:rsidRDefault="7DBAD546" w14:paraId="64373CF1" w14:textId="4D3DC91B">
            <w:pPr>
              <w:pStyle w:val="ListParagraph"/>
              <w:numPr>
                <w:ilvl w:val="0"/>
                <w:numId w:val="4"/>
              </w:numPr>
              <w:spacing w:before="120" w:after="120"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Guidance on Fire Safety controls and protocols communicated with venue</w:t>
            </w:r>
          </w:p>
          <w:p w:rsidR="7DBAD546" w:rsidP="7DBAD546" w:rsidRDefault="7DBAD546" w14:paraId="48CF6ACA" w14:textId="686A2656">
            <w:pPr>
              <w:pStyle w:val="ListParagraph"/>
              <w:numPr>
                <w:ilvl w:val="0"/>
                <w:numId w:val="4"/>
              </w:numPr>
              <w:spacing w:before="120" w:after="120"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 xml:space="preserve">Fire evacuation speech conducted at start of event </w:t>
            </w:r>
          </w:p>
          <w:p w:rsidR="7DBAD546" w:rsidP="403CD2F3" w:rsidRDefault="7DBAD546" w14:paraId="663034EF" w14:textId="3E41C916">
            <w:pPr>
              <w:pStyle w:val="ListParagraph"/>
              <w:numPr>
                <w:ilvl w:val="0"/>
                <w:numId w:val="4"/>
              </w:numPr>
              <w:spacing w:before="120" w:after="120" w:line="240" w:lineRule="auto"/>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0"/>
                <w:bCs w:val="0"/>
                <w:i w:val="0"/>
                <w:iCs w:val="0"/>
                <w:color w:val="000000" w:themeColor="text1" w:themeTint="FF" w:themeShade="FF"/>
                <w:sz w:val="22"/>
                <w:szCs w:val="22"/>
                <w:lang w:val="en-GB"/>
              </w:rPr>
              <w:t>Fire assembly point known by staff</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2977E98D" w14:textId="0ABC971E">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0054FC57">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4854B84E" w14:textId="524DB665">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Weather</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363B6B2E" w14:textId="24E085E4">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403CD2F3" w:rsidRDefault="7DBAD546" w14:paraId="1D84BA1F" w14:textId="5DE151AE">
            <w:pPr>
              <w:pStyle w:val="ListParagraph"/>
              <w:numPr>
                <w:ilvl w:val="0"/>
                <w:numId w:val="9"/>
              </w:numPr>
              <w:spacing w:before="120" w:after="120" w:line="240" w:lineRule="auto"/>
              <w:jc w:val="both"/>
              <w:rPr>
                <w:rFonts w:ascii="Calibri" w:hAnsi="Calibri" w:eastAsia="Calibri" w:cs="Calibri"/>
                <w:b w:val="0"/>
                <w:bCs w:val="0"/>
                <w:i w:val="0"/>
                <w:iCs w:val="0"/>
                <w:color w:val="000000" w:themeColor="text1" w:themeTint="FF" w:themeShade="FF"/>
                <w:sz w:val="22"/>
                <w:szCs w:val="22"/>
              </w:rPr>
            </w:pPr>
            <w:r w:rsidRPr="403CD2F3" w:rsidR="4165381C">
              <w:rPr>
                <w:rFonts w:ascii="Calibri" w:hAnsi="Calibri" w:eastAsia="Calibri" w:cs="Calibri"/>
                <w:b w:val="0"/>
                <w:bCs w:val="0"/>
                <w:i w:val="0"/>
                <w:iCs w:val="0"/>
                <w:color w:val="000000" w:themeColor="text1" w:themeTint="FF" w:themeShade="FF"/>
                <w:sz w:val="22"/>
                <w:szCs w:val="22"/>
                <w:lang w:val="en-GB"/>
              </w:rPr>
              <w:t>During</w:t>
            </w:r>
            <w:r w:rsidRPr="403CD2F3" w:rsidR="2D3212E8">
              <w:rPr>
                <w:rFonts w:ascii="Calibri" w:hAnsi="Calibri" w:eastAsia="Calibri" w:cs="Calibri"/>
                <w:b w:val="0"/>
                <w:bCs w:val="0"/>
                <w:i w:val="0"/>
                <w:iCs w:val="0"/>
                <w:color w:val="000000" w:themeColor="text1" w:themeTint="FF" w:themeShade="FF"/>
                <w:sz w:val="22"/>
                <w:szCs w:val="22"/>
                <w:lang w:val="en-GB"/>
              </w:rPr>
              <w:t xml:space="preserve"> </w:t>
            </w:r>
            <w:r w:rsidRPr="403CD2F3" w:rsidR="2D3212E8">
              <w:rPr>
                <w:rFonts w:ascii="Calibri" w:hAnsi="Calibri" w:eastAsia="Calibri" w:cs="Calibri"/>
                <w:b w:val="0"/>
                <w:bCs w:val="0"/>
                <w:i w:val="0"/>
                <w:iCs w:val="0"/>
                <w:color w:val="000000" w:themeColor="text1" w:themeTint="FF" w:themeShade="FF"/>
                <w:sz w:val="22"/>
                <w:szCs w:val="22"/>
                <w:lang w:val="en-GB"/>
              </w:rPr>
              <w:t>bad weathe</w:t>
            </w:r>
            <w:r w:rsidRPr="403CD2F3" w:rsidR="405F0F62">
              <w:rPr>
                <w:rFonts w:ascii="Calibri" w:hAnsi="Calibri" w:eastAsia="Calibri" w:cs="Calibri"/>
                <w:b w:val="0"/>
                <w:bCs w:val="0"/>
                <w:i w:val="0"/>
                <w:iCs w:val="0"/>
                <w:color w:val="000000" w:themeColor="text1" w:themeTint="FF" w:themeShade="FF"/>
                <w:sz w:val="22"/>
                <w:szCs w:val="22"/>
                <w:lang w:val="en-GB"/>
              </w:rPr>
              <w:t>r</w:t>
            </w:r>
            <w:r w:rsidRPr="403CD2F3" w:rsidR="2D3212E8">
              <w:rPr>
                <w:rFonts w:ascii="Calibri" w:hAnsi="Calibri" w:eastAsia="Calibri" w:cs="Calibri"/>
                <w:b w:val="0"/>
                <w:bCs w:val="0"/>
                <w:i w:val="0"/>
                <w:iCs w:val="0"/>
                <w:color w:val="000000" w:themeColor="text1" w:themeTint="FF" w:themeShade="FF"/>
                <w:sz w:val="22"/>
                <w:szCs w:val="22"/>
                <w:lang w:val="en-GB"/>
              </w:rPr>
              <w:t xml:space="preserve"> ensure wet floor sign is available and mat is down at venue entrance.</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57DFB461" w14:textId="2E10DAD1">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10535B8E">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7F7827F6" w14:textId="31A291C6">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Location</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3446A3DB" w14:textId="21C6FA9B">
            <w:pPr>
              <w:spacing w:line="240" w:lineRule="auto"/>
              <w:jc w:val="center"/>
              <w:rPr>
                <w:rFonts w:ascii="Calibri" w:hAnsi="Calibri" w:eastAsia="Calibri" w:cs="Calibri"/>
                <w:b w:val="0"/>
                <w:bCs w:val="0"/>
                <w:i w:val="0"/>
                <w:iCs w:val="0"/>
                <w:color w:val="000000" w:themeColor="text1" w:themeTint="FF" w:themeShade="FF"/>
                <w:sz w:val="22"/>
                <w:szCs w:val="22"/>
              </w:rPr>
            </w:pP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147DDB04" w14:textId="0CF164E2">
            <w:pPr>
              <w:pStyle w:val="ListParagraph"/>
              <w:numPr>
                <w:ilvl w:val="0"/>
                <w:numId w:val="11"/>
              </w:numPr>
              <w:spacing w:line="240" w:lineRule="auto"/>
              <w:jc w:val="both"/>
              <w:rPr>
                <w:rFonts w:ascii="Calibri" w:hAnsi="Calibri" w:eastAsia="Calibri" w:cs="Calibri"/>
                <w:b w:val="0"/>
                <w:bCs w:val="0"/>
                <w:i w:val="0"/>
                <w:iCs w:val="0"/>
                <w:sz w:val="22"/>
                <w:szCs w:val="22"/>
              </w:rPr>
            </w:pPr>
            <w:r w:rsidRPr="7DBAD546" w:rsidR="7DBAD546">
              <w:rPr>
                <w:rFonts w:ascii="Calibri" w:hAnsi="Calibri" w:eastAsia="Calibri" w:cs="Calibri"/>
                <w:b w:val="0"/>
                <w:bCs w:val="0"/>
                <w:i w:val="0"/>
                <w:iCs w:val="0"/>
                <w:sz w:val="22"/>
                <w:szCs w:val="22"/>
                <w:lang w:val="en-GB"/>
              </w:rPr>
              <w:t>Proximity to wind street could result in drunk individuals attempting to enter venue – Security staff will be on site.</w:t>
            </w:r>
          </w:p>
          <w:p w:rsidR="7DBAD546" w:rsidP="7DBAD546" w:rsidRDefault="7DBAD546" w14:paraId="1308129B" w14:textId="2D03C405">
            <w:pPr>
              <w:pStyle w:val="ListParagraph"/>
              <w:numPr>
                <w:ilvl w:val="0"/>
                <w:numId w:val="11"/>
              </w:numPr>
              <w:spacing w:line="240" w:lineRule="auto"/>
              <w:jc w:val="both"/>
              <w:rPr>
                <w:rFonts w:ascii="Calibri" w:hAnsi="Calibri" w:eastAsia="Calibri" w:cs="Calibri"/>
                <w:b w:val="0"/>
                <w:bCs w:val="0"/>
                <w:i w:val="0"/>
                <w:iCs w:val="0"/>
                <w:sz w:val="22"/>
                <w:szCs w:val="22"/>
              </w:rPr>
            </w:pPr>
            <w:r w:rsidRPr="7DBAD546" w:rsidR="7DBAD546">
              <w:rPr>
                <w:rFonts w:ascii="Calibri" w:hAnsi="Calibri" w:eastAsia="Calibri" w:cs="Calibri"/>
                <w:b w:val="0"/>
                <w:bCs w:val="0"/>
                <w:i w:val="0"/>
                <w:iCs w:val="0"/>
                <w:sz w:val="22"/>
                <w:szCs w:val="22"/>
                <w:lang w:val="en-GB"/>
              </w:rPr>
              <w:t>All staff aware of surrounding area and routes for emergency services if required.</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30121090" w14:textId="73772429">
            <w:pPr>
              <w:spacing w:line="240" w:lineRule="auto"/>
              <w:jc w:val="center"/>
              <w:rPr>
                <w:rFonts w:ascii="Calibri" w:hAnsi="Calibri" w:eastAsia="Calibri" w:cs="Calibri"/>
                <w:b w:val="0"/>
                <w:bCs w:val="0"/>
                <w:i w:val="0"/>
                <w:iCs w:val="0"/>
                <w:color w:val="000000" w:themeColor="text1" w:themeTint="FF" w:themeShade="FF"/>
                <w:sz w:val="22"/>
                <w:szCs w:val="22"/>
              </w:rPr>
            </w:pPr>
          </w:p>
        </w:tc>
      </w:tr>
      <w:tr w:rsidR="7DBAD546" w:rsidTr="403CD2F3" w14:paraId="69E0BDF3">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3CAB2BAC" w14:textId="7AD9882D">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Driving Risks</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2290C6C9" w14:textId="4235C4BB">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3B7D0433" w14:textId="3743A789">
            <w:pPr>
              <w:pStyle w:val="ListParagraph"/>
              <w:numPr>
                <w:ilvl w:val="0"/>
                <w:numId w:val="13"/>
              </w:numPr>
              <w:spacing w:before="120" w:beforeAutospacing="off" w:after="120" w:afterAutospacing="off" w:line="240" w:lineRule="auto"/>
              <w:ind w:left="720" w:right="0" w:hanging="360"/>
              <w:jc w:val="left"/>
              <w:rPr>
                <w:rFonts w:ascii="Calibri" w:hAnsi="Calibri" w:eastAsia="Calibri" w:cs="Calibri"/>
                <w:b w:val="0"/>
                <w:bCs w:val="0"/>
                <w:i w:val="0"/>
                <w:iCs w:val="0"/>
                <w:sz w:val="22"/>
                <w:szCs w:val="22"/>
                <w:lang w:val="en-GB"/>
              </w:rPr>
            </w:pPr>
            <w:r w:rsidRPr="7DBAD546" w:rsidR="7DBAD546">
              <w:rPr>
                <w:rFonts w:ascii="Calibri" w:hAnsi="Calibri" w:eastAsia="Calibri" w:cs="Calibri"/>
                <w:b w:val="0"/>
                <w:bCs w:val="0"/>
                <w:i w:val="0"/>
                <w:iCs w:val="0"/>
                <w:sz w:val="22"/>
                <w:szCs w:val="22"/>
                <w:lang w:val="en-GB"/>
              </w:rPr>
              <w:t>Caution when driving with decorations in vehicle – Rear view may be obstructed</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197E3374" w14:textId="52029EAB">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Low</w:t>
            </w:r>
          </w:p>
        </w:tc>
      </w:tr>
      <w:tr w:rsidR="7DBAD546" w:rsidTr="403CD2F3" w14:paraId="66061994">
        <w:trPr>
          <w:trHeight w:val="79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475C0C34" w14:textId="206F871F">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First Aid</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0C3744B5" w14:textId="4674ADC8">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381312F3" w14:textId="75674E5C">
            <w:pPr>
              <w:pStyle w:val="ListParagraph"/>
              <w:numPr>
                <w:ilvl w:val="0"/>
                <w:numId w:val="18"/>
              </w:numPr>
              <w:spacing w:before="120" w:after="120"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sz w:val="22"/>
                <w:szCs w:val="22"/>
                <w:lang w:val="en-GB"/>
              </w:rPr>
              <w:t xml:space="preserve">First Aid policy </w:t>
            </w:r>
            <w:r w:rsidRPr="7DBAD546" w:rsidR="7DBAD546">
              <w:rPr>
                <w:rFonts w:ascii="Calibri" w:hAnsi="Calibri" w:eastAsia="Calibri" w:cs="Calibri"/>
                <w:b w:val="0"/>
                <w:bCs w:val="0"/>
                <w:i w:val="0"/>
                <w:iCs w:val="0"/>
                <w:color w:val="000000" w:themeColor="text1" w:themeTint="FF" w:themeShade="FF"/>
                <w:sz w:val="22"/>
                <w:szCs w:val="22"/>
                <w:lang w:val="en-GB"/>
              </w:rPr>
              <w:t>followed by all staff.</w:t>
            </w:r>
          </w:p>
          <w:p w:rsidR="7DBAD546" w:rsidP="7DBAD546" w:rsidRDefault="7DBAD546" w14:paraId="088325BB" w14:textId="544B78D5">
            <w:pPr>
              <w:pStyle w:val="ListParagraph"/>
              <w:numPr>
                <w:ilvl w:val="0"/>
                <w:numId w:val="18"/>
              </w:numPr>
              <w:spacing w:before="120" w:after="120"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All staff were informed of the location of first aid supplies if required.</w:t>
            </w:r>
          </w:p>
          <w:p w:rsidR="7DBAD546" w:rsidP="403CD2F3" w:rsidRDefault="7DBAD546" w14:paraId="10D1C502" w14:textId="1EDCFEE0">
            <w:pPr>
              <w:pStyle w:val="ListParagraph"/>
              <w:numPr>
                <w:ilvl w:val="0"/>
                <w:numId w:val="18"/>
              </w:numPr>
              <w:spacing w:before="120" w:after="120" w:line="240" w:lineRule="auto"/>
              <w:rPr>
                <w:rFonts w:ascii="Calibri" w:hAnsi="Calibri" w:eastAsia="Calibri" w:cs="Calibri"/>
                <w:b w:val="0"/>
                <w:bCs w:val="0"/>
                <w:i w:val="0"/>
                <w:iCs w:val="0"/>
                <w:color w:val="000000" w:themeColor="text1" w:themeTint="FF" w:themeShade="FF"/>
                <w:sz w:val="22"/>
                <w:szCs w:val="22"/>
                <w:lang w:val="en-GB"/>
              </w:rPr>
            </w:pPr>
            <w:r w:rsidRPr="403CD2F3" w:rsidR="2D3212E8">
              <w:rPr>
                <w:rFonts w:ascii="Calibri" w:hAnsi="Calibri" w:eastAsia="Calibri" w:cs="Calibri"/>
                <w:b w:val="0"/>
                <w:bCs w:val="0"/>
                <w:i w:val="0"/>
                <w:iCs w:val="0"/>
                <w:color w:val="000000" w:themeColor="text1" w:themeTint="FF" w:themeShade="FF"/>
                <w:sz w:val="22"/>
                <w:szCs w:val="22"/>
                <w:lang w:val="en-GB"/>
              </w:rPr>
              <w:t>Members of team had first aid training – 2 certified first aiders within the managerial team</w:t>
            </w:r>
            <w:r w:rsidRPr="403CD2F3" w:rsidR="7F0ACE6E">
              <w:rPr>
                <w:rFonts w:ascii="Calibri" w:hAnsi="Calibri" w:eastAsia="Calibri" w:cs="Calibri"/>
                <w:b w:val="0"/>
                <w:bCs w:val="0"/>
                <w:i w:val="0"/>
                <w:iCs w:val="0"/>
                <w:color w:val="000000" w:themeColor="text1" w:themeTint="FF" w:themeShade="FF"/>
                <w:sz w:val="22"/>
                <w:szCs w:val="22"/>
                <w:lang w:val="en-GB"/>
              </w:rPr>
              <w:t>.</w:t>
            </w:r>
          </w:p>
          <w:p w:rsidR="7DBAD546" w:rsidP="403CD2F3" w:rsidRDefault="7DBAD546" w14:paraId="5C07B04A" w14:textId="0C7F5D9E">
            <w:pPr>
              <w:pStyle w:val="ListParagraph"/>
              <w:numPr>
                <w:ilvl w:val="0"/>
                <w:numId w:val="18"/>
              </w:numPr>
              <w:spacing w:before="120" w:after="120" w:line="240" w:lineRule="auto"/>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0"/>
                <w:bCs w:val="0"/>
                <w:i w:val="0"/>
                <w:iCs w:val="0"/>
                <w:color w:val="000000" w:themeColor="text1" w:themeTint="FF" w:themeShade="FF"/>
                <w:sz w:val="22"/>
                <w:szCs w:val="22"/>
                <w:lang w:val="en-GB"/>
              </w:rPr>
              <w:t xml:space="preserve">Access to medical support at venue as </w:t>
            </w:r>
            <w:r w:rsidRPr="403CD2F3" w:rsidR="2D3212E8">
              <w:rPr>
                <w:rFonts w:ascii="Calibri" w:hAnsi="Calibri" w:eastAsia="Calibri" w:cs="Calibri"/>
                <w:b w:val="0"/>
                <w:bCs w:val="0"/>
                <w:i w:val="0"/>
                <w:iCs w:val="0"/>
                <w:color w:val="000000" w:themeColor="text1" w:themeTint="FF" w:themeShade="FF"/>
                <w:sz w:val="22"/>
                <w:szCs w:val="22"/>
                <w:lang w:val="en-GB"/>
              </w:rPr>
              <w:t>located</w:t>
            </w:r>
            <w:r w:rsidRPr="403CD2F3" w:rsidR="2D3212E8">
              <w:rPr>
                <w:rFonts w:ascii="Calibri" w:hAnsi="Calibri" w:eastAsia="Calibri" w:cs="Calibri"/>
                <w:b w:val="0"/>
                <w:bCs w:val="0"/>
                <w:i w:val="0"/>
                <w:iCs w:val="0"/>
                <w:color w:val="000000" w:themeColor="text1" w:themeTint="FF" w:themeShade="FF"/>
                <w:sz w:val="22"/>
                <w:szCs w:val="22"/>
                <w:lang w:val="en-GB"/>
              </w:rPr>
              <w:t xml:space="preserve"> on main road with easy access.</w:t>
            </w:r>
          </w:p>
          <w:p w:rsidR="7DBAD546" w:rsidP="403CD2F3" w:rsidRDefault="7DBAD546" w14:paraId="30F117C5" w14:textId="6954E6FA">
            <w:pPr>
              <w:pStyle w:val="ListParagraph"/>
              <w:numPr>
                <w:ilvl w:val="0"/>
                <w:numId w:val="18"/>
              </w:numPr>
              <w:spacing w:before="120" w:after="120" w:line="240" w:lineRule="auto"/>
              <w:rPr>
                <w:rFonts w:ascii="Calibri" w:hAnsi="Calibri" w:eastAsia="Calibri" w:cs="Calibri"/>
                <w:b w:val="0"/>
                <w:bCs w:val="0"/>
                <w:i w:val="0"/>
                <w:iCs w:val="0"/>
                <w:sz w:val="22"/>
                <w:szCs w:val="22"/>
              </w:rPr>
            </w:pPr>
            <w:r w:rsidRPr="403CD2F3" w:rsidR="2D3212E8">
              <w:rPr>
                <w:rFonts w:ascii="Calibri" w:hAnsi="Calibri" w:eastAsia="Calibri" w:cs="Calibri"/>
                <w:b w:val="0"/>
                <w:bCs w:val="0"/>
                <w:i w:val="0"/>
                <w:iCs w:val="0"/>
                <w:sz w:val="22"/>
                <w:szCs w:val="22"/>
                <w:lang w:val="en-GB"/>
              </w:rPr>
              <w:t xml:space="preserve">Mobiles and signal available for contacting emergency services if </w:t>
            </w:r>
            <w:r w:rsidRPr="403CD2F3" w:rsidR="2D3212E8">
              <w:rPr>
                <w:rFonts w:ascii="Calibri" w:hAnsi="Calibri" w:eastAsia="Calibri" w:cs="Calibri"/>
                <w:b w:val="0"/>
                <w:bCs w:val="0"/>
                <w:i w:val="0"/>
                <w:iCs w:val="0"/>
                <w:sz w:val="22"/>
                <w:szCs w:val="22"/>
                <w:lang w:val="en-GB"/>
              </w:rPr>
              <w:t>required</w:t>
            </w:r>
            <w:r w:rsidRPr="403CD2F3" w:rsidR="2D3212E8">
              <w:rPr>
                <w:rFonts w:ascii="Calibri" w:hAnsi="Calibri" w:eastAsia="Calibri" w:cs="Calibri"/>
                <w:b w:val="0"/>
                <w:bCs w:val="0"/>
                <w:i w:val="0"/>
                <w:iCs w:val="0"/>
                <w:sz w:val="22"/>
                <w:szCs w:val="22"/>
                <w:lang w:val="en-GB"/>
              </w:rPr>
              <w:t>.</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70D676E2" w14:textId="67A4EA22">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68F2A991">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403CD2F3" w:rsidRDefault="7DBAD546" w14:paraId="0DAA461D" w14:textId="0A707EBB">
            <w:pPr>
              <w:spacing w:before="240" w:line="240" w:lineRule="auto"/>
              <w:jc w:val="center"/>
              <w:rPr>
                <w:rFonts w:ascii="Calibri" w:hAnsi="Calibri" w:eastAsia="Calibri" w:cs="Calibri"/>
                <w:b w:val="1"/>
                <w:bCs w:val="1"/>
                <w:i w:val="0"/>
                <w:iCs w:val="0"/>
                <w:sz w:val="22"/>
                <w:szCs w:val="22"/>
                <w:lang w:val="en-GB"/>
              </w:rPr>
            </w:pPr>
            <w:r w:rsidRPr="403CD2F3" w:rsidR="7A41AB6E">
              <w:rPr>
                <w:rFonts w:ascii="Calibri" w:hAnsi="Calibri" w:eastAsia="Calibri" w:cs="Calibri"/>
                <w:b w:val="1"/>
                <w:bCs w:val="1"/>
                <w:i w:val="0"/>
                <w:iCs w:val="0"/>
                <w:sz w:val="22"/>
                <w:szCs w:val="22"/>
                <w:lang w:val="en-GB"/>
              </w:rPr>
              <w:t>Theft or damage of</w:t>
            </w:r>
            <w:r w:rsidRPr="403CD2F3" w:rsidR="2D3212E8">
              <w:rPr>
                <w:rFonts w:ascii="Calibri" w:hAnsi="Calibri" w:eastAsia="Calibri" w:cs="Calibri"/>
                <w:b w:val="1"/>
                <w:bCs w:val="1"/>
                <w:i w:val="0"/>
                <w:iCs w:val="0"/>
                <w:sz w:val="22"/>
                <w:szCs w:val="22"/>
                <w:lang w:val="en-GB"/>
              </w:rPr>
              <w:t xml:space="preserve"> Equipment </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04E277A6" w14:textId="503AB747">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403CD2F3" w:rsidRDefault="7DBAD546" w14:paraId="5D3BBF45" w14:textId="7B471DEE">
            <w:pPr>
              <w:pStyle w:val="ListParagraph"/>
              <w:numPr>
                <w:ilvl w:val="0"/>
                <w:numId w:val="24"/>
              </w:numPr>
              <w:spacing w:before="120" w:after="120" w:line="240" w:lineRule="auto"/>
              <w:rPr>
                <w:rFonts w:ascii="Calibri" w:hAnsi="Calibri" w:eastAsia="Calibri" w:cs="Calibri"/>
                <w:b w:val="0"/>
                <w:bCs w:val="0"/>
                <w:i w:val="0"/>
                <w:iCs w:val="0"/>
                <w:sz w:val="22"/>
                <w:szCs w:val="22"/>
                <w:lang w:val="en-GB"/>
              </w:rPr>
            </w:pPr>
            <w:r w:rsidRPr="403CD2F3" w:rsidR="2D3212E8">
              <w:rPr>
                <w:rFonts w:ascii="Calibri" w:hAnsi="Calibri" w:eastAsia="Calibri" w:cs="Calibri"/>
                <w:b w:val="0"/>
                <w:bCs w:val="0"/>
                <w:i w:val="0"/>
                <w:iCs w:val="0"/>
                <w:sz w:val="22"/>
                <w:szCs w:val="22"/>
                <w:lang w:val="en-GB"/>
              </w:rPr>
              <w:t>Drinks kept away from electrical equipment</w:t>
            </w:r>
            <w:r w:rsidRPr="403CD2F3" w:rsidR="76EF3653">
              <w:rPr>
                <w:rFonts w:ascii="Calibri" w:hAnsi="Calibri" w:eastAsia="Calibri" w:cs="Calibri"/>
                <w:b w:val="0"/>
                <w:bCs w:val="0"/>
                <w:i w:val="0"/>
                <w:iCs w:val="0"/>
                <w:sz w:val="22"/>
                <w:szCs w:val="22"/>
                <w:lang w:val="en-GB"/>
              </w:rPr>
              <w:t>.</w:t>
            </w:r>
          </w:p>
          <w:p w:rsidR="7DBAD546" w:rsidP="403CD2F3" w:rsidRDefault="7DBAD546" w14:paraId="669753F6" w14:textId="362D981E">
            <w:pPr>
              <w:pStyle w:val="ListParagraph"/>
              <w:numPr>
                <w:ilvl w:val="0"/>
                <w:numId w:val="24"/>
              </w:numPr>
              <w:spacing w:before="120" w:after="120" w:line="240" w:lineRule="auto"/>
              <w:rPr>
                <w:rFonts w:ascii="Calibri" w:hAnsi="Calibri" w:eastAsia="Calibri" w:cs="Calibri"/>
                <w:b w:val="0"/>
                <w:bCs w:val="0"/>
                <w:i w:val="0"/>
                <w:iCs w:val="0"/>
                <w:sz w:val="22"/>
                <w:szCs w:val="22"/>
                <w:lang w:val="en-GB"/>
              </w:rPr>
            </w:pPr>
            <w:r w:rsidRPr="403CD2F3" w:rsidR="2D3212E8">
              <w:rPr>
                <w:rFonts w:ascii="Calibri" w:hAnsi="Calibri" w:eastAsia="Calibri" w:cs="Calibri"/>
                <w:b w:val="0"/>
                <w:bCs w:val="0"/>
                <w:i w:val="0"/>
                <w:iCs w:val="0"/>
                <w:sz w:val="22"/>
                <w:szCs w:val="22"/>
                <w:lang w:val="en-GB"/>
              </w:rPr>
              <w:t xml:space="preserve">Security staff </w:t>
            </w:r>
            <w:r w:rsidRPr="403CD2F3" w:rsidR="11C683C5">
              <w:rPr>
                <w:rFonts w:ascii="Calibri" w:hAnsi="Calibri" w:eastAsia="Calibri" w:cs="Calibri"/>
                <w:b w:val="0"/>
                <w:bCs w:val="0"/>
                <w:i w:val="0"/>
                <w:iCs w:val="0"/>
                <w:sz w:val="22"/>
                <w:szCs w:val="22"/>
                <w:lang w:val="en-GB"/>
              </w:rPr>
              <w:t>onsite.</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70F0EE71" w14:textId="7EFE4CA9">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2200A95A">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403CD2F3" w:rsidRDefault="7DBAD546" w14:paraId="00D34A3D" w14:textId="4247EC3E">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1"/>
                <w:bCs w:val="1"/>
                <w:i w:val="0"/>
                <w:iCs w:val="0"/>
                <w:color w:val="000000" w:themeColor="text1" w:themeTint="FF" w:themeShade="FF"/>
                <w:sz w:val="22"/>
                <w:szCs w:val="22"/>
                <w:lang w:val="en-GB"/>
              </w:rPr>
              <w:t>Carrying heavy equipment</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111A45C9" w14:textId="372C82F7">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403CD2F3" w:rsidRDefault="7DBAD546" w14:paraId="088B376F" w14:textId="5A1AB266">
            <w:pPr>
              <w:pStyle w:val="ListParagraph"/>
              <w:numPr>
                <w:ilvl w:val="0"/>
                <w:numId w:val="27"/>
              </w:numPr>
              <w:spacing w:before="120" w:after="120" w:line="240" w:lineRule="auto"/>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0"/>
                <w:bCs w:val="0"/>
                <w:i w:val="0"/>
                <w:iCs w:val="0"/>
                <w:color w:val="000000" w:themeColor="text1" w:themeTint="FF" w:themeShade="FF"/>
                <w:sz w:val="22"/>
                <w:szCs w:val="22"/>
                <w:lang w:val="en-GB"/>
              </w:rPr>
              <w:t>Ensure tasks are split between individuals to avoid exhaustion related accidents.</w:t>
            </w:r>
          </w:p>
          <w:p w:rsidR="7DBAD546" w:rsidP="7DBAD546" w:rsidRDefault="7DBAD546" w14:paraId="619EA31B" w14:textId="09EFAD54">
            <w:pPr>
              <w:pStyle w:val="ListParagraph"/>
              <w:numPr>
                <w:ilvl w:val="0"/>
                <w:numId w:val="27"/>
              </w:numPr>
              <w:spacing w:before="120" w:after="120" w:line="240" w:lineRule="auto"/>
              <w:rPr>
                <w:rFonts w:ascii="Calibri" w:hAnsi="Calibri" w:eastAsia="Calibri" w:cs="Calibri"/>
                <w:b w:val="0"/>
                <w:bCs w:val="0"/>
                <w:i w:val="0"/>
                <w:iCs w:val="0"/>
                <w:color w:val="000000" w:themeColor="text1" w:themeTint="FF" w:themeShade="FF"/>
                <w:sz w:val="22"/>
                <w:szCs w:val="22"/>
                <w:lang w:val="en-GB"/>
              </w:rPr>
            </w:pPr>
            <w:r w:rsidRPr="403CD2F3" w:rsidR="2D3212E8">
              <w:rPr>
                <w:rFonts w:ascii="Calibri" w:hAnsi="Calibri" w:eastAsia="Calibri" w:cs="Calibri"/>
                <w:b w:val="0"/>
                <w:bCs w:val="0"/>
                <w:i w:val="0"/>
                <w:iCs w:val="0"/>
                <w:color w:val="000000" w:themeColor="text1" w:themeTint="FF" w:themeShade="FF"/>
                <w:sz w:val="22"/>
                <w:szCs w:val="22"/>
                <w:lang w:val="en-GB"/>
              </w:rPr>
              <w:t>Do not carry too much weight at one time</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7C712B4C" w14:textId="4AF8F812">
            <w:pPr>
              <w:spacing w:before="240"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1FE2D5AA">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47E4BBB8" w14:textId="161FFDBE">
            <w:pPr>
              <w:spacing w:before="0" w:beforeAutospacing="off" w:after="0" w:afterAutospacing="off" w:line="240" w:lineRule="auto"/>
              <w:ind w:left="0" w:right="0"/>
              <w:jc w:val="center"/>
              <w:rPr>
                <w:rFonts w:ascii="Calibri" w:hAnsi="Calibri" w:eastAsia="Calibri" w:cs="Calibri"/>
                <w:b w:val="0"/>
                <w:bCs w:val="0"/>
                <w:i w:val="0"/>
                <w:iCs w:val="0"/>
                <w:sz w:val="22"/>
                <w:szCs w:val="22"/>
              </w:rPr>
            </w:pPr>
            <w:r w:rsidRPr="7DBAD546" w:rsidR="7DBAD546">
              <w:rPr>
                <w:rFonts w:ascii="Calibri" w:hAnsi="Calibri" w:eastAsia="Calibri" w:cs="Calibri"/>
                <w:b w:val="1"/>
                <w:bCs w:val="1"/>
                <w:i w:val="0"/>
                <w:iCs w:val="0"/>
                <w:sz w:val="22"/>
                <w:szCs w:val="22"/>
                <w:lang w:val="en-GB"/>
              </w:rPr>
              <w:t xml:space="preserve">Minor incidents </w:t>
            </w:r>
          </w:p>
          <w:p w:rsidR="7DBAD546" w:rsidP="403CD2F3" w:rsidRDefault="7DBAD546" w14:paraId="791D98A8" w14:textId="691BAC47">
            <w:pPr>
              <w:spacing w:before="0" w:beforeAutospacing="off" w:after="0" w:afterAutospacing="off" w:line="240" w:lineRule="auto"/>
              <w:ind w:left="0" w:right="0"/>
              <w:jc w:val="center"/>
              <w:rPr>
                <w:rFonts w:ascii="Calibri" w:hAnsi="Calibri" w:eastAsia="Calibri" w:cs="Calibri"/>
                <w:b w:val="0"/>
                <w:bCs w:val="0"/>
                <w:i w:val="0"/>
                <w:iCs w:val="0"/>
                <w:sz w:val="22"/>
                <w:szCs w:val="22"/>
              </w:rPr>
            </w:pPr>
            <w:r w:rsidRPr="403CD2F3" w:rsidR="2D3212E8">
              <w:rPr>
                <w:rFonts w:ascii="Calibri" w:hAnsi="Calibri" w:eastAsia="Calibri" w:cs="Calibri"/>
                <w:b w:val="1"/>
                <w:bCs w:val="1"/>
                <w:i w:val="0"/>
                <w:iCs w:val="0"/>
                <w:sz w:val="22"/>
                <w:szCs w:val="22"/>
                <w:lang w:val="en-GB"/>
              </w:rPr>
              <w:t>(</w:t>
            </w:r>
            <w:r w:rsidRPr="403CD2F3" w:rsidR="2B7D1131">
              <w:rPr>
                <w:rFonts w:ascii="Calibri" w:hAnsi="Calibri" w:eastAsia="Calibri" w:cs="Calibri"/>
                <w:b w:val="1"/>
                <w:bCs w:val="1"/>
                <w:i w:val="0"/>
                <w:iCs w:val="0"/>
                <w:sz w:val="22"/>
                <w:szCs w:val="22"/>
                <w:lang w:val="en-GB"/>
              </w:rPr>
              <w:t>Slips</w:t>
            </w:r>
            <w:r w:rsidRPr="403CD2F3" w:rsidR="2D3212E8">
              <w:rPr>
                <w:rFonts w:ascii="Calibri" w:hAnsi="Calibri" w:eastAsia="Calibri" w:cs="Calibri"/>
                <w:b w:val="1"/>
                <w:bCs w:val="1"/>
                <w:i w:val="0"/>
                <w:iCs w:val="0"/>
                <w:sz w:val="22"/>
                <w:szCs w:val="22"/>
                <w:lang w:val="en-GB"/>
              </w:rPr>
              <w:t>, trips and falls)</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1FC36DCF" w14:textId="21D17E8F">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048F9EC8" w14:textId="4992BA96">
            <w:pPr>
              <w:pStyle w:val="ListParagraph"/>
              <w:numPr>
                <w:ilvl w:val="0"/>
                <w:numId w:val="30"/>
              </w:numPr>
              <w:spacing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Ensure all wires are safely secured</w:t>
            </w:r>
          </w:p>
          <w:p w:rsidR="7DBAD546" w:rsidP="7DBAD546" w:rsidRDefault="7DBAD546" w14:paraId="75062A9F" w14:textId="31CBDBA1">
            <w:pPr>
              <w:pStyle w:val="ListParagraph"/>
              <w:numPr>
                <w:ilvl w:val="0"/>
                <w:numId w:val="30"/>
              </w:numPr>
              <w:spacing w:line="240" w:lineRule="auto"/>
              <w:rPr>
                <w:rFonts w:ascii="Calibri" w:hAnsi="Calibri" w:eastAsia="Calibri" w:cs="Calibri"/>
                <w:b w:val="0"/>
                <w:bCs w:val="0"/>
                <w:i w:val="0"/>
                <w:iCs w:val="0"/>
                <w:color w:val="000000" w:themeColor="text1" w:themeTint="FF" w:themeShade="FF"/>
                <w:sz w:val="22"/>
                <w:szCs w:val="22"/>
                <w:lang w:val="en-GB"/>
              </w:rPr>
            </w:pPr>
            <w:r w:rsidRPr="7DBAD546" w:rsidR="7DBAD546">
              <w:rPr>
                <w:rFonts w:ascii="Calibri" w:hAnsi="Calibri" w:eastAsia="Calibri" w:cs="Calibri"/>
                <w:b w:val="0"/>
                <w:bCs w:val="0"/>
                <w:i w:val="0"/>
                <w:iCs w:val="0"/>
                <w:color w:val="000000" w:themeColor="text1" w:themeTint="FF" w:themeShade="FF"/>
                <w:sz w:val="22"/>
                <w:szCs w:val="22"/>
                <w:lang w:val="en-GB"/>
              </w:rPr>
              <w:t>Move any trip hazards</w:t>
            </w:r>
          </w:p>
          <w:p w:rsidR="7DBAD546" w:rsidP="403CD2F3" w:rsidRDefault="7DBAD546" w14:paraId="30898B56" w14:textId="6285CE6B">
            <w:pPr>
              <w:pStyle w:val="ListParagraph"/>
              <w:numPr>
                <w:ilvl w:val="0"/>
                <w:numId w:val="30"/>
              </w:numPr>
              <w:spacing w:line="240" w:lineRule="auto"/>
              <w:rPr>
                <w:rFonts w:ascii="Calibri" w:hAnsi="Calibri" w:eastAsia="Calibri" w:cs="Calibri"/>
                <w:b w:val="0"/>
                <w:bCs w:val="0"/>
                <w:i w:val="0"/>
                <w:iCs w:val="0"/>
                <w:color w:val="000000" w:themeColor="text1" w:themeTint="FF" w:themeShade="FF"/>
                <w:sz w:val="22"/>
                <w:szCs w:val="22"/>
                <w:lang w:val="en-GB"/>
              </w:rPr>
            </w:pPr>
            <w:r w:rsidRPr="403CD2F3" w:rsidR="4B296AB2">
              <w:rPr>
                <w:rFonts w:ascii="Calibri" w:hAnsi="Calibri" w:eastAsia="Calibri" w:cs="Calibri"/>
                <w:b w:val="0"/>
                <w:bCs w:val="0"/>
                <w:i w:val="0"/>
                <w:iCs w:val="0"/>
                <w:color w:val="000000" w:themeColor="text1" w:themeTint="FF" w:themeShade="FF"/>
                <w:sz w:val="22"/>
                <w:szCs w:val="22"/>
                <w:lang w:val="en-GB"/>
              </w:rPr>
              <w:t>W</w:t>
            </w:r>
            <w:r w:rsidRPr="403CD2F3" w:rsidR="2D3212E8">
              <w:rPr>
                <w:rFonts w:ascii="Calibri" w:hAnsi="Calibri" w:eastAsia="Calibri" w:cs="Calibri"/>
                <w:b w:val="0"/>
                <w:bCs w:val="0"/>
                <w:i w:val="0"/>
                <w:iCs w:val="0"/>
                <w:color w:val="000000" w:themeColor="text1" w:themeTint="FF" w:themeShade="FF"/>
                <w:sz w:val="22"/>
                <w:szCs w:val="22"/>
                <w:lang w:val="en-GB"/>
              </w:rPr>
              <w:t>et floor sign available if spillage occurs</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5B04902B" w14:textId="6456872E">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51D697D8">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261F44FD" w14:textId="465B120E">
            <w:pPr>
              <w:spacing w:line="240" w:lineRule="auto"/>
              <w:jc w:val="center"/>
              <w:rPr>
                <w:rFonts w:ascii="Calibri" w:hAnsi="Calibri" w:eastAsia="Calibri" w:cs="Calibri"/>
                <w:b w:val="0"/>
                <w:bCs w:val="0"/>
                <w:i w:val="0"/>
                <w:iCs w:val="0"/>
                <w:sz w:val="22"/>
                <w:szCs w:val="22"/>
              </w:rPr>
            </w:pPr>
            <w:r w:rsidRPr="7DBAD546" w:rsidR="7DBAD546">
              <w:rPr>
                <w:rFonts w:ascii="Calibri" w:hAnsi="Calibri" w:eastAsia="Calibri" w:cs="Calibri"/>
                <w:b w:val="1"/>
                <w:bCs w:val="1"/>
                <w:i w:val="0"/>
                <w:iCs w:val="0"/>
                <w:sz w:val="22"/>
                <w:szCs w:val="22"/>
                <w:lang w:val="en-GB"/>
              </w:rPr>
              <w:t>Access to venue (Steps)</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15452F80" w14:textId="22DDF45E">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10E3FD34" w14:textId="7BF29531">
            <w:pPr>
              <w:pStyle w:val="ListParagraph"/>
              <w:numPr>
                <w:ilvl w:val="0"/>
                <w:numId w:val="33"/>
              </w:numPr>
              <w:spacing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 xml:space="preserve">Ensure access to lift is available </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499FB138" w14:textId="2B43A1C3">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432F96F4">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231C3693" w14:textId="13D5E102">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High Alcohol Consumption</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322407BF" w14:textId="044CFD62">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2470DAB0" w14:textId="15DD1026">
            <w:pPr>
              <w:pStyle w:val="ListParagraph"/>
              <w:numPr>
                <w:ilvl w:val="0"/>
                <w:numId w:val="35"/>
              </w:numPr>
              <w:spacing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Ensure bar staff monitor individuals' consumption to avoid heavy intoxication</w:t>
            </w:r>
          </w:p>
          <w:p w:rsidR="7DBAD546" w:rsidP="7DBAD546" w:rsidRDefault="7DBAD546" w14:paraId="099092D4" w14:textId="52159349">
            <w:pPr>
              <w:pStyle w:val="ListParagraph"/>
              <w:numPr>
                <w:ilvl w:val="0"/>
                <w:numId w:val="35"/>
              </w:numPr>
              <w:spacing w:line="240" w:lineRule="auto"/>
              <w:rPr>
                <w:rFonts w:ascii="Calibri" w:hAnsi="Calibri" w:eastAsia="Calibri" w:cs="Calibri"/>
                <w:b w:val="0"/>
                <w:bCs w:val="0"/>
                <w:i w:val="0"/>
                <w:iCs w:val="0"/>
                <w:color w:val="000000" w:themeColor="text1" w:themeTint="FF" w:themeShade="FF"/>
                <w:sz w:val="22"/>
                <w:szCs w:val="22"/>
                <w:lang w:val="en-GB"/>
              </w:rPr>
            </w:pPr>
            <w:r w:rsidRPr="7DBAD546" w:rsidR="7DBAD546">
              <w:rPr>
                <w:rFonts w:ascii="Calibri" w:hAnsi="Calibri" w:eastAsia="Calibri" w:cs="Calibri"/>
                <w:b w:val="0"/>
                <w:bCs w:val="0"/>
                <w:i w:val="0"/>
                <w:iCs w:val="0"/>
                <w:color w:val="000000" w:themeColor="text1" w:themeTint="FF" w:themeShade="FF"/>
                <w:sz w:val="22"/>
                <w:szCs w:val="22"/>
                <w:lang w:val="en-GB"/>
              </w:rPr>
              <w:t>Restrict drinks if individual becomes too intoxicated</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2788F3B7" w14:textId="19620AB3">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01882E54">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6CA3F6EE" w14:textId="58E5188F">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Proximity to river</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3F3A7F89" w14:textId="2987D35D">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69471286" w14:textId="712773CA">
            <w:pPr>
              <w:pStyle w:val="ListParagraph"/>
              <w:numPr>
                <w:ilvl w:val="0"/>
                <w:numId w:val="37"/>
              </w:numPr>
              <w:spacing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Have staff at door to monitor guests leaving venue and control proximity to river if intoxicated</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6CD6541C" w14:textId="3B08A601">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44F13A10">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1297D950" w14:textId="287E14F0">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Food Allergies</w:t>
            </w:r>
          </w:p>
        </w:tc>
        <w:tc>
          <w:tcPr>
            <w:tcW w:w="1147" w:type="dxa"/>
            <w:tcBorders>
              <w:top w:val="single" w:sz="6"/>
              <w:left w:val="single" w:sz="6"/>
              <w:bottom w:val="single" w:sz="6"/>
              <w:right w:val="single" w:sz="6"/>
            </w:tcBorders>
            <w:shd w:val="clear" w:color="auto" w:fill="FF0000"/>
            <w:tcMar>
              <w:left w:w="105" w:type="dxa"/>
              <w:right w:w="105" w:type="dxa"/>
            </w:tcMar>
            <w:vAlign w:val="center"/>
          </w:tcPr>
          <w:p w:rsidR="7DBAD546" w:rsidP="24964F1B" w:rsidRDefault="7DBAD546" w14:paraId="59498843" w14:textId="17FCE14B">
            <w:pPr>
              <w:pStyle w:val="Normal"/>
              <w:bidi w:val="0"/>
              <w:spacing w:before="0" w:beforeAutospacing="off" w:after="0" w:afterAutospacing="off" w:line="240" w:lineRule="auto"/>
              <w:ind w:left="0" w:right="0"/>
              <w:jc w:val="center"/>
            </w:pPr>
            <w:r w:rsidRPr="24964F1B" w:rsidR="7FA32566">
              <w:rPr>
                <w:rFonts w:ascii="Calibri" w:hAnsi="Calibri" w:eastAsia="Calibri" w:cs="Calibri"/>
                <w:b w:val="1"/>
                <w:bCs w:val="1"/>
                <w:i w:val="0"/>
                <w:iCs w:val="0"/>
                <w:color w:val="000000" w:themeColor="text1" w:themeTint="FF" w:themeShade="FF"/>
                <w:sz w:val="22"/>
                <w:szCs w:val="22"/>
                <w:lang w:val="en-GB"/>
              </w:rPr>
              <w:t>High</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1B5859ED" w14:textId="18F5E72D">
            <w:pPr>
              <w:pStyle w:val="ListParagraph"/>
              <w:numPr>
                <w:ilvl w:val="0"/>
                <w:numId w:val="38"/>
              </w:numPr>
              <w:spacing w:line="240" w:lineRule="auto"/>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0"/>
                <w:bCs w:val="0"/>
                <w:i w:val="0"/>
                <w:iCs w:val="0"/>
                <w:color w:val="000000" w:themeColor="text1" w:themeTint="FF" w:themeShade="FF"/>
                <w:sz w:val="22"/>
                <w:szCs w:val="22"/>
                <w:lang w:val="en-GB"/>
              </w:rPr>
              <w:t>Supply food allergy information for all tables at venue</w:t>
            </w:r>
          </w:p>
          <w:p w:rsidR="7DBAD546" w:rsidP="7DBAD546" w:rsidRDefault="7DBAD546" w14:paraId="1819CBCB" w14:textId="57DF3C81">
            <w:pPr>
              <w:pStyle w:val="ListParagraph"/>
              <w:numPr>
                <w:ilvl w:val="0"/>
                <w:numId w:val="38"/>
              </w:numPr>
              <w:spacing w:line="240" w:lineRule="auto"/>
              <w:rPr>
                <w:rFonts w:ascii="Calibri" w:hAnsi="Calibri" w:eastAsia="Calibri" w:cs="Calibri"/>
                <w:b w:val="0"/>
                <w:bCs w:val="0"/>
                <w:i w:val="0"/>
                <w:iCs w:val="0"/>
                <w:color w:val="000000" w:themeColor="text1" w:themeTint="FF" w:themeShade="FF"/>
                <w:sz w:val="22"/>
                <w:szCs w:val="22"/>
                <w:lang w:val="en-GB"/>
              </w:rPr>
            </w:pPr>
            <w:r w:rsidRPr="403CD2F3" w:rsidR="2D3212E8">
              <w:rPr>
                <w:rFonts w:ascii="Calibri" w:hAnsi="Calibri" w:eastAsia="Calibri" w:cs="Calibri"/>
                <w:b w:val="0"/>
                <w:bCs w:val="0"/>
                <w:i w:val="0"/>
                <w:iCs w:val="0"/>
                <w:color w:val="000000" w:themeColor="text1" w:themeTint="FF" w:themeShade="FF"/>
                <w:sz w:val="22"/>
                <w:szCs w:val="22"/>
                <w:lang w:val="en-GB"/>
              </w:rPr>
              <w:t>Check with chef all allergy information is correct</w:t>
            </w:r>
          </w:p>
          <w:p w:rsidR="7DBAD546" w:rsidP="7DBAD546" w:rsidRDefault="7DBAD546" w14:paraId="3F0D9468" w14:textId="33504413">
            <w:pPr>
              <w:pStyle w:val="ListParagraph"/>
              <w:numPr>
                <w:ilvl w:val="0"/>
                <w:numId w:val="38"/>
              </w:numPr>
              <w:spacing w:line="240" w:lineRule="auto"/>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0"/>
                <w:bCs w:val="0"/>
                <w:i w:val="0"/>
                <w:iCs w:val="0"/>
                <w:color w:val="000000" w:themeColor="text1" w:themeTint="FF" w:themeShade="FF"/>
                <w:sz w:val="22"/>
                <w:szCs w:val="22"/>
                <w:lang w:val="en-GB"/>
              </w:rPr>
              <w:t>Have staff knowledgeable on contents of food being served</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4C518D72" w14:textId="7C49986D">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r w:rsidR="7DBAD546" w:rsidTr="403CD2F3" w14:paraId="7499C9E6">
        <w:trPr>
          <w:trHeight w:val="555"/>
        </w:trPr>
        <w:tc>
          <w:tcPr>
            <w:tcW w:w="1603" w:type="dxa"/>
            <w:tcBorders>
              <w:top w:val="single" w:sz="6"/>
              <w:left w:val="single" w:sz="6"/>
              <w:bottom w:val="single" w:sz="6"/>
              <w:right w:val="single" w:sz="6"/>
            </w:tcBorders>
            <w:tcMar>
              <w:left w:w="105" w:type="dxa"/>
              <w:right w:w="105" w:type="dxa"/>
            </w:tcMar>
            <w:vAlign w:val="center"/>
          </w:tcPr>
          <w:p w:rsidR="7DBAD546" w:rsidP="7DBAD546" w:rsidRDefault="7DBAD546" w14:paraId="6DBE738E" w14:textId="2771244D">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Food Service</w:t>
            </w:r>
          </w:p>
        </w:tc>
        <w:tc>
          <w:tcPr>
            <w:tcW w:w="1147" w:type="dxa"/>
            <w:tcBorders>
              <w:top w:val="single" w:sz="6"/>
              <w:left w:val="single" w:sz="6"/>
              <w:bottom w:val="single" w:sz="6"/>
              <w:right w:val="single" w:sz="6"/>
            </w:tcBorders>
            <w:shd w:val="clear" w:color="auto" w:fill="FFC000" w:themeFill="accent4"/>
            <w:tcMar>
              <w:left w:w="105" w:type="dxa"/>
              <w:right w:w="105" w:type="dxa"/>
            </w:tcMar>
            <w:vAlign w:val="center"/>
          </w:tcPr>
          <w:p w:rsidR="7DBAD546" w:rsidP="7DBAD546" w:rsidRDefault="7DBAD546" w14:paraId="774D0662" w14:textId="0A05D720">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Moderate</w:t>
            </w:r>
          </w:p>
        </w:tc>
        <w:tc>
          <w:tcPr>
            <w:tcW w:w="5327" w:type="dxa"/>
            <w:tcBorders>
              <w:top w:val="single" w:sz="6"/>
              <w:left w:val="single" w:sz="6"/>
              <w:bottom w:val="single" w:sz="6"/>
              <w:right w:val="single" w:sz="6"/>
            </w:tcBorders>
            <w:tcMar>
              <w:left w:w="105" w:type="dxa"/>
              <w:right w:w="105" w:type="dxa"/>
            </w:tcMar>
            <w:vAlign w:val="center"/>
          </w:tcPr>
          <w:p w:rsidR="7DBAD546" w:rsidP="7DBAD546" w:rsidRDefault="7DBAD546" w14:paraId="498C9109" w14:textId="7E026EFB">
            <w:pPr>
              <w:pStyle w:val="ListParagraph"/>
              <w:numPr>
                <w:ilvl w:val="0"/>
                <w:numId w:val="42"/>
              </w:numPr>
              <w:spacing w:line="240" w:lineRule="auto"/>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0"/>
                <w:bCs w:val="0"/>
                <w:i w:val="0"/>
                <w:iCs w:val="0"/>
                <w:color w:val="000000" w:themeColor="text1" w:themeTint="FF" w:themeShade="FF"/>
                <w:sz w:val="22"/>
                <w:szCs w:val="22"/>
                <w:lang w:val="en-GB"/>
              </w:rPr>
              <w:t xml:space="preserve">Ensure food service routes are clear </w:t>
            </w:r>
          </w:p>
          <w:p w:rsidR="7DBAD546" w:rsidP="403CD2F3" w:rsidRDefault="7DBAD546" w14:paraId="1C23306D" w14:textId="35DB797C">
            <w:pPr>
              <w:pStyle w:val="ListParagraph"/>
              <w:numPr>
                <w:ilvl w:val="0"/>
                <w:numId w:val="42"/>
              </w:numPr>
              <w:spacing w:line="240" w:lineRule="auto"/>
              <w:rPr>
                <w:rFonts w:ascii="Calibri" w:hAnsi="Calibri" w:eastAsia="Calibri" w:cs="Calibri"/>
                <w:b w:val="0"/>
                <w:bCs w:val="0"/>
                <w:i w:val="0"/>
                <w:iCs w:val="0"/>
                <w:color w:val="000000" w:themeColor="text1" w:themeTint="FF" w:themeShade="FF"/>
                <w:sz w:val="22"/>
                <w:szCs w:val="22"/>
              </w:rPr>
            </w:pPr>
            <w:r w:rsidRPr="403CD2F3" w:rsidR="2D3212E8">
              <w:rPr>
                <w:rFonts w:ascii="Calibri" w:hAnsi="Calibri" w:eastAsia="Calibri" w:cs="Calibri"/>
                <w:b w:val="0"/>
                <w:bCs w:val="0"/>
                <w:i w:val="0"/>
                <w:iCs w:val="0"/>
                <w:color w:val="000000" w:themeColor="text1" w:themeTint="FF" w:themeShade="FF"/>
                <w:sz w:val="22"/>
                <w:szCs w:val="22"/>
                <w:lang w:val="en-GB"/>
              </w:rPr>
              <w:t>Maintain scheduled service to avoid food sitting out for extended periods of time</w:t>
            </w:r>
          </w:p>
          <w:p w:rsidR="7DBAD546" w:rsidP="403CD2F3" w:rsidRDefault="7DBAD546" w14:paraId="0BD3A80A" w14:textId="7594598B">
            <w:pPr>
              <w:pStyle w:val="ListParagraph"/>
              <w:numPr>
                <w:ilvl w:val="0"/>
                <w:numId w:val="42"/>
              </w:numPr>
              <w:spacing w:line="240" w:lineRule="auto"/>
              <w:rPr>
                <w:rFonts w:ascii="Calibri" w:hAnsi="Calibri" w:eastAsia="Calibri" w:cs="Calibri"/>
                <w:b w:val="0"/>
                <w:bCs w:val="0"/>
                <w:i w:val="0"/>
                <w:iCs w:val="0"/>
                <w:color w:val="000000" w:themeColor="text1" w:themeTint="FF" w:themeShade="FF"/>
                <w:sz w:val="22"/>
                <w:szCs w:val="22"/>
              </w:rPr>
            </w:pPr>
            <w:r w:rsidRPr="403CD2F3" w:rsidR="794EB0A2">
              <w:rPr>
                <w:rFonts w:ascii="Calibri" w:hAnsi="Calibri" w:eastAsia="Calibri" w:cs="Calibri"/>
                <w:b w:val="0"/>
                <w:bCs w:val="0"/>
                <w:i w:val="0"/>
                <w:iCs w:val="0"/>
                <w:color w:val="000000" w:themeColor="text1" w:themeTint="FF" w:themeShade="FF"/>
                <w:sz w:val="22"/>
                <w:szCs w:val="22"/>
                <w:lang w:val="en-GB"/>
              </w:rPr>
              <w:t>Ensure food is maintained at a safe temperature prior to service</w:t>
            </w:r>
          </w:p>
        </w:tc>
        <w:tc>
          <w:tcPr>
            <w:tcW w:w="938" w:type="dxa"/>
            <w:tcBorders>
              <w:top w:val="single" w:sz="6"/>
              <w:left w:val="single" w:sz="6"/>
              <w:bottom w:val="single" w:sz="6"/>
              <w:right w:val="single" w:sz="6"/>
            </w:tcBorders>
            <w:shd w:val="clear" w:color="auto" w:fill="00B050"/>
            <w:tcMar>
              <w:left w:w="105" w:type="dxa"/>
              <w:right w:w="105" w:type="dxa"/>
            </w:tcMar>
            <w:vAlign w:val="center"/>
          </w:tcPr>
          <w:p w:rsidR="7DBAD546" w:rsidP="7DBAD546" w:rsidRDefault="7DBAD546" w14:paraId="75EEC84B" w14:textId="7693B350">
            <w:pPr>
              <w:spacing w:line="240" w:lineRule="auto"/>
              <w:jc w:val="center"/>
              <w:rPr>
                <w:rFonts w:ascii="Calibri" w:hAnsi="Calibri" w:eastAsia="Calibri" w:cs="Calibri"/>
                <w:b w:val="0"/>
                <w:bCs w:val="0"/>
                <w:i w:val="0"/>
                <w:iCs w:val="0"/>
                <w:color w:val="000000" w:themeColor="text1" w:themeTint="FF" w:themeShade="FF"/>
                <w:sz w:val="22"/>
                <w:szCs w:val="22"/>
              </w:rPr>
            </w:pPr>
            <w:r w:rsidRPr="7DBAD546" w:rsidR="7DBAD546">
              <w:rPr>
                <w:rFonts w:ascii="Calibri" w:hAnsi="Calibri" w:eastAsia="Calibri" w:cs="Calibri"/>
                <w:b w:val="1"/>
                <w:bCs w:val="1"/>
                <w:i w:val="0"/>
                <w:iCs w:val="0"/>
                <w:color w:val="000000" w:themeColor="text1" w:themeTint="FF" w:themeShade="FF"/>
                <w:sz w:val="22"/>
                <w:szCs w:val="22"/>
                <w:lang w:val="en-GB"/>
              </w:rPr>
              <w:t>Low</w:t>
            </w:r>
          </w:p>
        </w:tc>
      </w:tr>
    </w:tbl>
    <w:p w:rsidR="7DBAD546" w:rsidP="7DBAD546" w:rsidRDefault="7DBAD546" w14:paraId="1BD84459" w14:textId="1167108B">
      <w:pPr>
        <w:pStyle w:val="Normal"/>
      </w:pPr>
    </w:p>
    <w:p w:rsidR="7B5214D6" w:rsidP="403CD2F3" w:rsidRDefault="7B5214D6" w14:paraId="5E13E558" w14:textId="6D8DEEA0">
      <w:pPr>
        <w:pStyle w:val="Heading2"/>
        <w:rPr>
          <w:b w:val="0"/>
          <w:bCs w:val="0"/>
          <w:color w:val="auto"/>
          <w:sz w:val="24"/>
          <w:szCs w:val="24"/>
          <w:u w:val="single"/>
        </w:rPr>
      </w:pPr>
      <w:bookmarkStart w:name="_Toc30390058" w:id="1894135471"/>
      <w:r w:rsidRPr="403CD2F3" w:rsidR="7B5214D6">
        <w:rPr>
          <w:color w:val="auto"/>
          <w:u w:val="single"/>
        </w:rPr>
        <w:t>Evaluation Strategy</w:t>
      </w:r>
      <w:bookmarkEnd w:id="1894135471"/>
    </w:p>
    <w:p w:rsidR="188C6160" w:rsidP="403CD2F3" w:rsidRDefault="188C6160" w14:paraId="5D57774B" w14:textId="212783D9">
      <w:pPr>
        <w:pStyle w:val="Normal"/>
      </w:pPr>
      <w:r w:rsidR="188C6160">
        <w:rPr/>
        <w:t xml:space="preserve">Applying </w:t>
      </w:r>
      <w:r w:rsidR="188C6160">
        <w:rPr/>
        <w:t>appropriate evaluation</w:t>
      </w:r>
      <w:r w:rsidR="188C6160">
        <w:rPr/>
        <w:t xml:space="preserve"> methods is crucial</w:t>
      </w:r>
      <w:r w:rsidR="02F1D4F1">
        <w:rPr/>
        <w:t xml:space="preserve"> as strategically evaluating an event gives insight into the effectiveness of all aspects of the concept</w:t>
      </w:r>
      <w:r w:rsidR="188C6160">
        <w:rPr/>
        <w:t xml:space="preserve"> (</w:t>
      </w:r>
      <w:r w:rsidR="2064FA99">
        <w:rPr/>
        <w:t>Lohrey, 2018</w:t>
      </w:r>
      <w:r w:rsidR="188C6160">
        <w:rPr/>
        <w:t>)</w:t>
      </w:r>
      <w:r w:rsidR="314DF1FA">
        <w:rPr/>
        <w:t>.</w:t>
      </w:r>
      <w:r w:rsidR="73C307AE">
        <w:rPr/>
        <w:t xml:space="preserve"> To evaluate the success of the event we will undertake </w:t>
      </w:r>
      <w:r w:rsidR="73C307AE">
        <w:rPr/>
        <w:t>numerous</w:t>
      </w:r>
      <w:r w:rsidR="73C307AE">
        <w:rPr/>
        <w:t xml:space="preserve"> strategies and assess whether our primary aims and </w:t>
      </w:r>
      <w:r w:rsidR="73C307AE">
        <w:rPr/>
        <w:t>objectives</w:t>
      </w:r>
      <w:r w:rsidR="73C307AE">
        <w:rPr/>
        <w:t xml:space="preserve"> were met. Interviews and questionnaires will be conducted after the event to gather feedback from guests and allow reflection to be made.</w:t>
      </w:r>
    </w:p>
    <w:p w:rsidR="73C307AE" w:rsidP="403CD2F3" w:rsidRDefault="73C307AE" w14:paraId="41857626" w14:textId="5877CDC3">
      <w:pPr>
        <w:pStyle w:val="Normal"/>
      </w:pPr>
      <w:r w:rsidR="73C307AE">
        <w:rPr/>
        <w:t xml:space="preserve">All stakeholders' views should be considered throughout the evaluation process and therefore feedback will be collected from staff, </w:t>
      </w:r>
      <w:r w:rsidR="73C307AE">
        <w:rPr/>
        <w:t>sponsors</w:t>
      </w:r>
      <w:r w:rsidR="73C307AE">
        <w:rPr/>
        <w:t xml:space="preserve"> and the venue to ensure all stakeholders views are heard.</w:t>
      </w:r>
    </w:p>
    <w:p w:rsidR="761B9A88" w:rsidP="7DBAD546" w:rsidRDefault="761B9A88" w14:paraId="12A348B4" w14:textId="689BD711">
      <w:pPr>
        <w:pStyle w:val="Normal"/>
      </w:pPr>
      <w:r w:rsidR="761B9A88">
        <w:rPr/>
        <w:t xml:space="preserve">When evaluating the success of an event it is important to reflect on the aims and </w:t>
      </w:r>
      <w:r w:rsidR="761B9A88">
        <w:rPr/>
        <w:t>objectives</w:t>
      </w:r>
      <w:r w:rsidR="761B9A88">
        <w:rPr/>
        <w:t xml:space="preserve"> set prior to the execution of the event, therefore a </w:t>
      </w:r>
      <w:r w:rsidR="01C1040C">
        <w:rPr/>
        <w:t>significant section</w:t>
      </w:r>
      <w:r w:rsidR="761B9A88">
        <w:rPr/>
        <w:t xml:space="preserve"> of the evaluation will be </w:t>
      </w:r>
      <w:r w:rsidR="1A0CEF82">
        <w:rPr/>
        <w:t>regarding</w:t>
      </w:r>
      <w:r w:rsidR="761B9A88">
        <w:rPr/>
        <w:t xml:space="preserve"> </w:t>
      </w:r>
      <w:r w:rsidR="41097A60">
        <w:rPr/>
        <w:t xml:space="preserve">the achievement of these </w:t>
      </w:r>
      <w:r w:rsidR="41097A60">
        <w:rPr/>
        <w:t>objectives</w:t>
      </w:r>
      <w:r w:rsidR="41097A60">
        <w:rPr/>
        <w:t>.</w:t>
      </w:r>
    </w:p>
    <w:p w:rsidR="0AF62652" w:rsidP="7DBAD546" w:rsidRDefault="0AF62652" w14:paraId="1DA81B04" w14:textId="394BD657">
      <w:pPr>
        <w:pStyle w:val="Normal"/>
      </w:pPr>
      <w:r w:rsidR="1A829657">
        <w:rPr/>
        <w:t>When</w:t>
      </w:r>
      <w:r w:rsidR="0AF62652">
        <w:rPr/>
        <w:t xml:space="preserve"> evaluat</w:t>
      </w:r>
      <w:r w:rsidR="06B43740">
        <w:rPr/>
        <w:t>ing</w:t>
      </w:r>
      <w:r w:rsidR="0AF62652">
        <w:rPr/>
        <w:t xml:space="preserve"> the success of the marketing strategy there will be a review of ticket sales and their correlation with </w:t>
      </w:r>
      <w:r w:rsidR="0AF62652">
        <w:rPr/>
        <w:t>new marketing</w:t>
      </w:r>
      <w:r w:rsidR="0AF62652">
        <w:rPr/>
        <w:t xml:space="preserve"> strategies being applied to see which strategy had the most impact on our demographics influen</w:t>
      </w:r>
      <w:r w:rsidR="204DB3DF">
        <w:rPr/>
        <w:t xml:space="preserve">ce to purchase. </w:t>
      </w:r>
      <w:r w:rsidR="204DB3DF">
        <w:rPr/>
        <w:t>Further</w:t>
      </w:r>
      <w:r w:rsidR="73DB5DF3">
        <w:rPr/>
        <w:t xml:space="preserve"> evaluation</w:t>
      </w:r>
      <w:r w:rsidR="204DB3DF">
        <w:rPr/>
        <w:t xml:space="preserve"> can be taken from the total funds collected</w:t>
      </w:r>
      <w:r w:rsidR="2F5DC44A">
        <w:rPr/>
        <w:t xml:space="preserve">, considering the events profitability and </w:t>
      </w:r>
      <w:r w:rsidR="1FB85BD6">
        <w:rPr/>
        <w:t>financial</w:t>
      </w:r>
      <w:r w:rsidR="2F5DC44A">
        <w:rPr/>
        <w:t xml:space="preserve"> success.</w:t>
      </w:r>
    </w:p>
    <w:p w:rsidR="7DBAD546" w:rsidP="7DBAD546" w:rsidRDefault="7DBAD546" w14:paraId="2F17663F" w14:textId="3AAB01AD">
      <w:pPr>
        <w:pStyle w:val="Normal"/>
        <w:rPr>
          <w:sz w:val="24"/>
          <w:szCs w:val="24"/>
          <w:u w:val="single"/>
        </w:rPr>
      </w:pPr>
    </w:p>
    <w:p w:rsidR="4D195DFD" w:rsidP="403CD2F3" w:rsidRDefault="4D195DFD" w14:paraId="06B354EF" w14:textId="1B40412B">
      <w:pPr>
        <w:pStyle w:val="Heading2"/>
        <w:rPr>
          <w:color w:val="auto"/>
          <w:sz w:val="24"/>
          <w:szCs w:val="24"/>
          <w:u w:val="single"/>
        </w:rPr>
      </w:pPr>
      <w:bookmarkStart w:name="_Toc442133050" w:id="2028120356"/>
      <w:r w:rsidRPr="403CD2F3" w:rsidR="4D195DFD">
        <w:rPr>
          <w:color w:val="auto"/>
          <w:u w:val="single"/>
        </w:rPr>
        <w:t>Appendix</w:t>
      </w:r>
      <w:bookmarkEnd w:id="2028120356"/>
    </w:p>
    <w:p w:rsidR="5AA4876F" w:rsidP="403CD2F3" w:rsidRDefault="5AA4876F" w14:paraId="2754C49B" w14:textId="15E6E2AF">
      <w:pPr>
        <w:pStyle w:val="Heading3"/>
        <w:rPr>
          <w:color w:val="auto"/>
          <w:sz w:val="22"/>
          <w:szCs w:val="22"/>
          <w:u w:val="single"/>
        </w:rPr>
      </w:pPr>
      <w:bookmarkStart w:name="_Toc421004024" w:id="1695449354"/>
      <w:r w:rsidRPr="403CD2F3" w:rsidR="5AA4876F">
        <w:rPr>
          <w:color w:val="auto"/>
          <w:u w:val="single"/>
        </w:rPr>
        <w:t>Evidence</w:t>
      </w:r>
      <w:r w:rsidRPr="403CD2F3" w:rsidR="653C8A9F">
        <w:rPr>
          <w:color w:val="auto"/>
          <w:u w:val="single"/>
        </w:rPr>
        <w:t xml:space="preserve"> of Division of Work</w:t>
      </w:r>
      <w:bookmarkEnd w:id="1695449354"/>
    </w:p>
    <w:tbl>
      <w:tblPr>
        <w:tblStyle w:val="TableGrid"/>
        <w:tblW w:w="0" w:type="auto"/>
        <w:tblLayout w:type="fixed"/>
        <w:tblLook w:val="04A0" w:firstRow="1" w:lastRow="0" w:firstColumn="1" w:lastColumn="0" w:noHBand="0" w:noVBand="1"/>
      </w:tblPr>
      <w:tblGrid>
        <w:gridCol w:w="1545"/>
        <w:gridCol w:w="1830"/>
        <w:gridCol w:w="5610"/>
      </w:tblGrid>
      <w:tr w:rsidR="24964F1B" w:rsidTr="403CD2F3" w14:paraId="32B16B94">
        <w:trPr>
          <w:trHeight w:val="300"/>
        </w:trPr>
        <w:tc>
          <w:tcPr>
            <w:tcW w:w="1545" w:type="dxa"/>
            <w:tcMar>
              <w:left w:w="105" w:type="dxa"/>
              <w:right w:w="105" w:type="dxa"/>
            </w:tcMar>
            <w:vAlign w:val="top"/>
          </w:tcPr>
          <w:p w:rsidR="24964F1B" w:rsidP="24964F1B" w:rsidRDefault="24964F1B" w14:paraId="57C14E85" w14:textId="46E708C5">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Date</w:t>
            </w:r>
          </w:p>
        </w:tc>
        <w:tc>
          <w:tcPr>
            <w:tcW w:w="1830" w:type="dxa"/>
            <w:tcMar>
              <w:left w:w="105" w:type="dxa"/>
              <w:right w:w="105" w:type="dxa"/>
            </w:tcMar>
            <w:vAlign w:val="top"/>
          </w:tcPr>
          <w:p w:rsidR="24964F1B" w:rsidP="24964F1B" w:rsidRDefault="24964F1B" w14:paraId="0027A0C3" w14:textId="2600C6D7">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Times</w:t>
            </w:r>
          </w:p>
        </w:tc>
        <w:tc>
          <w:tcPr>
            <w:tcW w:w="5610" w:type="dxa"/>
            <w:tcMar>
              <w:left w:w="105" w:type="dxa"/>
              <w:right w:w="105" w:type="dxa"/>
            </w:tcMar>
            <w:vAlign w:val="top"/>
          </w:tcPr>
          <w:p w:rsidR="24964F1B" w:rsidP="24964F1B" w:rsidRDefault="24964F1B" w14:paraId="0523187C" w14:textId="51699330">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Notes</w:t>
            </w:r>
          </w:p>
        </w:tc>
      </w:tr>
      <w:tr w:rsidR="24964F1B" w:rsidTr="403CD2F3" w14:paraId="55FEB712">
        <w:trPr>
          <w:trHeight w:val="300"/>
        </w:trPr>
        <w:tc>
          <w:tcPr>
            <w:tcW w:w="1545" w:type="dxa"/>
            <w:tcMar>
              <w:left w:w="105" w:type="dxa"/>
              <w:right w:w="105" w:type="dxa"/>
            </w:tcMar>
            <w:vAlign w:val="top"/>
          </w:tcPr>
          <w:p w:rsidR="24964F1B" w:rsidP="24964F1B" w:rsidRDefault="24964F1B" w14:paraId="55D3CEB0" w14:textId="4706CB1D">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03/02/23</w:t>
            </w:r>
          </w:p>
        </w:tc>
        <w:tc>
          <w:tcPr>
            <w:tcW w:w="1830" w:type="dxa"/>
            <w:tcMar>
              <w:left w:w="105" w:type="dxa"/>
              <w:right w:w="105" w:type="dxa"/>
            </w:tcMar>
            <w:vAlign w:val="top"/>
          </w:tcPr>
          <w:p w:rsidR="24964F1B" w:rsidP="24964F1B" w:rsidRDefault="24964F1B" w14:paraId="5F32874D" w14:textId="72E4E012">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13:00- 15:00</w:t>
            </w:r>
          </w:p>
        </w:tc>
        <w:tc>
          <w:tcPr>
            <w:tcW w:w="5610" w:type="dxa"/>
            <w:tcMar>
              <w:left w:w="105" w:type="dxa"/>
              <w:right w:w="105" w:type="dxa"/>
            </w:tcMar>
            <w:vAlign w:val="top"/>
          </w:tcPr>
          <w:p w:rsidR="24964F1B" w:rsidP="24964F1B" w:rsidRDefault="24964F1B" w14:paraId="143DE334" w14:textId="776FFF59">
            <w:pPr>
              <w:pStyle w:val="ListParagraph"/>
              <w:numPr>
                <w:ilvl w:val="0"/>
                <w:numId w:val="48"/>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Possible ideas-disco, gala, bake off</w:t>
            </w:r>
          </w:p>
          <w:p w:rsidR="24964F1B" w:rsidP="24964F1B" w:rsidRDefault="24964F1B" w14:paraId="6C803AAF" w14:textId="4E11949C">
            <w:pPr>
              <w:pStyle w:val="ListParagraph"/>
              <w:numPr>
                <w:ilvl w:val="0"/>
                <w:numId w:val="48"/>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Final decision - gala</w:t>
            </w:r>
          </w:p>
          <w:p w:rsidR="24964F1B" w:rsidP="24964F1B" w:rsidRDefault="24964F1B" w14:paraId="5274DC5C" w14:textId="1BC832AF">
            <w:pPr>
              <w:pStyle w:val="ListParagraph"/>
              <w:numPr>
                <w:ilvl w:val="0"/>
                <w:numId w:val="48"/>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Title - Student Spring Gala 2023</w:t>
            </w:r>
          </w:p>
          <w:p w:rsidR="24964F1B" w:rsidP="24964F1B" w:rsidRDefault="24964F1B" w14:paraId="0385CA88" w14:textId="39E4F707">
            <w:pPr>
              <w:pStyle w:val="ListParagraph"/>
              <w:numPr>
                <w:ilvl w:val="0"/>
                <w:numId w:val="48"/>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Possible dates- 24th or 25th of march</w:t>
            </w:r>
          </w:p>
          <w:p w:rsidR="24964F1B" w:rsidP="24964F1B" w:rsidRDefault="24964F1B" w14:paraId="2554E1C6" w14:textId="24352017">
            <w:pPr>
              <w:pStyle w:val="ListParagraph"/>
              <w:numPr>
                <w:ilvl w:val="0"/>
                <w:numId w:val="48"/>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Possible locations</w:t>
            </w: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 - Dylan </w:t>
            </w:r>
            <w:r w:rsidRPr="24964F1B" w:rsidR="001005CD">
              <w:rPr>
                <w:rFonts w:ascii="Calibri" w:hAnsi="Calibri" w:eastAsia="Calibri" w:cs="Calibri"/>
                <w:b w:val="0"/>
                <w:bCs w:val="0"/>
                <w:i w:val="0"/>
                <w:iCs w:val="0"/>
                <w:caps w:val="0"/>
                <w:smallCaps w:val="0"/>
                <w:color w:val="000000" w:themeColor="text1" w:themeTint="FF" w:themeShade="FF"/>
                <w:sz w:val="22"/>
                <w:szCs w:val="22"/>
                <w:lang w:val="en-GB"/>
              </w:rPr>
              <w:t>Thomas</w:t>
            </w: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 centre, </w:t>
            </w: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st</w:t>
            </w: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 samlet, Morristown rugby club</w:t>
            </w:r>
          </w:p>
          <w:p w:rsidR="24964F1B" w:rsidP="24964F1B" w:rsidRDefault="24964F1B" w14:paraId="0AB8B648" w14:textId="7D443D26">
            <w:pPr>
              <w:pStyle w:val="ListParagraph"/>
              <w:numPr>
                <w:ilvl w:val="0"/>
                <w:numId w:val="48"/>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To do- contact Dylan Thomas centre about dates and conduct research</w:t>
            </w:r>
            <w:r w:rsidRPr="24964F1B" w:rsidR="6EE5DACA">
              <w:rPr>
                <w:rFonts w:ascii="Calibri" w:hAnsi="Calibri" w:eastAsia="Calibri" w:cs="Calibri"/>
                <w:b w:val="0"/>
                <w:bCs w:val="0"/>
                <w:i w:val="0"/>
                <w:iCs w:val="0"/>
                <w:caps w:val="0"/>
                <w:smallCaps w:val="0"/>
                <w:color w:val="000000" w:themeColor="text1" w:themeTint="FF" w:themeShade="FF"/>
                <w:sz w:val="22"/>
                <w:szCs w:val="22"/>
                <w:lang w:val="en-GB"/>
              </w:rPr>
              <w:t xml:space="preserve"> </w:t>
            </w:r>
          </w:p>
        </w:tc>
      </w:tr>
      <w:tr w:rsidR="24964F1B" w:rsidTr="403CD2F3" w14:paraId="26A26D07">
        <w:trPr>
          <w:trHeight w:val="300"/>
        </w:trPr>
        <w:tc>
          <w:tcPr>
            <w:tcW w:w="1545" w:type="dxa"/>
            <w:tcMar>
              <w:left w:w="105" w:type="dxa"/>
              <w:right w:w="105" w:type="dxa"/>
            </w:tcMar>
            <w:vAlign w:val="top"/>
          </w:tcPr>
          <w:p w:rsidR="24964F1B" w:rsidP="24964F1B" w:rsidRDefault="24964F1B" w14:paraId="5B8098A5" w14:textId="43F10A8F">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06/02/23</w:t>
            </w:r>
          </w:p>
        </w:tc>
        <w:tc>
          <w:tcPr>
            <w:tcW w:w="1830" w:type="dxa"/>
            <w:tcMar>
              <w:left w:w="105" w:type="dxa"/>
              <w:right w:w="105" w:type="dxa"/>
            </w:tcMar>
            <w:vAlign w:val="top"/>
          </w:tcPr>
          <w:p w:rsidR="24964F1B" w:rsidP="24964F1B" w:rsidRDefault="24964F1B" w14:paraId="57DD9A42" w14:textId="76C96A8F">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12:00 - 14:00</w:t>
            </w:r>
          </w:p>
        </w:tc>
        <w:tc>
          <w:tcPr>
            <w:tcW w:w="5610" w:type="dxa"/>
            <w:tcMar>
              <w:left w:w="105" w:type="dxa"/>
              <w:right w:w="105" w:type="dxa"/>
            </w:tcMar>
            <w:vAlign w:val="top"/>
          </w:tcPr>
          <w:p w:rsidR="24964F1B" w:rsidP="24964F1B" w:rsidRDefault="24964F1B" w14:paraId="2BF0B277" w14:textId="244123DF">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Both spoken to friends and have decided the 24th will have the larger turn out</w:t>
            </w:r>
          </w:p>
          <w:p w:rsidR="24964F1B" w:rsidP="24964F1B" w:rsidRDefault="24964F1B" w14:paraId="287CD1B3" w14:textId="20A1DACE">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Sent an email to the Dylan </w:t>
            </w:r>
            <w:r w:rsidRPr="24964F1B" w:rsidR="137CAF12">
              <w:rPr>
                <w:rFonts w:ascii="Calibri" w:hAnsi="Calibri" w:eastAsia="Calibri" w:cs="Calibri"/>
                <w:b w:val="0"/>
                <w:bCs w:val="0"/>
                <w:i w:val="0"/>
                <w:iCs w:val="0"/>
                <w:caps w:val="0"/>
                <w:smallCaps w:val="0"/>
                <w:color w:val="000000" w:themeColor="text1" w:themeTint="FF" w:themeShade="FF"/>
                <w:sz w:val="22"/>
                <w:szCs w:val="22"/>
                <w:lang w:val="en-GB"/>
              </w:rPr>
              <w:t>Thomas</w:t>
            </w: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 centre requesting the 24th</w:t>
            </w:r>
          </w:p>
          <w:p w:rsidR="24964F1B" w:rsidP="24964F1B" w:rsidRDefault="24964F1B" w14:paraId="746AEFCA" w14:textId="7B5030E9">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Decide on a colour scheme of gold and blue, </w:t>
            </w:r>
            <w:r w:rsidRPr="24964F1B" w:rsidR="33ADC745">
              <w:rPr>
                <w:rFonts w:ascii="Calibri" w:hAnsi="Calibri" w:eastAsia="Calibri" w:cs="Calibri"/>
                <w:b w:val="0"/>
                <w:bCs w:val="0"/>
                <w:i w:val="0"/>
                <w:iCs w:val="0"/>
                <w:caps w:val="0"/>
                <w:smallCaps w:val="0"/>
                <w:color w:val="000000" w:themeColor="text1" w:themeTint="FF" w:themeShade="FF"/>
                <w:sz w:val="22"/>
                <w:szCs w:val="22"/>
                <w:lang w:val="en-GB"/>
              </w:rPr>
              <w:t>like</w:t>
            </w: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 UWTSD but also very formal</w:t>
            </w:r>
          </w:p>
          <w:p w:rsidR="24964F1B" w:rsidP="24964F1B" w:rsidRDefault="24964F1B" w14:paraId="480BF681" w14:textId="29094BA1">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Decide on a </w:t>
            </w:r>
            <w:r w:rsidRPr="24964F1B" w:rsidR="4642FE2E">
              <w:rPr>
                <w:rFonts w:ascii="Calibri" w:hAnsi="Calibri" w:eastAsia="Calibri" w:cs="Calibri"/>
                <w:b w:val="0"/>
                <w:bCs w:val="0"/>
                <w:i w:val="0"/>
                <w:iCs w:val="0"/>
                <w:caps w:val="0"/>
                <w:smallCaps w:val="0"/>
                <w:color w:val="000000" w:themeColor="text1" w:themeTint="FF" w:themeShade="FF"/>
                <w:sz w:val="22"/>
                <w:szCs w:val="22"/>
                <w:lang w:val="en-GB"/>
              </w:rPr>
              <w:t>black-tie</w:t>
            </w: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 theme with canapés</w:t>
            </w:r>
          </w:p>
          <w:p w:rsidR="24964F1B" w:rsidP="24964F1B" w:rsidRDefault="24964F1B" w14:paraId="0F364DA9" w14:textId="0637BFCA">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Contact Swansea mind after choosing them as our charity</w:t>
            </w:r>
          </w:p>
        </w:tc>
      </w:tr>
      <w:tr w:rsidR="24964F1B" w:rsidTr="403CD2F3" w14:paraId="514001D0">
        <w:trPr>
          <w:trHeight w:val="300"/>
        </w:trPr>
        <w:tc>
          <w:tcPr>
            <w:tcW w:w="1545" w:type="dxa"/>
            <w:tcMar>
              <w:left w:w="105" w:type="dxa"/>
              <w:right w:w="105" w:type="dxa"/>
            </w:tcMar>
            <w:vAlign w:val="top"/>
          </w:tcPr>
          <w:p w:rsidR="24964F1B" w:rsidP="24964F1B" w:rsidRDefault="24964F1B" w14:paraId="08AC62E0" w14:textId="458EFB2F">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07/02/23</w:t>
            </w:r>
          </w:p>
        </w:tc>
        <w:tc>
          <w:tcPr>
            <w:tcW w:w="1830" w:type="dxa"/>
            <w:tcMar>
              <w:left w:w="105" w:type="dxa"/>
              <w:right w:w="105" w:type="dxa"/>
            </w:tcMar>
            <w:vAlign w:val="top"/>
          </w:tcPr>
          <w:p w:rsidR="24964F1B" w:rsidP="24964F1B" w:rsidRDefault="24964F1B" w14:paraId="30D1E0FA" w14:textId="60C65787">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14:00 - 16:00</w:t>
            </w:r>
          </w:p>
        </w:tc>
        <w:tc>
          <w:tcPr>
            <w:tcW w:w="5610" w:type="dxa"/>
            <w:tcMar>
              <w:left w:w="105" w:type="dxa"/>
              <w:right w:w="105" w:type="dxa"/>
            </w:tcMar>
            <w:vAlign w:val="top"/>
          </w:tcPr>
          <w:p w:rsidR="24964F1B" w:rsidP="24964F1B" w:rsidRDefault="24964F1B" w14:paraId="3EBE9F3F" w14:textId="53AA4617">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Had a response from the centre confirming the 24th</w:t>
            </w:r>
          </w:p>
          <w:p w:rsidR="24964F1B" w:rsidP="24964F1B" w:rsidRDefault="24964F1B" w14:paraId="19AFCC04" w14:textId="60AEB08B">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Organise a meeting with Chloe parsons</w:t>
            </w:r>
          </w:p>
          <w:p w:rsidR="24964F1B" w:rsidP="24964F1B" w:rsidRDefault="24964F1B" w14:paraId="0F0DC094" w14:textId="72EE61CA">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Look at marketing that Rhiannon’s worked on</w:t>
            </w:r>
          </w:p>
          <w:p w:rsidR="24964F1B" w:rsidP="24964F1B" w:rsidRDefault="24964F1B" w14:paraId="23E4C825" w14:textId="18312C17">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Contact DJ</w:t>
            </w:r>
          </w:p>
          <w:p w:rsidR="24964F1B" w:rsidP="24964F1B" w:rsidRDefault="24964F1B" w14:paraId="225E9E0C" w14:textId="286F70ED">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Contact singer</w:t>
            </w:r>
          </w:p>
          <w:p w:rsidR="24964F1B" w:rsidP="24964F1B" w:rsidRDefault="24964F1B" w14:paraId="04EE6C39" w14:textId="4BCEAE92">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Price tickets</w:t>
            </w:r>
          </w:p>
        </w:tc>
      </w:tr>
      <w:tr w:rsidR="24964F1B" w:rsidTr="403CD2F3" w14:paraId="2E1557EB">
        <w:trPr>
          <w:trHeight w:val="300"/>
        </w:trPr>
        <w:tc>
          <w:tcPr>
            <w:tcW w:w="1545" w:type="dxa"/>
            <w:tcMar>
              <w:left w:w="105" w:type="dxa"/>
              <w:right w:w="105" w:type="dxa"/>
            </w:tcMar>
            <w:vAlign w:val="top"/>
          </w:tcPr>
          <w:p w:rsidR="24964F1B" w:rsidP="24964F1B" w:rsidRDefault="24964F1B" w14:paraId="0F9962FD" w14:textId="65B7F599">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10/02/23</w:t>
            </w:r>
          </w:p>
        </w:tc>
        <w:tc>
          <w:tcPr>
            <w:tcW w:w="1830" w:type="dxa"/>
            <w:tcMar>
              <w:left w:w="105" w:type="dxa"/>
              <w:right w:w="105" w:type="dxa"/>
            </w:tcMar>
            <w:vAlign w:val="top"/>
          </w:tcPr>
          <w:p w:rsidR="24964F1B" w:rsidP="24964F1B" w:rsidRDefault="24964F1B" w14:paraId="6F23B86D" w14:textId="7A9D8ED9">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12:00 - 13:00</w:t>
            </w:r>
          </w:p>
        </w:tc>
        <w:tc>
          <w:tcPr>
            <w:tcW w:w="5610" w:type="dxa"/>
            <w:tcMar>
              <w:left w:w="105" w:type="dxa"/>
              <w:right w:w="105" w:type="dxa"/>
            </w:tcMar>
            <w:vAlign w:val="top"/>
          </w:tcPr>
          <w:p w:rsidR="24964F1B" w:rsidP="24964F1B" w:rsidRDefault="24964F1B" w14:paraId="3532F341" w14:textId="063BADC6">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Prepare for Chloe Parsons meeting through creating a plan of our Gala</w:t>
            </w:r>
            <w:r w:rsidRPr="24964F1B" w:rsidR="3040F599">
              <w:rPr>
                <w:rFonts w:ascii="Calibri" w:hAnsi="Calibri" w:eastAsia="Calibri" w:cs="Calibri"/>
                <w:b w:val="0"/>
                <w:bCs w:val="0"/>
                <w:i w:val="0"/>
                <w:iCs w:val="0"/>
                <w:caps w:val="0"/>
                <w:smallCaps w:val="0"/>
                <w:color w:val="000000" w:themeColor="text1" w:themeTint="FF" w:themeShade="FF"/>
                <w:sz w:val="22"/>
                <w:szCs w:val="22"/>
                <w:lang w:val="en-GB"/>
              </w:rPr>
              <w:t xml:space="preserve"> (Both)</w:t>
            </w:r>
          </w:p>
          <w:p w:rsidR="24964F1B" w:rsidP="24964F1B" w:rsidRDefault="24964F1B" w14:paraId="6B8A0533" w14:textId="749D0446">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Debrief from the call with Mind Swansea</w:t>
            </w:r>
            <w:r w:rsidRPr="24964F1B" w:rsidR="1CE60435">
              <w:rPr>
                <w:rFonts w:ascii="Calibri" w:hAnsi="Calibri" w:eastAsia="Calibri" w:cs="Calibri"/>
                <w:b w:val="0"/>
                <w:bCs w:val="0"/>
                <w:i w:val="0"/>
                <w:iCs w:val="0"/>
                <w:caps w:val="0"/>
                <w:smallCaps w:val="0"/>
                <w:color w:val="000000" w:themeColor="text1" w:themeTint="FF" w:themeShade="FF"/>
                <w:sz w:val="22"/>
                <w:szCs w:val="22"/>
                <w:lang w:val="en-GB"/>
              </w:rPr>
              <w:t xml:space="preserve"> (Both)</w:t>
            </w:r>
          </w:p>
        </w:tc>
      </w:tr>
      <w:tr w:rsidR="24964F1B" w:rsidTr="403CD2F3" w14:paraId="0BDF547C">
        <w:trPr>
          <w:trHeight w:val="300"/>
        </w:trPr>
        <w:tc>
          <w:tcPr>
            <w:tcW w:w="1545" w:type="dxa"/>
            <w:tcMar>
              <w:left w:w="105" w:type="dxa"/>
              <w:right w:w="105" w:type="dxa"/>
            </w:tcMar>
            <w:vAlign w:val="top"/>
          </w:tcPr>
          <w:p w:rsidR="24964F1B" w:rsidP="24964F1B" w:rsidRDefault="24964F1B" w14:paraId="509F2E29" w14:textId="3140F0F1">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16/02/23</w:t>
            </w:r>
          </w:p>
        </w:tc>
        <w:tc>
          <w:tcPr>
            <w:tcW w:w="1830" w:type="dxa"/>
            <w:tcMar>
              <w:left w:w="105" w:type="dxa"/>
              <w:right w:w="105" w:type="dxa"/>
            </w:tcMar>
            <w:vAlign w:val="top"/>
          </w:tcPr>
          <w:p w:rsidR="24964F1B" w:rsidP="24964F1B" w:rsidRDefault="24964F1B" w14:paraId="639AC7C4" w14:textId="4C845F76">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10:00 - 12:00</w:t>
            </w:r>
          </w:p>
        </w:tc>
        <w:tc>
          <w:tcPr>
            <w:tcW w:w="5610" w:type="dxa"/>
            <w:tcMar>
              <w:left w:w="105" w:type="dxa"/>
              <w:right w:w="105" w:type="dxa"/>
            </w:tcMar>
            <w:vAlign w:val="top"/>
          </w:tcPr>
          <w:p w:rsidR="24964F1B" w:rsidP="24964F1B" w:rsidRDefault="24964F1B" w14:paraId="20EFF835" w14:textId="04B7FE5D">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Debrief from the meeting with Chloe Parsons</w:t>
            </w:r>
            <w:r w:rsidRPr="24964F1B" w:rsidR="3600B691">
              <w:rPr>
                <w:rFonts w:ascii="Calibri" w:hAnsi="Calibri" w:eastAsia="Calibri" w:cs="Calibri"/>
                <w:b w:val="0"/>
                <w:bCs w:val="0"/>
                <w:i w:val="0"/>
                <w:iCs w:val="0"/>
                <w:caps w:val="0"/>
                <w:smallCaps w:val="0"/>
                <w:color w:val="000000" w:themeColor="text1" w:themeTint="FF" w:themeShade="FF"/>
                <w:sz w:val="22"/>
                <w:szCs w:val="22"/>
                <w:lang w:val="en-GB"/>
              </w:rPr>
              <w:t xml:space="preserve"> (Both)</w:t>
            </w:r>
          </w:p>
          <w:p w:rsidR="24964F1B" w:rsidP="24964F1B" w:rsidRDefault="24964F1B" w14:paraId="1D6F77A6" w14:textId="540D8230">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Fill in booking forms</w:t>
            </w:r>
            <w:r w:rsidRPr="24964F1B" w:rsidR="680367DD">
              <w:rPr>
                <w:rFonts w:ascii="Calibri" w:hAnsi="Calibri" w:eastAsia="Calibri" w:cs="Calibri"/>
                <w:b w:val="0"/>
                <w:bCs w:val="0"/>
                <w:i w:val="0"/>
                <w:iCs w:val="0"/>
                <w:caps w:val="0"/>
                <w:smallCaps w:val="0"/>
                <w:color w:val="000000" w:themeColor="text1" w:themeTint="FF" w:themeShade="FF"/>
                <w:sz w:val="22"/>
                <w:szCs w:val="22"/>
                <w:lang w:val="en-GB"/>
              </w:rPr>
              <w:t xml:space="preserve"> (Rhiannon)</w:t>
            </w:r>
          </w:p>
          <w:p w:rsidR="24964F1B" w:rsidP="24964F1B" w:rsidRDefault="24964F1B" w14:paraId="49F4020D" w14:textId="1BB3B5BF">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Contact a photographer</w:t>
            </w:r>
            <w:r w:rsidRPr="24964F1B" w:rsidR="7054C0C6">
              <w:rPr>
                <w:rFonts w:ascii="Calibri" w:hAnsi="Calibri" w:eastAsia="Calibri" w:cs="Calibri"/>
                <w:b w:val="0"/>
                <w:bCs w:val="0"/>
                <w:i w:val="0"/>
                <w:iCs w:val="0"/>
                <w:caps w:val="0"/>
                <w:smallCaps w:val="0"/>
                <w:color w:val="000000" w:themeColor="text1" w:themeTint="FF" w:themeShade="FF"/>
                <w:sz w:val="22"/>
                <w:szCs w:val="22"/>
                <w:lang w:val="en-GB"/>
              </w:rPr>
              <w:t xml:space="preserve"> (Elinor)</w:t>
            </w:r>
          </w:p>
          <w:p w:rsidR="24964F1B" w:rsidP="24964F1B" w:rsidRDefault="24964F1B" w14:paraId="66D16461" w14:textId="7CF601CA">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Final edits to marketing ready for launch on the 17th of February </w:t>
            </w:r>
            <w:r w:rsidRPr="24964F1B" w:rsidR="6A062193">
              <w:rPr>
                <w:rFonts w:ascii="Calibri" w:hAnsi="Calibri" w:eastAsia="Calibri" w:cs="Calibri"/>
                <w:b w:val="0"/>
                <w:bCs w:val="0"/>
                <w:i w:val="0"/>
                <w:iCs w:val="0"/>
                <w:caps w:val="0"/>
                <w:smallCaps w:val="0"/>
                <w:color w:val="000000" w:themeColor="text1" w:themeTint="FF" w:themeShade="FF"/>
                <w:sz w:val="22"/>
                <w:szCs w:val="22"/>
                <w:lang w:val="en-GB"/>
              </w:rPr>
              <w:t>(Rhiannon)</w:t>
            </w:r>
          </w:p>
        </w:tc>
      </w:tr>
      <w:tr w:rsidR="24964F1B" w:rsidTr="403CD2F3" w14:paraId="6E3F713F">
        <w:trPr>
          <w:trHeight w:val="300"/>
        </w:trPr>
        <w:tc>
          <w:tcPr>
            <w:tcW w:w="1545" w:type="dxa"/>
            <w:tcMar>
              <w:left w:w="105" w:type="dxa"/>
              <w:right w:w="105" w:type="dxa"/>
            </w:tcMar>
            <w:vAlign w:val="top"/>
          </w:tcPr>
          <w:p w:rsidR="24964F1B" w:rsidP="24964F1B" w:rsidRDefault="24964F1B" w14:paraId="33F09596" w14:textId="11BE92CF">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21/02/23</w:t>
            </w:r>
          </w:p>
        </w:tc>
        <w:tc>
          <w:tcPr>
            <w:tcW w:w="1830" w:type="dxa"/>
            <w:tcMar>
              <w:left w:w="105" w:type="dxa"/>
              <w:right w:w="105" w:type="dxa"/>
            </w:tcMar>
            <w:vAlign w:val="top"/>
          </w:tcPr>
          <w:p w:rsidR="24964F1B" w:rsidP="24964F1B" w:rsidRDefault="24964F1B" w14:paraId="64D40F2D" w14:textId="5749191E">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13:00 - 16:00</w:t>
            </w:r>
          </w:p>
        </w:tc>
        <w:tc>
          <w:tcPr>
            <w:tcW w:w="5610" w:type="dxa"/>
            <w:tcMar>
              <w:left w:w="105" w:type="dxa"/>
              <w:right w:w="105" w:type="dxa"/>
            </w:tcMar>
            <w:vAlign w:val="top"/>
          </w:tcPr>
          <w:p w:rsidR="24964F1B" w:rsidP="24964F1B" w:rsidRDefault="24964F1B" w14:paraId="7E664D99" w14:textId="0D63783D">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Discuss canapés reduced fee and agree to £3.50 per person</w:t>
            </w:r>
            <w:r w:rsidRPr="24964F1B" w:rsidR="426C5481">
              <w:rPr>
                <w:rFonts w:ascii="Calibri" w:hAnsi="Calibri" w:eastAsia="Calibri" w:cs="Calibri"/>
                <w:b w:val="0"/>
                <w:bCs w:val="0"/>
                <w:i w:val="0"/>
                <w:iCs w:val="0"/>
                <w:caps w:val="0"/>
                <w:smallCaps w:val="0"/>
                <w:color w:val="000000" w:themeColor="text1" w:themeTint="FF" w:themeShade="FF"/>
                <w:sz w:val="22"/>
                <w:szCs w:val="22"/>
                <w:lang w:val="en-GB"/>
              </w:rPr>
              <w:t xml:space="preserve"> (Both)</w:t>
            </w:r>
          </w:p>
          <w:p w:rsidR="24964F1B" w:rsidP="403CD2F3" w:rsidRDefault="24964F1B" w14:paraId="505D7F3A" w14:textId="243DB537">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403CD2F3" w:rsidR="6A7617E8">
              <w:rPr>
                <w:rFonts w:ascii="Calibri" w:hAnsi="Calibri" w:eastAsia="Calibri" w:cs="Calibri"/>
                <w:b w:val="0"/>
                <w:bCs w:val="0"/>
                <w:i w:val="0"/>
                <w:iCs w:val="0"/>
                <w:caps w:val="0"/>
                <w:smallCaps w:val="0"/>
                <w:color w:val="000000" w:themeColor="text1" w:themeTint="FF" w:themeShade="FF"/>
                <w:sz w:val="22"/>
                <w:szCs w:val="22"/>
                <w:lang w:val="en-GB"/>
              </w:rPr>
              <w:t>Agree to the wa</w:t>
            </w:r>
            <w:r w:rsidRPr="403CD2F3" w:rsidR="4BD65F65">
              <w:rPr>
                <w:rFonts w:ascii="Calibri" w:hAnsi="Calibri" w:eastAsia="Calibri" w:cs="Calibri"/>
                <w:b w:val="0"/>
                <w:bCs w:val="0"/>
                <w:i w:val="0"/>
                <w:iCs w:val="0"/>
                <w:caps w:val="0"/>
                <w:smallCaps w:val="0"/>
                <w:color w:val="000000" w:themeColor="text1" w:themeTint="FF" w:themeShade="FF"/>
                <w:sz w:val="22"/>
                <w:szCs w:val="22"/>
                <w:lang w:val="en-GB"/>
              </w:rPr>
              <w:t>i</w:t>
            </w:r>
            <w:r w:rsidRPr="403CD2F3" w:rsidR="6A7617E8">
              <w:rPr>
                <w:rFonts w:ascii="Calibri" w:hAnsi="Calibri" w:eastAsia="Calibri" w:cs="Calibri"/>
                <w:b w:val="0"/>
                <w:bCs w:val="0"/>
                <w:i w:val="0"/>
                <w:iCs w:val="0"/>
                <w:caps w:val="0"/>
                <w:smallCaps w:val="0"/>
                <w:color w:val="000000" w:themeColor="text1" w:themeTint="FF" w:themeShade="FF"/>
                <w:sz w:val="22"/>
                <w:szCs w:val="22"/>
                <w:lang w:val="en-GB"/>
              </w:rPr>
              <w:t>vered corkage</w:t>
            </w:r>
            <w:r w:rsidRPr="403CD2F3" w:rsidR="2C6F3186">
              <w:rPr>
                <w:rFonts w:ascii="Calibri" w:hAnsi="Calibri" w:eastAsia="Calibri" w:cs="Calibri"/>
                <w:b w:val="0"/>
                <w:bCs w:val="0"/>
                <w:i w:val="0"/>
                <w:iCs w:val="0"/>
                <w:caps w:val="0"/>
                <w:smallCaps w:val="0"/>
                <w:color w:val="000000" w:themeColor="text1" w:themeTint="FF" w:themeShade="FF"/>
                <w:sz w:val="22"/>
                <w:szCs w:val="22"/>
                <w:lang w:val="en-GB"/>
              </w:rPr>
              <w:t xml:space="preserve"> (Both)</w:t>
            </w:r>
            <w:r w:rsidRPr="403CD2F3" w:rsidR="6A7617E8">
              <w:rPr>
                <w:rFonts w:ascii="Calibri" w:hAnsi="Calibri" w:eastAsia="Calibri" w:cs="Calibri"/>
                <w:b w:val="0"/>
                <w:bCs w:val="0"/>
                <w:i w:val="0"/>
                <w:iCs w:val="0"/>
                <w:caps w:val="0"/>
                <w:smallCaps w:val="0"/>
                <w:color w:val="000000" w:themeColor="text1" w:themeTint="FF" w:themeShade="FF"/>
                <w:sz w:val="22"/>
                <w:szCs w:val="22"/>
                <w:lang w:val="en-GB"/>
              </w:rPr>
              <w:t xml:space="preserve"> </w:t>
            </w:r>
          </w:p>
          <w:p w:rsidR="24964F1B" w:rsidP="24964F1B" w:rsidRDefault="24964F1B" w14:paraId="2FA51C62" w14:textId="56C1396B">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Discuss ticket sales</w:t>
            </w:r>
            <w:r w:rsidRPr="24964F1B" w:rsidR="2D366052">
              <w:rPr>
                <w:rFonts w:ascii="Calibri" w:hAnsi="Calibri" w:eastAsia="Calibri" w:cs="Calibri"/>
                <w:b w:val="0"/>
                <w:bCs w:val="0"/>
                <w:i w:val="0"/>
                <w:iCs w:val="0"/>
                <w:caps w:val="0"/>
                <w:smallCaps w:val="0"/>
                <w:color w:val="000000" w:themeColor="text1" w:themeTint="FF" w:themeShade="FF"/>
                <w:sz w:val="22"/>
                <w:szCs w:val="22"/>
                <w:lang w:val="en-GB"/>
              </w:rPr>
              <w:t xml:space="preserve"> (Both)</w:t>
            </w:r>
          </w:p>
          <w:p w:rsidR="5C3649C0" w:rsidP="24964F1B" w:rsidRDefault="5C3649C0" w14:paraId="62CEDA69" w14:textId="04C911CB">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5C3649C0">
              <w:rPr>
                <w:rFonts w:ascii="Calibri" w:hAnsi="Calibri" w:eastAsia="Calibri" w:cs="Calibri"/>
                <w:b w:val="0"/>
                <w:bCs w:val="0"/>
                <w:i w:val="0"/>
                <w:iCs w:val="0"/>
                <w:caps w:val="0"/>
                <w:smallCaps w:val="0"/>
                <w:color w:val="000000" w:themeColor="text1" w:themeTint="FF" w:themeShade="FF"/>
                <w:sz w:val="22"/>
                <w:szCs w:val="22"/>
                <w:lang w:val="en-GB"/>
              </w:rPr>
              <w:t>Discuss Sponsorship (Both)</w:t>
            </w:r>
          </w:p>
          <w:p w:rsidR="215A516B" w:rsidP="24964F1B" w:rsidRDefault="215A516B" w14:paraId="2684262C" w14:textId="54171C66">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15A516B">
              <w:rPr>
                <w:rFonts w:ascii="Calibri" w:hAnsi="Calibri" w:eastAsia="Calibri" w:cs="Calibri"/>
                <w:b w:val="0"/>
                <w:bCs w:val="0"/>
                <w:i w:val="0"/>
                <w:iCs w:val="0"/>
                <w:caps w:val="0"/>
                <w:smallCaps w:val="0"/>
                <w:color w:val="000000" w:themeColor="text1" w:themeTint="FF" w:themeShade="FF"/>
                <w:sz w:val="22"/>
                <w:szCs w:val="22"/>
                <w:lang w:val="en-GB"/>
              </w:rPr>
              <w:t>Contact Sponsors (Rhiannon)</w:t>
            </w:r>
          </w:p>
          <w:p w:rsidR="009437EF" w:rsidP="24964F1B" w:rsidRDefault="009437EF" w14:paraId="6B98FFBE" w14:textId="664939D5">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009437EF">
              <w:rPr>
                <w:rFonts w:ascii="Calibri" w:hAnsi="Calibri" w:eastAsia="Calibri" w:cs="Calibri"/>
                <w:b w:val="0"/>
                <w:bCs w:val="0"/>
                <w:i w:val="0"/>
                <w:iCs w:val="0"/>
                <w:caps w:val="0"/>
                <w:smallCaps w:val="0"/>
                <w:color w:val="000000" w:themeColor="text1" w:themeTint="FF" w:themeShade="FF"/>
                <w:sz w:val="22"/>
                <w:szCs w:val="22"/>
                <w:lang w:val="en-GB"/>
              </w:rPr>
              <w:t>Arrange After Party (Rhiannon)</w:t>
            </w:r>
          </w:p>
        </w:tc>
      </w:tr>
      <w:tr w:rsidR="24964F1B" w:rsidTr="403CD2F3" w14:paraId="550FA3A2">
        <w:trPr>
          <w:trHeight w:val="300"/>
        </w:trPr>
        <w:tc>
          <w:tcPr>
            <w:tcW w:w="1545" w:type="dxa"/>
            <w:tcMar>
              <w:left w:w="105" w:type="dxa"/>
              <w:right w:w="105" w:type="dxa"/>
            </w:tcMar>
            <w:vAlign w:val="top"/>
          </w:tcPr>
          <w:p w:rsidR="24964F1B" w:rsidP="24964F1B" w:rsidRDefault="24964F1B" w14:paraId="4FCEAEEB" w14:textId="3F88E484">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14/03/23</w:t>
            </w:r>
          </w:p>
        </w:tc>
        <w:tc>
          <w:tcPr>
            <w:tcW w:w="1830" w:type="dxa"/>
            <w:tcMar>
              <w:left w:w="105" w:type="dxa"/>
              <w:right w:w="105" w:type="dxa"/>
            </w:tcMar>
            <w:vAlign w:val="top"/>
          </w:tcPr>
          <w:p w:rsidR="24964F1B" w:rsidP="24964F1B" w:rsidRDefault="24964F1B" w14:paraId="66246E66" w14:textId="06F3A7EE">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13:00 - 15:00</w:t>
            </w:r>
          </w:p>
        </w:tc>
        <w:tc>
          <w:tcPr>
            <w:tcW w:w="5610" w:type="dxa"/>
            <w:tcMar>
              <w:left w:w="105" w:type="dxa"/>
              <w:right w:w="105" w:type="dxa"/>
            </w:tcMar>
            <w:vAlign w:val="top"/>
          </w:tcPr>
          <w:p w:rsidR="24964F1B" w:rsidP="24964F1B" w:rsidRDefault="24964F1B" w14:paraId="4D084EB3" w14:textId="003982CF">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Confirm DJ</w:t>
            </w:r>
            <w:r w:rsidRPr="24964F1B" w:rsidR="3E3EF1F6">
              <w:rPr>
                <w:rFonts w:ascii="Calibri" w:hAnsi="Calibri" w:eastAsia="Calibri" w:cs="Calibri"/>
                <w:b w:val="0"/>
                <w:bCs w:val="0"/>
                <w:i w:val="0"/>
                <w:iCs w:val="0"/>
                <w:caps w:val="0"/>
                <w:smallCaps w:val="0"/>
                <w:color w:val="000000" w:themeColor="text1" w:themeTint="FF" w:themeShade="FF"/>
                <w:sz w:val="22"/>
                <w:szCs w:val="22"/>
                <w:lang w:val="en-GB"/>
              </w:rPr>
              <w:t xml:space="preserve"> (Elinor)</w:t>
            </w:r>
          </w:p>
          <w:p w:rsidR="24964F1B" w:rsidP="24964F1B" w:rsidRDefault="24964F1B" w14:paraId="63414B7C" w14:textId="2D2C3C46">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Confirm singer</w:t>
            </w:r>
            <w:r w:rsidRPr="24964F1B" w:rsidR="59D1AE8A">
              <w:rPr>
                <w:rFonts w:ascii="Calibri" w:hAnsi="Calibri" w:eastAsia="Calibri" w:cs="Calibri"/>
                <w:b w:val="0"/>
                <w:bCs w:val="0"/>
                <w:i w:val="0"/>
                <w:iCs w:val="0"/>
                <w:caps w:val="0"/>
                <w:smallCaps w:val="0"/>
                <w:color w:val="000000" w:themeColor="text1" w:themeTint="FF" w:themeShade="FF"/>
                <w:sz w:val="22"/>
                <w:szCs w:val="22"/>
                <w:lang w:val="en-GB"/>
              </w:rPr>
              <w:t xml:space="preserve"> (Elinor)</w:t>
            </w:r>
          </w:p>
          <w:p w:rsidR="24964F1B" w:rsidP="24964F1B" w:rsidRDefault="24964F1B" w14:paraId="18A280E9" w14:textId="05371D03">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Confirm all staff </w:t>
            </w:r>
            <w:r w:rsidRPr="24964F1B" w:rsidR="64954A3D">
              <w:rPr>
                <w:rFonts w:ascii="Calibri" w:hAnsi="Calibri" w:eastAsia="Calibri" w:cs="Calibri"/>
                <w:b w:val="0"/>
                <w:bCs w:val="0"/>
                <w:i w:val="0"/>
                <w:iCs w:val="0"/>
                <w:caps w:val="0"/>
                <w:smallCaps w:val="0"/>
                <w:color w:val="000000" w:themeColor="text1" w:themeTint="FF" w:themeShade="FF"/>
                <w:sz w:val="22"/>
                <w:szCs w:val="22"/>
                <w:lang w:val="en-GB"/>
              </w:rPr>
              <w:t>(Rhiannon)</w:t>
            </w:r>
          </w:p>
          <w:p w:rsidR="24964F1B" w:rsidP="24964F1B" w:rsidRDefault="24964F1B" w14:paraId="1DF5768E" w14:textId="0A6D0277">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 xml:space="preserve">Confirm photographer </w:t>
            </w:r>
            <w:r w:rsidRPr="24964F1B" w:rsidR="172F7BF3">
              <w:rPr>
                <w:rFonts w:ascii="Calibri" w:hAnsi="Calibri" w:eastAsia="Calibri" w:cs="Calibri"/>
                <w:b w:val="0"/>
                <w:bCs w:val="0"/>
                <w:i w:val="0"/>
                <w:iCs w:val="0"/>
                <w:caps w:val="0"/>
                <w:smallCaps w:val="0"/>
                <w:color w:val="000000" w:themeColor="text1" w:themeTint="FF" w:themeShade="FF"/>
                <w:sz w:val="22"/>
                <w:szCs w:val="22"/>
                <w:lang w:val="en-GB"/>
              </w:rPr>
              <w:t>(</w:t>
            </w:r>
            <w:r w:rsidRPr="24964F1B" w:rsidR="78E82732">
              <w:rPr>
                <w:rFonts w:ascii="Calibri" w:hAnsi="Calibri" w:eastAsia="Calibri" w:cs="Calibri"/>
                <w:b w:val="0"/>
                <w:bCs w:val="0"/>
                <w:i w:val="0"/>
                <w:iCs w:val="0"/>
                <w:caps w:val="0"/>
                <w:smallCaps w:val="0"/>
                <w:color w:val="000000" w:themeColor="text1" w:themeTint="FF" w:themeShade="FF"/>
                <w:sz w:val="22"/>
                <w:szCs w:val="22"/>
                <w:lang w:val="en-GB"/>
              </w:rPr>
              <w:t>Elinor</w:t>
            </w:r>
            <w:r w:rsidRPr="24964F1B" w:rsidR="172F7BF3">
              <w:rPr>
                <w:rFonts w:ascii="Calibri" w:hAnsi="Calibri" w:eastAsia="Calibri" w:cs="Calibri"/>
                <w:b w:val="0"/>
                <w:bCs w:val="0"/>
                <w:i w:val="0"/>
                <w:iCs w:val="0"/>
                <w:caps w:val="0"/>
                <w:smallCaps w:val="0"/>
                <w:color w:val="000000" w:themeColor="text1" w:themeTint="FF" w:themeShade="FF"/>
                <w:sz w:val="22"/>
                <w:szCs w:val="22"/>
                <w:lang w:val="en-GB"/>
              </w:rPr>
              <w:t>)</w:t>
            </w:r>
          </w:p>
          <w:p w:rsidR="24964F1B" w:rsidP="24964F1B" w:rsidRDefault="24964F1B" w14:paraId="05D61D91" w14:textId="0C5FF650">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Develop schedule for the day and recap on the sponsors</w:t>
            </w:r>
            <w:r w:rsidRPr="24964F1B" w:rsidR="492BFA17">
              <w:rPr>
                <w:rFonts w:ascii="Calibri" w:hAnsi="Calibri" w:eastAsia="Calibri" w:cs="Calibri"/>
                <w:b w:val="0"/>
                <w:bCs w:val="0"/>
                <w:i w:val="0"/>
                <w:iCs w:val="0"/>
                <w:caps w:val="0"/>
                <w:smallCaps w:val="0"/>
                <w:color w:val="000000" w:themeColor="text1" w:themeTint="FF" w:themeShade="FF"/>
                <w:sz w:val="22"/>
                <w:szCs w:val="22"/>
                <w:lang w:val="en-GB"/>
              </w:rPr>
              <w:t xml:space="preserve"> (Rhiannon)</w:t>
            </w:r>
          </w:p>
          <w:p w:rsidR="73DB6531" w:rsidP="24964F1B" w:rsidRDefault="73DB6531" w14:paraId="0D1522CB" w14:textId="1E19A475">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73DB6531">
              <w:rPr>
                <w:rFonts w:ascii="Calibri" w:hAnsi="Calibri" w:eastAsia="Calibri" w:cs="Calibri"/>
                <w:b w:val="0"/>
                <w:bCs w:val="0"/>
                <w:i w:val="0"/>
                <w:iCs w:val="0"/>
                <w:caps w:val="0"/>
                <w:smallCaps w:val="0"/>
                <w:color w:val="000000" w:themeColor="text1" w:themeTint="FF" w:themeShade="FF"/>
                <w:sz w:val="22"/>
                <w:szCs w:val="22"/>
                <w:lang w:val="en-GB"/>
              </w:rPr>
              <w:t>Arrange vouchers for auction (Rhiannon)</w:t>
            </w:r>
          </w:p>
        </w:tc>
      </w:tr>
      <w:tr w:rsidR="24964F1B" w:rsidTr="403CD2F3" w14:paraId="0D419264">
        <w:trPr>
          <w:trHeight w:val="300"/>
        </w:trPr>
        <w:tc>
          <w:tcPr>
            <w:tcW w:w="1545" w:type="dxa"/>
            <w:tcMar>
              <w:left w:w="105" w:type="dxa"/>
              <w:right w:w="105" w:type="dxa"/>
            </w:tcMar>
            <w:vAlign w:val="top"/>
          </w:tcPr>
          <w:p w:rsidR="24964F1B" w:rsidP="24964F1B" w:rsidRDefault="24964F1B" w14:paraId="7324499F" w14:textId="582390B0">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16/03/23</w:t>
            </w:r>
          </w:p>
        </w:tc>
        <w:tc>
          <w:tcPr>
            <w:tcW w:w="1830" w:type="dxa"/>
            <w:tcMar>
              <w:left w:w="105" w:type="dxa"/>
              <w:right w:w="105" w:type="dxa"/>
            </w:tcMar>
            <w:vAlign w:val="top"/>
          </w:tcPr>
          <w:p w:rsidR="24964F1B" w:rsidP="24964F1B" w:rsidRDefault="24964F1B" w14:paraId="4A899E88" w14:textId="0A5F616A">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10:00 - 13:00</w:t>
            </w:r>
          </w:p>
        </w:tc>
        <w:tc>
          <w:tcPr>
            <w:tcW w:w="5610" w:type="dxa"/>
            <w:tcMar>
              <w:left w:w="105" w:type="dxa"/>
              <w:right w:w="105" w:type="dxa"/>
            </w:tcMar>
            <w:vAlign w:val="top"/>
          </w:tcPr>
          <w:p w:rsidR="24964F1B" w:rsidP="24964F1B" w:rsidRDefault="24964F1B" w14:paraId="761333B9" w14:textId="5564D7A0">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Prepare all gifts and information for the gala</w:t>
            </w:r>
            <w:r w:rsidRPr="24964F1B" w:rsidR="4CA8C9DF">
              <w:rPr>
                <w:rFonts w:ascii="Calibri" w:hAnsi="Calibri" w:eastAsia="Calibri" w:cs="Calibri"/>
                <w:b w:val="0"/>
                <w:bCs w:val="0"/>
                <w:i w:val="0"/>
                <w:iCs w:val="0"/>
                <w:caps w:val="0"/>
                <w:smallCaps w:val="0"/>
                <w:color w:val="000000" w:themeColor="text1" w:themeTint="FF" w:themeShade="FF"/>
                <w:sz w:val="22"/>
                <w:szCs w:val="22"/>
                <w:lang w:val="en-GB"/>
              </w:rPr>
              <w:t xml:space="preserve"> (Elinor)</w:t>
            </w:r>
          </w:p>
          <w:p w:rsidR="24964F1B" w:rsidP="24964F1B" w:rsidRDefault="24964F1B" w14:paraId="70ACA515" w14:textId="4AAD8298">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Purchase deco items</w:t>
            </w:r>
            <w:r w:rsidRPr="24964F1B" w:rsidR="04E7B58B">
              <w:rPr>
                <w:rFonts w:ascii="Calibri" w:hAnsi="Calibri" w:eastAsia="Calibri" w:cs="Calibri"/>
                <w:b w:val="0"/>
                <w:bCs w:val="0"/>
                <w:i w:val="0"/>
                <w:iCs w:val="0"/>
                <w:caps w:val="0"/>
                <w:smallCaps w:val="0"/>
                <w:color w:val="000000" w:themeColor="text1" w:themeTint="FF" w:themeShade="FF"/>
                <w:sz w:val="22"/>
                <w:szCs w:val="22"/>
                <w:lang w:val="en-GB"/>
              </w:rPr>
              <w:t xml:space="preserve"> (Rhiannon)</w:t>
            </w:r>
          </w:p>
          <w:p w:rsidR="24964F1B" w:rsidP="24964F1B" w:rsidRDefault="24964F1B" w14:paraId="587161CC" w14:textId="648E8B7E">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Final ticketing push</w:t>
            </w:r>
            <w:r w:rsidRPr="24964F1B" w:rsidR="108E7A4D">
              <w:rPr>
                <w:rFonts w:ascii="Calibri" w:hAnsi="Calibri" w:eastAsia="Calibri" w:cs="Calibri"/>
                <w:b w:val="0"/>
                <w:bCs w:val="0"/>
                <w:i w:val="0"/>
                <w:iCs w:val="0"/>
                <w:caps w:val="0"/>
                <w:smallCaps w:val="0"/>
                <w:color w:val="000000" w:themeColor="text1" w:themeTint="FF" w:themeShade="FF"/>
                <w:sz w:val="22"/>
                <w:szCs w:val="22"/>
                <w:lang w:val="en-GB"/>
              </w:rPr>
              <w:t xml:space="preserve"> (Rhiannon)</w:t>
            </w:r>
          </w:p>
        </w:tc>
      </w:tr>
      <w:tr w:rsidR="24964F1B" w:rsidTr="403CD2F3" w14:paraId="10CE0BE5">
        <w:trPr>
          <w:trHeight w:val="300"/>
        </w:trPr>
        <w:tc>
          <w:tcPr>
            <w:tcW w:w="1545" w:type="dxa"/>
            <w:tcMar>
              <w:left w:w="105" w:type="dxa"/>
              <w:right w:w="105" w:type="dxa"/>
            </w:tcMar>
            <w:vAlign w:val="top"/>
          </w:tcPr>
          <w:p w:rsidR="24964F1B" w:rsidP="24964F1B" w:rsidRDefault="24964F1B" w14:paraId="7C9A64AD" w14:textId="2DD80A73">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21/03/23</w:t>
            </w:r>
          </w:p>
        </w:tc>
        <w:tc>
          <w:tcPr>
            <w:tcW w:w="1830" w:type="dxa"/>
            <w:tcMar>
              <w:left w:w="105" w:type="dxa"/>
              <w:right w:w="105" w:type="dxa"/>
            </w:tcMar>
            <w:vAlign w:val="top"/>
          </w:tcPr>
          <w:p w:rsidR="24964F1B" w:rsidP="24964F1B" w:rsidRDefault="24964F1B" w14:paraId="7B3AFC3A" w14:textId="2E173FB5">
            <w:pPr>
              <w:rPr>
                <w:rFonts w:ascii="Calibri" w:hAnsi="Calibri" w:eastAsia="Calibri" w:cs="Calibri"/>
                <w:b w:val="0"/>
                <w:bCs w:val="0"/>
                <w:i w:val="0"/>
                <w:iCs w:val="0"/>
                <w:caps w:val="0"/>
                <w:smallCaps w:val="0"/>
                <w:color w:val="000000" w:themeColor="text1" w:themeTint="FF" w:themeShade="FF"/>
                <w:sz w:val="22"/>
                <w:szCs w:val="22"/>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13:00 - 14:00</w:t>
            </w:r>
          </w:p>
        </w:tc>
        <w:tc>
          <w:tcPr>
            <w:tcW w:w="5610" w:type="dxa"/>
            <w:tcMar>
              <w:left w:w="105" w:type="dxa"/>
              <w:right w:w="105" w:type="dxa"/>
            </w:tcMar>
            <w:vAlign w:val="top"/>
          </w:tcPr>
          <w:p w:rsidR="24964F1B" w:rsidP="24964F1B" w:rsidRDefault="24964F1B" w14:paraId="79E986EC" w14:textId="11716FF1">
            <w:pPr>
              <w:pStyle w:val="ListParagraph"/>
              <w:numPr>
                <w:ilvl w:val="0"/>
                <w:numId w:val="55"/>
              </w:numPr>
              <w:rPr>
                <w:rFonts w:ascii="Calibri" w:hAnsi="Calibri" w:eastAsia="Calibri" w:cs="Calibri"/>
                <w:b w:val="0"/>
                <w:bCs w:val="0"/>
                <w:i w:val="0"/>
                <w:iCs w:val="0"/>
                <w:caps w:val="0"/>
                <w:smallCaps w:val="0"/>
                <w:color w:val="000000" w:themeColor="text1" w:themeTint="FF" w:themeShade="FF"/>
                <w:sz w:val="22"/>
                <w:szCs w:val="22"/>
                <w:lang w:val="en-GB"/>
              </w:rPr>
            </w:pPr>
            <w:r w:rsidRPr="24964F1B" w:rsidR="24964F1B">
              <w:rPr>
                <w:rFonts w:ascii="Calibri" w:hAnsi="Calibri" w:eastAsia="Calibri" w:cs="Calibri"/>
                <w:b w:val="0"/>
                <w:bCs w:val="0"/>
                <w:i w:val="0"/>
                <w:iCs w:val="0"/>
                <w:caps w:val="0"/>
                <w:smallCaps w:val="0"/>
                <w:color w:val="000000" w:themeColor="text1" w:themeTint="FF" w:themeShade="FF"/>
                <w:sz w:val="22"/>
                <w:szCs w:val="22"/>
                <w:lang w:val="en-GB"/>
              </w:rPr>
              <w:t>Final confirmation with venue and final push</w:t>
            </w:r>
            <w:r w:rsidRPr="24964F1B" w:rsidR="41215FA6">
              <w:rPr>
                <w:rFonts w:ascii="Calibri" w:hAnsi="Calibri" w:eastAsia="Calibri" w:cs="Calibri"/>
                <w:b w:val="0"/>
                <w:bCs w:val="0"/>
                <w:i w:val="0"/>
                <w:iCs w:val="0"/>
                <w:caps w:val="0"/>
                <w:smallCaps w:val="0"/>
                <w:color w:val="000000" w:themeColor="text1" w:themeTint="FF" w:themeShade="FF"/>
                <w:sz w:val="22"/>
                <w:szCs w:val="22"/>
                <w:lang w:val="en-GB"/>
              </w:rPr>
              <w:t xml:space="preserve"> (Both)</w:t>
            </w:r>
          </w:p>
        </w:tc>
      </w:tr>
    </w:tbl>
    <w:p w:rsidR="7DBAD546" w:rsidP="7DBAD546" w:rsidRDefault="7DBAD546" w14:paraId="76E7FBC0" w14:textId="2610C518">
      <w:pPr>
        <w:pStyle w:val="Normal"/>
      </w:pPr>
      <w:r w:rsidR="359F27B9">
        <w:rPr/>
        <w:t xml:space="preserve">Meeting Minutes (Evidence of </w:t>
      </w:r>
      <w:r w:rsidR="79A11D60">
        <w:rPr/>
        <w:t>division</w:t>
      </w:r>
      <w:r w:rsidR="359F27B9">
        <w:rPr/>
        <w:t xml:space="preserve"> o</w:t>
      </w:r>
      <w:r w:rsidR="359F27B9">
        <w:rPr/>
        <w:t>f work)</w:t>
      </w:r>
    </w:p>
    <w:p w:rsidR="7DBAD546" w:rsidP="7DBAD546" w:rsidRDefault="7DBAD546" w14:paraId="2DDE5E62" w14:textId="30AC3154">
      <w:pPr>
        <w:pStyle w:val="Normal"/>
      </w:pPr>
      <w:r w:rsidR="148D61F3">
        <w:drawing>
          <wp:inline wp14:editId="679D9BAE" wp14:anchorId="32C5E0C0">
            <wp:extent cx="5900351" cy="3638550"/>
            <wp:effectExtent l="0" t="0" r="0" b="0"/>
            <wp:docPr id="1196068138" name="" title=""/>
            <wp:cNvGraphicFramePr>
              <a:graphicFrameLocks noChangeAspect="1"/>
            </wp:cNvGraphicFramePr>
            <a:graphic>
              <a:graphicData uri="http://schemas.openxmlformats.org/drawingml/2006/picture">
                <pic:pic>
                  <pic:nvPicPr>
                    <pic:cNvPr id="0" name=""/>
                    <pic:cNvPicPr/>
                  </pic:nvPicPr>
                  <pic:blipFill>
                    <a:blip r:embed="R1297767474cb4b06">
                      <a:extLst>
                        <a:ext xmlns:a="http://schemas.openxmlformats.org/drawingml/2006/main" uri="{28A0092B-C50C-407E-A947-70E740481C1C}">
                          <a14:useLocalDpi val="0"/>
                        </a:ext>
                      </a:extLst>
                    </a:blip>
                    <a:stretch>
                      <a:fillRect/>
                    </a:stretch>
                  </pic:blipFill>
                  <pic:spPr>
                    <a:xfrm>
                      <a:off x="0" y="0"/>
                      <a:ext cx="5900351" cy="3638550"/>
                    </a:xfrm>
                    <a:prstGeom prst="rect">
                      <a:avLst/>
                    </a:prstGeom>
                  </pic:spPr>
                </pic:pic>
              </a:graphicData>
            </a:graphic>
          </wp:inline>
        </w:drawing>
      </w:r>
    </w:p>
    <w:p w:rsidR="7DBAD546" w:rsidP="7DBAD546" w:rsidRDefault="7DBAD546" w14:paraId="26E78421" w14:textId="35D7EF67">
      <w:pPr>
        <w:pStyle w:val="Normal"/>
      </w:pPr>
      <w:r w:rsidR="148D61F3">
        <w:rPr/>
        <w:t xml:space="preserve">Gantt Chart </w:t>
      </w:r>
    </w:p>
    <w:p w:rsidR="5A753606" w:rsidP="403CD2F3" w:rsidRDefault="5A753606" w14:paraId="50900FAD" w14:textId="10B9B138">
      <w:pPr>
        <w:pStyle w:val="Normal"/>
      </w:pPr>
      <w:r w:rsidR="5A753606">
        <w:drawing>
          <wp:inline wp14:editId="240F2772" wp14:anchorId="45A32C98">
            <wp:extent cx="4572000" cy="2543175"/>
            <wp:effectExtent l="0" t="0" r="0" b="0"/>
            <wp:docPr id="26854065" name="" title=""/>
            <wp:cNvGraphicFramePr>
              <a:graphicFrameLocks noChangeAspect="1"/>
            </wp:cNvGraphicFramePr>
            <a:graphic>
              <a:graphicData uri="http://schemas.openxmlformats.org/drawingml/2006/picture">
                <pic:pic>
                  <pic:nvPicPr>
                    <pic:cNvPr id="0" name=""/>
                    <pic:cNvPicPr/>
                  </pic:nvPicPr>
                  <pic:blipFill>
                    <a:blip r:embed="Rb607eb96920244c9">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5A753606" w:rsidP="403CD2F3" w:rsidRDefault="5A753606" w14:paraId="021DB703" w14:textId="779776B2">
      <w:pPr>
        <w:pStyle w:val="Normal"/>
      </w:pPr>
      <w:r w:rsidR="5A753606">
        <w:rPr/>
        <w:t>Work Breakdown Structure for event.</w:t>
      </w:r>
    </w:p>
    <w:p w:rsidR="1E3A4F1E" w:rsidP="403CD2F3" w:rsidRDefault="1E3A4F1E" w14:paraId="7D08B7CF" w14:textId="04220D95">
      <w:pPr>
        <w:pStyle w:val="Normal"/>
      </w:pPr>
      <w:r w:rsidR="1E3A4F1E">
        <w:drawing>
          <wp:inline wp14:editId="09F77319" wp14:anchorId="003FC36F">
            <wp:extent cx="5476875" cy="1540371"/>
            <wp:effectExtent l="0" t="0" r="0" b="0"/>
            <wp:docPr id="1727382859" name="" title=""/>
            <wp:cNvGraphicFramePr>
              <a:graphicFrameLocks noChangeAspect="1"/>
            </wp:cNvGraphicFramePr>
            <a:graphic>
              <a:graphicData uri="http://schemas.openxmlformats.org/drawingml/2006/picture">
                <pic:pic>
                  <pic:nvPicPr>
                    <pic:cNvPr id="0" name=""/>
                    <pic:cNvPicPr/>
                  </pic:nvPicPr>
                  <pic:blipFill>
                    <a:blip r:embed="Rb8c0b3bd9f614b38">
                      <a:extLst>
                        <a:ext xmlns:a="http://schemas.openxmlformats.org/drawingml/2006/main" uri="{28A0092B-C50C-407E-A947-70E740481C1C}">
                          <a14:useLocalDpi val="0"/>
                        </a:ext>
                      </a:extLst>
                    </a:blip>
                    <a:stretch>
                      <a:fillRect/>
                    </a:stretch>
                  </pic:blipFill>
                  <pic:spPr>
                    <a:xfrm>
                      <a:off x="0" y="0"/>
                      <a:ext cx="5476875" cy="1540371"/>
                    </a:xfrm>
                    <a:prstGeom prst="rect">
                      <a:avLst/>
                    </a:prstGeom>
                  </pic:spPr>
                </pic:pic>
              </a:graphicData>
            </a:graphic>
          </wp:inline>
        </w:drawing>
      </w:r>
    </w:p>
    <w:p w:rsidR="194AE5A8" w:rsidP="403CD2F3" w:rsidRDefault="194AE5A8" w14:paraId="1EDF446C" w14:textId="237720C8">
      <w:pPr>
        <w:pStyle w:val="Normal"/>
      </w:pPr>
      <w:r w:rsidR="194AE5A8">
        <w:drawing>
          <wp:inline wp14:editId="5D28C54A" wp14:anchorId="158E1E4A">
            <wp:extent cx="4572000" cy="1524000"/>
            <wp:effectExtent l="0" t="0" r="0" b="0"/>
            <wp:docPr id="1521269316" name="" title=""/>
            <wp:cNvGraphicFramePr>
              <a:graphicFrameLocks noChangeAspect="1"/>
            </wp:cNvGraphicFramePr>
            <a:graphic>
              <a:graphicData uri="http://schemas.openxmlformats.org/drawingml/2006/picture">
                <pic:pic>
                  <pic:nvPicPr>
                    <pic:cNvPr id="0" name=""/>
                    <pic:cNvPicPr/>
                  </pic:nvPicPr>
                  <pic:blipFill>
                    <a:blip r:embed="R969735bb4b8c4a09">
                      <a:extLst>
                        <a:ext xmlns:a="http://schemas.openxmlformats.org/drawingml/2006/main" uri="{28A0092B-C50C-407E-A947-70E740481C1C}">
                          <a14:useLocalDpi val="0"/>
                        </a:ext>
                      </a:extLst>
                    </a:blip>
                    <a:stretch>
                      <a:fillRect/>
                    </a:stretch>
                  </pic:blipFill>
                  <pic:spPr>
                    <a:xfrm>
                      <a:off x="0" y="0"/>
                      <a:ext cx="4572000" cy="1524000"/>
                    </a:xfrm>
                    <a:prstGeom prst="rect">
                      <a:avLst/>
                    </a:prstGeom>
                  </pic:spPr>
                </pic:pic>
              </a:graphicData>
            </a:graphic>
          </wp:inline>
        </w:drawing>
      </w:r>
    </w:p>
    <w:p w:rsidR="6C7FA770" w:rsidP="403CD2F3" w:rsidRDefault="6C7FA770" w14:paraId="7004E34C" w14:textId="6E8A97F6">
      <w:pPr>
        <w:pStyle w:val="Normal"/>
      </w:pPr>
      <w:r w:rsidR="6C7FA770">
        <w:rPr/>
        <w:t>(Gaskell, 2023)</w:t>
      </w:r>
    </w:p>
    <w:p w:rsidR="403CD2F3" w:rsidP="403CD2F3" w:rsidRDefault="403CD2F3" w14:paraId="6BA63083" w14:textId="409B11C5">
      <w:pPr>
        <w:pStyle w:val="Normal"/>
      </w:pPr>
    </w:p>
    <w:p w:rsidR="1E3A4F1E" w:rsidP="403CD2F3" w:rsidRDefault="1E3A4F1E" w14:paraId="260DA1FC" w14:textId="7DAE689B">
      <w:pPr>
        <w:pStyle w:val="Normal"/>
      </w:pPr>
      <w:r w:rsidR="1E3A4F1E">
        <w:drawing>
          <wp:inline wp14:editId="2BD4D700" wp14:anchorId="6FE3E6FB">
            <wp:extent cx="4572000" cy="2190750"/>
            <wp:effectExtent l="0" t="0" r="0" b="0"/>
            <wp:docPr id="1396679603" name="" title=""/>
            <wp:cNvGraphicFramePr>
              <a:graphicFrameLocks noChangeAspect="1"/>
            </wp:cNvGraphicFramePr>
            <a:graphic>
              <a:graphicData uri="http://schemas.openxmlformats.org/drawingml/2006/picture">
                <pic:pic>
                  <pic:nvPicPr>
                    <pic:cNvPr id="0" name=""/>
                    <pic:cNvPicPr/>
                  </pic:nvPicPr>
                  <pic:blipFill>
                    <a:blip r:embed="R5b8ff873f013443a">
                      <a:extLst>
                        <a:ext xmlns:a="http://schemas.openxmlformats.org/drawingml/2006/main" uri="{28A0092B-C50C-407E-A947-70E740481C1C}">
                          <a14:useLocalDpi val="0"/>
                        </a:ext>
                      </a:extLst>
                    </a:blip>
                    <a:stretch>
                      <a:fillRect/>
                    </a:stretch>
                  </pic:blipFill>
                  <pic:spPr>
                    <a:xfrm>
                      <a:off x="0" y="0"/>
                      <a:ext cx="4572000" cy="2190750"/>
                    </a:xfrm>
                    <a:prstGeom prst="rect">
                      <a:avLst/>
                    </a:prstGeom>
                  </pic:spPr>
                </pic:pic>
              </a:graphicData>
            </a:graphic>
          </wp:inline>
        </w:drawing>
      </w:r>
    </w:p>
    <w:p w:rsidR="1E3A4F1E" w:rsidP="403CD2F3" w:rsidRDefault="1E3A4F1E" w14:paraId="6DC76A13" w14:textId="31ABF44F">
      <w:pPr>
        <w:pStyle w:val="Normal"/>
      </w:pPr>
      <w:r w:rsidR="1E3A4F1E">
        <w:rPr/>
        <w:t>Conversations with sponsors</w:t>
      </w:r>
    </w:p>
    <w:p w:rsidR="403CD2F3" w:rsidP="403CD2F3" w:rsidRDefault="403CD2F3" w14:paraId="409B75A2" w14:textId="4B090ED5">
      <w:pPr>
        <w:pStyle w:val="Normal"/>
      </w:pPr>
    </w:p>
    <w:p w:rsidR="1E3A4F1E" w:rsidP="403CD2F3" w:rsidRDefault="1E3A4F1E" w14:paraId="78AF0D82" w14:textId="07ED5D03">
      <w:pPr>
        <w:pStyle w:val="Normal"/>
      </w:pPr>
      <w:r w:rsidR="1E3A4F1E">
        <w:drawing>
          <wp:inline wp14:editId="6BDB49B0" wp14:anchorId="279EEB0B">
            <wp:extent cx="4572000" cy="3124200"/>
            <wp:effectExtent l="0" t="0" r="0" b="0"/>
            <wp:docPr id="165300893" name="" title=""/>
            <wp:cNvGraphicFramePr>
              <a:graphicFrameLocks noChangeAspect="1"/>
            </wp:cNvGraphicFramePr>
            <a:graphic>
              <a:graphicData uri="http://schemas.openxmlformats.org/drawingml/2006/picture">
                <pic:pic>
                  <pic:nvPicPr>
                    <pic:cNvPr id="0" name=""/>
                    <pic:cNvPicPr/>
                  </pic:nvPicPr>
                  <pic:blipFill>
                    <a:blip r:embed="R3ea0f73b67aa4350">
                      <a:extLst>
                        <a:ext xmlns:a="http://schemas.openxmlformats.org/drawingml/2006/main" uri="{28A0092B-C50C-407E-A947-70E740481C1C}">
                          <a14:useLocalDpi val="0"/>
                        </a:ext>
                      </a:extLst>
                    </a:blip>
                    <a:stretch>
                      <a:fillRect/>
                    </a:stretch>
                  </pic:blipFill>
                  <pic:spPr>
                    <a:xfrm>
                      <a:off x="0" y="0"/>
                      <a:ext cx="4572000" cy="3124200"/>
                    </a:xfrm>
                    <a:prstGeom prst="rect">
                      <a:avLst/>
                    </a:prstGeom>
                  </pic:spPr>
                </pic:pic>
              </a:graphicData>
            </a:graphic>
          </wp:inline>
        </w:drawing>
      </w:r>
    </w:p>
    <w:p w:rsidR="069B549E" w:rsidP="403CD2F3" w:rsidRDefault="069B549E" w14:paraId="5134AD1C" w14:textId="183DAF9C">
      <w:pPr>
        <w:pStyle w:val="Normal"/>
      </w:pPr>
      <w:r w:rsidR="069B549E">
        <w:rPr/>
        <w:t>Discussions with venue management</w:t>
      </w:r>
      <w:r w:rsidR="76AFA6EB">
        <w:rPr/>
        <w:t xml:space="preserve"> (Hopkins and Parsons, 2023)</w:t>
      </w:r>
    </w:p>
    <w:p w:rsidR="403CD2F3" w:rsidP="403CD2F3" w:rsidRDefault="403CD2F3" w14:paraId="266A8F3E" w14:textId="5D9F7B8C">
      <w:pPr>
        <w:pStyle w:val="Normal"/>
      </w:pPr>
    </w:p>
    <w:p w:rsidR="1E3A4F1E" w:rsidP="403CD2F3" w:rsidRDefault="1E3A4F1E" w14:paraId="74312264" w14:textId="56035DE0">
      <w:pPr>
        <w:pStyle w:val="Normal"/>
      </w:pPr>
      <w:r w:rsidR="1E3A4F1E">
        <w:drawing>
          <wp:inline wp14:editId="594D3450" wp14:anchorId="3E22736C">
            <wp:extent cx="4572000" cy="819150"/>
            <wp:effectExtent l="0" t="0" r="0" b="0"/>
            <wp:docPr id="718278273" name="" title=""/>
            <wp:cNvGraphicFramePr>
              <a:graphicFrameLocks noChangeAspect="1"/>
            </wp:cNvGraphicFramePr>
            <a:graphic>
              <a:graphicData uri="http://schemas.openxmlformats.org/drawingml/2006/picture">
                <pic:pic>
                  <pic:nvPicPr>
                    <pic:cNvPr id="0" name=""/>
                    <pic:cNvPicPr/>
                  </pic:nvPicPr>
                  <pic:blipFill>
                    <a:blip r:embed="R3badec9db92c4d54">
                      <a:extLst>
                        <a:ext xmlns:a="http://schemas.openxmlformats.org/drawingml/2006/main" uri="{28A0092B-C50C-407E-A947-70E740481C1C}">
                          <a14:useLocalDpi val="0"/>
                        </a:ext>
                      </a:extLst>
                    </a:blip>
                    <a:stretch>
                      <a:fillRect/>
                    </a:stretch>
                  </pic:blipFill>
                  <pic:spPr>
                    <a:xfrm>
                      <a:off x="0" y="0"/>
                      <a:ext cx="4572000" cy="819150"/>
                    </a:xfrm>
                    <a:prstGeom prst="rect">
                      <a:avLst/>
                    </a:prstGeom>
                  </pic:spPr>
                </pic:pic>
              </a:graphicData>
            </a:graphic>
          </wp:inline>
        </w:drawing>
      </w:r>
    </w:p>
    <w:p w:rsidR="454039CF" w:rsidP="403CD2F3" w:rsidRDefault="454039CF" w14:paraId="33855270" w14:textId="3E0F8F92">
      <w:pPr>
        <w:pStyle w:val="Normal"/>
      </w:pPr>
      <w:r w:rsidR="454039CF">
        <w:rPr/>
        <w:t xml:space="preserve">Conversations with charity management </w:t>
      </w:r>
      <w:r w:rsidR="7D163D4F">
        <w:rPr/>
        <w:t>(Troiano, 2023)</w:t>
      </w:r>
    </w:p>
    <w:p w:rsidR="403CD2F3" w:rsidP="403CD2F3" w:rsidRDefault="403CD2F3" w14:paraId="72DD7ED4" w14:textId="6C212011">
      <w:pPr>
        <w:pStyle w:val="Normal"/>
      </w:pPr>
    </w:p>
    <w:p w:rsidR="1E3A4F1E" w:rsidP="403CD2F3" w:rsidRDefault="1E3A4F1E" w14:paraId="18A16E66" w14:textId="58263D1D">
      <w:pPr>
        <w:pStyle w:val="Normal"/>
      </w:pPr>
      <w:r w:rsidR="1E3A4F1E">
        <w:drawing>
          <wp:inline wp14:editId="3F285C2D" wp14:anchorId="0F6485E7">
            <wp:extent cx="4572000" cy="2324100"/>
            <wp:effectExtent l="0" t="0" r="0" b="0"/>
            <wp:docPr id="523402778" name="" title=""/>
            <wp:cNvGraphicFramePr>
              <a:graphicFrameLocks noChangeAspect="1"/>
            </wp:cNvGraphicFramePr>
            <a:graphic>
              <a:graphicData uri="http://schemas.openxmlformats.org/drawingml/2006/picture">
                <pic:pic>
                  <pic:nvPicPr>
                    <pic:cNvPr id="0" name=""/>
                    <pic:cNvPicPr/>
                  </pic:nvPicPr>
                  <pic:blipFill>
                    <a:blip r:embed="Rad9f22ee21df4655">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r w:rsidR="1E3A4F1E">
        <w:rPr/>
        <w:t>Arranging marketing to students</w:t>
      </w:r>
      <w:r w:rsidR="269E7153">
        <w:rPr/>
        <w:t xml:space="preserve"> (Jones, 2023)</w:t>
      </w:r>
    </w:p>
    <w:p w:rsidR="403CD2F3" w:rsidP="403CD2F3" w:rsidRDefault="403CD2F3" w14:paraId="1D791A9B" w14:textId="367F6243">
      <w:pPr>
        <w:pStyle w:val="Normal"/>
      </w:pPr>
    </w:p>
    <w:p w:rsidR="308EDFD5" w:rsidP="403CD2F3" w:rsidRDefault="308EDFD5" w14:paraId="3348D257" w14:textId="29CC08AB">
      <w:pPr>
        <w:pStyle w:val="Normal"/>
      </w:pPr>
      <w:r w:rsidR="308EDFD5">
        <w:drawing>
          <wp:inline wp14:editId="5560E441" wp14:anchorId="19AD3A89">
            <wp:extent cx="4572000" cy="1143000"/>
            <wp:effectExtent l="0" t="0" r="0" b="0"/>
            <wp:docPr id="514632875" name="" title=""/>
            <wp:cNvGraphicFramePr>
              <a:graphicFrameLocks noChangeAspect="1"/>
            </wp:cNvGraphicFramePr>
            <a:graphic>
              <a:graphicData uri="http://schemas.openxmlformats.org/drawingml/2006/picture">
                <pic:pic>
                  <pic:nvPicPr>
                    <pic:cNvPr id="0" name=""/>
                    <pic:cNvPicPr/>
                  </pic:nvPicPr>
                  <pic:blipFill>
                    <a:blip r:embed="R580d4ac23f6547ec">
                      <a:extLst>
                        <a:ext xmlns:a="http://schemas.openxmlformats.org/drawingml/2006/main" uri="{28A0092B-C50C-407E-A947-70E740481C1C}">
                          <a14:useLocalDpi val="0"/>
                        </a:ext>
                      </a:extLst>
                    </a:blip>
                    <a:stretch>
                      <a:fillRect/>
                    </a:stretch>
                  </pic:blipFill>
                  <pic:spPr>
                    <a:xfrm>
                      <a:off x="0" y="0"/>
                      <a:ext cx="4572000" cy="1143000"/>
                    </a:xfrm>
                    <a:prstGeom prst="rect">
                      <a:avLst/>
                    </a:prstGeom>
                  </pic:spPr>
                </pic:pic>
              </a:graphicData>
            </a:graphic>
          </wp:inline>
        </w:drawing>
      </w:r>
    </w:p>
    <w:p w:rsidR="308EDFD5" w:rsidP="403CD2F3" w:rsidRDefault="308EDFD5" w14:paraId="5EAB631C" w14:textId="2EB8BEA3">
      <w:pPr>
        <w:pStyle w:val="Normal"/>
      </w:pPr>
      <w:r w:rsidR="308EDFD5">
        <w:rPr/>
        <w:t>Email marketing sent to students</w:t>
      </w:r>
    </w:p>
    <w:p w:rsidR="308EDFD5" w:rsidP="403CD2F3" w:rsidRDefault="308EDFD5" w14:paraId="6B749067" w14:textId="4F04FFBC">
      <w:pPr>
        <w:pStyle w:val="Normal"/>
      </w:pPr>
      <w:r w:rsidR="308EDFD5">
        <w:drawing>
          <wp:inline wp14:editId="7AD967FF" wp14:anchorId="59EB270B">
            <wp:extent cx="4572000" cy="1447800"/>
            <wp:effectExtent l="0" t="0" r="0" b="0"/>
            <wp:docPr id="336666266" name="" title=""/>
            <wp:cNvGraphicFramePr>
              <a:graphicFrameLocks noChangeAspect="1"/>
            </wp:cNvGraphicFramePr>
            <a:graphic>
              <a:graphicData uri="http://schemas.openxmlformats.org/drawingml/2006/picture">
                <pic:pic>
                  <pic:nvPicPr>
                    <pic:cNvPr id="0" name=""/>
                    <pic:cNvPicPr/>
                  </pic:nvPicPr>
                  <pic:blipFill>
                    <a:blip r:embed="R1b1916a143bd4f5b">
                      <a:extLst>
                        <a:ext xmlns:a="http://schemas.openxmlformats.org/drawingml/2006/main" uri="{28A0092B-C50C-407E-A947-70E740481C1C}">
                          <a14:useLocalDpi val="0"/>
                        </a:ext>
                      </a:extLst>
                    </a:blip>
                    <a:stretch>
                      <a:fillRect/>
                    </a:stretch>
                  </pic:blipFill>
                  <pic:spPr>
                    <a:xfrm>
                      <a:off x="0" y="0"/>
                      <a:ext cx="4572000" cy="1447800"/>
                    </a:xfrm>
                    <a:prstGeom prst="rect">
                      <a:avLst/>
                    </a:prstGeom>
                  </pic:spPr>
                </pic:pic>
              </a:graphicData>
            </a:graphic>
          </wp:inline>
        </w:drawing>
      </w:r>
      <w:r w:rsidR="308EDFD5">
        <w:drawing>
          <wp:inline wp14:editId="581DF1C6" wp14:anchorId="2BAAC721">
            <wp:extent cx="4572000" cy="2590800"/>
            <wp:effectExtent l="0" t="0" r="0" b="0"/>
            <wp:docPr id="163741956" name="" title=""/>
            <wp:cNvGraphicFramePr>
              <a:graphicFrameLocks noChangeAspect="1"/>
            </wp:cNvGraphicFramePr>
            <a:graphic>
              <a:graphicData uri="http://schemas.openxmlformats.org/drawingml/2006/picture">
                <pic:pic>
                  <pic:nvPicPr>
                    <pic:cNvPr id="0" name=""/>
                    <pic:cNvPicPr/>
                  </pic:nvPicPr>
                  <pic:blipFill>
                    <a:blip r:embed="Rdbadeaf961a6409a">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308EDFD5" w:rsidP="403CD2F3" w:rsidRDefault="308EDFD5" w14:paraId="37B5EA4A" w14:textId="0468B1B2">
      <w:pPr>
        <w:pStyle w:val="Normal"/>
      </w:pPr>
      <w:r w:rsidR="308EDFD5">
        <w:rPr/>
        <w:t>Email about screens in university</w:t>
      </w:r>
      <w:r w:rsidR="2A21F338">
        <w:rPr/>
        <w:t xml:space="preserve"> (Rees, 2023)</w:t>
      </w:r>
    </w:p>
    <w:p w:rsidR="403CD2F3" w:rsidP="403CD2F3" w:rsidRDefault="403CD2F3" w14:paraId="4A685F0F" w14:textId="2F6D754F">
      <w:pPr>
        <w:pStyle w:val="Normal"/>
      </w:pPr>
    </w:p>
    <w:p w:rsidR="308EDFD5" w:rsidP="403CD2F3" w:rsidRDefault="308EDFD5" w14:paraId="0B78D9ED" w14:textId="0D6192D0">
      <w:pPr>
        <w:pStyle w:val="Normal"/>
      </w:pPr>
      <w:r w:rsidR="308EDFD5">
        <w:drawing>
          <wp:inline wp14:editId="6C590F13" wp14:anchorId="2F36E6AD">
            <wp:extent cx="4572000" cy="3238500"/>
            <wp:effectExtent l="0" t="0" r="0" b="0"/>
            <wp:docPr id="742002393" name="" title=""/>
            <wp:cNvGraphicFramePr>
              <a:graphicFrameLocks noChangeAspect="1"/>
            </wp:cNvGraphicFramePr>
            <a:graphic>
              <a:graphicData uri="http://schemas.openxmlformats.org/drawingml/2006/picture">
                <pic:pic>
                  <pic:nvPicPr>
                    <pic:cNvPr id="0" name=""/>
                    <pic:cNvPicPr/>
                  </pic:nvPicPr>
                  <pic:blipFill>
                    <a:blip r:embed="Re8aaa2c5538b4627">
                      <a:extLst>
                        <a:ext xmlns:a="http://schemas.openxmlformats.org/drawingml/2006/main" uri="{28A0092B-C50C-407E-A947-70E740481C1C}">
                          <a14:useLocalDpi val="0"/>
                        </a:ext>
                      </a:extLst>
                    </a:blip>
                    <a:stretch>
                      <a:fillRect/>
                    </a:stretch>
                  </pic:blipFill>
                  <pic:spPr>
                    <a:xfrm>
                      <a:off x="0" y="0"/>
                      <a:ext cx="4572000" cy="3238500"/>
                    </a:xfrm>
                    <a:prstGeom prst="rect">
                      <a:avLst/>
                    </a:prstGeom>
                  </pic:spPr>
                </pic:pic>
              </a:graphicData>
            </a:graphic>
          </wp:inline>
        </w:drawing>
      </w:r>
    </w:p>
    <w:p w:rsidR="308EDFD5" w:rsidP="403CD2F3" w:rsidRDefault="308EDFD5" w14:paraId="668332E5" w14:textId="2695BB00">
      <w:pPr>
        <w:pStyle w:val="Normal"/>
      </w:pPr>
      <w:r w:rsidR="308EDFD5">
        <w:rPr/>
        <w:t>Social media post and leaflet template</w:t>
      </w:r>
    </w:p>
    <w:p w:rsidR="308EDFD5" w:rsidP="403CD2F3" w:rsidRDefault="308EDFD5" w14:paraId="2BBB7971" w14:textId="61B6E329">
      <w:pPr>
        <w:pStyle w:val="Normal"/>
      </w:pPr>
      <w:r w:rsidR="308EDFD5">
        <w:drawing>
          <wp:inline wp14:editId="04E00BF3" wp14:anchorId="7D5DBAE9">
            <wp:extent cx="3228975" cy="4572000"/>
            <wp:effectExtent l="0" t="0" r="0" b="0"/>
            <wp:docPr id="1236205975" name="" title=""/>
            <wp:cNvGraphicFramePr>
              <a:graphicFrameLocks noChangeAspect="1"/>
            </wp:cNvGraphicFramePr>
            <a:graphic>
              <a:graphicData uri="http://schemas.openxmlformats.org/drawingml/2006/picture">
                <pic:pic>
                  <pic:nvPicPr>
                    <pic:cNvPr id="0" name=""/>
                    <pic:cNvPicPr/>
                  </pic:nvPicPr>
                  <pic:blipFill>
                    <a:blip r:embed="R5a8e5d6de7d2410f">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308EDFD5" w:rsidP="403CD2F3" w:rsidRDefault="308EDFD5" w14:paraId="584BE6C2" w14:textId="09F8D0D7">
      <w:pPr>
        <w:pStyle w:val="Normal"/>
      </w:pPr>
      <w:r w:rsidR="308EDFD5">
        <w:rPr/>
        <w:t>Sponsored social media post</w:t>
      </w:r>
    </w:p>
    <w:p w:rsidR="737EEB4E" w:rsidP="403CD2F3" w:rsidRDefault="737EEB4E" w14:paraId="5BB7D0E9" w14:textId="1B0021F7">
      <w:pPr>
        <w:pStyle w:val="Normal"/>
      </w:pPr>
      <w:r w:rsidR="737EEB4E">
        <w:drawing>
          <wp:inline wp14:editId="5EC99771" wp14:anchorId="4B0B6920">
            <wp:extent cx="4572000" cy="2590800"/>
            <wp:effectExtent l="0" t="0" r="0" b="0"/>
            <wp:docPr id="324767812" name="" title=""/>
            <wp:cNvGraphicFramePr>
              <a:graphicFrameLocks noChangeAspect="1"/>
            </wp:cNvGraphicFramePr>
            <a:graphic>
              <a:graphicData uri="http://schemas.openxmlformats.org/drawingml/2006/picture">
                <pic:pic>
                  <pic:nvPicPr>
                    <pic:cNvPr id="0" name=""/>
                    <pic:cNvPicPr/>
                  </pic:nvPicPr>
                  <pic:blipFill>
                    <a:blip r:embed="R9b66687b746046c3">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r w:rsidR="737EEB4E">
        <w:drawing>
          <wp:inline wp14:editId="24B73BD6" wp14:anchorId="189CDCC0">
            <wp:extent cx="4572000" cy="3076575"/>
            <wp:effectExtent l="0" t="0" r="0" b="0"/>
            <wp:docPr id="1201455162" name="" title=""/>
            <wp:cNvGraphicFramePr>
              <a:graphicFrameLocks noChangeAspect="1"/>
            </wp:cNvGraphicFramePr>
            <a:graphic>
              <a:graphicData uri="http://schemas.openxmlformats.org/drawingml/2006/picture">
                <pic:pic>
                  <pic:nvPicPr>
                    <pic:cNvPr id="0" name=""/>
                    <pic:cNvPicPr/>
                  </pic:nvPicPr>
                  <pic:blipFill>
                    <a:blip r:embed="R178862813a6946b2">
                      <a:extLst>
                        <a:ext xmlns:a="http://schemas.openxmlformats.org/drawingml/2006/main" uri="{28A0092B-C50C-407E-A947-70E740481C1C}">
                          <a14:useLocalDpi val="0"/>
                        </a:ext>
                      </a:extLst>
                    </a:blip>
                    <a:stretch>
                      <a:fillRect/>
                    </a:stretch>
                  </pic:blipFill>
                  <pic:spPr>
                    <a:xfrm>
                      <a:off x="0" y="0"/>
                      <a:ext cx="4572000" cy="3076575"/>
                    </a:xfrm>
                    <a:prstGeom prst="rect">
                      <a:avLst/>
                    </a:prstGeom>
                  </pic:spPr>
                </pic:pic>
              </a:graphicData>
            </a:graphic>
          </wp:inline>
        </w:drawing>
      </w:r>
      <w:r w:rsidR="737EEB4E">
        <w:drawing>
          <wp:inline wp14:editId="4B74D4A6" wp14:anchorId="1C1162A1">
            <wp:extent cx="4572000" cy="2667000"/>
            <wp:effectExtent l="0" t="0" r="0" b="0"/>
            <wp:docPr id="1592346684" name="" title=""/>
            <wp:cNvGraphicFramePr>
              <a:graphicFrameLocks noChangeAspect="1"/>
            </wp:cNvGraphicFramePr>
            <a:graphic>
              <a:graphicData uri="http://schemas.openxmlformats.org/drawingml/2006/picture">
                <pic:pic>
                  <pic:nvPicPr>
                    <pic:cNvPr id="0" name=""/>
                    <pic:cNvPicPr/>
                  </pic:nvPicPr>
                  <pic:blipFill>
                    <a:blip r:embed="Rdecce43de7d546ee">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r w:rsidR="737EEB4E">
        <w:drawing>
          <wp:inline wp14:editId="744A162A" wp14:anchorId="369EBA3A">
            <wp:extent cx="4572000" cy="2971800"/>
            <wp:effectExtent l="0" t="0" r="0" b="0"/>
            <wp:docPr id="116877331" name="" title=""/>
            <wp:cNvGraphicFramePr>
              <a:graphicFrameLocks noChangeAspect="1"/>
            </wp:cNvGraphicFramePr>
            <a:graphic>
              <a:graphicData uri="http://schemas.openxmlformats.org/drawingml/2006/picture">
                <pic:pic>
                  <pic:nvPicPr>
                    <pic:cNvPr id="0" name=""/>
                    <pic:cNvPicPr/>
                  </pic:nvPicPr>
                  <pic:blipFill>
                    <a:blip r:embed="Rfb9eb613b8bc4ce9">
                      <a:extLst>
                        <a:ext xmlns:a="http://schemas.openxmlformats.org/drawingml/2006/main" uri="{28A0092B-C50C-407E-A947-70E740481C1C}">
                          <a14:useLocalDpi val="0"/>
                        </a:ext>
                      </a:extLst>
                    </a:blip>
                    <a:stretch>
                      <a:fillRect/>
                    </a:stretch>
                  </pic:blipFill>
                  <pic:spPr>
                    <a:xfrm>
                      <a:off x="0" y="0"/>
                      <a:ext cx="4572000" cy="2971800"/>
                    </a:xfrm>
                    <a:prstGeom prst="rect">
                      <a:avLst/>
                    </a:prstGeom>
                  </pic:spPr>
                </pic:pic>
              </a:graphicData>
            </a:graphic>
          </wp:inline>
        </w:drawing>
      </w:r>
    </w:p>
    <w:p w:rsidR="737EEB4E" w:rsidP="403CD2F3" w:rsidRDefault="737EEB4E" w14:paraId="1D021E28" w14:textId="0447064C">
      <w:pPr>
        <w:pStyle w:val="Normal"/>
      </w:pPr>
      <w:r w:rsidR="737EEB4E">
        <w:rPr/>
        <w:t>Posts about sponsors</w:t>
      </w:r>
    </w:p>
    <w:p w:rsidR="403CD2F3" w:rsidP="403CD2F3" w:rsidRDefault="403CD2F3" w14:paraId="354C4EBF" w14:textId="7440FCF6">
      <w:pPr>
        <w:pStyle w:val="Normal"/>
      </w:pPr>
    </w:p>
    <w:p w:rsidR="737EEB4E" w:rsidP="403CD2F3" w:rsidRDefault="737EEB4E" w14:paraId="0086567F" w14:textId="16D5E20F">
      <w:pPr>
        <w:pStyle w:val="Normal"/>
      </w:pPr>
      <w:r w:rsidR="737EEB4E">
        <w:drawing>
          <wp:inline wp14:editId="5EE2D423" wp14:anchorId="41959322">
            <wp:extent cx="4572000" cy="2819400"/>
            <wp:effectExtent l="0" t="0" r="0" b="0"/>
            <wp:docPr id="1945000802" name="" title=""/>
            <wp:cNvGraphicFramePr>
              <a:graphicFrameLocks noChangeAspect="1"/>
            </wp:cNvGraphicFramePr>
            <a:graphic>
              <a:graphicData uri="http://schemas.openxmlformats.org/drawingml/2006/picture">
                <pic:pic>
                  <pic:nvPicPr>
                    <pic:cNvPr id="0" name=""/>
                    <pic:cNvPicPr/>
                  </pic:nvPicPr>
                  <pic:blipFill>
                    <a:blip r:embed="R9196f1c92b28442c">
                      <a:extLst>
                        <a:ext xmlns:a="http://schemas.openxmlformats.org/drawingml/2006/main" uri="{28A0092B-C50C-407E-A947-70E740481C1C}">
                          <a14:useLocalDpi val="0"/>
                        </a:ext>
                      </a:extLst>
                    </a:blip>
                    <a:stretch>
                      <a:fillRect/>
                    </a:stretch>
                  </pic:blipFill>
                  <pic:spPr>
                    <a:xfrm>
                      <a:off x="0" y="0"/>
                      <a:ext cx="4572000" cy="2819400"/>
                    </a:xfrm>
                    <a:prstGeom prst="rect">
                      <a:avLst/>
                    </a:prstGeom>
                  </pic:spPr>
                </pic:pic>
              </a:graphicData>
            </a:graphic>
          </wp:inline>
        </w:drawing>
      </w:r>
    </w:p>
    <w:p w:rsidR="737EEB4E" w:rsidP="403CD2F3" w:rsidRDefault="737EEB4E" w14:paraId="17EA4149" w14:textId="29955E20">
      <w:pPr>
        <w:pStyle w:val="Normal"/>
      </w:pPr>
      <w:r w:rsidR="737EEB4E">
        <w:rPr/>
        <w:t>Original social media post</w:t>
      </w:r>
    </w:p>
    <w:p w:rsidR="403CD2F3" w:rsidP="403CD2F3" w:rsidRDefault="403CD2F3" w14:paraId="1AE1CF42" w14:textId="623ACECE">
      <w:pPr>
        <w:pStyle w:val="Normal"/>
      </w:pPr>
    </w:p>
    <w:p w:rsidR="737EEB4E" w:rsidP="403CD2F3" w:rsidRDefault="737EEB4E" w14:paraId="1A469E2D" w14:textId="2061D345">
      <w:pPr>
        <w:pStyle w:val="Normal"/>
      </w:pPr>
      <w:r w:rsidR="737EEB4E">
        <w:drawing>
          <wp:inline wp14:editId="194EFB2F" wp14:anchorId="23422939">
            <wp:extent cx="4572000" cy="2847975"/>
            <wp:effectExtent l="0" t="0" r="0" b="0"/>
            <wp:docPr id="1823537324" name="" title=""/>
            <wp:cNvGraphicFramePr>
              <a:graphicFrameLocks noChangeAspect="1"/>
            </wp:cNvGraphicFramePr>
            <a:graphic>
              <a:graphicData uri="http://schemas.openxmlformats.org/drawingml/2006/picture">
                <pic:pic>
                  <pic:nvPicPr>
                    <pic:cNvPr id="0" name=""/>
                    <pic:cNvPicPr/>
                  </pic:nvPicPr>
                  <pic:blipFill>
                    <a:blip r:embed="Rdaccde1df19c425c">
                      <a:extLst>
                        <a:ext xmlns:a="http://schemas.openxmlformats.org/drawingml/2006/main" uri="{28A0092B-C50C-407E-A947-70E740481C1C}">
                          <a14:useLocalDpi val="0"/>
                        </a:ext>
                      </a:extLst>
                    </a:blip>
                    <a:stretch>
                      <a:fillRect/>
                    </a:stretch>
                  </pic:blipFill>
                  <pic:spPr>
                    <a:xfrm>
                      <a:off x="0" y="0"/>
                      <a:ext cx="4572000" cy="2847975"/>
                    </a:xfrm>
                    <a:prstGeom prst="rect">
                      <a:avLst/>
                    </a:prstGeom>
                  </pic:spPr>
                </pic:pic>
              </a:graphicData>
            </a:graphic>
          </wp:inline>
        </w:drawing>
      </w:r>
    </w:p>
    <w:p w:rsidR="737EEB4E" w:rsidP="403CD2F3" w:rsidRDefault="737EEB4E" w14:paraId="20756DAE" w14:textId="29B808FC">
      <w:pPr>
        <w:pStyle w:val="Normal"/>
      </w:pPr>
      <w:r w:rsidR="737EEB4E">
        <w:rPr/>
        <w:t>Post shared by Swansea Mind</w:t>
      </w:r>
    </w:p>
    <w:p w:rsidR="403CD2F3" w:rsidP="403CD2F3" w:rsidRDefault="403CD2F3" w14:paraId="1D67A39A" w14:textId="652BE01F">
      <w:pPr>
        <w:pStyle w:val="Normal"/>
      </w:pPr>
    </w:p>
    <w:p w:rsidR="0CF3AB8D" w:rsidP="7DBAD546" w:rsidRDefault="0CF3AB8D" w14:paraId="2D5DE955" w14:textId="2CA0996C">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18:30 = Doors open to guests</w:t>
      </w:r>
    </w:p>
    <w:p w:rsidR="0CF3AB8D" w:rsidP="7DBAD546" w:rsidRDefault="0CF3AB8D" w14:paraId="54316286" w14:textId="04635881">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19:00 = Event starts</w:t>
      </w:r>
    </w:p>
    <w:p w:rsidR="0CF3AB8D" w:rsidP="7DBAD546" w:rsidRDefault="0CF3AB8D" w14:paraId="18336C49" w14:textId="4A3443EC">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19:00 to 20:00 = First </w:t>
      </w: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round</w:t>
      </w: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canapes</w:t>
      </w:r>
    </w:p>
    <w:p w:rsidR="0CF3AB8D" w:rsidP="7DBAD546" w:rsidRDefault="0CF3AB8D" w14:paraId="256E3B74" w14:textId="262FA364">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20:30 to 21:30 = Second round of canapes</w:t>
      </w:r>
    </w:p>
    <w:p w:rsidR="0CF3AB8D" w:rsidP="7DBAD546" w:rsidRDefault="0CF3AB8D" w14:paraId="3F73B1C3" w14:textId="119875D9">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23:59 = Event finishes</w:t>
      </w:r>
    </w:p>
    <w:p w:rsidR="0CF3AB8D" w:rsidP="7DBAD546" w:rsidRDefault="0CF3AB8D" w14:paraId="1B4E3DF2" w14:textId="674BD0D6">
      <w:pPr>
        <w:pStyle w:val="Normal"/>
        <w:rPr>
          <w:rFonts w:ascii="Calibri" w:hAnsi="Calibri" w:eastAsia="Calibri" w:cs="Calibri"/>
          <w:b w:val="0"/>
          <w:bCs w:val="0"/>
          <w:i w:val="0"/>
          <w:iCs w:val="0"/>
          <w:caps w:val="0"/>
          <w:smallCaps w:val="0"/>
          <w:noProof w:val="0"/>
          <w:color w:val="000000" w:themeColor="text1" w:themeTint="FF" w:themeShade="FF"/>
          <w:sz w:val="20"/>
          <w:szCs w:val="20"/>
          <w:lang w:val="en-GB"/>
        </w:rPr>
      </w:pPr>
      <w:r w:rsidRPr="7DBAD546" w:rsidR="0CF3AB8D">
        <w:rPr>
          <w:rFonts w:ascii="Calibri" w:hAnsi="Calibri" w:eastAsia="Calibri" w:cs="Calibri"/>
          <w:b w:val="0"/>
          <w:bCs w:val="0"/>
          <w:i w:val="0"/>
          <w:iCs w:val="0"/>
          <w:caps w:val="0"/>
          <w:smallCaps w:val="0"/>
          <w:noProof w:val="0"/>
          <w:color w:val="000000" w:themeColor="text1" w:themeTint="FF" w:themeShade="FF"/>
          <w:sz w:val="22"/>
          <w:szCs w:val="22"/>
          <w:lang w:val="en-GB"/>
        </w:rPr>
        <w:t>00:00 = After party at Fiction</w:t>
      </w:r>
    </w:p>
    <w:p w:rsidR="0CF3AB8D" w:rsidP="7DBAD546" w:rsidRDefault="0CF3AB8D" w14:paraId="7616FF5A" w14:textId="48DDE604">
      <w:pPr>
        <w:pStyle w:val="Normal"/>
        <w:rPr>
          <w:b w:val="1"/>
          <w:bCs w:val="1"/>
        </w:rPr>
      </w:pPr>
      <w:r w:rsidRPr="24964F1B" w:rsidR="0CF3AB8D">
        <w:rPr>
          <w:b w:val="1"/>
          <w:bCs w:val="1"/>
        </w:rPr>
        <w:t>Figure 1 - Running order for event</w:t>
      </w:r>
    </w:p>
    <w:p w:rsidR="24964F1B" w:rsidP="24964F1B" w:rsidRDefault="24964F1B" w14:paraId="2281A4CB" w14:textId="44FD57F2">
      <w:pPr>
        <w:pStyle w:val="Normal"/>
        <w:rPr>
          <w:b w:val="1"/>
          <w:bCs w:val="1"/>
        </w:rPr>
      </w:pPr>
    </w:p>
    <w:tbl>
      <w:tblPr>
        <w:tblStyle w:val="TableGrid"/>
        <w:tblW w:w="0" w:type="auto"/>
        <w:tblLayout w:type="fixed"/>
        <w:tblLook w:val="06A0" w:firstRow="1" w:lastRow="0" w:firstColumn="1" w:lastColumn="0" w:noHBand="1" w:noVBand="1"/>
      </w:tblPr>
      <w:tblGrid>
        <w:gridCol w:w="4508"/>
        <w:gridCol w:w="4508"/>
      </w:tblGrid>
      <w:tr w:rsidR="24964F1B" w:rsidTr="403CD2F3" w14:paraId="0861D4B4">
        <w:trPr>
          <w:trHeight w:val="300"/>
        </w:trPr>
        <w:tc>
          <w:tcPr>
            <w:tcW w:w="4508" w:type="dxa"/>
            <w:tcMar/>
          </w:tcPr>
          <w:p w:rsidR="4CF1DF8C" w:rsidP="24964F1B" w:rsidRDefault="4CF1DF8C" w14:paraId="57286F0E" w14:textId="39C3DA83">
            <w:pPr>
              <w:pStyle w:val="Normal"/>
              <w:rPr>
                <w:b w:val="1"/>
                <w:bCs w:val="1"/>
              </w:rPr>
            </w:pPr>
            <w:r w:rsidRPr="24964F1B" w:rsidR="4CF1DF8C">
              <w:rPr>
                <w:b w:val="1"/>
                <w:bCs w:val="1"/>
              </w:rPr>
              <w:t>Strengths</w:t>
            </w:r>
          </w:p>
          <w:p w:rsidR="24964F1B" w:rsidP="403CD2F3" w:rsidRDefault="24964F1B" w14:paraId="494446F5" w14:textId="1084A8B5">
            <w:pPr>
              <w:pStyle w:val="ListParagraph"/>
              <w:numPr>
                <w:ilvl w:val="0"/>
                <w:numId w:val="87"/>
              </w:numPr>
              <w:rPr>
                <w:b w:val="1"/>
                <w:bCs w:val="1"/>
              </w:rPr>
            </w:pPr>
            <w:r w:rsidR="212B3A34">
              <w:rPr>
                <w:b w:val="0"/>
                <w:bCs w:val="0"/>
              </w:rPr>
              <w:t>Unique</w:t>
            </w:r>
            <w:r w:rsidR="212B3A34">
              <w:rPr>
                <w:b w:val="0"/>
                <w:bCs w:val="0"/>
              </w:rPr>
              <w:t xml:space="preserve"> selling points</w:t>
            </w:r>
          </w:p>
          <w:p w:rsidR="24964F1B" w:rsidP="403CD2F3" w:rsidRDefault="24964F1B" w14:paraId="38B3473A" w14:textId="7AD37DFA">
            <w:pPr>
              <w:pStyle w:val="ListParagraph"/>
              <w:numPr>
                <w:ilvl w:val="0"/>
                <w:numId w:val="87"/>
              </w:numPr>
              <w:rPr>
                <w:b w:val="0"/>
                <w:bCs w:val="0"/>
              </w:rPr>
            </w:pPr>
            <w:r w:rsidR="212B3A34">
              <w:rPr>
                <w:b w:val="0"/>
                <w:bCs w:val="0"/>
              </w:rPr>
              <w:t>Black-tie (unlike others on market)</w:t>
            </w:r>
          </w:p>
          <w:p w:rsidR="24964F1B" w:rsidP="403CD2F3" w:rsidRDefault="24964F1B" w14:paraId="2A5B27BF" w14:textId="5A254137">
            <w:pPr>
              <w:pStyle w:val="ListParagraph"/>
              <w:numPr>
                <w:ilvl w:val="0"/>
                <w:numId w:val="87"/>
              </w:numPr>
              <w:rPr>
                <w:b w:val="0"/>
                <w:bCs w:val="0"/>
              </w:rPr>
            </w:pPr>
            <w:r w:rsidR="212B3A34">
              <w:rPr>
                <w:b w:val="0"/>
                <w:bCs w:val="0"/>
              </w:rPr>
              <w:t>Low cost</w:t>
            </w:r>
          </w:p>
          <w:p w:rsidR="24964F1B" w:rsidP="403CD2F3" w:rsidRDefault="24964F1B" w14:paraId="29000FF2" w14:textId="4515A8CA">
            <w:pPr>
              <w:pStyle w:val="ListParagraph"/>
              <w:numPr>
                <w:ilvl w:val="0"/>
                <w:numId w:val="87"/>
              </w:numPr>
              <w:rPr>
                <w:b w:val="0"/>
                <w:bCs w:val="0"/>
              </w:rPr>
            </w:pPr>
            <w:r w:rsidR="212B3A34">
              <w:rPr>
                <w:b w:val="0"/>
                <w:bCs w:val="0"/>
              </w:rPr>
              <w:t>After party at Fiction</w:t>
            </w:r>
          </w:p>
          <w:p w:rsidR="24964F1B" w:rsidP="403CD2F3" w:rsidRDefault="24964F1B" w14:paraId="11277DFC" w14:textId="53628AA3">
            <w:pPr>
              <w:pStyle w:val="ListParagraph"/>
              <w:numPr>
                <w:ilvl w:val="0"/>
                <w:numId w:val="87"/>
              </w:numPr>
              <w:rPr>
                <w:b w:val="0"/>
                <w:bCs w:val="0"/>
              </w:rPr>
            </w:pPr>
            <w:r w:rsidR="212B3A34">
              <w:rPr>
                <w:b w:val="0"/>
                <w:bCs w:val="0"/>
              </w:rPr>
              <w:t>DJ</w:t>
            </w:r>
          </w:p>
          <w:p w:rsidR="24964F1B" w:rsidP="403CD2F3" w:rsidRDefault="24964F1B" w14:paraId="6D8AA6C6" w14:textId="02FD419A">
            <w:pPr>
              <w:pStyle w:val="ListParagraph"/>
              <w:numPr>
                <w:ilvl w:val="0"/>
                <w:numId w:val="87"/>
              </w:numPr>
              <w:rPr>
                <w:b w:val="0"/>
                <w:bCs w:val="0"/>
              </w:rPr>
            </w:pPr>
            <w:r w:rsidR="212B3A34">
              <w:rPr>
                <w:b w:val="0"/>
                <w:bCs w:val="0"/>
              </w:rPr>
              <w:t>Singer</w:t>
            </w:r>
          </w:p>
          <w:p w:rsidR="24964F1B" w:rsidP="403CD2F3" w:rsidRDefault="24964F1B" w14:paraId="58315F4F" w14:textId="17D48E4B">
            <w:pPr>
              <w:pStyle w:val="ListParagraph"/>
              <w:numPr>
                <w:ilvl w:val="0"/>
                <w:numId w:val="87"/>
              </w:numPr>
              <w:rPr>
                <w:b w:val="0"/>
                <w:bCs w:val="0"/>
              </w:rPr>
            </w:pPr>
            <w:r w:rsidR="212B3A34">
              <w:rPr>
                <w:b w:val="0"/>
                <w:bCs w:val="0"/>
              </w:rPr>
              <w:t>Auction</w:t>
            </w:r>
          </w:p>
          <w:p w:rsidR="24964F1B" w:rsidP="403CD2F3" w:rsidRDefault="24964F1B" w14:paraId="72724D47" w14:textId="49E9AB16">
            <w:pPr>
              <w:pStyle w:val="ListParagraph"/>
              <w:numPr>
                <w:ilvl w:val="0"/>
                <w:numId w:val="87"/>
              </w:numPr>
              <w:rPr>
                <w:b w:val="0"/>
                <w:bCs w:val="0"/>
              </w:rPr>
            </w:pPr>
            <w:r w:rsidR="212B3A34">
              <w:rPr>
                <w:b w:val="0"/>
                <w:bCs w:val="0"/>
              </w:rPr>
              <w:t>Free welcome drink</w:t>
            </w:r>
          </w:p>
        </w:tc>
        <w:tc>
          <w:tcPr>
            <w:tcW w:w="4508" w:type="dxa"/>
            <w:tcMar/>
          </w:tcPr>
          <w:p w:rsidR="4CF1DF8C" w:rsidP="403CD2F3" w:rsidRDefault="4CF1DF8C" w14:paraId="1BF05581" w14:textId="1E08B57A">
            <w:pPr>
              <w:pStyle w:val="Normal"/>
              <w:rPr>
                <w:b w:val="1"/>
                <w:bCs w:val="1"/>
              </w:rPr>
            </w:pPr>
            <w:r w:rsidRPr="403CD2F3" w:rsidR="4CF1DF8C">
              <w:rPr>
                <w:b w:val="1"/>
                <w:bCs w:val="1"/>
              </w:rPr>
              <w:t>Weaknesses</w:t>
            </w:r>
          </w:p>
          <w:p w:rsidR="4CF1DF8C" w:rsidP="403CD2F3" w:rsidRDefault="4CF1DF8C" w14:paraId="33305CEE" w14:textId="37DDB71E">
            <w:pPr>
              <w:pStyle w:val="ListParagraph"/>
              <w:numPr>
                <w:ilvl w:val="0"/>
                <w:numId w:val="84"/>
              </w:numPr>
              <w:rPr>
                <w:b w:val="1"/>
                <w:bCs w:val="1"/>
              </w:rPr>
            </w:pPr>
            <w:r w:rsidR="55B9283A">
              <w:rPr>
                <w:b w:val="0"/>
                <w:bCs w:val="0"/>
              </w:rPr>
              <w:t>The title “gala” - Unknown term for some individuals.</w:t>
            </w:r>
          </w:p>
          <w:p w:rsidR="4CF1DF8C" w:rsidP="403CD2F3" w:rsidRDefault="4CF1DF8C" w14:paraId="18EA0BA2" w14:textId="374EBFB0">
            <w:pPr>
              <w:pStyle w:val="ListParagraph"/>
              <w:numPr>
                <w:ilvl w:val="0"/>
                <w:numId w:val="84"/>
              </w:numPr>
              <w:rPr>
                <w:b w:val="1"/>
                <w:bCs w:val="1"/>
              </w:rPr>
            </w:pPr>
            <w:r w:rsidR="55B9283A">
              <w:rPr>
                <w:b w:val="0"/>
                <w:bCs w:val="0"/>
              </w:rPr>
              <w:t>Timings</w:t>
            </w:r>
          </w:p>
          <w:p w:rsidR="4CF1DF8C" w:rsidP="403CD2F3" w:rsidRDefault="4CF1DF8C" w14:paraId="51417470" w14:textId="3CC1BCD8">
            <w:pPr>
              <w:pStyle w:val="ListParagraph"/>
              <w:numPr>
                <w:ilvl w:val="0"/>
                <w:numId w:val="84"/>
              </w:numPr>
              <w:rPr>
                <w:b w:val="0"/>
                <w:bCs w:val="0"/>
              </w:rPr>
            </w:pPr>
            <w:r w:rsidR="55B9283A">
              <w:rPr>
                <w:b w:val="0"/>
                <w:bCs w:val="0"/>
              </w:rPr>
              <w:t>Costing</w:t>
            </w:r>
          </w:p>
        </w:tc>
      </w:tr>
      <w:tr w:rsidR="24964F1B" w:rsidTr="403CD2F3" w14:paraId="59CB9969">
        <w:trPr>
          <w:trHeight w:val="300"/>
        </w:trPr>
        <w:tc>
          <w:tcPr>
            <w:tcW w:w="4508" w:type="dxa"/>
            <w:tcMar/>
          </w:tcPr>
          <w:p w:rsidR="4CF1DF8C" w:rsidP="403CD2F3" w:rsidRDefault="4CF1DF8C" w14:paraId="2FEDC330" w14:textId="11FB6D69">
            <w:pPr>
              <w:pStyle w:val="Normal"/>
              <w:rPr>
                <w:b w:val="1"/>
                <w:bCs w:val="1"/>
              </w:rPr>
            </w:pPr>
            <w:r w:rsidRPr="403CD2F3" w:rsidR="55B9283A">
              <w:rPr>
                <w:b w:val="1"/>
                <w:bCs w:val="1"/>
              </w:rPr>
              <w:t>Opportunities</w:t>
            </w:r>
          </w:p>
          <w:p w:rsidR="4CF1DF8C" w:rsidP="403CD2F3" w:rsidRDefault="4CF1DF8C" w14:paraId="18723452" w14:textId="5F445740">
            <w:pPr>
              <w:pStyle w:val="ListParagraph"/>
              <w:numPr>
                <w:ilvl w:val="0"/>
                <w:numId w:val="86"/>
              </w:numPr>
              <w:rPr>
                <w:b w:val="1"/>
                <w:bCs w:val="1"/>
              </w:rPr>
            </w:pPr>
            <w:r w:rsidR="55B9283A">
              <w:rPr>
                <w:b w:val="0"/>
                <w:bCs w:val="0"/>
              </w:rPr>
              <w:t>Gap in market</w:t>
            </w:r>
          </w:p>
          <w:p w:rsidR="4CF1DF8C" w:rsidP="403CD2F3" w:rsidRDefault="4CF1DF8C" w14:paraId="3CCBF788" w14:textId="6ED81C1E">
            <w:pPr>
              <w:pStyle w:val="ListParagraph"/>
              <w:numPr>
                <w:ilvl w:val="0"/>
                <w:numId w:val="86"/>
              </w:numPr>
              <w:rPr>
                <w:b w:val="0"/>
                <w:bCs w:val="0"/>
              </w:rPr>
            </w:pPr>
            <w:r w:rsidR="55B9283A">
              <w:rPr>
                <w:b w:val="0"/>
                <w:bCs w:val="0"/>
              </w:rPr>
              <w:t>High demand amongst demographic</w:t>
            </w:r>
          </w:p>
          <w:p w:rsidR="4CF1DF8C" w:rsidP="403CD2F3" w:rsidRDefault="4CF1DF8C" w14:paraId="7FA1DB64" w14:textId="7027D04B">
            <w:pPr>
              <w:pStyle w:val="ListParagraph"/>
              <w:numPr>
                <w:ilvl w:val="0"/>
                <w:numId w:val="86"/>
              </w:numPr>
              <w:rPr>
                <w:b w:val="0"/>
                <w:bCs w:val="0"/>
              </w:rPr>
            </w:pPr>
            <w:r w:rsidR="55B9283A">
              <w:rPr>
                <w:b w:val="0"/>
                <w:bCs w:val="0"/>
              </w:rPr>
              <w:t xml:space="preserve">To </w:t>
            </w:r>
            <w:r w:rsidR="55B9283A">
              <w:rPr>
                <w:b w:val="0"/>
                <w:bCs w:val="0"/>
              </w:rPr>
              <w:t>cre</w:t>
            </w:r>
            <w:r w:rsidR="55B9283A">
              <w:rPr>
                <w:b w:val="0"/>
                <w:bCs w:val="0"/>
              </w:rPr>
              <w:t>ate a legacy</w:t>
            </w:r>
          </w:p>
          <w:p w:rsidR="4CF1DF8C" w:rsidP="403CD2F3" w:rsidRDefault="4CF1DF8C" w14:paraId="15302374" w14:textId="077246DB">
            <w:pPr>
              <w:pStyle w:val="ListParagraph"/>
              <w:numPr>
                <w:ilvl w:val="0"/>
                <w:numId w:val="86"/>
              </w:numPr>
              <w:rPr>
                <w:b w:val="0"/>
                <w:bCs w:val="0"/>
              </w:rPr>
            </w:pPr>
            <w:r w:rsidR="55B9283A">
              <w:rPr>
                <w:b w:val="0"/>
                <w:bCs w:val="0"/>
              </w:rPr>
              <w:t xml:space="preserve">To develop </w:t>
            </w:r>
            <w:r w:rsidR="55B9283A">
              <w:rPr>
                <w:b w:val="0"/>
                <w:bCs w:val="0"/>
              </w:rPr>
              <w:t xml:space="preserve">a </w:t>
            </w:r>
            <w:r w:rsidR="55B9283A">
              <w:rPr>
                <w:b w:val="0"/>
                <w:bCs w:val="0"/>
              </w:rPr>
              <w:t>memorable event</w:t>
            </w:r>
          </w:p>
        </w:tc>
        <w:tc>
          <w:tcPr>
            <w:tcW w:w="4508" w:type="dxa"/>
            <w:tcMar/>
          </w:tcPr>
          <w:p w:rsidR="4CF1DF8C" w:rsidP="403CD2F3" w:rsidRDefault="4CF1DF8C" w14:paraId="17C5C3D7" w14:textId="72F668F8">
            <w:pPr>
              <w:pStyle w:val="Normal"/>
              <w:bidi w:val="0"/>
              <w:spacing w:before="0" w:beforeAutospacing="off" w:after="0" w:afterAutospacing="off" w:line="259" w:lineRule="auto"/>
              <w:ind w:left="0" w:right="0"/>
              <w:jc w:val="left"/>
            </w:pPr>
            <w:r w:rsidRPr="403CD2F3" w:rsidR="55B9283A">
              <w:rPr>
                <w:b w:val="1"/>
                <w:bCs w:val="1"/>
              </w:rPr>
              <w:t>Threats</w:t>
            </w:r>
          </w:p>
          <w:p w:rsidR="4CF1DF8C" w:rsidP="403CD2F3" w:rsidRDefault="4CF1DF8C" w14:paraId="366F0D51" w14:textId="74F10211">
            <w:pPr>
              <w:pStyle w:val="ListParagraph"/>
              <w:numPr>
                <w:ilvl w:val="0"/>
                <w:numId w:val="85"/>
              </w:numPr>
              <w:rPr>
                <w:b w:val="1"/>
                <w:bCs w:val="1"/>
              </w:rPr>
            </w:pPr>
            <w:r w:rsidR="55B9283A">
              <w:rPr>
                <w:b w:val="0"/>
                <w:bCs w:val="0"/>
              </w:rPr>
              <w:t>Singer being late/not showing</w:t>
            </w:r>
          </w:p>
          <w:p w:rsidR="4CF1DF8C" w:rsidP="403CD2F3" w:rsidRDefault="4CF1DF8C" w14:paraId="78A27A30" w14:textId="549DB2F8">
            <w:pPr>
              <w:pStyle w:val="ListParagraph"/>
              <w:numPr>
                <w:ilvl w:val="0"/>
                <w:numId w:val="85"/>
              </w:numPr>
              <w:rPr>
                <w:b w:val="1"/>
                <w:bCs w:val="1"/>
              </w:rPr>
            </w:pPr>
            <w:r w:rsidR="55B9283A">
              <w:rPr>
                <w:b w:val="0"/>
                <w:bCs w:val="0"/>
              </w:rPr>
              <w:t>DJ being late/not showing</w:t>
            </w:r>
          </w:p>
          <w:p w:rsidR="4CF1DF8C" w:rsidP="403CD2F3" w:rsidRDefault="4CF1DF8C" w14:paraId="4C9F7159" w14:textId="2C7A8AC7">
            <w:pPr>
              <w:pStyle w:val="ListParagraph"/>
              <w:numPr>
                <w:ilvl w:val="0"/>
                <w:numId w:val="85"/>
              </w:numPr>
              <w:rPr>
                <w:b w:val="1"/>
                <w:bCs w:val="1"/>
              </w:rPr>
            </w:pPr>
            <w:r w:rsidR="55B9283A">
              <w:rPr>
                <w:b w:val="0"/>
                <w:bCs w:val="0"/>
              </w:rPr>
              <w:t>Guests being late/not showing</w:t>
            </w:r>
          </w:p>
          <w:p w:rsidR="4CF1DF8C" w:rsidP="403CD2F3" w:rsidRDefault="4CF1DF8C" w14:paraId="38696AD2" w14:textId="1848EA53">
            <w:pPr>
              <w:pStyle w:val="ListParagraph"/>
              <w:numPr>
                <w:ilvl w:val="0"/>
                <w:numId w:val="85"/>
              </w:numPr>
              <w:rPr>
                <w:b w:val="1"/>
                <w:bCs w:val="1"/>
              </w:rPr>
            </w:pPr>
            <w:r w:rsidR="55B9283A">
              <w:rPr>
                <w:b w:val="0"/>
                <w:bCs w:val="0"/>
              </w:rPr>
              <w:t>Venue cancellation</w:t>
            </w:r>
          </w:p>
          <w:p w:rsidR="4CF1DF8C" w:rsidP="403CD2F3" w:rsidRDefault="4CF1DF8C" w14:paraId="13825EF7" w14:textId="32054891">
            <w:pPr>
              <w:pStyle w:val="ListParagraph"/>
              <w:numPr>
                <w:ilvl w:val="0"/>
                <w:numId w:val="85"/>
              </w:numPr>
              <w:rPr>
                <w:b w:val="1"/>
                <w:bCs w:val="1"/>
              </w:rPr>
            </w:pPr>
            <w:r w:rsidR="55B9283A">
              <w:rPr>
                <w:b w:val="0"/>
                <w:bCs w:val="0"/>
              </w:rPr>
              <w:t>Other events in area</w:t>
            </w:r>
          </w:p>
        </w:tc>
      </w:tr>
    </w:tbl>
    <w:p w:rsidR="4CF1DF8C" w:rsidP="24964F1B" w:rsidRDefault="4CF1DF8C" w14:paraId="4C5AC3FB" w14:textId="58A5CD82">
      <w:pPr>
        <w:pStyle w:val="Normal"/>
        <w:rPr>
          <w:b w:val="1"/>
          <w:bCs w:val="1"/>
        </w:rPr>
      </w:pPr>
      <w:r w:rsidRPr="403CD2F3" w:rsidR="4CF1DF8C">
        <w:rPr>
          <w:b w:val="1"/>
          <w:bCs w:val="1"/>
        </w:rPr>
        <w:t xml:space="preserve">Figure </w:t>
      </w:r>
      <w:r w:rsidRPr="403CD2F3" w:rsidR="2A083865">
        <w:rPr>
          <w:b w:val="1"/>
          <w:bCs w:val="1"/>
        </w:rPr>
        <w:t>2</w:t>
      </w:r>
      <w:r w:rsidRPr="403CD2F3" w:rsidR="4CF1DF8C">
        <w:rPr>
          <w:b w:val="1"/>
          <w:bCs w:val="1"/>
        </w:rPr>
        <w:t xml:space="preserve"> - Event SWOT Analysis</w:t>
      </w:r>
    </w:p>
    <w:p w:rsidR="24964F1B" w:rsidP="24964F1B" w:rsidRDefault="24964F1B" w14:paraId="736D9BFD" w14:textId="45B24111">
      <w:pPr>
        <w:pStyle w:val="Normal"/>
        <w:rPr>
          <w:b w:val="1"/>
          <w:bCs w:val="1"/>
        </w:rPr>
      </w:pPr>
    </w:p>
    <w:p w:rsidR="09ABE378" w:rsidP="24964F1B" w:rsidRDefault="09ABE378" w14:paraId="76B8651A" w14:textId="6BED0493">
      <w:pPr>
        <w:pStyle w:val="Normal"/>
        <w:rPr>
          <w:b w:val="1"/>
          <w:bCs w:val="1"/>
        </w:rPr>
      </w:pPr>
      <w:r w:rsidRPr="24964F1B" w:rsidR="09ABE378">
        <w:rPr>
          <w:b w:val="0"/>
          <w:bCs w:val="0"/>
          <w:u w:val="single"/>
        </w:rPr>
        <w:t>Fire</w:t>
      </w:r>
    </w:p>
    <w:p w:rsidR="09ABE378" w:rsidP="24964F1B" w:rsidRDefault="09ABE378" w14:paraId="0FFF6EF3" w14:textId="5F0C450F">
      <w:pPr>
        <w:pStyle w:val="ListParagraph"/>
        <w:numPr>
          <w:ilvl w:val="0"/>
          <w:numId w:val="44"/>
        </w:numPr>
        <w:rPr>
          <w:b w:val="0"/>
          <w:bCs w:val="0"/>
          <w:u w:val="single"/>
        </w:rPr>
      </w:pPr>
      <w:r w:rsidR="09ABE378">
        <w:rPr>
          <w:b w:val="0"/>
          <w:bCs w:val="0"/>
          <w:u w:val="none"/>
        </w:rPr>
        <w:t>Pull the nearest fire alarm and notify all guests.</w:t>
      </w:r>
    </w:p>
    <w:p w:rsidR="09ABE378" w:rsidP="24964F1B" w:rsidRDefault="09ABE378" w14:paraId="4EDDF46B" w14:textId="3A70BC6E">
      <w:pPr>
        <w:pStyle w:val="ListParagraph"/>
        <w:numPr>
          <w:ilvl w:val="0"/>
          <w:numId w:val="44"/>
        </w:numPr>
        <w:rPr>
          <w:b w:val="0"/>
          <w:bCs w:val="0"/>
          <w:u w:val="single"/>
        </w:rPr>
      </w:pPr>
      <w:r w:rsidR="09ABE378">
        <w:rPr>
          <w:b w:val="0"/>
          <w:bCs w:val="0"/>
          <w:u w:val="none"/>
        </w:rPr>
        <w:t>Call 911</w:t>
      </w:r>
    </w:p>
    <w:p w:rsidR="09ABE378" w:rsidP="24964F1B" w:rsidRDefault="09ABE378" w14:paraId="141AFC79" w14:textId="5031E20E">
      <w:pPr>
        <w:pStyle w:val="ListParagraph"/>
        <w:numPr>
          <w:ilvl w:val="0"/>
          <w:numId w:val="44"/>
        </w:numPr>
        <w:rPr>
          <w:b w:val="0"/>
          <w:bCs w:val="0"/>
          <w:u w:val="single"/>
        </w:rPr>
      </w:pPr>
      <w:r w:rsidR="09ABE378">
        <w:rPr>
          <w:b w:val="0"/>
          <w:bCs w:val="0"/>
          <w:u w:val="none"/>
        </w:rPr>
        <w:t>Assist injured of disabled personnel exit the building.</w:t>
      </w:r>
    </w:p>
    <w:p w:rsidR="09ABE378" w:rsidP="24964F1B" w:rsidRDefault="09ABE378" w14:paraId="34366EF2" w14:textId="461B19B3">
      <w:pPr>
        <w:pStyle w:val="ListParagraph"/>
        <w:numPr>
          <w:ilvl w:val="0"/>
          <w:numId w:val="44"/>
        </w:numPr>
        <w:rPr>
          <w:b w:val="0"/>
          <w:bCs w:val="0"/>
          <w:u w:val="single"/>
        </w:rPr>
      </w:pPr>
      <w:r w:rsidR="09ABE378">
        <w:rPr>
          <w:b w:val="0"/>
          <w:bCs w:val="0"/>
          <w:u w:val="none"/>
        </w:rPr>
        <w:t>Evacuate the building.</w:t>
      </w:r>
    </w:p>
    <w:p w:rsidR="09ABE378" w:rsidP="24964F1B" w:rsidRDefault="09ABE378" w14:paraId="6EE0022D" w14:textId="53F2CEEF">
      <w:pPr>
        <w:pStyle w:val="ListParagraph"/>
        <w:numPr>
          <w:ilvl w:val="0"/>
          <w:numId w:val="44"/>
        </w:numPr>
        <w:rPr>
          <w:b w:val="0"/>
          <w:bCs w:val="0"/>
          <w:u w:val="single"/>
        </w:rPr>
      </w:pPr>
      <w:r w:rsidR="09ABE378">
        <w:rPr>
          <w:b w:val="0"/>
          <w:bCs w:val="0"/>
          <w:u w:val="none"/>
        </w:rPr>
        <w:t>Proceed to the fire assembly point.</w:t>
      </w:r>
    </w:p>
    <w:p w:rsidR="24964F1B" w:rsidP="24964F1B" w:rsidRDefault="24964F1B" w14:paraId="5EEE3922" w14:textId="0C10B806">
      <w:pPr>
        <w:pStyle w:val="Normal"/>
        <w:rPr>
          <w:b w:val="0"/>
          <w:bCs w:val="0"/>
          <w:u w:val="single"/>
        </w:rPr>
      </w:pPr>
    </w:p>
    <w:p w:rsidR="09ABE378" w:rsidP="24964F1B" w:rsidRDefault="09ABE378" w14:paraId="5A10F0D8" w14:textId="5059DB56">
      <w:pPr>
        <w:pStyle w:val="Normal"/>
        <w:rPr>
          <w:b w:val="0"/>
          <w:bCs w:val="0"/>
          <w:u w:val="single"/>
        </w:rPr>
      </w:pPr>
      <w:r w:rsidRPr="24964F1B" w:rsidR="09ABE378">
        <w:rPr>
          <w:b w:val="0"/>
          <w:bCs w:val="0"/>
          <w:u w:val="single"/>
        </w:rPr>
        <w:t>Medical Emergency</w:t>
      </w:r>
    </w:p>
    <w:p w:rsidR="09ABE378" w:rsidP="24964F1B" w:rsidRDefault="09ABE378" w14:paraId="7A9E0792" w14:textId="31F3CA94">
      <w:pPr>
        <w:pStyle w:val="ListParagraph"/>
        <w:numPr>
          <w:ilvl w:val="0"/>
          <w:numId w:val="45"/>
        </w:numPr>
        <w:rPr>
          <w:b w:val="0"/>
          <w:bCs w:val="0"/>
          <w:u w:val="single"/>
        </w:rPr>
      </w:pPr>
      <w:r w:rsidR="09ABE378">
        <w:rPr>
          <w:b w:val="0"/>
          <w:bCs w:val="0"/>
          <w:u w:val="none"/>
        </w:rPr>
        <w:t>Identify</w:t>
      </w:r>
      <w:r w:rsidR="09ABE378">
        <w:rPr>
          <w:b w:val="0"/>
          <w:bCs w:val="0"/>
          <w:u w:val="none"/>
        </w:rPr>
        <w:t xml:space="preserve"> the medical emergency</w:t>
      </w:r>
    </w:p>
    <w:p w:rsidR="09ABE378" w:rsidP="24964F1B" w:rsidRDefault="09ABE378" w14:paraId="6B904F3B" w14:textId="263233AA">
      <w:pPr>
        <w:pStyle w:val="ListParagraph"/>
        <w:numPr>
          <w:ilvl w:val="0"/>
          <w:numId w:val="45"/>
        </w:numPr>
        <w:rPr>
          <w:b w:val="0"/>
          <w:bCs w:val="0"/>
          <w:u w:val="single"/>
        </w:rPr>
      </w:pPr>
      <w:r w:rsidR="09ABE378">
        <w:rPr>
          <w:b w:val="0"/>
          <w:bCs w:val="0"/>
          <w:u w:val="none"/>
        </w:rPr>
        <w:t>If required, call 911</w:t>
      </w:r>
    </w:p>
    <w:p w:rsidR="09ABE378" w:rsidP="24964F1B" w:rsidRDefault="09ABE378" w14:paraId="49247701" w14:textId="26AD12CE">
      <w:pPr>
        <w:pStyle w:val="ListParagraph"/>
        <w:numPr>
          <w:ilvl w:val="0"/>
          <w:numId w:val="45"/>
        </w:numPr>
        <w:rPr>
          <w:b w:val="0"/>
          <w:bCs w:val="0"/>
          <w:u w:val="single"/>
        </w:rPr>
      </w:pPr>
      <w:r w:rsidR="09ABE378">
        <w:rPr>
          <w:b w:val="0"/>
          <w:bCs w:val="0"/>
          <w:u w:val="none"/>
        </w:rPr>
        <w:t>Administer first aid if properly trained</w:t>
      </w:r>
    </w:p>
    <w:p w:rsidR="09ABE378" w:rsidP="24964F1B" w:rsidRDefault="09ABE378" w14:paraId="1867BA08" w14:textId="7FBC6DAC">
      <w:pPr>
        <w:pStyle w:val="ListParagraph"/>
        <w:numPr>
          <w:ilvl w:val="0"/>
          <w:numId w:val="45"/>
        </w:numPr>
        <w:rPr>
          <w:b w:val="0"/>
          <w:bCs w:val="0"/>
          <w:u w:val="single"/>
        </w:rPr>
      </w:pPr>
      <w:r w:rsidR="09ABE378">
        <w:rPr>
          <w:b w:val="0"/>
          <w:bCs w:val="0"/>
          <w:u w:val="none"/>
        </w:rPr>
        <w:t xml:space="preserve">Contact the injured </w:t>
      </w:r>
      <w:r w:rsidR="09ABE378">
        <w:rPr>
          <w:b w:val="0"/>
          <w:bCs w:val="0"/>
          <w:u w:val="none"/>
        </w:rPr>
        <w:t>guest's</w:t>
      </w:r>
      <w:r w:rsidR="09ABE378">
        <w:rPr>
          <w:b w:val="0"/>
          <w:bCs w:val="0"/>
          <w:u w:val="none"/>
        </w:rPr>
        <w:t xml:space="preserve"> family members and update</w:t>
      </w:r>
    </w:p>
    <w:p w:rsidR="24964F1B" w:rsidP="24964F1B" w:rsidRDefault="24964F1B" w14:paraId="6188EB8D" w14:textId="5BCB2CAE">
      <w:pPr>
        <w:pStyle w:val="Normal"/>
        <w:rPr>
          <w:b w:val="0"/>
          <w:bCs w:val="0"/>
          <w:u w:val="single"/>
        </w:rPr>
      </w:pPr>
    </w:p>
    <w:p w:rsidR="09ABE378" w:rsidP="24964F1B" w:rsidRDefault="09ABE378" w14:paraId="6A87CCE2" w14:textId="4524B3CB">
      <w:pPr>
        <w:pStyle w:val="Normal"/>
        <w:rPr>
          <w:b w:val="0"/>
          <w:bCs w:val="0"/>
          <w:u w:val="single"/>
        </w:rPr>
      </w:pPr>
      <w:r w:rsidRPr="24964F1B" w:rsidR="09ABE378">
        <w:rPr>
          <w:b w:val="0"/>
          <w:bCs w:val="0"/>
          <w:u w:val="single"/>
        </w:rPr>
        <w:t>Urgent Situation (Suspicious person, package or activity)</w:t>
      </w:r>
    </w:p>
    <w:p w:rsidR="09ABE378" w:rsidP="24964F1B" w:rsidRDefault="09ABE378" w14:paraId="162EB469" w14:textId="68CC0EAC">
      <w:pPr>
        <w:pStyle w:val="ListParagraph"/>
        <w:numPr>
          <w:ilvl w:val="0"/>
          <w:numId w:val="46"/>
        </w:numPr>
        <w:rPr>
          <w:b w:val="0"/>
          <w:bCs w:val="0"/>
          <w:u w:val="single"/>
        </w:rPr>
      </w:pPr>
      <w:r w:rsidR="09ABE378">
        <w:rPr>
          <w:b w:val="0"/>
          <w:bCs w:val="0"/>
          <w:u w:val="none"/>
        </w:rPr>
        <w:t>Call 911</w:t>
      </w:r>
    </w:p>
    <w:p w:rsidR="09ABE378" w:rsidP="24964F1B" w:rsidRDefault="09ABE378" w14:paraId="3BDD13F8" w14:textId="43C073C2">
      <w:pPr>
        <w:pStyle w:val="ListParagraph"/>
        <w:numPr>
          <w:ilvl w:val="0"/>
          <w:numId w:val="46"/>
        </w:numPr>
        <w:rPr>
          <w:b w:val="0"/>
          <w:bCs w:val="0"/>
          <w:u w:val="single"/>
        </w:rPr>
      </w:pPr>
      <w:r w:rsidR="09ABE378">
        <w:rPr>
          <w:b w:val="0"/>
          <w:bCs w:val="0"/>
          <w:u w:val="none"/>
        </w:rPr>
        <w:t>State who, where, when, what, why and how the situation occurred</w:t>
      </w:r>
    </w:p>
    <w:p w:rsidR="09ABE378" w:rsidP="24964F1B" w:rsidRDefault="09ABE378" w14:paraId="239CA972" w14:textId="1B256967">
      <w:pPr>
        <w:pStyle w:val="ListParagraph"/>
        <w:numPr>
          <w:ilvl w:val="0"/>
          <w:numId w:val="46"/>
        </w:numPr>
        <w:rPr>
          <w:b w:val="0"/>
          <w:bCs w:val="0"/>
          <w:u w:val="single"/>
        </w:rPr>
      </w:pPr>
      <w:r w:rsidR="09ABE378">
        <w:rPr>
          <w:b w:val="0"/>
          <w:bCs w:val="0"/>
          <w:u w:val="none"/>
        </w:rPr>
        <w:t>If required, safely evacuate building</w:t>
      </w:r>
    </w:p>
    <w:p w:rsidR="24964F1B" w:rsidP="24964F1B" w:rsidRDefault="24964F1B" w14:paraId="5B79D767" w14:textId="61835A4E">
      <w:pPr>
        <w:pStyle w:val="Normal"/>
        <w:rPr>
          <w:b w:val="0"/>
          <w:bCs w:val="0"/>
          <w:u w:val="single"/>
        </w:rPr>
      </w:pPr>
    </w:p>
    <w:p w:rsidR="09ABE378" w:rsidP="24964F1B" w:rsidRDefault="09ABE378" w14:paraId="03BD4C8D" w14:textId="2C03C1A9">
      <w:pPr>
        <w:pStyle w:val="Normal"/>
        <w:rPr>
          <w:b w:val="0"/>
          <w:bCs w:val="0"/>
          <w:u w:val="single"/>
        </w:rPr>
      </w:pPr>
      <w:r w:rsidRPr="24964F1B" w:rsidR="09ABE378">
        <w:rPr>
          <w:b w:val="0"/>
          <w:bCs w:val="0"/>
          <w:u w:val="single"/>
        </w:rPr>
        <w:t>Violent Incident</w:t>
      </w:r>
    </w:p>
    <w:p w:rsidR="09ABE378" w:rsidP="24964F1B" w:rsidRDefault="09ABE378" w14:paraId="1F1B7763" w14:textId="567E627B">
      <w:pPr>
        <w:pStyle w:val="ListParagraph"/>
        <w:numPr>
          <w:ilvl w:val="0"/>
          <w:numId w:val="47"/>
        </w:numPr>
        <w:rPr>
          <w:b w:val="0"/>
          <w:bCs w:val="0"/>
          <w:u w:val="single"/>
        </w:rPr>
      </w:pPr>
      <w:r w:rsidR="09ABE378">
        <w:rPr>
          <w:b w:val="0"/>
          <w:bCs w:val="0"/>
          <w:u w:val="none"/>
        </w:rPr>
        <w:t>Avoid – evacuate premises when you can</w:t>
      </w:r>
    </w:p>
    <w:p w:rsidR="09ABE378" w:rsidP="24964F1B" w:rsidRDefault="09ABE378" w14:paraId="662A6E33" w14:textId="2F32B035">
      <w:pPr>
        <w:pStyle w:val="ListParagraph"/>
        <w:numPr>
          <w:ilvl w:val="0"/>
          <w:numId w:val="47"/>
        </w:numPr>
        <w:rPr>
          <w:b w:val="0"/>
          <w:bCs w:val="0"/>
          <w:u w:val="single"/>
        </w:rPr>
      </w:pPr>
      <w:r w:rsidR="09ABE378">
        <w:rPr>
          <w:b w:val="0"/>
          <w:bCs w:val="0"/>
          <w:u w:val="none"/>
        </w:rPr>
        <w:t>Deny – lock/block doors, turn off lights, silence phones</w:t>
      </w:r>
    </w:p>
    <w:p w:rsidR="09ABE378" w:rsidP="24964F1B" w:rsidRDefault="09ABE378" w14:paraId="586F8F7B" w14:textId="571ECC77">
      <w:pPr>
        <w:pStyle w:val="ListParagraph"/>
        <w:numPr>
          <w:ilvl w:val="0"/>
          <w:numId w:val="47"/>
        </w:numPr>
        <w:rPr>
          <w:b w:val="0"/>
          <w:bCs w:val="0"/>
          <w:u w:val="single"/>
        </w:rPr>
      </w:pPr>
      <w:r w:rsidR="09ABE378">
        <w:rPr>
          <w:b w:val="0"/>
          <w:bCs w:val="0"/>
          <w:u w:val="none"/>
        </w:rPr>
        <w:t>Defend – distract, attack, subdue</w:t>
      </w:r>
    </w:p>
    <w:p w:rsidR="09ABE378" w:rsidP="24964F1B" w:rsidRDefault="09ABE378" w14:paraId="1C924FAE" w14:textId="5F2F4DD8">
      <w:pPr>
        <w:pStyle w:val="ListParagraph"/>
        <w:numPr>
          <w:ilvl w:val="0"/>
          <w:numId w:val="47"/>
        </w:numPr>
        <w:rPr>
          <w:b w:val="0"/>
          <w:bCs w:val="0"/>
          <w:u w:val="single"/>
        </w:rPr>
      </w:pPr>
      <w:r w:rsidR="09ABE378">
        <w:rPr>
          <w:b w:val="0"/>
          <w:bCs w:val="0"/>
          <w:u w:val="none"/>
        </w:rPr>
        <w:t>Call 911</w:t>
      </w:r>
    </w:p>
    <w:p w:rsidR="39F79126" w:rsidP="24964F1B" w:rsidRDefault="39F79126" w14:paraId="26601E53" w14:textId="071035C5">
      <w:pPr>
        <w:pStyle w:val="Normal"/>
        <w:rPr>
          <w:b w:val="1"/>
          <w:bCs w:val="1"/>
        </w:rPr>
      </w:pPr>
      <w:r w:rsidRPr="403CD2F3" w:rsidR="39F79126">
        <w:rPr>
          <w:b w:val="1"/>
          <w:bCs w:val="1"/>
        </w:rPr>
        <w:t>Figure</w:t>
      </w:r>
      <w:r w:rsidRPr="403CD2F3" w:rsidR="39F79126">
        <w:rPr>
          <w:b w:val="1"/>
          <w:bCs w:val="1"/>
        </w:rPr>
        <w:t xml:space="preserve"> </w:t>
      </w:r>
      <w:r w:rsidRPr="403CD2F3" w:rsidR="5B803751">
        <w:rPr>
          <w:b w:val="1"/>
          <w:bCs w:val="1"/>
        </w:rPr>
        <w:t>3</w:t>
      </w:r>
      <w:r w:rsidRPr="403CD2F3" w:rsidR="39F79126">
        <w:rPr>
          <w:b w:val="1"/>
          <w:bCs w:val="1"/>
        </w:rPr>
        <w:t xml:space="preserve"> - Emergency Plans</w:t>
      </w:r>
      <w:r w:rsidRPr="403CD2F3" w:rsidR="5763314A">
        <w:rPr>
          <w:b w:val="1"/>
          <w:bCs w:val="1"/>
        </w:rPr>
        <w:t xml:space="preserve"> (IOWA University, 2022)</w:t>
      </w:r>
    </w:p>
    <w:p w:rsidR="24964F1B" w:rsidP="24964F1B" w:rsidRDefault="24964F1B" w14:paraId="4BD34F44" w14:textId="70443610">
      <w:pPr>
        <w:pStyle w:val="Normal"/>
      </w:pPr>
    </w:p>
    <w:tbl>
      <w:tblPr>
        <w:tblStyle w:val="TableGrid"/>
        <w:tblW w:w="0" w:type="auto"/>
        <w:tblLook w:val="06A0" w:firstRow="1" w:lastRow="0" w:firstColumn="1" w:lastColumn="0" w:noHBand="1" w:noVBand="1"/>
      </w:tblPr>
      <w:tblGrid>
        <w:gridCol w:w="2254"/>
        <w:gridCol w:w="2254"/>
        <w:gridCol w:w="2254"/>
        <w:gridCol w:w="2254"/>
      </w:tblGrid>
      <w:tr w:rsidR="24964F1B" w:rsidTr="24964F1B" w14:paraId="03C9FB42">
        <w:trPr>
          <w:trHeight w:val="300"/>
        </w:trPr>
        <w:tc>
          <w:tcPr>
            <w:tcW w:w="2254" w:type="dxa"/>
            <w:tcMar/>
          </w:tcPr>
          <w:p w:rsidR="24964F1B" w:rsidP="24964F1B" w:rsidRDefault="24964F1B" w14:paraId="3B0FA439" w14:textId="366F28CB">
            <w:pPr>
              <w:pStyle w:val="Normal"/>
            </w:pPr>
            <w:r w:rsidR="24964F1B">
              <w:rPr/>
              <w:t>Marketing Strategy</w:t>
            </w:r>
          </w:p>
        </w:tc>
        <w:tc>
          <w:tcPr>
            <w:tcW w:w="2254" w:type="dxa"/>
            <w:tcMar/>
          </w:tcPr>
          <w:p w:rsidR="24964F1B" w:rsidP="24964F1B" w:rsidRDefault="24964F1B" w14:paraId="38DEB126" w14:textId="3246B893">
            <w:pPr>
              <w:pStyle w:val="Normal"/>
            </w:pPr>
            <w:r w:rsidR="24964F1B">
              <w:rPr/>
              <w:t>Target Audience</w:t>
            </w:r>
          </w:p>
        </w:tc>
        <w:tc>
          <w:tcPr>
            <w:tcW w:w="2254" w:type="dxa"/>
            <w:tcMar/>
          </w:tcPr>
          <w:p w:rsidR="24964F1B" w:rsidP="24964F1B" w:rsidRDefault="24964F1B" w14:paraId="4FA2367A" w14:textId="02BA7A0F">
            <w:pPr>
              <w:pStyle w:val="Normal"/>
            </w:pPr>
            <w:r w:rsidR="24964F1B">
              <w:rPr/>
              <w:t>Where will this be applied?</w:t>
            </w:r>
          </w:p>
        </w:tc>
        <w:tc>
          <w:tcPr>
            <w:tcW w:w="2254" w:type="dxa"/>
            <w:tcMar/>
          </w:tcPr>
          <w:p w:rsidR="24964F1B" w:rsidP="24964F1B" w:rsidRDefault="24964F1B" w14:paraId="2A733745" w14:textId="67978F2B">
            <w:pPr>
              <w:pStyle w:val="Normal"/>
            </w:pPr>
            <w:r w:rsidR="24964F1B">
              <w:rPr/>
              <w:t xml:space="preserve">When </w:t>
            </w:r>
            <w:r w:rsidR="24964F1B">
              <w:rPr/>
              <w:t>will</w:t>
            </w:r>
            <w:r w:rsidR="24964F1B">
              <w:rPr/>
              <w:t xml:space="preserve"> the strategy be applied?</w:t>
            </w:r>
          </w:p>
        </w:tc>
      </w:tr>
      <w:tr w:rsidR="24964F1B" w:rsidTr="24964F1B" w14:paraId="1DC775DB">
        <w:trPr>
          <w:trHeight w:val="300"/>
        </w:trPr>
        <w:tc>
          <w:tcPr>
            <w:tcW w:w="2254" w:type="dxa"/>
            <w:tcMar/>
          </w:tcPr>
          <w:p w:rsidR="24964F1B" w:rsidP="24964F1B" w:rsidRDefault="24964F1B" w14:paraId="4F6F4C10" w14:textId="64373477">
            <w:pPr>
              <w:pStyle w:val="Normal"/>
            </w:pPr>
            <w:r w:rsidR="24964F1B">
              <w:rPr/>
              <w:t>Social Media Advertisement</w:t>
            </w:r>
          </w:p>
        </w:tc>
        <w:tc>
          <w:tcPr>
            <w:tcW w:w="2254" w:type="dxa"/>
            <w:tcMar/>
          </w:tcPr>
          <w:p w:rsidR="24964F1B" w:rsidP="24964F1B" w:rsidRDefault="24964F1B" w14:paraId="50952271" w14:textId="05F6BE29">
            <w:pPr>
              <w:pStyle w:val="Normal"/>
            </w:pPr>
            <w:r w:rsidR="24964F1B">
              <w:rPr/>
              <w:t xml:space="preserve">All local students possible </w:t>
            </w:r>
          </w:p>
        </w:tc>
        <w:tc>
          <w:tcPr>
            <w:tcW w:w="2254" w:type="dxa"/>
            <w:tcMar/>
          </w:tcPr>
          <w:p w:rsidR="24964F1B" w:rsidP="24964F1B" w:rsidRDefault="24964F1B" w14:paraId="6746FA8C" w14:textId="3D510F70">
            <w:pPr>
              <w:pStyle w:val="Normal"/>
            </w:pPr>
            <w:r w:rsidR="24964F1B">
              <w:rPr/>
              <w:t xml:space="preserve">Instagram and Facebook (most </w:t>
            </w:r>
            <w:r w:rsidR="24964F1B">
              <w:rPr/>
              <w:t>appropriate social</w:t>
            </w:r>
            <w:r w:rsidR="24964F1B">
              <w:rPr/>
              <w:t xml:space="preserve"> media platforms for the event’s target demographic).</w:t>
            </w:r>
            <w:r w:rsidR="24964F1B">
              <w:rPr/>
              <w:t xml:space="preserve"> </w:t>
            </w:r>
          </w:p>
        </w:tc>
        <w:tc>
          <w:tcPr>
            <w:tcW w:w="2254" w:type="dxa"/>
            <w:tcMar/>
          </w:tcPr>
          <w:p w:rsidR="24964F1B" w:rsidP="24964F1B" w:rsidRDefault="24964F1B" w14:paraId="1F980883" w14:textId="04BA413E">
            <w:pPr>
              <w:pStyle w:val="Normal"/>
            </w:pPr>
            <w:r w:rsidR="24964F1B">
              <w:rPr/>
              <w:t>8 to 6 weeks prior to the date of event</w:t>
            </w:r>
          </w:p>
        </w:tc>
      </w:tr>
      <w:tr w:rsidR="24964F1B" w:rsidTr="24964F1B" w14:paraId="1529F9C1">
        <w:trPr>
          <w:trHeight w:val="300"/>
        </w:trPr>
        <w:tc>
          <w:tcPr>
            <w:tcW w:w="2254" w:type="dxa"/>
            <w:tcMar/>
          </w:tcPr>
          <w:p w:rsidR="24964F1B" w:rsidP="24964F1B" w:rsidRDefault="24964F1B" w14:paraId="1B5788CA" w14:textId="2DCED633">
            <w:pPr>
              <w:pStyle w:val="Normal"/>
            </w:pPr>
            <w:r w:rsidR="24964F1B">
              <w:rPr/>
              <w:t>Leaflets and Posters</w:t>
            </w:r>
          </w:p>
        </w:tc>
        <w:tc>
          <w:tcPr>
            <w:tcW w:w="2254" w:type="dxa"/>
            <w:tcMar/>
          </w:tcPr>
          <w:p w:rsidR="24964F1B" w:rsidP="24964F1B" w:rsidRDefault="24964F1B" w14:paraId="6FE8C2CE" w14:textId="187D370F">
            <w:pPr>
              <w:pStyle w:val="Normal"/>
            </w:pPr>
            <w:r w:rsidR="24964F1B">
              <w:rPr/>
              <w:t>Swansea UWTSD students and students at local accommodations.</w:t>
            </w:r>
          </w:p>
        </w:tc>
        <w:tc>
          <w:tcPr>
            <w:tcW w:w="2254" w:type="dxa"/>
            <w:tcMar/>
          </w:tcPr>
          <w:p w:rsidR="24964F1B" w:rsidP="24964F1B" w:rsidRDefault="24964F1B" w14:paraId="7AFD0601" w14:textId="6EE64B59">
            <w:pPr>
              <w:pStyle w:val="Normal"/>
            </w:pPr>
            <w:r w:rsidR="24964F1B">
              <w:rPr/>
              <w:t xml:space="preserve">All Swansea Campuses for UWTSD (focusing on areas with high footfall – cafeterias, </w:t>
            </w:r>
            <w:r w:rsidR="24964F1B">
              <w:rPr/>
              <w:t>elevators</w:t>
            </w:r>
            <w:r w:rsidR="24964F1B">
              <w:rPr/>
              <w:t xml:space="preserve"> and lobby) and local accommodations.</w:t>
            </w:r>
          </w:p>
        </w:tc>
        <w:tc>
          <w:tcPr>
            <w:tcW w:w="2254" w:type="dxa"/>
            <w:tcMar/>
          </w:tcPr>
          <w:p w:rsidR="24964F1B" w:rsidP="24964F1B" w:rsidRDefault="24964F1B" w14:paraId="2AC6A1BD" w14:textId="718487D8">
            <w:pPr>
              <w:pStyle w:val="Normal"/>
            </w:pPr>
            <w:r w:rsidR="24964F1B">
              <w:rPr/>
              <w:t>Beginning 2 to 3 weeks prior to the date of event.</w:t>
            </w:r>
          </w:p>
        </w:tc>
      </w:tr>
      <w:tr w:rsidR="24964F1B" w:rsidTr="24964F1B" w14:paraId="366B6D0B">
        <w:trPr>
          <w:trHeight w:val="300"/>
        </w:trPr>
        <w:tc>
          <w:tcPr>
            <w:tcW w:w="2254" w:type="dxa"/>
            <w:tcMar/>
          </w:tcPr>
          <w:p w:rsidR="24964F1B" w:rsidP="24964F1B" w:rsidRDefault="24964F1B" w14:paraId="7F1D1AA0" w14:textId="59853065">
            <w:pPr>
              <w:pStyle w:val="Normal"/>
            </w:pPr>
            <w:r w:rsidR="24964F1B">
              <w:rPr/>
              <w:t>Screen advertisements</w:t>
            </w:r>
          </w:p>
        </w:tc>
        <w:tc>
          <w:tcPr>
            <w:tcW w:w="2254" w:type="dxa"/>
            <w:tcMar/>
          </w:tcPr>
          <w:p w:rsidR="24964F1B" w:rsidP="24964F1B" w:rsidRDefault="24964F1B" w14:paraId="25E6F5EB" w14:textId="25460B79">
            <w:pPr>
              <w:pStyle w:val="Normal"/>
            </w:pPr>
            <w:r w:rsidR="24964F1B">
              <w:rPr/>
              <w:t>UWTSD students</w:t>
            </w:r>
          </w:p>
        </w:tc>
        <w:tc>
          <w:tcPr>
            <w:tcW w:w="2254" w:type="dxa"/>
            <w:tcMar/>
          </w:tcPr>
          <w:p w:rsidR="24964F1B" w:rsidP="24964F1B" w:rsidRDefault="24964F1B" w14:paraId="73AB43FE" w14:textId="7320EFFB">
            <w:pPr>
              <w:pStyle w:val="Normal"/>
            </w:pPr>
            <w:r w:rsidR="24964F1B">
              <w:rPr/>
              <w:t>All Swansea UWTSD campuses (</w:t>
            </w:r>
            <w:r w:rsidR="24964F1B">
              <w:rPr/>
              <w:t>TV’s</w:t>
            </w:r>
            <w:r w:rsidR="24964F1B">
              <w:rPr/>
              <w:t xml:space="preserve"> located in all </w:t>
            </w:r>
            <w:r w:rsidR="24964F1B">
              <w:rPr/>
              <w:t>communal</w:t>
            </w:r>
            <w:r w:rsidR="24964F1B">
              <w:rPr/>
              <w:t xml:space="preserve"> areas)</w:t>
            </w:r>
          </w:p>
        </w:tc>
        <w:tc>
          <w:tcPr>
            <w:tcW w:w="2254" w:type="dxa"/>
            <w:tcMar/>
          </w:tcPr>
          <w:p w:rsidR="24964F1B" w:rsidP="24964F1B" w:rsidRDefault="24964F1B" w14:paraId="6E974C7B" w14:textId="208846A4">
            <w:pPr>
              <w:pStyle w:val="Normal"/>
            </w:pPr>
            <w:r w:rsidR="24964F1B">
              <w:rPr/>
              <w:t>2 weeks prior to the date of event.</w:t>
            </w:r>
          </w:p>
        </w:tc>
      </w:tr>
      <w:tr w:rsidR="24964F1B" w:rsidTr="24964F1B" w14:paraId="0B6B0DF3">
        <w:trPr>
          <w:trHeight w:val="300"/>
        </w:trPr>
        <w:tc>
          <w:tcPr>
            <w:tcW w:w="2254" w:type="dxa"/>
            <w:tcMar/>
          </w:tcPr>
          <w:p w:rsidR="24964F1B" w:rsidP="24964F1B" w:rsidRDefault="24964F1B" w14:paraId="7926ECDD" w14:textId="054ED591">
            <w:pPr>
              <w:pStyle w:val="Normal"/>
            </w:pPr>
            <w:r w:rsidR="24964F1B">
              <w:rPr/>
              <w:t>Word of mouth</w:t>
            </w:r>
          </w:p>
        </w:tc>
        <w:tc>
          <w:tcPr>
            <w:tcW w:w="2254" w:type="dxa"/>
            <w:tcMar/>
          </w:tcPr>
          <w:p w:rsidR="24964F1B" w:rsidP="24964F1B" w:rsidRDefault="24964F1B" w14:paraId="0CCFAC2F" w14:textId="5FA6B009">
            <w:pPr>
              <w:pStyle w:val="Normal"/>
            </w:pPr>
            <w:r w:rsidR="24964F1B">
              <w:rPr/>
              <w:t xml:space="preserve">Local students </w:t>
            </w:r>
          </w:p>
        </w:tc>
        <w:tc>
          <w:tcPr>
            <w:tcW w:w="2254" w:type="dxa"/>
            <w:tcMar/>
          </w:tcPr>
          <w:p w:rsidR="24964F1B" w:rsidP="24964F1B" w:rsidRDefault="24964F1B" w14:paraId="5847E5E4" w14:textId="09E2A4EF">
            <w:pPr>
              <w:pStyle w:val="Normal"/>
            </w:pPr>
            <w:r w:rsidR="24964F1B">
              <w:rPr/>
              <w:t>Communication starting with students from UWTSD spreading outwards to friends and family.</w:t>
            </w:r>
          </w:p>
        </w:tc>
        <w:tc>
          <w:tcPr>
            <w:tcW w:w="2254" w:type="dxa"/>
            <w:tcMar/>
          </w:tcPr>
          <w:p w:rsidR="24964F1B" w:rsidP="24964F1B" w:rsidRDefault="24964F1B" w14:paraId="2311FCD4" w14:textId="650A3C95">
            <w:pPr>
              <w:pStyle w:val="Normal"/>
            </w:pPr>
            <w:r w:rsidR="24964F1B">
              <w:rPr/>
              <w:t>Straight after concept signed off – Approx 8 weeks prior to event date.</w:t>
            </w:r>
          </w:p>
        </w:tc>
      </w:tr>
      <w:tr w:rsidR="24964F1B" w:rsidTr="24964F1B" w14:paraId="71397656">
        <w:trPr>
          <w:trHeight w:val="300"/>
        </w:trPr>
        <w:tc>
          <w:tcPr>
            <w:tcW w:w="2254" w:type="dxa"/>
            <w:tcMar/>
          </w:tcPr>
          <w:p w:rsidR="24964F1B" w:rsidP="24964F1B" w:rsidRDefault="24964F1B" w14:paraId="044C1919" w14:textId="270476FB">
            <w:pPr>
              <w:pStyle w:val="Normal"/>
            </w:pPr>
            <w:r w:rsidR="24964F1B">
              <w:rPr/>
              <w:t>Direct messages</w:t>
            </w:r>
          </w:p>
        </w:tc>
        <w:tc>
          <w:tcPr>
            <w:tcW w:w="2254" w:type="dxa"/>
            <w:tcMar/>
          </w:tcPr>
          <w:p w:rsidR="24964F1B" w:rsidP="24964F1B" w:rsidRDefault="24964F1B" w14:paraId="68A0417F" w14:textId="575DBDCF">
            <w:pPr>
              <w:pStyle w:val="Normal"/>
            </w:pPr>
            <w:r w:rsidR="24964F1B">
              <w:rPr/>
              <w:t>Local Students</w:t>
            </w:r>
          </w:p>
        </w:tc>
        <w:tc>
          <w:tcPr>
            <w:tcW w:w="2254" w:type="dxa"/>
            <w:tcMar/>
          </w:tcPr>
          <w:p w:rsidR="24964F1B" w:rsidP="24964F1B" w:rsidRDefault="24964F1B" w14:paraId="07E5FAB3" w14:textId="221019F7">
            <w:pPr>
              <w:pStyle w:val="Normal"/>
            </w:pPr>
            <w:r w:rsidR="24964F1B">
              <w:rPr/>
              <w:t>WhatsApp</w:t>
            </w:r>
            <w:r w:rsidR="24964F1B">
              <w:rPr/>
              <w:t xml:space="preserve"> and social media platforms to direct friends and family within the demographic</w:t>
            </w:r>
          </w:p>
        </w:tc>
        <w:tc>
          <w:tcPr>
            <w:tcW w:w="2254" w:type="dxa"/>
            <w:tcMar/>
          </w:tcPr>
          <w:p w:rsidR="24964F1B" w:rsidP="24964F1B" w:rsidRDefault="24964F1B" w14:paraId="2CD951DD" w14:textId="12B5A2B8">
            <w:pPr>
              <w:pStyle w:val="Normal"/>
            </w:pPr>
            <w:r w:rsidR="24964F1B">
              <w:rPr/>
              <w:t>Approx 6 weeks prior to event.</w:t>
            </w:r>
          </w:p>
        </w:tc>
      </w:tr>
      <w:tr w:rsidR="24964F1B" w:rsidTr="24964F1B" w14:paraId="7DAEFA9F">
        <w:trPr>
          <w:trHeight w:val="300"/>
        </w:trPr>
        <w:tc>
          <w:tcPr>
            <w:tcW w:w="2254" w:type="dxa"/>
            <w:tcMar/>
          </w:tcPr>
          <w:p w:rsidR="24964F1B" w:rsidP="24964F1B" w:rsidRDefault="24964F1B" w14:paraId="4A0CC853" w14:textId="2DCDDEAD">
            <w:pPr>
              <w:pStyle w:val="Normal"/>
            </w:pPr>
            <w:r w:rsidR="24964F1B">
              <w:rPr/>
              <w:t>Attending lectures</w:t>
            </w:r>
          </w:p>
        </w:tc>
        <w:tc>
          <w:tcPr>
            <w:tcW w:w="2254" w:type="dxa"/>
            <w:tcMar/>
          </w:tcPr>
          <w:p w:rsidR="24964F1B" w:rsidP="24964F1B" w:rsidRDefault="24964F1B" w14:paraId="49214FCF" w14:textId="6047E26B">
            <w:pPr>
              <w:pStyle w:val="Normal"/>
            </w:pPr>
            <w:r w:rsidR="24964F1B">
              <w:rPr/>
              <w:t>UWTSD Students</w:t>
            </w:r>
          </w:p>
        </w:tc>
        <w:tc>
          <w:tcPr>
            <w:tcW w:w="2254" w:type="dxa"/>
            <w:tcMar/>
          </w:tcPr>
          <w:p w:rsidR="24964F1B" w:rsidP="24964F1B" w:rsidRDefault="24964F1B" w14:paraId="04FE9C41" w14:textId="20E489D0">
            <w:pPr>
              <w:pStyle w:val="Normal"/>
            </w:pPr>
            <w:r w:rsidR="24964F1B">
              <w:rPr/>
              <w:t>UWTSD campus – Events and tourism classes.</w:t>
            </w:r>
          </w:p>
        </w:tc>
        <w:tc>
          <w:tcPr>
            <w:tcW w:w="2254" w:type="dxa"/>
            <w:tcMar/>
          </w:tcPr>
          <w:p w:rsidR="24964F1B" w:rsidP="24964F1B" w:rsidRDefault="24964F1B" w14:paraId="5B6A3D7D" w14:textId="089974FB">
            <w:pPr>
              <w:pStyle w:val="Normal"/>
            </w:pPr>
            <w:r w:rsidR="24964F1B">
              <w:rPr/>
              <w:t>2 weeks prior to the event.</w:t>
            </w:r>
          </w:p>
        </w:tc>
      </w:tr>
      <w:tr w:rsidR="24964F1B" w:rsidTr="24964F1B" w14:paraId="585122E8">
        <w:trPr>
          <w:trHeight w:val="300"/>
        </w:trPr>
        <w:tc>
          <w:tcPr>
            <w:tcW w:w="2254" w:type="dxa"/>
            <w:tcMar/>
          </w:tcPr>
          <w:p w:rsidR="24964F1B" w:rsidP="24964F1B" w:rsidRDefault="24964F1B" w14:paraId="12C2DF75" w14:textId="36223CF6">
            <w:pPr>
              <w:pStyle w:val="Normal"/>
            </w:pPr>
            <w:r w:rsidR="24964F1B">
              <w:rPr/>
              <w:t>Email</w:t>
            </w:r>
          </w:p>
        </w:tc>
        <w:tc>
          <w:tcPr>
            <w:tcW w:w="2254" w:type="dxa"/>
            <w:tcMar/>
          </w:tcPr>
          <w:p w:rsidR="24964F1B" w:rsidP="24964F1B" w:rsidRDefault="24964F1B" w14:paraId="41149E1F" w14:textId="4B36D35F">
            <w:pPr>
              <w:pStyle w:val="Normal"/>
            </w:pPr>
            <w:r w:rsidR="24964F1B">
              <w:rPr/>
              <w:t>UWTSD Students</w:t>
            </w:r>
          </w:p>
        </w:tc>
        <w:tc>
          <w:tcPr>
            <w:tcW w:w="2254" w:type="dxa"/>
            <w:tcMar/>
          </w:tcPr>
          <w:p w:rsidR="24964F1B" w:rsidP="24964F1B" w:rsidRDefault="24964F1B" w14:paraId="3A4520C4" w14:textId="6DAF21DC">
            <w:pPr>
              <w:pStyle w:val="Normal"/>
            </w:pPr>
            <w:r w:rsidR="24964F1B">
              <w:rPr/>
              <w:t>Via Email</w:t>
            </w:r>
          </w:p>
        </w:tc>
        <w:tc>
          <w:tcPr>
            <w:tcW w:w="2254" w:type="dxa"/>
            <w:tcMar/>
          </w:tcPr>
          <w:p w:rsidR="24964F1B" w:rsidP="24964F1B" w:rsidRDefault="24964F1B" w14:paraId="1730E36F" w14:textId="44A202DF">
            <w:pPr>
              <w:pStyle w:val="Normal"/>
            </w:pPr>
            <w:r w:rsidR="24964F1B">
              <w:rPr/>
              <w:t>4 weeks prior to the event.</w:t>
            </w:r>
          </w:p>
        </w:tc>
      </w:tr>
    </w:tbl>
    <w:p w:rsidR="7692B10E" w:rsidP="24964F1B" w:rsidRDefault="7692B10E" w14:paraId="2AE24561" w14:textId="2E5343D5">
      <w:pPr>
        <w:pStyle w:val="Normal"/>
      </w:pPr>
      <w:r w:rsidRPr="403CD2F3" w:rsidR="7692B10E">
        <w:rPr>
          <w:b w:val="1"/>
          <w:bCs w:val="1"/>
        </w:rPr>
        <w:t>Figure</w:t>
      </w:r>
      <w:r w:rsidRPr="403CD2F3" w:rsidR="7692B10E">
        <w:rPr>
          <w:b w:val="1"/>
          <w:bCs w:val="1"/>
        </w:rPr>
        <w:t xml:space="preserve"> </w:t>
      </w:r>
      <w:r w:rsidRPr="403CD2F3" w:rsidR="60B54BB1">
        <w:rPr>
          <w:b w:val="1"/>
          <w:bCs w:val="1"/>
        </w:rPr>
        <w:t>4</w:t>
      </w:r>
      <w:r w:rsidRPr="403CD2F3" w:rsidR="7692B10E">
        <w:rPr>
          <w:b w:val="1"/>
          <w:bCs w:val="1"/>
        </w:rPr>
        <w:t xml:space="preserve"> - </w:t>
      </w:r>
      <w:r w:rsidRPr="403CD2F3" w:rsidR="7692B10E">
        <w:rPr>
          <w:b w:val="1"/>
          <w:bCs w:val="1"/>
        </w:rPr>
        <w:t>Proposed</w:t>
      </w:r>
      <w:r w:rsidRPr="403CD2F3" w:rsidR="7692B10E">
        <w:rPr>
          <w:b w:val="1"/>
          <w:bCs w:val="1"/>
        </w:rPr>
        <w:t xml:space="preserve"> Marketing Plan</w:t>
      </w:r>
    </w:p>
    <w:p w:rsidR="24964F1B" w:rsidP="24964F1B" w:rsidRDefault="24964F1B" w14:paraId="2DE85D0C" w14:textId="2A26E22E">
      <w:pPr>
        <w:pStyle w:val="Normal"/>
      </w:pPr>
    </w:p>
    <w:p w:rsidR="2FCAFC91" w:rsidP="24964F1B" w:rsidRDefault="2FCAFC91" w14:paraId="37337E60" w14:textId="20BD95DC">
      <w:pPr>
        <w:pStyle w:val="Normal"/>
      </w:pPr>
      <w:r w:rsidR="2FCAFC91">
        <w:drawing>
          <wp:inline wp14:editId="15C2D4F7" wp14:anchorId="192098BF">
            <wp:extent cx="4572000" cy="4543425"/>
            <wp:effectExtent l="0" t="0" r="0" b="0"/>
            <wp:docPr id="1911761225" name="" title=""/>
            <wp:cNvGraphicFramePr>
              <a:graphicFrameLocks noChangeAspect="1"/>
            </wp:cNvGraphicFramePr>
            <a:graphic>
              <a:graphicData uri="http://schemas.openxmlformats.org/drawingml/2006/picture">
                <pic:pic>
                  <pic:nvPicPr>
                    <pic:cNvPr id="0" name=""/>
                    <pic:cNvPicPr/>
                  </pic:nvPicPr>
                  <pic:blipFill>
                    <a:blip r:embed="Ra5f539fccfbd4615">
                      <a:extLst>
                        <a:ext xmlns:a="http://schemas.openxmlformats.org/drawingml/2006/main" uri="{28A0092B-C50C-407E-A947-70E740481C1C}">
                          <a14:useLocalDpi val="0"/>
                        </a:ext>
                      </a:extLst>
                    </a:blip>
                    <a:stretch>
                      <a:fillRect/>
                    </a:stretch>
                  </pic:blipFill>
                  <pic:spPr>
                    <a:xfrm>
                      <a:off x="0" y="0"/>
                      <a:ext cx="4572000" cy="4543425"/>
                    </a:xfrm>
                    <a:prstGeom prst="rect">
                      <a:avLst/>
                    </a:prstGeom>
                  </pic:spPr>
                </pic:pic>
              </a:graphicData>
            </a:graphic>
          </wp:inline>
        </w:drawing>
      </w:r>
    </w:p>
    <w:p w:rsidR="2FCAFC91" w:rsidP="24964F1B" w:rsidRDefault="2FCAFC91" w14:paraId="28BBC3C2" w14:textId="19D661AA">
      <w:pPr>
        <w:pStyle w:val="Normal"/>
      </w:pPr>
      <w:r w:rsidR="2FCAFC91">
        <w:drawing>
          <wp:inline wp14:editId="45DF58A5" wp14:anchorId="4F076280">
            <wp:extent cx="3533775" cy="4572000"/>
            <wp:effectExtent l="0" t="0" r="0" b="0"/>
            <wp:docPr id="838292730" name="" title=""/>
            <wp:cNvGraphicFramePr>
              <a:graphicFrameLocks noChangeAspect="1"/>
            </wp:cNvGraphicFramePr>
            <a:graphic>
              <a:graphicData uri="http://schemas.openxmlformats.org/drawingml/2006/picture">
                <pic:pic>
                  <pic:nvPicPr>
                    <pic:cNvPr id="0" name=""/>
                    <pic:cNvPicPr/>
                  </pic:nvPicPr>
                  <pic:blipFill>
                    <a:blip r:embed="R15f122d649d0457b">
                      <a:extLst>
                        <a:ext xmlns:a="http://schemas.openxmlformats.org/drawingml/2006/main" uri="{28A0092B-C50C-407E-A947-70E740481C1C}">
                          <a14:useLocalDpi val="0"/>
                        </a:ext>
                      </a:extLst>
                    </a:blip>
                    <a:stretch>
                      <a:fillRect/>
                    </a:stretch>
                  </pic:blipFill>
                  <pic:spPr>
                    <a:xfrm>
                      <a:off x="0" y="0"/>
                      <a:ext cx="3533775" cy="4572000"/>
                    </a:xfrm>
                    <a:prstGeom prst="rect">
                      <a:avLst/>
                    </a:prstGeom>
                  </pic:spPr>
                </pic:pic>
              </a:graphicData>
            </a:graphic>
          </wp:inline>
        </w:drawing>
      </w:r>
    </w:p>
    <w:p w:rsidR="2FCAFC91" w:rsidP="24964F1B" w:rsidRDefault="2FCAFC91" w14:paraId="266F1AF5" w14:textId="732AA205">
      <w:pPr>
        <w:pStyle w:val="Normal"/>
        <w:rPr>
          <w:b w:val="1"/>
          <w:bCs w:val="1"/>
        </w:rPr>
      </w:pPr>
      <w:r w:rsidRPr="403CD2F3" w:rsidR="2FCAFC91">
        <w:rPr>
          <w:b w:val="1"/>
          <w:bCs w:val="1"/>
        </w:rPr>
        <w:t xml:space="preserve">Figure </w:t>
      </w:r>
      <w:r w:rsidRPr="403CD2F3" w:rsidR="72F9E045">
        <w:rPr>
          <w:b w:val="1"/>
          <w:bCs w:val="1"/>
        </w:rPr>
        <w:t>5</w:t>
      </w:r>
      <w:r w:rsidRPr="403CD2F3" w:rsidR="2FCAFC91">
        <w:rPr>
          <w:b w:val="1"/>
          <w:bCs w:val="1"/>
        </w:rPr>
        <w:t xml:space="preserve"> - Liability Insurance Documents</w:t>
      </w:r>
      <w:r w:rsidRPr="403CD2F3" w:rsidR="16419299">
        <w:rPr>
          <w:b w:val="1"/>
          <w:bCs w:val="1"/>
        </w:rPr>
        <w:t xml:space="preserve"> (Forshaw, 2023)</w:t>
      </w:r>
    </w:p>
    <w:p w:rsidR="24964F1B" w:rsidP="24964F1B" w:rsidRDefault="24964F1B" w14:paraId="1302399C" w14:textId="40F487F3">
      <w:pPr>
        <w:pStyle w:val="Normal"/>
      </w:pPr>
    </w:p>
    <w:p w:rsidR="7DBAD546" w:rsidP="7DBAD546" w:rsidRDefault="7DBAD546" w14:paraId="33060B13" w14:textId="34E84CC8">
      <w:pPr>
        <w:pStyle w:val="Normal"/>
      </w:pPr>
    </w:p>
    <w:p w:rsidR="18ACE530" w:rsidP="403CD2F3" w:rsidRDefault="18ACE530" w14:paraId="7E47FA1C" w14:textId="089AAB86">
      <w:pPr>
        <w:pStyle w:val="Heading2"/>
        <w:rPr>
          <w:color w:val="auto"/>
          <w:sz w:val="28"/>
          <w:szCs w:val="28"/>
          <w:u w:val="single"/>
        </w:rPr>
      </w:pPr>
      <w:bookmarkStart w:name="_Toc1221549162" w:id="565018393"/>
      <w:r w:rsidRPr="403CD2F3" w:rsidR="18ACE530">
        <w:rPr>
          <w:color w:val="auto"/>
          <w:u w:val="single"/>
        </w:rPr>
        <w:t>Bibliography</w:t>
      </w:r>
      <w:bookmarkEnd w:id="565018393"/>
    </w:p>
    <w:p w:rsidR="6334EE33" w:rsidP="403CD2F3" w:rsidRDefault="6334EE33" w14:paraId="4C855869" w14:textId="757EEFAF">
      <w:pPr>
        <w:ind w:left="567" w:hanging="567"/>
      </w:pPr>
      <w:r w:rsidRPr="403CD2F3" w:rsidR="6334EE33">
        <w:rPr>
          <w:rFonts w:ascii="Source Sans Pro" w:hAnsi="Source Sans Pro" w:eastAsia="Source Sans Pro" w:cs="Source Sans Pro"/>
          <w:noProof w:val="0"/>
          <w:sz w:val="22"/>
          <w:szCs w:val="22"/>
          <w:lang w:val="en-GB"/>
        </w:rPr>
        <w:t xml:space="preserve">Bottrell, G. (2021) </w:t>
      </w:r>
      <w:r w:rsidRPr="403CD2F3" w:rsidR="6334EE33">
        <w:rPr>
          <w:rFonts w:ascii="Source Sans Pro" w:hAnsi="Source Sans Pro" w:eastAsia="Source Sans Pro" w:cs="Source Sans Pro"/>
          <w:i w:val="1"/>
          <w:iCs w:val="1"/>
          <w:noProof w:val="0"/>
          <w:sz w:val="22"/>
          <w:szCs w:val="22"/>
          <w:lang w:val="en-GB"/>
        </w:rPr>
        <w:t>The importance of having a marketing plan</w:t>
      </w:r>
      <w:r w:rsidRPr="403CD2F3" w:rsidR="6334EE33">
        <w:rPr>
          <w:rFonts w:ascii="Source Sans Pro" w:hAnsi="Source Sans Pro" w:eastAsia="Source Sans Pro" w:cs="Source Sans Pro"/>
          <w:noProof w:val="0"/>
          <w:sz w:val="22"/>
          <w:szCs w:val="22"/>
          <w:lang w:val="en-GB"/>
        </w:rPr>
        <w:t xml:space="preserve">, </w:t>
      </w:r>
      <w:r w:rsidRPr="403CD2F3" w:rsidR="6334EE33">
        <w:rPr>
          <w:rFonts w:ascii="Source Sans Pro" w:hAnsi="Source Sans Pro" w:eastAsia="Source Sans Pro" w:cs="Source Sans Pro"/>
          <w:i w:val="1"/>
          <w:iCs w:val="1"/>
          <w:noProof w:val="0"/>
          <w:sz w:val="22"/>
          <w:szCs w:val="22"/>
          <w:lang w:val="en-GB"/>
        </w:rPr>
        <w:t>The Importance of Having a Marketing Plan</w:t>
      </w:r>
      <w:r w:rsidRPr="403CD2F3" w:rsidR="6334EE33">
        <w:rPr>
          <w:rFonts w:ascii="Source Sans Pro" w:hAnsi="Source Sans Pro" w:eastAsia="Source Sans Pro" w:cs="Source Sans Pro"/>
          <w:noProof w:val="0"/>
          <w:sz w:val="22"/>
          <w:szCs w:val="22"/>
          <w:lang w:val="en-GB"/>
        </w:rPr>
        <w:t xml:space="preserve">. Available at: </w:t>
      </w:r>
      <w:hyperlink r:id="Re89372bbfdb74038">
        <w:r w:rsidRPr="403CD2F3" w:rsidR="6334EE33">
          <w:rPr>
            <w:rStyle w:val="Hyperlink"/>
            <w:rFonts w:ascii="Source Sans Pro" w:hAnsi="Source Sans Pro" w:eastAsia="Source Sans Pro" w:cs="Source Sans Pro"/>
            <w:noProof w:val="0"/>
            <w:sz w:val="22"/>
            <w:szCs w:val="22"/>
            <w:lang w:val="en-GB"/>
          </w:rPr>
          <w:t>https://www.linkedin.com/pulse/importance-having-marketing-plan-gavin-bottrell</w:t>
        </w:r>
      </w:hyperlink>
      <w:r w:rsidRPr="403CD2F3" w:rsidR="6334EE33">
        <w:rPr>
          <w:rFonts w:ascii="Source Sans Pro" w:hAnsi="Source Sans Pro" w:eastAsia="Source Sans Pro" w:cs="Source Sans Pro"/>
          <w:noProof w:val="0"/>
          <w:sz w:val="22"/>
          <w:szCs w:val="22"/>
          <w:lang w:val="en-GB"/>
        </w:rPr>
        <w:t xml:space="preserve"> (Accessed: March 31, 2023).</w:t>
      </w:r>
    </w:p>
    <w:p w:rsidR="6334EE33" w:rsidP="403CD2F3" w:rsidRDefault="6334EE33" w14:paraId="5A2B3479" w14:textId="3BBFB2F0">
      <w:pPr>
        <w:ind w:left="567" w:hanging="567"/>
      </w:pPr>
      <w:r w:rsidRPr="403CD2F3" w:rsidR="6334EE33">
        <w:rPr>
          <w:rFonts w:ascii="Source Sans Pro" w:hAnsi="Source Sans Pro" w:eastAsia="Source Sans Pro" w:cs="Source Sans Pro"/>
          <w:noProof w:val="0"/>
          <w:sz w:val="22"/>
          <w:szCs w:val="22"/>
          <w:lang w:val="en-GB"/>
        </w:rPr>
        <w:t xml:space="preserve">Curtis, M. (2023) </w:t>
      </w:r>
      <w:r w:rsidRPr="403CD2F3" w:rsidR="6334EE33">
        <w:rPr>
          <w:rFonts w:ascii="Source Sans Pro" w:hAnsi="Source Sans Pro" w:eastAsia="Source Sans Pro" w:cs="Source Sans Pro"/>
          <w:i w:val="1"/>
          <w:iCs w:val="1"/>
          <w:noProof w:val="0"/>
          <w:sz w:val="22"/>
          <w:szCs w:val="22"/>
          <w:lang w:val="en-GB"/>
        </w:rPr>
        <w:t>The importance of having an online presence is crucial now more than ever</w:t>
      </w:r>
      <w:r w:rsidRPr="403CD2F3" w:rsidR="6334EE33">
        <w:rPr>
          <w:rFonts w:ascii="Source Sans Pro" w:hAnsi="Source Sans Pro" w:eastAsia="Source Sans Pro" w:cs="Source Sans Pro"/>
          <w:noProof w:val="0"/>
          <w:sz w:val="22"/>
          <w:szCs w:val="22"/>
          <w:lang w:val="en-GB"/>
        </w:rPr>
        <w:t xml:space="preserve">, </w:t>
      </w:r>
      <w:r w:rsidRPr="403CD2F3" w:rsidR="6334EE33">
        <w:rPr>
          <w:rFonts w:ascii="Source Sans Pro" w:hAnsi="Source Sans Pro" w:eastAsia="Source Sans Pro" w:cs="Source Sans Pro"/>
          <w:i w:val="1"/>
          <w:iCs w:val="1"/>
          <w:noProof w:val="0"/>
          <w:sz w:val="22"/>
          <w:szCs w:val="22"/>
          <w:lang w:val="en-GB"/>
        </w:rPr>
        <w:t>The Importance of Having an Online Presence is Crucial Now More Than Ever</w:t>
      </w:r>
      <w:r w:rsidRPr="403CD2F3" w:rsidR="6334EE33">
        <w:rPr>
          <w:rFonts w:ascii="Source Sans Pro" w:hAnsi="Source Sans Pro" w:eastAsia="Source Sans Pro" w:cs="Source Sans Pro"/>
          <w:noProof w:val="0"/>
          <w:sz w:val="22"/>
          <w:szCs w:val="22"/>
          <w:lang w:val="en-GB"/>
        </w:rPr>
        <w:t xml:space="preserve">. Available at: </w:t>
      </w:r>
      <w:hyperlink r:id="R0c34f06b47a14920">
        <w:r w:rsidRPr="403CD2F3" w:rsidR="6334EE33">
          <w:rPr>
            <w:rStyle w:val="Hyperlink"/>
            <w:rFonts w:ascii="Source Sans Pro" w:hAnsi="Source Sans Pro" w:eastAsia="Source Sans Pro" w:cs="Source Sans Pro"/>
            <w:noProof w:val="0"/>
            <w:sz w:val="22"/>
            <w:szCs w:val="22"/>
            <w:lang w:val="en-GB"/>
          </w:rPr>
          <w:t>https://www.business2community.com/online-marketing/the-importance-of-having-an-online-presence-is-crucial-now-more-than-ever-02303819</w:t>
        </w:r>
      </w:hyperlink>
      <w:r w:rsidRPr="403CD2F3" w:rsidR="6334EE33">
        <w:rPr>
          <w:rFonts w:ascii="Source Sans Pro" w:hAnsi="Source Sans Pro" w:eastAsia="Source Sans Pro" w:cs="Source Sans Pro"/>
          <w:noProof w:val="0"/>
          <w:sz w:val="22"/>
          <w:szCs w:val="22"/>
          <w:lang w:val="en-GB"/>
        </w:rPr>
        <w:t xml:space="preserve"> (Accessed: March 31, 2023).</w:t>
      </w:r>
    </w:p>
    <w:p w:rsidR="45631565" w:rsidP="403CD2F3" w:rsidRDefault="45631565" w14:paraId="750EF2B5" w14:textId="59BC0D38">
      <w:pPr>
        <w:pStyle w:val="Normal"/>
        <w:ind w:left="567" w:hanging="567"/>
        <w:rPr>
          <w:rFonts w:ascii="Source Sans Pro" w:hAnsi="Source Sans Pro" w:eastAsia="Source Sans Pro" w:cs="Source Sans Pro"/>
          <w:noProof w:val="0"/>
          <w:sz w:val="22"/>
          <w:szCs w:val="22"/>
          <w:lang w:val="en-GB"/>
        </w:rPr>
      </w:pPr>
      <w:r w:rsidRPr="403CD2F3" w:rsidR="45631565">
        <w:rPr>
          <w:rFonts w:ascii="Source Sans Pro" w:hAnsi="Source Sans Pro" w:eastAsia="Source Sans Pro" w:cs="Source Sans Pro"/>
          <w:noProof w:val="0"/>
          <w:sz w:val="22"/>
          <w:szCs w:val="22"/>
          <w:lang w:val="en-GB"/>
        </w:rPr>
        <w:t xml:space="preserve">Forshaw, R. (2023) </w:t>
      </w:r>
      <w:r w:rsidRPr="403CD2F3" w:rsidR="45631565">
        <w:rPr>
          <w:rFonts w:ascii="Source Sans Pro" w:hAnsi="Source Sans Pro" w:eastAsia="Source Sans Pro" w:cs="Source Sans Pro"/>
          <w:i w:val="1"/>
          <w:iCs w:val="1"/>
          <w:noProof w:val="0"/>
          <w:sz w:val="22"/>
          <w:szCs w:val="22"/>
          <w:lang w:val="en-GB"/>
        </w:rPr>
        <w:t>Public Liability Documents</w:t>
      </w:r>
    </w:p>
    <w:p w:rsidR="45631565" w:rsidP="403CD2F3" w:rsidRDefault="45631565" w14:paraId="2335B65C" w14:textId="68467DF1">
      <w:pPr>
        <w:ind w:left="567" w:hanging="567"/>
        <w:rPr>
          <w:rFonts w:ascii="Source Sans Pro" w:hAnsi="Source Sans Pro" w:eastAsia="Source Sans Pro" w:cs="Source Sans Pro"/>
          <w:noProof w:val="0"/>
          <w:sz w:val="22"/>
          <w:szCs w:val="22"/>
          <w:lang w:val="en-GB"/>
        </w:rPr>
      </w:pPr>
      <w:r w:rsidRPr="403CD2F3" w:rsidR="45631565">
        <w:rPr>
          <w:rFonts w:ascii="Source Sans Pro" w:hAnsi="Source Sans Pro" w:eastAsia="Source Sans Pro" w:cs="Source Sans Pro"/>
          <w:noProof w:val="0"/>
          <w:sz w:val="22"/>
          <w:szCs w:val="22"/>
          <w:lang w:val="en-GB"/>
        </w:rPr>
        <w:t xml:space="preserve">Gaskell, C. (2023) </w:t>
      </w:r>
      <w:r w:rsidRPr="403CD2F3" w:rsidR="45631565">
        <w:rPr>
          <w:rFonts w:ascii="Source Sans Pro" w:hAnsi="Source Sans Pro" w:eastAsia="Source Sans Pro" w:cs="Source Sans Pro"/>
          <w:i w:val="1"/>
          <w:iCs w:val="1"/>
          <w:noProof w:val="0"/>
          <w:sz w:val="22"/>
          <w:szCs w:val="22"/>
          <w:lang w:val="en-GB"/>
        </w:rPr>
        <w:t>Sponsorship of the Student Spring Gala 2023</w:t>
      </w:r>
      <w:r w:rsidRPr="403CD2F3" w:rsidR="45631565">
        <w:rPr>
          <w:rFonts w:ascii="Source Sans Pro" w:hAnsi="Source Sans Pro" w:eastAsia="Source Sans Pro" w:cs="Source Sans Pro"/>
          <w:noProof w:val="0"/>
          <w:sz w:val="22"/>
          <w:szCs w:val="22"/>
          <w:lang w:val="en-GB"/>
        </w:rPr>
        <w:t>.</w:t>
      </w:r>
    </w:p>
    <w:p w:rsidR="45631565" w:rsidP="403CD2F3" w:rsidRDefault="45631565" w14:paraId="161ED9F4" w14:textId="4576B690">
      <w:pPr>
        <w:ind w:left="567" w:hanging="567"/>
      </w:pPr>
      <w:r w:rsidRPr="403CD2F3" w:rsidR="45631565">
        <w:rPr>
          <w:rFonts w:ascii="Source Sans Pro" w:hAnsi="Source Sans Pro" w:eastAsia="Source Sans Pro" w:cs="Source Sans Pro"/>
          <w:noProof w:val="0"/>
          <w:sz w:val="22"/>
          <w:szCs w:val="22"/>
          <w:lang w:val="en-GB"/>
        </w:rPr>
        <w:t xml:space="preserve">Hopkins, S. (2023) </w:t>
      </w:r>
      <w:r w:rsidRPr="403CD2F3" w:rsidR="45631565">
        <w:rPr>
          <w:rFonts w:ascii="Source Sans Pro" w:hAnsi="Source Sans Pro" w:eastAsia="Source Sans Pro" w:cs="Source Sans Pro"/>
          <w:i w:val="1"/>
          <w:iCs w:val="1"/>
          <w:noProof w:val="0"/>
          <w:sz w:val="22"/>
          <w:szCs w:val="22"/>
          <w:lang w:val="en-GB"/>
        </w:rPr>
        <w:t>Confirmation of the Spring Gala</w:t>
      </w:r>
      <w:r w:rsidRPr="403CD2F3" w:rsidR="45631565">
        <w:rPr>
          <w:rFonts w:ascii="Source Sans Pro" w:hAnsi="Source Sans Pro" w:eastAsia="Source Sans Pro" w:cs="Source Sans Pro"/>
          <w:noProof w:val="0"/>
          <w:sz w:val="22"/>
          <w:szCs w:val="22"/>
          <w:lang w:val="en-GB"/>
        </w:rPr>
        <w:t>.</w:t>
      </w:r>
    </w:p>
    <w:p w:rsidR="6334EE33" w:rsidP="403CD2F3" w:rsidRDefault="6334EE33" w14:paraId="6454FD50" w14:textId="7DBE776D">
      <w:pPr>
        <w:ind w:left="567" w:hanging="567"/>
      </w:pPr>
      <w:r w:rsidRPr="403CD2F3" w:rsidR="6334EE33">
        <w:rPr>
          <w:rFonts w:ascii="Source Sans Pro" w:hAnsi="Source Sans Pro" w:eastAsia="Source Sans Pro" w:cs="Source Sans Pro"/>
          <w:noProof w:val="0"/>
          <w:sz w:val="22"/>
          <w:szCs w:val="22"/>
          <w:lang w:val="en-GB"/>
        </w:rPr>
        <w:t xml:space="preserve">IOWA University (2022) </w:t>
      </w:r>
      <w:r w:rsidRPr="403CD2F3" w:rsidR="6334EE33">
        <w:rPr>
          <w:rFonts w:ascii="Source Sans Pro" w:hAnsi="Source Sans Pro" w:eastAsia="Source Sans Pro" w:cs="Source Sans Pro"/>
          <w:i w:val="1"/>
          <w:iCs w:val="1"/>
          <w:noProof w:val="0"/>
          <w:sz w:val="22"/>
          <w:szCs w:val="22"/>
          <w:lang w:val="en-GB"/>
        </w:rPr>
        <w:t>Emergency action plans</w:t>
      </w:r>
      <w:r w:rsidRPr="403CD2F3" w:rsidR="6334EE33">
        <w:rPr>
          <w:rFonts w:ascii="Source Sans Pro" w:hAnsi="Source Sans Pro" w:eastAsia="Source Sans Pro" w:cs="Source Sans Pro"/>
          <w:noProof w:val="0"/>
          <w:sz w:val="22"/>
          <w:szCs w:val="22"/>
          <w:lang w:val="en-GB"/>
        </w:rPr>
        <w:t xml:space="preserve">, </w:t>
      </w:r>
      <w:r w:rsidRPr="403CD2F3" w:rsidR="6334EE33">
        <w:rPr>
          <w:rFonts w:ascii="Source Sans Pro" w:hAnsi="Source Sans Pro" w:eastAsia="Source Sans Pro" w:cs="Source Sans Pro"/>
          <w:i w:val="1"/>
          <w:iCs w:val="1"/>
          <w:noProof w:val="0"/>
          <w:sz w:val="22"/>
          <w:szCs w:val="22"/>
          <w:lang w:val="en-GB"/>
        </w:rPr>
        <w:t>Emergency Action Plans | Environmental Health and Safety | Iowa State University</w:t>
      </w:r>
      <w:r w:rsidRPr="403CD2F3" w:rsidR="6334EE33">
        <w:rPr>
          <w:rFonts w:ascii="Source Sans Pro" w:hAnsi="Source Sans Pro" w:eastAsia="Source Sans Pro" w:cs="Source Sans Pro"/>
          <w:noProof w:val="0"/>
          <w:sz w:val="22"/>
          <w:szCs w:val="22"/>
          <w:lang w:val="en-GB"/>
        </w:rPr>
        <w:t xml:space="preserve">. Available at: </w:t>
      </w:r>
      <w:hyperlink r:id="Rbac66c2a894e4a67">
        <w:r w:rsidRPr="403CD2F3" w:rsidR="6334EE33">
          <w:rPr>
            <w:rStyle w:val="Hyperlink"/>
            <w:rFonts w:ascii="Source Sans Pro" w:hAnsi="Source Sans Pro" w:eastAsia="Source Sans Pro" w:cs="Source Sans Pro"/>
            <w:noProof w:val="0"/>
            <w:sz w:val="22"/>
            <w:szCs w:val="22"/>
            <w:lang w:val="en-GB"/>
          </w:rPr>
          <w:t>https://www.ehs.iastate.edu/research/laboratory/forms/eap</w:t>
        </w:r>
      </w:hyperlink>
      <w:r w:rsidRPr="403CD2F3" w:rsidR="6334EE33">
        <w:rPr>
          <w:rFonts w:ascii="Source Sans Pro" w:hAnsi="Source Sans Pro" w:eastAsia="Source Sans Pro" w:cs="Source Sans Pro"/>
          <w:noProof w:val="0"/>
          <w:sz w:val="22"/>
          <w:szCs w:val="22"/>
          <w:lang w:val="en-GB"/>
        </w:rPr>
        <w:t xml:space="preserve"> (Accessed: March 31, 2023).</w:t>
      </w:r>
    </w:p>
    <w:p w:rsidR="45E74787" w:rsidP="403CD2F3" w:rsidRDefault="45E74787" w14:paraId="7D753601" w14:textId="700D8893">
      <w:pPr>
        <w:ind w:left="567" w:hanging="567"/>
      </w:pPr>
      <w:r w:rsidRPr="403CD2F3" w:rsidR="45E74787">
        <w:rPr>
          <w:rFonts w:ascii="Source Sans Pro" w:hAnsi="Source Sans Pro" w:eastAsia="Source Sans Pro" w:cs="Source Sans Pro"/>
          <w:noProof w:val="0"/>
          <w:sz w:val="22"/>
          <w:szCs w:val="22"/>
          <w:lang w:val="en-GB"/>
        </w:rPr>
        <w:t xml:space="preserve">Jones, J. (2023) </w:t>
      </w:r>
      <w:r w:rsidRPr="403CD2F3" w:rsidR="45E74787">
        <w:rPr>
          <w:rFonts w:ascii="Source Sans Pro" w:hAnsi="Source Sans Pro" w:eastAsia="Source Sans Pro" w:cs="Source Sans Pro"/>
          <w:i w:val="1"/>
          <w:iCs w:val="1"/>
          <w:noProof w:val="0"/>
          <w:sz w:val="22"/>
          <w:szCs w:val="22"/>
          <w:lang w:val="en-GB"/>
        </w:rPr>
        <w:t>Speaking to UWTSD students</w:t>
      </w:r>
      <w:r w:rsidRPr="403CD2F3" w:rsidR="45E74787">
        <w:rPr>
          <w:rFonts w:ascii="Source Sans Pro" w:hAnsi="Source Sans Pro" w:eastAsia="Source Sans Pro" w:cs="Source Sans Pro"/>
          <w:noProof w:val="0"/>
          <w:sz w:val="22"/>
          <w:szCs w:val="22"/>
          <w:lang w:val="en-GB"/>
        </w:rPr>
        <w:t>.</w:t>
      </w:r>
    </w:p>
    <w:p w:rsidR="767303D2" w:rsidP="7DBAD546" w:rsidRDefault="767303D2" w14:paraId="23ACF618" w14:textId="54E1921E">
      <w:pPr>
        <w:spacing w:after="160" w:line="259" w:lineRule="auto"/>
        <w:ind w:left="567" w:hanging="567"/>
        <w:rPr>
          <w:rFonts w:ascii="Calibri" w:hAnsi="Calibri" w:eastAsia="Calibri" w:cs="Calibri"/>
          <w:noProof w:val="0"/>
          <w:sz w:val="22"/>
          <w:szCs w:val="22"/>
          <w:lang w:val="en-GB"/>
        </w:rPr>
      </w:pPr>
      <w:r w:rsidRPr="24964F1B" w:rsidR="767303D2">
        <w:rPr>
          <w:rFonts w:ascii="Source Sans Pro" w:hAnsi="Source Sans Pro" w:eastAsia="Source Sans Pro" w:cs="Source Sans Pro"/>
          <w:b w:val="0"/>
          <w:bCs w:val="0"/>
          <w:i w:val="0"/>
          <w:iCs w:val="0"/>
          <w:caps w:val="0"/>
          <w:smallCaps w:val="0"/>
          <w:noProof w:val="0"/>
          <w:color w:val="3A3A3A"/>
          <w:sz w:val="22"/>
          <w:szCs w:val="22"/>
          <w:lang w:val="en-GB"/>
        </w:rPr>
        <w:t xml:space="preserve">Kotler, P., Armstrong, G. and </w:t>
      </w:r>
      <w:r w:rsidRPr="24964F1B" w:rsidR="767303D2">
        <w:rPr>
          <w:rFonts w:ascii="Source Sans Pro" w:hAnsi="Source Sans Pro" w:eastAsia="Source Sans Pro" w:cs="Source Sans Pro"/>
          <w:b w:val="0"/>
          <w:bCs w:val="0"/>
          <w:i w:val="0"/>
          <w:iCs w:val="0"/>
          <w:caps w:val="0"/>
          <w:smallCaps w:val="0"/>
          <w:noProof w:val="0"/>
          <w:color w:val="3A3A3A"/>
          <w:sz w:val="22"/>
          <w:szCs w:val="22"/>
          <w:lang w:val="en-GB"/>
        </w:rPr>
        <w:t>Opresnik</w:t>
      </w:r>
      <w:r w:rsidRPr="24964F1B" w:rsidR="767303D2">
        <w:rPr>
          <w:rFonts w:ascii="Source Sans Pro" w:hAnsi="Source Sans Pro" w:eastAsia="Source Sans Pro" w:cs="Source Sans Pro"/>
          <w:b w:val="0"/>
          <w:bCs w:val="0"/>
          <w:i w:val="0"/>
          <w:iCs w:val="0"/>
          <w:caps w:val="0"/>
          <w:smallCaps w:val="0"/>
          <w:noProof w:val="0"/>
          <w:color w:val="3A3A3A"/>
          <w:sz w:val="22"/>
          <w:szCs w:val="22"/>
          <w:lang w:val="en-GB"/>
        </w:rPr>
        <w:t xml:space="preserve">, M.O. (2018) </w:t>
      </w:r>
      <w:r w:rsidRPr="24964F1B" w:rsidR="767303D2">
        <w:rPr>
          <w:rFonts w:ascii="Source Sans Pro" w:hAnsi="Source Sans Pro" w:eastAsia="Source Sans Pro" w:cs="Source Sans Pro"/>
          <w:b w:val="0"/>
          <w:bCs w:val="0"/>
          <w:i w:val="1"/>
          <w:iCs w:val="1"/>
          <w:caps w:val="0"/>
          <w:smallCaps w:val="0"/>
          <w:noProof w:val="0"/>
          <w:color w:val="3A3A3A"/>
          <w:sz w:val="22"/>
          <w:szCs w:val="22"/>
          <w:lang w:val="en-GB"/>
        </w:rPr>
        <w:t>Principles of marketing</w:t>
      </w:r>
      <w:r w:rsidRPr="24964F1B" w:rsidR="767303D2">
        <w:rPr>
          <w:rFonts w:ascii="Source Sans Pro" w:hAnsi="Source Sans Pro" w:eastAsia="Source Sans Pro" w:cs="Source Sans Pro"/>
          <w:b w:val="0"/>
          <w:bCs w:val="0"/>
          <w:i w:val="0"/>
          <w:iCs w:val="0"/>
          <w:caps w:val="0"/>
          <w:smallCaps w:val="0"/>
          <w:noProof w:val="0"/>
          <w:color w:val="3A3A3A"/>
          <w:sz w:val="22"/>
          <w:szCs w:val="22"/>
          <w:lang w:val="en-GB"/>
        </w:rPr>
        <w:t>. 17th edition; global edition. Harlow: Pearson.</w:t>
      </w:r>
    </w:p>
    <w:p w:rsidR="43EC0D98" w:rsidP="24964F1B" w:rsidRDefault="43EC0D98" w14:paraId="40B2FFA1" w14:textId="7F5915AC">
      <w:pPr>
        <w:pStyle w:val="Normal"/>
        <w:spacing w:after="160" w:line="259" w:lineRule="auto"/>
        <w:ind w:left="567" w:hanging="567"/>
        <w:rPr>
          <w:rFonts w:ascii="Source Sans Pro" w:hAnsi="Source Sans Pro" w:eastAsia="Source Sans Pro" w:cs="Source Sans Pro"/>
          <w:noProof w:val="0"/>
          <w:sz w:val="22"/>
          <w:szCs w:val="22"/>
          <w:lang w:val="en-GB"/>
        </w:rPr>
      </w:pPr>
      <w:r w:rsidRPr="403CD2F3" w:rsidR="43EC0D98">
        <w:rPr>
          <w:rFonts w:ascii="Source Sans Pro" w:hAnsi="Source Sans Pro" w:eastAsia="Source Sans Pro" w:cs="Source Sans Pro"/>
          <w:b w:val="0"/>
          <w:bCs w:val="0"/>
          <w:i w:val="0"/>
          <w:iCs w:val="0"/>
          <w:caps w:val="0"/>
          <w:smallCaps w:val="0"/>
          <w:noProof w:val="0"/>
          <w:color w:val="3A3A3A"/>
          <w:sz w:val="22"/>
          <w:szCs w:val="22"/>
          <w:lang w:val="en-GB"/>
        </w:rPr>
        <w:t xml:space="preserve">Kotler, P. and </w:t>
      </w:r>
      <w:r w:rsidRPr="403CD2F3" w:rsidR="43EC0D98">
        <w:rPr>
          <w:rFonts w:ascii="Source Sans Pro" w:hAnsi="Source Sans Pro" w:eastAsia="Source Sans Pro" w:cs="Source Sans Pro"/>
          <w:b w:val="0"/>
          <w:bCs w:val="0"/>
          <w:i w:val="0"/>
          <w:iCs w:val="0"/>
          <w:caps w:val="0"/>
          <w:smallCaps w:val="0"/>
          <w:noProof w:val="0"/>
          <w:color w:val="3A3A3A"/>
          <w:sz w:val="22"/>
          <w:szCs w:val="22"/>
          <w:lang w:val="en-GB"/>
        </w:rPr>
        <w:t>Pfoertsch</w:t>
      </w:r>
      <w:r w:rsidRPr="403CD2F3" w:rsidR="43EC0D98">
        <w:rPr>
          <w:rFonts w:ascii="Source Sans Pro" w:hAnsi="Source Sans Pro" w:eastAsia="Source Sans Pro" w:cs="Source Sans Pro"/>
          <w:b w:val="0"/>
          <w:bCs w:val="0"/>
          <w:i w:val="0"/>
          <w:iCs w:val="0"/>
          <w:caps w:val="0"/>
          <w:smallCaps w:val="0"/>
          <w:noProof w:val="0"/>
          <w:color w:val="3A3A3A"/>
          <w:sz w:val="22"/>
          <w:szCs w:val="22"/>
          <w:lang w:val="en-GB"/>
        </w:rPr>
        <w:t xml:space="preserve">, W. (2010) </w:t>
      </w:r>
      <w:r w:rsidRPr="403CD2F3" w:rsidR="43EC0D98">
        <w:rPr>
          <w:rFonts w:ascii="Source Sans Pro" w:hAnsi="Source Sans Pro" w:eastAsia="Source Sans Pro" w:cs="Source Sans Pro"/>
          <w:b w:val="0"/>
          <w:bCs w:val="0"/>
          <w:i w:val="1"/>
          <w:iCs w:val="1"/>
          <w:caps w:val="0"/>
          <w:smallCaps w:val="0"/>
          <w:noProof w:val="0"/>
          <w:color w:val="3A3A3A"/>
          <w:sz w:val="22"/>
          <w:szCs w:val="22"/>
          <w:lang w:val="en-GB"/>
        </w:rPr>
        <w:t>Ingredient Branding Making the Invisible Visible</w:t>
      </w:r>
      <w:r w:rsidRPr="403CD2F3" w:rsidR="43EC0D98">
        <w:rPr>
          <w:rFonts w:ascii="Source Sans Pro" w:hAnsi="Source Sans Pro" w:eastAsia="Source Sans Pro" w:cs="Source Sans Pro"/>
          <w:b w:val="0"/>
          <w:bCs w:val="0"/>
          <w:i w:val="0"/>
          <w:iCs w:val="0"/>
          <w:caps w:val="0"/>
          <w:smallCaps w:val="0"/>
          <w:noProof w:val="0"/>
          <w:color w:val="3A3A3A"/>
          <w:sz w:val="22"/>
          <w:szCs w:val="22"/>
          <w:lang w:val="en-GB"/>
        </w:rPr>
        <w:t xml:space="preserve">. 1st ed. 2010. Berlin, Heidelberg: Springer Berlin Heidelberg. Available at: </w:t>
      </w:r>
      <w:hyperlink r:id="Rfbf3056d15e9493e">
        <w:r w:rsidRPr="403CD2F3" w:rsidR="43EC0D98">
          <w:rPr>
            <w:rStyle w:val="Hyperlink"/>
            <w:rFonts w:ascii="Source Sans Pro" w:hAnsi="Source Sans Pro" w:eastAsia="Source Sans Pro" w:cs="Source Sans Pro"/>
            <w:b w:val="0"/>
            <w:bCs w:val="0"/>
            <w:i w:val="0"/>
            <w:iCs w:val="0"/>
            <w:caps w:val="0"/>
            <w:smallCaps w:val="0"/>
            <w:noProof w:val="0"/>
            <w:sz w:val="22"/>
            <w:szCs w:val="22"/>
            <w:lang w:val="en-GB"/>
          </w:rPr>
          <w:t>https://doi.org/10.1007/978-3-642-04214-0</w:t>
        </w:r>
      </w:hyperlink>
      <w:r w:rsidRPr="403CD2F3" w:rsidR="43EC0D98">
        <w:rPr>
          <w:rFonts w:ascii="Source Sans Pro" w:hAnsi="Source Sans Pro" w:eastAsia="Source Sans Pro" w:cs="Source Sans Pro"/>
          <w:b w:val="0"/>
          <w:bCs w:val="0"/>
          <w:i w:val="0"/>
          <w:iCs w:val="0"/>
          <w:caps w:val="0"/>
          <w:smallCaps w:val="0"/>
          <w:noProof w:val="0"/>
          <w:color w:val="3A3A3A"/>
          <w:sz w:val="22"/>
          <w:szCs w:val="22"/>
          <w:lang w:val="en-GB"/>
        </w:rPr>
        <w:t>.</w:t>
      </w:r>
    </w:p>
    <w:p w:rsidR="7A4FAADF" w:rsidP="403CD2F3" w:rsidRDefault="7A4FAADF" w14:paraId="7F3D5143" w14:textId="11142B45">
      <w:pPr>
        <w:pStyle w:val="Normal"/>
        <w:spacing w:after="160" w:line="259" w:lineRule="auto"/>
        <w:ind w:left="567" w:hanging="567"/>
        <w:rPr>
          <w:rFonts w:ascii="Source Sans Pro" w:hAnsi="Source Sans Pro" w:eastAsia="Source Sans Pro" w:cs="Source Sans Pro"/>
          <w:noProof w:val="0"/>
          <w:sz w:val="22"/>
          <w:szCs w:val="22"/>
          <w:lang w:val="en-GB"/>
        </w:rPr>
      </w:pPr>
      <w:r w:rsidRPr="403CD2F3" w:rsidR="7A4FAADF">
        <w:rPr>
          <w:rFonts w:ascii="Calibri" w:hAnsi="Calibri" w:eastAsia="Calibri" w:cs="Calibri"/>
          <w:b w:val="0"/>
          <w:bCs w:val="0"/>
          <w:i w:val="0"/>
          <w:iCs w:val="0"/>
          <w:caps w:val="0"/>
          <w:smallCaps w:val="0"/>
          <w:noProof w:val="0"/>
          <w:color w:val="000000" w:themeColor="text1" w:themeTint="FF" w:themeShade="FF"/>
          <w:sz w:val="22"/>
          <w:szCs w:val="22"/>
          <w:lang w:val="en-GB"/>
        </w:rPr>
        <w:t>Kotler, P. et al. (2020) Principles of marketing. Eighth European edition. Harlow, England: Pearson.</w:t>
      </w:r>
    </w:p>
    <w:p w:rsidR="291223CB" w:rsidP="403CD2F3" w:rsidRDefault="291223CB" w14:paraId="1E0E9534" w14:textId="31EEBCBC">
      <w:pPr>
        <w:pStyle w:val="Normal"/>
        <w:spacing w:after="160" w:line="259" w:lineRule="auto"/>
        <w:ind w:left="0" w:hanging="0"/>
      </w:pPr>
      <w:r w:rsidRPr="403CD2F3" w:rsidR="291223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Kotler, P. (2009) Marketing management. 1st ed. Place of publication not </w:t>
      </w:r>
      <w:r w:rsidRPr="403CD2F3" w:rsidR="291223CB">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403CD2F3" w:rsidR="291223CB">
        <w:rPr>
          <w:rFonts w:ascii="Calibri" w:hAnsi="Calibri" w:eastAsia="Calibri" w:cs="Calibri"/>
          <w:b w:val="0"/>
          <w:bCs w:val="0"/>
          <w:i w:val="0"/>
          <w:iCs w:val="0"/>
          <w:caps w:val="0"/>
          <w:smallCaps w:val="0"/>
          <w:noProof w:val="0"/>
          <w:color w:val="000000" w:themeColor="text1" w:themeTint="FF" w:themeShade="FF"/>
          <w:sz w:val="22"/>
          <w:szCs w:val="22"/>
          <w:lang w:val="en-GB"/>
        </w:rPr>
        <w:t>: Pearson/Prentice Hall.</w:t>
      </w:r>
    </w:p>
    <w:p w:rsidR="48EDF730" w:rsidP="403CD2F3" w:rsidRDefault="48EDF730" w14:paraId="10437F3E" w14:textId="39C3F9C1">
      <w:pPr>
        <w:ind w:left="567" w:hanging="567"/>
      </w:pPr>
      <w:r w:rsidRPr="403CD2F3" w:rsidR="48EDF730">
        <w:rPr>
          <w:rFonts w:ascii="Calibri" w:hAnsi="Calibri" w:eastAsia="Calibri" w:cs="Calibri"/>
          <w:noProof w:val="0"/>
          <w:sz w:val="22"/>
          <w:szCs w:val="22"/>
          <w:lang w:val="en-GB"/>
        </w:rPr>
        <w:t xml:space="preserve">Lohrey, J. (2018) </w:t>
      </w:r>
      <w:r w:rsidRPr="403CD2F3" w:rsidR="48EDF730">
        <w:rPr>
          <w:rFonts w:ascii="Calibri" w:hAnsi="Calibri" w:eastAsia="Calibri" w:cs="Calibri"/>
          <w:i w:val="1"/>
          <w:iCs w:val="1"/>
          <w:noProof w:val="0"/>
          <w:sz w:val="22"/>
          <w:szCs w:val="22"/>
          <w:lang w:val="en-GB"/>
        </w:rPr>
        <w:t>The importance of strategic evaluation</w:t>
      </w:r>
      <w:r w:rsidRPr="403CD2F3" w:rsidR="48EDF730">
        <w:rPr>
          <w:rFonts w:ascii="Calibri" w:hAnsi="Calibri" w:eastAsia="Calibri" w:cs="Calibri"/>
          <w:noProof w:val="0"/>
          <w:sz w:val="22"/>
          <w:szCs w:val="22"/>
          <w:lang w:val="en-GB"/>
        </w:rPr>
        <w:t xml:space="preserve">, </w:t>
      </w:r>
      <w:r w:rsidRPr="403CD2F3" w:rsidR="48EDF730">
        <w:rPr>
          <w:rFonts w:ascii="Calibri" w:hAnsi="Calibri" w:eastAsia="Calibri" w:cs="Calibri"/>
          <w:i w:val="1"/>
          <w:iCs w:val="1"/>
          <w:noProof w:val="0"/>
          <w:sz w:val="22"/>
          <w:szCs w:val="22"/>
          <w:lang w:val="en-GB"/>
        </w:rPr>
        <w:t>Your Business</w:t>
      </w:r>
      <w:r w:rsidRPr="403CD2F3" w:rsidR="48EDF730">
        <w:rPr>
          <w:rFonts w:ascii="Calibri" w:hAnsi="Calibri" w:eastAsia="Calibri" w:cs="Calibri"/>
          <w:noProof w:val="0"/>
          <w:sz w:val="22"/>
          <w:szCs w:val="22"/>
          <w:lang w:val="en-GB"/>
        </w:rPr>
        <w:t xml:space="preserve">. Available at: </w:t>
      </w:r>
      <w:hyperlink r:id="R5699ea73f37a49f1">
        <w:r w:rsidRPr="403CD2F3" w:rsidR="48EDF730">
          <w:rPr>
            <w:rStyle w:val="Hyperlink"/>
            <w:rFonts w:ascii="Calibri" w:hAnsi="Calibri" w:eastAsia="Calibri" w:cs="Calibri"/>
            <w:noProof w:val="0"/>
            <w:sz w:val="22"/>
            <w:szCs w:val="22"/>
            <w:lang w:val="en-GB"/>
          </w:rPr>
          <w:t>https://yourbusiness.azcentral.com/importance-strategic-evaluation-25658.html</w:t>
        </w:r>
      </w:hyperlink>
      <w:r w:rsidRPr="403CD2F3" w:rsidR="48EDF730">
        <w:rPr>
          <w:rFonts w:ascii="Calibri" w:hAnsi="Calibri" w:eastAsia="Calibri" w:cs="Calibri"/>
          <w:noProof w:val="0"/>
          <w:sz w:val="22"/>
          <w:szCs w:val="22"/>
          <w:lang w:val="en-GB"/>
        </w:rPr>
        <w:t xml:space="preserve"> (Accessed: March 31, 2023).</w:t>
      </w:r>
    </w:p>
    <w:p w:rsidR="48EDF730" w:rsidP="403CD2F3" w:rsidRDefault="48EDF730" w14:paraId="25CA6D5F" w14:textId="3452CA00">
      <w:pPr>
        <w:ind w:left="567" w:hanging="567"/>
      </w:pPr>
      <w:r w:rsidRPr="403CD2F3" w:rsidR="48EDF730">
        <w:rPr>
          <w:rFonts w:ascii="Calibri" w:hAnsi="Calibri" w:eastAsia="Calibri" w:cs="Calibri"/>
          <w:noProof w:val="0"/>
          <w:sz w:val="22"/>
          <w:szCs w:val="22"/>
          <w:lang w:val="en-GB"/>
        </w:rPr>
        <w:t xml:space="preserve">Michalowicz, M. (2018) </w:t>
      </w:r>
      <w:r w:rsidRPr="403CD2F3" w:rsidR="48EDF730">
        <w:rPr>
          <w:rFonts w:ascii="Calibri" w:hAnsi="Calibri" w:eastAsia="Calibri" w:cs="Calibri"/>
          <w:i w:val="1"/>
          <w:iCs w:val="1"/>
          <w:noProof w:val="0"/>
          <w:sz w:val="22"/>
          <w:szCs w:val="22"/>
          <w:lang w:val="en-GB"/>
        </w:rPr>
        <w:t>5 hidden benefits of risk management planning</w:t>
      </w:r>
      <w:r w:rsidRPr="403CD2F3" w:rsidR="48EDF730">
        <w:rPr>
          <w:rFonts w:ascii="Calibri" w:hAnsi="Calibri" w:eastAsia="Calibri" w:cs="Calibri"/>
          <w:noProof w:val="0"/>
          <w:sz w:val="22"/>
          <w:szCs w:val="22"/>
          <w:lang w:val="en-GB"/>
        </w:rPr>
        <w:t xml:space="preserve">, </w:t>
      </w:r>
      <w:r w:rsidRPr="403CD2F3" w:rsidR="48EDF730">
        <w:rPr>
          <w:rFonts w:ascii="Calibri" w:hAnsi="Calibri" w:eastAsia="Calibri" w:cs="Calibri"/>
          <w:i w:val="1"/>
          <w:iCs w:val="1"/>
          <w:noProof w:val="0"/>
          <w:sz w:val="22"/>
          <w:szCs w:val="22"/>
          <w:lang w:val="en-GB"/>
        </w:rPr>
        <w:t>Business Class: Trends and Insights | American Express</w:t>
      </w:r>
      <w:r w:rsidRPr="403CD2F3" w:rsidR="48EDF730">
        <w:rPr>
          <w:rFonts w:ascii="Calibri" w:hAnsi="Calibri" w:eastAsia="Calibri" w:cs="Calibri"/>
          <w:noProof w:val="0"/>
          <w:sz w:val="22"/>
          <w:szCs w:val="22"/>
          <w:lang w:val="en-GB"/>
        </w:rPr>
        <w:t xml:space="preserve">. Available at: </w:t>
      </w:r>
      <w:hyperlink r:id="R17c37430bcf64ef9">
        <w:r w:rsidRPr="403CD2F3" w:rsidR="48EDF730">
          <w:rPr>
            <w:rStyle w:val="Hyperlink"/>
            <w:rFonts w:ascii="Calibri" w:hAnsi="Calibri" w:eastAsia="Calibri" w:cs="Calibri"/>
            <w:noProof w:val="0"/>
            <w:sz w:val="22"/>
            <w:szCs w:val="22"/>
            <w:lang w:val="en-GB"/>
          </w:rPr>
          <w:t>https://www.americanexpress.com/en-us/business/trends-and-insights/articles/5-hidden-benefits-of-risk-management-planning/</w:t>
        </w:r>
      </w:hyperlink>
      <w:r w:rsidRPr="403CD2F3" w:rsidR="48EDF730">
        <w:rPr>
          <w:rFonts w:ascii="Calibri" w:hAnsi="Calibri" w:eastAsia="Calibri" w:cs="Calibri"/>
          <w:noProof w:val="0"/>
          <w:sz w:val="22"/>
          <w:szCs w:val="22"/>
          <w:lang w:val="en-GB"/>
        </w:rPr>
        <w:t xml:space="preserve"> (Accessed: March 31, 2023).</w:t>
      </w:r>
    </w:p>
    <w:p w:rsidR="48EDF730" w:rsidP="403CD2F3" w:rsidRDefault="48EDF730" w14:paraId="093D0D20" w14:textId="0ED9202F">
      <w:pPr>
        <w:ind w:left="567" w:hanging="567"/>
      </w:pPr>
      <w:r w:rsidRPr="403CD2F3" w:rsidR="48EDF730">
        <w:rPr>
          <w:rFonts w:ascii="Calibri" w:hAnsi="Calibri" w:eastAsia="Calibri" w:cs="Calibri"/>
          <w:noProof w:val="0"/>
          <w:sz w:val="22"/>
          <w:szCs w:val="22"/>
          <w:lang w:val="en-GB"/>
        </w:rPr>
        <w:t xml:space="preserve">Miller, P. (2022) </w:t>
      </w:r>
      <w:r w:rsidRPr="403CD2F3" w:rsidR="48EDF730">
        <w:rPr>
          <w:rFonts w:ascii="Calibri" w:hAnsi="Calibri" w:eastAsia="Calibri" w:cs="Calibri"/>
          <w:i w:val="1"/>
          <w:iCs w:val="1"/>
          <w:noProof w:val="0"/>
          <w:sz w:val="22"/>
          <w:szCs w:val="22"/>
          <w:lang w:val="en-GB"/>
        </w:rPr>
        <w:t xml:space="preserve">Setting event goals &amp; </w:t>
      </w:r>
      <w:r w:rsidRPr="403CD2F3" w:rsidR="48EDF730">
        <w:rPr>
          <w:rFonts w:ascii="Calibri" w:hAnsi="Calibri" w:eastAsia="Calibri" w:cs="Calibri"/>
          <w:i w:val="1"/>
          <w:iCs w:val="1"/>
          <w:noProof w:val="0"/>
          <w:sz w:val="22"/>
          <w:szCs w:val="22"/>
          <w:lang w:val="en-GB"/>
        </w:rPr>
        <w:t>objectives</w:t>
      </w:r>
      <w:r w:rsidRPr="403CD2F3" w:rsidR="48EDF730">
        <w:rPr>
          <w:rFonts w:ascii="Calibri" w:hAnsi="Calibri" w:eastAsia="Calibri" w:cs="Calibri"/>
          <w:i w:val="1"/>
          <w:iCs w:val="1"/>
          <w:noProof w:val="0"/>
          <w:sz w:val="22"/>
          <w:szCs w:val="22"/>
          <w:lang w:val="en-GB"/>
        </w:rPr>
        <w:t>: Don't skip this step</w:t>
      </w:r>
      <w:r w:rsidRPr="403CD2F3" w:rsidR="48EDF730">
        <w:rPr>
          <w:rFonts w:ascii="Calibri" w:hAnsi="Calibri" w:eastAsia="Calibri" w:cs="Calibri"/>
          <w:noProof w:val="0"/>
          <w:sz w:val="22"/>
          <w:szCs w:val="22"/>
          <w:lang w:val="en-GB"/>
        </w:rPr>
        <w:t xml:space="preserve">, </w:t>
      </w:r>
      <w:r w:rsidRPr="403CD2F3" w:rsidR="48EDF730">
        <w:rPr>
          <w:rFonts w:ascii="Calibri" w:hAnsi="Calibri" w:eastAsia="Calibri" w:cs="Calibri"/>
          <w:i w:val="1"/>
          <w:iCs w:val="1"/>
          <w:noProof w:val="0"/>
          <w:sz w:val="22"/>
          <w:szCs w:val="22"/>
          <w:lang w:val="en-GB"/>
        </w:rPr>
        <w:t>ProGlobalEvents</w:t>
      </w:r>
      <w:r w:rsidRPr="403CD2F3" w:rsidR="48EDF730">
        <w:rPr>
          <w:rFonts w:ascii="Calibri" w:hAnsi="Calibri" w:eastAsia="Calibri" w:cs="Calibri"/>
          <w:noProof w:val="0"/>
          <w:sz w:val="22"/>
          <w:szCs w:val="22"/>
          <w:lang w:val="en-GB"/>
        </w:rPr>
        <w:t xml:space="preserve">. Available at: </w:t>
      </w:r>
      <w:hyperlink w:anchor=":~:text=The%20goals%20and%20objectives%20you%20set%20should%20be,make%20is%20for%20the%20good%20of%20the%20event" r:id="R04e2357678c54fd8">
        <w:r w:rsidRPr="403CD2F3" w:rsidR="48EDF730">
          <w:rPr>
            <w:rStyle w:val="Hyperlink"/>
            <w:rFonts w:ascii="Calibri" w:hAnsi="Calibri" w:eastAsia="Calibri" w:cs="Calibri"/>
            <w:noProof w:val="0"/>
            <w:sz w:val="22"/>
            <w:szCs w:val="22"/>
            <w:lang w:val="en-GB"/>
          </w:rPr>
          <w:t>https://www.proglobalevents.com/blog/event-objectives/#:~:text=The%20goals%20and%20objectives%20you%20set%20should%20be,make%20is%20for%20the%20good%20of%20the%20event</w:t>
        </w:r>
      </w:hyperlink>
      <w:r w:rsidRPr="403CD2F3" w:rsidR="48EDF730">
        <w:rPr>
          <w:rFonts w:ascii="Calibri" w:hAnsi="Calibri" w:eastAsia="Calibri" w:cs="Calibri"/>
          <w:noProof w:val="0"/>
          <w:sz w:val="22"/>
          <w:szCs w:val="22"/>
          <w:lang w:val="en-GB"/>
        </w:rPr>
        <w:t xml:space="preserve"> (Accessed: March 31, 2023).</w:t>
      </w:r>
    </w:p>
    <w:p w:rsidR="21895959" w:rsidP="403CD2F3" w:rsidRDefault="21895959" w14:paraId="6050BC58" w14:textId="111139FE">
      <w:pPr>
        <w:ind w:left="567" w:hanging="567"/>
      </w:pPr>
      <w:r w:rsidRPr="403CD2F3" w:rsidR="21895959">
        <w:rPr>
          <w:rFonts w:ascii="Source Sans Pro" w:hAnsi="Source Sans Pro" w:eastAsia="Source Sans Pro" w:cs="Source Sans Pro"/>
          <w:noProof w:val="0"/>
          <w:sz w:val="22"/>
          <w:szCs w:val="22"/>
          <w:lang w:val="en-GB"/>
        </w:rPr>
        <w:t xml:space="preserve">Parsons, C. (2023) </w:t>
      </w:r>
      <w:r w:rsidRPr="403CD2F3" w:rsidR="21895959">
        <w:rPr>
          <w:rFonts w:ascii="Source Sans Pro" w:hAnsi="Source Sans Pro" w:eastAsia="Source Sans Pro" w:cs="Source Sans Pro"/>
          <w:i w:val="1"/>
          <w:iCs w:val="1"/>
          <w:noProof w:val="0"/>
          <w:sz w:val="22"/>
          <w:szCs w:val="22"/>
          <w:lang w:val="en-GB"/>
        </w:rPr>
        <w:t>Confirmation for Spring Gala</w:t>
      </w:r>
      <w:r w:rsidRPr="403CD2F3" w:rsidR="21895959">
        <w:rPr>
          <w:rFonts w:ascii="Source Sans Pro" w:hAnsi="Source Sans Pro" w:eastAsia="Source Sans Pro" w:cs="Source Sans Pro"/>
          <w:noProof w:val="0"/>
          <w:sz w:val="22"/>
          <w:szCs w:val="22"/>
          <w:lang w:val="en-GB"/>
        </w:rPr>
        <w:t xml:space="preserve">. </w:t>
      </w:r>
    </w:p>
    <w:p w:rsidR="21895959" w:rsidP="403CD2F3" w:rsidRDefault="21895959" w14:paraId="7CB41162" w14:textId="119787E7">
      <w:pPr>
        <w:ind w:left="567" w:hanging="567"/>
      </w:pPr>
      <w:r w:rsidRPr="403CD2F3" w:rsidR="21895959">
        <w:rPr>
          <w:rFonts w:ascii="Source Sans Pro" w:hAnsi="Source Sans Pro" w:eastAsia="Source Sans Pro" w:cs="Source Sans Pro"/>
          <w:noProof w:val="0"/>
          <w:sz w:val="22"/>
          <w:szCs w:val="22"/>
          <w:lang w:val="en-GB"/>
        </w:rPr>
        <w:t xml:space="preserve">Powell, D. (2020) </w:t>
      </w:r>
      <w:r w:rsidRPr="403CD2F3" w:rsidR="21895959">
        <w:rPr>
          <w:rFonts w:ascii="Source Sans Pro" w:hAnsi="Source Sans Pro" w:eastAsia="Source Sans Pro" w:cs="Source Sans Pro"/>
          <w:i w:val="1"/>
          <w:iCs w:val="1"/>
          <w:noProof w:val="0"/>
          <w:sz w:val="22"/>
          <w:szCs w:val="22"/>
          <w:lang w:val="en-GB"/>
        </w:rPr>
        <w:t xml:space="preserve">The Ultimate Guide to Flyers and leaflets: </w:t>
      </w:r>
      <w:r w:rsidRPr="403CD2F3" w:rsidR="21895959">
        <w:rPr>
          <w:rFonts w:ascii="Source Sans Pro" w:hAnsi="Source Sans Pro" w:eastAsia="Source Sans Pro" w:cs="Source Sans Pro"/>
          <w:i w:val="1"/>
          <w:iCs w:val="1"/>
          <w:noProof w:val="0"/>
          <w:sz w:val="22"/>
          <w:szCs w:val="22"/>
          <w:lang w:val="en-GB"/>
        </w:rPr>
        <w:t>Solopress</w:t>
      </w:r>
      <w:r w:rsidRPr="403CD2F3" w:rsidR="21895959">
        <w:rPr>
          <w:rFonts w:ascii="Source Sans Pro" w:hAnsi="Source Sans Pro" w:eastAsia="Source Sans Pro" w:cs="Source Sans Pro"/>
          <w:i w:val="1"/>
          <w:iCs w:val="1"/>
          <w:noProof w:val="0"/>
          <w:sz w:val="22"/>
          <w:szCs w:val="22"/>
          <w:lang w:val="en-GB"/>
        </w:rPr>
        <w:t xml:space="preserve"> UK</w:t>
      </w:r>
      <w:r w:rsidRPr="403CD2F3" w:rsidR="21895959">
        <w:rPr>
          <w:rFonts w:ascii="Source Sans Pro" w:hAnsi="Source Sans Pro" w:eastAsia="Source Sans Pro" w:cs="Source Sans Pro"/>
          <w:noProof w:val="0"/>
          <w:sz w:val="22"/>
          <w:szCs w:val="22"/>
          <w:lang w:val="en-GB"/>
        </w:rPr>
        <w:t xml:space="preserve">, </w:t>
      </w:r>
      <w:r w:rsidRPr="403CD2F3" w:rsidR="21895959">
        <w:rPr>
          <w:rFonts w:ascii="Source Sans Pro" w:hAnsi="Source Sans Pro" w:eastAsia="Source Sans Pro" w:cs="Source Sans Pro"/>
          <w:i w:val="1"/>
          <w:iCs w:val="1"/>
          <w:noProof w:val="0"/>
          <w:sz w:val="22"/>
          <w:szCs w:val="22"/>
          <w:lang w:val="en-GB"/>
        </w:rPr>
        <w:t>Solopress</w:t>
      </w:r>
      <w:r w:rsidRPr="403CD2F3" w:rsidR="21895959">
        <w:rPr>
          <w:rFonts w:ascii="Source Sans Pro" w:hAnsi="Source Sans Pro" w:eastAsia="Source Sans Pro" w:cs="Source Sans Pro"/>
          <w:noProof w:val="0"/>
          <w:sz w:val="22"/>
          <w:szCs w:val="22"/>
          <w:lang w:val="en-GB"/>
        </w:rPr>
        <w:t xml:space="preserve">. Available at: </w:t>
      </w:r>
      <w:hyperlink w:anchor=":~:text=What%20are%20the%20benefits%20of%20flyers%20and%20leaflets%3F,still%20trust%20print%20...%208%20Build%20relationships%20" r:id="R154f4b12aa034f64">
        <w:r w:rsidRPr="403CD2F3" w:rsidR="21895959">
          <w:rPr>
            <w:rStyle w:val="Hyperlink"/>
            <w:rFonts w:ascii="Source Sans Pro" w:hAnsi="Source Sans Pro" w:eastAsia="Source Sans Pro" w:cs="Source Sans Pro"/>
            <w:noProof w:val="0"/>
            <w:sz w:val="22"/>
            <w:szCs w:val="22"/>
            <w:lang w:val="en-GB"/>
          </w:rPr>
          <w:t>https://www.solopress.com/blog/print-inspiration/the-ultimate-guide-to-flyers-leaflets/#:~:text=What%20are%20the%20benefits%20of%20flyers%20and%20leaflets%3F,still%20trust%20print%20...%208%20Build%20relationships%20</w:t>
        </w:r>
      </w:hyperlink>
      <w:r w:rsidRPr="403CD2F3" w:rsidR="21895959">
        <w:rPr>
          <w:rFonts w:ascii="Source Sans Pro" w:hAnsi="Source Sans Pro" w:eastAsia="Source Sans Pro" w:cs="Source Sans Pro"/>
          <w:noProof w:val="0"/>
          <w:sz w:val="22"/>
          <w:szCs w:val="22"/>
          <w:lang w:val="en-GB"/>
        </w:rPr>
        <w:t xml:space="preserve"> (Accessed: March 31, 2023).</w:t>
      </w:r>
    </w:p>
    <w:p w:rsidR="21895959" w:rsidP="403CD2F3" w:rsidRDefault="21895959" w14:paraId="61F499FE" w14:textId="33E2D7AF">
      <w:pPr>
        <w:ind w:left="567" w:hanging="567"/>
        <w:rPr>
          <w:rFonts w:ascii="Source Sans Pro" w:hAnsi="Source Sans Pro" w:eastAsia="Source Sans Pro" w:cs="Source Sans Pro"/>
          <w:noProof w:val="0"/>
          <w:sz w:val="22"/>
          <w:szCs w:val="22"/>
          <w:lang w:val="en-GB"/>
        </w:rPr>
      </w:pPr>
      <w:r w:rsidRPr="403CD2F3" w:rsidR="21895959">
        <w:rPr>
          <w:rFonts w:ascii="Source Sans Pro" w:hAnsi="Source Sans Pro" w:eastAsia="Source Sans Pro" w:cs="Source Sans Pro"/>
          <w:noProof w:val="0"/>
          <w:sz w:val="22"/>
          <w:szCs w:val="22"/>
          <w:lang w:val="en-GB"/>
        </w:rPr>
        <w:t xml:space="preserve">Pridmore, E. (2023) </w:t>
      </w:r>
      <w:r w:rsidRPr="403CD2F3" w:rsidR="21895959">
        <w:rPr>
          <w:rFonts w:ascii="Source Sans Pro" w:hAnsi="Source Sans Pro" w:eastAsia="Source Sans Pro" w:cs="Source Sans Pro"/>
          <w:i w:val="1"/>
          <w:iCs w:val="1"/>
          <w:noProof w:val="0"/>
          <w:sz w:val="22"/>
          <w:szCs w:val="22"/>
          <w:lang w:val="en-GB"/>
        </w:rPr>
        <w:t>Sponsorship of the Student Spring Gala 2023</w:t>
      </w:r>
      <w:r w:rsidRPr="403CD2F3" w:rsidR="21895959">
        <w:rPr>
          <w:rFonts w:ascii="Source Sans Pro" w:hAnsi="Source Sans Pro" w:eastAsia="Source Sans Pro" w:cs="Source Sans Pro"/>
          <w:noProof w:val="0"/>
          <w:sz w:val="22"/>
          <w:szCs w:val="22"/>
          <w:lang w:val="en-GB"/>
        </w:rPr>
        <w:t>.</w:t>
      </w:r>
    </w:p>
    <w:p w:rsidR="21895959" w:rsidP="403CD2F3" w:rsidRDefault="21895959" w14:paraId="250306D5" w14:textId="6F1B1E95">
      <w:pPr>
        <w:pStyle w:val="Normal"/>
        <w:ind w:left="567" w:hanging="567"/>
        <w:rPr>
          <w:rFonts w:ascii="Source Sans Pro" w:hAnsi="Source Sans Pro" w:eastAsia="Source Sans Pro" w:cs="Source Sans Pro"/>
          <w:noProof w:val="0"/>
          <w:sz w:val="22"/>
          <w:szCs w:val="22"/>
          <w:lang w:val="en-GB"/>
        </w:rPr>
      </w:pPr>
      <w:r w:rsidRPr="403CD2F3" w:rsidR="21895959">
        <w:rPr>
          <w:rFonts w:ascii="Source Sans Pro" w:hAnsi="Source Sans Pro" w:eastAsia="Source Sans Pro" w:cs="Source Sans Pro"/>
          <w:noProof w:val="0"/>
          <w:sz w:val="22"/>
          <w:szCs w:val="22"/>
          <w:lang w:val="en-GB"/>
        </w:rPr>
        <w:t xml:space="preserve">Rees, C. (2023) </w:t>
      </w:r>
      <w:r w:rsidRPr="403CD2F3" w:rsidR="21895959">
        <w:rPr>
          <w:rFonts w:ascii="Source Sans Pro" w:hAnsi="Source Sans Pro" w:eastAsia="Source Sans Pro" w:cs="Source Sans Pro"/>
          <w:i w:val="1"/>
          <w:iCs w:val="1"/>
          <w:noProof w:val="0"/>
          <w:sz w:val="22"/>
          <w:szCs w:val="22"/>
          <w:lang w:val="en-GB"/>
        </w:rPr>
        <w:t>Advertisement on UWTSD screens</w:t>
      </w:r>
    </w:p>
    <w:p w:rsidR="3D58116A" w:rsidP="24964F1B" w:rsidRDefault="3D58116A" w14:paraId="54B74F54" w14:textId="5A2287AF">
      <w:pPr>
        <w:ind w:left="567" w:hanging="567"/>
      </w:pPr>
      <w:r w:rsidRPr="24964F1B" w:rsidR="3D58116A">
        <w:rPr>
          <w:rFonts w:ascii="Source Sans Pro" w:hAnsi="Source Sans Pro" w:eastAsia="Source Sans Pro" w:cs="Source Sans Pro"/>
          <w:noProof w:val="0"/>
          <w:sz w:val="22"/>
          <w:szCs w:val="22"/>
          <w:lang w:val="en-GB"/>
        </w:rPr>
        <w:t xml:space="preserve">Ryan, A. (2021) </w:t>
      </w:r>
      <w:r w:rsidRPr="24964F1B" w:rsidR="3D58116A">
        <w:rPr>
          <w:rFonts w:ascii="Source Sans Pro" w:hAnsi="Source Sans Pro" w:eastAsia="Source Sans Pro" w:cs="Source Sans Pro"/>
          <w:i w:val="1"/>
          <w:iCs w:val="1"/>
          <w:noProof w:val="0"/>
          <w:sz w:val="22"/>
          <w:szCs w:val="22"/>
          <w:lang w:val="en-GB"/>
        </w:rPr>
        <w:t>Most popular social media platforms by age</w:t>
      </w:r>
      <w:r w:rsidRPr="24964F1B" w:rsidR="3D58116A">
        <w:rPr>
          <w:rFonts w:ascii="Source Sans Pro" w:hAnsi="Source Sans Pro" w:eastAsia="Source Sans Pro" w:cs="Source Sans Pro"/>
          <w:noProof w:val="0"/>
          <w:sz w:val="22"/>
          <w:szCs w:val="22"/>
          <w:lang w:val="en-GB"/>
        </w:rPr>
        <w:t xml:space="preserve">, </w:t>
      </w:r>
      <w:r w:rsidRPr="24964F1B" w:rsidR="3D58116A">
        <w:rPr>
          <w:rFonts w:ascii="Source Sans Pro" w:hAnsi="Source Sans Pro" w:eastAsia="Source Sans Pro" w:cs="Source Sans Pro"/>
          <w:i w:val="1"/>
          <w:iCs w:val="1"/>
          <w:noProof w:val="0"/>
          <w:sz w:val="22"/>
          <w:szCs w:val="22"/>
          <w:lang w:val="en-GB"/>
        </w:rPr>
        <w:t>Marketing 101</w:t>
      </w:r>
      <w:r w:rsidRPr="24964F1B" w:rsidR="3D58116A">
        <w:rPr>
          <w:rFonts w:ascii="Source Sans Pro" w:hAnsi="Source Sans Pro" w:eastAsia="Source Sans Pro" w:cs="Source Sans Pro"/>
          <w:noProof w:val="0"/>
          <w:sz w:val="22"/>
          <w:szCs w:val="22"/>
          <w:lang w:val="en-GB"/>
        </w:rPr>
        <w:t xml:space="preserve">. Available at: </w:t>
      </w:r>
      <w:hyperlink w:anchor=":~:text=YouTube%20is%20the%20most%20popular%20social%20media%20with,32%25%20use%20Twitter%20and%207%25%20are%20on%20Reddit" r:id="Rf67fbe6e0f364bcb">
        <w:r w:rsidRPr="24964F1B" w:rsidR="3D58116A">
          <w:rPr>
            <w:rStyle w:val="Hyperlink"/>
            <w:rFonts w:ascii="Source Sans Pro" w:hAnsi="Source Sans Pro" w:eastAsia="Source Sans Pro" w:cs="Source Sans Pro"/>
            <w:noProof w:val="0"/>
            <w:sz w:val="22"/>
            <w:szCs w:val="22"/>
            <w:lang w:val="en-GB"/>
          </w:rPr>
          <w:t>https://marketing-101.co.uk/most-popular-social-media-platforms-by-age/#:~:text=YouTube%20is%20the%20most%20popular%20social%20media%20with,32%25%20use%20Twitter%20and%207%25%20are%20on%20Reddit</w:t>
        </w:r>
      </w:hyperlink>
      <w:r w:rsidRPr="24964F1B" w:rsidR="3D58116A">
        <w:rPr>
          <w:rFonts w:ascii="Source Sans Pro" w:hAnsi="Source Sans Pro" w:eastAsia="Source Sans Pro" w:cs="Source Sans Pro"/>
          <w:noProof w:val="0"/>
          <w:sz w:val="22"/>
          <w:szCs w:val="22"/>
          <w:lang w:val="en-GB"/>
        </w:rPr>
        <w:t>. (Accessed: March 31, 2023).</w:t>
      </w:r>
    </w:p>
    <w:p w:rsidR="367B4AEA" w:rsidP="24964F1B" w:rsidRDefault="367B4AEA" w14:paraId="0EA4FAE8" w14:textId="30EF367E">
      <w:pPr>
        <w:ind w:left="567" w:hanging="567"/>
      </w:pPr>
      <w:r w:rsidRPr="403CD2F3" w:rsidR="367B4AEA">
        <w:rPr>
          <w:rFonts w:ascii="Source Sans Pro" w:hAnsi="Source Sans Pro" w:eastAsia="Source Sans Pro" w:cs="Source Sans Pro"/>
          <w:noProof w:val="0"/>
          <w:sz w:val="22"/>
          <w:szCs w:val="22"/>
          <w:lang w:val="en-GB"/>
        </w:rPr>
        <w:t xml:space="preserve">Solis, E. (2019) </w:t>
      </w:r>
      <w:r w:rsidRPr="403CD2F3" w:rsidR="367B4AEA">
        <w:rPr>
          <w:rFonts w:ascii="Source Sans Pro" w:hAnsi="Source Sans Pro" w:eastAsia="Source Sans Pro" w:cs="Source Sans Pro"/>
          <w:i w:val="1"/>
          <w:iCs w:val="1"/>
          <w:noProof w:val="0"/>
          <w:sz w:val="22"/>
          <w:szCs w:val="22"/>
          <w:lang w:val="en-GB"/>
        </w:rPr>
        <w:t>10 proven strategies for marketing to college students</w:t>
      </w:r>
      <w:r w:rsidRPr="403CD2F3" w:rsidR="367B4AEA">
        <w:rPr>
          <w:rFonts w:ascii="Source Sans Pro" w:hAnsi="Source Sans Pro" w:eastAsia="Source Sans Pro" w:cs="Source Sans Pro"/>
          <w:noProof w:val="0"/>
          <w:sz w:val="22"/>
          <w:szCs w:val="22"/>
          <w:lang w:val="en-GB"/>
        </w:rPr>
        <w:t xml:space="preserve">, </w:t>
      </w:r>
      <w:r w:rsidRPr="403CD2F3" w:rsidR="367B4AEA">
        <w:rPr>
          <w:rFonts w:ascii="Source Sans Pro" w:hAnsi="Source Sans Pro" w:eastAsia="Source Sans Pro" w:cs="Source Sans Pro"/>
          <w:i w:val="1"/>
          <w:iCs w:val="1"/>
          <w:noProof w:val="0"/>
          <w:sz w:val="22"/>
          <w:szCs w:val="22"/>
          <w:lang w:val="en-GB"/>
        </w:rPr>
        <w:t>Unlimited Graphic Design Service</w:t>
      </w:r>
      <w:r w:rsidRPr="403CD2F3" w:rsidR="367B4AEA">
        <w:rPr>
          <w:rFonts w:ascii="Source Sans Pro" w:hAnsi="Source Sans Pro" w:eastAsia="Source Sans Pro" w:cs="Source Sans Pro"/>
          <w:noProof w:val="0"/>
          <w:sz w:val="22"/>
          <w:szCs w:val="22"/>
          <w:lang w:val="en-GB"/>
        </w:rPr>
        <w:t xml:space="preserve">. Available at: </w:t>
      </w:r>
      <w:hyperlink r:id="R24bb849e13e64bfa">
        <w:r w:rsidRPr="403CD2F3" w:rsidR="367B4AEA">
          <w:rPr>
            <w:rStyle w:val="Hyperlink"/>
            <w:rFonts w:ascii="Source Sans Pro" w:hAnsi="Source Sans Pro" w:eastAsia="Source Sans Pro" w:cs="Source Sans Pro"/>
            <w:noProof w:val="0"/>
            <w:sz w:val="22"/>
            <w:szCs w:val="22"/>
            <w:lang w:val="en-GB"/>
          </w:rPr>
          <w:t>https://penji.co/marketing-to-college-students/</w:t>
        </w:r>
      </w:hyperlink>
      <w:r w:rsidRPr="403CD2F3" w:rsidR="367B4AEA">
        <w:rPr>
          <w:rFonts w:ascii="Source Sans Pro" w:hAnsi="Source Sans Pro" w:eastAsia="Source Sans Pro" w:cs="Source Sans Pro"/>
          <w:noProof w:val="0"/>
          <w:sz w:val="22"/>
          <w:szCs w:val="22"/>
          <w:lang w:val="en-GB"/>
        </w:rPr>
        <w:t xml:space="preserve"> (Accessed: March 31, 2023).</w:t>
      </w:r>
    </w:p>
    <w:p w:rsidR="0B3C0CCB" w:rsidP="403CD2F3" w:rsidRDefault="0B3C0CCB" w14:paraId="32956A66" w14:textId="344CEC8A">
      <w:pPr>
        <w:ind w:left="567" w:hanging="567"/>
      </w:pPr>
      <w:r w:rsidRPr="403CD2F3" w:rsidR="0B3C0CCB">
        <w:rPr>
          <w:rFonts w:ascii="Source Sans Pro" w:hAnsi="Source Sans Pro" w:eastAsia="Source Sans Pro" w:cs="Source Sans Pro"/>
          <w:noProof w:val="0"/>
          <w:sz w:val="22"/>
          <w:szCs w:val="22"/>
          <w:lang w:val="en-GB"/>
        </w:rPr>
        <w:t xml:space="preserve">Taylor, E. (2022) </w:t>
      </w:r>
      <w:r w:rsidRPr="403CD2F3" w:rsidR="0B3C0CCB">
        <w:rPr>
          <w:rFonts w:ascii="Source Sans Pro" w:hAnsi="Source Sans Pro" w:eastAsia="Source Sans Pro" w:cs="Source Sans Pro"/>
          <w:i w:val="1"/>
          <w:iCs w:val="1"/>
          <w:noProof w:val="0"/>
          <w:sz w:val="22"/>
          <w:szCs w:val="22"/>
          <w:lang w:val="en-GB"/>
        </w:rPr>
        <w:t>Advantages of Primary Research</w:t>
      </w:r>
      <w:r w:rsidRPr="403CD2F3" w:rsidR="0B3C0CCB">
        <w:rPr>
          <w:rFonts w:ascii="Source Sans Pro" w:hAnsi="Source Sans Pro" w:eastAsia="Source Sans Pro" w:cs="Source Sans Pro"/>
          <w:noProof w:val="0"/>
          <w:sz w:val="22"/>
          <w:szCs w:val="22"/>
          <w:lang w:val="en-GB"/>
        </w:rPr>
        <w:t xml:space="preserve">, </w:t>
      </w:r>
      <w:r w:rsidRPr="403CD2F3" w:rsidR="0B3C0CCB">
        <w:rPr>
          <w:rFonts w:ascii="Source Sans Pro" w:hAnsi="Source Sans Pro" w:eastAsia="Source Sans Pro" w:cs="Source Sans Pro"/>
          <w:i w:val="1"/>
          <w:iCs w:val="1"/>
          <w:noProof w:val="0"/>
          <w:sz w:val="22"/>
          <w:szCs w:val="22"/>
          <w:lang w:val="en-GB"/>
        </w:rPr>
        <w:t>Ivory Research</w:t>
      </w:r>
      <w:r w:rsidRPr="403CD2F3" w:rsidR="0B3C0CCB">
        <w:rPr>
          <w:rFonts w:ascii="Source Sans Pro" w:hAnsi="Source Sans Pro" w:eastAsia="Source Sans Pro" w:cs="Source Sans Pro"/>
          <w:noProof w:val="0"/>
          <w:sz w:val="22"/>
          <w:szCs w:val="22"/>
          <w:lang w:val="en-GB"/>
        </w:rPr>
        <w:t xml:space="preserve">. Available at: </w:t>
      </w:r>
      <w:hyperlink r:id="R5b43133ca2884b2e">
        <w:r w:rsidRPr="403CD2F3" w:rsidR="0B3C0CCB">
          <w:rPr>
            <w:rStyle w:val="Hyperlink"/>
            <w:rFonts w:ascii="Source Sans Pro" w:hAnsi="Source Sans Pro" w:eastAsia="Source Sans Pro" w:cs="Source Sans Pro"/>
            <w:noProof w:val="0"/>
            <w:sz w:val="22"/>
            <w:szCs w:val="22"/>
            <w:lang w:val="en-GB"/>
          </w:rPr>
          <w:t>https://www.ivoryresearch.com/library/dissertation-articles/advantages-of-primary-research/</w:t>
        </w:r>
      </w:hyperlink>
      <w:r w:rsidRPr="403CD2F3" w:rsidR="0B3C0CCB">
        <w:rPr>
          <w:rFonts w:ascii="Source Sans Pro" w:hAnsi="Source Sans Pro" w:eastAsia="Source Sans Pro" w:cs="Source Sans Pro"/>
          <w:noProof w:val="0"/>
          <w:sz w:val="22"/>
          <w:szCs w:val="22"/>
          <w:lang w:val="en-GB"/>
        </w:rPr>
        <w:t xml:space="preserve"> (Accessed: March 31, 2023).</w:t>
      </w:r>
    </w:p>
    <w:p w:rsidR="7E259654" w:rsidP="403CD2F3" w:rsidRDefault="7E259654" w14:paraId="3375B798" w14:textId="53DB3581">
      <w:pPr>
        <w:ind w:left="567" w:hanging="567"/>
      </w:pPr>
      <w:r w:rsidRPr="403CD2F3" w:rsidR="7E259654">
        <w:rPr>
          <w:rFonts w:ascii="Source Sans Pro" w:hAnsi="Source Sans Pro" w:eastAsia="Source Sans Pro" w:cs="Source Sans Pro"/>
          <w:noProof w:val="0"/>
          <w:sz w:val="22"/>
          <w:szCs w:val="22"/>
          <w:lang w:val="en-GB"/>
        </w:rPr>
        <w:t xml:space="preserve">Troiano, G. (2023) </w:t>
      </w:r>
      <w:r w:rsidRPr="403CD2F3" w:rsidR="7E259654">
        <w:rPr>
          <w:rFonts w:ascii="Source Sans Pro" w:hAnsi="Source Sans Pro" w:eastAsia="Source Sans Pro" w:cs="Source Sans Pro"/>
          <w:i w:val="1"/>
          <w:iCs w:val="1"/>
          <w:noProof w:val="0"/>
          <w:sz w:val="22"/>
          <w:szCs w:val="22"/>
          <w:lang w:val="en-GB"/>
        </w:rPr>
        <w:t>Donation to Swansea Mind</w:t>
      </w:r>
      <w:r w:rsidRPr="403CD2F3" w:rsidR="7E259654">
        <w:rPr>
          <w:rFonts w:ascii="Source Sans Pro" w:hAnsi="Source Sans Pro" w:eastAsia="Source Sans Pro" w:cs="Source Sans Pro"/>
          <w:noProof w:val="0"/>
          <w:sz w:val="22"/>
          <w:szCs w:val="22"/>
          <w:lang w:val="en-GB"/>
        </w:rPr>
        <w:t>.</w:t>
      </w:r>
    </w:p>
    <w:p w:rsidR="428760CC" w:rsidP="403CD2F3" w:rsidRDefault="428760CC" w14:paraId="42EC516E" w14:textId="71851DC0">
      <w:pPr>
        <w:ind w:left="567" w:hanging="567"/>
      </w:pPr>
      <w:r w:rsidRPr="403CD2F3" w:rsidR="428760CC">
        <w:rPr>
          <w:rFonts w:ascii="Source Sans Pro" w:hAnsi="Source Sans Pro" w:eastAsia="Source Sans Pro" w:cs="Source Sans Pro"/>
          <w:noProof w:val="0"/>
          <w:sz w:val="22"/>
          <w:szCs w:val="22"/>
          <w:lang w:val="en-GB"/>
        </w:rPr>
        <w:t xml:space="preserve">Walker, J. (2021) </w:t>
      </w:r>
      <w:r w:rsidRPr="403CD2F3" w:rsidR="428760CC">
        <w:rPr>
          <w:rFonts w:ascii="Source Sans Pro" w:hAnsi="Source Sans Pro" w:eastAsia="Source Sans Pro" w:cs="Source Sans Pro"/>
          <w:i w:val="1"/>
          <w:iCs w:val="1"/>
          <w:noProof w:val="0"/>
          <w:sz w:val="22"/>
          <w:szCs w:val="22"/>
          <w:lang w:val="en-GB"/>
        </w:rPr>
        <w:t>Advantages of Primary Research</w:t>
      </w:r>
      <w:r w:rsidRPr="403CD2F3" w:rsidR="428760CC">
        <w:rPr>
          <w:rFonts w:ascii="Source Sans Pro" w:hAnsi="Source Sans Pro" w:eastAsia="Source Sans Pro" w:cs="Source Sans Pro"/>
          <w:noProof w:val="0"/>
          <w:sz w:val="22"/>
          <w:szCs w:val="22"/>
          <w:lang w:val="en-GB"/>
        </w:rPr>
        <w:t xml:space="preserve">, </w:t>
      </w:r>
      <w:r w:rsidRPr="403CD2F3" w:rsidR="428760CC">
        <w:rPr>
          <w:rFonts w:ascii="Source Sans Pro" w:hAnsi="Source Sans Pro" w:eastAsia="Source Sans Pro" w:cs="Source Sans Pro"/>
          <w:i w:val="1"/>
          <w:iCs w:val="1"/>
          <w:noProof w:val="0"/>
          <w:sz w:val="22"/>
          <w:szCs w:val="22"/>
          <w:lang w:val="en-GB"/>
        </w:rPr>
        <w:t>Research Prospect</w:t>
      </w:r>
      <w:r w:rsidRPr="403CD2F3" w:rsidR="428760CC">
        <w:rPr>
          <w:rFonts w:ascii="Source Sans Pro" w:hAnsi="Source Sans Pro" w:eastAsia="Source Sans Pro" w:cs="Source Sans Pro"/>
          <w:noProof w:val="0"/>
          <w:sz w:val="22"/>
          <w:szCs w:val="22"/>
          <w:lang w:val="en-GB"/>
        </w:rPr>
        <w:t xml:space="preserve">. Available at: </w:t>
      </w:r>
      <w:hyperlink r:id="Rc6fb7d4a263b484c">
        <w:r w:rsidRPr="403CD2F3" w:rsidR="428760CC">
          <w:rPr>
            <w:rStyle w:val="Hyperlink"/>
            <w:rFonts w:ascii="Source Sans Pro" w:hAnsi="Source Sans Pro" w:eastAsia="Source Sans Pro" w:cs="Source Sans Pro"/>
            <w:noProof w:val="0"/>
            <w:sz w:val="22"/>
            <w:szCs w:val="22"/>
            <w:lang w:val="en-GB"/>
          </w:rPr>
          <w:t>https://www.researchprospect.com/advantages-of-primary-research/</w:t>
        </w:r>
      </w:hyperlink>
      <w:r w:rsidRPr="403CD2F3" w:rsidR="428760CC">
        <w:rPr>
          <w:rFonts w:ascii="Source Sans Pro" w:hAnsi="Source Sans Pro" w:eastAsia="Source Sans Pro" w:cs="Source Sans Pro"/>
          <w:noProof w:val="0"/>
          <w:sz w:val="22"/>
          <w:szCs w:val="22"/>
          <w:lang w:val="en-GB"/>
        </w:rPr>
        <w:t xml:space="preserve"> (Accessed: March 31, 2023).</w:t>
      </w:r>
    </w:p>
    <w:p w:rsidR="6A737BD4" w:rsidP="403CD2F3" w:rsidRDefault="6A737BD4" w14:paraId="25F61F9E" w14:textId="00CEC98A">
      <w:pPr>
        <w:ind w:left="567" w:hanging="567"/>
      </w:pPr>
      <w:r w:rsidRPr="403CD2F3" w:rsidR="6A737BD4">
        <w:rPr>
          <w:rFonts w:ascii="Source Sans Pro" w:hAnsi="Source Sans Pro" w:eastAsia="Source Sans Pro" w:cs="Source Sans Pro"/>
          <w:noProof w:val="0"/>
          <w:sz w:val="22"/>
          <w:szCs w:val="22"/>
          <w:lang w:val="en-GB"/>
        </w:rPr>
        <w:t xml:space="preserve">Winding, C. (2022) </w:t>
      </w:r>
      <w:r w:rsidRPr="403CD2F3" w:rsidR="6A737BD4">
        <w:rPr>
          <w:rFonts w:ascii="Source Sans Pro" w:hAnsi="Source Sans Pro" w:eastAsia="Source Sans Pro" w:cs="Source Sans Pro"/>
          <w:i w:val="1"/>
          <w:iCs w:val="1"/>
          <w:noProof w:val="0"/>
          <w:sz w:val="22"/>
          <w:szCs w:val="22"/>
          <w:lang w:val="en-GB"/>
        </w:rPr>
        <w:t>The benefits of word-of-mouth marketing for events and ways to implement it</w:t>
      </w:r>
      <w:r w:rsidRPr="403CD2F3" w:rsidR="6A737BD4">
        <w:rPr>
          <w:rFonts w:ascii="Source Sans Pro" w:hAnsi="Source Sans Pro" w:eastAsia="Source Sans Pro" w:cs="Source Sans Pro"/>
          <w:noProof w:val="0"/>
          <w:sz w:val="22"/>
          <w:szCs w:val="22"/>
          <w:lang w:val="en-GB"/>
        </w:rPr>
        <w:t xml:space="preserve">, </w:t>
      </w:r>
      <w:r w:rsidRPr="403CD2F3" w:rsidR="6A737BD4">
        <w:rPr>
          <w:rFonts w:ascii="Source Sans Pro" w:hAnsi="Source Sans Pro" w:eastAsia="Source Sans Pro" w:cs="Source Sans Pro"/>
          <w:i w:val="1"/>
          <w:iCs w:val="1"/>
          <w:noProof w:val="0"/>
          <w:sz w:val="22"/>
          <w:szCs w:val="22"/>
          <w:lang w:val="en-GB"/>
        </w:rPr>
        <w:t>Events.com</w:t>
      </w:r>
      <w:r w:rsidRPr="403CD2F3" w:rsidR="6A737BD4">
        <w:rPr>
          <w:rFonts w:ascii="Source Sans Pro" w:hAnsi="Source Sans Pro" w:eastAsia="Source Sans Pro" w:cs="Source Sans Pro"/>
          <w:noProof w:val="0"/>
          <w:sz w:val="22"/>
          <w:szCs w:val="22"/>
          <w:lang w:val="en-GB"/>
        </w:rPr>
        <w:t xml:space="preserve">. Available at: </w:t>
      </w:r>
      <w:hyperlink w:anchor=":~:text=Word-of-mouth%20advertising%20is%20one%20of%20the%20easiest%20and,and%20recommend%20your%20event%20to%20people%20they%20know" r:id="R3af49b5e3a614d1c">
        <w:r w:rsidRPr="403CD2F3" w:rsidR="6A737BD4">
          <w:rPr>
            <w:rStyle w:val="Hyperlink"/>
            <w:rFonts w:ascii="Source Sans Pro" w:hAnsi="Source Sans Pro" w:eastAsia="Source Sans Pro" w:cs="Source Sans Pro"/>
            <w:noProof w:val="0"/>
            <w:sz w:val="22"/>
            <w:szCs w:val="22"/>
            <w:lang w:val="en-GB"/>
          </w:rPr>
          <w:t>https://events.com/blog/the-benefits-of-word-of-mouth-marketing-for-events-and-ways-to-implement-it/#:~:text=Word-of-mouth%20advertising%20is%20one%20of%20the%20easiest%20and,and%20recommend%20your%20event%20to%20people%20they%20know</w:t>
        </w:r>
      </w:hyperlink>
      <w:r w:rsidRPr="403CD2F3" w:rsidR="6A737BD4">
        <w:rPr>
          <w:rFonts w:ascii="Source Sans Pro" w:hAnsi="Source Sans Pro" w:eastAsia="Source Sans Pro" w:cs="Source Sans Pro"/>
          <w:noProof w:val="0"/>
          <w:sz w:val="22"/>
          <w:szCs w:val="22"/>
          <w:lang w:val="en-GB"/>
        </w:rPr>
        <w:t>. (Accessed: March 31, 2023).</w:t>
      </w:r>
    </w:p>
    <w:p w:rsidR="403CD2F3" w:rsidP="403CD2F3" w:rsidRDefault="403CD2F3" w14:paraId="14B97D6D" w14:textId="424F53F0">
      <w:pPr>
        <w:pStyle w:val="Normal"/>
        <w:ind w:left="567" w:hanging="567"/>
        <w:rPr>
          <w:rFonts w:ascii="Source Sans Pro" w:hAnsi="Source Sans Pro" w:eastAsia="Source Sans Pro" w:cs="Source Sans Pro"/>
          <w:noProof w:val="0"/>
          <w:sz w:val="22"/>
          <w:szCs w:val="22"/>
          <w:lang w:val="en-GB"/>
        </w:rPr>
      </w:pPr>
    </w:p>
    <w:p w:rsidR="403CD2F3" w:rsidP="403CD2F3" w:rsidRDefault="403CD2F3" w14:paraId="578D202A" w14:textId="13B885BB">
      <w:pPr>
        <w:pStyle w:val="Normal"/>
        <w:ind w:left="567" w:hanging="567"/>
        <w:rPr>
          <w:rFonts w:ascii="Source Sans Pro" w:hAnsi="Source Sans Pro" w:eastAsia="Source Sans Pro" w:cs="Source Sans Pro"/>
          <w:noProof w:val="0"/>
          <w:sz w:val="22"/>
          <w:szCs w:val="22"/>
          <w:lang w:val="en-GB"/>
        </w:rPr>
      </w:pPr>
    </w:p>
    <w:p w:rsidR="24964F1B" w:rsidP="24964F1B" w:rsidRDefault="24964F1B" w14:paraId="2671E6E4" w14:textId="633A855F">
      <w:pPr>
        <w:pStyle w:val="Normal"/>
        <w:spacing w:after="160" w:line="259" w:lineRule="auto"/>
        <w:ind w:left="567" w:hanging="567"/>
        <w:rPr>
          <w:rFonts w:ascii="Source Sans Pro" w:hAnsi="Source Sans Pro" w:eastAsia="Source Sans Pro" w:cs="Source Sans Pro"/>
          <w:b w:val="0"/>
          <w:bCs w:val="0"/>
          <w:i w:val="0"/>
          <w:iCs w:val="0"/>
          <w:caps w:val="0"/>
          <w:smallCaps w:val="0"/>
          <w:noProof w:val="0"/>
          <w:color w:val="3A3A3A"/>
          <w:sz w:val="22"/>
          <w:szCs w:val="22"/>
          <w:lang w:val="en-GB"/>
        </w:rPr>
      </w:pPr>
    </w:p>
    <w:p w:rsidR="7DBAD546" w:rsidP="7DBAD546" w:rsidRDefault="7DBAD546" w14:paraId="7281B97F" w14:textId="665C4FD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7">
    <w:nsid w:val="3974f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696682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fc34e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515db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40cae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2c689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2db694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58887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6efb0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698af6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bd3cb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4ab1aa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2a5cfa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eb256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586867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380f1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37ce9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b0ae1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39a57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3057f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93ed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088b5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5f66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ed0d2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2fbf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7719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3d4a2c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dcf9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ff18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ea56f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73cdbe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9a844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d1b92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2c284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22010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385b2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47a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c58f1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46556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7a169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4ef29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4686ed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4752ec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3a8276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0d627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2a2e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c6e6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c7098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bff02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db1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8b453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8e9b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7f8a0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c5c0b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c455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f406d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be08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00c5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3e033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d0bb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2b047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b26d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7b3c0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c282a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c4b6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db5d0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d8f8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9004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d536b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12363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30cc209"/>
    <w:multiLevelType xmlns:w="http://schemas.openxmlformats.org/wordprocessingml/2006/main" w:val="hybridMultilevel"/>
    <w:lvl xmlns:w="http://schemas.openxmlformats.org/wordprocessingml/2006/main" w:ilvl="0">
      <w:start w:val="1"/>
      <w:numFmt w:val="bullet"/>
      <w:lvlText w:val=""/>
      <w:lvlJc w:val="left"/>
      <w:pPr>
        <w:ind w:left="754"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6d59a82"/>
    <w:multiLevelType xmlns:w="http://schemas.openxmlformats.org/wordprocessingml/2006/main" w:val="hybridMultilevel"/>
    <w:lvl xmlns:w="http://schemas.openxmlformats.org/wordprocessingml/2006/main" w:ilvl="0">
      <w:start w:val="1"/>
      <w:numFmt w:val="bullet"/>
      <w:lvlText w:val=""/>
      <w:lvlJc w:val="left"/>
      <w:pPr>
        <w:ind w:left="754"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5392166"/>
    <w:multiLevelType xmlns:w="http://schemas.openxmlformats.org/wordprocessingml/2006/main" w:val="hybridMultilevel"/>
    <w:lvl xmlns:w="http://schemas.openxmlformats.org/wordprocessingml/2006/main" w:ilvl="0">
      <w:start w:val="1"/>
      <w:numFmt w:val="bullet"/>
      <w:lvlText w:val=""/>
      <w:lvlJc w:val="left"/>
      <w:pPr>
        <w:ind w:left="754"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90a326e"/>
    <w:multiLevelType xmlns:w="http://schemas.openxmlformats.org/wordprocessingml/2006/main" w:val="hybridMultilevel"/>
    <w:lvl xmlns:w="http://schemas.openxmlformats.org/wordprocessingml/2006/main" w:ilvl="0">
      <w:start w:val="1"/>
      <w:numFmt w:val="bullet"/>
      <w:lvlText w:val=""/>
      <w:lvlJc w:val="left"/>
      <w:pPr>
        <w:ind w:left="754"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4ae43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33366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fab8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1c0a4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f6951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69fb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9cba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8d11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e02e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049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fe4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e2f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cfa8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A75038"/>
    <w:rsid w:val="001005CD"/>
    <w:rsid w:val="002A24CB"/>
    <w:rsid w:val="0040370D"/>
    <w:rsid w:val="009437EF"/>
    <w:rsid w:val="00ADA187"/>
    <w:rsid w:val="00BAE66F"/>
    <w:rsid w:val="0188AE5A"/>
    <w:rsid w:val="018F3756"/>
    <w:rsid w:val="01A3377D"/>
    <w:rsid w:val="01B26E83"/>
    <w:rsid w:val="01C1040C"/>
    <w:rsid w:val="021DD78B"/>
    <w:rsid w:val="024357C1"/>
    <w:rsid w:val="02600E14"/>
    <w:rsid w:val="02895F5B"/>
    <w:rsid w:val="02B1C837"/>
    <w:rsid w:val="02B78D10"/>
    <w:rsid w:val="02CF5719"/>
    <w:rsid w:val="02F1D4F1"/>
    <w:rsid w:val="02F5B639"/>
    <w:rsid w:val="03678804"/>
    <w:rsid w:val="037CDF20"/>
    <w:rsid w:val="039EC77F"/>
    <w:rsid w:val="03AA3E15"/>
    <w:rsid w:val="03FA2F84"/>
    <w:rsid w:val="0405E64A"/>
    <w:rsid w:val="0427CE9F"/>
    <w:rsid w:val="047530A9"/>
    <w:rsid w:val="047BDF52"/>
    <w:rsid w:val="04AEDDC7"/>
    <w:rsid w:val="04E7B58B"/>
    <w:rsid w:val="05153444"/>
    <w:rsid w:val="0517450D"/>
    <w:rsid w:val="0555784D"/>
    <w:rsid w:val="0558E77C"/>
    <w:rsid w:val="0590C3D4"/>
    <w:rsid w:val="05A8C848"/>
    <w:rsid w:val="05B5C090"/>
    <w:rsid w:val="069537CB"/>
    <w:rsid w:val="069B549E"/>
    <w:rsid w:val="06AF7891"/>
    <w:rsid w:val="06B43740"/>
    <w:rsid w:val="06D57706"/>
    <w:rsid w:val="0718A7E9"/>
    <w:rsid w:val="073214EF"/>
    <w:rsid w:val="07BA2482"/>
    <w:rsid w:val="086BC39D"/>
    <w:rsid w:val="088D190F"/>
    <w:rsid w:val="088F10F1"/>
    <w:rsid w:val="089E26A0"/>
    <w:rsid w:val="08AB06C9"/>
    <w:rsid w:val="08C17F71"/>
    <w:rsid w:val="0901D0BB"/>
    <w:rsid w:val="09122691"/>
    <w:rsid w:val="0924638E"/>
    <w:rsid w:val="0929A17E"/>
    <w:rsid w:val="092AF74D"/>
    <w:rsid w:val="098E3784"/>
    <w:rsid w:val="09ABE378"/>
    <w:rsid w:val="09F1E4D0"/>
    <w:rsid w:val="0A05AD27"/>
    <w:rsid w:val="0A0685F5"/>
    <w:rsid w:val="0A3D75F0"/>
    <w:rsid w:val="0A5FB321"/>
    <w:rsid w:val="0A6A8604"/>
    <w:rsid w:val="0A7E97F0"/>
    <w:rsid w:val="0AF62652"/>
    <w:rsid w:val="0B3C0CCB"/>
    <w:rsid w:val="0B638F55"/>
    <w:rsid w:val="0B881B9E"/>
    <w:rsid w:val="0B924278"/>
    <w:rsid w:val="0BBE92B3"/>
    <w:rsid w:val="0BFB8382"/>
    <w:rsid w:val="0C0A2B36"/>
    <w:rsid w:val="0C235393"/>
    <w:rsid w:val="0C3058A2"/>
    <w:rsid w:val="0CA6A8A4"/>
    <w:rsid w:val="0CDF00A3"/>
    <w:rsid w:val="0CDFDBFF"/>
    <w:rsid w:val="0CF3AB8D"/>
    <w:rsid w:val="0D0730E2"/>
    <w:rsid w:val="0D608A32"/>
    <w:rsid w:val="0D651E70"/>
    <w:rsid w:val="0D6824C1"/>
    <w:rsid w:val="0D7A884D"/>
    <w:rsid w:val="0D7A95E7"/>
    <w:rsid w:val="0D7C0F18"/>
    <w:rsid w:val="0D7FD0D4"/>
    <w:rsid w:val="0D8CD6A7"/>
    <w:rsid w:val="0D932291"/>
    <w:rsid w:val="0DA7D4D4"/>
    <w:rsid w:val="0E1173DD"/>
    <w:rsid w:val="0E7AD104"/>
    <w:rsid w:val="0E9F8006"/>
    <w:rsid w:val="0EADD88E"/>
    <w:rsid w:val="0ED58334"/>
    <w:rsid w:val="0EE68E3F"/>
    <w:rsid w:val="0F0C8499"/>
    <w:rsid w:val="0F1658AE"/>
    <w:rsid w:val="0F28A708"/>
    <w:rsid w:val="0F332444"/>
    <w:rsid w:val="0F4E690C"/>
    <w:rsid w:val="1034AF72"/>
    <w:rsid w:val="104081A5"/>
    <w:rsid w:val="1049A8EF"/>
    <w:rsid w:val="10565AD7"/>
    <w:rsid w:val="10715395"/>
    <w:rsid w:val="108E7A4D"/>
    <w:rsid w:val="10AD396D"/>
    <w:rsid w:val="10B10BD4"/>
    <w:rsid w:val="111B8B06"/>
    <w:rsid w:val="11592CE2"/>
    <w:rsid w:val="11B02326"/>
    <w:rsid w:val="11C683C5"/>
    <w:rsid w:val="11E57950"/>
    <w:rsid w:val="122582A9"/>
    <w:rsid w:val="126693B4"/>
    <w:rsid w:val="128057D6"/>
    <w:rsid w:val="128609CE"/>
    <w:rsid w:val="12A57764"/>
    <w:rsid w:val="12B5C9E6"/>
    <w:rsid w:val="12CAC46C"/>
    <w:rsid w:val="12CBAD65"/>
    <w:rsid w:val="12D8143E"/>
    <w:rsid w:val="1341BC63"/>
    <w:rsid w:val="13441948"/>
    <w:rsid w:val="1347636D"/>
    <w:rsid w:val="135C2A75"/>
    <w:rsid w:val="137CAF12"/>
    <w:rsid w:val="13B42F46"/>
    <w:rsid w:val="13C3E9AB"/>
    <w:rsid w:val="1460F60D"/>
    <w:rsid w:val="148D61F3"/>
    <w:rsid w:val="14A271BE"/>
    <w:rsid w:val="14B4CEE1"/>
    <w:rsid w:val="14D51125"/>
    <w:rsid w:val="14F4873F"/>
    <w:rsid w:val="14F4873F"/>
    <w:rsid w:val="14FC25ED"/>
    <w:rsid w:val="15005D6A"/>
    <w:rsid w:val="1503492A"/>
    <w:rsid w:val="15085A51"/>
    <w:rsid w:val="151242C7"/>
    <w:rsid w:val="151D1A12"/>
    <w:rsid w:val="1530114C"/>
    <w:rsid w:val="1544C4B8"/>
    <w:rsid w:val="154D24A3"/>
    <w:rsid w:val="1582CD9C"/>
    <w:rsid w:val="15CB4E79"/>
    <w:rsid w:val="15CDBD83"/>
    <w:rsid w:val="160D3F22"/>
    <w:rsid w:val="161D8EED"/>
    <w:rsid w:val="16419299"/>
    <w:rsid w:val="16B7E2AE"/>
    <w:rsid w:val="16B8EA73"/>
    <w:rsid w:val="1705C369"/>
    <w:rsid w:val="172F7BF3"/>
    <w:rsid w:val="17C6F478"/>
    <w:rsid w:val="17C6F478"/>
    <w:rsid w:val="17D29D37"/>
    <w:rsid w:val="17DF677E"/>
    <w:rsid w:val="18078744"/>
    <w:rsid w:val="181AD490"/>
    <w:rsid w:val="182C2801"/>
    <w:rsid w:val="18390339"/>
    <w:rsid w:val="188C6160"/>
    <w:rsid w:val="18ACE530"/>
    <w:rsid w:val="18CBAB84"/>
    <w:rsid w:val="1912552E"/>
    <w:rsid w:val="1944DFE4"/>
    <w:rsid w:val="194AE5A8"/>
    <w:rsid w:val="1997D58A"/>
    <w:rsid w:val="19C0C4B1"/>
    <w:rsid w:val="19C7F862"/>
    <w:rsid w:val="19DC5B76"/>
    <w:rsid w:val="19EF1861"/>
    <w:rsid w:val="1A0CEF82"/>
    <w:rsid w:val="1A3E7080"/>
    <w:rsid w:val="1A50F058"/>
    <w:rsid w:val="1A829657"/>
    <w:rsid w:val="1A85599C"/>
    <w:rsid w:val="1A993E44"/>
    <w:rsid w:val="1AAE258F"/>
    <w:rsid w:val="1AD6BF4A"/>
    <w:rsid w:val="1B1BE991"/>
    <w:rsid w:val="1B631ACD"/>
    <w:rsid w:val="1B8ADD2F"/>
    <w:rsid w:val="1B9CA4E6"/>
    <w:rsid w:val="1BD3CC80"/>
    <w:rsid w:val="1BE57B7A"/>
    <w:rsid w:val="1BF98E20"/>
    <w:rsid w:val="1BFFA23E"/>
    <w:rsid w:val="1C13A974"/>
    <w:rsid w:val="1C29B972"/>
    <w:rsid w:val="1CCAC853"/>
    <w:rsid w:val="1CDAF867"/>
    <w:rsid w:val="1CE60435"/>
    <w:rsid w:val="1D1556A0"/>
    <w:rsid w:val="1D228D11"/>
    <w:rsid w:val="1D761142"/>
    <w:rsid w:val="1DAAECE0"/>
    <w:rsid w:val="1E3A4F1E"/>
    <w:rsid w:val="1E6A2972"/>
    <w:rsid w:val="1E787902"/>
    <w:rsid w:val="1E813CA8"/>
    <w:rsid w:val="1E93CF97"/>
    <w:rsid w:val="1E9CC22D"/>
    <w:rsid w:val="1ECC4A58"/>
    <w:rsid w:val="1F49CDD4"/>
    <w:rsid w:val="1F81AFEB"/>
    <w:rsid w:val="1F8E2982"/>
    <w:rsid w:val="1FB85BD6"/>
    <w:rsid w:val="1FEF6B3F"/>
    <w:rsid w:val="204DB3DF"/>
    <w:rsid w:val="205CE2F4"/>
    <w:rsid w:val="205E4E52"/>
    <w:rsid w:val="2064FA99"/>
    <w:rsid w:val="209E5B18"/>
    <w:rsid w:val="20E28666"/>
    <w:rsid w:val="20F4D7E5"/>
    <w:rsid w:val="2108D9B7"/>
    <w:rsid w:val="211DF16E"/>
    <w:rsid w:val="212B3A34"/>
    <w:rsid w:val="215A516B"/>
    <w:rsid w:val="21895959"/>
    <w:rsid w:val="218C5883"/>
    <w:rsid w:val="21E20680"/>
    <w:rsid w:val="220E0B03"/>
    <w:rsid w:val="22604383"/>
    <w:rsid w:val="226E9173"/>
    <w:rsid w:val="227EAFBC"/>
    <w:rsid w:val="229C516C"/>
    <w:rsid w:val="22A33026"/>
    <w:rsid w:val="22A75038"/>
    <w:rsid w:val="233EB7D0"/>
    <w:rsid w:val="24375512"/>
    <w:rsid w:val="24567C54"/>
    <w:rsid w:val="24964F1B"/>
    <w:rsid w:val="24A761B9"/>
    <w:rsid w:val="24C3F945"/>
    <w:rsid w:val="24D915B9"/>
    <w:rsid w:val="25305417"/>
    <w:rsid w:val="2555086E"/>
    <w:rsid w:val="258684B8"/>
    <w:rsid w:val="261CE93A"/>
    <w:rsid w:val="26634DF7"/>
    <w:rsid w:val="2683ED22"/>
    <w:rsid w:val="268925CE"/>
    <w:rsid w:val="26932428"/>
    <w:rsid w:val="269E7153"/>
    <w:rsid w:val="26FEA669"/>
    <w:rsid w:val="2725364B"/>
    <w:rsid w:val="27A1C6E0"/>
    <w:rsid w:val="27A64B6A"/>
    <w:rsid w:val="282AC337"/>
    <w:rsid w:val="2867F4D9"/>
    <w:rsid w:val="288C5424"/>
    <w:rsid w:val="289A76CA"/>
    <w:rsid w:val="28B3F5A9"/>
    <w:rsid w:val="290DA4C3"/>
    <w:rsid w:val="291223CB"/>
    <w:rsid w:val="29A94B5B"/>
    <w:rsid w:val="29AD042B"/>
    <w:rsid w:val="29AF801F"/>
    <w:rsid w:val="29B709DE"/>
    <w:rsid w:val="2A083865"/>
    <w:rsid w:val="2A21F338"/>
    <w:rsid w:val="2A3BEA50"/>
    <w:rsid w:val="2A78878E"/>
    <w:rsid w:val="2AAE09AF"/>
    <w:rsid w:val="2B0BD0FB"/>
    <w:rsid w:val="2B70E278"/>
    <w:rsid w:val="2B7D1131"/>
    <w:rsid w:val="2B9F959B"/>
    <w:rsid w:val="2BA4CE00"/>
    <w:rsid w:val="2BD2178C"/>
    <w:rsid w:val="2BF7A666"/>
    <w:rsid w:val="2C2F8C96"/>
    <w:rsid w:val="2C3D34EA"/>
    <w:rsid w:val="2C682079"/>
    <w:rsid w:val="2C695A01"/>
    <w:rsid w:val="2C6F3186"/>
    <w:rsid w:val="2CCA46B5"/>
    <w:rsid w:val="2D03452C"/>
    <w:rsid w:val="2D110D60"/>
    <w:rsid w:val="2D3212E8"/>
    <w:rsid w:val="2D366052"/>
    <w:rsid w:val="2D409E61"/>
    <w:rsid w:val="2D756FD1"/>
    <w:rsid w:val="2DBB86B3"/>
    <w:rsid w:val="2DBF5EEE"/>
    <w:rsid w:val="2E55623B"/>
    <w:rsid w:val="2E57CC8C"/>
    <w:rsid w:val="2E94DA18"/>
    <w:rsid w:val="2ED1A531"/>
    <w:rsid w:val="2EDC6EC2"/>
    <w:rsid w:val="2EDC6EC2"/>
    <w:rsid w:val="2EDD8599"/>
    <w:rsid w:val="2F21433F"/>
    <w:rsid w:val="2F304830"/>
    <w:rsid w:val="2F41AC3F"/>
    <w:rsid w:val="2F5DC44A"/>
    <w:rsid w:val="2F807C52"/>
    <w:rsid w:val="2FAF1960"/>
    <w:rsid w:val="2FAFAE43"/>
    <w:rsid w:val="2FBA1200"/>
    <w:rsid w:val="2FCAFC91"/>
    <w:rsid w:val="2FEA27ED"/>
    <w:rsid w:val="3040F599"/>
    <w:rsid w:val="30783F23"/>
    <w:rsid w:val="308EDFD5"/>
    <w:rsid w:val="30F32775"/>
    <w:rsid w:val="30FD7C78"/>
    <w:rsid w:val="314AE9C1"/>
    <w:rsid w:val="314DF1FA"/>
    <w:rsid w:val="3162D747"/>
    <w:rsid w:val="31D3097E"/>
    <w:rsid w:val="32438313"/>
    <w:rsid w:val="3267E8F2"/>
    <w:rsid w:val="32994CD9"/>
    <w:rsid w:val="32D761FD"/>
    <w:rsid w:val="33165291"/>
    <w:rsid w:val="335806C6"/>
    <w:rsid w:val="335C71D6"/>
    <w:rsid w:val="337A2566"/>
    <w:rsid w:val="33ADC745"/>
    <w:rsid w:val="33AFDFE5"/>
    <w:rsid w:val="33F40D2A"/>
    <w:rsid w:val="342F7630"/>
    <w:rsid w:val="34351D3A"/>
    <w:rsid w:val="34E20A95"/>
    <w:rsid w:val="350AECC4"/>
    <w:rsid w:val="35185904"/>
    <w:rsid w:val="359F27B9"/>
    <w:rsid w:val="35D2FF6E"/>
    <w:rsid w:val="35DFB9DB"/>
    <w:rsid w:val="3600B691"/>
    <w:rsid w:val="362C727D"/>
    <w:rsid w:val="363DCD94"/>
    <w:rsid w:val="3665A712"/>
    <w:rsid w:val="367B4AEA"/>
    <w:rsid w:val="369469E2"/>
    <w:rsid w:val="36A0F5C5"/>
    <w:rsid w:val="36C266C9"/>
    <w:rsid w:val="3712C2F8"/>
    <w:rsid w:val="376ECFCF"/>
    <w:rsid w:val="37D46C0B"/>
    <w:rsid w:val="383D9B63"/>
    <w:rsid w:val="385BAD8D"/>
    <w:rsid w:val="386E54BD"/>
    <w:rsid w:val="38740242"/>
    <w:rsid w:val="38D7B4F7"/>
    <w:rsid w:val="38EB651F"/>
    <w:rsid w:val="39175A9D"/>
    <w:rsid w:val="391D5565"/>
    <w:rsid w:val="3955FBA6"/>
    <w:rsid w:val="39703C6C"/>
    <w:rsid w:val="397346F4"/>
    <w:rsid w:val="39B38272"/>
    <w:rsid w:val="39F79126"/>
    <w:rsid w:val="3A4A63BA"/>
    <w:rsid w:val="3AA45EBE"/>
    <w:rsid w:val="3AA8538E"/>
    <w:rsid w:val="3AF444DD"/>
    <w:rsid w:val="3AF4B6BE"/>
    <w:rsid w:val="3B113EB7"/>
    <w:rsid w:val="3B1B1BE5"/>
    <w:rsid w:val="3B3214FD"/>
    <w:rsid w:val="3B514C19"/>
    <w:rsid w:val="3BA5A0F3"/>
    <w:rsid w:val="3BCE3C0F"/>
    <w:rsid w:val="3BEB12E0"/>
    <w:rsid w:val="3BF1F5D3"/>
    <w:rsid w:val="3C62C2E9"/>
    <w:rsid w:val="3C9C0C8A"/>
    <w:rsid w:val="3CB6EC46"/>
    <w:rsid w:val="3CBA2E1F"/>
    <w:rsid w:val="3CF7E429"/>
    <w:rsid w:val="3D053231"/>
    <w:rsid w:val="3D1B0EA5"/>
    <w:rsid w:val="3D23D4E9"/>
    <w:rsid w:val="3D58116A"/>
    <w:rsid w:val="3DBB0F64"/>
    <w:rsid w:val="3DD65876"/>
    <w:rsid w:val="3DFBAC88"/>
    <w:rsid w:val="3E207382"/>
    <w:rsid w:val="3E296CC9"/>
    <w:rsid w:val="3E3EF1F6"/>
    <w:rsid w:val="3E93B48A"/>
    <w:rsid w:val="3E9BB740"/>
    <w:rsid w:val="3E9F7BC7"/>
    <w:rsid w:val="3EAAA69E"/>
    <w:rsid w:val="3EBA1939"/>
    <w:rsid w:val="3F8A7BFA"/>
    <w:rsid w:val="3F977CE9"/>
    <w:rsid w:val="3FB04351"/>
    <w:rsid w:val="3FF9AD04"/>
    <w:rsid w:val="401E255E"/>
    <w:rsid w:val="403CD2F3"/>
    <w:rsid w:val="403F8A30"/>
    <w:rsid w:val="404DF124"/>
    <w:rsid w:val="405F0F62"/>
    <w:rsid w:val="4063E03D"/>
    <w:rsid w:val="40A4AE1F"/>
    <w:rsid w:val="40AC042D"/>
    <w:rsid w:val="40C183C4"/>
    <w:rsid w:val="41097A60"/>
    <w:rsid w:val="411B8DC8"/>
    <w:rsid w:val="41215FA6"/>
    <w:rsid w:val="414506A0"/>
    <w:rsid w:val="4165381C"/>
    <w:rsid w:val="4167D7ED"/>
    <w:rsid w:val="41C3179D"/>
    <w:rsid w:val="41CB554C"/>
    <w:rsid w:val="42162F75"/>
    <w:rsid w:val="421D2BED"/>
    <w:rsid w:val="42613757"/>
    <w:rsid w:val="4261ADD1"/>
    <w:rsid w:val="426C5481"/>
    <w:rsid w:val="427955A9"/>
    <w:rsid w:val="428760CC"/>
    <w:rsid w:val="433FD9FF"/>
    <w:rsid w:val="439E6034"/>
    <w:rsid w:val="43AAFBC7"/>
    <w:rsid w:val="43AE6ABB"/>
    <w:rsid w:val="43EC0D98"/>
    <w:rsid w:val="43FD07B8"/>
    <w:rsid w:val="44126851"/>
    <w:rsid w:val="4433BDAC"/>
    <w:rsid w:val="445DED1D"/>
    <w:rsid w:val="44807D98"/>
    <w:rsid w:val="448E4AAD"/>
    <w:rsid w:val="44A4BEC4"/>
    <w:rsid w:val="44B1EB78"/>
    <w:rsid w:val="450AF8C4"/>
    <w:rsid w:val="451F55B9"/>
    <w:rsid w:val="452B476C"/>
    <w:rsid w:val="454039CF"/>
    <w:rsid w:val="45631565"/>
    <w:rsid w:val="45E74787"/>
    <w:rsid w:val="4605D006"/>
    <w:rsid w:val="4626A048"/>
    <w:rsid w:val="4626A048"/>
    <w:rsid w:val="46408F25"/>
    <w:rsid w:val="4642FE2E"/>
    <w:rsid w:val="46609E8F"/>
    <w:rsid w:val="4680D954"/>
    <w:rsid w:val="46904814"/>
    <w:rsid w:val="46A6C925"/>
    <w:rsid w:val="470B8019"/>
    <w:rsid w:val="4710DB5E"/>
    <w:rsid w:val="48770254"/>
    <w:rsid w:val="4896CA01"/>
    <w:rsid w:val="4899C056"/>
    <w:rsid w:val="48EDF730"/>
    <w:rsid w:val="491C4AAA"/>
    <w:rsid w:val="492BFA17"/>
    <w:rsid w:val="4950E888"/>
    <w:rsid w:val="495F131D"/>
    <w:rsid w:val="49618310"/>
    <w:rsid w:val="49D66731"/>
    <w:rsid w:val="4A3A2343"/>
    <w:rsid w:val="4A4C5B5E"/>
    <w:rsid w:val="4A6C493C"/>
    <w:rsid w:val="4A6DCD29"/>
    <w:rsid w:val="4A70B837"/>
    <w:rsid w:val="4A74DCB8"/>
    <w:rsid w:val="4A7F7E5C"/>
    <w:rsid w:val="4ABBB93E"/>
    <w:rsid w:val="4AC2700E"/>
    <w:rsid w:val="4B140048"/>
    <w:rsid w:val="4B296AB2"/>
    <w:rsid w:val="4BA3E95E"/>
    <w:rsid w:val="4BA8E18C"/>
    <w:rsid w:val="4BD65F65"/>
    <w:rsid w:val="4BFCCB2D"/>
    <w:rsid w:val="4C0BDA45"/>
    <w:rsid w:val="4C96B3DF"/>
    <w:rsid w:val="4CA8C9DF"/>
    <w:rsid w:val="4CAFD0A9"/>
    <w:rsid w:val="4CD6F27B"/>
    <w:rsid w:val="4CF1DF8C"/>
    <w:rsid w:val="4CFF8998"/>
    <w:rsid w:val="4D195DFD"/>
    <w:rsid w:val="4D3EAC37"/>
    <w:rsid w:val="4D8738DA"/>
    <w:rsid w:val="4D8B7370"/>
    <w:rsid w:val="4DA7AAA6"/>
    <w:rsid w:val="4E1A8E8A"/>
    <w:rsid w:val="4E8DCF68"/>
    <w:rsid w:val="4EA9D854"/>
    <w:rsid w:val="4EB1C5DA"/>
    <w:rsid w:val="4F123E42"/>
    <w:rsid w:val="4F1253F3"/>
    <w:rsid w:val="4F7F9C7A"/>
    <w:rsid w:val="4FB66EC1"/>
    <w:rsid w:val="4FBB07B4"/>
    <w:rsid w:val="4FCE54A1"/>
    <w:rsid w:val="5017385F"/>
    <w:rsid w:val="50277E31"/>
    <w:rsid w:val="50363D41"/>
    <w:rsid w:val="5045A8B5"/>
    <w:rsid w:val="5068765D"/>
    <w:rsid w:val="50D56E3A"/>
    <w:rsid w:val="51157B9C"/>
    <w:rsid w:val="5156D815"/>
    <w:rsid w:val="5157CA19"/>
    <w:rsid w:val="518341CC"/>
    <w:rsid w:val="518B9BD4"/>
    <w:rsid w:val="51A55CE8"/>
    <w:rsid w:val="51ADED01"/>
    <w:rsid w:val="51B308C0"/>
    <w:rsid w:val="51D8070F"/>
    <w:rsid w:val="51FA099F"/>
    <w:rsid w:val="51FF8B40"/>
    <w:rsid w:val="5257F48D"/>
    <w:rsid w:val="52854A9A"/>
    <w:rsid w:val="529074D3"/>
    <w:rsid w:val="529214E1"/>
    <w:rsid w:val="52F2A876"/>
    <w:rsid w:val="52FEE851"/>
    <w:rsid w:val="531EABFA"/>
    <w:rsid w:val="534F2CB3"/>
    <w:rsid w:val="53924082"/>
    <w:rsid w:val="53A5429B"/>
    <w:rsid w:val="53C5FA52"/>
    <w:rsid w:val="540918CE"/>
    <w:rsid w:val="5410E4B4"/>
    <w:rsid w:val="54211AFB"/>
    <w:rsid w:val="5427B2CD"/>
    <w:rsid w:val="544965B2"/>
    <w:rsid w:val="545EFD51"/>
    <w:rsid w:val="5472A2B4"/>
    <w:rsid w:val="54A949D0"/>
    <w:rsid w:val="54AB4E3C"/>
    <w:rsid w:val="54B24C7D"/>
    <w:rsid w:val="54BAE28E"/>
    <w:rsid w:val="551C5A3F"/>
    <w:rsid w:val="552E10E3"/>
    <w:rsid w:val="55896CAD"/>
    <w:rsid w:val="55B9283A"/>
    <w:rsid w:val="55CC5533"/>
    <w:rsid w:val="55E53613"/>
    <w:rsid w:val="55FACDB2"/>
    <w:rsid w:val="561220A7"/>
    <w:rsid w:val="5624CFBD"/>
    <w:rsid w:val="5656B2EF"/>
    <w:rsid w:val="567DD4C1"/>
    <w:rsid w:val="56899679"/>
    <w:rsid w:val="56953107"/>
    <w:rsid w:val="56A83F71"/>
    <w:rsid w:val="56FD75C2"/>
    <w:rsid w:val="57193200"/>
    <w:rsid w:val="574EE4E5"/>
    <w:rsid w:val="5758BBBD"/>
    <w:rsid w:val="5763314A"/>
    <w:rsid w:val="57814DF1"/>
    <w:rsid w:val="578C6000"/>
    <w:rsid w:val="57A5ABA0"/>
    <w:rsid w:val="57B817A2"/>
    <w:rsid w:val="57C0A01E"/>
    <w:rsid w:val="5804B01E"/>
    <w:rsid w:val="5804D071"/>
    <w:rsid w:val="5809A7DC"/>
    <w:rsid w:val="5819A522"/>
    <w:rsid w:val="581FBBA3"/>
    <w:rsid w:val="582566DA"/>
    <w:rsid w:val="58310168"/>
    <w:rsid w:val="583B78B9"/>
    <w:rsid w:val="584A29C5"/>
    <w:rsid w:val="586C86A4"/>
    <w:rsid w:val="5880F97E"/>
    <w:rsid w:val="5880F97E"/>
    <w:rsid w:val="5895B4AB"/>
    <w:rsid w:val="58C10D6F"/>
    <w:rsid w:val="59317CAE"/>
    <w:rsid w:val="59A0807F"/>
    <w:rsid w:val="59D1AE8A"/>
    <w:rsid w:val="59E2F674"/>
    <w:rsid w:val="59EE806B"/>
    <w:rsid w:val="59F3A344"/>
    <w:rsid w:val="59F47881"/>
    <w:rsid w:val="5A08FABC"/>
    <w:rsid w:val="5A4EFF6A"/>
    <w:rsid w:val="5A6204C6"/>
    <w:rsid w:val="5A64CB56"/>
    <w:rsid w:val="5A753606"/>
    <w:rsid w:val="5A9B65D7"/>
    <w:rsid w:val="5AA4876F"/>
    <w:rsid w:val="5AEB3FF1"/>
    <w:rsid w:val="5AED7419"/>
    <w:rsid w:val="5B0AFBAB"/>
    <w:rsid w:val="5B3A869E"/>
    <w:rsid w:val="5B3C50E0"/>
    <w:rsid w:val="5B44AC96"/>
    <w:rsid w:val="5B46C541"/>
    <w:rsid w:val="5B6B8079"/>
    <w:rsid w:val="5B803751"/>
    <w:rsid w:val="5BEACFCB"/>
    <w:rsid w:val="5C009BB7"/>
    <w:rsid w:val="5C3649C0"/>
    <w:rsid w:val="5C63D666"/>
    <w:rsid w:val="5C7AA490"/>
    <w:rsid w:val="5C7BC976"/>
    <w:rsid w:val="5D1D5E33"/>
    <w:rsid w:val="5D4EFECF"/>
    <w:rsid w:val="5D883C88"/>
    <w:rsid w:val="5DC8EE6C"/>
    <w:rsid w:val="5DF047F8"/>
    <w:rsid w:val="5E4D42FF"/>
    <w:rsid w:val="5E73F1A2"/>
    <w:rsid w:val="5E94A85E"/>
    <w:rsid w:val="5E97B560"/>
    <w:rsid w:val="5EB18355"/>
    <w:rsid w:val="5EC8FEA0"/>
    <w:rsid w:val="5ECC1B0C"/>
    <w:rsid w:val="5EFE939E"/>
    <w:rsid w:val="5F40C020"/>
    <w:rsid w:val="5F47CD28"/>
    <w:rsid w:val="5F527D3F"/>
    <w:rsid w:val="5F79A9A9"/>
    <w:rsid w:val="5FE54503"/>
    <w:rsid w:val="603078BF"/>
    <w:rsid w:val="603B047A"/>
    <w:rsid w:val="6063BA05"/>
    <w:rsid w:val="6064CF01"/>
    <w:rsid w:val="608B2FAB"/>
    <w:rsid w:val="609E6EA1"/>
    <w:rsid w:val="60B54BB1"/>
    <w:rsid w:val="60BFDD4A"/>
    <w:rsid w:val="60DB6977"/>
    <w:rsid w:val="61157A0A"/>
    <w:rsid w:val="6154793F"/>
    <w:rsid w:val="618D19FB"/>
    <w:rsid w:val="61D11A10"/>
    <w:rsid w:val="61DA230D"/>
    <w:rsid w:val="61FA2F8E"/>
    <w:rsid w:val="62009F62"/>
    <w:rsid w:val="62062B5B"/>
    <w:rsid w:val="62773152"/>
    <w:rsid w:val="62C363DE"/>
    <w:rsid w:val="6334EE33"/>
    <w:rsid w:val="636CEA71"/>
    <w:rsid w:val="637A4137"/>
    <w:rsid w:val="639CDC18"/>
    <w:rsid w:val="63A1FBBC"/>
    <w:rsid w:val="63C51F0D"/>
    <w:rsid w:val="63C7A341"/>
    <w:rsid w:val="63E1AEC3"/>
    <w:rsid w:val="640BAD9C"/>
    <w:rsid w:val="643AE381"/>
    <w:rsid w:val="648E5EB5"/>
    <w:rsid w:val="64954A3D"/>
    <w:rsid w:val="64B43862"/>
    <w:rsid w:val="65265E33"/>
    <w:rsid w:val="653C8A9F"/>
    <w:rsid w:val="65A77DFD"/>
    <w:rsid w:val="65E1ED2C"/>
    <w:rsid w:val="65E278FD"/>
    <w:rsid w:val="66085E79"/>
    <w:rsid w:val="662A18DE"/>
    <w:rsid w:val="66F5E115"/>
    <w:rsid w:val="672D8272"/>
    <w:rsid w:val="67419DC5"/>
    <w:rsid w:val="675E6608"/>
    <w:rsid w:val="679047A7"/>
    <w:rsid w:val="67B7B945"/>
    <w:rsid w:val="67B90D80"/>
    <w:rsid w:val="680367DD"/>
    <w:rsid w:val="68405B94"/>
    <w:rsid w:val="686E3416"/>
    <w:rsid w:val="6870C15A"/>
    <w:rsid w:val="689A0263"/>
    <w:rsid w:val="68A6787E"/>
    <w:rsid w:val="68E341B0"/>
    <w:rsid w:val="697F405A"/>
    <w:rsid w:val="698FE888"/>
    <w:rsid w:val="69A74EBB"/>
    <w:rsid w:val="69ACAB9E"/>
    <w:rsid w:val="6A062193"/>
    <w:rsid w:val="6A0C91BB"/>
    <w:rsid w:val="6A173D20"/>
    <w:rsid w:val="6A2E39A5"/>
    <w:rsid w:val="6A3C4E17"/>
    <w:rsid w:val="6A737BD4"/>
    <w:rsid w:val="6A7617E8"/>
    <w:rsid w:val="6A8BFEB0"/>
    <w:rsid w:val="6A952FE6"/>
    <w:rsid w:val="6B2D0BC3"/>
    <w:rsid w:val="6B3E92A5"/>
    <w:rsid w:val="6BA5D4D8"/>
    <w:rsid w:val="6BB48BAD"/>
    <w:rsid w:val="6BC95238"/>
    <w:rsid w:val="6BD81E78"/>
    <w:rsid w:val="6C1AE272"/>
    <w:rsid w:val="6C77903D"/>
    <w:rsid w:val="6C7FA770"/>
    <w:rsid w:val="6C9F1CD9"/>
    <w:rsid w:val="6CB79108"/>
    <w:rsid w:val="6CFA476C"/>
    <w:rsid w:val="6D0A2788"/>
    <w:rsid w:val="6D4EDDE2"/>
    <w:rsid w:val="6D6F4259"/>
    <w:rsid w:val="6D73EED9"/>
    <w:rsid w:val="6E1E4FA9"/>
    <w:rsid w:val="6E3AED3A"/>
    <w:rsid w:val="6E3E02B6"/>
    <w:rsid w:val="6E7A5252"/>
    <w:rsid w:val="6E92EE10"/>
    <w:rsid w:val="6EA6F7F6"/>
    <w:rsid w:val="6EC5A29A"/>
    <w:rsid w:val="6EE5DACA"/>
    <w:rsid w:val="6F0B12BA"/>
    <w:rsid w:val="6F0FBF3A"/>
    <w:rsid w:val="6F39666A"/>
    <w:rsid w:val="6F82D01D"/>
    <w:rsid w:val="6FB07D09"/>
    <w:rsid w:val="6FB50424"/>
    <w:rsid w:val="6FC0AABA"/>
    <w:rsid w:val="702A706B"/>
    <w:rsid w:val="702C574A"/>
    <w:rsid w:val="7054C0C6"/>
    <w:rsid w:val="707945FB"/>
    <w:rsid w:val="70C28F9B"/>
    <w:rsid w:val="70C8B5B1"/>
    <w:rsid w:val="70CE29B9"/>
    <w:rsid w:val="70EF3674"/>
    <w:rsid w:val="710AC911"/>
    <w:rsid w:val="711D2BE4"/>
    <w:rsid w:val="711EA07E"/>
    <w:rsid w:val="71512DCE"/>
    <w:rsid w:val="7191F34F"/>
    <w:rsid w:val="71ADA652"/>
    <w:rsid w:val="71C9A199"/>
    <w:rsid w:val="71F05C63"/>
    <w:rsid w:val="72083C7E"/>
    <w:rsid w:val="721B2211"/>
    <w:rsid w:val="7238DFDE"/>
    <w:rsid w:val="72475FFC"/>
    <w:rsid w:val="7278229F"/>
    <w:rsid w:val="72CF5BBB"/>
    <w:rsid w:val="72E018AF"/>
    <w:rsid w:val="72F9E045"/>
    <w:rsid w:val="730A861F"/>
    <w:rsid w:val="730C15B3"/>
    <w:rsid w:val="733188D9"/>
    <w:rsid w:val="735E348D"/>
    <w:rsid w:val="736571FA"/>
    <w:rsid w:val="737EEB4E"/>
    <w:rsid w:val="739047D5"/>
    <w:rsid w:val="73B0E6BD"/>
    <w:rsid w:val="73C307AE"/>
    <w:rsid w:val="73DB5DF3"/>
    <w:rsid w:val="73DB6531"/>
    <w:rsid w:val="740C8ADC"/>
    <w:rsid w:val="74564140"/>
    <w:rsid w:val="748BF7E7"/>
    <w:rsid w:val="748C1927"/>
    <w:rsid w:val="74AA2B51"/>
    <w:rsid w:val="74C28006"/>
    <w:rsid w:val="74ED13D7"/>
    <w:rsid w:val="750787A5"/>
    <w:rsid w:val="754CB71E"/>
    <w:rsid w:val="7593E2A7"/>
    <w:rsid w:val="75A730FD"/>
    <w:rsid w:val="75AFC361"/>
    <w:rsid w:val="75D3F186"/>
    <w:rsid w:val="75E5156E"/>
    <w:rsid w:val="75F211A1"/>
    <w:rsid w:val="761B9A88"/>
    <w:rsid w:val="76214FBE"/>
    <w:rsid w:val="762FEC3E"/>
    <w:rsid w:val="767303D2"/>
    <w:rsid w:val="7692B10E"/>
    <w:rsid w:val="76AFA6EB"/>
    <w:rsid w:val="76C18C3B"/>
    <w:rsid w:val="76D3375D"/>
    <w:rsid w:val="76E8877F"/>
    <w:rsid w:val="76EF3653"/>
    <w:rsid w:val="771AD11F"/>
    <w:rsid w:val="778B75D1"/>
    <w:rsid w:val="778DE202"/>
    <w:rsid w:val="77CBBC9F"/>
    <w:rsid w:val="7818A3C6"/>
    <w:rsid w:val="785867A3"/>
    <w:rsid w:val="78DED1BF"/>
    <w:rsid w:val="78E76423"/>
    <w:rsid w:val="78E82732"/>
    <w:rsid w:val="791D039D"/>
    <w:rsid w:val="794547C0"/>
    <w:rsid w:val="794EB0A2"/>
    <w:rsid w:val="797D9C74"/>
    <w:rsid w:val="79A11D60"/>
    <w:rsid w:val="79A75C9D"/>
    <w:rsid w:val="79D40010"/>
    <w:rsid w:val="7A0AD81F"/>
    <w:rsid w:val="7A0DF712"/>
    <w:rsid w:val="7A2F4E90"/>
    <w:rsid w:val="7A41AB6E"/>
    <w:rsid w:val="7A4395F6"/>
    <w:rsid w:val="7A4FAADF"/>
    <w:rsid w:val="7A5271E1"/>
    <w:rsid w:val="7A5B7ABA"/>
    <w:rsid w:val="7A833484"/>
    <w:rsid w:val="7A833484"/>
    <w:rsid w:val="7A974FD7"/>
    <w:rsid w:val="7AB58D65"/>
    <w:rsid w:val="7AD3B3F3"/>
    <w:rsid w:val="7AFB5AAB"/>
    <w:rsid w:val="7B14B5FD"/>
    <w:rsid w:val="7B504488"/>
    <w:rsid w:val="7B5214D6"/>
    <w:rsid w:val="7B55ABDF"/>
    <w:rsid w:val="7B63C099"/>
    <w:rsid w:val="7BEE4242"/>
    <w:rsid w:val="7BF72054"/>
    <w:rsid w:val="7C601594"/>
    <w:rsid w:val="7C88ACB1"/>
    <w:rsid w:val="7CD0C743"/>
    <w:rsid w:val="7CDEFD5F"/>
    <w:rsid w:val="7D105BF3"/>
    <w:rsid w:val="7D163D4F"/>
    <w:rsid w:val="7D30CDBF"/>
    <w:rsid w:val="7D3AFC90"/>
    <w:rsid w:val="7D57C903"/>
    <w:rsid w:val="7D8A12A3"/>
    <w:rsid w:val="7D8AB8C2"/>
    <w:rsid w:val="7DBAD546"/>
    <w:rsid w:val="7DCEF099"/>
    <w:rsid w:val="7DE41BEC"/>
    <w:rsid w:val="7E259654"/>
    <w:rsid w:val="7E7AB487"/>
    <w:rsid w:val="7E8FC73D"/>
    <w:rsid w:val="7EC09990"/>
    <w:rsid w:val="7F0ACE6E"/>
    <w:rsid w:val="7F20C64A"/>
    <w:rsid w:val="7FA32566"/>
    <w:rsid w:val="7FDECCD9"/>
    <w:rsid w:val="7FE0FFF6"/>
    <w:rsid w:val="7FFE0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75038"/>
  <w15:chartTrackingRefBased/>
  <w15:docId w15:val="{A2A378B3-A8BD-49A5-A623-F18DAC837D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b1237466543483a" /><Relationship Type="http://schemas.openxmlformats.org/officeDocument/2006/relationships/image" Target="/media/image.png" Id="Ra5f539fccfbd4615" /><Relationship Type="http://schemas.openxmlformats.org/officeDocument/2006/relationships/image" Target="/media/image2.png" Id="R15f122d649d0457b" /><Relationship Type="http://schemas.openxmlformats.org/officeDocument/2006/relationships/hyperlink" Target="https://marketing-101.co.uk/most-popular-social-media-platforms-by-age/" TargetMode="External" Id="Rf67fbe6e0f364bcb" /><Relationship Type="http://schemas.openxmlformats.org/officeDocument/2006/relationships/image" Target="/media/image3.png" Id="R1297767474cb4b06" /><Relationship Type="http://schemas.openxmlformats.org/officeDocument/2006/relationships/image" Target="/media/image4.png" Id="Rb607eb96920244c9" /><Relationship Type="http://schemas.openxmlformats.org/officeDocument/2006/relationships/image" Target="/media/image5.png" Id="Rb8c0b3bd9f614b38" /><Relationship Type="http://schemas.openxmlformats.org/officeDocument/2006/relationships/image" Target="/media/image6.png" Id="R969735bb4b8c4a09" /><Relationship Type="http://schemas.openxmlformats.org/officeDocument/2006/relationships/image" Target="/media/image7.png" Id="R5b8ff873f013443a" /><Relationship Type="http://schemas.openxmlformats.org/officeDocument/2006/relationships/image" Target="/media/image8.png" Id="R3ea0f73b67aa4350" /><Relationship Type="http://schemas.openxmlformats.org/officeDocument/2006/relationships/image" Target="/media/image9.png" Id="R3badec9db92c4d54" /><Relationship Type="http://schemas.openxmlformats.org/officeDocument/2006/relationships/image" Target="/media/imagea.png" Id="Rad9f22ee21df4655" /><Relationship Type="http://schemas.openxmlformats.org/officeDocument/2006/relationships/image" Target="/media/imageb.png" Id="R580d4ac23f6547ec" /><Relationship Type="http://schemas.openxmlformats.org/officeDocument/2006/relationships/image" Target="/media/imagec.png" Id="R1b1916a143bd4f5b" /><Relationship Type="http://schemas.openxmlformats.org/officeDocument/2006/relationships/image" Target="/media/imaged.png" Id="Rdbadeaf961a6409a" /><Relationship Type="http://schemas.openxmlformats.org/officeDocument/2006/relationships/image" Target="/media/imagee.png" Id="Re8aaa2c5538b4627" /><Relationship Type="http://schemas.openxmlformats.org/officeDocument/2006/relationships/image" Target="/media/imagef.png" Id="R5a8e5d6de7d2410f" /><Relationship Type="http://schemas.openxmlformats.org/officeDocument/2006/relationships/image" Target="/media/image10.png" Id="R9b66687b746046c3" /><Relationship Type="http://schemas.openxmlformats.org/officeDocument/2006/relationships/image" Target="/media/image11.png" Id="R178862813a6946b2" /><Relationship Type="http://schemas.openxmlformats.org/officeDocument/2006/relationships/image" Target="/media/image12.png" Id="Rdecce43de7d546ee" /><Relationship Type="http://schemas.openxmlformats.org/officeDocument/2006/relationships/image" Target="/media/image13.png" Id="Rfb9eb613b8bc4ce9" /><Relationship Type="http://schemas.openxmlformats.org/officeDocument/2006/relationships/image" Target="/media/image14.png" Id="R9196f1c92b28442c" /><Relationship Type="http://schemas.openxmlformats.org/officeDocument/2006/relationships/image" Target="/media/image15.png" Id="Rdaccde1df19c425c" /><Relationship Type="http://schemas.openxmlformats.org/officeDocument/2006/relationships/hyperlink" Target="https://www.linkedin.com/pulse/importance-having-marketing-plan-gavin-bottrell" TargetMode="External" Id="Re89372bbfdb74038" /><Relationship Type="http://schemas.openxmlformats.org/officeDocument/2006/relationships/hyperlink" Target="https://www.business2community.com/online-marketing/the-importance-of-having-an-online-presence-is-crucial-now-more-than-ever-02303819" TargetMode="External" Id="R0c34f06b47a14920" /><Relationship Type="http://schemas.openxmlformats.org/officeDocument/2006/relationships/hyperlink" Target="https://www.ehs.iastate.edu/research/laboratory/forms/eap" TargetMode="External" Id="Rbac66c2a894e4a67" /><Relationship Type="http://schemas.openxmlformats.org/officeDocument/2006/relationships/hyperlink" Target="https://doi.org/10.1007/978-3-642-04214-0" TargetMode="External" Id="Rfbf3056d15e9493e" /><Relationship Type="http://schemas.openxmlformats.org/officeDocument/2006/relationships/hyperlink" Target="https://yourbusiness.azcentral.com/importance-strategic-evaluation-25658.html" TargetMode="External" Id="R5699ea73f37a49f1" /><Relationship Type="http://schemas.openxmlformats.org/officeDocument/2006/relationships/hyperlink" Target="https://www.americanexpress.com/en-us/business/trends-and-insights/articles/5-hidden-benefits-of-risk-management-planning/" TargetMode="External" Id="R17c37430bcf64ef9" /><Relationship Type="http://schemas.openxmlformats.org/officeDocument/2006/relationships/hyperlink" Target="https://www.proglobalevents.com/blog/event-objectives/" TargetMode="External" Id="R04e2357678c54fd8" /><Relationship Type="http://schemas.openxmlformats.org/officeDocument/2006/relationships/hyperlink" Target="https://www.solopress.com/blog/print-inspiration/the-ultimate-guide-to-flyers-leaflets/" TargetMode="External" Id="R154f4b12aa034f64" /><Relationship Type="http://schemas.openxmlformats.org/officeDocument/2006/relationships/hyperlink" Target="https://penji.co/marketing-to-college-students/" TargetMode="External" Id="R24bb849e13e64bfa" /><Relationship Type="http://schemas.openxmlformats.org/officeDocument/2006/relationships/hyperlink" Target="https://www.ivoryresearch.com/library/dissertation-articles/advantages-of-primary-research/" TargetMode="External" Id="R5b43133ca2884b2e" /><Relationship Type="http://schemas.openxmlformats.org/officeDocument/2006/relationships/hyperlink" Target="https://www.researchprospect.com/advantages-of-primary-research/" TargetMode="External" Id="Rc6fb7d4a263b484c" /><Relationship Type="http://schemas.openxmlformats.org/officeDocument/2006/relationships/hyperlink" Target="https://events.com/blog/the-benefits-of-word-of-mouth-marketing-for-events-and-ways-to-implement-it/" TargetMode="External" Id="R3af49b5e3a614d1c" /><Relationship Type="http://schemas.openxmlformats.org/officeDocument/2006/relationships/glossaryDocument" Target="/word/glossary/document.xml" Id="R1c0c84d4d7d441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13d9b5b-2aa6-4f4d-ae2b-5a85df4998dd}"/>
      </w:docPartPr>
      <w:docPartBody>
        <w:p w14:paraId="2623E28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4</revision>
  <dcterms:created xsi:type="dcterms:W3CDTF">2023-03-27T15:22:09.8168510Z</dcterms:created>
  <dcterms:modified xsi:type="dcterms:W3CDTF">2023-03-31T22:21:47.3269855Z</dcterms:modified>
</coreProperties>
</file>