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C865CC" w14:textId="56F61F92" w:rsidR="005140CE" w:rsidRPr="000D12E1" w:rsidRDefault="005140CE">
      <w:pPr>
        <w:rPr>
          <w:rFonts w:ascii="Arial" w:hAnsi="Arial" w:cs="Arial"/>
        </w:rPr>
      </w:pPr>
    </w:p>
    <w:p w14:paraId="3B26036C" w14:textId="3C5E28D7" w:rsidR="005140CE" w:rsidRPr="000D12E1" w:rsidRDefault="005140CE">
      <w:pPr>
        <w:rPr>
          <w:rFonts w:ascii="Arial" w:hAnsi="Arial" w:cs="Arial"/>
        </w:rPr>
      </w:pPr>
    </w:p>
    <w:p w14:paraId="03519B72" w14:textId="6CC527FF" w:rsidR="005140CE" w:rsidRPr="000D12E1" w:rsidRDefault="005140CE">
      <w:pPr>
        <w:rPr>
          <w:rFonts w:ascii="Arial" w:hAnsi="Arial" w:cs="Arial"/>
        </w:rPr>
      </w:pPr>
    </w:p>
    <w:p w14:paraId="629C5BB2" w14:textId="2376A863" w:rsidR="005140CE" w:rsidRPr="000D12E1" w:rsidRDefault="005140CE">
      <w:pPr>
        <w:rPr>
          <w:rFonts w:ascii="Arial" w:hAnsi="Arial" w:cs="Arial"/>
        </w:rPr>
      </w:pPr>
    </w:p>
    <w:p w14:paraId="1A26A6F3" w14:textId="57DF689B" w:rsidR="005140CE" w:rsidRPr="000D12E1" w:rsidRDefault="005140CE">
      <w:pPr>
        <w:rPr>
          <w:rFonts w:ascii="Arial" w:hAnsi="Arial" w:cs="Arial"/>
        </w:rPr>
      </w:pPr>
    </w:p>
    <w:p w14:paraId="30BCE238" w14:textId="593F4500" w:rsidR="005140CE" w:rsidRPr="000D12E1" w:rsidRDefault="005140CE">
      <w:pPr>
        <w:rPr>
          <w:rFonts w:ascii="Arial" w:hAnsi="Arial" w:cs="Arial"/>
        </w:rPr>
      </w:pPr>
    </w:p>
    <w:p w14:paraId="6B46F5DA" w14:textId="1C5298C5" w:rsidR="005140CE" w:rsidRPr="000D12E1" w:rsidRDefault="005140CE">
      <w:pPr>
        <w:rPr>
          <w:rFonts w:ascii="Arial" w:hAnsi="Arial" w:cs="Arial"/>
        </w:rPr>
      </w:pPr>
    </w:p>
    <w:p w14:paraId="27BB78B0" w14:textId="5E11B77A" w:rsidR="005140CE" w:rsidRPr="000D12E1" w:rsidRDefault="005140CE">
      <w:pPr>
        <w:rPr>
          <w:rFonts w:ascii="Arial" w:hAnsi="Arial" w:cs="Arial"/>
        </w:rPr>
      </w:pPr>
    </w:p>
    <w:p w14:paraId="68B89E5B" w14:textId="0D9FFD80" w:rsidR="005140CE" w:rsidRPr="000D12E1" w:rsidRDefault="005140CE">
      <w:pPr>
        <w:rPr>
          <w:rFonts w:ascii="Arial" w:hAnsi="Arial" w:cs="Arial"/>
        </w:rPr>
      </w:pPr>
    </w:p>
    <w:p w14:paraId="4DCCD551" w14:textId="462058A5" w:rsidR="005140CE" w:rsidRPr="000D12E1" w:rsidRDefault="005140CE">
      <w:pPr>
        <w:rPr>
          <w:rFonts w:ascii="Arial" w:hAnsi="Arial" w:cs="Arial"/>
        </w:rPr>
      </w:pPr>
    </w:p>
    <w:p w14:paraId="359EBDCB" w14:textId="77777777" w:rsidR="00FD795A" w:rsidRPr="00FD795A" w:rsidRDefault="00FD795A" w:rsidP="00FD795A">
      <w:pPr>
        <w:rPr>
          <w:rFonts w:ascii="Arial" w:hAnsi="Arial" w:cs="Arial"/>
          <w:sz w:val="44"/>
          <w:szCs w:val="44"/>
        </w:rPr>
      </w:pPr>
      <w:r w:rsidRPr="00FD795A">
        <w:rPr>
          <w:rFonts w:ascii="Arial" w:hAnsi="Arial" w:cs="Arial"/>
          <w:b/>
          <w:sz w:val="44"/>
          <w:szCs w:val="44"/>
        </w:rPr>
        <w:t>Developing Workplace Critical Thinking</w:t>
      </w:r>
    </w:p>
    <w:p w14:paraId="61F59213" w14:textId="24F1BE77" w:rsidR="005140CE" w:rsidRPr="00FD795A" w:rsidRDefault="005140CE">
      <w:pPr>
        <w:rPr>
          <w:rFonts w:ascii="Arial" w:hAnsi="Arial" w:cs="Arial"/>
          <w:sz w:val="44"/>
          <w:szCs w:val="44"/>
        </w:rPr>
      </w:pPr>
    </w:p>
    <w:p w14:paraId="0266050A" w14:textId="77777777" w:rsidR="00FD795A" w:rsidRDefault="00FD795A">
      <w:pPr>
        <w:rPr>
          <w:rFonts w:ascii="Arial" w:hAnsi="Arial" w:cs="Arial"/>
        </w:rPr>
      </w:pPr>
    </w:p>
    <w:p w14:paraId="7934BC3D" w14:textId="77777777" w:rsidR="00FD795A" w:rsidRDefault="00FD795A">
      <w:pPr>
        <w:rPr>
          <w:rFonts w:ascii="Arial" w:hAnsi="Arial" w:cs="Arial"/>
        </w:rPr>
      </w:pPr>
    </w:p>
    <w:p w14:paraId="1A1301B4" w14:textId="77777777" w:rsidR="00FD795A" w:rsidRDefault="00FD795A">
      <w:pPr>
        <w:rPr>
          <w:rFonts w:ascii="Arial" w:hAnsi="Arial" w:cs="Arial"/>
        </w:rPr>
      </w:pPr>
    </w:p>
    <w:p w14:paraId="20173BC1" w14:textId="365C1A6E" w:rsidR="005140CE" w:rsidRPr="000D12E1" w:rsidRDefault="005140CE">
      <w:pPr>
        <w:rPr>
          <w:rFonts w:ascii="Arial" w:hAnsi="Arial" w:cs="Arial"/>
        </w:rPr>
      </w:pPr>
    </w:p>
    <w:p w14:paraId="066EB419" w14:textId="5FFFD728" w:rsidR="005140CE" w:rsidRPr="000D12E1" w:rsidRDefault="005140CE">
      <w:pPr>
        <w:rPr>
          <w:rFonts w:ascii="Arial" w:hAnsi="Arial" w:cs="Arial"/>
        </w:rPr>
      </w:pPr>
    </w:p>
    <w:p w14:paraId="74EDFC95" w14:textId="68FFE546" w:rsidR="005140CE" w:rsidRPr="000D12E1" w:rsidRDefault="005140CE">
      <w:pPr>
        <w:rPr>
          <w:rFonts w:ascii="Arial" w:hAnsi="Arial" w:cs="Arial"/>
        </w:rPr>
      </w:pPr>
    </w:p>
    <w:p w14:paraId="3C0BA617" w14:textId="25EF9D45" w:rsidR="005140CE" w:rsidRPr="000D12E1" w:rsidRDefault="005140CE">
      <w:pPr>
        <w:rPr>
          <w:rFonts w:ascii="Arial" w:hAnsi="Arial" w:cs="Arial"/>
        </w:rPr>
      </w:pPr>
    </w:p>
    <w:p w14:paraId="74711C88" w14:textId="32607DA6" w:rsidR="005140CE" w:rsidRPr="000D12E1" w:rsidRDefault="005140CE">
      <w:pPr>
        <w:rPr>
          <w:rFonts w:ascii="Arial" w:hAnsi="Arial" w:cs="Arial"/>
        </w:rPr>
      </w:pPr>
    </w:p>
    <w:p w14:paraId="3AC1270A" w14:textId="1F038D64" w:rsidR="005140CE" w:rsidRPr="000D12E1" w:rsidRDefault="005140CE">
      <w:pPr>
        <w:rPr>
          <w:rFonts w:ascii="Arial" w:hAnsi="Arial" w:cs="Arial"/>
        </w:rPr>
      </w:pPr>
    </w:p>
    <w:p w14:paraId="6653F83D" w14:textId="3E671DDE" w:rsidR="005140CE" w:rsidRPr="000D12E1" w:rsidRDefault="005140CE">
      <w:pPr>
        <w:rPr>
          <w:rFonts w:ascii="Arial" w:hAnsi="Arial" w:cs="Arial"/>
        </w:rPr>
      </w:pPr>
    </w:p>
    <w:p w14:paraId="14F1A218" w14:textId="14E44165" w:rsidR="005140CE" w:rsidRPr="000D12E1" w:rsidRDefault="005140CE">
      <w:pPr>
        <w:rPr>
          <w:rFonts w:ascii="Arial" w:hAnsi="Arial" w:cs="Arial"/>
        </w:rPr>
      </w:pPr>
    </w:p>
    <w:p w14:paraId="13AD8EE5" w14:textId="044F9A72" w:rsidR="005140CE" w:rsidRPr="000D12E1" w:rsidRDefault="005140CE">
      <w:pPr>
        <w:rPr>
          <w:rFonts w:ascii="Arial" w:hAnsi="Arial" w:cs="Arial"/>
        </w:rPr>
      </w:pPr>
    </w:p>
    <w:p w14:paraId="7CE4C42D" w14:textId="6F46FE76" w:rsidR="005140CE" w:rsidRPr="000D12E1" w:rsidRDefault="005140CE">
      <w:pPr>
        <w:rPr>
          <w:rFonts w:ascii="Arial" w:hAnsi="Arial" w:cs="Arial"/>
        </w:rPr>
      </w:pPr>
    </w:p>
    <w:p w14:paraId="119CE87C" w14:textId="4B8F9B03" w:rsidR="005140CE" w:rsidRPr="000D12E1" w:rsidRDefault="005140CE">
      <w:pPr>
        <w:rPr>
          <w:rFonts w:ascii="Arial" w:hAnsi="Arial" w:cs="Arial"/>
        </w:rPr>
      </w:pPr>
    </w:p>
    <w:p w14:paraId="5F3AA43F" w14:textId="67BBDCC7" w:rsidR="005140CE" w:rsidRPr="00FD795A" w:rsidRDefault="005140CE">
      <w:pPr>
        <w:rPr>
          <w:rFonts w:ascii="Arial" w:hAnsi="Arial" w:cs="Arial"/>
          <w:sz w:val="28"/>
          <w:szCs w:val="28"/>
        </w:rPr>
      </w:pPr>
    </w:p>
    <w:p w14:paraId="33F70B6F" w14:textId="77777777" w:rsidR="00FD795A" w:rsidRPr="00FD795A" w:rsidRDefault="00FD795A" w:rsidP="00FD795A">
      <w:pPr>
        <w:rPr>
          <w:rFonts w:ascii="Arial" w:hAnsi="Arial" w:cs="Arial"/>
          <w:b/>
          <w:bCs/>
          <w:sz w:val="32"/>
          <w:szCs w:val="32"/>
        </w:rPr>
      </w:pPr>
      <w:r w:rsidRPr="00FD795A">
        <w:rPr>
          <w:rFonts w:ascii="Arial" w:hAnsi="Arial" w:cs="Arial"/>
          <w:b/>
          <w:bCs/>
          <w:sz w:val="32"/>
          <w:szCs w:val="32"/>
        </w:rPr>
        <w:t>Report Written by</w:t>
      </w:r>
    </w:p>
    <w:p w14:paraId="277E6549" w14:textId="77777777" w:rsidR="00FD795A" w:rsidRPr="00FD795A" w:rsidRDefault="00FD795A" w:rsidP="00FD795A">
      <w:pPr>
        <w:rPr>
          <w:rFonts w:ascii="Arial" w:hAnsi="Arial" w:cs="Arial"/>
          <w:b/>
          <w:bCs/>
          <w:sz w:val="32"/>
          <w:szCs w:val="32"/>
        </w:rPr>
      </w:pPr>
      <w:r w:rsidRPr="00FD795A">
        <w:rPr>
          <w:rFonts w:ascii="Arial" w:hAnsi="Arial" w:cs="Arial"/>
          <w:b/>
          <w:bCs/>
          <w:sz w:val="32"/>
          <w:szCs w:val="32"/>
        </w:rPr>
        <w:t>Paul Daniel Chirila (1705749)</w:t>
      </w:r>
    </w:p>
    <w:p w14:paraId="5BF1BC64" w14:textId="77777777" w:rsidR="00FD795A" w:rsidRDefault="00FD795A" w:rsidP="00FD795A">
      <w:pPr>
        <w:rPr>
          <w:rFonts w:ascii="Arial" w:hAnsi="Arial" w:cs="Arial"/>
          <w:b/>
          <w:bCs/>
          <w:sz w:val="32"/>
          <w:szCs w:val="32"/>
        </w:rPr>
      </w:pPr>
      <w:r w:rsidRPr="00FD795A">
        <w:rPr>
          <w:rFonts w:ascii="Arial" w:hAnsi="Arial" w:cs="Arial"/>
          <w:b/>
          <w:bCs/>
          <w:sz w:val="32"/>
          <w:szCs w:val="32"/>
        </w:rPr>
        <w:t>UWTSD</w:t>
      </w:r>
    </w:p>
    <w:p w14:paraId="0621940B" w14:textId="77777777" w:rsidR="00FD795A" w:rsidRDefault="00FD795A" w:rsidP="00FD795A">
      <w:pPr>
        <w:rPr>
          <w:rFonts w:ascii="Arial" w:hAnsi="Arial" w:cs="Arial"/>
          <w:b/>
          <w:bCs/>
          <w:sz w:val="32"/>
          <w:szCs w:val="32"/>
        </w:rPr>
      </w:pPr>
    </w:p>
    <w:p w14:paraId="59A9550D" w14:textId="63D53A11" w:rsidR="005140CE" w:rsidRPr="001A33E2" w:rsidRDefault="005140CE" w:rsidP="00FD795A">
      <w:pPr>
        <w:rPr>
          <w:rFonts w:ascii="Arial" w:hAnsi="Arial" w:cs="Arial"/>
          <w:b/>
          <w:bCs/>
          <w:sz w:val="32"/>
          <w:szCs w:val="32"/>
        </w:rPr>
      </w:pPr>
      <w:r w:rsidRPr="001A33E2">
        <w:rPr>
          <w:rFonts w:ascii="Arial" w:hAnsi="Arial" w:cs="Arial"/>
          <w:b/>
          <w:bCs/>
          <w:sz w:val="32"/>
          <w:szCs w:val="32"/>
        </w:rPr>
        <w:t>Executive summary</w:t>
      </w:r>
    </w:p>
    <w:p w14:paraId="274F32E5" w14:textId="77777777" w:rsidR="00FD795A" w:rsidRPr="00FD795A" w:rsidRDefault="00FD795A" w:rsidP="00FD795A">
      <w:pPr>
        <w:spacing w:line="360" w:lineRule="auto"/>
        <w:rPr>
          <w:rFonts w:ascii="Arial" w:hAnsi="Arial" w:cs="Arial"/>
          <w:b/>
          <w:bCs/>
          <w:sz w:val="28"/>
          <w:szCs w:val="28"/>
        </w:rPr>
      </w:pPr>
    </w:p>
    <w:p w14:paraId="33A16E07" w14:textId="77777777" w:rsidR="002C41B6" w:rsidRPr="00FD795A" w:rsidRDefault="00C46CA2" w:rsidP="00FD795A">
      <w:pPr>
        <w:spacing w:line="360" w:lineRule="auto"/>
        <w:rPr>
          <w:rFonts w:ascii="Arial" w:hAnsi="Arial" w:cs="Arial"/>
          <w:sz w:val="24"/>
          <w:szCs w:val="24"/>
        </w:rPr>
      </w:pPr>
      <w:r w:rsidRPr="00FD795A">
        <w:rPr>
          <w:rFonts w:ascii="Arial" w:hAnsi="Arial" w:cs="Arial"/>
          <w:sz w:val="24"/>
          <w:szCs w:val="24"/>
        </w:rPr>
        <w:t xml:space="preserve">This report reflects that the choices and the decisions </w:t>
      </w:r>
      <w:r w:rsidR="00910AC0" w:rsidRPr="00FD795A">
        <w:rPr>
          <w:rFonts w:ascii="Arial" w:hAnsi="Arial" w:cs="Arial"/>
          <w:sz w:val="24"/>
          <w:szCs w:val="24"/>
        </w:rPr>
        <w:t>you</w:t>
      </w:r>
      <w:r w:rsidRPr="00FD795A">
        <w:rPr>
          <w:rFonts w:ascii="Arial" w:hAnsi="Arial" w:cs="Arial"/>
          <w:sz w:val="24"/>
          <w:szCs w:val="24"/>
        </w:rPr>
        <w:t xml:space="preserve"> make are like an abrupt or dangerous message in which it depends on the direction you choose.</w:t>
      </w:r>
      <w:r w:rsidR="00910AC0" w:rsidRPr="00FD795A">
        <w:rPr>
          <w:rFonts w:ascii="Arial" w:hAnsi="Arial" w:cs="Arial"/>
          <w:sz w:val="24"/>
          <w:szCs w:val="24"/>
        </w:rPr>
        <w:t xml:space="preserve"> Values are behind reasons, for reason to be what it is to build on a value foundation. The values are affirmed, chosen, imposed and believed and this cannot be quantified or measured.</w:t>
      </w:r>
      <w:r w:rsidR="002C41B6" w:rsidRPr="00FD795A">
        <w:rPr>
          <w:rFonts w:ascii="Arial" w:hAnsi="Arial" w:cs="Arial"/>
          <w:sz w:val="24"/>
          <w:szCs w:val="24"/>
        </w:rPr>
        <w:t xml:space="preserve"> </w:t>
      </w:r>
    </w:p>
    <w:p w14:paraId="7F1086CF" w14:textId="0764107B" w:rsidR="005140CE" w:rsidRPr="00FD795A" w:rsidRDefault="002C41B6" w:rsidP="00FD795A">
      <w:pPr>
        <w:spacing w:line="360" w:lineRule="auto"/>
        <w:rPr>
          <w:rFonts w:ascii="Arial" w:hAnsi="Arial" w:cs="Arial"/>
          <w:sz w:val="24"/>
          <w:szCs w:val="24"/>
        </w:rPr>
      </w:pPr>
      <w:r w:rsidRPr="00FD795A">
        <w:rPr>
          <w:rFonts w:ascii="Arial" w:hAnsi="Arial" w:cs="Arial"/>
          <w:sz w:val="24"/>
          <w:szCs w:val="24"/>
        </w:rPr>
        <w:t>Therefore, this report shows several models that reflect both individually and organisationally the importance of critical thinking.</w:t>
      </w:r>
    </w:p>
    <w:p w14:paraId="725AD833" w14:textId="35B4B564" w:rsidR="005140CE" w:rsidRPr="00FD795A" w:rsidRDefault="00A75571" w:rsidP="00FD795A">
      <w:pPr>
        <w:spacing w:line="360" w:lineRule="auto"/>
        <w:rPr>
          <w:rFonts w:ascii="Arial" w:hAnsi="Arial" w:cs="Arial"/>
          <w:sz w:val="24"/>
          <w:szCs w:val="24"/>
        </w:rPr>
      </w:pPr>
      <w:r w:rsidRPr="00FD795A">
        <w:rPr>
          <w:rFonts w:ascii="Arial" w:hAnsi="Arial" w:cs="Arial"/>
          <w:sz w:val="24"/>
          <w:szCs w:val="24"/>
        </w:rPr>
        <w:t>This report provides an analysis and evaluation of the critical thinking process and skills that you need to have to be able to critically think. Methods of critical thinking include: Bloom’s Taxonomy Model and Pearson’s RED Model.</w:t>
      </w:r>
    </w:p>
    <w:p w14:paraId="709F882E" w14:textId="56B5BC5E" w:rsidR="00A75571" w:rsidRPr="00FD795A" w:rsidRDefault="00A75571" w:rsidP="00FD795A">
      <w:pPr>
        <w:spacing w:line="360" w:lineRule="auto"/>
        <w:rPr>
          <w:rFonts w:ascii="Arial" w:hAnsi="Arial" w:cs="Arial"/>
          <w:sz w:val="24"/>
          <w:szCs w:val="24"/>
        </w:rPr>
      </w:pPr>
      <w:r w:rsidRPr="00FD795A">
        <w:rPr>
          <w:rFonts w:ascii="Arial" w:hAnsi="Arial" w:cs="Arial"/>
          <w:sz w:val="24"/>
          <w:szCs w:val="24"/>
        </w:rPr>
        <w:t xml:space="preserve">The report also investigates the fact that values, belief and attuites </w:t>
      </w:r>
      <w:r w:rsidR="00B6745F" w:rsidRPr="00FD795A">
        <w:rPr>
          <w:rFonts w:ascii="Arial" w:hAnsi="Arial" w:cs="Arial"/>
          <w:sz w:val="24"/>
          <w:szCs w:val="24"/>
        </w:rPr>
        <w:t xml:space="preserve">plays an </w:t>
      </w:r>
      <w:r w:rsidRPr="00FD795A">
        <w:rPr>
          <w:rFonts w:ascii="Arial" w:hAnsi="Arial" w:cs="Arial"/>
          <w:sz w:val="24"/>
          <w:szCs w:val="24"/>
        </w:rPr>
        <w:t xml:space="preserve">important </w:t>
      </w:r>
      <w:r w:rsidR="00B6745F" w:rsidRPr="00FD795A">
        <w:rPr>
          <w:rFonts w:ascii="Arial" w:hAnsi="Arial" w:cs="Arial"/>
          <w:sz w:val="24"/>
          <w:szCs w:val="24"/>
        </w:rPr>
        <w:t xml:space="preserve">role </w:t>
      </w:r>
      <w:r w:rsidRPr="00FD795A">
        <w:rPr>
          <w:rFonts w:ascii="Arial" w:hAnsi="Arial" w:cs="Arial"/>
          <w:sz w:val="24"/>
          <w:szCs w:val="24"/>
        </w:rPr>
        <w:t xml:space="preserve">in </w:t>
      </w:r>
      <w:r w:rsidR="00B6745F" w:rsidRPr="00FD795A">
        <w:rPr>
          <w:rFonts w:ascii="Arial" w:hAnsi="Arial" w:cs="Arial"/>
          <w:sz w:val="24"/>
          <w:szCs w:val="24"/>
        </w:rPr>
        <w:t xml:space="preserve">personal and organisational ethics and behaviour. To demonstrate that the researcher finds three models which are: Toulmin’s Model, Barrett’s Model and </w:t>
      </w:r>
      <w:proofErr w:type="spellStart"/>
      <w:r w:rsidR="00B6745F" w:rsidRPr="00FD795A">
        <w:rPr>
          <w:rFonts w:ascii="Arial" w:hAnsi="Arial" w:cs="Arial"/>
          <w:sz w:val="24"/>
          <w:szCs w:val="24"/>
        </w:rPr>
        <w:t>Dilt’s</w:t>
      </w:r>
      <w:proofErr w:type="spellEnd"/>
      <w:r w:rsidR="00B6745F" w:rsidRPr="00FD795A">
        <w:rPr>
          <w:rFonts w:ascii="Arial" w:hAnsi="Arial" w:cs="Arial"/>
          <w:sz w:val="24"/>
          <w:szCs w:val="24"/>
        </w:rPr>
        <w:t xml:space="preserve"> Model.</w:t>
      </w:r>
    </w:p>
    <w:p w14:paraId="15085205" w14:textId="30CAC9D4" w:rsidR="009716DA" w:rsidRPr="00FD795A" w:rsidRDefault="009716DA" w:rsidP="00FD795A">
      <w:pPr>
        <w:spacing w:line="360" w:lineRule="auto"/>
        <w:rPr>
          <w:rFonts w:ascii="Arial" w:hAnsi="Arial" w:cs="Arial"/>
          <w:sz w:val="24"/>
          <w:szCs w:val="24"/>
        </w:rPr>
      </w:pPr>
      <w:r w:rsidRPr="00FD795A">
        <w:rPr>
          <w:rFonts w:ascii="Arial" w:hAnsi="Arial" w:cs="Arial"/>
          <w:sz w:val="24"/>
          <w:szCs w:val="24"/>
        </w:rPr>
        <w:t>The researcher draws attention to the fact that Management Theory played an important role in the business world and will provide you with a brief overview of the management theories.</w:t>
      </w:r>
    </w:p>
    <w:p w14:paraId="6EAD9577" w14:textId="5E660D8C" w:rsidR="00F754B7" w:rsidRPr="00FD795A" w:rsidRDefault="00F754B7" w:rsidP="00FD795A">
      <w:pPr>
        <w:spacing w:line="360" w:lineRule="auto"/>
        <w:rPr>
          <w:rFonts w:ascii="Arial" w:hAnsi="Arial" w:cs="Arial"/>
          <w:sz w:val="24"/>
          <w:szCs w:val="24"/>
        </w:rPr>
      </w:pPr>
      <w:r w:rsidRPr="00FD795A">
        <w:rPr>
          <w:rFonts w:ascii="Arial" w:hAnsi="Arial" w:cs="Arial"/>
          <w:sz w:val="24"/>
          <w:szCs w:val="24"/>
        </w:rPr>
        <w:t>Actualising changes to your management theory and style is troublesome. In any case, when you focus on pleasing the frames of mind and common propensities for your employees, your business will receive the benefits both now and later on.</w:t>
      </w:r>
    </w:p>
    <w:p w14:paraId="0C2299FD" w14:textId="600A85DC" w:rsidR="003173A5" w:rsidRPr="00FD795A" w:rsidRDefault="003173A5" w:rsidP="00FD795A">
      <w:pPr>
        <w:spacing w:line="360" w:lineRule="auto"/>
        <w:rPr>
          <w:rFonts w:ascii="Arial" w:hAnsi="Arial" w:cs="Arial"/>
          <w:sz w:val="24"/>
          <w:szCs w:val="24"/>
        </w:rPr>
      </w:pPr>
      <w:r w:rsidRPr="00FD795A">
        <w:rPr>
          <w:rFonts w:ascii="Arial" w:hAnsi="Arial" w:cs="Arial"/>
          <w:sz w:val="24"/>
          <w:szCs w:val="24"/>
        </w:rPr>
        <w:t xml:space="preserve">Dealing with your team in a manner they comprehend brings about improved morals, diminished turnover, and better worker commitment. Those outcomes are certainly </w:t>
      </w:r>
      <w:r w:rsidR="00874D13" w:rsidRPr="00FD795A">
        <w:rPr>
          <w:rFonts w:ascii="Arial" w:hAnsi="Arial" w:cs="Arial"/>
          <w:sz w:val="24"/>
          <w:szCs w:val="24"/>
        </w:rPr>
        <w:t>worth the effort</w:t>
      </w:r>
      <w:r w:rsidRPr="00FD795A">
        <w:rPr>
          <w:rFonts w:ascii="Arial" w:hAnsi="Arial" w:cs="Arial"/>
          <w:sz w:val="24"/>
          <w:szCs w:val="24"/>
        </w:rPr>
        <w:t>.</w:t>
      </w:r>
    </w:p>
    <w:p w14:paraId="01DDC583" w14:textId="33EEF4FA" w:rsidR="005140CE" w:rsidRPr="00FD795A" w:rsidRDefault="005140CE" w:rsidP="00FD795A">
      <w:pPr>
        <w:spacing w:line="360" w:lineRule="auto"/>
        <w:rPr>
          <w:rFonts w:ascii="Arial" w:hAnsi="Arial" w:cs="Arial"/>
          <w:sz w:val="24"/>
          <w:szCs w:val="24"/>
        </w:rPr>
      </w:pPr>
    </w:p>
    <w:p w14:paraId="7138F21D" w14:textId="30AD2478" w:rsidR="005140CE" w:rsidRPr="00FD795A" w:rsidRDefault="005140CE" w:rsidP="00FD795A">
      <w:pPr>
        <w:spacing w:line="360" w:lineRule="auto"/>
        <w:rPr>
          <w:rFonts w:ascii="Arial" w:hAnsi="Arial" w:cs="Arial"/>
          <w:sz w:val="24"/>
          <w:szCs w:val="24"/>
        </w:rPr>
      </w:pPr>
    </w:p>
    <w:p w14:paraId="3D49B674" w14:textId="77777777" w:rsidR="00FD795A" w:rsidRDefault="00FD795A" w:rsidP="00FD795A">
      <w:pPr>
        <w:spacing w:line="360" w:lineRule="auto"/>
        <w:rPr>
          <w:rFonts w:ascii="Arial" w:hAnsi="Arial" w:cs="Arial"/>
          <w:sz w:val="24"/>
          <w:szCs w:val="24"/>
        </w:rPr>
      </w:pPr>
    </w:p>
    <w:p w14:paraId="42DAEA23" w14:textId="77777777" w:rsidR="00FD795A" w:rsidRDefault="00FD795A" w:rsidP="00FD795A">
      <w:pPr>
        <w:spacing w:line="360" w:lineRule="auto"/>
        <w:rPr>
          <w:rFonts w:ascii="Arial" w:hAnsi="Arial" w:cs="Arial"/>
          <w:sz w:val="24"/>
          <w:szCs w:val="24"/>
        </w:rPr>
      </w:pPr>
    </w:p>
    <w:p w14:paraId="470F3691" w14:textId="644AB0A6" w:rsidR="005140CE" w:rsidRPr="00DD37D4" w:rsidRDefault="005140CE" w:rsidP="00FD795A">
      <w:pPr>
        <w:spacing w:line="360" w:lineRule="auto"/>
        <w:rPr>
          <w:rFonts w:ascii="Arial" w:hAnsi="Arial" w:cs="Arial"/>
          <w:sz w:val="32"/>
          <w:szCs w:val="32"/>
        </w:rPr>
      </w:pPr>
      <w:r w:rsidRPr="00DD37D4">
        <w:rPr>
          <w:rFonts w:ascii="Arial" w:hAnsi="Arial" w:cs="Arial"/>
          <w:sz w:val="32"/>
          <w:szCs w:val="32"/>
        </w:rPr>
        <w:t xml:space="preserve">Contents </w:t>
      </w:r>
      <w:r w:rsidR="00FD795A" w:rsidRPr="00DD37D4">
        <w:rPr>
          <w:rFonts w:ascii="Arial" w:hAnsi="Arial" w:cs="Arial"/>
          <w:sz w:val="32"/>
          <w:szCs w:val="32"/>
        </w:rPr>
        <w:t xml:space="preserve">                                                          </w:t>
      </w:r>
      <w:r w:rsidR="00DD37D4" w:rsidRPr="00DD37D4">
        <w:rPr>
          <w:rFonts w:ascii="Arial" w:hAnsi="Arial" w:cs="Arial"/>
          <w:sz w:val="32"/>
          <w:szCs w:val="32"/>
        </w:rPr>
        <w:t xml:space="preserve">        </w:t>
      </w:r>
      <w:r w:rsidR="00FD795A" w:rsidRPr="00DD37D4">
        <w:rPr>
          <w:rFonts w:ascii="Arial" w:hAnsi="Arial" w:cs="Arial"/>
          <w:sz w:val="32"/>
          <w:szCs w:val="32"/>
        </w:rPr>
        <w:t xml:space="preserve"> P</w:t>
      </w:r>
      <w:r w:rsidRPr="00DD37D4">
        <w:rPr>
          <w:rFonts w:ascii="Arial" w:hAnsi="Arial" w:cs="Arial"/>
          <w:sz w:val="32"/>
          <w:szCs w:val="32"/>
        </w:rPr>
        <w:t>age</w:t>
      </w:r>
    </w:p>
    <w:p w14:paraId="73E4ED10" w14:textId="26B83DA1" w:rsidR="005140CE" w:rsidRPr="00FD795A" w:rsidRDefault="005140CE" w:rsidP="00FD795A">
      <w:pPr>
        <w:spacing w:line="360" w:lineRule="auto"/>
        <w:rPr>
          <w:rFonts w:ascii="Arial" w:hAnsi="Arial" w:cs="Arial"/>
          <w:sz w:val="24"/>
          <w:szCs w:val="24"/>
        </w:rPr>
      </w:pPr>
    </w:p>
    <w:p w14:paraId="052113D2" w14:textId="46E86E19" w:rsidR="000D12E1" w:rsidRPr="00FD795A" w:rsidRDefault="004B0BBF" w:rsidP="00FD795A">
      <w:pPr>
        <w:spacing w:line="360" w:lineRule="auto"/>
        <w:rPr>
          <w:rFonts w:ascii="Arial" w:hAnsi="Arial" w:cs="Arial"/>
          <w:sz w:val="24"/>
          <w:szCs w:val="24"/>
        </w:rPr>
      </w:pPr>
      <w:r w:rsidRPr="00DD37D4">
        <w:rPr>
          <w:rFonts w:ascii="Arial" w:hAnsi="Arial" w:cs="Arial"/>
          <w:b/>
          <w:bCs/>
          <w:sz w:val="24"/>
          <w:szCs w:val="24"/>
        </w:rPr>
        <w:t>Introduction</w:t>
      </w:r>
      <w:r>
        <w:rPr>
          <w:rFonts w:ascii="Arial" w:hAnsi="Arial" w:cs="Arial"/>
          <w:sz w:val="24"/>
          <w:szCs w:val="24"/>
        </w:rPr>
        <w:t xml:space="preserve">                                                                                      </w:t>
      </w:r>
      <w:r w:rsidR="00DD37D4">
        <w:rPr>
          <w:rFonts w:ascii="Arial" w:hAnsi="Arial" w:cs="Arial"/>
          <w:sz w:val="24"/>
          <w:szCs w:val="24"/>
        </w:rPr>
        <w:t xml:space="preserve">     </w:t>
      </w:r>
      <w:r>
        <w:rPr>
          <w:rFonts w:ascii="Arial" w:hAnsi="Arial" w:cs="Arial"/>
          <w:sz w:val="24"/>
          <w:szCs w:val="24"/>
        </w:rPr>
        <w:t xml:space="preserve"> 4</w:t>
      </w:r>
    </w:p>
    <w:p w14:paraId="28AAAE76" w14:textId="689696EC" w:rsidR="000D12E1" w:rsidRPr="00FD795A" w:rsidRDefault="004B0BBF" w:rsidP="00FD795A">
      <w:pPr>
        <w:spacing w:line="360" w:lineRule="auto"/>
        <w:rPr>
          <w:rFonts w:ascii="Arial" w:hAnsi="Arial" w:cs="Arial"/>
          <w:sz w:val="24"/>
          <w:szCs w:val="24"/>
        </w:rPr>
      </w:pPr>
      <w:r w:rsidRPr="00DD37D4">
        <w:rPr>
          <w:rFonts w:ascii="Arial" w:hAnsi="Arial" w:cs="Arial"/>
          <w:b/>
          <w:bCs/>
          <w:sz w:val="24"/>
          <w:szCs w:val="24"/>
        </w:rPr>
        <w:t xml:space="preserve">Main Body                                                                                      </w:t>
      </w:r>
      <w:r w:rsidR="00DD37D4" w:rsidRPr="00DD37D4">
        <w:rPr>
          <w:rFonts w:ascii="Arial" w:hAnsi="Arial" w:cs="Arial"/>
          <w:b/>
          <w:bCs/>
          <w:sz w:val="24"/>
          <w:szCs w:val="24"/>
        </w:rPr>
        <w:t xml:space="preserve">      </w:t>
      </w:r>
      <w:r>
        <w:rPr>
          <w:rFonts w:ascii="Arial" w:hAnsi="Arial" w:cs="Arial"/>
          <w:sz w:val="24"/>
          <w:szCs w:val="24"/>
        </w:rPr>
        <w:t>5 - 18</w:t>
      </w:r>
    </w:p>
    <w:p w14:paraId="3E0ACCE5" w14:textId="66896A1F" w:rsidR="000D12E1" w:rsidRPr="00FD795A" w:rsidRDefault="00DD37D4" w:rsidP="00FD795A">
      <w:pPr>
        <w:spacing w:line="360" w:lineRule="auto"/>
        <w:rPr>
          <w:rFonts w:ascii="Arial" w:hAnsi="Arial" w:cs="Arial"/>
          <w:sz w:val="24"/>
          <w:szCs w:val="24"/>
        </w:rPr>
      </w:pPr>
      <w:r>
        <w:rPr>
          <w:rFonts w:ascii="Arial" w:hAnsi="Arial" w:cs="Arial"/>
          <w:sz w:val="24"/>
          <w:szCs w:val="24"/>
        </w:rPr>
        <w:t xml:space="preserve">      </w:t>
      </w:r>
      <w:r w:rsidRPr="00DD37D4">
        <w:rPr>
          <w:rFonts w:ascii="Arial" w:hAnsi="Arial" w:cs="Arial"/>
          <w:sz w:val="24"/>
          <w:szCs w:val="24"/>
        </w:rPr>
        <w:t xml:space="preserve">1.The importance of Critical Thinking  </w:t>
      </w:r>
      <w:r w:rsidRPr="00DD37D4">
        <w:rPr>
          <w:rFonts w:ascii="Arial" w:hAnsi="Arial" w:cs="Arial"/>
        </w:rPr>
        <w:t xml:space="preserve">                                         </w:t>
      </w:r>
      <w:r>
        <w:rPr>
          <w:rFonts w:ascii="Arial" w:hAnsi="Arial" w:cs="Arial"/>
        </w:rPr>
        <w:t xml:space="preserve">     </w:t>
      </w:r>
      <w:r w:rsidRPr="00DD37D4">
        <w:rPr>
          <w:rFonts w:ascii="Arial" w:hAnsi="Arial" w:cs="Arial"/>
        </w:rPr>
        <w:t xml:space="preserve">  </w:t>
      </w:r>
      <w:r>
        <w:rPr>
          <w:rFonts w:ascii="Arial" w:hAnsi="Arial" w:cs="Arial"/>
          <w:sz w:val="24"/>
          <w:szCs w:val="24"/>
        </w:rPr>
        <w:t>5 - 6</w:t>
      </w:r>
    </w:p>
    <w:p w14:paraId="5DA05B79" w14:textId="3062CE89" w:rsidR="000D12E1" w:rsidRPr="00FD795A" w:rsidRDefault="00DD37D4" w:rsidP="00FD795A">
      <w:pPr>
        <w:spacing w:line="360" w:lineRule="auto"/>
        <w:rPr>
          <w:rFonts w:ascii="Arial" w:hAnsi="Arial" w:cs="Arial"/>
          <w:sz w:val="24"/>
          <w:szCs w:val="24"/>
        </w:rPr>
      </w:pPr>
      <w:r>
        <w:rPr>
          <w:rFonts w:ascii="Arial" w:hAnsi="Arial" w:cs="Arial"/>
          <w:sz w:val="24"/>
          <w:szCs w:val="24"/>
        </w:rPr>
        <w:t xml:space="preserve">      2.Strategies of Critical Thinking                                                       7 - 8</w:t>
      </w:r>
    </w:p>
    <w:p w14:paraId="5EC70C1A" w14:textId="17C14130" w:rsidR="000D12E1" w:rsidRPr="00FD795A" w:rsidRDefault="00DD37D4" w:rsidP="00FD795A">
      <w:pPr>
        <w:spacing w:line="360" w:lineRule="auto"/>
        <w:rPr>
          <w:rFonts w:ascii="Arial" w:hAnsi="Arial" w:cs="Arial"/>
          <w:sz w:val="24"/>
          <w:szCs w:val="24"/>
        </w:rPr>
      </w:pPr>
      <w:r>
        <w:rPr>
          <w:rFonts w:ascii="Arial" w:hAnsi="Arial" w:cs="Arial"/>
          <w:sz w:val="24"/>
          <w:szCs w:val="24"/>
        </w:rPr>
        <w:t xml:space="preserve">      3.Values, Belief and Attitude                                                            9 - 15</w:t>
      </w:r>
    </w:p>
    <w:p w14:paraId="3F1E8C05" w14:textId="7428B978" w:rsidR="000D12E1" w:rsidRPr="00FD795A" w:rsidRDefault="00DD37D4" w:rsidP="00FD795A">
      <w:pPr>
        <w:spacing w:line="360" w:lineRule="auto"/>
        <w:rPr>
          <w:rFonts w:ascii="Arial" w:hAnsi="Arial" w:cs="Arial"/>
          <w:sz w:val="24"/>
          <w:szCs w:val="24"/>
        </w:rPr>
      </w:pPr>
      <w:r>
        <w:rPr>
          <w:rFonts w:ascii="Arial" w:hAnsi="Arial" w:cs="Arial"/>
          <w:sz w:val="24"/>
          <w:szCs w:val="24"/>
        </w:rPr>
        <w:t xml:space="preserve">      4.Management Theories                                                                16 - 18</w:t>
      </w:r>
    </w:p>
    <w:p w14:paraId="025E5424" w14:textId="1F59BCEA" w:rsidR="000D12E1" w:rsidRPr="00FD795A" w:rsidRDefault="00DD37D4" w:rsidP="00FD795A">
      <w:pPr>
        <w:spacing w:line="360" w:lineRule="auto"/>
        <w:rPr>
          <w:rFonts w:ascii="Arial" w:hAnsi="Arial" w:cs="Arial"/>
          <w:sz w:val="24"/>
          <w:szCs w:val="24"/>
        </w:rPr>
      </w:pPr>
      <w:r w:rsidRPr="00DD37D4">
        <w:rPr>
          <w:rFonts w:ascii="Arial" w:hAnsi="Arial" w:cs="Arial"/>
          <w:b/>
          <w:bCs/>
          <w:sz w:val="24"/>
          <w:szCs w:val="24"/>
        </w:rPr>
        <w:t xml:space="preserve">Conclusion  </w:t>
      </w:r>
      <w:r>
        <w:rPr>
          <w:rFonts w:ascii="Arial" w:hAnsi="Arial" w:cs="Arial"/>
          <w:sz w:val="24"/>
          <w:szCs w:val="24"/>
        </w:rPr>
        <w:t xml:space="preserve">                                                                                           19</w:t>
      </w:r>
    </w:p>
    <w:p w14:paraId="4C1F47D9" w14:textId="2082A9C2" w:rsidR="000D12E1" w:rsidRPr="00FD795A" w:rsidRDefault="00DD37D4" w:rsidP="00FD795A">
      <w:pPr>
        <w:spacing w:line="360" w:lineRule="auto"/>
        <w:rPr>
          <w:rFonts w:ascii="Arial" w:hAnsi="Arial" w:cs="Arial"/>
          <w:sz w:val="24"/>
          <w:szCs w:val="24"/>
        </w:rPr>
      </w:pPr>
      <w:r w:rsidRPr="00DD37D4">
        <w:rPr>
          <w:rFonts w:ascii="Arial" w:hAnsi="Arial" w:cs="Arial"/>
          <w:b/>
          <w:bCs/>
          <w:sz w:val="24"/>
          <w:szCs w:val="24"/>
        </w:rPr>
        <w:t xml:space="preserve">Reference List                                                                                     </w:t>
      </w:r>
      <w:r>
        <w:rPr>
          <w:rFonts w:ascii="Arial" w:hAnsi="Arial" w:cs="Arial"/>
          <w:sz w:val="24"/>
          <w:szCs w:val="24"/>
        </w:rPr>
        <w:t>20 - 21</w:t>
      </w:r>
    </w:p>
    <w:p w14:paraId="0A0E4E7D" w14:textId="61E5D392" w:rsidR="000D12E1" w:rsidRPr="00FD795A" w:rsidRDefault="000D12E1" w:rsidP="00FD795A">
      <w:pPr>
        <w:spacing w:line="360" w:lineRule="auto"/>
        <w:rPr>
          <w:rFonts w:ascii="Arial" w:hAnsi="Arial" w:cs="Arial"/>
          <w:sz w:val="24"/>
          <w:szCs w:val="24"/>
        </w:rPr>
      </w:pPr>
    </w:p>
    <w:p w14:paraId="48F270CA" w14:textId="17DDCCAD" w:rsidR="000D12E1" w:rsidRPr="00FD795A" w:rsidRDefault="000D12E1" w:rsidP="00FD795A">
      <w:pPr>
        <w:spacing w:line="360" w:lineRule="auto"/>
        <w:rPr>
          <w:rFonts w:ascii="Arial" w:hAnsi="Arial" w:cs="Arial"/>
          <w:sz w:val="24"/>
          <w:szCs w:val="24"/>
        </w:rPr>
      </w:pPr>
    </w:p>
    <w:p w14:paraId="3301D3C7" w14:textId="68264558" w:rsidR="000D12E1" w:rsidRPr="00FD795A" w:rsidRDefault="000D12E1" w:rsidP="00FD795A">
      <w:pPr>
        <w:spacing w:line="360" w:lineRule="auto"/>
        <w:rPr>
          <w:rFonts w:ascii="Arial" w:hAnsi="Arial" w:cs="Arial"/>
          <w:sz w:val="24"/>
          <w:szCs w:val="24"/>
        </w:rPr>
      </w:pPr>
    </w:p>
    <w:p w14:paraId="1F3F28D2" w14:textId="550DD0B0" w:rsidR="000D12E1" w:rsidRPr="00FD795A" w:rsidRDefault="000D12E1" w:rsidP="00FD795A">
      <w:pPr>
        <w:spacing w:line="360" w:lineRule="auto"/>
        <w:rPr>
          <w:rFonts w:ascii="Arial" w:hAnsi="Arial" w:cs="Arial"/>
          <w:sz w:val="24"/>
          <w:szCs w:val="24"/>
        </w:rPr>
      </w:pPr>
    </w:p>
    <w:p w14:paraId="0E0BC5F5" w14:textId="74B60F8F" w:rsidR="000D12E1" w:rsidRPr="00FD795A" w:rsidRDefault="000D12E1" w:rsidP="00FD795A">
      <w:pPr>
        <w:spacing w:line="360" w:lineRule="auto"/>
        <w:rPr>
          <w:rFonts w:ascii="Arial" w:hAnsi="Arial" w:cs="Arial"/>
          <w:sz w:val="24"/>
          <w:szCs w:val="24"/>
        </w:rPr>
      </w:pPr>
    </w:p>
    <w:p w14:paraId="077FCCB3" w14:textId="4CDCAA4C" w:rsidR="000D12E1" w:rsidRPr="00FD795A" w:rsidRDefault="000D12E1" w:rsidP="00FD795A">
      <w:pPr>
        <w:spacing w:line="360" w:lineRule="auto"/>
        <w:rPr>
          <w:rFonts w:ascii="Arial" w:hAnsi="Arial" w:cs="Arial"/>
          <w:sz w:val="24"/>
          <w:szCs w:val="24"/>
        </w:rPr>
      </w:pPr>
    </w:p>
    <w:p w14:paraId="487DF316" w14:textId="22E365CA" w:rsidR="000D12E1" w:rsidRPr="00FD795A" w:rsidRDefault="000D12E1" w:rsidP="00FD795A">
      <w:pPr>
        <w:spacing w:line="360" w:lineRule="auto"/>
        <w:rPr>
          <w:rFonts w:ascii="Arial" w:hAnsi="Arial" w:cs="Arial"/>
          <w:sz w:val="24"/>
          <w:szCs w:val="24"/>
        </w:rPr>
      </w:pPr>
    </w:p>
    <w:p w14:paraId="08C4C536" w14:textId="7FCE5F63" w:rsidR="000D12E1" w:rsidRPr="00FD795A" w:rsidRDefault="000D12E1" w:rsidP="00FD795A">
      <w:pPr>
        <w:spacing w:line="360" w:lineRule="auto"/>
        <w:rPr>
          <w:rFonts w:ascii="Arial" w:hAnsi="Arial" w:cs="Arial"/>
          <w:sz w:val="24"/>
          <w:szCs w:val="24"/>
        </w:rPr>
      </w:pPr>
    </w:p>
    <w:p w14:paraId="2B2E50B4" w14:textId="2ADAC70F" w:rsidR="000D12E1" w:rsidRPr="00FD795A" w:rsidRDefault="000D12E1" w:rsidP="00FD795A">
      <w:pPr>
        <w:spacing w:line="360" w:lineRule="auto"/>
        <w:rPr>
          <w:rFonts w:ascii="Arial" w:hAnsi="Arial" w:cs="Arial"/>
          <w:sz w:val="24"/>
          <w:szCs w:val="24"/>
        </w:rPr>
      </w:pPr>
    </w:p>
    <w:p w14:paraId="261350BC" w14:textId="4E0CFE4F" w:rsidR="000D12E1" w:rsidRPr="00FD795A" w:rsidRDefault="000D12E1" w:rsidP="00FD795A">
      <w:pPr>
        <w:spacing w:line="360" w:lineRule="auto"/>
        <w:rPr>
          <w:rFonts w:ascii="Arial" w:hAnsi="Arial" w:cs="Arial"/>
          <w:sz w:val="24"/>
          <w:szCs w:val="24"/>
        </w:rPr>
      </w:pPr>
    </w:p>
    <w:p w14:paraId="6384F783" w14:textId="7F183C1F" w:rsidR="000D12E1" w:rsidRPr="00FD795A" w:rsidRDefault="000D12E1" w:rsidP="00FD795A">
      <w:pPr>
        <w:spacing w:line="360" w:lineRule="auto"/>
        <w:rPr>
          <w:rFonts w:ascii="Arial" w:hAnsi="Arial" w:cs="Arial"/>
          <w:sz w:val="24"/>
          <w:szCs w:val="24"/>
        </w:rPr>
      </w:pPr>
    </w:p>
    <w:p w14:paraId="5FC761CD" w14:textId="7EFFEF14" w:rsidR="000D12E1" w:rsidRPr="00FD795A" w:rsidRDefault="000D12E1" w:rsidP="00FD795A">
      <w:pPr>
        <w:spacing w:line="360" w:lineRule="auto"/>
        <w:rPr>
          <w:rFonts w:ascii="Arial" w:hAnsi="Arial" w:cs="Arial"/>
          <w:sz w:val="24"/>
          <w:szCs w:val="24"/>
        </w:rPr>
      </w:pPr>
    </w:p>
    <w:p w14:paraId="7E7630C2" w14:textId="77777777" w:rsidR="00FD795A" w:rsidRDefault="00FD795A" w:rsidP="00FD795A">
      <w:pPr>
        <w:spacing w:line="360" w:lineRule="auto"/>
        <w:rPr>
          <w:rFonts w:ascii="Arial" w:hAnsi="Arial" w:cs="Arial"/>
          <w:sz w:val="24"/>
          <w:szCs w:val="24"/>
        </w:rPr>
      </w:pPr>
    </w:p>
    <w:p w14:paraId="155CB344" w14:textId="77777777" w:rsidR="00FD795A" w:rsidRDefault="00FD795A" w:rsidP="001A33E2">
      <w:pPr>
        <w:spacing w:line="360" w:lineRule="auto"/>
        <w:rPr>
          <w:rFonts w:ascii="Arial" w:hAnsi="Arial" w:cs="Arial"/>
          <w:sz w:val="24"/>
          <w:szCs w:val="24"/>
        </w:rPr>
      </w:pPr>
    </w:p>
    <w:p w14:paraId="6782A35F" w14:textId="4B9AB080" w:rsidR="00FD795A" w:rsidRDefault="005140CE" w:rsidP="001A33E2">
      <w:pPr>
        <w:spacing w:line="360" w:lineRule="auto"/>
        <w:rPr>
          <w:rFonts w:ascii="Arial" w:hAnsi="Arial" w:cs="Arial"/>
          <w:b/>
          <w:bCs/>
          <w:sz w:val="32"/>
          <w:szCs w:val="32"/>
        </w:rPr>
      </w:pPr>
      <w:r w:rsidRPr="001A33E2">
        <w:rPr>
          <w:rFonts w:ascii="Arial" w:hAnsi="Arial" w:cs="Arial"/>
          <w:b/>
          <w:bCs/>
          <w:sz w:val="32"/>
          <w:szCs w:val="32"/>
        </w:rPr>
        <w:t>Introduction</w:t>
      </w:r>
    </w:p>
    <w:p w14:paraId="0871F68B" w14:textId="77777777" w:rsidR="001A33E2" w:rsidRPr="001A33E2" w:rsidRDefault="001A33E2" w:rsidP="001A33E2">
      <w:pPr>
        <w:spacing w:line="360" w:lineRule="auto"/>
        <w:rPr>
          <w:rFonts w:ascii="Arial" w:hAnsi="Arial" w:cs="Arial"/>
          <w:b/>
          <w:bCs/>
          <w:sz w:val="32"/>
          <w:szCs w:val="32"/>
        </w:rPr>
      </w:pPr>
    </w:p>
    <w:p w14:paraId="29EC240F" w14:textId="1A6F896B" w:rsidR="005140CE" w:rsidRPr="00FD795A" w:rsidRDefault="00D27E40" w:rsidP="001A33E2">
      <w:pPr>
        <w:spacing w:line="360" w:lineRule="auto"/>
        <w:rPr>
          <w:rFonts w:ascii="Arial" w:hAnsi="Arial" w:cs="Arial"/>
          <w:sz w:val="24"/>
          <w:szCs w:val="24"/>
        </w:rPr>
      </w:pPr>
      <w:r w:rsidRPr="00FD795A">
        <w:rPr>
          <w:rFonts w:ascii="Arial" w:hAnsi="Arial" w:cs="Arial"/>
          <w:sz w:val="24"/>
          <w:szCs w:val="24"/>
        </w:rPr>
        <w:t>Critical thinking tends to become a fashionable term and this must include methodical training of critical thinking, being considerate a top skill expected form an employee.</w:t>
      </w:r>
    </w:p>
    <w:p w14:paraId="296F0AD7" w14:textId="23FFAF4D" w:rsidR="00891300" w:rsidRPr="00FD795A" w:rsidRDefault="00891300" w:rsidP="001A33E2">
      <w:pPr>
        <w:spacing w:line="360" w:lineRule="auto"/>
        <w:rPr>
          <w:rFonts w:ascii="Arial" w:hAnsi="Arial" w:cs="Arial"/>
          <w:sz w:val="24"/>
          <w:szCs w:val="24"/>
        </w:rPr>
      </w:pPr>
      <w:r w:rsidRPr="00FD795A">
        <w:rPr>
          <w:rFonts w:ascii="Arial" w:hAnsi="Arial" w:cs="Arial"/>
          <w:sz w:val="24"/>
          <w:szCs w:val="24"/>
        </w:rPr>
        <w:t>Everyone is capable of thinking, but correct thinking often requires a long training period. For this there are three important ingredients: knowledge, skills and attitude.</w:t>
      </w:r>
    </w:p>
    <w:p w14:paraId="27F2DAAA" w14:textId="77777777" w:rsidR="00891300" w:rsidRPr="00FD795A" w:rsidRDefault="00891300" w:rsidP="00FD795A">
      <w:pPr>
        <w:spacing w:line="360" w:lineRule="auto"/>
        <w:rPr>
          <w:rFonts w:ascii="Arial" w:hAnsi="Arial" w:cs="Arial"/>
          <w:sz w:val="24"/>
          <w:szCs w:val="24"/>
        </w:rPr>
      </w:pPr>
    </w:p>
    <w:p w14:paraId="71C86C63" w14:textId="77777777" w:rsidR="00891300" w:rsidRPr="00FD795A" w:rsidRDefault="00891300" w:rsidP="00FD795A">
      <w:pPr>
        <w:spacing w:line="360" w:lineRule="auto"/>
        <w:rPr>
          <w:rFonts w:ascii="Arial" w:hAnsi="Arial" w:cs="Arial"/>
          <w:sz w:val="24"/>
          <w:szCs w:val="24"/>
        </w:rPr>
      </w:pPr>
    </w:p>
    <w:p w14:paraId="4A46414D" w14:textId="19C26FE5" w:rsidR="00891300" w:rsidRDefault="00891300" w:rsidP="00FD795A">
      <w:pPr>
        <w:spacing w:line="360" w:lineRule="auto"/>
        <w:rPr>
          <w:rFonts w:ascii="Arial" w:hAnsi="Arial" w:cs="Arial"/>
          <w:sz w:val="24"/>
          <w:szCs w:val="24"/>
        </w:rPr>
      </w:pPr>
    </w:p>
    <w:p w14:paraId="534B6BBF" w14:textId="0F716A23" w:rsidR="00FD795A" w:rsidRDefault="00FD795A" w:rsidP="00FD795A">
      <w:pPr>
        <w:spacing w:line="360" w:lineRule="auto"/>
        <w:rPr>
          <w:rFonts w:ascii="Arial" w:hAnsi="Arial" w:cs="Arial"/>
          <w:sz w:val="24"/>
          <w:szCs w:val="24"/>
        </w:rPr>
      </w:pPr>
    </w:p>
    <w:p w14:paraId="0D017BD6" w14:textId="0CF88049" w:rsidR="00FD795A" w:rsidRDefault="00FD795A" w:rsidP="00FD795A">
      <w:pPr>
        <w:spacing w:line="360" w:lineRule="auto"/>
        <w:rPr>
          <w:rFonts w:ascii="Arial" w:hAnsi="Arial" w:cs="Arial"/>
          <w:sz w:val="24"/>
          <w:szCs w:val="24"/>
        </w:rPr>
      </w:pPr>
    </w:p>
    <w:p w14:paraId="345E2532" w14:textId="1AC5BD3E" w:rsidR="00FD795A" w:rsidRDefault="00FD795A" w:rsidP="00FD795A">
      <w:pPr>
        <w:spacing w:line="360" w:lineRule="auto"/>
        <w:rPr>
          <w:rFonts w:ascii="Arial" w:hAnsi="Arial" w:cs="Arial"/>
          <w:sz w:val="24"/>
          <w:szCs w:val="24"/>
        </w:rPr>
      </w:pPr>
    </w:p>
    <w:p w14:paraId="2EF9B157" w14:textId="3C152AD3" w:rsidR="00FD795A" w:rsidRDefault="00FD795A" w:rsidP="00FD795A">
      <w:pPr>
        <w:spacing w:line="360" w:lineRule="auto"/>
        <w:rPr>
          <w:rFonts w:ascii="Arial" w:hAnsi="Arial" w:cs="Arial"/>
          <w:sz w:val="24"/>
          <w:szCs w:val="24"/>
        </w:rPr>
      </w:pPr>
    </w:p>
    <w:p w14:paraId="1318C0CA" w14:textId="37A8BA95" w:rsidR="00FD795A" w:rsidRDefault="00FD795A" w:rsidP="00FD795A">
      <w:pPr>
        <w:spacing w:line="360" w:lineRule="auto"/>
        <w:rPr>
          <w:rFonts w:ascii="Arial" w:hAnsi="Arial" w:cs="Arial"/>
          <w:sz w:val="24"/>
          <w:szCs w:val="24"/>
        </w:rPr>
      </w:pPr>
    </w:p>
    <w:p w14:paraId="5F0ABE9E" w14:textId="3A3FA118" w:rsidR="00FD795A" w:rsidRDefault="00FD795A" w:rsidP="00FD795A">
      <w:pPr>
        <w:spacing w:line="360" w:lineRule="auto"/>
        <w:rPr>
          <w:rFonts w:ascii="Arial" w:hAnsi="Arial" w:cs="Arial"/>
          <w:sz w:val="24"/>
          <w:szCs w:val="24"/>
        </w:rPr>
      </w:pPr>
    </w:p>
    <w:p w14:paraId="3613EC90" w14:textId="356717CC" w:rsidR="00FD795A" w:rsidRDefault="00FD795A" w:rsidP="00FD795A">
      <w:pPr>
        <w:spacing w:line="360" w:lineRule="auto"/>
        <w:rPr>
          <w:rFonts w:ascii="Arial" w:hAnsi="Arial" w:cs="Arial"/>
          <w:sz w:val="24"/>
          <w:szCs w:val="24"/>
        </w:rPr>
      </w:pPr>
    </w:p>
    <w:p w14:paraId="4F08AB86" w14:textId="1AA91949" w:rsidR="00FD795A" w:rsidRDefault="00FD795A" w:rsidP="00FD795A">
      <w:pPr>
        <w:spacing w:line="360" w:lineRule="auto"/>
        <w:rPr>
          <w:rFonts w:ascii="Arial" w:hAnsi="Arial" w:cs="Arial"/>
          <w:sz w:val="24"/>
          <w:szCs w:val="24"/>
        </w:rPr>
      </w:pPr>
    </w:p>
    <w:p w14:paraId="643BC4AF" w14:textId="63F54C22" w:rsidR="00FD795A" w:rsidRDefault="00FD795A" w:rsidP="00FD795A">
      <w:pPr>
        <w:spacing w:line="360" w:lineRule="auto"/>
        <w:rPr>
          <w:rFonts w:ascii="Arial" w:hAnsi="Arial" w:cs="Arial"/>
          <w:sz w:val="24"/>
          <w:szCs w:val="24"/>
        </w:rPr>
      </w:pPr>
    </w:p>
    <w:p w14:paraId="54769708" w14:textId="648CF036" w:rsidR="00FD795A" w:rsidRDefault="00FD795A" w:rsidP="00FD795A">
      <w:pPr>
        <w:spacing w:line="360" w:lineRule="auto"/>
        <w:rPr>
          <w:rFonts w:ascii="Arial" w:hAnsi="Arial" w:cs="Arial"/>
          <w:sz w:val="24"/>
          <w:szCs w:val="24"/>
        </w:rPr>
      </w:pPr>
    </w:p>
    <w:p w14:paraId="0DE82D73" w14:textId="1F24427C" w:rsidR="00FD795A" w:rsidRDefault="00FD795A" w:rsidP="00FD795A">
      <w:pPr>
        <w:spacing w:line="360" w:lineRule="auto"/>
        <w:rPr>
          <w:rFonts w:ascii="Arial" w:hAnsi="Arial" w:cs="Arial"/>
          <w:sz w:val="24"/>
          <w:szCs w:val="24"/>
        </w:rPr>
      </w:pPr>
    </w:p>
    <w:p w14:paraId="4D17613E" w14:textId="14FA6B55" w:rsidR="00FD795A" w:rsidRDefault="00FD795A" w:rsidP="00FD795A">
      <w:pPr>
        <w:spacing w:line="360" w:lineRule="auto"/>
        <w:rPr>
          <w:rFonts w:ascii="Arial" w:hAnsi="Arial" w:cs="Arial"/>
          <w:sz w:val="24"/>
          <w:szCs w:val="24"/>
        </w:rPr>
      </w:pPr>
    </w:p>
    <w:p w14:paraId="2D6E7563" w14:textId="019A1AB4" w:rsidR="00FD795A" w:rsidRDefault="00FD795A" w:rsidP="00FD795A">
      <w:pPr>
        <w:spacing w:line="360" w:lineRule="auto"/>
        <w:rPr>
          <w:rFonts w:ascii="Arial" w:hAnsi="Arial" w:cs="Arial"/>
          <w:sz w:val="24"/>
          <w:szCs w:val="24"/>
        </w:rPr>
      </w:pPr>
    </w:p>
    <w:p w14:paraId="0FFF26AA" w14:textId="4A7AEEDF" w:rsidR="00FD795A" w:rsidRDefault="00FD795A" w:rsidP="00FD795A">
      <w:pPr>
        <w:spacing w:line="360" w:lineRule="auto"/>
        <w:rPr>
          <w:rFonts w:ascii="Arial" w:hAnsi="Arial" w:cs="Arial"/>
          <w:sz w:val="24"/>
          <w:szCs w:val="24"/>
        </w:rPr>
      </w:pPr>
    </w:p>
    <w:p w14:paraId="692ABF4F" w14:textId="77777777" w:rsidR="00FD795A" w:rsidRPr="00FD795A" w:rsidRDefault="00FD795A" w:rsidP="00FD795A">
      <w:pPr>
        <w:spacing w:line="360" w:lineRule="auto"/>
        <w:rPr>
          <w:rFonts w:ascii="Arial" w:hAnsi="Arial" w:cs="Arial"/>
          <w:sz w:val="24"/>
          <w:szCs w:val="24"/>
        </w:rPr>
      </w:pPr>
    </w:p>
    <w:p w14:paraId="127B702D" w14:textId="36B340CF" w:rsidR="00891300" w:rsidRPr="001A33E2" w:rsidRDefault="00891300" w:rsidP="00FD795A">
      <w:pPr>
        <w:spacing w:line="360" w:lineRule="auto"/>
        <w:rPr>
          <w:rFonts w:ascii="Arial" w:hAnsi="Arial" w:cs="Arial"/>
          <w:b/>
          <w:bCs/>
          <w:sz w:val="32"/>
          <w:szCs w:val="32"/>
        </w:rPr>
      </w:pPr>
      <w:r w:rsidRPr="001A33E2">
        <w:rPr>
          <w:rFonts w:ascii="Arial" w:hAnsi="Arial" w:cs="Arial"/>
          <w:b/>
          <w:bCs/>
          <w:sz w:val="32"/>
          <w:szCs w:val="32"/>
        </w:rPr>
        <w:t>Mai</w:t>
      </w:r>
      <w:r w:rsidR="00557C0D" w:rsidRPr="001A33E2">
        <w:rPr>
          <w:rFonts w:ascii="Arial" w:hAnsi="Arial" w:cs="Arial"/>
          <w:b/>
          <w:bCs/>
          <w:sz w:val="32"/>
          <w:szCs w:val="32"/>
        </w:rPr>
        <w:t>n</w:t>
      </w:r>
      <w:r w:rsidRPr="001A33E2">
        <w:rPr>
          <w:rFonts w:ascii="Arial" w:hAnsi="Arial" w:cs="Arial"/>
          <w:b/>
          <w:bCs/>
          <w:sz w:val="32"/>
          <w:szCs w:val="32"/>
        </w:rPr>
        <w:t xml:space="preserve"> body</w:t>
      </w:r>
    </w:p>
    <w:p w14:paraId="15CA0FD5" w14:textId="79CA7BDD" w:rsidR="001A33E2" w:rsidRDefault="001A33E2" w:rsidP="00FD795A">
      <w:pPr>
        <w:spacing w:line="360" w:lineRule="auto"/>
        <w:rPr>
          <w:rFonts w:ascii="Arial" w:hAnsi="Arial" w:cs="Arial"/>
          <w:b/>
          <w:bCs/>
          <w:sz w:val="28"/>
          <w:szCs w:val="28"/>
        </w:rPr>
      </w:pPr>
    </w:p>
    <w:p w14:paraId="67FED4E7" w14:textId="77777777" w:rsidR="001A33E2" w:rsidRDefault="001A33E2" w:rsidP="00FD795A">
      <w:pPr>
        <w:spacing w:line="360" w:lineRule="auto"/>
        <w:rPr>
          <w:rFonts w:ascii="Arial" w:hAnsi="Arial" w:cs="Arial"/>
          <w:b/>
          <w:bCs/>
          <w:sz w:val="28"/>
          <w:szCs w:val="28"/>
        </w:rPr>
      </w:pPr>
    </w:p>
    <w:p w14:paraId="40594078" w14:textId="77777777" w:rsidR="00FD795A" w:rsidRPr="00FD795A" w:rsidRDefault="00FD795A" w:rsidP="00FD795A">
      <w:pPr>
        <w:spacing w:line="360" w:lineRule="auto"/>
        <w:rPr>
          <w:rFonts w:ascii="Arial" w:hAnsi="Arial" w:cs="Arial"/>
          <w:b/>
          <w:bCs/>
          <w:sz w:val="28"/>
          <w:szCs w:val="28"/>
        </w:rPr>
      </w:pPr>
    </w:p>
    <w:p w14:paraId="3462CDB0" w14:textId="1CE8F301" w:rsidR="00417B37" w:rsidRPr="00FD795A" w:rsidRDefault="00417B37" w:rsidP="00FD795A">
      <w:pPr>
        <w:pStyle w:val="ListParagraph"/>
        <w:numPr>
          <w:ilvl w:val="0"/>
          <w:numId w:val="9"/>
        </w:numPr>
        <w:spacing w:line="360" w:lineRule="auto"/>
        <w:rPr>
          <w:rFonts w:ascii="Arial" w:hAnsi="Arial" w:cs="Arial"/>
          <w:b/>
          <w:bCs/>
          <w:sz w:val="28"/>
          <w:szCs w:val="28"/>
        </w:rPr>
      </w:pPr>
      <w:r w:rsidRPr="00FD795A">
        <w:rPr>
          <w:rFonts w:ascii="Arial" w:hAnsi="Arial" w:cs="Arial"/>
          <w:b/>
          <w:bCs/>
          <w:sz w:val="28"/>
          <w:szCs w:val="28"/>
        </w:rPr>
        <w:t>The importance of critical thinking</w:t>
      </w:r>
    </w:p>
    <w:p w14:paraId="01650E79" w14:textId="77777777" w:rsidR="00FD795A" w:rsidRPr="00FD795A" w:rsidRDefault="00FD795A" w:rsidP="00FD795A">
      <w:pPr>
        <w:pStyle w:val="ListParagraph"/>
        <w:spacing w:line="360" w:lineRule="auto"/>
        <w:rPr>
          <w:rFonts w:ascii="Arial" w:hAnsi="Arial" w:cs="Arial"/>
          <w:b/>
          <w:bCs/>
          <w:sz w:val="28"/>
          <w:szCs w:val="28"/>
        </w:rPr>
      </w:pPr>
    </w:p>
    <w:p w14:paraId="7FA70075" w14:textId="0904A6B0" w:rsidR="00BC692B" w:rsidRPr="00FD795A" w:rsidRDefault="00D27E40" w:rsidP="00FD795A">
      <w:pPr>
        <w:spacing w:line="360" w:lineRule="auto"/>
        <w:rPr>
          <w:rFonts w:ascii="Arial" w:hAnsi="Arial" w:cs="Arial"/>
          <w:sz w:val="24"/>
          <w:szCs w:val="24"/>
        </w:rPr>
      </w:pPr>
      <w:r w:rsidRPr="00FD795A">
        <w:rPr>
          <w:rFonts w:ascii="Arial" w:hAnsi="Arial" w:cs="Arial"/>
          <w:sz w:val="24"/>
          <w:szCs w:val="24"/>
        </w:rPr>
        <w:t>According to Doyle (2019) critical thinking refers to the capacity to examine information fairly and make a reasoned judgement.</w:t>
      </w:r>
    </w:p>
    <w:p w14:paraId="021F2A3E" w14:textId="45474B74" w:rsidR="00D27E40" w:rsidRPr="00FD795A" w:rsidRDefault="006B05C9" w:rsidP="00FD795A">
      <w:pPr>
        <w:spacing w:line="360" w:lineRule="auto"/>
        <w:rPr>
          <w:rFonts w:ascii="Arial" w:hAnsi="Arial" w:cs="Arial"/>
          <w:sz w:val="24"/>
          <w:szCs w:val="24"/>
        </w:rPr>
      </w:pPr>
      <w:r w:rsidRPr="00FD795A">
        <w:rPr>
          <w:rFonts w:ascii="Arial" w:hAnsi="Arial" w:cs="Arial"/>
          <w:sz w:val="24"/>
          <w:szCs w:val="24"/>
        </w:rPr>
        <w:t>The researcher in other words defines critical thinking as the intellectual aptitude that ensures a disciplined process of analysing, synthesising and evaluating information acquired through observation, experience, reflection or communication in order to formulate beliefs and establish a course of actions.</w:t>
      </w:r>
    </w:p>
    <w:p w14:paraId="4A4361AF" w14:textId="5205FECA" w:rsidR="005140CE" w:rsidRPr="00FD795A" w:rsidRDefault="006B05C9" w:rsidP="00FD795A">
      <w:pPr>
        <w:spacing w:line="360" w:lineRule="auto"/>
        <w:rPr>
          <w:rFonts w:ascii="Arial" w:hAnsi="Arial" w:cs="Arial"/>
          <w:sz w:val="24"/>
          <w:szCs w:val="24"/>
        </w:rPr>
      </w:pPr>
      <w:r w:rsidRPr="00FD795A">
        <w:rPr>
          <w:rFonts w:ascii="Arial" w:hAnsi="Arial" w:cs="Arial"/>
          <w:sz w:val="24"/>
          <w:szCs w:val="24"/>
        </w:rPr>
        <w:t>The researcher emphasises that critical thinking is an approach because when we think critically, we actually approach a topic in a certain way, such as:</w:t>
      </w:r>
    </w:p>
    <w:p w14:paraId="6F8A5664" w14:textId="377BCFCE" w:rsidR="006B05C9" w:rsidRPr="00FD795A" w:rsidRDefault="006B05C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Clarification of the purpose for which the subject is analysed</w:t>
      </w:r>
    </w:p>
    <w:p w14:paraId="23DFD5DF" w14:textId="1060AA2E" w:rsidR="006B05C9" w:rsidRPr="00FD795A" w:rsidRDefault="006B05C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Identification of existing assumptions regarding the subject and examination justified</w:t>
      </w:r>
    </w:p>
    <w:p w14:paraId="4A2F90F7" w14:textId="676D4F18" w:rsidR="006B05C9" w:rsidRPr="00FD795A" w:rsidRDefault="006B05C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Defining the viewing point of the subject</w:t>
      </w:r>
    </w:p>
    <w:p w14:paraId="0B16CE19" w14:textId="16401BAD" w:rsidR="006B05C9" w:rsidRPr="00FD795A" w:rsidRDefault="006B05C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Formulation of appropriate questions for analysing the topic</w:t>
      </w:r>
    </w:p>
    <w:p w14:paraId="34727D69" w14:textId="58A51C87" w:rsidR="006B05C9" w:rsidRPr="00FD795A" w:rsidRDefault="006B05C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Identifying other points of view</w:t>
      </w:r>
    </w:p>
    <w:p w14:paraId="51445C74" w14:textId="308AC128" w:rsidR="006B05C9" w:rsidRPr="00FD795A" w:rsidRDefault="006B05C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The reasoning will be based on data, information and evidence</w:t>
      </w:r>
    </w:p>
    <w:p w14:paraId="1F6767F9" w14:textId="1BBD71E5" w:rsidR="007C2214" w:rsidRPr="00FD795A" w:rsidRDefault="007C2214" w:rsidP="00FD795A">
      <w:pPr>
        <w:spacing w:line="360" w:lineRule="auto"/>
        <w:rPr>
          <w:rFonts w:ascii="Arial" w:hAnsi="Arial" w:cs="Arial"/>
          <w:sz w:val="24"/>
          <w:szCs w:val="24"/>
        </w:rPr>
      </w:pPr>
      <w:r w:rsidRPr="00FD795A">
        <w:rPr>
          <w:rFonts w:ascii="Arial" w:hAnsi="Arial" w:cs="Arial"/>
          <w:sz w:val="24"/>
          <w:szCs w:val="24"/>
        </w:rPr>
        <w:t xml:space="preserve">An example of critical thinking could be a </w:t>
      </w:r>
      <w:r w:rsidR="00C12DAD" w:rsidRPr="00FD795A">
        <w:rPr>
          <w:rFonts w:ascii="Arial" w:hAnsi="Arial" w:cs="Arial"/>
          <w:sz w:val="24"/>
          <w:szCs w:val="24"/>
        </w:rPr>
        <w:t>manager</w:t>
      </w:r>
      <w:r w:rsidRPr="00FD795A">
        <w:rPr>
          <w:rFonts w:ascii="Arial" w:hAnsi="Arial" w:cs="Arial"/>
          <w:sz w:val="24"/>
          <w:szCs w:val="24"/>
        </w:rPr>
        <w:t xml:space="preserve"> looks over feedback from customers and uses that information to create a customer training session for employees.</w:t>
      </w:r>
    </w:p>
    <w:p w14:paraId="2FEBE71D" w14:textId="77777777" w:rsidR="00E57A47" w:rsidRDefault="00E57A47" w:rsidP="00FD795A">
      <w:pPr>
        <w:spacing w:line="360" w:lineRule="auto"/>
        <w:rPr>
          <w:rFonts w:ascii="Arial" w:hAnsi="Arial" w:cs="Arial"/>
          <w:sz w:val="24"/>
          <w:szCs w:val="24"/>
        </w:rPr>
      </w:pPr>
    </w:p>
    <w:p w14:paraId="206FDEB7" w14:textId="77777777" w:rsidR="00E57A47" w:rsidRDefault="00E57A47" w:rsidP="00FD795A">
      <w:pPr>
        <w:spacing w:line="360" w:lineRule="auto"/>
        <w:rPr>
          <w:rFonts w:ascii="Arial" w:hAnsi="Arial" w:cs="Arial"/>
          <w:sz w:val="24"/>
          <w:szCs w:val="24"/>
        </w:rPr>
      </w:pPr>
    </w:p>
    <w:p w14:paraId="1DD7FCA7" w14:textId="77777777" w:rsidR="00E57A47" w:rsidRDefault="00E57A47" w:rsidP="00FD795A">
      <w:pPr>
        <w:spacing w:line="360" w:lineRule="auto"/>
        <w:rPr>
          <w:rFonts w:ascii="Arial" w:hAnsi="Arial" w:cs="Arial"/>
          <w:sz w:val="24"/>
          <w:szCs w:val="24"/>
        </w:rPr>
      </w:pPr>
    </w:p>
    <w:p w14:paraId="040F8A07" w14:textId="7EBFC43B" w:rsidR="00C74745" w:rsidRPr="00FD795A" w:rsidRDefault="00C74745" w:rsidP="00FD795A">
      <w:pPr>
        <w:spacing w:line="360" w:lineRule="auto"/>
        <w:rPr>
          <w:rFonts w:ascii="Arial" w:hAnsi="Arial" w:cs="Arial"/>
          <w:sz w:val="24"/>
          <w:szCs w:val="24"/>
        </w:rPr>
      </w:pPr>
      <w:r w:rsidRPr="00FD795A">
        <w:rPr>
          <w:rFonts w:ascii="Arial" w:hAnsi="Arial" w:cs="Arial"/>
          <w:sz w:val="24"/>
          <w:szCs w:val="24"/>
        </w:rPr>
        <w:t xml:space="preserve">As specified by </w:t>
      </w:r>
      <w:proofErr w:type="spellStart"/>
      <w:r w:rsidRPr="00FD795A">
        <w:rPr>
          <w:rFonts w:ascii="Arial" w:hAnsi="Arial" w:cs="Arial"/>
          <w:sz w:val="24"/>
          <w:szCs w:val="24"/>
        </w:rPr>
        <w:t>SkillsYouNeed</w:t>
      </w:r>
      <w:proofErr w:type="spellEnd"/>
      <w:r w:rsidRPr="00FD795A">
        <w:rPr>
          <w:rFonts w:ascii="Arial" w:hAnsi="Arial" w:cs="Arial"/>
          <w:sz w:val="24"/>
          <w:szCs w:val="24"/>
        </w:rPr>
        <w:t xml:space="preserve"> (2019) the researcher deduced that once you have understood the theory of critical thinking, if you follow this simple exercise it will help you to start thinking critically:</w:t>
      </w:r>
    </w:p>
    <w:p w14:paraId="04D8ADA2" w14:textId="0FEE5416" w:rsidR="00C74745" w:rsidRPr="00FD795A" w:rsidRDefault="00C74745" w:rsidP="00FD795A">
      <w:pPr>
        <w:pStyle w:val="ListParagraph"/>
        <w:numPr>
          <w:ilvl w:val="0"/>
          <w:numId w:val="3"/>
        </w:numPr>
        <w:spacing w:line="360" w:lineRule="auto"/>
        <w:rPr>
          <w:rFonts w:ascii="Arial" w:hAnsi="Arial" w:cs="Arial"/>
          <w:sz w:val="24"/>
          <w:szCs w:val="24"/>
        </w:rPr>
      </w:pPr>
      <w:r w:rsidRPr="00FD795A">
        <w:rPr>
          <w:rFonts w:ascii="Arial" w:hAnsi="Arial" w:cs="Arial"/>
          <w:sz w:val="24"/>
          <w:szCs w:val="24"/>
        </w:rPr>
        <w:t>Who said it?</w:t>
      </w:r>
    </w:p>
    <w:p w14:paraId="7D8FF275" w14:textId="64264AC5" w:rsidR="00FD795A" w:rsidRPr="001A33E2" w:rsidRDefault="00C74745" w:rsidP="001A33E2">
      <w:pPr>
        <w:pStyle w:val="ListParagraph"/>
        <w:numPr>
          <w:ilvl w:val="0"/>
          <w:numId w:val="3"/>
        </w:numPr>
        <w:spacing w:line="360" w:lineRule="auto"/>
        <w:rPr>
          <w:rFonts w:ascii="Arial" w:hAnsi="Arial" w:cs="Arial"/>
          <w:sz w:val="24"/>
          <w:szCs w:val="24"/>
        </w:rPr>
      </w:pPr>
      <w:r w:rsidRPr="00FD795A">
        <w:rPr>
          <w:rFonts w:ascii="Arial" w:hAnsi="Arial" w:cs="Arial"/>
          <w:sz w:val="24"/>
          <w:szCs w:val="24"/>
        </w:rPr>
        <w:t>What did they say it?</w:t>
      </w:r>
    </w:p>
    <w:p w14:paraId="31ACC73B" w14:textId="5D912EBA" w:rsidR="00FD795A" w:rsidRPr="00FD795A" w:rsidRDefault="00C74745" w:rsidP="00FD795A">
      <w:pPr>
        <w:pStyle w:val="ListParagraph"/>
        <w:numPr>
          <w:ilvl w:val="0"/>
          <w:numId w:val="3"/>
        </w:numPr>
        <w:spacing w:line="360" w:lineRule="auto"/>
        <w:rPr>
          <w:rFonts w:ascii="Arial" w:hAnsi="Arial" w:cs="Arial"/>
          <w:sz w:val="24"/>
          <w:szCs w:val="24"/>
        </w:rPr>
      </w:pPr>
      <w:r w:rsidRPr="00FD795A">
        <w:rPr>
          <w:rFonts w:ascii="Arial" w:hAnsi="Arial" w:cs="Arial"/>
          <w:sz w:val="24"/>
          <w:szCs w:val="24"/>
        </w:rPr>
        <w:t>Where did they say it?</w:t>
      </w:r>
    </w:p>
    <w:p w14:paraId="610F33C4" w14:textId="5D1E2668" w:rsidR="00C74745" w:rsidRPr="00FD795A" w:rsidRDefault="00C74745" w:rsidP="00FD795A">
      <w:pPr>
        <w:pStyle w:val="ListParagraph"/>
        <w:numPr>
          <w:ilvl w:val="0"/>
          <w:numId w:val="3"/>
        </w:numPr>
        <w:spacing w:line="360" w:lineRule="auto"/>
        <w:rPr>
          <w:rFonts w:ascii="Arial" w:hAnsi="Arial" w:cs="Arial"/>
          <w:sz w:val="24"/>
          <w:szCs w:val="24"/>
        </w:rPr>
      </w:pPr>
      <w:r w:rsidRPr="00FD795A">
        <w:rPr>
          <w:rFonts w:ascii="Arial" w:hAnsi="Arial" w:cs="Arial"/>
          <w:sz w:val="24"/>
          <w:szCs w:val="24"/>
        </w:rPr>
        <w:t>When did they say it?</w:t>
      </w:r>
    </w:p>
    <w:p w14:paraId="7133978A" w14:textId="14506441" w:rsidR="00C74745" w:rsidRPr="00FD795A" w:rsidRDefault="00C74745" w:rsidP="00FD795A">
      <w:pPr>
        <w:pStyle w:val="ListParagraph"/>
        <w:numPr>
          <w:ilvl w:val="0"/>
          <w:numId w:val="3"/>
        </w:numPr>
        <w:spacing w:line="360" w:lineRule="auto"/>
        <w:rPr>
          <w:rFonts w:ascii="Arial" w:hAnsi="Arial" w:cs="Arial"/>
          <w:sz w:val="24"/>
          <w:szCs w:val="24"/>
        </w:rPr>
      </w:pPr>
      <w:r w:rsidRPr="00FD795A">
        <w:rPr>
          <w:rFonts w:ascii="Arial" w:hAnsi="Arial" w:cs="Arial"/>
          <w:sz w:val="24"/>
          <w:szCs w:val="24"/>
        </w:rPr>
        <w:t>Why did they say it?</w:t>
      </w:r>
    </w:p>
    <w:p w14:paraId="7D2AA33E" w14:textId="129C62EA" w:rsidR="00C74745" w:rsidRPr="00FD795A" w:rsidRDefault="00C74745" w:rsidP="00FD795A">
      <w:pPr>
        <w:pStyle w:val="ListParagraph"/>
        <w:numPr>
          <w:ilvl w:val="0"/>
          <w:numId w:val="3"/>
        </w:numPr>
        <w:spacing w:line="360" w:lineRule="auto"/>
        <w:rPr>
          <w:rFonts w:ascii="Arial" w:hAnsi="Arial" w:cs="Arial"/>
          <w:sz w:val="24"/>
          <w:szCs w:val="24"/>
        </w:rPr>
      </w:pPr>
      <w:r w:rsidRPr="00FD795A">
        <w:rPr>
          <w:rFonts w:ascii="Arial" w:hAnsi="Arial" w:cs="Arial"/>
          <w:sz w:val="24"/>
          <w:szCs w:val="24"/>
        </w:rPr>
        <w:t>How did they say it?</w:t>
      </w:r>
    </w:p>
    <w:p w14:paraId="1B310E01" w14:textId="77777777" w:rsidR="00C74745" w:rsidRPr="00FD795A" w:rsidRDefault="00C74745" w:rsidP="00FD795A">
      <w:pPr>
        <w:spacing w:line="360" w:lineRule="auto"/>
        <w:rPr>
          <w:rFonts w:ascii="Arial" w:hAnsi="Arial" w:cs="Arial"/>
          <w:sz w:val="24"/>
          <w:szCs w:val="24"/>
        </w:rPr>
      </w:pPr>
    </w:p>
    <w:p w14:paraId="3F1C1B43" w14:textId="3B807ADB" w:rsidR="001A0123" w:rsidRPr="00FD795A" w:rsidRDefault="001A0123" w:rsidP="00FD795A">
      <w:pPr>
        <w:spacing w:line="360" w:lineRule="auto"/>
        <w:rPr>
          <w:rFonts w:ascii="Arial" w:hAnsi="Arial" w:cs="Arial"/>
          <w:sz w:val="24"/>
          <w:szCs w:val="24"/>
        </w:rPr>
      </w:pPr>
      <w:r w:rsidRPr="00FD795A">
        <w:rPr>
          <w:rFonts w:ascii="Arial" w:hAnsi="Arial" w:cs="Arial"/>
          <w:sz w:val="24"/>
          <w:szCs w:val="24"/>
        </w:rPr>
        <w:t>The benefits of applying critical thinking in the workplace offers the possibility of generating multiple solutions of making better decisions.</w:t>
      </w:r>
    </w:p>
    <w:p w14:paraId="0EE19712" w14:textId="0C1DE142" w:rsidR="001A0123" w:rsidRPr="00FD795A" w:rsidRDefault="001A0123" w:rsidP="00FD795A">
      <w:pPr>
        <w:spacing w:line="360" w:lineRule="auto"/>
        <w:rPr>
          <w:rFonts w:ascii="Arial" w:hAnsi="Arial" w:cs="Arial"/>
          <w:sz w:val="24"/>
          <w:szCs w:val="24"/>
        </w:rPr>
      </w:pPr>
      <w:r w:rsidRPr="00FD795A">
        <w:rPr>
          <w:rFonts w:ascii="Arial" w:hAnsi="Arial" w:cs="Arial"/>
          <w:sz w:val="24"/>
          <w:szCs w:val="24"/>
        </w:rPr>
        <w:t xml:space="preserve">By this it can be specified that employees who apply thinking in the workplace have the ability to question productively, to generate new ideas, to discover less obvious solutions, to self-evaluate accurately, to argue well their views, to understand another point of view and to avoid preconceived ideas and manipulation. </w:t>
      </w:r>
    </w:p>
    <w:p w14:paraId="715751E7" w14:textId="2C0F44A1" w:rsidR="000C7096" w:rsidRDefault="000C7096" w:rsidP="00FD795A">
      <w:pPr>
        <w:spacing w:line="360" w:lineRule="auto"/>
        <w:rPr>
          <w:rFonts w:ascii="Arial" w:hAnsi="Arial" w:cs="Arial"/>
          <w:sz w:val="24"/>
          <w:szCs w:val="24"/>
        </w:rPr>
      </w:pPr>
    </w:p>
    <w:p w14:paraId="60C89EE4" w14:textId="77777777" w:rsidR="001A33E2" w:rsidRPr="00FD795A" w:rsidRDefault="001A33E2" w:rsidP="00FD795A">
      <w:pPr>
        <w:spacing w:line="360" w:lineRule="auto"/>
        <w:rPr>
          <w:rFonts w:ascii="Arial" w:hAnsi="Arial" w:cs="Arial"/>
          <w:sz w:val="24"/>
          <w:szCs w:val="24"/>
        </w:rPr>
      </w:pPr>
    </w:p>
    <w:p w14:paraId="24A590BB" w14:textId="77777777" w:rsidR="00E57A47" w:rsidRDefault="00E57A47" w:rsidP="00FD795A">
      <w:pPr>
        <w:spacing w:line="360" w:lineRule="auto"/>
        <w:rPr>
          <w:rFonts w:ascii="Arial" w:hAnsi="Arial" w:cs="Arial"/>
          <w:b/>
          <w:bCs/>
          <w:sz w:val="28"/>
          <w:szCs w:val="28"/>
        </w:rPr>
      </w:pPr>
    </w:p>
    <w:p w14:paraId="76BCE687" w14:textId="77777777" w:rsidR="00E57A47" w:rsidRDefault="00E57A47" w:rsidP="00FD795A">
      <w:pPr>
        <w:spacing w:line="360" w:lineRule="auto"/>
        <w:rPr>
          <w:rFonts w:ascii="Arial" w:hAnsi="Arial" w:cs="Arial"/>
          <w:b/>
          <w:bCs/>
          <w:sz w:val="28"/>
          <w:szCs w:val="28"/>
        </w:rPr>
      </w:pPr>
    </w:p>
    <w:p w14:paraId="2DCD15DC" w14:textId="77777777" w:rsidR="00E57A47" w:rsidRDefault="00E57A47" w:rsidP="00FD795A">
      <w:pPr>
        <w:spacing w:line="360" w:lineRule="auto"/>
        <w:rPr>
          <w:rFonts w:ascii="Arial" w:hAnsi="Arial" w:cs="Arial"/>
          <w:b/>
          <w:bCs/>
          <w:sz w:val="28"/>
          <w:szCs w:val="28"/>
        </w:rPr>
      </w:pPr>
    </w:p>
    <w:p w14:paraId="5147556B" w14:textId="77777777" w:rsidR="00E57A47" w:rsidRDefault="00E57A47" w:rsidP="00FD795A">
      <w:pPr>
        <w:spacing w:line="360" w:lineRule="auto"/>
        <w:rPr>
          <w:rFonts w:ascii="Arial" w:hAnsi="Arial" w:cs="Arial"/>
          <w:b/>
          <w:bCs/>
          <w:sz w:val="28"/>
          <w:szCs w:val="28"/>
        </w:rPr>
      </w:pPr>
    </w:p>
    <w:p w14:paraId="22769FFE" w14:textId="77777777" w:rsidR="00E57A47" w:rsidRDefault="00E57A47" w:rsidP="00FD795A">
      <w:pPr>
        <w:spacing w:line="360" w:lineRule="auto"/>
        <w:rPr>
          <w:rFonts w:ascii="Arial" w:hAnsi="Arial" w:cs="Arial"/>
          <w:b/>
          <w:bCs/>
          <w:sz w:val="28"/>
          <w:szCs w:val="28"/>
        </w:rPr>
      </w:pPr>
    </w:p>
    <w:p w14:paraId="4AA79330" w14:textId="77777777" w:rsidR="00E57A47" w:rsidRDefault="00E57A47" w:rsidP="00FD795A">
      <w:pPr>
        <w:spacing w:line="360" w:lineRule="auto"/>
        <w:rPr>
          <w:rFonts w:ascii="Arial" w:hAnsi="Arial" w:cs="Arial"/>
          <w:b/>
          <w:bCs/>
          <w:sz w:val="28"/>
          <w:szCs w:val="28"/>
        </w:rPr>
      </w:pPr>
    </w:p>
    <w:p w14:paraId="40E6B950" w14:textId="020457D5" w:rsidR="00E57A47" w:rsidRDefault="00E57A47" w:rsidP="00FD795A">
      <w:pPr>
        <w:spacing w:line="360" w:lineRule="auto"/>
        <w:rPr>
          <w:rFonts w:ascii="Arial" w:hAnsi="Arial" w:cs="Arial"/>
          <w:b/>
          <w:bCs/>
          <w:sz w:val="28"/>
          <w:szCs w:val="28"/>
        </w:rPr>
      </w:pPr>
    </w:p>
    <w:p w14:paraId="7BAA2C97" w14:textId="77777777" w:rsidR="00E57A47" w:rsidRDefault="00E57A47" w:rsidP="00FD795A">
      <w:pPr>
        <w:spacing w:line="360" w:lineRule="auto"/>
        <w:rPr>
          <w:rFonts w:ascii="Arial" w:hAnsi="Arial" w:cs="Arial"/>
          <w:b/>
          <w:bCs/>
          <w:sz w:val="28"/>
          <w:szCs w:val="28"/>
        </w:rPr>
      </w:pPr>
    </w:p>
    <w:p w14:paraId="1083650C" w14:textId="6CE37948" w:rsidR="00FD795A" w:rsidRPr="00E57A47" w:rsidRDefault="000C7096" w:rsidP="00E57A47">
      <w:pPr>
        <w:pStyle w:val="ListParagraph"/>
        <w:numPr>
          <w:ilvl w:val="0"/>
          <w:numId w:val="9"/>
        </w:numPr>
        <w:spacing w:line="360" w:lineRule="auto"/>
        <w:rPr>
          <w:rFonts w:ascii="Arial" w:hAnsi="Arial" w:cs="Arial"/>
          <w:b/>
          <w:bCs/>
          <w:sz w:val="28"/>
          <w:szCs w:val="28"/>
        </w:rPr>
      </w:pPr>
      <w:r w:rsidRPr="00E57A47">
        <w:rPr>
          <w:rFonts w:ascii="Arial" w:hAnsi="Arial" w:cs="Arial"/>
          <w:b/>
          <w:bCs/>
          <w:sz w:val="28"/>
          <w:szCs w:val="28"/>
        </w:rPr>
        <w:t>Strateg</w:t>
      </w:r>
      <w:r w:rsidR="006D7E4C" w:rsidRPr="00E57A47">
        <w:rPr>
          <w:rFonts w:ascii="Arial" w:hAnsi="Arial" w:cs="Arial"/>
          <w:b/>
          <w:bCs/>
          <w:sz w:val="28"/>
          <w:szCs w:val="28"/>
        </w:rPr>
        <w:t>ies</w:t>
      </w:r>
      <w:r w:rsidRPr="00E57A47">
        <w:rPr>
          <w:rFonts w:ascii="Arial" w:hAnsi="Arial" w:cs="Arial"/>
          <w:b/>
          <w:bCs/>
          <w:sz w:val="28"/>
          <w:szCs w:val="28"/>
        </w:rPr>
        <w:t xml:space="preserve"> of critical thinking</w:t>
      </w:r>
    </w:p>
    <w:p w14:paraId="4DE8892E" w14:textId="77777777" w:rsidR="00E57A47" w:rsidRPr="00E57A47" w:rsidRDefault="00E57A47" w:rsidP="00E57A47">
      <w:pPr>
        <w:pStyle w:val="ListParagraph"/>
        <w:spacing w:line="360" w:lineRule="auto"/>
        <w:rPr>
          <w:rFonts w:ascii="Arial" w:hAnsi="Arial" w:cs="Arial"/>
          <w:b/>
          <w:bCs/>
          <w:sz w:val="28"/>
          <w:szCs w:val="28"/>
        </w:rPr>
      </w:pPr>
    </w:p>
    <w:p w14:paraId="3D8EF940" w14:textId="3FD29996" w:rsidR="002816EE" w:rsidRPr="00FD795A" w:rsidRDefault="002816EE" w:rsidP="00FD795A">
      <w:pPr>
        <w:spacing w:line="360" w:lineRule="auto"/>
        <w:rPr>
          <w:rFonts w:ascii="Arial" w:hAnsi="Arial" w:cs="Arial"/>
          <w:b/>
          <w:bCs/>
          <w:sz w:val="24"/>
          <w:szCs w:val="24"/>
        </w:rPr>
      </w:pPr>
      <w:r w:rsidRPr="00FD795A">
        <w:rPr>
          <w:rFonts w:ascii="Arial" w:hAnsi="Arial" w:cs="Arial"/>
          <w:b/>
          <w:bCs/>
          <w:sz w:val="24"/>
          <w:szCs w:val="24"/>
        </w:rPr>
        <w:t>Bloom’s Taxonomy Model</w:t>
      </w:r>
    </w:p>
    <w:p w14:paraId="0ECE0D8E" w14:textId="0DE38099" w:rsidR="005140CE" w:rsidRPr="00FD795A" w:rsidRDefault="00EE6889" w:rsidP="00FD795A">
      <w:pPr>
        <w:spacing w:line="360" w:lineRule="auto"/>
        <w:rPr>
          <w:rFonts w:ascii="Arial" w:hAnsi="Arial" w:cs="Arial"/>
          <w:sz w:val="24"/>
          <w:szCs w:val="24"/>
        </w:rPr>
      </w:pPr>
      <w:r w:rsidRPr="00FD795A">
        <w:rPr>
          <w:rFonts w:ascii="Arial" w:hAnsi="Arial" w:cs="Arial"/>
          <w:sz w:val="24"/>
          <w:szCs w:val="24"/>
        </w:rPr>
        <w:t xml:space="preserve">Relative to </w:t>
      </w:r>
      <w:proofErr w:type="spellStart"/>
      <w:r w:rsidRPr="00FD795A">
        <w:rPr>
          <w:rFonts w:ascii="Arial" w:hAnsi="Arial" w:cs="Arial"/>
          <w:sz w:val="24"/>
          <w:szCs w:val="24"/>
        </w:rPr>
        <w:t>Heick</w:t>
      </w:r>
      <w:proofErr w:type="spellEnd"/>
      <w:r w:rsidRPr="00FD795A">
        <w:rPr>
          <w:rFonts w:ascii="Arial" w:hAnsi="Arial" w:cs="Arial"/>
          <w:sz w:val="24"/>
          <w:szCs w:val="24"/>
        </w:rPr>
        <w:t xml:space="preserve"> (2019) the Bloom’s Taxonomy was created by Benjamin Bloom in 1956. Bloom’s Taxonomy “is a hierarchical ordering of cognitive skills” that can help people learn. For example, Bloom’s Taxonomy can:</w:t>
      </w:r>
    </w:p>
    <w:p w14:paraId="4A83108B" w14:textId="2874D65C" w:rsidR="00EE6889" w:rsidRPr="00FD795A" w:rsidRDefault="00EE6889"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Produce assessments</w:t>
      </w:r>
    </w:p>
    <w:p w14:paraId="2B6D7FC6" w14:textId="03606368" w:rsidR="00EE6889"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Evaluate the complexity of assignments</w:t>
      </w:r>
    </w:p>
    <w:p w14:paraId="6823145F" w14:textId="0D42956E" w:rsidR="000D4395"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Self-assessment</w:t>
      </w:r>
    </w:p>
    <w:p w14:paraId="7EFCF9AC" w14:textId="7A1DB978" w:rsidR="000D4395" w:rsidRPr="00FD795A" w:rsidRDefault="000D4395" w:rsidP="00FD795A">
      <w:pPr>
        <w:spacing w:line="360" w:lineRule="auto"/>
        <w:rPr>
          <w:rFonts w:ascii="Arial" w:hAnsi="Arial" w:cs="Arial"/>
          <w:sz w:val="24"/>
          <w:szCs w:val="24"/>
        </w:rPr>
      </w:pPr>
      <w:r w:rsidRPr="00FD795A">
        <w:rPr>
          <w:rFonts w:ascii="Arial" w:hAnsi="Arial" w:cs="Arial"/>
          <w:sz w:val="24"/>
          <w:szCs w:val="24"/>
        </w:rPr>
        <w:t>The researcher concluded there are six levels in Bloom’s Taxonomy:</w:t>
      </w:r>
    </w:p>
    <w:p w14:paraId="6E826E79" w14:textId="58008980" w:rsidR="000D4395"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Remember</w:t>
      </w:r>
    </w:p>
    <w:p w14:paraId="44352C83" w14:textId="7F4FEBA9" w:rsidR="000D4395"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Understand</w:t>
      </w:r>
    </w:p>
    <w:p w14:paraId="5BB61015" w14:textId="3B4D7CBB" w:rsidR="000D4395"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Apply</w:t>
      </w:r>
    </w:p>
    <w:p w14:paraId="3C6E3645" w14:textId="142F2668" w:rsidR="000D4395"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Analyse</w:t>
      </w:r>
    </w:p>
    <w:p w14:paraId="4B796F5A" w14:textId="2C45B75D" w:rsidR="000D4395" w:rsidRPr="00FD795A"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Evaluate</w:t>
      </w:r>
    </w:p>
    <w:p w14:paraId="338165DD" w14:textId="1E137CA5" w:rsidR="00FD795A" w:rsidRPr="00E57A47" w:rsidRDefault="000D4395"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Create</w:t>
      </w:r>
    </w:p>
    <w:p w14:paraId="775A9555" w14:textId="1A26FBA5" w:rsidR="005140CE" w:rsidRPr="00FD795A" w:rsidRDefault="000C7096" w:rsidP="00FD795A">
      <w:pPr>
        <w:spacing w:line="360" w:lineRule="auto"/>
        <w:jc w:val="center"/>
        <w:rPr>
          <w:rFonts w:ascii="Arial" w:hAnsi="Arial" w:cs="Arial"/>
          <w:sz w:val="24"/>
          <w:szCs w:val="24"/>
        </w:rPr>
      </w:pPr>
      <w:r w:rsidRPr="00FD795A">
        <w:rPr>
          <w:rFonts w:ascii="Arial" w:hAnsi="Arial" w:cs="Arial"/>
          <w:noProof/>
          <w:sz w:val="24"/>
          <w:szCs w:val="24"/>
        </w:rPr>
        <w:drawing>
          <wp:inline distT="0" distB="0" distL="0" distR="0" wp14:anchorId="42B7C463" wp14:editId="1B26A289">
            <wp:extent cx="4762500" cy="28555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62500" cy="2855595"/>
                    </a:xfrm>
                    <a:prstGeom prst="rect">
                      <a:avLst/>
                    </a:prstGeom>
                    <a:noFill/>
                    <a:ln>
                      <a:noFill/>
                    </a:ln>
                  </pic:spPr>
                </pic:pic>
              </a:graphicData>
            </a:graphic>
          </wp:inline>
        </w:drawing>
      </w:r>
    </w:p>
    <w:p w14:paraId="028FABBC" w14:textId="7D2C733A" w:rsidR="005140CE" w:rsidRPr="00FD795A" w:rsidRDefault="005140CE" w:rsidP="00FD795A">
      <w:pPr>
        <w:spacing w:line="360" w:lineRule="auto"/>
        <w:rPr>
          <w:rFonts w:ascii="Arial" w:hAnsi="Arial" w:cs="Arial"/>
          <w:sz w:val="24"/>
          <w:szCs w:val="24"/>
        </w:rPr>
      </w:pPr>
    </w:p>
    <w:p w14:paraId="09DB6E20" w14:textId="77777777" w:rsidR="00E57A47" w:rsidRDefault="00E57A47" w:rsidP="00FD795A">
      <w:pPr>
        <w:spacing w:line="360" w:lineRule="auto"/>
        <w:rPr>
          <w:rFonts w:ascii="Arial" w:hAnsi="Arial" w:cs="Arial"/>
          <w:b/>
          <w:bCs/>
          <w:sz w:val="24"/>
          <w:szCs w:val="24"/>
        </w:rPr>
      </w:pPr>
    </w:p>
    <w:p w14:paraId="194AD0AC" w14:textId="6CA17A3D" w:rsidR="005140CE" w:rsidRPr="00FD795A" w:rsidRDefault="008E0F73" w:rsidP="00FD795A">
      <w:pPr>
        <w:spacing w:line="360" w:lineRule="auto"/>
        <w:rPr>
          <w:rFonts w:ascii="Arial" w:hAnsi="Arial" w:cs="Arial"/>
          <w:b/>
          <w:bCs/>
          <w:sz w:val="24"/>
          <w:szCs w:val="24"/>
        </w:rPr>
      </w:pPr>
      <w:r w:rsidRPr="00FD795A">
        <w:rPr>
          <w:rFonts w:ascii="Arial" w:hAnsi="Arial" w:cs="Arial"/>
          <w:b/>
          <w:bCs/>
          <w:sz w:val="24"/>
          <w:szCs w:val="24"/>
        </w:rPr>
        <w:t>Pearson’s</w:t>
      </w:r>
      <w:r w:rsidR="006D7E4C" w:rsidRPr="00FD795A">
        <w:rPr>
          <w:rFonts w:ascii="Arial" w:hAnsi="Arial" w:cs="Arial"/>
          <w:b/>
          <w:bCs/>
          <w:sz w:val="24"/>
          <w:szCs w:val="24"/>
        </w:rPr>
        <w:t xml:space="preserve"> </w:t>
      </w:r>
      <w:r w:rsidRPr="00FD795A">
        <w:rPr>
          <w:rFonts w:ascii="Arial" w:hAnsi="Arial" w:cs="Arial"/>
          <w:b/>
          <w:bCs/>
          <w:sz w:val="24"/>
          <w:szCs w:val="24"/>
        </w:rPr>
        <w:t>RED</w:t>
      </w:r>
      <w:r w:rsidR="006D7E4C" w:rsidRPr="00FD795A">
        <w:rPr>
          <w:rFonts w:ascii="Arial" w:hAnsi="Arial" w:cs="Arial"/>
          <w:b/>
          <w:bCs/>
          <w:sz w:val="24"/>
          <w:szCs w:val="24"/>
        </w:rPr>
        <w:t xml:space="preserve"> Model</w:t>
      </w:r>
    </w:p>
    <w:p w14:paraId="44AC9EA3" w14:textId="77777777" w:rsidR="008A300E" w:rsidRPr="00FD795A" w:rsidRDefault="008E0F73" w:rsidP="00FD795A">
      <w:pPr>
        <w:spacing w:line="360" w:lineRule="auto"/>
        <w:rPr>
          <w:rFonts w:ascii="Arial" w:hAnsi="Arial" w:cs="Arial"/>
          <w:sz w:val="24"/>
          <w:szCs w:val="24"/>
        </w:rPr>
      </w:pPr>
      <w:r w:rsidRPr="00FD795A">
        <w:rPr>
          <w:rFonts w:ascii="Arial" w:hAnsi="Arial" w:cs="Arial"/>
          <w:sz w:val="24"/>
          <w:szCs w:val="24"/>
        </w:rPr>
        <w:t xml:space="preserve">According to Slide Hunter (2019) the Pearson’s RED Critical Thinking model explains how this model makes you understand the way critical thinking works through developing each of the essential skills. </w:t>
      </w:r>
    </w:p>
    <w:p w14:paraId="4314162D" w14:textId="03E00857" w:rsidR="00E42D7E" w:rsidRPr="00FD795A" w:rsidRDefault="008E0F73" w:rsidP="00FD795A">
      <w:pPr>
        <w:spacing w:line="360" w:lineRule="auto"/>
        <w:rPr>
          <w:rFonts w:ascii="Arial" w:hAnsi="Arial" w:cs="Arial"/>
          <w:sz w:val="24"/>
          <w:szCs w:val="24"/>
        </w:rPr>
      </w:pPr>
      <w:r w:rsidRPr="00FD795A">
        <w:rPr>
          <w:rFonts w:ascii="Arial" w:hAnsi="Arial" w:cs="Arial"/>
          <w:sz w:val="24"/>
          <w:szCs w:val="24"/>
        </w:rPr>
        <w:t>The researcher draws the conclusion, from this definition, that the following components are composed from: Recognise assumptions, Evaluate Arguments and Draw Conclusions.</w:t>
      </w:r>
    </w:p>
    <w:p w14:paraId="44636E7D" w14:textId="3B4B2DCC" w:rsidR="00E42D7E" w:rsidRPr="00FD795A" w:rsidRDefault="002F12CA" w:rsidP="00FD795A">
      <w:pPr>
        <w:spacing w:line="360" w:lineRule="auto"/>
        <w:rPr>
          <w:rFonts w:ascii="Arial" w:hAnsi="Arial" w:cs="Arial"/>
          <w:sz w:val="24"/>
          <w:szCs w:val="24"/>
        </w:rPr>
      </w:pPr>
      <w:r w:rsidRPr="00FD795A">
        <w:rPr>
          <w:rFonts w:ascii="Arial" w:hAnsi="Arial" w:cs="Arial"/>
          <w:sz w:val="24"/>
          <w:szCs w:val="24"/>
        </w:rPr>
        <w:t>Through recognising assumption skills employees can have the ability to separate facts from opinion.</w:t>
      </w:r>
    </w:p>
    <w:p w14:paraId="76C9E6C6" w14:textId="6768D802" w:rsidR="002F12CA" w:rsidRPr="00FD795A" w:rsidRDefault="002F12CA" w:rsidP="00FD795A">
      <w:pPr>
        <w:spacing w:line="360" w:lineRule="auto"/>
        <w:rPr>
          <w:rFonts w:ascii="Arial" w:hAnsi="Arial" w:cs="Arial"/>
          <w:sz w:val="24"/>
          <w:szCs w:val="24"/>
        </w:rPr>
      </w:pPr>
      <w:r w:rsidRPr="00FD795A">
        <w:rPr>
          <w:rFonts w:ascii="Arial" w:hAnsi="Arial" w:cs="Arial"/>
          <w:sz w:val="24"/>
          <w:szCs w:val="24"/>
        </w:rPr>
        <w:t>Employees that have evaluate argument skills can inspect the information precisely and in detail.</w:t>
      </w:r>
    </w:p>
    <w:p w14:paraId="5C560D47" w14:textId="7889FE91" w:rsidR="00FD795A" w:rsidRDefault="002F12CA" w:rsidP="00FD795A">
      <w:pPr>
        <w:spacing w:line="360" w:lineRule="auto"/>
        <w:rPr>
          <w:rFonts w:ascii="Arial" w:hAnsi="Arial" w:cs="Arial"/>
          <w:sz w:val="24"/>
          <w:szCs w:val="24"/>
        </w:rPr>
      </w:pPr>
      <w:r w:rsidRPr="00FD795A">
        <w:rPr>
          <w:rFonts w:ascii="Arial" w:hAnsi="Arial" w:cs="Arial"/>
          <w:sz w:val="24"/>
          <w:szCs w:val="24"/>
        </w:rPr>
        <w:t>By using the skills to draw conclusions, employees are able to combine different information together and come up with a quality conclusion from accessible evidence.</w:t>
      </w:r>
    </w:p>
    <w:p w14:paraId="00916249" w14:textId="16976B8A" w:rsidR="001A33E2" w:rsidRDefault="001A33E2" w:rsidP="00FD795A">
      <w:pPr>
        <w:spacing w:line="360" w:lineRule="auto"/>
        <w:rPr>
          <w:rFonts w:ascii="Arial" w:hAnsi="Arial" w:cs="Arial"/>
          <w:sz w:val="24"/>
          <w:szCs w:val="24"/>
        </w:rPr>
      </w:pPr>
    </w:p>
    <w:p w14:paraId="4A055344" w14:textId="49583224" w:rsidR="00E57A47" w:rsidRDefault="00E57A47" w:rsidP="00FD795A">
      <w:pPr>
        <w:spacing w:line="360" w:lineRule="auto"/>
        <w:rPr>
          <w:rFonts w:ascii="Arial" w:hAnsi="Arial" w:cs="Arial"/>
          <w:sz w:val="24"/>
          <w:szCs w:val="24"/>
        </w:rPr>
      </w:pPr>
    </w:p>
    <w:p w14:paraId="57887222" w14:textId="288F6123" w:rsidR="00E57A47" w:rsidRDefault="00E57A47" w:rsidP="00FD795A">
      <w:pPr>
        <w:spacing w:line="360" w:lineRule="auto"/>
        <w:rPr>
          <w:rFonts w:ascii="Arial" w:hAnsi="Arial" w:cs="Arial"/>
          <w:sz w:val="24"/>
          <w:szCs w:val="24"/>
        </w:rPr>
      </w:pPr>
    </w:p>
    <w:p w14:paraId="1F8E4CF0" w14:textId="312A6922" w:rsidR="00E57A47" w:rsidRDefault="00E57A47" w:rsidP="00FD795A">
      <w:pPr>
        <w:spacing w:line="360" w:lineRule="auto"/>
        <w:rPr>
          <w:rFonts w:ascii="Arial" w:hAnsi="Arial" w:cs="Arial"/>
          <w:sz w:val="24"/>
          <w:szCs w:val="24"/>
        </w:rPr>
      </w:pPr>
    </w:p>
    <w:p w14:paraId="430FFDF1" w14:textId="578DD00E" w:rsidR="00E57A47" w:rsidRDefault="00E57A47" w:rsidP="00FD795A">
      <w:pPr>
        <w:spacing w:line="360" w:lineRule="auto"/>
        <w:rPr>
          <w:rFonts w:ascii="Arial" w:hAnsi="Arial" w:cs="Arial"/>
          <w:sz w:val="24"/>
          <w:szCs w:val="24"/>
        </w:rPr>
      </w:pPr>
    </w:p>
    <w:p w14:paraId="76738A31" w14:textId="4989633A" w:rsidR="00E57A47" w:rsidRDefault="00E57A47" w:rsidP="00FD795A">
      <w:pPr>
        <w:spacing w:line="360" w:lineRule="auto"/>
        <w:rPr>
          <w:rFonts w:ascii="Arial" w:hAnsi="Arial" w:cs="Arial"/>
          <w:sz w:val="24"/>
          <w:szCs w:val="24"/>
        </w:rPr>
      </w:pPr>
    </w:p>
    <w:p w14:paraId="36B0716D" w14:textId="29FC35C5" w:rsidR="00E57A47" w:rsidRDefault="00E57A47" w:rsidP="00FD795A">
      <w:pPr>
        <w:spacing w:line="360" w:lineRule="auto"/>
        <w:rPr>
          <w:rFonts w:ascii="Arial" w:hAnsi="Arial" w:cs="Arial"/>
          <w:sz w:val="24"/>
          <w:szCs w:val="24"/>
        </w:rPr>
      </w:pPr>
    </w:p>
    <w:p w14:paraId="4BA791DE" w14:textId="7693E08A" w:rsidR="00E57A47" w:rsidRDefault="00E57A47" w:rsidP="00FD795A">
      <w:pPr>
        <w:spacing w:line="360" w:lineRule="auto"/>
        <w:rPr>
          <w:rFonts w:ascii="Arial" w:hAnsi="Arial" w:cs="Arial"/>
          <w:sz w:val="24"/>
          <w:szCs w:val="24"/>
        </w:rPr>
      </w:pPr>
    </w:p>
    <w:p w14:paraId="221A07BE" w14:textId="5BA7D65E" w:rsidR="00E57A47" w:rsidRDefault="00E57A47" w:rsidP="00FD795A">
      <w:pPr>
        <w:spacing w:line="360" w:lineRule="auto"/>
        <w:rPr>
          <w:rFonts w:ascii="Arial" w:hAnsi="Arial" w:cs="Arial"/>
          <w:sz w:val="24"/>
          <w:szCs w:val="24"/>
        </w:rPr>
      </w:pPr>
    </w:p>
    <w:p w14:paraId="50D7C5E4" w14:textId="00CF8B55" w:rsidR="00E57A47" w:rsidRDefault="00E57A47" w:rsidP="00FD795A">
      <w:pPr>
        <w:spacing w:line="360" w:lineRule="auto"/>
        <w:rPr>
          <w:rFonts w:ascii="Arial" w:hAnsi="Arial" w:cs="Arial"/>
          <w:sz w:val="24"/>
          <w:szCs w:val="24"/>
        </w:rPr>
      </w:pPr>
    </w:p>
    <w:p w14:paraId="3520E4A4" w14:textId="49F03A3A" w:rsidR="00E57A47" w:rsidRDefault="00E57A47" w:rsidP="00FD795A">
      <w:pPr>
        <w:spacing w:line="360" w:lineRule="auto"/>
        <w:rPr>
          <w:rFonts w:ascii="Arial" w:hAnsi="Arial" w:cs="Arial"/>
          <w:sz w:val="24"/>
          <w:szCs w:val="24"/>
        </w:rPr>
      </w:pPr>
    </w:p>
    <w:p w14:paraId="1FF68F76" w14:textId="7F6EEC47" w:rsidR="00E57A47" w:rsidRDefault="00E57A47" w:rsidP="00FD795A">
      <w:pPr>
        <w:spacing w:line="360" w:lineRule="auto"/>
        <w:rPr>
          <w:rFonts w:ascii="Arial" w:hAnsi="Arial" w:cs="Arial"/>
          <w:sz w:val="24"/>
          <w:szCs w:val="24"/>
        </w:rPr>
      </w:pPr>
    </w:p>
    <w:p w14:paraId="5D6B69CF" w14:textId="77777777" w:rsidR="00E57A47" w:rsidRDefault="00E57A47" w:rsidP="00FD795A">
      <w:pPr>
        <w:spacing w:line="360" w:lineRule="auto"/>
        <w:rPr>
          <w:rFonts w:ascii="Arial" w:hAnsi="Arial" w:cs="Arial"/>
          <w:sz w:val="24"/>
          <w:szCs w:val="24"/>
        </w:rPr>
      </w:pPr>
    </w:p>
    <w:p w14:paraId="1835B560" w14:textId="50EA6F7E" w:rsidR="00F93304" w:rsidRPr="00E57A47" w:rsidRDefault="00593B2A" w:rsidP="00E57A47">
      <w:pPr>
        <w:pStyle w:val="ListParagraph"/>
        <w:numPr>
          <w:ilvl w:val="0"/>
          <w:numId w:val="10"/>
        </w:numPr>
        <w:spacing w:line="360" w:lineRule="auto"/>
        <w:rPr>
          <w:rFonts w:ascii="Arial" w:hAnsi="Arial" w:cs="Arial"/>
          <w:b/>
          <w:bCs/>
          <w:sz w:val="28"/>
          <w:szCs w:val="28"/>
        </w:rPr>
      </w:pPr>
      <w:r w:rsidRPr="00E57A47">
        <w:rPr>
          <w:rFonts w:ascii="Arial" w:hAnsi="Arial" w:cs="Arial"/>
          <w:b/>
          <w:bCs/>
          <w:sz w:val="28"/>
          <w:szCs w:val="28"/>
        </w:rPr>
        <w:t>Values, belief and attitudes</w:t>
      </w:r>
      <w:r w:rsidR="00AA5A02" w:rsidRPr="00E57A47">
        <w:rPr>
          <w:rFonts w:ascii="Arial" w:hAnsi="Arial" w:cs="Arial"/>
          <w:b/>
          <w:bCs/>
          <w:sz w:val="28"/>
          <w:szCs w:val="28"/>
        </w:rPr>
        <w:t xml:space="preserve"> - for individual and organisational</w:t>
      </w:r>
    </w:p>
    <w:p w14:paraId="36647805" w14:textId="77777777" w:rsidR="001A33E2" w:rsidRPr="001A33E2" w:rsidRDefault="001A33E2" w:rsidP="001A33E2">
      <w:pPr>
        <w:pStyle w:val="ListParagraph"/>
        <w:spacing w:line="360" w:lineRule="auto"/>
        <w:rPr>
          <w:rFonts w:ascii="Arial" w:hAnsi="Arial" w:cs="Arial"/>
          <w:b/>
          <w:bCs/>
          <w:sz w:val="28"/>
          <w:szCs w:val="28"/>
        </w:rPr>
      </w:pPr>
    </w:p>
    <w:p w14:paraId="682B98FE" w14:textId="1C5091E1" w:rsidR="00F93304" w:rsidRPr="00FD795A" w:rsidRDefault="00593B2A" w:rsidP="00FD795A">
      <w:pPr>
        <w:pStyle w:val="ListParagraph"/>
        <w:numPr>
          <w:ilvl w:val="0"/>
          <w:numId w:val="5"/>
        </w:numPr>
        <w:spacing w:line="360" w:lineRule="auto"/>
        <w:rPr>
          <w:rFonts w:ascii="Arial" w:hAnsi="Arial" w:cs="Arial"/>
          <w:sz w:val="24"/>
          <w:szCs w:val="24"/>
        </w:rPr>
      </w:pPr>
      <w:r w:rsidRPr="00FD795A">
        <w:rPr>
          <w:rFonts w:ascii="Arial" w:hAnsi="Arial" w:cs="Arial"/>
          <w:sz w:val="24"/>
          <w:szCs w:val="24"/>
        </w:rPr>
        <w:t>Personal values</w:t>
      </w:r>
      <w:r w:rsidR="007E7A47" w:rsidRPr="00FD795A">
        <w:rPr>
          <w:rFonts w:ascii="Arial" w:hAnsi="Arial" w:cs="Arial"/>
          <w:sz w:val="24"/>
          <w:szCs w:val="24"/>
        </w:rPr>
        <w:t>, belief and attitudes in conformity with Department of Education and Training (2009) they have been developed through our lives</w:t>
      </w:r>
      <w:r w:rsidR="00E80EDD" w:rsidRPr="00FD795A">
        <w:rPr>
          <w:rFonts w:ascii="Arial" w:hAnsi="Arial" w:cs="Arial"/>
          <w:sz w:val="24"/>
          <w:szCs w:val="24"/>
        </w:rPr>
        <w:t>. Our family and friends and the things we have experienced have all come together to influence our view of the world.</w:t>
      </w:r>
    </w:p>
    <w:p w14:paraId="4EE33FD1" w14:textId="513EDADA" w:rsidR="00E80EDD" w:rsidRPr="00FD795A" w:rsidRDefault="00E80EDD" w:rsidP="00FD795A">
      <w:pPr>
        <w:spacing w:line="360" w:lineRule="auto"/>
        <w:rPr>
          <w:rFonts w:ascii="Arial" w:hAnsi="Arial" w:cs="Arial"/>
          <w:sz w:val="24"/>
          <w:szCs w:val="24"/>
        </w:rPr>
      </w:pPr>
      <w:r w:rsidRPr="00FD795A">
        <w:rPr>
          <w:rFonts w:ascii="Arial" w:hAnsi="Arial" w:cs="Arial"/>
          <w:sz w:val="24"/>
          <w:szCs w:val="24"/>
        </w:rPr>
        <w:t>Personal values are the standards according to which we define what we are and what we want, the foundation of our dreams and decisions of the behaviour and choice we make every day.</w:t>
      </w:r>
    </w:p>
    <w:p w14:paraId="6B2A3A22" w14:textId="7D2A45D2" w:rsidR="00E80EDD" w:rsidRPr="00FD795A" w:rsidRDefault="00E80EDD" w:rsidP="00FD795A">
      <w:pPr>
        <w:spacing w:line="360" w:lineRule="auto"/>
        <w:rPr>
          <w:rFonts w:ascii="Arial" w:hAnsi="Arial" w:cs="Arial"/>
          <w:sz w:val="24"/>
          <w:szCs w:val="24"/>
        </w:rPr>
      </w:pPr>
      <w:r w:rsidRPr="00FD795A">
        <w:rPr>
          <w:rFonts w:ascii="Arial" w:hAnsi="Arial" w:cs="Arial"/>
          <w:sz w:val="24"/>
          <w:szCs w:val="24"/>
        </w:rPr>
        <w:t xml:space="preserve">Values can control our judgement as well as have an impact on other people around us. </w:t>
      </w:r>
      <w:r w:rsidR="00E42D7E" w:rsidRPr="00FD795A">
        <w:rPr>
          <w:rFonts w:ascii="Arial" w:hAnsi="Arial" w:cs="Arial"/>
          <w:sz w:val="24"/>
          <w:szCs w:val="24"/>
        </w:rPr>
        <w:t>A variety of t</w:t>
      </w:r>
      <w:r w:rsidRPr="00FD795A">
        <w:rPr>
          <w:rFonts w:ascii="Arial" w:hAnsi="Arial" w:cs="Arial"/>
          <w:sz w:val="24"/>
          <w:szCs w:val="24"/>
        </w:rPr>
        <w:t xml:space="preserve">hese values can come from </w:t>
      </w:r>
      <w:r w:rsidR="00E42D7E" w:rsidRPr="00FD795A">
        <w:rPr>
          <w:rFonts w:ascii="Arial" w:hAnsi="Arial" w:cs="Arial"/>
          <w:sz w:val="24"/>
          <w:szCs w:val="24"/>
        </w:rPr>
        <w:t>several places, for instance:</w:t>
      </w:r>
    </w:p>
    <w:p w14:paraId="59C57316" w14:textId="4929A355" w:rsidR="00E42D7E" w:rsidRPr="00FD795A"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Family</w:t>
      </w:r>
    </w:p>
    <w:p w14:paraId="5D6BDCC8" w14:textId="5DF28196" w:rsidR="00E42D7E" w:rsidRPr="00FD795A"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Workplace</w:t>
      </w:r>
    </w:p>
    <w:p w14:paraId="09F38C9B" w14:textId="36B7433E" w:rsidR="00E42D7E" w:rsidRPr="00FD795A"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Educational institution</w:t>
      </w:r>
    </w:p>
    <w:p w14:paraId="2F9B602A" w14:textId="3EA51892" w:rsidR="00E42D7E" w:rsidRPr="00FD795A"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Music</w:t>
      </w:r>
    </w:p>
    <w:p w14:paraId="5EAC7FEA" w14:textId="5E41118F" w:rsidR="00E42D7E" w:rsidRPr="00FD795A"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Religion</w:t>
      </w:r>
    </w:p>
    <w:p w14:paraId="014B8307" w14:textId="7379E8ED" w:rsidR="00E42D7E" w:rsidRPr="00FD795A"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Technology</w:t>
      </w:r>
    </w:p>
    <w:p w14:paraId="6B08199F" w14:textId="3530DB03" w:rsidR="00E42D7E" w:rsidRPr="001A33E2" w:rsidRDefault="00E42D7E" w:rsidP="00FD795A">
      <w:pPr>
        <w:pStyle w:val="ListParagraph"/>
        <w:numPr>
          <w:ilvl w:val="0"/>
          <w:numId w:val="2"/>
        </w:numPr>
        <w:spacing w:line="360" w:lineRule="auto"/>
        <w:rPr>
          <w:rFonts w:ascii="Arial" w:hAnsi="Arial" w:cs="Arial"/>
          <w:sz w:val="24"/>
          <w:szCs w:val="24"/>
        </w:rPr>
      </w:pPr>
      <w:r w:rsidRPr="00FD795A">
        <w:rPr>
          <w:rFonts w:ascii="Arial" w:hAnsi="Arial" w:cs="Arial"/>
          <w:sz w:val="24"/>
          <w:szCs w:val="24"/>
        </w:rPr>
        <w:t>Culture</w:t>
      </w:r>
    </w:p>
    <w:p w14:paraId="6FCC307E" w14:textId="64744A6E" w:rsidR="00F93304" w:rsidRPr="00FD795A" w:rsidRDefault="00E42D7E" w:rsidP="00FD795A">
      <w:pPr>
        <w:spacing w:line="360" w:lineRule="auto"/>
        <w:rPr>
          <w:rFonts w:ascii="Arial" w:hAnsi="Arial" w:cs="Arial"/>
          <w:sz w:val="24"/>
          <w:szCs w:val="24"/>
        </w:rPr>
      </w:pPr>
      <w:r w:rsidRPr="00FD795A">
        <w:rPr>
          <w:rFonts w:ascii="Arial" w:hAnsi="Arial" w:cs="Arial"/>
          <w:sz w:val="24"/>
          <w:szCs w:val="24"/>
        </w:rPr>
        <w:t>The researcher considers that following some questions would help you obtain knowledge about your own values; can help you identify where your values come from and be willing to explore and reflect upon your own values.</w:t>
      </w:r>
    </w:p>
    <w:p w14:paraId="509829A6" w14:textId="41A19B36" w:rsidR="005F0F41" w:rsidRPr="00FD795A" w:rsidRDefault="005F0F41" w:rsidP="00FD795A">
      <w:pPr>
        <w:spacing w:line="360" w:lineRule="auto"/>
        <w:rPr>
          <w:rFonts w:ascii="Arial" w:hAnsi="Arial" w:cs="Arial"/>
          <w:b/>
          <w:bCs/>
          <w:sz w:val="24"/>
          <w:szCs w:val="24"/>
        </w:rPr>
      </w:pPr>
      <w:r w:rsidRPr="00FD795A">
        <w:rPr>
          <w:rFonts w:ascii="Arial" w:hAnsi="Arial" w:cs="Arial"/>
          <w:b/>
          <w:bCs/>
          <w:sz w:val="24"/>
          <w:szCs w:val="24"/>
        </w:rPr>
        <w:t>Race</w:t>
      </w:r>
    </w:p>
    <w:p w14:paraId="3AED2B6A" w14:textId="0936D775"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With what race do I identify with?</w:t>
      </w:r>
    </w:p>
    <w:p w14:paraId="17F459C1" w14:textId="51B7AF84"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Am I friends with people from another race?</w:t>
      </w:r>
    </w:p>
    <w:p w14:paraId="1F96DDDF" w14:textId="2603FF75" w:rsidR="001A33E2" w:rsidRPr="001A33E2"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would my life be like if I was a different skin colour?</w:t>
      </w:r>
    </w:p>
    <w:p w14:paraId="1FC4FA32" w14:textId="235AECC4" w:rsidR="005F0F41" w:rsidRPr="00FD795A" w:rsidRDefault="005F0F41" w:rsidP="00FD795A">
      <w:pPr>
        <w:spacing w:line="360" w:lineRule="auto"/>
        <w:rPr>
          <w:rFonts w:ascii="Arial" w:hAnsi="Arial" w:cs="Arial"/>
          <w:b/>
          <w:bCs/>
          <w:sz w:val="24"/>
          <w:szCs w:val="24"/>
        </w:rPr>
      </w:pPr>
      <w:r w:rsidRPr="00FD795A">
        <w:rPr>
          <w:rFonts w:ascii="Arial" w:hAnsi="Arial" w:cs="Arial"/>
          <w:b/>
          <w:bCs/>
          <w:sz w:val="24"/>
          <w:szCs w:val="24"/>
        </w:rPr>
        <w:t>Gender</w:t>
      </w:r>
    </w:p>
    <w:p w14:paraId="3254B76B" w14:textId="58D8FAC6"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How many people do I know from the opposite gender?</w:t>
      </w:r>
    </w:p>
    <w:p w14:paraId="5946516C" w14:textId="2096D0C2" w:rsidR="001A33E2" w:rsidRPr="001A33E2"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If I was the opposite gender, how will it affect my life?</w:t>
      </w:r>
    </w:p>
    <w:p w14:paraId="09689C27" w14:textId="77777777" w:rsidR="00E57A47" w:rsidRDefault="00E57A47" w:rsidP="00FD795A">
      <w:pPr>
        <w:spacing w:line="360" w:lineRule="auto"/>
        <w:rPr>
          <w:rFonts w:ascii="Arial" w:hAnsi="Arial" w:cs="Arial"/>
          <w:b/>
          <w:bCs/>
          <w:sz w:val="24"/>
          <w:szCs w:val="24"/>
        </w:rPr>
      </w:pPr>
    </w:p>
    <w:p w14:paraId="1AD2AC02" w14:textId="305008A6" w:rsidR="005F0F41" w:rsidRPr="00FD795A" w:rsidRDefault="005F0F41" w:rsidP="00FD795A">
      <w:pPr>
        <w:spacing w:line="360" w:lineRule="auto"/>
        <w:rPr>
          <w:rFonts w:ascii="Arial" w:hAnsi="Arial" w:cs="Arial"/>
          <w:b/>
          <w:bCs/>
          <w:sz w:val="24"/>
          <w:szCs w:val="24"/>
        </w:rPr>
      </w:pPr>
      <w:r w:rsidRPr="00FD795A">
        <w:rPr>
          <w:rFonts w:ascii="Arial" w:hAnsi="Arial" w:cs="Arial"/>
          <w:b/>
          <w:bCs/>
          <w:sz w:val="24"/>
          <w:szCs w:val="24"/>
        </w:rPr>
        <w:t>Religion</w:t>
      </w:r>
    </w:p>
    <w:p w14:paraId="425798D2" w14:textId="728D978A"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Do I believe in a religion?</w:t>
      </w:r>
    </w:p>
    <w:p w14:paraId="32B11001" w14:textId="3244B25A"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How does my religion influence my life?</w:t>
      </w:r>
    </w:p>
    <w:p w14:paraId="0C60833E" w14:textId="5FA8F5B9" w:rsidR="005F0F41" w:rsidRPr="00FD795A" w:rsidRDefault="005F0F41" w:rsidP="00FD795A">
      <w:pPr>
        <w:spacing w:line="360" w:lineRule="auto"/>
        <w:rPr>
          <w:rFonts w:ascii="Arial" w:hAnsi="Arial" w:cs="Arial"/>
          <w:b/>
          <w:bCs/>
          <w:sz w:val="24"/>
          <w:szCs w:val="24"/>
        </w:rPr>
      </w:pPr>
      <w:r w:rsidRPr="00FD795A">
        <w:rPr>
          <w:rFonts w:ascii="Arial" w:hAnsi="Arial" w:cs="Arial"/>
          <w:b/>
          <w:bCs/>
          <w:sz w:val="24"/>
          <w:szCs w:val="24"/>
        </w:rPr>
        <w:t>Culture</w:t>
      </w:r>
    </w:p>
    <w:p w14:paraId="6FE7A367" w14:textId="64BA3303"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culture do I identify with?</w:t>
      </w:r>
    </w:p>
    <w:p w14:paraId="5643F126" w14:textId="24C43798"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do I dislike about my culture and traditions?</w:t>
      </w:r>
    </w:p>
    <w:p w14:paraId="1695995D" w14:textId="016CC229" w:rsidR="005F0F41" w:rsidRPr="00FD795A" w:rsidRDefault="005F0F41"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Does culture influence my life?</w:t>
      </w:r>
    </w:p>
    <w:p w14:paraId="048A1C0C" w14:textId="4328FA6C" w:rsidR="005F0F41" w:rsidRPr="00FD795A" w:rsidRDefault="005F0F41" w:rsidP="00FD795A">
      <w:pPr>
        <w:spacing w:line="360" w:lineRule="auto"/>
        <w:rPr>
          <w:rFonts w:ascii="Arial" w:hAnsi="Arial" w:cs="Arial"/>
          <w:b/>
          <w:bCs/>
          <w:sz w:val="24"/>
          <w:szCs w:val="24"/>
        </w:rPr>
      </w:pPr>
      <w:r w:rsidRPr="00FD795A">
        <w:rPr>
          <w:rFonts w:ascii="Arial" w:hAnsi="Arial" w:cs="Arial"/>
          <w:b/>
          <w:bCs/>
          <w:sz w:val="24"/>
          <w:szCs w:val="24"/>
        </w:rPr>
        <w:t>Language</w:t>
      </w:r>
    </w:p>
    <w:p w14:paraId="161BEA5D" w14:textId="63F182A0" w:rsidR="005F0F41" w:rsidRPr="00FD795A" w:rsidRDefault="00D70F1F"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languages do I speak?</w:t>
      </w:r>
    </w:p>
    <w:p w14:paraId="432D1814" w14:textId="4050A913" w:rsidR="00D70F1F" w:rsidRPr="00FD795A" w:rsidRDefault="00D70F1F"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Which language do I speak the best?</w:t>
      </w:r>
    </w:p>
    <w:p w14:paraId="717326B9" w14:textId="61F67833" w:rsidR="00D70F1F" w:rsidRPr="00FD795A" w:rsidRDefault="00D70F1F" w:rsidP="00FD795A">
      <w:pPr>
        <w:spacing w:line="360" w:lineRule="auto"/>
        <w:rPr>
          <w:rFonts w:ascii="Arial" w:hAnsi="Arial" w:cs="Arial"/>
          <w:b/>
          <w:bCs/>
          <w:sz w:val="24"/>
          <w:szCs w:val="24"/>
        </w:rPr>
      </w:pPr>
      <w:r w:rsidRPr="00FD795A">
        <w:rPr>
          <w:rFonts w:ascii="Arial" w:hAnsi="Arial" w:cs="Arial"/>
          <w:b/>
          <w:bCs/>
          <w:sz w:val="24"/>
          <w:szCs w:val="24"/>
        </w:rPr>
        <w:t>General</w:t>
      </w:r>
    </w:p>
    <w:p w14:paraId="1F19E0D2" w14:textId="4F831950" w:rsidR="00D70F1F" w:rsidRDefault="00D70F1F"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Any question which can affect or improve your value.</w:t>
      </w:r>
    </w:p>
    <w:p w14:paraId="624D3A03" w14:textId="7D446B8D" w:rsidR="00783F96" w:rsidRPr="00FD795A" w:rsidRDefault="00783F96" w:rsidP="00FD795A">
      <w:pPr>
        <w:spacing w:line="360" w:lineRule="auto"/>
        <w:rPr>
          <w:rFonts w:ascii="Arial" w:hAnsi="Arial" w:cs="Arial"/>
          <w:sz w:val="24"/>
          <w:szCs w:val="24"/>
        </w:rPr>
      </w:pPr>
      <w:r w:rsidRPr="00FD795A">
        <w:rPr>
          <w:rFonts w:ascii="Arial" w:hAnsi="Arial" w:cs="Arial"/>
          <w:sz w:val="24"/>
          <w:szCs w:val="24"/>
        </w:rPr>
        <w:t>The researcher considers his personal values have reached some standards that can make his life better.</w:t>
      </w:r>
      <w:r w:rsidR="00F3341B" w:rsidRPr="00FD795A">
        <w:rPr>
          <w:rFonts w:ascii="Arial" w:hAnsi="Arial" w:cs="Arial"/>
          <w:sz w:val="24"/>
          <w:szCs w:val="24"/>
        </w:rPr>
        <w:t xml:space="preserve"> Those values, belief and attitudes were standardised according to the needs of the family which is his first priority, it has also been influenced by education, tradition. Most of the values and attitudes have been have come from family </w:t>
      </w:r>
      <w:r w:rsidR="00A30E50" w:rsidRPr="00FD795A">
        <w:rPr>
          <w:rFonts w:ascii="Arial" w:hAnsi="Arial" w:cs="Arial"/>
          <w:sz w:val="24"/>
          <w:szCs w:val="24"/>
        </w:rPr>
        <w:t>and a person’s childhood and past experiences.</w:t>
      </w:r>
    </w:p>
    <w:p w14:paraId="44DEE9A6" w14:textId="77777777" w:rsidR="00A30E50" w:rsidRPr="00FD795A" w:rsidRDefault="00A30E50" w:rsidP="00FD795A">
      <w:pPr>
        <w:spacing w:line="360" w:lineRule="auto"/>
        <w:rPr>
          <w:rFonts w:ascii="Arial" w:hAnsi="Arial" w:cs="Arial"/>
          <w:sz w:val="24"/>
          <w:szCs w:val="24"/>
        </w:rPr>
      </w:pPr>
    </w:p>
    <w:p w14:paraId="0CA54D22" w14:textId="4091D688" w:rsidR="0002446D" w:rsidRPr="00FD795A" w:rsidRDefault="0035443B" w:rsidP="00FD795A">
      <w:pPr>
        <w:pStyle w:val="ListParagraph"/>
        <w:numPr>
          <w:ilvl w:val="0"/>
          <w:numId w:val="5"/>
        </w:numPr>
        <w:spacing w:line="360" w:lineRule="auto"/>
        <w:rPr>
          <w:rFonts w:ascii="Arial" w:hAnsi="Arial" w:cs="Arial"/>
          <w:sz w:val="24"/>
          <w:szCs w:val="24"/>
        </w:rPr>
      </w:pPr>
      <w:r w:rsidRPr="00FD795A">
        <w:rPr>
          <w:rFonts w:ascii="Arial" w:hAnsi="Arial" w:cs="Arial"/>
          <w:sz w:val="24"/>
          <w:szCs w:val="24"/>
        </w:rPr>
        <w:t>Organisational values</w:t>
      </w:r>
      <w:r w:rsidR="00A112DB" w:rsidRPr="00FD795A">
        <w:rPr>
          <w:rFonts w:ascii="Arial" w:hAnsi="Arial" w:cs="Arial"/>
          <w:sz w:val="24"/>
          <w:szCs w:val="24"/>
        </w:rPr>
        <w:t xml:space="preserve"> </w:t>
      </w:r>
      <w:r w:rsidR="007A5EE4" w:rsidRPr="00FD795A">
        <w:rPr>
          <w:rFonts w:ascii="Arial" w:hAnsi="Arial" w:cs="Arial"/>
          <w:sz w:val="24"/>
          <w:szCs w:val="24"/>
        </w:rPr>
        <w:t>as stated by</w:t>
      </w:r>
      <w:r w:rsidR="00A112DB" w:rsidRPr="00FD795A">
        <w:rPr>
          <w:rFonts w:ascii="Arial" w:hAnsi="Arial" w:cs="Arial"/>
          <w:sz w:val="24"/>
          <w:szCs w:val="24"/>
        </w:rPr>
        <w:t xml:space="preserve"> </w:t>
      </w:r>
      <w:r w:rsidR="007A5EE4" w:rsidRPr="00FD795A">
        <w:rPr>
          <w:rFonts w:ascii="Arial" w:hAnsi="Arial" w:cs="Arial"/>
          <w:sz w:val="24"/>
          <w:szCs w:val="24"/>
        </w:rPr>
        <w:t xml:space="preserve">Work Logic (2019) describes </w:t>
      </w:r>
      <w:r w:rsidR="0002446D" w:rsidRPr="00FD795A">
        <w:rPr>
          <w:rFonts w:ascii="Arial" w:hAnsi="Arial" w:cs="Arial"/>
          <w:sz w:val="24"/>
          <w:szCs w:val="24"/>
        </w:rPr>
        <w:t>that organisational values are the fundamental ethics which a company will conform to regardless of anything. They inspire employee</w:t>
      </w:r>
      <w:r w:rsidR="00A152D0" w:rsidRPr="00FD795A">
        <w:rPr>
          <w:rFonts w:ascii="Arial" w:hAnsi="Arial" w:cs="Arial"/>
          <w:sz w:val="24"/>
          <w:szCs w:val="24"/>
        </w:rPr>
        <w:t>’s</w:t>
      </w:r>
      <w:r w:rsidR="0002446D" w:rsidRPr="00FD795A">
        <w:rPr>
          <w:rFonts w:ascii="Arial" w:hAnsi="Arial" w:cs="Arial"/>
          <w:sz w:val="24"/>
          <w:szCs w:val="24"/>
        </w:rPr>
        <w:t xml:space="preserve"> best efforts and also confine their actions.</w:t>
      </w:r>
    </w:p>
    <w:p w14:paraId="423C57E1" w14:textId="54D37559" w:rsidR="001A33E2" w:rsidRDefault="001C6A12" w:rsidP="00FD795A">
      <w:pPr>
        <w:spacing w:line="360" w:lineRule="auto"/>
        <w:rPr>
          <w:rFonts w:ascii="Arial" w:hAnsi="Arial" w:cs="Arial"/>
          <w:sz w:val="24"/>
          <w:szCs w:val="24"/>
        </w:rPr>
      </w:pPr>
      <w:r w:rsidRPr="00FD795A">
        <w:rPr>
          <w:rFonts w:ascii="Arial" w:hAnsi="Arial" w:cs="Arial"/>
          <w:sz w:val="24"/>
          <w:szCs w:val="24"/>
        </w:rPr>
        <w:t>The researcher considers that a company cannot exist without a well-defined organisational culture and a solid value base, and in order to understand the promotional values, it is necessary for commitment both from the management and from the employees.</w:t>
      </w:r>
    </w:p>
    <w:p w14:paraId="34629D08" w14:textId="240DD8A1" w:rsidR="00292F44" w:rsidRPr="00FD795A" w:rsidRDefault="00292F44" w:rsidP="00FD795A">
      <w:pPr>
        <w:spacing w:line="360" w:lineRule="auto"/>
        <w:rPr>
          <w:rFonts w:ascii="Arial" w:hAnsi="Arial" w:cs="Arial"/>
          <w:sz w:val="24"/>
          <w:szCs w:val="24"/>
        </w:rPr>
      </w:pPr>
      <w:r w:rsidRPr="00FD795A">
        <w:rPr>
          <w:rFonts w:ascii="Arial" w:hAnsi="Arial" w:cs="Arial"/>
          <w:sz w:val="24"/>
          <w:szCs w:val="24"/>
        </w:rPr>
        <w:lastRenderedPageBreak/>
        <w:t>An example of a company’s fundamental values and beliefs, the researcher can use ASDA as a demonstration. According to Business Case Studies (2019) the ASDA values are:</w:t>
      </w:r>
    </w:p>
    <w:p w14:paraId="0C14F157" w14:textId="5D9F502E" w:rsidR="00292F44" w:rsidRPr="00FD795A" w:rsidRDefault="00292F44"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Respect for the individual</w:t>
      </w:r>
    </w:p>
    <w:p w14:paraId="43D3E87A" w14:textId="7923E6C5" w:rsidR="00292F44" w:rsidRPr="00FD795A" w:rsidRDefault="00292F44"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Strive for excellence</w:t>
      </w:r>
    </w:p>
    <w:p w14:paraId="1DD222E6" w14:textId="5F1D9649" w:rsidR="00292F44" w:rsidRPr="00FD795A" w:rsidRDefault="00292F44"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Service to our customers</w:t>
      </w:r>
    </w:p>
    <w:p w14:paraId="0D1B4F08" w14:textId="0AF7CD02" w:rsidR="00292F44" w:rsidRPr="00FD795A" w:rsidRDefault="00292F44" w:rsidP="00FD795A">
      <w:pPr>
        <w:spacing w:line="360" w:lineRule="auto"/>
        <w:rPr>
          <w:rFonts w:ascii="Arial" w:hAnsi="Arial" w:cs="Arial"/>
          <w:sz w:val="24"/>
          <w:szCs w:val="24"/>
        </w:rPr>
      </w:pPr>
      <w:r w:rsidRPr="00FD795A">
        <w:rPr>
          <w:rFonts w:ascii="Arial" w:hAnsi="Arial" w:cs="Arial"/>
          <w:sz w:val="24"/>
          <w:szCs w:val="24"/>
        </w:rPr>
        <w:t>ASDA refuses to use a cold approach when building rapport with customers</w:t>
      </w:r>
      <w:r w:rsidR="00060B34" w:rsidRPr="00FD795A">
        <w:rPr>
          <w:rFonts w:ascii="Arial" w:hAnsi="Arial" w:cs="Arial"/>
          <w:sz w:val="24"/>
          <w:szCs w:val="24"/>
        </w:rPr>
        <w:t xml:space="preserve"> </w:t>
      </w:r>
      <w:r w:rsidR="00E41B71" w:rsidRPr="00FD795A">
        <w:rPr>
          <w:rFonts w:ascii="Arial" w:hAnsi="Arial" w:cs="Arial"/>
          <w:sz w:val="24"/>
          <w:szCs w:val="24"/>
        </w:rPr>
        <w:t xml:space="preserve">by </w:t>
      </w:r>
      <w:r w:rsidR="00060B34" w:rsidRPr="00FD795A">
        <w:rPr>
          <w:rFonts w:ascii="Arial" w:hAnsi="Arial" w:cs="Arial"/>
          <w:sz w:val="24"/>
          <w:szCs w:val="24"/>
        </w:rPr>
        <w:t>using offers and promotions. Rather it has evolved a warm method that utilises its values by doing positive things in the community.</w:t>
      </w:r>
    </w:p>
    <w:p w14:paraId="13F742BF" w14:textId="77777777" w:rsidR="001A33E2" w:rsidRDefault="001A33E2" w:rsidP="00FD795A">
      <w:pPr>
        <w:spacing w:line="360" w:lineRule="auto"/>
        <w:rPr>
          <w:rFonts w:ascii="Arial" w:hAnsi="Arial" w:cs="Arial"/>
          <w:sz w:val="24"/>
          <w:szCs w:val="24"/>
        </w:rPr>
      </w:pPr>
    </w:p>
    <w:p w14:paraId="121890F6" w14:textId="77777777" w:rsidR="00E57A47" w:rsidRDefault="00E57A47" w:rsidP="00FD795A">
      <w:pPr>
        <w:spacing w:line="360" w:lineRule="auto"/>
        <w:rPr>
          <w:rFonts w:ascii="Arial" w:hAnsi="Arial" w:cs="Arial"/>
          <w:b/>
          <w:bCs/>
          <w:sz w:val="24"/>
          <w:szCs w:val="24"/>
        </w:rPr>
      </w:pPr>
    </w:p>
    <w:p w14:paraId="1EEE12BB" w14:textId="77777777" w:rsidR="00E57A47" w:rsidRDefault="00E57A47" w:rsidP="00FD795A">
      <w:pPr>
        <w:spacing w:line="360" w:lineRule="auto"/>
        <w:rPr>
          <w:rFonts w:ascii="Arial" w:hAnsi="Arial" w:cs="Arial"/>
          <w:b/>
          <w:bCs/>
          <w:sz w:val="24"/>
          <w:szCs w:val="24"/>
        </w:rPr>
      </w:pPr>
    </w:p>
    <w:p w14:paraId="5D02CEEB" w14:textId="537DDF58" w:rsidR="00A112DB" w:rsidRDefault="00A112DB" w:rsidP="00FD795A">
      <w:pPr>
        <w:spacing w:line="360" w:lineRule="auto"/>
        <w:rPr>
          <w:rFonts w:ascii="Arial" w:hAnsi="Arial" w:cs="Arial"/>
          <w:b/>
          <w:bCs/>
          <w:sz w:val="24"/>
          <w:szCs w:val="24"/>
        </w:rPr>
      </w:pPr>
      <w:r w:rsidRPr="00FD795A">
        <w:rPr>
          <w:rFonts w:ascii="Arial" w:hAnsi="Arial" w:cs="Arial"/>
          <w:b/>
          <w:bCs/>
          <w:sz w:val="24"/>
          <w:szCs w:val="24"/>
        </w:rPr>
        <w:t>Toulmin’s Model</w:t>
      </w:r>
    </w:p>
    <w:p w14:paraId="1EDB373F" w14:textId="7C9CBB79" w:rsidR="005140CE" w:rsidRPr="00FD795A" w:rsidRDefault="00A30E50" w:rsidP="00FD795A">
      <w:pPr>
        <w:spacing w:line="360" w:lineRule="auto"/>
        <w:rPr>
          <w:rFonts w:ascii="Arial" w:hAnsi="Arial" w:cs="Arial"/>
          <w:sz w:val="24"/>
          <w:szCs w:val="24"/>
        </w:rPr>
      </w:pPr>
      <w:r w:rsidRPr="00FD795A">
        <w:rPr>
          <w:rFonts w:ascii="Arial" w:hAnsi="Arial" w:cs="Arial"/>
          <w:sz w:val="24"/>
          <w:szCs w:val="24"/>
        </w:rPr>
        <w:t xml:space="preserve">In relation to </w:t>
      </w:r>
      <w:r w:rsidR="0042657E" w:rsidRPr="00FD795A">
        <w:rPr>
          <w:rFonts w:ascii="Arial" w:hAnsi="Arial" w:cs="Arial"/>
          <w:sz w:val="24"/>
          <w:szCs w:val="24"/>
        </w:rPr>
        <w:t>Purdue University (2019) the Toulmin Model, developed by philosopher Stephen E. Toulmin, is a type of argumentation that splits arguments into six elements:</w:t>
      </w:r>
    </w:p>
    <w:p w14:paraId="23D0FCB5" w14:textId="7A271D3A" w:rsidR="0042657E" w:rsidRPr="00FD795A" w:rsidRDefault="0042657E" w:rsidP="00FD795A">
      <w:pPr>
        <w:pStyle w:val="ListParagraph"/>
        <w:numPr>
          <w:ilvl w:val="0"/>
          <w:numId w:val="6"/>
        </w:numPr>
        <w:spacing w:line="360" w:lineRule="auto"/>
        <w:rPr>
          <w:rFonts w:ascii="Arial" w:hAnsi="Arial" w:cs="Arial"/>
          <w:sz w:val="24"/>
          <w:szCs w:val="24"/>
        </w:rPr>
      </w:pPr>
      <w:r w:rsidRPr="00FD795A">
        <w:rPr>
          <w:rFonts w:ascii="Arial" w:hAnsi="Arial" w:cs="Arial"/>
          <w:sz w:val="24"/>
          <w:szCs w:val="24"/>
        </w:rPr>
        <w:t>Claim</w:t>
      </w:r>
    </w:p>
    <w:p w14:paraId="49992405" w14:textId="0F47FA15" w:rsidR="0042657E" w:rsidRPr="00FD795A" w:rsidRDefault="0042657E" w:rsidP="00FD795A">
      <w:pPr>
        <w:pStyle w:val="ListParagraph"/>
        <w:numPr>
          <w:ilvl w:val="0"/>
          <w:numId w:val="6"/>
        </w:numPr>
        <w:spacing w:line="360" w:lineRule="auto"/>
        <w:rPr>
          <w:rFonts w:ascii="Arial" w:hAnsi="Arial" w:cs="Arial"/>
          <w:sz w:val="24"/>
          <w:szCs w:val="24"/>
        </w:rPr>
      </w:pPr>
      <w:r w:rsidRPr="00FD795A">
        <w:rPr>
          <w:rFonts w:ascii="Arial" w:hAnsi="Arial" w:cs="Arial"/>
          <w:sz w:val="24"/>
          <w:szCs w:val="24"/>
        </w:rPr>
        <w:t>Grounds</w:t>
      </w:r>
    </w:p>
    <w:p w14:paraId="5751BF09" w14:textId="21B9E8C7" w:rsidR="0042657E" w:rsidRPr="00FD795A" w:rsidRDefault="0042657E" w:rsidP="00FD795A">
      <w:pPr>
        <w:pStyle w:val="ListParagraph"/>
        <w:numPr>
          <w:ilvl w:val="0"/>
          <w:numId w:val="6"/>
        </w:numPr>
        <w:spacing w:line="360" w:lineRule="auto"/>
        <w:rPr>
          <w:rFonts w:ascii="Arial" w:hAnsi="Arial" w:cs="Arial"/>
          <w:sz w:val="24"/>
          <w:szCs w:val="24"/>
        </w:rPr>
      </w:pPr>
      <w:r w:rsidRPr="00FD795A">
        <w:rPr>
          <w:rFonts w:ascii="Arial" w:hAnsi="Arial" w:cs="Arial"/>
          <w:sz w:val="24"/>
          <w:szCs w:val="24"/>
        </w:rPr>
        <w:t>Warrant</w:t>
      </w:r>
    </w:p>
    <w:p w14:paraId="7423CC44" w14:textId="79EEC155" w:rsidR="0042657E" w:rsidRPr="00FD795A" w:rsidRDefault="0042657E" w:rsidP="00FD795A">
      <w:pPr>
        <w:pStyle w:val="ListParagraph"/>
        <w:numPr>
          <w:ilvl w:val="0"/>
          <w:numId w:val="6"/>
        </w:numPr>
        <w:spacing w:line="360" w:lineRule="auto"/>
        <w:rPr>
          <w:rFonts w:ascii="Arial" w:hAnsi="Arial" w:cs="Arial"/>
          <w:sz w:val="24"/>
          <w:szCs w:val="24"/>
        </w:rPr>
      </w:pPr>
      <w:r w:rsidRPr="00FD795A">
        <w:rPr>
          <w:rFonts w:ascii="Arial" w:hAnsi="Arial" w:cs="Arial"/>
          <w:sz w:val="24"/>
          <w:szCs w:val="24"/>
        </w:rPr>
        <w:t>Qualifier</w:t>
      </w:r>
    </w:p>
    <w:p w14:paraId="0DE64135" w14:textId="42BC0D82" w:rsidR="0042657E" w:rsidRPr="00FD795A" w:rsidRDefault="0042657E" w:rsidP="00FD795A">
      <w:pPr>
        <w:pStyle w:val="ListParagraph"/>
        <w:numPr>
          <w:ilvl w:val="0"/>
          <w:numId w:val="6"/>
        </w:numPr>
        <w:spacing w:line="360" w:lineRule="auto"/>
        <w:rPr>
          <w:rFonts w:ascii="Arial" w:hAnsi="Arial" w:cs="Arial"/>
          <w:sz w:val="24"/>
          <w:szCs w:val="24"/>
        </w:rPr>
      </w:pPr>
      <w:r w:rsidRPr="00FD795A">
        <w:rPr>
          <w:rFonts w:ascii="Arial" w:hAnsi="Arial" w:cs="Arial"/>
          <w:sz w:val="24"/>
          <w:szCs w:val="24"/>
        </w:rPr>
        <w:t>Rebuttal</w:t>
      </w:r>
    </w:p>
    <w:p w14:paraId="435EFC15" w14:textId="749D6E39" w:rsidR="0042657E" w:rsidRPr="00FD795A" w:rsidRDefault="0042657E" w:rsidP="00FD795A">
      <w:pPr>
        <w:pStyle w:val="ListParagraph"/>
        <w:numPr>
          <w:ilvl w:val="0"/>
          <w:numId w:val="6"/>
        </w:numPr>
        <w:spacing w:line="360" w:lineRule="auto"/>
        <w:rPr>
          <w:rFonts w:ascii="Arial" w:hAnsi="Arial" w:cs="Arial"/>
          <w:sz w:val="24"/>
          <w:szCs w:val="24"/>
        </w:rPr>
      </w:pPr>
      <w:r w:rsidRPr="00FD795A">
        <w:rPr>
          <w:rFonts w:ascii="Arial" w:hAnsi="Arial" w:cs="Arial"/>
          <w:sz w:val="24"/>
          <w:szCs w:val="24"/>
        </w:rPr>
        <w:t>Backing</w:t>
      </w:r>
    </w:p>
    <w:p w14:paraId="569A8435" w14:textId="1B042DBC" w:rsidR="008342C4" w:rsidRDefault="008342C4" w:rsidP="00FD795A">
      <w:pPr>
        <w:spacing w:line="360" w:lineRule="auto"/>
        <w:rPr>
          <w:rFonts w:ascii="Arial" w:hAnsi="Arial" w:cs="Arial"/>
          <w:sz w:val="24"/>
          <w:szCs w:val="24"/>
        </w:rPr>
      </w:pPr>
      <w:r w:rsidRPr="00FD795A">
        <w:rPr>
          <w:rFonts w:ascii="Arial" w:hAnsi="Arial" w:cs="Arial"/>
          <w:sz w:val="24"/>
          <w:szCs w:val="24"/>
        </w:rPr>
        <w:t>In Toulmin’s method, each argument starts with the three rudimentary fragments: the claim</w:t>
      </w:r>
      <w:r w:rsidR="005B6902" w:rsidRPr="00FD795A">
        <w:rPr>
          <w:rFonts w:ascii="Arial" w:hAnsi="Arial" w:cs="Arial"/>
          <w:sz w:val="24"/>
          <w:szCs w:val="24"/>
        </w:rPr>
        <w:t xml:space="preserve"> (the main argument)</w:t>
      </w:r>
      <w:r w:rsidRPr="00FD795A">
        <w:rPr>
          <w:rFonts w:ascii="Arial" w:hAnsi="Arial" w:cs="Arial"/>
          <w:sz w:val="24"/>
          <w:szCs w:val="24"/>
        </w:rPr>
        <w:t>, the grounds</w:t>
      </w:r>
      <w:r w:rsidR="005B6902" w:rsidRPr="00FD795A">
        <w:rPr>
          <w:rFonts w:ascii="Arial" w:hAnsi="Arial" w:cs="Arial"/>
          <w:sz w:val="24"/>
          <w:szCs w:val="24"/>
        </w:rPr>
        <w:t xml:space="preserve"> (which is all the evidence and facts supporting the claim)</w:t>
      </w:r>
      <w:r w:rsidRPr="00FD795A">
        <w:rPr>
          <w:rFonts w:ascii="Arial" w:hAnsi="Arial" w:cs="Arial"/>
          <w:sz w:val="24"/>
          <w:szCs w:val="24"/>
        </w:rPr>
        <w:t>, and the warrant</w:t>
      </w:r>
      <w:r w:rsidR="005B6902" w:rsidRPr="00FD795A">
        <w:rPr>
          <w:rFonts w:ascii="Arial" w:hAnsi="Arial" w:cs="Arial"/>
          <w:sz w:val="24"/>
          <w:szCs w:val="24"/>
        </w:rPr>
        <w:t xml:space="preserve"> (is the speculation that links the grounds to the claim).</w:t>
      </w:r>
    </w:p>
    <w:p w14:paraId="113C9757" w14:textId="5C86A903" w:rsidR="001A33E2" w:rsidRDefault="001A33E2" w:rsidP="00FD795A">
      <w:pPr>
        <w:spacing w:line="360" w:lineRule="auto"/>
        <w:rPr>
          <w:rFonts w:ascii="Arial" w:hAnsi="Arial" w:cs="Arial"/>
          <w:sz w:val="24"/>
          <w:szCs w:val="24"/>
        </w:rPr>
      </w:pPr>
    </w:p>
    <w:p w14:paraId="354B15AC" w14:textId="77777777" w:rsidR="00E57A47" w:rsidRDefault="00E57A47" w:rsidP="001A33E2">
      <w:pPr>
        <w:spacing w:line="360" w:lineRule="auto"/>
        <w:jc w:val="center"/>
        <w:rPr>
          <w:rFonts w:ascii="Arial" w:hAnsi="Arial" w:cs="Arial"/>
          <w:sz w:val="24"/>
          <w:szCs w:val="24"/>
        </w:rPr>
      </w:pPr>
    </w:p>
    <w:p w14:paraId="24DA4463" w14:textId="77777777" w:rsidR="00E57A47" w:rsidRDefault="00E57A47" w:rsidP="001A33E2">
      <w:pPr>
        <w:spacing w:line="360" w:lineRule="auto"/>
        <w:jc w:val="center"/>
        <w:rPr>
          <w:rFonts w:ascii="Arial" w:hAnsi="Arial" w:cs="Arial"/>
          <w:sz w:val="24"/>
          <w:szCs w:val="24"/>
        </w:rPr>
      </w:pPr>
    </w:p>
    <w:p w14:paraId="5E7D25DE" w14:textId="77777777" w:rsidR="00E57A47" w:rsidRDefault="00E57A47" w:rsidP="001A33E2">
      <w:pPr>
        <w:spacing w:line="360" w:lineRule="auto"/>
        <w:jc w:val="center"/>
        <w:rPr>
          <w:rFonts w:ascii="Arial" w:hAnsi="Arial" w:cs="Arial"/>
          <w:sz w:val="24"/>
          <w:szCs w:val="24"/>
        </w:rPr>
      </w:pPr>
    </w:p>
    <w:p w14:paraId="350ED213" w14:textId="7428DB97" w:rsidR="001A33E2" w:rsidRPr="001A33E2" w:rsidRDefault="001A33E2" w:rsidP="001A33E2">
      <w:pPr>
        <w:spacing w:line="360" w:lineRule="auto"/>
        <w:jc w:val="center"/>
        <w:rPr>
          <w:rFonts w:ascii="Arial" w:hAnsi="Arial" w:cs="Arial"/>
          <w:sz w:val="24"/>
          <w:szCs w:val="24"/>
        </w:rPr>
      </w:pPr>
      <w:r w:rsidRPr="001A33E2">
        <w:rPr>
          <w:rFonts w:ascii="Arial" w:hAnsi="Arial" w:cs="Arial"/>
          <w:sz w:val="24"/>
          <w:szCs w:val="24"/>
        </w:rPr>
        <w:t>Toulmin’s Model</w:t>
      </w:r>
      <w:r>
        <w:rPr>
          <w:rFonts w:ascii="Arial" w:hAnsi="Arial" w:cs="Arial"/>
          <w:sz w:val="24"/>
          <w:szCs w:val="24"/>
        </w:rPr>
        <w:t xml:space="preserve"> Scheme</w:t>
      </w:r>
    </w:p>
    <w:p w14:paraId="25EC1EF6" w14:textId="5D592C66" w:rsidR="0067740D" w:rsidRPr="00FD795A" w:rsidRDefault="0067740D" w:rsidP="00FD795A">
      <w:pPr>
        <w:spacing w:line="360" w:lineRule="auto"/>
        <w:jc w:val="center"/>
        <w:rPr>
          <w:rFonts w:ascii="Arial" w:hAnsi="Arial" w:cs="Arial"/>
          <w:sz w:val="24"/>
          <w:szCs w:val="24"/>
        </w:rPr>
      </w:pPr>
      <w:r w:rsidRPr="00FD795A">
        <w:rPr>
          <w:rFonts w:ascii="Arial" w:hAnsi="Arial" w:cs="Arial"/>
          <w:noProof/>
          <w:sz w:val="24"/>
          <w:szCs w:val="24"/>
        </w:rPr>
        <w:drawing>
          <wp:inline distT="0" distB="0" distL="0" distR="0" wp14:anchorId="30C21FDD" wp14:editId="6D26CC07">
            <wp:extent cx="4361180" cy="3562350"/>
            <wp:effectExtent l="0" t="0" r="1270" b="0"/>
            <wp:docPr id="2" name="Picture 2" descr="This image shows a diagram of the earlier academic argument about online relationships, with a qualifier, backing, and rebuttal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image shows a diagram of the earlier academic argument about online relationships, with a qualifier, backing, and rebuttal add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0955" cy="3627513"/>
                    </a:xfrm>
                    <a:prstGeom prst="rect">
                      <a:avLst/>
                    </a:prstGeom>
                    <a:noFill/>
                    <a:ln>
                      <a:noFill/>
                    </a:ln>
                  </pic:spPr>
                </pic:pic>
              </a:graphicData>
            </a:graphic>
          </wp:inline>
        </w:drawing>
      </w:r>
    </w:p>
    <w:p w14:paraId="7B4137F0" w14:textId="592C4CAD" w:rsidR="005B6902" w:rsidRPr="00FD795A" w:rsidRDefault="005B6902" w:rsidP="00FD795A">
      <w:pPr>
        <w:spacing w:line="360" w:lineRule="auto"/>
        <w:rPr>
          <w:rFonts w:ascii="Arial" w:hAnsi="Arial" w:cs="Arial"/>
          <w:sz w:val="24"/>
          <w:szCs w:val="24"/>
        </w:rPr>
      </w:pPr>
    </w:p>
    <w:p w14:paraId="601D9000" w14:textId="4C51C46A" w:rsidR="0067740D" w:rsidRPr="00FD795A" w:rsidRDefault="00E90EDE" w:rsidP="00FD795A">
      <w:pPr>
        <w:spacing w:line="360" w:lineRule="auto"/>
        <w:rPr>
          <w:rFonts w:ascii="Arial" w:hAnsi="Arial" w:cs="Arial"/>
          <w:sz w:val="24"/>
          <w:szCs w:val="24"/>
        </w:rPr>
      </w:pPr>
      <w:r w:rsidRPr="00FD795A">
        <w:rPr>
          <w:rFonts w:ascii="Arial" w:hAnsi="Arial" w:cs="Arial"/>
          <w:sz w:val="24"/>
          <w:szCs w:val="24"/>
        </w:rPr>
        <w:t>In accordance with Atchison (2017) the Toulmin model plays an important role for individuals because it allows them to assess how each component of their argument is working, in both isolation and in conjunction with other components.</w:t>
      </w:r>
    </w:p>
    <w:p w14:paraId="0CF0A93F" w14:textId="77777777" w:rsidR="0067740D" w:rsidRPr="00FD795A" w:rsidRDefault="0067740D" w:rsidP="00FD795A">
      <w:pPr>
        <w:spacing w:line="360" w:lineRule="auto"/>
        <w:rPr>
          <w:rFonts w:ascii="Arial" w:hAnsi="Arial" w:cs="Arial"/>
          <w:sz w:val="24"/>
          <w:szCs w:val="24"/>
        </w:rPr>
      </w:pPr>
    </w:p>
    <w:p w14:paraId="150DC898" w14:textId="77777777" w:rsidR="00E57A47" w:rsidRDefault="00E57A47" w:rsidP="00FD795A">
      <w:pPr>
        <w:spacing w:line="360" w:lineRule="auto"/>
        <w:rPr>
          <w:rFonts w:ascii="Arial" w:hAnsi="Arial" w:cs="Arial"/>
          <w:b/>
          <w:bCs/>
          <w:sz w:val="24"/>
          <w:szCs w:val="24"/>
        </w:rPr>
      </w:pPr>
    </w:p>
    <w:p w14:paraId="269B441B" w14:textId="77777777" w:rsidR="00E57A47" w:rsidRDefault="00E57A47" w:rsidP="00FD795A">
      <w:pPr>
        <w:spacing w:line="360" w:lineRule="auto"/>
        <w:rPr>
          <w:rFonts w:ascii="Arial" w:hAnsi="Arial" w:cs="Arial"/>
          <w:b/>
          <w:bCs/>
          <w:sz w:val="24"/>
          <w:szCs w:val="24"/>
        </w:rPr>
      </w:pPr>
    </w:p>
    <w:p w14:paraId="5A55F4FE" w14:textId="4CD51BE0" w:rsidR="005140CE" w:rsidRPr="00FD795A" w:rsidRDefault="00704B3C" w:rsidP="00FD795A">
      <w:pPr>
        <w:spacing w:line="360" w:lineRule="auto"/>
        <w:rPr>
          <w:rFonts w:ascii="Arial" w:hAnsi="Arial" w:cs="Arial"/>
          <w:b/>
          <w:bCs/>
          <w:sz w:val="24"/>
          <w:szCs w:val="24"/>
        </w:rPr>
      </w:pPr>
      <w:r w:rsidRPr="00FD795A">
        <w:rPr>
          <w:rFonts w:ascii="Arial" w:hAnsi="Arial" w:cs="Arial"/>
          <w:b/>
          <w:bCs/>
          <w:sz w:val="24"/>
          <w:szCs w:val="24"/>
        </w:rPr>
        <w:t>Barrett Model</w:t>
      </w:r>
    </w:p>
    <w:p w14:paraId="784A4ABF" w14:textId="77777777" w:rsidR="002C4EEE" w:rsidRPr="00FD795A" w:rsidRDefault="00BD0A0B" w:rsidP="00FD795A">
      <w:pPr>
        <w:spacing w:line="360" w:lineRule="auto"/>
        <w:rPr>
          <w:rFonts w:ascii="Arial" w:hAnsi="Arial" w:cs="Arial"/>
          <w:sz w:val="24"/>
          <w:szCs w:val="24"/>
        </w:rPr>
      </w:pPr>
      <w:r w:rsidRPr="00FD795A">
        <w:rPr>
          <w:rFonts w:ascii="Arial" w:hAnsi="Arial" w:cs="Arial"/>
          <w:sz w:val="24"/>
          <w:szCs w:val="24"/>
        </w:rPr>
        <w:t xml:space="preserve">The Barrett Model is a seven-level breakthrough of the work of Richard Barrett. It was inspired by Abraham Maslow’s Hierarchy of Needs and it has been tested over more than two decades of organisations according to Barrett Values Centre (2019). </w:t>
      </w:r>
    </w:p>
    <w:p w14:paraId="5FD8953A" w14:textId="77777777" w:rsidR="00775A32" w:rsidRDefault="00775A32" w:rsidP="00FD795A">
      <w:pPr>
        <w:spacing w:line="360" w:lineRule="auto"/>
        <w:rPr>
          <w:rFonts w:ascii="Arial" w:hAnsi="Arial" w:cs="Arial"/>
          <w:sz w:val="24"/>
          <w:szCs w:val="24"/>
        </w:rPr>
      </w:pPr>
    </w:p>
    <w:p w14:paraId="1CD682EC" w14:textId="2D909095" w:rsidR="00E57A47" w:rsidRDefault="00E57A47" w:rsidP="00FD795A">
      <w:pPr>
        <w:spacing w:line="360" w:lineRule="auto"/>
        <w:rPr>
          <w:rFonts w:ascii="Arial" w:hAnsi="Arial" w:cs="Arial"/>
          <w:sz w:val="24"/>
          <w:szCs w:val="24"/>
        </w:rPr>
      </w:pPr>
    </w:p>
    <w:p w14:paraId="1E0776A1" w14:textId="77777777" w:rsidR="00E57A47" w:rsidRDefault="00E57A47" w:rsidP="00FD795A">
      <w:pPr>
        <w:spacing w:line="360" w:lineRule="auto"/>
        <w:rPr>
          <w:rFonts w:ascii="Arial" w:hAnsi="Arial" w:cs="Arial"/>
          <w:sz w:val="24"/>
          <w:szCs w:val="24"/>
        </w:rPr>
      </w:pPr>
    </w:p>
    <w:p w14:paraId="35072DCB" w14:textId="6C695A1E" w:rsidR="00775A32" w:rsidRDefault="00BD0A0B" w:rsidP="00FD795A">
      <w:pPr>
        <w:spacing w:line="360" w:lineRule="auto"/>
        <w:rPr>
          <w:rFonts w:ascii="Arial" w:hAnsi="Arial" w:cs="Arial"/>
          <w:sz w:val="24"/>
          <w:szCs w:val="24"/>
        </w:rPr>
      </w:pPr>
      <w:r w:rsidRPr="00FD795A">
        <w:rPr>
          <w:rFonts w:ascii="Arial" w:hAnsi="Arial" w:cs="Arial"/>
          <w:sz w:val="24"/>
          <w:szCs w:val="24"/>
        </w:rPr>
        <w:t>The model recognises the seven areas that consists of human motivation.</w:t>
      </w:r>
    </w:p>
    <w:p w14:paraId="0365FA65" w14:textId="77777777" w:rsidR="00E57A47" w:rsidRDefault="00E57A47" w:rsidP="00775A32">
      <w:pPr>
        <w:spacing w:line="360" w:lineRule="auto"/>
        <w:jc w:val="center"/>
        <w:rPr>
          <w:rFonts w:ascii="Arial" w:hAnsi="Arial" w:cs="Arial"/>
          <w:sz w:val="24"/>
          <w:szCs w:val="24"/>
        </w:rPr>
      </w:pPr>
    </w:p>
    <w:p w14:paraId="6559D02A" w14:textId="022292CA" w:rsidR="00775A32" w:rsidRPr="00775A32" w:rsidRDefault="00775A32" w:rsidP="00775A32">
      <w:pPr>
        <w:spacing w:line="360" w:lineRule="auto"/>
        <w:jc w:val="center"/>
        <w:rPr>
          <w:rFonts w:ascii="Arial" w:hAnsi="Arial" w:cs="Arial"/>
          <w:sz w:val="24"/>
          <w:szCs w:val="24"/>
        </w:rPr>
      </w:pPr>
      <w:r w:rsidRPr="00775A32">
        <w:rPr>
          <w:rFonts w:ascii="Arial" w:hAnsi="Arial" w:cs="Arial"/>
          <w:sz w:val="24"/>
          <w:szCs w:val="24"/>
        </w:rPr>
        <w:t>Barrett Model Scheme</w:t>
      </w:r>
    </w:p>
    <w:p w14:paraId="6948E156" w14:textId="0719E0FF" w:rsidR="002C4EEE" w:rsidRPr="00FD795A" w:rsidRDefault="002C4EEE" w:rsidP="00FD795A">
      <w:pPr>
        <w:spacing w:line="360" w:lineRule="auto"/>
        <w:jc w:val="center"/>
        <w:rPr>
          <w:rFonts w:ascii="Arial" w:hAnsi="Arial" w:cs="Arial"/>
          <w:sz w:val="24"/>
          <w:szCs w:val="24"/>
        </w:rPr>
      </w:pPr>
      <w:r w:rsidRPr="00FD795A">
        <w:rPr>
          <w:rFonts w:ascii="Arial" w:hAnsi="Arial" w:cs="Arial"/>
          <w:noProof/>
          <w:sz w:val="24"/>
          <w:szCs w:val="24"/>
        </w:rPr>
        <w:drawing>
          <wp:inline distT="0" distB="0" distL="0" distR="0" wp14:anchorId="310CC55F" wp14:editId="31D52983">
            <wp:extent cx="4175543" cy="2924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83376" cy="2929660"/>
                    </a:xfrm>
                    <a:prstGeom prst="rect">
                      <a:avLst/>
                    </a:prstGeom>
                    <a:noFill/>
                    <a:ln>
                      <a:noFill/>
                    </a:ln>
                  </pic:spPr>
                </pic:pic>
              </a:graphicData>
            </a:graphic>
          </wp:inline>
        </w:drawing>
      </w:r>
    </w:p>
    <w:p w14:paraId="70394D06" w14:textId="77777777" w:rsidR="001A33E2" w:rsidRDefault="001A33E2" w:rsidP="00FD795A">
      <w:pPr>
        <w:spacing w:line="360" w:lineRule="auto"/>
        <w:rPr>
          <w:rFonts w:ascii="Arial" w:hAnsi="Arial" w:cs="Arial"/>
          <w:sz w:val="24"/>
          <w:szCs w:val="24"/>
        </w:rPr>
      </w:pPr>
    </w:p>
    <w:p w14:paraId="18D94DF0" w14:textId="6A1CDC38" w:rsidR="00A04802" w:rsidRPr="00FD795A" w:rsidRDefault="002C4EEE" w:rsidP="00FD795A">
      <w:pPr>
        <w:spacing w:line="360" w:lineRule="auto"/>
        <w:rPr>
          <w:rFonts w:ascii="Arial" w:hAnsi="Arial" w:cs="Arial"/>
          <w:sz w:val="24"/>
          <w:szCs w:val="24"/>
        </w:rPr>
      </w:pPr>
      <w:r w:rsidRPr="00FD795A">
        <w:rPr>
          <w:rFonts w:ascii="Arial" w:hAnsi="Arial" w:cs="Arial"/>
          <w:sz w:val="24"/>
          <w:szCs w:val="24"/>
        </w:rPr>
        <w:t xml:space="preserve">The Barrett Model </w:t>
      </w:r>
      <w:r w:rsidR="00BD0A0B" w:rsidRPr="00FD795A">
        <w:rPr>
          <w:rFonts w:ascii="Arial" w:hAnsi="Arial" w:cs="Arial"/>
          <w:sz w:val="24"/>
          <w:szCs w:val="24"/>
        </w:rPr>
        <w:t>gives a remarkably helpful guide for understanding the estimations of your workers</w:t>
      </w:r>
      <w:r w:rsidRPr="00FD795A">
        <w:rPr>
          <w:rFonts w:ascii="Arial" w:hAnsi="Arial" w:cs="Arial"/>
          <w:sz w:val="24"/>
          <w:szCs w:val="24"/>
        </w:rPr>
        <w:t xml:space="preserve"> </w:t>
      </w:r>
      <w:r w:rsidR="00BD0A0B" w:rsidRPr="00FD795A">
        <w:rPr>
          <w:rFonts w:ascii="Arial" w:hAnsi="Arial" w:cs="Arial"/>
          <w:sz w:val="24"/>
          <w:szCs w:val="24"/>
        </w:rPr>
        <w:t xml:space="preserve">and partners. </w:t>
      </w:r>
      <w:r w:rsidRPr="00FD795A">
        <w:rPr>
          <w:rFonts w:ascii="Arial" w:hAnsi="Arial" w:cs="Arial"/>
          <w:sz w:val="24"/>
          <w:szCs w:val="24"/>
        </w:rPr>
        <w:t>Even better</w:t>
      </w:r>
      <w:r w:rsidR="00BD0A0B" w:rsidRPr="00FD795A">
        <w:rPr>
          <w:rFonts w:ascii="Arial" w:hAnsi="Arial" w:cs="Arial"/>
          <w:sz w:val="24"/>
          <w:szCs w:val="24"/>
        </w:rPr>
        <w:t xml:space="preserve">, it offers a </w:t>
      </w:r>
      <w:r w:rsidR="00A04802" w:rsidRPr="00FD795A">
        <w:rPr>
          <w:rFonts w:ascii="Arial" w:hAnsi="Arial" w:cs="Arial"/>
          <w:sz w:val="24"/>
          <w:szCs w:val="24"/>
        </w:rPr>
        <w:t>method</w:t>
      </w:r>
      <w:r w:rsidR="00BD0A0B" w:rsidRPr="00FD795A">
        <w:rPr>
          <w:rFonts w:ascii="Arial" w:hAnsi="Arial" w:cs="Arial"/>
          <w:sz w:val="24"/>
          <w:szCs w:val="24"/>
        </w:rPr>
        <w:t xml:space="preserve"> for making progressively steady and beneficial connections among them, and a more profound arrangement of direction over your </w:t>
      </w:r>
      <w:r w:rsidRPr="00FD795A">
        <w:rPr>
          <w:rFonts w:ascii="Arial" w:hAnsi="Arial" w:cs="Arial"/>
          <w:sz w:val="24"/>
          <w:szCs w:val="24"/>
        </w:rPr>
        <w:t>organisation</w:t>
      </w:r>
      <w:r w:rsidR="00BD0A0B" w:rsidRPr="00FD795A">
        <w:rPr>
          <w:rFonts w:ascii="Arial" w:hAnsi="Arial" w:cs="Arial"/>
          <w:sz w:val="24"/>
          <w:szCs w:val="24"/>
        </w:rPr>
        <w:t>.</w:t>
      </w:r>
    </w:p>
    <w:p w14:paraId="0695A3C7" w14:textId="7690FEBF" w:rsidR="00A04802" w:rsidRPr="00FD795A" w:rsidRDefault="00A04802" w:rsidP="00FD795A">
      <w:pPr>
        <w:spacing w:line="360" w:lineRule="auto"/>
        <w:rPr>
          <w:rFonts w:ascii="Arial" w:hAnsi="Arial" w:cs="Arial"/>
          <w:sz w:val="24"/>
          <w:szCs w:val="24"/>
        </w:rPr>
      </w:pPr>
      <w:r w:rsidRPr="00FD795A">
        <w:rPr>
          <w:rFonts w:ascii="Arial" w:hAnsi="Arial" w:cs="Arial"/>
          <w:sz w:val="24"/>
          <w:szCs w:val="24"/>
        </w:rPr>
        <w:t xml:space="preserve">The Barrett Model is established in understanding credible inspirations – the qualities that issue to and stimulate </w:t>
      </w:r>
      <w:r w:rsidR="000571FD" w:rsidRPr="00FD795A">
        <w:rPr>
          <w:rFonts w:ascii="Arial" w:hAnsi="Arial" w:cs="Arial"/>
          <w:sz w:val="24"/>
          <w:szCs w:val="24"/>
        </w:rPr>
        <w:t>you</w:t>
      </w:r>
      <w:r w:rsidRPr="00FD795A">
        <w:rPr>
          <w:rFonts w:ascii="Arial" w:hAnsi="Arial" w:cs="Arial"/>
          <w:sz w:val="24"/>
          <w:szCs w:val="24"/>
        </w:rPr>
        <w:t>. Which is the reason constructing your ideal culture starts with understanding the qualities that motivate it.</w:t>
      </w:r>
    </w:p>
    <w:p w14:paraId="0DC3C57F" w14:textId="4682F18F" w:rsidR="00A04802" w:rsidRPr="00FD795A" w:rsidRDefault="000571FD" w:rsidP="00FD795A">
      <w:pPr>
        <w:spacing w:line="360" w:lineRule="auto"/>
        <w:rPr>
          <w:rFonts w:ascii="Arial" w:hAnsi="Arial" w:cs="Arial"/>
          <w:sz w:val="24"/>
          <w:szCs w:val="24"/>
        </w:rPr>
      </w:pPr>
      <w:r w:rsidRPr="00FD795A">
        <w:rPr>
          <w:rFonts w:ascii="Arial" w:hAnsi="Arial" w:cs="Arial"/>
          <w:sz w:val="24"/>
          <w:szCs w:val="24"/>
        </w:rPr>
        <w:t>The researcher thinks c</w:t>
      </w:r>
      <w:r w:rsidR="00A04802" w:rsidRPr="00FD795A">
        <w:rPr>
          <w:rFonts w:ascii="Arial" w:hAnsi="Arial" w:cs="Arial"/>
          <w:sz w:val="24"/>
          <w:szCs w:val="24"/>
        </w:rPr>
        <w:t xml:space="preserve">oncentrating on values enables </w:t>
      </w:r>
      <w:r w:rsidRPr="00FD795A">
        <w:rPr>
          <w:rFonts w:ascii="Arial" w:hAnsi="Arial" w:cs="Arial"/>
          <w:sz w:val="24"/>
          <w:szCs w:val="24"/>
        </w:rPr>
        <w:t>you</w:t>
      </w:r>
      <w:r w:rsidR="00A04802" w:rsidRPr="00FD795A">
        <w:rPr>
          <w:rFonts w:ascii="Arial" w:hAnsi="Arial" w:cs="Arial"/>
          <w:sz w:val="24"/>
          <w:szCs w:val="24"/>
        </w:rPr>
        <w:t xml:space="preserve"> to see and </w:t>
      </w:r>
      <w:r w:rsidRPr="00FD795A">
        <w:rPr>
          <w:rFonts w:ascii="Arial" w:hAnsi="Arial" w:cs="Arial"/>
          <w:sz w:val="24"/>
          <w:szCs w:val="24"/>
        </w:rPr>
        <w:t>interpret</w:t>
      </w:r>
      <w:r w:rsidR="00A04802" w:rsidRPr="00FD795A">
        <w:rPr>
          <w:rFonts w:ascii="Arial" w:hAnsi="Arial" w:cs="Arial"/>
          <w:sz w:val="24"/>
          <w:szCs w:val="24"/>
        </w:rPr>
        <w:t xml:space="preserve"> the underpinnings of conduct. Therefore, </w:t>
      </w:r>
      <w:r w:rsidRPr="00FD795A">
        <w:rPr>
          <w:rFonts w:ascii="Arial" w:hAnsi="Arial" w:cs="Arial"/>
          <w:sz w:val="24"/>
          <w:szCs w:val="24"/>
        </w:rPr>
        <w:t>you are</w:t>
      </w:r>
      <w:r w:rsidR="00A04802" w:rsidRPr="00FD795A">
        <w:rPr>
          <w:rFonts w:ascii="Arial" w:hAnsi="Arial" w:cs="Arial"/>
          <w:sz w:val="24"/>
          <w:szCs w:val="24"/>
        </w:rPr>
        <w:t xml:space="preserve"> ready to make an unmistakable and exact image of your </w:t>
      </w:r>
      <w:r w:rsidR="007C1BFD" w:rsidRPr="00FD795A">
        <w:rPr>
          <w:rFonts w:ascii="Arial" w:hAnsi="Arial" w:cs="Arial"/>
          <w:sz w:val="24"/>
          <w:szCs w:val="24"/>
        </w:rPr>
        <w:t>institution’s</w:t>
      </w:r>
      <w:r w:rsidR="00A04802" w:rsidRPr="00FD795A">
        <w:rPr>
          <w:rFonts w:ascii="Arial" w:hAnsi="Arial" w:cs="Arial"/>
          <w:sz w:val="24"/>
          <w:szCs w:val="24"/>
        </w:rPr>
        <w:t xml:space="preserve"> present and future elements, without previously established inclinations – so activity plans depend on precise experiences, and tuned to your specific conditions. </w:t>
      </w:r>
    </w:p>
    <w:p w14:paraId="5B8B725D" w14:textId="77777777" w:rsidR="00775A32" w:rsidRDefault="00775A32" w:rsidP="00FD795A">
      <w:pPr>
        <w:spacing w:line="360" w:lineRule="auto"/>
        <w:rPr>
          <w:rFonts w:ascii="Arial" w:hAnsi="Arial" w:cs="Arial"/>
          <w:sz w:val="24"/>
          <w:szCs w:val="24"/>
        </w:rPr>
      </w:pPr>
    </w:p>
    <w:p w14:paraId="50E62114" w14:textId="77777777" w:rsidR="00775A32" w:rsidRDefault="00775A32" w:rsidP="00FD795A">
      <w:pPr>
        <w:spacing w:line="360" w:lineRule="auto"/>
        <w:rPr>
          <w:rFonts w:ascii="Arial" w:hAnsi="Arial" w:cs="Arial"/>
          <w:sz w:val="24"/>
          <w:szCs w:val="24"/>
        </w:rPr>
      </w:pPr>
    </w:p>
    <w:p w14:paraId="7F31E215" w14:textId="278FE086" w:rsidR="00A04802" w:rsidRDefault="00A04802" w:rsidP="00FD795A">
      <w:pPr>
        <w:spacing w:line="360" w:lineRule="auto"/>
        <w:rPr>
          <w:rFonts w:ascii="Arial" w:hAnsi="Arial" w:cs="Arial"/>
          <w:sz w:val="24"/>
          <w:szCs w:val="24"/>
        </w:rPr>
      </w:pPr>
      <w:r w:rsidRPr="00FD795A">
        <w:rPr>
          <w:rFonts w:ascii="Arial" w:hAnsi="Arial" w:cs="Arial"/>
          <w:sz w:val="24"/>
          <w:szCs w:val="24"/>
        </w:rPr>
        <w:t xml:space="preserve">Truth be told, values are so basic to your association's elements, they are really a lead marker of potential issue regions. The seeds of issues can be recognized some time before they communicate in your association's way of life, which gives you an enormous </w:t>
      </w:r>
      <w:r w:rsidR="002C4EEE" w:rsidRPr="00FD795A">
        <w:rPr>
          <w:rFonts w:ascii="Arial" w:hAnsi="Arial" w:cs="Arial"/>
          <w:sz w:val="24"/>
          <w:szCs w:val="24"/>
        </w:rPr>
        <w:t>favourable</w:t>
      </w:r>
      <w:r w:rsidRPr="00FD795A">
        <w:rPr>
          <w:rFonts w:ascii="Arial" w:hAnsi="Arial" w:cs="Arial"/>
          <w:sz w:val="24"/>
          <w:szCs w:val="24"/>
        </w:rPr>
        <w:t xml:space="preserve"> position in tending to them. </w:t>
      </w:r>
    </w:p>
    <w:p w14:paraId="55A52981" w14:textId="77777777" w:rsidR="00775A32" w:rsidRPr="00FD795A" w:rsidRDefault="00775A32" w:rsidP="00FD795A">
      <w:pPr>
        <w:spacing w:line="360" w:lineRule="auto"/>
        <w:rPr>
          <w:rFonts w:ascii="Arial" w:hAnsi="Arial" w:cs="Arial"/>
          <w:sz w:val="24"/>
          <w:szCs w:val="24"/>
        </w:rPr>
      </w:pPr>
    </w:p>
    <w:p w14:paraId="645E0122" w14:textId="08763351" w:rsidR="00B56320" w:rsidRPr="00FD795A" w:rsidRDefault="003151B6" w:rsidP="00FD795A">
      <w:pPr>
        <w:spacing w:line="360" w:lineRule="auto"/>
        <w:jc w:val="center"/>
        <w:rPr>
          <w:rFonts w:ascii="Arial" w:hAnsi="Arial" w:cs="Arial"/>
          <w:sz w:val="24"/>
          <w:szCs w:val="24"/>
        </w:rPr>
      </w:pPr>
      <w:r w:rsidRPr="00FD795A">
        <w:rPr>
          <w:rFonts w:ascii="Arial" w:hAnsi="Arial" w:cs="Arial"/>
          <w:noProof/>
          <w:sz w:val="24"/>
          <w:szCs w:val="24"/>
        </w:rPr>
        <w:drawing>
          <wp:inline distT="0" distB="0" distL="0" distR="0" wp14:anchorId="484A7C7E" wp14:editId="45C52BAC">
            <wp:extent cx="4543425" cy="1231747"/>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8731" cy="1254874"/>
                    </a:xfrm>
                    <a:prstGeom prst="rect">
                      <a:avLst/>
                    </a:prstGeom>
                    <a:noFill/>
                    <a:ln>
                      <a:noFill/>
                    </a:ln>
                  </pic:spPr>
                </pic:pic>
              </a:graphicData>
            </a:graphic>
          </wp:inline>
        </w:drawing>
      </w:r>
    </w:p>
    <w:p w14:paraId="7FB230F4" w14:textId="766DA114" w:rsidR="00775A32" w:rsidRDefault="00775A32" w:rsidP="00FD795A">
      <w:pPr>
        <w:spacing w:line="360" w:lineRule="auto"/>
        <w:rPr>
          <w:rFonts w:ascii="Arial" w:hAnsi="Arial" w:cs="Arial"/>
          <w:sz w:val="24"/>
          <w:szCs w:val="24"/>
        </w:rPr>
      </w:pPr>
    </w:p>
    <w:p w14:paraId="66C97EDD" w14:textId="77777777" w:rsidR="00775A32" w:rsidRDefault="00775A32" w:rsidP="00FD795A">
      <w:pPr>
        <w:spacing w:line="360" w:lineRule="auto"/>
        <w:rPr>
          <w:rFonts w:ascii="Arial" w:hAnsi="Arial" w:cs="Arial"/>
          <w:sz w:val="24"/>
          <w:szCs w:val="24"/>
        </w:rPr>
      </w:pPr>
    </w:p>
    <w:p w14:paraId="01F20E51" w14:textId="720CF706" w:rsidR="00775A32" w:rsidRPr="00775A32" w:rsidRDefault="00704B3C" w:rsidP="00FD795A">
      <w:pPr>
        <w:spacing w:line="360" w:lineRule="auto"/>
        <w:rPr>
          <w:rFonts w:ascii="Arial" w:hAnsi="Arial" w:cs="Arial"/>
          <w:b/>
          <w:bCs/>
          <w:sz w:val="24"/>
          <w:szCs w:val="24"/>
        </w:rPr>
      </w:pPr>
      <w:r w:rsidRPr="00775A32">
        <w:rPr>
          <w:rFonts w:ascii="Arial" w:hAnsi="Arial" w:cs="Arial"/>
          <w:b/>
          <w:bCs/>
          <w:sz w:val="24"/>
          <w:szCs w:val="24"/>
        </w:rPr>
        <w:t xml:space="preserve">Robert </w:t>
      </w:r>
      <w:proofErr w:type="spellStart"/>
      <w:r w:rsidRPr="00775A32">
        <w:rPr>
          <w:rFonts w:ascii="Arial" w:hAnsi="Arial" w:cs="Arial"/>
          <w:b/>
          <w:bCs/>
          <w:sz w:val="24"/>
          <w:szCs w:val="24"/>
        </w:rPr>
        <w:t>Di</w:t>
      </w:r>
      <w:r w:rsidR="00A77EFD" w:rsidRPr="00775A32">
        <w:rPr>
          <w:rFonts w:ascii="Arial" w:hAnsi="Arial" w:cs="Arial"/>
          <w:b/>
          <w:bCs/>
          <w:sz w:val="24"/>
          <w:szCs w:val="24"/>
        </w:rPr>
        <w:t>l</w:t>
      </w:r>
      <w:r w:rsidRPr="00775A32">
        <w:rPr>
          <w:rFonts w:ascii="Arial" w:hAnsi="Arial" w:cs="Arial"/>
          <w:b/>
          <w:bCs/>
          <w:sz w:val="24"/>
          <w:szCs w:val="24"/>
        </w:rPr>
        <w:t>ts</w:t>
      </w:r>
      <w:proofErr w:type="spellEnd"/>
      <w:r w:rsidR="00A77EFD" w:rsidRPr="00775A32">
        <w:rPr>
          <w:rFonts w:ascii="Arial" w:hAnsi="Arial" w:cs="Arial"/>
          <w:b/>
          <w:bCs/>
          <w:sz w:val="24"/>
          <w:szCs w:val="24"/>
        </w:rPr>
        <w:t xml:space="preserve"> </w:t>
      </w:r>
      <w:r w:rsidRPr="00775A32">
        <w:rPr>
          <w:rFonts w:ascii="Arial" w:hAnsi="Arial" w:cs="Arial"/>
          <w:b/>
          <w:bCs/>
          <w:sz w:val="24"/>
          <w:szCs w:val="24"/>
        </w:rPr>
        <w:t>Model</w:t>
      </w:r>
    </w:p>
    <w:p w14:paraId="78A70022" w14:textId="64DFA85B" w:rsidR="001174F3" w:rsidRPr="00FD795A" w:rsidRDefault="001174F3" w:rsidP="00FD795A">
      <w:pPr>
        <w:spacing w:line="360" w:lineRule="auto"/>
        <w:jc w:val="center"/>
        <w:rPr>
          <w:rFonts w:ascii="Arial" w:hAnsi="Arial" w:cs="Arial"/>
          <w:sz w:val="24"/>
          <w:szCs w:val="24"/>
        </w:rPr>
      </w:pPr>
      <w:r w:rsidRPr="00FD795A">
        <w:rPr>
          <w:rFonts w:ascii="Arial" w:hAnsi="Arial" w:cs="Arial"/>
          <w:noProof/>
          <w:sz w:val="24"/>
          <w:szCs w:val="24"/>
        </w:rPr>
        <w:drawing>
          <wp:inline distT="0" distB="0" distL="0" distR="0" wp14:anchorId="69378F8A" wp14:editId="57202A11">
            <wp:extent cx="5731510" cy="3524250"/>
            <wp:effectExtent l="0" t="0" r="2540" b="0"/>
            <wp:docPr id="6" name="Picture 6" descr="DI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L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24250"/>
                    </a:xfrm>
                    <a:prstGeom prst="rect">
                      <a:avLst/>
                    </a:prstGeom>
                    <a:noFill/>
                    <a:ln>
                      <a:noFill/>
                    </a:ln>
                  </pic:spPr>
                </pic:pic>
              </a:graphicData>
            </a:graphic>
          </wp:inline>
        </w:drawing>
      </w:r>
    </w:p>
    <w:p w14:paraId="05123112" w14:textId="77777777" w:rsidR="00775A32" w:rsidRDefault="00775A32" w:rsidP="00FD795A">
      <w:pPr>
        <w:spacing w:line="360" w:lineRule="auto"/>
        <w:rPr>
          <w:rFonts w:ascii="Arial" w:hAnsi="Arial" w:cs="Arial"/>
          <w:sz w:val="24"/>
          <w:szCs w:val="24"/>
        </w:rPr>
      </w:pPr>
    </w:p>
    <w:p w14:paraId="3338DB5D" w14:textId="77777777" w:rsidR="00775A32" w:rsidRDefault="00775A32" w:rsidP="00FD795A">
      <w:pPr>
        <w:spacing w:line="360" w:lineRule="auto"/>
        <w:rPr>
          <w:rFonts w:ascii="Arial" w:hAnsi="Arial" w:cs="Arial"/>
          <w:sz w:val="24"/>
          <w:szCs w:val="24"/>
        </w:rPr>
      </w:pPr>
    </w:p>
    <w:p w14:paraId="04817E5E" w14:textId="77777777" w:rsidR="00775A32" w:rsidRDefault="00775A32" w:rsidP="00FD795A">
      <w:pPr>
        <w:spacing w:line="360" w:lineRule="auto"/>
        <w:rPr>
          <w:rFonts w:ascii="Arial" w:hAnsi="Arial" w:cs="Arial"/>
          <w:sz w:val="24"/>
          <w:szCs w:val="24"/>
        </w:rPr>
      </w:pPr>
    </w:p>
    <w:p w14:paraId="241BE070" w14:textId="27445BC6" w:rsidR="00FE2BB4" w:rsidRPr="00FD795A" w:rsidRDefault="00A77EFD" w:rsidP="00FD795A">
      <w:pPr>
        <w:spacing w:line="360" w:lineRule="auto"/>
        <w:rPr>
          <w:rFonts w:ascii="Arial" w:hAnsi="Arial" w:cs="Arial"/>
          <w:sz w:val="24"/>
          <w:szCs w:val="24"/>
        </w:rPr>
      </w:pPr>
      <w:r w:rsidRPr="00FD795A">
        <w:rPr>
          <w:rFonts w:ascii="Arial" w:hAnsi="Arial" w:cs="Arial"/>
          <w:sz w:val="24"/>
          <w:szCs w:val="24"/>
        </w:rPr>
        <w:t xml:space="preserve">According to Discovery in Action (2015) </w:t>
      </w:r>
      <w:r w:rsidR="00CE0C12" w:rsidRPr="00FD795A">
        <w:rPr>
          <w:rFonts w:ascii="Arial" w:hAnsi="Arial" w:cs="Arial"/>
          <w:sz w:val="24"/>
          <w:szCs w:val="24"/>
        </w:rPr>
        <w:t xml:space="preserve">the psychologist </w:t>
      </w:r>
      <w:r w:rsidRPr="00FD795A">
        <w:rPr>
          <w:rFonts w:ascii="Arial" w:hAnsi="Arial" w:cs="Arial"/>
          <w:sz w:val="24"/>
          <w:szCs w:val="24"/>
        </w:rPr>
        <w:t xml:space="preserve">Robert </w:t>
      </w:r>
      <w:proofErr w:type="spellStart"/>
      <w:r w:rsidRPr="00FD795A">
        <w:rPr>
          <w:rFonts w:ascii="Arial" w:hAnsi="Arial" w:cs="Arial"/>
          <w:sz w:val="24"/>
          <w:szCs w:val="24"/>
        </w:rPr>
        <w:t>Dilts</w:t>
      </w:r>
      <w:proofErr w:type="spellEnd"/>
      <w:r w:rsidRPr="00FD795A">
        <w:rPr>
          <w:rFonts w:ascii="Arial" w:hAnsi="Arial" w:cs="Arial"/>
          <w:sz w:val="24"/>
          <w:szCs w:val="24"/>
        </w:rPr>
        <w:t xml:space="preserve"> </w:t>
      </w:r>
      <w:r w:rsidR="001174F3" w:rsidRPr="00FD795A">
        <w:rPr>
          <w:rFonts w:ascii="Arial" w:hAnsi="Arial" w:cs="Arial"/>
          <w:sz w:val="24"/>
          <w:szCs w:val="24"/>
        </w:rPr>
        <w:t>has carried out research into change and organisational learning. The levels in his model give a helpful structure to attempting to understand what's going on</w:t>
      </w:r>
      <w:r w:rsidR="005E250F" w:rsidRPr="00FD795A">
        <w:rPr>
          <w:rFonts w:ascii="Arial" w:hAnsi="Arial" w:cs="Arial"/>
          <w:sz w:val="24"/>
          <w:szCs w:val="24"/>
        </w:rPr>
        <w:t xml:space="preserve">, </w:t>
      </w:r>
      <w:r w:rsidR="001174F3" w:rsidRPr="00FD795A">
        <w:rPr>
          <w:rFonts w:ascii="Arial" w:hAnsi="Arial" w:cs="Arial"/>
          <w:sz w:val="24"/>
          <w:szCs w:val="24"/>
        </w:rPr>
        <w:t xml:space="preserve">at an individual level, group level or organisational level. </w:t>
      </w:r>
    </w:p>
    <w:p w14:paraId="7CF9B28D" w14:textId="3E1BE808" w:rsidR="005140CE" w:rsidRPr="00FD795A" w:rsidRDefault="001174F3" w:rsidP="00FD795A">
      <w:pPr>
        <w:spacing w:line="360" w:lineRule="auto"/>
        <w:rPr>
          <w:rFonts w:ascii="Arial" w:hAnsi="Arial" w:cs="Arial"/>
          <w:sz w:val="24"/>
          <w:szCs w:val="24"/>
        </w:rPr>
      </w:pPr>
      <w:r w:rsidRPr="00FD795A">
        <w:rPr>
          <w:rFonts w:ascii="Arial" w:hAnsi="Arial" w:cs="Arial"/>
          <w:sz w:val="24"/>
          <w:szCs w:val="24"/>
        </w:rPr>
        <w:t xml:space="preserve">The researcher has deducted that regularly we can see at what level somebody is working by the language they use to talk about an issue/circumstance, by the idea of their </w:t>
      </w:r>
      <w:r w:rsidR="00DF547E" w:rsidRPr="00FD795A">
        <w:rPr>
          <w:rFonts w:ascii="Arial" w:hAnsi="Arial" w:cs="Arial"/>
          <w:sz w:val="24"/>
          <w:szCs w:val="24"/>
        </w:rPr>
        <w:t>questions</w:t>
      </w:r>
      <w:r w:rsidRPr="00FD795A">
        <w:rPr>
          <w:rFonts w:ascii="Arial" w:hAnsi="Arial" w:cs="Arial"/>
          <w:sz w:val="24"/>
          <w:szCs w:val="24"/>
        </w:rPr>
        <w:t xml:space="preserve"> or the focal point of their consideration.</w:t>
      </w:r>
    </w:p>
    <w:p w14:paraId="42224113" w14:textId="4BC326F5" w:rsidR="00D63331" w:rsidRPr="00FD795A" w:rsidRDefault="00115816" w:rsidP="00FD795A">
      <w:pPr>
        <w:spacing w:line="360" w:lineRule="auto"/>
        <w:rPr>
          <w:rFonts w:ascii="Arial" w:hAnsi="Arial" w:cs="Arial"/>
          <w:sz w:val="24"/>
          <w:szCs w:val="24"/>
        </w:rPr>
      </w:pPr>
      <w:r w:rsidRPr="00FD795A">
        <w:rPr>
          <w:rFonts w:ascii="Arial" w:hAnsi="Arial" w:cs="Arial"/>
          <w:sz w:val="24"/>
          <w:szCs w:val="24"/>
        </w:rPr>
        <w:t xml:space="preserve">Robert </w:t>
      </w:r>
      <w:proofErr w:type="spellStart"/>
      <w:r w:rsidRPr="00FD795A">
        <w:rPr>
          <w:rFonts w:ascii="Arial" w:hAnsi="Arial" w:cs="Arial"/>
          <w:sz w:val="24"/>
          <w:szCs w:val="24"/>
        </w:rPr>
        <w:t>Dilt’s</w:t>
      </w:r>
      <w:proofErr w:type="spellEnd"/>
      <w:r w:rsidRPr="00FD795A">
        <w:rPr>
          <w:rFonts w:ascii="Arial" w:hAnsi="Arial" w:cs="Arial"/>
          <w:sz w:val="24"/>
          <w:szCs w:val="24"/>
        </w:rPr>
        <w:t xml:space="preserve"> model mirrors that for practical change to be made (individual or organisational), it needs to happen/be underpinned by changes in more than one level.</w:t>
      </w:r>
    </w:p>
    <w:p w14:paraId="1543EB84" w14:textId="3222B1DB" w:rsidR="00FE2BB4" w:rsidRPr="00FD795A" w:rsidRDefault="00FE2BB4" w:rsidP="00FD795A">
      <w:pPr>
        <w:spacing w:line="360" w:lineRule="auto"/>
        <w:rPr>
          <w:rFonts w:ascii="Arial" w:hAnsi="Arial" w:cs="Arial"/>
          <w:sz w:val="24"/>
          <w:szCs w:val="24"/>
        </w:rPr>
      </w:pPr>
      <w:proofErr w:type="spellStart"/>
      <w:r w:rsidRPr="00FD795A">
        <w:rPr>
          <w:rFonts w:ascii="Arial" w:hAnsi="Arial" w:cs="Arial"/>
          <w:sz w:val="24"/>
          <w:szCs w:val="24"/>
        </w:rPr>
        <w:t>Dilts</w:t>
      </w:r>
      <w:proofErr w:type="spellEnd"/>
      <w:r w:rsidRPr="00FD795A">
        <w:rPr>
          <w:rFonts w:ascii="Arial" w:hAnsi="Arial" w:cs="Arial"/>
          <w:sz w:val="24"/>
          <w:szCs w:val="24"/>
        </w:rPr>
        <w:t xml:space="preserve"> came up with a scheme called </w:t>
      </w:r>
      <w:proofErr w:type="spellStart"/>
      <w:r w:rsidRPr="00FD795A">
        <w:rPr>
          <w:rFonts w:ascii="Arial" w:hAnsi="Arial" w:cs="Arial"/>
          <w:sz w:val="24"/>
          <w:szCs w:val="24"/>
        </w:rPr>
        <w:t>Dilts</w:t>
      </w:r>
      <w:proofErr w:type="spellEnd"/>
      <w:r w:rsidRPr="00FD795A">
        <w:rPr>
          <w:rFonts w:ascii="Arial" w:hAnsi="Arial" w:cs="Arial"/>
          <w:sz w:val="24"/>
          <w:szCs w:val="24"/>
        </w:rPr>
        <w:t xml:space="preserve"> pyramid </w:t>
      </w:r>
      <w:r w:rsidR="00382D93" w:rsidRPr="00FD795A">
        <w:rPr>
          <w:rFonts w:ascii="Arial" w:hAnsi="Arial" w:cs="Arial"/>
          <w:sz w:val="24"/>
          <w:szCs w:val="24"/>
        </w:rPr>
        <w:t>which is a concept that every body should know and understand</w:t>
      </w:r>
      <w:r w:rsidR="00066A8A" w:rsidRPr="00FD795A">
        <w:rPr>
          <w:rFonts w:ascii="Arial" w:hAnsi="Arial" w:cs="Arial"/>
          <w:sz w:val="24"/>
          <w:szCs w:val="24"/>
        </w:rPr>
        <w:t xml:space="preserve"> according to Bright Side (2019).</w:t>
      </w:r>
      <w:r w:rsidR="00D36AE0" w:rsidRPr="00FD795A">
        <w:rPr>
          <w:rFonts w:ascii="Arial" w:hAnsi="Arial" w:cs="Arial"/>
          <w:sz w:val="24"/>
          <w:szCs w:val="24"/>
        </w:rPr>
        <w:t xml:space="preserve"> </w:t>
      </w:r>
    </w:p>
    <w:p w14:paraId="651A95EB" w14:textId="041B21DC" w:rsidR="00FE2BB4" w:rsidRPr="00FD795A" w:rsidRDefault="00FE2BB4" w:rsidP="00FD795A">
      <w:pPr>
        <w:spacing w:line="360" w:lineRule="auto"/>
        <w:rPr>
          <w:rFonts w:ascii="Arial" w:hAnsi="Arial" w:cs="Arial"/>
          <w:sz w:val="24"/>
          <w:szCs w:val="24"/>
        </w:rPr>
      </w:pPr>
      <w:r w:rsidRPr="00FD795A">
        <w:rPr>
          <w:rFonts w:ascii="Arial" w:hAnsi="Arial" w:cs="Arial"/>
          <w:sz w:val="24"/>
          <w:szCs w:val="24"/>
        </w:rPr>
        <w:t xml:space="preserve">The researcher considers that </w:t>
      </w:r>
      <w:proofErr w:type="spellStart"/>
      <w:r w:rsidRPr="00FD795A">
        <w:rPr>
          <w:rFonts w:ascii="Arial" w:hAnsi="Arial" w:cs="Arial"/>
          <w:sz w:val="24"/>
          <w:szCs w:val="24"/>
        </w:rPr>
        <w:t>Dilts</w:t>
      </w:r>
      <w:proofErr w:type="spellEnd"/>
      <w:r w:rsidR="00D36AE0" w:rsidRPr="00FD795A">
        <w:rPr>
          <w:rFonts w:ascii="Arial" w:hAnsi="Arial" w:cs="Arial"/>
          <w:sz w:val="24"/>
          <w:szCs w:val="24"/>
        </w:rPr>
        <w:t xml:space="preserve"> pyramid</w:t>
      </w:r>
      <w:r w:rsidRPr="00FD795A">
        <w:rPr>
          <w:rFonts w:ascii="Arial" w:hAnsi="Arial" w:cs="Arial"/>
          <w:sz w:val="24"/>
          <w:szCs w:val="24"/>
        </w:rPr>
        <w:t xml:space="preserve"> model is important because it helps you understand the possibility to examine your life</w:t>
      </w:r>
      <w:r w:rsidR="00D36AE0" w:rsidRPr="00FD795A">
        <w:rPr>
          <w:rFonts w:ascii="Arial" w:hAnsi="Arial" w:cs="Arial"/>
          <w:sz w:val="24"/>
          <w:szCs w:val="24"/>
        </w:rPr>
        <w:t xml:space="preserve"> and the chance to influence your life.</w:t>
      </w:r>
    </w:p>
    <w:p w14:paraId="1FEEA94D" w14:textId="1775F29D" w:rsidR="00D36AE0" w:rsidRPr="00FD795A" w:rsidRDefault="00D36AE0" w:rsidP="00FD795A">
      <w:pPr>
        <w:spacing w:line="360" w:lineRule="auto"/>
        <w:rPr>
          <w:rFonts w:ascii="Arial" w:hAnsi="Arial" w:cs="Arial"/>
          <w:sz w:val="24"/>
          <w:szCs w:val="24"/>
        </w:rPr>
      </w:pPr>
      <w:r w:rsidRPr="00FD795A">
        <w:rPr>
          <w:rFonts w:ascii="Arial" w:hAnsi="Arial" w:cs="Arial"/>
          <w:sz w:val="24"/>
          <w:szCs w:val="24"/>
        </w:rPr>
        <w:t>The levels of the pyramid are as follows:</w:t>
      </w:r>
    </w:p>
    <w:p w14:paraId="22E92A0F" w14:textId="15DD3DDF" w:rsidR="00D36AE0" w:rsidRPr="00FD795A" w:rsidRDefault="00D36AE0"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do I have?</w:t>
      </w:r>
    </w:p>
    <w:p w14:paraId="639B3F2B" w14:textId="19DA6B50" w:rsidR="00D36AE0" w:rsidRPr="00FD795A" w:rsidRDefault="00D36AE0"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do I do?</w:t>
      </w:r>
    </w:p>
    <w:p w14:paraId="00CB6D1C" w14:textId="1B59B9AF" w:rsidR="00D36AE0" w:rsidRPr="00FD795A" w:rsidRDefault="00D36AE0"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How do I choose?</w:t>
      </w:r>
    </w:p>
    <w:p w14:paraId="5C3539E0" w14:textId="7E3BC4DF" w:rsidR="00D36AE0" w:rsidRPr="00FD795A" w:rsidRDefault="00D36AE0"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What do I believe in?</w:t>
      </w:r>
    </w:p>
    <w:p w14:paraId="55FC994B" w14:textId="2998ACA7" w:rsidR="00D36AE0" w:rsidRPr="00FD795A" w:rsidRDefault="00D36AE0"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Who am I?</w:t>
      </w:r>
    </w:p>
    <w:p w14:paraId="58B9A33C" w14:textId="65DF28FF" w:rsidR="00D36AE0" w:rsidRPr="00FD795A" w:rsidRDefault="00D36AE0"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Why am I alive?</w:t>
      </w:r>
    </w:p>
    <w:p w14:paraId="3D34BD7E" w14:textId="2CA3E73D" w:rsidR="00D36AE0" w:rsidRPr="00FD795A" w:rsidRDefault="00F66B49" w:rsidP="00FD795A">
      <w:pPr>
        <w:spacing w:line="360" w:lineRule="auto"/>
        <w:rPr>
          <w:rFonts w:ascii="Arial" w:hAnsi="Arial" w:cs="Arial"/>
          <w:sz w:val="24"/>
          <w:szCs w:val="24"/>
        </w:rPr>
      </w:pPr>
      <w:r w:rsidRPr="00FD795A">
        <w:rPr>
          <w:rFonts w:ascii="Arial" w:hAnsi="Arial" w:cs="Arial"/>
          <w:sz w:val="24"/>
          <w:szCs w:val="24"/>
        </w:rPr>
        <w:t>T</w:t>
      </w:r>
      <w:r w:rsidR="00D36AE0" w:rsidRPr="00FD795A">
        <w:rPr>
          <w:rFonts w:ascii="Arial" w:hAnsi="Arial" w:cs="Arial"/>
          <w:sz w:val="24"/>
          <w:szCs w:val="24"/>
        </w:rPr>
        <w:t>his way, in the event that you locate the correct responses to the questions expressed above, you'll distinguish the entirety of the fractures throughout your life.</w:t>
      </w:r>
    </w:p>
    <w:p w14:paraId="26EACDBA" w14:textId="77777777" w:rsidR="00176AD5" w:rsidRPr="00FD795A" w:rsidRDefault="00176AD5" w:rsidP="00FD795A">
      <w:pPr>
        <w:spacing w:line="360" w:lineRule="auto"/>
        <w:rPr>
          <w:rFonts w:ascii="Arial" w:hAnsi="Arial" w:cs="Arial"/>
          <w:sz w:val="24"/>
          <w:szCs w:val="24"/>
        </w:rPr>
      </w:pPr>
    </w:p>
    <w:p w14:paraId="0E94FE84" w14:textId="76D9A1E7" w:rsidR="00E610C4" w:rsidRDefault="00E610C4" w:rsidP="00FD795A">
      <w:pPr>
        <w:spacing w:line="360" w:lineRule="auto"/>
        <w:rPr>
          <w:rFonts w:ascii="Arial" w:hAnsi="Arial" w:cs="Arial"/>
          <w:sz w:val="24"/>
          <w:szCs w:val="24"/>
        </w:rPr>
      </w:pPr>
    </w:p>
    <w:p w14:paraId="48D8ACA8" w14:textId="20252FB0" w:rsidR="00775A32" w:rsidRDefault="00775A32" w:rsidP="00FD795A">
      <w:pPr>
        <w:spacing w:line="360" w:lineRule="auto"/>
        <w:rPr>
          <w:rFonts w:ascii="Arial" w:hAnsi="Arial" w:cs="Arial"/>
          <w:sz w:val="24"/>
          <w:szCs w:val="24"/>
        </w:rPr>
      </w:pPr>
    </w:p>
    <w:p w14:paraId="4DA32ECE" w14:textId="084773B3" w:rsidR="000D3872" w:rsidRDefault="000D3872" w:rsidP="00FD795A">
      <w:pPr>
        <w:spacing w:line="360" w:lineRule="auto"/>
        <w:rPr>
          <w:rFonts w:ascii="Arial" w:hAnsi="Arial" w:cs="Arial"/>
          <w:sz w:val="24"/>
          <w:szCs w:val="24"/>
        </w:rPr>
      </w:pPr>
    </w:p>
    <w:p w14:paraId="382E4BDB" w14:textId="6320E261" w:rsidR="000D3872" w:rsidRDefault="000D3872" w:rsidP="00FD795A">
      <w:pPr>
        <w:spacing w:line="360" w:lineRule="auto"/>
        <w:rPr>
          <w:rFonts w:ascii="Arial" w:hAnsi="Arial" w:cs="Arial"/>
          <w:sz w:val="24"/>
          <w:szCs w:val="24"/>
        </w:rPr>
      </w:pPr>
    </w:p>
    <w:p w14:paraId="7F998A90" w14:textId="77777777" w:rsidR="000D3872" w:rsidRPr="00FD795A" w:rsidRDefault="000D3872" w:rsidP="00FD795A">
      <w:pPr>
        <w:spacing w:line="360" w:lineRule="auto"/>
        <w:rPr>
          <w:rFonts w:ascii="Arial" w:hAnsi="Arial" w:cs="Arial"/>
          <w:sz w:val="24"/>
          <w:szCs w:val="24"/>
        </w:rPr>
      </w:pPr>
    </w:p>
    <w:p w14:paraId="5A6123C5" w14:textId="20DD37FA" w:rsidR="00775A32" w:rsidRDefault="00E610C4" w:rsidP="00775A32">
      <w:pPr>
        <w:pStyle w:val="ListParagraph"/>
        <w:numPr>
          <w:ilvl w:val="0"/>
          <w:numId w:val="10"/>
        </w:numPr>
        <w:spacing w:line="360" w:lineRule="auto"/>
        <w:rPr>
          <w:rFonts w:ascii="Arial" w:hAnsi="Arial" w:cs="Arial"/>
          <w:b/>
          <w:bCs/>
          <w:sz w:val="32"/>
          <w:szCs w:val="32"/>
        </w:rPr>
      </w:pPr>
      <w:r w:rsidRPr="00775A32">
        <w:rPr>
          <w:rFonts w:ascii="Arial" w:hAnsi="Arial" w:cs="Arial"/>
          <w:b/>
          <w:bCs/>
          <w:sz w:val="32"/>
          <w:szCs w:val="32"/>
        </w:rPr>
        <w:t>Management Theories</w:t>
      </w:r>
    </w:p>
    <w:p w14:paraId="61B944C4" w14:textId="77777777" w:rsidR="00775A32" w:rsidRPr="00775A32" w:rsidRDefault="00775A32" w:rsidP="00775A32">
      <w:pPr>
        <w:pStyle w:val="ListParagraph"/>
        <w:spacing w:line="360" w:lineRule="auto"/>
        <w:rPr>
          <w:rFonts w:ascii="Arial" w:hAnsi="Arial" w:cs="Arial"/>
          <w:b/>
          <w:bCs/>
          <w:sz w:val="32"/>
          <w:szCs w:val="32"/>
        </w:rPr>
      </w:pPr>
    </w:p>
    <w:p w14:paraId="76A84BD3" w14:textId="1820F68A" w:rsidR="000D12E1" w:rsidRPr="00FD795A" w:rsidRDefault="000041A0" w:rsidP="00FD795A">
      <w:pPr>
        <w:spacing w:line="360" w:lineRule="auto"/>
        <w:rPr>
          <w:rFonts w:ascii="Arial" w:hAnsi="Arial" w:cs="Arial"/>
          <w:sz w:val="24"/>
          <w:szCs w:val="24"/>
        </w:rPr>
      </w:pPr>
      <w:r w:rsidRPr="00FD795A">
        <w:rPr>
          <w:rFonts w:ascii="Arial" w:hAnsi="Arial" w:cs="Arial"/>
          <w:sz w:val="24"/>
          <w:szCs w:val="24"/>
        </w:rPr>
        <w:t>Until the day that machines can think, talk, and experience feelings, people will remain the most convoluted creatures to oversee. People can never accomplish the sort of mistake free execution that machines give. In this case, appropriate management is one of the most essential things for an organisation.</w:t>
      </w:r>
    </w:p>
    <w:p w14:paraId="4D463EC6" w14:textId="6232E5AA" w:rsidR="00C74745" w:rsidRPr="00FD795A" w:rsidRDefault="000041A0" w:rsidP="00FD795A">
      <w:pPr>
        <w:spacing w:line="360" w:lineRule="auto"/>
        <w:rPr>
          <w:rFonts w:ascii="Arial" w:hAnsi="Arial" w:cs="Arial"/>
          <w:sz w:val="24"/>
          <w:szCs w:val="24"/>
        </w:rPr>
      </w:pPr>
      <w:r w:rsidRPr="00FD795A">
        <w:rPr>
          <w:rFonts w:ascii="Arial" w:hAnsi="Arial" w:cs="Arial"/>
          <w:sz w:val="24"/>
          <w:szCs w:val="24"/>
        </w:rPr>
        <w:t>For quite a while, theorists have been investigating the most reasonable types of management for various work settings. This is the place where management hypotheses become an integral factor. The researcher considers a portion of these hypotheses were created hundreds of years back, despite everything they give stable systems to running organisations.</w:t>
      </w:r>
    </w:p>
    <w:p w14:paraId="7BF5AB9F" w14:textId="4065A2A9" w:rsidR="00775A32" w:rsidRPr="00FD795A" w:rsidRDefault="001964A4" w:rsidP="00FD795A">
      <w:pPr>
        <w:spacing w:line="360" w:lineRule="auto"/>
        <w:rPr>
          <w:rFonts w:ascii="Arial" w:hAnsi="Arial" w:cs="Arial"/>
          <w:sz w:val="24"/>
          <w:szCs w:val="24"/>
        </w:rPr>
      </w:pPr>
      <w:r w:rsidRPr="00FD795A">
        <w:rPr>
          <w:rFonts w:ascii="Arial" w:hAnsi="Arial" w:cs="Arial"/>
          <w:sz w:val="24"/>
          <w:szCs w:val="24"/>
        </w:rPr>
        <w:t>According to CFI (2019)</w:t>
      </w:r>
      <w:r w:rsidR="00526780" w:rsidRPr="00FD795A">
        <w:rPr>
          <w:rFonts w:ascii="Arial" w:hAnsi="Arial" w:cs="Arial"/>
          <w:sz w:val="24"/>
          <w:szCs w:val="24"/>
        </w:rPr>
        <w:t xml:space="preserve"> the most known management theories </w:t>
      </w:r>
      <w:r w:rsidR="008559B8" w:rsidRPr="00FD795A">
        <w:rPr>
          <w:rFonts w:ascii="Arial" w:hAnsi="Arial" w:cs="Arial"/>
          <w:sz w:val="24"/>
          <w:szCs w:val="24"/>
        </w:rPr>
        <w:t>are:</w:t>
      </w:r>
    </w:p>
    <w:p w14:paraId="2EB3869D" w14:textId="4EF0B068" w:rsidR="008559B8" w:rsidRPr="00E57A47" w:rsidRDefault="008559B8" w:rsidP="00E57A47">
      <w:pPr>
        <w:pStyle w:val="ListParagraph"/>
        <w:numPr>
          <w:ilvl w:val="0"/>
          <w:numId w:val="11"/>
        </w:numPr>
        <w:spacing w:line="360" w:lineRule="auto"/>
        <w:rPr>
          <w:rFonts w:ascii="Arial" w:hAnsi="Arial" w:cs="Arial"/>
          <w:b/>
          <w:bCs/>
          <w:sz w:val="24"/>
          <w:szCs w:val="24"/>
        </w:rPr>
      </w:pPr>
      <w:r w:rsidRPr="00E57A47">
        <w:rPr>
          <w:rFonts w:ascii="Arial" w:hAnsi="Arial" w:cs="Arial"/>
          <w:b/>
          <w:bCs/>
          <w:sz w:val="24"/>
          <w:szCs w:val="24"/>
        </w:rPr>
        <w:t>Scientific Management Theory</w:t>
      </w:r>
    </w:p>
    <w:p w14:paraId="44E4A459" w14:textId="48DF3323" w:rsidR="003373EB" w:rsidRPr="00FD795A" w:rsidRDefault="008559B8" w:rsidP="00FD795A">
      <w:pPr>
        <w:spacing w:line="360" w:lineRule="auto"/>
        <w:rPr>
          <w:rFonts w:ascii="Arial" w:hAnsi="Arial" w:cs="Arial"/>
          <w:sz w:val="24"/>
          <w:szCs w:val="24"/>
        </w:rPr>
      </w:pPr>
      <w:r w:rsidRPr="00FD795A">
        <w:rPr>
          <w:rFonts w:ascii="Arial" w:hAnsi="Arial" w:cs="Arial"/>
          <w:sz w:val="24"/>
          <w:szCs w:val="24"/>
        </w:rPr>
        <w:t>The engineer Frederick Taylor</w:t>
      </w:r>
      <w:r w:rsidR="00C95AB7" w:rsidRPr="00FD795A">
        <w:rPr>
          <w:rFonts w:ascii="Arial" w:hAnsi="Arial" w:cs="Arial"/>
          <w:sz w:val="24"/>
          <w:szCs w:val="24"/>
        </w:rPr>
        <w:t xml:space="preserve"> (1856-1915)</w:t>
      </w:r>
      <w:r w:rsidRPr="00FD795A">
        <w:rPr>
          <w:rFonts w:ascii="Arial" w:hAnsi="Arial" w:cs="Arial"/>
          <w:sz w:val="24"/>
          <w:szCs w:val="24"/>
        </w:rPr>
        <w:t xml:space="preserve"> was one of the earliest management theorists to study work performance scientifically. Taylor's way of thinking stressed the way that compelling individuals to </w:t>
      </w:r>
      <w:r w:rsidR="003373EB" w:rsidRPr="00FD795A">
        <w:rPr>
          <w:rFonts w:ascii="Arial" w:hAnsi="Arial" w:cs="Arial"/>
          <w:sz w:val="24"/>
          <w:szCs w:val="24"/>
        </w:rPr>
        <w:t>work hard</w:t>
      </w:r>
      <w:r w:rsidRPr="00FD795A">
        <w:rPr>
          <w:rFonts w:ascii="Arial" w:hAnsi="Arial" w:cs="Arial"/>
          <w:sz w:val="24"/>
          <w:szCs w:val="24"/>
        </w:rPr>
        <w:t xml:space="preserve"> wasn't the most ideal approach to advance outcomes. Rather, Taylor prescribed simplifying tasks to expand productivity</w:t>
      </w:r>
      <w:r w:rsidR="003373EB" w:rsidRPr="00FD795A">
        <w:rPr>
          <w:rFonts w:ascii="Arial" w:hAnsi="Arial" w:cs="Arial"/>
          <w:sz w:val="24"/>
          <w:szCs w:val="24"/>
        </w:rPr>
        <w:t>, motivating people with job security, as indicated by Taylor, money was the key impetus for working, which is the reason he built up the "reasonable day's wages for a reasonable day's worth of effort" idea.</w:t>
      </w:r>
    </w:p>
    <w:p w14:paraId="4FFBA7E4" w14:textId="35B9A4A6" w:rsidR="007C3749" w:rsidRPr="00FD795A" w:rsidRDefault="003373EB" w:rsidP="00FD795A">
      <w:pPr>
        <w:spacing w:line="360" w:lineRule="auto"/>
        <w:rPr>
          <w:rFonts w:ascii="Arial" w:hAnsi="Arial" w:cs="Arial"/>
          <w:sz w:val="24"/>
          <w:szCs w:val="24"/>
        </w:rPr>
      </w:pPr>
      <w:r w:rsidRPr="00FD795A">
        <w:rPr>
          <w:rFonts w:ascii="Arial" w:hAnsi="Arial" w:cs="Arial"/>
          <w:sz w:val="24"/>
          <w:szCs w:val="24"/>
        </w:rPr>
        <w:t xml:space="preserve"> From that point forward, the logical scientific management theory has been rehearsed around the world. The subsequent joint effort among workers and businesses advanced into the collaboration that individuals currently appreciate.</w:t>
      </w:r>
    </w:p>
    <w:p w14:paraId="2DEE5377" w14:textId="042A0468" w:rsidR="00C95AB7" w:rsidRPr="00E57A47" w:rsidRDefault="00C95AB7" w:rsidP="00FD795A">
      <w:pPr>
        <w:spacing w:line="360" w:lineRule="auto"/>
        <w:rPr>
          <w:rFonts w:ascii="Arial" w:hAnsi="Arial" w:cs="Arial"/>
          <w:b/>
          <w:bCs/>
          <w:sz w:val="24"/>
          <w:szCs w:val="24"/>
        </w:rPr>
      </w:pPr>
      <w:r w:rsidRPr="00E57A47">
        <w:rPr>
          <w:rFonts w:ascii="Arial" w:hAnsi="Arial" w:cs="Arial"/>
          <w:b/>
          <w:bCs/>
          <w:sz w:val="24"/>
          <w:szCs w:val="24"/>
        </w:rPr>
        <w:t>Criticism</w:t>
      </w:r>
    </w:p>
    <w:p w14:paraId="5AF7B6D0" w14:textId="18F792BF" w:rsidR="00C95AB7" w:rsidRPr="00FD795A" w:rsidRDefault="00C95AB7" w:rsidP="00FD795A">
      <w:pPr>
        <w:spacing w:line="360" w:lineRule="auto"/>
        <w:rPr>
          <w:rFonts w:ascii="Arial" w:hAnsi="Arial" w:cs="Arial"/>
          <w:sz w:val="24"/>
          <w:szCs w:val="24"/>
        </w:rPr>
      </w:pPr>
      <w:r w:rsidRPr="00FD795A">
        <w:rPr>
          <w:rFonts w:ascii="Arial" w:hAnsi="Arial" w:cs="Arial"/>
          <w:sz w:val="24"/>
          <w:szCs w:val="24"/>
        </w:rPr>
        <w:t xml:space="preserve">According to </w:t>
      </w:r>
      <w:proofErr w:type="spellStart"/>
      <w:r w:rsidRPr="00FD795A">
        <w:rPr>
          <w:rFonts w:ascii="Arial" w:hAnsi="Arial" w:cs="Arial"/>
          <w:sz w:val="24"/>
          <w:szCs w:val="24"/>
        </w:rPr>
        <w:t>Pindur</w:t>
      </w:r>
      <w:proofErr w:type="spellEnd"/>
      <w:r w:rsidRPr="00FD795A">
        <w:rPr>
          <w:rFonts w:ascii="Arial" w:hAnsi="Arial" w:cs="Arial"/>
          <w:sz w:val="24"/>
          <w:szCs w:val="24"/>
        </w:rPr>
        <w:t xml:space="preserve">, Roger and Kim (1995) ‘man is treated as machine’; and it is </w:t>
      </w:r>
      <w:r w:rsidR="00DA7113" w:rsidRPr="00FD795A">
        <w:rPr>
          <w:rFonts w:ascii="Arial" w:hAnsi="Arial" w:cs="Arial"/>
          <w:sz w:val="24"/>
          <w:szCs w:val="24"/>
        </w:rPr>
        <w:t>considered</w:t>
      </w:r>
      <w:r w:rsidRPr="00FD795A">
        <w:rPr>
          <w:rFonts w:ascii="Arial" w:hAnsi="Arial" w:cs="Arial"/>
          <w:sz w:val="24"/>
          <w:szCs w:val="24"/>
        </w:rPr>
        <w:t xml:space="preserve"> that total productivity decreased instead of increased when this theory is applied in industrial</w:t>
      </w:r>
      <w:r w:rsidR="00DA7113" w:rsidRPr="00FD795A">
        <w:rPr>
          <w:rFonts w:ascii="Arial" w:hAnsi="Arial" w:cs="Arial"/>
          <w:sz w:val="24"/>
          <w:szCs w:val="24"/>
        </w:rPr>
        <w:t xml:space="preserve"> unit because speciali</w:t>
      </w:r>
      <w:r w:rsidR="0063480C" w:rsidRPr="00FD795A">
        <w:rPr>
          <w:rFonts w:ascii="Arial" w:hAnsi="Arial" w:cs="Arial"/>
          <w:sz w:val="24"/>
          <w:szCs w:val="24"/>
        </w:rPr>
        <w:t>s</w:t>
      </w:r>
      <w:r w:rsidR="00DA7113" w:rsidRPr="00FD795A">
        <w:rPr>
          <w:rFonts w:ascii="Arial" w:hAnsi="Arial" w:cs="Arial"/>
          <w:sz w:val="24"/>
          <w:szCs w:val="24"/>
        </w:rPr>
        <w:t xml:space="preserve">ed work became boring as </w:t>
      </w:r>
      <w:r w:rsidR="005C25E1" w:rsidRPr="00FD795A">
        <w:rPr>
          <w:rFonts w:ascii="Arial" w:hAnsi="Arial" w:cs="Arial"/>
          <w:sz w:val="24"/>
          <w:szCs w:val="24"/>
        </w:rPr>
        <w:t>its the</w:t>
      </w:r>
      <w:r w:rsidR="00DA7113" w:rsidRPr="00FD795A">
        <w:rPr>
          <w:rFonts w:ascii="Arial" w:hAnsi="Arial" w:cs="Arial"/>
          <w:sz w:val="24"/>
          <w:szCs w:val="24"/>
        </w:rPr>
        <w:t xml:space="preserve"> nature of man</w:t>
      </w:r>
      <w:r w:rsidR="0063480C" w:rsidRPr="00FD795A">
        <w:rPr>
          <w:rFonts w:ascii="Arial" w:hAnsi="Arial" w:cs="Arial"/>
          <w:sz w:val="24"/>
          <w:szCs w:val="24"/>
        </w:rPr>
        <w:t>.</w:t>
      </w:r>
    </w:p>
    <w:p w14:paraId="170E713C" w14:textId="77777777" w:rsidR="000D3872" w:rsidRDefault="000D3872" w:rsidP="00FD795A">
      <w:pPr>
        <w:spacing w:line="360" w:lineRule="auto"/>
        <w:rPr>
          <w:rFonts w:ascii="Arial" w:hAnsi="Arial" w:cs="Arial"/>
          <w:b/>
          <w:bCs/>
          <w:sz w:val="24"/>
          <w:szCs w:val="24"/>
        </w:rPr>
      </w:pPr>
    </w:p>
    <w:p w14:paraId="67F4CC86" w14:textId="1CD87207" w:rsidR="00C95AB7" w:rsidRPr="00E57A47" w:rsidRDefault="00C95AB7" w:rsidP="00E57A47">
      <w:pPr>
        <w:pStyle w:val="ListParagraph"/>
        <w:numPr>
          <w:ilvl w:val="0"/>
          <w:numId w:val="11"/>
        </w:numPr>
        <w:spacing w:line="360" w:lineRule="auto"/>
        <w:rPr>
          <w:rFonts w:ascii="Arial" w:hAnsi="Arial" w:cs="Arial"/>
          <w:b/>
          <w:bCs/>
          <w:sz w:val="24"/>
          <w:szCs w:val="24"/>
        </w:rPr>
      </w:pPr>
      <w:r w:rsidRPr="00E57A47">
        <w:rPr>
          <w:rFonts w:ascii="Arial" w:hAnsi="Arial" w:cs="Arial"/>
          <w:b/>
          <w:bCs/>
          <w:sz w:val="24"/>
          <w:szCs w:val="24"/>
        </w:rPr>
        <w:t>Classic</w:t>
      </w:r>
      <w:r w:rsidR="008839C8" w:rsidRPr="00E57A47">
        <w:rPr>
          <w:rFonts w:ascii="Arial" w:hAnsi="Arial" w:cs="Arial"/>
          <w:b/>
          <w:bCs/>
          <w:sz w:val="24"/>
          <w:szCs w:val="24"/>
        </w:rPr>
        <w:t>al</w:t>
      </w:r>
      <w:r w:rsidRPr="00E57A47">
        <w:rPr>
          <w:rFonts w:ascii="Arial" w:hAnsi="Arial" w:cs="Arial"/>
          <w:b/>
          <w:bCs/>
          <w:sz w:val="24"/>
          <w:szCs w:val="24"/>
        </w:rPr>
        <w:t xml:space="preserve"> Management Theory</w:t>
      </w:r>
    </w:p>
    <w:p w14:paraId="1EE3ED78" w14:textId="2C35356E" w:rsidR="00912882" w:rsidRPr="00FD795A" w:rsidRDefault="0063480C" w:rsidP="00FD795A">
      <w:pPr>
        <w:spacing w:line="360" w:lineRule="auto"/>
        <w:rPr>
          <w:rFonts w:ascii="Arial" w:hAnsi="Arial" w:cs="Arial"/>
          <w:sz w:val="24"/>
          <w:szCs w:val="24"/>
        </w:rPr>
      </w:pPr>
      <w:r w:rsidRPr="00FD795A">
        <w:rPr>
          <w:rFonts w:ascii="Arial" w:hAnsi="Arial" w:cs="Arial"/>
          <w:sz w:val="24"/>
          <w:szCs w:val="24"/>
        </w:rPr>
        <w:t xml:space="preserve">The theory is focused on the economy of organising workers. </w:t>
      </w:r>
      <w:r w:rsidR="00912882" w:rsidRPr="00FD795A">
        <w:rPr>
          <w:rFonts w:ascii="Arial" w:hAnsi="Arial" w:cs="Arial"/>
          <w:sz w:val="24"/>
          <w:szCs w:val="24"/>
        </w:rPr>
        <w:t>Referring</w:t>
      </w:r>
      <w:r w:rsidRPr="00FD795A">
        <w:rPr>
          <w:rFonts w:ascii="Arial" w:hAnsi="Arial" w:cs="Arial"/>
          <w:sz w:val="24"/>
          <w:szCs w:val="24"/>
        </w:rPr>
        <w:t xml:space="preserve"> to Sling Team (2019</w:t>
      </w:r>
      <w:r w:rsidR="00912882" w:rsidRPr="00FD795A">
        <w:rPr>
          <w:rFonts w:ascii="Arial" w:hAnsi="Arial" w:cs="Arial"/>
          <w:sz w:val="24"/>
          <w:szCs w:val="24"/>
        </w:rPr>
        <w:t>) classical management theory is predicated on the possibility that employees just have physical needs which can be fulfilled with money, Classical Management Theory centres exclusively around the financial matters of arranging laborers.</w:t>
      </w:r>
    </w:p>
    <w:p w14:paraId="104F801A" w14:textId="117A61A3" w:rsidR="001B001B" w:rsidRPr="00FD795A" w:rsidRDefault="001B001B" w:rsidP="00FD795A">
      <w:pPr>
        <w:spacing w:line="360" w:lineRule="auto"/>
        <w:rPr>
          <w:rFonts w:ascii="Arial" w:hAnsi="Arial" w:cs="Arial"/>
          <w:sz w:val="24"/>
          <w:szCs w:val="24"/>
        </w:rPr>
      </w:pPr>
      <w:r w:rsidRPr="00FD795A">
        <w:rPr>
          <w:rFonts w:ascii="Arial" w:hAnsi="Arial" w:cs="Arial"/>
          <w:sz w:val="24"/>
          <w:szCs w:val="24"/>
        </w:rPr>
        <w:t>Classical Management Theory have introduced seven key principles:</w:t>
      </w:r>
    </w:p>
    <w:p w14:paraId="1F005BE5" w14:textId="54EDA395" w:rsidR="001B001B"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Profit maximisation</w:t>
      </w:r>
    </w:p>
    <w:p w14:paraId="3EC5B20F" w14:textId="3977067C" w:rsidR="001B001B"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Labour specialisation</w:t>
      </w:r>
    </w:p>
    <w:p w14:paraId="20980D1C" w14:textId="425C09FC" w:rsidR="001B001B"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Centralised leadership</w:t>
      </w:r>
    </w:p>
    <w:p w14:paraId="13001496" w14:textId="5CC910FD" w:rsidR="001B001B"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Streamlined operations</w:t>
      </w:r>
    </w:p>
    <w:p w14:paraId="17CEE26F" w14:textId="07AC7B45" w:rsidR="001B001B"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Emphasis on productivity</w:t>
      </w:r>
    </w:p>
    <w:p w14:paraId="7F01AAA1" w14:textId="32529B6E" w:rsidR="001B001B"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Single-person or select-few decision making</w:t>
      </w:r>
    </w:p>
    <w:p w14:paraId="29181DBD" w14:textId="669A5173" w:rsidR="007C3749" w:rsidRPr="00FD795A" w:rsidRDefault="001B001B" w:rsidP="00FD795A">
      <w:pPr>
        <w:pStyle w:val="ListParagraph"/>
        <w:numPr>
          <w:ilvl w:val="0"/>
          <w:numId w:val="4"/>
        </w:numPr>
        <w:spacing w:line="360" w:lineRule="auto"/>
        <w:rPr>
          <w:rFonts w:ascii="Arial" w:hAnsi="Arial" w:cs="Arial"/>
          <w:sz w:val="24"/>
          <w:szCs w:val="24"/>
        </w:rPr>
      </w:pPr>
      <w:r w:rsidRPr="00FD795A">
        <w:rPr>
          <w:rFonts w:ascii="Arial" w:hAnsi="Arial" w:cs="Arial"/>
          <w:sz w:val="24"/>
          <w:szCs w:val="24"/>
        </w:rPr>
        <w:t>Priority to the bottom line</w:t>
      </w:r>
    </w:p>
    <w:p w14:paraId="03BCAD8B" w14:textId="0F1ACB9A" w:rsidR="00775A32" w:rsidRPr="00E57A47" w:rsidRDefault="00F00D6A" w:rsidP="00FD795A">
      <w:pPr>
        <w:spacing w:line="360" w:lineRule="auto"/>
        <w:rPr>
          <w:rFonts w:ascii="Arial" w:hAnsi="Arial" w:cs="Arial"/>
          <w:sz w:val="24"/>
          <w:szCs w:val="24"/>
        </w:rPr>
      </w:pPr>
      <w:r w:rsidRPr="00FD795A">
        <w:rPr>
          <w:rFonts w:ascii="Arial" w:hAnsi="Arial" w:cs="Arial"/>
          <w:sz w:val="24"/>
          <w:szCs w:val="24"/>
        </w:rPr>
        <w:t>At the point when these seven standards are incorporated, they make a "perfect" working environment dependent on a various levelled structure, worker specialisation, and monetary prizes.</w:t>
      </w:r>
    </w:p>
    <w:p w14:paraId="0C997CA3" w14:textId="02CC22EA" w:rsidR="00FC70DF" w:rsidRPr="00E57A47" w:rsidRDefault="00FC70DF" w:rsidP="00E57A47">
      <w:pPr>
        <w:pStyle w:val="ListParagraph"/>
        <w:numPr>
          <w:ilvl w:val="0"/>
          <w:numId w:val="11"/>
        </w:numPr>
        <w:spacing w:line="360" w:lineRule="auto"/>
        <w:rPr>
          <w:rFonts w:ascii="Arial" w:hAnsi="Arial" w:cs="Arial"/>
          <w:b/>
          <w:bCs/>
          <w:sz w:val="24"/>
          <w:szCs w:val="24"/>
        </w:rPr>
      </w:pPr>
      <w:r w:rsidRPr="00E57A47">
        <w:rPr>
          <w:rFonts w:ascii="Arial" w:hAnsi="Arial" w:cs="Arial"/>
          <w:b/>
          <w:bCs/>
          <w:sz w:val="24"/>
          <w:szCs w:val="24"/>
        </w:rPr>
        <w:t>Behavioural Management Theory</w:t>
      </w:r>
    </w:p>
    <w:p w14:paraId="0D665A37" w14:textId="05C6C7F5" w:rsidR="007C3749" w:rsidRPr="00FD795A" w:rsidRDefault="008C6786" w:rsidP="00FD795A">
      <w:pPr>
        <w:spacing w:line="360" w:lineRule="auto"/>
        <w:rPr>
          <w:rFonts w:ascii="Arial" w:hAnsi="Arial" w:cs="Arial"/>
          <w:sz w:val="24"/>
          <w:szCs w:val="24"/>
        </w:rPr>
      </w:pPr>
      <w:r w:rsidRPr="00FD795A">
        <w:rPr>
          <w:rFonts w:ascii="Arial" w:hAnsi="Arial" w:cs="Arial"/>
          <w:sz w:val="24"/>
          <w:szCs w:val="24"/>
        </w:rPr>
        <w:t>In line with CliffsNotes (2019) t</w:t>
      </w:r>
      <w:r w:rsidR="000B6A11" w:rsidRPr="00FD795A">
        <w:rPr>
          <w:rFonts w:ascii="Arial" w:hAnsi="Arial" w:cs="Arial"/>
          <w:sz w:val="24"/>
          <w:szCs w:val="24"/>
        </w:rPr>
        <w:t xml:space="preserve">his theory focuses on demonstrating experimentally the strong in fluence the social environment </w:t>
      </w:r>
      <w:r w:rsidR="00CF226A" w:rsidRPr="00FD795A">
        <w:rPr>
          <w:rFonts w:ascii="Arial" w:hAnsi="Arial" w:cs="Arial"/>
          <w:sz w:val="24"/>
          <w:szCs w:val="24"/>
        </w:rPr>
        <w:t>has on</w:t>
      </w:r>
      <w:r w:rsidR="000B6A11" w:rsidRPr="00FD795A">
        <w:rPr>
          <w:rFonts w:ascii="Arial" w:hAnsi="Arial" w:cs="Arial"/>
          <w:sz w:val="24"/>
          <w:szCs w:val="24"/>
        </w:rPr>
        <w:t xml:space="preserve"> employees, with immediate </w:t>
      </w:r>
      <w:r w:rsidR="00CF226A" w:rsidRPr="00FD795A">
        <w:rPr>
          <w:rFonts w:ascii="Arial" w:hAnsi="Arial" w:cs="Arial"/>
          <w:sz w:val="24"/>
          <w:szCs w:val="24"/>
        </w:rPr>
        <w:t>consequences</w:t>
      </w:r>
      <w:r w:rsidR="000B6A11" w:rsidRPr="00FD795A">
        <w:rPr>
          <w:rFonts w:ascii="Arial" w:hAnsi="Arial" w:cs="Arial"/>
          <w:sz w:val="24"/>
          <w:szCs w:val="24"/>
        </w:rPr>
        <w:t xml:space="preserve"> on productivity.</w:t>
      </w:r>
    </w:p>
    <w:p w14:paraId="530BE7BE" w14:textId="171EE15A" w:rsidR="00CF226A" w:rsidRPr="00FD795A" w:rsidRDefault="00CF226A" w:rsidP="00FD795A">
      <w:pPr>
        <w:spacing w:line="360" w:lineRule="auto"/>
        <w:rPr>
          <w:rFonts w:ascii="Arial" w:hAnsi="Arial" w:cs="Arial"/>
          <w:sz w:val="24"/>
          <w:szCs w:val="24"/>
        </w:rPr>
      </w:pPr>
      <w:r w:rsidRPr="00FD795A">
        <w:rPr>
          <w:rFonts w:ascii="Arial" w:hAnsi="Arial" w:cs="Arial"/>
          <w:sz w:val="24"/>
          <w:szCs w:val="24"/>
        </w:rPr>
        <w:t xml:space="preserve">To meet these demands Elton Mayo (1933) finished the famous </w:t>
      </w:r>
      <w:r w:rsidR="00F50D85" w:rsidRPr="00FD795A">
        <w:rPr>
          <w:rFonts w:ascii="Arial" w:hAnsi="Arial" w:cs="Arial"/>
          <w:sz w:val="24"/>
          <w:szCs w:val="24"/>
        </w:rPr>
        <w:t>H</w:t>
      </w:r>
      <w:r w:rsidRPr="00FD795A">
        <w:rPr>
          <w:rFonts w:ascii="Arial" w:hAnsi="Arial" w:cs="Arial"/>
          <w:sz w:val="24"/>
          <w:szCs w:val="24"/>
        </w:rPr>
        <w:t>awthorn experiments and proved that a social group is one of the basic forms which could decide the organisational operation.</w:t>
      </w:r>
    </w:p>
    <w:p w14:paraId="3EC85C4F" w14:textId="278A2289" w:rsidR="00775A32" w:rsidRDefault="00775A32" w:rsidP="00FD795A">
      <w:pPr>
        <w:spacing w:line="360" w:lineRule="auto"/>
        <w:rPr>
          <w:rFonts w:ascii="Arial" w:hAnsi="Arial" w:cs="Arial"/>
          <w:sz w:val="24"/>
          <w:szCs w:val="24"/>
        </w:rPr>
      </w:pPr>
    </w:p>
    <w:p w14:paraId="795BA175" w14:textId="77777777" w:rsidR="00775A32" w:rsidRDefault="00775A32" w:rsidP="00FD795A">
      <w:pPr>
        <w:spacing w:line="360" w:lineRule="auto"/>
        <w:rPr>
          <w:rFonts w:ascii="Arial" w:hAnsi="Arial" w:cs="Arial"/>
          <w:sz w:val="24"/>
          <w:szCs w:val="24"/>
        </w:rPr>
      </w:pPr>
    </w:p>
    <w:p w14:paraId="62BC2A4E" w14:textId="77777777" w:rsidR="00E57A47" w:rsidRDefault="00E57A47" w:rsidP="00FD795A">
      <w:pPr>
        <w:spacing w:line="360" w:lineRule="auto"/>
        <w:rPr>
          <w:rFonts w:ascii="Arial" w:hAnsi="Arial" w:cs="Arial"/>
          <w:sz w:val="24"/>
          <w:szCs w:val="24"/>
        </w:rPr>
      </w:pPr>
    </w:p>
    <w:p w14:paraId="6199E517" w14:textId="77777777" w:rsidR="00E57A47" w:rsidRDefault="00E57A47" w:rsidP="00FD795A">
      <w:pPr>
        <w:spacing w:line="360" w:lineRule="auto"/>
        <w:rPr>
          <w:rFonts w:ascii="Arial" w:hAnsi="Arial" w:cs="Arial"/>
          <w:sz w:val="24"/>
          <w:szCs w:val="24"/>
        </w:rPr>
      </w:pPr>
    </w:p>
    <w:p w14:paraId="79F0AD82" w14:textId="77777777" w:rsidR="00E57A47" w:rsidRDefault="00E57A47" w:rsidP="00FD795A">
      <w:pPr>
        <w:spacing w:line="360" w:lineRule="auto"/>
        <w:rPr>
          <w:rFonts w:ascii="Arial" w:hAnsi="Arial" w:cs="Arial"/>
          <w:sz w:val="24"/>
          <w:szCs w:val="24"/>
        </w:rPr>
      </w:pPr>
    </w:p>
    <w:p w14:paraId="4879DABF" w14:textId="67F6964B" w:rsidR="007C3749" w:rsidRPr="00FD795A" w:rsidRDefault="000025C3" w:rsidP="00FD795A">
      <w:pPr>
        <w:spacing w:line="360" w:lineRule="auto"/>
        <w:rPr>
          <w:rFonts w:ascii="Arial" w:hAnsi="Arial" w:cs="Arial"/>
          <w:sz w:val="24"/>
          <w:szCs w:val="24"/>
        </w:rPr>
      </w:pPr>
      <w:r w:rsidRPr="00FD795A">
        <w:rPr>
          <w:rFonts w:ascii="Arial" w:hAnsi="Arial" w:cs="Arial"/>
          <w:sz w:val="24"/>
          <w:szCs w:val="24"/>
        </w:rPr>
        <w:t xml:space="preserve">Mayo believes that both social relationships and job content affected job performance. </w:t>
      </w:r>
    </w:p>
    <w:p w14:paraId="245EA5E2" w14:textId="0BF8A764" w:rsidR="007C3749" w:rsidRPr="004B0BBF" w:rsidRDefault="003E1264" w:rsidP="00FD795A">
      <w:pPr>
        <w:spacing w:line="360" w:lineRule="auto"/>
        <w:rPr>
          <w:rFonts w:ascii="Arial" w:hAnsi="Arial" w:cs="Arial"/>
          <w:b/>
          <w:bCs/>
          <w:sz w:val="24"/>
          <w:szCs w:val="24"/>
        </w:rPr>
      </w:pPr>
      <w:r w:rsidRPr="004B0BBF">
        <w:rPr>
          <w:rFonts w:ascii="Arial" w:hAnsi="Arial" w:cs="Arial"/>
          <w:b/>
          <w:bCs/>
          <w:sz w:val="24"/>
          <w:szCs w:val="24"/>
        </w:rPr>
        <w:t>Criticism</w:t>
      </w:r>
    </w:p>
    <w:p w14:paraId="07C2AA98" w14:textId="213D5482" w:rsidR="00775A32" w:rsidRPr="00E57A47" w:rsidRDefault="003E1264" w:rsidP="00FD795A">
      <w:pPr>
        <w:spacing w:line="360" w:lineRule="auto"/>
        <w:rPr>
          <w:rFonts w:ascii="Arial" w:hAnsi="Arial" w:cs="Arial"/>
          <w:sz w:val="24"/>
          <w:szCs w:val="24"/>
        </w:rPr>
      </w:pPr>
      <w:r w:rsidRPr="00FD795A">
        <w:rPr>
          <w:rFonts w:ascii="Arial" w:hAnsi="Arial" w:cs="Arial"/>
          <w:sz w:val="24"/>
          <w:szCs w:val="24"/>
        </w:rPr>
        <w:t>The main criticism of the model is that it is seen as manipulative. This is because it encourages companies to pretend, they are interested in the well-being of their employees. The reality might be that they are only interested in increasing productivity.</w:t>
      </w:r>
    </w:p>
    <w:p w14:paraId="6171B4C4" w14:textId="51933CB2" w:rsidR="007C3749" w:rsidRPr="00E57A47" w:rsidRDefault="008839C8" w:rsidP="00E57A47">
      <w:pPr>
        <w:pStyle w:val="ListParagraph"/>
        <w:numPr>
          <w:ilvl w:val="0"/>
          <w:numId w:val="11"/>
        </w:numPr>
        <w:spacing w:line="360" w:lineRule="auto"/>
        <w:rPr>
          <w:rFonts w:ascii="Arial" w:hAnsi="Arial" w:cs="Arial"/>
          <w:b/>
          <w:bCs/>
          <w:sz w:val="24"/>
          <w:szCs w:val="24"/>
        </w:rPr>
      </w:pPr>
      <w:r w:rsidRPr="00E57A47">
        <w:rPr>
          <w:rFonts w:ascii="Arial" w:hAnsi="Arial" w:cs="Arial"/>
          <w:b/>
          <w:bCs/>
          <w:sz w:val="24"/>
          <w:szCs w:val="24"/>
        </w:rPr>
        <w:t>Modern Management Theory</w:t>
      </w:r>
    </w:p>
    <w:p w14:paraId="6E39A2B4" w14:textId="761F7DB7" w:rsidR="008839C8" w:rsidRPr="00FD795A" w:rsidRDefault="00777D0F" w:rsidP="00FD795A">
      <w:pPr>
        <w:spacing w:line="360" w:lineRule="auto"/>
        <w:rPr>
          <w:rFonts w:ascii="Arial" w:hAnsi="Arial" w:cs="Arial"/>
          <w:sz w:val="24"/>
          <w:szCs w:val="24"/>
        </w:rPr>
      </w:pPr>
      <w:r w:rsidRPr="00FD795A">
        <w:rPr>
          <w:rFonts w:ascii="Arial" w:hAnsi="Arial" w:cs="Arial"/>
          <w:sz w:val="24"/>
          <w:szCs w:val="24"/>
        </w:rPr>
        <w:t>These early logical and humanistic ways to deal with overseeing individuals offered approach to more investigations on the best way to accomplish greater profitability, effectiveness and benefit. Those hypotheses and discoveries turned into the reason for further learning.</w:t>
      </w:r>
    </w:p>
    <w:p w14:paraId="02A2EB85" w14:textId="55C8603E" w:rsidR="007C3749" w:rsidRPr="00FD795A" w:rsidRDefault="00777D0F" w:rsidP="00FD795A">
      <w:pPr>
        <w:spacing w:line="360" w:lineRule="auto"/>
        <w:rPr>
          <w:rFonts w:ascii="Arial" w:hAnsi="Arial" w:cs="Arial"/>
          <w:sz w:val="24"/>
          <w:szCs w:val="24"/>
        </w:rPr>
      </w:pPr>
      <w:r w:rsidRPr="00FD795A">
        <w:rPr>
          <w:rFonts w:ascii="Arial" w:hAnsi="Arial" w:cs="Arial"/>
          <w:sz w:val="24"/>
          <w:szCs w:val="24"/>
        </w:rPr>
        <w:t xml:space="preserve">As specified by Lumen (2019) </w:t>
      </w:r>
      <w:r w:rsidR="00CF693F" w:rsidRPr="00FD795A">
        <w:rPr>
          <w:rFonts w:ascii="Arial" w:hAnsi="Arial" w:cs="Arial"/>
          <w:sz w:val="24"/>
          <w:szCs w:val="24"/>
        </w:rPr>
        <w:t xml:space="preserve">the system is structured in two ways: externally and internally. The researcher assumes an </w:t>
      </w:r>
      <w:r w:rsidR="0038126B" w:rsidRPr="00FD795A">
        <w:rPr>
          <w:rFonts w:ascii="Arial" w:hAnsi="Arial" w:cs="Arial"/>
          <w:sz w:val="24"/>
          <w:szCs w:val="24"/>
        </w:rPr>
        <w:t>organisation</w:t>
      </w:r>
      <w:r w:rsidR="00CF693F" w:rsidRPr="00FD795A">
        <w:rPr>
          <w:rFonts w:ascii="Arial" w:hAnsi="Arial" w:cs="Arial"/>
          <w:sz w:val="24"/>
          <w:szCs w:val="24"/>
        </w:rPr>
        <w:t xml:space="preserve"> looks to the framework above it in the pecking order to characterize its motivation, and afterward sorts out its subsystems to fill that need. A </w:t>
      </w:r>
      <w:r w:rsidR="005D13AC" w:rsidRPr="00FD795A">
        <w:rPr>
          <w:rFonts w:ascii="Arial" w:hAnsi="Arial" w:cs="Arial"/>
          <w:sz w:val="24"/>
          <w:szCs w:val="24"/>
        </w:rPr>
        <w:t>manager’s</w:t>
      </w:r>
      <w:r w:rsidR="00CF693F" w:rsidRPr="00FD795A">
        <w:rPr>
          <w:rFonts w:ascii="Arial" w:hAnsi="Arial" w:cs="Arial"/>
          <w:sz w:val="24"/>
          <w:szCs w:val="24"/>
        </w:rPr>
        <w:t xml:space="preserve"> obligation is to work the frameworks in his charge to help the bigger </w:t>
      </w:r>
      <w:r w:rsidR="005D13AC" w:rsidRPr="00FD795A">
        <w:rPr>
          <w:rFonts w:ascii="Arial" w:hAnsi="Arial" w:cs="Arial"/>
          <w:sz w:val="24"/>
          <w:szCs w:val="24"/>
        </w:rPr>
        <w:t>systems</w:t>
      </w:r>
      <w:r w:rsidR="00CF693F" w:rsidRPr="00FD795A">
        <w:rPr>
          <w:rFonts w:ascii="Arial" w:hAnsi="Arial" w:cs="Arial"/>
          <w:sz w:val="24"/>
          <w:szCs w:val="24"/>
        </w:rPr>
        <w:t>.</w:t>
      </w:r>
    </w:p>
    <w:p w14:paraId="7B66A827" w14:textId="27271506" w:rsidR="007C3749" w:rsidRPr="00FD795A" w:rsidRDefault="007C3749" w:rsidP="00FD795A">
      <w:pPr>
        <w:spacing w:line="360" w:lineRule="auto"/>
        <w:rPr>
          <w:rFonts w:ascii="Arial" w:hAnsi="Arial" w:cs="Arial"/>
          <w:sz w:val="24"/>
          <w:szCs w:val="24"/>
        </w:rPr>
      </w:pPr>
    </w:p>
    <w:p w14:paraId="5C471217" w14:textId="77777777" w:rsidR="00E57A47" w:rsidRDefault="00E57A47" w:rsidP="00FD795A">
      <w:pPr>
        <w:spacing w:line="360" w:lineRule="auto"/>
        <w:rPr>
          <w:rFonts w:ascii="Arial" w:hAnsi="Arial" w:cs="Arial"/>
          <w:b/>
          <w:bCs/>
          <w:sz w:val="24"/>
          <w:szCs w:val="24"/>
        </w:rPr>
      </w:pPr>
    </w:p>
    <w:p w14:paraId="375BD6F2" w14:textId="77777777" w:rsidR="00E57A47" w:rsidRDefault="00E57A47" w:rsidP="00FD795A">
      <w:pPr>
        <w:spacing w:line="360" w:lineRule="auto"/>
        <w:rPr>
          <w:rFonts w:ascii="Arial" w:hAnsi="Arial" w:cs="Arial"/>
          <w:b/>
          <w:bCs/>
          <w:sz w:val="24"/>
          <w:szCs w:val="24"/>
        </w:rPr>
      </w:pPr>
    </w:p>
    <w:p w14:paraId="3442EE78" w14:textId="77777777" w:rsidR="00E57A47" w:rsidRDefault="00E57A47" w:rsidP="00FD795A">
      <w:pPr>
        <w:spacing w:line="360" w:lineRule="auto"/>
        <w:rPr>
          <w:rFonts w:ascii="Arial" w:hAnsi="Arial" w:cs="Arial"/>
          <w:b/>
          <w:bCs/>
          <w:sz w:val="24"/>
          <w:szCs w:val="24"/>
        </w:rPr>
      </w:pPr>
    </w:p>
    <w:p w14:paraId="09A83BBD" w14:textId="77777777" w:rsidR="00E57A47" w:rsidRDefault="00E57A47" w:rsidP="00FD795A">
      <w:pPr>
        <w:spacing w:line="360" w:lineRule="auto"/>
        <w:rPr>
          <w:rFonts w:ascii="Arial" w:hAnsi="Arial" w:cs="Arial"/>
          <w:b/>
          <w:bCs/>
          <w:sz w:val="24"/>
          <w:szCs w:val="24"/>
        </w:rPr>
      </w:pPr>
    </w:p>
    <w:p w14:paraId="5C82BCE5" w14:textId="77777777" w:rsidR="00E57A47" w:rsidRDefault="00E57A47" w:rsidP="00FD795A">
      <w:pPr>
        <w:spacing w:line="360" w:lineRule="auto"/>
        <w:rPr>
          <w:rFonts w:ascii="Arial" w:hAnsi="Arial" w:cs="Arial"/>
          <w:b/>
          <w:bCs/>
          <w:sz w:val="24"/>
          <w:szCs w:val="24"/>
        </w:rPr>
      </w:pPr>
    </w:p>
    <w:p w14:paraId="6A2BFB3C" w14:textId="77777777" w:rsidR="00E57A47" w:rsidRDefault="00E57A47" w:rsidP="00FD795A">
      <w:pPr>
        <w:spacing w:line="360" w:lineRule="auto"/>
        <w:rPr>
          <w:rFonts w:ascii="Arial" w:hAnsi="Arial" w:cs="Arial"/>
          <w:b/>
          <w:bCs/>
          <w:sz w:val="24"/>
          <w:szCs w:val="24"/>
        </w:rPr>
      </w:pPr>
    </w:p>
    <w:p w14:paraId="4E72D7BC" w14:textId="77777777" w:rsidR="00E57A47" w:rsidRDefault="00E57A47" w:rsidP="00FD795A">
      <w:pPr>
        <w:spacing w:line="360" w:lineRule="auto"/>
        <w:rPr>
          <w:rFonts w:ascii="Arial" w:hAnsi="Arial" w:cs="Arial"/>
          <w:b/>
          <w:bCs/>
          <w:sz w:val="24"/>
          <w:szCs w:val="24"/>
        </w:rPr>
      </w:pPr>
    </w:p>
    <w:p w14:paraId="58D4781F" w14:textId="77777777" w:rsidR="00E57A47" w:rsidRDefault="00E57A47" w:rsidP="00FD795A">
      <w:pPr>
        <w:spacing w:line="360" w:lineRule="auto"/>
        <w:rPr>
          <w:rFonts w:ascii="Arial" w:hAnsi="Arial" w:cs="Arial"/>
          <w:b/>
          <w:bCs/>
          <w:sz w:val="24"/>
          <w:szCs w:val="24"/>
        </w:rPr>
      </w:pPr>
    </w:p>
    <w:p w14:paraId="2C233875" w14:textId="77777777" w:rsidR="00E57A47" w:rsidRDefault="00E57A47" w:rsidP="00FD795A">
      <w:pPr>
        <w:spacing w:line="360" w:lineRule="auto"/>
        <w:rPr>
          <w:rFonts w:ascii="Arial" w:hAnsi="Arial" w:cs="Arial"/>
          <w:b/>
          <w:bCs/>
          <w:sz w:val="24"/>
          <w:szCs w:val="24"/>
        </w:rPr>
      </w:pPr>
    </w:p>
    <w:p w14:paraId="5CB9E913" w14:textId="54C7C699" w:rsidR="00E57A47" w:rsidRPr="00E57A47" w:rsidRDefault="006A0AB2" w:rsidP="00FD795A">
      <w:pPr>
        <w:spacing w:line="360" w:lineRule="auto"/>
        <w:rPr>
          <w:rFonts w:ascii="Arial" w:hAnsi="Arial" w:cs="Arial"/>
          <w:b/>
          <w:bCs/>
          <w:sz w:val="32"/>
          <w:szCs w:val="32"/>
        </w:rPr>
      </w:pPr>
      <w:r w:rsidRPr="00E57A47">
        <w:rPr>
          <w:rFonts w:ascii="Arial" w:hAnsi="Arial" w:cs="Arial"/>
          <w:b/>
          <w:bCs/>
          <w:sz w:val="32"/>
          <w:szCs w:val="32"/>
        </w:rPr>
        <w:t>Conclusion</w:t>
      </w:r>
    </w:p>
    <w:p w14:paraId="15D8ABD9" w14:textId="1F4DAA7F" w:rsidR="007C3749" w:rsidRPr="00FD795A" w:rsidRDefault="005D5539" w:rsidP="00FD795A">
      <w:pPr>
        <w:spacing w:line="360" w:lineRule="auto"/>
        <w:rPr>
          <w:rFonts w:ascii="Arial" w:hAnsi="Arial" w:cs="Arial"/>
          <w:sz w:val="24"/>
          <w:szCs w:val="24"/>
        </w:rPr>
      </w:pPr>
      <w:r w:rsidRPr="00FD795A">
        <w:rPr>
          <w:rFonts w:ascii="Arial" w:hAnsi="Arial" w:cs="Arial"/>
          <w:sz w:val="24"/>
          <w:szCs w:val="24"/>
        </w:rPr>
        <w:t>The researcher has come up with the conclusion that both personally and organisationally when you have realised what your main values, belief and attitudes are, you can use them as a mechanism for radical decisions or wise choices.</w:t>
      </w:r>
    </w:p>
    <w:p w14:paraId="62F9C5F5" w14:textId="232C2717" w:rsidR="007C3749" w:rsidRPr="00FD795A" w:rsidRDefault="007C3749" w:rsidP="00FD795A">
      <w:pPr>
        <w:spacing w:line="360" w:lineRule="auto"/>
        <w:rPr>
          <w:rFonts w:ascii="Arial" w:hAnsi="Arial" w:cs="Arial"/>
          <w:sz w:val="24"/>
          <w:szCs w:val="24"/>
        </w:rPr>
      </w:pPr>
    </w:p>
    <w:p w14:paraId="6FE46416" w14:textId="27E08BD1" w:rsidR="007C3749" w:rsidRPr="00FD795A" w:rsidRDefault="007C3749" w:rsidP="00FD795A">
      <w:pPr>
        <w:spacing w:line="360" w:lineRule="auto"/>
        <w:rPr>
          <w:rFonts w:ascii="Arial" w:hAnsi="Arial" w:cs="Arial"/>
          <w:sz w:val="24"/>
          <w:szCs w:val="24"/>
        </w:rPr>
      </w:pPr>
    </w:p>
    <w:p w14:paraId="08B2DA40" w14:textId="77777777" w:rsidR="00775A32" w:rsidRDefault="00775A32" w:rsidP="00FD795A">
      <w:pPr>
        <w:spacing w:line="360" w:lineRule="auto"/>
        <w:rPr>
          <w:rFonts w:ascii="Arial" w:hAnsi="Arial" w:cs="Arial"/>
          <w:sz w:val="24"/>
          <w:szCs w:val="24"/>
        </w:rPr>
      </w:pPr>
    </w:p>
    <w:p w14:paraId="4654E07A" w14:textId="77777777" w:rsidR="00775A32" w:rsidRDefault="00775A32" w:rsidP="00FD795A">
      <w:pPr>
        <w:spacing w:line="360" w:lineRule="auto"/>
        <w:rPr>
          <w:rFonts w:ascii="Arial" w:hAnsi="Arial" w:cs="Arial"/>
          <w:sz w:val="24"/>
          <w:szCs w:val="24"/>
        </w:rPr>
      </w:pPr>
    </w:p>
    <w:p w14:paraId="3C671C16" w14:textId="77777777" w:rsidR="000D3872" w:rsidRDefault="000D3872" w:rsidP="00FD795A">
      <w:pPr>
        <w:spacing w:line="360" w:lineRule="auto"/>
        <w:rPr>
          <w:rFonts w:ascii="Arial" w:hAnsi="Arial" w:cs="Arial"/>
          <w:b/>
          <w:bCs/>
          <w:sz w:val="32"/>
          <w:szCs w:val="32"/>
        </w:rPr>
      </w:pPr>
    </w:p>
    <w:p w14:paraId="44F2B805" w14:textId="77777777" w:rsidR="000D3872" w:rsidRDefault="000D3872" w:rsidP="00FD795A">
      <w:pPr>
        <w:spacing w:line="360" w:lineRule="auto"/>
        <w:rPr>
          <w:rFonts w:ascii="Arial" w:hAnsi="Arial" w:cs="Arial"/>
          <w:b/>
          <w:bCs/>
          <w:sz w:val="32"/>
          <w:szCs w:val="32"/>
        </w:rPr>
      </w:pPr>
    </w:p>
    <w:p w14:paraId="7CB5618D" w14:textId="77777777" w:rsidR="00E57A47" w:rsidRDefault="00E57A47" w:rsidP="00FD795A">
      <w:pPr>
        <w:spacing w:line="360" w:lineRule="auto"/>
        <w:rPr>
          <w:rFonts w:ascii="Arial" w:hAnsi="Arial" w:cs="Arial"/>
          <w:b/>
          <w:bCs/>
          <w:sz w:val="32"/>
          <w:szCs w:val="32"/>
        </w:rPr>
      </w:pPr>
    </w:p>
    <w:p w14:paraId="3AD69D1B" w14:textId="77777777" w:rsidR="00E57A47" w:rsidRDefault="00E57A47" w:rsidP="00FD795A">
      <w:pPr>
        <w:spacing w:line="360" w:lineRule="auto"/>
        <w:rPr>
          <w:rFonts w:ascii="Arial" w:hAnsi="Arial" w:cs="Arial"/>
          <w:b/>
          <w:bCs/>
          <w:sz w:val="32"/>
          <w:szCs w:val="32"/>
        </w:rPr>
      </w:pPr>
    </w:p>
    <w:p w14:paraId="372A6513" w14:textId="77777777" w:rsidR="00E57A47" w:rsidRDefault="00E57A47" w:rsidP="00FD795A">
      <w:pPr>
        <w:spacing w:line="360" w:lineRule="auto"/>
        <w:rPr>
          <w:rFonts w:ascii="Arial" w:hAnsi="Arial" w:cs="Arial"/>
          <w:b/>
          <w:bCs/>
          <w:sz w:val="32"/>
          <w:szCs w:val="32"/>
        </w:rPr>
      </w:pPr>
    </w:p>
    <w:p w14:paraId="3D0C1738" w14:textId="77777777" w:rsidR="00E57A47" w:rsidRDefault="00E57A47" w:rsidP="00FD795A">
      <w:pPr>
        <w:spacing w:line="360" w:lineRule="auto"/>
        <w:rPr>
          <w:rFonts w:ascii="Arial" w:hAnsi="Arial" w:cs="Arial"/>
          <w:b/>
          <w:bCs/>
          <w:sz w:val="32"/>
          <w:szCs w:val="32"/>
        </w:rPr>
      </w:pPr>
    </w:p>
    <w:p w14:paraId="1F21DE9C" w14:textId="77777777" w:rsidR="00E57A47" w:rsidRDefault="00E57A47" w:rsidP="00FD795A">
      <w:pPr>
        <w:spacing w:line="360" w:lineRule="auto"/>
        <w:rPr>
          <w:rFonts w:ascii="Arial" w:hAnsi="Arial" w:cs="Arial"/>
          <w:b/>
          <w:bCs/>
          <w:sz w:val="32"/>
          <w:szCs w:val="32"/>
        </w:rPr>
      </w:pPr>
    </w:p>
    <w:p w14:paraId="67274F87" w14:textId="77777777" w:rsidR="00E57A47" w:rsidRDefault="00E57A47" w:rsidP="00FD795A">
      <w:pPr>
        <w:spacing w:line="360" w:lineRule="auto"/>
        <w:rPr>
          <w:rFonts w:ascii="Arial" w:hAnsi="Arial" w:cs="Arial"/>
          <w:b/>
          <w:bCs/>
          <w:sz w:val="32"/>
          <w:szCs w:val="32"/>
        </w:rPr>
      </w:pPr>
    </w:p>
    <w:p w14:paraId="539FF7AB" w14:textId="77777777" w:rsidR="00E57A47" w:rsidRDefault="00E57A47" w:rsidP="00FD795A">
      <w:pPr>
        <w:spacing w:line="360" w:lineRule="auto"/>
        <w:rPr>
          <w:rFonts w:ascii="Arial" w:hAnsi="Arial" w:cs="Arial"/>
          <w:b/>
          <w:bCs/>
          <w:sz w:val="32"/>
          <w:szCs w:val="32"/>
        </w:rPr>
      </w:pPr>
    </w:p>
    <w:p w14:paraId="3B7137E2" w14:textId="77777777" w:rsidR="00E57A47" w:rsidRDefault="00E57A47" w:rsidP="00FD795A">
      <w:pPr>
        <w:spacing w:line="360" w:lineRule="auto"/>
        <w:rPr>
          <w:rFonts w:ascii="Arial" w:hAnsi="Arial" w:cs="Arial"/>
          <w:b/>
          <w:bCs/>
          <w:sz w:val="32"/>
          <w:szCs w:val="32"/>
        </w:rPr>
      </w:pPr>
    </w:p>
    <w:p w14:paraId="318B3EFD" w14:textId="77777777" w:rsidR="00E57A47" w:rsidRDefault="00E57A47" w:rsidP="00FD795A">
      <w:pPr>
        <w:spacing w:line="360" w:lineRule="auto"/>
        <w:rPr>
          <w:rFonts w:ascii="Arial" w:hAnsi="Arial" w:cs="Arial"/>
          <w:b/>
          <w:bCs/>
          <w:sz w:val="32"/>
          <w:szCs w:val="32"/>
        </w:rPr>
      </w:pPr>
    </w:p>
    <w:p w14:paraId="76F19299" w14:textId="77777777" w:rsidR="00E57A47" w:rsidRDefault="00E57A47" w:rsidP="00FD795A">
      <w:pPr>
        <w:spacing w:line="360" w:lineRule="auto"/>
        <w:rPr>
          <w:rFonts w:ascii="Arial" w:hAnsi="Arial" w:cs="Arial"/>
          <w:b/>
          <w:bCs/>
          <w:sz w:val="32"/>
          <w:szCs w:val="32"/>
        </w:rPr>
      </w:pPr>
    </w:p>
    <w:p w14:paraId="46762BC9" w14:textId="77777777" w:rsidR="008A7587" w:rsidRDefault="008A7587" w:rsidP="00FD795A">
      <w:pPr>
        <w:spacing w:line="360" w:lineRule="auto"/>
        <w:rPr>
          <w:rFonts w:ascii="Arial" w:hAnsi="Arial" w:cs="Arial"/>
          <w:b/>
          <w:bCs/>
          <w:sz w:val="32"/>
          <w:szCs w:val="32"/>
        </w:rPr>
      </w:pPr>
    </w:p>
    <w:p w14:paraId="0259CAFE" w14:textId="77777777" w:rsidR="008A7587" w:rsidRDefault="008A7587" w:rsidP="00FD795A">
      <w:pPr>
        <w:spacing w:line="360" w:lineRule="auto"/>
        <w:rPr>
          <w:rFonts w:ascii="Arial" w:hAnsi="Arial" w:cs="Arial"/>
          <w:b/>
          <w:bCs/>
          <w:sz w:val="32"/>
          <w:szCs w:val="32"/>
        </w:rPr>
      </w:pPr>
    </w:p>
    <w:p w14:paraId="124FC9DE" w14:textId="3E7AA6B2" w:rsidR="005140CE" w:rsidRDefault="005140CE" w:rsidP="00FD795A">
      <w:pPr>
        <w:spacing w:line="360" w:lineRule="auto"/>
        <w:rPr>
          <w:rFonts w:ascii="Arial" w:hAnsi="Arial" w:cs="Arial"/>
          <w:b/>
          <w:bCs/>
          <w:sz w:val="32"/>
          <w:szCs w:val="32"/>
        </w:rPr>
      </w:pPr>
      <w:r w:rsidRPr="00775A32">
        <w:rPr>
          <w:rFonts w:ascii="Arial" w:hAnsi="Arial" w:cs="Arial"/>
          <w:b/>
          <w:bCs/>
          <w:sz w:val="32"/>
          <w:szCs w:val="32"/>
        </w:rPr>
        <w:t>References</w:t>
      </w:r>
      <w:r w:rsidR="00775A32">
        <w:rPr>
          <w:rFonts w:ascii="Arial" w:hAnsi="Arial" w:cs="Arial"/>
          <w:b/>
          <w:bCs/>
          <w:sz w:val="32"/>
          <w:szCs w:val="32"/>
        </w:rPr>
        <w:t xml:space="preserve"> List</w:t>
      </w:r>
    </w:p>
    <w:p w14:paraId="0B7E7AAF" w14:textId="77777777" w:rsidR="00775A32" w:rsidRPr="008A7587" w:rsidRDefault="00775A32" w:rsidP="00FD795A">
      <w:pPr>
        <w:spacing w:line="360" w:lineRule="auto"/>
        <w:rPr>
          <w:rFonts w:ascii="Arial" w:hAnsi="Arial" w:cs="Arial"/>
          <w:b/>
          <w:bCs/>
          <w:sz w:val="32"/>
          <w:szCs w:val="32"/>
        </w:rPr>
      </w:pPr>
    </w:p>
    <w:p w14:paraId="4E059E6A" w14:textId="7ADA239D" w:rsidR="005140CE" w:rsidRPr="008A7587" w:rsidRDefault="00D27E40" w:rsidP="00FD795A">
      <w:pPr>
        <w:spacing w:line="360" w:lineRule="auto"/>
        <w:rPr>
          <w:rFonts w:ascii="Arial" w:hAnsi="Arial" w:cs="Arial"/>
          <w:sz w:val="24"/>
          <w:szCs w:val="24"/>
        </w:rPr>
      </w:pPr>
      <w:r w:rsidRPr="008A7587">
        <w:rPr>
          <w:rFonts w:ascii="Arial" w:hAnsi="Arial" w:cs="Arial"/>
          <w:sz w:val="24"/>
          <w:szCs w:val="24"/>
        </w:rPr>
        <w:t xml:space="preserve">Doyle, A. (2019) Critical Thinking Definition, Skills, and Examples, </w:t>
      </w:r>
      <w:r w:rsidR="00C74745" w:rsidRPr="008A7587">
        <w:rPr>
          <w:rFonts w:ascii="Arial" w:hAnsi="Arial" w:cs="Arial"/>
          <w:sz w:val="24"/>
          <w:szCs w:val="24"/>
        </w:rPr>
        <w:t xml:space="preserve">Available at: </w:t>
      </w:r>
      <w:hyperlink r:id="rId12" w:history="1">
        <w:r w:rsidR="00C74745" w:rsidRPr="008A7587">
          <w:rPr>
            <w:rStyle w:val="Hyperlink"/>
            <w:rFonts w:ascii="Arial" w:hAnsi="Arial" w:cs="Arial"/>
            <w:color w:val="auto"/>
            <w:sz w:val="24"/>
            <w:szCs w:val="24"/>
            <w:u w:val="none"/>
          </w:rPr>
          <w:t>https://www.thebalancecareers.com/critical-thinking-definition-with-examples-2063745</w:t>
        </w:r>
      </w:hyperlink>
      <w:r w:rsidR="00503B03" w:rsidRPr="008A7587">
        <w:rPr>
          <w:rFonts w:ascii="Arial" w:hAnsi="Arial" w:cs="Arial"/>
          <w:sz w:val="24"/>
          <w:szCs w:val="24"/>
        </w:rPr>
        <w:t xml:space="preserve">, </w:t>
      </w:r>
      <w:r w:rsidR="00C74745" w:rsidRPr="008A7587">
        <w:rPr>
          <w:rFonts w:ascii="Arial" w:hAnsi="Arial" w:cs="Arial"/>
          <w:sz w:val="24"/>
          <w:szCs w:val="24"/>
        </w:rPr>
        <w:t>Accessed on Dec 2019</w:t>
      </w:r>
      <w:r w:rsidR="00F83AC7" w:rsidRPr="008A7587">
        <w:rPr>
          <w:rFonts w:ascii="Arial" w:hAnsi="Arial" w:cs="Arial"/>
          <w:sz w:val="24"/>
          <w:szCs w:val="24"/>
        </w:rPr>
        <w:t>.</w:t>
      </w:r>
    </w:p>
    <w:p w14:paraId="2E618450" w14:textId="77777777" w:rsidR="008A7587" w:rsidRPr="008A7587" w:rsidRDefault="008A7587" w:rsidP="00FD795A">
      <w:pPr>
        <w:spacing w:line="360" w:lineRule="auto"/>
        <w:rPr>
          <w:rFonts w:ascii="Arial" w:hAnsi="Arial" w:cs="Arial"/>
          <w:sz w:val="24"/>
          <w:szCs w:val="24"/>
        </w:rPr>
      </w:pPr>
    </w:p>
    <w:p w14:paraId="267E6D6A" w14:textId="7C3C3F9E" w:rsidR="00D27E40" w:rsidRPr="008A7587" w:rsidRDefault="00C74745" w:rsidP="00FD795A">
      <w:pPr>
        <w:spacing w:line="360" w:lineRule="auto"/>
        <w:rPr>
          <w:rFonts w:ascii="Arial" w:hAnsi="Arial" w:cs="Arial"/>
          <w:sz w:val="24"/>
          <w:szCs w:val="24"/>
        </w:rPr>
      </w:pPr>
      <w:proofErr w:type="spellStart"/>
      <w:r w:rsidRPr="008A7587">
        <w:rPr>
          <w:rFonts w:ascii="Arial" w:hAnsi="Arial" w:cs="Arial"/>
          <w:sz w:val="24"/>
          <w:szCs w:val="24"/>
        </w:rPr>
        <w:t>SkillsYouNeed</w:t>
      </w:r>
      <w:proofErr w:type="spellEnd"/>
      <w:r w:rsidRPr="008A7587">
        <w:rPr>
          <w:rFonts w:ascii="Arial" w:hAnsi="Arial" w:cs="Arial"/>
          <w:sz w:val="24"/>
          <w:szCs w:val="24"/>
        </w:rPr>
        <w:t xml:space="preserve"> (2019) Critical Thinking Skills, Available at: </w:t>
      </w:r>
      <w:hyperlink r:id="rId13" w:history="1">
        <w:r w:rsidRPr="008A7587">
          <w:rPr>
            <w:rStyle w:val="Hyperlink"/>
            <w:rFonts w:ascii="Arial" w:hAnsi="Arial" w:cs="Arial"/>
            <w:color w:val="auto"/>
            <w:sz w:val="24"/>
            <w:szCs w:val="24"/>
            <w:u w:val="none"/>
          </w:rPr>
          <w:t>https://www.skillsyouneed.com/learn/critical-thinking.html</w:t>
        </w:r>
      </w:hyperlink>
      <w:r w:rsidR="009A37F8" w:rsidRPr="008A7587">
        <w:rPr>
          <w:rFonts w:ascii="Arial" w:hAnsi="Arial" w:cs="Arial"/>
          <w:sz w:val="24"/>
          <w:szCs w:val="24"/>
        </w:rPr>
        <w:t xml:space="preserve">, </w:t>
      </w:r>
      <w:r w:rsidRPr="008A7587">
        <w:rPr>
          <w:rFonts w:ascii="Arial" w:hAnsi="Arial" w:cs="Arial"/>
          <w:sz w:val="24"/>
          <w:szCs w:val="24"/>
        </w:rPr>
        <w:t>Accessed on Dec 2019</w:t>
      </w:r>
      <w:r w:rsidR="00F83AC7" w:rsidRPr="008A7587">
        <w:rPr>
          <w:rFonts w:ascii="Arial" w:hAnsi="Arial" w:cs="Arial"/>
          <w:sz w:val="24"/>
          <w:szCs w:val="24"/>
        </w:rPr>
        <w:t>.</w:t>
      </w:r>
    </w:p>
    <w:p w14:paraId="07FDD198" w14:textId="77777777" w:rsidR="008A7587" w:rsidRPr="008A7587" w:rsidRDefault="008A7587" w:rsidP="00FD795A">
      <w:pPr>
        <w:spacing w:line="360" w:lineRule="auto"/>
        <w:rPr>
          <w:rFonts w:ascii="Arial" w:hAnsi="Arial" w:cs="Arial"/>
          <w:sz w:val="24"/>
          <w:szCs w:val="24"/>
        </w:rPr>
      </w:pPr>
    </w:p>
    <w:p w14:paraId="5DA683F9" w14:textId="6E1DCAE6" w:rsidR="00EE6889" w:rsidRPr="008A7587" w:rsidRDefault="00EE6889" w:rsidP="00FD795A">
      <w:pPr>
        <w:spacing w:line="360" w:lineRule="auto"/>
        <w:rPr>
          <w:rFonts w:ascii="Arial" w:hAnsi="Arial" w:cs="Arial"/>
          <w:sz w:val="24"/>
          <w:szCs w:val="24"/>
        </w:rPr>
      </w:pPr>
      <w:proofErr w:type="spellStart"/>
      <w:r w:rsidRPr="008A7587">
        <w:rPr>
          <w:rFonts w:ascii="Arial" w:hAnsi="Arial" w:cs="Arial"/>
          <w:sz w:val="24"/>
          <w:szCs w:val="24"/>
        </w:rPr>
        <w:t>Heick</w:t>
      </w:r>
      <w:proofErr w:type="spellEnd"/>
      <w:r w:rsidRPr="008A7587">
        <w:rPr>
          <w:rFonts w:ascii="Arial" w:hAnsi="Arial" w:cs="Arial"/>
          <w:sz w:val="24"/>
          <w:szCs w:val="24"/>
        </w:rPr>
        <w:t xml:space="preserve">, T. (2019) What is Bloom’s Taxonomy? A definition For Teachers, Available at: </w:t>
      </w:r>
      <w:hyperlink r:id="rId14" w:history="1">
        <w:r w:rsidRPr="008A7587">
          <w:rPr>
            <w:rStyle w:val="Hyperlink"/>
            <w:rFonts w:ascii="Arial" w:hAnsi="Arial" w:cs="Arial"/>
            <w:color w:val="auto"/>
            <w:sz w:val="24"/>
            <w:szCs w:val="24"/>
            <w:u w:val="none"/>
          </w:rPr>
          <w:t>https://www.teachthought.com/learning/what-is-blooms-taxonomy-a-definition-for-teachers/</w:t>
        </w:r>
      </w:hyperlink>
      <w:r w:rsidR="007F5D12" w:rsidRPr="008A7587">
        <w:rPr>
          <w:rFonts w:ascii="Arial" w:hAnsi="Arial" w:cs="Arial"/>
          <w:sz w:val="24"/>
          <w:szCs w:val="24"/>
        </w:rPr>
        <w:t xml:space="preserve">, </w:t>
      </w:r>
      <w:r w:rsidRPr="008A7587">
        <w:rPr>
          <w:rFonts w:ascii="Arial" w:hAnsi="Arial" w:cs="Arial"/>
          <w:sz w:val="24"/>
          <w:szCs w:val="24"/>
        </w:rPr>
        <w:t>Accessed on Dec 2019</w:t>
      </w:r>
      <w:r w:rsidR="00F83AC7" w:rsidRPr="008A7587">
        <w:rPr>
          <w:rFonts w:ascii="Arial" w:hAnsi="Arial" w:cs="Arial"/>
          <w:sz w:val="24"/>
          <w:szCs w:val="24"/>
        </w:rPr>
        <w:t>.</w:t>
      </w:r>
    </w:p>
    <w:p w14:paraId="53B169DA" w14:textId="77777777" w:rsidR="008A7587" w:rsidRPr="008A7587" w:rsidRDefault="008A7587" w:rsidP="00FD795A">
      <w:pPr>
        <w:spacing w:line="360" w:lineRule="auto"/>
        <w:rPr>
          <w:rFonts w:ascii="Arial" w:hAnsi="Arial" w:cs="Arial"/>
          <w:sz w:val="24"/>
          <w:szCs w:val="24"/>
        </w:rPr>
      </w:pPr>
    </w:p>
    <w:p w14:paraId="0FF425A7" w14:textId="2F5E6765" w:rsidR="00145160" w:rsidRPr="008A7587" w:rsidRDefault="00145160" w:rsidP="00FD795A">
      <w:pPr>
        <w:spacing w:line="360" w:lineRule="auto"/>
        <w:rPr>
          <w:rFonts w:ascii="Arial" w:hAnsi="Arial" w:cs="Arial"/>
          <w:sz w:val="24"/>
          <w:szCs w:val="24"/>
        </w:rPr>
      </w:pPr>
      <w:r w:rsidRPr="008A7587">
        <w:rPr>
          <w:rFonts w:ascii="Arial" w:hAnsi="Arial" w:cs="Arial"/>
          <w:sz w:val="24"/>
          <w:szCs w:val="24"/>
        </w:rPr>
        <w:t>State of New South Wales</w:t>
      </w:r>
      <w:r w:rsidR="00503B03" w:rsidRPr="008A7587">
        <w:rPr>
          <w:rFonts w:ascii="Arial" w:hAnsi="Arial" w:cs="Arial"/>
          <w:sz w:val="24"/>
          <w:szCs w:val="24"/>
        </w:rPr>
        <w:t xml:space="preserve"> (2009)</w:t>
      </w:r>
      <w:r w:rsidRPr="008A7587">
        <w:rPr>
          <w:rFonts w:ascii="Arial" w:hAnsi="Arial" w:cs="Arial"/>
          <w:sz w:val="24"/>
          <w:szCs w:val="24"/>
        </w:rPr>
        <w:t xml:space="preserve"> Department of Education and Training</w:t>
      </w:r>
      <w:r w:rsidR="00503B03" w:rsidRPr="008A7587">
        <w:rPr>
          <w:rFonts w:ascii="Arial" w:hAnsi="Arial" w:cs="Arial"/>
          <w:sz w:val="24"/>
          <w:szCs w:val="24"/>
        </w:rPr>
        <w:t>,</w:t>
      </w:r>
      <w:r w:rsidRPr="008A7587">
        <w:rPr>
          <w:rFonts w:ascii="Arial" w:hAnsi="Arial" w:cs="Arial"/>
          <w:sz w:val="24"/>
          <w:szCs w:val="24"/>
        </w:rPr>
        <w:t xml:space="preserve"> Available at: </w:t>
      </w:r>
      <w:hyperlink r:id="rId15" w:history="1">
        <w:r w:rsidRPr="008A7587">
          <w:rPr>
            <w:rStyle w:val="Hyperlink"/>
            <w:rFonts w:ascii="Arial" w:hAnsi="Arial" w:cs="Arial"/>
            <w:color w:val="auto"/>
            <w:sz w:val="24"/>
            <w:szCs w:val="24"/>
            <w:u w:val="none"/>
          </w:rPr>
          <w:t>https://sielearning.tafensw.edu.au/MCS/CHCAOD402A/chcaod402a_csw/knowledge/values/values.htm</w:t>
        </w:r>
      </w:hyperlink>
      <w:r w:rsidR="00503B03" w:rsidRPr="008A7587">
        <w:rPr>
          <w:rFonts w:ascii="Arial" w:hAnsi="Arial" w:cs="Arial"/>
          <w:sz w:val="24"/>
          <w:szCs w:val="24"/>
        </w:rPr>
        <w:t xml:space="preserve">, </w:t>
      </w:r>
      <w:r w:rsidRPr="008A7587">
        <w:rPr>
          <w:rFonts w:ascii="Arial" w:hAnsi="Arial" w:cs="Arial"/>
          <w:sz w:val="24"/>
          <w:szCs w:val="24"/>
        </w:rPr>
        <w:t>Accessed on Dec 2019</w:t>
      </w:r>
      <w:r w:rsidR="00F83AC7" w:rsidRPr="008A7587">
        <w:rPr>
          <w:rFonts w:ascii="Arial" w:hAnsi="Arial" w:cs="Arial"/>
          <w:sz w:val="24"/>
          <w:szCs w:val="24"/>
        </w:rPr>
        <w:t>.</w:t>
      </w:r>
    </w:p>
    <w:p w14:paraId="468D1144" w14:textId="77777777" w:rsidR="008A7587" w:rsidRPr="008A7587" w:rsidRDefault="008A7587" w:rsidP="00FD795A">
      <w:pPr>
        <w:spacing w:line="360" w:lineRule="auto"/>
        <w:rPr>
          <w:rFonts w:ascii="Arial" w:hAnsi="Arial" w:cs="Arial"/>
          <w:sz w:val="24"/>
          <w:szCs w:val="24"/>
        </w:rPr>
      </w:pPr>
    </w:p>
    <w:p w14:paraId="7593117D" w14:textId="5836BA11" w:rsidR="00C307E7" w:rsidRPr="008A7587" w:rsidRDefault="00C307E7" w:rsidP="00FD795A">
      <w:pPr>
        <w:spacing w:line="360" w:lineRule="auto"/>
        <w:rPr>
          <w:rFonts w:ascii="Arial" w:hAnsi="Arial" w:cs="Arial"/>
          <w:sz w:val="24"/>
          <w:szCs w:val="24"/>
        </w:rPr>
      </w:pPr>
      <w:r w:rsidRPr="008A7587">
        <w:rPr>
          <w:rFonts w:ascii="Arial" w:hAnsi="Arial" w:cs="Arial"/>
          <w:sz w:val="24"/>
          <w:szCs w:val="24"/>
        </w:rPr>
        <w:t>Slide Hunter (2019)</w:t>
      </w:r>
      <w:r w:rsidR="00503B03" w:rsidRPr="008A7587">
        <w:rPr>
          <w:rFonts w:ascii="Arial" w:hAnsi="Arial" w:cs="Arial"/>
          <w:sz w:val="24"/>
          <w:szCs w:val="24"/>
        </w:rPr>
        <w:t xml:space="preserve"> </w:t>
      </w:r>
      <w:r w:rsidRPr="008A7587">
        <w:rPr>
          <w:rFonts w:ascii="Arial" w:hAnsi="Arial" w:cs="Arial"/>
          <w:sz w:val="24"/>
          <w:szCs w:val="24"/>
        </w:rPr>
        <w:t xml:space="preserve">Pearson’s Red Critical Thinking PowerPoint Diagram, Available at: </w:t>
      </w:r>
      <w:hyperlink r:id="rId16" w:history="1">
        <w:r w:rsidRPr="008A7587">
          <w:rPr>
            <w:rStyle w:val="Hyperlink"/>
            <w:rFonts w:ascii="Arial" w:hAnsi="Arial" w:cs="Arial"/>
            <w:color w:val="auto"/>
            <w:sz w:val="24"/>
            <w:szCs w:val="24"/>
            <w:u w:val="none"/>
          </w:rPr>
          <w:t>https://slidehunter.com/powerpoint-templates/pearsons-red-critical-thinking-powerpoint-diagram/</w:t>
        </w:r>
      </w:hyperlink>
      <w:r w:rsidR="00503B03" w:rsidRPr="008A7587">
        <w:rPr>
          <w:rFonts w:ascii="Arial" w:hAnsi="Arial" w:cs="Arial"/>
          <w:sz w:val="24"/>
          <w:szCs w:val="24"/>
        </w:rPr>
        <w:t xml:space="preserve">, </w:t>
      </w:r>
      <w:r w:rsidRPr="008A7587">
        <w:rPr>
          <w:rFonts w:ascii="Arial" w:hAnsi="Arial" w:cs="Arial"/>
          <w:sz w:val="24"/>
          <w:szCs w:val="24"/>
        </w:rPr>
        <w:t>Accessed on Dec 2019</w:t>
      </w:r>
      <w:r w:rsidR="00F83AC7" w:rsidRPr="008A7587">
        <w:rPr>
          <w:rFonts w:ascii="Arial" w:hAnsi="Arial" w:cs="Arial"/>
          <w:sz w:val="24"/>
          <w:szCs w:val="24"/>
        </w:rPr>
        <w:t>.</w:t>
      </w:r>
    </w:p>
    <w:p w14:paraId="174BA12C" w14:textId="77777777" w:rsidR="008A7587" w:rsidRPr="008A7587" w:rsidRDefault="008A7587" w:rsidP="00FD795A">
      <w:pPr>
        <w:spacing w:line="360" w:lineRule="auto"/>
        <w:rPr>
          <w:rFonts w:ascii="Arial" w:hAnsi="Arial" w:cs="Arial"/>
          <w:sz w:val="24"/>
          <w:szCs w:val="24"/>
        </w:rPr>
      </w:pPr>
    </w:p>
    <w:p w14:paraId="63A98BA8" w14:textId="2CDC378B" w:rsidR="00774C4C" w:rsidRPr="008A7587" w:rsidRDefault="00774C4C" w:rsidP="00FD795A">
      <w:pPr>
        <w:spacing w:line="360" w:lineRule="auto"/>
        <w:rPr>
          <w:rFonts w:ascii="Arial" w:hAnsi="Arial" w:cs="Arial"/>
          <w:sz w:val="24"/>
          <w:szCs w:val="24"/>
        </w:rPr>
      </w:pPr>
      <w:r w:rsidRPr="008A7587">
        <w:rPr>
          <w:rFonts w:ascii="Arial" w:hAnsi="Arial" w:cs="Arial"/>
          <w:sz w:val="24"/>
          <w:szCs w:val="24"/>
        </w:rPr>
        <w:t xml:space="preserve">Work Logic (2019) Organisational Values, Available at: </w:t>
      </w:r>
      <w:hyperlink r:id="rId17" w:history="1">
        <w:r w:rsidRPr="008A7587">
          <w:rPr>
            <w:rStyle w:val="Hyperlink"/>
            <w:rFonts w:ascii="Arial" w:hAnsi="Arial" w:cs="Arial"/>
            <w:color w:val="auto"/>
            <w:sz w:val="24"/>
            <w:szCs w:val="24"/>
            <w:u w:val="none"/>
          </w:rPr>
          <w:t>https://www.worklogic.com.au/services/organisational-values/</w:t>
        </w:r>
      </w:hyperlink>
      <w:r w:rsidR="00503B03" w:rsidRPr="008A7587">
        <w:rPr>
          <w:rFonts w:ascii="Arial" w:hAnsi="Arial" w:cs="Arial"/>
          <w:sz w:val="24"/>
          <w:szCs w:val="24"/>
        </w:rPr>
        <w:t xml:space="preserve">, </w:t>
      </w:r>
      <w:r w:rsidRPr="008A7587">
        <w:rPr>
          <w:rFonts w:ascii="Arial" w:hAnsi="Arial" w:cs="Arial"/>
          <w:sz w:val="24"/>
          <w:szCs w:val="24"/>
        </w:rPr>
        <w:t>Accessed on Dec 2019</w:t>
      </w:r>
      <w:r w:rsidR="00F83AC7" w:rsidRPr="008A7587">
        <w:rPr>
          <w:rFonts w:ascii="Arial" w:hAnsi="Arial" w:cs="Arial"/>
          <w:sz w:val="24"/>
          <w:szCs w:val="24"/>
        </w:rPr>
        <w:t>.</w:t>
      </w:r>
    </w:p>
    <w:p w14:paraId="0D6FE952" w14:textId="77777777" w:rsidR="008A7587" w:rsidRPr="008A7587" w:rsidRDefault="008A7587" w:rsidP="00FD795A">
      <w:pPr>
        <w:spacing w:line="360" w:lineRule="auto"/>
        <w:rPr>
          <w:rFonts w:ascii="Arial" w:hAnsi="Arial" w:cs="Arial"/>
          <w:sz w:val="24"/>
          <w:szCs w:val="24"/>
        </w:rPr>
      </w:pPr>
    </w:p>
    <w:p w14:paraId="109B7B72" w14:textId="77777777" w:rsidR="008A7587" w:rsidRPr="008A7587" w:rsidRDefault="008A7587" w:rsidP="00FD795A">
      <w:pPr>
        <w:spacing w:line="360" w:lineRule="auto"/>
        <w:rPr>
          <w:rFonts w:ascii="Arial" w:hAnsi="Arial" w:cs="Arial"/>
          <w:sz w:val="24"/>
          <w:szCs w:val="24"/>
        </w:rPr>
      </w:pPr>
      <w:bookmarkStart w:id="0" w:name="_GoBack"/>
      <w:bookmarkEnd w:id="0"/>
    </w:p>
    <w:p w14:paraId="0F97F133" w14:textId="233703DA" w:rsidR="00A30E50" w:rsidRPr="008A7587" w:rsidRDefault="00F83AC7" w:rsidP="00FD795A">
      <w:pPr>
        <w:spacing w:line="360" w:lineRule="auto"/>
        <w:rPr>
          <w:rFonts w:ascii="Arial" w:hAnsi="Arial" w:cs="Arial"/>
          <w:sz w:val="24"/>
          <w:szCs w:val="24"/>
        </w:rPr>
      </w:pPr>
      <w:r w:rsidRPr="008A7587">
        <w:rPr>
          <w:rFonts w:ascii="Arial" w:hAnsi="Arial" w:cs="Arial"/>
          <w:sz w:val="24"/>
          <w:szCs w:val="24"/>
        </w:rPr>
        <w:t xml:space="preserve">Business Case Studies (2019) Meeting stakeholder needs through community involvement, Available at: </w:t>
      </w:r>
      <w:hyperlink r:id="rId18" w:history="1">
        <w:r w:rsidRPr="008A7587">
          <w:rPr>
            <w:rStyle w:val="Hyperlink"/>
            <w:rFonts w:ascii="Arial" w:hAnsi="Arial" w:cs="Arial"/>
            <w:color w:val="auto"/>
            <w:sz w:val="24"/>
            <w:szCs w:val="24"/>
            <w:u w:val="none"/>
          </w:rPr>
          <w:t>https://businesscasestudies.co.uk/meeting-stakeholder-needs-through-community-involvement/</w:t>
        </w:r>
      </w:hyperlink>
      <w:r w:rsidR="00503B03" w:rsidRPr="008A7587">
        <w:rPr>
          <w:rFonts w:ascii="Arial" w:hAnsi="Arial" w:cs="Arial"/>
          <w:sz w:val="24"/>
          <w:szCs w:val="24"/>
        </w:rPr>
        <w:t xml:space="preserve">, </w:t>
      </w:r>
      <w:r w:rsidRPr="008A7587">
        <w:rPr>
          <w:rFonts w:ascii="Arial" w:hAnsi="Arial" w:cs="Arial"/>
          <w:sz w:val="24"/>
          <w:szCs w:val="24"/>
        </w:rPr>
        <w:t>Accessed on Dec 2019.</w:t>
      </w:r>
    </w:p>
    <w:p w14:paraId="297F74B1" w14:textId="77777777" w:rsidR="008A7587" w:rsidRPr="008A7587" w:rsidRDefault="008A7587" w:rsidP="00FD795A">
      <w:pPr>
        <w:spacing w:line="360" w:lineRule="auto"/>
        <w:rPr>
          <w:rFonts w:ascii="Arial" w:hAnsi="Arial" w:cs="Arial"/>
          <w:sz w:val="24"/>
          <w:szCs w:val="24"/>
        </w:rPr>
      </w:pPr>
    </w:p>
    <w:p w14:paraId="419CB4D1" w14:textId="1956942E" w:rsidR="00EF7687" w:rsidRPr="008A7587" w:rsidRDefault="00A30E50" w:rsidP="00FD795A">
      <w:pPr>
        <w:spacing w:line="360" w:lineRule="auto"/>
        <w:rPr>
          <w:rFonts w:ascii="Arial" w:hAnsi="Arial" w:cs="Arial"/>
          <w:sz w:val="24"/>
          <w:szCs w:val="24"/>
        </w:rPr>
      </w:pPr>
      <w:r w:rsidRPr="008A7587">
        <w:rPr>
          <w:rFonts w:ascii="Arial" w:hAnsi="Arial" w:cs="Arial"/>
          <w:sz w:val="24"/>
          <w:szCs w:val="24"/>
        </w:rPr>
        <w:t xml:space="preserve">Purdue University (2019) Toulmin Argument, Available at: </w:t>
      </w:r>
      <w:hyperlink r:id="rId19" w:history="1">
        <w:r w:rsidR="00EF7687" w:rsidRPr="008A7587">
          <w:rPr>
            <w:rStyle w:val="Hyperlink"/>
            <w:rFonts w:ascii="Arial" w:hAnsi="Arial" w:cs="Arial"/>
            <w:color w:val="auto"/>
            <w:sz w:val="24"/>
            <w:szCs w:val="24"/>
            <w:u w:val="none"/>
          </w:rPr>
          <w:t xml:space="preserve">https://owl.purdue.edu/owl/general_writing/academic_writing/historical_perspectives_on_argumentation/toulmin_argument.html </w:t>
        </w:r>
      </w:hyperlink>
      <w:r w:rsidR="00503B03" w:rsidRPr="008A7587">
        <w:rPr>
          <w:rFonts w:ascii="Arial" w:hAnsi="Arial" w:cs="Arial"/>
          <w:sz w:val="24"/>
          <w:szCs w:val="24"/>
        </w:rPr>
        <w:t xml:space="preserve">, </w:t>
      </w:r>
      <w:r w:rsidR="00EF7687" w:rsidRPr="008A7587">
        <w:rPr>
          <w:rFonts w:ascii="Arial" w:hAnsi="Arial" w:cs="Arial"/>
          <w:sz w:val="24"/>
          <w:szCs w:val="24"/>
        </w:rPr>
        <w:t>Accessed on Dec 2019.</w:t>
      </w:r>
    </w:p>
    <w:p w14:paraId="05A4A0D0" w14:textId="77777777" w:rsidR="008A7587" w:rsidRPr="008A7587" w:rsidRDefault="008A7587" w:rsidP="00FD795A">
      <w:pPr>
        <w:spacing w:line="360" w:lineRule="auto"/>
        <w:rPr>
          <w:rFonts w:ascii="Arial" w:hAnsi="Arial" w:cs="Arial"/>
          <w:sz w:val="24"/>
          <w:szCs w:val="24"/>
        </w:rPr>
      </w:pPr>
    </w:p>
    <w:p w14:paraId="19B092B0" w14:textId="19AC64D3" w:rsidR="00E90EDE" w:rsidRPr="008A7587" w:rsidRDefault="00EF7687" w:rsidP="00FD795A">
      <w:pPr>
        <w:spacing w:line="360" w:lineRule="auto"/>
        <w:rPr>
          <w:rFonts w:ascii="Arial" w:hAnsi="Arial" w:cs="Arial"/>
          <w:sz w:val="24"/>
          <w:szCs w:val="24"/>
        </w:rPr>
      </w:pPr>
      <w:r w:rsidRPr="008A7587">
        <w:rPr>
          <w:rFonts w:ascii="Arial" w:hAnsi="Arial" w:cs="Arial"/>
          <w:sz w:val="24"/>
          <w:szCs w:val="24"/>
        </w:rPr>
        <w:t xml:space="preserve">Atchison J. (2017) Using The Toulmin Model to Create Powerful Arguments, Available at: </w:t>
      </w:r>
      <w:hyperlink r:id="rId20" w:history="1">
        <w:r w:rsidRPr="008A7587">
          <w:rPr>
            <w:rStyle w:val="Hyperlink"/>
            <w:rFonts w:ascii="Arial" w:hAnsi="Arial" w:cs="Arial"/>
            <w:color w:val="auto"/>
            <w:sz w:val="24"/>
            <w:szCs w:val="24"/>
            <w:u w:val="none"/>
          </w:rPr>
          <w:t>https://www.thegreatcoursesdaily.com/toulmin-model/</w:t>
        </w:r>
      </w:hyperlink>
      <w:r w:rsidR="00503B03" w:rsidRPr="008A7587">
        <w:rPr>
          <w:rFonts w:ascii="Arial" w:hAnsi="Arial" w:cs="Arial"/>
          <w:sz w:val="24"/>
          <w:szCs w:val="24"/>
        </w:rPr>
        <w:t xml:space="preserve">, </w:t>
      </w:r>
      <w:r w:rsidRPr="008A7587">
        <w:rPr>
          <w:rFonts w:ascii="Arial" w:hAnsi="Arial" w:cs="Arial"/>
          <w:sz w:val="24"/>
          <w:szCs w:val="24"/>
        </w:rPr>
        <w:t>Accessed on Dec 2019.</w:t>
      </w:r>
    </w:p>
    <w:p w14:paraId="7845C680" w14:textId="77777777" w:rsidR="008A7587" w:rsidRPr="008A7587" w:rsidRDefault="008A7587" w:rsidP="00FD795A">
      <w:pPr>
        <w:spacing w:line="360" w:lineRule="auto"/>
        <w:rPr>
          <w:rFonts w:ascii="Arial" w:hAnsi="Arial" w:cs="Arial"/>
          <w:sz w:val="24"/>
          <w:szCs w:val="24"/>
        </w:rPr>
      </w:pPr>
    </w:p>
    <w:p w14:paraId="2F334864" w14:textId="37DB6F33" w:rsidR="00BD0A0B" w:rsidRPr="008A7587" w:rsidRDefault="00BD0A0B" w:rsidP="00FD795A">
      <w:pPr>
        <w:spacing w:line="360" w:lineRule="auto"/>
        <w:rPr>
          <w:rFonts w:ascii="Arial" w:hAnsi="Arial" w:cs="Arial"/>
          <w:sz w:val="24"/>
          <w:szCs w:val="24"/>
        </w:rPr>
      </w:pPr>
      <w:r w:rsidRPr="008A7587">
        <w:rPr>
          <w:rFonts w:ascii="Arial" w:hAnsi="Arial" w:cs="Arial"/>
          <w:sz w:val="24"/>
          <w:szCs w:val="24"/>
        </w:rPr>
        <w:t xml:space="preserve">Barrett Values Centre (2019) THE BARRETT MODEL™, Available at: </w:t>
      </w:r>
      <w:hyperlink r:id="rId21" w:history="1">
        <w:r w:rsidRPr="008A7587">
          <w:rPr>
            <w:rStyle w:val="Hyperlink"/>
            <w:rFonts w:ascii="Arial" w:hAnsi="Arial" w:cs="Arial"/>
            <w:color w:val="auto"/>
            <w:sz w:val="24"/>
            <w:szCs w:val="24"/>
            <w:u w:val="none"/>
          </w:rPr>
          <w:t>https://www.valuescentre.com/barrett-model/</w:t>
        </w:r>
      </w:hyperlink>
      <w:r w:rsidRPr="008A7587">
        <w:rPr>
          <w:rFonts w:ascii="Arial" w:hAnsi="Arial" w:cs="Arial"/>
          <w:sz w:val="24"/>
          <w:szCs w:val="24"/>
        </w:rPr>
        <w:t>, Accessed on Dec 2019.</w:t>
      </w:r>
    </w:p>
    <w:p w14:paraId="65785B9B" w14:textId="77777777" w:rsidR="008A7587" w:rsidRPr="008A7587" w:rsidRDefault="008A7587" w:rsidP="00FD795A">
      <w:pPr>
        <w:spacing w:line="360" w:lineRule="auto"/>
        <w:rPr>
          <w:rFonts w:ascii="Arial" w:hAnsi="Arial" w:cs="Arial"/>
          <w:sz w:val="24"/>
          <w:szCs w:val="24"/>
        </w:rPr>
      </w:pPr>
    </w:p>
    <w:p w14:paraId="76B8D498" w14:textId="27DD0793" w:rsidR="00A77EFD" w:rsidRPr="008A7587" w:rsidRDefault="00E73B53" w:rsidP="00FD795A">
      <w:pPr>
        <w:spacing w:line="360" w:lineRule="auto"/>
        <w:rPr>
          <w:rFonts w:ascii="Arial" w:hAnsi="Arial" w:cs="Arial"/>
          <w:sz w:val="24"/>
          <w:szCs w:val="24"/>
        </w:rPr>
      </w:pPr>
      <w:r w:rsidRPr="008A7587">
        <w:rPr>
          <w:rFonts w:ascii="Arial" w:hAnsi="Arial" w:cs="Arial"/>
          <w:sz w:val="24"/>
          <w:szCs w:val="24"/>
        </w:rPr>
        <w:t xml:space="preserve">Discovery In Action (2015) Logical Levels of Change – Robert </w:t>
      </w:r>
      <w:proofErr w:type="spellStart"/>
      <w:r w:rsidRPr="008A7587">
        <w:rPr>
          <w:rFonts w:ascii="Arial" w:hAnsi="Arial" w:cs="Arial"/>
          <w:sz w:val="24"/>
          <w:szCs w:val="24"/>
        </w:rPr>
        <w:t>Dilts</w:t>
      </w:r>
      <w:proofErr w:type="spellEnd"/>
      <w:r w:rsidRPr="008A7587">
        <w:rPr>
          <w:rFonts w:ascii="Arial" w:hAnsi="Arial" w:cs="Arial"/>
          <w:sz w:val="24"/>
          <w:szCs w:val="24"/>
        </w:rPr>
        <w:t xml:space="preserve">, Available at: </w:t>
      </w:r>
      <w:hyperlink r:id="rId22" w:history="1">
        <w:r w:rsidRPr="008A7587">
          <w:rPr>
            <w:rStyle w:val="Hyperlink"/>
            <w:rFonts w:ascii="Arial" w:hAnsi="Arial" w:cs="Arial"/>
            <w:color w:val="auto"/>
            <w:sz w:val="24"/>
            <w:szCs w:val="24"/>
            <w:u w:val="none"/>
          </w:rPr>
          <w:t>https://discoveryinaction.com.au/logical-levels-of-change-robert-dilts/</w:t>
        </w:r>
      </w:hyperlink>
      <w:r w:rsidRPr="008A7587">
        <w:rPr>
          <w:rFonts w:ascii="Arial" w:hAnsi="Arial" w:cs="Arial"/>
          <w:sz w:val="24"/>
          <w:szCs w:val="24"/>
        </w:rPr>
        <w:t>, Accessed on Dec 2019.</w:t>
      </w:r>
    </w:p>
    <w:p w14:paraId="407D7BD4" w14:textId="77777777" w:rsidR="008A7587" w:rsidRPr="008A7587" w:rsidRDefault="008A7587" w:rsidP="00FD795A">
      <w:pPr>
        <w:spacing w:line="360" w:lineRule="auto"/>
        <w:rPr>
          <w:rFonts w:ascii="Arial" w:hAnsi="Arial" w:cs="Arial"/>
          <w:sz w:val="24"/>
          <w:szCs w:val="24"/>
        </w:rPr>
      </w:pPr>
    </w:p>
    <w:p w14:paraId="18C2488B" w14:textId="555F34E8" w:rsidR="00066A8A" w:rsidRPr="008A7587" w:rsidRDefault="00066A8A" w:rsidP="00FD795A">
      <w:pPr>
        <w:spacing w:line="360" w:lineRule="auto"/>
        <w:rPr>
          <w:rFonts w:ascii="Arial" w:hAnsi="Arial" w:cs="Arial"/>
          <w:sz w:val="24"/>
          <w:szCs w:val="24"/>
        </w:rPr>
      </w:pPr>
      <w:r w:rsidRPr="008A7587">
        <w:rPr>
          <w:rFonts w:ascii="Arial" w:hAnsi="Arial" w:cs="Arial"/>
          <w:sz w:val="24"/>
          <w:szCs w:val="24"/>
        </w:rPr>
        <w:t xml:space="preserve">Bright Side (2019) The </w:t>
      </w:r>
      <w:proofErr w:type="spellStart"/>
      <w:r w:rsidRPr="008A7587">
        <w:rPr>
          <w:rFonts w:ascii="Arial" w:hAnsi="Arial" w:cs="Arial"/>
          <w:sz w:val="24"/>
          <w:szCs w:val="24"/>
        </w:rPr>
        <w:t>Dilts</w:t>
      </w:r>
      <w:proofErr w:type="spellEnd"/>
      <w:r w:rsidRPr="008A7587">
        <w:rPr>
          <w:rFonts w:ascii="Arial" w:hAnsi="Arial" w:cs="Arial"/>
          <w:sz w:val="24"/>
          <w:szCs w:val="24"/>
        </w:rPr>
        <w:t xml:space="preserve"> Pyramid Will Explain Why You Have What You Have Right Now, Available at:  </w:t>
      </w:r>
      <w:hyperlink r:id="rId23" w:history="1">
        <w:r w:rsidRPr="008A7587">
          <w:rPr>
            <w:rStyle w:val="Hyperlink"/>
            <w:rFonts w:ascii="Arial" w:hAnsi="Arial" w:cs="Arial"/>
            <w:color w:val="auto"/>
            <w:sz w:val="24"/>
            <w:szCs w:val="24"/>
            <w:u w:val="none"/>
          </w:rPr>
          <w:t>https://brightside.me/inspiration-tips-and-tricks/the-dilts-pyramid-will-explain-why-you-have-what-you-have-right-now-439660/</w:t>
        </w:r>
      </w:hyperlink>
      <w:r w:rsidRPr="008A7587">
        <w:rPr>
          <w:rFonts w:ascii="Arial" w:hAnsi="Arial" w:cs="Arial"/>
          <w:sz w:val="24"/>
          <w:szCs w:val="24"/>
        </w:rPr>
        <w:t>, Accessed on Dec 2019.</w:t>
      </w:r>
    </w:p>
    <w:p w14:paraId="2276DB66" w14:textId="77777777" w:rsidR="008A7587" w:rsidRPr="008A7587" w:rsidRDefault="008A7587" w:rsidP="00FD795A">
      <w:pPr>
        <w:spacing w:line="360" w:lineRule="auto"/>
        <w:rPr>
          <w:rFonts w:ascii="Arial" w:hAnsi="Arial" w:cs="Arial"/>
          <w:sz w:val="24"/>
          <w:szCs w:val="24"/>
        </w:rPr>
      </w:pPr>
    </w:p>
    <w:p w14:paraId="5B90A34C" w14:textId="29043BCC" w:rsidR="001964A4" w:rsidRPr="008A7587" w:rsidRDefault="001964A4" w:rsidP="00FD795A">
      <w:pPr>
        <w:spacing w:line="360" w:lineRule="auto"/>
        <w:rPr>
          <w:rFonts w:ascii="Arial" w:hAnsi="Arial" w:cs="Arial"/>
          <w:sz w:val="24"/>
          <w:szCs w:val="24"/>
        </w:rPr>
      </w:pPr>
      <w:r w:rsidRPr="008A7587">
        <w:rPr>
          <w:rFonts w:ascii="Arial" w:hAnsi="Arial" w:cs="Arial"/>
          <w:sz w:val="24"/>
          <w:szCs w:val="24"/>
        </w:rPr>
        <w:t xml:space="preserve">CFI (2019) Management Theories, Available at: </w:t>
      </w:r>
      <w:hyperlink r:id="rId24" w:history="1">
        <w:r w:rsidRPr="008A7587">
          <w:rPr>
            <w:rStyle w:val="Hyperlink"/>
            <w:rFonts w:ascii="Arial" w:hAnsi="Arial" w:cs="Arial"/>
            <w:color w:val="auto"/>
            <w:sz w:val="24"/>
            <w:szCs w:val="24"/>
            <w:u w:val="none"/>
          </w:rPr>
          <w:t>https://corporatefinanceinstitute.com/resources/careers/soft-skills/management-theories/</w:t>
        </w:r>
      </w:hyperlink>
      <w:r w:rsidRPr="008A7587">
        <w:rPr>
          <w:rFonts w:ascii="Arial" w:hAnsi="Arial" w:cs="Arial"/>
          <w:sz w:val="24"/>
          <w:szCs w:val="24"/>
        </w:rPr>
        <w:t>, Accessed on Dec 2019.</w:t>
      </w:r>
    </w:p>
    <w:p w14:paraId="54BF5803" w14:textId="77777777" w:rsidR="008A7587" w:rsidRPr="008A7587" w:rsidRDefault="008A7587" w:rsidP="00FD795A">
      <w:pPr>
        <w:spacing w:line="360" w:lineRule="auto"/>
        <w:rPr>
          <w:rFonts w:ascii="Arial" w:hAnsi="Arial" w:cs="Arial"/>
          <w:sz w:val="24"/>
          <w:szCs w:val="24"/>
        </w:rPr>
      </w:pPr>
    </w:p>
    <w:p w14:paraId="253B7BBF" w14:textId="44CBAD2C" w:rsidR="0063480C" w:rsidRPr="008A7587" w:rsidRDefault="0063480C" w:rsidP="00FD795A">
      <w:pPr>
        <w:spacing w:line="360" w:lineRule="auto"/>
        <w:rPr>
          <w:rFonts w:ascii="Arial" w:hAnsi="Arial" w:cs="Arial"/>
          <w:sz w:val="24"/>
          <w:szCs w:val="24"/>
        </w:rPr>
      </w:pPr>
      <w:proofErr w:type="spellStart"/>
      <w:r w:rsidRPr="008A7587">
        <w:rPr>
          <w:rFonts w:ascii="Arial" w:hAnsi="Arial" w:cs="Arial"/>
          <w:sz w:val="24"/>
          <w:szCs w:val="24"/>
        </w:rPr>
        <w:t>Pindur</w:t>
      </w:r>
      <w:proofErr w:type="spellEnd"/>
      <w:r w:rsidRPr="008A7587">
        <w:rPr>
          <w:rFonts w:ascii="Arial" w:hAnsi="Arial" w:cs="Arial"/>
          <w:sz w:val="24"/>
          <w:szCs w:val="24"/>
        </w:rPr>
        <w:t>, W. Rogers, S. and Kim, P. (1995) The History of Management: A Global Perspective. Volume 1, number 1, pp59-77. Journal of Management.co.uk, Accessed on Dec 2019.</w:t>
      </w:r>
    </w:p>
    <w:p w14:paraId="5D19E04C" w14:textId="77777777" w:rsidR="008A7587" w:rsidRPr="008A7587" w:rsidRDefault="008A7587" w:rsidP="00FD795A">
      <w:pPr>
        <w:spacing w:line="360" w:lineRule="auto"/>
        <w:rPr>
          <w:rFonts w:ascii="Arial" w:hAnsi="Arial" w:cs="Arial"/>
          <w:sz w:val="24"/>
          <w:szCs w:val="24"/>
        </w:rPr>
      </w:pPr>
    </w:p>
    <w:p w14:paraId="3C3884BF" w14:textId="021F2DE2" w:rsidR="0030769F" w:rsidRPr="008A7587" w:rsidRDefault="0030769F" w:rsidP="00FD795A">
      <w:pPr>
        <w:spacing w:line="360" w:lineRule="auto"/>
        <w:rPr>
          <w:rFonts w:ascii="Arial" w:hAnsi="Arial" w:cs="Arial"/>
          <w:sz w:val="24"/>
          <w:szCs w:val="24"/>
        </w:rPr>
      </w:pPr>
      <w:r w:rsidRPr="008A7587">
        <w:rPr>
          <w:rFonts w:ascii="Arial" w:hAnsi="Arial" w:cs="Arial"/>
          <w:sz w:val="24"/>
          <w:szCs w:val="24"/>
        </w:rPr>
        <w:t xml:space="preserve">Sling Team (2019) The 11 Most Important Management Theories For Small Business, Available at: </w:t>
      </w:r>
      <w:hyperlink r:id="rId25" w:history="1">
        <w:r w:rsidRPr="008A7587">
          <w:rPr>
            <w:rStyle w:val="Hyperlink"/>
            <w:rFonts w:ascii="Arial" w:hAnsi="Arial" w:cs="Arial"/>
            <w:color w:val="auto"/>
            <w:sz w:val="24"/>
            <w:szCs w:val="24"/>
            <w:u w:val="none"/>
          </w:rPr>
          <w:t>https://getsling.com/blog/management-theories/</w:t>
        </w:r>
      </w:hyperlink>
      <w:r w:rsidRPr="008A7587">
        <w:rPr>
          <w:rFonts w:ascii="Arial" w:hAnsi="Arial" w:cs="Arial"/>
          <w:sz w:val="24"/>
          <w:szCs w:val="24"/>
        </w:rPr>
        <w:t>, Accessed on Dec 2019.</w:t>
      </w:r>
    </w:p>
    <w:p w14:paraId="24FF502F" w14:textId="77777777" w:rsidR="008A7587" w:rsidRPr="008A7587" w:rsidRDefault="008A7587" w:rsidP="00FD795A">
      <w:pPr>
        <w:spacing w:line="360" w:lineRule="auto"/>
        <w:rPr>
          <w:rFonts w:ascii="Arial" w:hAnsi="Arial" w:cs="Arial"/>
          <w:sz w:val="24"/>
          <w:szCs w:val="24"/>
        </w:rPr>
      </w:pPr>
    </w:p>
    <w:p w14:paraId="15DA3534" w14:textId="012FE20A" w:rsidR="008C6786" w:rsidRPr="008A7587" w:rsidRDefault="008C6786" w:rsidP="00FD795A">
      <w:pPr>
        <w:spacing w:line="360" w:lineRule="auto"/>
        <w:rPr>
          <w:rFonts w:ascii="Arial" w:hAnsi="Arial" w:cs="Arial"/>
          <w:sz w:val="24"/>
          <w:szCs w:val="24"/>
        </w:rPr>
      </w:pPr>
      <w:proofErr w:type="spellStart"/>
      <w:r w:rsidRPr="008A7587">
        <w:rPr>
          <w:rFonts w:ascii="Arial" w:hAnsi="Arial" w:cs="Arial"/>
          <w:sz w:val="24"/>
          <w:szCs w:val="24"/>
        </w:rPr>
        <w:t>CliffNotes</w:t>
      </w:r>
      <w:proofErr w:type="spellEnd"/>
      <w:r w:rsidRPr="008A7587">
        <w:rPr>
          <w:rFonts w:ascii="Arial" w:hAnsi="Arial" w:cs="Arial"/>
          <w:sz w:val="24"/>
          <w:szCs w:val="24"/>
        </w:rPr>
        <w:t xml:space="preserve"> (2019) Behavioural Management Theory, Available at: </w:t>
      </w:r>
      <w:hyperlink r:id="rId26" w:history="1">
        <w:r w:rsidRPr="008A7587">
          <w:rPr>
            <w:rStyle w:val="Hyperlink"/>
            <w:rFonts w:ascii="Arial" w:hAnsi="Arial" w:cs="Arial"/>
            <w:color w:val="auto"/>
            <w:sz w:val="24"/>
            <w:szCs w:val="24"/>
            <w:u w:val="none"/>
          </w:rPr>
          <w:t>https://www.cliffsnotes.com/study-guides/principles-of-management/the-evolution-of-management-thought/behavioral-management-theory</w:t>
        </w:r>
      </w:hyperlink>
      <w:r w:rsidRPr="008A7587">
        <w:rPr>
          <w:rFonts w:ascii="Arial" w:hAnsi="Arial" w:cs="Arial"/>
          <w:sz w:val="24"/>
          <w:szCs w:val="24"/>
        </w:rPr>
        <w:t>, Accessed on Dec 2019.</w:t>
      </w:r>
    </w:p>
    <w:p w14:paraId="1ED2F82B" w14:textId="77777777" w:rsidR="008A7587" w:rsidRPr="008A7587" w:rsidRDefault="008A7587" w:rsidP="00FD795A">
      <w:pPr>
        <w:spacing w:line="360" w:lineRule="auto"/>
        <w:rPr>
          <w:rFonts w:ascii="Arial" w:hAnsi="Arial" w:cs="Arial"/>
          <w:sz w:val="24"/>
          <w:szCs w:val="24"/>
        </w:rPr>
      </w:pPr>
    </w:p>
    <w:p w14:paraId="5040E4F5" w14:textId="71B3EE89" w:rsidR="00777D0F" w:rsidRPr="008A7587" w:rsidRDefault="00777D0F" w:rsidP="00FD795A">
      <w:pPr>
        <w:spacing w:line="360" w:lineRule="auto"/>
        <w:rPr>
          <w:rFonts w:ascii="Arial" w:hAnsi="Arial" w:cs="Arial"/>
          <w:sz w:val="24"/>
          <w:szCs w:val="24"/>
        </w:rPr>
      </w:pPr>
      <w:r w:rsidRPr="008A7587">
        <w:rPr>
          <w:rFonts w:ascii="Arial" w:hAnsi="Arial" w:cs="Arial"/>
          <w:sz w:val="24"/>
          <w:szCs w:val="24"/>
        </w:rPr>
        <w:t xml:space="preserve">Lumen (2019) Modern Management Theories, Available at: </w:t>
      </w:r>
      <w:hyperlink r:id="rId27" w:history="1">
        <w:r w:rsidRPr="008A7587">
          <w:rPr>
            <w:rStyle w:val="Hyperlink"/>
            <w:rFonts w:ascii="Arial" w:hAnsi="Arial" w:cs="Arial"/>
            <w:color w:val="auto"/>
            <w:sz w:val="24"/>
            <w:szCs w:val="24"/>
            <w:u w:val="none"/>
          </w:rPr>
          <w:t>https://courses.lumenlearning.com/wm-organizationalbehavior/chapter/modern-management-theories/</w:t>
        </w:r>
      </w:hyperlink>
      <w:r w:rsidRPr="008A7587">
        <w:rPr>
          <w:rFonts w:ascii="Arial" w:hAnsi="Arial" w:cs="Arial"/>
          <w:sz w:val="24"/>
          <w:szCs w:val="24"/>
        </w:rPr>
        <w:t>, Accessed Dec 2019.</w:t>
      </w:r>
    </w:p>
    <w:sectPr w:rsidR="00777D0F" w:rsidRPr="008A7587" w:rsidSect="004B0BBF">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284961" w14:textId="77777777" w:rsidR="00F87B7E" w:rsidRDefault="00F87B7E" w:rsidP="004B0BBF">
      <w:pPr>
        <w:spacing w:after="0" w:line="240" w:lineRule="auto"/>
      </w:pPr>
      <w:r>
        <w:separator/>
      </w:r>
    </w:p>
  </w:endnote>
  <w:endnote w:type="continuationSeparator" w:id="0">
    <w:p w14:paraId="4F3E7B56" w14:textId="77777777" w:rsidR="00F87B7E" w:rsidRDefault="00F87B7E" w:rsidP="004B0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4611034"/>
      <w:docPartObj>
        <w:docPartGallery w:val="Page Numbers (Bottom of Page)"/>
        <w:docPartUnique/>
      </w:docPartObj>
    </w:sdtPr>
    <w:sdtEndPr>
      <w:rPr>
        <w:noProof/>
      </w:rPr>
    </w:sdtEndPr>
    <w:sdtContent>
      <w:p w14:paraId="58F69950" w14:textId="34A5D668" w:rsidR="004B0BBF" w:rsidRDefault="004B0B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C16B55" w14:textId="77777777" w:rsidR="004B0BBF" w:rsidRDefault="004B0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DE809" w14:textId="77777777" w:rsidR="00F87B7E" w:rsidRDefault="00F87B7E" w:rsidP="004B0BBF">
      <w:pPr>
        <w:spacing w:after="0" w:line="240" w:lineRule="auto"/>
      </w:pPr>
      <w:r>
        <w:separator/>
      </w:r>
    </w:p>
  </w:footnote>
  <w:footnote w:type="continuationSeparator" w:id="0">
    <w:p w14:paraId="354AAEB5" w14:textId="77777777" w:rsidR="00F87B7E" w:rsidRDefault="00F87B7E" w:rsidP="004B0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E69C9"/>
    <w:multiLevelType w:val="hybridMultilevel"/>
    <w:tmpl w:val="54302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C3281"/>
    <w:multiLevelType w:val="hybridMultilevel"/>
    <w:tmpl w:val="4AA04AF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E2732"/>
    <w:multiLevelType w:val="hybridMultilevel"/>
    <w:tmpl w:val="2A9887B4"/>
    <w:lvl w:ilvl="0" w:tplc="709810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B2330"/>
    <w:multiLevelType w:val="hybridMultilevel"/>
    <w:tmpl w:val="A366085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B033DEC"/>
    <w:multiLevelType w:val="hybridMultilevel"/>
    <w:tmpl w:val="A8847686"/>
    <w:lvl w:ilvl="0" w:tplc="709810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BE531E"/>
    <w:multiLevelType w:val="hybridMultilevel"/>
    <w:tmpl w:val="59E28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4B65DD"/>
    <w:multiLevelType w:val="hybridMultilevel"/>
    <w:tmpl w:val="BDBC8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814108"/>
    <w:multiLevelType w:val="hybridMultilevel"/>
    <w:tmpl w:val="16701F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230FDF"/>
    <w:multiLevelType w:val="hybridMultilevel"/>
    <w:tmpl w:val="1F1A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6673B"/>
    <w:multiLevelType w:val="hybridMultilevel"/>
    <w:tmpl w:val="26562D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F845A6"/>
    <w:multiLevelType w:val="hybridMultilevel"/>
    <w:tmpl w:val="2D4062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9"/>
  </w:num>
  <w:num w:numId="4">
    <w:abstractNumId w:val="4"/>
  </w:num>
  <w:num w:numId="5">
    <w:abstractNumId w:val="10"/>
  </w:num>
  <w:num w:numId="6">
    <w:abstractNumId w:val="7"/>
  </w:num>
  <w:num w:numId="7">
    <w:abstractNumId w:val="6"/>
  </w:num>
  <w:num w:numId="8">
    <w:abstractNumId w:val="0"/>
  </w:num>
  <w:num w:numId="9">
    <w:abstractNumId w:val="5"/>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0CE"/>
    <w:rsid w:val="000025C3"/>
    <w:rsid w:val="000041A0"/>
    <w:rsid w:val="0002446D"/>
    <w:rsid w:val="000571FD"/>
    <w:rsid w:val="00060B34"/>
    <w:rsid w:val="00066A8A"/>
    <w:rsid w:val="0008003E"/>
    <w:rsid w:val="000B6A11"/>
    <w:rsid w:val="000C7096"/>
    <w:rsid w:val="000D12E1"/>
    <w:rsid w:val="000D3872"/>
    <w:rsid w:val="000D4395"/>
    <w:rsid w:val="00115816"/>
    <w:rsid w:val="001174F3"/>
    <w:rsid w:val="00145160"/>
    <w:rsid w:val="00176AD5"/>
    <w:rsid w:val="001964A4"/>
    <w:rsid w:val="001A0123"/>
    <w:rsid w:val="001A33E2"/>
    <w:rsid w:val="001B001B"/>
    <w:rsid w:val="001C6A12"/>
    <w:rsid w:val="002816EE"/>
    <w:rsid w:val="00292F44"/>
    <w:rsid w:val="002A6B0A"/>
    <w:rsid w:val="002C36FF"/>
    <w:rsid w:val="002C41B6"/>
    <w:rsid w:val="002C4EEE"/>
    <w:rsid w:val="002F12CA"/>
    <w:rsid w:val="0030769F"/>
    <w:rsid w:val="003151B6"/>
    <w:rsid w:val="003173A5"/>
    <w:rsid w:val="003373EB"/>
    <w:rsid w:val="0035443B"/>
    <w:rsid w:val="0038126B"/>
    <w:rsid w:val="00382D93"/>
    <w:rsid w:val="003E1264"/>
    <w:rsid w:val="004002E6"/>
    <w:rsid w:val="00417B37"/>
    <w:rsid w:val="0042657E"/>
    <w:rsid w:val="004B0BBF"/>
    <w:rsid w:val="00503B03"/>
    <w:rsid w:val="005140CE"/>
    <w:rsid w:val="00526780"/>
    <w:rsid w:val="00557C0D"/>
    <w:rsid w:val="00593B2A"/>
    <w:rsid w:val="005B6902"/>
    <w:rsid w:val="005C25E1"/>
    <w:rsid w:val="005D13AC"/>
    <w:rsid w:val="005D5539"/>
    <w:rsid w:val="005E250F"/>
    <w:rsid w:val="005F0F41"/>
    <w:rsid w:val="0063480C"/>
    <w:rsid w:val="0067740D"/>
    <w:rsid w:val="006A0AB2"/>
    <w:rsid w:val="006A613D"/>
    <w:rsid w:val="006B05C9"/>
    <w:rsid w:val="006B74F7"/>
    <w:rsid w:val="006D7E4C"/>
    <w:rsid w:val="00704B3C"/>
    <w:rsid w:val="00774C4C"/>
    <w:rsid w:val="00775A32"/>
    <w:rsid w:val="00777D0F"/>
    <w:rsid w:val="00783F96"/>
    <w:rsid w:val="0079708B"/>
    <w:rsid w:val="007A5EE4"/>
    <w:rsid w:val="007C1BFD"/>
    <w:rsid w:val="007C2214"/>
    <w:rsid w:val="007C3749"/>
    <w:rsid w:val="007E2625"/>
    <w:rsid w:val="007E7A47"/>
    <w:rsid w:val="007F5D12"/>
    <w:rsid w:val="0080374B"/>
    <w:rsid w:val="008342C4"/>
    <w:rsid w:val="008559B8"/>
    <w:rsid w:val="00874D13"/>
    <w:rsid w:val="008839C8"/>
    <w:rsid w:val="00891300"/>
    <w:rsid w:val="008A300E"/>
    <w:rsid w:val="008A7587"/>
    <w:rsid w:val="008C6786"/>
    <w:rsid w:val="008E0F73"/>
    <w:rsid w:val="00910AC0"/>
    <w:rsid w:val="00912882"/>
    <w:rsid w:val="009332F9"/>
    <w:rsid w:val="00971207"/>
    <w:rsid w:val="009716DA"/>
    <w:rsid w:val="009A37F8"/>
    <w:rsid w:val="00A04802"/>
    <w:rsid w:val="00A112DB"/>
    <w:rsid w:val="00A152D0"/>
    <w:rsid w:val="00A30E50"/>
    <w:rsid w:val="00A310F0"/>
    <w:rsid w:val="00A57AFB"/>
    <w:rsid w:val="00A75571"/>
    <w:rsid w:val="00A77EFD"/>
    <w:rsid w:val="00AA5A02"/>
    <w:rsid w:val="00AC534F"/>
    <w:rsid w:val="00B56320"/>
    <w:rsid w:val="00B6745F"/>
    <w:rsid w:val="00BC692B"/>
    <w:rsid w:val="00BD0A0B"/>
    <w:rsid w:val="00C12DAD"/>
    <w:rsid w:val="00C16B2E"/>
    <w:rsid w:val="00C307E7"/>
    <w:rsid w:val="00C46CA2"/>
    <w:rsid w:val="00C57D21"/>
    <w:rsid w:val="00C74745"/>
    <w:rsid w:val="00C95AB7"/>
    <w:rsid w:val="00CE0C12"/>
    <w:rsid w:val="00CF226A"/>
    <w:rsid w:val="00CF693F"/>
    <w:rsid w:val="00D27E40"/>
    <w:rsid w:val="00D36AE0"/>
    <w:rsid w:val="00D37651"/>
    <w:rsid w:val="00D44379"/>
    <w:rsid w:val="00D63331"/>
    <w:rsid w:val="00D70F1F"/>
    <w:rsid w:val="00DA7113"/>
    <w:rsid w:val="00DC1C2D"/>
    <w:rsid w:val="00DD37D4"/>
    <w:rsid w:val="00DF547E"/>
    <w:rsid w:val="00E41B71"/>
    <w:rsid w:val="00E42D7E"/>
    <w:rsid w:val="00E57A47"/>
    <w:rsid w:val="00E610C4"/>
    <w:rsid w:val="00E73B53"/>
    <w:rsid w:val="00E80EDD"/>
    <w:rsid w:val="00E90EDE"/>
    <w:rsid w:val="00EB6497"/>
    <w:rsid w:val="00EB7559"/>
    <w:rsid w:val="00EE6889"/>
    <w:rsid w:val="00EF7687"/>
    <w:rsid w:val="00F00D6A"/>
    <w:rsid w:val="00F3341B"/>
    <w:rsid w:val="00F50D85"/>
    <w:rsid w:val="00F66B49"/>
    <w:rsid w:val="00F754B7"/>
    <w:rsid w:val="00F83AC7"/>
    <w:rsid w:val="00F87B7E"/>
    <w:rsid w:val="00F93304"/>
    <w:rsid w:val="00FC70DF"/>
    <w:rsid w:val="00FD795A"/>
    <w:rsid w:val="00FE2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37727"/>
  <w15:chartTrackingRefBased/>
  <w15:docId w15:val="{3A8A6838-E1D4-4228-BF13-F6C582739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0CE"/>
    <w:pPr>
      <w:ind w:left="720"/>
      <w:contextualSpacing/>
    </w:pPr>
  </w:style>
  <w:style w:type="character" w:styleId="Hyperlink">
    <w:name w:val="Hyperlink"/>
    <w:basedOn w:val="DefaultParagraphFont"/>
    <w:uiPriority w:val="99"/>
    <w:unhideWhenUsed/>
    <w:rsid w:val="00D27E40"/>
    <w:rPr>
      <w:color w:val="0000FF"/>
      <w:u w:val="single"/>
    </w:rPr>
  </w:style>
  <w:style w:type="character" w:styleId="UnresolvedMention">
    <w:name w:val="Unresolved Mention"/>
    <w:basedOn w:val="DefaultParagraphFont"/>
    <w:uiPriority w:val="99"/>
    <w:semiHidden/>
    <w:unhideWhenUsed/>
    <w:rsid w:val="00D27E40"/>
    <w:rPr>
      <w:color w:val="605E5C"/>
      <w:shd w:val="clear" w:color="auto" w:fill="E1DFDD"/>
    </w:rPr>
  </w:style>
  <w:style w:type="character" w:styleId="FollowedHyperlink">
    <w:name w:val="FollowedHyperlink"/>
    <w:basedOn w:val="DefaultParagraphFont"/>
    <w:uiPriority w:val="99"/>
    <w:semiHidden/>
    <w:unhideWhenUsed/>
    <w:rsid w:val="00EF7687"/>
    <w:rPr>
      <w:color w:val="954F72" w:themeColor="followedHyperlink"/>
      <w:u w:val="single"/>
    </w:rPr>
  </w:style>
  <w:style w:type="paragraph" w:styleId="Header">
    <w:name w:val="header"/>
    <w:basedOn w:val="Normal"/>
    <w:link w:val="HeaderChar"/>
    <w:uiPriority w:val="99"/>
    <w:unhideWhenUsed/>
    <w:rsid w:val="004B0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BBF"/>
  </w:style>
  <w:style w:type="paragraph" w:styleId="Footer">
    <w:name w:val="footer"/>
    <w:basedOn w:val="Normal"/>
    <w:link w:val="FooterChar"/>
    <w:uiPriority w:val="99"/>
    <w:unhideWhenUsed/>
    <w:rsid w:val="004B0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B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killsyouneed.com/learn/critical-thinking.html" TargetMode="External"/><Relationship Id="rId18" Type="http://schemas.openxmlformats.org/officeDocument/2006/relationships/hyperlink" Target="https://businesscasestudies.co.uk/meeting-stakeholder-needs-through-community-involvement/" TargetMode="External"/><Relationship Id="rId26" Type="http://schemas.openxmlformats.org/officeDocument/2006/relationships/hyperlink" Target="https://www.cliffsnotes.com/study-guides/principles-of-management/the-evolution-of-management-thought/behavioral-management-theory" TargetMode="External"/><Relationship Id="rId3" Type="http://schemas.openxmlformats.org/officeDocument/2006/relationships/settings" Target="settings.xml"/><Relationship Id="rId21" Type="http://schemas.openxmlformats.org/officeDocument/2006/relationships/hyperlink" Target="https://www.valuescentre.com/barrett-model/" TargetMode="External"/><Relationship Id="rId7" Type="http://schemas.openxmlformats.org/officeDocument/2006/relationships/image" Target="media/image1.png"/><Relationship Id="rId12" Type="http://schemas.openxmlformats.org/officeDocument/2006/relationships/hyperlink" Target="https://www.thebalancecareers.com/critical-thinking-definition-with-examples-2063745" TargetMode="External"/><Relationship Id="rId17" Type="http://schemas.openxmlformats.org/officeDocument/2006/relationships/hyperlink" Target="https://www.worklogic.com.au/services/organisational-values/" TargetMode="External"/><Relationship Id="rId25" Type="http://schemas.openxmlformats.org/officeDocument/2006/relationships/hyperlink" Target="https://getsling.com/blog/management-theories/" TargetMode="External"/><Relationship Id="rId2" Type="http://schemas.openxmlformats.org/officeDocument/2006/relationships/styles" Target="styles.xml"/><Relationship Id="rId16" Type="http://schemas.openxmlformats.org/officeDocument/2006/relationships/hyperlink" Target="https://slidehunter.com/powerpoint-templates/pearsons-red-critical-thinking-powerpoint-diagram/" TargetMode="External"/><Relationship Id="rId20" Type="http://schemas.openxmlformats.org/officeDocument/2006/relationships/hyperlink" Target="https://www.thegreatcoursesdaily.com/toulmin-mode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orporatefinanceinstitute.com/resources/careers/soft-skills/management-theories/" TargetMode="External"/><Relationship Id="rId5" Type="http://schemas.openxmlformats.org/officeDocument/2006/relationships/footnotes" Target="footnotes.xml"/><Relationship Id="rId15" Type="http://schemas.openxmlformats.org/officeDocument/2006/relationships/hyperlink" Target="https://sielearning.tafensw.edu.au/MCS/CHCAOD402A/chcaod402a_csw/knowledge/values/values.htm" TargetMode="External"/><Relationship Id="rId23" Type="http://schemas.openxmlformats.org/officeDocument/2006/relationships/hyperlink" Target="https://brightside.me/inspiration-tips-and-tricks/the-dilts-pyramid-will-explain-why-you-have-what-you-have-right-now-439660/"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owl.purdue.edu/owl/general_writing/academic_writing/historical_perspectives_on_argumentation/toulmin_argument.html%20Accessed%20on%20Dec%20201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eachthought.com/learning/what-is-blooms-taxonomy-a-definition-for-teachers/" TargetMode="External"/><Relationship Id="rId22" Type="http://schemas.openxmlformats.org/officeDocument/2006/relationships/hyperlink" Target="https://discoveryinaction.com.au/logical-levels-of-change-robert-dilts/" TargetMode="External"/><Relationship Id="rId27" Type="http://schemas.openxmlformats.org/officeDocument/2006/relationships/hyperlink" Target="https://courses.lumenlearning.com/wm-organizationalbehavior/chapter/modern-management-theori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528</TotalTime>
  <Pages>22</Pages>
  <Words>3258</Words>
  <Characters>18577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Chirila</dc:creator>
  <cp:keywords/>
  <dc:description/>
  <cp:lastModifiedBy>Paul Chirila</cp:lastModifiedBy>
  <cp:revision>115</cp:revision>
  <dcterms:created xsi:type="dcterms:W3CDTF">2019-12-09T17:39:00Z</dcterms:created>
  <dcterms:modified xsi:type="dcterms:W3CDTF">2019-12-12T21:24:00Z</dcterms:modified>
</cp:coreProperties>
</file>