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68AD43B7" w:rsidRDefault="00063B4C" w14:paraId="19C1447B" w14:textId="77777777">
      <w:pPr>
        <w:ind w:right="1229"/>
        <w:jc w:val="both"/>
        <w:rPr>
          <w:rFonts w:ascii="Arial" w:hAnsi="Arial" w:eastAsia="Arial" w:cs="Arial"/>
          <w:sz w:val="40"/>
          <w:szCs w:val="40"/>
        </w:rPr>
      </w:pPr>
    </w:p>
    <w:p w:rsidRPr="00063B4C" w:rsidR="00063B4C" w:rsidP="68AD43B7" w:rsidRDefault="00063B4C" w14:paraId="4BD32C57" w14:textId="2FA64C13">
      <w:pPr>
        <w:ind w:right="1229"/>
        <w:jc w:val="both"/>
        <w:rPr>
          <w:rFonts w:ascii="Arial" w:hAnsi="Arial" w:eastAsia="Arial" w:cs="Arial"/>
          <w:sz w:val="40"/>
          <w:szCs w:val="40"/>
        </w:rPr>
      </w:pPr>
      <w:r w:rsidRPr="68AD43B7" w:rsidR="6BFF8E11">
        <w:rPr>
          <w:rFonts w:ascii="Arial" w:hAnsi="Arial" w:eastAsia="Arial" w:cs="Arial"/>
          <w:sz w:val="40"/>
          <w:szCs w:val="40"/>
        </w:rPr>
        <w:t>Institute of Inner-City</w:t>
      </w:r>
      <w:r w:rsidRPr="68AD43B7" w:rsidR="6BFF8E11">
        <w:rPr>
          <w:rFonts w:ascii="Arial" w:hAnsi="Arial" w:eastAsia="Arial" w:cs="Arial"/>
          <w:sz w:val="40"/>
          <w:szCs w:val="40"/>
        </w:rPr>
        <w:t xml:space="preserve"> </w:t>
      </w:r>
      <w:r w:rsidRPr="68AD43B7" w:rsidR="6BFF8E11">
        <w:rPr>
          <w:rFonts w:ascii="Arial" w:hAnsi="Arial" w:eastAsia="Arial" w:cs="Arial"/>
          <w:sz w:val="40"/>
          <w:szCs w:val="40"/>
        </w:rPr>
        <w:t>Learning Birmingham Campus</w:t>
      </w:r>
    </w:p>
    <w:p w:rsidRPr="00063B4C" w:rsidR="00063B4C" w:rsidP="68AD43B7" w:rsidRDefault="00063B4C" w14:paraId="7F58ECA1" w14:textId="77777777">
      <w:pPr>
        <w:pStyle w:val="BodyText"/>
        <w:jc w:val="both"/>
        <w:rPr>
          <w:rFonts w:ascii="Arial" w:hAnsi="Arial" w:eastAsia="Arial" w:cs="Arial"/>
          <w:sz w:val="40"/>
          <w:szCs w:val="40"/>
        </w:rPr>
      </w:pPr>
    </w:p>
    <w:p w:rsidRPr="00063B4C" w:rsidR="00063B4C" w:rsidP="68AD43B7" w:rsidRDefault="00063B4C" w14:paraId="08ED8C42" w14:textId="2F123BE1">
      <w:pPr>
        <w:spacing w:line="813" w:lineRule="exact"/>
        <w:jc w:val="both"/>
        <w:rPr>
          <w:rFonts w:ascii="Arial" w:hAnsi="Arial" w:eastAsia="Arial" w:cs="Arial"/>
          <w:sz w:val="40"/>
          <w:szCs w:val="40"/>
        </w:rPr>
      </w:pPr>
      <w:r w:rsidRPr="68AD43B7" w:rsidR="6BFF8E11">
        <w:rPr>
          <w:rFonts w:ascii="Arial" w:hAnsi="Arial" w:eastAsia="Arial" w:cs="Arial"/>
          <w:sz w:val="40"/>
          <w:szCs w:val="40"/>
        </w:rPr>
        <w:t>BSc (Hons) Health and Social Care</w:t>
      </w:r>
      <w:r>
        <w:br/>
      </w:r>
      <w:r w:rsidRPr="68AD43B7" w:rsidR="6BFF8E11">
        <w:rPr>
          <w:rFonts w:ascii="Arial" w:hAnsi="Arial" w:eastAsia="Arial" w:cs="Arial"/>
          <w:sz w:val="40"/>
          <w:szCs w:val="40"/>
        </w:rPr>
        <w:t xml:space="preserve">DISSERTATION </w:t>
      </w:r>
      <w:r w:rsidRPr="68AD43B7" w:rsidR="6BFF8E11">
        <w:rPr>
          <w:rFonts w:ascii="Arial" w:hAnsi="Arial" w:eastAsia="Arial" w:cs="Arial"/>
          <w:sz w:val="40"/>
          <w:szCs w:val="40"/>
        </w:rPr>
        <w:t xml:space="preserve">GUIDANCE AND </w:t>
      </w:r>
      <w:r w:rsidRPr="68AD43B7" w:rsidR="6BFF8E11">
        <w:rPr>
          <w:rFonts w:ascii="Arial" w:hAnsi="Arial" w:eastAsia="Arial" w:cs="Arial"/>
          <w:sz w:val="40"/>
          <w:szCs w:val="40"/>
        </w:rPr>
        <w:t>TEMPLATE</w:t>
      </w:r>
    </w:p>
    <w:p w:rsidR="00063B4C" w:rsidRDefault="00063B4C" w14:paraId="5B270734" w14:textId="55782988"/>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bookmarkStart w:name="_Toc540278982" w:id="2062174975"/>
      <w:r w:rsidRPr="68AD43B7" w:rsidR="6BFF8E11">
        <w:rPr>
          <w:rFonts w:ascii="Aptos" w:hAnsi="Aptos" w:cs="Arial"/>
        </w:rPr>
        <w:t>Disclaimer</w:t>
      </w:r>
      <w:bookmarkEnd w:id="2062174975"/>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68AD43B7" w:rsidRDefault="00730C3C" w14:paraId="265E2262" w14:textId="77777777">
      <w:pPr>
        <w:rPr>
          <w:rFonts w:eastAsia="Times New Roman" w:cs="Arial"/>
          <w:b w:val="1"/>
          <w:bCs w:val="1"/>
          <w:sz w:val="28"/>
          <w:szCs w:val="28"/>
        </w:rPr>
      </w:pPr>
    </w:p>
    <w:p w:rsidR="68AD43B7" w:rsidP="68AD43B7" w:rsidRDefault="68AD43B7" w14:paraId="2F8B3480" w14:textId="34D2CFC8">
      <w:pPr>
        <w:rPr>
          <w:rFonts w:eastAsia="Times New Roman" w:cs="Arial"/>
          <w:b w:val="1"/>
          <w:bCs w:val="1"/>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68AD43B7" w:rsidRDefault="00604A87" w14:paraId="113CAAED" w14:textId="2CC33593">
      <w:pPr>
        <w:spacing w:line="360" w:lineRule="auto"/>
        <w:rPr>
          <w:rFonts w:ascii="Arial" w:hAnsi="Arial" w:eastAsia="Arial" w:cs="Arial"/>
        </w:rPr>
      </w:pPr>
      <w:r w:rsidRPr="68AD43B7" w:rsidR="63BF8718">
        <w:rPr>
          <w:rFonts w:ascii="Arial" w:hAnsi="Arial" w:eastAsia="Arial" w:cs="Arial"/>
        </w:rPr>
        <w:t>This work has not previously been accepted in substance for any degree and is not being concurrently submitted in candidature for any degree</w:t>
      </w:r>
    </w:p>
    <w:p w:rsidRPr="00604A87" w:rsidR="00604A87" w:rsidP="68AD43B7" w:rsidRDefault="00604A87" w14:paraId="3EF51212" w14:textId="3376A430">
      <w:pPr>
        <w:spacing w:line="360" w:lineRule="auto"/>
        <w:rPr>
          <w:rFonts w:ascii="Arial" w:hAnsi="Arial" w:eastAsia="Arial" w:cs="Arial"/>
        </w:rPr>
      </w:pPr>
      <w:r w:rsidRPr="68AD43B7" w:rsidR="63BF8718">
        <w:rPr>
          <w:rFonts w:ascii="Arial" w:hAnsi="Arial" w:eastAsia="Arial" w:cs="Arial"/>
        </w:rPr>
        <w:t>Signed…………</w:t>
      </w:r>
      <w:r w:rsidRPr="68AD43B7" w:rsidR="00C6E39D">
        <w:rPr>
          <w:rFonts w:ascii="Arial" w:hAnsi="Arial" w:eastAsia="Arial" w:cs="Arial"/>
          <w:b w:val="0"/>
          <w:bCs w:val="0"/>
          <w:i w:val="1"/>
          <w:iCs w:val="1"/>
        </w:rPr>
        <w:t>N Muneer</w:t>
      </w:r>
      <w:r w:rsidRPr="68AD43B7" w:rsidR="63BF8718">
        <w:rPr>
          <w:rFonts w:ascii="Arial" w:hAnsi="Arial" w:eastAsia="Arial" w:cs="Arial"/>
        </w:rPr>
        <w:t>……………………</w:t>
      </w:r>
    </w:p>
    <w:p w:rsidRPr="00604A87" w:rsidR="00604A87" w:rsidP="68AD43B7" w:rsidRDefault="00604A87" w14:paraId="16B6CB34" w14:textId="69C784B8">
      <w:pPr>
        <w:spacing w:line="360" w:lineRule="auto"/>
        <w:rPr>
          <w:rFonts w:ascii="Arial" w:hAnsi="Arial" w:eastAsia="Arial" w:cs="Arial"/>
        </w:rPr>
      </w:pPr>
      <w:r w:rsidRPr="68AD43B7" w:rsidR="63BF8718">
        <w:rPr>
          <w:rFonts w:ascii="Arial" w:hAnsi="Arial" w:eastAsia="Arial" w:cs="Arial"/>
        </w:rPr>
        <w:t>Date……………</w:t>
      </w:r>
      <w:r w:rsidRPr="68AD43B7" w:rsidR="55BC0F8F">
        <w:rPr>
          <w:rFonts w:ascii="Arial" w:hAnsi="Arial" w:eastAsia="Arial" w:cs="Arial"/>
        </w:rPr>
        <w:t>2</w:t>
      </w:r>
      <w:r w:rsidRPr="68AD43B7" w:rsidR="5958BE2C">
        <w:rPr>
          <w:rFonts w:ascii="Arial" w:hAnsi="Arial" w:eastAsia="Arial" w:cs="Arial"/>
        </w:rPr>
        <w:t>4</w:t>
      </w:r>
      <w:r w:rsidRPr="68AD43B7" w:rsidR="55BC0F8F">
        <w:rPr>
          <w:rFonts w:ascii="Arial" w:hAnsi="Arial" w:eastAsia="Arial" w:cs="Arial"/>
        </w:rPr>
        <w:t xml:space="preserve"> July 2026</w:t>
      </w:r>
      <w:r w:rsidRPr="68AD43B7" w:rsidR="63BF8718">
        <w:rPr>
          <w:rFonts w:ascii="Arial" w:hAnsi="Arial" w:eastAsia="Arial" w:cs="Arial"/>
        </w:rPr>
        <w:t>………………</w:t>
      </w:r>
    </w:p>
    <w:p w:rsidRPr="00604A87" w:rsidR="00604A87" w:rsidP="68AD43B7" w:rsidRDefault="00604A87" w14:paraId="7D9E43A8" w14:textId="77777777">
      <w:pPr>
        <w:spacing w:line="360" w:lineRule="auto"/>
        <w:rPr>
          <w:rFonts w:ascii="Arial" w:hAnsi="Arial" w:eastAsia="Arial" w:cs="Arial"/>
          <w:kern w:val="32"/>
        </w:rPr>
      </w:pPr>
      <w:r w:rsidRPr="68AD43B7" w:rsidR="63BF8718">
        <w:rPr>
          <w:rFonts w:ascii="Arial" w:hAnsi="Arial" w:eastAsia="Arial" w:cs="Arial"/>
          <w:b w:val="1"/>
          <w:bCs w:val="1"/>
        </w:rPr>
        <w:t xml:space="preserve">STATEMENT 1 </w:t>
      </w:r>
    </w:p>
    <w:p w:rsidRPr="00604A87" w:rsidR="00604A87" w:rsidP="68AD43B7" w:rsidRDefault="00604A87" w14:paraId="189DE0A6" w14:textId="710F2765">
      <w:pPr>
        <w:spacing w:line="360" w:lineRule="auto"/>
        <w:rPr>
          <w:rFonts w:ascii="Arial" w:hAnsi="Arial" w:eastAsia="Arial" w:cs="Arial"/>
        </w:rPr>
      </w:pPr>
      <w:r w:rsidRPr="68AD43B7" w:rsidR="63BF8718">
        <w:rPr>
          <w:rFonts w:ascii="Arial" w:hAnsi="Arial" w:eastAsia="Arial" w:cs="Arial"/>
        </w:rPr>
        <w:t>This dissertation is being submitted in partial fulfilment of the requirements for the degree of BSc.</w:t>
      </w:r>
    </w:p>
    <w:p w:rsidR="2D1379AB" w:rsidP="68AD43B7" w:rsidRDefault="2D1379AB" w14:paraId="7F8DC9C7" w14:textId="3376A430">
      <w:pPr>
        <w:spacing w:line="360" w:lineRule="auto"/>
        <w:rPr>
          <w:rFonts w:ascii="Arial" w:hAnsi="Arial" w:eastAsia="Arial" w:cs="Arial"/>
        </w:rPr>
      </w:pPr>
      <w:r w:rsidRPr="68AD43B7" w:rsidR="2D1379AB">
        <w:rPr>
          <w:rFonts w:ascii="Arial" w:hAnsi="Arial" w:eastAsia="Arial" w:cs="Arial"/>
        </w:rPr>
        <w:t>Signed…………</w:t>
      </w:r>
      <w:r w:rsidRPr="68AD43B7" w:rsidR="2D1379AB">
        <w:rPr>
          <w:rFonts w:ascii="Arial" w:hAnsi="Arial" w:eastAsia="Arial" w:cs="Arial"/>
          <w:b w:val="0"/>
          <w:bCs w:val="0"/>
          <w:i w:val="1"/>
          <w:iCs w:val="1"/>
        </w:rPr>
        <w:t>N Muneer</w:t>
      </w:r>
      <w:r w:rsidRPr="68AD43B7" w:rsidR="2D1379AB">
        <w:rPr>
          <w:rFonts w:ascii="Arial" w:hAnsi="Arial" w:eastAsia="Arial" w:cs="Arial"/>
        </w:rPr>
        <w:t>……………………</w:t>
      </w:r>
    </w:p>
    <w:p w:rsidR="2D1379AB" w:rsidP="68AD43B7" w:rsidRDefault="2D1379AB" w14:paraId="255C459E" w14:textId="1877BAB6">
      <w:pPr>
        <w:spacing w:line="360" w:lineRule="auto"/>
        <w:rPr>
          <w:rFonts w:ascii="Arial" w:hAnsi="Arial" w:eastAsia="Arial" w:cs="Arial"/>
        </w:rPr>
      </w:pPr>
      <w:r w:rsidRPr="68AD43B7" w:rsidR="2D1379AB">
        <w:rPr>
          <w:rFonts w:ascii="Arial" w:hAnsi="Arial" w:eastAsia="Arial" w:cs="Arial"/>
        </w:rPr>
        <w:t>Date……………2</w:t>
      </w:r>
      <w:r w:rsidRPr="68AD43B7" w:rsidR="46B68C15">
        <w:rPr>
          <w:rFonts w:ascii="Arial" w:hAnsi="Arial" w:eastAsia="Arial" w:cs="Arial"/>
        </w:rPr>
        <w:t>4</w:t>
      </w:r>
      <w:r w:rsidRPr="68AD43B7" w:rsidR="2D1379AB">
        <w:rPr>
          <w:rFonts w:ascii="Arial" w:hAnsi="Arial" w:eastAsia="Arial" w:cs="Arial"/>
        </w:rPr>
        <w:t xml:space="preserve"> July 2026………………</w:t>
      </w:r>
    </w:p>
    <w:p w:rsidRPr="00604A87" w:rsidR="00604A87" w:rsidP="68AD43B7" w:rsidRDefault="00604A87" w14:paraId="713B64B9" w14:textId="77777777">
      <w:pPr>
        <w:spacing w:line="360" w:lineRule="auto"/>
        <w:rPr>
          <w:rFonts w:ascii="Arial" w:hAnsi="Arial" w:eastAsia="Arial" w:cs="Arial"/>
        </w:rPr>
      </w:pPr>
      <w:r w:rsidRPr="68AD43B7" w:rsidR="63BF8718">
        <w:rPr>
          <w:rFonts w:ascii="Arial" w:hAnsi="Arial" w:eastAsia="Arial" w:cs="Arial"/>
          <w:b w:val="1"/>
          <w:bCs w:val="1"/>
        </w:rPr>
        <w:t>STATEMENT 2</w:t>
      </w:r>
    </w:p>
    <w:p w:rsidRPr="00604A87" w:rsidR="00604A87" w:rsidP="68AD43B7" w:rsidRDefault="00604A87" w14:paraId="4AA5D04A" w14:textId="65BB11AC">
      <w:pPr>
        <w:spacing w:line="360" w:lineRule="auto"/>
        <w:rPr>
          <w:rFonts w:ascii="Arial" w:hAnsi="Arial" w:eastAsia="Arial" w:cs="Arial"/>
        </w:rPr>
      </w:pPr>
      <w:r w:rsidRPr="68AD43B7" w:rsidR="63BF8718">
        <w:rPr>
          <w:rFonts w:ascii="Arial" w:hAnsi="Arial" w:eastAsia="Arial" w:cs="Arial"/>
        </w:rPr>
        <w:t>This dissertation is the result of my own independent work/investigation, except where otherwise stated.</w:t>
      </w:r>
      <w:r w:rsidRPr="68AD43B7" w:rsidR="63BF8718">
        <w:rPr>
          <w:rFonts w:ascii="Arial" w:hAnsi="Arial" w:eastAsia="Arial" w:cs="Arial"/>
        </w:rPr>
        <w:t xml:space="preserve"> </w:t>
      </w:r>
      <w:r w:rsidRPr="68AD43B7" w:rsidR="63BF8718">
        <w:rPr>
          <w:rFonts w:ascii="Arial" w:hAnsi="Arial" w:eastAsia="Arial" w:cs="Arial"/>
        </w:rPr>
        <w:t>Other sources are acknowledged by footnotes giving explicit references.  A bibliography is appended.</w:t>
      </w:r>
    </w:p>
    <w:p w:rsidR="1A3DE96F" w:rsidP="68AD43B7" w:rsidRDefault="1A3DE96F" w14:paraId="619B962E" w14:textId="3376A430">
      <w:pPr>
        <w:spacing w:line="360" w:lineRule="auto"/>
        <w:rPr>
          <w:rFonts w:ascii="Arial" w:hAnsi="Arial" w:eastAsia="Arial" w:cs="Arial"/>
        </w:rPr>
      </w:pPr>
      <w:r w:rsidRPr="68AD43B7" w:rsidR="1A3DE96F">
        <w:rPr>
          <w:rFonts w:ascii="Arial" w:hAnsi="Arial" w:eastAsia="Arial" w:cs="Arial"/>
        </w:rPr>
        <w:t>Signed…………</w:t>
      </w:r>
      <w:r w:rsidRPr="68AD43B7" w:rsidR="1A3DE96F">
        <w:rPr>
          <w:rFonts w:ascii="Arial" w:hAnsi="Arial" w:eastAsia="Arial" w:cs="Arial"/>
          <w:b w:val="0"/>
          <w:bCs w:val="0"/>
          <w:i w:val="1"/>
          <w:iCs w:val="1"/>
        </w:rPr>
        <w:t>N Muneer</w:t>
      </w:r>
      <w:r w:rsidRPr="68AD43B7" w:rsidR="1A3DE96F">
        <w:rPr>
          <w:rFonts w:ascii="Arial" w:hAnsi="Arial" w:eastAsia="Arial" w:cs="Arial"/>
        </w:rPr>
        <w:t>……………………</w:t>
      </w:r>
    </w:p>
    <w:p w:rsidR="1A3DE96F" w:rsidP="68AD43B7" w:rsidRDefault="1A3DE96F" w14:paraId="6132B4A9" w14:textId="22E5E979">
      <w:pPr>
        <w:spacing w:line="360" w:lineRule="auto"/>
        <w:rPr>
          <w:rFonts w:ascii="Arial" w:hAnsi="Arial" w:eastAsia="Arial" w:cs="Arial"/>
        </w:rPr>
      </w:pPr>
      <w:r w:rsidRPr="68AD43B7" w:rsidR="1A3DE96F">
        <w:rPr>
          <w:rFonts w:ascii="Arial" w:hAnsi="Arial" w:eastAsia="Arial" w:cs="Arial"/>
        </w:rPr>
        <w:t>Date……………2</w:t>
      </w:r>
      <w:r w:rsidRPr="68AD43B7" w:rsidR="2061E2EC">
        <w:rPr>
          <w:rFonts w:ascii="Arial" w:hAnsi="Arial" w:eastAsia="Arial" w:cs="Arial"/>
        </w:rPr>
        <w:t>4</w:t>
      </w:r>
      <w:r w:rsidRPr="68AD43B7" w:rsidR="1A3DE96F">
        <w:rPr>
          <w:rFonts w:ascii="Arial" w:hAnsi="Arial" w:eastAsia="Arial" w:cs="Arial"/>
        </w:rPr>
        <w:t xml:space="preserve"> July 2026………………</w:t>
      </w:r>
    </w:p>
    <w:p w:rsidRPr="00604A87" w:rsidR="00604A87" w:rsidP="68AD43B7" w:rsidRDefault="00604A87" w14:paraId="42D5D0C6" w14:textId="77777777">
      <w:pPr>
        <w:spacing w:line="360" w:lineRule="auto"/>
        <w:rPr>
          <w:rFonts w:ascii="Arial" w:hAnsi="Arial" w:eastAsia="Arial" w:cs="Arial"/>
        </w:rPr>
      </w:pPr>
      <w:r w:rsidRPr="68AD43B7" w:rsidR="63BF8718">
        <w:rPr>
          <w:rFonts w:ascii="Arial" w:hAnsi="Arial" w:eastAsia="Arial" w:cs="Arial"/>
          <w:b w:val="1"/>
          <w:bCs w:val="1"/>
        </w:rPr>
        <w:t>STATEMENT 3</w:t>
      </w:r>
    </w:p>
    <w:p w:rsidRPr="00604A87" w:rsidR="00604A87" w:rsidP="68AD43B7" w:rsidRDefault="00604A87" w14:paraId="4B58546E" w14:textId="61CCB29A">
      <w:pPr>
        <w:spacing w:line="360" w:lineRule="auto"/>
        <w:rPr>
          <w:rFonts w:ascii="Arial" w:hAnsi="Arial" w:eastAsia="Arial" w:cs="Arial"/>
        </w:rPr>
      </w:pPr>
      <w:r w:rsidRPr="68AD43B7" w:rsidR="63BF8718">
        <w:rPr>
          <w:rFonts w:ascii="Arial" w:hAnsi="Arial" w:eastAsia="Arial" w:cs="Arial"/>
        </w:rPr>
        <w:t>I hereby give consent for my dissertation, if accepted, to be available for photocopying and for interlibrary loan, and for the title and summary to be made available to outside organisations.</w:t>
      </w:r>
    </w:p>
    <w:p w:rsidR="79022958" w:rsidP="68AD43B7" w:rsidRDefault="79022958" w14:paraId="567CACB3" w14:textId="3376A430">
      <w:pPr>
        <w:spacing w:line="360" w:lineRule="auto"/>
        <w:rPr>
          <w:rFonts w:ascii="Arial" w:hAnsi="Arial" w:eastAsia="Arial" w:cs="Arial"/>
        </w:rPr>
      </w:pPr>
      <w:r w:rsidRPr="68AD43B7" w:rsidR="79022958">
        <w:rPr>
          <w:rFonts w:ascii="Arial" w:hAnsi="Arial" w:eastAsia="Arial" w:cs="Arial"/>
        </w:rPr>
        <w:t>Signed…………</w:t>
      </w:r>
      <w:r w:rsidRPr="68AD43B7" w:rsidR="79022958">
        <w:rPr>
          <w:rFonts w:ascii="Arial" w:hAnsi="Arial" w:eastAsia="Arial" w:cs="Arial"/>
          <w:b w:val="0"/>
          <w:bCs w:val="0"/>
          <w:i w:val="1"/>
          <w:iCs w:val="1"/>
        </w:rPr>
        <w:t>N Muneer</w:t>
      </w:r>
      <w:r w:rsidRPr="68AD43B7" w:rsidR="79022958">
        <w:rPr>
          <w:rFonts w:ascii="Arial" w:hAnsi="Arial" w:eastAsia="Arial" w:cs="Arial"/>
        </w:rPr>
        <w:t>……………………</w:t>
      </w:r>
    </w:p>
    <w:p w:rsidR="79022958" w:rsidP="68AD43B7" w:rsidRDefault="79022958" w14:paraId="060982E4" w14:textId="75D55AA0">
      <w:pPr>
        <w:spacing w:line="360" w:lineRule="auto"/>
        <w:rPr>
          <w:rFonts w:ascii="Arial" w:hAnsi="Arial" w:eastAsia="Arial" w:cs="Arial"/>
        </w:rPr>
      </w:pPr>
      <w:r w:rsidRPr="68AD43B7" w:rsidR="79022958">
        <w:rPr>
          <w:rFonts w:ascii="Arial" w:hAnsi="Arial" w:eastAsia="Arial" w:cs="Arial"/>
        </w:rPr>
        <w:t>Date……………2</w:t>
      </w:r>
      <w:r w:rsidRPr="68AD43B7" w:rsidR="44B0F4BA">
        <w:rPr>
          <w:rFonts w:ascii="Arial" w:hAnsi="Arial" w:eastAsia="Arial" w:cs="Arial"/>
        </w:rPr>
        <w:t>4</w:t>
      </w:r>
      <w:r w:rsidRPr="68AD43B7" w:rsidR="79022958">
        <w:rPr>
          <w:rFonts w:ascii="Arial" w:hAnsi="Arial" w:eastAsia="Arial" w:cs="Arial"/>
        </w:rPr>
        <w:t xml:space="preserve"> July 2026………………</w:t>
      </w:r>
    </w:p>
    <w:p w:rsidRPr="00604A87" w:rsidR="00604A87" w:rsidP="68AD43B7" w:rsidRDefault="00604A87" w14:paraId="77D38054" w14:textId="77777777">
      <w:pPr>
        <w:spacing w:line="360" w:lineRule="auto"/>
        <w:rPr>
          <w:rFonts w:ascii="Arial" w:hAnsi="Arial" w:eastAsia="Arial" w:cs="Arial"/>
          <w:b w:val="1"/>
          <w:bCs w:val="1"/>
        </w:rPr>
      </w:pPr>
      <w:r w:rsidRPr="68AD43B7" w:rsidR="63BF8718">
        <w:rPr>
          <w:rFonts w:ascii="Arial" w:hAnsi="Arial" w:eastAsia="Arial" w:cs="Arial"/>
          <w:b w:val="1"/>
          <w:bCs w:val="1"/>
        </w:rPr>
        <w:t>STATEMENT 4</w:t>
      </w:r>
    </w:p>
    <w:p w:rsidRPr="00604A87" w:rsidR="00604A87" w:rsidP="68AD43B7" w:rsidRDefault="00604A87" w14:paraId="0A15E499" w14:textId="1F9546C0">
      <w:pPr>
        <w:spacing w:line="360" w:lineRule="auto"/>
        <w:rPr>
          <w:rFonts w:ascii="Arial" w:hAnsi="Arial" w:eastAsia="Arial" w:cs="Arial"/>
        </w:rPr>
      </w:pPr>
      <w:r w:rsidRPr="68AD43B7" w:rsidR="63BF8718">
        <w:rPr>
          <w:rFonts w:ascii="Arial" w:hAnsi="Arial" w:eastAsia="Arial" w:cs="Arial"/>
        </w:rPr>
        <w:t>I hereby give consent for my dissertation, if accepted, to be available on the university’s IT system to those who have consent to use the system.</w:t>
      </w:r>
    </w:p>
    <w:p w:rsidR="30B5F09D" w:rsidP="68AD43B7" w:rsidRDefault="30B5F09D" w14:paraId="0DFF6DDC" w14:textId="77D84F5C">
      <w:pPr>
        <w:spacing w:line="360" w:lineRule="auto"/>
      </w:pPr>
      <w:r w:rsidRPr="68AD43B7" w:rsidR="30B5F09D">
        <w:rPr>
          <w:rFonts w:ascii="Arial" w:hAnsi="Arial" w:eastAsia="Arial" w:cs="Arial"/>
        </w:rPr>
        <w:t>Signed…………</w:t>
      </w:r>
      <w:r w:rsidRPr="68AD43B7" w:rsidR="30B5F09D">
        <w:rPr>
          <w:rFonts w:ascii="Arial" w:hAnsi="Arial" w:eastAsia="Arial" w:cs="Arial"/>
          <w:b w:val="0"/>
          <w:bCs w:val="0"/>
          <w:i w:val="1"/>
          <w:iCs w:val="1"/>
        </w:rPr>
        <w:t>N Muneer</w:t>
      </w:r>
      <w:r w:rsidRPr="68AD43B7" w:rsidR="30B5F09D">
        <w:rPr>
          <w:rFonts w:ascii="Arial" w:hAnsi="Arial" w:eastAsia="Arial" w:cs="Arial"/>
        </w:rPr>
        <w:t>……………………</w:t>
      </w:r>
    </w:p>
    <w:p w:rsidR="30B5F09D" w:rsidP="68AD43B7" w:rsidRDefault="30B5F09D" w14:paraId="13D31F5F" w14:textId="6D312FAB">
      <w:pPr>
        <w:pStyle w:val="Normal"/>
        <w:spacing w:line="360" w:lineRule="auto"/>
        <w:rPr>
          <w:rFonts w:ascii="Arial" w:hAnsi="Arial" w:eastAsia="Arial" w:cs="Arial"/>
        </w:rPr>
      </w:pPr>
      <w:r w:rsidRPr="68AD43B7" w:rsidR="30B5F09D">
        <w:rPr>
          <w:rFonts w:ascii="Arial" w:hAnsi="Arial" w:eastAsia="Arial" w:cs="Arial"/>
        </w:rPr>
        <w:t>Date……………2</w:t>
      </w:r>
      <w:r w:rsidRPr="68AD43B7" w:rsidR="487EC8D9">
        <w:rPr>
          <w:rFonts w:ascii="Arial" w:hAnsi="Arial" w:eastAsia="Arial" w:cs="Arial"/>
        </w:rPr>
        <w:t>4</w:t>
      </w:r>
      <w:r w:rsidRPr="68AD43B7" w:rsidR="30B5F09D">
        <w:rPr>
          <w:rFonts w:ascii="Arial" w:hAnsi="Arial" w:eastAsia="Arial" w:cs="Arial"/>
        </w:rPr>
        <w:t xml:space="preserve"> July 2026………………</w:t>
      </w:r>
    </w:p>
    <w:p w:rsidR="68AD43B7" w:rsidP="68AD43B7" w:rsidRDefault="68AD43B7" w14:paraId="0CBDFDA3" w14:textId="55282DE6">
      <w:pPr>
        <w:rPr>
          <w:rFonts w:eastAsia="Times New Roman" w:cs="Arial"/>
        </w:rPr>
      </w:pPr>
    </w:p>
    <w:p w:rsidR="68AD43B7" w:rsidP="68AD43B7" w:rsidRDefault="68AD43B7" w14:paraId="76E22C99" w14:textId="20375C71">
      <w:pPr>
        <w:rPr>
          <w:rFonts w:eastAsia="Times New Roman" w:cs="Arial"/>
        </w:rPr>
      </w:pPr>
    </w:p>
    <w:p w:rsidR="68AD43B7" w:rsidP="68AD43B7" w:rsidRDefault="68AD43B7" w14:paraId="376A7DFA" w14:textId="5FD1A0BB">
      <w:pPr>
        <w:rPr>
          <w:rFonts w:eastAsia="Times New Roman" w:cs="Arial"/>
        </w:rPr>
      </w:pPr>
    </w:p>
    <w:p w:rsidR="68AD43B7" w:rsidP="68AD43B7" w:rsidRDefault="68AD43B7" w14:paraId="24434579" w14:textId="714A534D">
      <w:pPr>
        <w:rPr>
          <w:rFonts w:eastAsia="Times New Roman" w:cs="Arial"/>
        </w:rPr>
      </w:pPr>
    </w:p>
    <w:p w:rsidR="68AD43B7" w:rsidP="68AD43B7" w:rsidRDefault="68AD43B7" w14:paraId="3DB9ED68" w14:textId="24C831EC">
      <w:pPr>
        <w:rPr>
          <w:rFonts w:eastAsia="Times New Roman" w:cs="Arial"/>
        </w:rPr>
      </w:pPr>
    </w:p>
    <w:p w:rsidR="68AD43B7" w:rsidP="68AD43B7" w:rsidRDefault="68AD43B7" w14:paraId="195D359E" w14:textId="3BB5A2D1">
      <w:pPr>
        <w:rPr>
          <w:rFonts w:eastAsia="Times New Roman" w:cs="Arial"/>
        </w:rPr>
      </w:pPr>
    </w:p>
    <w:p w:rsidR="68AD43B7" w:rsidP="68AD43B7" w:rsidRDefault="68AD43B7" w14:paraId="52569114" w14:textId="04C8F2E3">
      <w:pPr>
        <w:rPr>
          <w:rFonts w:eastAsia="Times New Roman" w:cs="Arial"/>
        </w:rPr>
      </w:pPr>
    </w:p>
    <w:p w:rsidR="68AD43B7" w:rsidP="68AD43B7" w:rsidRDefault="68AD43B7" w14:paraId="02154061" w14:textId="45F4E271">
      <w:pPr>
        <w:rPr>
          <w:rFonts w:eastAsia="Times New Roman" w:cs="Arial"/>
        </w:rPr>
      </w:pPr>
    </w:p>
    <w:p w:rsidR="68AD43B7" w:rsidP="68AD43B7" w:rsidRDefault="68AD43B7" w14:paraId="1A3A6F8C" w14:textId="51E55722">
      <w:pPr>
        <w:rPr>
          <w:rFonts w:eastAsia="Times New Roman" w:cs="Arial"/>
        </w:rPr>
      </w:pPr>
    </w:p>
    <w:p w:rsidR="68AD43B7" w:rsidP="68AD43B7" w:rsidRDefault="68AD43B7" w14:paraId="2724BAE6" w14:textId="1203CFAC">
      <w:pPr>
        <w:rPr>
          <w:rFonts w:eastAsia="Times New Roman" w:cs="Arial"/>
        </w:rPr>
      </w:pPr>
    </w:p>
    <w:p w:rsidR="68AD43B7" w:rsidP="68AD43B7" w:rsidRDefault="68AD43B7" w14:paraId="1F4A47E6" w14:textId="5AC2626A">
      <w:pPr>
        <w:rPr>
          <w:rFonts w:eastAsia="Times New Roman" w:cs="Arial"/>
        </w:rPr>
      </w:pPr>
    </w:p>
    <w:p w:rsidR="68AD43B7" w:rsidP="68AD43B7" w:rsidRDefault="68AD43B7" w14:paraId="2BF02052" w14:textId="10FB00C4">
      <w:pPr>
        <w:rPr>
          <w:rFonts w:eastAsia="Times New Roman" w:cs="Arial"/>
        </w:rPr>
      </w:pPr>
    </w:p>
    <w:p w:rsidR="68AD43B7" w:rsidP="68AD43B7" w:rsidRDefault="68AD43B7" w14:paraId="44DB701F" w14:textId="3187875F">
      <w:pPr>
        <w:rPr>
          <w:rFonts w:eastAsia="Times New Roman" w:cs="Arial"/>
        </w:rPr>
      </w:pPr>
    </w:p>
    <w:p w:rsidR="68AD43B7" w:rsidP="68AD43B7" w:rsidRDefault="68AD43B7" w14:paraId="62EFB3E5" w14:textId="383EAC8C">
      <w:pPr>
        <w:rPr>
          <w:rFonts w:eastAsia="Times New Roman" w:cs="Arial"/>
        </w:rPr>
      </w:pPr>
    </w:p>
    <w:p w:rsidR="68AD43B7" w:rsidP="68AD43B7" w:rsidRDefault="68AD43B7" w14:paraId="53CF2568" w14:textId="63C892ED">
      <w:pPr>
        <w:rPr>
          <w:rFonts w:eastAsia="Times New Roman" w:cs="Arial"/>
        </w:rPr>
      </w:pPr>
    </w:p>
    <w:p w:rsidR="68AD43B7" w:rsidP="68AD43B7" w:rsidRDefault="68AD43B7" w14:paraId="4DBBBD82" w14:textId="11925645">
      <w:pPr>
        <w:rPr>
          <w:rFonts w:eastAsia="Times New Roman" w:cs="Arial"/>
        </w:rPr>
      </w:pPr>
    </w:p>
    <w:p w:rsidR="68AD43B7" w:rsidP="68AD43B7" w:rsidRDefault="68AD43B7" w14:paraId="449E40E9" w14:textId="4127D422">
      <w:pPr>
        <w:rPr>
          <w:rFonts w:eastAsia="Times New Roman" w:cs="Arial"/>
        </w:rPr>
      </w:pPr>
    </w:p>
    <w:p w:rsidR="68AD43B7" w:rsidP="68AD43B7" w:rsidRDefault="68AD43B7" w14:paraId="22D09ADF" w14:textId="4B8F5A6C">
      <w:pPr>
        <w:rPr>
          <w:rFonts w:eastAsia="Times New Roman" w:cs="Arial"/>
        </w:rPr>
      </w:pPr>
    </w:p>
    <w:p w:rsidR="68AD43B7" w:rsidP="68AD43B7" w:rsidRDefault="68AD43B7" w14:paraId="019E6CF1" w14:textId="099250AB">
      <w:pPr>
        <w:rPr>
          <w:rFonts w:eastAsia="Times New Roman" w:cs="Arial"/>
        </w:rPr>
      </w:pPr>
    </w:p>
    <w:p w:rsidR="68AD43B7" w:rsidP="68AD43B7" w:rsidRDefault="68AD43B7" w14:paraId="01A43412" w14:textId="71F064D6">
      <w:pPr>
        <w:rPr>
          <w:rFonts w:eastAsia="Times New Roman" w:cs="Arial"/>
        </w:rPr>
      </w:pPr>
    </w:p>
    <w:p w:rsidR="68AD43B7" w:rsidP="68AD43B7" w:rsidRDefault="68AD43B7" w14:paraId="6CA56F49" w14:textId="6558E0D9">
      <w:pPr>
        <w:rPr>
          <w:rFonts w:eastAsia="Times New Roman" w:cs="Arial"/>
        </w:rPr>
      </w:pPr>
    </w:p>
    <w:p w:rsidR="68AD43B7" w:rsidP="68AD43B7" w:rsidRDefault="68AD43B7" w14:paraId="753A77CC" w14:textId="2FBFEF79">
      <w:pPr>
        <w:rPr>
          <w:rFonts w:eastAsia="Times New Roman" w:cs="Arial"/>
        </w:rPr>
      </w:pPr>
    </w:p>
    <w:p w:rsidRPr="00995444" w:rsidR="00995444" w:rsidP="68AD43B7" w:rsidRDefault="00995444" w14:paraId="69E4F63C" w14:textId="5C0ED3E0">
      <w:pPr>
        <w:pStyle w:val="Normal"/>
        <w:jc w:val="center"/>
        <w:rPr>
          <w:rFonts w:ascii="Arial" w:hAnsi="Arial" w:eastAsia="Arial" w:cs="Arial"/>
          <w:sz w:val="40"/>
          <w:szCs w:val="40"/>
        </w:rPr>
      </w:pPr>
      <w:r w:rsidRPr="68AD43B7" w:rsidR="22B698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A</w:t>
      </w:r>
      <w:r w:rsidRPr="68AD43B7" w:rsidR="22B6987E">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rthritis and Its Challenges: Understanding Age-Related Implications</w:t>
      </w:r>
      <w:r w:rsidRPr="68AD43B7" w:rsidR="5E00A415">
        <w:rPr>
          <w:rFonts w:ascii="Arial" w:hAnsi="Arial" w:eastAsia="Arial" w:cs="Arial"/>
          <w:b w:val="1"/>
          <w:bCs w:val="1"/>
          <w:sz w:val="40"/>
          <w:szCs w:val="40"/>
        </w:rPr>
        <w:t xml:space="preserve"> </w:t>
      </w:r>
    </w:p>
    <w:p w:rsidRPr="00995444" w:rsidR="00995444" w:rsidP="68AD43B7" w:rsidRDefault="00995444" w14:paraId="0FC7591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w:cs="Arial"/>
          <w:b w:val="1"/>
          <w:bCs w:val="1"/>
          <w:sz w:val="40"/>
          <w:szCs w:val="40"/>
        </w:rPr>
      </w:pPr>
    </w:p>
    <w:p w:rsidRPr="00995444" w:rsidR="00995444" w:rsidP="68AD43B7" w:rsidRDefault="00995444" w14:paraId="6DB122B7" w14:textId="37DCA08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w:cs="Arial"/>
          <w:b w:val="1"/>
          <w:bCs w:val="1"/>
          <w:sz w:val="40"/>
          <w:szCs w:val="40"/>
        </w:rPr>
      </w:pPr>
      <w:r w:rsidRPr="68AD43B7" w:rsidR="79466925">
        <w:rPr>
          <w:rFonts w:ascii="Arial" w:hAnsi="Arial" w:eastAsia="Arial" w:cs="Arial"/>
          <w:b w:val="1"/>
          <w:bCs w:val="1"/>
          <w:sz w:val="40"/>
          <w:szCs w:val="40"/>
        </w:rPr>
        <w:t>Nighat Muneer - 2313183</w:t>
      </w: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68AD43B7" w:rsidP="68AD43B7" w:rsidRDefault="68AD43B7" w14:paraId="58F14804" w14:textId="781D22F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sz w:val="40"/>
          <w:szCs w:val="40"/>
        </w:rPr>
      </w:pPr>
    </w:p>
    <w:p w:rsidR="68AD43B7" w:rsidP="68AD43B7" w:rsidRDefault="68AD43B7" w14:paraId="0F669442" w14:textId="3D7EB03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sz w:val="40"/>
          <w:szCs w:val="40"/>
        </w:rPr>
      </w:pPr>
    </w:p>
    <w:p w:rsidR="68AD43B7" w:rsidP="68AD43B7" w:rsidRDefault="68AD43B7" w14:paraId="519C36CB" w14:textId="0B3A0E4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063B4C" w:rsidRDefault="00063B4C" w14:paraId="03004EEE" w14:textId="77777777"/>
    <w:p w:rsidR="68AD43B7" w:rsidRDefault="68AD43B7" w14:paraId="28FD53C1" w14:textId="4082198F"/>
    <w:p w:rsidR="68AD43B7" w:rsidRDefault="68AD43B7" w14:paraId="134FD898" w14:textId="54577AC0"/>
    <w:p w:rsidR="68AD43B7" w:rsidRDefault="68AD43B7" w14:paraId="2C3DD6F3" w14:textId="104CB381"/>
    <w:p w:rsidR="68AD43B7" w:rsidRDefault="68AD43B7" w14:paraId="0B1A7918" w14:textId="220FFFEE"/>
    <w:p w:rsidR="68AD43B7" w:rsidRDefault="68AD43B7" w14:paraId="07BBC292" w14:textId="680D7B7E"/>
    <w:p w:rsidR="68AD43B7" w:rsidRDefault="68AD43B7" w14:paraId="7745175B" w14:textId="065B2C8E"/>
    <w:p w:rsidR="68AD43B7" w:rsidRDefault="68AD43B7" w14:paraId="56BB6018" w14:textId="5486FD24"/>
    <w:p w:rsidR="68AD43B7" w:rsidRDefault="68AD43B7" w14:paraId="27BA8F81" w14:textId="178C5813"/>
    <w:p w:rsidR="00995444" w:rsidRDefault="00995444" w14:paraId="65358A57" w14:textId="77777777"/>
    <w:p w:rsidRPr="0025020C" w:rsidR="00995444" w:rsidP="68AD43B7" w:rsidRDefault="00995444" w14:paraId="0F4A849F" w14:textId="7C9433C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eastAsia="Arial" w:cs="Arial"/>
          <w:sz w:val="22"/>
          <w:szCs w:val="22"/>
        </w:rPr>
      </w:pPr>
      <w:r w:rsidRPr="68AD43B7" w:rsidR="5E00A415">
        <w:rPr>
          <w:rFonts w:ascii="Arial" w:hAnsi="Arial" w:eastAsia="Arial" w:cs="Arial"/>
          <w:b w:val="1"/>
          <w:bCs w:val="1"/>
          <w:sz w:val="22"/>
          <w:szCs w:val="22"/>
        </w:rPr>
        <w:t>ACKNOWLEDGEMENTS</w:t>
      </w:r>
      <w:r w:rsidRPr="68AD43B7" w:rsidR="5E00A415">
        <w:rPr>
          <w:rFonts w:ascii="Arial" w:hAnsi="Arial" w:eastAsia="Arial" w:cs="Arial"/>
          <w:b w:val="1"/>
          <w:bCs w:val="1"/>
          <w:sz w:val="22"/>
          <w:szCs w:val="22"/>
        </w:rPr>
        <w:t xml:space="preserve"> </w:t>
      </w:r>
    </w:p>
    <w:p w:rsidR="4455312E" w:rsidP="68AD43B7" w:rsidRDefault="4455312E" w14:paraId="63478008" w14:textId="227F59AB">
      <w:pPr>
        <w:spacing w:before="240" w:beforeAutospacing="off" w:after="240" w:afterAutospacing="off"/>
      </w:pPr>
      <w:r w:rsidRPr="68AD43B7" w:rsidR="4455312E">
        <w:rPr>
          <w:rFonts w:ascii="Arial" w:hAnsi="Arial" w:eastAsia="Arial" w:cs="Arial"/>
          <w:noProof w:val="0"/>
          <w:sz w:val="22"/>
          <w:szCs w:val="22"/>
          <w:lang w:val="en-GB"/>
        </w:rPr>
        <w:t xml:space="preserve">I would like to express my sincere gratitude to my lecturer, </w:t>
      </w:r>
      <w:r w:rsidRPr="68AD43B7" w:rsidR="4455312E">
        <w:rPr>
          <w:rFonts w:ascii="Arial" w:hAnsi="Arial" w:eastAsia="Arial" w:cs="Arial"/>
          <w:b w:val="0"/>
          <w:bCs w:val="0"/>
          <w:noProof w:val="0"/>
          <w:sz w:val="22"/>
          <w:szCs w:val="22"/>
          <w:lang w:val="en-GB"/>
        </w:rPr>
        <w:t>Dannielle Dunne</w:t>
      </w:r>
      <w:r w:rsidRPr="68AD43B7" w:rsidR="4455312E">
        <w:rPr>
          <w:rFonts w:ascii="Arial" w:hAnsi="Arial" w:eastAsia="Arial" w:cs="Arial"/>
          <w:noProof w:val="0"/>
          <w:sz w:val="22"/>
          <w:szCs w:val="22"/>
          <w:lang w:val="en-GB"/>
        </w:rPr>
        <w:t xml:space="preserve">, for her guidance, encouragement, and valuable feedback throughout my studies, which helped prepare me for this dissertation. Her </w:t>
      </w:r>
      <w:r w:rsidRPr="68AD43B7" w:rsidR="4455312E">
        <w:rPr>
          <w:rFonts w:ascii="Arial" w:hAnsi="Arial" w:eastAsia="Arial" w:cs="Arial"/>
          <w:noProof w:val="0"/>
          <w:sz w:val="22"/>
          <w:szCs w:val="22"/>
          <w:lang w:val="en-GB"/>
        </w:rPr>
        <w:t>expertise</w:t>
      </w:r>
      <w:r w:rsidRPr="68AD43B7" w:rsidR="4455312E">
        <w:rPr>
          <w:rFonts w:ascii="Arial" w:hAnsi="Arial" w:eastAsia="Arial" w:cs="Arial"/>
          <w:noProof w:val="0"/>
          <w:sz w:val="22"/>
          <w:szCs w:val="22"/>
          <w:lang w:val="en-GB"/>
        </w:rPr>
        <w:t>, support, and dedication have been instrumental in shaping this research and strengthening my academic confidence.</w:t>
      </w:r>
    </w:p>
    <w:p w:rsidR="4455312E" w:rsidP="68AD43B7" w:rsidRDefault="4455312E" w14:paraId="33F30FBF" w14:textId="4B8A4D86">
      <w:pPr>
        <w:spacing w:before="240" w:beforeAutospacing="off" w:after="240" w:afterAutospacing="off"/>
      </w:pPr>
      <w:r w:rsidRPr="68AD43B7" w:rsidR="4455312E">
        <w:rPr>
          <w:rFonts w:ascii="Arial" w:hAnsi="Arial" w:eastAsia="Arial" w:cs="Arial"/>
          <w:noProof w:val="0"/>
          <w:sz w:val="22"/>
          <w:szCs w:val="22"/>
          <w:lang w:val="en-GB"/>
        </w:rPr>
        <w:t>I am deeply thankful to</w:t>
      </w:r>
      <w:r w:rsidRPr="68AD43B7" w:rsidR="45008C39">
        <w:rPr>
          <w:rFonts w:ascii="Arial" w:hAnsi="Arial" w:eastAsia="Arial" w:cs="Arial"/>
          <w:noProof w:val="0"/>
          <w:sz w:val="22"/>
          <w:szCs w:val="22"/>
          <w:lang w:val="en-GB"/>
        </w:rPr>
        <w:t xml:space="preserve"> Dr</w:t>
      </w:r>
      <w:r w:rsidRPr="68AD43B7" w:rsidR="4455312E">
        <w:rPr>
          <w:rFonts w:ascii="Arial" w:hAnsi="Arial" w:eastAsia="Arial" w:cs="Arial"/>
          <w:noProof w:val="0"/>
          <w:sz w:val="22"/>
          <w:szCs w:val="22"/>
          <w:lang w:val="en-GB"/>
        </w:rPr>
        <w:t xml:space="preserve"> </w:t>
      </w:r>
      <w:r w:rsidRPr="68AD43B7" w:rsidR="4455312E">
        <w:rPr>
          <w:rFonts w:ascii="Arial" w:hAnsi="Arial" w:eastAsia="Arial" w:cs="Arial"/>
          <w:b w:val="0"/>
          <w:bCs w:val="0"/>
          <w:noProof w:val="0"/>
          <w:sz w:val="22"/>
          <w:szCs w:val="22"/>
          <w:lang w:val="en-GB"/>
        </w:rPr>
        <w:t>Kennedy Obohwemy</w:t>
      </w:r>
      <w:r w:rsidRPr="68AD43B7" w:rsidR="4455312E">
        <w:rPr>
          <w:rFonts w:ascii="Arial" w:hAnsi="Arial" w:eastAsia="Arial" w:cs="Arial"/>
          <w:b w:val="0"/>
          <w:bCs w:val="0"/>
          <w:noProof w:val="0"/>
          <w:sz w:val="22"/>
          <w:szCs w:val="22"/>
          <w:lang w:val="en-GB"/>
        </w:rPr>
        <w:t xml:space="preserve"> and </w:t>
      </w:r>
      <w:r w:rsidRPr="68AD43B7" w:rsidR="4455312E">
        <w:rPr>
          <w:rFonts w:ascii="Arial" w:hAnsi="Arial" w:eastAsia="Arial" w:cs="Arial"/>
          <w:b w:val="0"/>
          <w:bCs w:val="0"/>
          <w:noProof w:val="0"/>
          <w:sz w:val="22"/>
          <w:szCs w:val="22"/>
          <w:lang w:val="en-GB"/>
        </w:rPr>
        <w:t>Dr Ayazullah Safi</w:t>
      </w:r>
      <w:r w:rsidRPr="68AD43B7" w:rsidR="4455312E">
        <w:rPr>
          <w:rFonts w:ascii="Arial" w:hAnsi="Arial" w:eastAsia="Arial" w:cs="Arial"/>
          <w:b w:val="0"/>
          <w:bCs w:val="0"/>
          <w:noProof w:val="0"/>
          <w:sz w:val="22"/>
          <w:szCs w:val="22"/>
          <w:lang w:val="en-GB"/>
        </w:rPr>
        <w:t xml:space="preserve"> </w:t>
      </w:r>
      <w:r w:rsidRPr="68AD43B7" w:rsidR="4455312E">
        <w:rPr>
          <w:rFonts w:ascii="Arial" w:hAnsi="Arial" w:eastAsia="Arial" w:cs="Arial"/>
          <w:noProof w:val="0"/>
          <w:sz w:val="22"/>
          <w:szCs w:val="22"/>
          <w:lang w:val="en-GB"/>
        </w:rPr>
        <w:t>for their unwavering support, trust, and encouragement. Their belief in my abilities has motivated me to pursue the next steps in my career with determination and ambition. Their guidance has helped me recognise my potential and inspired me to strive towards achieving my best.</w:t>
      </w:r>
    </w:p>
    <w:p w:rsidR="4455312E" w:rsidP="68AD43B7" w:rsidRDefault="4455312E" w14:paraId="23452A29" w14:textId="32087B44">
      <w:pPr>
        <w:spacing w:before="240" w:beforeAutospacing="off" w:after="240" w:afterAutospacing="off"/>
      </w:pPr>
      <w:r w:rsidRPr="68AD43B7" w:rsidR="4455312E">
        <w:rPr>
          <w:rFonts w:ascii="Arial" w:hAnsi="Arial" w:eastAsia="Arial" w:cs="Arial"/>
          <w:noProof w:val="0"/>
          <w:sz w:val="22"/>
          <w:szCs w:val="22"/>
          <w:lang w:val="en-GB"/>
        </w:rPr>
        <w:t xml:space="preserve">My heartfelt thanks go to my son, </w:t>
      </w:r>
      <w:r w:rsidRPr="68AD43B7" w:rsidR="4455312E">
        <w:rPr>
          <w:rFonts w:ascii="Arial" w:hAnsi="Arial" w:eastAsia="Arial" w:cs="Arial"/>
          <w:b w:val="0"/>
          <w:bCs w:val="0"/>
          <w:noProof w:val="0"/>
          <w:sz w:val="22"/>
          <w:szCs w:val="22"/>
          <w:lang w:val="en-GB"/>
        </w:rPr>
        <w:t>Adil Tariq</w:t>
      </w:r>
      <w:r w:rsidRPr="68AD43B7" w:rsidR="4455312E">
        <w:rPr>
          <w:rFonts w:ascii="Arial" w:hAnsi="Arial" w:eastAsia="Arial" w:cs="Arial"/>
          <w:b w:val="0"/>
          <w:bCs w:val="0"/>
          <w:noProof w:val="0"/>
          <w:sz w:val="22"/>
          <w:szCs w:val="22"/>
          <w:lang w:val="en-GB"/>
        </w:rPr>
        <w:t xml:space="preserve">, and my daughter, </w:t>
      </w:r>
      <w:r w:rsidRPr="68AD43B7" w:rsidR="4455312E">
        <w:rPr>
          <w:rFonts w:ascii="Arial" w:hAnsi="Arial" w:eastAsia="Arial" w:cs="Arial"/>
          <w:b w:val="0"/>
          <w:bCs w:val="0"/>
          <w:noProof w:val="0"/>
          <w:sz w:val="22"/>
          <w:szCs w:val="22"/>
          <w:lang w:val="en-GB"/>
        </w:rPr>
        <w:t>Anum Tariq</w:t>
      </w:r>
      <w:r w:rsidRPr="68AD43B7" w:rsidR="4455312E">
        <w:rPr>
          <w:rFonts w:ascii="Arial" w:hAnsi="Arial" w:eastAsia="Arial" w:cs="Arial"/>
          <w:b w:val="0"/>
          <w:bCs w:val="0"/>
          <w:noProof w:val="0"/>
          <w:sz w:val="22"/>
          <w:szCs w:val="22"/>
          <w:lang w:val="en-GB"/>
        </w:rPr>
        <w:t>,</w:t>
      </w:r>
      <w:r w:rsidRPr="68AD43B7" w:rsidR="4455312E">
        <w:rPr>
          <w:rFonts w:ascii="Arial" w:hAnsi="Arial" w:eastAsia="Arial" w:cs="Arial"/>
          <w:noProof w:val="0"/>
          <w:sz w:val="22"/>
          <w:szCs w:val="22"/>
          <w:lang w:val="en-GB"/>
        </w:rPr>
        <w:t xml:space="preserve"> for their continuous support, patience, and encouragement throughout my academic journey. Their belief in me has been a constant source of strength and motivation.</w:t>
      </w:r>
    </w:p>
    <w:p w:rsidR="4455312E" w:rsidP="68AD43B7" w:rsidRDefault="4455312E" w14:paraId="27B32061" w14:textId="62120993">
      <w:pPr>
        <w:spacing w:before="240" w:beforeAutospacing="off" w:after="240" w:afterAutospacing="off"/>
      </w:pPr>
      <w:r w:rsidRPr="68AD43B7" w:rsidR="4455312E">
        <w:rPr>
          <w:rFonts w:ascii="Arial" w:hAnsi="Arial" w:eastAsia="Arial" w:cs="Arial"/>
          <w:noProof w:val="0"/>
          <w:sz w:val="22"/>
          <w:szCs w:val="22"/>
          <w:lang w:val="en-GB"/>
        </w:rPr>
        <w:t xml:space="preserve">Finally, I would like to acknowledge my friends, </w:t>
      </w:r>
      <w:r w:rsidRPr="68AD43B7" w:rsidR="4455312E">
        <w:rPr>
          <w:rFonts w:ascii="Arial" w:hAnsi="Arial" w:eastAsia="Arial" w:cs="Arial"/>
          <w:b w:val="0"/>
          <w:bCs w:val="0"/>
          <w:noProof w:val="0"/>
          <w:sz w:val="22"/>
          <w:szCs w:val="22"/>
          <w:lang w:val="en-GB"/>
        </w:rPr>
        <w:t>Sana Ahmed</w:t>
      </w:r>
      <w:r w:rsidRPr="68AD43B7" w:rsidR="4455312E">
        <w:rPr>
          <w:rFonts w:ascii="Arial" w:hAnsi="Arial" w:eastAsia="Arial" w:cs="Arial"/>
          <w:b w:val="0"/>
          <w:bCs w:val="0"/>
          <w:noProof w:val="0"/>
          <w:sz w:val="22"/>
          <w:szCs w:val="22"/>
          <w:lang w:val="en-GB"/>
        </w:rPr>
        <w:t xml:space="preserve"> and </w:t>
      </w:r>
      <w:r w:rsidRPr="68AD43B7" w:rsidR="4455312E">
        <w:rPr>
          <w:rFonts w:ascii="Arial" w:hAnsi="Arial" w:eastAsia="Arial" w:cs="Arial"/>
          <w:b w:val="0"/>
          <w:bCs w:val="0"/>
          <w:noProof w:val="0"/>
          <w:sz w:val="22"/>
          <w:szCs w:val="22"/>
          <w:lang w:val="en-GB"/>
        </w:rPr>
        <w:t>Rubeka K</w:t>
      </w:r>
      <w:r w:rsidRPr="68AD43B7" w:rsidR="4455312E">
        <w:rPr>
          <w:rFonts w:ascii="Arial" w:hAnsi="Arial" w:eastAsia="Arial" w:cs="Arial"/>
          <w:b w:val="0"/>
          <w:bCs w:val="0"/>
          <w:noProof w:val="0"/>
          <w:sz w:val="22"/>
          <w:szCs w:val="22"/>
          <w:lang w:val="en-GB"/>
        </w:rPr>
        <w:t>ira</w:t>
      </w:r>
      <w:r w:rsidRPr="68AD43B7" w:rsidR="4455312E">
        <w:rPr>
          <w:rFonts w:ascii="Arial" w:hAnsi="Arial" w:eastAsia="Arial" w:cs="Arial"/>
          <w:b w:val="0"/>
          <w:bCs w:val="0"/>
          <w:noProof w:val="0"/>
          <w:sz w:val="22"/>
          <w:szCs w:val="22"/>
          <w:lang w:val="en-GB"/>
        </w:rPr>
        <w:t>n</w:t>
      </w:r>
      <w:r w:rsidRPr="68AD43B7" w:rsidR="4455312E">
        <w:rPr>
          <w:rFonts w:ascii="Arial" w:hAnsi="Arial" w:eastAsia="Arial" w:cs="Arial"/>
          <w:b w:val="0"/>
          <w:bCs w:val="0"/>
          <w:noProof w:val="0"/>
          <w:sz w:val="22"/>
          <w:szCs w:val="22"/>
          <w:lang w:val="en-GB"/>
        </w:rPr>
        <w:t xml:space="preserve">, </w:t>
      </w:r>
      <w:r w:rsidRPr="68AD43B7" w:rsidR="4455312E">
        <w:rPr>
          <w:rFonts w:ascii="Arial" w:hAnsi="Arial" w:eastAsia="Arial" w:cs="Arial"/>
          <w:noProof w:val="0"/>
          <w:sz w:val="22"/>
          <w:szCs w:val="22"/>
          <w:lang w:val="en-GB"/>
        </w:rPr>
        <w:t>for their support, both directly and indirectly, in helping me complete this dissertation. Their encouragement, assistance, and friendship have played an important role in this achievement.</w:t>
      </w:r>
    </w:p>
    <w:p w:rsidR="4455312E" w:rsidP="68AD43B7" w:rsidRDefault="4455312E" w14:paraId="0137FD06" w14:textId="220EB35F">
      <w:pPr>
        <w:spacing w:before="240" w:beforeAutospacing="off" w:after="240" w:afterAutospacing="off"/>
      </w:pPr>
      <w:r w:rsidRPr="68AD43B7" w:rsidR="4455312E">
        <w:rPr>
          <w:rFonts w:ascii="Arial" w:hAnsi="Arial" w:eastAsia="Arial" w:cs="Arial"/>
          <w:noProof w:val="0"/>
          <w:sz w:val="22"/>
          <w:szCs w:val="22"/>
          <w:lang w:val="en-GB"/>
        </w:rPr>
        <w:t>Thank you all for being part of this journey and for contributing to the successful completion of my dissertation.</w:t>
      </w:r>
    </w:p>
    <w:p w:rsidR="68AD43B7" w:rsidP="68AD43B7" w:rsidRDefault="68AD43B7" w14:paraId="20EF1866" w14:textId="7DC3A932">
      <w:pPr>
        <w:spacing w:line="360" w:lineRule="auto"/>
        <w:rPr>
          <w:rFonts w:ascii="Arial" w:hAnsi="Arial" w:eastAsia="Arial" w:cs="Arial"/>
          <w:noProof w:val="0"/>
          <w:sz w:val="22"/>
          <w:szCs w:val="22"/>
          <w:lang w:val="en-GB"/>
        </w:rPr>
      </w:pPr>
    </w:p>
    <w:p w:rsidR="245A09EC" w:rsidP="245A09EC" w:rsidRDefault="245A09EC" w14:paraId="40867580" w14:textId="5CC57C5A">
      <w:pPr>
        <w:pStyle w:val="NormalWeb"/>
        <w:shd w:val="clear" w:color="auto" w:fill="FFFFFF" w:themeFill="background1"/>
        <w:spacing w:before="0" w:beforeAutospacing="off" w:after="150" w:afterAutospacing="off" w:line="360" w:lineRule="auto"/>
        <w:jc w:val="both"/>
        <w:rPr>
          <w:rFonts w:ascii="Arial" w:hAnsi="Arial" w:eastAsia="Arial" w:cs="Arial"/>
          <w:color w:val="333333"/>
          <w:sz w:val="22"/>
          <w:szCs w:val="22"/>
        </w:rPr>
      </w:pPr>
    </w:p>
    <w:p w:rsidR="00995444" w:rsidP="245A09EC" w:rsidRDefault="00995444" w14:paraId="40A3E6C2" w14:textId="77777777">
      <w:pPr>
        <w:spacing w:line="360" w:lineRule="auto"/>
        <w:rPr>
          <w:rFonts w:ascii="Arial" w:hAnsi="Arial" w:eastAsia="Arial" w:cs="Arial"/>
          <w:sz w:val="22"/>
          <w:szCs w:val="22"/>
        </w:rPr>
      </w:pPr>
    </w:p>
    <w:p w:rsidR="0073280B" w:rsidP="245A09EC" w:rsidRDefault="0073280B" w14:paraId="7EA8A979" w14:textId="77777777">
      <w:pPr>
        <w:spacing w:line="360" w:lineRule="auto"/>
        <w:rPr>
          <w:rFonts w:ascii="Arial" w:hAnsi="Arial" w:eastAsia="Arial" w:cs="Arial"/>
          <w:sz w:val="22"/>
          <w:szCs w:val="22"/>
        </w:rPr>
      </w:pPr>
    </w:p>
    <w:p w:rsidR="0073280B" w:rsidP="245A09EC" w:rsidRDefault="0073280B" w14:paraId="24382F47" w14:textId="77777777">
      <w:pPr>
        <w:spacing w:line="360" w:lineRule="auto"/>
        <w:rPr>
          <w:rFonts w:ascii="Arial" w:hAnsi="Arial" w:eastAsia="Arial" w:cs="Arial"/>
          <w:sz w:val="22"/>
          <w:szCs w:val="22"/>
        </w:rPr>
      </w:pPr>
    </w:p>
    <w:p w:rsidR="0073280B" w:rsidP="245A09EC" w:rsidRDefault="0073280B" w14:paraId="6A8FCE15" w14:textId="77777777">
      <w:pPr>
        <w:spacing w:line="360" w:lineRule="auto"/>
        <w:rPr>
          <w:rFonts w:ascii="Arial" w:hAnsi="Arial" w:eastAsia="Arial" w:cs="Arial"/>
          <w:sz w:val="22"/>
          <w:szCs w:val="22"/>
        </w:rPr>
      </w:pPr>
    </w:p>
    <w:p w:rsidR="0073280B" w:rsidP="245A09EC" w:rsidRDefault="0073280B" w14:paraId="5B45260B" w14:textId="77777777">
      <w:pPr>
        <w:spacing w:line="360" w:lineRule="auto"/>
        <w:rPr>
          <w:rFonts w:ascii="Arial" w:hAnsi="Arial" w:eastAsia="Arial" w:cs="Arial"/>
          <w:sz w:val="22"/>
          <w:szCs w:val="22"/>
        </w:rPr>
      </w:pPr>
    </w:p>
    <w:p w:rsidR="0073280B" w:rsidP="245A09EC" w:rsidRDefault="0073280B" w14:paraId="29F99602" w14:textId="77777777">
      <w:pPr>
        <w:spacing w:line="360" w:lineRule="auto"/>
        <w:rPr>
          <w:rFonts w:ascii="Arial" w:hAnsi="Arial" w:eastAsia="Arial" w:cs="Arial"/>
          <w:sz w:val="22"/>
          <w:szCs w:val="22"/>
        </w:rPr>
      </w:pPr>
    </w:p>
    <w:p w:rsidR="0073280B" w:rsidP="245A09EC" w:rsidRDefault="0073280B" w14:paraId="7FFDFCFF" w14:textId="77777777">
      <w:pPr>
        <w:spacing w:line="360" w:lineRule="auto"/>
        <w:rPr>
          <w:rFonts w:ascii="Arial" w:hAnsi="Arial" w:eastAsia="Arial" w:cs="Arial"/>
          <w:sz w:val="22"/>
          <w:szCs w:val="22"/>
        </w:rPr>
      </w:pPr>
    </w:p>
    <w:p w:rsidRPr="0025020C" w:rsidR="0073280B" w:rsidP="68AD43B7" w:rsidRDefault="0073280B" w14:paraId="68249928" w14:textId="64C909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eastAsia="Arial" w:cs="Arial"/>
          <w:sz w:val="22"/>
          <w:szCs w:val="22"/>
        </w:rPr>
      </w:pPr>
      <w:r w:rsidRPr="68AD43B7" w:rsidR="63B4FE04">
        <w:rPr>
          <w:rFonts w:ascii="Arial" w:hAnsi="Arial" w:eastAsia="Arial" w:cs="Arial"/>
          <w:b w:val="1"/>
          <w:bCs w:val="1"/>
          <w:sz w:val="22"/>
          <w:szCs w:val="22"/>
        </w:rPr>
        <w:t>ABSTRACT</w:t>
      </w:r>
      <w:r w:rsidRPr="68AD43B7" w:rsidR="63B4FE04">
        <w:rPr>
          <w:rFonts w:ascii="Arial" w:hAnsi="Arial" w:eastAsia="Arial" w:cs="Arial"/>
          <w:sz w:val="22"/>
          <w:szCs w:val="22"/>
        </w:rPr>
        <w:t xml:space="preserve"> </w:t>
      </w:r>
      <w:r w:rsidRPr="68AD43B7" w:rsidR="63B4FE04">
        <w:rPr>
          <w:rFonts w:ascii="Arial" w:hAnsi="Arial" w:eastAsia="Arial" w:cs="Arial"/>
          <w:i w:val="1"/>
          <w:iCs w:val="1"/>
          <w:sz w:val="22"/>
          <w:szCs w:val="22"/>
        </w:rPr>
        <w:t xml:space="preserve"> </w:t>
      </w:r>
    </w:p>
    <w:p w:rsidRPr="0025020C" w:rsidR="0073280B" w:rsidP="245A09EC" w:rsidRDefault="0073280B" w14:paraId="5E06E703" w14:textId="70158531">
      <w:pPr>
        <w:spacing w:line="360" w:lineRule="auto"/>
        <w:ind/>
        <w:rPr>
          <w:rFonts w:ascii="Arial" w:hAnsi="Arial" w:eastAsia="Arial" w:cs="Arial"/>
          <w:noProof w:val="0"/>
          <w:sz w:val="22"/>
          <w:szCs w:val="22"/>
          <w:lang w:val="en-GB"/>
        </w:rPr>
      </w:pPr>
      <w:r w:rsidRPr="245A09EC" w:rsidR="1B113AD5">
        <w:rPr>
          <w:rFonts w:ascii="Arial" w:hAnsi="Arial" w:eastAsia="Arial" w:cs="Arial"/>
          <w:noProof w:val="0"/>
          <w:sz w:val="22"/>
          <w:szCs w:val="22"/>
          <w:lang w:val="en-GB"/>
        </w:rPr>
        <w:t>This dissertation explores arthritis and its challenges, focusing on the question, “Is Age Just a Number?” The aim of the study is to examine arthritis as a long-term health condition, investigate its impact on individuals across different age groups, and evaluate whether age is the primary factor influencing its onset and progression. This research is significant within health and social care because arthritis affects physical health, emotional wellbeing, independence, and quality of life, while also placing increasing demands on healthcare and social support services.</w:t>
      </w:r>
    </w:p>
    <w:p w:rsidRPr="0025020C" w:rsidR="0073280B" w:rsidP="245A09EC" w:rsidRDefault="0073280B" w14:paraId="6A6F3E3D" w14:textId="2024C721">
      <w:pPr>
        <w:spacing w:line="360" w:lineRule="auto"/>
        <w:ind/>
        <w:rPr>
          <w:rFonts w:ascii="Arial" w:hAnsi="Arial" w:eastAsia="Arial" w:cs="Arial"/>
          <w:noProof w:val="0"/>
          <w:sz w:val="22"/>
          <w:szCs w:val="22"/>
          <w:lang w:val="en-GB"/>
        </w:rPr>
      </w:pPr>
      <w:r w:rsidRPr="245A09EC" w:rsidR="1B113AD5">
        <w:rPr>
          <w:rFonts w:ascii="Arial" w:hAnsi="Arial" w:eastAsia="Arial" w:cs="Arial"/>
          <w:noProof w:val="0"/>
          <w:sz w:val="22"/>
          <w:szCs w:val="22"/>
          <w:lang w:val="en-GB"/>
        </w:rPr>
        <w:t>A secondary research approach was adopted, involving the review and analysis of published literature from peer-reviewed journals, healthcare reports, policy documents, and reputable organisations. The data were analysed using a thematic approach to identify common themes, trends, and patterns relating to arthritis, age, and the challenges experienced by those living with the condition.</w:t>
      </w:r>
    </w:p>
    <w:p w:rsidRPr="0025020C" w:rsidR="0073280B" w:rsidP="245A09EC" w:rsidRDefault="0073280B" w14:paraId="28072E8E" w14:textId="0507529A">
      <w:pPr>
        <w:spacing w:line="360" w:lineRule="auto"/>
        <w:ind/>
        <w:rPr>
          <w:rFonts w:ascii="Arial" w:hAnsi="Arial" w:eastAsia="Arial" w:cs="Arial"/>
          <w:noProof w:val="0"/>
          <w:sz w:val="22"/>
          <w:szCs w:val="22"/>
          <w:lang w:val="en-GB"/>
        </w:rPr>
      </w:pPr>
      <w:r w:rsidRPr="245A09EC" w:rsidR="1B113AD5">
        <w:rPr>
          <w:rFonts w:ascii="Arial" w:hAnsi="Arial" w:eastAsia="Arial" w:cs="Arial"/>
          <w:noProof w:val="0"/>
          <w:sz w:val="22"/>
          <w:szCs w:val="22"/>
          <w:lang w:val="en-GB"/>
        </w:rPr>
        <w:t xml:space="preserve">Key themes </w:t>
      </w:r>
      <w:r w:rsidRPr="245A09EC" w:rsidR="1B113AD5">
        <w:rPr>
          <w:rFonts w:ascii="Arial" w:hAnsi="Arial" w:eastAsia="Arial" w:cs="Arial"/>
          <w:noProof w:val="0"/>
          <w:sz w:val="22"/>
          <w:szCs w:val="22"/>
          <w:lang w:val="en-GB"/>
        </w:rPr>
        <w:t>identified</w:t>
      </w:r>
      <w:r w:rsidRPr="245A09EC" w:rsidR="1B113AD5">
        <w:rPr>
          <w:rFonts w:ascii="Arial" w:hAnsi="Arial" w:eastAsia="Arial" w:cs="Arial"/>
          <w:noProof w:val="0"/>
          <w:sz w:val="22"/>
          <w:szCs w:val="22"/>
          <w:lang w:val="en-GB"/>
        </w:rPr>
        <w:t xml:space="preserve"> include chronic pain, reduced mobility, emotional and psychological impacts, social isolation, and the importance of early diagnosis and effective management. The research highlights that misconceptions surrounding arthritis as solely an age-related condition can contribute to delayed diagnosis and reduced awareness among younger populations.</w:t>
      </w:r>
    </w:p>
    <w:p w:rsidRPr="0025020C" w:rsidR="0073280B" w:rsidP="245A09EC" w:rsidRDefault="0073280B" w14:paraId="61810F43" w14:textId="1E3340AC">
      <w:pPr>
        <w:spacing w:line="360" w:lineRule="auto"/>
        <w:ind/>
        <w:rPr>
          <w:rFonts w:ascii="Arial" w:hAnsi="Arial" w:eastAsia="Arial" w:cs="Arial"/>
          <w:noProof w:val="0"/>
          <w:sz w:val="22"/>
          <w:szCs w:val="22"/>
          <w:lang w:val="en-GB"/>
        </w:rPr>
      </w:pPr>
      <w:r w:rsidRPr="245A09EC" w:rsidR="1B113AD5">
        <w:rPr>
          <w:rFonts w:ascii="Arial" w:hAnsi="Arial" w:eastAsia="Arial" w:cs="Arial"/>
          <w:noProof w:val="0"/>
          <w:sz w:val="22"/>
          <w:szCs w:val="22"/>
          <w:lang w:val="en-GB"/>
        </w:rPr>
        <w:t>Limitations of the study include reliance on existing published literature, potential publication bias, and limited access to some research databases. These factors may affect the breadth of evidence available and the generalisability of findings to specific populations.</w:t>
      </w:r>
    </w:p>
    <w:p w:rsidRPr="0025020C" w:rsidR="0073280B" w:rsidP="245A09EC" w:rsidRDefault="0073280B" w14:paraId="6C8894DF" w14:textId="1EF429F7">
      <w:pPr>
        <w:spacing w:line="360" w:lineRule="auto"/>
        <w:ind/>
        <w:rPr>
          <w:rFonts w:ascii="Arial" w:hAnsi="Arial" w:eastAsia="Arial" w:cs="Arial"/>
          <w:noProof w:val="0"/>
          <w:sz w:val="22"/>
          <w:szCs w:val="22"/>
          <w:lang w:val="en-GB"/>
        </w:rPr>
      </w:pPr>
      <w:r w:rsidRPr="245A09EC" w:rsidR="1B113AD5">
        <w:rPr>
          <w:rFonts w:ascii="Arial" w:hAnsi="Arial" w:eastAsia="Arial" w:cs="Arial"/>
          <w:noProof w:val="0"/>
          <w:sz w:val="22"/>
          <w:szCs w:val="22"/>
          <w:lang w:val="en-GB"/>
        </w:rPr>
        <w:t>The study recommends increasing public awareness of arthritis across all age groups, improving access to early intervention services, strengthening health education programmes, supporting person-centred care, and encouraging further research into the experiences of younger people living with arthritis. These recommendations have implications for future health and social care practice, policy development, education, and research.</w:t>
      </w:r>
    </w:p>
    <w:p w:rsidRPr="0025020C" w:rsidR="0073280B" w:rsidP="0025020C" w:rsidRDefault="0073280B" w14:paraId="310D40A5" w14:textId="371D47AA">
      <w:pPr>
        <w:ind w:right="194"/>
        <w:rPr>
          <w:rFonts w:eastAsia="Arial Unicode MS" w:cs="Arial"/>
        </w:rPr>
      </w:pPr>
    </w:p>
    <w:p w:rsidR="0073280B" w:rsidRDefault="0073280B" w14:paraId="019A2C1E" w14:textId="77777777"/>
    <w:p w:rsidR="00730C3C" w:rsidRDefault="00730C3C" w14:paraId="4B65C5F3" w14:textId="77777777"/>
    <w:p w:rsidR="00730C3C" w:rsidRDefault="00730C3C" w14:paraId="1EDA5561" w14:textId="77777777"/>
    <w:p w:rsidRPr="00EF6341" w:rsidR="00804B94" w:rsidP="68AD43B7" w:rsidRDefault="00804B94" w14:paraId="15BFA27A" w14:textId="49FBF17F">
      <w:pPr>
        <w:pStyle w:val="Heading1"/>
        <w:spacing w:line="360" w:lineRule="auto"/>
        <w:ind w:left="0"/>
        <w:jc w:val="center"/>
        <w:rPr>
          <w:rFonts w:ascii="Arial" w:hAnsi="Arial" w:eastAsia="Arial" w:cs="Arial"/>
          <w:b w:val="0"/>
          <w:bCs w:val="0"/>
        </w:rPr>
      </w:pPr>
      <w:bookmarkStart w:name="_Toc1925935407" w:id="2128273901"/>
      <w:r w:rsidRPr="68AD43B7" w:rsidR="4AC0510E">
        <w:rPr>
          <w:rFonts w:ascii="Arial" w:hAnsi="Arial" w:eastAsia="Arial" w:cs="Arial"/>
        </w:rPr>
        <w:t>Table of Contents</w:t>
      </w:r>
      <w:bookmarkEnd w:id="2128273901"/>
    </w:p>
    <w:sdt>
      <w:sdtPr>
        <w:id w:val="1626033322"/>
        <w:docPartObj>
          <w:docPartGallery w:val="Table of Contents"/>
          <w:docPartUnique/>
        </w:docPartObj>
      </w:sdtPr>
      <w:sdtContent>
        <w:p w:rsidRPr="00EF6341" w:rsidR="00730C3C" w:rsidP="68AD43B7" w:rsidRDefault="00730C3C" w14:paraId="7A679AC4" w14:textId="5E62C4B0">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"_Toc540278982" </w:instrText>
          </w:r>
          <w:r>
            <w:fldChar w:fldCharType="separate"/>
          </w:r>
          <w:r w:rsidRPr="68AD43B7" w:rsidR="68AD43B7">
            <w:rPr>
              <w:rStyle w:val="Hyperlink"/>
            </w:rPr>
            <w:t>Disclaimer</w:t>
          </w:r>
          <w:r>
            <w:tab/>
          </w:r>
          <w:r>
            <w:fldChar w:fldCharType="begin"/>
          </w:r>
          <w:r>
            <w:instrText xml:space="preserve">PAGEREF _Toc540278982 \h</w:instrText>
          </w:r>
          <w:r>
            <w:fldChar w:fldCharType="separate"/>
          </w:r>
          <w:r w:rsidRPr="68AD43B7" w:rsidR="68AD43B7">
            <w:rPr>
              <w:rStyle w:val="Hyperlink"/>
            </w:rPr>
            <w:t>1</w:t>
          </w:r>
          <w:r>
            <w:fldChar w:fldCharType="end"/>
          </w:r>
          <w:r>
            <w:fldChar w:fldCharType="end"/>
          </w:r>
        </w:p>
        <w:p w:rsidRPr="00EF6341" w:rsidR="00730C3C" w:rsidP="68AD43B7" w:rsidRDefault="00730C3C" w14:paraId="518EC692" w14:textId="3DAECDFE">
          <w:pPr>
            <w:pStyle w:val="TOC1"/>
            <w:tabs>
              <w:tab w:val="right" w:leader="dot" w:pos="9015"/>
            </w:tabs>
            <w:bidi w:val="0"/>
          </w:pPr>
          <w:r>
            <w:fldChar w:fldCharType="begin"/>
          </w:r>
          <w:r>
            <w:instrText xml:space="preserve">HYPERLINK  \l  "_Toc1925935407" </w:instrText>
          </w:r>
          <w:r>
            <w:fldChar w:fldCharType="separate"/>
          </w:r>
          <w:r w:rsidRPr="68AD43B7" w:rsidR="68AD43B7">
            <w:rPr>
              <w:rStyle w:val="Hyperlink"/>
            </w:rPr>
            <w:t>Table of Contents</w:t>
          </w:r>
          <w:r>
            <w:tab/>
          </w:r>
          <w:r>
            <w:fldChar w:fldCharType="begin"/>
          </w:r>
          <w:r>
            <w:instrText xml:space="preserve">PAGEREF _Toc1925935407 \h</w:instrText>
          </w:r>
          <w:r>
            <w:fldChar w:fldCharType="separate"/>
          </w:r>
          <w:r w:rsidRPr="68AD43B7" w:rsidR="68AD43B7">
            <w:rPr>
              <w:rStyle w:val="Hyperlink"/>
            </w:rPr>
            <w:t>6</w:t>
          </w:r>
          <w:r>
            <w:fldChar w:fldCharType="end"/>
          </w:r>
          <w:r>
            <w:fldChar w:fldCharType="end"/>
          </w:r>
        </w:p>
        <w:p w:rsidRPr="00EF6341" w:rsidR="00730C3C" w:rsidP="68AD43B7" w:rsidRDefault="00730C3C" w14:paraId="4E0CFE28" w14:textId="543B9AFE">
          <w:pPr>
            <w:pStyle w:val="TOC1"/>
            <w:tabs>
              <w:tab w:val="right" w:leader="dot" w:pos="9015"/>
            </w:tabs>
            <w:bidi w:val="0"/>
          </w:pPr>
          <w:r>
            <w:fldChar w:fldCharType="begin"/>
          </w:r>
          <w:r>
            <w:instrText xml:space="preserve">HYPERLINK  \l  "_Toc2003986216" </w:instrText>
          </w:r>
          <w:r>
            <w:fldChar w:fldCharType="separate"/>
          </w:r>
          <w:r w:rsidRPr="68AD43B7" w:rsidR="68AD43B7">
            <w:rPr>
              <w:rStyle w:val="Hyperlink"/>
            </w:rPr>
            <w:t>CHAPTER 1: Introduction</w:t>
          </w:r>
          <w:r>
            <w:tab/>
          </w:r>
          <w:r>
            <w:fldChar w:fldCharType="begin"/>
          </w:r>
          <w:r>
            <w:instrText xml:space="preserve">PAGEREF _Toc2003986216 \h</w:instrText>
          </w:r>
          <w:r>
            <w:fldChar w:fldCharType="separate"/>
          </w:r>
          <w:r w:rsidRPr="68AD43B7" w:rsidR="68AD43B7">
            <w:rPr>
              <w:rStyle w:val="Hyperlink"/>
            </w:rPr>
            <w:t>7</w:t>
          </w:r>
          <w:r>
            <w:fldChar w:fldCharType="end"/>
          </w:r>
          <w:r>
            <w:fldChar w:fldCharType="end"/>
          </w:r>
        </w:p>
        <w:p w:rsidRPr="00EF6341" w:rsidR="00730C3C" w:rsidP="68AD43B7" w:rsidRDefault="00730C3C" w14:paraId="7BAB9CD6" w14:textId="2E8EAC19">
          <w:pPr>
            <w:pStyle w:val="TOC2"/>
            <w:tabs>
              <w:tab w:val="right" w:leader="dot" w:pos="9015"/>
            </w:tabs>
            <w:bidi w:val="0"/>
          </w:pPr>
          <w:r>
            <w:fldChar w:fldCharType="begin"/>
          </w:r>
          <w:r>
            <w:instrText xml:space="preserve">HYPERLINK  \l  "_Toc112913139" </w:instrText>
          </w:r>
          <w:r>
            <w:fldChar w:fldCharType="separate"/>
          </w:r>
          <w:r w:rsidRPr="68AD43B7" w:rsidR="68AD43B7">
            <w:rPr>
              <w:rStyle w:val="Hyperlink"/>
            </w:rPr>
            <w:t>1.1 Introduction</w:t>
          </w:r>
          <w:r>
            <w:tab/>
          </w:r>
          <w:r>
            <w:fldChar w:fldCharType="begin"/>
          </w:r>
          <w:r>
            <w:instrText xml:space="preserve">PAGEREF _Toc112913139 \h</w:instrText>
          </w:r>
          <w:r>
            <w:fldChar w:fldCharType="separate"/>
          </w:r>
          <w:r w:rsidRPr="68AD43B7" w:rsidR="68AD43B7">
            <w:rPr>
              <w:rStyle w:val="Hyperlink"/>
            </w:rPr>
            <w:t>7</w:t>
          </w:r>
          <w:r>
            <w:fldChar w:fldCharType="end"/>
          </w:r>
          <w:r>
            <w:fldChar w:fldCharType="end"/>
          </w:r>
        </w:p>
        <w:p w:rsidRPr="00EF6341" w:rsidR="00730C3C" w:rsidP="68AD43B7" w:rsidRDefault="00730C3C" w14:paraId="45A12D23" w14:textId="79D1859D">
          <w:pPr>
            <w:pStyle w:val="TOC2"/>
            <w:tabs>
              <w:tab w:val="right" w:leader="dot" w:pos="9015"/>
            </w:tabs>
            <w:bidi w:val="0"/>
          </w:pPr>
          <w:r>
            <w:fldChar w:fldCharType="begin"/>
          </w:r>
          <w:r>
            <w:instrText xml:space="preserve">HYPERLINK  \l  "_Toc1081272264" </w:instrText>
          </w:r>
          <w:r>
            <w:fldChar w:fldCharType="separate"/>
          </w:r>
          <w:r w:rsidRPr="68AD43B7" w:rsidR="68AD43B7">
            <w:rPr>
              <w:rStyle w:val="Hyperlink"/>
            </w:rPr>
            <w:t>Overview of the Topic:</w:t>
          </w:r>
          <w:r>
            <w:tab/>
          </w:r>
          <w:r>
            <w:fldChar w:fldCharType="begin"/>
          </w:r>
          <w:r>
            <w:instrText xml:space="preserve">PAGEREF _Toc1081272264 \h</w:instrText>
          </w:r>
          <w:r>
            <w:fldChar w:fldCharType="separate"/>
          </w:r>
          <w:r w:rsidRPr="68AD43B7" w:rsidR="68AD43B7">
            <w:rPr>
              <w:rStyle w:val="Hyperlink"/>
            </w:rPr>
            <w:t>7</w:t>
          </w:r>
          <w:r>
            <w:fldChar w:fldCharType="end"/>
          </w:r>
          <w:r>
            <w:fldChar w:fldCharType="end"/>
          </w:r>
        </w:p>
        <w:p w:rsidRPr="00EF6341" w:rsidR="00730C3C" w:rsidP="68AD43B7" w:rsidRDefault="00730C3C" w14:paraId="4900444A" w14:textId="21FBF457">
          <w:pPr>
            <w:pStyle w:val="TOC2"/>
            <w:tabs>
              <w:tab w:val="right" w:leader="dot" w:pos="9015"/>
            </w:tabs>
            <w:bidi w:val="0"/>
          </w:pPr>
          <w:r>
            <w:fldChar w:fldCharType="begin"/>
          </w:r>
          <w:r>
            <w:instrText xml:space="preserve">HYPERLINK  \l  "_Toc2110111525" </w:instrText>
          </w:r>
          <w:r>
            <w:fldChar w:fldCharType="separate"/>
          </w:r>
          <w:r w:rsidRPr="68AD43B7" w:rsidR="68AD43B7">
            <w:rPr>
              <w:rStyle w:val="Hyperlink"/>
            </w:rPr>
            <w:t>Structure of the Dissertation:</w:t>
          </w:r>
          <w:r>
            <w:tab/>
          </w:r>
          <w:r>
            <w:fldChar w:fldCharType="begin"/>
          </w:r>
          <w:r>
            <w:instrText xml:space="preserve">PAGEREF _Toc2110111525 \h</w:instrText>
          </w:r>
          <w:r>
            <w:fldChar w:fldCharType="separate"/>
          </w:r>
          <w:r w:rsidRPr="68AD43B7" w:rsidR="68AD43B7">
            <w:rPr>
              <w:rStyle w:val="Hyperlink"/>
            </w:rPr>
            <w:t>7</w:t>
          </w:r>
          <w:r>
            <w:fldChar w:fldCharType="end"/>
          </w:r>
          <w:r>
            <w:fldChar w:fldCharType="end"/>
          </w:r>
        </w:p>
        <w:p w:rsidRPr="00EF6341" w:rsidR="00730C3C" w:rsidP="68AD43B7" w:rsidRDefault="00730C3C" w14:paraId="3AEAFD32" w14:textId="505772BB">
          <w:pPr>
            <w:pStyle w:val="TOC2"/>
            <w:tabs>
              <w:tab w:val="right" w:leader="dot" w:pos="9015"/>
            </w:tabs>
            <w:bidi w:val="0"/>
          </w:pPr>
          <w:r>
            <w:fldChar w:fldCharType="begin"/>
          </w:r>
          <w:r>
            <w:instrText xml:space="preserve">HYPERLINK  \l  "_Toc27517616" </w:instrText>
          </w:r>
          <w:r>
            <w:fldChar w:fldCharType="separate"/>
          </w:r>
          <w:r w:rsidRPr="68AD43B7" w:rsidR="68AD43B7">
            <w:rPr>
              <w:rStyle w:val="Hyperlink"/>
            </w:rPr>
            <w:t>Key Definitions:</w:t>
          </w:r>
          <w:r>
            <w:tab/>
          </w:r>
          <w:r>
            <w:fldChar w:fldCharType="begin"/>
          </w:r>
          <w:r>
            <w:instrText xml:space="preserve">PAGEREF _Toc27517616 \h</w:instrText>
          </w:r>
          <w:r>
            <w:fldChar w:fldCharType="separate"/>
          </w:r>
          <w:r w:rsidRPr="68AD43B7" w:rsidR="68AD43B7">
            <w:rPr>
              <w:rStyle w:val="Hyperlink"/>
            </w:rPr>
            <w:t>8</w:t>
          </w:r>
          <w:r>
            <w:fldChar w:fldCharType="end"/>
          </w:r>
          <w:r>
            <w:fldChar w:fldCharType="end"/>
          </w:r>
        </w:p>
        <w:p w:rsidRPr="00EF6341" w:rsidR="00730C3C" w:rsidP="68AD43B7" w:rsidRDefault="00730C3C" w14:paraId="798A02CD" w14:textId="5F5E2776">
          <w:pPr>
            <w:pStyle w:val="TOC2"/>
            <w:tabs>
              <w:tab w:val="right" w:leader="dot" w:pos="9015"/>
            </w:tabs>
            <w:bidi w:val="0"/>
          </w:pPr>
          <w:r>
            <w:fldChar w:fldCharType="begin"/>
          </w:r>
          <w:r>
            <w:instrText xml:space="preserve">HYPERLINK  \l  "_Toc2104406261" </w:instrText>
          </w:r>
          <w:r>
            <w:fldChar w:fldCharType="separate"/>
          </w:r>
          <w:r w:rsidRPr="68AD43B7" w:rsidR="68AD43B7">
            <w:rPr>
              <w:rStyle w:val="Hyperlink"/>
            </w:rPr>
            <w:t>Acronyms and Abbreviations:</w:t>
          </w:r>
          <w:r>
            <w:tab/>
          </w:r>
          <w:r>
            <w:fldChar w:fldCharType="begin"/>
          </w:r>
          <w:r>
            <w:instrText xml:space="preserve">PAGEREF _Toc2104406261 \h</w:instrText>
          </w:r>
          <w:r>
            <w:fldChar w:fldCharType="separate"/>
          </w:r>
          <w:r w:rsidRPr="68AD43B7" w:rsidR="68AD43B7">
            <w:rPr>
              <w:rStyle w:val="Hyperlink"/>
            </w:rPr>
            <w:t>8</w:t>
          </w:r>
          <w:r>
            <w:fldChar w:fldCharType="end"/>
          </w:r>
          <w:r>
            <w:fldChar w:fldCharType="end"/>
          </w:r>
        </w:p>
        <w:p w:rsidRPr="00EF6341" w:rsidR="00730C3C" w:rsidP="68AD43B7" w:rsidRDefault="00730C3C" w14:paraId="49649315" w14:textId="7E2E3244">
          <w:pPr>
            <w:pStyle w:val="TOC2"/>
            <w:tabs>
              <w:tab w:val="right" w:leader="dot" w:pos="9015"/>
            </w:tabs>
            <w:bidi w:val="0"/>
          </w:pPr>
          <w:r>
            <w:fldChar w:fldCharType="begin"/>
          </w:r>
          <w:r>
            <w:instrText xml:space="preserve">HYPERLINK  \l  "_Toc114898549" </w:instrText>
          </w:r>
          <w:r>
            <w:fldChar w:fldCharType="separate"/>
          </w:r>
          <w:r w:rsidRPr="68AD43B7" w:rsidR="68AD43B7">
            <w:rPr>
              <w:rStyle w:val="Hyperlink"/>
            </w:rPr>
            <w:t>Background</w:t>
          </w:r>
          <w:r>
            <w:tab/>
          </w:r>
          <w:r>
            <w:fldChar w:fldCharType="begin"/>
          </w:r>
          <w:r>
            <w:instrText xml:space="preserve">PAGEREF _Toc114898549 \h</w:instrText>
          </w:r>
          <w:r>
            <w:fldChar w:fldCharType="separate"/>
          </w:r>
          <w:r w:rsidRPr="68AD43B7" w:rsidR="68AD43B7">
            <w:rPr>
              <w:rStyle w:val="Hyperlink"/>
            </w:rPr>
            <w:t>8</w:t>
          </w:r>
          <w:r>
            <w:fldChar w:fldCharType="end"/>
          </w:r>
          <w:r>
            <w:fldChar w:fldCharType="end"/>
          </w:r>
        </w:p>
        <w:p w:rsidRPr="00EF6341" w:rsidR="00730C3C" w:rsidP="68AD43B7" w:rsidRDefault="00730C3C" w14:paraId="7A891C85" w14:textId="61CE6954">
          <w:pPr>
            <w:pStyle w:val="TOC2"/>
            <w:tabs>
              <w:tab w:val="right" w:leader="dot" w:pos="9015"/>
            </w:tabs>
            <w:bidi w:val="0"/>
          </w:pPr>
          <w:r>
            <w:fldChar w:fldCharType="begin"/>
          </w:r>
          <w:r>
            <w:instrText xml:space="preserve">HYPERLINK  \l  "_Toc1373628439" </w:instrText>
          </w:r>
          <w:r>
            <w:fldChar w:fldCharType="separate"/>
          </w:r>
          <w:r w:rsidRPr="68AD43B7" w:rsidR="68AD43B7">
            <w:rPr>
              <w:rStyle w:val="Hyperlink"/>
            </w:rPr>
            <w:t>Current Context</w:t>
          </w:r>
          <w:r>
            <w:tab/>
          </w:r>
          <w:r>
            <w:fldChar w:fldCharType="begin"/>
          </w:r>
          <w:r>
            <w:instrText xml:space="preserve">PAGEREF _Toc1373628439 \h</w:instrText>
          </w:r>
          <w:r>
            <w:fldChar w:fldCharType="separate"/>
          </w:r>
          <w:r w:rsidRPr="68AD43B7" w:rsidR="68AD43B7">
            <w:rPr>
              <w:rStyle w:val="Hyperlink"/>
            </w:rPr>
            <w:t>9</w:t>
          </w:r>
          <w:r>
            <w:fldChar w:fldCharType="end"/>
          </w:r>
          <w:r>
            <w:fldChar w:fldCharType="end"/>
          </w:r>
        </w:p>
        <w:p w:rsidRPr="00EF6341" w:rsidR="00730C3C" w:rsidP="68AD43B7" w:rsidRDefault="00730C3C" w14:paraId="614DE064" w14:textId="53FDD0B5">
          <w:pPr>
            <w:pStyle w:val="TOC2"/>
            <w:tabs>
              <w:tab w:val="right" w:leader="dot" w:pos="9015"/>
            </w:tabs>
            <w:bidi w:val="0"/>
          </w:pPr>
          <w:r>
            <w:fldChar w:fldCharType="begin"/>
          </w:r>
          <w:r>
            <w:instrText xml:space="preserve">HYPERLINK  \l  "_Toc874634680" </w:instrText>
          </w:r>
          <w:r>
            <w:fldChar w:fldCharType="separate"/>
          </w:r>
          <w:r w:rsidRPr="68AD43B7" w:rsidR="68AD43B7">
            <w:rPr>
              <w:rStyle w:val="Hyperlink"/>
            </w:rPr>
            <w:t>Purpose of the Research</w:t>
          </w:r>
          <w:r>
            <w:tab/>
          </w:r>
          <w:r>
            <w:fldChar w:fldCharType="begin"/>
          </w:r>
          <w:r>
            <w:instrText xml:space="preserve">PAGEREF _Toc874634680 \h</w:instrText>
          </w:r>
          <w:r>
            <w:fldChar w:fldCharType="separate"/>
          </w:r>
          <w:r w:rsidRPr="68AD43B7" w:rsidR="68AD43B7">
            <w:rPr>
              <w:rStyle w:val="Hyperlink"/>
            </w:rPr>
            <w:t>9</w:t>
          </w:r>
          <w:r>
            <w:fldChar w:fldCharType="end"/>
          </w:r>
          <w:r>
            <w:fldChar w:fldCharType="end"/>
          </w:r>
        </w:p>
        <w:p w:rsidRPr="00EF6341" w:rsidR="00730C3C" w:rsidP="68AD43B7" w:rsidRDefault="00730C3C" w14:paraId="16650C85" w14:textId="6DEC6BF2">
          <w:pPr>
            <w:pStyle w:val="TOC2"/>
            <w:tabs>
              <w:tab w:val="right" w:leader="dot" w:pos="9015"/>
            </w:tabs>
            <w:bidi w:val="0"/>
          </w:pPr>
          <w:r>
            <w:fldChar w:fldCharType="begin"/>
          </w:r>
          <w:r>
            <w:instrText xml:space="preserve">HYPERLINK  \l  "_Toc904318289" </w:instrText>
          </w:r>
          <w:r>
            <w:fldChar w:fldCharType="separate"/>
          </w:r>
          <w:r w:rsidRPr="68AD43B7" w:rsidR="68AD43B7">
            <w:rPr>
              <w:rStyle w:val="Hyperlink"/>
            </w:rPr>
            <w:t>Research Gap or Problem</w:t>
          </w:r>
          <w:r>
            <w:tab/>
          </w:r>
          <w:r>
            <w:fldChar w:fldCharType="begin"/>
          </w:r>
          <w:r>
            <w:instrText xml:space="preserve">PAGEREF _Toc904318289 \h</w:instrText>
          </w:r>
          <w:r>
            <w:fldChar w:fldCharType="separate"/>
          </w:r>
          <w:r w:rsidRPr="68AD43B7" w:rsidR="68AD43B7">
            <w:rPr>
              <w:rStyle w:val="Hyperlink"/>
            </w:rPr>
            <w:t>9</w:t>
          </w:r>
          <w:r>
            <w:fldChar w:fldCharType="end"/>
          </w:r>
          <w:r>
            <w:fldChar w:fldCharType="end"/>
          </w:r>
        </w:p>
        <w:p w:rsidRPr="00EF6341" w:rsidR="00730C3C" w:rsidP="68AD43B7" w:rsidRDefault="00730C3C" w14:paraId="218F985C" w14:textId="0D67E565">
          <w:pPr>
            <w:pStyle w:val="TOC2"/>
            <w:tabs>
              <w:tab w:val="right" w:leader="dot" w:pos="9015"/>
            </w:tabs>
            <w:bidi w:val="0"/>
          </w:pPr>
          <w:r>
            <w:fldChar w:fldCharType="begin"/>
          </w:r>
          <w:r>
            <w:instrText xml:space="preserve">HYPERLINK  \l  "_Toc1888403630" </w:instrText>
          </w:r>
          <w:r>
            <w:fldChar w:fldCharType="separate"/>
          </w:r>
          <w:r w:rsidRPr="68AD43B7" w:rsidR="68AD43B7">
            <w:rPr>
              <w:rStyle w:val="Hyperlink"/>
            </w:rPr>
            <w:t>Practical Relevance</w:t>
          </w:r>
          <w:r>
            <w:tab/>
          </w:r>
          <w:r>
            <w:fldChar w:fldCharType="begin"/>
          </w:r>
          <w:r>
            <w:instrText xml:space="preserve">PAGEREF _Toc1888403630 \h</w:instrText>
          </w:r>
          <w:r>
            <w:fldChar w:fldCharType="separate"/>
          </w:r>
          <w:r w:rsidRPr="68AD43B7" w:rsidR="68AD43B7">
            <w:rPr>
              <w:rStyle w:val="Hyperlink"/>
            </w:rPr>
            <w:t>10</w:t>
          </w:r>
          <w:r>
            <w:fldChar w:fldCharType="end"/>
          </w:r>
          <w:r>
            <w:fldChar w:fldCharType="end"/>
          </w:r>
        </w:p>
        <w:p w:rsidRPr="00EF6341" w:rsidR="00730C3C" w:rsidP="68AD43B7" w:rsidRDefault="00730C3C" w14:paraId="3EE7F9EA" w14:textId="673BA0FE">
          <w:pPr>
            <w:pStyle w:val="TOC2"/>
            <w:tabs>
              <w:tab w:val="right" w:leader="dot" w:pos="9015"/>
            </w:tabs>
            <w:bidi w:val="0"/>
          </w:pPr>
          <w:r>
            <w:fldChar w:fldCharType="begin"/>
          </w:r>
          <w:r>
            <w:instrText xml:space="preserve">HYPERLINK  \l  "_Toc391399671" </w:instrText>
          </w:r>
          <w:r>
            <w:fldChar w:fldCharType="separate"/>
          </w:r>
          <w:r w:rsidRPr="68AD43B7" w:rsidR="68AD43B7">
            <w:rPr>
              <w:rStyle w:val="Hyperlink"/>
            </w:rPr>
            <w:t>Research Aim</w:t>
          </w:r>
          <w:r>
            <w:tab/>
          </w:r>
          <w:r>
            <w:fldChar w:fldCharType="begin"/>
          </w:r>
          <w:r>
            <w:instrText xml:space="preserve">PAGEREF _Toc391399671 \h</w:instrText>
          </w:r>
          <w:r>
            <w:fldChar w:fldCharType="separate"/>
          </w:r>
          <w:r w:rsidRPr="68AD43B7" w:rsidR="68AD43B7">
            <w:rPr>
              <w:rStyle w:val="Hyperlink"/>
            </w:rPr>
            <w:t>10</w:t>
          </w:r>
          <w:r>
            <w:fldChar w:fldCharType="end"/>
          </w:r>
          <w:r>
            <w:fldChar w:fldCharType="end"/>
          </w:r>
        </w:p>
        <w:p w:rsidRPr="00EF6341" w:rsidR="00730C3C" w:rsidP="68AD43B7" w:rsidRDefault="00730C3C" w14:paraId="786A798B" w14:textId="5E1CED18">
          <w:pPr>
            <w:pStyle w:val="TOC2"/>
            <w:tabs>
              <w:tab w:val="right" w:leader="dot" w:pos="9015"/>
            </w:tabs>
            <w:bidi w:val="0"/>
          </w:pPr>
          <w:r>
            <w:fldChar w:fldCharType="begin"/>
          </w:r>
          <w:r>
            <w:instrText xml:space="preserve">HYPERLINK  \l  "_Toc1083149345" </w:instrText>
          </w:r>
          <w:r>
            <w:fldChar w:fldCharType="separate"/>
          </w:r>
          <w:r w:rsidRPr="68AD43B7" w:rsidR="68AD43B7">
            <w:rPr>
              <w:rStyle w:val="Hyperlink"/>
            </w:rPr>
            <w:t>Research Objectives</w:t>
          </w:r>
          <w:r>
            <w:tab/>
          </w:r>
          <w:r>
            <w:fldChar w:fldCharType="begin"/>
          </w:r>
          <w:r>
            <w:instrText xml:space="preserve">PAGEREF _Toc1083149345 \h</w:instrText>
          </w:r>
          <w:r>
            <w:fldChar w:fldCharType="separate"/>
          </w:r>
          <w:r w:rsidRPr="68AD43B7" w:rsidR="68AD43B7">
            <w:rPr>
              <w:rStyle w:val="Hyperlink"/>
            </w:rPr>
            <w:t>10</w:t>
          </w:r>
          <w:r>
            <w:fldChar w:fldCharType="end"/>
          </w:r>
          <w:r>
            <w:fldChar w:fldCharType="end"/>
          </w:r>
        </w:p>
        <w:p w:rsidRPr="00EF6341" w:rsidR="00730C3C" w:rsidP="68AD43B7" w:rsidRDefault="00730C3C" w14:paraId="553D3A10" w14:textId="3DD0E55B">
          <w:pPr>
            <w:pStyle w:val="TOC2"/>
            <w:tabs>
              <w:tab w:val="right" w:leader="dot" w:pos="9015"/>
            </w:tabs>
            <w:bidi w:val="0"/>
          </w:pPr>
          <w:r>
            <w:fldChar w:fldCharType="begin"/>
          </w:r>
          <w:r>
            <w:instrText xml:space="preserve">HYPERLINK  \l  "_Toc1199232378" </w:instrText>
          </w:r>
          <w:r>
            <w:fldChar w:fldCharType="separate"/>
          </w:r>
          <w:r w:rsidRPr="68AD43B7" w:rsidR="68AD43B7">
            <w:rPr>
              <w:rStyle w:val="Hyperlink"/>
            </w:rPr>
            <w:t>Summary of Chapter 1</w:t>
          </w:r>
          <w:r>
            <w:tab/>
          </w:r>
          <w:r>
            <w:fldChar w:fldCharType="begin"/>
          </w:r>
          <w:r>
            <w:instrText xml:space="preserve">PAGEREF _Toc1199232378 \h</w:instrText>
          </w:r>
          <w:r>
            <w:fldChar w:fldCharType="separate"/>
          </w:r>
          <w:r w:rsidRPr="68AD43B7" w:rsidR="68AD43B7">
            <w:rPr>
              <w:rStyle w:val="Hyperlink"/>
            </w:rPr>
            <w:t>10</w:t>
          </w:r>
          <w:r>
            <w:fldChar w:fldCharType="end"/>
          </w:r>
          <w:r>
            <w:fldChar w:fldCharType="end"/>
          </w:r>
        </w:p>
        <w:p w:rsidRPr="00EF6341" w:rsidR="00730C3C" w:rsidP="68AD43B7" w:rsidRDefault="00730C3C" w14:paraId="4F4C89ED" w14:textId="3D05E189">
          <w:pPr>
            <w:pStyle w:val="TOC1"/>
            <w:tabs>
              <w:tab w:val="right" w:leader="dot" w:pos="9015"/>
            </w:tabs>
            <w:bidi w:val="0"/>
          </w:pPr>
          <w:r>
            <w:fldChar w:fldCharType="begin"/>
          </w:r>
          <w:r>
            <w:instrText xml:space="preserve">HYPERLINK  \l  "_Toc2143100538" </w:instrText>
          </w:r>
          <w:r>
            <w:fldChar w:fldCharType="separate"/>
          </w:r>
          <w:r w:rsidRPr="68AD43B7" w:rsidR="68AD43B7">
            <w:rPr>
              <w:rStyle w:val="Hyperlink"/>
            </w:rPr>
            <w:t>CHAPTER 2 – Background Information and Analysis</w:t>
          </w:r>
          <w:r>
            <w:tab/>
          </w:r>
          <w:r>
            <w:fldChar w:fldCharType="begin"/>
          </w:r>
          <w:r>
            <w:instrText xml:space="preserve">PAGEREF _Toc2143100538 \h</w:instrText>
          </w:r>
          <w:r>
            <w:fldChar w:fldCharType="separate"/>
          </w:r>
          <w:r w:rsidRPr="68AD43B7" w:rsidR="68AD43B7">
            <w:rPr>
              <w:rStyle w:val="Hyperlink"/>
            </w:rPr>
            <w:t>11</w:t>
          </w:r>
          <w:r>
            <w:fldChar w:fldCharType="end"/>
          </w:r>
          <w:r>
            <w:fldChar w:fldCharType="end"/>
          </w:r>
        </w:p>
        <w:p w:rsidRPr="00EF6341" w:rsidR="00730C3C" w:rsidP="68AD43B7" w:rsidRDefault="00730C3C" w14:paraId="782B3091" w14:textId="2B99D868">
          <w:pPr>
            <w:pStyle w:val="TOC2"/>
            <w:tabs>
              <w:tab w:val="right" w:leader="dot" w:pos="9015"/>
            </w:tabs>
            <w:bidi w:val="0"/>
          </w:pPr>
          <w:r>
            <w:fldChar w:fldCharType="begin"/>
          </w:r>
          <w:r>
            <w:instrText xml:space="preserve">HYPERLINK  \l  "_Toc1568950104" </w:instrText>
          </w:r>
          <w:r>
            <w:fldChar w:fldCharType="separate"/>
          </w:r>
          <w:r w:rsidRPr="68AD43B7" w:rsidR="68AD43B7">
            <w:rPr>
              <w:rStyle w:val="Hyperlink"/>
            </w:rPr>
            <w:t>Purpose of the Chapter:</w:t>
          </w:r>
          <w:r>
            <w:tab/>
          </w:r>
          <w:r>
            <w:fldChar w:fldCharType="begin"/>
          </w:r>
          <w:r>
            <w:instrText xml:space="preserve">PAGEREF _Toc1568950104 \h</w:instrText>
          </w:r>
          <w:r>
            <w:fldChar w:fldCharType="separate"/>
          </w:r>
          <w:r w:rsidRPr="68AD43B7" w:rsidR="68AD43B7">
            <w:rPr>
              <w:rStyle w:val="Hyperlink"/>
            </w:rPr>
            <w:t>11</w:t>
          </w:r>
          <w:r>
            <w:fldChar w:fldCharType="end"/>
          </w:r>
          <w:r>
            <w:fldChar w:fldCharType="end"/>
          </w:r>
        </w:p>
        <w:p w:rsidRPr="00EF6341" w:rsidR="00730C3C" w:rsidP="68AD43B7" w:rsidRDefault="00730C3C" w14:paraId="0C4FE292" w14:textId="65131D2F">
          <w:pPr>
            <w:pStyle w:val="TOC2"/>
            <w:tabs>
              <w:tab w:val="right" w:leader="dot" w:pos="9015"/>
            </w:tabs>
            <w:bidi w:val="0"/>
          </w:pPr>
          <w:r>
            <w:fldChar w:fldCharType="begin"/>
          </w:r>
          <w:r>
            <w:instrText xml:space="preserve">HYPERLINK  \l  "_Toc372051518" </w:instrText>
          </w:r>
          <w:r>
            <w:fldChar w:fldCharType="separate"/>
          </w:r>
          <w:r w:rsidRPr="68AD43B7" w:rsidR="68AD43B7">
            <w:rPr>
              <w:rStyle w:val="Hyperlink"/>
            </w:rPr>
            <w:t>Development of the Topic:</w:t>
          </w:r>
          <w:r>
            <w:tab/>
          </w:r>
          <w:r>
            <w:fldChar w:fldCharType="begin"/>
          </w:r>
          <w:r>
            <w:instrText xml:space="preserve">PAGEREF _Toc372051518 \h</w:instrText>
          </w:r>
          <w:r>
            <w:fldChar w:fldCharType="separate"/>
          </w:r>
          <w:r w:rsidRPr="68AD43B7" w:rsidR="68AD43B7">
            <w:rPr>
              <w:rStyle w:val="Hyperlink"/>
            </w:rPr>
            <w:t>11</w:t>
          </w:r>
          <w:r>
            <w:fldChar w:fldCharType="end"/>
          </w:r>
          <w:r>
            <w:fldChar w:fldCharType="end"/>
          </w:r>
        </w:p>
        <w:p w:rsidRPr="00EF6341" w:rsidR="00730C3C" w:rsidP="68AD43B7" w:rsidRDefault="00730C3C" w14:paraId="33D7FC6E" w14:textId="4EA3870A">
          <w:pPr>
            <w:pStyle w:val="TOC2"/>
            <w:tabs>
              <w:tab w:val="right" w:leader="dot" w:pos="9015"/>
            </w:tabs>
            <w:bidi w:val="0"/>
          </w:pPr>
          <w:r>
            <w:fldChar w:fldCharType="begin"/>
          </w:r>
          <w:r>
            <w:instrText xml:space="preserve">HYPERLINK  \l  "_Toc1894455410" </w:instrText>
          </w:r>
          <w:r>
            <w:fldChar w:fldCharType="separate"/>
          </w:r>
          <w:r w:rsidRPr="68AD43B7" w:rsidR="68AD43B7">
            <w:rPr>
              <w:rStyle w:val="Hyperlink"/>
            </w:rPr>
            <w:t>Significant Historical Figures and Contributions:</w:t>
          </w:r>
          <w:r>
            <w:tab/>
          </w:r>
          <w:r>
            <w:fldChar w:fldCharType="begin"/>
          </w:r>
          <w:r>
            <w:instrText xml:space="preserve">PAGEREF _Toc1894455410 \h</w:instrText>
          </w:r>
          <w:r>
            <w:fldChar w:fldCharType="separate"/>
          </w:r>
          <w:r w:rsidRPr="68AD43B7" w:rsidR="68AD43B7">
            <w:rPr>
              <w:rStyle w:val="Hyperlink"/>
            </w:rPr>
            <w:t>12</w:t>
          </w:r>
          <w:r>
            <w:fldChar w:fldCharType="end"/>
          </w:r>
          <w:r>
            <w:fldChar w:fldCharType="end"/>
          </w:r>
        </w:p>
        <w:p w:rsidRPr="00EF6341" w:rsidR="00730C3C" w:rsidP="68AD43B7" w:rsidRDefault="00730C3C" w14:paraId="04682C3A" w14:textId="24971186">
          <w:pPr>
            <w:pStyle w:val="TOC2"/>
            <w:tabs>
              <w:tab w:val="right" w:leader="dot" w:pos="9015"/>
            </w:tabs>
            <w:bidi w:val="0"/>
          </w:pPr>
          <w:r>
            <w:fldChar w:fldCharType="begin"/>
          </w:r>
          <w:r>
            <w:instrText xml:space="preserve">HYPERLINK  \l  "_Toc495056324" </w:instrText>
          </w:r>
          <w:r>
            <w:fldChar w:fldCharType="separate"/>
          </w:r>
          <w:r w:rsidRPr="68AD43B7" w:rsidR="68AD43B7">
            <w:rPr>
              <w:rStyle w:val="Hyperlink"/>
            </w:rPr>
            <w:t>Key Theories and Concepts:</w:t>
          </w:r>
          <w:r>
            <w:tab/>
          </w:r>
          <w:r>
            <w:fldChar w:fldCharType="begin"/>
          </w:r>
          <w:r>
            <w:instrText xml:space="preserve">PAGEREF _Toc495056324 \h</w:instrText>
          </w:r>
          <w:r>
            <w:fldChar w:fldCharType="separate"/>
          </w:r>
          <w:r w:rsidRPr="68AD43B7" w:rsidR="68AD43B7">
            <w:rPr>
              <w:rStyle w:val="Hyperlink"/>
            </w:rPr>
            <w:t>12</w:t>
          </w:r>
          <w:r>
            <w:fldChar w:fldCharType="end"/>
          </w:r>
          <w:r>
            <w:fldChar w:fldCharType="end"/>
          </w:r>
        </w:p>
        <w:p w:rsidRPr="00EF6341" w:rsidR="00730C3C" w:rsidP="68AD43B7" w:rsidRDefault="00730C3C" w14:paraId="6EB8DC45" w14:textId="756CDFDB">
          <w:pPr>
            <w:pStyle w:val="TOC2"/>
            <w:tabs>
              <w:tab w:val="right" w:leader="dot" w:pos="9015"/>
            </w:tabs>
            <w:bidi w:val="0"/>
          </w:pPr>
          <w:r>
            <w:fldChar w:fldCharType="begin"/>
          </w:r>
          <w:r>
            <w:instrText xml:space="preserve">HYPERLINK  \l  "_Toc309454908" </w:instrText>
          </w:r>
          <w:r>
            <w:fldChar w:fldCharType="separate"/>
          </w:r>
          <w:r w:rsidRPr="68AD43B7" w:rsidR="68AD43B7">
            <w:rPr>
              <w:rStyle w:val="Hyperlink"/>
            </w:rPr>
            <w:t>Application of Theories:</w:t>
          </w:r>
          <w:r>
            <w:tab/>
          </w:r>
          <w:r>
            <w:fldChar w:fldCharType="begin"/>
          </w:r>
          <w:r>
            <w:instrText xml:space="preserve">PAGEREF _Toc309454908 \h</w:instrText>
          </w:r>
          <w:r>
            <w:fldChar w:fldCharType="separate"/>
          </w:r>
          <w:r w:rsidRPr="68AD43B7" w:rsidR="68AD43B7">
            <w:rPr>
              <w:rStyle w:val="Hyperlink"/>
            </w:rPr>
            <w:t>12</w:t>
          </w:r>
          <w:r>
            <w:fldChar w:fldCharType="end"/>
          </w:r>
          <w:r>
            <w:fldChar w:fldCharType="end"/>
          </w:r>
        </w:p>
        <w:p w:rsidRPr="00EF6341" w:rsidR="00730C3C" w:rsidP="68AD43B7" w:rsidRDefault="00730C3C" w14:paraId="73940273" w14:textId="19B3F32F">
          <w:pPr>
            <w:pStyle w:val="TOC2"/>
            <w:tabs>
              <w:tab w:val="right" w:leader="dot" w:pos="9015"/>
            </w:tabs>
            <w:bidi w:val="0"/>
          </w:pPr>
          <w:r>
            <w:fldChar w:fldCharType="begin"/>
          </w:r>
          <w:r>
            <w:instrText xml:space="preserve">HYPERLINK  \l  "_Toc1725585413" </w:instrText>
          </w:r>
          <w:r>
            <w:fldChar w:fldCharType="separate"/>
          </w:r>
          <w:r w:rsidRPr="68AD43B7" w:rsidR="68AD43B7">
            <w:rPr>
              <w:rStyle w:val="Hyperlink"/>
            </w:rPr>
            <w:t>Critical Evaluation:</w:t>
          </w:r>
          <w:r>
            <w:tab/>
          </w:r>
          <w:r>
            <w:fldChar w:fldCharType="begin"/>
          </w:r>
          <w:r>
            <w:instrText xml:space="preserve">PAGEREF _Toc1725585413 \h</w:instrText>
          </w:r>
          <w:r>
            <w:fldChar w:fldCharType="separate"/>
          </w:r>
          <w:r w:rsidRPr="68AD43B7" w:rsidR="68AD43B7">
            <w:rPr>
              <w:rStyle w:val="Hyperlink"/>
            </w:rPr>
            <w:t>13</w:t>
          </w:r>
          <w:r>
            <w:fldChar w:fldCharType="end"/>
          </w:r>
          <w:r>
            <w:fldChar w:fldCharType="end"/>
          </w:r>
        </w:p>
        <w:p w:rsidRPr="00EF6341" w:rsidR="00730C3C" w:rsidP="68AD43B7" w:rsidRDefault="00730C3C" w14:paraId="442BAB62" w14:textId="4B06E0F8">
          <w:pPr>
            <w:pStyle w:val="TOC2"/>
            <w:tabs>
              <w:tab w:val="right" w:leader="dot" w:pos="9015"/>
            </w:tabs>
            <w:bidi w:val="0"/>
          </w:pPr>
          <w:r>
            <w:fldChar w:fldCharType="begin"/>
          </w:r>
          <w:r>
            <w:instrText xml:space="preserve">HYPERLINK  \l  "_Toc616099535" </w:instrText>
          </w:r>
          <w:r>
            <w:fldChar w:fldCharType="separate"/>
          </w:r>
          <w:r w:rsidRPr="68AD43B7" w:rsidR="68AD43B7">
            <w:rPr>
              <w:rStyle w:val="Hyperlink"/>
            </w:rPr>
            <w:t>Global Perspective:</w:t>
          </w:r>
          <w:r>
            <w:tab/>
          </w:r>
          <w:r>
            <w:fldChar w:fldCharType="begin"/>
          </w:r>
          <w:r>
            <w:instrText xml:space="preserve">PAGEREF _Toc616099535 \h</w:instrText>
          </w:r>
          <w:r>
            <w:fldChar w:fldCharType="separate"/>
          </w:r>
          <w:r w:rsidRPr="68AD43B7" w:rsidR="68AD43B7">
            <w:rPr>
              <w:rStyle w:val="Hyperlink"/>
            </w:rPr>
            <w:t>13</w:t>
          </w:r>
          <w:r>
            <w:fldChar w:fldCharType="end"/>
          </w:r>
          <w:r>
            <w:fldChar w:fldCharType="end"/>
          </w:r>
        </w:p>
        <w:p w:rsidRPr="00EF6341" w:rsidR="00730C3C" w:rsidP="68AD43B7" w:rsidRDefault="00730C3C" w14:paraId="45CF1330" w14:textId="204C8F9B">
          <w:pPr>
            <w:pStyle w:val="TOC2"/>
            <w:tabs>
              <w:tab w:val="right" w:leader="dot" w:pos="9015"/>
            </w:tabs>
            <w:bidi w:val="0"/>
          </w:pPr>
          <w:r>
            <w:fldChar w:fldCharType="begin"/>
          </w:r>
          <w:r>
            <w:instrText xml:space="preserve">HYPERLINK  \l  "_Toc170164865" </w:instrText>
          </w:r>
          <w:r>
            <w:fldChar w:fldCharType="separate"/>
          </w:r>
          <w:r w:rsidRPr="68AD43B7" w:rsidR="68AD43B7">
            <w:rPr>
              <w:rStyle w:val="Hyperlink"/>
            </w:rPr>
            <w:t>Comparative Analysis:</w:t>
          </w:r>
          <w:r>
            <w:tab/>
          </w:r>
          <w:r>
            <w:fldChar w:fldCharType="begin"/>
          </w:r>
          <w:r>
            <w:instrText xml:space="preserve">PAGEREF _Toc170164865 \h</w:instrText>
          </w:r>
          <w:r>
            <w:fldChar w:fldCharType="separate"/>
          </w:r>
          <w:r w:rsidRPr="68AD43B7" w:rsidR="68AD43B7">
            <w:rPr>
              <w:rStyle w:val="Hyperlink"/>
            </w:rPr>
            <w:t>13</w:t>
          </w:r>
          <w:r>
            <w:fldChar w:fldCharType="end"/>
          </w:r>
          <w:r>
            <w:fldChar w:fldCharType="end"/>
          </w:r>
        </w:p>
        <w:p w:rsidRPr="00EF6341" w:rsidR="00730C3C" w:rsidP="68AD43B7" w:rsidRDefault="00730C3C" w14:paraId="24F2E828" w14:textId="3A6DBC9A">
          <w:pPr>
            <w:pStyle w:val="TOC2"/>
            <w:tabs>
              <w:tab w:val="right" w:leader="dot" w:pos="9015"/>
            </w:tabs>
            <w:bidi w:val="0"/>
          </w:pPr>
          <w:r>
            <w:fldChar w:fldCharType="begin"/>
          </w:r>
          <w:r>
            <w:instrText xml:space="preserve">HYPERLINK  \l  "_Toc1213075503" </w:instrText>
          </w:r>
          <w:r>
            <w:fldChar w:fldCharType="separate"/>
          </w:r>
          <w:r w:rsidRPr="68AD43B7" w:rsidR="68AD43B7">
            <w:rPr>
              <w:rStyle w:val="Hyperlink"/>
            </w:rPr>
            <w:t>Case Studies:</w:t>
          </w:r>
          <w:r>
            <w:tab/>
          </w:r>
          <w:r>
            <w:fldChar w:fldCharType="begin"/>
          </w:r>
          <w:r>
            <w:instrText xml:space="preserve">PAGEREF _Toc1213075503 \h</w:instrText>
          </w:r>
          <w:r>
            <w:fldChar w:fldCharType="separate"/>
          </w:r>
          <w:r w:rsidRPr="68AD43B7" w:rsidR="68AD43B7">
            <w:rPr>
              <w:rStyle w:val="Hyperlink"/>
            </w:rPr>
            <w:t>14</w:t>
          </w:r>
          <w:r>
            <w:fldChar w:fldCharType="end"/>
          </w:r>
          <w:r>
            <w:fldChar w:fldCharType="end"/>
          </w:r>
        </w:p>
        <w:p w:rsidRPr="00EF6341" w:rsidR="00730C3C" w:rsidP="68AD43B7" w:rsidRDefault="00730C3C" w14:paraId="3CB3C7A9" w14:textId="43E0499C">
          <w:pPr>
            <w:pStyle w:val="TOC2"/>
            <w:tabs>
              <w:tab w:val="right" w:leader="dot" w:pos="9015"/>
            </w:tabs>
            <w:bidi w:val="0"/>
          </w:pPr>
          <w:r>
            <w:fldChar w:fldCharType="begin"/>
          </w:r>
          <w:r>
            <w:instrText xml:space="preserve">HYPERLINK  \l  "_Toc1454019297" </w:instrText>
          </w:r>
          <w:r>
            <w:fldChar w:fldCharType="separate"/>
          </w:r>
          <w:r w:rsidRPr="68AD43B7" w:rsidR="68AD43B7">
            <w:rPr>
              <w:rStyle w:val="Hyperlink"/>
            </w:rPr>
            <w:t>Policy and Regulation:</w:t>
          </w:r>
          <w:r>
            <w:tab/>
          </w:r>
          <w:r>
            <w:fldChar w:fldCharType="begin"/>
          </w:r>
          <w:r>
            <w:instrText xml:space="preserve">PAGEREF _Toc1454019297 \h</w:instrText>
          </w:r>
          <w:r>
            <w:fldChar w:fldCharType="separate"/>
          </w:r>
          <w:r w:rsidRPr="68AD43B7" w:rsidR="68AD43B7">
            <w:rPr>
              <w:rStyle w:val="Hyperlink"/>
            </w:rPr>
            <w:t>14</w:t>
          </w:r>
          <w:r>
            <w:fldChar w:fldCharType="end"/>
          </w:r>
          <w:r>
            <w:fldChar w:fldCharType="end"/>
          </w:r>
        </w:p>
        <w:p w:rsidRPr="00EF6341" w:rsidR="00730C3C" w:rsidP="68AD43B7" w:rsidRDefault="00730C3C" w14:paraId="493BDBA5" w14:textId="6A3DDD20">
          <w:pPr>
            <w:pStyle w:val="TOC2"/>
            <w:tabs>
              <w:tab w:val="right" w:leader="dot" w:pos="9015"/>
            </w:tabs>
            <w:bidi w:val="0"/>
          </w:pPr>
          <w:r>
            <w:fldChar w:fldCharType="begin"/>
          </w:r>
          <w:r>
            <w:instrText xml:space="preserve">HYPERLINK  \l  "_Toc1124448072" </w:instrText>
          </w:r>
          <w:r>
            <w:fldChar w:fldCharType="separate"/>
          </w:r>
          <w:r w:rsidRPr="68AD43B7" w:rsidR="68AD43B7">
            <w:rPr>
              <w:rStyle w:val="Hyperlink"/>
            </w:rPr>
            <w:t>Local Context:</w:t>
          </w:r>
          <w:r>
            <w:tab/>
          </w:r>
          <w:r>
            <w:fldChar w:fldCharType="begin"/>
          </w:r>
          <w:r>
            <w:instrText xml:space="preserve">PAGEREF _Toc1124448072 \h</w:instrText>
          </w:r>
          <w:r>
            <w:fldChar w:fldCharType="separate"/>
          </w:r>
          <w:r w:rsidRPr="68AD43B7" w:rsidR="68AD43B7">
            <w:rPr>
              <w:rStyle w:val="Hyperlink"/>
            </w:rPr>
            <w:t>15</w:t>
          </w:r>
          <w:r>
            <w:fldChar w:fldCharType="end"/>
          </w:r>
          <w:r>
            <w:fldChar w:fldCharType="end"/>
          </w:r>
        </w:p>
        <w:p w:rsidRPr="00EF6341" w:rsidR="00730C3C" w:rsidP="68AD43B7" w:rsidRDefault="00730C3C" w14:paraId="02EC7697" w14:textId="627D84C7">
          <w:pPr>
            <w:pStyle w:val="TOC2"/>
            <w:tabs>
              <w:tab w:val="right" w:leader="dot" w:pos="9015"/>
            </w:tabs>
            <w:bidi w:val="0"/>
          </w:pPr>
          <w:r>
            <w:fldChar w:fldCharType="begin"/>
          </w:r>
          <w:r>
            <w:instrText xml:space="preserve">HYPERLINK  \l  "_Toc914620758" </w:instrText>
          </w:r>
          <w:r>
            <w:fldChar w:fldCharType="separate"/>
          </w:r>
          <w:r w:rsidRPr="68AD43B7" w:rsidR="68AD43B7">
            <w:rPr>
              <w:rStyle w:val="Hyperlink"/>
            </w:rPr>
            <w:t>Summary of Key Points:</w:t>
          </w:r>
          <w:r>
            <w:tab/>
          </w:r>
          <w:r>
            <w:fldChar w:fldCharType="begin"/>
          </w:r>
          <w:r>
            <w:instrText xml:space="preserve">PAGEREF _Toc914620758 \h</w:instrText>
          </w:r>
          <w:r>
            <w:fldChar w:fldCharType="separate"/>
          </w:r>
          <w:r w:rsidRPr="68AD43B7" w:rsidR="68AD43B7">
            <w:rPr>
              <w:rStyle w:val="Hyperlink"/>
            </w:rPr>
            <w:t>15</w:t>
          </w:r>
          <w:r>
            <w:fldChar w:fldCharType="end"/>
          </w:r>
          <w:r>
            <w:fldChar w:fldCharType="end"/>
          </w:r>
        </w:p>
        <w:p w:rsidRPr="00EF6341" w:rsidR="00730C3C" w:rsidP="68AD43B7" w:rsidRDefault="00730C3C" w14:paraId="5967DB90" w14:textId="4864F8F5">
          <w:pPr>
            <w:pStyle w:val="TOC2"/>
            <w:tabs>
              <w:tab w:val="right" w:leader="dot" w:pos="9015"/>
            </w:tabs>
            <w:bidi w:val="0"/>
          </w:pPr>
          <w:r>
            <w:fldChar w:fldCharType="begin"/>
          </w:r>
          <w:r>
            <w:instrText xml:space="preserve">HYPERLINK  \l  "_Toc1413127517" </w:instrText>
          </w:r>
          <w:r>
            <w:fldChar w:fldCharType="separate"/>
          </w:r>
          <w:r w:rsidRPr="68AD43B7" w:rsidR="68AD43B7">
            <w:rPr>
              <w:rStyle w:val="Hyperlink"/>
            </w:rPr>
            <w:t>Signpost to Next Chapter:</w:t>
          </w:r>
          <w:r>
            <w:tab/>
          </w:r>
          <w:r>
            <w:fldChar w:fldCharType="begin"/>
          </w:r>
          <w:r>
            <w:instrText xml:space="preserve">PAGEREF _Toc1413127517 \h</w:instrText>
          </w:r>
          <w:r>
            <w:fldChar w:fldCharType="separate"/>
          </w:r>
          <w:r w:rsidRPr="68AD43B7" w:rsidR="68AD43B7">
            <w:rPr>
              <w:rStyle w:val="Hyperlink"/>
            </w:rPr>
            <w:t>15</w:t>
          </w:r>
          <w:r>
            <w:fldChar w:fldCharType="end"/>
          </w:r>
          <w:r>
            <w:fldChar w:fldCharType="end"/>
          </w:r>
        </w:p>
        <w:p w:rsidRPr="00EF6341" w:rsidR="00730C3C" w:rsidP="68AD43B7" w:rsidRDefault="00730C3C" w14:paraId="4A18C7A8" w14:textId="7926545B">
          <w:pPr>
            <w:pStyle w:val="TOC1"/>
            <w:tabs>
              <w:tab w:val="right" w:leader="dot" w:pos="9015"/>
            </w:tabs>
            <w:bidi w:val="0"/>
          </w:pPr>
          <w:r>
            <w:fldChar w:fldCharType="begin"/>
          </w:r>
          <w:r>
            <w:instrText xml:space="preserve">HYPERLINK  \l  "_Toc1158293890" </w:instrText>
          </w:r>
          <w:r>
            <w:fldChar w:fldCharType="separate"/>
          </w:r>
          <w:r w:rsidRPr="68AD43B7" w:rsidR="68AD43B7">
            <w:rPr>
              <w:rStyle w:val="Hyperlink"/>
            </w:rPr>
            <w:t>CHAPTER 3 – Methods and Search Strategy</w:t>
          </w:r>
          <w:r>
            <w:tab/>
          </w:r>
          <w:r>
            <w:fldChar w:fldCharType="begin"/>
          </w:r>
          <w:r>
            <w:instrText xml:space="preserve">PAGEREF _Toc1158293890 \h</w:instrText>
          </w:r>
          <w:r>
            <w:fldChar w:fldCharType="separate"/>
          </w:r>
          <w:r w:rsidRPr="68AD43B7" w:rsidR="68AD43B7">
            <w:rPr>
              <w:rStyle w:val="Hyperlink"/>
            </w:rPr>
            <w:t>15</w:t>
          </w:r>
          <w:r>
            <w:fldChar w:fldCharType="end"/>
          </w:r>
          <w:r>
            <w:fldChar w:fldCharType="end"/>
          </w:r>
        </w:p>
        <w:p w:rsidRPr="00EF6341" w:rsidR="00730C3C" w:rsidP="68AD43B7" w:rsidRDefault="00730C3C" w14:paraId="7BAE4CAA" w14:textId="273831B8">
          <w:pPr>
            <w:pStyle w:val="TOC2"/>
            <w:tabs>
              <w:tab w:val="right" w:leader="dot" w:pos="9015"/>
            </w:tabs>
            <w:bidi w:val="0"/>
          </w:pPr>
          <w:r>
            <w:fldChar w:fldCharType="begin"/>
          </w:r>
          <w:r>
            <w:instrText xml:space="preserve">HYPERLINK  \l  "_Toc39030777" </w:instrText>
          </w:r>
          <w:r>
            <w:fldChar w:fldCharType="separate"/>
          </w:r>
          <w:r w:rsidRPr="68AD43B7" w:rsidR="68AD43B7">
            <w:rPr>
              <w:rStyle w:val="Hyperlink"/>
            </w:rPr>
            <w:t>3.1 – Introduction</w:t>
          </w:r>
          <w:r>
            <w:tab/>
          </w:r>
          <w:r>
            <w:fldChar w:fldCharType="begin"/>
          </w:r>
          <w:r>
            <w:instrText xml:space="preserve">PAGEREF _Toc39030777 \h</w:instrText>
          </w:r>
          <w:r>
            <w:fldChar w:fldCharType="separate"/>
          </w:r>
          <w:r w:rsidRPr="68AD43B7" w:rsidR="68AD43B7">
            <w:rPr>
              <w:rStyle w:val="Hyperlink"/>
            </w:rPr>
            <w:t>16</w:t>
          </w:r>
          <w:r>
            <w:fldChar w:fldCharType="end"/>
          </w:r>
          <w:r>
            <w:fldChar w:fldCharType="end"/>
          </w:r>
        </w:p>
        <w:p w:rsidRPr="00EF6341" w:rsidR="00730C3C" w:rsidP="68AD43B7" w:rsidRDefault="00730C3C" w14:paraId="7F4B357F" w14:textId="286BE1E7">
          <w:pPr>
            <w:pStyle w:val="TOC2"/>
            <w:tabs>
              <w:tab w:val="right" w:leader="dot" w:pos="9015"/>
            </w:tabs>
            <w:bidi w:val="0"/>
          </w:pPr>
          <w:r>
            <w:fldChar w:fldCharType="begin"/>
          </w:r>
          <w:r>
            <w:instrText xml:space="preserve">HYPERLINK  \l  "_Toc449587335" </w:instrText>
          </w:r>
          <w:r>
            <w:fldChar w:fldCharType="separate"/>
          </w:r>
          <w:r w:rsidRPr="68AD43B7" w:rsidR="68AD43B7">
            <w:rPr>
              <w:rStyle w:val="Hyperlink"/>
            </w:rPr>
            <w:t>Purpose of the Chapter:</w:t>
          </w:r>
          <w:r>
            <w:tab/>
          </w:r>
          <w:r>
            <w:fldChar w:fldCharType="begin"/>
          </w:r>
          <w:r>
            <w:instrText xml:space="preserve">PAGEREF _Toc449587335 \h</w:instrText>
          </w:r>
          <w:r>
            <w:fldChar w:fldCharType="separate"/>
          </w:r>
          <w:r w:rsidRPr="68AD43B7" w:rsidR="68AD43B7">
            <w:rPr>
              <w:rStyle w:val="Hyperlink"/>
            </w:rPr>
            <w:t>16</w:t>
          </w:r>
          <w:r>
            <w:fldChar w:fldCharType="end"/>
          </w:r>
          <w:r>
            <w:fldChar w:fldCharType="end"/>
          </w:r>
        </w:p>
        <w:p w:rsidRPr="00EF6341" w:rsidR="00730C3C" w:rsidP="68AD43B7" w:rsidRDefault="00730C3C" w14:paraId="5F007254" w14:textId="5FFEC8A5">
          <w:pPr>
            <w:pStyle w:val="TOC2"/>
            <w:tabs>
              <w:tab w:val="right" w:leader="dot" w:pos="9015"/>
            </w:tabs>
            <w:bidi w:val="0"/>
          </w:pPr>
          <w:r>
            <w:fldChar w:fldCharType="begin"/>
          </w:r>
          <w:r>
            <w:instrText xml:space="preserve">HYPERLINK  \l  "_Toc1071333033" </w:instrText>
          </w:r>
          <w:r>
            <w:fldChar w:fldCharType="separate"/>
          </w:r>
          <w:r w:rsidRPr="68AD43B7" w:rsidR="68AD43B7">
            <w:rPr>
              <w:rStyle w:val="Hyperlink"/>
            </w:rPr>
            <w:t>Connection to the Dissertation:</w:t>
          </w:r>
          <w:r>
            <w:tab/>
          </w:r>
          <w:r>
            <w:fldChar w:fldCharType="begin"/>
          </w:r>
          <w:r>
            <w:instrText xml:space="preserve">PAGEREF _Toc1071333033 \h</w:instrText>
          </w:r>
          <w:r>
            <w:fldChar w:fldCharType="separate"/>
          </w:r>
          <w:r w:rsidRPr="68AD43B7" w:rsidR="68AD43B7">
            <w:rPr>
              <w:rStyle w:val="Hyperlink"/>
            </w:rPr>
            <w:t>16</w:t>
          </w:r>
          <w:r>
            <w:fldChar w:fldCharType="end"/>
          </w:r>
          <w:r>
            <w:fldChar w:fldCharType="end"/>
          </w:r>
        </w:p>
        <w:p w:rsidRPr="00EF6341" w:rsidR="00730C3C" w:rsidP="68AD43B7" w:rsidRDefault="00730C3C" w14:paraId="418BBFB3" w14:textId="43A13079">
          <w:pPr>
            <w:pStyle w:val="TOC2"/>
            <w:tabs>
              <w:tab w:val="right" w:leader="dot" w:pos="9015"/>
            </w:tabs>
            <w:bidi w:val="0"/>
          </w:pPr>
          <w:r>
            <w:fldChar w:fldCharType="begin"/>
          </w:r>
          <w:r>
            <w:instrText xml:space="preserve">HYPERLINK  \l  "_Toc2009811539" </w:instrText>
          </w:r>
          <w:r>
            <w:fldChar w:fldCharType="separate"/>
          </w:r>
          <w:r w:rsidRPr="68AD43B7" w:rsidR="68AD43B7">
            <w:rPr>
              <w:rStyle w:val="Hyperlink"/>
            </w:rPr>
            <w:t>3.2 – Search Strategy</w:t>
          </w:r>
          <w:r>
            <w:tab/>
          </w:r>
          <w:r>
            <w:fldChar w:fldCharType="begin"/>
          </w:r>
          <w:r>
            <w:instrText xml:space="preserve">PAGEREF _Toc2009811539 \h</w:instrText>
          </w:r>
          <w:r>
            <w:fldChar w:fldCharType="separate"/>
          </w:r>
          <w:r w:rsidRPr="68AD43B7" w:rsidR="68AD43B7">
            <w:rPr>
              <w:rStyle w:val="Hyperlink"/>
            </w:rPr>
            <w:t>16</w:t>
          </w:r>
          <w:r>
            <w:fldChar w:fldCharType="end"/>
          </w:r>
          <w:r>
            <w:fldChar w:fldCharType="end"/>
          </w:r>
        </w:p>
        <w:p w:rsidRPr="00EF6341" w:rsidR="00730C3C" w:rsidP="68AD43B7" w:rsidRDefault="00730C3C" w14:paraId="64AD5FCE" w14:textId="33D91AE7">
          <w:pPr>
            <w:pStyle w:val="TOC2"/>
            <w:tabs>
              <w:tab w:val="right" w:leader="dot" w:pos="9015"/>
            </w:tabs>
            <w:bidi w:val="0"/>
          </w:pPr>
          <w:r>
            <w:fldChar w:fldCharType="begin"/>
          </w:r>
          <w:r>
            <w:instrText xml:space="preserve">HYPERLINK  \l  "_Toc170753305" </w:instrText>
          </w:r>
          <w:r>
            <w:fldChar w:fldCharType="separate"/>
          </w:r>
          <w:r w:rsidRPr="68AD43B7" w:rsidR="68AD43B7">
            <w:rPr>
              <w:rStyle w:val="Hyperlink"/>
            </w:rPr>
            <w:t>Developing Keywords:</w:t>
          </w:r>
          <w:r>
            <w:tab/>
          </w:r>
          <w:r>
            <w:fldChar w:fldCharType="begin"/>
          </w:r>
          <w:r>
            <w:instrText xml:space="preserve">PAGEREF _Toc170753305 \h</w:instrText>
          </w:r>
          <w:r>
            <w:fldChar w:fldCharType="separate"/>
          </w:r>
          <w:r w:rsidRPr="68AD43B7" w:rsidR="68AD43B7">
            <w:rPr>
              <w:rStyle w:val="Hyperlink"/>
            </w:rPr>
            <w:t>16</w:t>
          </w:r>
          <w:r>
            <w:fldChar w:fldCharType="end"/>
          </w:r>
          <w:r>
            <w:fldChar w:fldCharType="end"/>
          </w:r>
        </w:p>
        <w:p w:rsidRPr="00EF6341" w:rsidR="00730C3C" w:rsidP="68AD43B7" w:rsidRDefault="00730C3C" w14:paraId="7D3BF616" w14:textId="0FF15B0F">
          <w:pPr>
            <w:pStyle w:val="TOC2"/>
            <w:tabs>
              <w:tab w:val="right" w:leader="dot" w:pos="9015"/>
            </w:tabs>
            <w:bidi w:val="0"/>
          </w:pPr>
          <w:r>
            <w:fldChar w:fldCharType="begin"/>
          </w:r>
          <w:r>
            <w:instrText xml:space="preserve">HYPERLINK  \l  "_Toc1326900509" </w:instrText>
          </w:r>
          <w:r>
            <w:fldChar w:fldCharType="separate"/>
          </w:r>
          <w:r w:rsidRPr="68AD43B7" w:rsidR="68AD43B7">
            <w:rPr>
              <w:rStyle w:val="Hyperlink"/>
            </w:rPr>
            <w:t>Boolean Operators:</w:t>
          </w:r>
          <w:r>
            <w:tab/>
          </w:r>
          <w:r>
            <w:fldChar w:fldCharType="begin"/>
          </w:r>
          <w:r>
            <w:instrText xml:space="preserve">PAGEREF _Toc1326900509 \h</w:instrText>
          </w:r>
          <w:r>
            <w:fldChar w:fldCharType="separate"/>
          </w:r>
          <w:r w:rsidRPr="68AD43B7" w:rsidR="68AD43B7">
            <w:rPr>
              <w:rStyle w:val="Hyperlink"/>
            </w:rPr>
            <w:t>16</w:t>
          </w:r>
          <w:r>
            <w:fldChar w:fldCharType="end"/>
          </w:r>
          <w:r>
            <w:fldChar w:fldCharType="end"/>
          </w:r>
        </w:p>
        <w:p w:rsidRPr="00EF6341" w:rsidR="00730C3C" w:rsidP="68AD43B7" w:rsidRDefault="00730C3C" w14:paraId="75CACC07" w14:textId="32A66652">
          <w:pPr>
            <w:pStyle w:val="TOC2"/>
            <w:tabs>
              <w:tab w:val="right" w:leader="dot" w:pos="9015"/>
            </w:tabs>
            <w:bidi w:val="0"/>
          </w:pPr>
          <w:r>
            <w:fldChar w:fldCharType="begin"/>
          </w:r>
          <w:r>
            <w:instrText xml:space="preserve">HYPERLINK  \l  "_Toc559360011" </w:instrText>
          </w:r>
          <w:r>
            <w:fldChar w:fldCharType="separate"/>
          </w:r>
          <w:r w:rsidRPr="68AD43B7" w:rsidR="68AD43B7">
            <w:rPr>
              <w:rStyle w:val="Hyperlink"/>
            </w:rPr>
            <w:t>Structured Search Plan:</w:t>
          </w:r>
          <w:r>
            <w:tab/>
          </w:r>
          <w:r>
            <w:fldChar w:fldCharType="begin"/>
          </w:r>
          <w:r>
            <w:instrText xml:space="preserve">PAGEREF _Toc559360011 \h</w:instrText>
          </w:r>
          <w:r>
            <w:fldChar w:fldCharType="separate"/>
          </w:r>
          <w:r w:rsidRPr="68AD43B7" w:rsidR="68AD43B7">
            <w:rPr>
              <w:rStyle w:val="Hyperlink"/>
            </w:rPr>
            <w:t>16</w:t>
          </w:r>
          <w:r>
            <w:fldChar w:fldCharType="end"/>
          </w:r>
          <w:r>
            <w:fldChar w:fldCharType="end"/>
          </w:r>
        </w:p>
        <w:p w:rsidRPr="00EF6341" w:rsidR="00730C3C" w:rsidP="68AD43B7" w:rsidRDefault="00730C3C" w14:paraId="162FF5BB" w14:textId="7B73192B">
          <w:pPr>
            <w:pStyle w:val="TOC2"/>
            <w:tabs>
              <w:tab w:val="left" w:leader="none" w:pos="660"/>
              <w:tab w:val="right" w:leader="dot" w:pos="9015"/>
            </w:tabs>
            <w:bidi w:val="0"/>
          </w:pPr>
          <w:r>
            <w:fldChar w:fldCharType="begin"/>
          </w:r>
          <w:r>
            <w:instrText xml:space="preserve">HYPERLINK  \l  "_Toc2092988388" </w:instrText>
          </w:r>
          <w:r>
            <w:fldChar w:fldCharType="separate"/>
          </w:r>
          <w:r w:rsidRPr="68AD43B7" w:rsidR="68AD43B7">
            <w:rPr>
              <w:rStyle w:val="Hyperlink"/>
            </w:rPr>
            <w:t>3.3</w:t>
          </w:r>
          <w:r>
            <w:tab/>
          </w:r>
          <w:r w:rsidRPr="68AD43B7" w:rsidR="68AD43B7">
            <w:rPr>
              <w:rStyle w:val="Hyperlink"/>
            </w:rPr>
            <w:t>– Searching for Information</w:t>
          </w:r>
          <w:r>
            <w:tab/>
          </w:r>
          <w:r>
            <w:fldChar w:fldCharType="begin"/>
          </w:r>
          <w:r>
            <w:instrText xml:space="preserve">PAGEREF _Toc2092988388 \h</w:instrText>
          </w:r>
          <w:r>
            <w:fldChar w:fldCharType="separate"/>
          </w:r>
          <w:r w:rsidRPr="68AD43B7" w:rsidR="68AD43B7">
            <w:rPr>
              <w:rStyle w:val="Hyperlink"/>
            </w:rPr>
            <w:t>16</w:t>
          </w:r>
          <w:r>
            <w:fldChar w:fldCharType="end"/>
          </w:r>
          <w:r>
            <w:fldChar w:fldCharType="end"/>
          </w:r>
        </w:p>
        <w:p w:rsidRPr="00EF6341" w:rsidR="00730C3C" w:rsidP="68AD43B7" w:rsidRDefault="00730C3C" w14:paraId="731BC707" w14:textId="0A79441C">
          <w:pPr>
            <w:pStyle w:val="TOC2"/>
            <w:tabs>
              <w:tab w:val="right" w:leader="dot" w:pos="9015"/>
            </w:tabs>
            <w:bidi w:val="0"/>
          </w:pPr>
          <w:r>
            <w:fldChar w:fldCharType="begin"/>
          </w:r>
          <w:r>
            <w:instrText xml:space="preserve">HYPERLINK  \l  "_Toc2119415577" </w:instrText>
          </w:r>
          <w:r>
            <w:fldChar w:fldCharType="separate"/>
          </w:r>
          <w:r w:rsidRPr="68AD43B7" w:rsidR="68AD43B7">
            <w:rPr>
              <w:rStyle w:val="Hyperlink"/>
            </w:rPr>
            <w:t>Databases and Platforms:</w:t>
          </w:r>
          <w:r>
            <w:tab/>
          </w:r>
          <w:r>
            <w:fldChar w:fldCharType="begin"/>
          </w:r>
          <w:r>
            <w:instrText xml:space="preserve">PAGEREF _Toc2119415577 \h</w:instrText>
          </w:r>
          <w:r>
            <w:fldChar w:fldCharType="separate"/>
          </w:r>
          <w:r w:rsidRPr="68AD43B7" w:rsidR="68AD43B7">
            <w:rPr>
              <w:rStyle w:val="Hyperlink"/>
            </w:rPr>
            <w:t>16</w:t>
          </w:r>
          <w:r>
            <w:fldChar w:fldCharType="end"/>
          </w:r>
          <w:r>
            <w:fldChar w:fldCharType="end"/>
          </w:r>
        </w:p>
        <w:p w:rsidRPr="00EF6341" w:rsidR="00730C3C" w:rsidP="68AD43B7" w:rsidRDefault="00730C3C" w14:paraId="1AD251EA" w14:textId="7DBFFA6A">
          <w:pPr>
            <w:pStyle w:val="TOC2"/>
            <w:tabs>
              <w:tab w:val="right" w:leader="dot" w:pos="9015"/>
            </w:tabs>
            <w:bidi w:val="0"/>
          </w:pPr>
          <w:r>
            <w:fldChar w:fldCharType="begin"/>
          </w:r>
          <w:r>
            <w:instrText xml:space="preserve">HYPERLINK  \l  "_Toc169329497" </w:instrText>
          </w:r>
          <w:r>
            <w:fldChar w:fldCharType="separate"/>
          </w:r>
          <w:r w:rsidRPr="68AD43B7" w:rsidR="68AD43B7">
            <w:rPr>
              <w:rStyle w:val="Hyperlink"/>
            </w:rPr>
            <w:t>Using Filters:</w:t>
          </w:r>
          <w:r>
            <w:tab/>
          </w:r>
          <w:r>
            <w:fldChar w:fldCharType="begin"/>
          </w:r>
          <w:r>
            <w:instrText xml:space="preserve">PAGEREF _Toc169329497 \h</w:instrText>
          </w:r>
          <w:r>
            <w:fldChar w:fldCharType="separate"/>
          </w:r>
          <w:r w:rsidRPr="68AD43B7" w:rsidR="68AD43B7">
            <w:rPr>
              <w:rStyle w:val="Hyperlink"/>
            </w:rPr>
            <w:t>17</w:t>
          </w:r>
          <w:r>
            <w:fldChar w:fldCharType="end"/>
          </w:r>
          <w:r>
            <w:fldChar w:fldCharType="end"/>
          </w:r>
        </w:p>
        <w:p w:rsidRPr="00EF6341" w:rsidR="00730C3C" w:rsidP="68AD43B7" w:rsidRDefault="00730C3C" w14:paraId="5D82A348" w14:textId="35B862D0">
          <w:pPr>
            <w:pStyle w:val="TOC2"/>
            <w:tabs>
              <w:tab w:val="right" w:leader="dot" w:pos="9015"/>
            </w:tabs>
            <w:bidi w:val="0"/>
          </w:pPr>
          <w:r>
            <w:fldChar w:fldCharType="begin"/>
          </w:r>
          <w:r>
            <w:instrText xml:space="preserve">HYPERLINK  \l  "_Toc1424331957" </w:instrText>
          </w:r>
          <w:r>
            <w:fldChar w:fldCharType="separate"/>
          </w:r>
          <w:r w:rsidRPr="68AD43B7" w:rsidR="68AD43B7">
            <w:rPr>
              <w:rStyle w:val="Hyperlink"/>
            </w:rPr>
            <w:t>Search Process:</w:t>
          </w:r>
          <w:r>
            <w:tab/>
          </w:r>
          <w:r>
            <w:fldChar w:fldCharType="begin"/>
          </w:r>
          <w:r>
            <w:instrText xml:space="preserve">PAGEREF _Toc1424331957 \h</w:instrText>
          </w:r>
          <w:r>
            <w:fldChar w:fldCharType="separate"/>
          </w:r>
          <w:r w:rsidRPr="68AD43B7" w:rsidR="68AD43B7">
            <w:rPr>
              <w:rStyle w:val="Hyperlink"/>
            </w:rPr>
            <w:t>17</w:t>
          </w:r>
          <w:r>
            <w:fldChar w:fldCharType="end"/>
          </w:r>
          <w:r>
            <w:fldChar w:fldCharType="end"/>
          </w:r>
        </w:p>
        <w:p w:rsidRPr="00EF6341" w:rsidR="00730C3C" w:rsidP="68AD43B7" w:rsidRDefault="00730C3C" w14:paraId="1DE3A5D1" w14:textId="592F0326">
          <w:pPr>
            <w:pStyle w:val="TOC2"/>
            <w:tabs>
              <w:tab w:val="left" w:leader="none" w:pos="660"/>
              <w:tab w:val="right" w:leader="dot" w:pos="9015"/>
            </w:tabs>
            <w:bidi w:val="0"/>
          </w:pPr>
          <w:r>
            <w:fldChar w:fldCharType="begin"/>
          </w:r>
          <w:r>
            <w:instrText xml:space="preserve">HYPERLINK  \l  "_Toc1317308118" </w:instrText>
          </w:r>
          <w:r>
            <w:fldChar w:fldCharType="separate"/>
          </w:r>
          <w:r w:rsidRPr="68AD43B7" w:rsidR="68AD43B7">
            <w:rPr>
              <w:rStyle w:val="Hyperlink"/>
            </w:rPr>
            <w:t>3.4</w:t>
          </w:r>
          <w:r>
            <w:tab/>
          </w:r>
          <w:r w:rsidRPr="68AD43B7" w:rsidR="68AD43B7">
            <w:rPr>
              <w:rStyle w:val="Hyperlink"/>
            </w:rPr>
            <w:t>– Research Validation</w:t>
          </w:r>
          <w:r>
            <w:tab/>
          </w:r>
          <w:r>
            <w:fldChar w:fldCharType="begin"/>
          </w:r>
          <w:r>
            <w:instrText xml:space="preserve">PAGEREF _Toc1317308118 \h</w:instrText>
          </w:r>
          <w:r>
            <w:fldChar w:fldCharType="separate"/>
          </w:r>
          <w:r w:rsidRPr="68AD43B7" w:rsidR="68AD43B7">
            <w:rPr>
              <w:rStyle w:val="Hyperlink"/>
            </w:rPr>
            <w:t>17</w:t>
          </w:r>
          <w:r>
            <w:fldChar w:fldCharType="end"/>
          </w:r>
          <w:r>
            <w:fldChar w:fldCharType="end"/>
          </w:r>
        </w:p>
        <w:p w:rsidRPr="00EF6341" w:rsidR="00730C3C" w:rsidP="68AD43B7" w:rsidRDefault="00730C3C" w14:paraId="72F16ACD" w14:textId="53BF4048">
          <w:pPr>
            <w:pStyle w:val="TOC2"/>
            <w:tabs>
              <w:tab w:val="right" w:leader="dot" w:pos="9015"/>
            </w:tabs>
            <w:bidi w:val="0"/>
          </w:pPr>
          <w:r>
            <w:fldChar w:fldCharType="begin"/>
          </w:r>
          <w:r>
            <w:instrText xml:space="preserve">HYPERLINK  \l  "_Toc1243780944" </w:instrText>
          </w:r>
          <w:r>
            <w:fldChar w:fldCharType="separate"/>
          </w:r>
          <w:r w:rsidRPr="68AD43B7" w:rsidR="68AD43B7">
            <w:rPr>
              <w:rStyle w:val="Hyperlink"/>
            </w:rPr>
            <w:t>Skimming Techniques:</w:t>
          </w:r>
          <w:r>
            <w:tab/>
          </w:r>
          <w:r>
            <w:fldChar w:fldCharType="begin"/>
          </w:r>
          <w:r>
            <w:instrText xml:space="preserve">PAGEREF _Toc1243780944 \h</w:instrText>
          </w:r>
          <w:r>
            <w:fldChar w:fldCharType="separate"/>
          </w:r>
          <w:r w:rsidRPr="68AD43B7" w:rsidR="68AD43B7">
            <w:rPr>
              <w:rStyle w:val="Hyperlink"/>
            </w:rPr>
            <w:t>17</w:t>
          </w:r>
          <w:r>
            <w:fldChar w:fldCharType="end"/>
          </w:r>
          <w:r>
            <w:fldChar w:fldCharType="end"/>
          </w:r>
        </w:p>
        <w:p w:rsidRPr="00EF6341" w:rsidR="00730C3C" w:rsidP="68AD43B7" w:rsidRDefault="00730C3C" w14:paraId="61DAFB3F" w14:textId="5230BF84">
          <w:pPr>
            <w:pStyle w:val="TOC2"/>
            <w:tabs>
              <w:tab w:val="right" w:leader="dot" w:pos="9015"/>
            </w:tabs>
            <w:bidi w:val="0"/>
          </w:pPr>
          <w:r>
            <w:fldChar w:fldCharType="begin"/>
          </w:r>
          <w:r>
            <w:instrText xml:space="preserve">HYPERLINK  \l  "_Toc731782884" </w:instrText>
          </w:r>
          <w:r>
            <w:fldChar w:fldCharType="separate"/>
          </w:r>
          <w:r w:rsidRPr="68AD43B7" w:rsidR="68AD43B7">
            <w:rPr>
              <w:rStyle w:val="Hyperlink"/>
            </w:rPr>
            <w:t>CRAAP Test Application:</w:t>
          </w:r>
          <w:r>
            <w:tab/>
          </w:r>
          <w:r>
            <w:fldChar w:fldCharType="begin"/>
          </w:r>
          <w:r>
            <w:instrText xml:space="preserve">PAGEREF _Toc731782884 \h</w:instrText>
          </w:r>
          <w:r>
            <w:fldChar w:fldCharType="separate"/>
          </w:r>
          <w:r w:rsidRPr="68AD43B7" w:rsidR="68AD43B7">
            <w:rPr>
              <w:rStyle w:val="Hyperlink"/>
            </w:rPr>
            <w:t>17</w:t>
          </w:r>
          <w:r>
            <w:fldChar w:fldCharType="end"/>
          </w:r>
          <w:r>
            <w:fldChar w:fldCharType="end"/>
          </w:r>
        </w:p>
        <w:p w:rsidRPr="00EF6341" w:rsidR="00730C3C" w:rsidP="68AD43B7" w:rsidRDefault="00730C3C" w14:paraId="4CE8C916" w14:textId="7DF0EE4B">
          <w:pPr>
            <w:pStyle w:val="TOC2"/>
            <w:tabs>
              <w:tab w:val="right" w:leader="dot" w:pos="9015"/>
            </w:tabs>
            <w:bidi w:val="0"/>
          </w:pPr>
          <w:r>
            <w:fldChar w:fldCharType="begin"/>
          </w:r>
          <w:r>
            <w:instrText xml:space="preserve">HYPERLINK  \l  "_Toc1745474164" </w:instrText>
          </w:r>
          <w:r>
            <w:fldChar w:fldCharType="separate"/>
          </w:r>
          <w:r w:rsidRPr="68AD43B7" w:rsidR="68AD43B7">
            <w:rPr>
              <w:rStyle w:val="Hyperlink"/>
            </w:rPr>
            <w:t>The CRAAP test was applied to assess quality:</w:t>
          </w:r>
          <w:r>
            <w:tab/>
          </w:r>
          <w:r>
            <w:fldChar w:fldCharType="begin"/>
          </w:r>
          <w:r>
            <w:instrText xml:space="preserve">PAGEREF _Toc1745474164 \h</w:instrText>
          </w:r>
          <w:r>
            <w:fldChar w:fldCharType="separate"/>
          </w:r>
          <w:r w:rsidRPr="68AD43B7" w:rsidR="68AD43B7">
            <w:rPr>
              <w:rStyle w:val="Hyperlink"/>
            </w:rPr>
            <w:t>17</w:t>
          </w:r>
          <w:r>
            <w:fldChar w:fldCharType="end"/>
          </w:r>
          <w:r>
            <w:fldChar w:fldCharType="end"/>
          </w:r>
        </w:p>
        <w:p w:rsidRPr="00EF6341" w:rsidR="00730C3C" w:rsidP="68AD43B7" w:rsidRDefault="00730C3C" w14:paraId="3A0D5ABF" w14:textId="5F7BED6B">
          <w:pPr>
            <w:pStyle w:val="TOC2"/>
            <w:tabs>
              <w:tab w:val="right" w:leader="dot" w:pos="9015"/>
            </w:tabs>
            <w:bidi w:val="0"/>
          </w:pPr>
          <w:r>
            <w:fldChar w:fldCharType="begin"/>
          </w:r>
          <w:r>
            <w:instrText xml:space="preserve">HYPERLINK  \l  "_Toc1582827957" </w:instrText>
          </w:r>
          <w:r>
            <w:fldChar w:fldCharType="separate"/>
          </w:r>
          <w:r w:rsidRPr="68AD43B7" w:rsidR="68AD43B7">
            <w:rPr>
              <w:rStyle w:val="Hyperlink"/>
            </w:rPr>
            <w:t>Decision-Making:</w:t>
          </w:r>
          <w:r>
            <w:tab/>
          </w:r>
          <w:r>
            <w:fldChar w:fldCharType="begin"/>
          </w:r>
          <w:r>
            <w:instrText xml:space="preserve">PAGEREF _Toc1582827957 \h</w:instrText>
          </w:r>
          <w:r>
            <w:fldChar w:fldCharType="separate"/>
          </w:r>
          <w:r w:rsidRPr="68AD43B7" w:rsidR="68AD43B7">
            <w:rPr>
              <w:rStyle w:val="Hyperlink"/>
            </w:rPr>
            <w:t>18</w:t>
          </w:r>
          <w:r>
            <w:fldChar w:fldCharType="end"/>
          </w:r>
          <w:r>
            <w:fldChar w:fldCharType="end"/>
          </w:r>
        </w:p>
        <w:p w:rsidRPr="00EF6341" w:rsidR="00730C3C" w:rsidP="68AD43B7" w:rsidRDefault="00730C3C" w14:paraId="4330DEC4" w14:textId="0B88A2D1">
          <w:pPr>
            <w:pStyle w:val="TOC2"/>
            <w:tabs>
              <w:tab w:val="left" w:leader="none" w:pos="660"/>
              <w:tab w:val="right" w:leader="dot" w:pos="9015"/>
            </w:tabs>
            <w:bidi w:val="0"/>
          </w:pPr>
          <w:r>
            <w:fldChar w:fldCharType="begin"/>
          </w:r>
          <w:r>
            <w:instrText xml:space="preserve">HYPERLINK  \l  "_Toc92559594" </w:instrText>
          </w:r>
          <w:r>
            <w:fldChar w:fldCharType="separate"/>
          </w:r>
          <w:r w:rsidRPr="68AD43B7" w:rsidR="68AD43B7">
            <w:rPr>
              <w:rStyle w:val="Hyperlink"/>
            </w:rPr>
            <w:t>3.5</w:t>
          </w:r>
          <w:r>
            <w:tab/>
          </w:r>
          <w:r w:rsidRPr="68AD43B7" w:rsidR="68AD43B7">
            <w:rPr>
              <w:rStyle w:val="Hyperlink"/>
            </w:rPr>
            <w:t>- Inclusion and Exclusion Criteria</w:t>
          </w:r>
          <w:r>
            <w:tab/>
          </w:r>
          <w:r>
            <w:fldChar w:fldCharType="begin"/>
          </w:r>
          <w:r>
            <w:instrText xml:space="preserve">PAGEREF _Toc92559594 \h</w:instrText>
          </w:r>
          <w:r>
            <w:fldChar w:fldCharType="separate"/>
          </w:r>
          <w:r w:rsidRPr="68AD43B7" w:rsidR="68AD43B7">
            <w:rPr>
              <w:rStyle w:val="Hyperlink"/>
            </w:rPr>
            <w:t>18</w:t>
          </w:r>
          <w:r>
            <w:fldChar w:fldCharType="end"/>
          </w:r>
          <w:r>
            <w:fldChar w:fldCharType="end"/>
          </w:r>
        </w:p>
        <w:p w:rsidRPr="00EF6341" w:rsidR="00730C3C" w:rsidP="68AD43B7" w:rsidRDefault="00730C3C" w14:paraId="753DD72E" w14:textId="18C5D7C7">
          <w:pPr>
            <w:pStyle w:val="TOC2"/>
            <w:tabs>
              <w:tab w:val="right" w:leader="dot" w:pos="9015"/>
            </w:tabs>
            <w:bidi w:val="0"/>
          </w:pPr>
          <w:r>
            <w:fldChar w:fldCharType="begin"/>
          </w:r>
          <w:r>
            <w:instrText xml:space="preserve">HYPERLINK  \l  "_Toc805729827" </w:instrText>
          </w:r>
          <w:r>
            <w:fldChar w:fldCharType="separate"/>
          </w:r>
          <w:r w:rsidRPr="68AD43B7" w:rsidR="68AD43B7">
            <w:rPr>
              <w:rStyle w:val="Hyperlink"/>
            </w:rPr>
            <w:t>Inclusion Criteria:</w:t>
          </w:r>
          <w:r>
            <w:tab/>
          </w:r>
          <w:r>
            <w:fldChar w:fldCharType="begin"/>
          </w:r>
          <w:r>
            <w:instrText xml:space="preserve">PAGEREF _Toc805729827 \h</w:instrText>
          </w:r>
          <w:r>
            <w:fldChar w:fldCharType="separate"/>
          </w:r>
          <w:r w:rsidRPr="68AD43B7" w:rsidR="68AD43B7">
            <w:rPr>
              <w:rStyle w:val="Hyperlink"/>
            </w:rPr>
            <w:t>18</w:t>
          </w:r>
          <w:r>
            <w:fldChar w:fldCharType="end"/>
          </w:r>
          <w:r>
            <w:fldChar w:fldCharType="end"/>
          </w:r>
        </w:p>
        <w:p w:rsidRPr="00EF6341" w:rsidR="00730C3C" w:rsidP="68AD43B7" w:rsidRDefault="00730C3C" w14:paraId="1C031929" w14:textId="502CC15B">
          <w:pPr>
            <w:pStyle w:val="TOC2"/>
            <w:tabs>
              <w:tab w:val="right" w:leader="dot" w:pos="9015"/>
            </w:tabs>
            <w:bidi w:val="0"/>
          </w:pPr>
          <w:r>
            <w:fldChar w:fldCharType="begin"/>
          </w:r>
          <w:r>
            <w:instrText xml:space="preserve">HYPERLINK  \l  "_Toc1369814259" </w:instrText>
          </w:r>
          <w:r>
            <w:fldChar w:fldCharType="separate"/>
          </w:r>
          <w:r w:rsidRPr="68AD43B7" w:rsidR="68AD43B7">
            <w:rPr>
              <w:rStyle w:val="Hyperlink"/>
            </w:rPr>
            <w:t>Exclusion Criteria:</w:t>
          </w:r>
          <w:r>
            <w:tab/>
          </w:r>
          <w:r>
            <w:fldChar w:fldCharType="begin"/>
          </w:r>
          <w:r>
            <w:instrText xml:space="preserve">PAGEREF _Toc1369814259 \h</w:instrText>
          </w:r>
          <w:r>
            <w:fldChar w:fldCharType="separate"/>
          </w:r>
          <w:r w:rsidRPr="68AD43B7" w:rsidR="68AD43B7">
            <w:rPr>
              <w:rStyle w:val="Hyperlink"/>
            </w:rPr>
            <w:t>18</w:t>
          </w:r>
          <w:r>
            <w:fldChar w:fldCharType="end"/>
          </w:r>
          <w:r>
            <w:fldChar w:fldCharType="end"/>
          </w:r>
        </w:p>
        <w:p w:rsidRPr="00EF6341" w:rsidR="00730C3C" w:rsidP="68AD43B7" w:rsidRDefault="00730C3C" w14:paraId="10D75932" w14:textId="10E8BA2A">
          <w:pPr>
            <w:pStyle w:val="TOC2"/>
            <w:tabs>
              <w:tab w:val="right" w:leader="dot" w:pos="9015"/>
            </w:tabs>
            <w:bidi w:val="0"/>
          </w:pPr>
          <w:r>
            <w:fldChar w:fldCharType="begin"/>
          </w:r>
          <w:r>
            <w:instrText xml:space="preserve">HYPERLINK  \l  "_Toc2117161014" </w:instrText>
          </w:r>
          <w:r>
            <w:fldChar w:fldCharType="separate"/>
          </w:r>
          <w:r w:rsidRPr="68AD43B7" w:rsidR="68AD43B7">
            <w:rPr>
              <w:rStyle w:val="Hyperlink"/>
            </w:rPr>
            <w:t>Justification:</w:t>
          </w:r>
          <w:r>
            <w:tab/>
          </w:r>
          <w:r>
            <w:fldChar w:fldCharType="begin"/>
          </w:r>
          <w:r>
            <w:instrText xml:space="preserve">PAGEREF _Toc2117161014 \h</w:instrText>
          </w:r>
          <w:r>
            <w:fldChar w:fldCharType="separate"/>
          </w:r>
          <w:r w:rsidRPr="68AD43B7" w:rsidR="68AD43B7">
            <w:rPr>
              <w:rStyle w:val="Hyperlink"/>
            </w:rPr>
            <w:t>18</w:t>
          </w:r>
          <w:r>
            <w:fldChar w:fldCharType="end"/>
          </w:r>
          <w:r>
            <w:fldChar w:fldCharType="end"/>
          </w:r>
        </w:p>
        <w:p w:rsidRPr="00EF6341" w:rsidR="00730C3C" w:rsidP="68AD43B7" w:rsidRDefault="00730C3C" w14:paraId="37ABD168" w14:textId="2379496F">
          <w:pPr>
            <w:pStyle w:val="TOC2"/>
            <w:tabs>
              <w:tab w:val="left" w:leader="none" w:pos="660"/>
              <w:tab w:val="right" w:leader="dot" w:pos="9015"/>
            </w:tabs>
            <w:bidi w:val="0"/>
          </w:pPr>
          <w:r>
            <w:fldChar w:fldCharType="begin"/>
          </w:r>
          <w:r>
            <w:instrText xml:space="preserve">HYPERLINK  \l  "_Toc671959642" </w:instrText>
          </w:r>
          <w:r>
            <w:fldChar w:fldCharType="separate"/>
          </w:r>
          <w:r w:rsidRPr="68AD43B7" w:rsidR="68AD43B7">
            <w:rPr>
              <w:rStyle w:val="Hyperlink"/>
            </w:rPr>
            <w:t>3.6</w:t>
          </w:r>
          <w:r>
            <w:tab/>
          </w:r>
          <w:r w:rsidRPr="68AD43B7" w:rsidR="68AD43B7">
            <w:rPr>
              <w:rStyle w:val="Hyperlink"/>
            </w:rPr>
            <w:t>– Analysing Research</w:t>
          </w:r>
          <w:r>
            <w:tab/>
          </w:r>
          <w:r>
            <w:fldChar w:fldCharType="begin"/>
          </w:r>
          <w:r>
            <w:instrText xml:space="preserve">PAGEREF _Toc671959642 \h</w:instrText>
          </w:r>
          <w:r>
            <w:fldChar w:fldCharType="separate"/>
          </w:r>
          <w:r w:rsidRPr="68AD43B7" w:rsidR="68AD43B7">
            <w:rPr>
              <w:rStyle w:val="Hyperlink"/>
            </w:rPr>
            <w:t>18</w:t>
          </w:r>
          <w:r>
            <w:fldChar w:fldCharType="end"/>
          </w:r>
          <w:r>
            <w:fldChar w:fldCharType="end"/>
          </w:r>
        </w:p>
        <w:p w:rsidRPr="00EF6341" w:rsidR="00730C3C" w:rsidP="68AD43B7" w:rsidRDefault="00730C3C" w14:paraId="2B0AC6D7" w14:textId="063275C8">
          <w:pPr>
            <w:pStyle w:val="TOC2"/>
            <w:tabs>
              <w:tab w:val="right" w:leader="dot" w:pos="9015"/>
            </w:tabs>
            <w:bidi w:val="0"/>
          </w:pPr>
          <w:r>
            <w:fldChar w:fldCharType="begin"/>
          </w:r>
          <w:r>
            <w:instrText xml:space="preserve">HYPERLINK  \l  "_Toc743234333" </w:instrText>
          </w:r>
          <w:r>
            <w:fldChar w:fldCharType="separate"/>
          </w:r>
          <w:r w:rsidRPr="68AD43B7" w:rsidR="68AD43B7">
            <w:rPr>
              <w:rStyle w:val="Hyperlink"/>
            </w:rPr>
            <w:t>Thematic Coding Approach:</w:t>
          </w:r>
          <w:r>
            <w:tab/>
          </w:r>
          <w:r>
            <w:fldChar w:fldCharType="begin"/>
          </w:r>
          <w:r>
            <w:instrText xml:space="preserve">PAGEREF _Toc743234333 \h</w:instrText>
          </w:r>
          <w:r>
            <w:fldChar w:fldCharType="separate"/>
          </w:r>
          <w:r w:rsidRPr="68AD43B7" w:rsidR="68AD43B7">
            <w:rPr>
              <w:rStyle w:val="Hyperlink"/>
            </w:rPr>
            <w:t>18</w:t>
          </w:r>
          <w:r>
            <w:fldChar w:fldCharType="end"/>
          </w:r>
          <w:r>
            <w:fldChar w:fldCharType="end"/>
          </w:r>
        </w:p>
        <w:p w:rsidRPr="00EF6341" w:rsidR="00730C3C" w:rsidP="68AD43B7" w:rsidRDefault="00730C3C" w14:paraId="2ED7E6B7" w14:textId="0284DC13">
          <w:pPr>
            <w:pStyle w:val="TOC2"/>
            <w:tabs>
              <w:tab w:val="right" w:leader="dot" w:pos="9015"/>
            </w:tabs>
            <w:bidi w:val="0"/>
          </w:pPr>
          <w:r>
            <w:fldChar w:fldCharType="begin"/>
          </w:r>
          <w:r>
            <w:instrText xml:space="preserve">HYPERLINK  \l  "_Toc24693841" </w:instrText>
          </w:r>
          <w:r>
            <w:fldChar w:fldCharType="separate"/>
          </w:r>
          <w:r w:rsidRPr="68AD43B7" w:rsidR="68AD43B7">
            <w:rPr>
              <w:rStyle w:val="Hyperlink"/>
            </w:rPr>
            <w:t>Developing Themes:</w:t>
          </w:r>
          <w:r>
            <w:tab/>
          </w:r>
          <w:r>
            <w:fldChar w:fldCharType="begin"/>
          </w:r>
          <w:r>
            <w:instrText xml:space="preserve">PAGEREF _Toc24693841 \h</w:instrText>
          </w:r>
          <w:r>
            <w:fldChar w:fldCharType="separate"/>
          </w:r>
          <w:r w:rsidRPr="68AD43B7" w:rsidR="68AD43B7">
            <w:rPr>
              <w:rStyle w:val="Hyperlink"/>
            </w:rPr>
            <w:t>18</w:t>
          </w:r>
          <w:r>
            <w:fldChar w:fldCharType="end"/>
          </w:r>
          <w:r>
            <w:fldChar w:fldCharType="end"/>
          </w:r>
        </w:p>
        <w:p w:rsidRPr="00EF6341" w:rsidR="00730C3C" w:rsidP="68AD43B7" w:rsidRDefault="00730C3C" w14:paraId="04277C9E" w14:textId="45E447C1">
          <w:pPr>
            <w:pStyle w:val="TOC2"/>
            <w:tabs>
              <w:tab w:val="right" w:leader="dot" w:pos="9015"/>
            </w:tabs>
            <w:bidi w:val="0"/>
          </w:pPr>
          <w:r>
            <w:fldChar w:fldCharType="begin"/>
          </w:r>
          <w:r>
            <w:instrText xml:space="preserve">HYPERLINK  \l  "_Toc221338124" </w:instrText>
          </w:r>
          <w:r>
            <w:fldChar w:fldCharType="separate"/>
          </w:r>
          <w:r w:rsidRPr="68AD43B7" w:rsidR="68AD43B7">
            <w:rPr>
              <w:rStyle w:val="Hyperlink"/>
            </w:rPr>
            <w:t>Organisation:</w:t>
          </w:r>
          <w:r>
            <w:tab/>
          </w:r>
          <w:r>
            <w:fldChar w:fldCharType="begin"/>
          </w:r>
          <w:r>
            <w:instrText xml:space="preserve">PAGEREF _Toc221338124 \h</w:instrText>
          </w:r>
          <w:r>
            <w:fldChar w:fldCharType="separate"/>
          </w:r>
          <w:r w:rsidRPr="68AD43B7" w:rsidR="68AD43B7">
            <w:rPr>
              <w:rStyle w:val="Hyperlink"/>
            </w:rPr>
            <w:t>18</w:t>
          </w:r>
          <w:r>
            <w:fldChar w:fldCharType="end"/>
          </w:r>
          <w:r>
            <w:fldChar w:fldCharType="end"/>
          </w:r>
        </w:p>
        <w:p w:rsidRPr="00EF6341" w:rsidR="00730C3C" w:rsidP="68AD43B7" w:rsidRDefault="00730C3C" w14:paraId="74344722" w14:textId="5D3574B1">
          <w:pPr>
            <w:pStyle w:val="TOC2"/>
            <w:tabs>
              <w:tab w:val="left" w:leader="none" w:pos="660"/>
              <w:tab w:val="right" w:leader="dot" w:pos="9015"/>
            </w:tabs>
            <w:bidi w:val="0"/>
          </w:pPr>
          <w:r>
            <w:fldChar w:fldCharType="begin"/>
          </w:r>
          <w:r>
            <w:instrText xml:space="preserve">HYPERLINK  \l  "_Toc1973517235" </w:instrText>
          </w:r>
          <w:r>
            <w:fldChar w:fldCharType="separate"/>
          </w:r>
          <w:r w:rsidRPr="68AD43B7" w:rsidR="68AD43B7">
            <w:rPr>
              <w:rStyle w:val="Hyperlink"/>
            </w:rPr>
            <w:t>3.7</w:t>
          </w:r>
          <w:r>
            <w:tab/>
          </w:r>
          <w:r w:rsidRPr="68AD43B7" w:rsidR="68AD43B7">
            <w:rPr>
              <w:rStyle w:val="Hyperlink"/>
            </w:rPr>
            <w:t>– Ethical Considerations</w:t>
          </w:r>
          <w:r>
            <w:tab/>
          </w:r>
          <w:r>
            <w:fldChar w:fldCharType="begin"/>
          </w:r>
          <w:r>
            <w:instrText xml:space="preserve">PAGEREF _Toc1973517235 \h</w:instrText>
          </w:r>
          <w:r>
            <w:fldChar w:fldCharType="separate"/>
          </w:r>
          <w:r w:rsidRPr="68AD43B7" w:rsidR="68AD43B7">
            <w:rPr>
              <w:rStyle w:val="Hyperlink"/>
            </w:rPr>
            <w:t>19</w:t>
          </w:r>
          <w:r>
            <w:fldChar w:fldCharType="end"/>
          </w:r>
          <w:r>
            <w:fldChar w:fldCharType="end"/>
          </w:r>
        </w:p>
        <w:p w:rsidRPr="00EF6341" w:rsidR="00730C3C" w:rsidP="68AD43B7" w:rsidRDefault="00730C3C" w14:paraId="47ECB99F" w14:textId="722DD9A7">
          <w:pPr>
            <w:pStyle w:val="TOC2"/>
            <w:tabs>
              <w:tab w:val="right" w:leader="dot" w:pos="9015"/>
            </w:tabs>
            <w:bidi w:val="0"/>
          </w:pPr>
          <w:r>
            <w:fldChar w:fldCharType="begin"/>
          </w:r>
          <w:r>
            <w:instrText xml:space="preserve">HYPERLINK  \l  "_Toc443859982" </w:instrText>
          </w:r>
          <w:r>
            <w:fldChar w:fldCharType="separate"/>
          </w:r>
          <w:r w:rsidRPr="68AD43B7" w:rsidR="68AD43B7">
            <w:rPr>
              <w:rStyle w:val="Hyperlink"/>
            </w:rPr>
            <w:t>Secondary Research Ethics:</w:t>
          </w:r>
          <w:r>
            <w:tab/>
          </w:r>
          <w:r>
            <w:fldChar w:fldCharType="begin"/>
          </w:r>
          <w:r>
            <w:instrText xml:space="preserve">PAGEREF _Toc443859982 \h</w:instrText>
          </w:r>
          <w:r>
            <w:fldChar w:fldCharType="separate"/>
          </w:r>
          <w:r w:rsidRPr="68AD43B7" w:rsidR="68AD43B7">
            <w:rPr>
              <w:rStyle w:val="Hyperlink"/>
            </w:rPr>
            <w:t>19</w:t>
          </w:r>
          <w:r>
            <w:fldChar w:fldCharType="end"/>
          </w:r>
          <w:r>
            <w:fldChar w:fldCharType="end"/>
          </w:r>
        </w:p>
        <w:p w:rsidRPr="00EF6341" w:rsidR="00730C3C" w:rsidP="68AD43B7" w:rsidRDefault="00730C3C" w14:paraId="090C48AA" w14:textId="60F62F6C">
          <w:pPr>
            <w:pStyle w:val="TOC2"/>
            <w:tabs>
              <w:tab w:val="right" w:leader="dot" w:pos="9015"/>
            </w:tabs>
            <w:bidi w:val="0"/>
          </w:pPr>
          <w:r>
            <w:fldChar w:fldCharType="begin"/>
          </w:r>
          <w:r>
            <w:instrText xml:space="preserve">HYPERLINK  \l  "_Toc382972228" </w:instrText>
          </w:r>
          <w:r>
            <w:fldChar w:fldCharType="separate"/>
          </w:r>
          <w:r w:rsidRPr="68AD43B7" w:rsidR="68AD43B7">
            <w:rPr>
              <w:rStyle w:val="Hyperlink"/>
            </w:rPr>
            <w:t>Academic Integrity:</w:t>
          </w:r>
          <w:r>
            <w:tab/>
          </w:r>
          <w:r>
            <w:fldChar w:fldCharType="begin"/>
          </w:r>
          <w:r>
            <w:instrText xml:space="preserve">PAGEREF _Toc382972228 \h</w:instrText>
          </w:r>
          <w:r>
            <w:fldChar w:fldCharType="separate"/>
          </w:r>
          <w:r w:rsidRPr="68AD43B7" w:rsidR="68AD43B7">
            <w:rPr>
              <w:rStyle w:val="Hyperlink"/>
            </w:rPr>
            <w:t>19</w:t>
          </w:r>
          <w:r>
            <w:fldChar w:fldCharType="end"/>
          </w:r>
          <w:r>
            <w:fldChar w:fldCharType="end"/>
          </w:r>
        </w:p>
        <w:p w:rsidRPr="00EF6341" w:rsidR="00730C3C" w:rsidP="68AD43B7" w:rsidRDefault="00730C3C" w14:paraId="3A3E5316" w14:textId="316E5E56">
          <w:pPr>
            <w:pStyle w:val="TOC2"/>
            <w:tabs>
              <w:tab w:val="right" w:leader="dot" w:pos="9015"/>
            </w:tabs>
            <w:bidi w:val="0"/>
          </w:pPr>
          <w:r>
            <w:fldChar w:fldCharType="begin"/>
          </w:r>
          <w:r>
            <w:instrText xml:space="preserve">HYPERLINK  \l  "_Toc1408004470" </w:instrText>
          </w:r>
          <w:r>
            <w:fldChar w:fldCharType="separate"/>
          </w:r>
          <w:r w:rsidRPr="68AD43B7" w:rsidR="68AD43B7">
            <w:rPr>
              <w:rStyle w:val="Hyperlink"/>
            </w:rPr>
            <w:t>Transparency and Credibility:</w:t>
          </w:r>
          <w:r>
            <w:tab/>
          </w:r>
          <w:r>
            <w:fldChar w:fldCharType="begin"/>
          </w:r>
          <w:r>
            <w:instrText xml:space="preserve">PAGEREF _Toc1408004470 \h</w:instrText>
          </w:r>
          <w:r>
            <w:fldChar w:fldCharType="separate"/>
          </w:r>
          <w:r w:rsidRPr="68AD43B7" w:rsidR="68AD43B7">
            <w:rPr>
              <w:rStyle w:val="Hyperlink"/>
            </w:rPr>
            <w:t>19</w:t>
          </w:r>
          <w:r>
            <w:fldChar w:fldCharType="end"/>
          </w:r>
          <w:r>
            <w:fldChar w:fldCharType="end"/>
          </w:r>
        </w:p>
        <w:p w:rsidRPr="00EF6341" w:rsidR="00730C3C" w:rsidP="68AD43B7" w:rsidRDefault="00730C3C" w14:paraId="4F02DCB1" w14:textId="2D1EBD46">
          <w:pPr>
            <w:pStyle w:val="TOC2"/>
            <w:tabs>
              <w:tab w:val="right" w:leader="dot" w:pos="9015"/>
            </w:tabs>
            <w:bidi w:val="0"/>
          </w:pPr>
          <w:r>
            <w:fldChar w:fldCharType="begin"/>
          </w:r>
          <w:r>
            <w:instrText xml:space="preserve">HYPERLINK  \l  "_Toc933302655" </w:instrText>
          </w:r>
          <w:r>
            <w:fldChar w:fldCharType="separate"/>
          </w:r>
          <w:r w:rsidRPr="68AD43B7" w:rsidR="68AD43B7">
            <w:rPr>
              <w:rStyle w:val="Hyperlink"/>
            </w:rPr>
            <w:t>3.8 – Chapter Conclusion</w:t>
          </w:r>
          <w:r>
            <w:tab/>
          </w:r>
          <w:r>
            <w:fldChar w:fldCharType="begin"/>
          </w:r>
          <w:r>
            <w:instrText xml:space="preserve">PAGEREF _Toc933302655 \h</w:instrText>
          </w:r>
          <w:r>
            <w:fldChar w:fldCharType="separate"/>
          </w:r>
          <w:r w:rsidRPr="68AD43B7" w:rsidR="68AD43B7">
            <w:rPr>
              <w:rStyle w:val="Hyperlink"/>
            </w:rPr>
            <w:t>19</w:t>
          </w:r>
          <w:r>
            <w:fldChar w:fldCharType="end"/>
          </w:r>
          <w:r>
            <w:fldChar w:fldCharType="end"/>
          </w:r>
        </w:p>
        <w:p w:rsidRPr="00EF6341" w:rsidR="00730C3C" w:rsidP="68AD43B7" w:rsidRDefault="00730C3C" w14:paraId="10BA0C9C" w14:textId="371357EA">
          <w:pPr>
            <w:pStyle w:val="TOC2"/>
            <w:tabs>
              <w:tab w:val="right" w:leader="dot" w:pos="9015"/>
            </w:tabs>
            <w:bidi w:val="0"/>
          </w:pPr>
          <w:r>
            <w:fldChar w:fldCharType="begin"/>
          </w:r>
          <w:r>
            <w:instrText xml:space="preserve">HYPERLINK  \l  "_Toc1314581954" </w:instrText>
          </w:r>
          <w:r>
            <w:fldChar w:fldCharType="separate"/>
          </w:r>
          <w:r w:rsidRPr="68AD43B7" w:rsidR="68AD43B7">
            <w:rPr>
              <w:rStyle w:val="Hyperlink"/>
            </w:rPr>
            <w:t>Summary:</w:t>
          </w:r>
          <w:r>
            <w:tab/>
          </w:r>
          <w:r>
            <w:fldChar w:fldCharType="begin"/>
          </w:r>
          <w:r>
            <w:instrText xml:space="preserve">PAGEREF _Toc1314581954 \h</w:instrText>
          </w:r>
          <w:r>
            <w:fldChar w:fldCharType="separate"/>
          </w:r>
          <w:r w:rsidRPr="68AD43B7" w:rsidR="68AD43B7">
            <w:rPr>
              <w:rStyle w:val="Hyperlink"/>
            </w:rPr>
            <w:t>19</w:t>
          </w:r>
          <w:r>
            <w:fldChar w:fldCharType="end"/>
          </w:r>
          <w:r>
            <w:fldChar w:fldCharType="end"/>
          </w:r>
        </w:p>
        <w:p w:rsidRPr="00EF6341" w:rsidR="00730C3C" w:rsidP="68AD43B7" w:rsidRDefault="00730C3C" w14:paraId="34171D3C" w14:textId="512922F8">
          <w:pPr>
            <w:pStyle w:val="TOC2"/>
            <w:tabs>
              <w:tab w:val="right" w:leader="dot" w:pos="9015"/>
            </w:tabs>
            <w:bidi w:val="0"/>
          </w:pPr>
          <w:r>
            <w:fldChar w:fldCharType="begin"/>
          </w:r>
          <w:r>
            <w:instrText xml:space="preserve">HYPERLINK  \l  "_Toc1463282450" </w:instrText>
          </w:r>
          <w:r>
            <w:fldChar w:fldCharType="separate"/>
          </w:r>
          <w:r w:rsidRPr="68AD43B7" w:rsidR="68AD43B7">
            <w:rPr>
              <w:rStyle w:val="Hyperlink"/>
            </w:rPr>
            <w:t>Link to Next Chapter:</w:t>
          </w:r>
          <w:r>
            <w:tab/>
          </w:r>
          <w:r>
            <w:fldChar w:fldCharType="begin"/>
          </w:r>
          <w:r>
            <w:instrText xml:space="preserve">PAGEREF _Toc1463282450 \h</w:instrText>
          </w:r>
          <w:r>
            <w:fldChar w:fldCharType="separate"/>
          </w:r>
          <w:r w:rsidRPr="68AD43B7" w:rsidR="68AD43B7">
            <w:rPr>
              <w:rStyle w:val="Hyperlink"/>
            </w:rPr>
            <w:t>19</w:t>
          </w:r>
          <w:r>
            <w:fldChar w:fldCharType="end"/>
          </w:r>
          <w:r>
            <w:fldChar w:fldCharType="end"/>
          </w:r>
        </w:p>
        <w:p w:rsidRPr="00EF6341" w:rsidR="00730C3C" w:rsidP="68AD43B7" w:rsidRDefault="00730C3C" w14:paraId="497E2A1A" w14:textId="10BD5F16">
          <w:pPr>
            <w:pStyle w:val="TOC1"/>
            <w:tabs>
              <w:tab w:val="right" w:leader="dot" w:pos="9015"/>
            </w:tabs>
            <w:bidi w:val="0"/>
          </w:pPr>
          <w:r>
            <w:fldChar w:fldCharType="begin"/>
          </w:r>
          <w:r>
            <w:instrText xml:space="preserve">HYPERLINK  \l  "_Toc965491719" </w:instrText>
          </w:r>
          <w:r>
            <w:fldChar w:fldCharType="separate"/>
          </w:r>
          <w:r w:rsidRPr="68AD43B7" w:rsidR="68AD43B7">
            <w:rPr>
              <w:rStyle w:val="Hyperlink"/>
            </w:rPr>
            <w:t>CHAPTER 4 – Findings and Discussion</w:t>
          </w:r>
          <w:r>
            <w:tab/>
          </w:r>
          <w:r>
            <w:fldChar w:fldCharType="begin"/>
          </w:r>
          <w:r>
            <w:instrText xml:space="preserve">PAGEREF _Toc965491719 \h</w:instrText>
          </w:r>
          <w:r>
            <w:fldChar w:fldCharType="separate"/>
          </w:r>
          <w:r w:rsidRPr="68AD43B7" w:rsidR="68AD43B7">
            <w:rPr>
              <w:rStyle w:val="Hyperlink"/>
            </w:rPr>
            <w:t>20</w:t>
          </w:r>
          <w:r>
            <w:fldChar w:fldCharType="end"/>
          </w:r>
          <w:r>
            <w:fldChar w:fldCharType="end"/>
          </w:r>
        </w:p>
        <w:p w:rsidRPr="00EF6341" w:rsidR="00730C3C" w:rsidP="68AD43B7" w:rsidRDefault="00730C3C" w14:paraId="2310E9EF" w14:textId="6CF7C4A1">
          <w:pPr>
            <w:pStyle w:val="TOC2"/>
            <w:tabs>
              <w:tab w:val="right" w:leader="dot" w:pos="9015"/>
            </w:tabs>
            <w:bidi w:val="0"/>
          </w:pPr>
          <w:r>
            <w:fldChar w:fldCharType="begin"/>
          </w:r>
          <w:r>
            <w:instrText xml:space="preserve">HYPERLINK  \l  "_Toc1055387830" </w:instrText>
          </w:r>
          <w:r>
            <w:fldChar w:fldCharType="separate"/>
          </w:r>
          <w:r w:rsidRPr="68AD43B7" w:rsidR="68AD43B7">
            <w:rPr>
              <w:rStyle w:val="Hyperlink"/>
            </w:rPr>
            <w:t>4.1 – Introduction</w:t>
          </w:r>
          <w:r>
            <w:tab/>
          </w:r>
          <w:r>
            <w:fldChar w:fldCharType="begin"/>
          </w:r>
          <w:r>
            <w:instrText xml:space="preserve">PAGEREF _Toc1055387830 \h</w:instrText>
          </w:r>
          <w:r>
            <w:fldChar w:fldCharType="separate"/>
          </w:r>
          <w:r w:rsidRPr="68AD43B7" w:rsidR="68AD43B7">
            <w:rPr>
              <w:rStyle w:val="Hyperlink"/>
            </w:rPr>
            <w:t>20</w:t>
          </w:r>
          <w:r>
            <w:fldChar w:fldCharType="end"/>
          </w:r>
          <w:r>
            <w:fldChar w:fldCharType="end"/>
          </w:r>
        </w:p>
        <w:p w:rsidRPr="00EF6341" w:rsidR="00730C3C" w:rsidP="68AD43B7" w:rsidRDefault="00730C3C" w14:paraId="4C2FE3AE" w14:textId="7F6D4FAF">
          <w:pPr>
            <w:pStyle w:val="TOC2"/>
            <w:tabs>
              <w:tab w:val="right" w:leader="dot" w:pos="9015"/>
            </w:tabs>
            <w:bidi w:val="0"/>
          </w:pPr>
          <w:r>
            <w:fldChar w:fldCharType="begin"/>
          </w:r>
          <w:r>
            <w:instrText xml:space="preserve">HYPERLINK  \l  "_Toc635703271" </w:instrText>
          </w:r>
          <w:r>
            <w:fldChar w:fldCharType="separate"/>
          </w:r>
          <w:r w:rsidRPr="68AD43B7" w:rsidR="68AD43B7">
            <w:rPr>
              <w:rStyle w:val="Hyperlink"/>
            </w:rPr>
            <w:t>4.2 – Thematic Analysis</w:t>
          </w:r>
          <w:r>
            <w:tab/>
          </w:r>
          <w:r>
            <w:fldChar w:fldCharType="begin"/>
          </w:r>
          <w:r>
            <w:instrText xml:space="preserve">PAGEREF _Toc635703271 \h</w:instrText>
          </w:r>
          <w:r>
            <w:fldChar w:fldCharType="separate"/>
          </w:r>
          <w:r w:rsidRPr="68AD43B7" w:rsidR="68AD43B7">
            <w:rPr>
              <w:rStyle w:val="Hyperlink"/>
            </w:rPr>
            <w:t>20</w:t>
          </w:r>
          <w:r>
            <w:fldChar w:fldCharType="end"/>
          </w:r>
          <w:r>
            <w:fldChar w:fldCharType="end"/>
          </w:r>
        </w:p>
        <w:p w:rsidRPr="00EF6341" w:rsidR="00730C3C" w:rsidP="68AD43B7" w:rsidRDefault="00730C3C" w14:paraId="38C79D8C" w14:textId="37F53EB3">
          <w:pPr>
            <w:pStyle w:val="TOC2"/>
            <w:tabs>
              <w:tab w:val="right" w:leader="dot" w:pos="9015"/>
            </w:tabs>
            <w:bidi w:val="0"/>
          </w:pPr>
          <w:r>
            <w:fldChar w:fldCharType="begin"/>
          </w:r>
          <w:r>
            <w:instrText xml:space="preserve">HYPERLINK  \l  "_Toc2143072663" </w:instrText>
          </w:r>
          <w:r>
            <w:fldChar w:fldCharType="separate"/>
          </w:r>
          <w:r w:rsidRPr="68AD43B7" w:rsidR="68AD43B7">
            <w:rPr>
              <w:rStyle w:val="Hyperlink"/>
            </w:rPr>
            <w:t>Definition of Thematic Analysis:</w:t>
          </w:r>
          <w:r>
            <w:tab/>
          </w:r>
          <w:r>
            <w:fldChar w:fldCharType="begin"/>
          </w:r>
          <w:r>
            <w:instrText xml:space="preserve">PAGEREF _Toc2143072663 \h</w:instrText>
          </w:r>
          <w:r>
            <w:fldChar w:fldCharType="separate"/>
          </w:r>
          <w:r w:rsidRPr="68AD43B7" w:rsidR="68AD43B7">
            <w:rPr>
              <w:rStyle w:val="Hyperlink"/>
            </w:rPr>
            <w:t>21</w:t>
          </w:r>
          <w:r>
            <w:fldChar w:fldCharType="end"/>
          </w:r>
          <w:r>
            <w:fldChar w:fldCharType="end"/>
          </w:r>
        </w:p>
        <w:p w:rsidRPr="00EF6341" w:rsidR="00730C3C" w:rsidP="68AD43B7" w:rsidRDefault="00730C3C" w14:paraId="13CF8109" w14:textId="47E88FB1">
          <w:pPr>
            <w:pStyle w:val="TOC2"/>
            <w:tabs>
              <w:tab w:val="right" w:leader="dot" w:pos="9015"/>
            </w:tabs>
            <w:bidi w:val="0"/>
          </w:pPr>
          <w:r>
            <w:fldChar w:fldCharType="begin"/>
          </w:r>
          <w:r>
            <w:instrText xml:space="preserve">HYPERLINK  \l  "_Toc2009578606" </w:instrText>
          </w:r>
          <w:r>
            <w:fldChar w:fldCharType="separate"/>
          </w:r>
          <w:r w:rsidRPr="68AD43B7" w:rsidR="68AD43B7">
            <w:rPr>
              <w:rStyle w:val="Hyperlink"/>
            </w:rPr>
            <w:t>4.3 – Theme 1 Barriers &amp; Diagnoses and Early Intervention</w:t>
          </w:r>
          <w:r>
            <w:tab/>
          </w:r>
          <w:r>
            <w:fldChar w:fldCharType="begin"/>
          </w:r>
          <w:r>
            <w:instrText xml:space="preserve">PAGEREF _Toc2009578606 \h</w:instrText>
          </w:r>
          <w:r>
            <w:fldChar w:fldCharType="separate"/>
          </w:r>
          <w:r w:rsidRPr="68AD43B7" w:rsidR="68AD43B7">
            <w:rPr>
              <w:rStyle w:val="Hyperlink"/>
            </w:rPr>
            <w:t>21</w:t>
          </w:r>
          <w:r>
            <w:fldChar w:fldCharType="end"/>
          </w:r>
          <w:r>
            <w:fldChar w:fldCharType="end"/>
          </w:r>
        </w:p>
        <w:p w:rsidRPr="00EF6341" w:rsidR="00730C3C" w:rsidP="68AD43B7" w:rsidRDefault="00730C3C" w14:paraId="131C8615" w14:textId="7C144A64">
          <w:pPr>
            <w:pStyle w:val="TOC2"/>
            <w:tabs>
              <w:tab w:val="right" w:leader="dot" w:pos="9015"/>
            </w:tabs>
            <w:bidi w:val="0"/>
          </w:pPr>
          <w:r>
            <w:fldChar w:fldCharType="begin"/>
          </w:r>
          <w:r>
            <w:instrText xml:space="preserve">HYPERLINK  \l  "_Toc401190091" </w:instrText>
          </w:r>
          <w:r>
            <w:fldChar w:fldCharType="separate"/>
          </w:r>
          <w:r w:rsidRPr="68AD43B7" w:rsidR="68AD43B7">
            <w:rPr>
              <w:rStyle w:val="Hyperlink"/>
            </w:rPr>
            <w:t>Background Information</w:t>
          </w:r>
          <w:r>
            <w:tab/>
          </w:r>
          <w:r>
            <w:fldChar w:fldCharType="begin"/>
          </w:r>
          <w:r>
            <w:instrText xml:space="preserve">PAGEREF _Toc401190091 \h</w:instrText>
          </w:r>
          <w:r>
            <w:fldChar w:fldCharType="separate"/>
          </w:r>
          <w:r w:rsidRPr="68AD43B7" w:rsidR="68AD43B7">
            <w:rPr>
              <w:rStyle w:val="Hyperlink"/>
            </w:rPr>
            <w:t>21</w:t>
          </w:r>
          <w:r>
            <w:fldChar w:fldCharType="end"/>
          </w:r>
          <w:r>
            <w:fldChar w:fldCharType="end"/>
          </w:r>
        </w:p>
        <w:p w:rsidRPr="00EF6341" w:rsidR="00730C3C" w:rsidP="68AD43B7" w:rsidRDefault="00730C3C" w14:paraId="73A7B9C8" w14:textId="4CA9A473">
          <w:pPr>
            <w:pStyle w:val="TOC2"/>
            <w:tabs>
              <w:tab w:val="right" w:leader="dot" w:pos="9015"/>
            </w:tabs>
            <w:bidi w:val="0"/>
          </w:pPr>
          <w:r>
            <w:fldChar w:fldCharType="begin"/>
          </w:r>
          <w:r>
            <w:instrText xml:space="preserve">HYPERLINK  \l  "_Toc86340137" </w:instrText>
          </w:r>
          <w:r>
            <w:fldChar w:fldCharType="separate"/>
          </w:r>
          <w:r w:rsidRPr="68AD43B7" w:rsidR="68AD43B7">
            <w:rPr>
              <w:rStyle w:val="Hyperlink"/>
            </w:rPr>
            <w:t>Historical/Contextual Background:</w:t>
          </w:r>
          <w:r>
            <w:tab/>
          </w:r>
          <w:r>
            <w:fldChar w:fldCharType="begin"/>
          </w:r>
          <w:r>
            <w:instrText xml:space="preserve">PAGEREF _Toc86340137 \h</w:instrText>
          </w:r>
          <w:r>
            <w:fldChar w:fldCharType="separate"/>
          </w:r>
          <w:r w:rsidRPr="68AD43B7" w:rsidR="68AD43B7">
            <w:rPr>
              <w:rStyle w:val="Hyperlink"/>
            </w:rPr>
            <w:t>21</w:t>
          </w:r>
          <w:r>
            <w:fldChar w:fldCharType="end"/>
          </w:r>
          <w:r>
            <w:fldChar w:fldCharType="end"/>
          </w:r>
        </w:p>
        <w:p w:rsidRPr="00EF6341" w:rsidR="00730C3C" w:rsidP="68AD43B7" w:rsidRDefault="00730C3C" w14:paraId="5E80D19F" w14:textId="785A1548">
          <w:pPr>
            <w:pStyle w:val="TOC2"/>
            <w:tabs>
              <w:tab w:val="right" w:leader="dot" w:pos="9015"/>
            </w:tabs>
            <w:bidi w:val="0"/>
          </w:pPr>
          <w:r>
            <w:fldChar w:fldCharType="begin"/>
          </w:r>
          <w:r>
            <w:instrText xml:space="preserve">HYPERLINK  \l  "_Toc108606969" </w:instrText>
          </w:r>
          <w:r>
            <w:fldChar w:fldCharType="separate"/>
          </w:r>
          <w:r w:rsidRPr="68AD43B7" w:rsidR="68AD43B7">
            <w:rPr>
              <w:rStyle w:val="Hyperlink"/>
            </w:rPr>
            <w:t>Impact on Research Question</w:t>
          </w:r>
          <w:r>
            <w:tab/>
          </w:r>
          <w:r>
            <w:fldChar w:fldCharType="begin"/>
          </w:r>
          <w:r>
            <w:instrText xml:space="preserve">PAGEREF _Toc108606969 \h</w:instrText>
          </w:r>
          <w:r>
            <w:fldChar w:fldCharType="separate"/>
          </w:r>
          <w:r w:rsidRPr="68AD43B7" w:rsidR="68AD43B7">
            <w:rPr>
              <w:rStyle w:val="Hyperlink"/>
            </w:rPr>
            <w:t>21</w:t>
          </w:r>
          <w:r>
            <w:fldChar w:fldCharType="end"/>
          </w:r>
          <w:r>
            <w:fldChar w:fldCharType="end"/>
          </w:r>
        </w:p>
        <w:p w:rsidRPr="00EF6341" w:rsidR="00730C3C" w:rsidP="68AD43B7" w:rsidRDefault="00730C3C" w14:paraId="57C7C027" w14:textId="78E93977">
          <w:pPr>
            <w:pStyle w:val="TOC2"/>
            <w:tabs>
              <w:tab w:val="right" w:leader="dot" w:pos="9015"/>
            </w:tabs>
            <w:bidi w:val="0"/>
          </w:pPr>
          <w:r>
            <w:fldChar w:fldCharType="begin"/>
          </w:r>
          <w:r>
            <w:instrText xml:space="preserve">HYPERLINK  \l  "_Toc889136008" </w:instrText>
          </w:r>
          <w:r>
            <w:fldChar w:fldCharType="separate"/>
          </w:r>
          <w:r w:rsidRPr="68AD43B7" w:rsidR="68AD43B7">
            <w:rPr>
              <w:rStyle w:val="Hyperlink"/>
            </w:rPr>
            <w:t>Relevance to Title/Research Question:</w:t>
          </w:r>
          <w:r>
            <w:tab/>
          </w:r>
          <w:r>
            <w:fldChar w:fldCharType="begin"/>
          </w:r>
          <w:r>
            <w:instrText xml:space="preserve">PAGEREF _Toc889136008 \h</w:instrText>
          </w:r>
          <w:r>
            <w:fldChar w:fldCharType="separate"/>
          </w:r>
          <w:r w:rsidRPr="68AD43B7" w:rsidR="68AD43B7">
            <w:rPr>
              <w:rStyle w:val="Hyperlink"/>
            </w:rPr>
            <w:t>21</w:t>
          </w:r>
          <w:r>
            <w:fldChar w:fldCharType="end"/>
          </w:r>
          <w:r>
            <w:fldChar w:fldCharType="end"/>
          </w:r>
        </w:p>
        <w:p w:rsidRPr="00EF6341" w:rsidR="00730C3C" w:rsidP="68AD43B7" w:rsidRDefault="00730C3C" w14:paraId="6FB7A103" w14:textId="72AAD5D7">
          <w:pPr>
            <w:pStyle w:val="TOC2"/>
            <w:tabs>
              <w:tab w:val="right" w:leader="dot" w:pos="9015"/>
            </w:tabs>
            <w:bidi w:val="0"/>
          </w:pPr>
          <w:r>
            <w:fldChar w:fldCharType="begin"/>
          </w:r>
          <w:r>
            <w:instrText xml:space="preserve">HYPERLINK  \l  "_Toc855097970" </w:instrText>
          </w:r>
          <w:r>
            <w:fldChar w:fldCharType="separate"/>
          </w:r>
          <w:r w:rsidRPr="68AD43B7" w:rsidR="68AD43B7">
            <w:rPr>
              <w:rStyle w:val="Hyperlink"/>
            </w:rPr>
            <w:t>Statistical Information</w:t>
          </w:r>
          <w:r>
            <w:tab/>
          </w:r>
          <w:r>
            <w:fldChar w:fldCharType="begin"/>
          </w:r>
          <w:r>
            <w:instrText xml:space="preserve">PAGEREF _Toc855097970 \h</w:instrText>
          </w:r>
          <w:r>
            <w:fldChar w:fldCharType="separate"/>
          </w:r>
          <w:r w:rsidRPr="68AD43B7" w:rsidR="68AD43B7">
            <w:rPr>
              <w:rStyle w:val="Hyperlink"/>
            </w:rPr>
            <w:t>21</w:t>
          </w:r>
          <w:r>
            <w:fldChar w:fldCharType="end"/>
          </w:r>
          <w:r>
            <w:fldChar w:fldCharType="end"/>
          </w:r>
        </w:p>
        <w:p w:rsidRPr="00EF6341" w:rsidR="00730C3C" w:rsidP="68AD43B7" w:rsidRDefault="00730C3C" w14:paraId="71332948" w14:textId="7A9C5035">
          <w:pPr>
            <w:pStyle w:val="TOC2"/>
            <w:tabs>
              <w:tab w:val="right" w:leader="dot" w:pos="9015"/>
            </w:tabs>
            <w:bidi w:val="0"/>
          </w:pPr>
          <w:r>
            <w:fldChar w:fldCharType="begin"/>
          </w:r>
          <w:r>
            <w:instrText xml:space="preserve">HYPERLINK  \l  "_Toc837854013" </w:instrText>
          </w:r>
          <w:r>
            <w:fldChar w:fldCharType="separate"/>
          </w:r>
          <w:r w:rsidRPr="68AD43B7" w:rsidR="68AD43B7">
            <w:rPr>
              <w:rStyle w:val="Hyperlink"/>
            </w:rPr>
            <w:t>Theories, Policies, and Legislation</w:t>
          </w:r>
          <w:r>
            <w:tab/>
          </w:r>
          <w:r>
            <w:fldChar w:fldCharType="begin"/>
          </w:r>
          <w:r>
            <w:instrText xml:space="preserve">PAGEREF _Toc837854013 \h</w:instrText>
          </w:r>
          <w:r>
            <w:fldChar w:fldCharType="separate"/>
          </w:r>
          <w:r w:rsidRPr="68AD43B7" w:rsidR="68AD43B7">
            <w:rPr>
              <w:rStyle w:val="Hyperlink"/>
            </w:rPr>
            <w:t>22</w:t>
          </w:r>
          <w:r>
            <w:fldChar w:fldCharType="end"/>
          </w:r>
          <w:r>
            <w:fldChar w:fldCharType="end"/>
          </w:r>
        </w:p>
        <w:p w:rsidRPr="00EF6341" w:rsidR="00730C3C" w:rsidP="68AD43B7" w:rsidRDefault="00730C3C" w14:paraId="78373C29" w14:textId="4227A3B3">
          <w:pPr>
            <w:pStyle w:val="TOC2"/>
            <w:tabs>
              <w:tab w:val="right" w:leader="dot" w:pos="9015"/>
            </w:tabs>
            <w:bidi w:val="0"/>
          </w:pPr>
          <w:r>
            <w:fldChar w:fldCharType="begin"/>
          </w:r>
          <w:r>
            <w:instrText xml:space="preserve">HYPERLINK  \l  "_Toc1644039113" </w:instrText>
          </w:r>
          <w:r>
            <w:fldChar w:fldCharType="separate"/>
          </w:r>
          <w:r w:rsidRPr="68AD43B7" w:rsidR="68AD43B7">
            <w:rPr>
              <w:rStyle w:val="Hyperlink"/>
            </w:rPr>
            <w:t>Theoretical Framework:</w:t>
          </w:r>
          <w:r>
            <w:tab/>
          </w:r>
          <w:r>
            <w:fldChar w:fldCharType="begin"/>
          </w:r>
          <w:r>
            <w:instrText xml:space="preserve">PAGEREF _Toc1644039113 \h</w:instrText>
          </w:r>
          <w:r>
            <w:fldChar w:fldCharType="separate"/>
          </w:r>
          <w:r w:rsidRPr="68AD43B7" w:rsidR="68AD43B7">
            <w:rPr>
              <w:rStyle w:val="Hyperlink"/>
            </w:rPr>
            <w:t>22</w:t>
          </w:r>
          <w:r>
            <w:fldChar w:fldCharType="end"/>
          </w:r>
          <w:r>
            <w:fldChar w:fldCharType="end"/>
          </w:r>
        </w:p>
        <w:p w:rsidRPr="00EF6341" w:rsidR="00730C3C" w:rsidP="68AD43B7" w:rsidRDefault="00730C3C" w14:paraId="020125C9" w14:textId="2A0F49DF">
          <w:pPr>
            <w:pStyle w:val="TOC2"/>
            <w:tabs>
              <w:tab w:val="right" w:leader="dot" w:pos="9015"/>
            </w:tabs>
            <w:bidi w:val="0"/>
          </w:pPr>
          <w:r>
            <w:fldChar w:fldCharType="begin"/>
          </w:r>
          <w:r>
            <w:instrText xml:space="preserve">HYPERLINK  \l  "_Toc67550230" </w:instrText>
          </w:r>
          <w:r>
            <w:fldChar w:fldCharType="separate"/>
          </w:r>
          <w:r w:rsidRPr="68AD43B7" w:rsidR="68AD43B7">
            <w:rPr>
              <w:rStyle w:val="Hyperlink"/>
            </w:rPr>
            <w:t>Policy and Legislation:</w:t>
          </w:r>
          <w:r>
            <w:tab/>
          </w:r>
          <w:r>
            <w:fldChar w:fldCharType="begin"/>
          </w:r>
          <w:r>
            <w:instrText xml:space="preserve">PAGEREF _Toc67550230 \h</w:instrText>
          </w:r>
          <w:r>
            <w:fldChar w:fldCharType="separate"/>
          </w:r>
          <w:r w:rsidRPr="68AD43B7" w:rsidR="68AD43B7">
            <w:rPr>
              <w:rStyle w:val="Hyperlink"/>
            </w:rPr>
            <w:t>22</w:t>
          </w:r>
          <w:r>
            <w:fldChar w:fldCharType="end"/>
          </w:r>
          <w:r>
            <w:fldChar w:fldCharType="end"/>
          </w:r>
        </w:p>
        <w:p w:rsidRPr="00EF6341" w:rsidR="00730C3C" w:rsidP="68AD43B7" w:rsidRDefault="00730C3C" w14:paraId="40783F58" w14:textId="05DC34C0">
          <w:pPr>
            <w:pStyle w:val="TOC2"/>
            <w:tabs>
              <w:tab w:val="right" w:leader="dot" w:pos="9015"/>
            </w:tabs>
            <w:bidi w:val="0"/>
          </w:pPr>
          <w:r>
            <w:fldChar w:fldCharType="begin"/>
          </w:r>
          <w:r>
            <w:instrText xml:space="preserve">HYPERLINK  \l  "_Toc1161522764" </w:instrText>
          </w:r>
          <w:r>
            <w:fldChar w:fldCharType="separate"/>
          </w:r>
          <w:r w:rsidRPr="68AD43B7" w:rsidR="68AD43B7">
            <w:rPr>
              <w:rStyle w:val="Hyperlink"/>
            </w:rPr>
            <w:t>Positive and Negative Implications:</w:t>
          </w:r>
          <w:r>
            <w:tab/>
          </w:r>
          <w:r>
            <w:fldChar w:fldCharType="begin"/>
          </w:r>
          <w:r>
            <w:instrText xml:space="preserve">PAGEREF _Toc1161522764 \h</w:instrText>
          </w:r>
          <w:r>
            <w:fldChar w:fldCharType="separate"/>
          </w:r>
          <w:r w:rsidRPr="68AD43B7" w:rsidR="68AD43B7">
            <w:rPr>
              <w:rStyle w:val="Hyperlink"/>
            </w:rPr>
            <w:t>22</w:t>
          </w:r>
          <w:r>
            <w:fldChar w:fldCharType="end"/>
          </w:r>
          <w:r>
            <w:fldChar w:fldCharType="end"/>
          </w:r>
        </w:p>
        <w:p w:rsidRPr="00EF6341" w:rsidR="00730C3C" w:rsidP="68AD43B7" w:rsidRDefault="00730C3C" w14:paraId="6EDAE99C" w14:textId="047DC894">
          <w:pPr>
            <w:pStyle w:val="TOC2"/>
            <w:tabs>
              <w:tab w:val="right" w:leader="dot" w:pos="9015"/>
            </w:tabs>
            <w:bidi w:val="0"/>
          </w:pPr>
          <w:r>
            <w:fldChar w:fldCharType="begin"/>
          </w:r>
          <w:r>
            <w:instrText xml:space="preserve">HYPERLINK  \l  "_Toc290267194" </w:instrText>
          </w:r>
          <w:r>
            <w:fldChar w:fldCharType="separate"/>
          </w:r>
          <w:r w:rsidRPr="68AD43B7" w:rsidR="68AD43B7">
            <w:rPr>
              <w:rStyle w:val="Hyperlink"/>
            </w:rPr>
            <w:t>Positive:</w:t>
          </w:r>
          <w:r>
            <w:tab/>
          </w:r>
          <w:r>
            <w:fldChar w:fldCharType="begin"/>
          </w:r>
          <w:r>
            <w:instrText xml:space="preserve">PAGEREF _Toc290267194 \h</w:instrText>
          </w:r>
          <w:r>
            <w:fldChar w:fldCharType="separate"/>
          </w:r>
          <w:r w:rsidRPr="68AD43B7" w:rsidR="68AD43B7">
            <w:rPr>
              <w:rStyle w:val="Hyperlink"/>
            </w:rPr>
            <w:t>22</w:t>
          </w:r>
          <w:r>
            <w:fldChar w:fldCharType="end"/>
          </w:r>
          <w:r>
            <w:fldChar w:fldCharType="end"/>
          </w:r>
        </w:p>
        <w:p w:rsidRPr="00EF6341" w:rsidR="00730C3C" w:rsidP="68AD43B7" w:rsidRDefault="00730C3C" w14:paraId="3C035AD4" w14:textId="2D87D63C">
          <w:pPr>
            <w:pStyle w:val="TOC2"/>
            <w:tabs>
              <w:tab w:val="right" w:leader="dot" w:pos="9015"/>
            </w:tabs>
            <w:bidi w:val="0"/>
          </w:pPr>
          <w:r>
            <w:fldChar w:fldCharType="begin"/>
          </w:r>
          <w:r>
            <w:instrText xml:space="preserve">HYPERLINK  \l  "_Toc1789910402" </w:instrText>
          </w:r>
          <w:r>
            <w:fldChar w:fldCharType="separate"/>
          </w:r>
          <w:r w:rsidRPr="68AD43B7" w:rsidR="68AD43B7">
            <w:rPr>
              <w:rStyle w:val="Hyperlink"/>
            </w:rPr>
            <w:t>Negative:</w:t>
          </w:r>
          <w:r>
            <w:tab/>
          </w:r>
          <w:r>
            <w:fldChar w:fldCharType="begin"/>
          </w:r>
          <w:r>
            <w:instrText xml:space="preserve">PAGEREF _Toc1789910402 \h</w:instrText>
          </w:r>
          <w:r>
            <w:fldChar w:fldCharType="separate"/>
          </w:r>
          <w:r w:rsidRPr="68AD43B7" w:rsidR="68AD43B7">
            <w:rPr>
              <w:rStyle w:val="Hyperlink"/>
            </w:rPr>
            <w:t>22</w:t>
          </w:r>
          <w:r>
            <w:fldChar w:fldCharType="end"/>
          </w:r>
          <w:r>
            <w:fldChar w:fldCharType="end"/>
          </w:r>
        </w:p>
        <w:p w:rsidRPr="00EF6341" w:rsidR="00730C3C" w:rsidP="68AD43B7" w:rsidRDefault="00730C3C" w14:paraId="0B169AEB" w14:textId="402A46D8">
          <w:pPr>
            <w:pStyle w:val="TOC2"/>
            <w:tabs>
              <w:tab w:val="right" w:leader="dot" w:pos="9015"/>
            </w:tabs>
            <w:bidi w:val="0"/>
          </w:pPr>
          <w:r>
            <w:fldChar w:fldCharType="begin"/>
          </w:r>
          <w:r>
            <w:instrText xml:space="preserve">HYPERLINK  \l  "_Toc272654014" </w:instrText>
          </w:r>
          <w:r>
            <w:fldChar w:fldCharType="separate"/>
          </w:r>
          <w:r w:rsidRPr="68AD43B7" w:rsidR="68AD43B7">
            <w:rPr>
              <w:rStyle w:val="Hyperlink"/>
            </w:rPr>
            <w:t>Article 1: Gout</w:t>
          </w:r>
          <w:r>
            <w:tab/>
          </w:r>
          <w:r>
            <w:fldChar w:fldCharType="begin"/>
          </w:r>
          <w:r>
            <w:instrText xml:space="preserve">PAGEREF _Toc272654014 \h</w:instrText>
          </w:r>
          <w:r>
            <w:fldChar w:fldCharType="separate"/>
          </w:r>
          <w:r w:rsidRPr="68AD43B7" w:rsidR="68AD43B7">
            <w:rPr>
              <w:rStyle w:val="Hyperlink"/>
            </w:rPr>
            <w:t>22</w:t>
          </w:r>
          <w:r>
            <w:fldChar w:fldCharType="end"/>
          </w:r>
          <w:r>
            <w:fldChar w:fldCharType="end"/>
          </w:r>
        </w:p>
        <w:p w:rsidRPr="00EF6341" w:rsidR="00730C3C" w:rsidP="68AD43B7" w:rsidRDefault="00730C3C" w14:paraId="57D6921B" w14:textId="09E88FAE">
          <w:pPr>
            <w:pStyle w:val="TOC2"/>
            <w:tabs>
              <w:tab w:val="right" w:leader="dot" w:pos="9015"/>
            </w:tabs>
            <w:bidi w:val="0"/>
          </w:pPr>
          <w:r>
            <w:fldChar w:fldCharType="begin"/>
          </w:r>
          <w:r>
            <w:instrText xml:space="preserve">HYPERLINK  \l  "_Toc1637449374" </w:instrText>
          </w:r>
          <w:r>
            <w:fldChar w:fldCharType="separate"/>
          </w:r>
          <w:r w:rsidRPr="68AD43B7" w:rsidR="68AD43B7">
            <w:rPr>
              <w:rStyle w:val="Hyperlink"/>
            </w:rPr>
            <w:t>Article 2: Psoriatic Arthritis</w:t>
          </w:r>
          <w:r>
            <w:tab/>
          </w:r>
          <w:r>
            <w:fldChar w:fldCharType="begin"/>
          </w:r>
          <w:r>
            <w:instrText xml:space="preserve">PAGEREF _Toc1637449374 \h</w:instrText>
          </w:r>
          <w:r>
            <w:fldChar w:fldCharType="separate"/>
          </w:r>
          <w:r w:rsidRPr="68AD43B7" w:rsidR="68AD43B7">
            <w:rPr>
              <w:rStyle w:val="Hyperlink"/>
            </w:rPr>
            <w:t>22</w:t>
          </w:r>
          <w:r>
            <w:fldChar w:fldCharType="end"/>
          </w:r>
          <w:r>
            <w:fldChar w:fldCharType="end"/>
          </w:r>
        </w:p>
        <w:p w:rsidRPr="00EF6341" w:rsidR="00730C3C" w:rsidP="68AD43B7" w:rsidRDefault="00730C3C" w14:paraId="0EE69C82" w14:textId="08EAF0BF">
          <w:pPr>
            <w:pStyle w:val="TOC2"/>
            <w:tabs>
              <w:tab w:val="right" w:leader="dot" w:pos="9015"/>
            </w:tabs>
            <w:bidi w:val="0"/>
          </w:pPr>
          <w:r>
            <w:fldChar w:fldCharType="begin"/>
          </w:r>
          <w:r>
            <w:instrText xml:space="preserve">HYPERLINK  \l  "_Toc1230079689" </w:instrText>
          </w:r>
          <w:r>
            <w:fldChar w:fldCharType="separate"/>
          </w:r>
          <w:r w:rsidRPr="68AD43B7" w:rsidR="68AD43B7">
            <w:rPr>
              <w:rStyle w:val="Hyperlink"/>
            </w:rPr>
            <w:t>Article 3: JIA (Arthritis Action/YouGov Report)</w:t>
          </w:r>
          <w:r>
            <w:tab/>
          </w:r>
          <w:r>
            <w:fldChar w:fldCharType="begin"/>
          </w:r>
          <w:r>
            <w:instrText xml:space="preserve">PAGEREF _Toc1230079689 \h</w:instrText>
          </w:r>
          <w:r>
            <w:fldChar w:fldCharType="separate"/>
          </w:r>
          <w:r w:rsidRPr="68AD43B7" w:rsidR="68AD43B7">
            <w:rPr>
              <w:rStyle w:val="Hyperlink"/>
            </w:rPr>
            <w:t>23</w:t>
          </w:r>
          <w:r>
            <w:fldChar w:fldCharType="end"/>
          </w:r>
          <w:r>
            <w:fldChar w:fldCharType="end"/>
          </w:r>
        </w:p>
        <w:p w:rsidRPr="00EF6341" w:rsidR="00730C3C" w:rsidP="68AD43B7" w:rsidRDefault="00730C3C" w14:paraId="39C9615C" w14:textId="64D0A450">
          <w:pPr>
            <w:pStyle w:val="TOC4"/>
            <w:tabs>
              <w:tab w:val="right" w:leader="dot" w:pos="9015"/>
            </w:tabs>
            <w:bidi w:val="0"/>
          </w:pPr>
          <w:r>
            <w:fldChar w:fldCharType="begin"/>
          </w:r>
          <w:r>
            <w:instrText xml:space="preserve">HYPERLINK  \l  "_Toc643825014" </w:instrText>
          </w:r>
          <w:r>
            <w:fldChar w:fldCharType="separate"/>
          </w:r>
          <w:r w:rsidRPr="68AD43B7" w:rsidR="68AD43B7">
            <w:rPr>
              <w:rStyle w:val="Hyperlink"/>
            </w:rPr>
            <w:t>Connections to Other Themes</w:t>
          </w:r>
          <w:r>
            <w:tab/>
          </w:r>
          <w:r>
            <w:fldChar w:fldCharType="begin"/>
          </w:r>
          <w:r>
            <w:instrText xml:space="preserve">PAGEREF _Toc643825014 \h</w:instrText>
          </w:r>
          <w:r>
            <w:fldChar w:fldCharType="separate"/>
          </w:r>
          <w:r w:rsidRPr="68AD43B7" w:rsidR="68AD43B7">
            <w:rPr>
              <w:rStyle w:val="Hyperlink"/>
            </w:rPr>
            <w:t>23</w:t>
          </w:r>
          <w:r>
            <w:fldChar w:fldCharType="end"/>
          </w:r>
          <w:r>
            <w:fldChar w:fldCharType="end"/>
          </w:r>
        </w:p>
        <w:p w:rsidRPr="00EF6341" w:rsidR="00730C3C" w:rsidP="68AD43B7" w:rsidRDefault="00730C3C" w14:paraId="2F50EE9F" w14:textId="5C7CE628">
          <w:pPr>
            <w:pStyle w:val="TOC2"/>
            <w:tabs>
              <w:tab w:val="right" w:leader="dot" w:pos="9015"/>
            </w:tabs>
            <w:bidi w:val="0"/>
          </w:pPr>
          <w:r>
            <w:fldChar w:fldCharType="begin"/>
          </w:r>
          <w:r>
            <w:instrText xml:space="preserve">HYPERLINK  \l  "_Toc170460795" </w:instrText>
          </w:r>
          <w:r>
            <w:fldChar w:fldCharType="separate"/>
          </w:r>
          <w:r w:rsidRPr="68AD43B7" w:rsidR="68AD43B7">
            <w:rPr>
              <w:rStyle w:val="Hyperlink"/>
            </w:rPr>
            <w:t>Interconnections:</w:t>
          </w:r>
          <w:r>
            <w:tab/>
          </w:r>
          <w:r>
            <w:fldChar w:fldCharType="begin"/>
          </w:r>
          <w:r>
            <w:instrText xml:space="preserve">PAGEREF _Toc170460795 \h</w:instrText>
          </w:r>
          <w:r>
            <w:fldChar w:fldCharType="separate"/>
          </w:r>
          <w:r w:rsidRPr="68AD43B7" w:rsidR="68AD43B7">
            <w:rPr>
              <w:rStyle w:val="Hyperlink"/>
            </w:rPr>
            <w:t>23</w:t>
          </w:r>
          <w:r>
            <w:fldChar w:fldCharType="end"/>
          </w:r>
          <w:r>
            <w:fldChar w:fldCharType="end"/>
          </w:r>
        </w:p>
        <w:p w:rsidRPr="00EF6341" w:rsidR="00730C3C" w:rsidP="68AD43B7" w:rsidRDefault="00730C3C" w14:paraId="5EA3392F" w14:textId="6EF96DFA">
          <w:pPr>
            <w:pStyle w:val="TOC2"/>
            <w:tabs>
              <w:tab w:val="right" w:leader="dot" w:pos="9015"/>
            </w:tabs>
            <w:bidi w:val="0"/>
          </w:pPr>
          <w:r>
            <w:fldChar w:fldCharType="begin"/>
          </w:r>
          <w:r>
            <w:instrText xml:space="preserve">HYPERLINK  \l  "_Toc2011894215" </w:instrText>
          </w:r>
          <w:r>
            <w:fldChar w:fldCharType="separate"/>
          </w:r>
          <w:r w:rsidRPr="68AD43B7" w:rsidR="68AD43B7">
            <w:rPr>
              <w:rStyle w:val="Hyperlink"/>
            </w:rPr>
            <w:t>4.4 – Theme 2 Inequalities &amp; Variation in Arthritis Outcomes</w:t>
          </w:r>
          <w:r>
            <w:tab/>
          </w:r>
          <w:r>
            <w:fldChar w:fldCharType="begin"/>
          </w:r>
          <w:r>
            <w:instrText xml:space="preserve">PAGEREF _Toc2011894215 \h</w:instrText>
          </w:r>
          <w:r>
            <w:fldChar w:fldCharType="separate"/>
          </w:r>
          <w:r w:rsidRPr="68AD43B7" w:rsidR="68AD43B7">
            <w:rPr>
              <w:rStyle w:val="Hyperlink"/>
            </w:rPr>
            <w:t>23</w:t>
          </w:r>
          <w:r>
            <w:fldChar w:fldCharType="end"/>
          </w:r>
          <w:r>
            <w:fldChar w:fldCharType="end"/>
          </w:r>
        </w:p>
        <w:p w:rsidRPr="00EF6341" w:rsidR="00730C3C" w:rsidP="68AD43B7" w:rsidRDefault="00730C3C" w14:paraId="58E7BD7B" w14:textId="75F8C73B">
          <w:pPr>
            <w:pStyle w:val="TOC4"/>
            <w:tabs>
              <w:tab w:val="right" w:leader="dot" w:pos="9015"/>
            </w:tabs>
            <w:bidi w:val="0"/>
          </w:pPr>
          <w:r>
            <w:fldChar w:fldCharType="begin"/>
          </w:r>
          <w:r>
            <w:instrText xml:space="preserve">HYPERLINK  \l  "_Toc1977758474" </w:instrText>
          </w:r>
          <w:r>
            <w:fldChar w:fldCharType="separate"/>
          </w:r>
          <w:r w:rsidRPr="68AD43B7" w:rsidR="68AD43B7">
            <w:rPr>
              <w:rStyle w:val="Hyperlink"/>
            </w:rPr>
            <w:t>Definition:</w:t>
          </w:r>
          <w:r>
            <w:tab/>
          </w:r>
          <w:r>
            <w:fldChar w:fldCharType="begin"/>
          </w:r>
          <w:r>
            <w:instrText xml:space="preserve">PAGEREF _Toc1977758474 \h</w:instrText>
          </w:r>
          <w:r>
            <w:fldChar w:fldCharType="separate"/>
          </w:r>
          <w:r w:rsidRPr="68AD43B7" w:rsidR="68AD43B7">
            <w:rPr>
              <w:rStyle w:val="Hyperlink"/>
            </w:rPr>
            <w:t>23</w:t>
          </w:r>
          <w:r>
            <w:fldChar w:fldCharType="end"/>
          </w:r>
          <w:r>
            <w:fldChar w:fldCharType="end"/>
          </w:r>
        </w:p>
        <w:p w:rsidRPr="00EF6341" w:rsidR="00730C3C" w:rsidP="68AD43B7" w:rsidRDefault="00730C3C" w14:paraId="74BB429A" w14:textId="74A1E5B9">
          <w:pPr>
            <w:pStyle w:val="TOC4"/>
            <w:tabs>
              <w:tab w:val="right" w:leader="dot" w:pos="9015"/>
            </w:tabs>
            <w:bidi w:val="0"/>
          </w:pPr>
          <w:r>
            <w:fldChar w:fldCharType="begin"/>
          </w:r>
          <w:r>
            <w:instrText xml:space="preserve">HYPERLINK  \l  "_Toc1730217701" </w:instrText>
          </w:r>
          <w:r>
            <w:fldChar w:fldCharType="separate"/>
          </w:r>
          <w:r w:rsidRPr="68AD43B7" w:rsidR="68AD43B7">
            <w:rPr>
              <w:rStyle w:val="Hyperlink"/>
            </w:rPr>
            <w:t>Background Information</w:t>
          </w:r>
          <w:r>
            <w:tab/>
          </w:r>
          <w:r>
            <w:fldChar w:fldCharType="begin"/>
          </w:r>
          <w:r>
            <w:instrText xml:space="preserve">PAGEREF _Toc1730217701 \h</w:instrText>
          </w:r>
          <w:r>
            <w:fldChar w:fldCharType="separate"/>
          </w:r>
          <w:r w:rsidRPr="68AD43B7" w:rsidR="68AD43B7">
            <w:rPr>
              <w:rStyle w:val="Hyperlink"/>
            </w:rPr>
            <w:t>23</w:t>
          </w:r>
          <w:r>
            <w:fldChar w:fldCharType="end"/>
          </w:r>
          <w:r>
            <w:fldChar w:fldCharType="end"/>
          </w:r>
        </w:p>
        <w:p w:rsidRPr="00EF6341" w:rsidR="00730C3C" w:rsidP="68AD43B7" w:rsidRDefault="00730C3C" w14:paraId="7FDA82D1" w14:textId="3163DBC7">
          <w:pPr>
            <w:pStyle w:val="TOC2"/>
            <w:tabs>
              <w:tab w:val="right" w:leader="dot" w:pos="9015"/>
            </w:tabs>
            <w:bidi w:val="0"/>
          </w:pPr>
          <w:r>
            <w:fldChar w:fldCharType="begin"/>
          </w:r>
          <w:r>
            <w:instrText xml:space="preserve">HYPERLINK  \l  "_Toc678689943" </w:instrText>
          </w:r>
          <w:r>
            <w:fldChar w:fldCharType="separate"/>
          </w:r>
          <w:r w:rsidRPr="68AD43B7" w:rsidR="68AD43B7">
            <w:rPr>
              <w:rStyle w:val="Hyperlink"/>
            </w:rPr>
            <w:t>Historical/Contextual Background:</w:t>
          </w:r>
          <w:r>
            <w:tab/>
          </w:r>
          <w:r>
            <w:fldChar w:fldCharType="begin"/>
          </w:r>
          <w:r>
            <w:instrText xml:space="preserve">PAGEREF _Toc678689943 \h</w:instrText>
          </w:r>
          <w:r>
            <w:fldChar w:fldCharType="separate"/>
          </w:r>
          <w:r w:rsidRPr="68AD43B7" w:rsidR="68AD43B7">
            <w:rPr>
              <w:rStyle w:val="Hyperlink"/>
            </w:rPr>
            <w:t>23</w:t>
          </w:r>
          <w:r>
            <w:fldChar w:fldCharType="end"/>
          </w:r>
          <w:r>
            <w:fldChar w:fldCharType="end"/>
          </w:r>
        </w:p>
        <w:p w:rsidRPr="00EF6341" w:rsidR="00730C3C" w:rsidP="68AD43B7" w:rsidRDefault="00730C3C" w14:paraId="3572757A" w14:textId="75A51CA9">
          <w:pPr>
            <w:pStyle w:val="TOC2"/>
            <w:tabs>
              <w:tab w:val="right" w:leader="dot" w:pos="9015"/>
            </w:tabs>
            <w:bidi w:val="0"/>
          </w:pPr>
          <w:r>
            <w:fldChar w:fldCharType="begin"/>
          </w:r>
          <w:r>
            <w:instrText xml:space="preserve">HYPERLINK  \l  "_Toc1592602051" </w:instrText>
          </w:r>
          <w:r>
            <w:fldChar w:fldCharType="separate"/>
          </w:r>
          <w:r w:rsidRPr="68AD43B7" w:rsidR="68AD43B7">
            <w:rPr>
              <w:rStyle w:val="Hyperlink"/>
            </w:rPr>
            <w:t>Impact on Research Question</w:t>
          </w:r>
          <w:r>
            <w:tab/>
          </w:r>
          <w:r>
            <w:fldChar w:fldCharType="begin"/>
          </w:r>
          <w:r>
            <w:instrText xml:space="preserve">PAGEREF _Toc1592602051 \h</w:instrText>
          </w:r>
          <w:r>
            <w:fldChar w:fldCharType="separate"/>
          </w:r>
          <w:r w:rsidRPr="68AD43B7" w:rsidR="68AD43B7">
            <w:rPr>
              <w:rStyle w:val="Hyperlink"/>
            </w:rPr>
            <w:t>24</w:t>
          </w:r>
          <w:r>
            <w:fldChar w:fldCharType="end"/>
          </w:r>
          <w:r>
            <w:fldChar w:fldCharType="end"/>
          </w:r>
        </w:p>
        <w:p w:rsidRPr="00EF6341" w:rsidR="00730C3C" w:rsidP="68AD43B7" w:rsidRDefault="00730C3C" w14:paraId="5BE0F007" w14:textId="31D13CCF">
          <w:pPr>
            <w:pStyle w:val="TOC2"/>
            <w:tabs>
              <w:tab w:val="right" w:leader="dot" w:pos="9015"/>
            </w:tabs>
            <w:bidi w:val="0"/>
          </w:pPr>
          <w:r>
            <w:fldChar w:fldCharType="begin"/>
          </w:r>
          <w:r>
            <w:instrText xml:space="preserve">HYPERLINK  \l  "_Toc2101978822" </w:instrText>
          </w:r>
          <w:r>
            <w:fldChar w:fldCharType="separate"/>
          </w:r>
          <w:r w:rsidRPr="68AD43B7" w:rsidR="68AD43B7">
            <w:rPr>
              <w:rStyle w:val="Hyperlink"/>
            </w:rPr>
            <w:t>Relevance to Title/Research Question:</w:t>
          </w:r>
          <w:r>
            <w:tab/>
          </w:r>
          <w:r>
            <w:fldChar w:fldCharType="begin"/>
          </w:r>
          <w:r>
            <w:instrText xml:space="preserve">PAGEREF _Toc2101978822 \h</w:instrText>
          </w:r>
          <w:r>
            <w:fldChar w:fldCharType="separate"/>
          </w:r>
          <w:r w:rsidRPr="68AD43B7" w:rsidR="68AD43B7">
            <w:rPr>
              <w:rStyle w:val="Hyperlink"/>
            </w:rPr>
            <w:t>24</w:t>
          </w:r>
          <w:r>
            <w:fldChar w:fldCharType="end"/>
          </w:r>
          <w:r>
            <w:fldChar w:fldCharType="end"/>
          </w:r>
        </w:p>
        <w:p w:rsidRPr="00EF6341" w:rsidR="00730C3C" w:rsidP="68AD43B7" w:rsidRDefault="00730C3C" w14:paraId="20BE2CBE" w14:textId="33AEE194">
          <w:pPr>
            <w:pStyle w:val="TOC2"/>
            <w:tabs>
              <w:tab w:val="right" w:leader="dot" w:pos="9015"/>
            </w:tabs>
            <w:bidi w:val="0"/>
          </w:pPr>
          <w:r>
            <w:fldChar w:fldCharType="begin"/>
          </w:r>
          <w:r>
            <w:instrText xml:space="preserve">HYPERLINK  \l  "_Toc307030016" </w:instrText>
          </w:r>
          <w:r>
            <w:fldChar w:fldCharType="separate"/>
          </w:r>
          <w:r w:rsidRPr="68AD43B7" w:rsidR="68AD43B7">
            <w:rPr>
              <w:rStyle w:val="Hyperlink"/>
            </w:rPr>
            <w:t>Statistical Information</w:t>
          </w:r>
          <w:r>
            <w:tab/>
          </w:r>
          <w:r>
            <w:fldChar w:fldCharType="begin"/>
          </w:r>
          <w:r>
            <w:instrText xml:space="preserve">PAGEREF _Toc307030016 \h</w:instrText>
          </w:r>
          <w:r>
            <w:fldChar w:fldCharType="separate"/>
          </w:r>
          <w:r w:rsidRPr="68AD43B7" w:rsidR="68AD43B7">
            <w:rPr>
              <w:rStyle w:val="Hyperlink"/>
            </w:rPr>
            <w:t>24</w:t>
          </w:r>
          <w:r>
            <w:fldChar w:fldCharType="end"/>
          </w:r>
          <w:r>
            <w:fldChar w:fldCharType="end"/>
          </w:r>
        </w:p>
        <w:p w:rsidRPr="00EF6341" w:rsidR="00730C3C" w:rsidP="68AD43B7" w:rsidRDefault="00730C3C" w14:paraId="586F8B45" w14:textId="50E1579C">
          <w:pPr>
            <w:pStyle w:val="TOC2"/>
            <w:tabs>
              <w:tab w:val="right" w:leader="dot" w:pos="9015"/>
            </w:tabs>
            <w:bidi w:val="0"/>
          </w:pPr>
          <w:r>
            <w:fldChar w:fldCharType="begin"/>
          </w:r>
          <w:r>
            <w:instrText xml:space="preserve">HYPERLINK  \l  "_Toc21641992" </w:instrText>
          </w:r>
          <w:r>
            <w:fldChar w:fldCharType="separate"/>
          </w:r>
          <w:r w:rsidRPr="68AD43B7" w:rsidR="68AD43B7">
            <w:rPr>
              <w:rStyle w:val="Hyperlink"/>
            </w:rPr>
            <w:t>Data and Statistics:</w:t>
          </w:r>
          <w:r>
            <w:tab/>
          </w:r>
          <w:r>
            <w:fldChar w:fldCharType="begin"/>
          </w:r>
          <w:r>
            <w:instrText xml:space="preserve">PAGEREF _Toc21641992 \h</w:instrText>
          </w:r>
          <w:r>
            <w:fldChar w:fldCharType="separate"/>
          </w:r>
          <w:r w:rsidRPr="68AD43B7" w:rsidR="68AD43B7">
            <w:rPr>
              <w:rStyle w:val="Hyperlink"/>
            </w:rPr>
            <w:t>24</w:t>
          </w:r>
          <w:r>
            <w:fldChar w:fldCharType="end"/>
          </w:r>
          <w:r>
            <w:fldChar w:fldCharType="end"/>
          </w:r>
        </w:p>
        <w:p w:rsidRPr="00EF6341" w:rsidR="00730C3C" w:rsidP="68AD43B7" w:rsidRDefault="00730C3C" w14:paraId="3CE1B040" w14:textId="10E12151">
          <w:pPr>
            <w:pStyle w:val="TOC2"/>
            <w:tabs>
              <w:tab w:val="right" w:leader="dot" w:pos="9015"/>
            </w:tabs>
            <w:bidi w:val="0"/>
          </w:pPr>
          <w:r>
            <w:fldChar w:fldCharType="begin"/>
          </w:r>
          <w:r>
            <w:instrText xml:space="preserve">HYPERLINK  \l  "_Toc219091772" </w:instrText>
          </w:r>
          <w:r>
            <w:fldChar w:fldCharType="separate"/>
          </w:r>
          <w:r w:rsidRPr="68AD43B7" w:rsidR="68AD43B7">
            <w:rPr>
              <w:rStyle w:val="Hyperlink"/>
            </w:rPr>
            <w:t>Theories, Policies, and Legislation</w:t>
          </w:r>
          <w:r>
            <w:tab/>
          </w:r>
          <w:r>
            <w:fldChar w:fldCharType="begin"/>
          </w:r>
          <w:r>
            <w:instrText xml:space="preserve">PAGEREF _Toc219091772 \h</w:instrText>
          </w:r>
          <w:r>
            <w:fldChar w:fldCharType="separate"/>
          </w:r>
          <w:r w:rsidRPr="68AD43B7" w:rsidR="68AD43B7">
            <w:rPr>
              <w:rStyle w:val="Hyperlink"/>
            </w:rPr>
            <w:t>24</w:t>
          </w:r>
          <w:r>
            <w:fldChar w:fldCharType="end"/>
          </w:r>
          <w:r>
            <w:fldChar w:fldCharType="end"/>
          </w:r>
        </w:p>
        <w:p w:rsidRPr="00EF6341" w:rsidR="00730C3C" w:rsidP="68AD43B7" w:rsidRDefault="00730C3C" w14:paraId="75923E2E" w14:textId="3B023B0B">
          <w:pPr>
            <w:pStyle w:val="TOC2"/>
            <w:tabs>
              <w:tab w:val="right" w:leader="dot" w:pos="9015"/>
            </w:tabs>
            <w:bidi w:val="0"/>
          </w:pPr>
          <w:r>
            <w:fldChar w:fldCharType="begin"/>
          </w:r>
          <w:r>
            <w:instrText xml:space="preserve">HYPERLINK  \l  "_Toc241184904" </w:instrText>
          </w:r>
          <w:r>
            <w:fldChar w:fldCharType="separate"/>
          </w:r>
          <w:r w:rsidRPr="68AD43B7" w:rsidR="68AD43B7">
            <w:rPr>
              <w:rStyle w:val="Hyperlink"/>
            </w:rPr>
            <w:t>Theoretical Framework:</w:t>
          </w:r>
          <w:r>
            <w:tab/>
          </w:r>
          <w:r>
            <w:fldChar w:fldCharType="begin"/>
          </w:r>
          <w:r>
            <w:instrText xml:space="preserve">PAGEREF _Toc241184904 \h</w:instrText>
          </w:r>
          <w:r>
            <w:fldChar w:fldCharType="separate"/>
          </w:r>
          <w:r w:rsidRPr="68AD43B7" w:rsidR="68AD43B7">
            <w:rPr>
              <w:rStyle w:val="Hyperlink"/>
            </w:rPr>
            <w:t>24</w:t>
          </w:r>
          <w:r>
            <w:fldChar w:fldCharType="end"/>
          </w:r>
          <w:r>
            <w:fldChar w:fldCharType="end"/>
          </w:r>
        </w:p>
        <w:p w:rsidRPr="00EF6341" w:rsidR="00730C3C" w:rsidP="68AD43B7" w:rsidRDefault="00730C3C" w14:paraId="56253F5D" w14:textId="458229DA">
          <w:pPr>
            <w:pStyle w:val="TOC2"/>
            <w:tabs>
              <w:tab w:val="right" w:leader="dot" w:pos="9015"/>
            </w:tabs>
            <w:bidi w:val="0"/>
          </w:pPr>
          <w:r>
            <w:fldChar w:fldCharType="begin"/>
          </w:r>
          <w:r>
            <w:instrText xml:space="preserve">HYPERLINK  \l  "_Toc1874747202" </w:instrText>
          </w:r>
          <w:r>
            <w:fldChar w:fldCharType="separate"/>
          </w:r>
          <w:r w:rsidRPr="68AD43B7" w:rsidR="68AD43B7">
            <w:rPr>
              <w:rStyle w:val="Hyperlink"/>
            </w:rPr>
            <w:t>Policy and Legislation:</w:t>
          </w:r>
          <w:r>
            <w:tab/>
          </w:r>
          <w:r>
            <w:fldChar w:fldCharType="begin"/>
          </w:r>
          <w:r>
            <w:instrText xml:space="preserve">PAGEREF _Toc1874747202 \h</w:instrText>
          </w:r>
          <w:r>
            <w:fldChar w:fldCharType="separate"/>
          </w:r>
          <w:r w:rsidRPr="68AD43B7" w:rsidR="68AD43B7">
            <w:rPr>
              <w:rStyle w:val="Hyperlink"/>
            </w:rPr>
            <w:t>24</w:t>
          </w:r>
          <w:r>
            <w:fldChar w:fldCharType="end"/>
          </w:r>
          <w:r>
            <w:fldChar w:fldCharType="end"/>
          </w:r>
        </w:p>
        <w:p w:rsidRPr="00EF6341" w:rsidR="00730C3C" w:rsidP="68AD43B7" w:rsidRDefault="00730C3C" w14:paraId="3D3F6F57" w14:textId="3A582FD9">
          <w:pPr>
            <w:pStyle w:val="TOC2"/>
            <w:tabs>
              <w:tab w:val="right" w:leader="dot" w:pos="9015"/>
            </w:tabs>
            <w:bidi w:val="0"/>
          </w:pPr>
          <w:r>
            <w:fldChar w:fldCharType="begin"/>
          </w:r>
          <w:r>
            <w:instrText xml:space="preserve">HYPERLINK  \l  "_Toc286594875" </w:instrText>
          </w:r>
          <w:r>
            <w:fldChar w:fldCharType="separate"/>
          </w:r>
          <w:r w:rsidRPr="68AD43B7" w:rsidR="68AD43B7">
            <w:rPr>
              <w:rStyle w:val="Hyperlink"/>
            </w:rPr>
            <w:t>Implications</w:t>
          </w:r>
          <w:r>
            <w:tab/>
          </w:r>
          <w:r>
            <w:fldChar w:fldCharType="begin"/>
          </w:r>
          <w:r>
            <w:instrText xml:space="preserve">PAGEREF _Toc286594875 \h</w:instrText>
          </w:r>
          <w:r>
            <w:fldChar w:fldCharType="separate"/>
          </w:r>
          <w:r w:rsidRPr="68AD43B7" w:rsidR="68AD43B7">
            <w:rPr>
              <w:rStyle w:val="Hyperlink"/>
            </w:rPr>
            <w:t>25</w:t>
          </w:r>
          <w:r>
            <w:fldChar w:fldCharType="end"/>
          </w:r>
          <w:r>
            <w:fldChar w:fldCharType="end"/>
          </w:r>
        </w:p>
        <w:p w:rsidRPr="00EF6341" w:rsidR="00730C3C" w:rsidP="68AD43B7" w:rsidRDefault="00730C3C" w14:paraId="47798AB8" w14:textId="1385F874">
          <w:pPr>
            <w:pStyle w:val="TOC2"/>
            <w:tabs>
              <w:tab w:val="right" w:leader="dot" w:pos="9015"/>
            </w:tabs>
            <w:bidi w:val="0"/>
          </w:pPr>
          <w:r>
            <w:fldChar w:fldCharType="begin"/>
          </w:r>
          <w:r>
            <w:instrText xml:space="preserve">HYPERLINK  \l  "_Toc1626164041" </w:instrText>
          </w:r>
          <w:r>
            <w:fldChar w:fldCharType="separate"/>
          </w:r>
          <w:r w:rsidRPr="68AD43B7" w:rsidR="68AD43B7">
            <w:rPr>
              <w:rStyle w:val="Hyperlink"/>
            </w:rPr>
            <w:t>Positive Implications</w:t>
          </w:r>
          <w:r>
            <w:tab/>
          </w:r>
          <w:r>
            <w:fldChar w:fldCharType="begin"/>
          </w:r>
          <w:r>
            <w:instrText xml:space="preserve">PAGEREF _Toc1626164041 \h</w:instrText>
          </w:r>
          <w:r>
            <w:fldChar w:fldCharType="separate"/>
          </w:r>
          <w:r w:rsidRPr="68AD43B7" w:rsidR="68AD43B7">
            <w:rPr>
              <w:rStyle w:val="Hyperlink"/>
            </w:rPr>
            <w:t>25</w:t>
          </w:r>
          <w:r>
            <w:fldChar w:fldCharType="end"/>
          </w:r>
          <w:r>
            <w:fldChar w:fldCharType="end"/>
          </w:r>
        </w:p>
        <w:p w:rsidRPr="00EF6341" w:rsidR="00730C3C" w:rsidP="68AD43B7" w:rsidRDefault="00730C3C" w14:paraId="2A14C9D8" w14:textId="3B87CA15">
          <w:pPr>
            <w:pStyle w:val="TOC2"/>
            <w:tabs>
              <w:tab w:val="right" w:leader="dot" w:pos="9015"/>
            </w:tabs>
            <w:bidi w:val="0"/>
          </w:pPr>
          <w:r>
            <w:fldChar w:fldCharType="begin"/>
          </w:r>
          <w:r>
            <w:instrText xml:space="preserve">HYPERLINK  \l  "_Toc1750189665" </w:instrText>
          </w:r>
          <w:r>
            <w:fldChar w:fldCharType="separate"/>
          </w:r>
          <w:r w:rsidRPr="68AD43B7" w:rsidR="68AD43B7">
            <w:rPr>
              <w:rStyle w:val="Hyperlink"/>
            </w:rPr>
            <w:t>Negative Implications</w:t>
          </w:r>
          <w:r>
            <w:tab/>
          </w:r>
          <w:r>
            <w:fldChar w:fldCharType="begin"/>
          </w:r>
          <w:r>
            <w:instrText xml:space="preserve">PAGEREF _Toc1750189665 \h</w:instrText>
          </w:r>
          <w:r>
            <w:fldChar w:fldCharType="separate"/>
          </w:r>
          <w:r w:rsidRPr="68AD43B7" w:rsidR="68AD43B7">
            <w:rPr>
              <w:rStyle w:val="Hyperlink"/>
            </w:rPr>
            <w:t>25</w:t>
          </w:r>
          <w:r>
            <w:fldChar w:fldCharType="end"/>
          </w:r>
          <w:r>
            <w:fldChar w:fldCharType="end"/>
          </w:r>
        </w:p>
        <w:p w:rsidRPr="00EF6341" w:rsidR="00730C3C" w:rsidP="68AD43B7" w:rsidRDefault="00730C3C" w14:paraId="026F8F39" w14:textId="048B74AA">
          <w:pPr>
            <w:pStyle w:val="TOC2"/>
            <w:tabs>
              <w:tab w:val="right" w:leader="dot" w:pos="9015"/>
            </w:tabs>
            <w:bidi w:val="0"/>
          </w:pPr>
          <w:r>
            <w:fldChar w:fldCharType="begin"/>
          </w:r>
          <w:r>
            <w:instrText xml:space="preserve">HYPERLINK  \l  "_Toc476959894" </w:instrText>
          </w:r>
          <w:r>
            <w:fldChar w:fldCharType="separate"/>
          </w:r>
          <w:r w:rsidRPr="68AD43B7" w:rsidR="68AD43B7">
            <w:rPr>
              <w:rStyle w:val="Hyperlink"/>
            </w:rPr>
            <w:t>Examples from Your Articles</w:t>
          </w:r>
          <w:r>
            <w:tab/>
          </w:r>
          <w:r>
            <w:fldChar w:fldCharType="begin"/>
          </w:r>
          <w:r>
            <w:instrText xml:space="preserve">PAGEREF _Toc476959894 \h</w:instrText>
          </w:r>
          <w:r>
            <w:fldChar w:fldCharType="separate"/>
          </w:r>
          <w:r w:rsidRPr="68AD43B7" w:rsidR="68AD43B7">
            <w:rPr>
              <w:rStyle w:val="Hyperlink"/>
            </w:rPr>
            <w:t>25</w:t>
          </w:r>
          <w:r>
            <w:fldChar w:fldCharType="end"/>
          </w:r>
          <w:r>
            <w:fldChar w:fldCharType="end"/>
          </w:r>
        </w:p>
        <w:p w:rsidRPr="00EF6341" w:rsidR="00730C3C" w:rsidP="68AD43B7" w:rsidRDefault="00730C3C" w14:paraId="5D5D7289" w14:textId="66081333">
          <w:pPr>
            <w:pStyle w:val="TOC2"/>
            <w:tabs>
              <w:tab w:val="right" w:leader="dot" w:pos="9015"/>
            </w:tabs>
            <w:bidi w:val="0"/>
          </w:pPr>
          <w:r>
            <w:fldChar w:fldCharType="begin"/>
          </w:r>
          <w:r>
            <w:instrText xml:space="preserve">HYPERLINK  \l  "_Toc2085750329" </w:instrText>
          </w:r>
          <w:r>
            <w:fldChar w:fldCharType="separate"/>
          </w:r>
          <w:r w:rsidRPr="68AD43B7" w:rsidR="68AD43B7">
            <w:rPr>
              <w:rStyle w:val="Hyperlink"/>
            </w:rPr>
            <w:t>Article 1: Psoriatic Arthritis</w:t>
          </w:r>
          <w:r>
            <w:tab/>
          </w:r>
          <w:r>
            <w:fldChar w:fldCharType="begin"/>
          </w:r>
          <w:r>
            <w:instrText xml:space="preserve">PAGEREF _Toc2085750329 \h</w:instrText>
          </w:r>
          <w:r>
            <w:fldChar w:fldCharType="separate"/>
          </w:r>
          <w:r w:rsidRPr="68AD43B7" w:rsidR="68AD43B7">
            <w:rPr>
              <w:rStyle w:val="Hyperlink"/>
            </w:rPr>
            <w:t>25</w:t>
          </w:r>
          <w:r>
            <w:fldChar w:fldCharType="end"/>
          </w:r>
          <w:r>
            <w:fldChar w:fldCharType="end"/>
          </w:r>
        </w:p>
        <w:p w:rsidRPr="00EF6341" w:rsidR="00730C3C" w:rsidP="68AD43B7" w:rsidRDefault="00730C3C" w14:paraId="2CF0A0CB" w14:textId="096B177E">
          <w:pPr>
            <w:pStyle w:val="TOC2"/>
            <w:tabs>
              <w:tab w:val="right" w:leader="dot" w:pos="9015"/>
            </w:tabs>
            <w:bidi w:val="0"/>
          </w:pPr>
          <w:r>
            <w:fldChar w:fldCharType="begin"/>
          </w:r>
          <w:r>
            <w:instrText xml:space="preserve">HYPERLINK  \l  "_Toc435448222" </w:instrText>
          </w:r>
          <w:r>
            <w:fldChar w:fldCharType="separate"/>
          </w:r>
          <w:r w:rsidRPr="68AD43B7" w:rsidR="68AD43B7">
            <w:rPr>
              <w:rStyle w:val="Hyperlink"/>
            </w:rPr>
            <w:t>Article 2: Gout</w:t>
          </w:r>
          <w:r>
            <w:tab/>
          </w:r>
          <w:r>
            <w:fldChar w:fldCharType="begin"/>
          </w:r>
          <w:r>
            <w:instrText xml:space="preserve">PAGEREF _Toc435448222 \h</w:instrText>
          </w:r>
          <w:r>
            <w:fldChar w:fldCharType="separate"/>
          </w:r>
          <w:r w:rsidRPr="68AD43B7" w:rsidR="68AD43B7">
            <w:rPr>
              <w:rStyle w:val="Hyperlink"/>
            </w:rPr>
            <w:t>25</w:t>
          </w:r>
          <w:r>
            <w:fldChar w:fldCharType="end"/>
          </w:r>
          <w:r>
            <w:fldChar w:fldCharType="end"/>
          </w:r>
        </w:p>
        <w:p w:rsidRPr="00EF6341" w:rsidR="00730C3C" w:rsidP="68AD43B7" w:rsidRDefault="00730C3C" w14:paraId="0D6D53C5" w14:textId="47CF7544">
          <w:pPr>
            <w:pStyle w:val="TOC2"/>
            <w:tabs>
              <w:tab w:val="right" w:leader="dot" w:pos="9015"/>
            </w:tabs>
            <w:bidi w:val="0"/>
          </w:pPr>
          <w:r>
            <w:fldChar w:fldCharType="begin"/>
          </w:r>
          <w:r>
            <w:instrText xml:space="preserve">HYPERLINK  \l  "_Toc57058799" </w:instrText>
          </w:r>
          <w:r>
            <w:fldChar w:fldCharType="separate"/>
          </w:r>
          <w:r w:rsidRPr="68AD43B7" w:rsidR="68AD43B7">
            <w:rPr>
              <w:rStyle w:val="Hyperlink"/>
            </w:rPr>
            <w:t>Article 3: JIA (Arthritis Action/YouGov Report)</w:t>
          </w:r>
          <w:r>
            <w:tab/>
          </w:r>
          <w:r>
            <w:fldChar w:fldCharType="begin"/>
          </w:r>
          <w:r>
            <w:instrText xml:space="preserve">PAGEREF _Toc57058799 \h</w:instrText>
          </w:r>
          <w:r>
            <w:fldChar w:fldCharType="separate"/>
          </w:r>
          <w:r w:rsidRPr="68AD43B7" w:rsidR="68AD43B7">
            <w:rPr>
              <w:rStyle w:val="Hyperlink"/>
            </w:rPr>
            <w:t>26</w:t>
          </w:r>
          <w:r>
            <w:fldChar w:fldCharType="end"/>
          </w:r>
          <w:r>
            <w:fldChar w:fldCharType="end"/>
          </w:r>
        </w:p>
        <w:p w:rsidRPr="00EF6341" w:rsidR="00730C3C" w:rsidP="68AD43B7" w:rsidRDefault="00730C3C" w14:paraId="47D3F018" w14:textId="0C46A8AF">
          <w:pPr>
            <w:pStyle w:val="TOC4"/>
            <w:tabs>
              <w:tab w:val="right" w:leader="dot" w:pos="9015"/>
            </w:tabs>
            <w:bidi w:val="0"/>
          </w:pPr>
          <w:r>
            <w:fldChar w:fldCharType="begin"/>
          </w:r>
          <w:r>
            <w:instrText xml:space="preserve">HYPERLINK  \l  "_Toc1226192186" </w:instrText>
          </w:r>
          <w:r>
            <w:fldChar w:fldCharType="separate"/>
          </w:r>
          <w:r w:rsidRPr="68AD43B7" w:rsidR="68AD43B7">
            <w:rPr>
              <w:rStyle w:val="Hyperlink"/>
            </w:rPr>
            <w:t>Connections to Other Themes</w:t>
          </w:r>
          <w:r>
            <w:tab/>
          </w:r>
          <w:r>
            <w:fldChar w:fldCharType="begin"/>
          </w:r>
          <w:r>
            <w:instrText xml:space="preserve">PAGEREF _Toc1226192186 \h</w:instrText>
          </w:r>
          <w:r>
            <w:fldChar w:fldCharType="separate"/>
          </w:r>
          <w:r w:rsidRPr="68AD43B7" w:rsidR="68AD43B7">
            <w:rPr>
              <w:rStyle w:val="Hyperlink"/>
            </w:rPr>
            <w:t>26</w:t>
          </w:r>
          <w:r>
            <w:fldChar w:fldCharType="end"/>
          </w:r>
          <w:r>
            <w:fldChar w:fldCharType="end"/>
          </w:r>
        </w:p>
        <w:p w:rsidRPr="00EF6341" w:rsidR="00730C3C" w:rsidP="68AD43B7" w:rsidRDefault="00730C3C" w14:paraId="569FBB25" w14:textId="52F7B089">
          <w:pPr>
            <w:pStyle w:val="TOC4"/>
            <w:tabs>
              <w:tab w:val="right" w:leader="dot" w:pos="9015"/>
            </w:tabs>
            <w:bidi w:val="0"/>
          </w:pPr>
          <w:r>
            <w:fldChar w:fldCharType="begin"/>
          </w:r>
          <w:r>
            <w:instrText xml:space="preserve">HYPERLINK  \l  "_Toc1390689537" </w:instrText>
          </w:r>
          <w:r>
            <w:fldChar w:fldCharType="separate"/>
          </w:r>
          <w:r w:rsidRPr="68AD43B7" w:rsidR="68AD43B7">
            <w:rPr>
              <w:rStyle w:val="Hyperlink"/>
            </w:rPr>
            <w:t>Interconnections:</w:t>
          </w:r>
          <w:r>
            <w:tab/>
          </w:r>
          <w:r>
            <w:fldChar w:fldCharType="begin"/>
          </w:r>
          <w:r>
            <w:instrText xml:space="preserve">PAGEREF _Toc1390689537 \h</w:instrText>
          </w:r>
          <w:r>
            <w:fldChar w:fldCharType="separate"/>
          </w:r>
          <w:r w:rsidRPr="68AD43B7" w:rsidR="68AD43B7">
            <w:rPr>
              <w:rStyle w:val="Hyperlink"/>
            </w:rPr>
            <w:t>26</w:t>
          </w:r>
          <w:r>
            <w:fldChar w:fldCharType="end"/>
          </w:r>
          <w:r>
            <w:fldChar w:fldCharType="end"/>
          </w:r>
        </w:p>
        <w:p w:rsidRPr="00EF6341" w:rsidR="00730C3C" w:rsidP="68AD43B7" w:rsidRDefault="00730C3C" w14:paraId="46565C70" w14:textId="3BDE4BA7">
          <w:pPr>
            <w:pStyle w:val="TOC2"/>
            <w:tabs>
              <w:tab w:val="right" w:leader="dot" w:pos="9015"/>
            </w:tabs>
            <w:bidi w:val="0"/>
          </w:pPr>
          <w:r>
            <w:fldChar w:fldCharType="begin"/>
          </w:r>
          <w:r>
            <w:instrText xml:space="preserve">HYPERLINK  \l  "_Toc1070385409" </w:instrText>
          </w:r>
          <w:r>
            <w:fldChar w:fldCharType="separate"/>
          </w:r>
          <w:r w:rsidRPr="68AD43B7" w:rsidR="68AD43B7">
            <w:rPr>
              <w:rStyle w:val="Hyperlink"/>
            </w:rPr>
            <w:t>4.5 – Theme 3 Impact o Arthritis on Daily Life &amp; Long Term Wellbeing</w:t>
          </w:r>
          <w:r>
            <w:tab/>
          </w:r>
          <w:r>
            <w:fldChar w:fldCharType="begin"/>
          </w:r>
          <w:r>
            <w:instrText xml:space="preserve">PAGEREF _Toc1070385409 \h</w:instrText>
          </w:r>
          <w:r>
            <w:fldChar w:fldCharType="separate"/>
          </w:r>
          <w:r w:rsidRPr="68AD43B7" w:rsidR="68AD43B7">
            <w:rPr>
              <w:rStyle w:val="Hyperlink"/>
            </w:rPr>
            <w:t>26</w:t>
          </w:r>
          <w:r>
            <w:fldChar w:fldCharType="end"/>
          </w:r>
          <w:r>
            <w:fldChar w:fldCharType="end"/>
          </w:r>
        </w:p>
        <w:p w:rsidRPr="00EF6341" w:rsidR="00730C3C" w:rsidP="68AD43B7" w:rsidRDefault="00730C3C" w14:paraId="35147CFE" w14:textId="370A82E0">
          <w:pPr>
            <w:pStyle w:val="TOC4"/>
            <w:tabs>
              <w:tab w:val="right" w:leader="dot" w:pos="9015"/>
            </w:tabs>
            <w:bidi w:val="0"/>
          </w:pPr>
          <w:r>
            <w:fldChar w:fldCharType="begin"/>
          </w:r>
          <w:r>
            <w:instrText xml:space="preserve">HYPERLINK  \l  "_Toc759475408" </w:instrText>
          </w:r>
          <w:r>
            <w:fldChar w:fldCharType="separate"/>
          </w:r>
          <w:r w:rsidRPr="68AD43B7" w:rsidR="68AD43B7">
            <w:rPr>
              <w:rStyle w:val="Hyperlink"/>
            </w:rPr>
            <w:t>Definition</w:t>
          </w:r>
          <w:r>
            <w:tab/>
          </w:r>
          <w:r>
            <w:fldChar w:fldCharType="begin"/>
          </w:r>
          <w:r>
            <w:instrText xml:space="preserve">PAGEREF _Toc759475408 \h</w:instrText>
          </w:r>
          <w:r>
            <w:fldChar w:fldCharType="separate"/>
          </w:r>
          <w:r w:rsidRPr="68AD43B7" w:rsidR="68AD43B7">
            <w:rPr>
              <w:rStyle w:val="Hyperlink"/>
            </w:rPr>
            <w:t>26</w:t>
          </w:r>
          <w:r>
            <w:fldChar w:fldCharType="end"/>
          </w:r>
          <w:r>
            <w:fldChar w:fldCharType="end"/>
          </w:r>
        </w:p>
        <w:p w:rsidRPr="00EF6341" w:rsidR="00730C3C" w:rsidP="68AD43B7" w:rsidRDefault="00730C3C" w14:paraId="02F1E94D" w14:textId="145D5F86">
          <w:pPr>
            <w:pStyle w:val="TOC4"/>
            <w:tabs>
              <w:tab w:val="right" w:leader="dot" w:pos="9015"/>
            </w:tabs>
            <w:bidi w:val="0"/>
          </w:pPr>
          <w:r>
            <w:fldChar w:fldCharType="begin"/>
          </w:r>
          <w:r>
            <w:instrText xml:space="preserve">HYPERLINK  \l  "_Toc2088046181" </w:instrText>
          </w:r>
          <w:r>
            <w:fldChar w:fldCharType="separate"/>
          </w:r>
          <w:r w:rsidRPr="68AD43B7" w:rsidR="68AD43B7">
            <w:rPr>
              <w:rStyle w:val="Hyperlink"/>
            </w:rPr>
            <w:t>Background Information</w:t>
          </w:r>
          <w:r>
            <w:tab/>
          </w:r>
          <w:r>
            <w:fldChar w:fldCharType="begin"/>
          </w:r>
          <w:r>
            <w:instrText xml:space="preserve">PAGEREF _Toc2088046181 \h</w:instrText>
          </w:r>
          <w:r>
            <w:fldChar w:fldCharType="separate"/>
          </w:r>
          <w:r w:rsidRPr="68AD43B7" w:rsidR="68AD43B7">
            <w:rPr>
              <w:rStyle w:val="Hyperlink"/>
            </w:rPr>
            <w:t>26</w:t>
          </w:r>
          <w:r>
            <w:fldChar w:fldCharType="end"/>
          </w:r>
          <w:r>
            <w:fldChar w:fldCharType="end"/>
          </w:r>
        </w:p>
        <w:p w:rsidRPr="00EF6341" w:rsidR="00730C3C" w:rsidP="68AD43B7" w:rsidRDefault="00730C3C" w14:paraId="2BF84420" w14:textId="72232791">
          <w:pPr>
            <w:pStyle w:val="TOC4"/>
            <w:tabs>
              <w:tab w:val="right" w:leader="dot" w:pos="9015"/>
            </w:tabs>
            <w:bidi w:val="0"/>
          </w:pPr>
          <w:r>
            <w:fldChar w:fldCharType="begin"/>
          </w:r>
          <w:r>
            <w:instrText xml:space="preserve">HYPERLINK  \l  "_Toc856213874" </w:instrText>
          </w:r>
          <w:r>
            <w:fldChar w:fldCharType="separate"/>
          </w:r>
          <w:r w:rsidRPr="68AD43B7" w:rsidR="68AD43B7">
            <w:rPr>
              <w:rStyle w:val="Hyperlink"/>
            </w:rPr>
            <w:t>Historical/Contextual Background:</w:t>
          </w:r>
          <w:r>
            <w:tab/>
          </w:r>
          <w:r>
            <w:fldChar w:fldCharType="begin"/>
          </w:r>
          <w:r>
            <w:instrText xml:space="preserve">PAGEREF _Toc856213874 \h</w:instrText>
          </w:r>
          <w:r>
            <w:fldChar w:fldCharType="separate"/>
          </w:r>
          <w:r w:rsidRPr="68AD43B7" w:rsidR="68AD43B7">
            <w:rPr>
              <w:rStyle w:val="Hyperlink"/>
            </w:rPr>
            <w:t>26</w:t>
          </w:r>
          <w:r>
            <w:fldChar w:fldCharType="end"/>
          </w:r>
          <w:r>
            <w:fldChar w:fldCharType="end"/>
          </w:r>
        </w:p>
        <w:p w:rsidRPr="00EF6341" w:rsidR="00730C3C" w:rsidP="68AD43B7" w:rsidRDefault="00730C3C" w14:paraId="168CF784" w14:textId="731016BE">
          <w:pPr>
            <w:pStyle w:val="TOC2"/>
            <w:tabs>
              <w:tab w:val="right" w:leader="dot" w:pos="9015"/>
            </w:tabs>
            <w:bidi w:val="0"/>
          </w:pPr>
          <w:r>
            <w:fldChar w:fldCharType="begin"/>
          </w:r>
          <w:r>
            <w:instrText xml:space="preserve">HYPERLINK  \l  "_Toc773493038" </w:instrText>
          </w:r>
          <w:r>
            <w:fldChar w:fldCharType="separate"/>
          </w:r>
          <w:r w:rsidRPr="68AD43B7" w:rsidR="68AD43B7">
            <w:rPr>
              <w:rStyle w:val="Hyperlink"/>
            </w:rPr>
            <w:t>Impact on Research Question</w:t>
          </w:r>
          <w:r>
            <w:tab/>
          </w:r>
          <w:r>
            <w:fldChar w:fldCharType="begin"/>
          </w:r>
          <w:r>
            <w:instrText xml:space="preserve">PAGEREF _Toc773493038 \h</w:instrText>
          </w:r>
          <w:r>
            <w:fldChar w:fldCharType="separate"/>
          </w:r>
          <w:r w:rsidRPr="68AD43B7" w:rsidR="68AD43B7">
            <w:rPr>
              <w:rStyle w:val="Hyperlink"/>
            </w:rPr>
            <w:t>26</w:t>
          </w:r>
          <w:r>
            <w:fldChar w:fldCharType="end"/>
          </w:r>
          <w:r>
            <w:fldChar w:fldCharType="end"/>
          </w:r>
        </w:p>
        <w:p w:rsidRPr="00EF6341" w:rsidR="00730C3C" w:rsidP="68AD43B7" w:rsidRDefault="00730C3C" w14:paraId="7CE5D8AC" w14:textId="43628541">
          <w:pPr>
            <w:pStyle w:val="TOC2"/>
            <w:tabs>
              <w:tab w:val="right" w:leader="dot" w:pos="9015"/>
            </w:tabs>
            <w:bidi w:val="0"/>
          </w:pPr>
          <w:r>
            <w:fldChar w:fldCharType="begin"/>
          </w:r>
          <w:r>
            <w:instrText xml:space="preserve">HYPERLINK  \l  "_Toc622377429" </w:instrText>
          </w:r>
          <w:r>
            <w:fldChar w:fldCharType="separate"/>
          </w:r>
          <w:r w:rsidRPr="68AD43B7" w:rsidR="68AD43B7">
            <w:rPr>
              <w:rStyle w:val="Hyperlink"/>
            </w:rPr>
            <w:t>Relevance to Title/Research Question:</w:t>
          </w:r>
          <w:r>
            <w:tab/>
          </w:r>
          <w:r>
            <w:fldChar w:fldCharType="begin"/>
          </w:r>
          <w:r>
            <w:instrText xml:space="preserve">PAGEREF _Toc622377429 \h</w:instrText>
          </w:r>
          <w:r>
            <w:fldChar w:fldCharType="separate"/>
          </w:r>
          <w:r w:rsidRPr="68AD43B7" w:rsidR="68AD43B7">
            <w:rPr>
              <w:rStyle w:val="Hyperlink"/>
            </w:rPr>
            <w:t>27</w:t>
          </w:r>
          <w:r>
            <w:fldChar w:fldCharType="end"/>
          </w:r>
          <w:r>
            <w:fldChar w:fldCharType="end"/>
          </w:r>
        </w:p>
        <w:p w:rsidRPr="00EF6341" w:rsidR="00730C3C" w:rsidP="68AD43B7" w:rsidRDefault="00730C3C" w14:paraId="2A5C752C" w14:textId="3B28CBB5">
          <w:pPr>
            <w:pStyle w:val="TOC2"/>
            <w:tabs>
              <w:tab w:val="right" w:leader="dot" w:pos="9015"/>
            </w:tabs>
            <w:bidi w:val="0"/>
          </w:pPr>
          <w:r>
            <w:fldChar w:fldCharType="begin"/>
          </w:r>
          <w:r>
            <w:instrText xml:space="preserve">HYPERLINK  \l  "_Toc27034310" </w:instrText>
          </w:r>
          <w:r>
            <w:fldChar w:fldCharType="separate"/>
          </w:r>
          <w:r w:rsidRPr="68AD43B7" w:rsidR="68AD43B7">
            <w:rPr>
              <w:rStyle w:val="Hyperlink"/>
            </w:rPr>
            <w:t>Statistical Information</w:t>
          </w:r>
          <w:r>
            <w:tab/>
          </w:r>
          <w:r>
            <w:fldChar w:fldCharType="begin"/>
          </w:r>
          <w:r>
            <w:instrText xml:space="preserve">PAGEREF _Toc27034310 \h</w:instrText>
          </w:r>
          <w:r>
            <w:fldChar w:fldCharType="separate"/>
          </w:r>
          <w:r w:rsidRPr="68AD43B7" w:rsidR="68AD43B7">
            <w:rPr>
              <w:rStyle w:val="Hyperlink"/>
            </w:rPr>
            <w:t>27</w:t>
          </w:r>
          <w:r>
            <w:fldChar w:fldCharType="end"/>
          </w:r>
          <w:r>
            <w:fldChar w:fldCharType="end"/>
          </w:r>
        </w:p>
        <w:p w:rsidRPr="00EF6341" w:rsidR="00730C3C" w:rsidP="68AD43B7" w:rsidRDefault="00730C3C" w14:paraId="7791B54F" w14:textId="08C71F96">
          <w:pPr>
            <w:pStyle w:val="TOC2"/>
            <w:tabs>
              <w:tab w:val="right" w:leader="dot" w:pos="9015"/>
            </w:tabs>
            <w:bidi w:val="0"/>
          </w:pPr>
          <w:r>
            <w:fldChar w:fldCharType="begin"/>
          </w:r>
          <w:r>
            <w:instrText xml:space="preserve">HYPERLINK  \l  "_Toc456207336" </w:instrText>
          </w:r>
          <w:r>
            <w:fldChar w:fldCharType="separate"/>
          </w:r>
          <w:r w:rsidRPr="68AD43B7" w:rsidR="68AD43B7">
            <w:rPr>
              <w:rStyle w:val="Hyperlink"/>
            </w:rPr>
            <w:t>Data and Statistics:</w:t>
          </w:r>
          <w:r>
            <w:tab/>
          </w:r>
          <w:r>
            <w:fldChar w:fldCharType="begin"/>
          </w:r>
          <w:r>
            <w:instrText xml:space="preserve">PAGEREF _Toc456207336 \h</w:instrText>
          </w:r>
          <w:r>
            <w:fldChar w:fldCharType="separate"/>
          </w:r>
          <w:r w:rsidRPr="68AD43B7" w:rsidR="68AD43B7">
            <w:rPr>
              <w:rStyle w:val="Hyperlink"/>
            </w:rPr>
            <w:t>27</w:t>
          </w:r>
          <w:r>
            <w:fldChar w:fldCharType="end"/>
          </w:r>
          <w:r>
            <w:fldChar w:fldCharType="end"/>
          </w:r>
        </w:p>
        <w:p w:rsidRPr="00EF6341" w:rsidR="00730C3C" w:rsidP="68AD43B7" w:rsidRDefault="00730C3C" w14:paraId="6BF8BF31" w14:textId="45E9284D">
          <w:pPr>
            <w:pStyle w:val="TOC2"/>
            <w:tabs>
              <w:tab w:val="right" w:leader="dot" w:pos="9015"/>
            </w:tabs>
            <w:bidi w:val="0"/>
          </w:pPr>
          <w:r>
            <w:fldChar w:fldCharType="begin"/>
          </w:r>
          <w:r>
            <w:instrText xml:space="preserve">HYPERLINK  \l  "_Toc799798651" </w:instrText>
          </w:r>
          <w:r>
            <w:fldChar w:fldCharType="separate"/>
          </w:r>
          <w:r w:rsidRPr="68AD43B7" w:rsidR="68AD43B7">
            <w:rPr>
              <w:rStyle w:val="Hyperlink"/>
            </w:rPr>
            <w:t>Theories, Policies, and Legislation</w:t>
          </w:r>
          <w:r>
            <w:tab/>
          </w:r>
          <w:r>
            <w:fldChar w:fldCharType="begin"/>
          </w:r>
          <w:r>
            <w:instrText xml:space="preserve">PAGEREF _Toc799798651 \h</w:instrText>
          </w:r>
          <w:r>
            <w:fldChar w:fldCharType="separate"/>
          </w:r>
          <w:r w:rsidRPr="68AD43B7" w:rsidR="68AD43B7">
            <w:rPr>
              <w:rStyle w:val="Hyperlink"/>
            </w:rPr>
            <w:t>27</w:t>
          </w:r>
          <w:r>
            <w:fldChar w:fldCharType="end"/>
          </w:r>
          <w:r>
            <w:fldChar w:fldCharType="end"/>
          </w:r>
        </w:p>
        <w:p w:rsidRPr="00EF6341" w:rsidR="00730C3C" w:rsidP="68AD43B7" w:rsidRDefault="00730C3C" w14:paraId="3978C59E" w14:textId="180D717F">
          <w:pPr>
            <w:pStyle w:val="TOC2"/>
            <w:tabs>
              <w:tab w:val="right" w:leader="dot" w:pos="9015"/>
            </w:tabs>
            <w:bidi w:val="0"/>
          </w:pPr>
          <w:r>
            <w:fldChar w:fldCharType="begin"/>
          </w:r>
          <w:r>
            <w:instrText xml:space="preserve">HYPERLINK  \l  "_Toc844650763" </w:instrText>
          </w:r>
          <w:r>
            <w:fldChar w:fldCharType="separate"/>
          </w:r>
          <w:r w:rsidRPr="68AD43B7" w:rsidR="68AD43B7">
            <w:rPr>
              <w:rStyle w:val="Hyperlink"/>
            </w:rPr>
            <w:t>Theoretical Framework:</w:t>
          </w:r>
          <w:r>
            <w:tab/>
          </w:r>
          <w:r>
            <w:fldChar w:fldCharType="begin"/>
          </w:r>
          <w:r>
            <w:instrText xml:space="preserve">PAGEREF _Toc844650763 \h</w:instrText>
          </w:r>
          <w:r>
            <w:fldChar w:fldCharType="separate"/>
          </w:r>
          <w:r w:rsidRPr="68AD43B7" w:rsidR="68AD43B7">
            <w:rPr>
              <w:rStyle w:val="Hyperlink"/>
            </w:rPr>
            <w:t>27</w:t>
          </w:r>
          <w:r>
            <w:fldChar w:fldCharType="end"/>
          </w:r>
          <w:r>
            <w:fldChar w:fldCharType="end"/>
          </w:r>
        </w:p>
        <w:p w:rsidRPr="00EF6341" w:rsidR="00730C3C" w:rsidP="68AD43B7" w:rsidRDefault="00730C3C" w14:paraId="4997789D" w14:textId="06C66DC2">
          <w:pPr>
            <w:pStyle w:val="TOC2"/>
            <w:tabs>
              <w:tab w:val="right" w:leader="dot" w:pos="9015"/>
            </w:tabs>
            <w:bidi w:val="0"/>
          </w:pPr>
          <w:r>
            <w:fldChar w:fldCharType="begin"/>
          </w:r>
          <w:r>
            <w:instrText xml:space="preserve">HYPERLINK  \l  "_Toc1029237571" </w:instrText>
          </w:r>
          <w:r>
            <w:fldChar w:fldCharType="separate"/>
          </w:r>
          <w:r w:rsidRPr="68AD43B7" w:rsidR="68AD43B7">
            <w:rPr>
              <w:rStyle w:val="Hyperlink"/>
            </w:rPr>
            <w:t>Policy and Legislation:</w:t>
          </w:r>
          <w:r>
            <w:tab/>
          </w:r>
          <w:r>
            <w:fldChar w:fldCharType="begin"/>
          </w:r>
          <w:r>
            <w:instrText xml:space="preserve">PAGEREF _Toc1029237571 \h</w:instrText>
          </w:r>
          <w:r>
            <w:fldChar w:fldCharType="separate"/>
          </w:r>
          <w:r w:rsidRPr="68AD43B7" w:rsidR="68AD43B7">
            <w:rPr>
              <w:rStyle w:val="Hyperlink"/>
            </w:rPr>
            <w:t>27</w:t>
          </w:r>
          <w:r>
            <w:fldChar w:fldCharType="end"/>
          </w:r>
          <w:r>
            <w:fldChar w:fldCharType="end"/>
          </w:r>
        </w:p>
        <w:p w:rsidRPr="00EF6341" w:rsidR="00730C3C" w:rsidP="68AD43B7" w:rsidRDefault="00730C3C" w14:paraId="28058B57" w14:textId="5B70C99F">
          <w:pPr>
            <w:pStyle w:val="TOC2"/>
            <w:tabs>
              <w:tab w:val="right" w:leader="dot" w:pos="9015"/>
            </w:tabs>
            <w:bidi w:val="0"/>
          </w:pPr>
          <w:r>
            <w:fldChar w:fldCharType="begin"/>
          </w:r>
          <w:r>
            <w:instrText xml:space="preserve">HYPERLINK  \l  "_Toc1831254931" </w:instrText>
          </w:r>
          <w:r>
            <w:fldChar w:fldCharType="separate"/>
          </w:r>
          <w:r w:rsidRPr="68AD43B7" w:rsidR="68AD43B7">
            <w:rPr>
              <w:rStyle w:val="Hyperlink"/>
            </w:rPr>
            <w:t>Implication</w:t>
          </w:r>
          <w:r>
            <w:tab/>
          </w:r>
          <w:r>
            <w:fldChar w:fldCharType="begin"/>
          </w:r>
          <w:r>
            <w:instrText xml:space="preserve">PAGEREF _Toc1831254931 \h</w:instrText>
          </w:r>
          <w:r>
            <w:fldChar w:fldCharType="separate"/>
          </w:r>
          <w:r w:rsidRPr="68AD43B7" w:rsidR="68AD43B7">
            <w:rPr>
              <w:rStyle w:val="Hyperlink"/>
            </w:rPr>
            <w:t>28</w:t>
          </w:r>
          <w:r>
            <w:fldChar w:fldCharType="end"/>
          </w:r>
          <w:r>
            <w:fldChar w:fldCharType="end"/>
          </w:r>
        </w:p>
        <w:p w:rsidRPr="00EF6341" w:rsidR="00730C3C" w:rsidP="68AD43B7" w:rsidRDefault="00730C3C" w14:paraId="300206B5" w14:textId="724E820E">
          <w:pPr>
            <w:pStyle w:val="TOC2"/>
            <w:tabs>
              <w:tab w:val="right" w:leader="dot" w:pos="9015"/>
            </w:tabs>
            <w:bidi w:val="0"/>
          </w:pPr>
          <w:r>
            <w:fldChar w:fldCharType="begin"/>
          </w:r>
          <w:r>
            <w:instrText xml:space="preserve">HYPERLINK  \l  "_Toc1461279940" </w:instrText>
          </w:r>
          <w:r>
            <w:fldChar w:fldCharType="separate"/>
          </w:r>
          <w:r w:rsidRPr="68AD43B7" w:rsidR="68AD43B7">
            <w:rPr>
              <w:rStyle w:val="Hyperlink"/>
            </w:rPr>
            <w:t>Positive Implications</w:t>
          </w:r>
          <w:r>
            <w:tab/>
          </w:r>
          <w:r>
            <w:fldChar w:fldCharType="begin"/>
          </w:r>
          <w:r>
            <w:instrText xml:space="preserve">PAGEREF _Toc1461279940 \h</w:instrText>
          </w:r>
          <w:r>
            <w:fldChar w:fldCharType="separate"/>
          </w:r>
          <w:r w:rsidRPr="68AD43B7" w:rsidR="68AD43B7">
            <w:rPr>
              <w:rStyle w:val="Hyperlink"/>
            </w:rPr>
            <w:t>28</w:t>
          </w:r>
          <w:r>
            <w:fldChar w:fldCharType="end"/>
          </w:r>
          <w:r>
            <w:fldChar w:fldCharType="end"/>
          </w:r>
        </w:p>
        <w:p w:rsidRPr="00EF6341" w:rsidR="00730C3C" w:rsidP="68AD43B7" w:rsidRDefault="00730C3C" w14:paraId="128EB248" w14:textId="232C4B42">
          <w:pPr>
            <w:pStyle w:val="TOC2"/>
            <w:tabs>
              <w:tab w:val="right" w:leader="dot" w:pos="9015"/>
            </w:tabs>
            <w:bidi w:val="0"/>
          </w:pPr>
          <w:r>
            <w:fldChar w:fldCharType="begin"/>
          </w:r>
          <w:r>
            <w:instrText xml:space="preserve">HYPERLINK  \l  "_Toc1498679946" </w:instrText>
          </w:r>
          <w:r>
            <w:fldChar w:fldCharType="separate"/>
          </w:r>
          <w:r w:rsidRPr="68AD43B7" w:rsidR="68AD43B7">
            <w:rPr>
              <w:rStyle w:val="Hyperlink"/>
            </w:rPr>
            <w:t>Negative Implications</w:t>
          </w:r>
          <w:r>
            <w:tab/>
          </w:r>
          <w:r>
            <w:fldChar w:fldCharType="begin"/>
          </w:r>
          <w:r>
            <w:instrText xml:space="preserve">PAGEREF _Toc1498679946 \h</w:instrText>
          </w:r>
          <w:r>
            <w:fldChar w:fldCharType="separate"/>
          </w:r>
          <w:r w:rsidRPr="68AD43B7" w:rsidR="68AD43B7">
            <w:rPr>
              <w:rStyle w:val="Hyperlink"/>
            </w:rPr>
            <w:t>28</w:t>
          </w:r>
          <w:r>
            <w:fldChar w:fldCharType="end"/>
          </w:r>
          <w:r>
            <w:fldChar w:fldCharType="end"/>
          </w:r>
        </w:p>
        <w:p w:rsidRPr="00EF6341" w:rsidR="00730C3C" w:rsidP="68AD43B7" w:rsidRDefault="00730C3C" w14:paraId="7DE320E1" w14:textId="7DAEA428">
          <w:pPr>
            <w:pStyle w:val="TOC2"/>
            <w:tabs>
              <w:tab w:val="right" w:leader="dot" w:pos="9015"/>
            </w:tabs>
            <w:bidi w:val="0"/>
          </w:pPr>
          <w:r>
            <w:fldChar w:fldCharType="begin"/>
          </w:r>
          <w:r>
            <w:instrText xml:space="preserve">HYPERLINK  \l  "_Toc1549040333" </w:instrText>
          </w:r>
          <w:r>
            <w:fldChar w:fldCharType="separate"/>
          </w:r>
          <w:r w:rsidRPr="68AD43B7" w:rsidR="68AD43B7">
            <w:rPr>
              <w:rStyle w:val="Hyperlink"/>
            </w:rPr>
            <w:t>Examples from Your Articles</w:t>
          </w:r>
          <w:r>
            <w:tab/>
          </w:r>
          <w:r>
            <w:fldChar w:fldCharType="begin"/>
          </w:r>
          <w:r>
            <w:instrText xml:space="preserve">PAGEREF _Toc1549040333 \h</w:instrText>
          </w:r>
          <w:r>
            <w:fldChar w:fldCharType="separate"/>
          </w:r>
          <w:r w:rsidRPr="68AD43B7" w:rsidR="68AD43B7">
            <w:rPr>
              <w:rStyle w:val="Hyperlink"/>
            </w:rPr>
            <w:t>28</w:t>
          </w:r>
          <w:r>
            <w:fldChar w:fldCharType="end"/>
          </w:r>
          <w:r>
            <w:fldChar w:fldCharType="end"/>
          </w:r>
        </w:p>
        <w:p w:rsidRPr="00EF6341" w:rsidR="00730C3C" w:rsidP="68AD43B7" w:rsidRDefault="00730C3C" w14:paraId="767DF141" w14:textId="6C74B8D5">
          <w:pPr>
            <w:pStyle w:val="TOC2"/>
            <w:tabs>
              <w:tab w:val="right" w:leader="dot" w:pos="9015"/>
            </w:tabs>
            <w:bidi w:val="0"/>
          </w:pPr>
          <w:r>
            <w:fldChar w:fldCharType="begin"/>
          </w:r>
          <w:r>
            <w:instrText xml:space="preserve">HYPERLINK  \l  "_Toc1672400519" </w:instrText>
          </w:r>
          <w:r>
            <w:fldChar w:fldCharType="separate"/>
          </w:r>
          <w:r w:rsidRPr="68AD43B7" w:rsidR="68AD43B7">
            <w:rPr>
              <w:rStyle w:val="Hyperlink"/>
            </w:rPr>
            <w:t>Connections to Other Themes</w:t>
          </w:r>
          <w:r>
            <w:tab/>
          </w:r>
          <w:r>
            <w:fldChar w:fldCharType="begin"/>
          </w:r>
          <w:r>
            <w:instrText xml:space="preserve">PAGEREF _Toc1672400519 \h</w:instrText>
          </w:r>
          <w:r>
            <w:fldChar w:fldCharType="separate"/>
          </w:r>
          <w:r w:rsidRPr="68AD43B7" w:rsidR="68AD43B7">
            <w:rPr>
              <w:rStyle w:val="Hyperlink"/>
            </w:rPr>
            <w:t>28</w:t>
          </w:r>
          <w:r>
            <w:fldChar w:fldCharType="end"/>
          </w:r>
          <w:r>
            <w:fldChar w:fldCharType="end"/>
          </w:r>
        </w:p>
        <w:p w:rsidRPr="00EF6341" w:rsidR="00730C3C" w:rsidP="68AD43B7" w:rsidRDefault="00730C3C" w14:paraId="1338F454" w14:textId="566A7A64">
          <w:pPr>
            <w:pStyle w:val="TOC2"/>
            <w:tabs>
              <w:tab w:val="right" w:leader="dot" w:pos="9015"/>
            </w:tabs>
            <w:bidi w:val="0"/>
          </w:pPr>
          <w:r>
            <w:fldChar w:fldCharType="begin"/>
          </w:r>
          <w:r>
            <w:instrText xml:space="preserve">HYPERLINK  \l  "_Toc1730100931" </w:instrText>
          </w:r>
          <w:r>
            <w:fldChar w:fldCharType="separate"/>
          </w:r>
          <w:r w:rsidRPr="68AD43B7" w:rsidR="68AD43B7">
            <w:rPr>
              <w:rStyle w:val="Hyperlink"/>
            </w:rPr>
            <w:t>Interconnections:</w:t>
          </w:r>
          <w:r>
            <w:tab/>
          </w:r>
          <w:r>
            <w:fldChar w:fldCharType="begin"/>
          </w:r>
          <w:r>
            <w:instrText xml:space="preserve">PAGEREF _Toc1730100931 \h</w:instrText>
          </w:r>
          <w:r>
            <w:fldChar w:fldCharType="separate"/>
          </w:r>
          <w:r w:rsidRPr="68AD43B7" w:rsidR="68AD43B7">
            <w:rPr>
              <w:rStyle w:val="Hyperlink"/>
            </w:rPr>
            <w:t>28</w:t>
          </w:r>
          <w:r>
            <w:fldChar w:fldCharType="end"/>
          </w:r>
          <w:r>
            <w:fldChar w:fldCharType="end"/>
          </w:r>
        </w:p>
        <w:p w:rsidRPr="00EF6341" w:rsidR="00730C3C" w:rsidP="68AD43B7" w:rsidRDefault="00730C3C" w14:paraId="4F384517" w14:textId="673F1E4D">
          <w:pPr>
            <w:pStyle w:val="TOC2"/>
            <w:tabs>
              <w:tab w:val="right" w:leader="dot" w:pos="9015"/>
            </w:tabs>
            <w:bidi w:val="0"/>
          </w:pPr>
          <w:r>
            <w:fldChar w:fldCharType="begin"/>
          </w:r>
          <w:r>
            <w:instrText xml:space="preserve">HYPERLINK  \l  "_Toc248486875" </w:instrText>
          </w:r>
          <w:r>
            <w:fldChar w:fldCharType="separate"/>
          </w:r>
          <w:r w:rsidRPr="68AD43B7" w:rsidR="68AD43B7">
            <w:rPr>
              <w:rStyle w:val="Hyperlink"/>
            </w:rPr>
            <w:t>4.6 – Chapter Conclusion</w:t>
          </w:r>
          <w:r>
            <w:tab/>
          </w:r>
          <w:r>
            <w:fldChar w:fldCharType="begin"/>
          </w:r>
          <w:r>
            <w:instrText xml:space="preserve">PAGEREF _Toc248486875 \h</w:instrText>
          </w:r>
          <w:r>
            <w:fldChar w:fldCharType="separate"/>
          </w:r>
          <w:r w:rsidRPr="68AD43B7" w:rsidR="68AD43B7">
            <w:rPr>
              <w:rStyle w:val="Hyperlink"/>
            </w:rPr>
            <w:t>28</w:t>
          </w:r>
          <w:r>
            <w:fldChar w:fldCharType="end"/>
          </w:r>
          <w:r>
            <w:fldChar w:fldCharType="end"/>
          </w:r>
        </w:p>
        <w:p w:rsidRPr="00EF6341" w:rsidR="00730C3C" w:rsidP="68AD43B7" w:rsidRDefault="00730C3C" w14:paraId="60A19362" w14:textId="63785476">
          <w:pPr>
            <w:pStyle w:val="TOC1"/>
            <w:tabs>
              <w:tab w:val="right" w:leader="dot" w:pos="9015"/>
            </w:tabs>
            <w:bidi w:val="0"/>
          </w:pPr>
          <w:r>
            <w:fldChar w:fldCharType="begin"/>
          </w:r>
          <w:r>
            <w:instrText xml:space="preserve">HYPERLINK  \l  "_Toc1094350857" </w:instrText>
          </w:r>
          <w:r>
            <w:fldChar w:fldCharType="separate"/>
          </w:r>
          <w:r w:rsidRPr="68AD43B7" w:rsidR="68AD43B7">
            <w:rPr>
              <w:rStyle w:val="Hyperlink"/>
            </w:rPr>
            <w:t>CHAPTER 5 – Conclusion and Recommendations</w:t>
          </w:r>
          <w:r>
            <w:tab/>
          </w:r>
          <w:r>
            <w:fldChar w:fldCharType="begin"/>
          </w:r>
          <w:r>
            <w:instrText xml:space="preserve">PAGEREF _Toc1094350857 \h</w:instrText>
          </w:r>
          <w:r>
            <w:fldChar w:fldCharType="separate"/>
          </w:r>
          <w:r w:rsidRPr="68AD43B7" w:rsidR="68AD43B7">
            <w:rPr>
              <w:rStyle w:val="Hyperlink"/>
            </w:rPr>
            <w:t>29</w:t>
          </w:r>
          <w:r>
            <w:fldChar w:fldCharType="end"/>
          </w:r>
          <w:r>
            <w:fldChar w:fldCharType="end"/>
          </w:r>
        </w:p>
        <w:p w:rsidRPr="00EF6341" w:rsidR="00730C3C" w:rsidP="68AD43B7" w:rsidRDefault="00730C3C" w14:paraId="3477E766" w14:textId="2F80A60D">
          <w:pPr>
            <w:pStyle w:val="TOC2"/>
            <w:tabs>
              <w:tab w:val="right" w:leader="dot" w:pos="9015"/>
            </w:tabs>
            <w:bidi w:val="0"/>
          </w:pPr>
          <w:r>
            <w:fldChar w:fldCharType="begin"/>
          </w:r>
          <w:r>
            <w:instrText xml:space="preserve">HYPERLINK  \l  "_Toc336902643" </w:instrText>
          </w:r>
          <w:r>
            <w:fldChar w:fldCharType="separate"/>
          </w:r>
          <w:r w:rsidRPr="68AD43B7" w:rsidR="68AD43B7">
            <w:rPr>
              <w:rStyle w:val="Hyperlink"/>
            </w:rPr>
            <w:t>5.1 – Overall Conclusion</w:t>
          </w:r>
          <w:r>
            <w:tab/>
          </w:r>
          <w:r>
            <w:fldChar w:fldCharType="begin"/>
          </w:r>
          <w:r>
            <w:instrText xml:space="preserve">PAGEREF _Toc336902643 \h</w:instrText>
          </w:r>
          <w:r>
            <w:fldChar w:fldCharType="separate"/>
          </w:r>
          <w:r w:rsidRPr="68AD43B7" w:rsidR="68AD43B7">
            <w:rPr>
              <w:rStyle w:val="Hyperlink"/>
            </w:rPr>
            <w:t>29</w:t>
          </w:r>
          <w:r>
            <w:fldChar w:fldCharType="end"/>
          </w:r>
          <w:r>
            <w:fldChar w:fldCharType="end"/>
          </w:r>
        </w:p>
        <w:p w:rsidRPr="00EF6341" w:rsidR="00730C3C" w:rsidP="68AD43B7" w:rsidRDefault="00730C3C" w14:paraId="7A5D7308" w14:textId="459D3DDB">
          <w:pPr>
            <w:pStyle w:val="TOC2"/>
            <w:tabs>
              <w:tab w:val="right" w:leader="dot" w:pos="9015"/>
            </w:tabs>
            <w:bidi w:val="0"/>
          </w:pPr>
          <w:r>
            <w:fldChar w:fldCharType="begin"/>
          </w:r>
          <w:r>
            <w:instrText xml:space="preserve">HYPERLINK  \l  "_Toc1369000425" </w:instrText>
          </w:r>
          <w:r>
            <w:fldChar w:fldCharType="separate"/>
          </w:r>
          <w:r w:rsidRPr="68AD43B7" w:rsidR="68AD43B7">
            <w:rPr>
              <w:rStyle w:val="Hyperlink"/>
            </w:rPr>
            <w:t>Purpose of the Conclusion:</w:t>
          </w:r>
          <w:r>
            <w:tab/>
          </w:r>
          <w:r>
            <w:fldChar w:fldCharType="begin"/>
          </w:r>
          <w:r>
            <w:instrText xml:space="preserve">PAGEREF _Toc1369000425 \h</w:instrText>
          </w:r>
          <w:r>
            <w:fldChar w:fldCharType="separate"/>
          </w:r>
          <w:r w:rsidRPr="68AD43B7" w:rsidR="68AD43B7">
            <w:rPr>
              <w:rStyle w:val="Hyperlink"/>
            </w:rPr>
            <w:t>29</w:t>
          </w:r>
          <w:r>
            <w:fldChar w:fldCharType="end"/>
          </w:r>
          <w:r>
            <w:fldChar w:fldCharType="end"/>
          </w:r>
        </w:p>
        <w:p w:rsidRPr="00EF6341" w:rsidR="00730C3C" w:rsidP="68AD43B7" w:rsidRDefault="00730C3C" w14:paraId="2598BAAD" w14:textId="5302EDF9">
          <w:pPr>
            <w:pStyle w:val="TOC2"/>
            <w:tabs>
              <w:tab w:val="right" w:leader="dot" w:pos="9015"/>
            </w:tabs>
            <w:bidi w:val="0"/>
          </w:pPr>
          <w:r>
            <w:fldChar w:fldCharType="begin"/>
          </w:r>
          <w:r>
            <w:instrText xml:space="preserve">HYPERLINK  \l  "_Toc1927633428" </w:instrText>
          </w:r>
          <w:r>
            <w:fldChar w:fldCharType="separate"/>
          </w:r>
          <w:r w:rsidRPr="68AD43B7" w:rsidR="68AD43B7">
            <w:rPr>
              <w:rStyle w:val="Hyperlink"/>
            </w:rPr>
            <w:t>5.2 – Recommendations</w:t>
          </w:r>
          <w:r>
            <w:tab/>
          </w:r>
          <w:r>
            <w:fldChar w:fldCharType="begin"/>
          </w:r>
          <w:r>
            <w:instrText xml:space="preserve">PAGEREF _Toc1927633428 \h</w:instrText>
          </w:r>
          <w:r>
            <w:fldChar w:fldCharType="separate"/>
          </w:r>
          <w:r w:rsidRPr="68AD43B7" w:rsidR="68AD43B7">
            <w:rPr>
              <w:rStyle w:val="Hyperlink"/>
            </w:rPr>
            <w:t>29</w:t>
          </w:r>
          <w:r>
            <w:fldChar w:fldCharType="end"/>
          </w:r>
          <w:r>
            <w:fldChar w:fldCharType="end"/>
          </w:r>
        </w:p>
        <w:p w:rsidRPr="00EF6341" w:rsidR="00730C3C" w:rsidP="68AD43B7" w:rsidRDefault="00730C3C" w14:paraId="35153F1E" w14:textId="3E7C45F2">
          <w:pPr>
            <w:pStyle w:val="TOC2"/>
            <w:tabs>
              <w:tab w:val="right" w:leader="dot" w:pos="9015"/>
            </w:tabs>
            <w:bidi w:val="0"/>
          </w:pPr>
          <w:r>
            <w:fldChar w:fldCharType="begin"/>
          </w:r>
          <w:r>
            <w:instrText xml:space="preserve">HYPERLINK  \l  "_Toc1614660349" </w:instrText>
          </w:r>
          <w:r>
            <w:fldChar w:fldCharType="separate"/>
          </w:r>
          <w:r w:rsidRPr="68AD43B7" w:rsidR="68AD43B7">
            <w:rPr>
              <w:rStyle w:val="Hyperlink"/>
            </w:rPr>
            <w:t>5.2.1 – Recommendation 1</w:t>
          </w:r>
          <w:r>
            <w:tab/>
          </w:r>
          <w:r>
            <w:fldChar w:fldCharType="begin"/>
          </w:r>
          <w:r>
            <w:instrText xml:space="preserve">PAGEREF _Toc1614660349 \h</w:instrText>
          </w:r>
          <w:r>
            <w:fldChar w:fldCharType="separate"/>
          </w:r>
          <w:r w:rsidRPr="68AD43B7" w:rsidR="68AD43B7">
            <w:rPr>
              <w:rStyle w:val="Hyperlink"/>
            </w:rPr>
            <w:t>29</w:t>
          </w:r>
          <w:r>
            <w:fldChar w:fldCharType="end"/>
          </w:r>
          <w:r>
            <w:fldChar w:fldCharType="end"/>
          </w:r>
        </w:p>
        <w:p w:rsidRPr="00EF6341" w:rsidR="00730C3C" w:rsidP="68AD43B7" w:rsidRDefault="00730C3C" w14:paraId="4E040C66" w14:textId="069106D9">
          <w:pPr>
            <w:pStyle w:val="TOC2"/>
            <w:tabs>
              <w:tab w:val="right" w:leader="dot" w:pos="9015"/>
            </w:tabs>
            <w:bidi w:val="0"/>
          </w:pPr>
          <w:r>
            <w:fldChar w:fldCharType="begin"/>
          </w:r>
          <w:r>
            <w:instrText xml:space="preserve">HYPERLINK  \l  "_Toc988207773" </w:instrText>
          </w:r>
          <w:r>
            <w:fldChar w:fldCharType="separate"/>
          </w:r>
          <w:r w:rsidRPr="68AD43B7" w:rsidR="68AD43B7">
            <w:rPr>
              <w:rStyle w:val="Hyperlink"/>
            </w:rPr>
            <w:t>Practical Actions</w:t>
          </w:r>
          <w:r>
            <w:tab/>
          </w:r>
          <w:r>
            <w:fldChar w:fldCharType="begin"/>
          </w:r>
          <w:r>
            <w:instrText xml:space="preserve">PAGEREF _Toc988207773 \h</w:instrText>
          </w:r>
          <w:r>
            <w:fldChar w:fldCharType="separate"/>
          </w:r>
          <w:r w:rsidRPr="68AD43B7" w:rsidR="68AD43B7">
            <w:rPr>
              <w:rStyle w:val="Hyperlink"/>
            </w:rPr>
            <w:t>29</w:t>
          </w:r>
          <w:r>
            <w:fldChar w:fldCharType="end"/>
          </w:r>
          <w:r>
            <w:fldChar w:fldCharType="end"/>
          </w:r>
        </w:p>
        <w:p w:rsidRPr="00EF6341" w:rsidR="00730C3C" w:rsidP="68AD43B7" w:rsidRDefault="00730C3C" w14:paraId="4CEFE73B" w14:textId="095F8339">
          <w:pPr>
            <w:pStyle w:val="TOC2"/>
            <w:tabs>
              <w:tab w:val="right" w:leader="dot" w:pos="9015"/>
            </w:tabs>
            <w:bidi w:val="0"/>
          </w:pPr>
          <w:r>
            <w:fldChar w:fldCharType="begin"/>
          </w:r>
          <w:r>
            <w:instrText xml:space="preserve">HYPERLINK  \l  "_Toc1911720325" </w:instrText>
          </w:r>
          <w:r>
            <w:fldChar w:fldCharType="separate"/>
          </w:r>
          <w:r w:rsidRPr="68AD43B7" w:rsidR="68AD43B7">
            <w:rPr>
              <w:rStyle w:val="Hyperlink"/>
            </w:rPr>
            <w:t>Barriers</w:t>
          </w:r>
          <w:r>
            <w:tab/>
          </w:r>
          <w:r>
            <w:fldChar w:fldCharType="begin"/>
          </w:r>
          <w:r>
            <w:instrText xml:space="preserve">PAGEREF _Toc1911720325 \h</w:instrText>
          </w:r>
          <w:r>
            <w:fldChar w:fldCharType="separate"/>
          </w:r>
          <w:r w:rsidRPr="68AD43B7" w:rsidR="68AD43B7">
            <w:rPr>
              <w:rStyle w:val="Hyperlink"/>
            </w:rPr>
            <w:t>30</w:t>
          </w:r>
          <w:r>
            <w:fldChar w:fldCharType="end"/>
          </w:r>
          <w:r>
            <w:fldChar w:fldCharType="end"/>
          </w:r>
        </w:p>
        <w:p w:rsidRPr="00EF6341" w:rsidR="00730C3C" w:rsidP="68AD43B7" w:rsidRDefault="00730C3C" w14:paraId="0CF1E046" w14:textId="60658E93">
          <w:pPr>
            <w:pStyle w:val="TOC2"/>
            <w:tabs>
              <w:tab w:val="right" w:leader="dot" w:pos="9015"/>
            </w:tabs>
            <w:bidi w:val="0"/>
          </w:pPr>
          <w:r>
            <w:fldChar w:fldCharType="begin"/>
          </w:r>
          <w:r>
            <w:instrText xml:space="preserve">HYPERLINK  \l  "_Toc2093880476" </w:instrText>
          </w:r>
          <w:r>
            <w:fldChar w:fldCharType="separate"/>
          </w:r>
          <w:r w:rsidRPr="68AD43B7" w:rsidR="68AD43B7">
            <w:rPr>
              <w:rStyle w:val="Hyperlink"/>
            </w:rPr>
            <w:t>How to Overcome Barriers</w:t>
          </w:r>
          <w:r>
            <w:tab/>
          </w:r>
          <w:r>
            <w:fldChar w:fldCharType="begin"/>
          </w:r>
          <w:r>
            <w:instrText xml:space="preserve">PAGEREF _Toc2093880476 \h</w:instrText>
          </w:r>
          <w:r>
            <w:fldChar w:fldCharType="separate"/>
          </w:r>
          <w:r w:rsidRPr="68AD43B7" w:rsidR="68AD43B7">
            <w:rPr>
              <w:rStyle w:val="Hyperlink"/>
            </w:rPr>
            <w:t>30</w:t>
          </w:r>
          <w:r>
            <w:fldChar w:fldCharType="end"/>
          </w:r>
          <w:r>
            <w:fldChar w:fldCharType="end"/>
          </w:r>
        </w:p>
        <w:p w:rsidRPr="00EF6341" w:rsidR="00730C3C" w:rsidP="68AD43B7" w:rsidRDefault="00730C3C" w14:paraId="29EBB07E" w14:textId="56DABFD5">
          <w:pPr>
            <w:pStyle w:val="TOC2"/>
            <w:tabs>
              <w:tab w:val="right" w:leader="dot" w:pos="9015"/>
            </w:tabs>
            <w:bidi w:val="0"/>
          </w:pPr>
          <w:r>
            <w:fldChar w:fldCharType="begin"/>
          </w:r>
          <w:r>
            <w:instrText xml:space="preserve">HYPERLINK  \l  "_Toc1404622000" </w:instrText>
          </w:r>
          <w:r>
            <w:fldChar w:fldCharType="separate"/>
          </w:r>
          <w:r w:rsidRPr="68AD43B7" w:rsidR="68AD43B7">
            <w:rPr>
              <w:rStyle w:val="Hyperlink"/>
            </w:rPr>
            <w:t>5.2.2 – Recommendation 2</w:t>
          </w:r>
          <w:r>
            <w:tab/>
          </w:r>
          <w:r>
            <w:fldChar w:fldCharType="begin"/>
          </w:r>
          <w:r>
            <w:instrText xml:space="preserve">PAGEREF _Toc1404622000 \h</w:instrText>
          </w:r>
          <w:r>
            <w:fldChar w:fldCharType="separate"/>
          </w:r>
          <w:r w:rsidRPr="68AD43B7" w:rsidR="68AD43B7">
            <w:rPr>
              <w:rStyle w:val="Hyperlink"/>
            </w:rPr>
            <w:t>30</w:t>
          </w:r>
          <w:r>
            <w:fldChar w:fldCharType="end"/>
          </w:r>
          <w:r>
            <w:fldChar w:fldCharType="end"/>
          </w:r>
        </w:p>
        <w:p w:rsidRPr="00EF6341" w:rsidR="00730C3C" w:rsidP="68AD43B7" w:rsidRDefault="00730C3C" w14:paraId="1551DFB8" w14:textId="41C1BD71">
          <w:pPr>
            <w:pStyle w:val="TOC2"/>
            <w:tabs>
              <w:tab w:val="right" w:leader="dot" w:pos="9015"/>
            </w:tabs>
            <w:bidi w:val="0"/>
          </w:pPr>
          <w:r>
            <w:fldChar w:fldCharType="begin"/>
          </w:r>
          <w:r>
            <w:instrText xml:space="preserve">HYPERLINK  \l  "_Toc2045665493" </w:instrText>
          </w:r>
          <w:r>
            <w:fldChar w:fldCharType="separate"/>
          </w:r>
          <w:r w:rsidRPr="68AD43B7" w:rsidR="68AD43B7">
            <w:rPr>
              <w:rStyle w:val="Hyperlink"/>
            </w:rPr>
            <w:t>Practical Actions</w:t>
          </w:r>
          <w:r>
            <w:tab/>
          </w:r>
          <w:r>
            <w:fldChar w:fldCharType="begin"/>
          </w:r>
          <w:r>
            <w:instrText xml:space="preserve">PAGEREF _Toc2045665493 \h</w:instrText>
          </w:r>
          <w:r>
            <w:fldChar w:fldCharType="separate"/>
          </w:r>
          <w:r w:rsidRPr="68AD43B7" w:rsidR="68AD43B7">
            <w:rPr>
              <w:rStyle w:val="Hyperlink"/>
            </w:rPr>
            <w:t>30</w:t>
          </w:r>
          <w:r>
            <w:fldChar w:fldCharType="end"/>
          </w:r>
          <w:r>
            <w:fldChar w:fldCharType="end"/>
          </w:r>
        </w:p>
        <w:p w:rsidRPr="00EF6341" w:rsidR="00730C3C" w:rsidP="68AD43B7" w:rsidRDefault="00730C3C" w14:paraId="6776A502" w14:textId="53076DD5">
          <w:pPr>
            <w:pStyle w:val="TOC2"/>
            <w:tabs>
              <w:tab w:val="right" w:leader="dot" w:pos="9015"/>
            </w:tabs>
            <w:bidi w:val="0"/>
          </w:pPr>
          <w:r>
            <w:fldChar w:fldCharType="begin"/>
          </w:r>
          <w:r>
            <w:instrText xml:space="preserve">HYPERLINK  \l  "_Toc963997020" </w:instrText>
          </w:r>
          <w:r>
            <w:fldChar w:fldCharType="separate"/>
          </w:r>
          <w:r w:rsidRPr="68AD43B7" w:rsidR="68AD43B7">
            <w:rPr>
              <w:rStyle w:val="Hyperlink"/>
            </w:rPr>
            <w:t>Barriers</w:t>
          </w:r>
          <w:r>
            <w:tab/>
          </w:r>
          <w:r>
            <w:fldChar w:fldCharType="begin"/>
          </w:r>
          <w:r>
            <w:instrText xml:space="preserve">PAGEREF _Toc963997020 \h</w:instrText>
          </w:r>
          <w:r>
            <w:fldChar w:fldCharType="separate"/>
          </w:r>
          <w:r w:rsidRPr="68AD43B7" w:rsidR="68AD43B7">
            <w:rPr>
              <w:rStyle w:val="Hyperlink"/>
            </w:rPr>
            <w:t>30</w:t>
          </w:r>
          <w:r>
            <w:fldChar w:fldCharType="end"/>
          </w:r>
          <w:r>
            <w:fldChar w:fldCharType="end"/>
          </w:r>
        </w:p>
        <w:p w:rsidRPr="00EF6341" w:rsidR="00730C3C" w:rsidP="68AD43B7" w:rsidRDefault="00730C3C" w14:paraId="62E96810" w14:textId="5C8777F7">
          <w:pPr>
            <w:pStyle w:val="TOC2"/>
            <w:tabs>
              <w:tab w:val="right" w:leader="dot" w:pos="9015"/>
            </w:tabs>
            <w:bidi w:val="0"/>
          </w:pPr>
          <w:r>
            <w:fldChar w:fldCharType="begin"/>
          </w:r>
          <w:r>
            <w:instrText xml:space="preserve">HYPERLINK  \l  "_Toc1601430067" </w:instrText>
          </w:r>
          <w:r>
            <w:fldChar w:fldCharType="separate"/>
          </w:r>
          <w:r w:rsidRPr="68AD43B7" w:rsidR="68AD43B7">
            <w:rPr>
              <w:rStyle w:val="Hyperlink"/>
            </w:rPr>
            <w:t>How to Overcome Barriers</w:t>
          </w:r>
          <w:r>
            <w:tab/>
          </w:r>
          <w:r>
            <w:fldChar w:fldCharType="begin"/>
          </w:r>
          <w:r>
            <w:instrText xml:space="preserve">PAGEREF _Toc1601430067 \h</w:instrText>
          </w:r>
          <w:r>
            <w:fldChar w:fldCharType="separate"/>
          </w:r>
          <w:r w:rsidRPr="68AD43B7" w:rsidR="68AD43B7">
            <w:rPr>
              <w:rStyle w:val="Hyperlink"/>
            </w:rPr>
            <w:t>30</w:t>
          </w:r>
          <w:r>
            <w:fldChar w:fldCharType="end"/>
          </w:r>
          <w:r>
            <w:fldChar w:fldCharType="end"/>
          </w:r>
        </w:p>
        <w:p w:rsidRPr="00EF6341" w:rsidR="00730C3C" w:rsidP="68AD43B7" w:rsidRDefault="00730C3C" w14:paraId="19B9FB53" w14:textId="357FDA8C">
          <w:pPr>
            <w:pStyle w:val="TOC2"/>
            <w:tabs>
              <w:tab w:val="right" w:leader="dot" w:pos="9015"/>
            </w:tabs>
            <w:bidi w:val="0"/>
          </w:pPr>
          <w:r>
            <w:fldChar w:fldCharType="begin"/>
          </w:r>
          <w:r>
            <w:instrText xml:space="preserve">HYPERLINK  \l  "_Toc231813288" </w:instrText>
          </w:r>
          <w:r>
            <w:fldChar w:fldCharType="separate"/>
          </w:r>
          <w:r w:rsidRPr="68AD43B7" w:rsidR="68AD43B7">
            <w:rPr>
              <w:rStyle w:val="Hyperlink"/>
            </w:rPr>
            <w:t>5.2.3 – Recommendation 3</w:t>
          </w:r>
          <w:r>
            <w:tab/>
          </w:r>
          <w:r>
            <w:fldChar w:fldCharType="begin"/>
          </w:r>
          <w:r>
            <w:instrText xml:space="preserve">PAGEREF _Toc231813288 \h</w:instrText>
          </w:r>
          <w:r>
            <w:fldChar w:fldCharType="separate"/>
          </w:r>
          <w:r w:rsidRPr="68AD43B7" w:rsidR="68AD43B7">
            <w:rPr>
              <w:rStyle w:val="Hyperlink"/>
            </w:rPr>
            <w:t>31</w:t>
          </w:r>
          <w:r>
            <w:fldChar w:fldCharType="end"/>
          </w:r>
          <w:r>
            <w:fldChar w:fldCharType="end"/>
          </w:r>
        </w:p>
        <w:p w:rsidRPr="00EF6341" w:rsidR="00730C3C" w:rsidP="68AD43B7" w:rsidRDefault="00730C3C" w14:paraId="1F24740F" w14:textId="7C7A2A2D">
          <w:pPr>
            <w:pStyle w:val="TOC2"/>
            <w:tabs>
              <w:tab w:val="right" w:leader="dot" w:pos="9015"/>
            </w:tabs>
            <w:bidi w:val="0"/>
          </w:pPr>
          <w:r>
            <w:fldChar w:fldCharType="begin"/>
          </w:r>
          <w:r>
            <w:instrText xml:space="preserve">HYPERLINK  \l  "_Toc2087834173" </w:instrText>
          </w:r>
          <w:r>
            <w:fldChar w:fldCharType="separate"/>
          </w:r>
          <w:r w:rsidRPr="68AD43B7" w:rsidR="68AD43B7">
            <w:rPr>
              <w:rStyle w:val="Hyperlink"/>
            </w:rPr>
            <w:t>Practical Actions</w:t>
          </w:r>
          <w:r>
            <w:tab/>
          </w:r>
          <w:r>
            <w:fldChar w:fldCharType="begin"/>
          </w:r>
          <w:r>
            <w:instrText xml:space="preserve">PAGEREF _Toc2087834173 \h</w:instrText>
          </w:r>
          <w:r>
            <w:fldChar w:fldCharType="separate"/>
          </w:r>
          <w:r w:rsidRPr="68AD43B7" w:rsidR="68AD43B7">
            <w:rPr>
              <w:rStyle w:val="Hyperlink"/>
            </w:rPr>
            <w:t>31</w:t>
          </w:r>
          <w:r>
            <w:fldChar w:fldCharType="end"/>
          </w:r>
          <w:r>
            <w:fldChar w:fldCharType="end"/>
          </w:r>
        </w:p>
        <w:p w:rsidRPr="00EF6341" w:rsidR="00730C3C" w:rsidP="68AD43B7" w:rsidRDefault="00730C3C" w14:paraId="448A7994" w14:textId="1EFF0F43">
          <w:pPr>
            <w:pStyle w:val="TOC2"/>
            <w:tabs>
              <w:tab w:val="right" w:leader="dot" w:pos="9015"/>
            </w:tabs>
            <w:bidi w:val="0"/>
          </w:pPr>
          <w:r>
            <w:fldChar w:fldCharType="begin"/>
          </w:r>
          <w:r>
            <w:instrText xml:space="preserve">HYPERLINK  \l  "_Toc406927460" </w:instrText>
          </w:r>
          <w:r>
            <w:fldChar w:fldCharType="separate"/>
          </w:r>
          <w:r w:rsidRPr="68AD43B7" w:rsidR="68AD43B7">
            <w:rPr>
              <w:rStyle w:val="Hyperlink"/>
            </w:rPr>
            <w:t>Barriers</w:t>
          </w:r>
          <w:r>
            <w:tab/>
          </w:r>
          <w:r>
            <w:fldChar w:fldCharType="begin"/>
          </w:r>
          <w:r>
            <w:instrText xml:space="preserve">PAGEREF _Toc406927460 \h</w:instrText>
          </w:r>
          <w:r>
            <w:fldChar w:fldCharType="separate"/>
          </w:r>
          <w:r w:rsidRPr="68AD43B7" w:rsidR="68AD43B7">
            <w:rPr>
              <w:rStyle w:val="Hyperlink"/>
            </w:rPr>
            <w:t>31</w:t>
          </w:r>
          <w:r>
            <w:fldChar w:fldCharType="end"/>
          </w:r>
          <w:r>
            <w:fldChar w:fldCharType="end"/>
          </w:r>
        </w:p>
        <w:p w:rsidRPr="00EF6341" w:rsidR="00730C3C" w:rsidP="68AD43B7" w:rsidRDefault="00730C3C" w14:paraId="72A00A49" w14:textId="4D4E91FE">
          <w:pPr>
            <w:pStyle w:val="TOC2"/>
            <w:tabs>
              <w:tab w:val="right" w:leader="dot" w:pos="9015"/>
            </w:tabs>
            <w:bidi w:val="0"/>
          </w:pPr>
          <w:r>
            <w:fldChar w:fldCharType="begin"/>
          </w:r>
          <w:r>
            <w:instrText xml:space="preserve">HYPERLINK  \l  "_Toc2044621194" </w:instrText>
          </w:r>
          <w:r>
            <w:fldChar w:fldCharType="separate"/>
          </w:r>
          <w:r w:rsidRPr="68AD43B7" w:rsidR="68AD43B7">
            <w:rPr>
              <w:rStyle w:val="Hyperlink"/>
            </w:rPr>
            <w:t>How to Overcome Barriers</w:t>
          </w:r>
          <w:r>
            <w:tab/>
          </w:r>
          <w:r>
            <w:fldChar w:fldCharType="begin"/>
          </w:r>
          <w:r>
            <w:instrText xml:space="preserve">PAGEREF _Toc2044621194 \h</w:instrText>
          </w:r>
          <w:r>
            <w:fldChar w:fldCharType="separate"/>
          </w:r>
          <w:r w:rsidRPr="68AD43B7" w:rsidR="68AD43B7">
            <w:rPr>
              <w:rStyle w:val="Hyperlink"/>
            </w:rPr>
            <w:t>31</w:t>
          </w:r>
          <w:r>
            <w:fldChar w:fldCharType="end"/>
          </w:r>
          <w:r>
            <w:fldChar w:fldCharType="end"/>
          </w:r>
        </w:p>
        <w:p w:rsidRPr="00EF6341" w:rsidR="00730C3C" w:rsidP="68AD43B7" w:rsidRDefault="00730C3C" w14:paraId="31D9C53C" w14:textId="7CFA603A">
          <w:pPr>
            <w:pStyle w:val="TOC2"/>
            <w:tabs>
              <w:tab w:val="right" w:leader="dot" w:pos="9015"/>
            </w:tabs>
            <w:bidi w:val="0"/>
          </w:pPr>
          <w:r>
            <w:fldChar w:fldCharType="begin"/>
          </w:r>
          <w:r>
            <w:instrText xml:space="preserve">HYPERLINK  \l  "_Toc1334423812" </w:instrText>
          </w:r>
          <w:r>
            <w:fldChar w:fldCharType="separate"/>
          </w:r>
          <w:r w:rsidRPr="68AD43B7" w:rsidR="68AD43B7">
            <w:rPr>
              <w:rStyle w:val="Hyperlink"/>
            </w:rPr>
            <w:t>CHAPTER 6 – References and Appendices</w:t>
          </w:r>
          <w:r>
            <w:tab/>
          </w:r>
          <w:r>
            <w:fldChar w:fldCharType="begin"/>
          </w:r>
          <w:r>
            <w:instrText xml:space="preserve">PAGEREF _Toc1334423812 \h</w:instrText>
          </w:r>
          <w:r>
            <w:fldChar w:fldCharType="separate"/>
          </w:r>
          <w:r w:rsidRPr="68AD43B7" w:rsidR="68AD43B7">
            <w:rPr>
              <w:rStyle w:val="Hyperlink"/>
            </w:rPr>
            <w:t>32</w:t>
          </w:r>
          <w:r>
            <w:fldChar w:fldCharType="end"/>
          </w:r>
          <w:r>
            <w:fldChar w:fldCharType="end"/>
          </w:r>
        </w:p>
        <w:p w:rsidRPr="00EF6341" w:rsidR="00730C3C" w:rsidP="68AD43B7" w:rsidRDefault="00730C3C" w14:paraId="62AD5DE8" w14:textId="1D6DE943">
          <w:pPr>
            <w:pStyle w:val="TOC2"/>
            <w:tabs>
              <w:tab w:val="right" w:leader="dot" w:pos="9015"/>
            </w:tabs>
            <w:bidi w:val="0"/>
          </w:pPr>
          <w:r>
            <w:fldChar w:fldCharType="begin"/>
          </w:r>
          <w:r>
            <w:instrText xml:space="preserve">HYPERLINK  \l  "_Toc2001362264" </w:instrText>
          </w:r>
          <w:r>
            <w:fldChar w:fldCharType="separate"/>
          </w:r>
          <w:r w:rsidRPr="68AD43B7" w:rsidR="68AD43B7">
            <w:rPr>
              <w:rStyle w:val="Hyperlink"/>
            </w:rPr>
            <w:t>6.1 – References</w:t>
          </w:r>
          <w:r>
            <w:tab/>
          </w:r>
          <w:r>
            <w:fldChar w:fldCharType="begin"/>
          </w:r>
          <w:r>
            <w:instrText xml:space="preserve">PAGEREF _Toc2001362264 \h</w:instrText>
          </w:r>
          <w:r>
            <w:fldChar w:fldCharType="separate"/>
          </w:r>
          <w:r w:rsidRPr="68AD43B7" w:rsidR="68AD43B7">
            <w:rPr>
              <w:rStyle w:val="Hyperlink"/>
            </w:rPr>
            <w:t>32</w:t>
          </w:r>
          <w:r>
            <w:fldChar w:fldCharType="end"/>
          </w:r>
          <w:r>
            <w:fldChar w:fldCharType="end"/>
          </w:r>
        </w:p>
        <w:p w:rsidRPr="00EF6341" w:rsidR="00730C3C" w:rsidP="68AD43B7" w:rsidRDefault="00730C3C" w14:paraId="44FFFF92" w14:textId="5F4742A1">
          <w:pPr>
            <w:pStyle w:val="TOC2"/>
            <w:tabs>
              <w:tab w:val="right" w:leader="dot" w:pos="9015"/>
            </w:tabs>
            <w:bidi w:val="0"/>
          </w:pPr>
          <w:r>
            <w:fldChar w:fldCharType="begin"/>
          </w:r>
          <w:r>
            <w:instrText xml:space="preserve">HYPERLINK  \l  "_Toc2104122735" </w:instrText>
          </w:r>
          <w:r>
            <w:fldChar w:fldCharType="separate"/>
          </w:r>
          <w:r w:rsidRPr="68AD43B7" w:rsidR="68AD43B7">
            <w:rPr>
              <w:rStyle w:val="Hyperlink"/>
            </w:rPr>
            <w:t>6.2 – Appendices</w:t>
          </w:r>
          <w:r>
            <w:tab/>
          </w:r>
          <w:r>
            <w:fldChar w:fldCharType="begin"/>
          </w:r>
          <w:r>
            <w:instrText xml:space="preserve">PAGEREF _Toc2104122735 \h</w:instrText>
          </w:r>
          <w:r>
            <w:fldChar w:fldCharType="separate"/>
          </w:r>
          <w:r w:rsidRPr="68AD43B7" w:rsidR="68AD43B7">
            <w:rPr>
              <w:rStyle w:val="Hyperlink"/>
            </w:rPr>
            <w:t>40</w:t>
          </w:r>
          <w:r>
            <w:fldChar w:fldCharType="end"/>
          </w:r>
          <w:r>
            <w:fldChar w:fldCharType="end"/>
          </w:r>
        </w:p>
        <w:p w:rsidRPr="00EF6341" w:rsidR="00730C3C" w:rsidP="68AD43B7" w:rsidRDefault="00730C3C" w14:paraId="1497F4C2" w14:textId="43BF8D9B">
          <w:pPr>
            <w:bidi w:val="0"/>
            <w:spacing w:line="360" w:lineRule="auto"/>
            <w:ind/>
          </w:pPr>
          <w:r>
            <w:fldChar w:fldCharType="end"/>
          </w:r>
        </w:p>
      </w:sdtContent>
    </w:sdt>
    <w:p w:rsidRPr="00EF6341" w:rsidR="00730C3C" w:rsidP="68AD43B7" w:rsidRDefault="00730C3C" w14:paraId="1F5E8EBB" w14:textId="0B35DE8C">
      <w:pPr>
        <w:pStyle w:val="Heading1"/>
        <w:spacing w:line="360" w:lineRule="auto"/>
        <w:ind w:left="0"/>
        <w:rPr>
          <w:rFonts w:ascii="Arial" w:hAnsi="Arial" w:eastAsia="Arial" w:cs="Arial"/>
          <w:sz w:val="32"/>
          <w:szCs w:val="32"/>
        </w:rPr>
      </w:pPr>
    </w:p>
    <w:p w:rsidRPr="00EF6341" w:rsidR="00730C3C" w:rsidP="68AD43B7" w:rsidRDefault="00730C3C" w14:paraId="6C7B174F" w14:textId="11860F11">
      <w:pPr>
        <w:pStyle w:val="Heading1"/>
        <w:spacing w:line="360" w:lineRule="auto"/>
        <w:ind w:left="0"/>
        <w:rPr>
          <w:rFonts w:ascii="Arial" w:hAnsi="Arial" w:eastAsia="Arial" w:cs="Arial"/>
          <w:sz w:val="32"/>
          <w:szCs w:val="32"/>
        </w:rPr>
      </w:pPr>
    </w:p>
    <w:p w:rsidRPr="00EF6341" w:rsidR="00730C3C" w:rsidP="68AD43B7" w:rsidRDefault="00730C3C" w14:paraId="7A19292A" w14:textId="71D14347">
      <w:pPr>
        <w:pStyle w:val="Heading1"/>
        <w:spacing w:line="360" w:lineRule="auto"/>
        <w:ind w:left="0"/>
        <w:rPr>
          <w:rFonts w:ascii="Arial" w:hAnsi="Arial" w:eastAsia="Arial" w:cs="Arial"/>
          <w:sz w:val="32"/>
          <w:szCs w:val="32"/>
        </w:rPr>
      </w:pPr>
    </w:p>
    <w:p w:rsidRPr="00EF6341" w:rsidR="00730C3C" w:rsidP="68AD43B7" w:rsidRDefault="00730C3C" w14:paraId="2546D4A3" w14:textId="23528DF0">
      <w:pPr>
        <w:pStyle w:val="Heading1"/>
        <w:spacing w:line="360" w:lineRule="auto"/>
        <w:ind w:left="0"/>
        <w:rPr>
          <w:rFonts w:ascii="Arial" w:hAnsi="Arial" w:eastAsia="Arial" w:cs="Arial"/>
          <w:sz w:val="32"/>
          <w:szCs w:val="32"/>
        </w:rPr>
      </w:pPr>
    </w:p>
    <w:p w:rsidRPr="00EF6341" w:rsidR="00730C3C" w:rsidP="68AD43B7" w:rsidRDefault="00730C3C" w14:paraId="7EAB0656" w14:textId="5E8AD096">
      <w:pPr>
        <w:pStyle w:val="Heading1"/>
        <w:spacing w:line="360" w:lineRule="auto"/>
        <w:ind w:left="0"/>
        <w:rPr>
          <w:rFonts w:ascii="Arial" w:hAnsi="Arial" w:eastAsia="Arial" w:cs="Arial"/>
          <w:sz w:val="32"/>
          <w:szCs w:val="32"/>
        </w:rPr>
      </w:pPr>
    </w:p>
    <w:p w:rsidRPr="00EF6341" w:rsidR="00730C3C" w:rsidP="68AD43B7" w:rsidRDefault="00730C3C" w14:paraId="2D304DF6" w14:textId="03A5AAB3">
      <w:pPr>
        <w:pStyle w:val="Heading1"/>
        <w:spacing w:line="360" w:lineRule="auto"/>
        <w:ind w:left="0"/>
        <w:rPr>
          <w:rFonts w:ascii="Arial" w:hAnsi="Arial" w:eastAsia="Arial" w:cs="Arial"/>
          <w:sz w:val="32"/>
          <w:szCs w:val="32"/>
        </w:rPr>
      </w:pPr>
    </w:p>
    <w:p w:rsidRPr="00EF6341" w:rsidR="00730C3C" w:rsidP="68AD43B7" w:rsidRDefault="00730C3C" w14:paraId="21A4F0DA" w14:textId="5BB323D0">
      <w:pPr>
        <w:pStyle w:val="Heading1"/>
        <w:spacing w:line="360" w:lineRule="auto"/>
        <w:ind w:left="0"/>
        <w:rPr>
          <w:rFonts w:ascii="Arial" w:hAnsi="Arial" w:eastAsia="Arial" w:cs="Arial"/>
          <w:sz w:val="32"/>
          <w:szCs w:val="32"/>
        </w:rPr>
      </w:pPr>
    </w:p>
    <w:p w:rsidRPr="00EF6341" w:rsidR="00730C3C" w:rsidP="68AD43B7" w:rsidRDefault="00730C3C" w14:paraId="44010412" w14:textId="6C76979F">
      <w:pPr>
        <w:pStyle w:val="Heading1"/>
        <w:spacing w:line="360" w:lineRule="auto"/>
        <w:ind w:left="0"/>
        <w:rPr>
          <w:rFonts w:ascii="Arial" w:hAnsi="Arial" w:eastAsia="Arial" w:cs="Arial"/>
          <w:sz w:val="32"/>
          <w:szCs w:val="32"/>
        </w:rPr>
      </w:pPr>
    </w:p>
    <w:p w:rsidRPr="00EF6341" w:rsidR="00730C3C" w:rsidP="68AD43B7" w:rsidRDefault="00730C3C" w14:paraId="6B368D89" w14:textId="7D8E77B8">
      <w:pPr>
        <w:pStyle w:val="Heading1"/>
        <w:spacing w:line="360" w:lineRule="auto"/>
        <w:ind w:left="0"/>
        <w:rPr>
          <w:rFonts w:ascii="Arial" w:hAnsi="Arial" w:eastAsia="Arial" w:cs="Arial"/>
          <w:sz w:val="32"/>
          <w:szCs w:val="32"/>
        </w:rPr>
      </w:pPr>
    </w:p>
    <w:p w:rsidRPr="00EF6341" w:rsidR="00730C3C" w:rsidP="68AD43B7" w:rsidRDefault="00730C3C" w14:paraId="2B5911C5" w14:textId="238684D1">
      <w:pPr>
        <w:pStyle w:val="Heading1"/>
        <w:spacing w:line="360" w:lineRule="auto"/>
        <w:ind w:left="0"/>
        <w:rPr>
          <w:rFonts w:ascii="Arial" w:hAnsi="Arial" w:eastAsia="Arial" w:cs="Arial"/>
          <w:sz w:val="32"/>
          <w:szCs w:val="32"/>
        </w:rPr>
      </w:pPr>
    </w:p>
    <w:p w:rsidRPr="00EF6341" w:rsidR="00730C3C" w:rsidP="68AD43B7" w:rsidRDefault="00730C3C" w14:paraId="63CC4E25" w14:textId="7A4A7B1E">
      <w:pPr>
        <w:pStyle w:val="Heading1"/>
        <w:spacing w:line="360" w:lineRule="auto"/>
        <w:ind w:left="0"/>
        <w:rPr>
          <w:rFonts w:ascii="Arial" w:hAnsi="Arial" w:eastAsia="Arial" w:cs="Arial"/>
          <w:sz w:val="32"/>
          <w:szCs w:val="32"/>
        </w:rPr>
      </w:pPr>
    </w:p>
    <w:p w:rsidRPr="00EF6341" w:rsidR="00730C3C" w:rsidP="68AD43B7" w:rsidRDefault="00730C3C" w14:paraId="40BC4C75" w14:textId="695A466B">
      <w:pPr>
        <w:pStyle w:val="Heading1"/>
        <w:spacing w:line="360" w:lineRule="auto"/>
        <w:ind w:left="0"/>
        <w:rPr>
          <w:rFonts w:ascii="Arial" w:hAnsi="Arial" w:eastAsia="Arial" w:cs="Arial"/>
          <w:sz w:val="32"/>
          <w:szCs w:val="32"/>
        </w:rPr>
      </w:pPr>
    </w:p>
    <w:p w:rsidRPr="00EF6341" w:rsidR="00730C3C" w:rsidP="68AD43B7" w:rsidRDefault="00730C3C" w14:paraId="4E6330AE" w14:textId="31E89B68">
      <w:pPr>
        <w:pStyle w:val="Heading1"/>
        <w:spacing w:line="360" w:lineRule="auto"/>
        <w:ind w:left="0"/>
        <w:rPr>
          <w:rFonts w:ascii="Arial" w:hAnsi="Arial" w:eastAsia="Arial" w:cs="Arial"/>
          <w:sz w:val="32"/>
          <w:szCs w:val="32"/>
        </w:rPr>
      </w:pPr>
    </w:p>
    <w:p w:rsidRPr="00EF6341" w:rsidR="00730C3C" w:rsidP="68AD43B7" w:rsidRDefault="00730C3C" w14:paraId="51212F55" w14:textId="2F0E492F">
      <w:pPr>
        <w:pStyle w:val="Heading1"/>
        <w:spacing w:line="360" w:lineRule="auto"/>
        <w:ind w:left="0"/>
        <w:rPr>
          <w:rFonts w:ascii="Arial" w:hAnsi="Arial" w:eastAsia="Arial" w:cs="Arial"/>
          <w:sz w:val="32"/>
          <w:szCs w:val="32"/>
        </w:rPr>
      </w:pPr>
    </w:p>
    <w:p w:rsidRPr="00EF6341" w:rsidR="00730C3C" w:rsidP="68AD43B7" w:rsidRDefault="00730C3C" w14:paraId="5316B398" w14:textId="7D1654C0">
      <w:pPr>
        <w:pStyle w:val="Heading1"/>
        <w:spacing w:line="360" w:lineRule="auto"/>
        <w:ind w:left="0"/>
        <w:rPr>
          <w:rFonts w:ascii="Arial" w:hAnsi="Arial" w:eastAsia="Arial" w:cs="Arial"/>
          <w:sz w:val="32"/>
          <w:szCs w:val="32"/>
        </w:rPr>
      </w:pPr>
    </w:p>
    <w:p w:rsidRPr="00EF6341" w:rsidR="00730C3C" w:rsidP="68AD43B7" w:rsidRDefault="00730C3C" w14:paraId="4EE6C512" w14:textId="5865E7BF">
      <w:pPr>
        <w:pStyle w:val="Heading1"/>
        <w:spacing w:line="360" w:lineRule="auto"/>
        <w:ind w:left="0"/>
        <w:rPr>
          <w:rFonts w:ascii="Arial" w:hAnsi="Arial" w:eastAsia="Arial" w:cs="Arial"/>
          <w:sz w:val="32"/>
          <w:szCs w:val="32"/>
        </w:rPr>
      </w:pPr>
    </w:p>
    <w:p w:rsidRPr="00EF6341" w:rsidR="00730C3C" w:rsidP="68AD43B7" w:rsidRDefault="00730C3C" w14:paraId="60FE85DC" w14:textId="13CE0137">
      <w:pPr>
        <w:pStyle w:val="Heading1"/>
        <w:spacing w:line="360" w:lineRule="auto"/>
        <w:ind w:left="0"/>
        <w:rPr>
          <w:rFonts w:ascii="Arial" w:hAnsi="Arial" w:eastAsia="Arial" w:cs="Arial"/>
          <w:sz w:val="32"/>
          <w:szCs w:val="32"/>
        </w:rPr>
      </w:pPr>
    </w:p>
    <w:p w:rsidRPr="00EF6341" w:rsidR="00730C3C" w:rsidP="68AD43B7" w:rsidRDefault="00730C3C" w14:paraId="0D81592D" w14:textId="5B51BD30">
      <w:pPr>
        <w:pStyle w:val="Heading1"/>
        <w:spacing w:line="360" w:lineRule="auto"/>
        <w:ind w:left="0"/>
        <w:rPr>
          <w:rFonts w:ascii="Arial" w:hAnsi="Arial" w:eastAsia="Arial" w:cs="Arial"/>
          <w:sz w:val="32"/>
          <w:szCs w:val="32"/>
        </w:rPr>
      </w:pPr>
    </w:p>
    <w:p w:rsidRPr="00EF6341" w:rsidR="00730C3C" w:rsidP="68AD43B7" w:rsidRDefault="00730C3C" w14:paraId="34BD42E8" w14:textId="6C6E402C">
      <w:pPr>
        <w:pStyle w:val="Heading1"/>
        <w:spacing w:line="360" w:lineRule="auto"/>
        <w:ind w:left="0"/>
        <w:rPr>
          <w:rFonts w:ascii="Arial" w:hAnsi="Arial" w:eastAsia="Arial" w:cs="Arial"/>
          <w:sz w:val="32"/>
          <w:szCs w:val="32"/>
        </w:rPr>
      </w:pPr>
    </w:p>
    <w:p w:rsidRPr="00EF6341" w:rsidR="00730C3C" w:rsidP="68AD43B7" w:rsidRDefault="00730C3C" w14:paraId="406BA6D2" w14:textId="4856F6CF">
      <w:pPr>
        <w:pStyle w:val="Heading1"/>
        <w:spacing w:line="360" w:lineRule="auto"/>
        <w:ind w:left="0"/>
        <w:rPr>
          <w:rFonts w:ascii="Arial" w:hAnsi="Arial" w:eastAsia="Arial" w:cs="Arial"/>
          <w:sz w:val="32"/>
          <w:szCs w:val="32"/>
        </w:rPr>
      </w:pPr>
    </w:p>
    <w:p w:rsidRPr="00EF6341" w:rsidR="00730C3C" w:rsidP="68AD43B7" w:rsidRDefault="00730C3C" w14:paraId="45D899CC" w14:textId="1C5CE959">
      <w:pPr>
        <w:pStyle w:val="Heading1"/>
        <w:spacing w:line="360" w:lineRule="auto"/>
        <w:ind w:left="0"/>
        <w:rPr>
          <w:rFonts w:ascii="Arial" w:hAnsi="Arial" w:eastAsia="Arial" w:cs="Arial"/>
          <w:sz w:val="32"/>
          <w:szCs w:val="32"/>
        </w:rPr>
      </w:pPr>
    </w:p>
    <w:p w:rsidRPr="00EF6341" w:rsidR="00730C3C" w:rsidP="68AD43B7" w:rsidRDefault="00730C3C" w14:paraId="36B53D61" w14:textId="45638603">
      <w:pPr>
        <w:pStyle w:val="Heading1"/>
        <w:spacing w:line="360" w:lineRule="auto"/>
        <w:ind w:left="0"/>
        <w:rPr>
          <w:rFonts w:ascii="Arial" w:hAnsi="Arial" w:eastAsia="Arial" w:cs="Arial"/>
          <w:sz w:val="32"/>
          <w:szCs w:val="32"/>
        </w:rPr>
      </w:pPr>
    </w:p>
    <w:p w:rsidRPr="00EF6341" w:rsidR="00730C3C" w:rsidP="68AD43B7" w:rsidRDefault="00730C3C" w14:paraId="58452D18" w14:textId="1A408E7B">
      <w:pPr>
        <w:pStyle w:val="Heading1"/>
        <w:spacing w:line="360" w:lineRule="auto"/>
        <w:ind w:left="0"/>
        <w:rPr>
          <w:rFonts w:ascii="Arial" w:hAnsi="Arial" w:eastAsia="Arial" w:cs="Arial"/>
          <w:color w:val="FF0000"/>
          <w:sz w:val="32"/>
          <w:szCs w:val="32"/>
        </w:rPr>
      </w:pPr>
      <w:bookmarkStart w:name="_Toc2003986216" w:id="666832099"/>
      <w:r w:rsidRPr="68AD43B7" w:rsidR="5FBD4E27">
        <w:rPr>
          <w:rFonts w:ascii="Arial" w:hAnsi="Arial" w:eastAsia="Arial" w:cs="Arial"/>
          <w:sz w:val="32"/>
          <w:szCs w:val="32"/>
        </w:rPr>
        <w:t>CHAPTER 1: Introduction</w:t>
      </w:r>
      <w:bookmarkEnd w:id="666832099"/>
      <w:r w:rsidRPr="68AD43B7" w:rsidR="5FBD4E27">
        <w:rPr>
          <w:rFonts w:ascii="Arial" w:hAnsi="Arial" w:eastAsia="Arial" w:cs="Arial"/>
          <w:sz w:val="32"/>
          <w:szCs w:val="32"/>
        </w:rPr>
        <w:t xml:space="preserve"> </w:t>
      </w:r>
    </w:p>
    <w:p w:rsidRPr="00BD2909" w:rsidR="00BD2909" w:rsidP="68AD43B7" w:rsidRDefault="00BD2909" w14:paraId="7EB24CC9" w14:textId="1B0B0754">
      <w:pPr>
        <w:pStyle w:val="paragraph"/>
        <w:spacing w:before="0" w:beforeAutospacing="off" w:after="0" w:afterAutospacing="off" w:line="360" w:lineRule="auto"/>
        <w:jc w:val="both"/>
        <w:textAlignment w:val="baseline"/>
        <w:rPr>
          <w:rStyle w:val="normaltextrun"/>
          <w:rFonts w:ascii="Arial" w:hAnsi="Arial" w:eastAsia="Arial" w:cs="Arial"/>
          <w:color w:val="0F4761"/>
          <w:sz w:val="22"/>
          <w:szCs w:val="22"/>
        </w:rPr>
      </w:pPr>
      <w:bookmarkStart w:name="_Toc112913139" w:id="1401564187"/>
      <w:r w:rsidRPr="68AD43B7" w:rsidR="3FBA1D3C">
        <w:rPr>
          <w:rStyle w:val="Heading2Char"/>
          <w:rFonts w:ascii="Arial" w:hAnsi="Arial" w:eastAsia="Arial" w:cs="Arial"/>
          <w:sz w:val="22"/>
          <w:szCs w:val="22"/>
        </w:rPr>
        <w:t>1.1 Introduction</w:t>
      </w:r>
      <w:bookmarkEnd w:id="1401564187"/>
      <w:r w:rsidRPr="68AD43B7" w:rsidR="3FBA1D3C">
        <w:rPr>
          <w:rStyle w:val="Heading2Char"/>
          <w:rFonts w:ascii="Arial" w:hAnsi="Arial" w:eastAsia="Arial" w:cs="Arial"/>
          <w:sz w:val="22"/>
          <w:szCs w:val="22"/>
        </w:rPr>
        <w:t xml:space="preserve"> </w:t>
      </w:r>
    </w:p>
    <w:p w:rsidRPr="00BD2909" w:rsidR="00BD2909" w:rsidP="68AD43B7" w:rsidRDefault="00BD2909" w14:paraId="1938C185" w14:textId="77777777">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sz w:val="22"/>
          <w:szCs w:val="22"/>
        </w:rPr>
      </w:pPr>
      <w:bookmarkStart w:name="_Toc1081272264" w:id="817955193"/>
      <w:r w:rsidRPr="68AD43B7" w:rsidR="3FBA1D3C">
        <w:rPr>
          <w:rStyle w:val="Heading2Char"/>
          <w:rFonts w:ascii="Arial" w:hAnsi="Arial" w:eastAsia="Arial" w:cs="Arial"/>
          <w:sz w:val="22"/>
          <w:szCs w:val="22"/>
        </w:rPr>
        <w:t>Overview of the Topic:</w:t>
      </w:r>
      <w:bookmarkEnd w:id="817955193"/>
      <w:r w:rsidRPr="68AD43B7" w:rsidR="3FBA1D3C">
        <w:rPr>
          <w:rStyle w:val="eop"/>
          <w:rFonts w:ascii="Arial" w:hAnsi="Arial" w:eastAsia="Arial" w:cs="Arial"/>
          <w:sz w:val="22"/>
          <w:szCs w:val="22"/>
        </w:rPr>
        <w:t> </w:t>
      </w:r>
    </w:p>
    <w:p w:rsidR="58A0F7E8" w:rsidP="68AD43B7" w:rsidRDefault="58A0F7E8" w14:paraId="08748877" w14:textId="3D058F5A">
      <w:pPr>
        <w:pStyle w:val="paragraph"/>
        <w:tabs>
          <w:tab w:val="clear" w:leader="none" w:pos="720"/>
          <w:tab w:val="num" w:leader="none" w:pos="0"/>
        </w:tabs>
        <w:spacing w:before="0" w:beforeAutospacing="off" w:after="0" w:afterAutospacing="off" w:line="360" w:lineRule="auto"/>
        <w:ind w:left="0" w:firstLine="0"/>
        <w:jc w:val="both"/>
        <w:rPr>
          <w:rStyle w:val="eop"/>
          <w:rFonts w:ascii="Arial" w:hAnsi="Arial" w:eastAsia="Arial" w:cs="Arial"/>
          <w:sz w:val="22"/>
          <w:szCs w:val="22"/>
        </w:rPr>
      </w:pPr>
      <w:r w:rsidRPr="68AD43B7" w:rsidR="58A0F7E8">
        <w:rPr>
          <w:rFonts w:ascii="Arial" w:hAnsi="Arial" w:eastAsia="Arial" w:cs="Arial"/>
          <w:noProof w:val="0"/>
          <w:sz w:val="22"/>
          <w:szCs w:val="22"/>
          <w:lang w:val="en-GB"/>
        </w:rPr>
        <w:t>Arthritis is a broad term used to describe over 100 musculoskeletal conditions that affect joints, mobility, and overall quality of life</w:t>
      </w:r>
      <w:r w:rsidRPr="68AD43B7" w:rsidR="58A0F7E8">
        <w:rPr>
          <w:rFonts w:ascii="Arial" w:hAnsi="Arial" w:eastAsia="Arial" w:cs="Arial"/>
          <w:noProof w:val="0"/>
          <w:sz w:val="22"/>
          <w:szCs w:val="22"/>
          <w:lang w:val="en-GB"/>
        </w:rPr>
        <w:t xml:space="preserve">. </w:t>
      </w:r>
      <w:r w:rsidRPr="68AD43B7" w:rsidR="58A0F7E8">
        <w:rPr>
          <w:rFonts w:ascii="Arial" w:hAnsi="Arial" w:eastAsia="Arial" w:cs="Arial"/>
          <w:noProof w:val="0"/>
          <w:sz w:val="22"/>
          <w:szCs w:val="22"/>
          <w:lang w:val="en-GB"/>
        </w:rPr>
        <w:t xml:space="preserve">Within the UK, arthritis </w:t>
      </w:r>
      <w:r w:rsidRPr="68AD43B7" w:rsidR="58A0F7E8">
        <w:rPr>
          <w:rFonts w:ascii="Arial" w:hAnsi="Arial" w:eastAsia="Arial" w:cs="Arial"/>
          <w:noProof w:val="0"/>
          <w:sz w:val="22"/>
          <w:szCs w:val="22"/>
          <w:lang w:val="en-GB"/>
        </w:rPr>
        <w:t>represents</w:t>
      </w:r>
      <w:r w:rsidRPr="68AD43B7" w:rsidR="58A0F7E8">
        <w:rPr>
          <w:rFonts w:ascii="Arial" w:hAnsi="Arial" w:eastAsia="Arial" w:cs="Arial"/>
          <w:noProof w:val="0"/>
          <w:sz w:val="22"/>
          <w:szCs w:val="22"/>
          <w:lang w:val="en-GB"/>
        </w:rPr>
        <w:t xml:space="preserve"> a major public health concern, </w:t>
      </w:r>
      <w:r w:rsidRPr="68AD43B7" w:rsidR="58A0F7E8">
        <w:rPr>
          <w:rFonts w:ascii="Arial" w:hAnsi="Arial" w:eastAsia="Arial" w:cs="Arial"/>
          <w:noProof w:val="0"/>
          <w:sz w:val="22"/>
          <w:szCs w:val="22"/>
          <w:lang w:val="en-GB"/>
        </w:rPr>
        <w:t>impacting</w:t>
      </w:r>
      <w:r w:rsidRPr="68AD43B7" w:rsidR="58A0F7E8">
        <w:rPr>
          <w:rFonts w:ascii="Arial" w:hAnsi="Arial" w:eastAsia="Arial" w:cs="Arial"/>
          <w:noProof w:val="0"/>
          <w:sz w:val="22"/>
          <w:szCs w:val="22"/>
          <w:lang w:val="en-GB"/>
        </w:rPr>
        <w:t xml:space="preserve"> individuals across all age groups and contributing significantly to long</w:t>
      </w:r>
      <w:r>
        <w:noBreakHyphen/>
      </w:r>
      <w:r w:rsidRPr="68AD43B7" w:rsidR="58A0F7E8">
        <w:rPr>
          <w:rFonts w:ascii="Arial" w:hAnsi="Arial" w:eastAsia="Arial" w:cs="Arial"/>
          <w:noProof w:val="0"/>
          <w:sz w:val="22"/>
          <w:szCs w:val="22"/>
          <w:lang w:val="en-GB"/>
        </w:rPr>
        <w:t xml:space="preserve">term disability, reduced participation in daily activities, and increased pressure on health and social care services. This dissertation focuses on three specific conditions </w:t>
      </w:r>
      <w:r w:rsidRPr="68AD43B7" w:rsidR="58A0F7E8">
        <w:rPr>
          <w:rFonts w:ascii="Arial" w:hAnsi="Arial" w:eastAsia="Arial" w:cs="Arial"/>
          <w:b w:val="0"/>
          <w:bCs w:val="0"/>
          <w:noProof w:val="0"/>
          <w:sz w:val="22"/>
          <w:szCs w:val="22"/>
          <w:lang w:val="en-GB"/>
        </w:rPr>
        <w:t xml:space="preserve">Gout, Psoriatic Arthritis, and Juvenile Idiopathic Arthritis </w:t>
      </w:r>
      <w:r w:rsidRPr="68AD43B7" w:rsidR="58A0F7E8">
        <w:rPr>
          <w:rFonts w:ascii="Arial" w:hAnsi="Arial" w:eastAsia="Arial" w:cs="Arial"/>
          <w:noProof w:val="0"/>
          <w:sz w:val="22"/>
          <w:szCs w:val="22"/>
          <w:lang w:val="en-GB"/>
        </w:rPr>
        <w:t xml:space="preserve">to explore how diagnosis, inequalities, and lived experiences shape outcomes for individuals affected by these conditions. These conditions were selected because they illustrate the diversity of arthritis presentations across adulthood and childhood, and highlight the challenges faced in accessing </w:t>
      </w:r>
      <w:r w:rsidRPr="68AD43B7" w:rsidR="58A0F7E8">
        <w:rPr>
          <w:rFonts w:ascii="Arial" w:hAnsi="Arial" w:eastAsia="Arial" w:cs="Arial"/>
          <w:noProof w:val="0"/>
          <w:sz w:val="22"/>
          <w:szCs w:val="22"/>
          <w:lang w:val="en-GB"/>
        </w:rPr>
        <w:t>timely</w:t>
      </w:r>
      <w:r w:rsidRPr="68AD43B7" w:rsidR="58A0F7E8">
        <w:rPr>
          <w:rFonts w:ascii="Arial" w:hAnsi="Arial" w:eastAsia="Arial" w:cs="Arial"/>
          <w:noProof w:val="0"/>
          <w:sz w:val="22"/>
          <w:szCs w:val="22"/>
          <w:lang w:val="en-GB"/>
        </w:rPr>
        <w:t xml:space="preserve">, </w:t>
      </w:r>
      <w:r w:rsidRPr="68AD43B7" w:rsidR="58A0F7E8">
        <w:rPr>
          <w:rFonts w:ascii="Arial" w:hAnsi="Arial" w:eastAsia="Arial" w:cs="Arial"/>
          <w:noProof w:val="0"/>
          <w:sz w:val="22"/>
          <w:szCs w:val="22"/>
          <w:lang w:val="en-GB"/>
        </w:rPr>
        <w:t>equitable</w:t>
      </w:r>
      <w:r w:rsidRPr="68AD43B7" w:rsidR="58A0F7E8">
        <w:rPr>
          <w:rFonts w:ascii="Arial" w:hAnsi="Arial" w:eastAsia="Arial" w:cs="Arial"/>
          <w:noProof w:val="0"/>
          <w:sz w:val="22"/>
          <w:szCs w:val="22"/>
          <w:lang w:val="en-GB"/>
        </w:rPr>
        <w:t>, and effective care.</w:t>
      </w:r>
      <w:r w:rsidRPr="68AD43B7" w:rsidR="544264BF">
        <w:rPr>
          <w:rFonts w:ascii="Arial" w:hAnsi="Arial" w:eastAsia="Arial" w:cs="Arial"/>
          <w:noProof w:val="0"/>
          <w:sz w:val="22"/>
          <w:szCs w:val="22"/>
          <w:lang w:val="en-GB"/>
        </w:rPr>
        <w:t xml:space="preserve"> (</w:t>
      </w:r>
      <w:r w:rsidRPr="68AD43B7" w:rsidR="544264BF">
        <w:rPr>
          <w:rFonts w:ascii="Arial" w:hAnsi="Arial" w:eastAsia="Arial" w:cs="Arial"/>
          <w:noProof w:val="0"/>
          <w:sz w:val="22"/>
          <w:szCs w:val="22"/>
          <w:lang w:val="en-GB"/>
        </w:rPr>
        <w:t xml:space="preserve">NHS, </w:t>
      </w:r>
      <w:r w:rsidRPr="68AD43B7" w:rsidR="544264BF">
        <w:rPr>
          <w:rFonts w:ascii="Arial" w:hAnsi="Arial" w:eastAsia="Arial" w:cs="Arial"/>
          <w:noProof w:val="0"/>
          <w:sz w:val="22"/>
          <w:szCs w:val="22"/>
          <w:lang w:val="en-GB"/>
        </w:rPr>
        <w:t>(2022</w:t>
      </w:r>
      <w:r w:rsidRPr="68AD43B7" w:rsidR="544264BF">
        <w:rPr>
          <w:rFonts w:ascii="Arial" w:hAnsi="Arial" w:eastAsia="Arial" w:cs="Arial"/>
          <w:noProof w:val="0"/>
          <w:sz w:val="22"/>
          <w:szCs w:val="22"/>
          <w:lang w:val="en-GB"/>
        </w:rPr>
        <w:t xml:space="preserve">) and </w:t>
      </w:r>
      <w:r w:rsidRPr="68AD43B7" w:rsidR="544264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Arthritis Foundation, (2020)</w:t>
      </w:r>
      <w:r w:rsidRPr="68AD43B7" w:rsidR="544264BF">
        <w:rPr>
          <w:rFonts w:ascii="Arial" w:hAnsi="Arial" w:eastAsia="Arial" w:cs="Arial"/>
          <w:noProof w:val="0"/>
          <w:sz w:val="22"/>
          <w:szCs w:val="22"/>
          <w:lang w:val="en-GB"/>
        </w:rPr>
        <w:t>.</w:t>
      </w:r>
    </w:p>
    <w:p w:rsidRPr="00BD2909" w:rsidR="00BD2909" w:rsidP="68AD43B7" w:rsidRDefault="00D117EE" w14:paraId="25D926A3" w14:textId="3C81CBC6">
      <w:pPr>
        <w:pStyle w:val="Heading2"/>
        <w:tabs>
          <w:tab w:val="clear" w:leader="none" w:pos="720"/>
          <w:tab w:val="num" w:leader="none" w:pos="0"/>
        </w:tabs>
        <w:spacing w:line="360" w:lineRule="auto"/>
        <w:jc w:val="both"/>
        <w:rPr>
          <w:rFonts w:ascii="Arial" w:hAnsi="Arial" w:eastAsia="Arial" w:cs="Arial"/>
          <w:sz w:val="22"/>
          <w:szCs w:val="22"/>
        </w:rPr>
      </w:pPr>
      <w:bookmarkStart w:name="_Toc2110111525" w:id="1730524851"/>
      <w:r w:rsidRPr="68AD43B7" w:rsidR="46413E1E">
        <w:rPr>
          <w:rFonts w:ascii="Arial" w:hAnsi="Arial" w:eastAsia="Arial" w:cs="Arial"/>
          <w:sz w:val="22"/>
          <w:szCs w:val="22"/>
        </w:rPr>
        <w:t xml:space="preserve">Structure </w:t>
      </w:r>
      <w:r w:rsidRPr="68AD43B7" w:rsidR="3FBA1D3C">
        <w:rPr>
          <w:rFonts w:ascii="Arial" w:hAnsi="Arial" w:eastAsia="Arial" w:cs="Arial"/>
          <w:sz w:val="22"/>
          <w:szCs w:val="22"/>
        </w:rPr>
        <w:t>of the Dissertation:</w:t>
      </w:r>
      <w:bookmarkEnd w:id="1730524851"/>
      <w:r w:rsidRPr="68AD43B7" w:rsidR="3FBA1D3C">
        <w:rPr>
          <w:rFonts w:ascii="Arial" w:hAnsi="Arial" w:eastAsia="Arial" w:cs="Arial"/>
          <w:sz w:val="22"/>
          <w:szCs w:val="22"/>
        </w:rPr>
        <w:t> </w:t>
      </w:r>
    </w:p>
    <w:p w:rsidRPr="00BD2909" w:rsidR="00BD2909" w:rsidP="68AD43B7" w:rsidRDefault="00BD2909" w14:paraId="18072CD8" w14:textId="75B48002">
      <w:pPr>
        <w:pStyle w:val="paragraph"/>
        <w:tabs>
          <w:tab w:val="clear" w:leader="none" w:pos="720"/>
          <w:tab w:val="num" w:leader="none" w:pos="0"/>
        </w:tabs>
        <w:spacing w:before="0" w:beforeAutospacing="off" w:after="0" w:afterAutospacing="off" w:line="360" w:lineRule="auto"/>
        <w:ind w:left="0" w:firstLine="0"/>
        <w:jc w:val="both"/>
        <w:textAlignment w:val="baseline"/>
        <w:rPr>
          <w:rFonts w:ascii="Arial" w:hAnsi="Arial" w:eastAsia="Arial" w:cs="Arial"/>
          <w:sz w:val="22"/>
          <w:szCs w:val="22"/>
        </w:rPr>
      </w:pPr>
      <w:r w:rsidRPr="68AD43B7" w:rsidR="5905BF2B">
        <w:rPr>
          <w:rFonts w:ascii="Arial" w:hAnsi="Arial" w:eastAsia="Arial" w:cs="Arial"/>
          <w:noProof w:val="0"/>
          <w:sz w:val="22"/>
          <w:szCs w:val="22"/>
          <w:lang w:val="en-GB"/>
        </w:rPr>
        <w:t>The dissertation is structured across five chapters. Chapter 2 provides detailed background information and analysis, including historical, theoretical, international, and UK</w:t>
      </w:r>
      <w:r>
        <w:noBreakHyphen/>
      </w:r>
      <w:r w:rsidRPr="68AD43B7" w:rsidR="5905BF2B">
        <w:rPr>
          <w:rFonts w:ascii="Arial" w:hAnsi="Arial" w:eastAsia="Arial" w:cs="Arial"/>
          <w:noProof w:val="0"/>
          <w:sz w:val="22"/>
          <w:szCs w:val="22"/>
          <w:lang w:val="en-GB"/>
        </w:rPr>
        <w:t xml:space="preserve">based perspectives. Chapter 3 outlines the </w:t>
      </w:r>
      <w:r w:rsidRPr="68AD43B7" w:rsidR="5905BF2B">
        <w:rPr>
          <w:rFonts w:ascii="Arial" w:hAnsi="Arial" w:eastAsia="Arial" w:cs="Arial"/>
          <w:noProof w:val="0"/>
          <w:sz w:val="22"/>
          <w:szCs w:val="22"/>
          <w:lang w:val="en-GB"/>
        </w:rPr>
        <w:t>methodology</w:t>
      </w:r>
      <w:r w:rsidRPr="68AD43B7" w:rsidR="5905BF2B">
        <w:rPr>
          <w:rFonts w:ascii="Arial" w:hAnsi="Arial" w:eastAsia="Arial" w:cs="Arial"/>
          <w:noProof w:val="0"/>
          <w:sz w:val="22"/>
          <w:szCs w:val="22"/>
          <w:lang w:val="en-GB"/>
        </w:rPr>
        <w:t xml:space="preserve"> used to conduct the desk</w:t>
      </w:r>
      <w:r>
        <w:noBreakHyphen/>
      </w:r>
      <w:r w:rsidRPr="68AD43B7" w:rsidR="5905BF2B">
        <w:rPr>
          <w:rFonts w:ascii="Arial" w:hAnsi="Arial" w:eastAsia="Arial" w:cs="Arial"/>
          <w:noProof w:val="0"/>
          <w:sz w:val="22"/>
          <w:szCs w:val="22"/>
          <w:lang w:val="en-GB"/>
        </w:rPr>
        <w:t>based research. Chapter 4 presents the findings through thematic analysis, exploring three core themes. Chapter 5 concludes the dissertation by summarising key insights and offering practical recommendations for improving arthritis care and reducing inequalities.</w:t>
      </w:r>
      <w:r w:rsidRPr="68AD43B7" w:rsidR="5905BF2B">
        <w:rPr>
          <w:rStyle w:val="eop"/>
          <w:rFonts w:ascii="Arial" w:hAnsi="Arial" w:eastAsia="Arial" w:cs="Arial"/>
          <w:sz w:val="22"/>
          <w:szCs w:val="22"/>
        </w:rPr>
        <w:t xml:space="preserve"> </w:t>
      </w:r>
      <w:r w:rsidRPr="68AD43B7" w:rsidR="3FBA1D3C">
        <w:rPr>
          <w:rStyle w:val="eop"/>
          <w:rFonts w:ascii="Arial" w:hAnsi="Arial" w:eastAsia="Arial" w:cs="Arial"/>
          <w:sz w:val="22"/>
          <w:szCs w:val="22"/>
        </w:rPr>
        <w:t> </w:t>
      </w:r>
      <w:r w:rsidRPr="68AD43B7" w:rsidR="2E685EA1">
        <w:rPr>
          <w:rStyle w:val="eop"/>
          <w:rFonts w:ascii="Arial" w:hAnsi="Arial" w:eastAsia="Arial" w:cs="Arial"/>
          <w:sz w:val="22"/>
          <w:szCs w:val="22"/>
        </w:rPr>
        <w:t xml:space="preserve"> </w:t>
      </w:r>
    </w:p>
    <w:p w:rsidRPr="00BD2909" w:rsidR="00BD2909" w:rsidP="68AD43B7" w:rsidRDefault="00BD2909" w14:paraId="66501BF4" w14:textId="6F2E9881">
      <w:pPr>
        <w:pStyle w:val="paragraph"/>
        <w:spacing w:before="0" w:beforeAutospacing="off" w:after="0" w:afterAutospacing="off" w:line="360" w:lineRule="auto"/>
        <w:jc w:val="both"/>
        <w:textAlignment w:val="baseline"/>
        <w:rPr>
          <w:rStyle w:val="eop"/>
          <w:rFonts w:ascii="Arial" w:hAnsi="Arial" w:eastAsia="Arial" w:cs="Arial"/>
          <w:color w:val="FF0000"/>
          <w:sz w:val="22"/>
          <w:szCs w:val="22"/>
        </w:rPr>
      </w:pPr>
      <w:r w:rsidRPr="68AD43B7" w:rsidR="3FBA1D3C">
        <w:rPr>
          <w:rStyle w:val="normaltextrun"/>
          <w:rFonts w:ascii="Arial" w:hAnsi="Arial" w:eastAsia="Arial" w:cs="Arial"/>
          <w:color w:val="0F4761"/>
          <w:sz w:val="22"/>
          <w:szCs w:val="22"/>
        </w:rPr>
        <w:t xml:space="preserve">1.2 Definitions and Terminology </w:t>
      </w:r>
    </w:p>
    <w:p w:rsidRPr="00BD2909" w:rsidR="00B81F2E" w:rsidP="68AD43B7" w:rsidRDefault="00B81F2E" w14:paraId="4F29671B" w14:textId="1621BBEB">
      <w:pPr>
        <w:pStyle w:val="Heading2"/>
        <w:tabs>
          <w:tab w:val="clear" w:leader="none" w:pos="720"/>
          <w:tab w:val="num" w:leader="none" w:pos="0"/>
        </w:tabs>
        <w:spacing w:line="360" w:lineRule="auto"/>
        <w:jc w:val="both"/>
        <w:rPr>
          <w:rFonts w:ascii="Arial" w:hAnsi="Arial" w:eastAsia="Arial" w:cs="Arial"/>
          <w:sz w:val="22"/>
          <w:szCs w:val="22"/>
        </w:rPr>
      </w:pPr>
      <w:bookmarkStart w:name="_Toc27517616" w:id="60147155"/>
      <w:r w:rsidRPr="68AD43B7" w:rsidR="3FBA1D3C">
        <w:rPr>
          <w:rFonts w:ascii="Arial" w:hAnsi="Arial" w:eastAsia="Arial" w:cs="Arial"/>
          <w:sz w:val="22"/>
          <w:szCs w:val="22"/>
        </w:rPr>
        <w:t>Key Definitions:</w:t>
      </w:r>
      <w:bookmarkEnd w:id="60147155"/>
      <w:r w:rsidRPr="68AD43B7" w:rsidR="3FBA1D3C">
        <w:rPr>
          <w:rFonts w:ascii="Arial" w:hAnsi="Arial" w:eastAsia="Arial" w:cs="Arial"/>
          <w:sz w:val="22"/>
          <w:szCs w:val="22"/>
        </w:rPr>
        <w:t> </w:t>
      </w:r>
    </w:p>
    <w:p w:rsidR="64719D34" w:rsidP="68AD43B7" w:rsidRDefault="64719D34" w14:paraId="6C2D6935" w14:textId="1B2D729F">
      <w:pPr>
        <w:spacing w:before="0" w:beforeAutospacing="off" w:after="0" w:afterAutospacing="off" w:line="360" w:lineRule="auto"/>
        <w:jc w:val="both"/>
        <w:rPr>
          <w:rFonts w:ascii="Arial" w:hAnsi="Arial" w:eastAsia="Arial" w:cs="Arial"/>
          <w:noProof w:val="0"/>
          <w:sz w:val="22"/>
          <w:szCs w:val="22"/>
          <w:lang w:val="en-GB"/>
        </w:rPr>
      </w:pPr>
      <w:r w:rsidRPr="68AD43B7" w:rsidR="64719D34">
        <w:rPr>
          <w:rFonts w:ascii="Arial" w:hAnsi="Arial" w:eastAsia="Arial" w:cs="Arial"/>
          <w:noProof w:val="0"/>
          <w:sz w:val="22"/>
          <w:szCs w:val="22"/>
          <w:lang w:val="en-GB"/>
        </w:rPr>
        <w:t>Arthritis is a broad term used to describe conditions that cause pain, inflammation, stiffness, and reduced movement in one or more joints. It is a long-term condition that can affect individuals of all ages, although it is more commonly associated with older adults. Understanding arthritis is central to this research as it examines the relationship between the condition and age-related implications.</w:t>
      </w:r>
      <w:r w:rsidRPr="68AD43B7" w:rsidR="3A45A4B3">
        <w:rPr>
          <w:rFonts w:ascii="Arial" w:hAnsi="Arial" w:eastAsia="Arial" w:cs="Arial"/>
          <w:noProof w:val="0"/>
          <w:sz w:val="22"/>
          <w:szCs w:val="22"/>
          <w:lang w:val="en-GB"/>
        </w:rPr>
        <w:t xml:space="preserve"> (Mayo </w:t>
      </w:r>
      <w:r w:rsidRPr="68AD43B7" w:rsidR="7253278F">
        <w:rPr>
          <w:rFonts w:ascii="Arial" w:hAnsi="Arial" w:eastAsia="Arial" w:cs="Arial"/>
          <w:noProof w:val="0"/>
          <w:sz w:val="22"/>
          <w:szCs w:val="22"/>
          <w:lang w:val="en-GB"/>
        </w:rPr>
        <w:t>Clinic</w:t>
      </w:r>
      <w:r w:rsidRPr="68AD43B7" w:rsidR="3A45A4B3">
        <w:rPr>
          <w:rFonts w:ascii="Arial" w:hAnsi="Arial" w:eastAsia="Arial" w:cs="Arial"/>
          <w:noProof w:val="0"/>
          <w:sz w:val="22"/>
          <w:szCs w:val="22"/>
          <w:lang w:val="en-GB"/>
        </w:rPr>
        <w:t>, 2023)</w:t>
      </w:r>
      <w:r w:rsidRPr="68AD43B7" w:rsidR="77FA6EAB">
        <w:rPr>
          <w:rFonts w:ascii="Arial" w:hAnsi="Arial" w:eastAsia="Arial" w:cs="Arial"/>
          <w:noProof w:val="0"/>
          <w:sz w:val="22"/>
          <w:szCs w:val="22"/>
          <w:lang w:val="en-GB"/>
        </w:rPr>
        <w:t>.</w:t>
      </w:r>
    </w:p>
    <w:p w:rsidRPr="00BD2909" w:rsidR="00B81F2E" w:rsidP="68AD43B7" w:rsidRDefault="00B81F2E" w14:paraId="6A8A6BDD" w14:textId="648E761A">
      <w:pPr>
        <w:spacing w:before="0" w:beforeAutospacing="off" w:after="0" w:afterAutospacing="off" w:line="360" w:lineRule="auto"/>
        <w:ind/>
        <w:jc w:val="both"/>
        <w:textAlignment w:val="baseline"/>
        <w:rPr>
          <w:rFonts w:ascii="Arial" w:hAnsi="Arial" w:eastAsia="Arial" w:cs="Arial"/>
          <w:noProof w:val="0"/>
          <w:sz w:val="22"/>
          <w:szCs w:val="22"/>
          <w:lang w:val="en-GB"/>
        </w:rPr>
      </w:pPr>
      <w:r w:rsidRPr="68AD43B7" w:rsidR="64719D34">
        <w:rPr>
          <w:rFonts w:ascii="Arial" w:hAnsi="Arial" w:eastAsia="Arial" w:cs="Arial"/>
          <w:noProof w:val="0"/>
          <w:sz w:val="22"/>
          <w:szCs w:val="22"/>
          <w:lang w:val="en-GB"/>
        </w:rPr>
        <w:t xml:space="preserve">Osteoarthritis (OA) is the most </w:t>
      </w:r>
      <w:r w:rsidRPr="68AD43B7" w:rsidR="64719D34">
        <w:rPr>
          <w:rFonts w:ascii="Arial" w:hAnsi="Arial" w:eastAsia="Arial" w:cs="Arial"/>
          <w:noProof w:val="0"/>
          <w:sz w:val="22"/>
          <w:szCs w:val="22"/>
          <w:lang w:val="en-GB"/>
        </w:rPr>
        <w:t>common form</w:t>
      </w:r>
      <w:r w:rsidRPr="68AD43B7" w:rsidR="64719D34">
        <w:rPr>
          <w:rFonts w:ascii="Arial" w:hAnsi="Arial" w:eastAsia="Arial" w:cs="Arial"/>
          <w:noProof w:val="0"/>
          <w:sz w:val="22"/>
          <w:szCs w:val="22"/>
          <w:lang w:val="en-GB"/>
        </w:rPr>
        <w:t xml:space="preserve"> of arthritis and occurs when the protective cartilage within joints gradually wears away over time</w:t>
      </w:r>
      <w:r w:rsidRPr="68AD43B7" w:rsidR="548DFED2">
        <w:rPr>
          <w:rFonts w:ascii="Arial" w:hAnsi="Arial" w:eastAsia="Arial" w:cs="Arial"/>
          <w:noProof w:val="0"/>
          <w:sz w:val="22"/>
          <w:szCs w:val="22"/>
          <w:lang w:val="en-GB"/>
        </w:rPr>
        <w:t xml:space="preserve"> (NHS, 2023)</w:t>
      </w:r>
      <w:r w:rsidRPr="68AD43B7" w:rsidR="64719D34">
        <w:rPr>
          <w:rFonts w:ascii="Arial" w:hAnsi="Arial" w:eastAsia="Arial" w:cs="Arial"/>
          <w:noProof w:val="0"/>
          <w:sz w:val="22"/>
          <w:szCs w:val="22"/>
          <w:lang w:val="en-GB"/>
        </w:rPr>
        <w:t>. Rheumatoid Arthritis (RA) is an autoimmune disease in which the body's immune system mistakenly attacks healthy joint tissue, leading to inflammation and joint damage.</w:t>
      </w:r>
      <w:r w:rsidRPr="68AD43B7" w:rsidR="78813593">
        <w:rPr>
          <w:rFonts w:ascii="Arial" w:hAnsi="Arial" w:eastAsia="Arial" w:cs="Arial"/>
          <w:noProof w:val="0"/>
          <w:sz w:val="22"/>
          <w:szCs w:val="22"/>
          <w:lang w:val="en-GB"/>
        </w:rPr>
        <w:t xml:space="preserve"> (NHS, 2023).</w:t>
      </w:r>
    </w:p>
    <w:p w:rsidRPr="00BD2909" w:rsidR="00B81F2E" w:rsidP="68AD43B7" w:rsidRDefault="00B81F2E" w14:paraId="5C08BFEC" w14:textId="56725FD0">
      <w:pPr>
        <w:pStyle w:val="Normal"/>
        <w:spacing w:before="0" w:beforeAutospacing="off" w:after="0" w:afterAutospacing="off" w:line="360" w:lineRule="auto"/>
        <w:ind/>
        <w:jc w:val="both"/>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68AD43B7" w:rsidR="64719D34">
        <w:rPr>
          <w:rFonts w:ascii="Arial" w:hAnsi="Arial" w:eastAsia="Arial" w:cs="Arial"/>
          <w:noProof w:val="0"/>
          <w:sz w:val="22"/>
          <w:szCs w:val="22"/>
          <w:lang w:val="en-GB"/>
        </w:rPr>
        <w:t xml:space="preserve">Quality of Life (QoL) refers to an individual's overall physical, psychological, and social wellbeing. This concept is important because arthritis can significantly </w:t>
      </w:r>
      <w:r w:rsidRPr="68AD43B7" w:rsidR="64719D34">
        <w:rPr>
          <w:rFonts w:ascii="Arial" w:hAnsi="Arial" w:eastAsia="Arial" w:cs="Arial"/>
          <w:noProof w:val="0"/>
          <w:sz w:val="22"/>
          <w:szCs w:val="22"/>
          <w:lang w:val="en-GB"/>
        </w:rPr>
        <w:t>impact</w:t>
      </w:r>
      <w:r w:rsidRPr="68AD43B7" w:rsidR="64719D34">
        <w:rPr>
          <w:rFonts w:ascii="Arial" w:hAnsi="Arial" w:eastAsia="Arial" w:cs="Arial"/>
          <w:noProof w:val="0"/>
          <w:sz w:val="22"/>
          <w:szCs w:val="22"/>
          <w:lang w:val="en-GB"/>
        </w:rPr>
        <w:t xml:space="preserve"> a person's independence, mobility, and daily functioning.</w:t>
      </w:r>
      <w:r w:rsidRPr="68AD43B7" w:rsidR="19367058">
        <w:rPr>
          <w:rFonts w:ascii="Arial" w:hAnsi="Arial" w:eastAsia="Arial" w:cs="Arial"/>
          <w:noProof w:val="0"/>
          <w:sz w:val="22"/>
          <w:szCs w:val="22"/>
          <w:lang w:val="en-GB"/>
        </w:rPr>
        <w:t xml:space="preserve"> (</w:t>
      </w:r>
      <w:r w:rsidRPr="68AD43B7" w:rsidR="19367058">
        <w:rPr>
          <w:rFonts w:ascii="Arial" w:hAnsi="Arial" w:eastAsia="Arial" w:cs="Arial"/>
          <w:b w:val="0"/>
          <w:bCs w:val="0"/>
          <w:i w:val="0"/>
          <w:iCs w:val="0"/>
          <w:caps w:val="0"/>
          <w:smallCaps w:val="0"/>
          <w:noProof w:val="0"/>
          <w:color w:val="000000" w:themeColor="text1" w:themeTint="FF" w:themeShade="FF"/>
          <w:sz w:val="22"/>
          <w:szCs w:val="22"/>
          <w:lang w:val="en-GB"/>
        </w:rPr>
        <w:t>Teoli and Bhardwaj 2023).</w:t>
      </w:r>
    </w:p>
    <w:p w:rsidRPr="00BD2909" w:rsidR="00B81F2E" w:rsidP="68AD43B7" w:rsidRDefault="00B81F2E" w14:paraId="12889304" w14:textId="581A4205">
      <w:pPr>
        <w:spacing w:before="0" w:beforeAutospacing="off" w:after="0" w:afterAutospacing="off" w:line="360" w:lineRule="auto"/>
        <w:ind/>
        <w:jc w:val="both"/>
        <w:textAlignment w:val="baseline"/>
        <w:rPr>
          <w:rFonts w:ascii="Arial" w:hAnsi="Arial" w:eastAsia="Arial" w:cs="Arial"/>
          <w:noProof w:val="0"/>
          <w:sz w:val="22"/>
          <w:szCs w:val="22"/>
          <w:lang w:val="en-GB"/>
        </w:rPr>
      </w:pPr>
      <w:r w:rsidRPr="68AD43B7" w:rsidR="64719D34">
        <w:rPr>
          <w:rFonts w:ascii="Arial" w:hAnsi="Arial" w:eastAsia="Arial" w:cs="Arial"/>
          <w:noProof w:val="0"/>
          <w:sz w:val="22"/>
          <w:szCs w:val="22"/>
          <w:lang w:val="en-GB"/>
        </w:rPr>
        <w:t xml:space="preserve">Thematic Analysis is a research method used to </w:t>
      </w:r>
      <w:r w:rsidRPr="68AD43B7" w:rsidR="64719D34">
        <w:rPr>
          <w:rFonts w:ascii="Arial" w:hAnsi="Arial" w:eastAsia="Arial" w:cs="Arial"/>
          <w:noProof w:val="0"/>
          <w:sz w:val="22"/>
          <w:szCs w:val="22"/>
          <w:lang w:val="en-GB"/>
        </w:rPr>
        <w:t>identify</w:t>
      </w:r>
      <w:r w:rsidRPr="68AD43B7" w:rsidR="64719D34">
        <w:rPr>
          <w:rFonts w:ascii="Arial" w:hAnsi="Arial" w:eastAsia="Arial" w:cs="Arial"/>
          <w:noProof w:val="0"/>
          <w:sz w:val="22"/>
          <w:szCs w:val="22"/>
          <w:lang w:val="en-GB"/>
        </w:rPr>
        <w:t>, analyse, and interpret recurring themes and patterns within existing literature. This study uses thematic analysis to review published evidence relating to arthritis and age.</w:t>
      </w:r>
    </w:p>
    <w:p w:rsidRPr="00BD2909" w:rsidR="00BD2909" w:rsidP="68AD43B7" w:rsidRDefault="00BD2909" w14:paraId="1C096159" w14:textId="77777777">
      <w:pPr>
        <w:pStyle w:val="Heading2"/>
        <w:tabs>
          <w:tab w:val="clear" w:leader="none" w:pos="720"/>
          <w:tab w:val="num" w:leader="none" w:pos="0"/>
        </w:tabs>
        <w:spacing w:line="360" w:lineRule="auto"/>
        <w:jc w:val="both"/>
        <w:rPr>
          <w:rFonts w:ascii="Arial" w:hAnsi="Arial" w:eastAsia="Arial" w:cs="Arial"/>
          <w:sz w:val="22"/>
          <w:szCs w:val="22"/>
        </w:rPr>
      </w:pPr>
      <w:bookmarkStart w:name="_Toc2104406261" w:id="1244227678"/>
      <w:r w:rsidRPr="68AD43B7" w:rsidR="3FBA1D3C">
        <w:rPr>
          <w:rFonts w:ascii="Arial" w:hAnsi="Arial" w:eastAsia="Arial" w:cs="Arial"/>
          <w:sz w:val="22"/>
          <w:szCs w:val="22"/>
        </w:rPr>
        <w:t>Acronyms and Abbreviations:</w:t>
      </w:r>
      <w:bookmarkEnd w:id="1244227678"/>
      <w:r w:rsidRPr="68AD43B7" w:rsidR="3FBA1D3C">
        <w:rPr>
          <w:rFonts w:ascii="Arial" w:hAnsi="Arial" w:eastAsia="Arial" w:cs="Arial"/>
          <w:sz w:val="22"/>
          <w:szCs w:val="22"/>
        </w:rPr>
        <w:t> </w:t>
      </w:r>
    </w:p>
    <w:tbl>
      <w:tblPr>
        <w:tblStyle w:val="ListTable1Light-Accent1"/>
        <w:bidiVisual w:val="0"/>
        <w:tblW w:w="9016" w:type="dxa"/>
        <w:tblLook w:val="06A0" w:firstRow="1" w:lastRow="0" w:firstColumn="1" w:lastColumn="0" w:noHBand="1" w:noVBand="1"/>
      </w:tblPr>
      <w:tblGrid>
        <w:gridCol w:w="3165"/>
        <w:gridCol w:w="5851"/>
      </w:tblGrid>
      <w:tr w:rsidR="245A09EC" w:rsidTr="68AD43B7" w14:paraId="4DB454FF">
        <w:trPr>
          <w:trHeight w:val="300"/>
        </w:trPr>
        <w:tc>
          <w:tcPr>
            <w:cnfStyle w:val="001000000000" w:firstRow="0" w:lastRow="0" w:firstColumn="1" w:lastColumn="0" w:oddVBand="0" w:evenVBand="0" w:oddHBand="0" w:evenHBand="0" w:firstRowFirstColumn="0" w:firstRowLastColumn="0" w:lastRowFirstColumn="0" w:lastRowLastColumn="0"/>
            <w:tcW w:w="3165" w:type="dxa"/>
            <w:shd w:val="clear" w:color="auto" w:fill="F2BD5A"/>
            <w:tcMar/>
            <w:vAlign w:val="center"/>
          </w:tcPr>
          <w:p w:rsidR="245A09EC" w:rsidP="68AD43B7" w:rsidRDefault="245A09EC" w14:paraId="1629C8CC" w14:textId="09B0BA07">
            <w:pPr>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Acronym</w:t>
            </w:r>
          </w:p>
        </w:tc>
        <w:tc>
          <w:tcPr>
            <w:cnfStyle w:val="000000000000" w:firstRow="0" w:lastRow="0" w:firstColumn="0" w:lastColumn="0" w:oddVBand="0" w:evenVBand="0" w:oddHBand="0" w:evenHBand="0" w:firstRowFirstColumn="0" w:firstRowLastColumn="0" w:lastRowFirstColumn="0" w:lastRowLastColumn="0"/>
            <w:tcW w:w="5851" w:type="dxa"/>
            <w:shd w:val="clear" w:color="auto" w:fill="F2BD5A"/>
            <w:tcMar/>
            <w:vAlign w:val="center"/>
          </w:tcPr>
          <w:p w:rsidR="245A09EC" w:rsidP="68AD43B7" w:rsidRDefault="245A09EC" w14:paraId="39F8E20F" w14:textId="726C3FEE">
            <w:pPr>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Meaning</w:t>
            </w:r>
          </w:p>
        </w:tc>
      </w:tr>
    </w:tbl>
    <w:tbl>
      <w:tblPr>
        <w:tblStyle w:val="ListTable1Light-Accent1"/>
        <w:bidiVisual w:val="0"/>
        <w:tblW w:w="0" w:type="auto"/>
        <w:tblLook w:val="06A0" w:firstRow="1" w:lastRow="0" w:firstColumn="1" w:lastColumn="0" w:noHBand="1" w:noVBand="1"/>
      </w:tblPr>
      <w:tblGrid>
        <w:gridCol w:w="4508"/>
        <w:gridCol w:w="4508"/>
      </w:tblGrid>
      <w:tr w:rsidR="68AD43B7" w:rsidTr="68AD43B7" w14:paraId="1673CB0D">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5EE1918C" w:rsidP="68AD43B7" w:rsidRDefault="5EE1918C" w14:paraId="10C4BFB2" w14:textId="5961331D">
            <w:pPr>
              <w:pStyle w:val="Normal"/>
              <w:bidi w:val="0"/>
              <w:spacing w:line="360" w:lineRule="auto"/>
              <w:jc w:val="both"/>
              <w:rPr>
                <w:rFonts w:ascii="Arial" w:hAnsi="Arial" w:eastAsia="Arial" w:cs="Arial"/>
                <w:b w:val="1"/>
                <w:bCs w:val="1"/>
                <w:sz w:val="22"/>
                <w:szCs w:val="22"/>
              </w:rPr>
            </w:pPr>
            <w:r w:rsidRPr="68AD43B7" w:rsidR="5EE1918C">
              <w:rPr>
                <w:rFonts w:ascii="Arial" w:hAnsi="Arial" w:eastAsia="Arial" w:cs="Arial"/>
                <w:b w:val="1"/>
                <w:bCs w:val="1"/>
                <w:sz w:val="22"/>
                <w:szCs w:val="22"/>
              </w:rPr>
              <w:t>PsA</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5EE1918C" w:rsidP="68AD43B7" w:rsidRDefault="5EE1918C" w14:paraId="6FB70966" w14:textId="1478B198">
            <w:pPr>
              <w:pStyle w:val="Normal"/>
              <w:spacing w:line="360" w:lineRule="auto"/>
              <w:jc w:val="both"/>
              <w:rPr>
                <w:rFonts w:ascii="Arial" w:hAnsi="Arial" w:eastAsia="Arial" w:cs="Arial"/>
                <w:b w:val="1"/>
                <w:bCs w:val="1"/>
                <w:noProof w:val="0"/>
                <w:lang w:val="en-GB"/>
              </w:rPr>
            </w:pPr>
            <w:r w:rsidRPr="68AD43B7" w:rsidR="5EE1918C">
              <w:rPr>
                <w:rFonts w:ascii="Arial" w:hAnsi="Arial" w:eastAsia="Arial" w:cs="Arial"/>
                <w:b w:val="1"/>
                <w:bCs w:val="1"/>
                <w:noProof w:val="0"/>
                <w:lang w:val="en-GB"/>
              </w:rPr>
              <w:t>Psoriatic Arthritis</w:t>
            </w:r>
          </w:p>
        </w:tc>
      </w:tr>
      <w:tr w:rsidR="245A09EC" w:rsidTr="68AD43B7" w14:paraId="67A0F214">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1AE8D18D" w14:textId="19D96E49">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OA</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35B4FF49" w14:textId="0CCD9B13">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Osteoarthritis</w:t>
            </w:r>
          </w:p>
        </w:tc>
      </w:tr>
    </w:tbl>
    <w:tbl>
      <w:tblPr>
        <w:tblStyle w:val="ListTable1Light-Accent1"/>
        <w:bidiVisual w:val="0"/>
        <w:tblW w:w="0" w:type="auto"/>
        <w:tblLook w:val="06A0" w:firstRow="1" w:lastRow="0" w:firstColumn="1" w:lastColumn="0" w:noHBand="1" w:noVBand="1"/>
      </w:tblPr>
      <w:tblGrid>
        <w:gridCol w:w="4508"/>
        <w:gridCol w:w="4508"/>
      </w:tblGrid>
      <w:tr w:rsidR="68AD43B7" w:rsidTr="68AD43B7" w14:paraId="2F43250F">
        <w:trPr>
          <w:trHeight w:val="51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494FB96B" w:rsidP="68AD43B7" w:rsidRDefault="494FB96B" w14:paraId="1964B65F" w14:textId="29D4555C">
            <w:pPr>
              <w:pStyle w:val="Normal"/>
              <w:bidi w:val="0"/>
              <w:spacing w:line="360" w:lineRule="auto"/>
              <w:jc w:val="both"/>
              <w:rPr>
                <w:rFonts w:ascii="Arial" w:hAnsi="Arial" w:eastAsia="Arial" w:cs="Arial"/>
                <w:b w:val="1"/>
                <w:bCs w:val="1"/>
                <w:sz w:val="22"/>
                <w:szCs w:val="22"/>
              </w:rPr>
            </w:pPr>
            <w:r w:rsidRPr="68AD43B7" w:rsidR="494FB96B">
              <w:rPr>
                <w:rFonts w:ascii="Arial" w:hAnsi="Arial" w:eastAsia="Arial" w:cs="Arial"/>
                <w:b w:val="1"/>
                <w:bCs w:val="1"/>
                <w:sz w:val="22"/>
                <w:szCs w:val="22"/>
              </w:rPr>
              <w:t>MSK</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494FB96B" w:rsidP="68AD43B7" w:rsidRDefault="494FB96B" w14:paraId="1A4C44B7" w14:textId="2672B565">
            <w:pPr>
              <w:pStyle w:val="Normal"/>
              <w:bidi w:val="0"/>
              <w:spacing w:line="360" w:lineRule="auto"/>
              <w:jc w:val="both"/>
              <w:rPr>
                <w:rFonts w:ascii="Arial" w:hAnsi="Arial" w:eastAsia="Arial" w:cs="Arial"/>
                <w:b w:val="1"/>
                <w:bCs w:val="1"/>
                <w:i w:val="0"/>
                <w:iCs w:val="0"/>
                <w:caps w:val="0"/>
                <w:smallCaps w:val="0"/>
                <w:noProof w:val="0"/>
                <w:sz w:val="22"/>
                <w:szCs w:val="22"/>
                <w:lang w:val="en-GB"/>
              </w:rPr>
            </w:pPr>
            <w:r w:rsidRPr="68AD43B7" w:rsidR="494FB96B">
              <w:rPr>
                <w:rFonts w:ascii="Arial" w:hAnsi="Arial" w:eastAsia="Arial" w:cs="Arial"/>
                <w:b w:val="1"/>
                <w:bCs w:val="1"/>
                <w:i w:val="0"/>
                <w:iCs w:val="0"/>
                <w:caps w:val="0"/>
                <w:smallCaps w:val="0"/>
                <w:noProof w:val="0"/>
                <w:sz w:val="22"/>
                <w:szCs w:val="22"/>
                <w:lang w:val="en-GB"/>
              </w:rPr>
              <w:t>musculoskeletal</w:t>
            </w:r>
          </w:p>
        </w:tc>
      </w:tr>
      <w:tr w:rsidR="245A09EC" w:rsidTr="68AD43B7" w14:paraId="44FF2CDE">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323F1D35" w14:textId="1996E182">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RA</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4CB82F7C" w14:textId="2DBE1B05">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Rheumatoid Arthritis</w:t>
            </w:r>
          </w:p>
        </w:tc>
      </w:tr>
    </w:tbl>
    <w:tbl>
      <w:tblPr>
        <w:tblStyle w:val="ListTable1Light-Accent1"/>
        <w:bidiVisual w:val="0"/>
        <w:tblW w:w="0" w:type="auto"/>
        <w:tblLook w:val="06A0" w:firstRow="1" w:lastRow="0" w:firstColumn="1" w:lastColumn="0" w:noHBand="1" w:noVBand="1"/>
      </w:tblPr>
      <w:tblGrid>
        <w:gridCol w:w="4508"/>
        <w:gridCol w:w="4508"/>
      </w:tblGrid>
      <w:tr w:rsidR="245A09EC" w:rsidTr="68AD43B7" w14:paraId="2CB928D1">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081011C3" w14:textId="4C140B63">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QoL</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102CF65C" w14:textId="09D176E8">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Quality of Life</w:t>
            </w:r>
          </w:p>
        </w:tc>
      </w:tr>
    </w:tbl>
    <w:tbl>
      <w:tblPr>
        <w:tblStyle w:val="ListTable1Light-Accent1"/>
        <w:bidiVisual w:val="0"/>
        <w:tblW w:w="0" w:type="auto"/>
        <w:tblLook w:val="06A0" w:firstRow="1" w:lastRow="0" w:firstColumn="1" w:lastColumn="0" w:noHBand="1" w:noVBand="1"/>
      </w:tblPr>
      <w:tblGrid>
        <w:gridCol w:w="4508"/>
        <w:gridCol w:w="4508"/>
      </w:tblGrid>
      <w:tr w:rsidR="245A09EC" w:rsidTr="68AD43B7" w14:paraId="4D20EEF3">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24FE5DBF" w14:textId="3C79583D">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NHS</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454FC9E9" w14:textId="4D86884F">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National Health Service</w:t>
            </w:r>
          </w:p>
        </w:tc>
      </w:tr>
    </w:tbl>
    <w:tbl>
      <w:tblPr>
        <w:tblStyle w:val="ListTable1Light-Accent1"/>
        <w:bidiVisual w:val="0"/>
        <w:tblW w:w="0" w:type="auto"/>
        <w:tblLook w:val="06A0" w:firstRow="1" w:lastRow="0" w:firstColumn="1" w:lastColumn="0" w:noHBand="1" w:noVBand="1"/>
      </w:tblPr>
      <w:tblGrid>
        <w:gridCol w:w="4508"/>
        <w:gridCol w:w="4508"/>
      </w:tblGrid>
      <w:tr w:rsidR="245A09EC" w:rsidTr="68AD43B7" w14:paraId="41EED659">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48BCE6AC" w14:textId="74775C9F">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WHO</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37621C00" w14:textId="40E61EE5">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World Health Organization</w:t>
            </w:r>
          </w:p>
        </w:tc>
      </w:tr>
    </w:tbl>
    <w:tbl>
      <w:tblPr>
        <w:tblStyle w:val="ListTable1Light-Accent1"/>
        <w:bidiVisual w:val="0"/>
        <w:tblW w:w="0" w:type="auto"/>
        <w:tblLook w:val="06A0" w:firstRow="1" w:lastRow="0" w:firstColumn="1" w:lastColumn="0" w:noHBand="1" w:noVBand="1"/>
      </w:tblPr>
      <w:tblGrid>
        <w:gridCol w:w="4508"/>
        <w:gridCol w:w="4508"/>
      </w:tblGrid>
      <w:tr w:rsidR="68AD43B7" w:rsidTr="68AD43B7" w14:paraId="1D89F171">
        <w:trPr>
          <w:trHeight w:val="36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5833BDF0" w:rsidP="68AD43B7" w:rsidRDefault="5833BDF0" w14:paraId="69C0C7DA" w14:textId="5614D194">
            <w:pPr>
              <w:pStyle w:val="Normal"/>
              <w:bidi w:val="0"/>
              <w:spacing w:line="360" w:lineRule="auto"/>
              <w:jc w:val="both"/>
              <w:rPr>
                <w:rFonts w:ascii="Arial" w:hAnsi="Arial" w:eastAsia="Arial" w:cs="Arial"/>
                <w:b w:val="1"/>
                <w:bCs w:val="1"/>
                <w:sz w:val="22"/>
                <w:szCs w:val="22"/>
              </w:rPr>
            </w:pPr>
            <w:r w:rsidRPr="68AD43B7" w:rsidR="5833BDF0">
              <w:rPr>
                <w:rFonts w:ascii="Arial" w:hAnsi="Arial" w:eastAsia="Arial" w:cs="Arial"/>
                <w:b w:val="1"/>
                <w:bCs w:val="1"/>
                <w:sz w:val="22"/>
                <w:szCs w:val="22"/>
              </w:rPr>
              <w:t>NICE</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5833BDF0" w:rsidP="68AD43B7" w:rsidRDefault="5833BDF0" w14:paraId="1D31F931" w14:textId="6625795A">
            <w:pPr>
              <w:pStyle w:val="Normal"/>
              <w:bidi w:val="0"/>
              <w:spacing w:line="360" w:lineRule="auto"/>
              <w:jc w:val="both"/>
              <w:rPr>
                <w:rFonts w:ascii="Arial" w:hAnsi="Arial" w:eastAsia="Arial" w:cs="Arial"/>
                <w:b w:val="1"/>
                <w:bCs w:val="1"/>
                <w:noProof w:val="0"/>
                <w:sz w:val="22"/>
                <w:szCs w:val="22"/>
                <w:lang w:val="en-GB"/>
              </w:rPr>
            </w:pPr>
            <w:r w:rsidRPr="68AD43B7" w:rsidR="5833BDF0">
              <w:rPr>
                <w:rFonts w:ascii="Arial" w:hAnsi="Arial" w:eastAsia="Arial" w:cs="Arial"/>
                <w:b w:val="1"/>
                <w:bCs w:val="1"/>
                <w:noProof w:val="0"/>
                <w:sz w:val="22"/>
                <w:szCs w:val="22"/>
                <w:lang w:val="en-GB"/>
              </w:rPr>
              <w:t>National Institute for Health and Care Excellence</w:t>
            </w:r>
          </w:p>
        </w:tc>
      </w:tr>
      <w:tr w:rsidR="68AD43B7" w:rsidTr="68AD43B7" w14:paraId="51E76DE8">
        <w:trPr>
          <w:trHeight w:val="36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5833BDF0" w:rsidP="68AD43B7" w:rsidRDefault="5833BDF0" w14:paraId="356AF285" w14:textId="1AE2BA1D">
            <w:pPr>
              <w:pStyle w:val="Normal"/>
              <w:bidi w:val="0"/>
              <w:spacing w:line="360" w:lineRule="auto"/>
              <w:jc w:val="both"/>
              <w:rPr>
                <w:rFonts w:ascii="Arial" w:hAnsi="Arial" w:eastAsia="Arial" w:cs="Arial"/>
                <w:b w:val="1"/>
                <w:bCs w:val="1"/>
                <w:sz w:val="22"/>
                <w:szCs w:val="22"/>
              </w:rPr>
            </w:pPr>
            <w:r w:rsidRPr="68AD43B7" w:rsidR="5833BDF0">
              <w:rPr>
                <w:rFonts w:ascii="Arial" w:hAnsi="Arial" w:eastAsia="Arial" w:cs="Arial"/>
                <w:b w:val="1"/>
                <w:bCs w:val="1"/>
                <w:sz w:val="22"/>
                <w:szCs w:val="22"/>
              </w:rPr>
              <w:t>NIH</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5833BDF0" w:rsidP="68AD43B7" w:rsidRDefault="5833BDF0" w14:paraId="2AA3E630" w14:textId="1CAA808C">
            <w:pPr>
              <w:pStyle w:val="Normal"/>
              <w:bidi w:val="0"/>
              <w:spacing w:line="360" w:lineRule="auto"/>
              <w:jc w:val="both"/>
              <w:rPr>
                <w:rFonts w:ascii="Arial" w:hAnsi="Arial" w:eastAsia="Arial" w:cs="Arial"/>
                <w:b w:val="1"/>
                <w:bCs w:val="1"/>
                <w:sz w:val="22"/>
                <w:szCs w:val="22"/>
              </w:rPr>
            </w:pPr>
            <w:r w:rsidRPr="68AD43B7" w:rsidR="5833BDF0">
              <w:rPr>
                <w:rFonts w:ascii="Arial" w:hAnsi="Arial" w:eastAsia="Arial" w:cs="Arial"/>
                <w:b w:val="1"/>
                <w:bCs w:val="1"/>
                <w:sz w:val="22"/>
                <w:szCs w:val="22"/>
              </w:rPr>
              <w:t>National Institute of Health</w:t>
            </w:r>
            <w:r w:rsidRPr="68AD43B7" w:rsidR="5833BDF0">
              <w:rPr>
                <w:rFonts w:ascii="Arial" w:hAnsi="Arial" w:eastAsia="Arial" w:cs="Arial"/>
                <w:b w:val="1"/>
                <w:bCs w:val="1"/>
                <w:sz w:val="22"/>
                <w:szCs w:val="22"/>
              </w:rPr>
              <w:t xml:space="preserve"> </w:t>
            </w:r>
          </w:p>
        </w:tc>
      </w:tr>
      <w:tr w:rsidR="245A09EC" w:rsidTr="68AD43B7" w14:paraId="553C3EDC">
        <w:trPr>
          <w:trHeight w:val="360"/>
        </w:trPr>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3190B059" w14:textId="64A8ADFA">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UK</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DEEAF6" w:themeFill="accent5" w:themeFillTint="33"/>
            <w:tcMar/>
            <w:vAlign w:val="center"/>
          </w:tcPr>
          <w:p w:rsidR="245A09EC" w:rsidP="68AD43B7" w:rsidRDefault="245A09EC" w14:paraId="48792DBA" w14:textId="2D476A48">
            <w:pPr>
              <w:bidi w:val="0"/>
              <w:spacing w:before="0" w:beforeAutospacing="off" w:after="0" w:afterAutospacing="off" w:line="360" w:lineRule="auto"/>
              <w:jc w:val="both"/>
              <w:rPr>
                <w:rFonts w:ascii="Arial" w:hAnsi="Arial" w:eastAsia="Arial" w:cs="Arial"/>
                <w:b w:val="1"/>
                <w:bCs w:val="1"/>
                <w:sz w:val="22"/>
                <w:szCs w:val="22"/>
              </w:rPr>
            </w:pPr>
            <w:r w:rsidRPr="68AD43B7" w:rsidR="06C35E44">
              <w:rPr>
                <w:rFonts w:ascii="Arial" w:hAnsi="Arial" w:eastAsia="Arial" w:cs="Arial"/>
                <w:b w:val="1"/>
                <w:bCs w:val="1"/>
                <w:sz w:val="22"/>
                <w:szCs w:val="22"/>
              </w:rPr>
              <w:t>United Kingdom</w:t>
            </w:r>
          </w:p>
        </w:tc>
      </w:tr>
    </w:tbl>
    <w:p w:rsidRPr="00BD2909" w:rsidR="00BD2909" w:rsidP="68AD43B7" w:rsidRDefault="00B81F2E" w14:paraId="165773A7" w14:textId="18F9F6C9">
      <w:pPr>
        <w:pStyle w:val="paragraph"/>
        <w:numPr>
          <w:ilvl w:val="1"/>
          <w:numId w:val="100"/>
        </w:numPr>
        <w:spacing w:before="0" w:beforeAutospacing="off" w:after="0" w:afterAutospacing="off" w:line="360" w:lineRule="auto"/>
        <w:jc w:val="both"/>
        <w:textAlignment w:val="baseline"/>
        <w:rPr>
          <w:rFonts w:ascii="Arial" w:hAnsi="Arial" w:eastAsia="Arial" w:cs="Arial"/>
          <w:color w:val="0F4761"/>
          <w:sz w:val="22"/>
          <w:szCs w:val="22"/>
        </w:rPr>
      </w:pPr>
      <w:r w:rsidRPr="68AD43B7" w:rsidR="5585152D">
        <w:rPr>
          <w:rStyle w:val="eop"/>
          <w:rFonts w:ascii="Arial" w:hAnsi="Arial" w:eastAsia="Arial" w:cs="Arial"/>
          <w:color w:val="0F4761"/>
          <w:sz w:val="22"/>
          <w:szCs w:val="22"/>
        </w:rPr>
        <w:t xml:space="preserve">Background and Current Context </w:t>
      </w:r>
    </w:p>
    <w:p w:rsidR="5585152D" w:rsidP="68AD43B7" w:rsidRDefault="5585152D" w14:paraId="16089BE6" w14:textId="0BB5FE26">
      <w:pPr>
        <w:pStyle w:val="Heading2"/>
        <w:tabs>
          <w:tab w:val="clear" w:leader="none" w:pos="720"/>
          <w:tab w:val="num" w:leader="none" w:pos="0"/>
        </w:tabs>
        <w:spacing w:line="360" w:lineRule="auto"/>
        <w:jc w:val="both"/>
        <w:rPr>
          <w:rFonts w:ascii="Arial" w:hAnsi="Arial" w:eastAsia="Arial" w:cs="Arial"/>
          <w:sz w:val="22"/>
          <w:szCs w:val="22"/>
        </w:rPr>
      </w:pPr>
      <w:bookmarkStart w:name="_Toc114898549" w:id="1276852959"/>
      <w:r w:rsidRPr="68AD43B7" w:rsidR="5585152D">
        <w:rPr>
          <w:rFonts w:ascii="Arial" w:hAnsi="Arial" w:eastAsia="Arial" w:cs="Arial"/>
          <w:sz w:val="22"/>
          <w:szCs w:val="22"/>
        </w:rPr>
        <w:t>Background</w:t>
      </w:r>
      <w:bookmarkEnd w:id="1276852959"/>
    </w:p>
    <w:p w:rsidR="7C81DA4D" w:rsidP="68AD43B7" w:rsidRDefault="7C81DA4D" w14:paraId="58378EE8" w14:textId="3F8BECAD">
      <w:pPr>
        <w:pStyle w:val="Normal"/>
        <w:tabs>
          <w:tab w:val="clear" w:leader="none" w:pos="720"/>
          <w:tab w:val="num" w:leader="none" w:pos="0"/>
        </w:tabs>
        <w:spacing w:line="360" w:lineRule="auto"/>
        <w:jc w:val="both"/>
        <w:rPr>
          <w:rFonts w:ascii="Arial" w:hAnsi="Arial" w:eastAsia="Arial" w:cs="Arial"/>
          <w:noProof w:val="0"/>
          <w:sz w:val="22"/>
          <w:szCs w:val="22"/>
          <w:lang w:val="en-GB"/>
        </w:rPr>
      </w:pPr>
      <w:r w:rsidRPr="68AD43B7" w:rsidR="7C81DA4D">
        <w:rPr>
          <w:rFonts w:ascii="Arial" w:hAnsi="Arial" w:eastAsia="Arial" w:cs="Arial"/>
          <w:noProof w:val="0"/>
          <w:sz w:val="22"/>
          <w:szCs w:val="22"/>
          <w:lang w:val="en-GB"/>
        </w:rPr>
        <w:t>Arthritis has been recognised for centuries, with early descriptions of gout appearing in ancient Greek medical texts</w:t>
      </w:r>
      <w:r w:rsidRPr="68AD43B7" w:rsidR="0335863E">
        <w:rPr>
          <w:rFonts w:ascii="Arial" w:hAnsi="Arial" w:eastAsia="Arial" w:cs="Arial"/>
          <w:noProof w:val="0"/>
          <w:sz w:val="22"/>
          <w:szCs w:val="22"/>
          <w:lang w:val="en-GB"/>
        </w:rPr>
        <w:t xml:space="preserve"> </w:t>
      </w:r>
      <w:r w:rsidRPr="68AD43B7" w:rsidR="0335863E">
        <w:rPr>
          <w:rFonts w:ascii="Arial" w:hAnsi="Arial" w:eastAsia="Arial" w:cs="Arial"/>
          <w:noProof w:val="0"/>
          <w:sz w:val="22"/>
          <w:szCs w:val="22"/>
          <w:lang w:val="en-GB"/>
        </w:rPr>
        <w:t>(Galassi et al., 2024).</w:t>
      </w:r>
      <w:r w:rsidRPr="68AD43B7" w:rsidR="7C81DA4D">
        <w:rPr>
          <w:rFonts w:ascii="Arial" w:hAnsi="Arial" w:eastAsia="Arial" w:cs="Arial"/>
          <w:noProof w:val="0"/>
          <w:sz w:val="22"/>
          <w:szCs w:val="22"/>
          <w:lang w:val="en-GB"/>
        </w:rPr>
        <w:t xml:space="preserve"> Over time, scientific understanding of arthritis has expanded, leading to improved diagnostic tools, treatment options, and public health awareness. The development of biologic therapies revolutionised treatment for autoimmune conditions such as PsA and JIA, while updated clinical guidelines have strengthened early intervention pathways</w:t>
      </w:r>
      <w:r w:rsidRPr="68AD43B7" w:rsidR="435C6F62">
        <w:rPr>
          <w:rFonts w:ascii="Arial" w:hAnsi="Arial" w:eastAsia="Arial" w:cs="Arial"/>
          <w:noProof w:val="0"/>
          <w:sz w:val="22"/>
          <w:szCs w:val="22"/>
          <w:lang w:val="en-GB"/>
        </w:rPr>
        <w:t xml:space="preserve"> </w:t>
      </w:r>
      <w:r w:rsidRPr="68AD43B7" w:rsidR="435C6F62">
        <w:rPr>
          <w:rFonts w:ascii="Arial" w:hAnsi="Arial" w:eastAsia="Arial" w:cs="Arial"/>
          <w:noProof w:val="0"/>
          <w:sz w:val="22"/>
          <w:szCs w:val="22"/>
          <w:lang w:val="en-GB"/>
        </w:rPr>
        <w:t>(Drosos et al., 2021).</w:t>
      </w:r>
      <w:r w:rsidRPr="68AD43B7" w:rsidR="7C81DA4D">
        <w:rPr>
          <w:rFonts w:ascii="Arial" w:hAnsi="Arial" w:eastAsia="Arial" w:cs="Arial"/>
          <w:noProof w:val="0"/>
          <w:sz w:val="22"/>
          <w:szCs w:val="22"/>
          <w:lang w:val="en-GB"/>
        </w:rPr>
        <w:t xml:space="preserve"> Historically, arthritis was viewed primarily as an inevitable part of ageing; however, modern research highlights its complex causes, including genetics, immune dysfunction, metabolic factors, and environmental influences.</w:t>
      </w:r>
    </w:p>
    <w:p w:rsidRPr="00B81F2E" w:rsidR="00BD2909" w:rsidP="68AD43B7" w:rsidRDefault="0020590F" w14:paraId="2797FF43" w14:textId="7981E21D">
      <w:pPr>
        <w:pStyle w:val="Heading2"/>
        <w:tabs>
          <w:tab w:val="clear" w:leader="none" w:pos="720"/>
          <w:tab w:val="num" w:leader="none" w:pos="0"/>
        </w:tabs>
        <w:spacing w:line="360" w:lineRule="auto"/>
        <w:jc w:val="both"/>
        <w:rPr>
          <w:rFonts w:ascii="Arial" w:hAnsi="Arial" w:eastAsia="Arial" w:cs="Arial"/>
          <w:b w:val="1"/>
          <w:bCs w:val="1"/>
          <w:sz w:val="22"/>
          <w:szCs w:val="22"/>
        </w:rPr>
      </w:pPr>
      <w:bookmarkStart w:name="_Toc1373628439" w:id="702032329"/>
      <w:r w:rsidRPr="68AD43B7" w:rsidR="7155080A">
        <w:rPr>
          <w:rFonts w:ascii="Arial" w:hAnsi="Arial" w:eastAsia="Arial" w:cs="Arial"/>
          <w:sz w:val="22"/>
          <w:szCs w:val="22"/>
        </w:rPr>
        <w:t>Current Context</w:t>
      </w:r>
      <w:bookmarkEnd w:id="702032329"/>
    </w:p>
    <w:p w:rsidR="7B7ADC1A" w:rsidP="68AD43B7" w:rsidRDefault="7B7ADC1A" w14:paraId="5AFC45DD" w14:textId="37E3AA6E">
      <w:pPr>
        <w:pStyle w:val="paragraph"/>
        <w:tabs>
          <w:tab w:val="clear" w:leader="none" w:pos="720"/>
          <w:tab w:val="num" w:leader="none" w:pos="0"/>
        </w:tabs>
        <w:spacing w:before="0" w:beforeAutospacing="off" w:after="0" w:afterAutospacing="off" w:line="360" w:lineRule="auto"/>
        <w:ind w:left="0" w:firstLine="0"/>
        <w:jc w:val="both"/>
        <w:rPr>
          <w:rFonts w:ascii="Arial" w:hAnsi="Arial" w:eastAsia="Arial" w:cs="Arial"/>
          <w:b w:val="0"/>
          <w:bCs w:val="0"/>
          <w:noProof w:val="0"/>
          <w:sz w:val="22"/>
          <w:szCs w:val="22"/>
          <w:lang w:val="en-GB"/>
        </w:rPr>
      </w:pPr>
      <w:r w:rsidRPr="68AD43B7" w:rsidR="7B7ADC1A">
        <w:rPr>
          <w:rFonts w:ascii="Arial" w:hAnsi="Arial" w:eastAsia="Arial" w:cs="Arial"/>
          <w:b w:val="0"/>
          <w:bCs w:val="0"/>
          <w:noProof w:val="0"/>
          <w:sz w:val="22"/>
          <w:szCs w:val="22"/>
          <w:lang w:val="en-GB"/>
        </w:rPr>
        <w:t xml:space="preserve">Arthritis is one of the most significant musculoskeletal health challenges in the UK today, with </w:t>
      </w:r>
      <w:r w:rsidRPr="68AD43B7" w:rsidR="7B7ADC1A">
        <w:rPr>
          <w:rFonts w:ascii="Arial" w:hAnsi="Arial" w:eastAsia="Arial" w:cs="Arial"/>
          <w:b w:val="0"/>
          <w:bCs w:val="0"/>
          <w:noProof w:val="0"/>
          <w:sz w:val="22"/>
          <w:szCs w:val="22"/>
          <w:lang w:val="en-GB"/>
        </w:rPr>
        <w:t>over 10 million adults, young people and children living with arthritis</w:t>
      </w:r>
      <w:r w:rsidRPr="68AD43B7" w:rsidR="7B7ADC1A">
        <w:rPr>
          <w:rFonts w:ascii="Arial" w:hAnsi="Arial" w:eastAsia="Arial" w:cs="Arial"/>
          <w:b w:val="0"/>
          <w:bCs w:val="0"/>
          <w:noProof w:val="0"/>
          <w:sz w:val="22"/>
          <w:szCs w:val="22"/>
          <w:lang w:val="en-GB"/>
        </w:rPr>
        <w:t xml:space="preserve">, meaning </w:t>
      </w:r>
      <w:r w:rsidRPr="68AD43B7" w:rsidR="7B7ADC1A">
        <w:rPr>
          <w:rFonts w:ascii="Arial" w:hAnsi="Arial" w:eastAsia="Arial" w:cs="Arial"/>
          <w:b w:val="0"/>
          <w:bCs w:val="0"/>
          <w:noProof w:val="0"/>
          <w:sz w:val="22"/>
          <w:szCs w:val="22"/>
          <w:lang w:val="en-GB"/>
        </w:rPr>
        <w:t>one in six people</w:t>
      </w:r>
      <w:r w:rsidRPr="68AD43B7" w:rsidR="7B7ADC1A">
        <w:rPr>
          <w:rFonts w:ascii="Arial" w:hAnsi="Arial" w:eastAsia="Arial" w:cs="Arial"/>
          <w:b w:val="0"/>
          <w:bCs w:val="0"/>
          <w:noProof w:val="0"/>
          <w:sz w:val="22"/>
          <w:szCs w:val="22"/>
          <w:lang w:val="en-GB"/>
        </w:rPr>
        <w:t xml:space="preserve"> experience chronic pain, fatigue, </w:t>
      </w:r>
      <w:r w:rsidRPr="68AD43B7" w:rsidR="7B7ADC1A">
        <w:rPr>
          <w:rFonts w:ascii="Arial" w:hAnsi="Arial" w:eastAsia="Arial" w:cs="Arial"/>
          <w:b w:val="0"/>
          <w:bCs w:val="0"/>
          <w:noProof w:val="0"/>
          <w:sz w:val="22"/>
          <w:szCs w:val="22"/>
          <w:lang w:val="en-GB"/>
        </w:rPr>
        <w:t>disability</w:t>
      </w:r>
      <w:r w:rsidRPr="68AD43B7" w:rsidR="7B7ADC1A">
        <w:rPr>
          <w:rFonts w:ascii="Arial" w:hAnsi="Arial" w:eastAsia="Arial" w:cs="Arial"/>
          <w:b w:val="0"/>
          <w:bCs w:val="0"/>
          <w:noProof w:val="0"/>
          <w:sz w:val="22"/>
          <w:szCs w:val="22"/>
          <w:lang w:val="en-GB"/>
        </w:rPr>
        <w:t xml:space="preserve"> and reduced quality of life (Arthritis UK, 2024). </w:t>
      </w:r>
    </w:p>
    <w:p w:rsidR="7B7ADC1A" w:rsidP="68AD43B7" w:rsidRDefault="7B7ADC1A" w14:paraId="6361FFC4" w14:textId="6A91757E">
      <w:pPr>
        <w:pStyle w:val="paragraph"/>
        <w:tabs>
          <w:tab w:val="clear" w:leader="none" w:pos="720"/>
          <w:tab w:val="num" w:leader="none" w:pos="0"/>
        </w:tabs>
        <w:spacing w:before="0" w:beforeAutospacing="off" w:after="0" w:afterAutospacing="off" w:line="360" w:lineRule="auto"/>
        <w:ind w:left="0" w:firstLine="0"/>
        <w:jc w:val="both"/>
        <w:rPr>
          <w:rFonts w:ascii="Arial" w:hAnsi="Arial" w:eastAsia="Arial" w:cs="Arial"/>
          <w:noProof w:val="0"/>
          <w:sz w:val="22"/>
          <w:szCs w:val="22"/>
          <w:lang w:val="en-GB"/>
        </w:rPr>
      </w:pPr>
      <w:r w:rsidRPr="68AD43B7" w:rsidR="7B7ADC1A">
        <w:rPr>
          <w:rFonts w:ascii="Arial" w:hAnsi="Arial" w:eastAsia="Arial" w:cs="Arial"/>
          <w:noProof w:val="0"/>
          <w:sz w:val="22"/>
          <w:szCs w:val="22"/>
          <w:lang w:val="en-GB"/>
        </w:rPr>
        <w:t>Current national data shows that MSK conditions are a major driver of economic strain, accounting for</w:t>
      </w:r>
      <w:r w:rsidRPr="68AD43B7" w:rsidR="7B7ADC1A">
        <w:rPr>
          <w:rFonts w:ascii="Arial" w:hAnsi="Arial" w:eastAsia="Arial" w:cs="Arial"/>
          <w:b w:val="0"/>
          <w:bCs w:val="0"/>
          <w:noProof w:val="0"/>
          <w:sz w:val="22"/>
          <w:szCs w:val="22"/>
          <w:lang w:val="en-GB"/>
        </w:rPr>
        <w:t xml:space="preserve"> </w:t>
      </w:r>
      <w:r w:rsidRPr="68AD43B7" w:rsidR="7B7ADC1A">
        <w:rPr>
          <w:rFonts w:ascii="Arial" w:hAnsi="Arial" w:eastAsia="Arial" w:cs="Arial"/>
          <w:b w:val="0"/>
          <w:bCs w:val="0"/>
          <w:noProof w:val="0"/>
          <w:sz w:val="22"/>
          <w:szCs w:val="22"/>
          <w:lang w:val="en-GB"/>
        </w:rPr>
        <w:t>11% of all sickness absences in 2022</w:t>
      </w:r>
      <w:r w:rsidRPr="68AD43B7" w:rsidR="7B7ADC1A">
        <w:rPr>
          <w:rFonts w:ascii="Arial" w:hAnsi="Arial" w:eastAsia="Arial" w:cs="Arial"/>
          <w:b w:val="0"/>
          <w:bCs w:val="0"/>
          <w:noProof w:val="0"/>
          <w:sz w:val="22"/>
          <w:szCs w:val="22"/>
          <w:lang w:val="en-GB"/>
        </w:rPr>
        <w:t xml:space="preserve"> and resulting in </w:t>
      </w:r>
      <w:r w:rsidRPr="68AD43B7" w:rsidR="7B7ADC1A">
        <w:rPr>
          <w:rFonts w:ascii="Arial" w:hAnsi="Arial" w:eastAsia="Arial" w:cs="Arial"/>
          <w:b w:val="0"/>
          <w:bCs w:val="0"/>
          <w:noProof w:val="0"/>
          <w:sz w:val="22"/>
          <w:szCs w:val="22"/>
          <w:lang w:val="en-GB"/>
        </w:rPr>
        <w:t>23.4 million working days lost</w:t>
      </w:r>
      <w:r w:rsidRPr="68AD43B7" w:rsidR="7B7ADC1A">
        <w:rPr>
          <w:rFonts w:ascii="Arial" w:hAnsi="Arial" w:eastAsia="Arial" w:cs="Arial"/>
          <w:b w:val="0"/>
          <w:bCs w:val="0"/>
          <w:noProof w:val="0"/>
          <w:sz w:val="22"/>
          <w:szCs w:val="22"/>
          <w:lang w:val="en-GB"/>
        </w:rPr>
        <w:t xml:space="preserve"> </w:t>
      </w:r>
      <w:r w:rsidRPr="68AD43B7" w:rsidR="7B7ADC1A">
        <w:rPr>
          <w:rFonts w:ascii="Arial" w:hAnsi="Arial" w:eastAsia="Arial" w:cs="Arial"/>
          <w:noProof w:val="0"/>
          <w:sz w:val="22"/>
          <w:szCs w:val="22"/>
          <w:lang w:val="en-GB"/>
        </w:rPr>
        <w:t>across the UK.</w:t>
      </w:r>
      <w:r w:rsidRPr="68AD43B7" w:rsidR="46EE148E">
        <w:rPr>
          <w:rFonts w:ascii="Arial" w:hAnsi="Arial" w:eastAsia="Arial" w:cs="Arial"/>
          <w:noProof w:val="0"/>
          <w:sz w:val="22"/>
          <w:szCs w:val="22"/>
          <w:lang w:val="en-GB"/>
        </w:rPr>
        <w:t xml:space="preserve"> </w:t>
      </w:r>
      <w:r w:rsidRPr="68AD43B7" w:rsidR="46EE148E">
        <w:rPr>
          <w:rFonts w:ascii="Arial" w:hAnsi="Arial" w:eastAsia="Arial" w:cs="Arial"/>
          <w:b w:val="0"/>
          <w:bCs w:val="0"/>
          <w:i w:val="0"/>
          <w:iCs w:val="0"/>
          <w:caps w:val="0"/>
          <w:smallCaps w:val="0"/>
          <w:noProof w:val="0"/>
          <w:color w:val="040102"/>
          <w:sz w:val="22"/>
          <w:szCs w:val="22"/>
          <w:lang w:val="en-GB"/>
        </w:rPr>
        <w:t>(Local Government Association, 2026).</w:t>
      </w:r>
      <w:r w:rsidRPr="68AD43B7" w:rsidR="7B7ADC1A">
        <w:rPr>
          <w:rFonts w:ascii="Arial" w:hAnsi="Arial" w:eastAsia="Arial" w:cs="Arial"/>
          <w:noProof w:val="0"/>
          <w:sz w:val="22"/>
          <w:szCs w:val="22"/>
          <w:lang w:val="en-GB"/>
        </w:rPr>
        <w:t xml:space="preserve"> This places substantial pressure on employers, the NHS, and wider social support systems. Policies such as the NHS Long Term Plan</w:t>
      </w:r>
      <w:r w:rsidRPr="68AD43B7" w:rsidR="2BC7B801">
        <w:rPr>
          <w:rFonts w:ascii="Arial" w:hAnsi="Arial" w:eastAsia="Arial" w:cs="Arial"/>
          <w:noProof w:val="0"/>
          <w:sz w:val="22"/>
          <w:szCs w:val="22"/>
          <w:lang w:val="en-GB"/>
        </w:rPr>
        <w:t xml:space="preserve"> (</w:t>
      </w:r>
      <w:r w:rsidRPr="68AD43B7" w:rsidR="2BC7B801">
        <w:rPr>
          <w:rFonts w:ascii="Arial" w:hAnsi="Arial" w:eastAsia="Arial" w:cs="Arial"/>
          <w:b w:val="0"/>
          <w:bCs w:val="0"/>
          <w:i w:val="0"/>
          <w:iCs w:val="0"/>
          <w:caps w:val="0"/>
          <w:smallCaps w:val="0"/>
          <w:noProof w:val="0"/>
          <w:color w:val="040102"/>
          <w:sz w:val="22"/>
          <w:szCs w:val="22"/>
          <w:lang w:val="en-GB"/>
        </w:rPr>
        <w:t>UK Government Web Archive, 2025)</w:t>
      </w:r>
      <w:r w:rsidRPr="68AD43B7" w:rsidR="2BC7B801">
        <w:rPr>
          <w:rFonts w:ascii="Arial" w:hAnsi="Arial" w:eastAsia="Arial" w:cs="Arial"/>
          <w:noProof w:val="0"/>
          <w:sz w:val="22"/>
          <w:szCs w:val="22"/>
          <w:lang w:val="en-GB"/>
        </w:rPr>
        <w:t xml:space="preserve"> </w:t>
      </w:r>
      <w:r w:rsidRPr="68AD43B7" w:rsidR="7B7ADC1A">
        <w:rPr>
          <w:rFonts w:ascii="Arial" w:hAnsi="Arial" w:eastAsia="Arial" w:cs="Arial"/>
          <w:noProof w:val="0"/>
          <w:sz w:val="22"/>
          <w:szCs w:val="22"/>
          <w:lang w:val="en-GB"/>
        </w:rPr>
        <w:t xml:space="preserve">emphasise early intervention and improved access to MSK care, yet many individuals still face delayed diagnosis, limited specialist support, and inconsistent </w:t>
      </w:r>
      <w:r w:rsidRPr="68AD43B7" w:rsidR="7B7ADC1A">
        <w:rPr>
          <w:rFonts w:ascii="Arial" w:hAnsi="Arial" w:eastAsia="Arial" w:cs="Arial"/>
          <w:noProof w:val="0"/>
          <w:sz w:val="22"/>
          <w:szCs w:val="22"/>
          <w:lang w:val="en-GB"/>
        </w:rPr>
        <w:t>long</w:t>
      </w:r>
      <w:r>
        <w:noBreakHyphen/>
      </w:r>
      <w:r w:rsidRPr="68AD43B7" w:rsidR="7B7ADC1A">
        <w:rPr>
          <w:rFonts w:ascii="Arial" w:hAnsi="Arial" w:eastAsia="Arial" w:cs="Arial"/>
          <w:noProof w:val="0"/>
          <w:sz w:val="22"/>
          <w:szCs w:val="22"/>
          <w:lang w:val="en-GB"/>
        </w:rPr>
        <w:t>term</w:t>
      </w:r>
      <w:r w:rsidRPr="68AD43B7" w:rsidR="7B7ADC1A">
        <w:rPr>
          <w:rFonts w:ascii="Arial" w:hAnsi="Arial" w:eastAsia="Arial" w:cs="Arial"/>
          <w:noProof w:val="0"/>
          <w:sz w:val="22"/>
          <w:szCs w:val="22"/>
          <w:lang w:val="en-GB"/>
        </w:rPr>
        <w:t xml:space="preserve"> management.</w:t>
      </w:r>
      <w:r w:rsidRPr="68AD43B7" w:rsidR="034488BE">
        <w:rPr>
          <w:rFonts w:ascii="Arial" w:hAnsi="Arial" w:eastAsia="Arial" w:cs="Arial"/>
          <w:noProof w:val="0"/>
          <w:sz w:val="22"/>
          <w:szCs w:val="22"/>
          <w:lang w:val="en-GB"/>
        </w:rPr>
        <w:t xml:space="preserve"> (Arthritis UK, 2024).</w:t>
      </w:r>
    </w:p>
    <w:p w:rsidR="7B7ADC1A" w:rsidP="68AD43B7" w:rsidRDefault="7B7ADC1A" w14:paraId="197D0D57" w14:textId="669443CA">
      <w:pPr>
        <w:pStyle w:val="paragraph"/>
        <w:tabs>
          <w:tab w:val="clear" w:leader="none" w:pos="720"/>
          <w:tab w:val="num" w:leader="none" w:pos="0"/>
        </w:tabs>
        <w:spacing w:before="0" w:beforeAutospacing="off" w:after="0" w:afterAutospacing="off" w:line="360" w:lineRule="auto"/>
        <w:ind w:left="0" w:firstLine="0"/>
        <w:jc w:val="both"/>
        <w:rPr>
          <w:rFonts w:ascii="Arial" w:hAnsi="Arial" w:eastAsia="Arial" w:cs="Arial"/>
          <w:noProof w:val="0"/>
          <w:sz w:val="22"/>
          <w:szCs w:val="22"/>
          <w:lang w:val="en-GB"/>
        </w:rPr>
      </w:pPr>
      <w:r w:rsidRPr="68AD43B7" w:rsidR="7B7ADC1A">
        <w:rPr>
          <w:rFonts w:ascii="Arial" w:hAnsi="Arial" w:eastAsia="Arial" w:cs="Arial"/>
          <w:noProof w:val="0"/>
          <w:sz w:val="22"/>
          <w:szCs w:val="22"/>
          <w:lang w:val="en-GB"/>
        </w:rPr>
        <w:t xml:space="preserve">Arthritis </w:t>
      </w:r>
      <w:r w:rsidRPr="68AD43B7" w:rsidR="7B7ADC1A">
        <w:rPr>
          <w:rFonts w:ascii="Arial" w:hAnsi="Arial" w:eastAsia="Arial" w:cs="Arial"/>
          <w:noProof w:val="0"/>
          <w:sz w:val="22"/>
          <w:szCs w:val="22"/>
          <w:lang w:val="en-GB"/>
        </w:rPr>
        <w:t>remains</w:t>
      </w:r>
      <w:r w:rsidRPr="68AD43B7" w:rsidR="7B7ADC1A">
        <w:rPr>
          <w:rFonts w:ascii="Arial" w:hAnsi="Arial" w:eastAsia="Arial" w:cs="Arial"/>
          <w:noProof w:val="0"/>
          <w:sz w:val="22"/>
          <w:szCs w:val="22"/>
          <w:lang w:val="en-GB"/>
        </w:rPr>
        <w:t xml:space="preserve"> </w:t>
      </w:r>
      <w:r w:rsidRPr="68AD43B7" w:rsidR="7B7ADC1A">
        <w:rPr>
          <w:rFonts w:ascii="Arial" w:hAnsi="Arial" w:eastAsia="Arial" w:cs="Arial"/>
          <w:noProof w:val="0"/>
          <w:sz w:val="22"/>
          <w:szCs w:val="22"/>
          <w:lang w:val="en-GB"/>
        </w:rPr>
        <w:t>an important issue</w:t>
      </w:r>
      <w:r w:rsidRPr="68AD43B7" w:rsidR="7B7ADC1A">
        <w:rPr>
          <w:rFonts w:ascii="Arial" w:hAnsi="Arial" w:eastAsia="Arial" w:cs="Arial"/>
          <w:noProof w:val="0"/>
          <w:sz w:val="22"/>
          <w:szCs w:val="22"/>
          <w:lang w:val="en-GB"/>
        </w:rPr>
        <w:t xml:space="preserve"> today because its burden is growing and deeply unequal. People in the most deprived communities are </w:t>
      </w:r>
      <w:r w:rsidRPr="68AD43B7" w:rsidR="7B7ADC1A">
        <w:rPr>
          <w:rFonts w:ascii="Arial" w:hAnsi="Arial" w:eastAsia="Arial" w:cs="Arial"/>
          <w:b w:val="0"/>
          <w:bCs w:val="0"/>
          <w:noProof w:val="0"/>
          <w:sz w:val="22"/>
          <w:szCs w:val="22"/>
          <w:lang w:val="en-GB"/>
        </w:rPr>
        <w:t>10–15 years more likely to develop arthritis earlier</w:t>
      </w:r>
      <w:r w:rsidRPr="68AD43B7" w:rsidR="7B7ADC1A">
        <w:rPr>
          <w:rFonts w:ascii="Arial" w:hAnsi="Arial" w:eastAsia="Arial" w:cs="Arial"/>
          <w:b w:val="0"/>
          <w:bCs w:val="0"/>
          <w:noProof w:val="0"/>
          <w:sz w:val="22"/>
          <w:szCs w:val="22"/>
          <w:lang w:val="en-GB"/>
        </w:rPr>
        <w:t xml:space="preserve"> </w:t>
      </w:r>
      <w:r w:rsidRPr="68AD43B7" w:rsidR="7B7ADC1A">
        <w:rPr>
          <w:rFonts w:ascii="Arial" w:hAnsi="Arial" w:eastAsia="Arial" w:cs="Arial"/>
          <w:noProof w:val="0"/>
          <w:sz w:val="22"/>
          <w:szCs w:val="22"/>
          <w:lang w:val="en-GB"/>
        </w:rPr>
        <w:t>than those in affluent areas, highlighting significant health inequalities</w:t>
      </w:r>
      <w:r w:rsidRPr="68AD43B7" w:rsidR="5C770ED5">
        <w:rPr>
          <w:rFonts w:ascii="Arial" w:hAnsi="Arial" w:eastAsia="Arial" w:cs="Arial"/>
          <w:noProof w:val="0"/>
          <w:sz w:val="22"/>
          <w:szCs w:val="22"/>
          <w:lang w:val="en-GB"/>
        </w:rPr>
        <w:t xml:space="preserve"> (</w:t>
      </w:r>
      <w:r w:rsidRPr="68AD43B7" w:rsidR="5C770ED5">
        <w:rPr>
          <w:rFonts w:ascii="Arial" w:hAnsi="Arial" w:eastAsia="Arial" w:cs="Arial"/>
          <w:b w:val="0"/>
          <w:bCs w:val="0"/>
          <w:i w:val="0"/>
          <w:iCs w:val="0"/>
          <w:caps w:val="0"/>
          <w:smallCaps w:val="0"/>
          <w:noProof w:val="0"/>
          <w:color w:val="040102"/>
          <w:sz w:val="22"/>
          <w:szCs w:val="22"/>
          <w:lang w:val="en-GB"/>
        </w:rPr>
        <w:t>Children’s Health, 2019)</w:t>
      </w:r>
      <w:r w:rsidRPr="68AD43B7" w:rsidR="7B7ADC1A">
        <w:rPr>
          <w:rFonts w:ascii="Arial" w:hAnsi="Arial" w:eastAsia="Arial" w:cs="Arial"/>
          <w:noProof w:val="0"/>
          <w:sz w:val="22"/>
          <w:szCs w:val="22"/>
          <w:lang w:val="en-GB"/>
        </w:rPr>
        <w:t xml:space="preserve"> The condition is also strongly linked with other </w:t>
      </w:r>
      <w:r w:rsidRPr="68AD43B7" w:rsidR="7B7ADC1A">
        <w:rPr>
          <w:rFonts w:ascii="Arial" w:hAnsi="Arial" w:eastAsia="Arial" w:cs="Arial"/>
          <w:noProof w:val="0"/>
          <w:sz w:val="22"/>
          <w:szCs w:val="22"/>
          <w:lang w:val="en-GB"/>
        </w:rPr>
        <w:t>long</w:t>
      </w:r>
      <w:r>
        <w:noBreakHyphen/>
      </w:r>
      <w:r w:rsidRPr="68AD43B7" w:rsidR="7B7ADC1A">
        <w:rPr>
          <w:rFonts w:ascii="Arial" w:hAnsi="Arial" w:eastAsia="Arial" w:cs="Arial"/>
          <w:noProof w:val="0"/>
          <w:sz w:val="22"/>
          <w:szCs w:val="22"/>
          <w:lang w:val="en-GB"/>
        </w:rPr>
        <w:t>term</w:t>
      </w:r>
      <w:r w:rsidRPr="68AD43B7" w:rsidR="7B7ADC1A">
        <w:rPr>
          <w:rFonts w:ascii="Arial" w:hAnsi="Arial" w:eastAsia="Arial" w:cs="Arial"/>
          <w:noProof w:val="0"/>
          <w:sz w:val="22"/>
          <w:szCs w:val="22"/>
          <w:lang w:val="en-GB"/>
        </w:rPr>
        <w:t xml:space="preserve"> illnesses such as obesity, cardiovascular </w:t>
      </w:r>
      <w:r w:rsidRPr="68AD43B7" w:rsidR="7B7ADC1A">
        <w:rPr>
          <w:rFonts w:ascii="Arial" w:hAnsi="Arial" w:eastAsia="Arial" w:cs="Arial"/>
          <w:noProof w:val="0"/>
          <w:sz w:val="22"/>
          <w:szCs w:val="22"/>
          <w:lang w:val="en-GB"/>
        </w:rPr>
        <w:t>disease</w:t>
      </w:r>
      <w:r w:rsidRPr="68AD43B7" w:rsidR="7B7ADC1A">
        <w:rPr>
          <w:rFonts w:ascii="Arial" w:hAnsi="Arial" w:eastAsia="Arial" w:cs="Arial"/>
          <w:noProof w:val="0"/>
          <w:sz w:val="22"/>
          <w:szCs w:val="22"/>
          <w:lang w:val="en-GB"/>
        </w:rPr>
        <w:t xml:space="preserve"> and diabetes, increasing its overall public health impact. Given its prevalence, economic cost, and association with chronic pain</w:t>
      </w:r>
      <w:r w:rsidRPr="68AD43B7" w:rsidR="02343A5A">
        <w:rPr>
          <w:rFonts w:ascii="Arial" w:hAnsi="Arial" w:eastAsia="Arial" w:cs="Arial"/>
          <w:noProof w:val="0"/>
          <w:sz w:val="22"/>
          <w:szCs w:val="22"/>
          <w:lang w:val="en-GB"/>
        </w:rPr>
        <w:t xml:space="preserve"> </w:t>
      </w:r>
      <w:r w:rsidRPr="68AD43B7" w:rsidR="7B7ADC1A">
        <w:rPr>
          <w:rFonts w:ascii="Arial" w:hAnsi="Arial" w:eastAsia="Arial" w:cs="Arial"/>
          <w:noProof w:val="0"/>
          <w:sz w:val="22"/>
          <w:szCs w:val="22"/>
          <w:lang w:val="en-GB"/>
        </w:rPr>
        <w:t>the leading cause of disability in the UK</w:t>
      </w:r>
      <w:r w:rsidRPr="68AD43B7" w:rsidR="1A4B99A3">
        <w:rPr>
          <w:rFonts w:ascii="Arial" w:hAnsi="Arial" w:eastAsia="Arial" w:cs="Arial"/>
          <w:noProof w:val="0"/>
          <w:sz w:val="22"/>
          <w:szCs w:val="22"/>
          <w:lang w:val="en-GB"/>
        </w:rPr>
        <w:t xml:space="preserve"> </w:t>
      </w:r>
      <w:r w:rsidRPr="68AD43B7" w:rsidR="7B7ADC1A">
        <w:rPr>
          <w:rFonts w:ascii="Arial" w:hAnsi="Arial" w:eastAsia="Arial" w:cs="Arial"/>
          <w:noProof w:val="0"/>
          <w:sz w:val="22"/>
          <w:szCs w:val="22"/>
          <w:lang w:val="en-GB"/>
        </w:rPr>
        <w:t xml:space="preserve">arthritis must remain a priority within public health policy, service </w:t>
      </w:r>
      <w:r w:rsidRPr="68AD43B7" w:rsidR="7B7ADC1A">
        <w:rPr>
          <w:rFonts w:ascii="Arial" w:hAnsi="Arial" w:eastAsia="Arial" w:cs="Arial"/>
          <w:noProof w:val="0"/>
          <w:sz w:val="22"/>
          <w:szCs w:val="22"/>
          <w:lang w:val="en-GB"/>
        </w:rPr>
        <w:t>planning</w:t>
      </w:r>
      <w:r w:rsidRPr="68AD43B7" w:rsidR="7B7ADC1A">
        <w:rPr>
          <w:rFonts w:ascii="Arial" w:hAnsi="Arial" w:eastAsia="Arial" w:cs="Arial"/>
          <w:noProof w:val="0"/>
          <w:sz w:val="22"/>
          <w:szCs w:val="22"/>
          <w:lang w:val="en-GB"/>
        </w:rPr>
        <w:t xml:space="preserve"> and research.</w:t>
      </w:r>
      <w:r w:rsidRPr="68AD43B7" w:rsidR="59EAEA88">
        <w:rPr>
          <w:rFonts w:ascii="Arial" w:hAnsi="Arial" w:eastAsia="Arial" w:cs="Arial"/>
          <w:noProof w:val="0"/>
          <w:sz w:val="22"/>
          <w:szCs w:val="22"/>
          <w:lang w:val="en-GB"/>
        </w:rPr>
        <w:t xml:space="preserve"> (Arthritis, 2026)</w:t>
      </w:r>
    </w:p>
    <w:p w:rsidRPr="00BD2909" w:rsidR="00BD2909" w:rsidP="68AD43B7" w:rsidRDefault="00BD2909" w14:paraId="669241A7" w14:textId="2CB5D115">
      <w:pPr>
        <w:pStyle w:val="paragraph"/>
        <w:spacing w:before="0" w:beforeAutospacing="off" w:after="0" w:afterAutospacing="off" w:line="360" w:lineRule="auto"/>
        <w:jc w:val="both"/>
        <w:textAlignment w:val="baseline"/>
        <w:rPr>
          <w:rFonts w:ascii="Arial" w:hAnsi="Arial" w:eastAsia="Arial" w:cs="Arial"/>
          <w:color w:val="0F4761"/>
          <w:sz w:val="22"/>
          <w:szCs w:val="22"/>
        </w:rPr>
      </w:pPr>
      <w:r w:rsidRPr="68AD43B7" w:rsidR="3FBA1D3C">
        <w:rPr>
          <w:rStyle w:val="normaltextrun"/>
          <w:rFonts w:ascii="Arial" w:hAnsi="Arial" w:eastAsia="Arial" w:cs="Arial"/>
          <w:color w:val="0F4761"/>
          <w:sz w:val="22"/>
          <w:szCs w:val="22"/>
        </w:rPr>
        <w:t xml:space="preserve">1.4 </w:t>
      </w:r>
      <w:r w:rsidRPr="68AD43B7" w:rsidR="7155080A">
        <w:rPr>
          <w:rStyle w:val="eop"/>
          <w:rFonts w:ascii="Arial" w:hAnsi="Arial" w:eastAsia="Arial" w:cs="Arial"/>
          <w:color w:val="0F4761"/>
          <w:sz w:val="22"/>
          <w:szCs w:val="22"/>
        </w:rPr>
        <w:t xml:space="preserve">Rationale for Research / Problem Statement </w:t>
      </w:r>
    </w:p>
    <w:p w:rsidR="7155080A" w:rsidP="68AD43B7" w:rsidRDefault="7155080A" w14:paraId="0A5A8E98" w14:textId="629E1F82">
      <w:pPr>
        <w:pStyle w:val="Heading2"/>
        <w:tabs>
          <w:tab w:val="clear" w:leader="none" w:pos="720"/>
          <w:tab w:val="num" w:leader="none" w:pos="360"/>
        </w:tabs>
        <w:spacing w:line="360" w:lineRule="auto"/>
        <w:jc w:val="both"/>
        <w:rPr>
          <w:rFonts w:ascii="Arial" w:hAnsi="Arial" w:eastAsia="Arial" w:cs="Arial"/>
          <w:sz w:val="22"/>
          <w:szCs w:val="22"/>
        </w:rPr>
      </w:pPr>
      <w:bookmarkStart w:name="_Toc874634680" w:id="831855025"/>
      <w:r w:rsidRPr="68AD43B7" w:rsidR="7155080A">
        <w:rPr>
          <w:rFonts w:ascii="Arial" w:hAnsi="Arial" w:eastAsia="Arial" w:cs="Arial"/>
          <w:sz w:val="22"/>
          <w:szCs w:val="22"/>
        </w:rPr>
        <w:t xml:space="preserve">Purpose of the </w:t>
      </w:r>
      <w:r w:rsidRPr="68AD43B7" w:rsidR="3FBA1D3C">
        <w:rPr>
          <w:rFonts w:ascii="Arial" w:hAnsi="Arial" w:eastAsia="Arial" w:cs="Arial"/>
          <w:sz w:val="22"/>
          <w:szCs w:val="22"/>
        </w:rPr>
        <w:t>Research</w:t>
      </w:r>
      <w:bookmarkEnd w:id="831855025"/>
      <w:r w:rsidRPr="68AD43B7" w:rsidR="3FBA1D3C">
        <w:rPr>
          <w:rFonts w:ascii="Arial" w:hAnsi="Arial" w:eastAsia="Arial" w:cs="Arial"/>
          <w:sz w:val="22"/>
          <w:szCs w:val="22"/>
        </w:rPr>
        <w:t> </w:t>
      </w:r>
    </w:p>
    <w:p w:rsidR="11003EBA" w:rsidP="68AD43B7" w:rsidRDefault="11003EBA" w14:paraId="51445F26" w14:textId="5A56D88E">
      <w:pPr>
        <w:pStyle w:val="paragraph"/>
        <w:tabs>
          <w:tab w:val="clear" w:leader="none" w:pos="720"/>
          <w:tab w:val="num" w:leader="none" w:pos="360"/>
        </w:tabs>
        <w:spacing w:before="0" w:beforeAutospacing="off" w:after="0" w:afterAutospacing="off" w:line="360" w:lineRule="auto"/>
        <w:ind w:left="0" w:firstLine="0"/>
        <w:jc w:val="both"/>
        <w:rPr>
          <w:rFonts w:ascii="Arial" w:hAnsi="Arial" w:eastAsia="Arial" w:cs="Arial"/>
          <w:noProof w:val="0"/>
          <w:sz w:val="22"/>
          <w:szCs w:val="22"/>
          <w:lang w:val="en-GB"/>
        </w:rPr>
      </w:pPr>
      <w:r w:rsidRPr="68AD43B7" w:rsidR="11003EBA">
        <w:rPr>
          <w:rFonts w:ascii="Arial" w:hAnsi="Arial" w:eastAsia="Arial" w:cs="Arial"/>
          <w:noProof w:val="0"/>
          <w:sz w:val="22"/>
          <w:szCs w:val="22"/>
          <w:lang w:val="en-GB"/>
        </w:rPr>
        <w:t>This research is necessary to deepen understanding of how individuals experience arthritis and how inequalities, diagnostic delays, and daily challenges affect outcomes. Gout, PsA, and JIA were selected because they represent diverse forms of arthritis across different age groups and highlight gaps in current service provision.</w:t>
      </w:r>
    </w:p>
    <w:p w:rsidR="3FBA1D3C" w:rsidP="68AD43B7" w:rsidRDefault="3FBA1D3C" w14:paraId="491759E2" w14:textId="24DD13FA">
      <w:pPr>
        <w:pStyle w:val="Heading2"/>
        <w:tabs>
          <w:tab w:val="clear" w:leader="none" w:pos="720"/>
          <w:tab w:val="num" w:leader="none" w:pos="360"/>
        </w:tabs>
        <w:spacing w:line="360" w:lineRule="auto"/>
        <w:jc w:val="both"/>
        <w:rPr>
          <w:rFonts w:ascii="Arial" w:hAnsi="Arial" w:eastAsia="Arial" w:cs="Arial"/>
          <w:sz w:val="22"/>
          <w:szCs w:val="22"/>
        </w:rPr>
      </w:pPr>
      <w:bookmarkStart w:name="_Toc904318289" w:id="2137828593"/>
      <w:r w:rsidRPr="68AD43B7" w:rsidR="3FBA1D3C">
        <w:rPr>
          <w:rFonts w:ascii="Arial" w:hAnsi="Arial" w:eastAsia="Arial" w:cs="Arial"/>
          <w:sz w:val="22"/>
          <w:szCs w:val="22"/>
        </w:rPr>
        <w:t xml:space="preserve">Research </w:t>
      </w:r>
      <w:r w:rsidRPr="68AD43B7" w:rsidR="7155080A">
        <w:rPr>
          <w:rFonts w:ascii="Arial" w:hAnsi="Arial" w:eastAsia="Arial" w:cs="Arial"/>
          <w:sz w:val="22"/>
          <w:szCs w:val="22"/>
        </w:rPr>
        <w:t>Gap or Problem</w:t>
      </w:r>
      <w:bookmarkEnd w:id="2137828593"/>
    </w:p>
    <w:p w:rsidR="219C11C5" w:rsidP="68AD43B7" w:rsidRDefault="219C11C5" w14:paraId="74191F37" w14:textId="45E072FC">
      <w:pPr>
        <w:pStyle w:val="paragraph"/>
        <w:tabs>
          <w:tab w:val="clear" w:leader="none" w:pos="720"/>
          <w:tab w:val="num" w:leader="none" w:pos="360"/>
        </w:tabs>
        <w:spacing w:before="0" w:beforeAutospacing="off" w:after="0" w:afterAutospacing="off" w:line="360" w:lineRule="auto"/>
        <w:ind w:left="0" w:firstLine="0"/>
        <w:jc w:val="both"/>
        <w:rPr>
          <w:rFonts w:ascii="Arial" w:hAnsi="Arial" w:eastAsia="Arial" w:cs="Arial"/>
          <w:b w:val="0"/>
          <w:bCs w:val="0"/>
          <w:i w:val="0"/>
          <w:iCs w:val="0"/>
          <w:caps w:val="0"/>
          <w:smallCaps w:val="0"/>
          <w:noProof w:val="0"/>
          <w:color w:val="040102"/>
          <w:sz w:val="22"/>
          <w:szCs w:val="22"/>
          <w:lang w:val="en-GB"/>
        </w:rPr>
      </w:pPr>
      <w:r w:rsidRPr="68AD43B7" w:rsidR="219C11C5">
        <w:rPr>
          <w:rFonts w:ascii="Arial" w:hAnsi="Arial" w:eastAsia="Arial" w:cs="Arial"/>
          <w:noProof w:val="0"/>
          <w:sz w:val="22"/>
          <w:szCs w:val="22"/>
          <w:lang w:val="en-GB"/>
        </w:rPr>
        <w:t>Existing evidence shows inconsistencies in diagnosis, variation in access to specialist care, and limited understanding of lived experiences. There is also a lack of integrated analysis comparing adult and paediatric arthritis within the same study. This dissertation aims to address these gaps by exploring key themes through secondary research and thematic analysis.</w:t>
      </w:r>
      <w:r w:rsidRPr="68AD43B7" w:rsidR="05D50E2F">
        <w:rPr>
          <w:rFonts w:ascii="Arial" w:hAnsi="Arial" w:eastAsia="Arial" w:cs="Arial"/>
          <w:b w:val="0"/>
          <w:bCs w:val="0"/>
          <w:i w:val="0"/>
          <w:iCs w:val="0"/>
          <w:caps w:val="0"/>
          <w:smallCaps w:val="0"/>
          <w:noProof w:val="0"/>
          <w:color w:val="040102"/>
          <w:sz w:val="22"/>
          <w:szCs w:val="22"/>
          <w:lang w:val="en-GB"/>
        </w:rPr>
        <w:t xml:space="preserve"> (Grossman, Jasmin and </w:t>
      </w:r>
      <w:r w:rsidRPr="68AD43B7" w:rsidR="05D50E2F">
        <w:rPr>
          <w:rFonts w:ascii="Arial" w:hAnsi="Arial" w:eastAsia="Arial" w:cs="Arial"/>
          <w:b w:val="0"/>
          <w:bCs w:val="0"/>
          <w:i w:val="0"/>
          <w:iCs w:val="0"/>
          <w:caps w:val="0"/>
          <w:smallCaps w:val="0"/>
          <w:noProof w:val="0"/>
          <w:color w:val="040102"/>
          <w:sz w:val="22"/>
          <w:szCs w:val="22"/>
          <w:lang w:val="en-GB"/>
        </w:rPr>
        <w:t>MyMSTeam</w:t>
      </w:r>
      <w:r w:rsidRPr="68AD43B7" w:rsidR="05D50E2F">
        <w:rPr>
          <w:rFonts w:ascii="Arial" w:hAnsi="Arial" w:eastAsia="Arial" w:cs="Arial"/>
          <w:b w:val="0"/>
          <w:bCs w:val="0"/>
          <w:i w:val="0"/>
          <w:iCs w:val="0"/>
          <w:caps w:val="0"/>
          <w:smallCaps w:val="0"/>
          <w:noProof w:val="0"/>
          <w:color w:val="040102"/>
          <w:sz w:val="22"/>
          <w:szCs w:val="22"/>
          <w:lang w:val="en-GB"/>
        </w:rPr>
        <w:t>, 2023).</w:t>
      </w:r>
    </w:p>
    <w:p w:rsidR="00BD2909" w:rsidP="68AD43B7" w:rsidRDefault="00BD2909" w14:paraId="7FA3F3C5" w14:textId="4DB397C4">
      <w:pPr>
        <w:pStyle w:val="Heading2"/>
        <w:tabs>
          <w:tab w:val="clear" w:leader="none" w:pos="720"/>
          <w:tab w:val="num" w:leader="none" w:pos="360"/>
        </w:tabs>
        <w:spacing w:line="360" w:lineRule="auto"/>
        <w:jc w:val="both"/>
        <w:rPr>
          <w:rStyle w:val="normaltextrun"/>
          <w:rFonts w:ascii="Arial" w:hAnsi="Arial" w:eastAsia="Arial" w:cs="Arial"/>
          <w:b w:val="1"/>
          <w:bCs w:val="1"/>
          <w:sz w:val="22"/>
          <w:szCs w:val="22"/>
        </w:rPr>
      </w:pPr>
      <w:bookmarkStart w:name="_Toc1888403630" w:id="2092283176"/>
      <w:r w:rsidRPr="68AD43B7" w:rsidR="02E27461">
        <w:rPr>
          <w:rFonts w:ascii="Arial" w:hAnsi="Arial" w:eastAsia="Arial" w:cs="Arial"/>
          <w:sz w:val="22"/>
          <w:szCs w:val="22"/>
        </w:rPr>
        <w:t xml:space="preserve">Practical </w:t>
      </w:r>
      <w:r w:rsidRPr="68AD43B7" w:rsidR="02E27461">
        <w:rPr>
          <w:rFonts w:ascii="Arial" w:hAnsi="Arial" w:eastAsia="Arial" w:cs="Arial"/>
          <w:sz w:val="22"/>
          <w:szCs w:val="22"/>
        </w:rPr>
        <w:t>Relevance</w:t>
      </w:r>
      <w:bookmarkEnd w:id="2092283176"/>
    </w:p>
    <w:p w:rsidRPr="00BD2909" w:rsidR="00BD2909" w:rsidP="68AD43B7" w:rsidRDefault="00BD2909" w14:paraId="52097A94" w14:textId="5813FE24">
      <w:pPr>
        <w:pStyle w:val="paragraph"/>
        <w:spacing w:before="0" w:beforeAutospacing="off" w:after="0" w:afterAutospacing="off" w:line="360" w:lineRule="auto"/>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65D5D5B6">
        <w:rPr>
          <w:rFonts w:ascii="Arial" w:hAnsi="Arial" w:eastAsia="Arial" w:cs="Arial"/>
          <w:noProof w:val="0"/>
          <w:sz w:val="22"/>
          <w:szCs w:val="22"/>
          <w:lang w:val="en-GB"/>
        </w:rPr>
        <w:t xml:space="preserve">Findings may </w:t>
      </w:r>
      <w:r w:rsidRPr="68AD43B7" w:rsidR="65D5D5B6">
        <w:rPr>
          <w:rFonts w:ascii="Arial" w:hAnsi="Arial" w:eastAsia="Arial" w:cs="Arial"/>
          <w:noProof w:val="0"/>
          <w:sz w:val="22"/>
          <w:szCs w:val="22"/>
          <w:lang w:val="en-GB"/>
        </w:rPr>
        <w:t>benefit</w:t>
      </w:r>
      <w:r w:rsidRPr="68AD43B7" w:rsidR="65D5D5B6">
        <w:rPr>
          <w:rFonts w:ascii="Arial" w:hAnsi="Arial" w:eastAsia="Arial" w:cs="Arial"/>
          <w:noProof w:val="0"/>
          <w:sz w:val="22"/>
          <w:szCs w:val="22"/>
          <w:lang w:val="en-GB"/>
        </w:rPr>
        <w:t xml:space="preserve"> healthcare professionals, policymakers, and support organisations by </w:t>
      </w:r>
      <w:r w:rsidRPr="68AD43B7" w:rsidR="65D5D5B6">
        <w:rPr>
          <w:rFonts w:ascii="Arial" w:hAnsi="Arial" w:eastAsia="Arial" w:cs="Arial"/>
          <w:noProof w:val="0"/>
          <w:sz w:val="22"/>
          <w:szCs w:val="22"/>
          <w:lang w:val="en-GB"/>
        </w:rPr>
        <w:t>identifying</w:t>
      </w:r>
      <w:r w:rsidRPr="68AD43B7" w:rsidR="65D5D5B6">
        <w:rPr>
          <w:rFonts w:ascii="Arial" w:hAnsi="Arial" w:eastAsia="Arial" w:cs="Arial"/>
          <w:noProof w:val="0"/>
          <w:sz w:val="22"/>
          <w:szCs w:val="22"/>
          <w:lang w:val="en-GB"/>
        </w:rPr>
        <w:t xml:space="preserve"> areas for improvement in early diagnosis, service accessibility, and holistic support. The research also contributes to future academic work on MSK inequalities.</w:t>
      </w:r>
      <w:r w:rsidRPr="68AD43B7" w:rsidR="0D23D429">
        <w:rPr>
          <w:rFonts w:ascii="Arial" w:hAnsi="Arial" w:eastAsia="Arial" w:cs="Arial"/>
          <w:noProof w:val="0"/>
          <w:sz w:val="22"/>
          <w:szCs w:val="22"/>
          <w:lang w:val="en-GB"/>
        </w:rPr>
        <w:t xml:space="preserve"> </w:t>
      </w:r>
      <w:r w:rsidRPr="68AD43B7" w:rsidR="0D23D429">
        <w:rPr>
          <w:rFonts w:ascii="Arial" w:hAnsi="Arial" w:eastAsia="Arial" w:cs="Arial"/>
          <w:b w:val="0"/>
          <w:bCs w:val="0"/>
          <w:i w:val="0"/>
          <w:iCs w:val="0"/>
          <w:caps w:val="0"/>
          <w:smallCaps w:val="0"/>
          <w:noProof w:val="0"/>
          <w:color w:val="040102"/>
          <w:sz w:val="22"/>
          <w:szCs w:val="22"/>
          <w:lang w:val="en-GB"/>
        </w:rPr>
        <w:t>(Reduce health inequalities in musculoskeletal health | ARMA, n.d.).</w:t>
      </w:r>
    </w:p>
    <w:p w:rsidRPr="00BD2909" w:rsidR="00BD2909" w:rsidP="68AD43B7" w:rsidRDefault="00BD2909" w14:paraId="4FCBBEC2" w14:textId="627F32B7">
      <w:pPr>
        <w:pStyle w:val="paragraph"/>
        <w:spacing w:before="0" w:beforeAutospacing="off" w:after="0" w:afterAutospacing="off" w:line="360" w:lineRule="auto"/>
        <w:jc w:val="both"/>
        <w:textAlignment w:val="baseline"/>
        <w:rPr>
          <w:rFonts w:ascii="Arial" w:hAnsi="Arial" w:eastAsia="Arial" w:cs="Arial"/>
          <w:color w:val="0F4761"/>
          <w:sz w:val="22"/>
          <w:szCs w:val="22"/>
        </w:rPr>
      </w:pPr>
      <w:r w:rsidRPr="68AD43B7" w:rsidR="3FBA1D3C">
        <w:rPr>
          <w:rStyle w:val="normaltextrun"/>
          <w:rFonts w:ascii="Arial" w:hAnsi="Arial" w:eastAsia="Arial" w:cs="Arial"/>
          <w:color w:val="0F4761"/>
          <w:sz w:val="22"/>
          <w:szCs w:val="22"/>
        </w:rPr>
        <w:t xml:space="preserve">1.5 </w:t>
      </w:r>
      <w:r w:rsidRPr="68AD43B7" w:rsidR="02E27461">
        <w:rPr>
          <w:rStyle w:val="eop"/>
          <w:rFonts w:ascii="Arial" w:hAnsi="Arial" w:eastAsia="Arial" w:cs="Arial"/>
          <w:color w:val="0F4761"/>
          <w:sz w:val="22"/>
          <w:szCs w:val="22"/>
        </w:rPr>
        <w:t xml:space="preserve">Aim and Objectives </w:t>
      </w:r>
    </w:p>
    <w:p w:rsidRPr="00BD2909" w:rsidR="00BD2909" w:rsidP="68AD43B7" w:rsidRDefault="00117750" w14:paraId="5661EB6C" w14:textId="45E9320B">
      <w:pPr>
        <w:pStyle w:val="Heading2"/>
        <w:tabs>
          <w:tab w:val="clear" w:leader="none" w:pos="720"/>
          <w:tab w:val="num" w:leader="none" w:pos="0"/>
        </w:tabs>
        <w:spacing w:line="360" w:lineRule="auto"/>
        <w:jc w:val="both"/>
        <w:rPr>
          <w:rFonts w:ascii="Arial" w:hAnsi="Arial" w:eastAsia="Arial" w:cs="Arial"/>
          <w:sz w:val="22"/>
          <w:szCs w:val="22"/>
        </w:rPr>
      </w:pPr>
      <w:bookmarkStart w:name="_Toc391399671" w:id="148168102"/>
      <w:r w:rsidRPr="68AD43B7" w:rsidR="02E27461">
        <w:rPr>
          <w:rFonts w:ascii="Arial" w:hAnsi="Arial" w:eastAsia="Arial" w:cs="Arial"/>
          <w:sz w:val="22"/>
          <w:szCs w:val="22"/>
        </w:rPr>
        <w:t>Research Aim</w:t>
      </w:r>
      <w:bookmarkEnd w:id="148168102"/>
    </w:p>
    <w:p w:rsidR="33BCB055" w:rsidP="68AD43B7" w:rsidRDefault="33BCB055" w14:paraId="766EF24B" w14:textId="2DE20BBD">
      <w:pPr>
        <w:pStyle w:val="paragraph"/>
        <w:tabs>
          <w:tab w:val="num" w:leader="none" w:pos="0"/>
        </w:tabs>
        <w:spacing w:before="0" w:beforeAutospacing="off" w:after="0" w:afterAutospacing="off" w:line="360" w:lineRule="auto"/>
        <w:ind w:left="0"/>
        <w:jc w:val="both"/>
        <w:rPr>
          <w:rFonts w:ascii="Arial" w:hAnsi="Arial" w:eastAsia="Arial" w:cs="Arial"/>
          <w:noProof w:val="0"/>
          <w:sz w:val="22"/>
          <w:szCs w:val="22"/>
          <w:lang w:val="en-GB"/>
        </w:rPr>
      </w:pPr>
      <w:r w:rsidRPr="68AD43B7" w:rsidR="33BCB055">
        <w:rPr>
          <w:rFonts w:ascii="Arial" w:hAnsi="Arial" w:eastAsia="Arial" w:cs="Arial"/>
          <w:noProof w:val="0"/>
          <w:sz w:val="22"/>
          <w:szCs w:val="22"/>
          <w:lang w:val="en-GB"/>
        </w:rPr>
        <w:t>To explore lived experiences, diagnostic challenges, and inequalities affecting individuals with Gout, Psoriatic Arthritis, and JIA and to evaluate how these factors influence outcomes and access to care.</w:t>
      </w:r>
    </w:p>
    <w:p w:rsidRPr="00486126" w:rsidR="00117750" w:rsidP="68AD43B7" w:rsidRDefault="00117750" w14:paraId="4012032F" w14:textId="2C30E359">
      <w:pPr>
        <w:pStyle w:val="Heading2"/>
        <w:tabs>
          <w:tab w:val="clear" w:leader="none" w:pos="720"/>
          <w:tab w:val="num" w:leader="none" w:pos="0"/>
        </w:tabs>
        <w:spacing w:line="360" w:lineRule="auto"/>
        <w:jc w:val="both"/>
        <w:rPr>
          <w:rFonts w:ascii="Arial" w:hAnsi="Arial" w:eastAsia="Arial" w:cs="Arial"/>
          <w:sz w:val="22"/>
          <w:szCs w:val="22"/>
        </w:rPr>
      </w:pPr>
      <w:bookmarkStart w:name="_Toc1083149345" w:id="1229872605"/>
      <w:r w:rsidRPr="68AD43B7" w:rsidR="02E27461">
        <w:rPr>
          <w:rFonts w:ascii="Arial" w:hAnsi="Arial" w:eastAsia="Arial" w:cs="Arial"/>
          <w:sz w:val="22"/>
          <w:szCs w:val="22"/>
        </w:rPr>
        <w:t>Research Objectives</w:t>
      </w:r>
      <w:bookmarkEnd w:id="1229872605"/>
    </w:p>
    <w:p w:rsidRPr="00486126" w:rsidR="00117750" w:rsidP="68AD43B7" w:rsidRDefault="00117750" w14:paraId="3A70F79C" w14:textId="3398DBAE">
      <w:pPr>
        <w:pStyle w:val="paragraph"/>
        <w:tabs>
          <w:tab w:val="clear" w:leader="none" w:pos="720"/>
          <w:tab w:val="num" w:leader="none" w:pos="0"/>
        </w:tabs>
        <w:spacing w:before="0" w:beforeAutospacing="off" w:after="0" w:afterAutospacing="off" w:line="360" w:lineRule="auto"/>
        <w:ind w:left="0" w:firstLine="0"/>
        <w:jc w:val="both"/>
        <w:textAlignment w:val="baseline"/>
        <w:rPr>
          <w:rFonts w:ascii="Arial" w:hAnsi="Arial" w:eastAsia="Arial" w:cs="Arial"/>
          <w:noProof w:val="0"/>
          <w:sz w:val="22"/>
          <w:szCs w:val="22"/>
          <w:lang w:val="en-GB"/>
        </w:rPr>
      </w:pPr>
      <w:r w:rsidRPr="68AD43B7" w:rsidR="02E27461">
        <w:rPr>
          <w:rFonts w:ascii="Arial" w:hAnsi="Arial" w:eastAsia="Arial" w:cs="Arial"/>
          <w:b w:val="1"/>
          <w:bCs w:val="1"/>
          <w:sz w:val="22"/>
          <w:szCs w:val="22"/>
        </w:rPr>
        <w:t>Objective 1:</w:t>
      </w:r>
      <w:r w:rsidRPr="68AD43B7" w:rsidR="5CE8304E">
        <w:rPr>
          <w:rFonts w:ascii="Arial" w:hAnsi="Arial" w:eastAsia="Arial" w:cs="Arial"/>
          <w:b w:val="1"/>
          <w:bCs w:val="1"/>
          <w:sz w:val="22"/>
          <w:szCs w:val="22"/>
        </w:rPr>
        <w:t xml:space="preserve"> </w:t>
      </w:r>
      <w:r w:rsidRPr="68AD43B7" w:rsidR="5CE8304E">
        <w:rPr>
          <w:rFonts w:ascii="Arial" w:hAnsi="Arial" w:eastAsia="Arial" w:cs="Arial"/>
          <w:noProof w:val="0"/>
          <w:sz w:val="22"/>
          <w:szCs w:val="22"/>
          <w:lang w:val="en-GB"/>
        </w:rPr>
        <w:t>Define key concepts, types, and characteristics of arthritis within current literature.</w:t>
      </w:r>
    </w:p>
    <w:p w:rsidRPr="00486126" w:rsidR="00117750" w:rsidP="68AD43B7" w:rsidRDefault="00117750" w14:paraId="17BD0890" w14:textId="6A3F6807">
      <w:pPr>
        <w:pStyle w:val="paragraph"/>
        <w:tabs>
          <w:tab w:val="clear" w:leader="none" w:pos="720"/>
          <w:tab w:val="num" w:leader="none" w:pos="0"/>
        </w:tabs>
        <w:spacing w:before="0" w:beforeAutospacing="off" w:after="0" w:afterAutospacing="off" w:line="360" w:lineRule="auto"/>
        <w:ind w:left="0" w:firstLine="0"/>
        <w:jc w:val="both"/>
        <w:textAlignment w:val="baseline"/>
        <w:rPr>
          <w:rFonts w:ascii="Arial" w:hAnsi="Arial" w:eastAsia="Arial" w:cs="Arial"/>
          <w:noProof w:val="0"/>
          <w:sz w:val="22"/>
          <w:szCs w:val="22"/>
          <w:lang w:val="en-GB"/>
        </w:rPr>
      </w:pPr>
      <w:r w:rsidRPr="68AD43B7" w:rsidR="02E27461">
        <w:rPr>
          <w:rFonts w:ascii="Arial" w:hAnsi="Arial" w:eastAsia="Arial" w:cs="Arial"/>
          <w:b w:val="1"/>
          <w:bCs w:val="1"/>
          <w:sz w:val="22"/>
          <w:szCs w:val="22"/>
        </w:rPr>
        <w:t>Objective 2:</w:t>
      </w:r>
      <w:r w:rsidRPr="68AD43B7" w:rsidR="4916F072">
        <w:rPr>
          <w:rFonts w:ascii="Arial" w:hAnsi="Arial" w:eastAsia="Arial" w:cs="Arial"/>
          <w:b w:val="1"/>
          <w:bCs w:val="1"/>
          <w:sz w:val="22"/>
          <w:szCs w:val="22"/>
        </w:rPr>
        <w:t xml:space="preserve"> </w:t>
      </w:r>
      <w:r w:rsidRPr="68AD43B7" w:rsidR="4916F072">
        <w:rPr>
          <w:rFonts w:ascii="Arial" w:hAnsi="Arial" w:eastAsia="Arial" w:cs="Arial"/>
          <w:noProof w:val="0"/>
          <w:sz w:val="22"/>
          <w:szCs w:val="22"/>
          <w:lang w:val="en-GB"/>
        </w:rPr>
        <w:t>Analyse existing research on the lived experiences and challenges faced by individuals with arthritis.</w:t>
      </w:r>
    </w:p>
    <w:p w:rsidRPr="00486126" w:rsidR="00117750" w:rsidP="68AD43B7" w:rsidRDefault="00117750" w14:paraId="1474373B" w14:textId="29AA2671">
      <w:pPr>
        <w:pStyle w:val="paragraph"/>
        <w:tabs>
          <w:tab w:val="clear" w:leader="none" w:pos="720"/>
          <w:tab w:val="num" w:leader="none" w:pos="0"/>
        </w:tabs>
        <w:spacing w:before="0" w:beforeAutospacing="off" w:after="0" w:afterAutospacing="off" w:line="360" w:lineRule="auto"/>
        <w:ind w:left="0" w:firstLine="0"/>
        <w:jc w:val="both"/>
        <w:textAlignment w:val="baseline"/>
        <w:rPr>
          <w:rFonts w:ascii="Arial" w:hAnsi="Arial" w:eastAsia="Arial" w:cs="Arial"/>
          <w:noProof w:val="0"/>
          <w:sz w:val="22"/>
          <w:szCs w:val="22"/>
          <w:lang w:val="en-GB"/>
        </w:rPr>
      </w:pPr>
      <w:r w:rsidRPr="68AD43B7" w:rsidR="02E27461">
        <w:rPr>
          <w:rFonts w:ascii="Arial" w:hAnsi="Arial" w:eastAsia="Arial" w:cs="Arial"/>
          <w:b w:val="1"/>
          <w:bCs w:val="1"/>
          <w:sz w:val="22"/>
          <w:szCs w:val="22"/>
        </w:rPr>
        <w:t>Objective 3:</w:t>
      </w:r>
      <w:r w:rsidRPr="68AD43B7" w:rsidR="3D4F8C21">
        <w:rPr>
          <w:rFonts w:ascii="Arial" w:hAnsi="Arial" w:eastAsia="Arial" w:cs="Arial"/>
          <w:b w:val="1"/>
          <w:bCs w:val="1"/>
          <w:sz w:val="22"/>
          <w:szCs w:val="22"/>
        </w:rPr>
        <w:t xml:space="preserve"> </w:t>
      </w:r>
      <w:r w:rsidRPr="68AD43B7" w:rsidR="3D4F8C21">
        <w:rPr>
          <w:rFonts w:ascii="Arial" w:hAnsi="Arial" w:eastAsia="Arial" w:cs="Arial"/>
          <w:noProof w:val="0"/>
          <w:sz w:val="22"/>
          <w:szCs w:val="22"/>
          <w:lang w:val="en-GB"/>
        </w:rPr>
        <w:t xml:space="preserve">Evaluate qualitative findings through thematic analysis to </w:t>
      </w:r>
      <w:r w:rsidRPr="68AD43B7" w:rsidR="3D4F8C21">
        <w:rPr>
          <w:rFonts w:ascii="Arial" w:hAnsi="Arial" w:eastAsia="Arial" w:cs="Arial"/>
          <w:noProof w:val="0"/>
          <w:sz w:val="22"/>
          <w:szCs w:val="22"/>
          <w:lang w:val="en-GB"/>
        </w:rPr>
        <w:t>identify</w:t>
      </w:r>
      <w:r w:rsidRPr="68AD43B7" w:rsidR="3D4F8C21">
        <w:rPr>
          <w:rFonts w:ascii="Arial" w:hAnsi="Arial" w:eastAsia="Arial" w:cs="Arial"/>
          <w:noProof w:val="0"/>
          <w:sz w:val="22"/>
          <w:szCs w:val="22"/>
          <w:lang w:val="en-GB"/>
        </w:rPr>
        <w:t xml:space="preserve"> common themes, gaps, and areas for improvement.</w:t>
      </w:r>
    </w:p>
    <w:p w:rsidR="02E27461" w:rsidP="68AD43B7" w:rsidRDefault="02E27461" w14:paraId="1D494C58" w14:textId="6439393F">
      <w:pPr>
        <w:pStyle w:val="paragraph"/>
        <w:suppressLineNumbers w:val="0"/>
        <w:tabs>
          <w:tab w:val="num" w:leader="none" w:pos="0"/>
        </w:tabs>
        <w:bidi w:val="0"/>
        <w:spacing w:before="0" w:beforeAutospacing="off" w:after="0" w:afterAutospacing="off" w:line="360" w:lineRule="auto"/>
        <w:ind w:left="0" w:right="0"/>
        <w:jc w:val="both"/>
        <w:rPr>
          <w:rFonts w:ascii="Arial" w:hAnsi="Arial" w:eastAsia="Arial" w:cs="Arial"/>
          <w:noProof w:val="0"/>
          <w:sz w:val="22"/>
          <w:szCs w:val="22"/>
          <w:lang w:val="en-GB"/>
        </w:rPr>
      </w:pPr>
      <w:r w:rsidRPr="68AD43B7" w:rsidR="02E27461">
        <w:rPr>
          <w:rFonts w:ascii="Arial" w:hAnsi="Arial" w:eastAsia="Arial" w:cs="Arial"/>
          <w:b w:val="1"/>
          <w:bCs w:val="1"/>
          <w:sz w:val="22"/>
          <w:szCs w:val="22"/>
        </w:rPr>
        <w:t>Objective 4:</w:t>
      </w:r>
      <w:r w:rsidRPr="68AD43B7" w:rsidR="59B7BBEA">
        <w:rPr>
          <w:rFonts w:ascii="Arial" w:hAnsi="Arial" w:eastAsia="Arial" w:cs="Arial"/>
          <w:b w:val="1"/>
          <w:bCs w:val="1"/>
          <w:sz w:val="22"/>
          <w:szCs w:val="22"/>
        </w:rPr>
        <w:t xml:space="preserve"> </w:t>
      </w:r>
      <w:r w:rsidRPr="68AD43B7" w:rsidR="59B7BBEA">
        <w:rPr>
          <w:rFonts w:ascii="Arial" w:hAnsi="Arial" w:eastAsia="Arial" w:cs="Arial"/>
          <w:b w:val="0"/>
          <w:bCs w:val="0"/>
          <w:sz w:val="22"/>
          <w:szCs w:val="22"/>
        </w:rPr>
        <w:t>R</w:t>
      </w:r>
      <w:r w:rsidRPr="68AD43B7" w:rsidR="59B7BBEA">
        <w:rPr>
          <w:rFonts w:ascii="Arial" w:hAnsi="Arial" w:eastAsia="Arial" w:cs="Arial"/>
          <w:b w:val="0"/>
          <w:bCs w:val="0"/>
          <w:noProof w:val="0"/>
          <w:sz w:val="22"/>
          <w:szCs w:val="22"/>
          <w:lang w:val="en-GB"/>
        </w:rPr>
        <w:t>ecommend</w:t>
      </w:r>
      <w:r w:rsidRPr="68AD43B7" w:rsidR="59B7BBEA">
        <w:rPr>
          <w:rFonts w:ascii="Arial" w:hAnsi="Arial" w:eastAsia="Arial" w:cs="Arial"/>
          <w:b w:val="0"/>
          <w:bCs w:val="0"/>
          <w:noProof w:val="0"/>
          <w:sz w:val="22"/>
          <w:szCs w:val="22"/>
          <w:lang w:val="en-GB"/>
        </w:rPr>
        <w:t xml:space="preserve"> evidence</w:t>
      </w:r>
      <w:r>
        <w:noBreakHyphen/>
      </w:r>
      <w:r w:rsidRPr="68AD43B7" w:rsidR="59B7BBEA">
        <w:rPr>
          <w:rFonts w:ascii="Arial" w:hAnsi="Arial" w:eastAsia="Arial" w:cs="Arial"/>
          <w:noProof w:val="0"/>
          <w:sz w:val="22"/>
          <w:szCs w:val="22"/>
          <w:lang w:val="en-GB"/>
        </w:rPr>
        <w:t>based improvements for practice, policy, and future research relating to arthritis support and management.</w:t>
      </w:r>
    </w:p>
    <w:p w:rsidR="00486126" w:rsidP="68AD43B7" w:rsidRDefault="00486126" w14:paraId="1BEC4DD7" w14:textId="668EFB05">
      <w:pPr>
        <w:pStyle w:val="paragraph"/>
        <w:spacing w:before="0" w:beforeAutospacing="off" w:after="0" w:afterAutospacing="off" w:line="360" w:lineRule="auto"/>
        <w:jc w:val="both"/>
        <w:textAlignment w:val="baseline"/>
        <w:rPr>
          <w:rStyle w:val="eop"/>
          <w:rFonts w:ascii="Arial" w:hAnsi="Arial" w:eastAsia="Arial" w:cs="Arial"/>
          <w:color w:val="0F4761"/>
          <w:sz w:val="22"/>
          <w:szCs w:val="22"/>
        </w:rPr>
      </w:pPr>
      <w:r w:rsidRPr="68AD43B7" w:rsidR="51594A77">
        <w:rPr>
          <w:rStyle w:val="eop"/>
          <w:rFonts w:ascii="Arial" w:hAnsi="Arial" w:eastAsia="Arial" w:cs="Arial"/>
          <w:color w:val="0F4761"/>
          <w:sz w:val="22"/>
          <w:szCs w:val="22"/>
        </w:rPr>
        <w:t>1.6 Conclusion</w:t>
      </w:r>
    </w:p>
    <w:p w:rsidR="51594A77" w:rsidP="68AD43B7" w:rsidRDefault="51594A77" w14:paraId="3628B618" w14:textId="23BB0C56">
      <w:pPr>
        <w:pStyle w:val="Heading2"/>
        <w:tabs>
          <w:tab w:val="clear" w:leader="none" w:pos="720"/>
          <w:tab w:val="num" w:leader="none" w:pos="0"/>
        </w:tabs>
        <w:spacing w:line="360" w:lineRule="auto"/>
        <w:jc w:val="both"/>
        <w:rPr>
          <w:rFonts w:ascii="Arial" w:hAnsi="Arial" w:eastAsia="Arial" w:cs="Arial"/>
          <w:sz w:val="22"/>
          <w:szCs w:val="22"/>
        </w:rPr>
      </w:pPr>
      <w:bookmarkStart w:name="_Toc1199232378" w:id="159426824"/>
      <w:r w:rsidRPr="68AD43B7" w:rsidR="51594A77">
        <w:rPr>
          <w:rFonts w:ascii="Arial" w:hAnsi="Arial" w:eastAsia="Arial" w:cs="Arial"/>
          <w:sz w:val="22"/>
          <w:szCs w:val="22"/>
        </w:rPr>
        <w:t>Summary of Chapter 1</w:t>
      </w:r>
      <w:bookmarkEnd w:id="159426824"/>
    </w:p>
    <w:p w:rsidR="74FED58C" w:rsidP="68AD43B7" w:rsidRDefault="74FED58C" w14:paraId="5B1698E3" w14:textId="6619D474">
      <w:pPr>
        <w:pStyle w:val="Normal"/>
        <w:tabs>
          <w:tab w:val="clear" w:leader="none" w:pos="720"/>
          <w:tab w:val="num" w:leader="none" w:pos="0"/>
        </w:tabs>
        <w:spacing w:line="360" w:lineRule="auto"/>
        <w:jc w:val="both"/>
        <w:rPr>
          <w:rFonts w:ascii="Arial" w:hAnsi="Arial" w:eastAsia="Arial" w:cs="Arial"/>
          <w:noProof w:val="0"/>
          <w:sz w:val="22"/>
          <w:szCs w:val="22"/>
          <w:lang w:val="en-GB"/>
        </w:rPr>
      </w:pPr>
      <w:r w:rsidRPr="68AD43B7" w:rsidR="74FED58C">
        <w:rPr>
          <w:rFonts w:ascii="Arial" w:hAnsi="Arial" w:eastAsia="Arial" w:cs="Arial"/>
          <w:noProof w:val="0"/>
          <w:sz w:val="22"/>
          <w:szCs w:val="22"/>
          <w:lang w:val="en-GB"/>
        </w:rPr>
        <w:t xml:space="preserve">Chapter 1 has introduced the topic, defined key terminology, and outlined the background and current context of arthritis as a public health issue. It has also presented the rationale for the research, </w:t>
      </w:r>
      <w:r w:rsidRPr="68AD43B7" w:rsidR="74FED58C">
        <w:rPr>
          <w:rFonts w:ascii="Arial" w:hAnsi="Arial" w:eastAsia="Arial" w:cs="Arial"/>
          <w:noProof w:val="0"/>
          <w:sz w:val="22"/>
          <w:szCs w:val="22"/>
          <w:lang w:val="en-GB"/>
        </w:rPr>
        <w:t>identified</w:t>
      </w:r>
      <w:r w:rsidRPr="68AD43B7" w:rsidR="74FED58C">
        <w:rPr>
          <w:rFonts w:ascii="Arial" w:hAnsi="Arial" w:eastAsia="Arial" w:cs="Arial"/>
          <w:noProof w:val="0"/>
          <w:sz w:val="22"/>
          <w:szCs w:val="22"/>
          <w:lang w:val="en-GB"/>
        </w:rPr>
        <w:t xml:space="preserve"> gaps in existing evidence, and </w:t>
      </w:r>
      <w:r w:rsidRPr="68AD43B7" w:rsidR="74FED58C">
        <w:rPr>
          <w:rFonts w:ascii="Arial" w:hAnsi="Arial" w:eastAsia="Arial" w:cs="Arial"/>
          <w:noProof w:val="0"/>
          <w:sz w:val="22"/>
          <w:szCs w:val="22"/>
          <w:lang w:val="en-GB"/>
        </w:rPr>
        <w:t>stated</w:t>
      </w:r>
      <w:r w:rsidRPr="68AD43B7" w:rsidR="74FED58C">
        <w:rPr>
          <w:rFonts w:ascii="Arial" w:hAnsi="Arial" w:eastAsia="Arial" w:cs="Arial"/>
          <w:noProof w:val="0"/>
          <w:sz w:val="22"/>
          <w:szCs w:val="22"/>
          <w:lang w:val="en-GB"/>
        </w:rPr>
        <w:t xml:space="preserve"> the aim and </w:t>
      </w:r>
      <w:r w:rsidRPr="68AD43B7" w:rsidR="74FED58C">
        <w:rPr>
          <w:rFonts w:ascii="Arial" w:hAnsi="Arial" w:eastAsia="Arial" w:cs="Arial"/>
          <w:noProof w:val="0"/>
          <w:sz w:val="22"/>
          <w:szCs w:val="22"/>
          <w:lang w:val="en-GB"/>
        </w:rPr>
        <w:t>objectives</w:t>
      </w:r>
      <w:r w:rsidRPr="68AD43B7" w:rsidR="74FED58C">
        <w:rPr>
          <w:rFonts w:ascii="Arial" w:hAnsi="Arial" w:eastAsia="Arial" w:cs="Arial"/>
          <w:noProof w:val="0"/>
          <w:sz w:val="22"/>
          <w:szCs w:val="22"/>
          <w:lang w:val="en-GB"/>
        </w:rPr>
        <w:t xml:space="preserve"> guiding the dissertation. Together, these elements </w:t>
      </w:r>
      <w:r w:rsidRPr="68AD43B7" w:rsidR="74FED58C">
        <w:rPr>
          <w:rFonts w:ascii="Arial" w:hAnsi="Arial" w:eastAsia="Arial" w:cs="Arial"/>
          <w:noProof w:val="0"/>
          <w:sz w:val="22"/>
          <w:szCs w:val="22"/>
          <w:lang w:val="en-GB"/>
        </w:rPr>
        <w:t>establish</w:t>
      </w:r>
      <w:r w:rsidRPr="68AD43B7" w:rsidR="74FED58C">
        <w:rPr>
          <w:rFonts w:ascii="Arial" w:hAnsi="Arial" w:eastAsia="Arial" w:cs="Arial"/>
          <w:noProof w:val="0"/>
          <w:sz w:val="22"/>
          <w:szCs w:val="22"/>
          <w:lang w:val="en-GB"/>
        </w:rPr>
        <w:t xml:space="preserve"> a clear foundation for the chapters that follow. Chapter 2 will expand on this introduction by providing detailed background information and analysis, including historical developments, theoretical perspectives, and international and UK contexts relevant to gout, Psoriatic Arthritis, and Juvenile Idiopathic Arthritis.</w:t>
      </w:r>
    </w:p>
    <w:p w:rsidR="68AD43B7" w:rsidP="68AD43B7" w:rsidRDefault="68AD43B7" w14:paraId="31D44CF5" w14:textId="6BB19841">
      <w:pPr>
        <w:pStyle w:val="Normal"/>
        <w:tabs>
          <w:tab w:val="clear" w:leader="none" w:pos="720"/>
          <w:tab w:val="num" w:leader="none" w:pos="0"/>
        </w:tabs>
        <w:spacing w:line="360" w:lineRule="auto"/>
        <w:jc w:val="both"/>
        <w:rPr>
          <w:rFonts w:ascii="Arial" w:hAnsi="Arial" w:eastAsia="Arial" w:cs="Arial"/>
          <w:noProof w:val="0"/>
          <w:lang w:val="en-GB"/>
        </w:rPr>
      </w:pPr>
    </w:p>
    <w:p w:rsidR="68AD43B7" w:rsidP="68AD43B7" w:rsidRDefault="68AD43B7" w14:paraId="5A48B4BE" w14:textId="17E3BB22">
      <w:pPr>
        <w:spacing w:before="240" w:beforeAutospacing="off" w:after="240" w:afterAutospacing="off" w:line="360" w:lineRule="auto"/>
        <w:rPr>
          <w:rFonts w:ascii="Arial" w:hAnsi="Arial" w:eastAsia="Arial" w:cs="Arial"/>
          <w:noProof w:val="0"/>
          <w:sz w:val="22"/>
          <w:szCs w:val="22"/>
          <w:lang w:val="en-GB"/>
        </w:rPr>
      </w:pPr>
    </w:p>
    <w:p w:rsidR="68AD43B7" w:rsidP="68AD43B7" w:rsidRDefault="68AD43B7" w14:paraId="7460AC4F" w14:textId="7D904E6D">
      <w:pPr>
        <w:spacing w:before="240" w:beforeAutospacing="off" w:after="240" w:afterAutospacing="off" w:line="360" w:lineRule="auto"/>
        <w:rPr>
          <w:rFonts w:ascii="Arial" w:hAnsi="Arial" w:eastAsia="Arial" w:cs="Arial"/>
          <w:noProof w:val="0"/>
          <w:sz w:val="22"/>
          <w:szCs w:val="22"/>
          <w:lang w:val="en-GB"/>
        </w:rPr>
      </w:pPr>
    </w:p>
    <w:p w:rsidR="68AD43B7" w:rsidP="68AD43B7" w:rsidRDefault="68AD43B7" w14:paraId="37AC1C2D" w14:textId="4DC663FE">
      <w:pPr>
        <w:spacing w:before="240" w:beforeAutospacing="off" w:after="240" w:afterAutospacing="off" w:line="360" w:lineRule="auto"/>
        <w:rPr>
          <w:rFonts w:ascii="Arial" w:hAnsi="Arial" w:eastAsia="Arial" w:cs="Arial"/>
          <w:noProof w:val="0"/>
          <w:sz w:val="22"/>
          <w:szCs w:val="22"/>
          <w:lang w:val="en-GB"/>
        </w:rPr>
      </w:pPr>
    </w:p>
    <w:p w:rsidR="68AD43B7" w:rsidP="68AD43B7" w:rsidRDefault="68AD43B7" w14:paraId="2C910ED1" w14:textId="4E7DE56F">
      <w:pPr>
        <w:spacing w:before="240" w:beforeAutospacing="off" w:after="240" w:afterAutospacing="off" w:line="360" w:lineRule="auto"/>
        <w:rPr>
          <w:rFonts w:ascii="Arial" w:hAnsi="Arial" w:eastAsia="Arial" w:cs="Arial"/>
          <w:noProof w:val="0"/>
          <w:sz w:val="22"/>
          <w:szCs w:val="22"/>
          <w:lang w:val="en-GB"/>
        </w:rPr>
      </w:pPr>
    </w:p>
    <w:p w:rsidR="68AD43B7" w:rsidP="68AD43B7" w:rsidRDefault="68AD43B7" w14:paraId="1A656AB6" w14:textId="0AB96365">
      <w:pPr>
        <w:spacing w:before="240" w:beforeAutospacing="off" w:after="240" w:afterAutospacing="off" w:line="360" w:lineRule="auto"/>
        <w:rPr>
          <w:rFonts w:ascii="Arial" w:hAnsi="Arial" w:eastAsia="Arial" w:cs="Arial"/>
          <w:noProof w:val="0"/>
          <w:sz w:val="22"/>
          <w:szCs w:val="22"/>
          <w:lang w:val="en-GB"/>
        </w:rPr>
      </w:pPr>
    </w:p>
    <w:p w:rsidR="00BD2909" w:rsidP="68AD43B7" w:rsidRDefault="00BD2909" w14:paraId="6BA7DF87" w14:textId="12A08A96">
      <w:pPr>
        <w:pStyle w:val="Heading1"/>
        <w:spacing w:before="0" w:beforeAutospacing="0" w:after="0" w:afterAutospacing="0"/>
        <w:ind w:left="0"/>
        <w:textAlignment w:val="baseline"/>
        <w:rPr>
          <w:rFonts w:ascii="Aptos" w:hAnsi="Aptos"/>
        </w:rPr>
      </w:pPr>
      <w:bookmarkStart w:name="_Toc2143100538" w:id="1960966144"/>
      <w:r w:rsidRPr="68AD43B7" w:rsidR="3FC2FD9D">
        <w:rPr>
          <w:rFonts w:ascii="Aptos" w:hAnsi="Aptos"/>
        </w:rPr>
        <w:t xml:space="preserve">CHAPTER 2 – </w:t>
      </w:r>
      <w:r w:rsidRPr="68AD43B7" w:rsidR="3FBA1D3C">
        <w:rPr>
          <w:rFonts w:ascii="Aptos" w:hAnsi="Aptos"/>
        </w:rPr>
        <w:t xml:space="preserve">Background </w:t>
      </w:r>
      <w:r w:rsidRPr="68AD43B7" w:rsidR="2B118C8C">
        <w:rPr>
          <w:rFonts w:ascii="Aptos" w:hAnsi="Aptos"/>
        </w:rPr>
        <w:t xml:space="preserve">Information and </w:t>
      </w:r>
      <w:r w:rsidRPr="68AD43B7" w:rsidR="3FBA1D3C">
        <w:rPr>
          <w:rFonts w:ascii="Aptos" w:hAnsi="Aptos"/>
        </w:rPr>
        <w:t>Analysis</w:t>
      </w:r>
      <w:bookmarkEnd w:id="1960966144"/>
    </w:p>
    <w:p w:rsidRPr="00F44833" w:rsidR="00BD2909" w:rsidP="68AD43B7" w:rsidRDefault="00BD2909" w14:paraId="3AF758AC" w14:textId="425F1349">
      <w:pPr>
        <w:pStyle w:val="paragraph"/>
        <w:spacing w:before="0" w:beforeAutospacing="off" w:after="0" w:afterAutospacing="off" w:line="360" w:lineRule="auto"/>
        <w:jc w:val="both"/>
        <w:textAlignment w:val="baseline"/>
        <w:rPr>
          <w:rStyle w:val="eop"/>
          <w:rFonts w:ascii="Arial" w:hAnsi="Arial" w:eastAsia="Arial" w:cs="Arial"/>
          <w:sz w:val="22"/>
          <w:szCs w:val="22"/>
        </w:rPr>
      </w:pPr>
      <w:r w:rsidRPr="68AD43B7" w:rsidR="3FBA1D3C">
        <w:rPr>
          <w:rStyle w:val="normaltextrun"/>
          <w:rFonts w:ascii="Arial" w:hAnsi="Arial" w:eastAsia="Arial" w:cs="Arial"/>
          <w:color w:val="0F4761"/>
          <w:sz w:val="22"/>
          <w:szCs w:val="22"/>
        </w:rPr>
        <w:t xml:space="preserve">2.1 Introduction </w:t>
      </w:r>
    </w:p>
    <w:p w:rsidR="3FBA1D3C" w:rsidP="68AD43B7" w:rsidRDefault="3FBA1D3C" w14:paraId="341DB3AD" w14:textId="3B45B84A">
      <w:pPr>
        <w:pStyle w:val="Heading2"/>
        <w:tabs>
          <w:tab w:val="clear" w:leader="none" w:pos="720"/>
          <w:tab w:val="num" w:leader="none" w:pos="0"/>
        </w:tabs>
        <w:jc w:val="both"/>
        <w:rPr>
          <w:rStyle w:val="eop"/>
          <w:rFonts w:ascii="Arial" w:hAnsi="Arial" w:eastAsia="Arial" w:cs="Arial"/>
          <w:sz w:val="22"/>
          <w:szCs w:val="22"/>
        </w:rPr>
      </w:pPr>
      <w:bookmarkStart w:name="_Toc1568950104" w:id="353947301"/>
      <w:r w:rsidRPr="68AD43B7" w:rsidR="3FBA1D3C">
        <w:rPr>
          <w:rFonts w:ascii="Arial" w:hAnsi="Arial" w:eastAsia="Arial" w:cs="Arial"/>
          <w:sz w:val="22"/>
          <w:szCs w:val="22"/>
        </w:rPr>
        <w:t>Purpose of the Chapter:</w:t>
      </w:r>
      <w:bookmarkEnd w:id="353947301"/>
      <w:r w:rsidRPr="68AD43B7" w:rsidR="3FBA1D3C">
        <w:rPr>
          <w:rFonts w:ascii="Arial" w:hAnsi="Arial" w:eastAsia="Arial" w:cs="Arial"/>
          <w:sz w:val="22"/>
          <w:szCs w:val="22"/>
        </w:rPr>
        <w:t> </w:t>
      </w:r>
    </w:p>
    <w:p w:rsidR="39602755" w:rsidP="68AD43B7" w:rsidRDefault="39602755" w14:paraId="5669D850" w14:textId="20D4E781">
      <w:pPr>
        <w:pStyle w:val="paragraph"/>
        <w:spacing w:before="0" w:beforeAutospacing="off" w:after="0" w:afterAutospacing="off" w:line="360" w:lineRule="auto"/>
        <w:ind w:left="0"/>
        <w:jc w:val="both"/>
        <w:rPr>
          <w:rFonts w:ascii="Arial" w:hAnsi="Arial" w:eastAsia="Arial" w:cs="Arial"/>
          <w:b w:val="0"/>
          <w:bCs w:val="0"/>
          <w:i w:val="0"/>
          <w:iCs w:val="0"/>
          <w:caps w:val="0"/>
          <w:smallCaps w:val="0"/>
          <w:noProof w:val="0"/>
          <w:color w:val="040102"/>
          <w:sz w:val="22"/>
          <w:szCs w:val="22"/>
          <w:lang w:val="en-GB"/>
        </w:rPr>
      </w:pPr>
      <w:r w:rsidRPr="68AD43B7" w:rsidR="39602755">
        <w:rPr>
          <w:rFonts w:ascii="Arial" w:hAnsi="Arial" w:eastAsia="Arial" w:cs="Arial"/>
          <w:noProof w:val="0"/>
          <w:sz w:val="22"/>
          <w:szCs w:val="22"/>
          <w:lang w:val="en-GB"/>
        </w:rPr>
        <w:t>This chapter provides the broader background, context, and foundations necessary to understand arthritis as a major public health issue. It expands beyond the introductory overview in Chapter 1 by exploring the historical development of arthritis, the theoretical frameworks that underpin musculoskeletal health research, and the international and national contexts that shape current approaches to arthritis care</w:t>
      </w:r>
      <w:r w:rsidRPr="68AD43B7" w:rsidR="09314994">
        <w:rPr>
          <w:rFonts w:ascii="Arial" w:hAnsi="Arial" w:eastAsia="Arial" w:cs="Arial"/>
          <w:noProof w:val="0"/>
          <w:sz w:val="22"/>
          <w:szCs w:val="22"/>
          <w:lang w:val="en-GB"/>
        </w:rPr>
        <w:t xml:space="preserve"> (</w:t>
      </w:r>
      <w:r w:rsidRPr="68AD43B7" w:rsidR="09314994">
        <w:rPr>
          <w:rFonts w:ascii="Arial" w:hAnsi="Arial" w:eastAsia="Arial" w:cs="Arial"/>
          <w:b w:val="0"/>
          <w:bCs w:val="0"/>
          <w:i w:val="0"/>
          <w:iCs w:val="0"/>
          <w:caps w:val="0"/>
          <w:smallCaps w:val="0"/>
          <w:noProof w:val="0"/>
          <w:color w:val="000000" w:themeColor="text1" w:themeTint="FF" w:themeShade="FF"/>
          <w:sz w:val="22"/>
          <w:szCs w:val="22"/>
          <w:lang w:val="en-GB"/>
        </w:rPr>
        <w:t>Manchester.ac.uk. 2026)</w:t>
      </w:r>
      <w:r w:rsidRPr="68AD43B7" w:rsidR="39602755">
        <w:rPr>
          <w:rFonts w:ascii="Arial" w:hAnsi="Arial" w:eastAsia="Arial" w:cs="Arial"/>
          <w:noProof w:val="0"/>
          <w:sz w:val="22"/>
          <w:szCs w:val="22"/>
          <w:lang w:val="en-GB"/>
        </w:rPr>
        <w:t xml:space="preserve">. By examining these wider perspectives, the chapter </w:t>
      </w:r>
      <w:r w:rsidRPr="68AD43B7" w:rsidR="39602755">
        <w:rPr>
          <w:rFonts w:ascii="Arial" w:hAnsi="Arial" w:eastAsia="Arial" w:cs="Arial"/>
          <w:noProof w:val="0"/>
          <w:sz w:val="22"/>
          <w:szCs w:val="22"/>
          <w:lang w:val="en-GB"/>
        </w:rPr>
        <w:t>establishes</w:t>
      </w:r>
      <w:r w:rsidRPr="68AD43B7" w:rsidR="39602755">
        <w:rPr>
          <w:rFonts w:ascii="Arial" w:hAnsi="Arial" w:eastAsia="Arial" w:cs="Arial"/>
          <w:noProof w:val="0"/>
          <w:sz w:val="22"/>
          <w:szCs w:val="22"/>
          <w:lang w:val="en-GB"/>
        </w:rPr>
        <w:t xml:space="preserve"> a comprehensive understanding of how arthritis has evolved, how it is conceptualised within health and social care, and how different systems respond to its challenges. This background analysis is essential for situating the research within existing knowledge and </w:t>
      </w:r>
      <w:r w:rsidRPr="68AD43B7" w:rsidR="39602755">
        <w:rPr>
          <w:rFonts w:ascii="Arial" w:hAnsi="Arial" w:eastAsia="Arial" w:cs="Arial"/>
          <w:noProof w:val="0"/>
          <w:sz w:val="22"/>
          <w:szCs w:val="22"/>
          <w:lang w:val="en-GB"/>
        </w:rPr>
        <w:t>identifying</w:t>
      </w:r>
      <w:r w:rsidRPr="68AD43B7" w:rsidR="39602755">
        <w:rPr>
          <w:rFonts w:ascii="Arial" w:hAnsi="Arial" w:eastAsia="Arial" w:cs="Arial"/>
          <w:noProof w:val="0"/>
          <w:sz w:val="22"/>
          <w:szCs w:val="22"/>
          <w:lang w:val="en-GB"/>
        </w:rPr>
        <w:t xml:space="preserve"> the wider factors that influence lived experiences of arthritis. The information presented here will support the development of the </w:t>
      </w:r>
      <w:r w:rsidRPr="68AD43B7" w:rsidR="39602755">
        <w:rPr>
          <w:rFonts w:ascii="Arial" w:hAnsi="Arial" w:eastAsia="Arial" w:cs="Arial"/>
          <w:noProof w:val="0"/>
          <w:sz w:val="22"/>
          <w:szCs w:val="22"/>
          <w:lang w:val="en-GB"/>
        </w:rPr>
        <w:t>methodology</w:t>
      </w:r>
      <w:r w:rsidRPr="68AD43B7" w:rsidR="39602755">
        <w:rPr>
          <w:rFonts w:ascii="Arial" w:hAnsi="Arial" w:eastAsia="Arial" w:cs="Arial"/>
          <w:noProof w:val="0"/>
          <w:sz w:val="22"/>
          <w:szCs w:val="22"/>
          <w:lang w:val="en-GB"/>
        </w:rPr>
        <w:t xml:space="preserve"> in Chapter 3 by clarifying the theoretical and contextual foundations that guide the research approach.</w:t>
      </w:r>
      <w:r w:rsidRPr="68AD43B7" w:rsidR="39602755">
        <w:rPr>
          <w:rStyle w:val="eop"/>
          <w:rFonts w:ascii="Arial" w:hAnsi="Arial" w:eastAsia="Arial" w:cs="Arial"/>
          <w:sz w:val="22"/>
          <w:szCs w:val="22"/>
        </w:rPr>
        <w:t xml:space="preserve"> </w:t>
      </w:r>
      <w:r w:rsidRPr="68AD43B7" w:rsidR="295334CC">
        <w:rPr>
          <w:rFonts w:ascii="Arial" w:hAnsi="Arial" w:eastAsia="Arial" w:cs="Arial"/>
          <w:b w:val="0"/>
          <w:bCs w:val="0"/>
          <w:i w:val="0"/>
          <w:iCs w:val="0"/>
          <w:caps w:val="0"/>
          <w:smallCaps w:val="0"/>
          <w:noProof w:val="0"/>
          <w:color w:val="040102"/>
          <w:sz w:val="22"/>
          <w:szCs w:val="22"/>
          <w:lang w:val="en-GB"/>
        </w:rPr>
        <w:t>(Luft et al., 2022).</w:t>
      </w:r>
    </w:p>
    <w:p w:rsidRPr="00F44833" w:rsidR="00BD2909" w:rsidP="68AD43B7" w:rsidRDefault="00BD2909" w14:paraId="52457009" w14:textId="726ACB77">
      <w:pPr>
        <w:pStyle w:val="paragraph"/>
        <w:spacing w:before="0" w:beforeAutospacing="off" w:after="0" w:afterAutospacing="off" w:line="360" w:lineRule="auto"/>
        <w:jc w:val="both"/>
        <w:textAlignment w:val="baseline"/>
        <w:rPr>
          <w:rStyle w:val="eop"/>
          <w:rFonts w:ascii="Arial" w:hAnsi="Arial" w:eastAsia="Arial" w:cs="Arial"/>
          <w:color w:val="0F4761"/>
          <w:sz w:val="22"/>
          <w:szCs w:val="22"/>
        </w:rPr>
      </w:pPr>
      <w:r w:rsidRPr="68AD43B7" w:rsidR="3FBA1D3C">
        <w:rPr>
          <w:rStyle w:val="normaltextrun"/>
          <w:rFonts w:ascii="Arial" w:hAnsi="Arial" w:eastAsia="Arial" w:cs="Arial"/>
          <w:color w:val="0F4761"/>
          <w:sz w:val="22"/>
          <w:szCs w:val="22"/>
        </w:rPr>
        <w:t xml:space="preserve">2.2 Historical Background </w:t>
      </w:r>
    </w:p>
    <w:p w:rsidRPr="00F44833" w:rsidR="00BD2909" w:rsidP="68AD43B7" w:rsidRDefault="00BD2909" w14:paraId="3F16C13F" w14:textId="6EFD1591">
      <w:pPr>
        <w:pStyle w:val="Heading2"/>
        <w:tabs>
          <w:tab w:val="clear" w:leader="none" w:pos="720"/>
          <w:tab w:val="num" w:leader="none" w:pos="0"/>
        </w:tabs>
        <w:spacing w:line="360" w:lineRule="auto"/>
        <w:jc w:val="both"/>
        <w:rPr>
          <w:rFonts w:ascii="Arial" w:hAnsi="Arial" w:eastAsia="Arial" w:cs="Arial"/>
          <w:sz w:val="22"/>
          <w:szCs w:val="22"/>
        </w:rPr>
      </w:pPr>
      <w:bookmarkStart w:name="_Toc372051518" w:id="1070164881"/>
      <w:r w:rsidRPr="68AD43B7" w:rsidR="3FBA1D3C">
        <w:rPr>
          <w:rFonts w:ascii="Arial" w:hAnsi="Arial" w:eastAsia="Arial" w:cs="Arial"/>
          <w:sz w:val="22"/>
          <w:szCs w:val="22"/>
        </w:rPr>
        <w:t>Development of the Topic:</w:t>
      </w:r>
      <w:bookmarkEnd w:id="1070164881"/>
      <w:r w:rsidRPr="68AD43B7" w:rsidR="3FBA1D3C">
        <w:rPr>
          <w:rFonts w:ascii="Arial" w:hAnsi="Arial" w:eastAsia="Arial" w:cs="Arial"/>
          <w:sz w:val="22"/>
          <w:szCs w:val="22"/>
        </w:rPr>
        <w:t> </w:t>
      </w:r>
    </w:p>
    <w:p w:rsidRPr="00F44833" w:rsidR="00BD2909" w:rsidP="68AD43B7" w:rsidRDefault="00BD2909" w14:paraId="235DC946" w14:textId="315F6014">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576B832A">
        <w:rPr>
          <w:rFonts w:ascii="Arial" w:hAnsi="Arial" w:eastAsia="Arial" w:cs="Arial"/>
          <w:noProof w:val="0"/>
          <w:sz w:val="22"/>
          <w:szCs w:val="22"/>
          <w:lang w:val="en-GB"/>
        </w:rPr>
        <w:t xml:space="preserve">Arthritis has been recognised throughout human history, with early descriptions of joint pain and deformity found in ancient Egyptian papyrus texts and writings from Hippocrates. </w:t>
      </w:r>
      <w:r w:rsidRPr="68AD43B7" w:rsidR="418EEF31">
        <w:rPr>
          <w:rFonts w:ascii="Arial" w:hAnsi="Arial" w:eastAsia="Arial" w:cs="Arial"/>
          <w:b w:val="0"/>
          <w:bCs w:val="0"/>
          <w:i w:val="0"/>
          <w:iCs w:val="0"/>
          <w:caps w:val="0"/>
          <w:smallCaps w:val="0"/>
          <w:noProof w:val="0"/>
          <w:color w:val="040102"/>
          <w:sz w:val="22"/>
          <w:szCs w:val="22"/>
          <w:lang w:val="en-GB"/>
        </w:rPr>
        <w:t xml:space="preserve">(van </w:t>
      </w:r>
      <w:r w:rsidRPr="68AD43B7" w:rsidR="418EEF31">
        <w:rPr>
          <w:rFonts w:ascii="Arial" w:hAnsi="Arial" w:eastAsia="Arial" w:cs="Arial"/>
          <w:b w:val="0"/>
          <w:bCs w:val="0"/>
          <w:i w:val="0"/>
          <w:iCs w:val="0"/>
          <w:caps w:val="0"/>
          <w:smallCaps w:val="0"/>
          <w:noProof w:val="0"/>
          <w:color w:val="040102"/>
          <w:sz w:val="22"/>
          <w:szCs w:val="22"/>
          <w:lang w:val="en-GB"/>
        </w:rPr>
        <w:t>Middendorp</w:t>
      </w:r>
      <w:r w:rsidRPr="68AD43B7" w:rsidR="418EEF31">
        <w:rPr>
          <w:rFonts w:ascii="Arial" w:hAnsi="Arial" w:eastAsia="Arial" w:cs="Arial"/>
          <w:b w:val="0"/>
          <w:bCs w:val="0"/>
          <w:i w:val="0"/>
          <w:iCs w:val="0"/>
          <w:caps w:val="0"/>
          <w:smallCaps w:val="0"/>
          <w:noProof w:val="0"/>
          <w:color w:val="040102"/>
          <w:sz w:val="22"/>
          <w:szCs w:val="22"/>
          <w:lang w:val="en-GB"/>
        </w:rPr>
        <w:t xml:space="preserve">, Sanchez and Burridge, 2010). </w:t>
      </w:r>
    </w:p>
    <w:p w:rsidRPr="00F44833" w:rsidR="00BD2909" w:rsidP="68AD43B7" w:rsidRDefault="00BD2909" w14:paraId="5782955A" w14:textId="3C21D8CA">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576B832A">
        <w:rPr>
          <w:rFonts w:ascii="Arial" w:hAnsi="Arial" w:eastAsia="Arial" w:cs="Arial"/>
          <w:noProof w:val="0"/>
          <w:sz w:val="22"/>
          <w:szCs w:val="22"/>
          <w:lang w:val="en-GB"/>
        </w:rPr>
        <w:t xml:space="preserve">These early accounts framed arthritis as an inevitable consequence of ageing, a belief that persisted for centuries. During the 17th and 18th centuries, medical understanding began to differentiate between types of arthritis, particularly gout and what later became known as rheumatoid arthritis. The 19th century marked a significant milestone when Sir Alfred Garrod formally </w:t>
      </w:r>
      <w:r w:rsidRPr="68AD43B7" w:rsidR="576B832A">
        <w:rPr>
          <w:rFonts w:ascii="Arial" w:hAnsi="Arial" w:eastAsia="Arial" w:cs="Arial"/>
          <w:noProof w:val="0"/>
          <w:sz w:val="22"/>
          <w:szCs w:val="22"/>
          <w:lang w:val="en-GB"/>
        </w:rPr>
        <w:t>identified</w:t>
      </w:r>
      <w:r w:rsidRPr="68AD43B7" w:rsidR="576B832A">
        <w:rPr>
          <w:rFonts w:ascii="Arial" w:hAnsi="Arial" w:eastAsia="Arial" w:cs="Arial"/>
          <w:noProof w:val="0"/>
          <w:sz w:val="22"/>
          <w:szCs w:val="22"/>
          <w:lang w:val="en-GB"/>
        </w:rPr>
        <w:t xml:space="preserve"> rheumatoid arthritis as a distinct condition, laying the foundation for modern rheumatology.</w:t>
      </w:r>
      <w:r w:rsidRPr="68AD43B7" w:rsidR="1ED4D8DB">
        <w:rPr>
          <w:rFonts w:ascii="Arial" w:hAnsi="Arial" w:eastAsia="Arial" w:cs="Arial"/>
          <w:b w:val="0"/>
          <w:bCs w:val="0"/>
          <w:i w:val="0"/>
          <w:iCs w:val="0"/>
          <w:caps w:val="0"/>
          <w:smallCaps w:val="0"/>
          <w:noProof w:val="0"/>
          <w:color w:val="040102"/>
          <w:sz w:val="22"/>
          <w:szCs w:val="22"/>
          <w:lang w:val="en-GB"/>
        </w:rPr>
        <w:t xml:space="preserve"> (Keitel, 2009)</w:t>
      </w:r>
    </w:p>
    <w:p w:rsidRPr="00F44833" w:rsidR="00BD2909" w:rsidP="68AD43B7" w:rsidRDefault="00BD2909" w14:paraId="6CF5019C" w14:textId="5F3B6150">
      <w:pPr>
        <w:pStyle w:val="Normal"/>
        <w:spacing w:before="240" w:beforeAutospacing="off" w:after="240" w:afterAutospacing="off" w:line="360" w:lineRule="auto"/>
        <w:ind/>
        <w:jc w:val="both"/>
        <w:textAlignment w:val="baseline"/>
        <w:rPr>
          <w:rFonts w:ascii="Arial" w:hAnsi="Arial" w:eastAsia="Arial" w:cs="Arial"/>
          <w:b w:val="0"/>
          <w:bCs w:val="0"/>
          <w:i w:val="0"/>
          <w:iCs w:val="0"/>
          <w:caps w:val="0"/>
          <w:smallCaps w:val="0"/>
          <w:noProof w:val="0"/>
          <w:sz w:val="22"/>
          <w:szCs w:val="22"/>
          <w:lang w:val="en-GB"/>
        </w:rPr>
      </w:pPr>
      <w:r w:rsidRPr="68AD43B7" w:rsidR="576B832A">
        <w:rPr>
          <w:rFonts w:ascii="Arial" w:hAnsi="Arial" w:eastAsia="Arial" w:cs="Arial"/>
          <w:noProof w:val="0"/>
          <w:sz w:val="22"/>
          <w:szCs w:val="22"/>
          <w:lang w:val="en-GB"/>
        </w:rPr>
        <w:t>The 20th century saw major advancements in ar</w:t>
      </w:r>
      <w:r w:rsidRPr="68AD43B7" w:rsidR="576B832A">
        <w:rPr>
          <w:rFonts w:ascii="Arial" w:hAnsi="Arial" w:eastAsia="Arial" w:cs="Arial"/>
          <w:noProof w:val="0"/>
          <w:sz w:val="22"/>
          <w:szCs w:val="22"/>
          <w:lang w:val="en-GB"/>
        </w:rPr>
        <w:t>thritis r</w:t>
      </w:r>
      <w:r w:rsidRPr="68AD43B7" w:rsidR="576B832A">
        <w:rPr>
          <w:rFonts w:ascii="Arial" w:hAnsi="Arial" w:eastAsia="Arial" w:cs="Arial"/>
          <w:noProof w:val="0"/>
          <w:sz w:val="22"/>
          <w:szCs w:val="22"/>
          <w:lang w:val="en-GB"/>
        </w:rPr>
        <w:t>esearch and treatment. The development of non</w:t>
      </w:r>
      <w:r>
        <w:noBreakHyphen/>
      </w:r>
      <w:r w:rsidRPr="68AD43B7" w:rsidR="576B832A">
        <w:rPr>
          <w:rFonts w:ascii="Arial" w:hAnsi="Arial" w:eastAsia="Arial" w:cs="Arial"/>
          <w:noProof w:val="0"/>
          <w:sz w:val="22"/>
          <w:szCs w:val="22"/>
          <w:lang w:val="en-GB"/>
        </w:rPr>
        <w:t>steroidal anti</w:t>
      </w:r>
      <w:r>
        <w:noBreakHyphen/>
      </w:r>
      <w:r w:rsidRPr="68AD43B7" w:rsidR="576B832A">
        <w:rPr>
          <w:rFonts w:ascii="Arial" w:hAnsi="Arial" w:eastAsia="Arial" w:cs="Arial"/>
          <w:noProof w:val="0"/>
          <w:sz w:val="22"/>
          <w:szCs w:val="22"/>
          <w:lang w:val="en-GB"/>
        </w:rPr>
        <w:t>inflammatory drugs (NSAIDs) in the 1950s provided relief for millions, while the introduction</w:t>
      </w:r>
      <w:r w:rsidRPr="68AD43B7" w:rsidR="576B832A">
        <w:rPr>
          <w:rFonts w:ascii="Arial" w:hAnsi="Arial" w:eastAsia="Arial" w:cs="Arial"/>
          <w:noProof w:val="0"/>
          <w:sz w:val="22"/>
          <w:szCs w:val="22"/>
          <w:lang w:val="en-GB"/>
        </w:rPr>
        <w:t xml:space="preserve"> of disea</w:t>
      </w:r>
      <w:r w:rsidRPr="68AD43B7" w:rsidR="576B832A">
        <w:rPr>
          <w:rFonts w:ascii="Arial" w:hAnsi="Arial" w:eastAsia="Arial" w:cs="Arial"/>
          <w:noProof w:val="0"/>
          <w:sz w:val="22"/>
          <w:szCs w:val="22"/>
          <w:lang w:val="en-GB"/>
        </w:rPr>
        <w:t>se</w:t>
      </w:r>
      <w:r>
        <w:noBreakHyphen/>
      </w:r>
      <w:r w:rsidRPr="68AD43B7" w:rsidR="576B832A">
        <w:rPr>
          <w:rFonts w:ascii="Arial" w:hAnsi="Arial" w:eastAsia="Arial" w:cs="Arial"/>
          <w:noProof w:val="0"/>
          <w:sz w:val="22"/>
          <w:szCs w:val="22"/>
          <w:lang w:val="en-GB"/>
        </w:rPr>
        <w:t>modifying antirheumatic drugs (DMARDs) in the 1970s transformed long</w:t>
      </w:r>
      <w:r>
        <w:noBreakHyphen/>
      </w:r>
      <w:r w:rsidRPr="68AD43B7" w:rsidR="576B832A">
        <w:rPr>
          <w:rFonts w:ascii="Arial" w:hAnsi="Arial" w:eastAsia="Arial" w:cs="Arial"/>
          <w:noProof w:val="0"/>
          <w:sz w:val="22"/>
          <w:szCs w:val="22"/>
          <w:lang w:val="en-GB"/>
        </w:rPr>
        <w:t xml:space="preserve">term management. </w:t>
      </w:r>
      <w:r w:rsidRPr="68AD43B7" w:rsidR="03455C59">
        <w:rPr>
          <w:rFonts w:ascii="Arial" w:hAnsi="Arial" w:eastAsia="Arial" w:cs="Arial"/>
          <w:noProof w:val="0"/>
          <w:sz w:val="22"/>
          <w:szCs w:val="22"/>
          <w:lang w:val="en-GB"/>
        </w:rPr>
        <w:t>(</w:t>
      </w:r>
      <w:r w:rsidRPr="68AD43B7" w:rsidR="03455C59">
        <w:rPr>
          <w:rFonts w:ascii="Arial" w:hAnsi="Arial" w:eastAsia="Arial" w:cs="Arial"/>
          <w:b w:val="0"/>
          <w:bCs w:val="0"/>
          <w:i w:val="0"/>
          <w:iCs w:val="0"/>
          <w:caps w:val="0"/>
          <w:smallCaps w:val="0"/>
          <w:noProof w:val="0"/>
          <w:sz w:val="22"/>
          <w:szCs w:val="22"/>
          <w:lang w:val="en-GB"/>
        </w:rPr>
        <w:t xml:space="preserve">Keitel, 2009). </w:t>
      </w:r>
      <w:r w:rsidRPr="68AD43B7" w:rsidR="576B832A">
        <w:rPr>
          <w:rFonts w:ascii="Arial" w:hAnsi="Arial" w:eastAsia="Arial" w:cs="Arial"/>
          <w:noProof w:val="0"/>
          <w:sz w:val="22"/>
          <w:szCs w:val="22"/>
          <w:lang w:val="en-GB"/>
        </w:rPr>
        <w:t>Organisations s</w:t>
      </w:r>
      <w:r w:rsidRPr="68AD43B7" w:rsidR="576B832A">
        <w:rPr>
          <w:rFonts w:ascii="Arial" w:hAnsi="Arial" w:eastAsia="Arial" w:cs="Arial"/>
          <w:noProof w:val="0"/>
          <w:sz w:val="22"/>
          <w:szCs w:val="22"/>
          <w:lang w:val="en-GB"/>
        </w:rPr>
        <w:t xml:space="preserve">uch as </w:t>
      </w:r>
      <w:r w:rsidRPr="68AD43B7" w:rsidR="576B832A">
        <w:rPr>
          <w:rFonts w:ascii="Arial" w:hAnsi="Arial" w:eastAsia="Arial" w:cs="Arial"/>
          <w:noProof w:val="0"/>
          <w:sz w:val="22"/>
          <w:szCs w:val="22"/>
          <w:lang w:val="en-GB"/>
        </w:rPr>
        <w:t>Arthritis</w:t>
      </w:r>
      <w:r w:rsidRPr="68AD43B7" w:rsidR="576B832A">
        <w:rPr>
          <w:rFonts w:ascii="Arial" w:hAnsi="Arial" w:eastAsia="Arial" w:cs="Arial"/>
          <w:noProof w:val="0"/>
          <w:sz w:val="22"/>
          <w:szCs w:val="22"/>
          <w:lang w:val="en-GB"/>
        </w:rPr>
        <w:t xml:space="preserve"> Resear</w:t>
      </w:r>
      <w:r w:rsidRPr="68AD43B7" w:rsidR="576B832A">
        <w:rPr>
          <w:rFonts w:ascii="Arial" w:hAnsi="Arial" w:eastAsia="Arial" w:cs="Arial"/>
          <w:noProof w:val="0"/>
          <w:sz w:val="22"/>
          <w:szCs w:val="22"/>
          <w:lang w:val="en-GB"/>
        </w:rPr>
        <w:t xml:space="preserve">ch UK (now Versus Arthritis) played a crucial role in funding research, raising awareness, and </w:t>
      </w:r>
      <w:r w:rsidRPr="68AD43B7" w:rsidR="576B832A">
        <w:rPr>
          <w:rFonts w:ascii="Arial" w:hAnsi="Arial" w:eastAsia="Arial" w:cs="Arial"/>
          <w:noProof w:val="0"/>
          <w:sz w:val="22"/>
          <w:szCs w:val="22"/>
          <w:lang w:val="en-GB"/>
        </w:rPr>
        <w:t>influenci</w:t>
      </w:r>
      <w:r w:rsidRPr="68AD43B7" w:rsidR="576B832A">
        <w:rPr>
          <w:rFonts w:ascii="Arial" w:hAnsi="Arial" w:eastAsia="Arial" w:cs="Arial"/>
          <w:noProof w:val="0"/>
          <w:sz w:val="22"/>
          <w:szCs w:val="22"/>
          <w:lang w:val="en-GB"/>
        </w:rPr>
        <w:t>ng poli</w:t>
      </w:r>
      <w:r w:rsidRPr="68AD43B7" w:rsidR="576B832A">
        <w:rPr>
          <w:rFonts w:ascii="Arial" w:hAnsi="Arial" w:eastAsia="Arial" w:cs="Arial"/>
          <w:noProof w:val="0"/>
          <w:sz w:val="22"/>
          <w:szCs w:val="22"/>
          <w:lang w:val="en-GB"/>
        </w:rPr>
        <w:t>cy. Their</w:t>
      </w:r>
      <w:r w:rsidRPr="68AD43B7" w:rsidR="576B832A">
        <w:rPr>
          <w:rFonts w:ascii="Arial" w:hAnsi="Arial" w:eastAsia="Arial" w:cs="Arial"/>
          <w:noProof w:val="0"/>
          <w:sz w:val="22"/>
          <w:szCs w:val="22"/>
          <w:lang w:val="en-GB"/>
        </w:rPr>
        <w:t xml:space="preserve"> work contributed to improved understanding of musculoskeletal conditions and highlighted the social and economic impact of arthritis.</w:t>
      </w:r>
      <w:r w:rsidRPr="68AD43B7" w:rsidR="0B020C28">
        <w:rPr>
          <w:rFonts w:ascii="Arial" w:hAnsi="Arial" w:eastAsia="Arial" w:cs="Arial"/>
          <w:noProof w:val="0"/>
          <w:sz w:val="22"/>
          <w:szCs w:val="22"/>
          <w:lang w:val="en-GB"/>
        </w:rPr>
        <w:t xml:space="preserve"> </w:t>
      </w:r>
      <w:r w:rsidRPr="68AD43B7" w:rsidR="0B020C28">
        <w:rPr>
          <w:rFonts w:ascii="Arial" w:hAnsi="Arial" w:eastAsia="Arial" w:cs="Arial"/>
          <w:b w:val="0"/>
          <w:bCs w:val="0"/>
          <w:i w:val="0"/>
          <w:iCs w:val="0"/>
          <w:caps w:val="0"/>
          <w:smallCaps w:val="0"/>
          <w:noProof w:val="0"/>
          <w:sz w:val="22"/>
          <w:szCs w:val="22"/>
          <w:lang w:val="en-GB"/>
        </w:rPr>
        <w:t>(Welcome To Zscaler Directory Authentication, 2025)</w:t>
      </w:r>
      <w:r w:rsidRPr="68AD43B7" w:rsidR="28BE82A1">
        <w:rPr>
          <w:rFonts w:ascii="Arial" w:hAnsi="Arial" w:eastAsia="Arial" w:cs="Arial"/>
          <w:b w:val="0"/>
          <w:bCs w:val="0"/>
          <w:i w:val="0"/>
          <w:iCs w:val="0"/>
          <w:caps w:val="0"/>
          <w:smallCaps w:val="0"/>
          <w:noProof w:val="0"/>
          <w:sz w:val="22"/>
          <w:szCs w:val="22"/>
          <w:lang w:val="en-GB"/>
        </w:rPr>
        <w:t>.</w:t>
      </w:r>
    </w:p>
    <w:p w:rsidRPr="00F44833" w:rsidR="00BD2909" w:rsidP="68AD43B7" w:rsidRDefault="00BD2909" w14:paraId="545FCF5A" w14:textId="458B4605">
      <w:pPr>
        <w:pStyle w:val="Heading2"/>
        <w:jc w:val="both"/>
        <w:rPr>
          <w:rStyle w:val="eop"/>
          <w:rFonts w:ascii="Arial" w:hAnsi="Arial" w:eastAsia="Arial" w:cs="Arial"/>
          <w:sz w:val="22"/>
          <w:szCs w:val="22"/>
        </w:rPr>
      </w:pPr>
      <w:bookmarkStart w:name="_Toc1894455410" w:id="76891786"/>
      <w:r w:rsidRPr="68AD43B7" w:rsidR="3FBA1D3C">
        <w:rPr>
          <w:rFonts w:ascii="Arial" w:hAnsi="Arial" w:eastAsia="Arial" w:cs="Arial"/>
          <w:sz w:val="22"/>
          <w:szCs w:val="22"/>
        </w:rPr>
        <w:t>Significant Historical Figures and Contributions:</w:t>
      </w:r>
      <w:bookmarkEnd w:id="76891786"/>
      <w:r w:rsidRPr="68AD43B7" w:rsidR="3FBA1D3C">
        <w:rPr>
          <w:rFonts w:ascii="Arial" w:hAnsi="Arial" w:eastAsia="Arial" w:cs="Arial"/>
          <w:sz w:val="22"/>
          <w:szCs w:val="22"/>
        </w:rPr>
        <w:t> </w:t>
      </w:r>
    </w:p>
    <w:p w:rsidRPr="00F44833" w:rsidR="00BD2909" w:rsidP="68AD43B7" w:rsidRDefault="00BD2909" w14:paraId="2F3C4E56" w14:textId="74D85BE4">
      <w:pPr>
        <w:pStyle w:val="paragraph"/>
        <w:spacing w:before="0" w:beforeAutospacing="off" w:after="0" w:afterAutospacing="off" w:line="360" w:lineRule="auto"/>
        <w:ind w:left="0"/>
        <w:jc w:val="both"/>
        <w:textAlignment w:val="baseline"/>
        <w:rPr>
          <w:rStyle w:val="eop"/>
          <w:rFonts w:ascii="Arial" w:hAnsi="Arial" w:eastAsia="Arial" w:cs="Arial"/>
          <w:sz w:val="22"/>
          <w:szCs w:val="22"/>
        </w:rPr>
      </w:pPr>
      <w:r w:rsidRPr="68AD43B7" w:rsidR="0F0254E2">
        <w:rPr>
          <w:rFonts w:ascii="Arial" w:hAnsi="Arial" w:eastAsia="Arial" w:cs="Arial"/>
          <w:noProof w:val="0"/>
          <w:sz w:val="22"/>
          <w:szCs w:val="22"/>
          <w:lang w:val="en-GB"/>
        </w:rPr>
        <w:t>The late 20th and early 21st centuries brought further progress with the development of biologic therapies, w</w:t>
      </w:r>
      <w:r w:rsidRPr="68AD43B7" w:rsidR="0F0254E2">
        <w:rPr>
          <w:rFonts w:ascii="Arial" w:hAnsi="Arial" w:eastAsia="Arial" w:cs="Arial"/>
          <w:noProof w:val="0"/>
          <w:sz w:val="22"/>
          <w:szCs w:val="22"/>
          <w:lang w:val="en-GB"/>
        </w:rPr>
        <w:t>hich target speci</w:t>
      </w:r>
      <w:r w:rsidRPr="68AD43B7" w:rsidR="0F0254E2">
        <w:rPr>
          <w:rFonts w:ascii="Arial" w:hAnsi="Arial" w:eastAsia="Arial" w:cs="Arial"/>
          <w:noProof w:val="0"/>
          <w:sz w:val="22"/>
          <w:szCs w:val="22"/>
          <w:lang w:val="en-GB"/>
        </w:rPr>
        <w:t>fic immune pathways involved in inflammatory arthritis.</w:t>
      </w:r>
      <w:r w:rsidRPr="68AD43B7" w:rsidR="7C0268E1">
        <w:rPr>
          <w:rFonts w:ascii="Arial" w:hAnsi="Arial" w:eastAsia="Arial" w:cs="Arial"/>
          <w:noProof w:val="0"/>
          <w:sz w:val="22"/>
          <w:szCs w:val="22"/>
          <w:lang w:val="en-GB"/>
        </w:rPr>
        <w:t xml:space="preserve"> (</w:t>
      </w:r>
      <w:r w:rsidRPr="68AD43B7" w:rsidR="7C0268E1">
        <w:rPr>
          <w:rFonts w:ascii="Arial" w:hAnsi="Arial" w:eastAsia="Arial" w:cs="Arial"/>
          <w:b w:val="0"/>
          <w:bCs w:val="0"/>
          <w:i w:val="0"/>
          <w:iCs w:val="0"/>
          <w:caps w:val="0"/>
          <w:smallCaps w:val="0"/>
          <w:noProof w:val="0"/>
          <w:sz w:val="22"/>
          <w:szCs w:val="22"/>
          <w:lang w:val="en-GB"/>
        </w:rPr>
        <w:t>Upchurch and Kay, 2012)</w:t>
      </w:r>
      <w:r w:rsidRPr="68AD43B7" w:rsidR="0F0254E2">
        <w:rPr>
          <w:rFonts w:ascii="Arial" w:hAnsi="Arial" w:eastAsia="Arial" w:cs="Arial"/>
          <w:noProof w:val="0"/>
          <w:sz w:val="22"/>
          <w:szCs w:val="22"/>
          <w:lang w:val="en-GB"/>
        </w:rPr>
        <w:t xml:space="preserve"> These treatments significantly improved outcomes for individuals with severe rheumatoid arthritis. Alongside clinical developments, public health approaches began to recognise arthritis as a major cause of disability, prompting initiatives focused on early diagnosis, </w:t>
      </w:r>
      <w:r w:rsidRPr="68AD43B7" w:rsidR="0F0254E2">
        <w:rPr>
          <w:rFonts w:ascii="Arial" w:hAnsi="Arial" w:eastAsia="Arial" w:cs="Arial"/>
          <w:noProof w:val="0"/>
          <w:sz w:val="22"/>
          <w:szCs w:val="22"/>
          <w:lang w:val="en-GB"/>
        </w:rPr>
        <w:t>self</w:t>
      </w:r>
      <w:r>
        <w:noBreakHyphen/>
      </w:r>
      <w:r w:rsidRPr="68AD43B7" w:rsidR="0F0254E2">
        <w:rPr>
          <w:rFonts w:ascii="Arial" w:hAnsi="Arial" w:eastAsia="Arial" w:cs="Arial"/>
          <w:noProof w:val="0"/>
          <w:sz w:val="22"/>
          <w:szCs w:val="22"/>
          <w:lang w:val="en-GB"/>
        </w:rPr>
        <w:t>management</w:t>
      </w:r>
      <w:r w:rsidRPr="68AD43B7" w:rsidR="0F0254E2">
        <w:rPr>
          <w:rFonts w:ascii="Arial" w:hAnsi="Arial" w:eastAsia="Arial" w:cs="Arial"/>
          <w:noProof w:val="0"/>
          <w:sz w:val="22"/>
          <w:szCs w:val="22"/>
          <w:lang w:val="en-GB"/>
        </w:rPr>
        <w:t>, and prevention. Policies such as the NHS Long Term</w:t>
      </w:r>
      <w:r w:rsidRPr="68AD43B7" w:rsidR="7D0F8A20">
        <w:rPr>
          <w:rFonts w:ascii="Arial" w:hAnsi="Arial" w:eastAsia="Arial" w:cs="Arial"/>
          <w:noProof w:val="0"/>
          <w:sz w:val="22"/>
          <w:szCs w:val="22"/>
          <w:lang w:val="en-GB"/>
        </w:rPr>
        <w:t xml:space="preserve"> </w:t>
      </w:r>
      <w:r w:rsidRPr="68AD43B7" w:rsidR="0F0254E2">
        <w:rPr>
          <w:rFonts w:ascii="Arial" w:hAnsi="Arial" w:eastAsia="Arial" w:cs="Arial"/>
          <w:noProof w:val="0"/>
          <w:sz w:val="22"/>
          <w:szCs w:val="22"/>
          <w:lang w:val="en-GB"/>
        </w:rPr>
        <w:t>Plan</w:t>
      </w:r>
      <w:r w:rsidRPr="68AD43B7" w:rsidR="64E9A547">
        <w:rPr>
          <w:rFonts w:ascii="Arial" w:hAnsi="Arial" w:eastAsia="Arial" w:cs="Arial"/>
          <w:noProof w:val="0"/>
          <w:sz w:val="22"/>
          <w:szCs w:val="22"/>
          <w:lang w:val="en-GB"/>
        </w:rPr>
        <w:t xml:space="preserve"> (2019)</w:t>
      </w:r>
      <w:r w:rsidRPr="68AD43B7" w:rsidR="0F0254E2">
        <w:rPr>
          <w:rFonts w:ascii="Arial" w:hAnsi="Arial" w:eastAsia="Arial" w:cs="Arial"/>
          <w:noProof w:val="0"/>
          <w:sz w:val="22"/>
          <w:szCs w:val="22"/>
          <w:lang w:val="en-GB"/>
        </w:rPr>
        <w:t xml:space="preserve"> and N</w:t>
      </w:r>
      <w:r w:rsidRPr="68AD43B7" w:rsidR="0F0254E2">
        <w:rPr>
          <w:rFonts w:ascii="Arial" w:hAnsi="Arial" w:eastAsia="Arial" w:cs="Arial"/>
          <w:noProof w:val="0"/>
          <w:sz w:val="22"/>
          <w:szCs w:val="22"/>
          <w:lang w:val="en-GB"/>
        </w:rPr>
        <w:t>ICE gu</w:t>
      </w:r>
      <w:r w:rsidRPr="68AD43B7" w:rsidR="0F0254E2">
        <w:rPr>
          <w:rFonts w:ascii="Arial" w:hAnsi="Arial" w:eastAsia="Arial" w:cs="Arial"/>
          <w:noProof w:val="0"/>
          <w:sz w:val="22"/>
          <w:szCs w:val="22"/>
          <w:lang w:val="en-GB"/>
        </w:rPr>
        <w:t xml:space="preserve">idelines </w:t>
      </w:r>
      <w:r w:rsidRPr="68AD43B7" w:rsidR="7033AA20">
        <w:rPr>
          <w:rFonts w:ascii="Arial" w:hAnsi="Arial" w:eastAsia="Arial" w:cs="Arial"/>
          <w:noProof w:val="0"/>
          <w:sz w:val="22"/>
          <w:szCs w:val="22"/>
          <w:lang w:val="en-GB"/>
        </w:rPr>
        <w:t xml:space="preserve">(2024) </w:t>
      </w:r>
      <w:r w:rsidRPr="68AD43B7" w:rsidR="0F0254E2">
        <w:rPr>
          <w:rFonts w:ascii="Arial" w:hAnsi="Arial" w:eastAsia="Arial" w:cs="Arial"/>
          <w:noProof w:val="0"/>
          <w:sz w:val="22"/>
          <w:szCs w:val="22"/>
          <w:lang w:val="en-GB"/>
        </w:rPr>
        <w:t xml:space="preserve">reflect this shift, emphasising integrated care and reducing inequalities. Overall, the historical development of arthritis </w:t>
      </w:r>
      <w:r w:rsidRPr="68AD43B7" w:rsidR="0F0254E2">
        <w:rPr>
          <w:rFonts w:ascii="Arial" w:hAnsi="Arial" w:eastAsia="Arial" w:cs="Arial"/>
          <w:noProof w:val="0"/>
          <w:sz w:val="22"/>
          <w:szCs w:val="22"/>
          <w:lang w:val="en-GB"/>
        </w:rPr>
        <w:t>demonstrates</w:t>
      </w:r>
      <w:r w:rsidRPr="68AD43B7" w:rsidR="0F0254E2">
        <w:rPr>
          <w:rFonts w:ascii="Arial" w:hAnsi="Arial" w:eastAsia="Arial" w:cs="Arial"/>
          <w:noProof w:val="0"/>
          <w:sz w:val="22"/>
          <w:szCs w:val="22"/>
          <w:lang w:val="en-GB"/>
        </w:rPr>
        <w:t xml:space="preserve"> a transition from limited understanding to a more sophisticated, multidisciplinary approach that informs current practice.</w:t>
      </w:r>
      <w:r w:rsidRPr="68AD43B7" w:rsidR="0F0254E2">
        <w:rPr>
          <w:rStyle w:val="eop"/>
          <w:rFonts w:ascii="Arial" w:hAnsi="Arial" w:eastAsia="Arial" w:cs="Arial"/>
          <w:sz w:val="22"/>
          <w:szCs w:val="22"/>
        </w:rPr>
        <w:t xml:space="preserve"> </w:t>
      </w:r>
    </w:p>
    <w:p w:rsidRPr="00F44833" w:rsidR="00BD2909" w:rsidP="68AD43B7" w:rsidRDefault="00BD2909" w14:paraId="7CD6820C" w14:textId="074D5887">
      <w:pPr>
        <w:pStyle w:val="paragraph"/>
        <w:spacing w:before="0" w:beforeAutospacing="off" w:after="0" w:afterAutospacing="off" w:line="360" w:lineRule="auto"/>
        <w:ind w:left="0"/>
        <w:jc w:val="both"/>
        <w:textAlignment w:val="baseline"/>
        <w:rPr>
          <w:rFonts w:ascii="Arial" w:hAnsi="Arial" w:eastAsia="Arial" w:cs="Arial"/>
          <w:sz w:val="22"/>
          <w:szCs w:val="22"/>
        </w:rPr>
      </w:pPr>
      <w:r w:rsidRPr="68AD43B7" w:rsidR="3FBA1D3C">
        <w:rPr>
          <w:rStyle w:val="eop"/>
          <w:rFonts w:ascii="Arial" w:hAnsi="Arial" w:eastAsia="Arial" w:cs="Arial"/>
          <w:sz w:val="22"/>
          <w:szCs w:val="22"/>
        </w:rPr>
        <w:t> </w:t>
      </w:r>
      <w:r w:rsidRPr="68AD43B7" w:rsidR="3FBA1D3C">
        <w:rPr>
          <w:rStyle w:val="Heading2Char"/>
          <w:rFonts w:ascii="Arial" w:hAnsi="Arial" w:eastAsia="Arial" w:cs="Arial"/>
          <w:sz w:val="22"/>
          <w:szCs w:val="22"/>
        </w:rPr>
        <w:t xml:space="preserve">2.3 Theoretical Background </w:t>
      </w:r>
    </w:p>
    <w:p w:rsidR="3FBA1D3C" w:rsidP="68AD43B7" w:rsidRDefault="3FBA1D3C" w14:paraId="78EF9FF2" w14:textId="33AA947E">
      <w:pPr>
        <w:pStyle w:val="Heading2"/>
        <w:spacing w:line="360" w:lineRule="auto"/>
        <w:jc w:val="both"/>
        <w:rPr>
          <w:rFonts w:ascii="Arial" w:hAnsi="Arial" w:eastAsia="Arial" w:cs="Arial"/>
          <w:sz w:val="22"/>
          <w:szCs w:val="22"/>
        </w:rPr>
      </w:pPr>
      <w:r w:rsidRPr="68AD43B7" w:rsidR="3FBA1D3C">
        <w:rPr>
          <w:rFonts w:ascii="Arial" w:hAnsi="Arial" w:eastAsia="Arial" w:cs="Arial"/>
          <w:sz w:val="22"/>
          <w:szCs w:val="22"/>
        </w:rPr>
        <w:t> </w:t>
      </w:r>
      <w:bookmarkStart w:name="_Toc495056324" w:id="1378964485"/>
      <w:r w:rsidRPr="68AD43B7" w:rsidR="3FBA1D3C">
        <w:rPr>
          <w:rFonts w:ascii="Arial" w:hAnsi="Arial" w:eastAsia="Arial" w:cs="Arial"/>
          <w:sz w:val="22"/>
          <w:szCs w:val="22"/>
        </w:rPr>
        <w:t>Key Theories and Concepts:</w:t>
      </w:r>
      <w:bookmarkEnd w:id="1378964485"/>
    </w:p>
    <w:p w:rsidR="49058829" w:rsidP="68AD43B7" w:rsidRDefault="49058829" w14:paraId="4EBF52CA" w14:textId="2579B548">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49058829">
        <w:rPr>
          <w:rFonts w:ascii="Arial" w:hAnsi="Arial" w:eastAsia="Arial" w:cs="Arial"/>
          <w:noProof w:val="0"/>
          <w:sz w:val="22"/>
          <w:szCs w:val="22"/>
          <w:lang w:val="en-GB"/>
        </w:rPr>
        <w:t xml:space="preserve">The </w:t>
      </w:r>
      <w:r w:rsidRPr="68AD43B7" w:rsidR="49058829">
        <w:rPr>
          <w:rFonts w:ascii="Arial" w:hAnsi="Arial" w:eastAsia="Arial" w:cs="Arial"/>
          <w:noProof w:val="0"/>
          <w:sz w:val="22"/>
          <w:szCs w:val="22"/>
          <w:lang w:val="en-GB"/>
        </w:rPr>
        <w:t>biomedical model</w:t>
      </w:r>
      <w:r w:rsidRPr="68AD43B7" w:rsidR="49058829">
        <w:rPr>
          <w:rFonts w:ascii="Arial" w:hAnsi="Arial" w:eastAsia="Arial" w:cs="Arial"/>
          <w:noProof w:val="0"/>
          <w:sz w:val="22"/>
          <w:szCs w:val="22"/>
          <w:lang w:val="en-GB"/>
        </w:rPr>
        <w:t xml:space="preserve"> </w:t>
      </w:r>
      <w:r w:rsidRPr="68AD43B7" w:rsidR="49058829">
        <w:rPr>
          <w:rFonts w:ascii="Arial" w:hAnsi="Arial" w:eastAsia="Arial" w:cs="Arial"/>
          <w:noProof w:val="0"/>
          <w:sz w:val="22"/>
          <w:szCs w:val="22"/>
          <w:lang w:val="en-GB"/>
        </w:rPr>
        <w:t xml:space="preserve">has historically dominated arthritis research, focusing on physiological processes such as inflammation, cartilage degeneration, and autoimmune dysfunction. </w:t>
      </w:r>
      <w:r w:rsidRPr="68AD43B7" w:rsidR="1528D039">
        <w:rPr>
          <w:rFonts w:ascii="Arial" w:hAnsi="Arial" w:eastAsia="Arial" w:cs="Arial"/>
          <w:noProof w:val="0"/>
          <w:sz w:val="22"/>
          <w:szCs w:val="22"/>
          <w:lang w:val="en-GB"/>
        </w:rPr>
        <w:t>(</w:t>
      </w:r>
      <w:r w:rsidRPr="68AD43B7" w:rsidR="1528D039">
        <w:rPr>
          <w:rFonts w:ascii="Arial" w:hAnsi="Arial" w:eastAsia="Arial" w:cs="Arial"/>
          <w:b w:val="0"/>
          <w:bCs w:val="0"/>
          <w:i w:val="0"/>
          <w:iCs w:val="0"/>
          <w:caps w:val="0"/>
          <w:smallCaps w:val="0"/>
          <w:noProof w:val="0"/>
          <w:color w:val="040102"/>
          <w:sz w:val="22"/>
          <w:szCs w:val="22"/>
          <w:lang w:val="en-GB"/>
        </w:rPr>
        <w:t xml:space="preserve">Ungvarsky, 2024). </w:t>
      </w:r>
      <w:r w:rsidRPr="68AD43B7" w:rsidR="49058829">
        <w:rPr>
          <w:rFonts w:ascii="Arial" w:hAnsi="Arial" w:eastAsia="Arial" w:cs="Arial"/>
          <w:noProof w:val="0"/>
          <w:sz w:val="22"/>
          <w:szCs w:val="22"/>
          <w:lang w:val="en-GB"/>
        </w:rPr>
        <w:t>This model has contributed significantly to clinical advancements, including pharmacological treatments and surgical interventions. However, its limitations lie in its narrow focus on biological factors, often overlooking the psychological and social dimensions of living with arthritis.</w:t>
      </w:r>
      <w:r w:rsidRPr="68AD43B7" w:rsidR="2FA27F04">
        <w:rPr>
          <w:rFonts w:ascii="Arial" w:hAnsi="Arial" w:eastAsia="Arial" w:cs="Arial"/>
          <w:noProof w:val="0"/>
          <w:sz w:val="22"/>
          <w:szCs w:val="22"/>
          <w:lang w:val="en-GB"/>
        </w:rPr>
        <w:t xml:space="preserve"> </w:t>
      </w:r>
      <w:r w:rsidRPr="68AD43B7" w:rsidR="6F0C3FAD">
        <w:rPr>
          <w:rFonts w:ascii="Arial" w:hAnsi="Arial" w:eastAsia="Arial" w:cs="Arial"/>
          <w:b w:val="0"/>
          <w:bCs w:val="0"/>
          <w:i w:val="0"/>
          <w:iCs w:val="0"/>
          <w:caps w:val="0"/>
          <w:smallCaps w:val="0"/>
          <w:noProof w:val="0"/>
          <w:color w:val="040102"/>
          <w:sz w:val="22"/>
          <w:szCs w:val="22"/>
          <w:lang w:val="en-GB"/>
        </w:rPr>
        <w:t>(NICE, 2026).</w:t>
      </w:r>
    </w:p>
    <w:p w:rsidR="49058829" w:rsidP="68AD43B7" w:rsidRDefault="49058829" w14:paraId="48194BAB" w14:textId="15E3334D">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49058829">
        <w:rPr>
          <w:rFonts w:ascii="Arial" w:hAnsi="Arial" w:eastAsia="Arial" w:cs="Arial"/>
          <w:noProof w:val="0"/>
          <w:sz w:val="22"/>
          <w:szCs w:val="22"/>
          <w:lang w:val="en-GB"/>
        </w:rPr>
        <w:t xml:space="preserve">In response, the </w:t>
      </w:r>
      <w:r w:rsidRPr="68AD43B7" w:rsidR="49058829">
        <w:rPr>
          <w:rFonts w:ascii="Arial" w:hAnsi="Arial" w:eastAsia="Arial" w:cs="Arial"/>
          <w:b w:val="0"/>
          <w:bCs w:val="0"/>
          <w:noProof w:val="0"/>
          <w:sz w:val="22"/>
          <w:szCs w:val="22"/>
          <w:lang w:val="en-GB"/>
        </w:rPr>
        <w:t>biop</w:t>
      </w:r>
      <w:r w:rsidRPr="68AD43B7" w:rsidR="49058829">
        <w:rPr>
          <w:rFonts w:ascii="Arial" w:hAnsi="Arial" w:eastAsia="Arial" w:cs="Arial"/>
          <w:b w:val="0"/>
          <w:bCs w:val="0"/>
          <w:noProof w:val="0"/>
          <w:sz w:val="22"/>
          <w:szCs w:val="22"/>
          <w:lang w:val="en-GB"/>
        </w:rPr>
        <w:t>s</w:t>
      </w:r>
      <w:r w:rsidRPr="68AD43B7" w:rsidR="49058829">
        <w:rPr>
          <w:rFonts w:ascii="Arial" w:hAnsi="Arial" w:eastAsia="Arial" w:cs="Arial"/>
          <w:b w:val="0"/>
          <w:bCs w:val="0"/>
          <w:noProof w:val="0"/>
          <w:sz w:val="22"/>
          <w:szCs w:val="22"/>
          <w:lang w:val="en-GB"/>
        </w:rPr>
        <w:t>ychosocial model</w:t>
      </w:r>
      <w:r w:rsidRPr="68AD43B7" w:rsidR="49058829">
        <w:rPr>
          <w:rFonts w:ascii="Arial" w:hAnsi="Arial" w:eastAsia="Arial" w:cs="Arial"/>
          <w:b w:val="0"/>
          <w:bCs w:val="0"/>
          <w:noProof w:val="0"/>
          <w:sz w:val="22"/>
          <w:szCs w:val="22"/>
          <w:lang w:val="en-GB"/>
        </w:rPr>
        <w:t xml:space="preserve"> </w:t>
      </w:r>
      <w:r w:rsidRPr="68AD43B7" w:rsidR="49058829">
        <w:rPr>
          <w:rFonts w:ascii="Arial" w:hAnsi="Arial" w:eastAsia="Arial" w:cs="Arial"/>
          <w:noProof w:val="0"/>
          <w:sz w:val="22"/>
          <w:szCs w:val="22"/>
          <w:lang w:val="en-GB"/>
        </w:rPr>
        <w:t>emerged</w:t>
      </w:r>
      <w:r w:rsidRPr="68AD43B7" w:rsidR="49058829">
        <w:rPr>
          <w:rFonts w:ascii="Arial" w:hAnsi="Arial" w:eastAsia="Arial" w:cs="Arial"/>
          <w:noProof w:val="0"/>
          <w:sz w:val="22"/>
          <w:szCs w:val="22"/>
          <w:lang w:val="en-GB"/>
        </w:rPr>
        <w:t xml:space="preserve"> as a more </w:t>
      </w:r>
      <w:r w:rsidRPr="68AD43B7" w:rsidR="49058829">
        <w:rPr>
          <w:rFonts w:ascii="Arial" w:hAnsi="Arial" w:eastAsia="Arial" w:cs="Arial"/>
          <w:noProof w:val="0"/>
          <w:sz w:val="22"/>
          <w:szCs w:val="22"/>
          <w:lang w:val="en-GB"/>
        </w:rPr>
        <w:t>holistic</w:t>
      </w:r>
      <w:r w:rsidRPr="68AD43B7" w:rsidR="49058829">
        <w:rPr>
          <w:rFonts w:ascii="Arial" w:hAnsi="Arial" w:eastAsia="Arial" w:cs="Arial"/>
          <w:noProof w:val="0"/>
          <w:sz w:val="22"/>
          <w:szCs w:val="22"/>
          <w:lang w:val="en-GB"/>
        </w:rPr>
        <w:t xml:space="preserve"> framework. This theory recognises that arthritis is influenced not only by biological factors but also by psychological wellbeing, social support, socioeconomic status, and environmental conditions</w:t>
      </w:r>
      <w:r w:rsidRPr="68AD43B7" w:rsidR="33E5FF3C">
        <w:rPr>
          <w:rFonts w:ascii="Arial" w:hAnsi="Arial" w:eastAsia="Arial" w:cs="Arial"/>
          <w:noProof w:val="0"/>
          <w:sz w:val="22"/>
          <w:szCs w:val="22"/>
          <w:lang w:val="en-GB"/>
        </w:rPr>
        <w:t xml:space="preserve">. </w:t>
      </w:r>
      <w:r w:rsidRPr="68AD43B7" w:rsidR="33E5FF3C">
        <w:rPr>
          <w:rFonts w:ascii="Arial" w:hAnsi="Arial" w:eastAsia="Arial" w:cs="Arial"/>
          <w:b w:val="0"/>
          <w:bCs w:val="0"/>
          <w:i w:val="0"/>
          <w:iCs w:val="0"/>
          <w:caps w:val="0"/>
          <w:smallCaps w:val="0"/>
          <w:noProof w:val="0"/>
          <w:color w:val="040102"/>
          <w:sz w:val="22"/>
          <w:szCs w:val="22"/>
          <w:lang w:val="en-GB"/>
        </w:rPr>
        <w:t xml:space="preserve">(Barajas, 2021). </w:t>
      </w:r>
      <w:r w:rsidRPr="68AD43B7" w:rsidR="49058829">
        <w:rPr>
          <w:rFonts w:ascii="Arial" w:hAnsi="Arial" w:eastAsia="Arial" w:cs="Arial"/>
          <w:noProof w:val="0"/>
          <w:sz w:val="22"/>
          <w:szCs w:val="22"/>
          <w:lang w:val="en-GB"/>
        </w:rPr>
        <w:t xml:space="preserve">It is widely applied in contemporary </w:t>
      </w:r>
      <w:r w:rsidRPr="68AD43B7" w:rsidR="58DD3654">
        <w:rPr>
          <w:rFonts w:ascii="Arial" w:hAnsi="Arial" w:eastAsia="Arial" w:cs="Arial"/>
          <w:b w:val="0"/>
          <w:bCs w:val="0"/>
          <w:i w:val="0"/>
          <w:iCs w:val="0"/>
          <w:caps w:val="0"/>
          <w:smallCaps w:val="0"/>
          <w:noProof w:val="0"/>
          <w:sz w:val="22"/>
          <w:szCs w:val="22"/>
          <w:lang w:val="en-GB"/>
        </w:rPr>
        <w:t xml:space="preserve">Musculoskeletal Translational Research Collaboration </w:t>
      </w:r>
      <w:r w:rsidRPr="68AD43B7" w:rsidR="75B8901E">
        <w:rPr>
          <w:rFonts w:ascii="Arial" w:hAnsi="Arial" w:eastAsia="Arial" w:cs="Arial"/>
          <w:noProof w:val="0"/>
          <w:sz w:val="22"/>
          <w:szCs w:val="22"/>
          <w:lang w:val="en-GB"/>
        </w:rPr>
        <w:t>(</w:t>
      </w:r>
      <w:r w:rsidRPr="68AD43B7" w:rsidR="49058829">
        <w:rPr>
          <w:rFonts w:ascii="Arial" w:hAnsi="Arial" w:eastAsia="Arial" w:cs="Arial"/>
          <w:noProof w:val="0"/>
          <w:sz w:val="22"/>
          <w:szCs w:val="22"/>
          <w:lang w:val="en-GB"/>
        </w:rPr>
        <w:t>MSK</w:t>
      </w:r>
      <w:r w:rsidRPr="68AD43B7" w:rsidR="2E68A79B">
        <w:rPr>
          <w:rFonts w:ascii="Arial" w:hAnsi="Arial" w:eastAsia="Arial" w:cs="Arial"/>
          <w:noProof w:val="0"/>
          <w:sz w:val="22"/>
          <w:szCs w:val="22"/>
          <w:lang w:val="en-GB"/>
        </w:rPr>
        <w:t>)</w:t>
      </w:r>
      <w:r w:rsidRPr="68AD43B7" w:rsidR="49058829">
        <w:rPr>
          <w:rFonts w:ascii="Arial" w:hAnsi="Arial" w:eastAsia="Arial" w:cs="Arial"/>
          <w:noProof w:val="0"/>
          <w:sz w:val="22"/>
          <w:szCs w:val="22"/>
          <w:lang w:val="en-GB"/>
        </w:rPr>
        <w:t xml:space="preserve"> and underpins many public health strategies aimed at improving quality of life. Studies using this model highlight how pain </w:t>
      </w:r>
      <w:r w:rsidRPr="68AD43B7" w:rsidR="49058829">
        <w:rPr>
          <w:rFonts w:ascii="Arial" w:hAnsi="Arial" w:eastAsia="Arial" w:cs="Arial"/>
          <w:noProof w:val="0"/>
          <w:sz w:val="22"/>
          <w:szCs w:val="22"/>
          <w:lang w:val="en-GB"/>
        </w:rPr>
        <w:t>perception</w:t>
      </w:r>
      <w:r w:rsidRPr="68AD43B7" w:rsidR="49058829">
        <w:rPr>
          <w:rFonts w:ascii="Arial" w:hAnsi="Arial" w:eastAsia="Arial" w:cs="Arial"/>
          <w:noProof w:val="0"/>
          <w:sz w:val="22"/>
          <w:szCs w:val="22"/>
          <w:lang w:val="en-GB"/>
        </w:rPr>
        <w:t>, coping strategies, and social inequalities shape experiences of arthritis.</w:t>
      </w:r>
      <w:r w:rsidRPr="68AD43B7" w:rsidR="6153508F">
        <w:rPr>
          <w:rFonts w:ascii="Arial" w:hAnsi="Arial" w:eastAsia="Arial" w:cs="Arial"/>
          <w:noProof w:val="0"/>
          <w:sz w:val="22"/>
          <w:szCs w:val="22"/>
          <w:lang w:val="en-GB"/>
        </w:rPr>
        <w:t xml:space="preserve"> (NIHR, 2024),</w:t>
      </w:r>
    </w:p>
    <w:p w:rsidR="3FBA1D3C" w:rsidP="68AD43B7" w:rsidRDefault="3FBA1D3C" w14:paraId="454F7FC6" w14:textId="7BBF79C0">
      <w:pPr>
        <w:pStyle w:val="Heading2"/>
        <w:jc w:val="both"/>
        <w:rPr>
          <w:rFonts w:ascii="Arial" w:hAnsi="Arial" w:eastAsia="Arial" w:cs="Arial"/>
          <w:sz w:val="22"/>
          <w:szCs w:val="22"/>
        </w:rPr>
      </w:pPr>
      <w:bookmarkStart w:name="_Toc309454908" w:id="2080837782"/>
      <w:r w:rsidRPr="68AD43B7" w:rsidR="3FBA1D3C">
        <w:rPr>
          <w:rFonts w:ascii="Arial" w:hAnsi="Arial" w:eastAsia="Arial" w:cs="Arial"/>
          <w:sz w:val="22"/>
          <w:szCs w:val="22"/>
        </w:rPr>
        <w:t>Application of Theories:</w:t>
      </w:r>
      <w:bookmarkEnd w:id="2080837782"/>
      <w:r w:rsidRPr="68AD43B7" w:rsidR="3FBA1D3C">
        <w:rPr>
          <w:rFonts w:ascii="Arial" w:hAnsi="Arial" w:eastAsia="Arial" w:cs="Arial"/>
          <w:sz w:val="22"/>
          <w:szCs w:val="22"/>
        </w:rPr>
        <w:t> </w:t>
      </w:r>
    </w:p>
    <w:p w:rsidR="1764124F" w:rsidP="68AD43B7" w:rsidRDefault="1764124F" w14:paraId="74DD0181" w14:textId="68E787A1">
      <w:pPr>
        <w:pStyle w:val="Normal"/>
        <w:tabs>
          <w:tab w:val="clear" w:leader="none" w:pos="720"/>
          <w:tab w:val="num" w:leader="none" w:pos="0"/>
        </w:tabs>
        <w:spacing w:line="360" w:lineRule="auto"/>
        <w:jc w:val="both"/>
        <w:rPr>
          <w:rFonts w:ascii="Arial" w:hAnsi="Arial" w:eastAsia="Arial" w:cs="Arial"/>
          <w:noProof w:val="0"/>
          <w:sz w:val="22"/>
          <w:szCs w:val="22"/>
          <w:lang w:val="en-GB"/>
        </w:rPr>
      </w:pPr>
      <w:r w:rsidRPr="68AD43B7" w:rsidR="1764124F">
        <w:rPr>
          <w:rFonts w:ascii="Arial" w:hAnsi="Arial" w:eastAsia="Arial" w:cs="Arial"/>
          <w:noProof w:val="0"/>
          <w:sz w:val="22"/>
          <w:szCs w:val="22"/>
          <w:lang w:val="en-GB"/>
        </w:rPr>
        <w:t xml:space="preserve">Another relevant framework is the </w:t>
      </w:r>
      <w:r w:rsidRPr="68AD43B7" w:rsidR="1764124F">
        <w:rPr>
          <w:rFonts w:ascii="Arial" w:hAnsi="Arial" w:eastAsia="Arial" w:cs="Arial"/>
          <w:noProof w:val="0"/>
          <w:sz w:val="22"/>
          <w:szCs w:val="22"/>
          <w:lang w:val="en-GB"/>
        </w:rPr>
        <w:t>social model of disability</w:t>
      </w:r>
      <w:r w:rsidRPr="68AD43B7" w:rsidR="1764124F">
        <w:rPr>
          <w:rFonts w:ascii="Arial" w:hAnsi="Arial" w:eastAsia="Arial" w:cs="Arial"/>
          <w:noProof w:val="0"/>
          <w:sz w:val="22"/>
          <w:szCs w:val="22"/>
          <w:lang w:val="en-GB"/>
        </w:rPr>
        <w:t xml:space="preserve">, which shifts focus from the individual’s impairment to the societal barriers that restrict participation. This model is particularly important for understanding how people with arthritis navigate work, mobility, and daily activities. Research applying this model </w:t>
      </w:r>
      <w:r w:rsidRPr="68AD43B7" w:rsidR="1764124F">
        <w:rPr>
          <w:rFonts w:ascii="Arial" w:hAnsi="Arial" w:eastAsia="Arial" w:cs="Arial"/>
          <w:noProof w:val="0"/>
          <w:sz w:val="22"/>
          <w:szCs w:val="22"/>
          <w:lang w:val="en-GB"/>
        </w:rPr>
        <w:t>demonstrates</w:t>
      </w:r>
      <w:r w:rsidRPr="68AD43B7" w:rsidR="1764124F">
        <w:rPr>
          <w:rFonts w:ascii="Arial" w:hAnsi="Arial" w:eastAsia="Arial" w:cs="Arial"/>
          <w:noProof w:val="0"/>
          <w:sz w:val="22"/>
          <w:szCs w:val="22"/>
          <w:lang w:val="en-GB"/>
        </w:rPr>
        <w:t xml:space="preserve"> how inaccessible environments, stigma, and inadequate support systems contribute to disability more than the condition itself.</w:t>
      </w:r>
      <w:r w:rsidRPr="68AD43B7" w:rsidR="5E374B02">
        <w:rPr>
          <w:rFonts w:ascii="Arial" w:hAnsi="Arial" w:eastAsia="Arial" w:cs="Arial"/>
          <w:noProof w:val="0"/>
          <w:sz w:val="22"/>
          <w:szCs w:val="22"/>
          <w:lang w:val="en-GB"/>
        </w:rPr>
        <w:t xml:space="preserve"> (SCOPE, 2024).</w:t>
      </w:r>
    </w:p>
    <w:p w:rsidR="1764124F" w:rsidP="68AD43B7" w:rsidRDefault="1764124F" w14:paraId="5C9D04A2" w14:textId="6D3C6C66">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1764124F">
        <w:rPr>
          <w:rFonts w:ascii="Arial" w:hAnsi="Arial" w:eastAsia="Arial" w:cs="Arial"/>
          <w:noProof w:val="0"/>
          <w:sz w:val="22"/>
          <w:szCs w:val="22"/>
          <w:lang w:val="en-GB"/>
        </w:rPr>
        <w:t xml:space="preserve">The </w:t>
      </w:r>
      <w:r w:rsidRPr="68AD43B7" w:rsidR="1764124F">
        <w:rPr>
          <w:rFonts w:ascii="Arial" w:hAnsi="Arial" w:eastAsia="Arial" w:cs="Arial"/>
          <w:b w:val="0"/>
          <w:bCs w:val="0"/>
          <w:noProof w:val="0"/>
          <w:sz w:val="22"/>
          <w:szCs w:val="22"/>
          <w:lang w:val="en-GB"/>
        </w:rPr>
        <w:t>health inequalities framework</w:t>
      </w:r>
      <w:r w:rsidRPr="68AD43B7" w:rsidR="1764124F">
        <w:rPr>
          <w:rFonts w:ascii="Arial" w:hAnsi="Arial" w:eastAsia="Arial" w:cs="Arial"/>
          <w:noProof w:val="0"/>
          <w:sz w:val="22"/>
          <w:szCs w:val="22"/>
          <w:lang w:val="en-GB"/>
        </w:rPr>
        <w:t xml:space="preserve"> is also central to arthritis research.</w:t>
      </w:r>
      <w:r w:rsidRPr="68AD43B7" w:rsidR="410EE323">
        <w:rPr>
          <w:rFonts w:ascii="Arial" w:hAnsi="Arial" w:eastAsia="Arial" w:cs="Arial"/>
          <w:noProof w:val="0"/>
          <w:sz w:val="22"/>
          <w:szCs w:val="22"/>
          <w:lang w:val="en-GB"/>
        </w:rPr>
        <w:t xml:space="preserve"> </w:t>
      </w:r>
      <w:r w:rsidRPr="68AD43B7" w:rsidR="410EE323">
        <w:rPr>
          <w:rFonts w:ascii="Arial" w:hAnsi="Arial" w:eastAsia="Arial" w:cs="Arial"/>
          <w:b w:val="0"/>
          <w:bCs w:val="0"/>
          <w:i w:val="0"/>
          <w:iCs w:val="0"/>
          <w:caps w:val="0"/>
          <w:smallCaps w:val="0"/>
          <w:noProof w:val="0"/>
          <w:sz w:val="22"/>
          <w:szCs w:val="22"/>
          <w:lang w:val="en-GB"/>
        </w:rPr>
        <w:t>(Dey, 2025).</w:t>
      </w:r>
      <w:r w:rsidRPr="68AD43B7" w:rsidR="1764124F">
        <w:rPr>
          <w:rFonts w:ascii="Arial" w:hAnsi="Arial" w:eastAsia="Arial" w:cs="Arial"/>
          <w:noProof w:val="0"/>
          <w:sz w:val="22"/>
          <w:szCs w:val="22"/>
          <w:lang w:val="en-GB"/>
        </w:rPr>
        <w:t xml:space="preserve"> It emphasises how deprivation, ethnicity, gender, and geography influence health outcomes. Evidence shows that people in deprived areas develop arthritis earlier, experience more severe symptoms, and face greater barriers to care. This framework helps explain structural inequalities that shape lived experiences.</w:t>
      </w:r>
      <w:r w:rsidRPr="68AD43B7" w:rsidR="75B24DA3">
        <w:rPr>
          <w:rFonts w:ascii="Arial" w:hAnsi="Arial" w:eastAsia="Arial" w:cs="Arial"/>
          <w:noProof w:val="0"/>
          <w:sz w:val="22"/>
          <w:szCs w:val="22"/>
          <w:lang w:val="en-GB"/>
        </w:rPr>
        <w:t xml:space="preserve"> (Arthritis UK, 2018).</w:t>
      </w:r>
    </w:p>
    <w:p w:rsidRPr="00F44833" w:rsidR="00BD2909" w:rsidP="68AD43B7" w:rsidRDefault="00BD2909" w14:paraId="018976DD" w14:textId="118E2AD2">
      <w:pPr>
        <w:pStyle w:val="Heading2"/>
        <w:tabs>
          <w:tab w:val="clear" w:leader="none" w:pos="720"/>
          <w:tab w:val="num" w:leader="none" w:pos="0"/>
        </w:tabs>
        <w:spacing w:line="360" w:lineRule="auto"/>
        <w:jc w:val="both"/>
        <w:rPr>
          <w:rFonts w:ascii="Arial" w:hAnsi="Arial" w:eastAsia="Arial" w:cs="Arial"/>
          <w:sz w:val="22"/>
          <w:szCs w:val="22"/>
        </w:rPr>
      </w:pPr>
      <w:bookmarkStart w:name="_Toc1725585413" w:id="1849629182"/>
      <w:r w:rsidRPr="68AD43B7" w:rsidR="3FBA1D3C">
        <w:rPr>
          <w:rFonts w:ascii="Arial" w:hAnsi="Arial" w:eastAsia="Arial" w:cs="Arial"/>
          <w:sz w:val="22"/>
          <w:szCs w:val="22"/>
        </w:rPr>
        <w:t>Critical Evaluation:</w:t>
      </w:r>
      <w:bookmarkEnd w:id="1849629182"/>
      <w:r w:rsidRPr="68AD43B7" w:rsidR="3FBA1D3C">
        <w:rPr>
          <w:rFonts w:ascii="Arial" w:hAnsi="Arial" w:eastAsia="Arial" w:cs="Arial"/>
          <w:sz w:val="22"/>
          <w:szCs w:val="22"/>
        </w:rPr>
        <w:t> </w:t>
      </w:r>
    </w:p>
    <w:p w:rsidRPr="00F44833" w:rsidR="00BD2909" w:rsidP="68AD43B7" w:rsidRDefault="00BD2909" w14:paraId="2B24FA56" w14:textId="45DEAD53">
      <w:pPr>
        <w:pStyle w:val="paragraph"/>
        <w:tabs>
          <w:tab w:val="clear" w:leader="none" w:pos="720"/>
          <w:tab w:val="num" w:leader="none" w:pos="0"/>
        </w:tabs>
        <w:spacing w:before="0" w:beforeAutospacing="off" w:after="0" w:afterAutospacing="off" w:line="360" w:lineRule="auto"/>
        <w:ind w:left="0" w:firstLine="0"/>
        <w:jc w:val="both"/>
        <w:textAlignment w:val="baseline"/>
        <w:rPr>
          <w:rFonts w:ascii="Arial" w:hAnsi="Arial" w:eastAsia="Arial" w:cs="Arial"/>
          <w:noProof w:val="0"/>
          <w:sz w:val="22"/>
          <w:szCs w:val="22"/>
          <w:lang w:val="en-GB"/>
        </w:rPr>
      </w:pPr>
      <w:r w:rsidRPr="68AD43B7" w:rsidR="12D89676">
        <w:rPr>
          <w:rFonts w:ascii="Arial" w:hAnsi="Arial" w:eastAsia="Arial" w:cs="Arial"/>
          <w:noProof w:val="0"/>
          <w:sz w:val="22"/>
          <w:szCs w:val="22"/>
          <w:lang w:val="en-GB"/>
        </w:rPr>
        <w:t>Critically, while these theories offer valuable insights, each has limitations. The biomedical model lacks social context; the biopsychosocial model can be broad and difficult to operationalise; the social model may underplay biological realities; and health inequalities frameworks require robust data that is not always available.</w:t>
      </w:r>
      <w:r w:rsidRPr="68AD43B7" w:rsidR="34EBBA74">
        <w:rPr>
          <w:rFonts w:ascii="Arial" w:hAnsi="Arial" w:eastAsia="Arial" w:cs="Arial"/>
          <w:b w:val="0"/>
          <w:bCs w:val="0"/>
          <w:i w:val="0"/>
          <w:iCs w:val="0"/>
          <w:caps w:val="0"/>
          <w:smallCaps w:val="0"/>
          <w:noProof w:val="0"/>
          <w:color w:val="040102"/>
          <w:sz w:val="22"/>
          <w:szCs w:val="22"/>
          <w:lang w:val="en-GB"/>
        </w:rPr>
        <w:t xml:space="preserve"> (PhD, 2023).</w:t>
      </w:r>
      <w:r w:rsidRPr="68AD43B7" w:rsidR="12D89676">
        <w:rPr>
          <w:rFonts w:ascii="Arial" w:hAnsi="Arial" w:eastAsia="Arial" w:cs="Arial"/>
          <w:noProof w:val="0"/>
          <w:sz w:val="22"/>
          <w:szCs w:val="22"/>
          <w:lang w:val="en-GB"/>
        </w:rPr>
        <w:t xml:space="preserve"> </w:t>
      </w:r>
    </w:p>
    <w:p w:rsidRPr="00F44833" w:rsidR="00BD2909" w:rsidP="68AD43B7" w:rsidRDefault="00BD2909" w14:paraId="1787DF7C" w14:textId="4FBA79B3">
      <w:pPr>
        <w:pStyle w:val="paragraph"/>
        <w:tabs>
          <w:tab w:val="clear" w:leader="none" w:pos="720"/>
          <w:tab w:val="num" w:leader="none" w:pos="0"/>
        </w:tabs>
        <w:spacing w:before="0" w:beforeAutospacing="off" w:after="0" w:afterAutospacing="off" w:line="360" w:lineRule="auto"/>
        <w:ind w:left="0" w:firstLine="0"/>
        <w:jc w:val="both"/>
        <w:textAlignment w:val="baseline"/>
        <w:rPr>
          <w:rStyle w:val="eop"/>
          <w:rFonts w:ascii="Arial" w:hAnsi="Arial" w:eastAsia="Arial" w:cs="Arial"/>
          <w:sz w:val="22"/>
          <w:szCs w:val="22"/>
        </w:rPr>
      </w:pPr>
      <w:r w:rsidRPr="68AD43B7" w:rsidR="12D89676">
        <w:rPr>
          <w:rFonts w:ascii="Arial" w:hAnsi="Arial" w:eastAsia="Arial" w:cs="Arial"/>
          <w:noProof w:val="0"/>
          <w:sz w:val="22"/>
          <w:szCs w:val="22"/>
          <w:lang w:val="en-GB"/>
        </w:rPr>
        <w:t>Despite these debates, together these theories provide a comprehensive foundation for understanding arthritis and guiding the research in this dissertation.</w:t>
      </w:r>
      <w:r w:rsidRPr="68AD43B7" w:rsidR="12D89676">
        <w:rPr>
          <w:rStyle w:val="eop"/>
          <w:rFonts w:ascii="Arial" w:hAnsi="Arial" w:eastAsia="Arial" w:cs="Arial"/>
          <w:sz w:val="22"/>
          <w:szCs w:val="22"/>
        </w:rPr>
        <w:t xml:space="preserve"> </w:t>
      </w:r>
    </w:p>
    <w:p w:rsidRPr="00F44833" w:rsidR="00BD2909" w:rsidP="68AD43B7" w:rsidRDefault="00BD2909" w14:paraId="486A5837" w14:textId="77542F0F">
      <w:pPr>
        <w:pStyle w:val="paragraph"/>
        <w:spacing w:before="0" w:beforeAutospacing="off" w:after="0" w:afterAutospacing="off" w:line="360" w:lineRule="auto"/>
        <w:jc w:val="both"/>
        <w:textAlignment w:val="baseline"/>
        <w:rPr>
          <w:rStyle w:val="eop"/>
          <w:rFonts w:ascii="Arial" w:hAnsi="Arial" w:eastAsia="Arial" w:cs="Arial"/>
          <w:color w:val="0F4761"/>
          <w:sz w:val="22"/>
          <w:szCs w:val="22"/>
        </w:rPr>
      </w:pPr>
      <w:r w:rsidRPr="68AD43B7" w:rsidR="3FBA1D3C">
        <w:rPr>
          <w:rStyle w:val="normaltextrun"/>
          <w:rFonts w:ascii="Arial" w:hAnsi="Arial" w:eastAsia="Arial" w:cs="Arial"/>
          <w:color w:val="0F4761"/>
          <w:sz w:val="22"/>
          <w:szCs w:val="22"/>
        </w:rPr>
        <w:t xml:space="preserve">2.4 International Context </w:t>
      </w:r>
    </w:p>
    <w:p w:rsidRPr="00F44833" w:rsidR="00BD2909" w:rsidP="68AD43B7" w:rsidRDefault="00BD2909" w14:paraId="32C722ED" w14:textId="77777777">
      <w:pPr>
        <w:pStyle w:val="Heading2"/>
        <w:tabs>
          <w:tab w:val="clear" w:leader="none" w:pos="720"/>
          <w:tab w:val="num" w:leader="none" w:pos="0"/>
        </w:tabs>
        <w:spacing w:line="360" w:lineRule="auto"/>
        <w:jc w:val="both"/>
        <w:rPr>
          <w:rFonts w:ascii="Arial" w:hAnsi="Arial" w:eastAsia="Arial" w:cs="Arial"/>
          <w:sz w:val="22"/>
          <w:szCs w:val="22"/>
        </w:rPr>
      </w:pPr>
      <w:bookmarkStart w:name="_Toc616099535" w:id="1856986768"/>
      <w:r w:rsidRPr="68AD43B7" w:rsidR="3FBA1D3C">
        <w:rPr>
          <w:rFonts w:ascii="Arial" w:hAnsi="Arial" w:eastAsia="Arial" w:cs="Arial"/>
          <w:sz w:val="22"/>
          <w:szCs w:val="22"/>
        </w:rPr>
        <w:t>Global Perspective:</w:t>
      </w:r>
      <w:bookmarkEnd w:id="1856986768"/>
      <w:r w:rsidRPr="68AD43B7" w:rsidR="3FBA1D3C">
        <w:rPr>
          <w:rFonts w:ascii="Arial" w:hAnsi="Arial" w:eastAsia="Arial" w:cs="Arial"/>
          <w:sz w:val="22"/>
          <w:szCs w:val="22"/>
        </w:rPr>
        <w:t> </w:t>
      </w:r>
    </w:p>
    <w:p w:rsidRPr="00F44833" w:rsidR="00BD2909" w:rsidP="68AD43B7" w:rsidRDefault="00BD2909" w14:paraId="389C2ECC" w14:textId="42EBFA20">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1DE6735A">
        <w:rPr>
          <w:rFonts w:ascii="Arial" w:hAnsi="Arial" w:eastAsia="Arial" w:cs="Arial"/>
          <w:noProof w:val="0"/>
          <w:sz w:val="22"/>
          <w:szCs w:val="22"/>
          <w:lang w:val="en-GB"/>
        </w:rPr>
        <w:t xml:space="preserve">Arthritis is recognised worldwide as a leading cause of disability, affecting millions across diverse populations. </w:t>
      </w:r>
      <w:r w:rsidRPr="68AD43B7" w:rsidR="1DE6735A">
        <w:rPr>
          <w:rFonts w:ascii="Arial" w:hAnsi="Arial" w:eastAsia="Arial" w:cs="Arial"/>
          <w:noProof w:val="0"/>
          <w:sz w:val="22"/>
          <w:szCs w:val="22"/>
          <w:lang w:val="en-GB"/>
        </w:rPr>
        <w:t>High</w:t>
      </w:r>
      <w:r w:rsidRPr="68AD43B7" w:rsidR="62A27870">
        <w:rPr>
          <w:rFonts w:ascii="Arial" w:hAnsi="Arial" w:eastAsia="Arial" w:cs="Arial"/>
          <w:noProof w:val="0"/>
          <w:sz w:val="22"/>
          <w:szCs w:val="22"/>
          <w:lang w:val="en-GB"/>
        </w:rPr>
        <w:t xml:space="preserve"> </w:t>
      </w:r>
      <w:r w:rsidRPr="68AD43B7" w:rsidR="1DE6735A">
        <w:rPr>
          <w:rFonts w:ascii="Arial" w:hAnsi="Arial" w:eastAsia="Arial" w:cs="Arial"/>
          <w:noProof w:val="0"/>
          <w:sz w:val="22"/>
          <w:szCs w:val="22"/>
          <w:lang w:val="en-GB"/>
        </w:rPr>
        <w:t>income</w:t>
      </w:r>
      <w:r w:rsidRPr="68AD43B7" w:rsidR="1DE6735A">
        <w:rPr>
          <w:rFonts w:ascii="Arial" w:hAnsi="Arial" w:eastAsia="Arial" w:cs="Arial"/>
          <w:noProof w:val="0"/>
          <w:sz w:val="22"/>
          <w:szCs w:val="22"/>
          <w:lang w:val="en-GB"/>
        </w:rPr>
        <w:t xml:space="preserve"> countries such as Canada, Australia, and Sweden typically adopt structured, multidisciplinary approaches to musculoskeletal (MSK) </w:t>
      </w:r>
      <w:r w:rsidRPr="68AD43B7" w:rsidR="1DE6735A">
        <w:rPr>
          <w:rFonts w:ascii="Arial" w:hAnsi="Arial" w:eastAsia="Arial" w:cs="Arial"/>
          <w:noProof w:val="0"/>
          <w:sz w:val="22"/>
          <w:szCs w:val="22"/>
          <w:lang w:val="en-GB"/>
        </w:rPr>
        <w:t>health.</w:t>
      </w:r>
      <w:r w:rsidRPr="68AD43B7" w:rsidR="5651851A">
        <w:rPr>
          <w:rFonts w:ascii="Arial" w:hAnsi="Arial" w:eastAsia="Arial" w:cs="Arial"/>
          <w:noProof w:val="0"/>
          <w:sz w:val="22"/>
          <w:szCs w:val="22"/>
          <w:lang w:val="en-GB"/>
        </w:rPr>
        <w:t>(</w:t>
      </w:r>
      <w:r w:rsidRPr="68AD43B7" w:rsidR="5651851A">
        <w:rPr>
          <w:rFonts w:ascii="Arial" w:hAnsi="Arial" w:eastAsia="Arial" w:cs="Arial"/>
          <w:noProof w:val="0"/>
          <w:sz w:val="22"/>
          <w:szCs w:val="22"/>
          <w:lang w:val="en-GB"/>
        </w:rPr>
        <w:t>IASP, 2021).</w:t>
      </w:r>
      <w:r w:rsidRPr="68AD43B7" w:rsidR="1DE6735A">
        <w:rPr>
          <w:rFonts w:ascii="Arial" w:hAnsi="Arial" w:eastAsia="Arial" w:cs="Arial"/>
          <w:noProof w:val="0"/>
          <w:sz w:val="22"/>
          <w:szCs w:val="22"/>
          <w:lang w:val="en-GB"/>
        </w:rPr>
        <w:t xml:space="preserve"> These systems emphasise early intervention, patient education, and </w:t>
      </w:r>
      <w:r w:rsidRPr="68AD43B7" w:rsidR="1DE6735A">
        <w:rPr>
          <w:rFonts w:ascii="Arial" w:hAnsi="Arial" w:eastAsia="Arial" w:cs="Arial"/>
          <w:noProof w:val="0"/>
          <w:sz w:val="22"/>
          <w:szCs w:val="22"/>
          <w:lang w:val="en-GB"/>
        </w:rPr>
        <w:t>long</w:t>
      </w:r>
      <w:r>
        <w:noBreakHyphen/>
      </w:r>
      <w:r w:rsidRPr="68AD43B7" w:rsidR="1DE6735A">
        <w:rPr>
          <w:rFonts w:ascii="Arial" w:hAnsi="Arial" w:eastAsia="Arial" w:cs="Arial"/>
          <w:noProof w:val="0"/>
          <w:sz w:val="22"/>
          <w:szCs w:val="22"/>
          <w:lang w:val="en-GB"/>
        </w:rPr>
        <w:t>term</w:t>
      </w:r>
      <w:r w:rsidRPr="68AD43B7" w:rsidR="1DE6735A">
        <w:rPr>
          <w:rFonts w:ascii="Arial" w:hAnsi="Arial" w:eastAsia="Arial" w:cs="Arial"/>
          <w:noProof w:val="0"/>
          <w:sz w:val="22"/>
          <w:szCs w:val="22"/>
          <w:lang w:val="en-GB"/>
        </w:rPr>
        <w:t xml:space="preserve"> </w:t>
      </w:r>
      <w:r w:rsidRPr="68AD43B7" w:rsidR="1DE6735A">
        <w:rPr>
          <w:rFonts w:ascii="Arial" w:hAnsi="Arial" w:eastAsia="Arial" w:cs="Arial"/>
          <w:noProof w:val="0"/>
          <w:sz w:val="22"/>
          <w:szCs w:val="22"/>
          <w:lang w:val="en-GB"/>
        </w:rPr>
        <w:t>self</w:t>
      </w:r>
      <w:r w:rsidRPr="68AD43B7" w:rsidR="5E171E49">
        <w:rPr>
          <w:rFonts w:ascii="Arial" w:hAnsi="Arial" w:eastAsia="Arial" w:cs="Arial"/>
          <w:noProof w:val="0"/>
          <w:sz w:val="22"/>
          <w:szCs w:val="22"/>
          <w:lang w:val="en-GB"/>
        </w:rPr>
        <w:t xml:space="preserve"> </w:t>
      </w:r>
      <w:r w:rsidRPr="68AD43B7" w:rsidR="1DE6735A">
        <w:rPr>
          <w:rFonts w:ascii="Arial" w:hAnsi="Arial" w:eastAsia="Arial" w:cs="Arial"/>
          <w:noProof w:val="0"/>
          <w:sz w:val="22"/>
          <w:szCs w:val="22"/>
          <w:lang w:val="en-GB"/>
        </w:rPr>
        <w:t>management</w:t>
      </w:r>
      <w:r w:rsidRPr="68AD43B7" w:rsidR="1DE6735A">
        <w:rPr>
          <w:rFonts w:ascii="Arial" w:hAnsi="Arial" w:eastAsia="Arial" w:cs="Arial"/>
          <w:noProof w:val="0"/>
          <w:sz w:val="22"/>
          <w:szCs w:val="22"/>
          <w:lang w:val="en-GB"/>
        </w:rPr>
        <w:t xml:space="preserve">. For example, Australia’s </w:t>
      </w:r>
      <w:r w:rsidRPr="68AD43B7" w:rsidR="1DE6735A">
        <w:rPr>
          <w:rFonts w:ascii="Arial" w:hAnsi="Arial" w:eastAsia="Arial" w:cs="Arial"/>
          <w:i w:val="1"/>
          <w:iCs w:val="1"/>
          <w:noProof w:val="0"/>
          <w:sz w:val="22"/>
          <w:szCs w:val="22"/>
          <w:lang w:val="en-GB"/>
        </w:rPr>
        <w:t>National Strategic Action Plan for Arthritis</w:t>
      </w:r>
      <w:r w:rsidRPr="68AD43B7" w:rsidR="1DE6735A">
        <w:rPr>
          <w:rFonts w:ascii="Arial" w:hAnsi="Arial" w:eastAsia="Arial" w:cs="Arial"/>
          <w:noProof w:val="0"/>
          <w:sz w:val="22"/>
          <w:szCs w:val="22"/>
          <w:lang w:val="en-GB"/>
        </w:rPr>
        <w:t xml:space="preserve"> prioritises prevention, early diagnosis, and </w:t>
      </w:r>
      <w:r w:rsidRPr="68AD43B7" w:rsidR="1DE6735A">
        <w:rPr>
          <w:rFonts w:ascii="Arial" w:hAnsi="Arial" w:eastAsia="Arial" w:cs="Arial"/>
          <w:noProof w:val="0"/>
          <w:sz w:val="22"/>
          <w:szCs w:val="22"/>
          <w:lang w:val="en-GB"/>
        </w:rPr>
        <w:t>equitable</w:t>
      </w:r>
      <w:r w:rsidRPr="68AD43B7" w:rsidR="1DE6735A">
        <w:rPr>
          <w:rFonts w:ascii="Arial" w:hAnsi="Arial" w:eastAsia="Arial" w:cs="Arial"/>
          <w:noProof w:val="0"/>
          <w:sz w:val="22"/>
          <w:szCs w:val="22"/>
          <w:lang w:val="en-GB"/>
        </w:rPr>
        <w:t xml:space="preserve"> access to treatment. Globally, ageing populations and rising obesity rates have contributed to increased prevalence of arthritis, prompting international health organisations to classify MSK conditions as a growing public health concern.</w:t>
      </w:r>
      <w:r w:rsidRPr="68AD43B7" w:rsidR="1DE6735A">
        <w:rPr>
          <w:rStyle w:val="eop"/>
          <w:rFonts w:ascii="Arial" w:hAnsi="Arial" w:eastAsia="Arial" w:cs="Arial"/>
          <w:sz w:val="22"/>
          <w:szCs w:val="22"/>
        </w:rPr>
        <w:t xml:space="preserve"> </w:t>
      </w:r>
      <w:r w:rsidRPr="68AD43B7" w:rsidR="3CFFE2DA">
        <w:rPr>
          <w:rFonts w:ascii="Arial" w:hAnsi="Arial" w:eastAsia="Arial" w:cs="Arial"/>
          <w:b w:val="0"/>
          <w:bCs w:val="0"/>
          <w:i w:val="0"/>
          <w:iCs w:val="0"/>
          <w:caps w:val="0"/>
          <w:smallCaps w:val="0"/>
          <w:noProof w:val="0"/>
          <w:color w:val="040102"/>
          <w:sz w:val="22"/>
          <w:szCs w:val="22"/>
          <w:lang w:val="en-GB"/>
        </w:rPr>
        <w:t>(Department of Health and Aged Care, 2019).</w:t>
      </w:r>
    </w:p>
    <w:p w:rsidRPr="00F44833" w:rsidR="00BD2909" w:rsidP="68AD43B7" w:rsidRDefault="00BD2909" w14:paraId="03867E69" w14:textId="73F970CB">
      <w:pPr>
        <w:pStyle w:val="Heading2"/>
        <w:tabs>
          <w:tab w:val="clear" w:leader="none" w:pos="720"/>
          <w:tab w:val="num" w:leader="none" w:pos="0"/>
        </w:tabs>
        <w:spacing w:line="360" w:lineRule="auto"/>
        <w:jc w:val="both"/>
        <w:rPr>
          <w:rFonts w:ascii="Arial" w:hAnsi="Arial" w:eastAsia="Arial" w:cs="Arial"/>
          <w:sz w:val="22"/>
          <w:szCs w:val="22"/>
        </w:rPr>
      </w:pPr>
      <w:r w:rsidRPr="68AD43B7" w:rsidR="3FBA1D3C">
        <w:rPr>
          <w:rFonts w:ascii="Arial" w:hAnsi="Arial" w:eastAsia="Arial" w:cs="Arial"/>
          <w:sz w:val="22"/>
          <w:szCs w:val="22"/>
        </w:rPr>
        <w:t> </w:t>
      </w:r>
      <w:bookmarkStart w:name="_Toc170164865" w:id="2001068329"/>
      <w:r w:rsidRPr="68AD43B7" w:rsidR="3FBA1D3C">
        <w:rPr>
          <w:rFonts w:ascii="Arial" w:hAnsi="Arial" w:eastAsia="Arial" w:cs="Arial"/>
          <w:sz w:val="22"/>
          <w:szCs w:val="22"/>
        </w:rPr>
        <w:t>Comparative Analysis:</w:t>
      </w:r>
      <w:bookmarkEnd w:id="2001068329"/>
      <w:r w:rsidRPr="68AD43B7" w:rsidR="3FBA1D3C">
        <w:rPr>
          <w:rFonts w:ascii="Arial" w:hAnsi="Arial" w:eastAsia="Arial" w:cs="Arial"/>
          <w:sz w:val="22"/>
          <w:szCs w:val="22"/>
        </w:rPr>
        <w:t> </w:t>
      </w:r>
    </w:p>
    <w:p w:rsidRPr="00F44833" w:rsidR="00BD2909" w:rsidP="68AD43B7" w:rsidRDefault="00BD2909" w14:paraId="3A3710E5" w14:textId="46E57AB3">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noProof w:val="0"/>
          <w:sz w:val="22"/>
          <w:szCs w:val="22"/>
          <w:lang w:val="en-GB"/>
        </w:rPr>
      </w:pPr>
      <w:r w:rsidRPr="68AD43B7" w:rsidR="4DB072D2">
        <w:rPr>
          <w:rFonts w:ascii="Arial" w:hAnsi="Arial" w:eastAsia="Arial" w:cs="Arial"/>
          <w:noProof w:val="0"/>
          <w:sz w:val="22"/>
          <w:szCs w:val="22"/>
          <w:lang w:val="en-GB"/>
        </w:rPr>
        <w:t xml:space="preserve">Approaches to arthritis care vary significantly between countries. </w:t>
      </w:r>
      <w:r w:rsidRPr="68AD43B7" w:rsidR="4DB072D2">
        <w:rPr>
          <w:rFonts w:ascii="Arial" w:hAnsi="Arial" w:eastAsia="Arial" w:cs="Arial"/>
          <w:noProof w:val="0"/>
          <w:sz w:val="22"/>
          <w:szCs w:val="22"/>
          <w:lang w:val="en-GB"/>
        </w:rPr>
        <w:t>High</w:t>
      </w:r>
      <w:r w:rsidRPr="68AD43B7" w:rsidR="17B163D0">
        <w:rPr>
          <w:rFonts w:ascii="Arial" w:hAnsi="Arial" w:eastAsia="Arial" w:cs="Arial"/>
          <w:noProof w:val="0"/>
          <w:sz w:val="22"/>
          <w:szCs w:val="22"/>
          <w:lang w:val="en-GB"/>
        </w:rPr>
        <w:t xml:space="preserve"> </w:t>
      </w:r>
      <w:r w:rsidRPr="68AD43B7" w:rsidR="4DB072D2">
        <w:rPr>
          <w:rFonts w:ascii="Arial" w:hAnsi="Arial" w:eastAsia="Arial" w:cs="Arial"/>
          <w:noProof w:val="0"/>
          <w:sz w:val="22"/>
          <w:szCs w:val="22"/>
          <w:lang w:val="en-GB"/>
        </w:rPr>
        <w:t>income</w:t>
      </w:r>
      <w:r w:rsidRPr="68AD43B7" w:rsidR="4DB072D2">
        <w:rPr>
          <w:rFonts w:ascii="Arial" w:hAnsi="Arial" w:eastAsia="Arial" w:cs="Arial"/>
          <w:noProof w:val="0"/>
          <w:sz w:val="22"/>
          <w:szCs w:val="22"/>
          <w:lang w:val="en-GB"/>
        </w:rPr>
        <w:t xml:space="preserve"> nations focus on integrated care pathways, access to physiotherapy, and advanced pharmacological treatments such as biologics. In contrast, low</w:t>
      </w:r>
      <w:r>
        <w:noBreakHyphen/>
      </w:r>
      <w:r w:rsidRPr="68AD43B7" w:rsidR="4DB072D2">
        <w:rPr>
          <w:rFonts w:ascii="Arial" w:hAnsi="Arial" w:eastAsia="Arial" w:cs="Arial"/>
          <w:noProof w:val="0"/>
          <w:sz w:val="22"/>
          <w:szCs w:val="22"/>
          <w:lang w:val="en-GB"/>
        </w:rPr>
        <w:t xml:space="preserve"> and </w:t>
      </w:r>
      <w:r w:rsidRPr="68AD43B7" w:rsidR="4DB072D2">
        <w:rPr>
          <w:rFonts w:ascii="Arial" w:hAnsi="Arial" w:eastAsia="Arial" w:cs="Arial"/>
          <w:noProof w:val="0"/>
          <w:sz w:val="22"/>
          <w:szCs w:val="22"/>
          <w:lang w:val="en-GB"/>
        </w:rPr>
        <w:t>middle</w:t>
      </w:r>
      <w:r w:rsidRPr="68AD43B7" w:rsidR="4AF1AE5D">
        <w:rPr>
          <w:rFonts w:ascii="Arial" w:hAnsi="Arial" w:eastAsia="Arial" w:cs="Arial"/>
          <w:noProof w:val="0"/>
          <w:sz w:val="22"/>
          <w:szCs w:val="22"/>
          <w:lang w:val="en-GB"/>
        </w:rPr>
        <w:t xml:space="preserve"> i</w:t>
      </w:r>
      <w:r w:rsidRPr="68AD43B7" w:rsidR="4DB072D2">
        <w:rPr>
          <w:rFonts w:ascii="Arial" w:hAnsi="Arial" w:eastAsia="Arial" w:cs="Arial"/>
          <w:noProof w:val="0"/>
          <w:sz w:val="22"/>
          <w:szCs w:val="22"/>
          <w:lang w:val="en-GB"/>
        </w:rPr>
        <w:t>ncome</w:t>
      </w:r>
      <w:r w:rsidRPr="68AD43B7" w:rsidR="4DB072D2">
        <w:rPr>
          <w:rFonts w:ascii="Arial" w:hAnsi="Arial" w:eastAsia="Arial" w:cs="Arial"/>
          <w:noProof w:val="0"/>
          <w:sz w:val="22"/>
          <w:szCs w:val="22"/>
          <w:lang w:val="en-GB"/>
        </w:rPr>
        <w:t xml:space="preserve"> countries often face limited healthcare resources, shortages of specialists, and restricted access to diagnostic tools. For example, in India </w:t>
      </w:r>
      <w:r w:rsidRPr="68AD43B7" w:rsidR="428978B6">
        <w:rPr>
          <w:rFonts w:ascii="Arial" w:hAnsi="Arial" w:eastAsia="Arial" w:cs="Arial"/>
          <w:noProof w:val="0"/>
          <w:sz w:val="22"/>
          <w:szCs w:val="22"/>
          <w:lang w:val="en-GB"/>
        </w:rPr>
        <w:t>(</w:t>
      </w:r>
      <w:r w:rsidRPr="68AD43B7" w:rsidR="428978B6">
        <w:rPr>
          <w:rFonts w:ascii="Arial" w:hAnsi="Arial" w:eastAsia="Arial" w:cs="Arial"/>
          <w:b w:val="0"/>
          <w:bCs w:val="0"/>
          <w:i w:val="0"/>
          <w:iCs w:val="0"/>
          <w:caps w:val="0"/>
          <w:smallCaps w:val="0"/>
          <w:noProof w:val="0"/>
          <w:color w:val="040102"/>
          <w:sz w:val="22"/>
          <w:szCs w:val="22"/>
          <w:lang w:val="en-GB"/>
        </w:rPr>
        <w:t>(Shi et al., 2025)</w:t>
      </w:r>
      <w:r w:rsidRPr="68AD43B7" w:rsidR="428978B6">
        <w:rPr>
          <w:rFonts w:ascii="Arial" w:hAnsi="Arial" w:eastAsia="Arial" w:cs="Arial"/>
          <w:noProof w:val="0"/>
          <w:sz w:val="22"/>
          <w:szCs w:val="22"/>
          <w:lang w:val="en-GB"/>
        </w:rPr>
        <w:t xml:space="preserve"> </w:t>
      </w:r>
      <w:r w:rsidRPr="68AD43B7" w:rsidR="4DB072D2">
        <w:rPr>
          <w:rFonts w:ascii="Arial" w:hAnsi="Arial" w:eastAsia="Arial" w:cs="Arial"/>
          <w:noProof w:val="0"/>
          <w:sz w:val="22"/>
          <w:szCs w:val="22"/>
          <w:lang w:val="en-GB"/>
        </w:rPr>
        <w:t>and South Africa</w:t>
      </w:r>
      <w:r w:rsidRPr="68AD43B7" w:rsidR="2C24DCAB">
        <w:rPr>
          <w:rFonts w:ascii="Arial" w:hAnsi="Arial" w:eastAsia="Arial" w:cs="Arial"/>
          <w:noProof w:val="0"/>
          <w:sz w:val="22"/>
          <w:szCs w:val="22"/>
          <w:lang w:val="en-GB"/>
        </w:rPr>
        <w:t xml:space="preserve"> (</w:t>
      </w:r>
      <w:r w:rsidRPr="68AD43B7" w:rsidR="2C24DCAB">
        <w:rPr>
          <w:rFonts w:ascii="Arial" w:hAnsi="Arial" w:eastAsia="Arial" w:cs="Arial"/>
          <w:b w:val="0"/>
          <w:bCs w:val="0"/>
          <w:i w:val="0"/>
          <w:iCs w:val="0"/>
          <w:caps w:val="0"/>
          <w:smallCaps w:val="0"/>
          <w:noProof w:val="0"/>
          <w:color w:val="040102"/>
          <w:sz w:val="22"/>
          <w:szCs w:val="22"/>
          <w:lang w:val="en-GB"/>
        </w:rPr>
        <w:t>Hodkinson, 2016)</w:t>
      </w:r>
      <w:r w:rsidRPr="68AD43B7" w:rsidR="4DB072D2">
        <w:rPr>
          <w:rFonts w:ascii="Arial" w:hAnsi="Arial" w:eastAsia="Arial" w:cs="Arial"/>
          <w:noProof w:val="0"/>
          <w:sz w:val="22"/>
          <w:szCs w:val="22"/>
          <w:lang w:val="en-GB"/>
        </w:rPr>
        <w:t xml:space="preserve">, arthritis is </w:t>
      </w:r>
      <w:r w:rsidRPr="68AD43B7" w:rsidR="4DB072D2">
        <w:rPr>
          <w:rFonts w:ascii="Arial" w:hAnsi="Arial" w:eastAsia="Arial" w:cs="Arial"/>
          <w:noProof w:val="0"/>
          <w:sz w:val="22"/>
          <w:szCs w:val="22"/>
          <w:lang w:val="en-GB"/>
        </w:rPr>
        <w:t>frequently</w:t>
      </w:r>
      <w:r w:rsidRPr="68AD43B7" w:rsidR="4DB072D2">
        <w:rPr>
          <w:rFonts w:ascii="Arial" w:hAnsi="Arial" w:eastAsia="Arial" w:cs="Arial"/>
          <w:noProof w:val="0"/>
          <w:sz w:val="22"/>
          <w:szCs w:val="22"/>
          <w:lang w:val="en-GB"/>
        </w:rPr>
        <w:t xml:space="preserve"> </w:t>
      </w:r>
      <w:r w:rsidRPr="68AD43B7" w:rsidR="68BA40E1">
        <w:rPr>
          <w:rFonts w:ascii="Arial" w:hAnsi="Arial" w:eastAsia="Arial" w:cs="Arial"/>
          <w:noProof w:val="0"/>
          <w:sz w:val="22"/>
          <w:szCs w:val="22"/>
          <w:lang w:val="en-GB"/>
        </w:rPr>
        <w:t>underd</w:t>
      </w:r>
      <w:r w:rsidRPr="68AD43B7" w:rsidR="68BA40E1">
        <w:rPr>
          <w:rFonts w:ascii="Arial" w:hAnsi="Arial" w:eastAsia="Arial" w:cs="Arial"/>
          <w:noProof w:val="0"/>
          <w:sz w:val="22"/>
          <w:szCs w:val="22"/>
          <w:lang w:val="en-GB"/>
        </w:rPr>
        <w:t xml:space="preserve"> iagnosed</w:t>
      </w:r>
      <w:r w:rsidRPr="68AD43B7" w:rsidR="4DB072D2">
        <w:rPr>
          <w:rFonts w:ascii="Arial" w:hAnsi="Arial" w:eastAsia="Arial" w:cs="Arial"/>
          <w:noProof w:val="0"/>
          <w:sz w:val="22"/>
          <w:szCs w:val="22"/>
          <w:lang w:val="en-GB"/>
        </w:rPr>
        <w:t>, and access to specialist rheumatology services is limited. These differences highlight global inequalities in MSK care and the need for international collaboration to improve outcomes.</w:t>
      </w:r>
    </w:p>
    <w:p w:rsidRPr="00F44833" w:rsidR="00BD2909" w:rsidP="68AD43B7" w:rsidRDefault="00BD2909" w14:paraId="0FCFB323" w14:textId="17920EF7">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4DB072D2">
        <w:rPr>
          <w:rFonts w:ascii="Arial" w:hAnsi="Arial" w:eastAsia="Arial" w:cs="Arial"/>
          <w:noProof w:val="0"/>
          <w:sz w:val="22"/>
          <w:szCs w:val="22"/>
          <w:lang w:val="en-GB"/>
        </w:rPr>
        <w:t xml:space="preserve">International organisations such as the </w:t>
      </w:r>
      <w:r w:rsidRPr="68AD43B7" w:rsidR="4DB072D2">
        <w:rPr>
          <w:rFonts w:ascii="Arial" w:hAnsi="Arial" w:eastAsia="Arial" w:cs="Arial"/>
          <w:i w:val="1"/>
          <w:iCs w:val="1"/>
          <w:noProof w:val="0"/>
          <w:sz w:val="22"/>
          <w:szCs w:val="22"/>
          <w:lang w:val="en-GB"/>
        </w:rPr>
        <w:t>Global Alliance for Musculoskeletal Health</w:t>
      </w:r>
      <w:r w:rsidRPr="68AD43B7" w:rsidR="4DB072D2">
        <w:rPr>
          <w:rFonts w:ascii="Arial" w:hAnsi="Arial" w:eastAsia="Arial" w:cs="Arial"/>
          <w:noProof w:val="0"/>
          <w:sz w:val="22"/>
          <w:szCs w:val="22"/>
          <w:lang w:val="en-GB"/>
        </w:rPr>
        <w:t xml:space="preserve"> work to reduce global inequalities by promoting research, sharing best practices, and supporting policy development. The World Health Organization has also emphasised the importance of addressing MSK conditions within global </w:t>
      </w:r>
      <w:r w:rsidRPr="68AD43B7" w:rsidR="4DB072D2">
        <w:rPr>
          <w:rFonts w:ascii="Arial" w:hAnsi="Arial" w:eastAsia="Arial" w:cs="Arial"/>
          <w:noProof w:val="0"/>
          <w:sz w:val="22"/>
          <w:szCs w:val="22"/>
          <w:lang w:val="en-GB"/>
        </w:rPr>
        <w:t>non</w:t>
      </w:r>
      <w:r w:rsidRPr="68AD43B7" w:rsidR="5FAC2406">
        <w:rPr>
          <w:rFonts w:ascii="Arial" w:hAnsi="Arial" w:eastAsia="Arial" w:cs="Arial"/>
          <w:noProof w:val="0"/>
          <w:sz w:val="22"/>
          <w:szCs w:val="22"/>
          <w:lang w:val="en-GB"/>
        </w:rPr>
        <w:t xml:space="preserve"> </w:t>
      </w:r>
      <w:r w:rsidRPr="68AD43B7" w:rsidR="4DB072D2">
        <w:rPr>
          <w:rFonts w:ascii="Arial" w:hAnsi="Arial" w:eastAsia="Arial" w:cs="Arial"/>
          <w:noProof w:val="0"/>
          <w:sz w:val="22"/>
          <w:szCs w:val="22"/>
          <w:lang w:val="en-GB"/>
        </w:rPr>
        <w:t>communicable</w:t>
      </w:r>
      <w:r w:rsidRPr="68AD43B7" w:rsidR="4DB072D2">
        <w:rPr>
          <w:rFonts w:ascii="Arial" w:hAnsi="Arial" w:eastAsia="Arial" w:cs="Arial"/>
          <w:noProof w:val="0"/>
          <w:sz w:val="22"/>
          <w:szCs w:val="22"/>
          <w:lang w:val="en-GB"/>
        </w:rPr>
        <w:t xml:space="preserve"> disease strategies.</w:t>
      </w:r>
      <w:r w:rsidRPr="68AD43B7" w:rsidR="1AE8D5D3">
        <w:rPr>
          <w:rFonts w:ascii="Arial" w:hAnsi="Arial" w:eastAsia="Arial" w:cs="Arial"/>
          <w:noProof w:val="0"/>
          <w:sz w:val="22"/>
          <w:szCs w:val="22"/>
          <w:lang w:val="en-GB"/>
        </w:rPr>
        <w:t xml:space="preserve"> </w:t>
      </w:r>
      <w:r w:rsidRPr="68AD43B7" w:rsidR="1AE8D5D3">
        <w:rPr>
          <w:rFonts w:ascii="Arial" w:hAnsi="Arial" w:eastAsia="Arial" w:cs="Arial"/>
          <w:b w:val="0"/>
          <w:bCs w:val="0"/>
          <w:i w:val="0"/>
          <w:iCs w:val="0"/>
          <w:caps w:val="0"/>
          <w:smallCaps w:val="0"/>
          <w:noProof w:val="0"/>
          <w:color w:val="040102"/>
          <w:sz w:val="22"/>
          <w:szCs w:val="22"/>
          <w:lang w:val="en-GB"/>
        </w:rPr>
        <w:t>(G-MUSC).</w:t>
      </w:r>
    </w:p>
    <w:p w:rsidRPr="00F44833" w:rsidR="00BD2909" w:rsidP="68AD43B7" w:rsidRDefault="00BD2909" w14:paraId="07E39B25" w14:textId="59B7F574">
      <w:pPr>
        <w:pStyle w:val="Heading2"/>
        <w:tabs>
          <w:tab w:val="clear" w:leader="none" w:pos="720"/>
          <w:tab w:val="num" w:leader="none" w:pos="0"/>
        </w:tabs>
        <w:spacing w:line="360" w:lineRule="auto"/>
        <w:jc w:val="both"/>
        <w:rPr>
          <w:rFonts w:ascii="Arial" w:hAnsi="Arial" w:eastAsia="Arial" w:cs="Arial"/>
          <w:sz w:val="22"/>
          <w:szCs w:val="22"/>
        </w:rPr>
      </w:pPr>
      <w:bookmarkStart w:name="_Toc1213075503" w:id="797690307"/>
      <w:r w:rsidRPr="68AD43B7" w:rsidR="3FBA1D3C">
        <w:rPr>
          <w:rFonts w:ascii="Arial" w:hAnsi="Arial" w:eastAsia="Arial" w:cs="Arial"/>
          <w:sz w:val="22"/>
          <w:szCs w:val="22"/>
        </w:rPr>
        <w:t>Case Studies:</w:t>
      </w:r>
      <w:bookmarkEnd w:id="797690307"/>
      <w:r w:rsidRPr="68AD43B7" w:rsidR="3FBA1D3C">
        <w:rPr>
          <w:rFonts w:ascii="Arial" w:hAnsi="Arial" w:eastAsia="Arial" w:cs="Arial"/>
          <w:sz w:val="22"/>
          <w:szCs w:val="22"/>
        </w:rPr>
        <w:t> </w:t>
      </w:r>
    </w:p>
    <w:p w:rsidRPr="00F44833" w:rsidR="00BD2909" w:rsidP="68AD43B7" w:rsidRDefault="00BD2909" w14:paraId="1942DCF4" w14:textId="4C68EDB5">
      <w:pPr>
        <w:pStyle w:val="paragraph"/>
        <w:spacing w:before="0" w:beforeAutospacing="off" w:after="0" w:afterAutospacing="off" w:line="360" w:lineRule="auto"/>
        <w:ind w:left="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69749278">
        <w:rPr>
          <w:rFonts w:ascii="Arial" w:hAnsi="Arial" w:eastAsia="Arial" w:cs="Arial"/>
          <w:noProof w:val="0"/>
          <w:sz w:val="22"/>
          <w:szCs w:val="22"/>
          <w:lang w:val="en-GB"/>
        </w:rPr>
        <w:t xml:space="preserve">Sweden’s early intervention model provides rapid access to physiotherapy and specialist assessment, resulting in improved </w:t>
      </w:r>
      <w:r w:rsidRPr="68AD43B7" w:rsidR="69749278">
        <w:rPr>
          <w:rFonts w:ascii="Arial" w:hAnsi="Arial" w:eastAsia="Arial" w:cs="Arial"/>
          <w:noProof w:val="0"/>
          <w:sz w:val="22"/>
          <w:szCs w:val="22"/>
          <w:lang w:val="en-GB"/>
        </w:rPr>
        <w:t>long</w:t>
      </w:r>
      <w:r>
        <w:noBreakHyphen/>
      </w:r>
      <w:r w:rsidRPr="68AD43B7" w:rsidR="69749278">
        <w:rPr>
          <w:rFonts w:ascii="Arial" w:hAnsi="Arial" w:eastAsia="Arial" w:cs="Arial"/>
          <w:noProof w:val="0"/>
          <w:sz w:val="22"/>
          <w:szCs w:val="22"/>
          <w:lang w:val="en-GB"/>
        </w:rPr>
        <w:t>term</w:t>
      </w:r>
      <w:r w:rsidRPr="68AD43B7" w:rsidR="69749278">
        <w:rPr>
          <w:rFonts w:ascii="Arial" w:hAnsi="Arial" w:eastAsia="Arial" w:cs="Arial"/>
          <w:noProof w:val="0"/>
          <w:sz w:val="22"/>
          <w:szCs w:val="22"/>
          <w:lang w:val="en-GB"/>
        </w:rPr>
        <w:t xml:space="preserve"> outcomes and reduced disability.</w:t>
      </w:r>
      <w:r w:rsidRPr="68AD43B7" w:rsidR="6F242163">
        <w:rPr>
          <w:rFonts w:ascii="Arial" w:hAnsi="Arial" w:eastAsia="Arial" w:cs="Arial"/>
          <w:noProof w:val="0"/>
          <w:sz w:val="22"/>
          <w:szCs w:val="22"/>
          <w:lang w:val="en-GB"/>
        </w:rPr>
        <w:t xml:space="preserve"> </w:t>
      </w:r>
    </w:p>
    <w:p w:rsidRPr="00F44833" w:rsidR="00BD2909" w:rsidP="68AD43B7" w:rsidRDefault="00BD2909" w14:paraId="3928064E" w14:textId="37371C93">
      <w:pPr>
        <w:pStyle w:val="paragraph"/>
        <w:spacing w:before="0" w:beforeAutospacing="off" w:after="0" w:afterAutospacing="off" w:line="360" w:lineRule="auto"/>
        <w:ind w:left="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69749278">
        <w:rPr>
          <w:rFonts w:ascii="Arial" w:hAnsi="Arial" w:eastAsia="Arial" w:cs="Arial"/>
          <w:noProof w:val="0"/>
          <w:sz w:val="22"/>
          <w:szCs w:val="22"/>
          <w:lang w:val="en-GB"/>
        </w:rPr>
        <w:t xml:space="preserve">National arthritis action plans have strengthened public awareness, prevention strategies, and </w:t>
      </w:r>
      <w:r w:rsidRPr="68AD43B7" w:rsidR="69749278">
        <w:rPr>
          <w:rFonts w:ascii="Arial" w:hAnsi="Arial" w:eastAsia="Arial" w:cs="Arial"/>
          <w:noProof w:val="0"/>
          <w:sz w:val="22"/>
          <w:szCs w:val="22"/>
          <w:lang w:val="en-GB"/>
        </w:rPr>
        <w:t>community</w:t>
      </w:r>
      <w:r w:rsidRPr="68AD43B7" w:rsidR="79BCE1BD">
        <w:rPr>
          <w:rFonts w:ascii="Arial" w:hAnsi="Arial" w:eastAsia="Arial" w:cs="Arial"/>
          <w:noProof w:val="0"/>
          <w:sz w:val="22"/>
          <w:szCs w:val="22"/>
          <w:lang w:val="en-GB"/>
        </w:rPr>
        <w:t xml:space="preserve"> </w:t>
      </w:r>
      <w:r w:rsidRPr="68AD43B7" w:rsidR="69749278">
        <w:rPr>
          <w:rFonts w:ascii="Arial" w:hAnsi="Arial" w:eastAsia="Arial" w:cs="Arial"/>
          <w:noProof w:val="0"/>
          <w:sz w:val="22"/>
          <w:szCs w:val="22"/>
          <w:lang w:val="en-GB"/>
        </w:rPr>
        <w:t>based</w:t>
      </w:r>
      <w:r w:rsidRPr="68AD43B7" w:rsidR="69749278">
        <w:rPr>
          <w:rFonts w:ascii="Arial" w:hAnsi="Arial" w:eastAsia="Arial" w:cs="Arial"/>
          <w:noProof w:val="0"/>
          <w:sz w:val="22"/>
          <w:szCs w:val="22"/>
          <w:lang w:val="en-GB"/>
        </w:rPr>
        <w:t xml:space="preserve"> support</w:t>
      </w:r>
      <w:r w:rsidRPr="68AD43B7" w:rsidR="69749278">
        <w:rPr>
          <w:rFonts w:ascii="Arial" w:hAnsi="Arial" w:eastAsia="Arial" w:cs="Arial"/>
          <w:noProof w:val="0"/>
          <w:sz w:val="22"/>
          <w:szCs w:val="22"/>
          <w:lang w:val="en-GB"/>
        </w:rPr>
        <w:t xml:space="preserve">. </w:t>
      </w:r>
      <w:r w:rsidRPr="68AD43B7" w:rsidR="67CA1C47">
        <w:rPr>
          <w:rFonts w:ascii="Arial" w:hAnsi="Arial" w:eastAsia="Arial" w:cs="Arial"/>
          <w:noProof w:val="0"/>
          <w:sz w:val="22"/>
          <w:szCs w:val="22"/>
          <w:lang w:val="en-GB"/>
        </w:rPr>
        <w:t xml:space="preserve"> </w:t>
      </w:r>
      <w:r w:rsidRPr="68AD43B7" w:rsidR="67CA1C47">
        <w:rPr>
          <w:rFonts w:ascii="Arial" w:hAnsi="Arial" w:eastAsia="Arial" w:cs="Arial"/>
          <w:noProof w:val="0"/>
          <w:sz w:val="22"/>
          <w:szCs w:val="22"/>
          <w:lang w:val="en-GB"/>
        </w:rPr>
        <w:t>(</w:t>
      </w:r>
      <w:r w:rsidRPr="68AD43B7" w:rsidR="67CA1C47">
        <w:rPr>
          <w:rFonts w:ascii="Arial" w:hAnsi="Arial" w:eastAsia="Arial" w:cs="Arial"/>
          <w:b w:val="0"/>
          <w:bCs w:val="0"/>
          <w:i w:val="0"/>
          <w:iCs w:val="0"/>
          <w:caps w:val="0"/>
          <w:smallCaps w:val="0"/>
          <w:noProof w:val="0"/>
          <w:color w:val="040102"/>
          <w:sz w:val="22"/>
          <w:szCs w:val="22"/>
          <w:lang w:val="en-GB"/>
        </w:rPr>
        <w:t>DESCRIPTION OF THE PRACTICE 1. Title of the practice Early and Coordinated Support for Children and Youth 2. Organisation responsible for the practice, n.d.).</w:t>
      </w:r>
    </w:p>
    <w:p w:rsidRPr="00F44833" w:rsidR="00BD2909" w:rsidP="68AD43B7" w:rsidRDefault="00BD2909" w14:paraId="7C72A9CE" w14:textId="35A09220">
      <w:pPr>
        <w:pStyle w:val="paragraph"/>
        <w:spacing w:before="0" w:beforeAutospacing="off" w:after="0" w:afterAutospacing="off" w:line="360" w:lineRule="auto"/>
        <w:ind w:left="0"/>
        <w:jc w:val="both"/>
        <w:textAlignment w:val="baseline"/>
        <w:rPr>
          <w:rFonts w:ascii="Arial" w:hAnsi="Arial" w:eastAsia="Arial" w:cs="Arial"/>
          <w:noProof w:val="0"/>
          <w:sz w:val="22"/>
          <w:szCs w:val="22"/>
          <w:lang w:val="en-GB"/>
        </w:rPr>
      </w:pPr>
      <w:r w:rsidRPr="68AD43B7" w:rsidR="69749278">
        <w:rPr>
          <w:rFonts w:ascii="Arial" w:hAnsi="Arial" w:eastAsia="Arial" w:cs="Arial"/>
          <w:noProof w:val="0"/>
          <w:sz w:val="22"/>
          <w:szCs w:val="22"/>
          <w:lang w:val="en-GB"/>
        </w:rPr>
        <w:t xml:space="preserve">Rural regions </w:t>
      </w:r>
      <w:r w:rsidRPr="68AD43B7" w:rsidR="5EA0EB2A">
        <w:rPr>
          <w:rFonts w:ascii="Arial" w:hAnsi="Arial" w:eastAsia="Arial" w:cs="Arial"/>
          <w:noProof w:val="0"/>
          <w:sz w:val="22"/>
          <w:szCs w:val="22"/>
          <w:lang w:val="en-GB"/>
        </w:rPr>
        <w:t xml:space="preserve">like India </w:t>
      </w:r>
      <w:r w:rsidRPr="68AD43B7" w:rsidR="69749278">
        <w:rPr>
          <w:rFonts w:ascii="Arial" w:hAnsi="Arial" w:eastAsia="Arial" w:cs="Arial"/>
          <w:noProof w:val="0"/>
          <w:sz w:val="22"/>
          <w:szCs w:val="22"/>
          <w:lang w:val="en-GB"/>
        </w:rPr>
        <w:t>face significant challenges, including limited access to physiotherapy, specialist care, and affordable medication. These examples illustrate both successful international approaches and ongoing challenges in global arthritis care.</w:t>
      </w:r>
      <w:r w:rsidRPr="68AD43B7" w:rsidR="69749278">
        <w:rPr>
          <w:rStyle w:val="eop"/>
          <w:rFonts w:ascii="Arial" w:hAnsi="Arial" w:eastAsia="Arial" w:cs="Arial"/>
          <w:sz w:val="22"/>
          <w:szCs w:val="22"/>
        </w:rPr>
        <w:t xml:space="preserve"> </w:t>
      </w:r>
      <w:r w:rsidRPr="68AD43B7" w:rsidR="73CD0509">
        <w:rPr>
          <w:rFonts w:ascii="Arial" w:hAnsi="Arial" w:eastAsia="Arial" w:cs="Arial"/>
          <w:noProof w:val="0"/>
          <w:sz w:val="22"/>
          <w:szCs w:val="22"/>
          <w:lang w:val="en-GB"/>
        </w:rPr>
        <w:t>(Samarth PhyRehab, 2025).</w:t>
      </w:r>
    </w:p>
    <w:p w:rsidRPr="00F44833" w:rsidR="00BD2909" w:rsidP="68AD43B7" w:rsidRDefault="00BD2909" w14:paraId="3322C689" w14:textId="28765E49">
      <w:pPr>
        <w:pStyle w:val="paragraph"/>
        <w:spacing w:before="0" w:beforeAutospacing="off" w:after="0" w:afterAutospacing="off" w:line="360" w:lineRule="auto"/>
        <w:ind w:left="0"/>
        <w:jc w:val="both"/>
        <w:textAlignment w:val="baseline"/>
        <w:rPr>
          <w:rStyle w:val="eop"/>
          <w:rFonts w:ascii="Arial" w:hAnsi="Arial" w:eastAsia="Arial" w:cs="Arial"/>
          <w:color w:val="0F4761"/>
          <w:sz w:val="22"/>
          <w:szCs w:val="22"/>
        </w:rPr>
      </w:pPr>
      <w:r w:rsidRPr="68AD43B7" w:rsidR="3FBA1D3C">
        <w:rPr>
          <w:rStyle w:val="eop"/>
          <w:rFonts w:ascii="Arial" w:hAnsi="Arial" w:eastAsia="Arial" w:cs="Arial"/>
          <w:sz w:val="22"/>
          <w:szCs w:val="22"/>
        </w:rPr>
        <w:t> </w:t>
      </w:r>
      <w:r w:rsidRPr="68AD43B7" w:rsidR="3FBA1D3C">
        <w:rPr>
          <w:rStyle w:val="normaltextrun"/>
          <w:rFonts w:ascii="Arial" w:hAnsi="Arial" w:eastAsia="Arial" w:cs="Arial"/>
          <w:color w:val="0F4761"/>
          <w:sz w:val="22"/>
          <w:szCs w:val="22"/>
        </w:rPr>
        <w:t>2.5 National/Local UK Context</w:t>
      </w:r>
    </w:p>
    <w:p w:rsidR="3FBA1D3C" w:rsidP="68AD43B7" w:rsidRDefault="3FBA1D3C" w14:paraId="21E25B45" w14:textId="6A04468A">
      <w:pPr>
        <w:pStyle w:val="paragraph"/>
        <w:spacing w:before="0" w:beforeAutospacing="off" w:after="0" w:afterAutospacing="off" w:line="360" w:lineRule="auto"/>
        <w:jc w:val="both"/>
        <w:rPr>
          <w:rFonts w:ascii="Arial" w:hAnsi="Arial" w:eastAsia="Arial" w:cs="Arial"/>
          <w:sz w:val="22"/>
          <w:szCs w:val="22"/>
        </w:rPr>
      </w:pPr>
      <w:r w:rsidRPr="68AD43B7" w:rsidR="3FBA1D3C">
        <w:rPr>
          <w:rStyle w:val="eop"/>
          <w:rFonts w:ascii="Arial" w:hAnsi="Arial" w:eastAsia="Arial" w:cs="Arial"/>
          <w:sz w:val="22"/>
          <w:szCs w:val="22"/>
        </w:rPr>
        <w:t> </w:t>
      </w:r>
      <w:r w:rsidRPr="68AD43B7" w:rsidR="3FBA1D3C">
        <w:rPr>
          <w:rStyle w:val="Heading2Char"/>
          <w:rFonts w:ascii="Arial" w:hAnsi="Arial" w:eastAsia="Arial" w:cs="Arial"/>
          <w:sz w:val="22"/>
          <w:szCs w:val="22"/>
        </w:rPr>
        <w:t>UK Perspective:</w:t>
      </w:r>
      <w:r w:rsidRPr="68AD43B7" w:rsidR="3FBA1D3C">
        <w:rPr>
          <w:rStyle w:val="Heading2Char"/>
          <w:rFonts w:ascii="Arial" w:hAnsi="Arial" w:eastAsia="Arial" w:cs="Arial"/>
          <w:sz w:val="22"/>
          <w:szCs w:val="22"/>
        </w:rPr>
        <w:t> </w:t>
      </w:r>
    </w:p>
    <w:p w:rsidR="58482D8D" w:rsidP="68AD43B7" w:rsidRDefault="58482D8D" w14:paraId="55363298" w14:textId="353DF259">
      <w:pPr>
        <w:pStyle w:val="paragraph"/>
        <w:tabs>
          <w:tab w:val="clear" w:leader="none" w:pos="720"/>
          <w:tab w:val="num" w:leader="none" w:pos="0"/>
        </w:tabs>
        <w:spacing w:before="0" w:beforeAutospacing="off" w:after="0" w:afterAutospacing="off" w:line="360" w:lineRule="auto"/>
        <w:ind w:left="0" w:firstLine="0"/>
        <w:jc w:val="both"/>
        <w:rPr>
          <w:rFonts w:ascii="Arial" w:hAnsi="Arial" w:eastAsia="Arial" w:cs="Arial"/>
          <w:b w:val="0"/>
          <w:bCs w:val="0"/>
          <w:i w:val="0"/>
          <w:iCs w:val="0"/>
          <w:caps w:val="0"/>
          <w:smallCaps w:val="0"/>
          <w:noProof w:val="0"/>
          <w:color w:val="040102"/>
          <w:sz w:val="22"/>
          <w:szCs w:val="22"/>
          <w:lang w:val="en-GB"/>
        </w:rPr>
      </w:pPr>
      <w:r w:rsidRPr="68AD43B7" w:rsidR="58482D8D">
        <w:rPr>
          <w:rFonts w:ascii="Arial" w:hAnsi="Arial" w:eastAsia="Arial" w:cs="Arial"/>
          <w:noProof w:val="0"/>
          <w:sz w:val="22"/>
          <w:szCs w:val="22"/>
          <w:lang w:val="en-GB"/>
        </w:rPr>
        <w:t>In the UK, arthritis is recognised as a</w:t>
      </w:r>
      <w:r w:rsidRPr="68AD43B7" w:rsidR="58482D8D">
        <w:rPr>
          <w:rFonts w:ascii="Arial" w:hAnsi="Arial" w:eastAsia="Arial" w:cs="Arial"/>
          <w:noProof w:val="0"/>
          <w:sz w:val="22"/>
          <w:szCs w:val="22"/>
          <w:lang w:val="en-GB"/>
        </w:rPr>
        <w:t xml:space="preserve"> major </w:t>
      </w:r>
      <w:r w:rsidRPr="68AD43B7" w:rsidR="58482D8D">
        <w:rPr>
          <w:rFonts w:ascii="Arial" w:hAnsi="Arial" w:eastAsia="Arial" w:cs="Arial"/>
          <w:noProof w:val="0"/>
          <w:sz w:val="22"/>
          <w:szCs w:val="22"/>
          <w:lang w:val="en-GB"/>
        </w:rPr>
        <w:t xml:space="preserve">public health issue affecting over 10 million people. </w:t>
      </w:r>
      <w:r w:rsidRPr="68AD43B7" w:rsidR="27F42FC3">
        <w:rPr>
          <w:rFonts w:ascii="Arial" w:hAnsi="Arial" w:eastAsia="Arial" w:cs="Arial"/>
          <w:noProof w:val="0"/>
          <w:sz w:val="22"/>
          <w:szCs w:val="22"/>
          <w:lang w:val="en-GB"/>
        </w:rPr>
        <w:t xml:space="preserve">(Arthritis Action, 2016). </w:t>
      </w:r>
      <w:r w:rsidRPr="68AD43B7" w:rsidR="58482D8D">
        <w:rPr>
          <w:rFonts w:ascii="Arial" w:hAnsi="Arial" w:eastAsia="Arial" w:cs="Arial"/>
          <w:noProof w:val="0"/>
          <w:sz w:val="22"/>
          <w:szCs w:val="22"/>
          <w:lang w:val="en-GB"/>
        </w:rPr>
        <w:t xml:space="preserve">National trends show increasing prevalence linked to ageing, obesity, and socioeconomic inequalities. The NHS Long Term Plan </w:t>
      </w:r>
      <w:r w:rsidRPr="68AD43B7" w:rsidR="58482D8D">
        <w:rPr>
          <w:rFonts w:ascii="Arial" w:hAnsi="Arial" w:eastAsia="Arial" w:cs="Arial"/>
          <w:noProof w:val="0"/>
          <w:sz w:val="22"/>
          <w:szCs w:val="22"/>
          <w:lang w:val="en-GB"/>
        </w:rPr>
        <w:t>identifies</w:t>
      </w:r>
      <w:r w:rsidRPr="68AD43B7" w:rsidR="58482D8D">
        <w:rPr>
          <w:rFonts w:ascii="Arial" w:hAnsi="Arial" w:eastAsia="Arial" w:cs="Arial"/>
          <w:noProof w:val="0"/>
          <w:sz w:val="22"/>
          <w:szCs w:val="22"/>
          <w:lang w:val="en-GB"/>
        </w:rPr>
        <w:t xml:space="preserve"> MSK conditions as a priority area, emphasising early intervention, personalised care, and improved access to community</w:t>
      </w:r>
      <w:r w:rsidRPr="68AD43B7" w:rsidR="305B1497">
        <w:rPr>
          <w:rFonts w:ascii="Arial" w:hAnsi="Arial" w:eastAsia="Arial" w:cs="Arial"/>
          <w:noProof w:val="0"/>
          <w:sz w:val="22"/>
          <w:szCs w:val="22"/>
          <w:lang w:val="en-GB"/>
        </w:rPr>
        <w:t xml:space="preserve"> </w:t>
      </w:r>
      <w:r w:rsidRPr="68AD43B7" w:rsidR="58482D8D">
        <w:rPr>
          <w:rFonts w:ascii="Arial" w:hAnsi="Arial" w:eastAsia="Arial" w:cs="Arial"/>
          <w:noProof w:val="0"/>
          <w:sz w:val="22"/>
          <w:szCs w:val="22"/>
          <w:lang w:val="en-GB"/>
        </w:rPr>
        <w:t>based support. NICE guidelines provide evidence</w:t>
      </w:r>
      <w:r>
        <w:noBreakHyphen/>
      </w:r>
      <w:r w:rsidRPr="68AD43B7" w:rsidR="58482D8D">
        <w:rPr>
          <w:rFonts w:ascii="Arial" w:hAnsi="Arial" w:eastAsia="Arial" w:cs="Arial"/>
          <w:noProof w:val="0"/>
          <w:sz w:val="22"/>
          <w:szCs w:val="22"/>
          <w:lang w:val="en-GB"/>
        </w:rPr>
        <w:t>based recommendations for diagnosis, treatment, and long</w:t>
      </w:r>
      <w:r w:rsidRPr="68AD43B7" w:rsidR="784E7725">
        <w:rPr>
          <w:rFonts w:ascii="Arial" w:hAnsi="Arial" w:eastAsia="Arial" w:cs="Arial"/>
          <w:noProof w:val="0"/>
          <w:sz w:val="22"/>
          <w:szCs w:val="22"/>
          <w:lang w:val="en-GB"/>
        </w:rPr>
        <w:t xml:space="preserve"> </w:t>
      </w:r>
      <w:r w:rsidRPr="68AD43B7" w:rsidR="58482D8D">
        <w:rPr>
          <w:rFonts w:ascii="Arial" w:hAnsi="Arial" w:eastAsia="Arial" w:cs="Arial"/>
          <w:noProof w:val="0"/>
          <w:sz w:val="22"/>
          <w:szCs w:val="22"/>
          <w:lang w:val="en-GB"/>
        </w:rPr>
        <w:t>term management, including exercise programmes, pharmacological treatments, and psychological support.</w:t>
      </w:r>
      <w:r w:rsidRPr="68AD43B7" w:rsidR="5993EE52">
        <w:rPr>
          <w:rFonts w:ascii="Arial" w:hAnsi="Arial" w:eastAsia="Arial" w:cs="Arial"/>
          <w:noProof w:val="0"/>
          <w:sz w:val="22"/>
          <w:szCs w:val="22"/>
          <w:lang w:val="en-GB"/>
        </w:rPr>
        <w:t xml:space="preserve"> </w:t>
      </w:r>
      <w:r w:rsidRPr="68AD43B7" w:rsidR="5993EE52">
        <w:rPr>
          <w:rFonts w:ascii="Arial" w:hAnsi="Arial" w:eastAsia="Arial" w:cs="Arial"/>
          <w:b w:val="0"/>
          <w:bCs w:val="0"/>
          <w:i w:val="0"/>
          <w:iCs w:val="0"/>
          <w:caps w:val="0"/>
          <w:smallCaps w:val="0"/>
          <w:noProof w:val="0"/>
          <w:color w:val="040102"/>
          <w:sz w:val="22"/>
          <w:szCs w:val="22"/>
          <w:lang w:val="en-GB"/>
        </w:rPr>
        <w:t>(England, 2026).</w:t>
      </w:r>
    </w:p>
    <w:p w:rsidR="3FBA1D3C" w:rsidP="68AD43B7" w:rsidRDefault="3FBA1D3C" w14:paraId="6DD5E674" w14:textId="0C0A85B2">
      <w:pPr>
        <w:pStyle w:val="Heading2"/>
        <w:tabs>
          <w:tab w:val="clear" w:leader="none" w:pos="720"/>
          <w:tab w:val="num" w:leader="none" w:pos="0"/>
        </w:tabs>
        <w:spacing w:line="360" w:lineRule="auto"/>
        <w:jc w:val="both"/>
        <w:rPr>
          <w:rFonts w:ascii="Arial" w:hAnsi="Arial" w:eastAsia="Arial" w:cs="Arial"/>
          <w:sz w:val="22"/>
          <w:szCs w:val="22"/>
        </w:rPr>
      </w:pPr>
      <w:bookmarkStart w:name="_Toc1454019297" w:id="912059174"/>
      <w:r w:rsidRPr="68AD43B7" w:rsidR="3FBA1D3C">
        <w:rPr>
          <w:rFonts w:ascii="Arial" w:hAnsi="Arial" w:eastAsia="Arial" w:cs="Arial"/>
          <w:sz w:val="22"/>
          <w:szCs w:val="22"/>
        </w:rPr>
        <w:t>Policy and Regulation:</w:t>
      </w:r>
      <w:bookmarkEnd w:id="912059174"/>
      <w:r w:rsidRPr="68AD43B7" w:rsidR="3FBA1D3C">
        <w:rPr>
          <w:rFonts w:ascii="Arial" w:hAnsi="Arial" w:eastAsia="Arial" w:cs="Arial"/>
          <w:sz w:val="22"/>
          <w:szCs w:val="22"/>
        </w:rPr>
        <w:t> </w:t>
      </w:r>
    </w:p>
    <w:p w:rsidR="041E9FD2" w:rsidP="68AD43B7" w:rsidRDefault="041E9FD2" w14:paraId="09BF10FA" w14:textId="089FBE18">
      <w:pPr>
        <w:pStyle w:val="Normal"/>
        <w:tabs>
          <w:tab w:val="clear" w:leader="none" w:pos="720"/>
          <w:tab w:val="num" w:leader="none" w:pos="0"/>
        </w:tabs>
        <w:spacing w:line="360" w:lineRule="auto"/>
        <w:jc w:val="both"/>
        <w:rPr>
          <w:rFonts w:ascii="Arial" w:hAnsi="Arial" w:eastAsia="Arial" w:cs="Arial"/>
          <w:noProof w:val="0"/>
          <w:sz w:val="22"/>
          <w:szCs w:val="22"/>
          <w:lang w:val="en-GB"/>
        </w:rPr>
      </w:pPr>
      <w:r w:rsidRPr="68AD43B7" w:rsidR="041E9FD2">
        <w:rPr>
          <w:rFonts w:ascii="Arial" w:hAnsi="Arial" w:eastAsia="Arial" w:cs="Arial"/>
          <w:noProof w:val="0"/>
          <w:sz w:val="22"/>
          <w:szCs w:val="22"/>
          <w:lang w:val="en-GB"/>
        </w:rPr>
        <w:t>NHS Long Term Plan (2019</w:t>
      </w:r>
      <w:r w:rsidRPr="68AD43B7" w:rsidR="7A3F84E8">
        <w:rPr>
          <w:rFonts w:ascii="Arial" w:hAnsi="Arial" w:eastAsia="Arial" w:cs="Arial"/>
          <w:noProof w:val="0"/>
          <w:sz w:val="22"/>
          <w:szCs w:val="22"/>
          <w:lang w:val="en-GB"/>
        </w:rPr>
        <w:t>) p</w:t>
      </w:r>
      <w:r w:rsidRPr="68AD43B7" w:rsidR="041E9FD2">
        <w:rPr>
          <w:rFonts w:ascii="Arial" w:hAnsi="Arial" w:eastAsia="Arial" w:cs="Arial"/>
          <w:noProof w:val="0"/>
          <w:sz w:val="22"/>
          <w:szCs w:val="22"/>
          <w:lang w:val="en-GB"/>
        </w:rPr>
        <w:t>rioritises MSK pathways, early intervention, and reducing inequalities.</w:t>
      </w:r>
    </w:p>
    <w:p w:rsidR="041E9FD2" w:rsidP="68AD43B7" w:rsidRDefault="041E9FD2" w14:paraId="76FAFC9C" w14:textId="053F9B60">
      <w:pPr>
        <w:pStyle w:val="Normal"/>
        <w:tabs>
          <w:tab w:val="clear" w:leader="none" w:pos="720"/>
          <w:tab w:val="num" w:leader="none" w:pos="0"/>
        </w:tabs>
        <w:spacing w:line="360" w:lineRule="auto"/>
        <w:jc w:val="both"/>
        <w:rPr>
          <w:rFonts w:ascii="Arial" w:hAnsi="Arial" w:eastAsia="Arial" w:cs="Arial"/>
          <w:noProof w:val="0"/>
          <w:sz w:val="22"/>
          <w:szCs w:val="22"/>
          <w:lang w:val="en-GB"/>
        </w:rPr>
      </w:pPr>
      <w:r w:rsidRPr="68AD43B7" w:rsidR="041E9FD2">
        <w:rPr>
          <w:rFonts w:ascii="Arial" w:hAnsi="Arial" w:eastAsia="Arial" w:cs="Arial"/>
          <w:b w:val="0"/>
          <w:bCs w:val="0"/>
          <w:noProof w:val="0"/>
          <w:sz w:val="22"/>
          <w:szCs w:val="22"/>
          <w:lang w:val="en-GB"/>
        </w:rPr>
        <w:t>NICE</w:t>
      </w:r>
      <w:r w:rsidRPr="68AD43B7" w:rsidR="780D6AAE">
        <w:rPr>
          <w:rFonts w:ascii="Arial" w:hAnsi="Arial" w:eastAsia="Arial" w:cs="Arial"/>
          <w:b w:val="0"/>
          <w:bCs w:val="0"/>
          <w:noProof w:val="0"/>
          <w:sz w:val="22"/>
          <w:szCs w:val="22"/>
          <w:lang w:val="en-GB"/>
        </w:rPr>
        <w:t xml:space="preserve">, (2024) </w:t>
      </w:r>
      <w:r w:rsidRPr="68AD43B7" w:rsidR="041E9FD2">
        <w:rPr>
          <w:rFonts w:ascii="Arial" w:hAnsi="Arial" w:eastAsia="Arial" w:cs="Arial"/>
          <w:b w:val="0"/>
          <w:bCs w:val="0"/>
          <w:noProof w:val="0"/>
          <w:sz w:val="22"/>
          <w:szCs w:val="22"/>
          <w:lang w:val="en-GB"/>
        </w:rPr>
        <w:t>Guidelines</w:t>
      </w:r>
      <w:r w:rsidRPr="68AD43B7" w:rsidR="6EF75DD0">
        <w:rPr>
          <w:rFonts w:ascii="Arial" w:hAnsi="Arial" w:eastAsia="Arial" w:cs="Arial"/>
          <w:b w:val="0"/>
          <w:bCs w:val="0"/>
          <w:noProof w:val="0"/>
          <w:sz w:val="22"/>
          <w:szCs w:val="22"/>
          <w:lang w:val="en-GB"/>
        </w:rPr>
        <w:t xml:space="preserve"> p</w:t>
      </w:r>
      <w:r w:rsidRPr="68AD43B7" w:rsidR="041E9FD2">
        <w:rPr>
          <w:rFonts w:ascii="Arial" w:hAnsi="Arial" w:eastAsia="Arial" w:cs="Arial"/>
          <w:noProof w:val="0"/>
          <w:sz w:val="22"/>
          <w:szCs w:val="22"/>
          <w:lang w:val="en-GB"/>
        </w:rPr>
        <w:t>rovide clinical recommendations for osteoarthritis, rheumatoid arthritis, and chronic pain management.</w:t>
      </w:r>
    </w:p>
    <w:p w:rsidR="041E9FD2" w:rsidP="68AD43B7" w:rsidRDefault="041E9FD2" w14:paraId="6DF507A5" w14:textId="6B9DA742">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041E9FD2">
        <w:rPr>
          <w:rFonts w:ascii="Arial" w:hAnsi="Arial" w:eastAsia="Arial" w:cs="Arial"/>
          <w:b w:val="0"/>
          <w:bCs w:val="0"/>
          <w:noProof w:val="0"/>
          <w:sz w:val="22"/>
          <w:szCs w:val="22"/>
          <w:lang w:val="en-GB"/>
        </w:rPr>
        <w:t>Equality Act 2010</w:t>
      </w:r>
      <w:r w:rsidRPr="68AD43B7" w:rsidR="67575EE5">
        <w:rPr>
          <w:rFonts w:ascii="Arial" w:hAnsi="Arial" w:eastAsia="Arial" w:cs="Arial"/>
          <w:b w:val="0"/>
          <w:bCs w:val="0"/>
          <w:noProof w:val="0"/>
          <w:sz w:val="22"/>
          <w:szCs w:val="22"/>
          <w:lang w:val="en-GB"/>
        </w:rPr>
        <w:t xml:space="preserve"> p</w:t>
      </w:r>
      <w:r w:rsidRPr="68AD43B7" w:rsidR="041E9FD2">
        <w:rPr>
          <w:rFonts w:ascii="Arial" w:hAnsi="Arial" w:eastAsia="Arial" w:cs="Arial"/>
          <w:noProof w:val="0"/>
          <w:sz w:val="22"/>
          <w:szCs w:val="22"/>
          <w:lang w:val="en-GB"/>
        </w:rPr>
        <w:t xml:space="preserve">rotects individuals with </w:t>
      </w:r>
      <w:r w:rsidRPr="68AD43B7" w:rsidR="041E9FD2">
        <w:rPr>
          <w:rFonts w:ascii="Arial" w:hAnsi="Arial" w:eastAsia="Arial" w:cs="Arial"/>
          <w:noProof w:val="0"/>
          <w:sz w:val="22"/>
          <w:szCs w:val="22"/>
          <w:lang w:val="en-GB"/>
        </w:rPr>
        <w:t>long</w:t>
      </w:r>
      <w:r w:rsidRPr="68AD43B7" w:rsidR="5E4B994D">
        <w:rPr>
          <w:rFonts w:ascii="Arial" w:hAnsi="Arial" w:eastAsia="Arial" w:cs="Arial"/>
          <w:noProof w:val="0"/>
          <w:sz w:val="22"/>
          <w:szCs w:val="22"/>
          <w:lang w:val="en-GB"/>
        </w:rPr>
        <w:t xml:space="preserve"> </w:t>
      </w:r>
      <w:r w:rsidRPr="68AD43B7" w:rsidR="041E9FD2">
        <w:rPr>
          <w:rFonts w:ascii="Arial" w:hAnsi="Arial" w:eastAsia="Arial" w:cs="Arial"/>
          <w:noProof w:val="0"/>
          <w:sz w:val="22"/>
          <w:szCs w:val="22"/>
          <w:lang w:val="en-GB"/>
        </w:rPr>
        <w:t>term</w:t>
      </w:r>
      <w:r w:rsidRPr="68AD43B7" w:rsidR="041E9FD2">
        <w:rPr>
          <w:rFonts w:ascii="Arial" w:hAnsi="Arial" w:eastAsia="Arial" w:cs="Arial"/>
          <w:noProof w:val="0"/>
          <w:sz w:val="22"/>
          <w:szCs w:val="22"/>
          <w:lang w:val="en-GB"/>
        </w:rPr>
        <w:t xml:space="preserve"> conditions from discrimination in employment and services.</w:t>
      </w:r>
      <w:r w:rsidRPr="68AD43B7" w:rsidR="73FF29A5">
        <w:rPr>
          <w:rFonts w:ascii="Arial" w:hAnsi="Arial" w:eastAsia="Arial" w:cs="Arial"/>
          <w:noProof w:val="0"/>
          <w:sz w:val="22"/>
          <w:szCs w:val="22"/>
          <w:lang w:val="en-GB"/>
        </w:rPr>
        <w:t xml:space="preserve"> </w:t>
      </w:r>
      <w:r w:rsidRPr="68AD43B7" w:rsidR="73FF29A5">
        <w:rPr>
          <w:rFonts w:ascii="Arial" w:hAnsi="Arial" w:eastAsia="Arial" w:cs="Arial"/>
          <w:b w:val="0"/>
          <w:bCs w:val="0"/>
          <w:i w:val="0"/>
          <w:iCs w:val="0"/>
          <w:caps w:val="0"/>
          <w:smallCaps w:val="0"/>
          <w:noProof w:val="0"/>
          <w:color w:val="040102"/>
          <w:sz w:val="22"/>
          <w:szCs w:val="22"/>
          <w:lang w:val="en-GB"/>
        </w:rPr>
        <w:t>(GOV.UK, 2010)</w:t>
      </w:r>
    </w:p>
    <w:p w:rsidR="041E9FD2" w:rsidP="68AD43B7" w:rsidRDefault="041E9FD2" w14:paraId="3CB336AE" w14:textId="5EA098CF">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041E9FD2">
        <w:rPr>
          <w:rFonts w:ascii="Arial" w:hAnsi="Arial" w:eastAsia="Arial" w:cs="Arial"/>
          <w:b w:val="0"/>
          <w:bCs w:val="0"/>
          <w:noProof w:val="0"/>
          <w:sz w:val="22"/>
          <w:szCs w:val="22"/>
          <w:lang w:val="en-GB"/>
        </w:rPr>
        <w:t>Health and Social Care Act 2012</w:t>
      </w:r>
      <w:r w:rsidRPr="68AD43B7" w:rsidR="1F135475">
        <w:rPr>
          <w:rFonts w:ascii="Arial" w:hAnsi="Arial" w:eastAsia="Arial" w:cs="Arial"/>
          <w:b w:val="0"/>
          <w:bCs w:val="0"/>
          <w:noProof w:val="0"/>
          <w:sz w:val="22"/>
          <w:szCs w:val="22"/>
          <w:lang w:val="en-GB"/>
        </w:rPr>
        <w:t xml:space="preserve"> e</w:t>
      </w:r>
      <w:r w:rsidRPr="68AD43B7" w:rsidR="041E9FD2">
        <w:rPr>
          <w:rFonts w:ascii="Arial" w:hAnsi="Arial" w:eastAsia="Arial" w:cs="Arial"/>
          <w:noProof w:val="0"/>
          <w:sz w:val="22"/>
          <w:szCs w:val="22"/>
          <w:lang w:val="en-GB"/>
        </w:rPr>
        <w:t>mphasises patient choice and integrated care. Organisations such as Versus Arthritis influence national policy by providing data, advocating for improved services, and highlighting the economic impact of arthritis, including millions of working days lost annually.</w:t>
      </w:r>
      <w:r w:rsidRPr="68AD43B7" w:rsidR="671BB084">
        <w:rPr>
          <w:rFonts w:ascii="Arial" w:hAnsi="Arial" w:eastAsia="Arial" w:cs="Arial"/>
          <w:noProof w:val="0"/>
          <w:sz w:val="22"/>
          <w:szCs w:val="22"/>
          <w:lang w:val="en-GB"/>
        </w:rPr>
        <w:t xml:space="preserve"> </w:t>
      </w:r>
      <w:r w:rsidRPr="68AD43B7" w:rsidR="671BB084">
        <w:rPr>
          <w:rFonts w:ascii="Arial" w:hAnsi="Arial" w:eastAsia="Arial" w:cs="Arial"/>
          <w:b w:val="0"/>
          <w:bCs w:val="0"/>
          <w:i w:val="0"/>
          <w:iCs w:val="0"/>
          <w:caps w:val="0"/>
          <w:smallCaps w:val="0"/>
          <w:noProof w:val="0"/>
          <w:color w:val="040102"/>
          <w:sz w:val="22"/>
          <w:szCs w:val="22"/>
          <w:lang w:val="en-GB"/>
        </w:rPr>
        <w:t>(UK Government, 2012).</w:t>
      </w:r>
    </w:p>
    <w:p w:rsidRPr="00F44833" w:rsidR="00BD2909" w:rsidP="68AD43B7" w:rsidRDefault="00BD2909" w14:paraId="41CEB57F" w14:textId="77777777">
      <w:pPr>
        <w:pStyle w:val="Heading2"/>
        <w:tabs>
          <w:tab w:val="clear" w:leader="none" w:pos="720"/>
          <w:tab w:val="num" w:leader="none" w:pos="0"/>
        </w:tabs>
        <w:spacing w:line="360" w:lineRule="auto"/>
        <w:jc w:val="both"/>
        <w:rPr>
          <w:rFonts w:ascii="Arial" w:hAnsi="Arial" w:eastAsia="Arial" w:cs="Arial"/>
          <w:sz w:val="22"/>
          <w:szCs w:val="22"/>
        </w:rPr>
      </w:pPr>
      <w:bookmarkStart w:name="_Toc1124448072" w:id="242329861"/>
      <w:r w:rsidRPr="68AD43B7" w:rsidR="3FBA1D3C">
        <w:rPr>
          <w:rFonts w:ascii="Arial" w:hAnsi="Arial" w:eastAsia="Arial" w:cs="Arial"/>
          <w:sz w:val="22"/>
          <w:szCs w:val="22"/>
        </w:rPr>
        <w:t>Local Context:</w:t>
      </w:r>
      <w:bookmarkEnd w:id="242329861"/>
      <w:r w:rsidRPr="68AD43B7" w:rsidR="3FBA1D3C">
        <w:rPr>
          <w:rFonts w:ascii="Arial" w:hAnsi="Arial" w:eastAsia="Arial" w:cs="Arial"/>
          <w:sz w:val="22"/>
          <w:szCs w:val="22"/>
        </w:rPr>
        <w:t> </w:t>
      </w:r>
    </w:p>
    <w:p w:rsidRPr="00F44833" w:rsidR="00BD2909" w:rsidP="68AD43B7" w:rsidRDefault="00BD2909" w14:paraId="15DC8B8E" w14:textId="2D1AD5A3">
      <w:pPr>
        <w:pStyle w:val="paragraph"/>
        <w:spacing w:before="0" w:beforeAutospacing="off" w:after="0" w:afterAutospacing="off" w:line="360" w:lineRule="auto"/>
        <w:ind w:left="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62F04852">
        <w:rPr>
          <w:rFonts w:ascii="Arial" w:hAnsi="Arial" w:eastAsia="Arial" w:cs="Arial"/>
          <w:noProof w:val="0"/>
          <w:sz w:val="22"/>
          <w:szCs w:val="22"/>
          <w:lang w:val="en-GB"/>
        </w:rPr>
        <w:t xml:space="preserve">Local approaches to arthritis care vary across the UK. Some regions have </w:t>
      </w:r>
      <w:r w:rsidRPr="68AD43B7" w:rsidR="62F04852">
        <w:rPr>
          <w:rFonts w:ascii="Arial" w:hAnsi="Arial" w:eastAsia="Arial" w:cs="Arial"/>
          <w:noProof w:val="0"/>
          <w:sz w:val="22"/>
          <w:szCs w:val="22"/>
          <w:lang w:val="en-GB"/>
        </w:rPr>
        <w:t>well</w:t>
      </w:r>
      <w:r w:rsidRPr="68AD43B7" w:rsidR="48E8CF39">
        <w:rPr>
          <w:rFonts w:ascii="Arial" w:hAnsi="Arial" w:eastAsia="Arial" w:cs="Arial"/>
          <w:noProof w:val="0"/>
          <w:sz w:val="22"/>
          <w:szCs w:val="22"/>
          <w:lang w:val="en-GB"/>
        </w:rPr>
        <w:t xml:space="preserve"> </w:t>
      </w:r>
      <w:r w:rsidRPr="68AD43B7" w:rsidR="62F04852">
        <w:rPr>
          <w:rFonts w:ascii="Arial" w:hAnsi="Arial" w:eastAsia="Arial" w:cs="Arial"/>
          <w:noProof w:val="0"/>
          <w:sz w:val="22"/>
          <w:szCs w:val="22"/>
          <w:lang w:val="en-GB"/>
        </w:rPr>
        <w:t>developed</w:t>
      </w:r>
      <w:r w:rsidRPr="68AD43B7" w:rsidR="62F04852">
        <w:rPr>
          <w:rFonts w:ascii="Arial" w:hAnsi="Arial" w:eastAsia="Arial" w:cs="Arial"/>
          <w:noProof w:val="0"/>
          <w:sz w:val="22"/>
          <w:szCs w:val="22"/>
          <w:lang w:val="en-GB"/>
        </w:rPr>
        <w:t xml:space="preserve"> MSK pathways offering rapid access to physiotherapy, pain management clinics, and community support groups. </w:t>
      </w:r>
      <w:r w:rsidRPr="68AD43B7" w:rsidR="77EE07B5">
        <w:rPr>
          <w:rFonts w:ascii="Arial" w:hAnsi="Arial" w:eastAsia="Arial" w:cs="Arial"/>
          <w:noProof w:val="0"/>
          <w:sz w:val="22"/>
          <w:szCs w:val="22"/>
          <w:lang w:val="en-GB"/>
        </w:rPr>
        <w:t>(</w:t>
      </w:r>
      <w:r w:rsidRPr="68AD43B7" w:rsidR="77EE07B5">
        <w:rPr>
          <w:rFonts w:ascii="Arial" w:hAnsi="Arial" w:eastAsia="Arial" w:cs="Arial"/>
          <w:b w:val="0"/>
          <w:bCs w:val="0"/>
          <w:i w:val="0"/>
          <w:iCs w:val="0"/>
          <w:caps w:val="0"/>
          <w:smallCaps w:val="0"/>
          <w:noProof w:val="0"/>
          <w:color w:val="040102"/>
          <w:sz w:val="22"/>
          <w:szCs w:val="22"/>
          <w:lang w:val="en-GB"/>
        </w:rPr>
        <w:t xml:space="preserve">Arthritis UK, 2026). </w:t>
      </w:r>
    </w:p>
    <w:p w:rsidRPr="00F44833" w:rsidR="00BD2909" w:rsidP="68AD43B7" w:rsidRDefault="00BD2909" w14:paraId="15C0CD02" w14:textId="1AC976BC">
      <w:pPr>
        <w:pStyle w:val="paragraph"/>
        <w:spacing w:before="0" w:beforeAutospacing="off" w:after="0" w:afterAutospacing="off" w:line="360" w:lineRule="auto"/>
        <w:ind w:left="0"/>
        <w:jc w:val="both"/>
        <w:textAlignment w:val="baseline"/>
        <w:rPr>
          <w:rFonts w:ascii="Arial" w:hAnsi="Arial" w:eastAsia="Arial" w:cs="Arial"/>
          <w:b w:val="0"/>
          <w:bCs w:val="0"/>
          <w:i w:val="0"/>
          <w:iCs w:val="0"/>
          <w:caps w:val="0"/>
          <w:smallCaps w:val="0"/>
          <w:noProof w:val="0"/>
          <w:color w:val="040102"/>
          <w:sz w:val="22"/>
          <w:szCs w:val="22"/>
          <w:lang w:val="en-GB"/>
        </w:rPr>
      </w:pPr>
      <w:r w:rsidRPr="68AD43B7" w:rsidR="62F04852">
        <w:rPr>
          <w:rFonts w:ascii="Arial" w:hAnsi="Arial" w:eastAsia="Arial" w:cs="Arial"/>
          <w:noProof w:val="0"/>
          <w:sz w:val="22"/>
          <w:szCs w:val="22"/>
          <w:lang w:val="en-GB"/>
        </w:rPr>
        <w:t>Others face challenges such as long waiting times, limited specialist services, and shortages of rheumatologists. Deprived areas often experience higher rates of arthritis and poorer access to care, reflecting national health inequalities. Local initiatives such as social prescribing, community exercise programmes, and integrated care systems aim to improve support for people with arthritis. These regional variations highlight the importance of understanding both national policy and local implementation when examining lived experiences of arthritis.</w:t>
      </w:r>
      <w:r w:rsidRPr="68AD43B7" w:rsidR="62F04852">
        <w:rPr>
          <w:rStyle w:val="eop"/>
          <w:rFonts w:ascii="Arial" w:hAnsi="Arial" w:eastAsia="Arial" w:cs="Arial"/>
          <w:sz w:val="22"/>
          <w:szCs w:val="22"/>
        </w:rPr>
        <w:t xml:space="preserve"> </w:t>
      </w:r>
      <w:r w:rsidRPr="68AD43B7" w:rsidR="43F83232">
        <w:rPr>
          <w:rFonts w:ascii="Arial" w:hAnsi="Arial" w:eastAsia="Arial" w:cs="Arial"/>
          <w:b w:val="0"/>
          <w:bCs w:val="0"/>
          <w:i w:val="0"/>
          <w:iCs w:val="0"/>
          <w:caps w:val="0"/>
          <w:smallCaps w:val="0"/>
          <w:noProof w:val="0"/>
          <w:color w:val="040102"/>
          <w:sz w:val="22"/>
          <w:szCs w:val="22"/>
          <w:lang w:val="en-GB"/>
        </w:rPr>
        <w:t>(Gateway Family Services, 2025).</w:t>
      </w:r>
    </w:p>
    <w:p w:rsidRPr="00F44833" w:rsidR="00BD2909" w:rsidP="68AD43B7" w:rsidRDefault="00BD2909" w14:paraId="508BC363" w14:textId="29236CC6">
      <w:pPr>
        <w:pStyle w:val="paragraph"/>
        <w:spacing w:before="0" w:beforeAutospacing="off" w:after="0" w:afterAutospacing="off" w:line="360" w:lineRule="auto"/>
        <w:ind w:left="0"/>
        <w:jc w:val="both"/>
        <w:textAlignment w:val="baseline"/>
        <w:rPr>
          <w:rStyle w:val="eop"/>
          <w:rFonts w:ascii="Arial" w:hAnsi="Arial" w:eastAsia="Arial" w:cs="Arial"/>
          <w:color w:val="0F4761"/>
          <w:sz w:val="22"/>
          <w:szCs w:val="22"/>
        </w:rPr>
      </w:pPr>
      <w:r w:rsidRPr="68AD43B7" w:rsidR="3FBA1D3C">
        <w:rPr>
          <w:rStyle w:val="eop"/>
          <w:rFonts w:ascii="Arial" w:hAnsi="Arial" w:eastAsia="Arial" w:cs="Arial"/>
          <w:sz w:val="22"/>
          <w:szCs w:val="22"/>
        </w:rPr>
        <w:t> </w:t>
      </w:r>
      <w:r w:rsidRPr="68AD43B7" w:rsidR="3FBA1D3C">
        <w:rPr>
          <w:rStyle w:val="normaltextrun"/>
          <w:rFonts w:ascii="Arial" w:hAnsi="Arial" w:eastAsia="Arial" w:cs="Arial"/>
          <w:color w:val="0F4761"/>
          <w:sz w:val="22"/>
          <w:szCs w:val="22"/>
        </w:rPr>
        <w:t xml:space="preserve">2.6 Conclusion </w:t>
      </w:r>
    </w:p>
    <w:p w:rsidRPr="00F44833" w:rsidR="00BD2909" w:rsidP="68AD43B7" w:rsidRDefault="00F20EE5" w14:paraId="02A2EB0B" w14:textId="3F39E6B6">
      <w:pPr>
        <w:pStyle w:val="Heading2"/>
        <w:spacing w:line="360" w:lineRule="auto"/>
        <w:jc w:val="both"/>
        <w:rPr>
          <w:rFonts w:ascii="Arial" w:hAnsi="Arial" w:eastAsia="Arial" w:cs="Arial"/>
          <w:sz w:val="22"/>
          <w:szCs w:val="22"/>
        </w:rPr>
      </w:pPr>
      <w:r w:rsidRPr="68AD43B7" w:rsidR="3FBA1D3C">
        <w:rPr>
          <w:rFonts w:ascii="Arial" w:hAnsi="Arial" w:eastAsia="Arial" w:cs="Arial"/>
          <w:sz w:val="22"/>
          <w:szCs w:val="22"/>
        </w:rPr>
        <w:t> </w:t>
      </w:r>
      <w:bookmarkStart w:name="_Toc914620758" w:id="428176100"/>
      <w:r w:rsidRPr="68AD43B7" w:rsidR="3FBA1D3C">
        <w:rPr>
          <w:rFonts w:ascii="Arial" w:hAnsi="Arial" w:eastAsia="Arial" w:cs="Arial"/>
          <w:sz w:val="22"/>
          <w:szCs w:val="22"/>
        </w:rPr>
        <w:t>Summary of Key Points:</w:t>
      </w:r>
      <w:bookmarkEnd w:id="428176100"/>
      <w:r w:rsidRPr="68AD43B7" w:rsidR="3FBA1D3C">
        <w:rPr>
          <w:rFonts w:ascii="Arial" w:hAnsi="Arial" w:eastAsia="Arial" w:cs="Arial"/>
          <w:sz w:val="22"/>
          <w:szCs w:val="22"/>
        </w:rPr>
        <w:t> </w:t>
      </w:r>
    </w:p>
    <w:p w:rsidRPr="00F44833" w:rsidR="00BD2909" w:rsidP="68AD43B7" w:rsidRDefault="00F20EE5" w14:paraId="1DFB462C" w14:textId="5C6316E2">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noProof w:val="0"/>
          <w:sz w:val="22"/>
          <w:szCs w:val="22"/>
          <w:lang w:val="en-GB"/>
        </w:rPr>
      </w:pPr>
      <w:r w:rsidRPr="68AD43B7" w:rsidR="1E27292C">
        <w:rPr>
          <w:rFonts w:ascii="Arial" w:hAnsi="Arial" w:eastAsia="Arial" w:cs="Arial"/>
          <w:noProof w:val="0"/>
          <w:sz w:val="22"/>
          <w:szCs w:val="22"/>
          <w:lang w:val="en-GB"/>
        </w:rPr>
        <w:t>This chapter has provided a comprehensive background and analysis of arthritis, exploring its historical development, theoretical foundations, and international and national contexts. The historical overview demonstrated how understanding and treatment of arthritis have evolved, while the theoretical background highlighted key models that shape contemporary approaches to musculoskeletal health. The international context illustrated diverse global strategies, and the UK context emphasised national policies, inequalities, and local variations in service provision.</w:t>
      </w:r>
    </w:p>
    <w:p w:rsidRPr="00F44833" w:rsidR="00BD2909" w:rsidP="68AD43B7" w:rsidRDefault="00F20EE5" w14:paraId="6A3435E1" w14:textId="34B256CB">
      <w:pPr>
        <w:pStyle w:val="Heading2"/>
        <w:tabs>
          <w:tab w:val="clear" w:leader="none" w:pos="720"/>
          <w:tab w:val="num" w:leader="none" w:pos="0"/>
        </w:tabs>
        <w:spacing w:line="360" w:lineRule="auto"/>
        <w:jc w:val="both"/>
        <w:rPr>
          <w:rFonts w:ascii="Arial" w:hAnsi="Arial" w:eastAsia="Arial" w:cs="Arial"/>
          <w:sz w:val="22"/>
          <w:szCs w:val="22"/>
        </w:rPr>
      </w:pPr>
      <w:bookmarkStart w:name="_Toc1413127517" w:id="1468126773"/>
      <w:r w:rsidRPr="68AD43B7" w:rsidR="3DCFFBA8">
        <w:rPr>
          <w:rFonts w:ascii="Arial" w:hAnsi="Arial" w:eastAsia="Arial" w:cs="Arial"/>
          <w:sz w:val="22"/>
          <w:szCs w:val="22"/>
        </w:rPr>
        <w:t>Signpost</w:t>
      </w:r>
      <w:r w:rsidRPr="68AD43B7" w:rsidR="3FBA1D3C">
        <w:rPr>
          <w:rFonts w:ascii="Arial" w:hAnsi="Arial" w:eastAsia="Arial" w:cs="Arial"/>
          <w:sz w:val="22"/>
          <w:szCs w:val="22"/>
        </w:rPr>
        <w:t xml:space="preserve"> to Next Chapter:</w:t>
      </w:r>
      <w:bookmarkEnd w:id="1468126773"/>
      <w:r w:rsidRPr="68AD43B7" w:rsidR="3FBA1D3C">
        <w:rPr>
          <w:rFonts w:ascii="Arial" w:hAnsi="Arial" w:eastAsia="Arial" w:cs="Arial"/>
          <w:sz w:val="22"/>
          <w:szCs w:val="22"/>
        </w:rPr>
        <w:t> </w:t>
      </w:r>
    </w:p>
    <w:p w:rsidR="00292A36" w:rsidP="68AD43B7" w:rsidRDefault="00292A36" w14:paraId="53124335" w14:textId="5AFA2B1F">
      <w:pPr>
        <w:pStyle w:val="paragraph"/>
        <w:spacing w:before="0" w:beforeAutospacing="off" w:after="0" w:afterAutospacing="off" w:line="360" w:lineRule="auto"/>
        <w:jc w:val="both"/>
        <w:rPr>
          <w:rStyle w:val="eop"/>
          <w:rFonts w:ascii="Arial" w:hAnsi="Arial" w:eastAsia="Arial" w:cs="Arial"/>
          <w:sz w:val="22"/>
          <w:szCs w:val="22"/>
        </w:rPr>
      </w:pPr>
      <w:r w:rsidRPr="68AD43B7" w:rsidR="37E2852F">
        <w:rPr>
          <w:rFonts w:ascii="Arial" w:hAnsi="Arial" w:eastAsia="Arial" w:cs="Arial"/>
          <w:noProof w:val="0"/>
          <w:sz w:val="22"/>
          <w:szCs w:val="22"/>
          <w:lang w:val="en-GB"/>
        </w:rPr>
        <w:t>Together, these perspectives establish a strong foundation for the research by situating arthritis within broader social, historical, and policy frameworks. This background will directly inform the methodology in Chapter 3 by guiding the selection of research design, data collection methods, and analytical approaches that align with the complexities identified in this chapter.</w:t>
      </w:r>
      <w:r w:rsidRPr="68AD43B7" w:rsidR="37E2852F">
        <w:rPr>
          <w:rStyle w:val="eop"/>
          <w:rFonts w:ascii="Arial" w:hAnsi="Arial" w:eastAsia="Arial" w:cs="Arial"/>
          <w:sz w:val="22"/>
          <w:szCs w:val="22"/>
        </w:rPr>
        <w:t xml:space="preserve"> </w:t>
      </w:r>
    </w:p>
    <w:p w:rsidR="00292A36" w:rsidP="68AD43B7" w:rsidRDefault="00292A36" w14:paraId="0775F236" w14:textId="3BC935B4">
      <w:pPr>
        <w:pStyle w:val="paragraph"/>
        <w:spacing w:before="0" w:beforeAutospacing="off" w:after="0" w:afterAutospacing="off" w:line="360" w:lineRule="auto"/>
        <w:jc w:val="both"/>
        <w:rPr>
          <w:rFonts w:ascii="Arial" w:hAnsi="Arial" w:eastAsia="Arial" w:cs="Arial"/>
          <w:sz w:val="22"/>
          <w:szCs w:val="22"/>
        </w:rPr>
      </w:pPr>
      <w:r w:rsidRPr="68AD43B7" w:rsidR="3FBA1D3C">
        <w:rPr>
          <w:rStyle w:val="eop"/>
          <w:rFonts w:ascii="Arial" w:hAnsi="Arial" w:eastAsia="Arial" w:cs="Arial"/>
          <w:sz w:val="22"/>
          <w:szCs w:val="22"/>
        </w:rPr>
        <w:t> </w:t>
      </w:r>
    </w:p>
    <w:p w:rsidR="00880B2D" w:rsidP="68AD43B7" w:rsidRDefault="00880B2D" w14:paraId="407ABDAE" w14:textId="4F32BB8B">
      <w:pPr>
        <w:spacing w:line="360" w:lineRule="auto"/>
        <w:jc w:val="both"/>
        <w:rPr>
          <w:rFonts w:ascii="Arial" w:hAnsi="Arial" w:eastAsia="Arial" w:cs="Arial"/>
          <w:sz w:val="22"/>
          <w:szCs w:val="22"/>
        </w:rPr>
        <w:sectPr w:rsidR="00880B2D">
          <w:footerReference w:type="default" r:id="rId9"/>
          <w:pgSz w:w="11906" w:h="16838" w:orient="portrait"/>
          <w:pgMar w:top="1440" w:right="1440" w:bottom="1440" w:left="1440" w:header="708" w:footer="708" w:gutter="0"/>
          <w:cols w:space="708"/>
          <w:docGrid w:linePitch="360"/>
        </w:sectPr>
      </w:pPr>
    </w:p>
    <w:p w:rsidRPr="00292A36" w:rsidR="00292A36" w:rsidP="68AD43B7" w:rsidRDefault="00292A36" w14:paraId="1DFAFBD2" w14:textId="49E1945B">
      <w:pPr>
        <w:pStyle w:val="Heading1"/>
        <w:ind w:left="0"/>
        <w:rPr>
          <w:rFonts w:ascii="Aptos" w:hAnsi="Aptos"/>
        </w:rPr>
      </w:pPr>
      <w:bookmarkStart w:name="_Toc1158293890" w:id="1267974212"/>
      <w:r w:rsidRPr="68AD43B7" w:rsidR="17A72BF5">
        <w:rPr>
          <w:rFonts w:ascii="Aptos" w:hAnsi="Aptos"/>
        </w:rPr>
        <w:t>C</w:t>
      </w:r>
      <w:r w:rsidRPr="68AD43B7" w:rsidR="17A72BF5">
        <w:rPr>
          <w:rFonts w:ascii="Aptos" w:hAnsi="Aptos"/>
        </w:rPr>
        <w:t>HAPTER</w:t>
      </w:r>
      <w:r w:rsidRPr="68AD43B7" w:rsidR="17A72BF5">
        <w:rPr>
          <w:rFonts w:ascii="Aptos" w:hAnsi="Aptos"/>
        </w:rPr>
        <w:t xml:space="preserve"> 3 – </w:t>
      </w:r>
      <w:r w:rsidRPr="68AD43B7" w:rsidR="72029C1C">
        <w:rPr>
          <w:rFonts w:ascii="Aptos" w:hAnsi="Aptos"/>
        </w:rPr>
        <w:t>Methods and Search Strategy</w:t>
      </w:r>
      <w:bookmarkEnd w:id="1267974212"/>
      <w:r w:rsidRPr="68AD43B7" w:rsidR="72029C1C">
        <w:rPr>
          <w:rFonts w:ascii="Aptos" w:hAnsi="Aptos"/>
        </w:rPr>
        <w:t xml:space="preserve"> </w:t>
      </w:r>
    </w:p>
    <w:p w:rsidR="009E5B14" w:rsidP="68AD43B7" w:rsidRDefault="00292A36" w14:paraId="14A65849" w14:textId="6F68042C">
      <w:pPr>
        <w:pStyle w:val="Heading2"/>
        <w:spacing w:line="360" w:lineRule="auto"/>
        <w:jc w:val="both"/>
        <w:rPr>
          <w:rFonts w:ascii="Arial" w:hAnsi="Arial" w:eastAsia="Arial" w:cs="Arial"/>
          <w:sz w:val="22"/>
          <w:szCs w:val="22"/>
        </w:rPr>
      </w:pPr>
      <w:bookmarkStart w:name="_Toc39030777" w:id="1524527816"/>
      <w:r w:rsidRPr="68AD43B7" w:rsidR="17A72BF5">
        <w:rPr>
          <w:rFonts w:ascii="Arial" w:hAnsi="Arial" w:eastAsia="Arial" w:cs="Arial"/>
          <w:sz w:val="22"/>
          <w:szCs w:val="22"/>
        </w:rPr>
        <w:t>3.</w:t>
      </w:r>
      <w:r w:rsidRPr="68AD43B7" w:rsidR="227E3E86">
        <w:rPr>
          <w:rFonts w:ascii="Arial" w:hAnsi="Arial" w:eastAsia="Arial" w:cs="Arial"/>
          <w:sz w:val="22"/>
          <w:szCs w:val="22"/>
        </w:rPr>
        <w:t>1</w:t>
      </w:r>
      <w:r w:rsidRPr="68AD43B7" w:rsidR="17A72BF5">
        <w:rPr>
          <w:rFonts w:ascii="Arial" w:hAnsi="Arial" w:eastAsia="Arial" w:cs="Arial"/>
          <w:sz w:val="22"/>
          <w:szCs w:val="22"/>
        </w:rPr>
        <w:t xml:space="preserve"> –</w:t>
      </w:r>
      <w:r w:rsidRPr="68AD43B7" w:rsidR="01ACCBD1">
        <w:rPr>
          <w:rFonts w:ascii="Arial" w:hAnsi="Arial" w:eastAsia="Arial" w:cs="Arial"/>
          <w:sz w:val="22"/>
          <w:szCs w:val="22"/>
        </w:rPr>
        <w:t xml:space="preserve"> </w:t>
      </w:r>
      <w:r w:rsidRPr="68AD43B7" w:rsidR="17A72BF5">
        <w:rPr>
          <w:rFonts w:ascii="Arial" w:hAnsi="Arial" w:eastAsia="Arial" w:cs="Arial"/>
          <w:sz w:val="22"/>
          <w:szCs w:val="22"/>
        </w:rPr>
        <w:t>Introduction</w:t>
      </w:r>
      <w:bookmarkEnd w:id="1524527816"/>
      <w:r w:rsidRPr="68AD43B7" w:rsidR="17A72BF5">
        <w:rPr>
          <w:rFonts w:ascii="Arial" w:hAnsi="Arial" w:eastAsia="Arial" w:cs="Arial"/>
          <w:sz w:val="22"/>
          <w:szCs w:val="22"/>
        </w:rPr>
        <w:t xml:space="preserve"> </w:t>
      </w:r>
    </w:p>
    <w:p w:rsidR="009E5B14" w:rsidP="68AD43B7" w:rsidRDefault="00292A36" w14:paraId="317C836C" w14:textId="31C02CB8">
      <w:pPr>
        <w:pStyle w:val="Heading2"/>
        <w:spacing w:line="360" w:lineRule="auto"/>
        <w:jc w:val="both"/>
        <w:rPr>
          <w:rFonts w:ascii="Arial" w:hAnsi="Arial" w:eastAsia="Arial" w:cs="Arial"/>
          <w:sz w:val="22"/>
          <w:szCs w:val="22"/>
        </w:rPr>
      </w:pPr>
      <w:bookmarkStart w:name="_Toc449587335" w:id="1851767519"/>
      <w:r w:rsidRPr="68AD43B7" w:rsidR="5EC5083F">
        <w:rPr>
          <w:rFonts w:ascii="Arial" w:hAnsi="Arial" w:eastAsia="Arial" w:cs="Arial"/>
          <w:sz w:val="22"/>
          <w:szCs w:val="22"/>
        </w:rPr>
        <w:t>Purpose of the Chapter:</w:t>
      </w:r>
      <w:bookmarkEnd w:id="1851767519"/>
    </w:p>
    <w:p w:rsidR="009E5B14" w:rsidP="68AD43B7" w:rsidRDefault="00292A36" w14:paraId="139142B3" w14:textId="741C9D2A">
      <w:pPr>
        <w:pStyle w:val="Normal"/>
        <w:spacing w:line="360" w:lineRule="auto"/>
        <w:jc w:val="both"/>
        <w:rPr>
          <w:rFonts w:ascii="Arial" w:hAnsi="Arial" w:eastAsia="Arial" w:cs="Arial"/>
          <w:noProof w:val="0"/>
          <w:sz w:val="22"/>
          <w:szCs w:val="22"/>
          <w:lang w:val="en-GB"/>
        </w:rPr>
      </w:pPr>
      <w:r w:rsidRPr="68AD43B7" w:rsidR="35F6FF8B">
        <w:rPr>
          <w:rFonts w:ascii="Arial" w:hAnsi="Arial" w:eastAsia="Arial" w:cs="Arial"/>
          <w:noProof w:val="0"/>
          <w:sz w:val="22"/>
          <w:szCs w:val="22"/>
          <w:lang w:val="en-GB"/>
        </w:rPr>
        <w:t xml:space="preserve">This chapter explains how the research was conducted using a </w:t>
      </w:r>
      <w:r w:rsidRPr="68AD43B7" w:rsidR="35F6FF8B">
        <w:rPr>
          <w:rFonts w:ascii="Arial" w:hAnsi="Arial" w:eastAsia="Arial" w:cs="Arial"/>
          <w:noProof w:val="0"/>
          <w:sz w:val="22"/>
          <w:szCs w:val="22"/>
          <w:lang w:val="en-GB"/>
        </w:rPr>
        <w:t>desk</w:t>
      </w:r>
      <w:r w:rsidRPr="68AD43B7" w:rsidR="58F4BABF">
        <w:rPr>
          <w:rFonts w:ascii="Arial" w:hAnsi="Arial" w:eastAsia="Arial" w:cs="Arial"/>
          <w:noProof w:val="0"/>
          <w:sz w:val="22"/>
          <w:szCs w:val="22"/>
          <w:lang w:val="en-GB"/>
        </w:rPr>
        <w:t xml:space="preserve"> </w:t>
      </w:r>
      <w:r w:rsidRPr="68AD43B7" w:rsidR="35F6FF8B">
        <w:rPr>
          <w:rFonts w:ascii="Arial" w:hAnsi="Arial" w:eastAsia="Arial" w:cs="Arial"/>
          <w:noProof w:val="0"/>
          <w:sz w:val="22"/>
          <w:szCs w:val="22"/>
          <w:lang w:val="en-GB"/>
        </w:rPr>
        <w:t>based</w:t>
      </w:r>
      <w:r w:rsidRPr="68AD43B7" w:rsidR="35F6FF8B">
        <w:rPr>
          <w:rFonts w:ascii="Arial" w:hAnsi="Arial" w:eastAsia="Arial" w:cs="Arial"/>
          <w:noProof w:val="0"/>
          <w:sz w:val="22"/>
          <w:szCs w:val="22"/>
          <w:lang w:val="en-GB"/>
        </w:rPr>
        <w:t xml:space="preserve">, </w:t>
      </w:r>
      <w:r w:rsidRPr="68AD43B7" w:rsidR="35F6FF8B">
        <w:rPr>
          <w:rFonts w:ascii="Arial" w:hAnsi="Arial" w:eastAsia="Arial" w:cs="Arial"/>
          <w:noProof w:val="0"/>
          <w:sz w:val="22"/>
          <w:szCs w:val="22"/>
          <w:lang w:val="en-GB"/>
        </w:rPr>
        <w:t>literature</w:t>
      </w:r>
      <w:r w:rsidRPr="68AD43B7" w:rsidR="3C5FE4C5">
        <w:rPr>
          <w:rFonts w:ascii="Arial" w:hAnsi="Arial" w:eastAsia="Arial" w:cs="Arial"/>
          <w:noProof w:val="0"/>
          <w:sz w:val="22"/>
          <w:szCs w:val="22"/>
          <w:lang w:val="en-GB"/>
        </w:rPr>
        <w:t xml:space="preserve"> </w:t>
      </w:r>
      <w:r w:rsidRPr="68AD43B7" w:rsidR="35F6FF8B">
        <w:rPr>
          <w:rFonts w:ascii="Arial" w:hAnsi="Arial" w:eastAsia="Arial" w:cs="Arial"/>
          <w:noProof w:val="0"/>
          <w:sz w:val="22"/>
          <w:szCs w:val="22"/>
          <w:lang w:val="en-GB"/>
        </w:rPr>
        <w:t>based</w:t>
      </w:r>
      <w:r w:rsidRPr="68AD43B7" w:rsidR="35F6FF8B">
        <w:rPr>
          <w:rFonts w:ascii="Arial" w:hAnsi="Arial" w:eastAsia="Arial" w:cs="Arial"/>
          <w:noProof w:val="0"/>
          <w:sz w:val="22"/>
          <w:szCs w:val="22"/>
          <w:lang w:val="en-GB"/>
        </w:rPr>
        <w:t xml:space="preserve"> </w:t>
      </w:r>
      <w:r w:rsidRPr="68AD43B7" w:rsidR="35F6FF8B">
        <w:rPr>
          <w:rFonts w:ascii="Arial" w:hAnsi="Arial" w:eastAsia="Arial" w:cs="Arial"/>
          <w:noProof w:val="0"/>
          <w:sz w:val="22"/>
          <w:szCs w:val="22"/>
          <w:lang w:val="en-GB"/>
        </w:rPr>
        <w:t>methodology</w:t>
      </w:r>
      <w:r w:rsidRPr="68AD43B7" w:rsidR="1B3BC17A">
        <w:rPr>
          <w:rFonts w:ascii="Arial" w:hAnsi="Arial" w:eastAsia="Arial" w:cs="Arial"/>
          <w:noProof w:val="0"/>
          <w:sz w:val="22"/>
          <w:szCs w:val="22"/>
          <w:lang w:val="en-GB"/>
        </w:rPr>
        <w:t xml:space="preserve"> </w:t>
      </w:r>
      <w:r w:rsidRPr="68AD43B7" w:rsidR="1B3BC17A">
        <w:rPr>
          <w:rFonts w:ascii="Arial" w:hAnsi="Arial" w:eastAsia="Arial" w:cs="Arial"/>
          <w:b w:val="0"/>
          <w:bCs w:val="0"/>
          <w:i w:val="0"/>
          <w:iCs w:val="0"/>
          <w:caps w:val="0"/>
          <w:smallCaps w:val="0"/>
          <w:noProof w:val="0"/>
          <w:color w:val="040102"/>
          <w:sz w:val="22"/>
          <w:szCs w:val="22"/>
          <w:lang w:val="en-GB"/>
        </w:rPr>
        <w:t>(Bup, n.d.)</w:t>
      </w:r>
      <w:r w:rsidRPr="68AD43B7" w:rsidR="35F6FF8B">
        <w:rPr>
          <w:rFonts w:ascii="Arial" w:hAnsi="Arial" w:eastAsia="Arial" w:cs="Arial"/>
          <w:noProof w:val="0"/>
          <w:sz w:val="22"/>
          <w:szCs w:val="22"/>
          <w:lang w:val="en-GB"/>
        </w:rPr>
        <w:t xml:space="preserve">. It expands on the academic </w:t>
      </w:r>
      <w:r w:rsidRPr="68AD43B7" w:rsidR="35F6FF8B">
        <w:rPr>
          <w:rFonts w:ascii="Arial" w:hAnsi="Arial" w:eastAsia="Arial" w:cs="Arial"/>
          <w:noProof w:val="0"/>
          <w:sz w:val="22"/>
          <w:szCs w:val="22"/>
          <w:lang w:val="en-GB"/>
        </w:rPr>
        <w:t>methodology</w:t>
      </w:r>
      <w:r w:rsidRPr="68AD43B7" w:rsidR="35F6FF8B">
        <w:rPr>
          <w:rFonts w:ascii="Arial" w:hAnsi="Arial" w:eastAsia="Arial" w:cs="Arial"/>
          <w:noProof w:val="0"/>
          <w:sz w:val="22"/>
          <w:szCs w:val="22"/>
          <w:lang w:val="en-GB"/>
        </w:rPr>
        <w:t xml:space="preserve"> poster </w:t>
      </w:r>
      <w:r w:rsidRPr="68AD43B7" w:rsidR="35F6FF8B">
        <w:rPr>
          <w:rFonts w:ascii="Arial" w:hAnsi="Arial" w:eastAsia="Arial" w:cs="Arial"/>
          <w:noProof w:val="0"/>
          <w:sz w:val="22"/>
          <w:szCs w:val="22"/>
          <w:lang w:val="en-GB"/>
        </w:rPr>
        <w:t>submitted</w:t>
      </w:r>
      <w:r w:rsidRPr="68AD43B7" w:rsidR="35F6FF8B">
        <w:rPr>
          <w:rFonts w:ascii="Arial" w:hAnsi="Arial" w:eastAsia="Arial" w:cs="Arial"/>
          <w:noProof w:val="0"/>
          <w:sz w:val="22"/>
          <w:szCs w:val="22"/>
          <w:lang w:val="en-GB"/>
        </w:rPr>
        <w:t xml:space="preserve"> earlier, providing detailed discussion of each section presented visually in the poster. As this dissertation uses secondary research only, the chapter outlines how sources were </w:t>
      </w:r>
      <w:r w:rsidRPr="68AD43B7" w:rsidR="35F6FF8B">
        <w:rPr>
          <w:rFonts w:ascii="Arial" w:hAnsi="Arial" w:eastAsia="Arial" w:cs="Arial"/>
          <w:noProof w:val="0"/>
          <w:sz w:val="22"/>
          <w:szCs w:val="22"/>
          <w:lang w:val="en-GB"/>
        </w:rPr>
        <w:t>identified</w:t>
      </w:r>
      <w:r w:rsidRPr="68AD43B7" w:rsidR="35F6FF8B">
        <w:rPr>
          <w:rFonts w:ascii="Arial" w:hAnsi="Arial" w:eastAsia="Arial" w:cs="Arial"/>
          <w:noProof w:val="0"/>
          <w:sz w:val="22"/>
          <w:szCs w:val="22"/>
          <w:lang w:val="en-GB"/>
        </w:rPr>
        <w:t>, selected, evaluated, and analysed to produce credible and academically rigorous findings</w:t>
      </w:r>
      <w:r w:rsidRPr="68AD43B7" w:rsidR="35F6FF8B">
        <w:rPr>
          <w:rFonts w:ascii="Arial" w:hAnsi="Arial" w:eastAsia="Arial" w:cs="Arial"/>
          <w:noProof w:val="0"/>
          <w:sz w:val="22"/>
          <w:szCs w:val="22"/>
          <w:lang w:val="en-GB"/>
        </w:rPr>
        <w:t xml:space="preserve">. </w:t>
      </w:r>
      <w:r w:rsidRPr="68AD43B7" w:rsidR="505367CE">
        <w:rPr>
          <w:rFonts w:ascii="Arial" w:hAnsi="Arial" w:eastAsia="Arial" w:cs="Arial"/>
          <w:noProof w:val="0"/>
          <w:sz w:val="22"/>
          <w:szCs w:val="22"/>
          <w:lang w:val="en-GB"/>
        </w:rPr>
        <w:t xml:space="preserve"> </w:t>
      </w:r>
    </w:p>
    <w:p w:rsidR="009E5B14" w:rsidP="68AD43B7" w:rsidRDefault="00292A36" w14:paraId="499CDEA4" w14:textId="5E33568B">
      <w:pPr>
        <w:pStyle w:val="Heading2"/>
        <w:spacing w:line="360" w:lineRule="auto"/>
        <w:jc w:val="both"/>
        <w:rPr>
          <w:rFonts w:ascii="Arial" w:hAnsi="Arial" w:eastAsia="Arial" w:cs="Arial"/>
          <w:sz w:val="22"/>
          <w:szCs w:val="22"/>
        </w:rPr>
      </w:pPr>
      <w:bookmarkStart w:name="_Toc1071333033" w:id="1849536198"/>
      <w:r w:rsidRPr="68AD43B7" w:rsidR="5EC5083F">
        <w:rPr>
          <w:rFonts w:ascii="Arial" w:hAnsi="Arial" w:eastAsia="Arial" w:cs="Arial"/>
          <w:sz w:val="22"/>
          <w:szCs w:val="22"/>
        </w:rPr>
        <w:t>Connection to the Dissertation:</w:t>
      </w:r>
      <w:bookmarkEnd w:id="1849536198"/>
    </w:p>
    <w:p w:rsidR="009E5B14" w:rsidP="68AD43B7" w:rsidRDefault="00292A36" w14:paraId="35309E0B" w14:textId="319EB72E">
      <w:pPr>
        <w:pStyle w:val="Normal"/>
        <w:spacing w:line="360" w:lineRule="auto"/>
        <w:jc w:val="both"/>
        <w:rPr>
          <w:rFonts w:ascii="Arial" w:hAnsi="Arial" w:eastAsia="Arial" w:cs="Arial"/>
          <w:noProof w:val="0"/>
          <w:sz w:val="22"/>
          <w:szCs w:val="22"/>
          <w:lang w:val="en-GB"/>
        </w:rPr>
      </w:pPr>
      <w:r w:rsidRPr="68AD43B7" w:rsidR="476A57E7">
        <w:rPr>
          <w:rFonts w:ascii="Arial" w:hAnsi="Arial" w:eastAsia="Arial" w:cs="Arial"/>
          <w:noProof w:val="0"/>
          <w:sz w:val="22"/>
          <w:szCs w:val="22"/>
          <w:lang w:val="en-GB"/>
        </w:rPr>
        <w:t>The methods described here form the foundation for the thematic analysis</w:t>
      </w:r>
      <w:r w:rsidRPr="68AD43B7" w:rsidR="1C572420">
        <w:rPr>
          <w:rFonts w:ascii="Arial" w:hAnsi="Arial" w:eastAsia="Arial" w:cs="Arial"/>
          <w:noProof w:val="0"/>
          <w:sz w:val="22"/>
          <w:szCs w:val="22"/>
          <w:lang w:val="en-GB"/>
        </w:rPr>
        <w:t xml:space="preserve"> </w:t>
      </w:r>
      <w:r w:rsidRPr="68AD43B7" w:rsidR="476A57E7">
        <w:rPr>
          <w:rFonts w:ascii="Arial" w:hAnsi="Arial" w:eastAsia="Arial" w:cs="Arial"/>
          <w:noProof w:val="0"/>
          <w:sz w:val="22"/>
          <w:szCs w:val="22"/>
          <w:lang w:val="en-GB"/>
        </w:rPr>
        <w:t xml:space="preserve">presented in Chapter 4, ensuring that the literature collected is relevant, trustworthy, and aligned with the research aim and </w:t>
      </w:r>
      <w:r w:rsidRPr="68AD43B7" w:rsidR="476A57E7">
        <w:rPr>
          <w:rFonts w:ascii="Arial" w:hAnsi="Arial" w:eastAsia="Arial" w:cs="Arial"/>
          <w:noProof w:val="0"/>
          <w:sz w:val="22"/>
          <w:szCs w:val="22"/>
          <w:lang w:val="en-GB"/>
        </w:rPr>
        <w:t>objectives</w:t>
      </w:r>
      <w:r w:rsidRPr="68AD43B7" w:rsidR="476A57E7">
        <w:rPr>
          <w:rFonts w:ascii="Arial" w:hAnsi="Arial" w:eastAsia="Arial" w:cs="Arial"/>
          <w:noProof w:val="0"/>
          <w:sz w:val="22"/>
          <w:szCs w:val="22"/>
          <w:lang w:val="en-GB"/>
        </w:rPr>
        <w:t>.</w:t>
      </w:r>
      <w:r w:rsidRPr="68AD43B7" w:rsidR="39F25CCF">
        <w:rPr>
          <w:rFonts w:ascii="Arial" w:hAnsi="Arial" w:eastAsia="Arial" w:cs="Arial"/>
          <w:noProof w:val="0"/>
          <w:sz w:val="22"/>
          <w:szCs w:val="22"/>
          <w:lang w:val="en-GB"/>
        </w:rPr>
        <w:t xml:space="preserve"> (</w:t>
      </w:r>
      <w:r w:rsidRPr="68AD43B7" w:rsidR="39F25CCF">
        <w:rPr>
          <w:rFonts w:ascii="Arial" w:hAnsi="Arial" w:eastAsia="Arial" w:cs="Arial"/>
          <w:noProof w:val="0"/>
          <w:sz w:val="22"/>
          <w:szCs w:val="22"/>
          <w:lang w:val="en-GB"/>
        </w:rPr>
        <w:t>Ahmed et al., 2025).</w:t>
      </w:r>
    </w:p>
    <w:p w:rsidR="009E5B14" w:rsidP="68AD43B7" w:rsidRDefault="00292A36" w14:paraId="644CE1D2" w14:textId="51F61744">
      <w:pPr>
        <w:pStyle w:val="Heading2"/>
        <w:spacing w:line="360" w:lineRule="auto"/>
        <w:jc w:val="both"/>
        <w:rPr>
          <w:rFonts w:ascii="Arial" w:hAnsi="Arial" w:eastAsia="Arial" w:cs="Arial"/>
          <w:sz w:val="22"/>
          <w:szCs w:val="22"/>
        </w:rPr>
      </w:pPr>
      <w:bookmarkStart w:name="_Toc2009811539" w:id="1892576688"/>
      <w:r w:rsidRPr="68AD43B7" w:rsidR="17A72BF5">
        <w:rPr>
          <w:rFonts w:ascii="Arial" w:hAnsi="Arial" w:eastAsia="Arial" w:cs="Arial"/>
          <w:sz w:val="22"/>
          <w:szCs w:val="22"/>
        </w:rPr>
        <w:t>3.</w:t>
      </w:r>
      <w:r w:rsidRPr="68AD43B7" w:rsidR="73C6B7F0">
        <w:rPr>
          <w:rFonts w:ascii="Arial" w:hAnsi="Arial" w:eastAsia="Arial" w:cs="Arial"/>
          <w:sz w:val="22"/>
          <w:szCs w:val="22"/>
        </w:rPr>
        <w:t>2</w:t>
      </w:r>
      <w:r w:rsidRPr="68AD43B7" w:rsidR="17A72BF5">
        <w:rPr>
          <w:rFonts w:ascii="Arial" w:hAnsi="Arial" w:eastAsia="Arial" w:cs="Arial"/>
          <w:sz w:val="22"/>
          <w:szCs w:val="22"/>
        </w:rPr>
        <w:t xml:space="preserve"> – Search Strategy</w:t>
      </w:r>
      <w:bookmarkEnd w:id="1892576688"/>
      <w:r w:rsidRPr="68AD43B7" w:rsidR="17A72BF5">
        <w:rPr>
          <w:rFonts w:ascii="Arial" w:hAnsi="Arial" w:eastAsia="Arial" w:cs="Arial"/>
          <w:sz w:val="22"/>
          <w:szCs w:val="22"/>
        </w:rPr>
        <w:t xml:space="preserve"> </w:t>
      </w:r>
    </w:p>
    <w:p w:rsidRPr="005B3EDE" w:rsidR="005B3EDE" w:rsidP="68AD43B7" w:rsidRDefault="00B7073C" w14:paraId="379B4F9F" w14:textId="21A7483F">
      <w:pPr>
        <w:pStyle w:val="Heading2"/>
        <w:spacing w:line="360" w:lineRule="auto"/>
        <w:jc w:val="both"/>
        <w:rPr>
          <w:rFonts w:ascii="Arial" w:hAnsi="Arial" w:eastAsia="Arial" w:cs="Arial"/>
          <w:sz w:val="22"/>
          <w:szCs w:val="22"/>
        </w:rPr>
      </w:pPr>
      <w:bookmarkStart w:name="_Toc170753305" w:id="1197604060"/>
      <w:r w:rsidRPr="68AD43B7" w:rsidR="5EC5083F">
        <w:rPr>
          <w:rFonts w:ascii="Arial" w:hAnsi="Arial" w:eastAsia="Arial" w:cs="Arial"/>
          <w:sz w:val="22"/>
          <w:szCs w:val="22"/>
        </w:rPr>
        <w:t>Developing Keywords:</w:t>
      </w:r>
      <w:bookmarkEnd w:id="1197604060"/>
    </w:p>
    <w:p w:rsidR="0B597DC2" w:rsidP="68AD43B7" w:rsidRDefault="0B597DC2" w14:paraId="242D9714" w14:textId="2465DA79">
      <w:pPr>
        <w:pStyle w:val="Normal"/>
        <w:spacing w:line="360" w:lineRule="auto"/>
        <w:jc w:val="both"/>
        <w:rPr>
          <w:rFonts w:ascii="Arial" w:hAnsi="Arial" w:eastAsia="Arial" w:cs="Arial"/>
          <w:noProof w:val="0"/>
          <w:color w:val="000000" w:themeColor="text1" w:themeTint="FF" w:themeShade="FF"/>
          <w:sz w:val="22"/>
          <w:szCs w:val="22"/>
          <w:lang w:val="en-GB"/>
        </w:rPr>
      </w:pPr>
      <w:r w:rsidRPr="68AD43B7" w:rsidR="0B597DC2">
        <w:rPr>
          <w:rFonts w:ascii="Arial" w:hAnsi="Arial" w:eastAsia="Arial" w:cs="Arial"/>
          <w:noProof w:val="0"/>
          <w:sz w:val="22"/>
          <w:szCs w:val="22"/>
          <w:lang w:val="en-GB"/>
        </w:rPr>
        <w:t xml:space="preserve">Keywords were developed directly from the research title and included terms such as </w:t>
      </w:r>
      <w:r w:rsidRPr="68AD43B7" w:rsidR="0B597DC2">
        <w:rPr>
          <w:rFonts w:ascii="Arial" w:hAnsi="Arial" w:eastAsia="Arial" w:cs="Arial"/>
          <w:noProof w:val="0"/>
          <w:sz w:val="22"/>
          <w:szCs w:val="22"/>
          <w:lang w:val="en-GB"/>
        </w:rPr>
        <w:t>arthritis</w:t>
      </w:r>
      <w:r w:rsidRPr="68AD43B7" w:rsidR="0B597DC2">
        <w:rPr>
          <w:rFonts w:ascii="Arial" w:hAnsi="Arial" w:eastAsia="Arial" w:cs="Arial"/>
          <w:noProof w:val="0"/>
          <w:sz w:val="22"/>
          <w:szCs w:val="22"/>
          <w:lang w:val="en-GB"/>
        </w:rPr>
        <w:t xml:space="preserve">, </w:t>
      </w:r>
      <w:r w:rsidRPr="68AD43B7" w:rsidR="0B597DC2">
        <w:rPr>
          <w:rFonts w:ascii="Arial" w:hAnsi="Arial" w:eastAsia="Arial" w:cs="Arial"/>
          <w:noProof w:val="0"/>
          <w:sz w:val="22"/>
          <w:szCs w:val="22"/>
          <w:lang w:val="en-GB"/>
        </w:rPr>
        <w:t>musculoskeletal health</w:t>
      </w:r>
      <w:r w:rsidRPr="68AD43B7" w:rsidR="0B597DC2">
        <w:rPr>
          <w:rFonts w:ascii="Arial" w:hAnsi="Arial" w:eastAsia="Arial" w:cs="Arial"/>
          <w:noProof w:val="0"/>
          <w:sz w:val="22"/>
          <w:szCs w:val="22"/>
          <w:lang w:val="en-GB"/>
        </w:rPr>
        <w:t xml:space="preserve">, </w:t>
      </w:r>
      <w:r w:rsidRPr="68AD43B7" w:rsidR="0B597DC2">
        <w:rPr>
          <w:rFonts w:ascii="Arial" w:hAnsi="Arial" w:eastAsia="Arial" w:cs="Arial"/>
          <w:noProof w:val="0"/>
          <w:sz w:val="22"/>
          <w:szCs w:val="22"/>
          <w:lang w:val="en-GB"/>
        </w:rPr>
        <w:t>chronic pain</w:t>
      </w:r>
      <w:r w:rsidRPr="68AD43B7" w:rsidR="0B597DC2">
        <w:rPr>
          <w:rFonts w:ascii="Arial" w:hAnsi="Arial" w:eastAsia="Arial" w:cs="Arial"/>
          <w:noProof w:val="0"/>
          <w:sz w:val="22"/>
          <w:szCs w:val="22"/>
          <w:lang w:val="en-GB"/>
        </w:rPr>
        <w:t xml:space="preserve">, </w:t>
      </w:r>
      <w:r w:rsidRPr="68AD43B7" w:rsidR="0B597DC2">
        <w:rPr>
          <w:rFonts w:ascii="Arial" w:hAnsi="Arial" w:eastAsia="Arial" w:cs="Arial"/>
          <w:noProof w:val="0"/>
          <w:sz w:val="22"/>
          <w:szCs w:val="22"/>
          <w:lang w:val="en-GB"/>
        </w:rPr>
        <w:t>health inequalities</w:t>
      </w:r>
      <w:r w:rsidRPr="68AD43B7" w:rsidR="0B597DC2">
        <w:rPr>
          <w:rFonts w:ascii="Arial" w:hAnsi="Arial" w:eastAsia="Arial" w:cs="Arial"/>
          <w:noProof w:val="0"/>
          <w:sz w:val="22"/>
          <w:szCs w:val="22"/>
          <w:lang w:val="en-GB"/>
        </w:rPr>
        <w:t xml:space="preserve">, and </w:t>
      </w:r>
      <w:r w:rsidRPr="68AD43B7" w:rsidR="0B597DC2">
        <w:rPr>
          <w:rFonts w:ascii="Arial" w:hAnsi="Arial" w:eastAsia="Arial" w:cs="Arial"/>
          <w:noProof w:val="0"/>
          <w:sz w:val="22"/>
          <w:szCs w:val="22"/>
          <w:lang w:val="en-GB"/>
        </w:rPr>
        <w:t>access to care</w:t>
      </w:r>
      <w:r w:rsidRPr="68AD43B7" w:rsidR="0B597DC2">
        <w:rPr>
          <w:rFonts w:ascii="Arial" w:hAnsi="Arial" w:eastAsia="Arial" w:cs="Arial"/>
          <w:noProof w:val="0"/>
          <w:sz w:val="22"/>
          <w:szCs w:val="22"/>
          <w:lang w:val="en-GB"/>
        </w:rPr>
        <w:t xml:space="preserve">. Technical synonyms such as </w:t>
      </w:r>
      <w:r w:rsidRPr="68AD43B7" w:rsidR="0B597DC2">
        <w:rPr>
          <w:rFonts w:ascii="Arial" w:hAnsi="Arial" w:eastAsia="Arial" w:cs="Arial"/>
          <w:noProof w:val="0"/>
          <w:sz w:val="22"/>
          <w:szCs w:val="22"/>
          <w:lang w:val="en-GB"/>
        </w:rPr>
        <w:t>rheumatoid arthritis</w:t>
      </w:r>
      <w:r w:rsidRPr="68AD43B7" w:rsidR="0B597DC2">
        <w:rPr>
          <w:rFonts w:ascii="Arial" w:hAnsi="Arial" w:eastAsia="Arial" w:cs="Arial"/>
          <w:noProof w:val="0"/>
          <w:sz w:val="22"/>
          <w:szCs w:val="22"/>
          <w:lang w:val="en-GB"/>
        </w:rPr>
        <w:t xml:space="preserve">, </w:t>
      </w:r>
      <w:r w:rsidRPr="68AD43B7" w:rsidR="0B597DC2">
        <w:rPr>
          <w:rFonts w:ascii="Arial" w:hAnsi="Arial" w:eastAsia="Arial" w:cs="Arial"/>
          <w:noProof w:val="0"/>
          <w:sz w:val="22"/>
          <w:szCs w:val="22"/>
          <w:lang w:val="en-GB"/>
        </w:rPr>
        <w:t>osteoarthritis</w:t>
      </w:r>
      <w:r w:rsidRPr="68AD43B7" w:rsidR="0B597DC2">
        <w:rPr>
          <w:rFonts w:ascii="Arial" w:hAnsi="Arial" w:eastAsia="Arial" w:cs="Arial"/>
          <w:noProof w:val="0"/>
          <w:sz w:val="22"/>
          <w:szCs w:val="22"/>
          <w:lang w:val="en-GB"/>
        </w:rPr>
        <w:t xml:space="preserve">, </w:t>
      </w:r>
      <w:r w:rsidRPr="68AD43B7" w:rsidR="0B597DC2">
        <w:rPr>
          <w:rFonts w:ascii="Arial" w:hAnsi="Arial" w:eastAsia="Arial" w:cs="Arial"/>
          <w:noProof w:val="0"/>
          <w:sz w:val="22"/>
          <w:szCs w:val="22"/>
          <w:lang w:val="en-GB"/>
        </w:rPr>
        <w:t>MSK conditions</w:t>
      </w:r>
      <w:r w:rsidRPr="68AD43B7" w:rsidR="0B597DC2">
        <w:rPr>
          <w:rFonts w:ascii="Arial" w:hAnsi="Arial" w:eastAsia="Arial" w:cs="Arial"/>
          <w:noProof w:val="0"/>
          <w:sz w:val="22"/>
          <w:szCs w:val="22"/>
          <w:lang w:val="en-GB"/>
        </w:rPr>
        <w:t xml:space="preserve">, and </w:t>
      </w:r>
      <w:r w:rsidRPr="68AD43B7" w:rsidR="0B597DC2">
        <w:rPr>
          <w:rFonts w:ascii="Arial" w:hAnsi="Arial" w:eastAsia="Arial" w:cs="Arial"/>
          <w:noProof w:val="0"/>
          <w:sz w:val="22"/>
          <w:szCs w:val="22"/>
          <w:lang w:val="en-GB"/>
        </w:rPr>
        <w:t>rheumatology services</w:t>
      </w:r>
      <w:r w:rsidRPr="68AD43B7" w:rsidR="0B597DC2">
        <w:rPr>
          <w:rFonts w:ascii="Arial" w:hAnsi="Arial" w:eastAsia="Arial" w:cs="Arial"/>
          <w:noProof w:val="0"/>
          <w:sz w:val="22"/>
          <w:szCs w:val="22"/>
          <w:lang w:val="en-GB"/>
        </w:rPr>
        <w:t xml:space="preserve"> were also included.</w:t>
      </w:r>
    </w:p>
    <w:p w:rsidRPr="005B3EDE" w:rsidR="005B3EDE" w:rsidP="68AD43B7" w:rsidRDefault="00B575E2" w14:paraId="5BED73AF" w14:textId="2034DB93">
      <w:pPr>
        <w:pStyle w:val="Heading2"/>
        <w:spacing w:line="360" w:lineRule="auto"/>
        <w:jc w:val="both"/>
        <w:rPr>
          <w:rFonts w:ascii="Arial" w:hAnsi="Arial" w:eastAsia="Arial" w:cs="Arial"/>
          <w:b w:val="1"/>
          <w:bCs w:val="1"/>
          <w:sz w:val="22"/>
          <w:szCs w:val="22"/>
        </w:rPr>
      </w:pPr>
      <w:bookmarkStart w:name="_Toc1326900509" w:id="166414588"/>
      <w:r w:rsidRPr="68AD43B7" w:rsidR="5EC5083F">
        <w:rPr>
          <w:rFonts w:ascii="Arial" w:hAnsi="Arial" w:eastAsia="Arial" w:cs="Arial"/>
          <w:sz w:val="22"/>
          <w:szCs w:val="22"/>
        </w:rPr>
        <w:t>Boolean Operators:</w:t>
      </w:r>
      <w:bookmarkEnd w:id="166414588"/>
    </w:p>
    <w:p w:rsidR="09DEDB2A" w:rsidP="68AD43B7" w:rsidRDefault="09DEDB2A" w14:paraId="6701B513" w14:textId="7782B0ED">
      <w:pPr>
        <w:pStyle w:val="Normal"/>
        <w:jc w:val="both"/>
        <w:rPr>
          <w:rFonts w:ascii="Arial" w:hAnsi="Arial" w:eastAsia="Arial" w:cs="Arial"/>
          <w:noProof w:val="0"/>
          <w:color w:val="000000" w:themeColor="text1" w:themeTint="FF" w:themeShade="FF"/>
          <w:sz w:val="22"/>
          <w:szCs w:val="22"/>
          <w:lang w:val="en-GB"/>
        </w:rPr>
      </w:pPr>
      <w:r w:rsidRPr="68AD43B7" w:rsidR="09DEDB2A">
        <w:rPr>
          <w:rFonts w:ascii="Arial" w:hAnsi="Arial" w:eastAsia="Arial" w:cs="Arial"/>
          <w:noProof w:val="0"/>
          <w:lang w:val="en-GB"/>
        </w:rPr>
        <w:t>Boolean operators were used to refine searches:</w:t>
      </w:r>
    </w:p>
    <w:p w:rsidR="09DEDB2A" w:rsidP="68AD43B7" w:rsidRDefault="09DEDB2A" w14:paraId="37181823" w14:textId="088A20D1">
      <w:pPr>
        <w:pStyle w:val="Normal"/>
        <w:jc w:val="both"/>
        <w:rPr>
          <w:rFonts w:ascii="Arial" w:hAnsi="Arial" w:eastAsia="Arial" w:cs="Arial"/>
          <w:b w:val="0"/>
          <w:bCs w:val="0"/>
          <w:noProof w:val="0"/>
          <w:color w:val="000000" w:themeColor="text1" w:themeTint="FF" w:themeShade="FF"/>
          <w:sz w:val="22"/>
          <w:szCs w:val="22"/>
          <w:lang w:val="en-GB"/>
        </w:rPr>
      </w:pPr>
      <w:r w:rsidRPr="68AD43B7" w:rsidR="09DEDB2A">
        <w:rPr>
          <w:rFonts w:ascii="Arial" w:hAnsi="Arial" w:eastAsia="Arial" w:cs="Arial"/>
          <w:noProof w:val="0"/>
          <w:lang w:val="en-GB"/>
        </w:rPr>
        <w:t>AND (e.g., arthritis AND health inequalities)</w:t>
      </w:r>
    </w:p>
    <w:p w:rsidR="09DEDB2A" w:rsidP="68AD43B7" w:rsidRDefault="09DEDB2A" w14:paraId="0B55D734" w14:textId="7B6EEFDA">
      <w:pPr>
        <w:pStyle w:val="Normal"/>
        <w:jc w:val="both"/>
        <w:rPr>
          <w:rFonts w:ascii="Arial" w:hAnsi="Arial" w:eastAsia="Arial" w:cs="Arial"/>
          <w:b w:val="0"/>
          <w:bCs w:val="0"/>
          <w:noProof w:val="0"/>
          <w:color w:val="000000" w:themeColor="text1" w:themeTint="FF" w:themeShade="FF"/>
          <w:sz w:val="22"/>
          <w:szCs w:val="22"/>
          <w:lang w:val="en-GB"/>
        </w:rPr>
      </w:pPr>
      <w:r w:rsidRPr="68AD43B7" w:rsidR="09DEDB2A">
        <w:rPr>
          <w:rFonts w:ascii="Arial" w:hAnsi="Arial" w:eastAsia="Arial" w:cs="Arial"/>
          <w:noProof w:val="0"/>
          <w:lang w:val="en-GB"/>
        </w:rPr>
        <w:t>OR (e.g., arthritis OR musculoskeletal conditions)</w:t>
      </w:r>
    </w:p>
    <w:p w:rsidR="09DEDB2A" w:rsidP="68AD43B7" w:rsidRDefault="09DEDB2A" w14:paraId="1D8133B3" w14:textId="7F04956B">
      <w:pPr>
        <w:pStyle w:val="Normal"/>
        <w:jc w:val="both"/>
        <w:rPr>
          <w:rFonts w:ascii="Arial" w:hAnsi="Arial" w:eastAsia="Arial" w:cs="Arial"/>
          <w:b w:val="0"/>
          <w:bCs w:val="0"/>
          <w:noProof w:val="0"/>
          <w:color w:val="000000" w:themeColor="text1" w:themeTint="FF" w:themeShade="FF"/>
          <w:sz w:val="22"/>
          <w:szCs w:val="22"/>
          <w:lang w:val="en-GB"/>
        </w:rPr>
      </w:pPr>
      <w:r w:rsidRPr="68AD43B7" w:rsidR="09DEDB2A">
        <w:rPr>
          <w:rFonts w:ascii="Arial" w:hAnsi="Arial" w:eastAsia="Arial" w:cs="Arial"/>
          <w:noProof w:val="0"/>
          <w:lang w:val="en-GB"/>
        </w:rPr>
        <w:t>NOT (e.g., arthritis NOT gout)</w:t>
      </w:r>
    </w:p>
    <w:p w:rsidR="5B4B308B" w:rsidP="68AD43B7" w:rsidRDefault="5B4B308B" w14:paraId="23F70794" w14:textId="181F9733">
      <w:pPr>
        <w:pStyle w:val="Normal"/>
        <w:spacing w:line="360" w:lineRule="auto"/>
        <w:ind w:left="0" w:firstLine="0"/>
        <w:jc w:val="both"/>
        <w:rPr>
          <w:rFonts w:ascii="Arial" w:hAnsi="Arial" w:eastAsia="Arial" w:cs="Arial"/>
          <w:b w:val="0"/>
          <w:bCs w:val="0"/>
          <w:i w:val="0"/>
          <w:iCs w:val="0"/>
          <w:caps w:val="0"/>
          <w:smallCaps w:val="0"/>
          <w:noProof w:val="0"/>
          <w:color w:val="040102"/>
          <w:sz w:val="22"/>
          <w:szCs w:val="22"/>
          <w:lang w:val="en-GB"/>
        </w:rPr>
      </w:pPr>
      <w:r w:rsidRPr="68AD43B7" w:rsidR="5B4B308B">
        <w:rPr>
          <w:rFonts w:ascii="Arial" w:hAnsi="Arial" w:eastAsia="Arial" w:cs="Arial"/>
          <w:b w:val="0"/>
          <w:bCs w:val="0"/>
          <w:i w:val="0"/>
          <w:iCs w:val="0"/>
          <w:caps w:val="0"/>
          <w:smallCaps w:val="0"/>
          <w:noProof w:val="0"/>
          <w:color w:val="040102"/>
          <w:sz w:val="22"/>
          <w:szCs w:val="22"/>
          <w:lang w:val="en-GB"/>
        </w:rPr>
        <w:t>(MIT Libraries, 2025).</w:t>
      </w:r>
    </w:p>
    <w:p w:rsidRPr="005B3EDE" w:rsidR="005B3EDE" w:rsidP="68AD43B7" w:rsidRDefault="00B575E2" w14:paraId="0D37A907" w14:textId="5A6D9EEC">
      <w:pPr>
        <w:pStyle w:val="Heading2"/>
        <w:spacing w:line="360" w:lineRule="auto"/>
        <w:jc w:val="both"/>
        <w:rPr>
          <w:rFonts w:ascii="Arial" w:hAnsi="Arial" w:eastAsia="Arial" w:cs="Arial"/>
          <w:sz w:val="22"/>
          <w:szCs w:val="22"/>
        </w:rPr>
      </w:pPr>
      <w:bookmarkStart w:name="_Toc559360011" w:id="717036759"/>
      <w:r w:rsidRPr="68AD43B7" w:rsidR="5EC5083F">
        <w:rPr>
          <w:rFonts w:ascii="Arial" w:hAnsi="Arial" w:eastAsia="Arial" w:cs="Arial"/>
          <w:sz w:val="22"/>
          <w:szCs w:val="22"/>
        </w:rPr>
        <w:t>Structured Search Plan:</w:t>
      </w:r>
      <w:bookmarkEnd w:id="717036759"/>
    </w:p>
    <w:p w:rsidRPr="00D13A82" w:rsidR="00D13A82" w:rsidP="68AD43B7" w:rsidRDefault="00D13A82" w14:paraId="0293381E" w14:textId="00E4EFBC">
      <w:pPr>
        <w:pStyle w:val="Normal"/>
        <w:spacing w:line="360" w:lineRule="auto"/>
        <w:jc w:val="both"/>
        <w:rPr>
          <w:rFonts w:ascii="Arial" w:hAnsi="Arial" w:eastAsia="Arial" w:cs="Arial"/>
          <w:noProof w:val="0"/>
          <w:sz w:val="22"/>
          <w:szCs w:val="22"/>
          <w:lang w:val="en-GB"/>
        </w:rPr>
      </w:pPr>
      <w:r w:rsidRPr="68AD43B7" w:rsidR="52635A62">
        <w:rPr>
          <w:rFonts w:ascii="Arial" w:hAnsi="Arial" w:eastAsia="Arial" w:cs="Arial"/>
          <w:noProof w:val="0"/>
          <w:sz w:val="22"/>
          <w:szCs w:val="22"/>
          <w:lang w:val="en-GB"/>
        </w:rPr>
        <w:t>A structured plan was created to record keywords, combinations, and successful search strings, ensuring consistency and efficiency throughout the search process.</w:t>
      </w:r>
    </w:p>
    <w:p w:rsidR="00B575E2" w:rsidP="68AD43B7" w:rsidRDefault="00292A36" w14:paraId="57AFDE7A" w14:textId="5E912726">
      <w:pPr>
        <w:pStyle w:val="Heading2"/>
        <w:numPr>
          <w:ilvl w:val="1"/>
          <w:numId w:val="73"/>
        </w:numPr>
        <w:spacing w:line="360" w:lineRule="auto"/>
        <w:jc w:val="both"/>
        <w:rPr>
          <w:rFonts w:ascii="Arial" w:hAnsi="Arial" w:eastAsia="Arial" w:cs="Arial"/>
          <w:sz w:val="22"/>
          <w:szCs w:val="22"/>
        </w:rPr>
      </w:pPr>
      <w:bookmarkStart w:name="_Toc2092988388" w:id="2007787187"/>
      <w:r w:rsidRPr="68AD43B7" w:rsidR="17A72BF5">
        <w:rPr>
          <w:rFonts w:ascii="Arial" w:hAnsi="Arial" w:eastAsia="Arial" w:cs="Arial"/>
          <w:sz w:val="22"/>
          <w:szCs w:val="22"/>
        </w:rPr>
        <w:t>– Searching for Information</w:t>
      </w:r>
      <w:bookmarkEnd w:id="2007787187"/>
      <w:r w:rsidRPr="68AD43B7" w:rsidR="17A72BF5">
        <w:rPr>
          <w:rFonts w:ascii="Arial" w:hAnsi="Arial" w:eastAsia="Arial" w:cs="Arial"/>
          <w:sz w:val="22"/>
          <w:szCs w:val="22"/>
        </w:rPr>
        <w:t xml:space="preserve"> </w:t>
      </w:r>
    </w:p>
    <w:p w:rsidRPr="00B575E2" w:rsidR="00B575E2" w:rsidP="68AD43B7" w:rsidRDefault="00B575E2" w14:paraId="7C97A730" w14:textId="7EA7C5DA">
      <w:pPr>
        <w:pStyle w:val="Heading2"/>
        <w:spacing w:line="360" w:lineRule="auto"/>
        <w:jc w:val="both"/>
        <w:rPr>
          <w:rFonts w:ascii="Arial" w:hAnsi="Arial" w:eastAsia="Arial" w:cs="Arial"/>
          <w:b w:val="1"/>
          <w:bCs w:val="1"/>
          <w:sz w:val="22"/>
          <w:szCs w:val="22"/>
        </w:rPr>
      </w:pPr>
      <w:bookmarkStart w:name="_Toc2119415577" w:id="759889077"/>
      <w:r w:rsidRPr="68AD43B7" w:rsidR="1F10DC60">
        <w:rPr>
          <w:rFonts w:ascii="Arial" w:hAnsi="Arial" w:eastAsia="Arial" w:cs="Arial"/>
          <w:sz w:val="22"/>
          <w:szCs w:val="22"/>
        </w:rPr>
        <w:t>Databases and Platforms:</w:t>
      </w:r>
      <w:bookmarkEnd w:id="759889077"/>
    </w:p>
    <w:p w:rsidR="42FFBA41" w:rsidP="68AD43B7" w:rsidRDefault="42FFBA41" w14:paraId="2425138C" w14:textId="467FE063">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68AD43B7" w:rsidR="42FFBA41">
        <w:rPr>
          <w:rFonts w:ascii="Arial" w:hAnsi="Arial" w:eastAsia="Arial" w:cs="Arial"/>
          <w:b w:val="0"/>
          <w:bCs w:val="0"/>
          <w:noProof w:val="0"/>
          <w:sz w:val="22"/>
          <w:szCs w:val="22"/>
          <w:lang w:val="en-GB"/>
        </w:rPr>
        <w:t xml:space="preserve">A range of credible academic and professional platforms were used to </w:t>
      </w:r>
      <w:r w:rsidRPr="68AD43B7" w:rsidR="42FFBA41">
        <w:rPr>
          <w:rFonts w:ascii="Arial" w:hAnsi="Arial" w:eastAsia="Arial" w:cs="Arial"/>
          <w:b w:val="0"/>
          <w:bCs w:val="0"/>
          <w:noProof w:val="0"/>
          <w:sz w:val="22"/>
          <w:szCs w:val="22"/>
          <w:lang w:val="en-GB"/>
        </w:rPr>
        <w:t>locate</w:t>
      </w:r>
      <w:r w:rsidRPr="68AD43B7" w:rsidR="42FFBA41">
        <w:rPr>
          <w:rFonts w:ascii="Arial" w:hAnsi="Arial" w:eastAsia="Arial" w:cs="Arial"/>
          <w:b w:val="0"/>
          <w:bCs w:val="0"/>
          <w:noProof w:val="0"/>
          <w:sz w:val="22"/>
          <w:szCs w:val="22"/>
          <w:lang w:val="en-GB"/>
        </w:rPr>
        <w:t xml:space="preserve"> </w:t>
      </w:r>
      <w:r w:rsidRPr="68AD43B7" w:rsidR="42FFBA41">
        <w:rPr>
          <w:rFonts w:ascii="Arial" w:hAnsi="Arial" w:eastAsia="Arial" w:cs="Arial"/>
          <w:b w:val="0"/>
          <w:bCs w:val="0"/>
          <w:noProof w:val="0"/>
          <w:sz w:val="22"/>
          <w:szCs w:val="22"/>
          <w:lang w:val="en-GB"/>
        </w:rPr>
        <w:t>high</w:t>
      </w:r>
      <w:r w:rsidRPr="68AD43B7" w:rsidR="7321C7FE">
        <w:rPr>
          <w:rFonts w:ascii="Arial" w:hAnsi="Arial" w:eastAsia="Arial" w:cs="Arial"/>
          <w:b w:val="0"/>
          <w:bCs w:val="0"/>
          <w:noProof w:val="0"/>
          <w:sz w:val="22"/>
          <w:szCs w:val="22"/>
          <w:lang w:val="en-GB"/>
        </w:rPr>
        <w:t xml:space="preserve"> </w:t>
      </w:r>
      <w:r w:rsidRPr="68AD43B7" w:rsidR="42FFBA41">
        <w:rPr>
          <w:rFonts w:ascii="Arial" w:hAnsi="Arial" w:eastAsia="Arial" w:cs="Arial"/>
          <w:b w:val="0"/>
          <w:bCs w:val="0"/>
          <w:noProof w:val="0"/>
          <w:sz w:val="22"/>
          <w:szCs w:val="22"/>
          <w:lang w:val="en-GB"/>
        </w:rPr>
        <w:t>quality</w:t>
      </w:r>
      <w:r w:rsidRPr="68AD43B7" w:rsidR="42FFBA41">
        <w:rPr>
          <w:rFonts w:ascii="Arial" w:hAnsi="Arial" w:eastAsia="Arial" w:cs="Arial"/>
          <w:b w:val="0"/>
          <w:bCs w:val="0"/>
          <w:noProof w:val="0"/>
          <w:sz w:val="22"/>
          <w:szCs w:val="22"/>
          <w:lang w:val="en-GB"/>
        </w:rPr>
        <w:t xml:space="preserve"> literature relevant to arthritis and </w:t>
      </w:r>
      <w:r w:rsidRPr="68AD43B7" w:rsidR="6BEED398">
        <w:rPr>
          <w:rFonts w:ascii="Arial" w:hAnsi="Arial" w:eastAsia="Arial" w:cs="Arial"/>
          <w:b w:val="0"/>
          <w:bCs w:val="0"/>
          <w:noProof w:val="0"/>
          <w:sz w:val="22"/>
          <w:szCs w:val="22"/>
          <w:lang w:val="en-GB"/>
        </w:rPr>
        <w:t xml:space="preserve">MSK </w:t>
      </w:r>
      <w:r w:rsidRPr="68AD43B7" w:rsidR="42FFBA41">
        <w:rPr>
          <w:rFonts w:ascii="Arial" w:hAnsi="Arial" w:eastAsia="Arial" w:cs="Arial"/>
          <w:b w:val="0"/>
          <w:bCs w:val="0"/>
          <w:noProof w:val="0"/>
          <w:sz w:val="22"/>
          <w:szCs w:val="22"/>
          <w:lang w:val="en-GB"/>
        </w:rPr>
        <w:t>health</w:t>
      </w:r>
      <w:r w:rsidRPr="68AD43B7" w:rsidR="7DBCEBBE">
        <w:rPr>
          <w:rFonts w:ascii="Arial" w:hAnsi="Arial" w:eastAsia="Arial" w:cs="Arial"/>
          <w:b w:val="0"/>
          <w:bCs w:val="0"/>
          <w:noProof w:val="0"/>
          <w:sz w:val="22"/>
          <w:szCs w:val="22"/>
          <w:lang w:val="en-GB"/>
        </w:rPr>
        <w:t xml:space="preserve"> </w:t>
      </w:r>
      <w:r w:rsidRPr="68AD43B7" w:rsidR="6790057C">
        <w:rPr>
          <w:rFonts w:ascii="Arial" w:hAnsi="Arial" w:eastAsia="Arial" w:cs="Arial"/>
          <w:b w:val="0"/>
          <w:bCs w:val="0"/>
          <w:i w:val="0"/>
          <w:iCs w:val="0"/>
          <w:caps w:val="0"/>
          <w:smallCaps w:val="0"/>
          <w:noProof w:val="0"/>
          <w:color w:val="040102"/>
          <w:sz w:val="22"/>
          <w:szCs w:val="22"/>
          <w:lang w:val="en-GB"/>
        </w:rPr>
        <w:t xml:space="preserve">(ARMA | The Arthritis and Musculoskeletal Alliance, n.d.). </w:t>
      </w:r>
      <w:r w:rsidRPr="68AD43B7" w:rsidR="42FFBA41">
        <w:rPr>
          <w:rFonts w:ascii="Arial" w:hAnsi="Arial" w:eastAsia="Arial" w:cs="Arial"/>
          <w:b w:val="0"/>
          <w:bCs w:val="0"/>
          <w:noProof w:val="0"/>
          <w:sz w:val="22"/>
          <w:szCs w:val="22"/>
          <w:lang w:val="en-GB"/>
        </w:rPr>
        <w:t>NHS</w:t>
      </w:r>
      <w:r w:rsidRPr="68AD43B7" w:rsidR="42FFBA41">
        <w:rPr>
          <w:rFonts w:ascii="Arial" w:hAnsi="Arial" w:eastAsia="Arial" w:cs="Arial"/>
          <w:b w:val="0"/>
          <w:bCs w:val="0"/>
          <w:noProof w:val="0"/>
          <w:sz w:val="22"/>
          <w:szCs w:val="22"/>
          <w:lang w:val="en-GB"/>
        </w:rPr>
        <w:t xml:space="preserve"> resources were accessed for reliable information on types of arthritis, symptoms, treatment pathways, and patient support, providing essential clinical context</w:t>
      </w:r>
      <w:r w:rsidRPr="68AD43B7" w:rsidR="1EDBFE29">
        <w:rPr>
          <w:rFonts w:ascii="Arial" w:hAnsi="Arial" w:eastAsia="Arial" w:cs="Arial"/>
          <w:b w:val="0"/>
          <w:bCs w:val="0"/>
          <w:noProof w:val="0"/>
          <w:sz w:val="22"/>
          <w:szCs w:val="22"/>
          <w:lang w:val="en-GB"/>
        </w:rPr>
        <w:t xml:space="preserve"> </w:t>
      </w:r>
      <w:r w:rsidRPr="68AD43B7" w:rsidR="1EDBFE29">
        <w:rPr>
          <w:rFonts w:ascii="Arial" w:hAnsi="Arial" w:eastAsia="Arial" w:cs="Arial"/>
          <w:b w:val="0"/>
          <w:bCs w:val="0"/>
          <w:i w:val="0"/>
          <w:iCs w:val="0"/>
          <w:caps w:val="0"/>
          <w:smallCaps w:val="0"/>
          <w:noProof w:val="0"/>
          <w:color w:val="040102"/>
          <w:sz w:val="22"/>
          <w:szCs w:val="22"/>
          <w:lang w:val="en-GB"/>
        </w:rPr>
        <w:t>(Ridgway, 2024).</w:t>
      </w:r>
      <w:r w:rsidRPr="68AD43B7" w:rsidR="42FFBA41">
        <w:rPr>
          <w:rFonts w:ascii="Arial" w:hAnsi="Arial" w:eastAsia="Arial" w:cs="Arial"/>
          <w:b w:val="0"/>
          <w:bCs w:val="0"/>
          <w:noProof w:val="0"/>
          <w:sz w:val="22"/>
          <w:szCs w:val="22"/>
          <w:lang w:val="en-GB"/>
        </w:rPr>
        <w:t xml:space="preserve"> </w:t>
      </w:r>
      <w:r w:rsidRPr="68AD43B7" w:rsidR="42FFBA41">
        <w:rPr>
          <w:rFonts w:ascii="Arial" w:hAnsi="Arial" w:eastAsia="Arial" w:cs="Arial"/>
          <w:b w:val="0"/>
          <w:bCs w:val="0"/>
          <w:noProof w:val="0"/>
          <w:sz w:val="22"/>
          <w:szCs w:val="22"/>
          <w:lang w:val="en-GB"/>
        </w:rPr>
        <w:t>Peer</w:t>
      </w:r>
      <w:r w:rsidRPr="68AD43B7" w:rsidR="16D5A2C8">
        <w:rPr>
          <w:rFonts w:ascii="Arial" w:hAnsi="Arial" w:eastAsia="Arial" w:cs="Arial"/>
          <w:b w:val="0"/>
          <w:bCs w:val="0"/>
          <w:noProof w:val="0"/>
          <w:sz w:val="22"/>
          <w:szCs w:val="22"/>
          <w:lang w:val="en-GB"/>
        </w:rPr>
        <w:t xml:space="preserve"> </w:t>
      </w:r>
      <w:r w:rsidRPr="68AD43B7" w:rsidR="42FFBA41">
        <w:rPr>
          <w:rFonts w:ascii="Arial" w:hAnsi="Arial" w:eastAsia="Arial" w:cs="Arial"/>
          <w:b w:val="0"/>
          <w:bCs w:val="0"/>
          <w:noProof w:val="0"/>
          <w:sz w:val="22"/>
          <w:szCs w:val="22"/>
          <w:lang w:val="en-GB"/>
        </w:rPr>
        <w:t>reviewed</w:t>
      </w:r>
      <w:r w:rsidRPr="68AD43B7" w:rsidR="42FFBA41">
        <w:rPr>
          <w:rFonts w:ascii="Arial" w:hAnsi="Arial" w:eastAsia="Arial" w:cs="Arial"/>
          <w:b w:val="0"/>
          <w:bCs w:val="0"/>
          <w:noProof w:val="0"/>
          <w:sz w:val="22"/>
          <w:szCs w:val="22"/>
          <w:lang w:val="en-GB"/>
        </w:rPr>
        <w:t xml:space="preserve"> journal articles</w:t>
      </w:r>
      <w:r w:rsidRPr="68AD43B7" w:rsidR="42FFBA41">
        <w:rPr>
          <w:rFonts w:ascii="Arial" w:hAnsi="Arial" w:eastAsia="Arial" w:cs="Arial"/>
          <w:b w:val="0"/>
          <w:bCs w:val="0"/>
          <w:noProof w:val="0"/>
          <w:sz w:val="22"/>
          <w:szCs w:val="22"/>
          <w:lang w:val="en-GB"/>
        </w:rPr>
        <w:t xml:space="preserve"> were sourced through </w:t>
      </w:r>
      <w:r w:rsidRPr="68AD43B7" w:rsidR="42FFBA41">
        <w:rPr>
          <w:rFonts w:ascii="Arial" w:hAnsi="Arial" w:eastAsia="Arial" w:cs="Arial"/>
          <w:b w:val="0"/>
          <w:bCs w:val="0"/>
          <w:noProof w:val="0"/>
          <w:sz w:val="22"/>
          <w:szCs w:val="22"/>
          <w:lang w:val="en-GB"/>
        </w:rPr>
        <w:t>Google Scholar</w:t>
      </w:r>
      <w:r w:rsidRPr="68AD43B7" w:rsidR="42FFBA41">
        <w:rPr>
          <w:rFonts w:ascii="Arial" w:hAnsi="Arial" w:eastAsia="Arial" w:cs="Arial"/>
          <w:b w:val="0"/>
          <w:bCs w:val="0"/>
          <w:noProof w:val="0"/>
          <w:sz w:val="22"/>
          <w:szCs w:val="22"/>
          <w:lang w:val="en-GB"/>
        </w:rPr>
        <w:t xml:space="preserve">, </w:t>
      </w:r>
      <w:r w:rsidRPr="68AD43B7" w:rsidR="42FFBA41">
        <w:rPr>
          <w:rFonts w:ascii="Arial" w:hAnsi="Arial" w:eastAsia="Arial" w:cs="Arial"/>
          <w:b w:val="0"/>
          <w:bCs w:val="0"/>
          <w:noProof w:val="0"/>
          <w:sz w:val="22"/>
          <w:szCs w:val="22"/>
          <w:lang w:val="en-GB"/>
        </w:rPr>
        <w:t>PubMed</w:t>
      </w:r>
      <w:r w:rsidRPr="68AD43B7" w:rsidR="42FFBA41">
        <w:rPr>
          <w:rFonts w:ascii="Arial" w:hAnsi="Arial" w:eastAsia="Arial" w:cs="Arial"/>
          <w:b w:val="0"/>
          <w:bCs w:val="0"/>
          <w:noProof w:val="0"/>
          <w:sz w:val="22"/>
          <w:szCs w:val="22"/>
          <w:lang w:val="en-GB"/>
        </w:rPr>
        <w:t xml:space="preserve">, and the </w:t>
      </w:r>
      <w:r w:rsidRPr="68AD43B7" w:rsidR="42FFBA41">
        <w:rPr>
          <w:rFonts w:ascii="Arial" w:hAnsi="Arial" w:eastAsia="Arial" w:cs="Arial"/>
          <w:b w:val="0"/>
          <w:bCs w:val="0"/>
          <w:noProof w:val="0"/>
          <w:sz w:val="22"/>
          <w:szCs w:val="22"/>
          <w:lang w:val="en-GB"/>
        </w:rPr>
        <w:t>UWTSD Library/Moodle</w:t>
      </w:r>
      <w:r w:rsidRPr="68AD43B7" w:rsidR="42FFBA41">
        <w:rPr>
          <w:rFonts w:ascii="Arial" w:hAnsi="Arial" w:eastAsia="Arial" w:cs="Arial"/>
          <w:b w:val="0"/>
          <w:bCs w:val="0"/>
          <w:noProof w:val="0"/>
          <w:sz w:val="22"/>
          <w:szCs w:val="22"/>
          <w:lang w:val="en-GB"/>
        </w:rPr>
        <w:t xml:space="preserve"> system, ensuring access to academically rigorous studies, research reports, and statistical data. </w:t>
      </w:r>
      <w:r w:rsidRPr="68AD43B7" w:rsidR="42FFBA41">
        <w:rPr>
          <w:rFonts w:ascii="Arial" w:hAnsi="Arial" w:eastAsia="Arial" w:cs="Arial"/>
          <w:b w:val="0"/>
          <w:bCs w:val="0"/>
          <w:noProof w:val="0"/>
          <w:sz w:val="22"/>
          <w:szCs w:val="22"/>
          <w:lang w:val="en-GB"/>
        </w:rPr>
        <w:t>Versus Arthritis</w:t>
      </w:r>
      <w:r w:rsidRPr="68AD43B7" w:rsidR="42FFBA41">
        <w:rPr>
          <w:rFonts w:ascii="Arial" w:hAnsi="Arial" w:eastAsia="Arial" w:cs="Arial"/>
          <w:b w:val="0"/>
          <w:bCs w:val="0"/>
          <w:noProof w:val="0"/>
          <w:sz w:val="22"/>
          <w:szCs w:val="22"/>
          <w:lang w:val="en-GB"/>
        </w:rPr>
        <w:t xml:space="preserve"> and other </w:t>
      </w:r>
      <w:r w:rsidRPr="68AD43B7" w:rsidR="42FFBA41">
        <w:rPr>
          <w:rFonts w:ascii="Arial" w:hAnsi="Arial" w:eastAsia="Arial" w:cs="Arial"/>
          <w:b w:val="0"/>
          <w:bCs w:val="0"/>
          <w:noProof w:val="0"/>
          <w:sz w:val="22"/>
          <w:szCs w:val="22"/>
          <w:lang w:val="en-GB"/>
        </w:rPr>
        <w:t>UK</w:t>
      </w:r>
      <w:r>
        <w:noBreakHyphen/>
      </w:r>
      <w:r w:rsidRPr="68AD43B7" w:rsidR="42FFBA41">
        <w:rPr>
          <w:rFonts w:ascii="Arial" w:hAnsi="Arial" w:eastAsia="Arial" w:cs="Arial"/>
          <w:b w:val="0"/>
          <w:bCs w:val="0"/>
          <w:noProof w:val="0"/>
          <w:sz w:val="22"/>
          <w:szCs w:val="22"/>
          <w:lang w:val="en-GB"/>
        </w:rPr>
        <w:t>based</w:t>
      </w:r>
      <w:r w:rsidRPr="68AD43B7" w:rsidR="42FFBA41">
        <w:rPr>
          <w:rFonts w:ascii="Arial" w:hAnsi="Arial" w:eastAsia="Arial" w:cs="Arial"/>
          <w:b w:val="0"/>
          <w:bCs w:val="0"/>
          <w:noProof w:val="0"/>
          <w:sz w:val="22"/>
          <w:szCs w:val="22"/>
          <w:lang w:val="en-GB"/>
        </w:rPr>
        <w:t xml:space="preserve"> organisations were used for national reports and </w:t>
      </w:r>
      <w:r w:rsidRPr="68AD43B7" w:rsidR="42FFBA41">
        <w:rPr>
          <w:rFonts w:ascii="Arial" w:hAnsi="Arial" w:eastAsia="Arial" w:cs="Arial"/>
          <w:b w:val="0"/>
          <w:bCs w:val="0"/>
          <w:noProof w:val="0"/>
          <w:sz w:val="22"/>
          <w:szCs w:val="22"/>
          <w:lang w:val="en-GB"/>
        </w:rPr>
        <w:t>patient</w:t>
      </w:r>
      <w:r>
        <w:noBreakHyphen/>
      </w:r>
      <w:r w:rsidRPr="68AD43B7" w:rsidR="42FFBA41">
        <w:rPr>
          <w:rFonts w:ascii="Arial" w:hAnsi="Arial" w:eastAsia="Arial" w:cs="Arial"/>
          <w:b w:val="0"/>
          <w:bCs w:val="0"/>
          <w:noProof w:val="0"/>
          <w:sz w:val="22"/>
          <w:szCs w:val="22"/>
          <w:lang w:val="en-GB"/>
        </w:rPr>
        <w:t>experience</w:t>
      </w:r>
      <w:r w:rsidRPr="68AD43B7" w:rsidR="42FFBA41">
        <w:rPr>
          <w:rFonts w:ascii="Arial" w:hAnsi="Arial" w:eastAsia="Arial" w:cs="Arial"/>
          <w:b w:val="0"/>
          <w:bCs w:val="0"/>
          <w:noProof w:val="0"/>
          <w:sz w:val="22"/>
          <w:szCs w:val="22"/>
          <w:lang w:val="en-GB"/>
        </w:rPr>
        <w:t xml:space="preserve"> insights. For global perspectives, the </w:t>
      </w:r>
      <w:r w:rsidRPr="68AD43B7" w:rsidR="42FFBA41">
        <w:rPr>
          <w:rFonts w:ascii="Arial" w:hAnsi="Arial" w:eastAsia="Arial" w:cs="Arial"/>
          <w:b w:val="0"/>
          <w:bCs w:val="0"/>
          <w:noProof w:val="0"/>
          <w:sz w:val="22"/>
          <w:szCs w:val="22"/>
          <w:lang w:val="en-GB"/>
        </w:rPr>
        <w:t>WHO</w:t>
      </w:r>
      <w:r w:rsidRPr="68AD43B7" w:rsidR="7BA156B8">
        <w:rPr>
          <w:rFonts w:ascii="Arial" w:hAnsi="Arial" w:eastAsia="Arial" w:cs="Arial"/>
          <w:b w:val="0"/>
          <w:bCs w:val="0"/>
          <w:noProof w:val="0"/>
          <w:sz w:val="22"/>
          <w:szCs w:val="22"/>
          <w:lang w:val="en-GB"/>
        </w:rPr>
        <w:t xml:space="preserve"> (2025)</w:t>
      </w:r>
      <w:r w:rsidRPr="68AD43B7" w:rsidR="42FFBA41">
        <w:rPr>
          <w:rFonts w:ascii="Arial" w:hAnsi="Arial" w:eastAsia="Arial" w:cs="Arial"/>
          <w:b w:val="0"/>
          <w:bCs w:val="0"/>
          <w:noProof w:val="0"/>
          <w:sz w:val="22"/>
          <w:szCs w:val="22"/>
          <w:lang w:val="en-GB"/>
        </w:rPr>
        <w:t xml:space="preserve"> was consulted to obtain international data, public health trends, and global MSK burden statistics. These platforms were selected due to their credibility, relevance, and alignment with health and social care research standards.</w:t>
      </w:r>
    </w:p>
    <w:p w:rsidRPr="00B575E2" w:rsidR="00B575E2" w:rsidP="68AD43B7" w:rsidRDefault="00B575E2" w14:paraId="237E70AD" w14:textId="163A4032">
      <w:pPr>
        <w:pStyle w:val="Heading2"/>
        <w:spacing w:line="360" w:lineRule="auto"/>
        <w:jc w:val="both"/>
        <w:rPr>
          <w:rFonts w:ascii="Arial" w:hAnsi="Arial" w:eastAsia="Arial" w:cs="Arial"/>
          <w:b w:val="1"/>
          <w:bCs w:val="1"/>
          <w:sz w:val="22"/>
          <w:szCs w:val="22"/>
        </w:rPr>
      </w:pPr>
      <w:bookmarkStart w:name="_Toc169329497" w:id="136765290"/>
      <w:r w:rsidRPr="68AD43B7" w:rsidR="1F10DC60">
        <w:rPr>
          <w:rFonts w:ascii="Arial" w:hAnsi="Arial" w:eastAsia="Arial" w:cs="Arial"/>
          <w:sz w:val="22"/>
          <w:szCs w:val="22"/>
        </w:rPr>
        <w:t>Using Filters:</w:t>
      </w:r>
      <w:bookmarkEnd w:id="136765290"/>
    </w:p>
    <w:p w:rsidR="6B2EE57E" w:rsidP="68AD43B7" w:rsidRDefault="6B2EE57E" w14:paraId="11BD67BF" w14:textId="2D755F35">
      <w:pPr>
        <w:pStyle w:val="Normal"/>
        <w:spacing w:line="360" w:lineRule="auto"/>
        <w:jc w:val="both"/>
        <w:rPr>
          <w:rFonts w:ascii="Arial" w:hAnsi="Arial" w:eastAsia="Arial" w:cs="Arial"/>
          <w:noProof w:val="0"/>
          <w:sz w:val="22"/>
          <w:szCs w:val="22"/>
          <w:lang w:val="en-GB"/>
        </w:rPr>
      </w:pPr>
      <w:r w:rsidRPr="68AD43B7" w:rsidR="6B2EE57E">
        <w:rPr>
          <w:rFonts w:ascii="Arial" w:hAnsi="Arial" w:eastAsia="Arial" w:cs="Arial"/>
          <w:noProof w:val="0"/>
          <w:sz w:val="22"/>
          <w:szCs w:val="22"/>
          <w:lang w:val="en-GB"/>
        </w:rPr>
        <w:t xml:space="preserve">Filters were applied to narrow results, including publication date (last 10 years), </w:t>
      </w:r>
      <w:r w:rsidRPr="68AD43B7" w:rsidR="6B2EE57E">
        <w:rPr>
          <w:rFonts w:ascii="Arial" w:hAnsi="Arial" w:eastAsia="Arial" w:cs="Arial"/>
          <w:noProof w:val="0"/>
          <w:sz w:val="22"/>
          <w:szCs w:val="22"/>
          <w:lang w:val="en-GB"/>
        </w:rPr>
        <w:t>peer</w:t>
      </w:r>
      <w:r w:rsidRPr="68AD43B7" w:rsidR="027DA55C">
        <w:rPr>
          <w:rFonts w:ascii="Arial" w:hAnsi="Arial" w:eastAsia="Arial" w:cs="Arial"/>
          <w:noProof w:val="0"/>
          <w:sz w:val="22"/>
          <w:szCs w:val="22"/>
          <w:lang w:val="en-GB"/>
        </w:rPr>
        <w:t xml:space="preserve"> </w:t>
      </w:r>
      <w:r w:rsidRPr="68AD43B7" w:rsidR="6B2EE57E">
        <w:rPr>
          <w:rFonts w:ascii="Arial" w:hAnsi="Arial" w:eastAsia="Arial" w:cs="Arial"/>
          <w:noProof w:val="0"/>
          <w:sz w:val="22"/>
          <w:szCs w:val="22"/>
          <w:lang w:val="en-GB"/>
        </w:rPr>
        <w:t>reviewed</w:t>
      </w:r>
      <w:r w:rsidRPr="68AD43B7" w:rsidR="6B2EE57E">
        <w:rPr>
          <w:rFonts w:ascii="Arial" w:hAnsi="Arial" w:eastAsia="Arial" w:cs="Arial"/>
          <w:noProof w:val="0"/>
          <w:sz w:val="22"/>
          <w:szCs w:val="22"/>
          <w:lang w:val="en-GB"/>
        </w:rPr>
        <w:t xml:space="preserve"> status, </w:t>
      </w:r>
      <w:r w:rsidRPr="68AD43B7" w:rsidR="6B2EE57E">
        <w:rPr>
          <w:rFonts w:ascii="Arial" w:hAnsi="Arial" w:eastAsia="Arial" w:cs="Arial"/>
          <w:noProof w:val="0"/>
          <w:sz w:val="22"/>
          <w:szCs w:val="22"/>
          <w:lang w:val="en-GB"/>
        </w:rPr>
        <w:t>UK</w:t>
      </w:r>
      <w:r w:rsidRPr="68AD43B7" w:rsidR="5EE5406A">
        <w:rPr>
          <w:rFonts w:ascii="Arial" w:hAnsi="Arial" w:eastAsia="Arial" w:cs="Arial"/>
          <w:noProof w:val="0"/>
          <w:sz w:val="22"/>
          <w:szCs w:val="22"/>
          <w:lang w:val="en-GB"/>
        </w:rPr>
        <w:t xml:space="preserve"> </w:t>
      </w:r>
      <w:r w:rsidRPr="68AD43B7" w:rsidR="6B2EE57E">
        <w:rPr>
          <w:rFonts w:ascii="Arial" w:hAnsi="Arial" w:eastAsia="Arial" w:cs="Arial"/>
          <w:noProof w:val="0"/>
          <w:sz w:val="22"/>
          <w:szCs w:val="22"/>
          <w:lang w:val="en-GB"/>
        </w:rPr>
        <w:t>based</w:t>
      </w:r>
      <w:r w:rsidRPr="68AD43B7" w:rsidR="6B2EE57E">
        <w:rPr>
          <w:rFonts w:ascii="Arial" w:hAnsi="Arial" w:eastAsia="Arial" w:cs="Arial"/>
          <w:noProof w:val="0"/>
          <w:sz w:val="22"/>
          <w:szCs w:val="22"/>
          <w:lang w:val="en-GB"/>
        </w:rPr>
        <w:t xml:space="preserve"> studies, and relevance to </w:t>
      </w:r>
      <w:r w:rsidRPr="68AD43B7" w:rsidR="525F509F">
        <w:rPr>
          <w:rFonts w:ascii="Arial" w:hAnsi="Arial" w:eastAsia="Arial" w:cs="Arial"/>
          <w:noProof w:val="0"/>
          <w:sz w:val="22"/>
          <w:szCs w:val="22"/>
          <w:lang w:val="en-GB"/>
        </w:rPr>
        <w:t xml:space="preserve">MSK </w:t>
      </w:r>
      <w:r w:rsidRPr="68AD43B7" w:rsidR="6B2EE57E">
        <w:rPr>
          <w:rFonts w:ascii="Arial" w:hAnsi="Arial" w:eastAsia="Arial" w:cs="Arial"/>
          <w:noProof w:val="0"/>
          <w:sz w:val="22"/>
          <w:szCs w:val="22"/>
          <w:lang w:val="en-GB"/>
        </w:rPr>
        <w:t>health. These filters ensured that sources were current, academically reliable, and aligned with the research context.</w:t>
      </w:r>
    </w:p>
    <w:p w:rsidRPr="00B575E2" w:rsidR="00B575E2" w:rsidP="68AD43B7" w:rsidRDefault="00B575E2" w14:paraId="7B614B9D" w14:textId="37E9820A">
      <w:pPr>
        <w:pStyle w:val="Heading2"/>
        <w:spacing w:line="360" w:lineRule="auto"/>
        <w:jc w:val="both"/>
        <w:rPr>
          <w:rFonts w:ascii="Arial" w:hAnsi="Arial" w:eastAsia="Arial" w:cs="Arial"/>
          <w:b w:val="1"/>
          <w:bCs w:val="1"/>
          <w:sz w:val="22"/>
          <w:szCs w:val="22"/>
        </w:rPr>
      </w:pPr>
      <w:bookmarkStart w:name="_Toc1424331957" w:id="1451468620"/>
      <w:r w:rsidRPr="68AD43B7" w:rsidR="1F10DC60">
        <w:rPr>
          <w:rFonts w:ascii="Arial" w:hAnsi="Arial" w:eastAsia="Arial" w:cs="Arial"/>
          <w:sz w:val="22"/>
          <w:szCs w:val="22"/>
        </w:rPr>
        <w:t>Search Process:</w:t>
      </w:r>
      <w:bookmarkEnd w:id="1451468620"/>
    </w:p>
    <w:p w:rsidR="5437B42A" w:rsidP="68AD43B7" w:rsidRDefault="5437B42A" w14:paraId="64198E1A" w14:textId="4A41619A">
      <w:pPr>
        <w:pStyle w:val="Normal"/>
        <w:spacing w:line="360" w:lineRule="auto"/>
        <w:ind w:left="0"/>
        <w:jc w:val="both"/>
        <w:rPr>
          <w:rFonts w:ascii="Arial" w:hAnsi="Arial" w:eastAsia="Arial" w:cs="Arial"/>
          <w:noProof w:val="0"/>
          <w:sz w:val="22"/>
          <w:szCs w:val="22"/>
          <w:lang w:val="en-GB"/>
        </w:rPr>
      </w:pPr>
      <w:r w:rsidRPr="68AD43B7" w:rsidR="5437B42A">
        <w:rPr>
          <w:rFonts w:ascii="Arial" w:hAnsi="Arial" w:eastAsia="Arial" w:cs="Arial"/>
          <w:noProof w:val="0"/>
          <w:sz w:val="22"/>
          <w:szCs w:val="22"/>
          <w:lang w:val="en-GB"/>
        </w:rPr>
        <w:t>Searches were</w:t>
      </w:r>
      <w:r w:rsidRPr="68AD43B7" w:rsidR="5437B42A">
        <w:rPr>
          <w:rFonts w:ascii="Arial" w:hAnsi="Arial" w:eastAsia="Arial" w:cs="Arial"/>
          <w:noProof w:val="0"/>
          <w:sz w:val="22"/>
          <w:szCs w:val="22"/>
          <w:lang w:val="en-GB"/>
        </w:rPr>
        <w:t xml:space="preserve"> refined by a</w:t>
      </w:r>
      <w:r w:rsidRPr="68AD43B7" w:rsidR="5437B42A">
        <w:rPr>
          <w:rFonts w:ascii="Arial" w:hAnsi="Arial" w:eastAsia="Arial" w:cs="Arial"/>
          <w:noProof w:val="0"/>
          <w:sz w:val="22"/>
          <w:szCs w:val="22"/>
          <w:lang w:val="en-GB"/>
        </w:rPr>
        <w:t>djusting keywords, adding Boolean operators</w:t>
      </w:r>
      <w:r w:rsidRPr="68AD43B7" w:rsidR="296FFFCB">
        <w:rPr>
          <w:rFonts w:ascii="Arial" w:hAnsi="Arial" w:eastAsia="Arial" w:cs="Arial"/>
          <w:noProof w:val="0"/>
          <w:sz w:val="22"/>
          <w:szCs w:val="22"/>
          <w:lang w:val="en-GB"/>
        </w:rPr>
        <w:t xml:space="preserve"> </w:t>
      </w:r>
      <w:r w:rsidRPr="68AD43B7" w:rsidR="296FFFCB">
        <w:rPr>
          <w:rFonts w:ascii="Arial" w:hAnsi="Arial" w:eastAsia="Arial" w:cs="Arial"/>
          <w:b w:val="0"/>
          <w:bCs w:val="0"/>
          <w:i w:val="0"/>
          <w:iCs w:val="0"/>
          <w:caps w:val="0"/>
          <w:smallCaps w:val="0"/>
          <w:noProof w:val="0"/>
          <w:color w:val="040102"/>
          <w:sz w:val="22"/>
          <w:szCs w:val="22"/>
          <w:lang w:val="en-GB"/>
        </w:rPr>
        <w:t>(EBSCO Connect, 2025)</w:t>
      </w:r>
      <w:r w:rsidRPr="68AD43B7" w:rsidR="5437B42A">
        <w:rPr>
          <w:rFonts w:ascii="Arial" w:hAnsi="Arial" w:eastAsia="Arial" w:cs="Arial"/>
          <w:noProof w:val="0"/>
          <w:sz w:val="22"/>
          <w:szCs w:val="22"/>
          <w:lang w:val="en-GB"/>
        </w:rPr>
        <w:t xml:space="preserve">, and reviewing reference lists of relevant articles to </w:t>
      </w:r>
      <w:r w:rsidRPr="68AD43B7" w:rsidR="5437B42A">
        <w:rPr>
          <w:rFonts w:ascii="Arial" w:hAnsi="Arial" w:eastAsia="Arial" w:cs="Arial"/>
          <w:noProof w:val="0"/>
          <w:sz w:val="22"/>
          <w:szCs w:val="22"/>
          <w:lang w:val="en-GB"/>
        </w:rPr>
        <w:t>identify</w:t>
      </w:r>
      <w:r w:rsidRPr="68AD43B7" w:rsidR="5437B42A">
        <w:rPr>
          <w:rFonts w:ascii="Arial" w:hAnsi="Arial" w:eastAsia="Arial" w:cs="Arial"/>
          <w:noProof w:val="0"/>
          <w:sz w:val="22"/>
          <w:szCs w:val="22"/>
          <w:lang w:val="en-GB"/>
        </w:rPr>
        <w:t xml:space="preserve"> </w:t>
      </w:r>
      <w:r w:rsidRPr="68AD43B7" w:rsidR="5437B42A">
        <w:rPr>
          <w:rFonts w:ascii="Arial" w:hAnsi="Arial" w:eastAsia="Arial" w:cs="Arial"/>
          <w:noProof w:val="0"/>
          <w:sz w:val="22"/>
          <w:szCs w:val="22"/>
          <w:lang w:val="en-GB"/>
        </w:rPr>
        <w:t>additional</w:t>
      </w:r>
      <w:r w:rsidRPr="68AD43B7" w:rsidR="5437B42A">
        <w:rPr>
          <w:rFonts w:ascii="Arial" w:hAnsi="Arial" w:eastAsia="Arial" w:cs="Arial"/>
          <w:noProof w:val="0"/>
          <w:sz w:val="22"/>
          <w:szCs w:val="22"/>
          <w:lang w:val="en-GB"/>
        </w:rPr>
        <w:t xml:space="preserve"> sources. When initial searches produced overly broad results, more specific terms such as </w:t>
      </w:r>
      <w:r w:rsidRPr="68AD43B7" w:rsidR="5437B42A">
        <w:rPr>
          <w:rFonts w:ascii="Arial" w:hAnsi="Arial" w:eastAsia="Arial" w:cs="Arial"/>
          <w:i w:val="0"/>
          <w:iCs w:val="0"/>
          <w:noProof w:val="0"/>
          <w:sz w:val="22"/>
          <w:szCs w:val="22"/>
          <w:lang w:val="en-GB"/>
        </w:rPr>
        <w:t>MSK burden</w:t>
      </w:r>
      <w:r w:rsidRPr="68AD43B7" w:rsidR="5437B42A">
        <w:rPr>
          <w:rFonts w:ascii="Arial" w:hAnsi="Arial" w:eastAsia="Arial" w:cs="Arial"/>
          <w:i w:val="0"/>
          <w:iCs w:val="0"/>
          <w:noProof w:val="0"/>
          <w:sz w:val="22"/>
          <w:szCs w:val="22"/>
          <w:lang w:val="en-GB"/>
        </w:rPr>
        <w:t xml:space="preserve">, </w:t>
      </w:r>
      <w:r w:rsidRPr="68AD43B7" w:rsidR="5437B42A">
        <w:rPr>
          <w:rFonts w:ascii="Arial" w:hAnsi="Arial" w:eastAsia="Arial" w:cs="Arial"/>
          <w:i w:val="0"/>
          <w:iCs w:val="0"/>
          <w:noProof w:val="0"/>
          <w:sz w:val="22"/>
          <w:szCs w:val="22"/>
          <w:lang w:val="en-GB"/>
        </w:rPr>
        <w:t>arthritis policy UK</w:t>
      </w:r>
      <w:r w:rsidRPr="68AD43B7" w:rsidR="52A96F13">
        <w:rPr>
          <w:rFonts w:ascii="Arial" w:hAnsi="Arial" w:eastAsia="Arial" w:cs="Arial"/>
          <w:i w:val="0"/>
          <w:iCs w:val="0"/>
          <w:noProof w:val="0"/>
          <w:sz w:val="22"/>
          <w:szCs w:val="22"/>
          <w:lang w:val="en-GB"/>
        </w:rPr>
        <w:t>,</w:t>
      </w:r>
      <w:r w:rsidRPr="68AD43B7" w:rsidR="52A96F13">
        <w:rPr>
          <w:rFonts w:ascii="Arial" w:hAnsi="Arial" w:eastAsia="Arial" w:cs="Arial"/>
          <w:b w:val="0"/>
          <w:bCs w:val="0"/>
          <w:i w:val="0"/>
          <w:iCs w:val="0"/>
          <w:caps w:val="0"/>
          <w:smallCaps w:val="0"/>
          <w:noProof w:val="0"/>
          <w:color w:val="040102"/>
          <w:sz w:val="22"/>
          <w:szCs w:val="22"/>
          <w:lang w:val="en-GB"/>
        </w:rPr>
        <w:t xml:space="preserve"> (The State of Musculoskeletal Health, 2024)</w:t>
      </w:r>
      <w:r w:rsidRPr="68AD43B7" w:rsidR="5437B42A">
        <w:rPr>
          <w:rFonts w:ascii="Arial" w:hAnsi="Arial" w:eastAsia="Arial" w:cs="Arial"/>
          <w:noProof w:val="0"/>
          <w:sz w:val="22"/>
          <w:szCs w:val="22"/>
          <w:lang w:val="en-GB"/>
        </w:rPr>
        <w:t xml:space="preserve"> and </w:t>
      </w:r>
      <w:r w:rsidRPr="68AD43B7" w:rsidR="5437B42A">
        <w:rPr>
          <w:rFonts w:ascii="Arial" w:hAnsi="Arial" w:eastAsia="Arial" w:cs="Arial"/>
          <w:i w:val="0"/>
          <w:iCs w:val="0"/>
          <w:noProof w:val="0"/>
          <w:sz w:val="22"/>
          <w:szCs w:val="22"/>
          <w:lang w:val="en-GB"/>
        </w:rPr>
        <w:t xml:space="preserve">Versus Arthritis </w:t>
      </w:r>
      <w:r w:rsidRPr="68AD43B7" w:rsidR="5437B42A">
        <w:rPr>
          <w:rFonts w:ascii="Arial" w:hAnsi="Arial" w:eastAsia="Arial" w:cs="Arial"/>
          <w:i w:val="0"/>
          <w:iCs w:val="0"/>
          <w:noProof w:val="0"/>
          <w:sz w:val="22"/>
          <w:szCs w:val="22"/>
          <w:lang w:val="en-GB"/>
        </w:rPr>
        <w:t>reports</w:t>
      </w:r>
      <w:r w:rsidRPr="68AD43B7" w:rsidR="616A33FE">
        <w:rPr>
          <w:rFonts w:ascii="Arial" w:hAnsi="Arial" w:eastAsia="Arial" w:cs="Arial"/>
          <w:i w:val="0"/>
          <w:iCs w:val="0"/>
          <w:noProof w:val="0"/>
          <w:sz w:val="22"/>
          <w:szCs w:val="22"/>
          <w:lang w:val="en-GB"/>
        </w:rPr>
        <w:t xml:space="preserve"> </w:t>
      </w:r>
      <w:r w:rsidRPr="68AD43B7" w:rsidR="5437B42A">
        <w:rPr>
          <w:rFonts w:ascii="Arial" w:hAnsi="Arial" w:eastAsia="Arial" w:cs="Arial"/>
          <w:noProof w:val="0"/>
          <w:sz w:val="22"/>
          <w:szCs w:val="22"/>
          <w:lang w:val="en-GB"/>
        </w:rPr>
        <w:t xml:space="preserve"> were</w:t>
      </w:r>
      <w:r w:rsidRPr="68AD43B7" w:rsidR="5437B42A">
        <w:rPr>
          <w:rFonts w:ascii="Arial" w:hAnsi="Arial" w:eastAsia="Arial" w:cs="Arial"/>
          <w:noProof w:val="0"/>
          <w:sz w:val="22"/>
          <w:szCs w:val="22"/>
          <w:lang w:val="en-GB"/>
        </w:rPr>
        <w:t xml:space="preserve"> used.</w:t>
      </w:r>
      <w:r w:rsidRPr="68AD43B7" w:rsidR="55E01115">
        <w:rPr>
          <w:rFonts w:ascii="Arial" w:hAnsi="Arial" w:eastAsia="Arial" w:cs="Arial"/>
          <w:noProof w:val="0"/>
          <w:sz w:val="22"/>
          <w:szCs w:val="22"/>
          <w:lang w:val="en-GB"/>
        </w:rPr>
        <w:t xml:space="preserve"> </w:t>
      </w:r>
      <w:r w:rsidRPr="68AD43B7" w:rsidR="55E01115">
        <w:rPr>
          <w:rFonts w:ascii="Arial" w:hAnsi="Arial" w:eastAsia="Arial" w:cs="Arial"/>
          <w:b w:val="0"/>
          <w:bCs w:val="0"/>
          <w:i w:val="0"/>
          <w:iCs w:val="0"/>
          <w:caps w:val="0"/>
          <w:smallCaps w:val="0"/>
          <w:noProof w:val="0"/>
          <w:color w:val="040102"/>
          <w:sz w:val="22"/>
          <w:szCs w:val="22"/>
          <w:lang w:val="en-GB"/>
        </w:rPr>
        <w:t>(</w:t>
      </w:r>
      <w:r w:rsidRPr="68AD43B7" w:rsidR="55EB025E">
        <w:rPr>
          <w:rFonts w:ascii="Arial" w:hAnsi="Arial" w:eastAsia="Arial" w:cs="Arial"/>
          <w:b w:val="0"/>
          <w:bCs w:val="0"/>
          <w:i w:val="0"/>
          <w:iCs w:val="0"/>
          <w:caps w:val="0"/>
          <w:smallCaps w:val="0"/>
          <w:noProof w:val="0"/>
          <w:color w:val="040102"/>
          <w:sz w:val="22"/>
          <w:szCs w:val="22"/>
          <w:lang w:val="en-GB"/>
        </w:rPr>
        <w:t>C</w:t>
      </w:r>
      <w:r w:rsidRPr="68AD43B7" w:rsidR="55E01115">
        <w:rPr>
          <w:rFonts w:ascii="Arial" w:hAnsi="Arial" w:eastAsia="Arial" w:cs="Arial"/>
          <w:b w:val="0"/>
          <w:bCs w:val="0"/>
          <w:i w:val="0"/>
          <w:iCs w:val="0"/>
          <w:caps w:val="0"/>
          <w:smallCaps w:val="0"/>
          <w:noProof w:val="0"/>
          <w:color w:val="040102"/>
          <w:sz w:val="22"/>
          <w:szCs w:val="22"/>
          <w:lang w:val="en-GB"/>
        </w:rPr>
        <w:t xml:space="preserve">hronic </w:t>
      </w:r>
      <w:r w:rsidRPr="68AD43B7" w:rsidR="2218840B">
        <w:rPr>
          <w:rFonts w:ascii="Arial" w:hAnsi="Arial" w:eastAsia="Arial" w:cs="Arial"/>
          <w:b w:val="0"/>
          <w:bCs w:val="0"/>
          <w:i w:val="0"/>
          <w:iCs w:val="0"/>
          <w:caps w:val="0"/>
          <w:smallCaps w:val="0"/>
          <w:noProof w:val="0"/>
          <w:color w:val="040102"/>
          <w:sz w:val="22"/>
          <w:szCs w:val="22"/>
          <w:lang w:val="en-GB"/>
        </w:rPr>
        <w:t>P</w:t>
      </w:r>
      <w:r w:rsidRPr="68AD43B7" w:rsidR="55E01115">
        <w:rPr>
          <w:rFonts w:ascii="Arial" w:hAnsi="Arial" w:eastAsia="Arial" w:cs="Arial"/>
          <w:b w:val="0"/>
          <w:bCs w:val="0"/>
          <w:i w:val="0"/>
          <w:iCs w:val="0"/>
          <w:caps w:val="0"/>
          <w:smallCaps w:val="0"/>
          <w:noProof w:val="0"/>
          <w:color w:val="040102"/>
          <w:sz w:val="22"/>
          <w:szCs w:val="22"/>
          <w:lang w:val="en-GB"/>
        </w:rPr>
        <w:t xml:space="preserve">ain in </w:t>
      </w:r>
      <w:r w:rsidRPr="68AD43B7" w:rsidR="0E404FDC">
        <w:rPr>
          <w:rFonts w:ascii="Arial" w:hAnsi="Arial" w:eastAsia="Arial" w:cs="Arial"/>
          <w:b w:val="0"/>
          <w:bCs w:val="0"/>
          <w:i w:val="0"/>
          <w:iCs w:val="0"/>
          <w:caps w:val="0"/>
          <w:smallCaps w:val="0"/>
          <w:noProof w:val="0"/>
          <w:color w:val="040102"/>
          <w:sz w:val="22"/>
          <w:szCs w:val="22"/>
          <w:lang w:val="en-GB"/>
        </w:rPr>
        <w:t>E</w:t>
      </w:r>
      <w:r w:rsidRPr="68AD43B7" w:rsidR="55E01115">
        <w:rPr>
          <w:rFonts w:ascii="Arial" w:hAnsi="Arial" w:eastAsia="Arial" w:cs="Arial"/>
          <w:b w:val="0"/>
          <w:bCs w:val="0"/>
          <w:i w:val="0"/>
          <w:iCs w:val="0"/>
          <w:caps w:val="0"/>
          <w:smallCaps w:val="0"/>
          <w:noProof w:val="0"/>
          <w:color w:val="040102"/>
          <w:sz w:val="22"/>
          <w:szCs w:val="22"/>
          <w:lang w:val="en-GB"/>
        </w:rPr>
        <w:t>ngland</w:t>
      </w:r>
      <w:r w:rsidRPr="68AD43B7" w:rsidR="55E01115">
        <w:rPr>
          <w:rFonts w:ascii="Arial" w:hAnsi="Arial" w:eastAsia="Arial" w:cs="Arial"/>
          <w:b w:val="0"/>
          <w:bCs w:val="0"/>
          <w:i w:val="0"/>
          <w:iCs w:val="0"/>
          <w:caps w:val="0"/>
          <w:smallCaps w:val="0"/>
          <w:noProof w:val="0"/>
          <w:color w:val="040102"/>
          <w:sz w:val="22"/>
          <w:szCs w:val="22"/>
          <w:lang w:val="en-GB"/>
        </w:rPr>
        <w:t xml:space="preserve"> </w:t>
      </w:r>
      <w:r w:rsidRPr="68AD43B7" w:rsidR="033369F3">
        <w:rPr>
          <w:rFonts w:ascii="Arial" w:hAnsi="Arial" w:eastAsia="Arial" w:cs="Arial"/>
          <w:b w:val="0"/>
          <w:bCs w:val="0"/>
          <w:i w:val="0"/>
          <w:iCs w:val="0"/>
          <w:caps w:val="0"/>
          <w:smallCaps w:val="0"/>
          <w:noProof w:val="0"/>
          <w:color w:val="040102"/>
          <w:sz w:val="22"/>
          <w:szCs w:val="22"/>
          <w:lang w:val="en-GB"/>
        </w:rPr>
        <w:t>U</w:t>
      </w:r>
      <w:r w:rsidRPr="68AD43B7" w:rsidR="55E01115">
        <w:rPr>
          <w:rFonts w:ascii="Arial" w:hAnsi="Arial" w:eastAsia="Arial" w:cs="Arial"/>
          <w:b w:val="0"/>
          <w:bCs w:val="0"/>
          <w:i w:val="0"/>
          <w:iCs w:val="0"/>
          <w:caps w:val="0"/>
          <w:smallCaps w:val="0"/>
          <w:noProof w:val="0"/>
          <w:color w:val="040102"/>
          <w:sz w:val="22"/>
          <w:szCs w:val="22"/>
          <w:lang w:val="en-GB"/>
        </w:rPr>
        <w:t xml:space="preserve">nseen </w:t>
      </w:r>
      <w:r w:rsidRPr="68AD43B7" w:rsidR="65DBCDB0">
        <w:rPr>
          <w:rFonts w:ascii="Arial" w:hAnsi="Arial" w:eastAsia="Arial" w:cs="Arial"/>
          <w:b w:val="0"/>
          <w:bCs w:val="0"/>
          <w:i w:val="0"/>
          <w:iCs w:val="0"/>
          <w:caps w:val="0"/>
          <w:smallCaps w:val="0"/>
          <w:noProof w:val="0"/>
          <w:color w:val="040102"/>
          <w:sz w:val="22"/>
          <w:szCs w:val="22"/>
          <w:lang w:val="en-GB"/>
        </w:rPr>
        <w:t>U</w:t>
      </w:r>
      <w:r w:rsidRPr="68AD43B7" w:rsidR="55E01115">
        <w:rPr>
          <w:rFonts w:ascii="Arial" w:hAnsi="Arial" w:eastAsia="Arial" w:cs="Arial"/>
          <w:b w:val="0"/>
          <w:bCs w:val="0"/>
          <w:i w:val="0"/>
          <w:iCs w:val="0"/>
          <w:caps w:val="0"/>
          <w:smallCaps w:val="0"/>
          <w:noProof w:val="0"/>
          <w:color w:val="040102"/>
          <w:sz w:val="22"/>
          <w:szCs w:val="22"/>
          <w:lang w:val="en-GB"/>
        </w:rPr>
        <w:t xml:space="preserve">nequal </w:t>
      </w:r>
      <w:r w:rsidRPr="68AD43B7" w:rsidR="0A2BFAB3">
        <w:rPr>
          <w:rFonts w:ascii="Arial" w:hAnsi="Arial" w:eastAsia="Arial" w:cs="Arial"/>
          <w:b w:val="0"/>
          <w:bCs w:val="0"/>
          <w:i w:val="0"/>
          <w:iCs w:val="0"/>
          <w:caps w:val="0"/>
          <w:smallCaps w:val="0"/>
          <w:noProof w:val="0"/>
          <w:color w:val="040102"/>
          <w:sz w:val="22"/>
          <w:szCs w:val="22"/>
          <w:lang w:val="en-GB"/>
        </w:rPr>
        <w:t>U</w:t>
      </w:r>
      <w:r w:rsidRPr="68AD43B7" w:rsidR="55E01115">
        <w:rPr>
          <w:rFonts w:ascii="Arial" w:hAnsi="Arial" w:eastAsia="Arial" w:cs="Arial"/>
          <w:b w:val="0"/>
          <w:bCs w:val="0"/>
          <w:i w:val="0"/>
          <w:iCs w:val="0"/>
          <w:caps w:val="0"/>
          <w:smallCaps w:val="0"/>
          <w:noProof w:val="0"/>
          <w:color w:val="040102"/>
          <w:sz w:val="22"/>
          <w:szCs w:val="22"/>
          <w:lang w:val="en-GB"/>
        </w:rPr>
        <w:t>nfair, n.d.).</w:t>
      </w:r>
      <w:r w:rsidRPr="68AD43B7" w:rsidR="5437B42A">
        <w:rPr>
          <w:rFonts w:ascii="Arial" w:hAnsi="Arial" w:eastAsia="Arial" w:cs="Arial"/>
          <w:noProof w:val="0"/>
          <w:sz w:val="22"/>
          <w:szCs w:val="22"/>
          <w:lang w:val="en-GB"/>
        </w:rPr>
        <w:t xml:space="preserve"> A </w:t>
      </w:r>
      <w:r w:rsidRPr="68AD43B7" w:rsidR="5437B42A">
        <w:rPr>
          <w:rFonts w:ascii="Arial" w:hAnsi="Arial" w:eastAsia="Arial" w:cs="Arial"/>
          <w:noProof w:val="0"/>
          <w:sz w:val="22"/>
          <w:szCs w:val="22"/>
          <w:lang w:val="en-GB"/>
        </w:rPr>
        <w:t>source</w:t>
      </w:r>
      <w:r w:rsidRPr="68AD43B7" w:rsidR="4DC26CC6">
        <w:rPr>
          <w:rFonts w:ascii="Arial" w:hAnsi="Arial" w:eastAsia="Arial" w:cs="Arial"/>
          <w:noProof w:val="0"/>
          <w:sz w:val="22"/>
          <w:szCs w:val="22"/>
          <w:lang w:val="en-GB"/>
        </w:rPr>
        <w:t xml:space="preserve"> t</w:t>
      </w:r>
      <w:r w:rsidRPr="68AD43B7" w:rsidR="5437B42A">
        <w:rPr>
          <w:rFonts w:ascii="Arial" w:hAnsi="Arial" w:eastAsia="Arial" w:cs="Arial"/>
          <w:noProof w:val="0"/>
          <w:sz w:val="22"/>
          <w:szCs w:val="22"/>
          <w:lang w:val="en-GB"/>
        </w:rPr>
        <w:t>racking</w:t>
      </w:r>
      <w:r w:rsidRPr="68AD43B7" w:rsidR="5437B42A">
        <w:rPr>
          <w:rFonts w:ascii="Arial" w:hAnsi="Arial" w:eastAsia="Arial" w:cs="Arial"/>
          <w:noProof w:val="0"/>
          <w:sz w:val="22"/>
          <w:szCs w:val="22"/>
          <w:lang w:val="en-GB"/>
        </w:rPr>
        <w:t xml:space="preserve"> table was created to record article titles, authors, dates, relevance, and key points. This table is included in the appendix and helped </w:t>
      </w:r>
      <w:r w:rsidRPr="68AD43B7" w:rsidR="5437B42A">
        <w:rPr>
          <w:rFonts w:ascii="Arial" w:hAnsi="Arial" w:eastAsia="Arial" w:cs="Arial"/>
          <w:noProof w:val="0"/>
          <w:sz w:val="22"/>
          <w:szCs w:val="22"/>
          <w:lang w:val="en-GB"/>
        </w:rPr>
        <w:t>maintain</w:t>
      </w:r>
      <w:r w:rsidRPr="68AD43B7" w:rsidR="5437B42A">
        <w:rPr>
          <w:rFonts w:ascii="Arial" w:hAnsi="Arial" w:eastAsia="Arial" w:cs="Arial"/>
          <w:noProof w:val="0"/>
          <w:sz w:val="22"/>
          <w:szCs w:val="22"/>
          <w:lang w:val="en-GB"/>
        </w:rPr>
        <w:t xml:space="preserve"> organisation and transparency throughout the research process</w:t>
      </w:r>
      <w:r w:rsidRPr="68AD43B7" w:rsidR="0A58F182">
        <w:rPr>
          <w:rFonts w:ascii="Arial" w:hAnsi="Arial" w:eastAsia="Arial" w:cs="Arial"/>
          <w:noProof w:val="0"/>
          <w:sz w:val="22"/>
          <w:szCs w:val="22"/>
          <w:lang w:val="en-GB"/>
        </w:rPr>
        <w:t xml:space="preserve"> </w:t>
      </w:r>
    </w:p>
    <w:p w:rsidR="17A72BF5" w:rsidP="68AD43B7" w:rsidRDefault="17A72BF5" w14:paraId="642240F3" w14:textId="4EBAC4F4">
      <w:pPr>
        <w:pStyle w:val="Heading2"/>
        <w:numPr>
          <w:ilvl w:val="1"/>
          <w:numId w:val="73"/>
        </w:numPr>
        <w:spacing w:line="360" w:lineRule="auto"/>
        <w:jc w:val="both"/>
        <w:rPr>
          <w:rFonts w:ascii="Arial" w:hAnsi="Arial" w:eastAsia="Arial" w:cs="Arial"/>
          <w:sz w:val="22"/>
          <w:szCs w:val="22"/>
        </w:rPr>
      </w:pPr>
      <w:bookmarkStart w:name="_Toc1317308118" w:id="1085524401"/>
      <w:r w:rsidRPr="68AD43B7" w:rsidR="17A72BF5">
        <w:rPr>
          <w:rFonts w:ascii="Arial" w:hAnsi="Arial" w:eastAsia="Arial" w:cs="Arial"/>
          <w:sz w:val="22"/>
          <w:szCs w:val="22"/>
        </w:rPr>
        <w:t>– Research Validation</w:t>
      </w:r>
      <w:bookmarkEnd w:id="1085524401"/>
      <w:r w:rsidRPr="68AD43B7" w:rsidR="17A72BF5">
        <w:rPr>
          <w:rFonts w:ascii="Arial" w:hAnsi="Arial" w:eastAsia="Arial" w:cs="Arial"/>
          <w:sz w:val="22"/>
          <w:szCs w:val="22"/>
        </w:rPr>
        <w:t xml:space="preserve"> </w:t>
      </w:r>
    </w:p>
    <w:p w:rsidRPr="00B575E2" w:rsidR="00B575E2" w:rsidP="68AD43B7" w:rsidRDefault="00B575E2" w14:paraId="42F4700C" w14:textId="22E8828B">
      <w:pPr>
        <w:pStyle w:val="Heading2"/>
        <w:spacing w:line="360" w:lineRule="auto"/>
        <w:jc w:val="both"/>
        <w:rPr>
          <w:rFonts w:ascii="Arial" w:hAnsi="Arial" w:eastAsia="Arial" w:cs="Arial"/>
          <w:b w:val="1"/>
          <w:bCs w:val="1"/>
          <w:sz w:val="22"/>
          <w:szCs w:val="22"/>
        </w:rPr>
      </w:pPr>
      <w:bookmarkStart w:name="_Toc1243780944" w:id="1203443068"/>
      <w:r w:rsidRPr="68AD43B7" w:rsidR="1F10DC60">
        <w:rPr>
          <w:rFonts w:ascii="Arial" w:hAnsi="Arial" w:eastAsia="Arial" w:cs="Arial"/>
          <w:sz w:val="22"/>
          <w:szCs w:val="22"/>
        </w:rPr>
        <w:t>Skimming Techniques:</w:t>
      </w:r>
      <w:bookmarkEnd w:id="1203443068"/>
    </w:p>
    <w:p w:rsidR="5EE7A612" w:rsidP="68AD43B7" w:rsidRDefault="5EE7A612" w14:paraId="0B22FD86" w14:textId="42EED996">
      <w:pPr>
        <w:pStyle w:val="Normal"/>
        <w:spacing w:line="360" w:lineRule="auto"/>
        <w:jc w:val="both"/>
        <w:rPr>
          <w:rFonts w:ascii="Arial" w:hAnsi="Arial" w:eastAsia="Arial" w:cs="Arial"/>
          <w:noProof w:val="0"/>
          <w:sz w:val="22"/>
          <w:szCs w:val="22"/>
          <w:lang w:val="en-GB"/>
        </w:rPr>
      </w:pPr>
      <w:r w:rsidRPr="68AD43B7" w:rsidR="5EE7A612">
        <w:rPr>
          <w:rFonts w:ascii="Arial" w:hAnsi="Arial" w:eastAsia="Arial" w:cs="Arial"/>
          <w:noProof w:val="0"/>
          <w:sz w:val="22"/>
          <w:szCs w:val="22"/>
          <w:lang w:val="en-GB"/>
        </w:rPr>
        <w:t>Articles were skimmed using titles, abstracts, introductions, and conclusions to quickly determine relevance. This allowed efficient filtering of sources before full reading.</w:t>
      </w:r>
    </w:p>
    <w:p w:rsidR="1F10DC60" w:rsidP="68AD43B7" w:rsidRDefault="1F10DC60" w14:paraId="32E7A696" w14:textId="45A19197">
      <w:pPr>
        <w:pStyle w:val="Heading2"/>
        <w:spacing w:line="360" w:lineRule="auto"/>
        <w:jc w:val="both"/>
        <w:rPr>
          <w:rFonts w:ascii="Arial" w:hAnsi="Arial" w:eastAsia="Arial" w:cs="Arial"/>
          <w:sz w:val="22"/>
          <w:szCs w:val="22"/>
        </w:rPr>
      </w:pPr>
      <w:bookmarkStart w:name="_Toc731782884" w:id="1767564595"/>
      <w:r w:rsidRPr="68AD43B7" w:rsidR="1F10DC60">
        <w:rPr>
          <w:rFonts w:ascii="Arial" w:hAnsi="Arial" w:eastAsia="Arial" w:cs="Arial"/>
          <w:sz w:val="22"/>
          <w:szCs w:val="22"/>
        </w:rPr>
        <w:t>CRAAP</w:t>
      </w:r>
      <w:r w:rsidRPr="68AD43B7" w:rsidR="1F10DC60">
        <w:rPr>
          <w:rFonts w:ascii="Arial" w:hAnsi="Arial" w:eastAsia="Arial" w:cs="Arial"/>
          <w:sz w:val="22"/>
          <w:szCs w:val="22"/>
        </w:rPr>
        <w:t xml:space="preserve"> Test Application:</w:t>
      </w:r>
      <w:bookmarkEnd w:id="1767564595"/>
    </w:p>
    <w:p w:rsidR="36559005" w:rsidP="68AD43B7" w:rsidRDefault="36559005" w14:paraId="0761D217" w14:textId="410A2B81">
      <w:pPr>
        <w:pStyle w:val="Heading2"/>
        <w:spacing w:line="360" w:lineRule="auto"/>
        <w:jc w:val="both"/>
        <w:rPr>
          <w:rFonts w:ascii="Arial" w:hAnsi="Arial" w:eastAsia="Arial" w:cs="Arial"/>
          <w:noProof w:val="0"/>
          <w:sz w:val="22"/>
          <w:szCs w:val="22"/>
          <w:lang w:val="en-GB"/>
        </w:rPr>
      </w:pPr>
      <w:bookmarkStart w:name="_Toc1745474164" w:id="1626021339"/>
      <w:r w:rsidRPr="68AD43B7" w:rsidR="36559005">
        <w:rPr>
          <w:rFonts w:ascii="Arial" w:hAnsi="Arial" w:eastAsia="Arial" w:cs="Arial"/>
          <w:noProof w:val="0"/>
          <w:sz w:val="22"/>
          <w:szCs w:val="22"/>
          <w:lang w:val="en-GB"/>
        </w:rPr>
        <w:t>The CRAAP test was applied to assess quality:</w:t>
      </w:r>
      <w:bookmarkEnd w:id="1626021339"/>
    </w:p>
    <w:p w:rsidR="36559005" w:rsidP="68AD43B7" w:rsidRDefault="36559005" w14:paraId="551F0576" w14:textId="3C91376D">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36559005">
        <w:rPr>
          <w:rFonts w:ascii="Arial" w:hAnsi="Arial" w:eastAsia="Arial" w:cs="Arial"/>
          <w:b w:val="1"/>
          <w:bCs w:val="1"/>
          <w:noProof w:val="0"/>
          <w:sz w:val="22"/>
          <w:szCs w:val="22"/>
          <w:lang w:val="en-GB"/>
        </w:rPr>
        <w:t>Currency:</w:t>
      </w:r>
      <w:r w:rsidRPr="68AD43B7" w:rsidR="36559005">
        <w:rPr>
          <w:rFonts w:ascii="Arial" w:hAnsi="Arial" w:eastAsia="Arial" w:cs="Arial"/>
          <w:noProof w:val="0"/>
          <w:sz w:val="22"/>
          <w:szCs w:val="22"/>
          <w:lang w:val="en-GB"/>
        </w:rPr>
        <w:t xml:space="preserve"> prioritising recent studies (last 10 years).</w:t>
      </w:r>
    </w:p>
    <w:p w:rsidR="36559005" w:rsidP="68AD43B7" w:rsidRDefault="36559005" w14:paraId="3D5EB2FC" w14:textId="580B83B9">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36559005">
        <w:rPr>
          <w:rFonts w:ascii="Arial" w:hAnsi="Arial" w:eastAsia="Arial" w:cs="Arial"/>
          <w:b w:val="1"/>
          <w:bCs w:val="1"/>
          <w:noProof w:val="0"/>
          <w:sz w:val="22"/>
          <w:szCs w:val="22"/>
          <w:lang w:val="en-GB"/>
        </w:rPr>
        <w:t>Relevance:</w:t>
      </w:r>
      <w:r w:rsidRPr="68AD43B7" w:rsidR="36559005">
        <w:rPr>
          <w:rFonts w:ascii="Arial" w:hAnsi="Arial" w:eastAsia="Arial" w:cs="Arial"/>
          <w:noProof w:val="0"/>
          <w:sz w:val="22"/>
          <w:szCs w:val="22"/>
          <w:lang w:val="en-GB"/>
        </w:rPr>
        <w:t xml:space="preserve"> ensuring direct connection to arthritis and MSK health.</w:t>
      </w:r>
    </w:p>
    <w:p w:rsidR="36559005" w:rsidP="68AD43B7" w:rsidRDefault="36559005" w14:paraId="5BF29E27" w14:textId="66C69FCE">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36559005">
        <w:rPr>
          <w:rFonts w:ascii="Arial" w:hAnsi="Arial" w:eastAsia="Arial" w:cs="Arial"/>
          <w:b w:val="1"/>
          <w:bCs w:val="1"/>
          <w:noProof w:val="0"/>
          <w:sz w:val="22"/>
          <w:szCs w:val="22"/>
          <w:lang w:val="en-GB"/>
        </w:rPr>
        <w:t>Authority:</w:t>
      </w:r>
      <w:r w:rsidRPr="68AD43B7" w:rsidR="36559005">
        <w:rPr>
          <w:rFonts w:ascii="Arial" w:hAnsi="Arial" w:eastAsia="Arial" w:cs="Arial"/>
          <w:noProof w:val="0"/>
          <w:sz w:val="22"/>
          <w:szCs w:val="22"/>
          <w:lang w:val="en-GB"/>
        </w:rPr>
        <w:t xml:space="preserve"> selecting sources from reputable journals, organisations, and academic institutions.</w:t>
      </w:r>
    </w:p>
    <w:p w:rsidR="36559005" w:rsidP="68AD43B7" w:rsidRDefault="36559005" w14:paraId="3C0EB0FD" w14:textId="6A5034A5">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36559005">
        <w:rPr>
          <w:rFonts w:ascii="Arial" w:hAnsi="Arial" w:eastAsia="Arial" w:cs="Arial"/>
          <w:b w:val="1"/>
          <w:bCs w:val="1"/>
          <w:noProof w:val="0"/>
          <w:sz w:val="22"/>
          <w:szCs w:val="22"/>
          <w:lang w:val="en-GB"/>
        </w:rPr>
        <w:t>Accuracy:</w:t>
      </w:r>
      <w:r w:rsidRPr="68AD43B7" w:rsidR="36559005">
        <w:rPr>
          <w:rFonts w:ascii="Arial" w:hAnsi="Arial" w:eastAsia="Arial" w:cs="Arial"/>
          <w:noProof w:val="0"/>
          <w:sz w:val="22"/>
          <w:szCs w:val="22"/>
          <w:lang w:val="en-GB"/>
        </w:rPr>
        <w:t xml:space="preserve"> checking evidence, citations, and methodological clarity.</w:t>
      </w:r>
    </w:p>
    <w:p w:rsidR="36559005" w:rsidP="68AD43B7" w:rsidRDefault="36559005" w14:paraId="20999166" w14:textId="0181B238">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36559005">
        <w:rPr>
          <w:rFonts w:ascii="Arial" w:hAnsi="Arial" w:eastAsia="Arial" w:cs="Arial"/>
          <w:b w:val="1"/>
          <w:bCs w:val="1"/>
          <w:noProof w:val="0"/>
          <w:sz w:val="22"/>
          <w:szCs w:val="22"/>
          <w:lang w:val="en-GB"/>
        </w:rPr>
        <w:t>Purpose:</w:t>
      </w:r>
      <w:r w:rsidRPr="68AD43B7" w:rsidR="36559005">
        <w:rPr>
          <w:rFonts w:ascii="Arial" w:hAnsi="Arial" w:eastAsia="Arial" w:cs="Arial"/>
          <w:noProof w:val="0"/>
          <w:sz w:val="22"/>
          <w:szCs w:val="22"/>
          <w:lang w:val="en-GB"/>
        </w:rPr>
        <w:t xml:space="preserve"> avoiding biased or commercially driven sources.</w:t>
      </w:r>
    </w:p>
    <w:p w:rsidR="36559005" w:rsidP="68AD43B7" w:rsidRDefault="36559005" w14:paraId="51CB2F41" w14:textId="12CF38A8">
      <w:pPr>
        <w:spacing w:before="240" w:beforeAutospacing="off" w:after="240" w:afterAutospacing="off" w:line="360" w:lineRule="auto"/>
        <w:jc w:val="both"/>
        <w:rPr>
          <w:rFonts w:ascii="Arial" w:hAnsi="Arial" w:eastAsia="Arial" w:cs="Arial"/>
          <w:noProof w:val="0"/>
          <w:sz w:val="22"/>
          <w:szCs w:val="22"/>
          <w:lang w:val="en-GB"/>
        </w:rPr>
      </w:pPr>
      <w:r w:rsidRPr="68AD43B7" w:rsidR="36559005">
        <w:rPr>
          <w:rFonts w:ascii="Arial" w:hAnsi="Arial" w:eastAsia="Arial" w:cs="Arial"/>
          <w:noProof w:val="0"/>
          <w:sz w:val="22"/>
          <w:szCs w:val="22"/>
          <w:lang w:val="en-GB"/>
        </w:rPr>
        <w:t>Not all sources met every criterion, but those strongest in Currency, Relevance, and Authority were prioritised.</w:t>
      </w:r>
    </w:p>
    <w:p w:rsidRPr="00B575E2" w:rsidR="00B575E2" w:rsidP="68AD43B7" w:rsidRDefault="00B575E2" w14:paraId="7605EE09" w14:textId="6D4A46EF">
      <w:pPr>
        <w:pStyle w:val="Heading2"/>
        <w:spacing w:line="360" w:lineRule="auto"/>
        <w:jc w:val="both"/>
        <w:rPr>
          <w:rFonts w:ascii="Arial" w:hAnsi="Arial" w:eastAsia="Arial" w:cs="Arial"/>
          <w:b w:val="1"/>
          <w:bCs w:val="1"/>
          <w:sz w:val="22"/>
          <w:szCs w:val="22"/>
        </w:rPr>
      </w:pPr>
      <w:bookmarkStart w:name="_Toc1582827957" w:id="390587219"/>
      <w:r w:rsidRPr="68AD43B7" w:rsidR="1F10DC60">
        <w:rPr>
          <w:rFonts w:ascii="Arial" w:hAnsi="Arial" w:eastAsia="Arial" w:cs="Arial"/>
          <w:sz w:val="22"/>
          <w:szCs w:val="22"/>
        </w:rPr>
        <w:t>Decision</w:t>
      </w:r>
      <w:r w:rsidRPr="68AD43B7" w:rsidR="1F10DC60">
        <w:rPr>
          <w:rFonts w:ascii="Arial" w:hAnsi="Arial" w:eastAsia="Arial" w:cs="Arial"/>
          <w:sz w:val="22"/>
          <w:szCs w:val="22"/>
        </w:rPr>
        <w:t>-Making:</w:t>
      </w:r>
      <w:bookmarkEnd w:id="390587219"/>
    </w:p>
    <w:p w:rsidRPr="00B575E2" w:rsidR="00B575E2" w:rsidP="68AD43B7" w:rsidRDefault="00B575E2" w14:paraId="1C1CD00C" w14:textId="03CBEEFA">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013F562A">
        <w:rPr>
          <w:rFonts w:ascii="Arial" w:hAnsi="Arial" w:eastAsia="Arial" w:cs="Arial"/>
          <w:noProof w:val="0"/>
          <w:sz w:val="22"/>
          <w:szCs w:val="22"/>
          <w:lang w:val="en-GB"/>
        </w:rPr>
        <w:t>For example, a 2024 Versus Arthritis report was included due to its strong authority and relevance, while a 2005 article was excluded due to outdated data.</w:t>
      </w:r>
      <w:r w:rsidRPr="68AD43B7" w:rsidR="52140805">
        <w:rPr>
          <w:rFonts w:ascii="Arial" w:hAnsi="Arial" w:eastAsia="Arial" w:cs="Arial"/>
          <w:noProof w:val="0"/>
          <w:sz w:val="22"/>
          <w:szCs w:val="22"/>
          <w:lang w:val="en-GB"/>
        </w:rPr>
        <w:t xml:space="preserve"> </w:t>
      </w:r>
      <w:r w:rsidRPr="68AD43B7" w:rsidR="52140805">
        <w:rPr>
          <w:rFonts w:ascii="Arial" w:hAnsi="Arial" w:eastAsia="Arial" w:cs="Arial"/>
          <w:b w:val="0"/>
          <w:bCs w:val="0"/>
          <w:i w:val="0"/>
          <w:iCs w:val="0"/>
          <w:caps w:val="0"/>
          <w:smallCaps w:val="0"/>
          <w:noProof w:val="0"/>
          <w:color w:val="040102"/>
          <w:sz w:val="22"/>
          <w:szCs w:val="22"/>
          <w:lang w:val="en-GB"/>
        </w:rPr>
        <w:t>(</w:t>
      </w:r>
      <w:r w:rsidRPr="68AD43B7" w:rsidR="52140805">
        <w:rPr>
          <w:rFonts w:ascii="Arial" w:hAnsi="Arial" w:eastAsia="Arial" w:cs="Arial"/>
          <w:b w:val="0"/>
          <w:bCs w:val="0"/>
          <w:i w:val="0"/>
          <w:iCs w:val="0"/>
          <w:caps w:val="0"/>
          <w:smallCaps w:val="0"/>
          <w:noProof w:val="0"/>
          <w:color w:val="040102"/>
          <w:sz w:val="22"/>
          <w:szCs w:val="22"/>
          <w:lang w:val="en-GB"/>
        </w:rPr>
        <w:t>AnnuAl</w:t>
      </w:r>
      <w:r w:rsidRPr="68AD43B7" w:rsidR="52140805">
        <w:rPr>
          <w:rFonts w:ascii="Arial" w:hAnsi="Arial" w:eastAsia="Arial" w:cs="Arial"/>
          <w:b w:val="0"/>
          <w:bCs w:val="0"/>
          <w:i w:val="0"/>
          <w:iCs w:val="0"/>
          <w:caps w:val="0"/>
          <w:smallCaps w:val="0"/>
          <w:noProof w:val="0"/>
          <w:color w:val="040102"/>
          <w:sz w:val="22"/>
          <w:szCs w:val="22"/>
          <w:lang w:val="en-GB"/>
        </w:rPr>
        <w:t xml:space="preserve"> </w:t>
      </w:r>
      <w:r w:rsidRPr="68AD43B7" w:rsidR="52140805">
        <w:rPr>
          <w:rFonts w:ascii="Arial" w:hAnsi="Arial" w:eastAsia="Arial" w:cs="Arial"/>
          <w:b w:val="0"/>
          <w:bCs w:val="0"/>
          <w:i w:val="0"/>
          <w:iCs w:val="0"/>
          <w:caps w:val="0"/>
          <w:smallCaps w:val="0"/>
          <w:noProof w:val="0"/>
          <w:color w:val="040102"/>
          <w:sz w:val="22"/>
          <w:szCs w:val="22"/>
          <w:lang w:val="en-GB"/>
        </w:rPr>
        <w:t>RepoRt</w:t>
      </w:r>
      <w:r w:rsidRPr="68AD43B7" w:rsidR="52140805">
        <w:rPr>
          <w:rFonts w:ascii="Arial" w:hAnsi="Arial" w:eastAsia="Arial" w:cs="Arial"/>
          <w:b w:val="0"/>
          <w:bCs w:val="0"/>
          <w:i w:val="0"/>
          <w:iCs w:val="0"/>
          <w:caps w:val="0"/>
          <w:smallCaps w:val="0"/>
          <w:noProof w:val="0"/>
          <w:color w:val="040102"/>
          <w:sz w:val="22"/>
          <w:szCs w:val="22"/>
          <w:lang w:val="en-GB"/>
        </w:rPr>
        <w:t xml:space="preserve"> </w:t>
      </w:r>
      <w:r w:rsidRPr="68AD43B7" w:rsidR="6639D506">
        <w:rPr>
          <w:rFonts w:ascii="Arial" w:hAnsi="Arial" w:eastAsia="Arial" w:cs="Arial"/>
          <w:b w:val="0"/>
          <w:bCs w:val="0"/>
          <w:i w:val="0"/>
          <w:iCs w:val="0"/>
          <w:caps w:val="0"/>
          <w:smallCaps w:val="0"/>
          <w:noProof w:val="0"/>
          <w:color w:val="040102"/>
          <w:sz w:val="22"/>
          <w:szCs w:val="22"/>
          <w:lang w:val="en-GB"/>
        </w:rPr>
        <w:t>a</w:t>
      </w:r>
      <w:r w:rsidRPr="68AD43B7" w:rsidR="52140805">
        <w:rPr>
          <w:rFonts w:ascii="Arial" w:hAnsi="Arial" w:eastAsia="Arial" w:cs="Arial"/>
          <w:b w:val="0"/>
          <w:bCs w:val="0"/>
          <w:i w:val="0"/>
          <w:iCs w:val="0"/>
          <w:caps w:val="0"/>
          <w:smallCaps w:val="0"/>
          <w:noProof w:val="0"/>
          <w:color w:val="040102"/>
          <w:sz w:val="22"/>
          <w:szCs w:val="22"/>
          <w:lang w:val="en-GB"/>
        </w:rPr>
        <w:t>nd</w:t>
      </w:r>
      <w:r w:rsidRPr="68AD43B7" w:rsidR="52140805">
        <w:rPr>
          <w:rFonts w:ascii="Arial" w:hAnsi="Arial" w:eastAsia="Arial" w:cs="Arial"/>
          <w:b w:val="0"/>
          <w:bCs w:val="0"/>
          <w:i w:val="0"/>
          <w:iCs w:val="0"/>
          <w:caps w:val="0"/>
          <w:smallCaps w:val="0"/>
          <w:noProof w:val="0"/>
          <w:color w:val="040102"/>
          <w:sz w:val="22"/>
          <w:szCs w:val="22"/>
          <w:lang w:val="en-GB"/>
        </w:rPr>
        <w:t xml:space="preserve"> Accounts, 2023).</w:t>
      </w:r>
    </w:p>
    <w:p w:rsidR="0021364B" w:rsidP="68AD43B7" w:rsidRDefault="00292A36" w14:paraId="0E7E3997" w14:textId="64215E4A">
      <w:pPr>
        <w:pStyle w:val="Heading2"/>
        <w:numPr>
          <w:ilvl w:val="1"/>
          <w:numId w:val="73"/>
        </w:numPr>
        <w:spacing w:line="360" w:lineRule="auto"/>
        <w:jc w:val="both"/>
        <w:rPr>
          <w:rFonts w:ascii="Arial" w:hAnsi="Arial" w:eastAsia="Arial" w:cs="Arial"/>
          <w:sz w:val="22"/>
          <w:szCs w:val="22"/>
        </w:rPr>
      </w:pPr>
      <w:bookmarkStart w:name="_Toc92559594" w:id="1795259384"/>
      <w:r w:rsidRPr="68AD43B7" w:rsidR="17A72BF5">
        <w:rPr>
          <w:rStyle w:val="Heading2Char"/>
          <w:rFonts w:ascii="Arial" w:hAnsi="Arial" w:eastAsia="Arial" w:cs="Arial"/>
          <w:sz w:val="22"/>
          <w:szCs w:val="22"/>
        </w:rPr>
        <w:t>- Inclusion and Exclusion Criteria</w:t>
      </w:r>
      <w:bookmarkEnd w:id="1795259384"/>
      <w:r w:rsidRPr="68AD43B7" w:rsidR="17A72BF5">
        <w:rPr>
          <w:rStyle w:val="Heading2Char"/>
          <w:rFonts w:ascii="Arial" w:hAnsi="Arial" w:eastAsia="Arial" w:cs="Arial"/>
          <w:sz w:val="22"/>
          <w:szCs w:val="22"/>
        </w:rPr>
        <w:t xml:space="preserve"> </w:t>
      </w:r>
    </w:p>
    <w:p w:rsidRPr="00B575E2" w:rsidR="00B575E2" w:rsidP="68AD43B7" w:rsidRDefault="00C17A49" w14:paraId="5CC1A2A4" w14:textId="66E3EC5E">
      <w:pPr>
        <w:pStyle w:val="Heading2"/>
        <w:spacing w:line="360" w:lineRule="auto"/>
        <w:jc w:val="both"/>
        <w:rPr>
          <w:rFonts w:ascii="Arial" w:hAnsi="Arial" w:eastAsia="Arial" w:cs="Arial"/>
          <w:b w:val="1"/>
          <w:bCs w:val="1"/>
          <w:sz w:val="22"/>
          <w:szCs w:val="22"/>
        </w:rPr>
      </w:pPr>
      <w:bookmarkStart w:name="_Toc805729827" w:id="56249732"/>
      <w:r w:rsidRPr="68AD43B7" w:rsidR="4A4569BE">
        <w:rPr>
          <w:rFonts w:ascii="Arial" w:hAnsi="Arial" w:eastAsia="Arial" w:cs="Arial"/>
          <w:sz w:val="22"/>
          <w:szCs w:val="22"/>
        </w:rPr>
        <w:t>I</w:t>
      </w:r>
      <w:r w:rsidRPr="68AD43B7" w:rsidR="1F10DC60">
        <w:rPr>
          <w:rFonts w:ascii="Arial" w:hAnsi="Arial" w:eastAsia="Arial" w:cs="Arial"/>
          <w:sz w:val="22"/>
          <w:szCs w:val="22"/>
        </w:rPr>
        <w:t>nclusion Criteria:</w:t>
      </w:r>
      <w:bookmarkEnd w:id="56249732"/>
    </w:p>
    <w:p w:rsidR="4B6C7F12" w:rsidP="68AD43B7" w:rsidRDefault="4B6C7F12" w14:paraId="3E5A012F" w14:textId="75311515">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4B6C7F12">
        <w:rPr>
          <w:rFonts w:ascii="Arial" w:hAnsi="Arial" w:eastAsia="Arial" w:cs="Arial"/>
          <w:noProof w:val="0"/>
          <w:sz w:val="22"/>
          <w:szCs w:val="22"/>
          <w:lang w:val="en-GB"/>
        </w:rPr>
        <w:t xml:space="preserve">Included sources were </w:t>
      </w:r>
      <w:r w:rsidRPr="68AD43B7" w:rsidR="4B6C7F12">
        <w:rPr>
          <w:rFonts w:ascii="Arial" w:hAnsi="Arial" w:eastAsia="Arial" w:cs="Arial"/>
          <w:noProof w:val="0"/>
          <w:sz w:val="22"/>
          <w:szCs w:val="22"/>
          <w:lang w:val="en-GB"/>
        </w:rPr>
        <w:t>peer</w:t>
      </w:r>
      <w:r w:rsidRPr="68AD43B7" w:rsidR="0595F86E">
        <w:rPr>
          <w:rFonts w:ascii="Arial" w:hAnsi="Arial" w:eastAsia="Arial" w:cs="Arial"/>
          <w:noProof w:val="0"/>
          <w:sz w:val="22"/>
          <w:szCs w:val="22"/>
          <w:lang w:val="en-GB"/>
        </w:rPr>
        <w:t xml:space="preserve"> </w:t>
      </w:r>
      <w:r w:rsidRPr="68AD43B7" w:rsidR="4B6C7F12">
        <w:rPr>
          <w:rFonts w:ascii="Arial" w:hAnsi="Arial" w:eastAsia="Arial" w:cs="Arial"/>
          <w:noProof w:val="0"/>
          <w:sz w:val="22"/>
          <w:szCs w:val="22"/>
          <w:lang w:val="en-GB"/>
        </w:rPr>
        <w:t>reviewed</w:t>
      </w:r>
      <w:r w:rsidRPr="68AD43B7" w:rsidR="4B6C7F12">
        <w:rPr>
          <w:rFonts w:ascii="Arial" w:hAnsi="Arial" w:eastAsia="Arial" w:cs="Arial"/>
          <w:noProof w:val="0"/>
          <w:sz w:val="22"/>
          <w:szCs w:val="22"/>
          <w:lang w:val="en-GB"/>
        </w:rPr>
        <w:t xml:space="preserve"> journal articles, </w:t>
      </w:r>
      <w:r w:rsidRPr="68AD43B7" w:rsidR="4B6C7F12">
        <w:rPr>
          <w:rFonts w:ascii="Arial" w:hAnsi="Arial" w:eastAsia="Arial" w:cs="Arial"/>
          <w:noProof w:val="0"/>
          <w:sz w:val="22"/>
          <w:szCs w:val="22"/>
          <w:lang w:val="en-GB"/>
        </w:rPr>
        <w:t>UK</w:t>
      </w:r>
      <w:r w:rsidRPr="68AD43B7" w:rsidR="29A0C42D">
        <w:rPr>
          <w:rFonts w:ascii="Arial" w:hAnsi="Arial" w:eastAsia="Arial" w:cs="Arial"/>
          <w:noProof w:val="0"/>
          <w:sz w:val="22"/>
          <w:szCs w:val="22"/>
          <w:lang w:val="en-GB"/>
        </w:rPr>
        <w:t xml:space="preserve"> </w:t>
      </w:r>
      <w:r w:rsidRPr="68AD43B7" w:rsidR="4B6C7F12">
        <w:rPr>
          <w:rFonts w:ascii="Arial" w:hAnsi="Arial" w:eastAsia="Arial" w:cs="Arial"/>
          <w:noProof w:val="0"/>
          <w:sz w:val="22"/>
          <w:szCs w:val="22"/>
          <w:lang w:val="en-GB"/>
        </w:rPr>
        <w:t>based</w:t>
      </w:r>
      <w:r w:rsidRPr="68AD43B7" w:rsidR="4B6C7F12">
        <w:rPr>
          <w:rFonts w:ascii="Arial" w:hAnsi="Arial" w:eastAsia="Arial" w:cs="Arial"/>
          <w:noProof w:val="0"/>
          <w:sz w:val="22"/>
          <w:szCs w:val="22"/>
          <w:lang w:val="en-GB"/>
        </w:rPr>
        <w:t xml:space="preserve"> reports, government publications, and reputable organisational data (e.g., Versus Arthritis). Sources published within the last 10 years and </w:t>
      </w:r>
      <w:r w:rsidRPr="68AD43B7" w:rsidR="4B6C7F12">
        <w:rPr>
          <w:rFonts w:ascii="Arial" w:hAnsi="Arial" w:eastAsia="Arial" w:cs="Arial"/>
          <w:noProof w:val="0"/>
          <w:sz w:val="22"/>
          <w:szCs w:val="22"/>
          <w:lang w:val="en-GB"/>
        </w:rPr>
        <w:t>directly related</w:t>
      </w:r>
      <w:r w:rsidRPr="68AD43B7" w:rsidR="4B6C7F12">
        <w:rPr>
          <w:rFonts w:ascii="Arial" w:hAnsi="Arial" w:eastAsia="Arial" w:cs="Arial"/>
          <w:noProof w:val="0"/>
          <w:sz w:val="22"/>
          <w:szCs w:val="22"/>
          <w:lang w:val="en-GB"/>
        </w:rPr>
        <w:t xml:space="preserve"> to arthritis, MSK health, or health inequalities were prioritised.</w:t>
      </w:r>
      <w:r w:rsidRPr="68AD43B7" w:rsidR="6C6C867E">
        <w:rPr>
          <w:rFonts w:ascii="Arial" w:hAnsi="Arial" w:eastAsia="Arial" w:cs="Arial"/>
          <w:noProof w:val="0"/>
          <w:sz w:val="22"/>
          <w:szCs w:val="22"/>
          <w:lang w:val="en-GB"/>
        </w:rPr>
        <w:t xml:space="preserve"> </w:t>
      </w:r>
      <w:r w:rsidRPr="68AD43B7" w:rsidR="6C6C867E">
        <w:rPr>
          <w:rFonts w:ascii="Arial" w:hAnsi="Arial" w:eastAsia="Arial" w:cs="Arial"/>
          <w:b w:val="0"/>
          <w:bCs w:val="0"/>
          <w:i w:val="0"/>
          <w:iCs w:val="0"/>
          <w:caps w:val="0"/>
          <w:smallCaps w:val="0"/>
          <w:noProof w:val="0"/>
          <w:color w:val="040102"/>
          <w:sz w:val="22"/>
          <w:szCs w:val="22"/>
          <w:lang w:val="en-GB"/>
        </w:rPr>
        <w:t>(Arthritis Care by Pain UK, 2024).</w:t>
      </w:r>
    </w:p>
    <w:p w:rsidRPr="00B575E2" w:rsidR="00B575E2" w:rsidP="68AD43B7" w:rsidRDefault="00C17A49" w14:paraId="2D999921" w14:textId="04B60AD1">
      <w:pPr>
        <w:pStyle w:val="Heading2"/>
        <w:spacing w:line="360" w:lineRule="auto"/>
        <w:jc w:val="both"/>
        <w:rPr>
          <w:rFonts w:ascii="Arial" w:hAnsi="Arial" w:eastAsia="Arial" w:cs="Arial"/>
          <w:b w:val="1"/>
          <w:bCs w:val="1"/>
          <w:sz w:val="22"/>
          <w:szCs w:val="22"/>
        </w:rPr>
      </w:pPr>
      <w:bookmarkStart w:name="_Toc1369814259" w:id="304919928"/>
      <w:r w:rsidRPr="68AD43B7" w:rsidR="1F10DC60">
        <w:rPr>
          <w:rFonts w:ascii="Arial" w:hAnsi="Arial" w:eastAsia="Arial" w:cs="Arial"/>
          <w:sz w:val="22"/>
          <w:szCs w:val="22"/>
        </w:rPr>
        <w:t>Exclusion</w:t>
      </w:r>
      <w:r w:rsidRPr="68AD43B7" w:rsidR="1F10DC60">
        <w:rPr>
          <w:rFonts w:ascii="Arial" w:hAnsi="Arial" w:eastAsia="Arial" w:cs="Arial"/>
          <w:sz w:val="22"/>
          <w:szCs w:val="22"/>
        </w:rPr>
        <w:t xml:space="preserve"> Criteria:</w:t>
      </w:r>
      <w:bookmarkEnd w:id="304919928"/>
    </w:p>
    <w:p w:rsidR="4CB6FF39" w:rsidP="68AD43B7" w:rsidRDefault="4CB6FF39" w14:paraId="7D31F739" w14:textId="326087F8">
      <w:pPr>
        <w:pStyle w:val="Normal"/>
        <w:spacing w:line="360" w:lineRule="auto"/>
        <w:jc w:val="both"/>
        <w:rPr>
          <w:rFonts w:ascii="Arial" w:hAnsi="Arial" w:eastAsia="Arial" w:cs="Arial"/>
          <w:noProof w:val="0"/>
          <w:sz w:val="22"/>
          <w:szCs w:val="22"/>
          <w:lang w:val="en-GB"/>
        </w:rPr>
      </w:pPr>
      <w:r w:rsidRPr="68AD43B7" w:rsidR="4CB6FF39">
        <w:rPr>
          <w:rFonts w:ascii="Arial" w:hAnsi="Arial" w:eastAsia="Arial" w:cs="Arial"/>
          <w:noProof w:val="0"/>
          <w:sz w:val="22"/>
          <w:szCs w:val="22"/>
          <w:lang w:val="en-GB"/>
        </w:rPr>
        <w:t>Excluded sources included opinion blogs, outdated research, non</w:t>
      </w:r>
      <w:r w:rsidRPr="68AD43B7" w:rsidR="0825B440">
        <w:rPr>
          <w:rFonts w:ascii="Arial" w:hAnsi="Arial" w:eastAsia="Arial" w:cs="Arial"/>
          <w:noProof w:val="0"/>
          <w:sz w:val="22"/>
          <w:szCs w:val="22"/>
          <w:lang w:val="en-GB"/>
        </w:rPr>
        <w:t xml:space="preserve"> </w:t>
      </w:r>
      <w:r w:rsidRPr="68AD43B7" w:rsidR="4CB6FF39">
        <w:rPr>
          <w:rFonts w:ascii="Arial" w:hAnsi="Arial" w:eastAsia="Arial" w:cs="Arial"/>
          <w:noProof w:val="0"/>
          <w:sz w:val="22"/>
          <w:szCs w:val="22"/>
          <w:lang w:val="en-GB"/>
        </w:rPr>
        <w:t>academic websites, articles not written in English, and studies unrelated to arthritis or MSK conditions.</w:t>
      </w:r>
    </w:p>
    <w:p w:rsidRPr="00B575E2" w:rsidR="00B575E2" w:rsidP="68AD43B7" w:rsidRDefault="00C17A49" w14:paraId="6D764C27" w14:textId="23F2257A">
      <w:pPr>
        <w:pStyle w:val="Heading2"/>
        <w:spacing w:line="360" w:lineRule="auto"/>
        <w:jc w:val="both"/>
        <w:rPr>
          <w:rFonts w:ascii="Arial" w:hAnsi="Arial" w:eastAsia="Arial" w:cs="Arial"/>
          <w:b w:val="1"/>
          <w:bCs w:val="1"/>
          <w:sz w:val="22"/>
          <w:szCs w:val="22"/>
        </w:rPr>
      </w:pPr>
      <w:bookmarkStart w:name="_Toc2117161014" w:id="288709711"/>
      <w:r w:rsidRPr="68AD43B7" w:rsidR="1F10DC60">
        <w:rPr>
          <w:rFonts w:ascii="Arial" w:hAnsi="Arial" w:eastAsia="Arial" w:cs="Arial"/>
          <w:sz w:val="22"/>
          <w:szCs w:val="22"/>
        </w:rPr>
        <w:t>Justification</w:t>
      </w:r>
      <w:r w:rsidRPr="68AD43B7" w:rsidR="1F10DC60">
        <w:rPr>
          <w:rFonts w:ascii="Arial" w:hAnsi="Arial" w:eastAsia="Arial" w:cs="Arial"/>
          <w:sz w:val="22"/>
          <w:szCs w:val="22"/>
        </w:rPr>
        <w:t>:</w:t>
      </w:r>
      <w:bookmarkEnd w:id="288709711"/>
    </w:p>
    <w:p w:rsidRPr="00292A36" w:rsidR="00B575E2" w:rsidP="68AD43B7" w:rsidRDefault="00B575E2" w14:paraId="79EFA533" w14:textId="697154B5">
      <w:pPr>
        <w:pStyle w:val="Normal"/>
        <w:spacing w:line="360" w:lineRule="auto"/>
        <w:jc w:val="both"/>
        <w:rPr>
          <w:rFonts w:ascii="Arial" w:hAnsi="Arial" w:eastAsia="Arial" w:cs="Arial"/>
          <w:noProof w:val="0"/>
          <w:sz w:val="22"/>
          <w:szCs w:val="22"/>
          <w:lang w:val="en-GB"/>
        </w:rPr>
      </w:pPr>
      <w:r w:rsidRPr="68AD43B7" w:rsidR="33E781D7">
        <w:rPr>
          <w:rFonts w:ascii="Arial" w:hAnsi="Arial" w:eastAsia="Arial" w:cs="Arial"/>
          <w:noProof w:val="0"/>
          <w:sz w:val="22"/>
          <w:szCs w:val="22"/>
          <w:lang w:val="en-GB"/>
        </w:rPr>
        <w:t>These criteria ensured that the research remained focused, academically credible, and aligned with the dissertation’s aim and objectives.</w:t>
      </w:r>
    </w:p>
    <w:p w:rsidR="0021364B" w:rsidP="68AD43B7" w:rsidRDefault="00292A36" w14:paraId="01A5598C" w14:textId="31830058">
      <w:pPr>
        <w:pStyle w:val="Heading2"/>
        <w:numPr>
          <w:ilvl w:val="1"/>
          <w:numId w:val="73"/>
        </w:numPr>
        <w:spacing w:line="360" w:lineRule="auto"/>
        <w:jc w:val="both"/>
        <w:rPr>
          <w:rFonts w:ascii="Arial" w:hAnsi="Arial" w:eastAsia="Arial" w:cs="Arial"/>
          <w:sz w:val="22"/>
          <w:szCs w:val="22"/>
        </w:rPr>
      </w:pPr>
      <w:bookmarkStart w:name="_Toc671959642" w:id="1168105827"/>
      <w:r w:rsidRPr="68AD43B7" w:rsidR="17A72BF5">
        <w:rPr>
          <w:rFonts w:ascii="Arial" w:hAnsi="Arial" w:eastAsia="Arial" w:cs="Arial"/>
          <w:sz w:val="22"/>
          <w:szCs w:val="22"/>
        </w:rPr>
        <w:t>– Analysing Research</w:t>
      </w:r>
      <w:bookmarkEnd w:id="1168105827"/>
      <w:r w:rsidRPr="68AD43B7" w:rsidR="17A72BF5">
        <w:rPr>
          <w:rFonts w:ascii="Arial" w:hAnsi="Arial" w:eastAsia="Arial" w:cs="Arial"/>
          <w:sz w:val="22"/>
          <w:szCs w:val="22"/>
        </w:rPr>
        <w:t xml:space="preserve"> </w:t>
      </w:r>
    </w:p>
    <w:p w:rsidRPr="00C17A49" w:rsidR="00C17A49" w:rsidP="68AD43B7" w:rsidRDefault="00C17A49" w14:paraId="210D014B" w14:textId="16B16D63">
      <w:pPr>
        <w:pStyle w:val="Heading2"/>
        <w:spacing w:line="360" w:lineRule="auto"/>
        <w:jc w:val="both"/>
        <w:rPr>
          <w:rFonts w:ascii="Arial" w:hAnsi="Arial" w:eastAsia="Arial" w:cs="Arial"/>
          <w:b w:val="1"/>
          <w:bCs w:val="1"/>
          <w:sz w:val="22"/>
          <w:szCs w:val="22"/>
        </w:rPr>
      </w:pPr>
      <w:bookmarkStart w:name="_Toc743234333" w:id="571415417"/>
      <w:r w:rsidRPr="68AD43B7" w:rsidR="159466AC">
        <w:rPr>
          <w:rFonts w:ascii="Arial" w:hAnsi="Arial" w:eastAsia="Arial" w:cs="Arial"/>
          <w:sz w:val="22"/>
          <w:szCs w:val="22"/>
        </w:rPr>
        <w:t>Thematic Coding Approach:</w:t>
      </w:r>
      <w:bookmarkEnd w:id="571415417"/>
    </w:p>
    <w:p w:rsidR="5F461EA5" w:rsidP="68AD43B7" w:rsidRDefault="5F461EA5" w14:paraId="07887C62" w14:textId="06C01748">
      <w:pPr>
        <w:pStyle w:val="Normal"/>
        <w:spacing w:line="360" w:lineRule="auto"/>
        <w:jc w:val="both"/>
        <w:rPr>
          <w:rFonts w:ascii="Arial" w:hAnsi="Arial" w:eastAsia="Arial" w:cs="Arial"/>
          <w:noProof w:val="0"/>
          <w:sz w:val="22"/>
          <w:szCs w:val="22"/>
          <w:lang w:val="en-GB"/>
        </w:rPr>
      </w:pPr>
      <w:r w:rsidRPr="68AD43B7" w:rsidR="5F461EA5">
        <w:rPr>
          <w:rFonts w:ascii="Arial" w:hAnsi="Arial" w:eastAsia="Arial" w:cs="Arial"/>
          <w:noProof w:val="0"/>
          <w:sz w:val="22"/>
          <w:szCs w:val="22"/>
          <w:lang w:val="en-GB"/>
        </w:rPr>
        <w:t>A thematic coding method was used to analyse selected literature</w:t>
      </w:r>
      <w:r w:rsidRPr="68AD43B7" w:rsidR="0C35EEAD">
        <w:rPr>
          <w:rFonts w:ascii="Arial" w:hAnsi="Arial" w:eastAsia="Arial" w:cs="Arial"/>
          <w:noProof w:val="0"/>
          <w:sz w:val="22"/>
          <w:szCs w:val="22"/>
          <w:lang w:val="en-GB"/>
        </w:rPr>
        <w:t xml:space="preserve">, </w:t>
      </w:r>
      <w:r w:rsidRPr="68AD43B7" w:rsidR="0C35EEAD">
        <w:rPr>
          <w:rFonts w:ascii="Arial" w:hAnsi="Arial" w:eastAsia="Arial" w:cs="Arial"/>
          <w:b w:val="0"/>
          <w:bCs w:val="0"/>
          <w:i w:val="0"/>
          <w:iCs w:val="0"/>
          <w:caps w:val="0"/>
          <w:smallCaps w:val="0"/>
          <w:noProof w:val="0"/>
          <w:color w:val="040102"/>
          <w:sz w:val="22"/>
          <w:szCs w:val="22"/>
          <w:lang w:val="en-GB"/>
        </w:rPr>
        <w:t xml:space="preserve">(Marshall, 2023). </w:t>
      </w:r>
      <w:r w:rsidRPr="68AD43B7" w:rsidR="5F461EA5">
        <w:rPr>
          <w:rFonts w:ascii="Arial" w:hAnsi="Arial" w:eastAsia="Arial" w:cs="Arial"/>
          <w:noProof w:val="0"/>
          <w:sz w:val="22"/>
          <w:szCs w:val="22"/>
          <w:lang w:val="en-GB"/>
        </w:rPr>
        <w:t xml:space="preserve">Articles were read in detail, and repeated ideas, issues, and keywords were highlighted. Initial codes included concepts such as </w:t>
      </w:r>
      <w:r w:rsidRPr="68AD43B7" w:rsidR="5F461EA5">
        <w:rPr>
          <w:rFonts w:ascii="Arial" w:hAnsi="Arial" w:eastAsia="Arial" w:cs="Arial"/>
          <w:i w:val="1"/>
          <w:iCs w:val="1"/>
          <w:noProof w:val="0"/>
          <w:sz w:val="22"/>
          <w:szCs w:val="22"/>
          <w:lang w:val="en-GB"/>
        </w:rPr>
        <w:t>pain management</w:t>
      </w:r>
      <w:r w:rsidRPr="68AD43B7" w:rsidR="5F461EA5">
        <w:rPr>
          <w:rFonts w:ascii="Arial" w:hAnsi="Arial" w:eastAsia="Arial" w:cs="Arial"/>
          <w:noProof w:val="0"/>
          <w:sz w:val="22"/>
          <w:szCs w:val="22"/>
          <w:lang w:val="en-GB"/>
        </w:rPr>
        <w:t xml:space="preserve">, </w:t>
      </w:r>
      <w:r w:rsidRPr="68AD43B7" w:rsidR="5F461EA5">
        <w:rPr>
          <w:rFonts w:ascii="Arial" w:hAnsi="Arial" w:eastAsia="Arial" w:cs="Arial"/>
          <w:i w:val="1"/>
          <w:iCs w:val="1"/>
          <w:noProof w:val="0"/>
          <w:sz w:val="22"/>
          <w:szCs w:val="22"/>
          <w:lang w:val="en-GB"/>
        </w:rPr>
        <w:t>service access</w:t>
      </w:r>
      <w:r w:rsidRPr="68AD43B7" w:rsidR="5F461EA5">
        <w:rPr>
          <w:rFonts w:ascii="Arial" w:hAnsi="Arial" w:eastAsia="Arial" w:cs="Arial"/>
          <w:noProof w:val="0"/>
          <w:sz w:val="22"/>
          <w:szCs w:val="22"/>
          <w:lang w:val="en-GB"/>
        </w:rPr>
        <w:t xml:space="preserve">, </w:t>
      </w:r>
      <w:r w:rsidRPr="68AD43B7" w:rsidR="5F461EA5">
        <w:rPr>
          <w:rFonts w:ascii="Arial" w:hAnsi="Arial" w:eastAsia="Arial" w:cs="Arial"/>
          <w:i w:val="1"/>
          <w:iCs w:val="1"/>
          <w:noProof w:val="0"/>
          <w:sz w:val="22"/>
          <w:szCs w:val="22"/>
          <w:lang w:val="en-GB"/>
        </w:rPr>
        <w:t>inequalities</w:t>
      </w:r>
      <w:r w:rsidRPr="68AD43B7" w:rsidR="5F461EA5">
        <w:rPr>
          <w:rFonts w:ascii="Arial" w:hAnsi="Arial" w:eastAsia="Arial" w:cs="Arial"/>
          <w:noProof w:val="0"/>
          <w:sz w:val="22"/>
          <w:szCs w:val="22"/>
          <w:lang w:val="en-GB"/>
        </w:rPr>
        <w:t xml:space="preserve">, </w:t>
      </w:r>
      <w:r w:rsidRPr="68AD43B7" w:rsidR="5F461EA5">
        <w:rPr>
          <w:rFonts w:ascii="Arial" w:hAnsi="Arial" w:eastAsia="Arial" w:cs="Arial"/>
          <w:i w:val="1"/>
          <w:iCs w:val="1"/>
          <w:noProof w:val="0"/>
          <w:sz w:val="22"/>
          <w:szCs w:val="22"/>
          <w:lang w:val="en-GB"/>
        </w:rPr>
        <w:t>diagnosis delays</w:t>
      </w:r>
      <w:r w:rsidRPr="68AD43B7" w:rsidR="5F461EA5">
        <w:rPr>
          <w:rFonts w:ascii="Arial" w:hAnsi="Arial" w:eastAsia="Arial" w:cs="Arial"/>
          <w:noProof w:val="0"/>
          <w:sz w:val="22"/>
          <w:szCs w:val="22"/>
          <w:lang w:val="en-GB"/>
        </w:rPr>
        <w:t xml:space="preserve">, and </w:t>
      </w:r>
      <w:r w:rsidRPr="68AD43B7" w:rsidR="5F461EA5">
        <w:rPr>
          <w:rFonts w:ascii="Arial" w:hAnsi="Arial" w:eastAsia="Arial" w:cs="Arial"/>
          <w:i w:val="1"/>
          <w:iCs w:val="1"/>
          <w:noProof w:val="0"/>
          <w:sz w:val="22"/>
          <w:szCs w:val="22"/>
          <w:lang w:val="en-GB"/>
        </w:rPr>
        <w:t>impact on daily life</w:t>
      </w:r>
      <w:r w:rsidRPr="68AD43B7" w:rsidR="5F461EA5">
        <w:rPr>
          <w:rFonts w:ascii="Arial" w:hAnsi="Arial" w:eastAsia="Arial" w:cs="Arial"/>
          <w:noProof w:val="0"/>
          <w:sz w:val="22"/>
          <w:szCs w:val="22"/>
          <w:lang w:val="en-GB"/>
        </w:rPr>
        <w:t>.</w:t>
      </w:r>
    </w:p>
    <w:p w:rsidRPr="00C17A49" w:rsidR="00C17A49" w:rsidP="68AD43B7" w:rsidRDefault="00C17A49" w14:paraId="5055D6DF" w14:textId="7BB0DF11">
      <w:pPr>
        <w:pStyle w:val="Heading2"/>
        <w:spacing w:line="360" w:lineRule="auto"/>
        <w:jc w:val="both"/>
        <w:rPr>
          <w:rFonts w:ascii="Arial" w:hAnsi="Arial" w:eastAsia="Arial" w:cs="Arial"/>
          <w:b w:val="1"/>
          <w:bCs w:val="1"/>
          <w:sz w:val="22"/>
          <w:szCs w:val="22"/>
        </w:rPr>
      </w:pPr>
      <w:bookmarkStart w:name="_Toc24693841" w:id="214824867"/>
      <w:r w:rsidRPr="68AD43B7" w:rsidR="159466AC">
        <w:rPr>
          <w:rFonts w:ascii="Arial" w:hAnsi="Arial" w:eastAsia="Arial" w:cs="Arial"/>
          <w:sz w:val="22"/>
          <w:szCs w:val="22"/>
        </w:rPr>
        <w:t>Developing</w:t>
      </w:r>
      <w:r w:rsidRPr="68AD43B7" w:rsidR="159466AC">
        <w:rPr>
          <w:rFonts w:ascii="Arial" w:hAnsi="Arial" w:eastAsia="Arial" w:cs="Arial"/>
          <w:sz w:val="22"/>
          <w:szCs w:val="22"/>
        </w:rPr>
        <w:t xml:space="preserve"> Themes:</w:t>
      </w:r>
      <w:bookmarkEnd w:id="214824867"/>
    </w:p>
    <w:p w:rsidR="4CC24739" w:rsidP="68AD43B7" w:rsidRDefault="4CC24739" w14:paraId="546F9448" w14:textId="304FBDE9">
      <w:pPr>
        <w:pStyle w:val="Normal"/>
        <w:spacing w:line="360" w:lineRule="auto"/>
        <w:jc w:val="both"/>
        <w:rPr>
          <w:rFonts w:ascii="Arial" w:hAnsi="Arial" w:eastAsia="Arial" w:cs="Arial"/>
          <w:noProof w:val="0"/>
          <w:sz w:val="22"/>
          <w:szCs w:val="22"/>
          <w:lang w:val="en-GB"/>
        </w:rPr>
      </w:pPr>
      <w:r w:rsidRPr="68AD43B7" w:rsidR="4CC24739">
        <w:rPr>
          <w:rFonts w:ascii="Arial" w:hAnsi="Arial" w:eastAsia="Arial" w:cs="Arial"/>
          <w:noProof w:val="0"/>
          <w:sz w:val="22"/>
          <w:szCs w:val="22"/>
          <w:lang w:val="en-GB"/>
        </w:rPr>
        <w:t>Codes were grouped into broader themes that aligned with the research aim and objectives. These themes form the structure of Chapter 4 and represent the key patterns identified across the literature.</w:t>
      </w:r>
    </w:p>
    <w:p w:rsidRPr="00C17A49" w:rsidR="00C17A49" w:rsidP="68AD43B7" w:rsidRDefault="00C17A49" w14:paraId="78F24EC6" w14:textId="355879A0">
      <w:pPr>
        <w:pStyle w:val="Heading2"/>
        <w:spacing w:line="360" w:lineRule="auto"/>
        <w:jc w:val="both"/>
        <w:rPr>
          <w:rFonts w:ascii="Arial" w:hAnsi="Arial" w:eastAsia="Arial" w:cs="Arial"/>
          <w:b w:val="1"/>
          <w:bCs w:val="1"/>
          <w:sz w:val="22"/>
          <w:szCs w:val="22"/>
        </w:rPr>
      </w:pPr>
      <w:bookmarkStart w:name="_Toc221338124" w:id="1495481293"/>
      <w:r w:rsidRPr="68AD43B7" w:rsidR="159466AC">
        <w:rPr>
          <w:rFonts w:ascii="Arial" w:hAnsi="Arial" w:eastAsia="Arial" w:cs="Arial"/>
          <w:sz w:val="22"/>
          <w:szCs w:val="22"/>
        </w:rPr>
        <w:t>Organisation:</w:t>
      </w:r>
      <w:bookmarkEnd w:id="1495481293"/>
    </w:p>
    <w:p w:rsidRPr="00B01396" w:rsidR="00C17A49" w:rsidP="68AD43B7" w:rsidRDefault="00C17A49" w14:paraId="701C686E" w14:textId="3DE96C15">
      <w:pPr>
        <w:pStyle w:val="Normal"/>
        <w:spacing w:line="360" w:lineRule="auto"/>
        <w:jc w:val="both"/>
        <w:rPr>
          <w:rFonts w:ascii="Arial" w:hAnsi="Arial" w:eastAsia="Arial" w:cs="Arial"/>
          <w:noProof w:val="0"/>
          <w:sz w:val="22"/>
          <w:szCs w:val="22"/>
          <w:lang w:val="en-GB"/>
        </w:rPr>
      </w:pPr>
      <w:r w:rsidRPr="68AD43B7" w:rsidR="1603F821">
        <w:rPr>
          <w:rFonts w:ascii="Arial" w:hAnsi="Arial" w:eastAsia="Arial" w:cs="Arial"/>
          <w:noProof w:val="0"/>
          <w:sz w:val="22"/>
          <w:szCs w:val="22"/>
          <w:lang w:val="en-GB"/>
        </w:rPr>
        <w:t>T</w:t>
      </w:r>
      <w:r w:rsidRPr="68AD43B7" w:rsidR="26C65338">
        <w:rPr>
          <w:rFonts w:ascii="Arial" w:hAnsi="Arial" w:eastAsia="Arial" w:cs="Arial"/>
          <w:noProof w:val="0"/>
          <w:sz w:val="22"/>
          <w:szCs w:val="22"/>
          <w:lang w:val="en-GB"/>
        </w:rPr>
        <w:t>ools</w:t>
      </w:r>
      <w:r w:rsidRPr="68AD43B7" w:rsidR="26C65338">
        <w:rPr>
          <w:rFonts w:ascii="Arial" w:hAnsi="Arial" w:eastAsia="Arial" w:cs="Arial"/>
          <w:noProof w:val="0"/>
          <w:sz w:val="22"/>
          <w:szCs w:val="22"/>
          <w:lang w:val="en-GB"/>
        </w:rPr>
        <w:t xml:space="preserve"> such as </w:t>
      </w:r>
      <w:r w:rsidRPr="68AD43B7" w:rsidR="26C65338">
        <w:rPr>
          <w:rFonts w:ascii="Arial" w:hAnsi="Arial" w:eastAsia="Arial" w:cs="Arial"/>
          <w:noProof w:val="0"/>
          <w:sz w:val="22"/>
          <w:szCs w:val="22"/>
          <w:lang w:val="en-GB"/>
        </w:rPr>
        <w:t>colour</w:t>
      </w:r>
      <w:r w:rsidRPr="68AD43B7" w:rsidR="18962595">
        <w:rPr>
          <w:rFonts w:ascii="Arial" w:hAnsi="Arial" w:eastAsia="Arial" w:cs="Arial"/>
          <w:noProof w:val="0"/>
          <w:sz w:val="22"/>
          <w:szCs w:val="22"/>
          <w:lang w:val="en-GB"/>
        </w:rPr>
        <w:t xml:space="preserve"> </w:t>
      </w:r>
      <w:r w:rsidRPr="68AD43B7" w:rsidR="26C65338">
        <w:rPr>
          <w:rFonts w:ascii="Arial" w:hAnsi="Arial" w:eastAsia="Arial" w:cs="Arial"/>
          <w:noProof w:val="0"/>
          <w:sz w:val="22"/>
          <w:szCs w:val="22"/>
          <w:lang w:val="en-GB"/>
        </w:rPr>
        <w:t>coding</w:t>
      </w:r>
      <w:r w:rsidRPr="68AD43B7" w:rsidR="26C65338">
        <w:rPr>
          <w:rFonts w:ascii="Arial" w:hAnsi="Arial" w:eastAsia="Arial" w:cs="Arial"/>
          <w:noProof w:val="0"/>
          <w:sz w:val="22"/>
          <w:szCs w:val="22"/>
          <w:lang w:val="en-GB"/>
        </w:rPr>
        <w:t>, tables, and spreadsheets were used to organise codes and track theme development. This ensured clarity, transparency, and consistency throughout the analysis process.</w:t>
      </w:r>
    </w:p>
    <w:p w:rsidR="17A72BF5" w:rsidP="68AD43B7" w:rsidRDefault="17A72BF5" w14:paraId="6B9D879D" w14:textId="2A82D94B">
      <w:pPr>
        <w:pStyle w:val="Heading2"/>
        <w:numPr>
          <w:ilvl w:val="1"/>
          <w:numId w:val="73"/>
        </w:numPr>
        <w:spacing w:line="360" w:lineRule="auto"/>
        <w:jc w:val="both"/>
        <w:rPr>
          <w:rFonts w:ascii="Arial" w:hAnsi="Arial" w:eastAsia="Arial" w:cs="Arial"/>
          <w:sz w:val="22"/>
          <w:szCs w:val="22"/>
        </w:rPr>
      </w:pPr>
      <w:bookmarkStart w:name="_Toc1973517235" w:id="386180875"/>
      <w:r w:rsidRPr="68AD43B7" w:rsidR="17A72BF5">
        <w:rPr>
          <w:rFonts w:ascii="Arial" w:hAnsi="Arial" w:eastAsia="Arial" w:cs="Arial"/>
          <w:sz w:val="22"/>
          <w:szCs w:val="22"/>
        </w:rPr>
        <w:t>– Ethical Considerations</w:t>
      </w:r>
      <w:bookmarkEnd w:id="386180875"/>
      <w:r w:rsidRPr="68AD43B7" w:rsidR="17A72BF5">
        <w:rPr>
          <w:rFonts w:ascii="Arial" w:hAnsi="Arial" w:eastAsia="Arial" w:cs="Arial"/>
          <w:sz w:val="22"/>
          <w:szCs w:val="22"/>
        </w:rPr>
        <w:t xml:space="preserve"> </w:t>
      </w:r>
    </w:p>
    <w:p w:rsidRPr="00C17A49" w:rsidR="00C17A49" w:rsidP="68AD43B7" w:rsidRDefault="00C17A49" w14:paraId="79326193" w14:textId="670EC6C8">
      <w:pPr>
        <w:pStyle w:val="Heading2"/>
        <w:spacing w:line="360" w:lineRule="auto"/>
        <w:jc w:val="both"/>
        <w:rPr>
          <w:rFonts w:ascii="Arial" w:hAnsi="Arial" w:eastAsia="Arial" w:cs="Arial"/>
          <w:b w:val="1"/>
          <w:bCs w:val="1"/>
          <w:sz w:val="22"/>
          <w:szCs w:val="22"/>
        </w:rPr>
      </w:pPr>
      <w:bookmarkStart w:name="_Toc443859982" w:id="278380644"/>
      <w:r w:rsidRPr="68AD43B7" w:rsidR="159466AC">
        <w:rPr>
          <w:rFonts w:ascii="Arial" w:hAnsi="Arial" w:eastAsia="Arial" w:cs="Arial"/>
          <w:sz w:val="22"/>
          <w:szCs w:val="22"/>
        </w:rPr>
        <w:t>Secondary</w:t>
      </w:r>
      <w:r w:rsidRPr="68AD43B7" w:rsidR="159466AC">
        <w:rPr>
          <w:rFonts w:ascii="Arial" w:hAnsi="Arial" w:eastAsia="Arial" w:cs="Arial"/>
          <w:sz w:val="22"/>
          <w:szCs w:val="22"/>
        </w:rPr>
        <w:t xml:space="preserve"> Research Ethics:</w:t>
      </w:r>
      <w:bookmarkEnd w:id="278380644"/>
    </w:p>
    <w:p w:rsidR="6F43DC22" w:rsidP="68AD43B7" w:rsidRDefault="6F43DC22" w14:paraId="160B61C9" w14:textId="007BA6F2">
      <w:pPr>
        <w:pStyle w:val="Normal"/>
        <w:spacing w:line="360" w:lineRule="auto"/>
        <w:jc w:val="both"/>
        <w:rPr>
          <w:rFonts w:ascii="Arial" w:hAnsi="Arial" w:eastAsia="Arial" w:cs="Arial"/>
          <w:noProof w:val="0"/>
          <w:sz w:val="22"/>
          <w:szCs w:val="22"/>
          <w:lang w:val="en-GB"/>
        </w:rPr>
      </w:pPr>
      <w:r w:rsidRPr="68AD43B7" w:rsidR="6F43DC22">
        <w:rPr>
          <w:rFonts w:ascii="Arial" w:hAnsi="Arial" w:eastAsia="Arial" w:cs="Arial"/>
          <w:noProof w:val="0"/>
          <w:sz w:val="22"/>
          <w:szCs w:val="22"/>
          <w:lang w:val="en-GB"/>
        </w:rPr>
        <w:t>As this study used secondary data only, no new data collection took place. Ethical considerations focused on responsible use of existing literature.</w:t>
      </w:r>
    </w:p>
    <w:p w:rsidRPr="00C17A49" w:rsidR="00C17A49" w:rsidP="68AD43B7" w:rsidRDefault="00C17A49" w14:paraId="62B3E465" w14:textId="2594FA73">
      <w:pPr>
        <w:pStyle w:val="Heading2"/>
        <w:spacing w:line="360" w:lineRule="auto"/>
        <w:jc w:val="both"/>
        <w:rPr>
          <w:rFonts w:ascii="Arial" w:hAnsi="Arial" w:eastAsia="Arial" w:cs="Arial"/>
          <w:b w:val="1"/>
          <w:bCs w:val="1"/>
          <w:sz w:val="22"/>
          <w:szCs w:val="22"/>
        </w:rPr>
      </w:pPr>
      <w:bookmarkStart w:name="_Toc382972228" w:id="967284857"/>
      <w:r w:rsidRPr="68AD43B7" w:rsidR="159466AC">
        <w:rPr>
          <w:rFonts w:ascii="Arial" w:hAnsi="Arial" w:eastAsia="Arial" w:cs="Arial"/>
          <w:sz w:val="22"/>
          <w:szCs w:val="22"/>
        </w:rPr>
        <w:t>Academic</w:t>
      </w:r>
      <w:r w:rsidRPr="68AD43B7" w:rsidR="159466AC">
        <w:rPr>
          <w:rFonts w:ascii="Arial" w:hAnsi="Arial" w:eastAsia="Arial" w:cs="Arial"/>
          <w:sz w:val="22"/>
          <w:szCs w:val="22"/>
        </w:rPr>
        <w:t xml:space="preserve"> Integrity:</w:t>
      </w:r>
      <w:bookmarkEnd w:id="967284857"/>
    </w:p>
    <w:p w:rsidR="5DD08A93" w:rsidP="68AD43B7" w:rsidRDefault="5DD08A93" w14:paraId="5CFD0298" w14:textId="1CCD9C22">
      <w:pPr>
        <w:pStyle w:val="Normal"/>
        <w:spacing w:line="360" w:lineRule="auto"/>
        <w:jc w:val="both"/>
        <w:rPr>
          <w:rFonts w:ascii="Arial" w:hAnsi="Arial" w:eastAsia="Arial" w:cs="Arial"/>
          <w:noProof w:val="0"/>
          <w:sz w:val="22"/>
          <w:szCs w:val="22"/>
          <w:lang w:val="en-GB"/>
        </w:rPr>
      </w:pPr>
      <w:r w:rsidRPr="68AD43B7" w:rsidR="5DD08A93">
        <w:rPr>
          <w:rFonts w:ascii="Arial" w:hAnsi="Arial" w:eastAsia="Arial" w:cs="Arial"/>
          <w:noProof w:val="0"/>
          <w:sz w:val="22"/>
          <w:szCs w:val="22"/>
          <w:lang w:val="en-GB"/>
        </w:rPr>
        <w:t>All sources were cited accurately using the Harvard referencing style. Care was taken to avoid misinterpretation, plagiarism, or selective reporting.</w:t>
      </w:r>
    </w:p>
    <w:p w:rsidRPr="00C17A49" w:rsidR="00C17A49" w:rsidP="68AD43B7" w:rsidRDefault="00C17A49" w14:paraId="0B6D27B9" w14:textId="7CEF89C0">
      <w:pPr>
        <w:pStyle w:val="Heading2"/>
        <w:spacing w:line="360" w:lineRule="auto"/>
        <w:jc w:val="both"/>
        <w:rPr>
          <w:rFonts w:ascii="Arial" w:hAnsi="Arial" w:eastAsia="Arial" w:cs="Arial"/>
          <w:b w:val="1"/>
          <w:bCs w:val="1"/>
          <w:sz w:val="22"/>
          <w:szCs w:val="22"/>
        </w:rPr>
      </w:pPr>
      <w:bookmarkStart w:name="_Toc1408004470" w:id="1265132893"/>
      <w:r w:rsidRPr="68AD43B7" w:rsidR="159466AC">
        <w:rPr>
          <w:rFonts w:ascii="Arial" w:hAnsi="Arial" w:eastAsia="Arial" w:cs="Arial"/>
          <w:sz w:val="22"/>
          <w:szCs w:val="22"/>
        </w:rPr>
        <w:t>Transparency</w:t>
      </w:r>
      <w:r w:rsidRPr="68AD43B7" w:rsidR="159466AC">
        <w:rPr>
          <w:rFonts w:ascii="Arial" w:hAnsi="Arial" w:eastAsia="Arial" w:cs="Arial"/>
          <w:sz w:val="22"/>
          <w:szCs w:val="22"/>
        </w:rPr>
        <w:t xml:space="preserve"> and Credibility:</w:t>
      </w:r>
      <w:bookmarkEnd w:id="1265132893"/>
    </w:p>
    <w:p w:rsidRPr="001C3AF6" w:rsidR="001C3AF6" w:rsidP="68AD43B7" w:rsidRDefault="001C3AF6" w14:paraId="5569F915" w14:textId="70BD5D00">
      <w:pPr>
        <w:pStyle w:val="Normal"/>
        <w:spacing w:line="360" w:lineRule="auto"/>
        <w:jc w:val="both"/>
        <w:rPr>
          <w:rFonts w:ascii="Arial" w:hAnsi="Arial" w:eastAsia="Arial" w:cs="Arial"/>
          <w:noProof w:val="0"/>
          <w:sz w:val="22"/>
          <w:szCs w:val="22"/>
          <w:lang w:val="en-GB"/>
        </w:rPr>
      </w:pPr>
      <w:r w:rsidRPr="68AD43B7" w:rsidR="386BA6A0">
        <w:rPr>
          <w:rFonts w:ascii="Arial" w:hAnsi="Arial" w:eastAsia="Arial" w:cs="Arial"/>
          <w:noProof w:val="0"/>
          <w:sz w:val="22"/>
          <w:szCs w:val="22"/>
          <w:lang w:val="en-GB"/>
        </w:rPr>
        <w:t>Sources were presented fairly and without bias, ensuring that the research remained balanced and academically trustworthy.</w:t>
      </w:r>
    </w:p>
    <w:p w:rsidR="00292A36" w:rsidP="68AD43B7" w:rsidRDefault="00E325CF" w14:paraId="7F51675F" w14:textId="68595719">
      <w:pPr>
        <w:pStyle w:val="Heading2"/>
        <w:spacing w:line="360" w:lineRule="auto"/>
        <w:jc w:val="both"/>
        <w:rPr>
          <w:rFonts w:ascii="Arial" w:hAnsi="Arial" w:eastAsia="Arial" w:cs="Arial"/>
          <w:sz w:val="22"/>
          <w:szCs w:val="22"/>
        </w:rPr>
      </w:pPr>
      <w:bookmarkStart w:name="_Toc933302655" w:id="643795084"/>
      <w:r w:rsidRPr="68AD43B7" w:rsidR="72029C1C">
        <w:rPr>
          <w:rFonts w:ascii="Arial" w:hAnsi="Arial" w:eastAsia="Arial" w:cs="Arial"/>
          <w:sz w:val="22"/>
          <w:szCs w:val="22"/>
        </w:rPr>
        <w:t xml:space="preserve">3.8 </w:t>
      </w:r>
      <w:r w:rsidRPr="68AD43B7" w:rsidR="17A72BF5">
        <w:rPr>
          <w:rFonts w:ascii="Arial" w:hAnsi="Arial" w:eastAsia="Arial" w:cs="Arial"/>
          <w:sz w:val="22"/>
          <w:szCs w:val="22"/>
        </w:rPr>
        <w:t>– Chapter Conclusion</w:t>
      </w:r>
      <w:bookmarkEnd w:id="643795084"/>
    </w:p>
    <w:p w:rsidRPr="00C17A49" w:rsidR="00C17A49" w:rsidP="68AD43B7" w:rsidRDefault="00C17A49" w14:paraId="4823FCA9" w14:textId="1B5B813D">
      <w:pPr>
        <w:pStyle w:val="Heading2"/>
        <w:spacing w:line="360" w:lineRule="auto"/>
        <w:jc w:val="both"/>
        <w:rPr>
          <w:rFonts w:ascii="Arial" w:hAnsi="Arial" w:eastAsia="Arial" w:cs="Arial"/>
          <w:b w:val="1"/>
          <w:bCs w:val="1"/>
          <w:sz w:val="22"/>
          <w:szCs w:val="22"/>
        </w:rPr>
      </w:pPr>
      <w:bookmarkStart w:name="_Toc1314581954" w:id="792653106"/>
      <w:r w:rsidRPr="68AD43B7" w:rsidR="159466AC">
        <w:rPr>
          <w:rFonts w:ascii="Arial" w:hAnsi="Arial" w:eastAsia="Arial" w:cs="Arial"/>
          <w:sz w:val="22"/>
          <w:szCs w:val="22"/>
        </w:rPr>
        <w:t>Summary:</w:t>
      </w:r>
      <w:bookmarkEnd w:id="792653106"/>
    </w:p>
    <w:p w:rsidR="32D735A8" w:rsidP="68AD43B7" w:rsidRDefault="32D735A8" w14:paraId="19FCFA74" w14:textId="228C8CC1">
      <w:pPr>
        <w:pStyle w:val="Normal"/>
        <w:spacing w:line="360" w:lineRule="auto"/>
        <w:jc w:val="both"/>
        <w:rPr>
          <w:rFonts w:ascii="Arial" w:hAnsi="Arial" w:eastAsia="Arial" w:cs="Arial"/>
          <w:noProof w:val="0"/>
          <w:sz w:val="22"/>
          <w:szCs w:val="22"/>
          <w:lang w:val="en-GB"/>
        </w:rPr>
      </w:pPr>
      <w:r w:rsidRPr="68AD43B7" w:rsidR="32D735A8">
        <w:rPr>
          <w:rFonts w:ascii="Arial" w:hAnsi="Arial" w:eastAsia="Arial" w:cs="Arial"/>
          <w:noProof w:val="0"/>
          <w:sz w:val="22"/>
          <w:szCs w:val="22"/>
          <w:lang w:val="en-GB"/>
        </w:rPr>
        <w:t xml:space="preserve">This chapter outlined the </w:t>
      </w:r>
      <w:r w:rsidRPr="68AD43B7" w:rsidR="32D735A8">
        <w:rPr>
          <w:rFonts w:ascii="Arial" w:hAnsi="Arial" w:eastAsia="Arial" w:cs="Arial"/>
          <w:noProof w:val="0"/>
          <w:sz w:val="22"/>
          <w:szCs w:val="22"/>
          <w:lang w:val="en-GB"/>
        </w:rPr>
        <w:t>desk</w:t>
      </w:r>
      <w:r w:rsidRPr="68AD43B7" w:rsidR="54B87DBF">
        <w:rPr>
          <w:rFonts w:ascii="Arial" w:hAnsi="Arial" w:eastAsia="Arial" w:cs="Arial"/>
          <w:noProof w:val="0"/>
          <w:sz w:val="22"/>
          <w:szCs w:val="22"/>
          <w:lang w:val="en-GB"/>
        </w:rPr>
        <w:t xml:space="preserve"> </w:t>
      </w:r>
      <w:r w:rsidRPr="68AD43B7" w:rsidR="32D735A8">
        <w:rPr>
          <w:rFonts w:ascii="Arial" w:hAnsi="Arial" w:eastAsia="Arial" w:cs="Arial"/>
          <w:noProof w:val="0"/>
          <w:sz w:val="22"/>
          <w:szCs w:val="22"/>
          <w:lang w:val="en-GB"/>
        </w:rPr>
        <w:t>based</w:t>
      </w:r>
      <w:r w:rsidRPr="68AD43B7" w:rsidR="32D735A8">
        <w:rPr>
          <w:rFonts w:ascii="Arial" w:hAnsi="Arial" w:eastAsia="Arial" w:cs="Arial"/>
          <w:noProof w:val="0"/>
          <w:sz w:val="22"/>
          <w:szCs w:val="22"/>
          <w:lang w:val="en-GB"/>
        </w:rPr>
        <w:t xml:space="preserve"> </w:t>
      </w:r>
      <w:r w:rsidRPr="68AD43B7" w:rsidR="32D735A8">
        <w:rPr>
          <w:rFonts w:ascii="Arial" w:hAnsi="Arial" w:eastAsia="Arial" w:cs="Arial"/>
          <w:noProof w:val="0"/>
          <w:sz w:val="22"/>
          <w:szCs w:val="22"/>
          <w:lang w:val="en-GB"/>
        </w:rPr>
        <w:t>methodology</w:t>
      </w:r>
      <w:r w:rsidRPr="68AD43B7" w:rsidR="32D735A8">
        <w:rPr>
          <w:rFonts w:ascii="Arial" w:hAnsi="Arial" w:eastAsia="Arial" w:cs="Arial"/>
          <w:noProof w:val="0"/>
          <w:sz w:val="22"/>
          <w:szCs w:val="22"/>
          <w:lang w:val="en-GB"/>
        </w:rPr>
        <w:t xml:space="preserve"> used to </w:t>
      </w:r>
      <w:r w:rsidRPr="68AD43B7" w:rsidR="32D735A8">
        <w:rPr>
          <w:rFonts w:ascii="Arial" w:hAnsi="Arial" w:eastAsia="Arial" w:cs="Arial"/>
          <w:noProof w:val="0"/>
          <w:sz w:val="22"/>
          <w:szCs w:val="22"/>
          <w:lang w:val="en-GB"/>
        </w:rPr>
        <w:t>identify</w:t>
      </w:r>
      <w:r w:rsidRPr="68AD43B7" w:rsidR="32D735A8">
        <w:rPr>
          <w:rFonts w:ascii="Arial" w:hAnsi="Arial" w:eastAsia="Arial" w:cs="Arial"/>
          <w:noProof w:val="0"/>
          <w:sz w:val="22"/>
          <w:szCs w:val="22"/>
          <w:lang w:val="en-GB"/>
        </w:rPr>
        <w:t>, evaluate, and analyse literature relevant to arthritis and musculoskeletal health</w:t>
      </w:r>
      <w:r w:rsidRPr="68AD43B7" w:rsidR="7F839677">
        <w:rPr>
          <w:rFonts w:ascii="Arial" w:hAnsi="Arial" w:eastAsia="Arial" w:cs="Arial"/>
          <w:noProof w:val="0"/>
          <w:sz w:val="22"/>
          <w:szCs w:val="22"/>
          <w:lang w:val="en-GB"/>
        </w:rPr>
        <w:t xml:space="preserve">. </w:t>
      </w:r>
      <w:r w:rsidRPr="68AD43B7" w:rsidR="32D735A8">
        <w:rPr>
          <w:rFonts w:ascii="Arial" w:hAnsi="Arial" w:eastAsia="Arial" w:cs="Arial"/>
          <w:noProof w:val="0"/>
          <w:sz w:val="22"/>
          <w:szCs w:val="22"/>
          <w:lang w:val="en-GB"/>
        </w:rPr>
        <w:t xml:space="preserve">It explained the search strategy, validation techniques, inclusion and exclusion criteria, and thematic coding approach that shaped the research process. </w:t>
      </w:r>
      <w:r w:rsidRPr="68AD43B7" w:rsidR="49BF82A0">
        <w:rPr>
          <w:rFonts w:ascii="Arial" w:hAnsi="Arial" w:eastAsia="Arial" w:cs="Arial"/>
          <w:b w:val="0"/>
          <w:bCs w:val="0"/>
          <w:i w:val="0"/>
          <w:iCs w:val="0"/>
          <w:caps w:val="0"/>
          <w:smallCaps w:val="0"/>
          <w:noProof w:val="0"/>
          <w:color w:val="040102"/>
          <w:sz w:val="22"/>
          <w:szCs w:val="22"/>
          <w:lang w:val="en-GB"/>
        </w:rPr>
        <w:t>(Bup, n.d.).</w:t>
      </w:r>
    </w:p>
    <w:p w:rsidRPr="00C17A49" w:rsidR="00C17A49" w:rsidP="68AD43B7" w:rsidRDefault="00C17A49" w14:paraId="5E78A73D" w14:textId="4E05E8D0">
      <w:pPr>
        <w:pStyle w:val="Heading2"/>
        <w:spacing w:line="360" w:lineRule="auto"/>
        <w:jc w:val="both"/>
        <w:rPr>
          <w:rFonts w:ascii="Arial" w:hAnsi="Arial" w:eastAsia="Arial" w:cs="Arial"/>
          <w:b w:val="1"/>
          <w:bCs w:val="1"/>
          <w:sz w:val="22"/>
          <w:szCs w:val="22"/>
        </w:rPr>
      </w:pPr>
      <w:bookmarkStart w:name="_Toc1463282450" w:id="204382904"/>
      <w:r w:rsidRPr="68AD43B7" w:rsidR="159466AC">
        <w:rPr>
          <w:rFonts w:ascii="Arial" w:hAnsi="Arial" w:eastAsia="Arial" w:cs="Arial"/>
          <w:sz w:val="22"/>
          <w:szCs w:val="22"/>
        </w:rPr>
        <w:t>Link to Next Chapter:</w:t>
      </w:r>
      <w:bookmarkEnd w:id="204382904"/>
    </w:p>
    <w:p w:rsidRPr="005446BF" w:rsidR="001F19A6" w:rsidP="68AD43B7" w:rsidRDefault="001F19A6" w14:paraId="73898CB8" w14:textId="115B569A">
      <w:pPr>
        <w:pStyle w:val="Normal"/>
        <w:spacing w:line="360" w:lineRule="auto"/>
        <w:jc w:val="both"/>
      </w:pPr>
      <w:r w:rsidRPr="68AD43B7" w:rsidR="335BC068">
        <w:rPr>
          <w:rFonts w:ascii="Arial" w:hAnsi="Arial" w:eastAsia="Arial" w:cs="Arial"/>
          <w:noProof w:val="0"/>
          <w:sz w:val="22"/>
          <w:szCs w:val="22"/>
          <w:lang w:val="en-GB"/>
        </w:rPr>
        <w:t>These steps ensured that the literature selected was credible, relevant, and aligned with the research aim. Chapter 4 will present the thematic findings developed through this analysis, with each theme explored in relation to the research question and supported by evidence from the reviewed literature.</w:t>
      </w:r>
    </w:p>
    <w:p w:rsidRPr="00636D9A" w:rsidR="001C3AF6" w:rsidP="68AD43B7" w:rsidRDefault="001C3AF6" w14:paraId="3B85E8E0" w14:textId="70DF92DC">
      <w:pPr>
        <w:pStyle w:val="Normal"/>
        <w:spacing w:line="360" w:lineRule="auto"/>
        <w:ind/>
        <w:jc w:val="both"/>
        <w:rPr>
          <w:rFonts w:ascii="Arial" w:hAnsi="Arial" w:eastAsia="Arial" w:cs="Arial"/>
          <w:noProof w:val="0"/>
          <w:sz w:val="22"/>
          <w:szCs w:val="22"/>
          <w:lang w:val="en-GB"/>
        </w:rPr>
      </w:pPr>
    </w:p>
    <w:p w:rsidRPr="00636D9A" w:rsidR="001C3AF6" w:rsidP="68AD43B7" w:rsidRDefault="001C3AF6" w14:paraId="333D80B3" w14:textId="46D59587">
      <w:pPr>
        <w:pStyle w:val="Normal"/>
        <w:spacing w:line="360" w:lineRule="auto"/>
        <w:ind/>
        <w:jc w:val="both"/>
        <w:rPr>
          <w:rFonts w:ascii="Arial" w:hAnsi="Arial" w:eastAsia="Arial" w:cs="Arial"/>
          <w:noProof w:val="0"/>
          <w:sz w:val="22"/>
          <w:szCs w:val="22"/>
          <w:lang w:val="en-GB"/>
        </w:rPr>
      </w:pPr>
    </w:p>
    <w:p w:rsidRPr="00636D9A" w:rsidR="001C3AF6" w:rsidP="68AD43B7" w:rsidRDefault="001C3AF6" w14:paraId="5C04057E" w14:textId="71B39B86">
      <w:pPr>
        <w:pStyle w:val="Normal"/>
        <w:spacing w:line="360" w:lineRule="auto"/>
        <w:ind/>
        <w:rPr>
          <w:rFonts w:ascii="Arial" w:hAnsi="Arial" w:eastAsia="Arial" w:cs="Arial"/>
          <w:noProof w:val="0"/>
          <w:sz w:val="22"/>
          <w:szCs w:val="22"/>
          <w:lang w:val="en-GB"/>
        </w:rPr>
      </w:pPr>
    </w:p>
    <w:p w:rsidRPr="00636D9A" w:rsidR="001C3AF6" w:rsidP="68AD43B7" w:rsidRDefault="001C3AF6" w14:paraId="3DC5A47B" w14:textId="2EF97ECC">
      <w:pPr>
        <w:pStyle w:val="Normal"/>
        <w:spacing w:line="360" w:lineRule="auto"/>
        <w:ind/>
        <w:rPr>
          <w:rFonts w:ascii="Arial" w:hAnsi="Arial" w:eastAsia="Arial" w:cs="Arial"/>
          <w:noProof w:val="0"/>
          <w:sz w:val="22"/>
          <w:szCs w:val="22"/>
          <w:lang w:val="en-GB"/>
        </w:rPr>
      </w:pPr>
    </w:p>
    <w:p w:rsidRPr="00636D9A" w:rsidR="001C3AF6" w:rsidP="68AD43B7" w:rsidRDefault="001C3AF6" w14:paraId="4842A8DC" w14:textId="6B51A6AE">
      <w:pPr>
        <w:pStyle w:val="Normal"/>
        <w:spacing w:line="360" w:lineRule="auto"/>
        <w:ind/>
        <w:rPr>
          <w:rFonts w:ascii="Arial" w:hAnsi="Arial" w:eastAsia="Arial" w:cs="Arial"/>
          <w:noProof w:val="0"/>
          <w:sz w:val="22"/>
          <w:szCs w:val="22"/>
          <w:lang w:val="en-GB"/>
        </w:rPr>
      </w:pPr>
    </w:p>
    <w:p w:rsidRPr="00636D9A" w:rsidR="001C3AF6" w:rsidP="68AD43B7" w:rsidRDefault="001C3AF6" w14:paraId="49084106" w14:textId="00A3C56A">
      <w:pPr>
        <w:pStyle w:val="Normal"/>
        <w:spacing w:line="360" w:lineRule="auto"/>
        <w:ind/>
        <w:rPr>
          <w:rFonts w:ascii="Arial" w:hAnsi="Arial" w:eastAsia="Arial" w:cs="Arial"/>
          <w:noProof w:val="0"/>
          <w:sz w:val="22"/>
          <w:szCs w:val="22"/>
          <w:lang w:val="en-GB"/>
        </w:rPr>
      </w:pPr>
    </w:p>
    <w:p w:rsidRPr="00636D9A" w:rsidR="001C3AF6" w:rsidP="68AD43B7" w:rsidRDefault="001C3AF6" w14:paraId="3CACA46F" w14:textId="0100EB4E">
      <w:pPr>
        <w:pStyle w:val="Normal"/>
        <w:spacing w:line="360" w:lineRule="auto"/>
        <w:ind/>
        <w:rPr>
          <w:rFonts w:ascii="Arial" w:hAnsi="Arial" w:eastAsia="Arial" w:cs="Arial"/>
          <w:noProof w:val="0"/>
          <w:sz w:val="22"/>
          <w:szCs w:val="22"/>
          <w:lang w:val="en-GB"/>
        </w:rPr>
      </w:pPr>
    </w:p>
    <w:p w:rsidRPr="00636D9A" w:rsidR="001C3AF6" w:rsidP="68AD43B7" w:rsidRDefault="001C3AF6" w14:paraId="2F09C6A9" w14:textId="34609B73">
      <w:pPr>
        <w:pStyle w:val="Normal"/>
        <w:spacing w:line="360" w:lineRule="auto"/>
        <w:ind/>
        <w:rPr>
          <w:rFonts w:ascii="Arial" w:hAnsi="Arial" w:eastAsia="Arial" w:cs="Arial"/>
          <w:noProof w:val="0"/>
          <w:sz w:val="22"/>
          <w:szCs w:val="22"/>
          <w:lang w:val="en-GB"/>
        </w:rPr>
      </w:pPr>
    </w:p>
    <w:p w:rsidRPr="00636D9A" w:rsidR="001C3AF6" w:rsidP="68AD43B7" w:rsidRDefault="001C3AF6" w14:paraId="254A30F8" w14:textId="3858AE07">
      <w:pPr>
        <w:pStyle w:val="Normal"/>
        <w:spacing w:line="360" w:lineRule="auto"/>
        <w:ind/>
        <w:rPr>
          <w:rFonts w:ascii="Arial" w:hAnsi="Arial" w:eastAsia="Arial" w:cs="Arial"/>
          <w:noProof w:val="0"/>
          <w:sz w:val="22"/>
          <w:szCs w:val="22"/>
          <w:lang w:val="en-GB"/>
        </w:rPr>
      </w:pPr>
    </w:p>
    <w:p w:rsidRPr="00636D9A" w:rsidR="001C3AF6" w:rsidP="68AD43B7" w:rsidRDefault="001C3AF6" w14:paraId="6F33BBE3" w14:textId="706FD6E2">
      <w:pPr>
        <w:pStyle w:val="Normal"/>
        <w:spacing w:line="360" w:lineRule="auto"/>
        <w:ind/>
        <w:rPr>
          <w:rFonts w:ascii="Arial" w:hAnsi="Arial" w:eastAsia="Arial" w:cs="Arial"/>
          <w:noProof w:val="0"/>
          <w:sz w:val="22"/>
          <w:szCs w:val="22"/>
          <w:lang w:val="en-GB"/>
        </w:rPr>
      </w:pPr>
    </w:p>
    <w:p w:rsidRPr="00636D9A" w:rsidR="001C3AF6" w:rsidP="68AD43B7" w:rsidRDefault="001C3AF6" w14:paraId="272EFC6C" w14:textId="3EDF1D70">
      <w:pPr>
        <w:pStyle w:val="Normal"/>
        <w:spacing w:line="360" w:lineRule="auto"/>
        <w:ind/>
        <w:rPr>
          <w:rFonts w:ascii="Arial" w:hAnsi="Arial" w:eastAsia="Arial" w:cs="Arial"/>
          <w:noProof w:val="0"/>
          <w:sz w:val="22"/>
          <w:szCs w:val="22"/>
          <w:lang w:val="en-GB"/>
        </w:rPr>
      </w:pPr>
    </w:p>
    <w:p w:rsidRPr="00636D9A" w:rsidR="001C3AF6" w:rsidP="68AD43B7" w:rsidRDefault="001C3AF6" w14:paraId="382BA25C" w14:textId="314B7D4C">
      <w:pPr>
        <w:pStyle w:val="Normal"/>
        <w:spacing w:line="360" w:lineRule="auto"/>
        <w:ind/>
        <w:rPr>
          <w:rFonts w:ascii="Arial" w:hAnsi="Arial" w:eastAsia="Arial" w:cs="Arial"/>
          <w:noProof w:val="0"/>
          <w:sz w:val="22"/>
          <w:szCs w:val="22"/>
          <w:lang w:val="en-GB"/>
        </w:rPr>
      </w:pPr>
    </w:p>
    <w:p w:rsidRPr="00636D9A" w:rsidR="001C3AF6" w:rsidP="68AD43B7" w:rsidRDefault="001C3AF6" w14:paraId="240E1197" w14:textId="50CEC2BF">
      <w:pPr>
        <w:pStyle w:val="Normal"/>
        <w:spacing w:line="360" w:lineRule="auto"/>
        <w:ind/>
        <w:rPr>
          <w:rFonts w:ascii="Arial" w:hAnsi="Arial" w:eastAsia="Arial" w:cs="Arial"/>
          <w:noProof w:val="0"/>
          <w:sz w:val="22"/>
          <w:szCs w:val="22"/>
          <w:lang w:val="en-GB"/>
        </w:rPr>
      </w:pPr>
    </w:p>
    <w:p w:rsidRPr="00636D9A" w:rsidR="001C3AF6" w:rsidP="68AD43B7" w:rsidRDefault="001C3AF6" w14:paraId="7C333E60" w14:textId="57729EFB">
      <w:pPr>
        <w:pStyle w:val="Normal"/>
        <w:spacing w:line="360" w:lineRule="auto"/>
        <w:ind/>
        <w:rPr>
          <w:rFonts w:ascii="Arial" w:hAnsi="Arial" w:eastAsia="Arial" w:cs="Arial"/>
          <w:noProof w:val="0"/>
          <w:sz w:val="22"/>
          <w:szCs w:val="22"/>
          <w:lang w:val="en-GB"/>
        </w:rPr>
      </w:pPr>
    </w:p>
    <w:p w:rsidRPr="00636D9A" w:rsidR="001C3AF6" w:rsidP="68AD43B7" w:rsidRDefault="001C3AF6" w14:paraId="79700E6E" w14:textId="4D452266">
      <w:pPr>
        <w:pStyle w:val="Normal"/>
        <w:spacing w:line="360" w:lineRule="auto"/>
        <w:ind/>
        <w:rPr>
          <w:rFonts w:ascii="Arial" w:hAnsi="Arial" w:eastAsia="Arial" w:cs="Arial"/>
          <w:noProof w:val="0"/>
          <w:sz w:val="22"/>
          <w:szCs w:val="22"/>
          <w:lang w:val="en-GB"/>
        </w:rPr>
      </w:pPr>
    </w:p>
    <w:p w:rsidRPr="00636D9A" w:rsidR="001C3AF6" w:rsidP="68AD43B7" w:rsidRDefault="001C3AF6" w14:paraId="45560CBC" w14:textId="44592304">
      <w:pPr>
        <w:pStyle w:val="Normal"/>
        <w:spacing w:line="360" w:lineRule="auto"/>
        <w:ind/>
        <w:rPr>
          <w:rFonts w:ascii="Arial" w:hAnsi="Arial" w:eastAsia="Arial" w:cs="Arial"/>
          <w:noProof w:val="0"/>
          <w:sz w:val="22"/>
          <w:szCs w:val="22"/>
          <w:lang w:val="en-GB"/>
        </w:rPr>
      </w:pPr>
    </w:p>
    <w:p w:rsidRPr="00636D9A" w:rsidR="001C3AF6" w:rsidP="68AD43B7" w:rsidRDefault="001C3AF6" w14:paraId="4B358891" w14:textId="20F5D0FA">
      <w:pPr>
        <w:pStyle w:val="Normal"/>
        <w:spacing w:line="360" w:lineRule="auto"/>
        <w:ind/>
        <w:rPr>
          <w:rFonts w:ascii="Arial" w:hAnsi="Arial" w:eastAsia="Arial" w:cs="Arial"/>
          <w:noProof w:val="0"/>
          <w:sz w:val="22"/>
          <w:szCs w:val="22"/>
          <w:lang w:val="en-GB"/>
        </w:rPr>
      </w:pPr>
    </w:p>
    <w:p w:rsidRPr="00636D9A" w:rsidR="001C3AF6" w:rsidP="68AD43B7" w:rsidRDefault="001C3AF6" w14:paraId="2FC34342" w14:textId="4D1254B9">
      <w:pPr>
        <w:pStyle w:val="Normal"/>
        <w:spacing w:line="360" w:lineRule="auto"/>
        <w:ind/>
        <w:rPr>
          <w:rFonts w:ascii="Arial" w:hAnsi="Arial" w:eastAsia="Arial" w:cs="Arial"/>
          <w:noProof w:val="0"/>
          <w:sz w:val="22"/>
          <w:szCs w:val="22"/>
          <w:lang w:val="en-GB"/>
        </w:rPr>
      </w:pPr>
    </w:p>
    <w:p w:rsidRPr="00636D9A" w:rsidR="001C3AF6" w:rsidP="68AD43B7" w:rsidRDefault="001C3AF6" w14:paraId="3838A8EE" w14:textId="7EB52E4D">
      <w:pPr>
        <w:pStyle w:val="Normal"/>
        <w:spacing w:line="360" w:lineRule="auto"/>
        <w:ind/>
        <w:rPr>
          <w:rFonts w:ascii="Arial" w:hAnsi="Arial" w:eastAsia="Arial" w:cs="Arial"/>
          <w:noProof w:val="0"/>
          <w:sz w:val="22"/>
          <w:szCs w:val="22"/>
          <w:lang w:val="en-GB"/>
        </w:rPr>
      </w:pPr>
    </w:p>
    <w:p w:rsidRPr="00636D9A" w:rsidR="001C3AF6" w:rsidP="68AD43B7" w:rsidRDefault="001C3AF6" w14:paraId="50DB1A1C" w14:textId="184DDC1B">
      <w:pPr>
        <w:pStyle w:val="Normal"/>
        <w:ind/>
        <w:rPr>
          <w:rFonts w:ascii="Arial" w:hAnsi="Arial" w:eastAsia="Arial" w:cs="Arial"/>
          <w:noProof w:val="0"/>
          <w:sz w:val="22"/>
          <w:szCs w:val="22"/>
          <w:lang w:val="en-GB"/>
        </w:rPr>
      </w:pPr>
    </w:p>
    <w:p w:rsidRPr="00636D9A" w:rsidR="001C3AF6" w:rsidP="68AD43B7" w:rsidRDefault="001C3AF6" w14:paraId="244F84D7" w14:textId="2CA7016A">
      <w:pPr>
        <w:pStyle w:val="Normal"/>
        <w:ind/>
        <w:rPr>
          <w:rFonts w:ascii="Arial" w:hAnsi="Arial" w:eastAsia="Arial" w:cs="Arial"/>
          <w:noProof w:val="0"/>
          <w:sz w:val="22"/>
          <w:szCs w:val="22"/>
          <w:lang w:val="en-GB"/>
        </w:rPr>
      </w:pPr>
    </w:p>
    <w:p w:rsidRPr="00636D9A" w:rsidR="001C3AF6" w:rsidP="68AD43B7" w:rsidRDefault="001C3AF6" w14:paraId="3E27A013" w14:textId="47036726">
      <w:pPr>
        <w:pStyle w:val="Heading1"/>
        <w:ind w:left="0"/>
        <w:rPr>
          <w:rFonts w:ascii="Aptos" w:hAnsi="Aptos"/>
          <w:color w:val="000000" w:themeColor="text1" w:themeTint="FF" w:themeShade="FF"/>
        </w:rPr>
      </w:pPr>
      <w:bookmarkStart w:name="_Toc965491719" w:id="726001404"/>
      <w:r w:rsidRPr="68AD43B7" w:rsidR="06E4CADF">
        <w:rPr>
          <w:rFonts w:ascii="Aptos" w:hAnsi="Aptos"/>
          <w:color w:val="000000" w:themeColor="text1" w:themeTint="FF" w:themeShade="FF"/>
        </w:rPr>
        <w:t>C</w:t>
      </w:r>
      <w:r w:rsidRPr="68AD43B7" w:rsidR="408733AC">
        <w:rPr>
          <w:rFonts w:ascii="Aptos" w:hAnsi="Aptos"/>
          <w:color w:val="000000" w:themeColor="text1" w:themeTint="FF" w:themeShade="FF"/>
        </w:rPr>
        <w:t>HAPTER</w:t>
      </w:r>
      <w:r w:rsidRPr="68AD43B7" w:rsidR="06E4CADF">
        <w:rPr>
          <w:rFonts w:ascii="Aptos" w:hAnsi="Aptos"/>
          <w:color w:val="000000" w:themeColor="text1" w:themeTint="FF" w:themeShade="FF"/>
        </w:rPr>
        <w:t xml:space="preserve"> 4 – Findings and Discussion</w:t>
      </w:r>
      <w:bookmarkEnd w:id="726001404"/>
      <w:r w:rsidRPr="68AD43B7" w:rsidR="06E4CADF">
        <w:rPr>
          <w:rFonts w:ascii="Aptos" w:hAnsi="Aptos"/>
          <w:color w:val="000000" w:themeColor="text1" w:themeTint="FF" w:themeShade="FF"/>
        </w:rPr>
        <w:t xml:space="preserve"> </w:t>
      </w:r>
    </w:p>
    <w:p w:rsidR="002865F5" w:rsidP="68AD43B7" w:rsidRDefault="002865F5" w14:paraId="7B6D738E" w14:textId="0469F668">
      <w:pPr>
        <w:pStyle w:val="Heading2"/>
        <w:spacing w:line="360" w:lineRule="auto"/>
        <w:jc w:val="both"/>
        <w:rPr>
          <w:rFonts w:ascii="Arial" w:hAnsi="Arial" w:eastAsia="Arial" w:cs="Arial"/>
          <w:sz w:val="22"/>
          <w:szCs w:val="22"/>
        </w:rPr>
      </w:pPr>
      <w:bookmarkStart w:name="_Toc1055387830" w:id="1498391931"/>
      <w:r w:rsidRPr="68AD43B7" w:rsidR="06E4CADF">
        <w:rPr>
          <w:rFonts w:ascii="Arial" w:hAnsi="Arial" w:eastAsia="Arial" w:cs="Arial"/>
          <w:sz w:val="22"/>
          <w:szCs w:val="22"/>
        </w:rPr>
        <w:t>4.1 –</w:t>
      </w:r>
      <w:r w:rsidRPr="68AD43B7" w:rsidR="408733AC">
        <w:rPr>
          <w:rFonts w:ascii="Arial" w:hAnsi="Arial" w:eastAsia="Arial" w:cs="Arial"/>
          <w:sz w:val="22"/>
          <w:szCs w:val="22"/>
        </w:rPr>
        <w:t xml:space="preserve"> </w:t>
      </w:r>
      <w:r w:rsidRPr="68AD43B7" w:rsidR="06E4CADF">
        <w:rPr>
          <w:rFonts w:ascii="Arial" w:hAnsi="Arial" w:eastAsia="Arial" w:cs="Arial"/>
          <w:sz w:val="22"/>
          <w:szCs w:val="22"/>
        </w:rPr>
        <w:t>Introduction</w:t>
      </w:r>
      <w:bookmarkEnd w:id="1498391931"/>
      <w:r w:rsidRPr="68AD43B7" w:rsidR="06E4CADF">
        <w:rPr>
          <w:rFonts w:ascii="Arial" w:hAnsi="Arial" w:eastAsia="Arial" w:cs="Arial"/>
          <w:sz w:val="22"/>
          <w:szCs w:val="22"/>
        </w:rPr>
        <w:t xml:space="preserve"> </w:t>
      </w:r>
    </w:p>
    <w:p w:rsidR="1BD810DA" w:rsidP="68AD43B7" w:rsidRDefault="1BD810DA" w14:paraId="0576F2D8" w14:textId="47F84BE5">
      <w:pPr>
        <w:pStyle w:val="Normal"/>
        <w:spacing w:line="360" w:lineRule="auto"/>
        <w:jc w:val="both"/>
        <w:rPr>
          <w:rFonts w:ascii="Arial" w:hAnsi="Arial" w:eastAsia="Arial" w:cs="Arial"/>
          <w:noProof w:val="0"/>
          <w:color w:val="auto"/>
          <w:sz w:val="22"/>
          <w:szCs w:val="22"/>
          <w:lang w:val="en-GB"/>
        </w:rPr>
      </w:pPr>
      <w:r w:rsidRPr="68AD43B7" w:rsidR="1BD810DA">
        <w:rPr>
          <w:rFonts w:ascii="Arial" w:hAnsi="Arial" w:eastAsia="Arial" w:cs="Arial"/>
          <w:noProof w:val="0"/>
          <w:color w:val="auto"/>
          <w:sz w:val="22"/>
          <w:szCs w:val="22"/>
          <w:lang w:val="en-GB"/>
        </w:rPr>
        <w:t xml:space="preserve">This chapter presents the findings of the literature reviewed and explains how these findings were organised through thematic analysis. It outlines the key themes developed from the coding process described in Chapter 3 and </w:t>
      </w:r>
      <w:r w:rsidRPr="68AD43B7" w:rsidR="1BD810DA">
        <w:rPr>
          <w:rFonts w:ascii="Arial" w:hAnsi="Arial" w:eastAsia="Arial" w:cs="Arial"/>
          <w:noProof w:val="0"/>
          <w:color w:val="auto"/>
          <w:sz w:val="22"/>
          <w:szCs w:val="22"/>
          <w:lang w:val="en-GB"/>
        </w:rPr>
        <w:t>demonstrates</w:t>
      </w:r>
      <w:r w:rsidRPr="68AD43B7" w:rsidR="1BD810DA">
        <w:rPr>
          <w:rFonts w:ascii="Arial" w:hAnsi="Arial" w:eastAsia="Arial" w:cs="Arial"/>
          <w:noProof w:val="0"/>
          <w:color w:val="auto"/>
          <w:sz w:val="22"/>
          <w:szCs w:val="22"/>
          <w:lang w:val="en-GB"/>
        </w:rPr>
        <w:t xml:space="preserve"> how these themes relate to the research aim and </w:t>
      </w:r>
      <w:r w:rsidRPr="68AD43B7" w:rsidR="1BD810DA">
        <w:rPr>
          <w:rFonts w:ascii="Arial" w:hAnsi="Arial" w:eastAsia="Arial" w:cs="Arial"/>
          <w:noProof w:val="0"/>
          <w:color w:val="auto"/>
          <w:sz w:val="22"/>
          <w:szCs w:val="22"/>
          <w:lang w:val="en-GB"/>
        </w:rPr>
        <w:t>objectives</w:t>
      </w:r>
      <w:r w:rsidRPr="68AD43B7" w:rsidR="1BD810DA">
        <w:rPr>
          <w:rFonts w:ascii="Arial" w:hAnsi="Arial" w:eastAsia="Arial" w:cs="Arial"/>
          <w:noProof w:val="0"/>
          <w:color w:val="auto"/>
          <w:sz w:val="22"/>
          <w:szCs w:val="22"/>
          <w:lang w:val="en-GB"/>
        </w:rPr>
        <w:t>. Each theme is explored in detail, supported by evidence from the selected academic sources. The chapter also evaluates how the themes contribute to understanding the research question and the wider context of arthritis as a public health issue. The purpose of this chapter is to provide a clear, structured discussion of the results generated through the desk</w:t>
      </w:r>
      <w:r>
        <w:noBreakHyphen/>
      </w:r>
      <w:r w:rsidRPr="68AD43B7" w:rsidR="1BD810DA">
        <w:rPr>
          <w:rFonts w:ascii="Arial" w:hAnsi="Arial" w:eastAsia="Arial" w:cs="Arial"/>
          <w:noProof w:val="0"/>
          <w:color w:val="auto"/>
          <w:sz w:val="22"/>
          <w:szCs w:val="22"/>
          <w:lang w:val="en-GB"/>
        </w:rPr>
        <w:t>based research process.</w:t>
      </w:r>
    </w:p>
    <w:p w:rsidR="00636D9A" w:rsidP="68AD43B7" w:rsidRDefault="00636D9A" w14:paraId="79316270" w14:textId="4BE6315D">
      <w:pPr>
        <w:pStyle w:val="Heading2"/>
        <w:spacing w:line="360" w:lineRule="auto"/>
        <w:jc w:val="both"/>
        <w:rPr>
          <w:rFonts w:ascii="Arial" w:hAnsi="Arial" w:eastAsia="Arial" w:cs="Arial"/>
          <w:sz w:val="22"/>
          <w:szCs w:val="22"/>
        </w:rPr>
      </w:pPr>
      <w:bookmarkStart w:name="_Toc635703271" w:id="1900165191"/>
      <w:r w:rsidRPr="68AD43B7" w:rsidR="06E4CADF">
        <w:rPr>
          <w:rFonts w:ascii="Arial" w:hAnsi="Arial" w:eastAsia="Arial" w:cs="Arial"/>
          <w:sz w:val="22"/>
          <w:szCs w:val="22"/>
        </w:rPr>
        <w:t>4.2 – Thematic Analysis</w:t>
      </w:r>
      <w:bookmarkEnd w:id="1900165191"/>
      <w:r w:rsidRPr="68AD43B7" w:rsidR="06E4CADF">
        <w:rPr>
          <w:rFonts w:ascii="Arial" w:hAnsi="Arial" w:eastAsia="Arial" w:cs="Arial"/>
          <w:sz w:val="22"/>
          <w:szCs w:val="22"/>
        </w:rPr>
        <w:t xml:space="preserve"> </w:t>
      </w:r>
    </w:p>
    <w:p w:rsidR="00636D9A" w:rsidP="68AD43B7" w:rsidRDefault="00636D9A" w14:paraId="2739E815" w14:textId="26B68DC8">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68AD43B7" w:rsidR="3EE47BA1">
        <w:rPr>
          <w:rFonts w:ascii="Arial" w:hAnsi="Arial" w:eastAsia="Arial" w:cs="Arial"/>
          <w:noProof w:val="0"/>
          <w:sz w:val="22"/>
          <w:szCs w:val="22"/>
          <w:lang w:val="en-GB"/>
        </w:rPr>
        <w:t xml:space="preserve">Thematic analysis is a qualitative method used to </w:t>
      </w:r>
      <w:r w:rsidRPr="68AD43B7" w:rsidR="3EE47BA1">
        <w:rPr>
          <w:rFonts w:ascii="Arial" w:hAnsi="Arial" w:eastAsia="Arial" w:cs="Arial"/>
          <w:noProof w:val="0"/>
          <w:sz w:val="22"/>
          <w:szCs w:val="22"/>
          <w:lang w:val="en-GB"/>
        </w:rPr>
        <w:t>identify</w:t>
      </w:r>
      <w:r w:rsidRPr="68AD43B7" w:rsidR="3EE47BA1">
        <w:rPr>
          <w:rFonts w:ascii="Arial" w:hAnsi="Arial" w:eastAsia="Arial" w:cs="Arial"/>
          <w:noProof w:val="0"/>
          <w:sz w:val="22"/>
          <w:szCs w:val="22"/>
          <w:lang w:val="en-GB"/>
        </w:rPr>
        <w:t>, organise, and interpret patterns within data</w:t>
      </w:r>
      <w:r w:rsidRPr="68AD43B7" w:rsidR="219319EE">
        <w:rPr>
          <w:rFonts w:ascii="Arial" w:hAnsi="Arial" w:eastAsia="Arial" w:cs="Arial"/>
          <w:noProof w:val="0"/>
          <w:sz w:val="22"/>
          <w:szCs w:val="22"/>
          <w:lang w:val="en-GB"/>
        </w:rPr>
        <w:t xml:space="preserve"> </w:t>
      </w:r>
      <w:r w:rsidRPr="68AD43B7" w:rsidR="219319EE">
        <w:rPr>
          <w:rFonts w:ascii="Arial" w:hAnsi="Arial" w:eastAsia="Arial" w:cs="Arial"/>
          <w:b w:val="0"/>
          <w:bCs w:val="0"/>
          <w:i w:val="0"/>
          <w:iCs w:val="0"/>
          <w:caps w:val="0"/>
          <w:smallCaps w:val="0"/>
          <w:noProof w:val="0"/>
          <w:color w:val="040102"/>
          <w:sz w:val="22"/>
          <w:szCs w:val="22"/>
          <w:lang w:val="en-GB"/>
        </w:rPr>
        <w:t>(Naeem et al., 2023).</w:t>
      </w:r>
      <w:r w:rsidRPr="68AD43B7" w:rsidR="3EE47BA1">
        <w:rPr>
          <w:rFonts w:ascii="Arial" w:hAnsi="Arial" w:eastAsia="Arial" w:cs="Arial"/>
          <w:noProof w:val="0"/>
          <w:sz w:val="22"/>
          <w:szCs w:val="22"/>
          <w:lang w:val="en-GB"/>
        </w:rPr>
        <w:t xml:space="preserve"> Braun and Clarke (2006) describe it as “a method for systematically identifying, organising, and offering insight into patterns of meaning across a dataset,” making it particularly suitable for secondary research where existing literature is analysed rather than new data collected. Their </w:t>
      </w:r>
      <w:r w:rsidRPr="68AD43B7" w:rsidR="3EE47BA1">
        <w:rPr>
          <w:rFonts w:ascii="Arial" w:hAnsi="Arial" w:eastAsia="Arial" w:cs="Arial"/>
          <w:noProof w:val="0"/>
          <w:sz w:val="22"/>
          <w:szCs w:val="22"/>
          <w:lang w:val="en-GB"/>
        </w:rPr>
        <w:t>six</w:t>
      </w:r>
      <w:r w:rsidRPr="68AD43B7" w:rsidR="0BA5C8DF">
        <w:rPr>
          <w:rFonts w:ascii="Arial" w:hAnsi="Arial" w:eastAsia="Arial" w:cs="Arial"/>
          <w:noProof w:val="0"/>
          <w:sz w:val="22"/>
          <w:szCs w:val="22"/>
          <w:lang w:val="en-GB"/>
        </w:rPr>
        <w:t xml:space="preserve"> </w:t>
      </w:r>
      <w:r w:rsidRPr="68AD43B7" w:rsidR="3EE47BA1">
        <w:rPr>
          <w:rFonts w:ascii="Arial" w:hAnsi="Arial" w:eastAsia="Arial" w:cs="Arial"/>
          <w:noProof w:val="0"/>
          <w:sz w:val="22"/>
          <w:szCs w:val="22"/>
          <w:lang w:val="en-GB"/>
        </w:rPr>
        <w:t>step</w:t>
      </w:r>
      <w:r w:rsidRPr="68AD43B7" w:rsidR="3EE47BA1">
        <w:rPr>
          <w:rFonts w:ascii="Arial" w:hAnsi="Arial" w:eastAsia="Arial" w:cs="Arial"/>
          <w:noProof w:val="0"/>
          <w:sz w:val="22"/>
          <w:szCs w:val="22"/>
          <w:lang w:val="en-GB"/>
        </w:rPr>
        <w:t xml:space="preserve"> process</w:t>
      </w:r>
      <w:r w:rsidRPr="68AD43B7" w:rsidR="6375237D">
        <w:rPr>
          <w:rFonts w:ascii="Arial" w:hAnsi="Arial" w:eastAsia="Arial" w:cs="Arial"/>
          <w:noProof w:val="0"/>
          <w:sz w:val="22"/>
          <w:szCs w:val="22"/>
          <w:lang w:val="en-GB"/>
        </w:rPr>
        <w:t xml:space="preserve"> </w:t>
      </w:r>
      <w:r w:rsidRPr="68AD43B7" w:rsidR="3EE47BA1">
        <w:rPr>
          <w:rFonts w:ascii="Arial" w:hAnsi="Arial" w:eastAsia="Arial" w:cs="Arial"/>
          <w:noProof w:val="0"/>
          <w:sz w:val="22"/>
          <w:szCs w:val="22"/>
          <w:lang w:val="en-GB"/>
        </w:rPr>
        <w:t>familiarisation, coding, theme development, reviewing, defining, and writing</w:t>
      </w:r>
      <w:r w:rsidRPr="68AD43B7" w:rsidR="4A17E4CB">
        <w:rPr>
          <w:rFonts w:ascii="Arial" w:hAnsi="Arial" w:eastAsia="Arial" w:cs="Arial"/>
          <w:noProof w:val="0"/>
          <w:sz w:val="22"/>
          <w:szCs w:val="22"/>
          <w:lang w:val="en-GB"/>
        </w:rPr>
        <w:t xml:space="preserve"> </w:t>
      </w:r>
      <w:r w:rsidRPr="68AD43B7" w:rsidR="3EE47BA1">
        <w:rPr>
          <w:rFonts w:ascii="Arial" w:hAnsi="Arial" w:eastAsia="Arial" w:cs="Arial"/>
          <w:noProof w:val="0"/>
          <w:sz w:val="22"/>
          <w:szCs w:val="22"/>
          <w:lang w:val="en-GB"/>
        </w:rPr>
        <w:t>provides a structured approach for analysing qualitative information (The Degree Doctor, 2024).</w:t>
      </w:r>
    </w:p>
    <w:p w:rsidR="70F91CDE" w:rsidP="68AD43B7" w:rsidRDefault="70F91CDE" w14:paraId="2F0BDBD9" w14:textId="6EB03C77">
      <w:pPr>
        <w:pStyle w:val="Heading2"/>
        <w:spacing w:line="360" w:lineRule="auto"/>
        <w:jc w:val="both"/>
        <w:rPr>
          <w:rFonts w:ascii="Arial" w:hAnsi="Arial" w:eastAsia="Arial" w:cs="Arial"/>
          <w:sz w:val="22"/>
          <w:szCs w:val="22"/>
        </w:rPr>
      </w:pPr>
      <w:bookmarkStart w:name="_Toc2143072663" w:id="1111185303"/>
      <w:r w:rsidRPr="68AD43B7" w:rsidR="70F91CDE">
        <w:rPr>
          <w:rFonts w:ascii="Arial" w:hAnsi="Arial" w:eastAsia="Arial" w:cs="Arial"/>
          <w:sz w:val="22"/>
          <w:szCs w:val="22"/>
        </w:rPr>
        <w:t>Definition of Thematic Analysis:</w:t>
      </w:r>
      <w:bookmarkEnd w:id="1111185303"/>
    </w:p>
    <w:p w:rsidR="4C6CEEC1" w:rsidP="68AD43B7" w:rsidRDefault="4C6CEEC1" w14:paraId="7F506CDE" w14:textId="0AA72D1D">
      <w:pPr>
        <w:pStyle w:val="Normal"/>
        <w:spacing w:line="360" w:lineRule="auto"/>
        <w:jc w:val="both"/>
        <w:rPr>
          <w:rFonts w:ascii="Arial" w:hAnsi="Arial" w:eastAsia="Arial" w:cs="Arial"/>
          <w:noProof w:val="0"/>
          <w:sz w:val="22"/>
          <w:szCs w:val="22"/>
          <w:lang w:val="en-GB"/>
        </w:rPr>
      </w:pPr>
      <w:r w:rsidRPr="68AD43B7" w:rsidR="4C6CEEC1">
        <w:rPr>
          <w:rFonts w:ascii="Arial" w:hAnsi="Arial" w:eastAsia="Arial" w:cs="Arial"/>
          <w:noProof w:val="0"/>
          <w:sz w:val="22"/>
          <w:szCs w:val="22"/>
          <w:lang w:val="en-GB"/>
        </w:rPr>
        <w:t>In this dissertation, thematic analysis was applied to the literature collected through the structured search strategy outlined in Chapter 3</w:t>
      </w:r>
      <w:r w:rsidRPr="68AD43B7" w:rsidR="1FB21040">
        <w:rPr>
          <w:rFonts w:ascii="Arial" w:hAnsi="Arial" w:eastAsia="Arial" w:cs="Arial"/>
          <w:noProof w:val="0"/>
          <w:sz w:val="22"/>
          <w:szCs w:val="22"/>
          <w:lang w:val="en-GB"/>
        </w:rPr>
        <w:t xml:space="preserve">. </w:t>
      </w:r>
      <w:r w:rsidRPr="68AD43B7" w:rsidR="4C6CEEC1">
        <w:rPr>
          <w:rFonts w:ascii="Arial" w:hAnsi="Arial" w:eastAsia="Arial" w:cs="Arial"/>
          <w:noProof w:val="0"/>
          <w:sz w:val="22"/>
          <w:szCs w:val="22"/>
          <w:lang w:val="en-GB"/>
        </w:rPr>
        <w:t xml:space="preserve"> </w:t>
      </w:r>
      <w:r w:rsidRPr="68AD43B7" w:rsidR="4C6CEEC1">
        <w:rPr>
          <w:rFonts w:ascii="Arial" w:hAnsi="Arial" w:eastAsia="Arial" w:cs="Arial"/>
          <w:noProof w:val="0"/>
          <w:sz w:val="22"/>
          <w:szCs w:val="22"/>
          <w:lang w:val="en-GB"/>
        </w:rPr>
        <w:t>Each article was reviewed and coded for repeated ideas, keywords, and concepts</w:t>
      </w:r>
      <w:r w:rsidRPr="68AD43B7" w:rsidR="53A44DA3">
        <w:rPr>
          <w:rFonts w:ascii="Arial" w:hAnsi="Arial" w:eastAsia="Arial" w:cs="Arial"/>
          <w:noProof w:val="0"/>
          <w:sz w:val="22"/>
          <w:szCs w:val="22"/>
          <w:lang w:val="en-GB"/>
        </w:rPr>
        <w:t xml:space="preserve">, </w:t>
      </w:r>
      <w:r w:rsidRPr="68AD43B7" w:rsidR="53A44DA3">
        <w:rPr>
          <w:rFonts w:ascii="Arial" w:hAnsi="Arial" w:eastAsia="Arial" w:cs="Arial"/>
          <w:noProof w:val="0"/>
          <w:sz w:val="22"/>
          <w:szCs w:val="22"/>
          <w:lang w:val="en-GB"/>
        </w:rPr>
        <w:t xml:space="preserve">(Naeem et al., 2023). </w:t>
      </w:r>
      <w:r w:rsidRPr="68AD43B7" w:rsidR="4C6CEEC1">
        <w:rPr>
          <w:rFonts w:ascii="Arial" w:hAnsi="Arial" w:eastAsia="Arial" w:cs="Arial"/>
          <w:noProof w:val="0"/>
          <w:sz w:val="22"/>
          <w:szCs w:val="22"/>
          <w:lang w:val="en-GB"/>
        </w:rPr>
        <w:t xml:space="preserve">These codes were recorded in a results table (included in the appendix), which helped track patterns across the sources. Codes such as </w:t>
      </w:r>
      <w:r w:rsidRPr="68AD43B7" w:rsidR="4C6CEEC1">
        <w:rPr>
          <w:rFonts w:ascii="Arial" w:hAnsi="Arial" w:eastAsia="Arial" w:cs="Arial"/>
          <w:noProof w:val="0"/>
          <w:sz w:val="22"/>
          <w:szCs w:val="22"/>
          <w:lang w:val="en-GB"/>
        </w:rPr>
        <w:t>diagnosis delays</w:t>
      </w:r>
      <w:r w:rsidRPr="68AD43B7" w:rsidR="4C6CEEC1">
        <w:rPr>
          <w:rFonts w:ascii="Arial" w:hAnsi="Arial" w:eastAsia="Arial" w:cs="Arial"/>
          <w:noProof w:val="0"/>
          <w:sz w:val="22"/>
          <w:szCs w:val="22"/>
          <w:lang w:val="en-GB"/>
        </w:rPr>
        <w:t xml:space="preserve">, </w:t>
      </w:r>
      <w:r w:rsidRPr="68AD43B7" w:rsidR="4C6CEEC1">
        <w:rPr>
          <w:rFonts w:ascii="Arial" w:hAnsi="Arial" w:eastAsia="Arial" w:cs="Arial"/>
          <w:noProof w:val="0"/>
          <w:sz w:val="22"/>
          <w:szCs w:val="22"/>
          <w:lang w:val="en-GB"/>
        </w:rPr>
        <w:t>inequalities</w:t>
      </w:r>
      <w:r w:rsidRPr="68AD43B7" w:rsidR="4C6CEEC1">
        <w:rPr>
          <w:rFonts w:ascii="Arial" w:hAnsi="Arial" w:eastAsia="Arial" w:cs="Arial"/>
          <w:noProof w:val="0"/>
          <w:sz w:val="22"/>
          <w:szCs w:val="22"/>
          <w:lang w:val="en-GB"/>
        </w:rPr>
        <w:t xml:space="preserve">, </w:t>
      </w:r>
      <w:r w:rsidRPr="68AD43B7" w:rsidR="4C6CEEC1">
        <w:rPr>
          <w:rFonts w:ascii="Arial" w:hAnsi="Arial" w:eastAsia="Arial" w:cs="Arial"/>
          <w:noProof w:val="0"/>
          <w:sz w:val="22"/>
          <w:szCs w:val="22"/>
          <w:lang w:val="en-GB"/>
        </w:rPr>
        <w:t>pain and functioning</w:t>
      </w:r>
      <w:r w:rsidRPr="68AD43B7" w:rsidR="4C6CEEC1">
        <w:rPr>
          <w:rFonts w:ascii="Arial" w:hAnsi="Arial" w:eastAsia="Arial" w:cs="Arial"/>
          <w:noProof w:val="0"/>
          <w:sz w:val="22"/>
          <w:szCs w:val="22"/>
          <w:lang w:val="en-GB"/>
        </w:rPr>
        <w:t xml:space="preserve">, </w:t>
      </w:r>
      <w:r w:rsidRPr="68AD43B7" w:rsidR="4C6CEEC1">
        <w:rPr>
          <w:rFonts w:ascii="Arial" w:hAnsi="Arial" w:eastAsia="Arial" w:cs="Arial"/>
          <w:noProof w:val="0"/>
          <w:sz w:val="22"/>
          <w:szCs w:val="22"/>
          <w:lang w:val="en-GB"/>
        </w:rPr>
        <w:t>service access</w:t>
      </w:r>
      <w:r w:rsidRPr="68AD43B7" w:rsidR="4C6CEEC1">
        <w:rPr>
          <w:rFonts w:ascii="Arial" w:hAnsi="Arial" w:eastAsia="Arial" w:cs="Arial"/>
          <w:noProof w:val="0"/>
          <w:sz w:val="22"/>
          <w:szCs w:val="22"/>
          <w:lang w:val="en-GB"/>
        </w:rPr>
        <w:t xml:space="preserve">, </w:t>
      </w:r>
      <w:r w:rsidRPr="68AD43B7" w:rsidR="4C6CEEC1">
        <w:rPr>
          <w:rFonts w:ascii="Arial" w:hAnsi="Arial" w:eastAsia="Arial" w:cs="Arial"/>
          <w:noProof w:val="0"/>
          <w:sz w:val="22"/>
          <w:szCs w:val="22"/>
          <w:lang w:val="en-GB"/>
        </w:rPr>
        <w:t>psychosocial impact</w:t>
      </w:r>
      <w:r w:rsidRPr="68AD43B7" w:rsidR="4C6CEEC1">
        <w:rPr>
          <w:rFonts w:ascii="Arial" w:hAnsi="Arial" w:eastAsia="Arial" w:cs="Arial"/>
          <w:noProof w:val="0"/>
          <w:sz w:val="22"/>
          <w:szCs w:val="22"/>
          <w:lang w:val="en-GB"/>
        </w:rPr>
        <w:t xml:space="preserve">, and </w:t>
      </w:r>
      <w:r w:rsidRPr="68AD43B7" w:rsidR="4C6CEEC1">
        <w:rPr>
          <w:rFonts w:ascii="Arial" w:hAnsi="Arial" w:eastAsia="Arial" w:cs="Arial"/>
          <w:noProof w:val="0"/>
          <w:sz w:val="22"/>
          <w:szCs w:val="22"/>
          <w:lang w:val="en-GB"/>
        </w:rPr>
        <w:t>long</w:t>
      </w:r>
      <w:r w:rsidRPr="68AD43B7" w:rsidR="73C44353">
        <w:rPr>
          <w:rFonts w:ascii="Arial" w:hAnsi="Arial" w:eastAsia="Arial" w:cs="Arial"/>
          <w:noProof w:val="0"/>
          <w:sz w:val="22"/>
          <w:szCs w:val="22"/>
          <w:lang w:val="en-GB"/>
        </w:rPr>
        <w:t xml:space="preserve"> </w:t>
      </w:r>
      <w:r w:rsidRPr="68AD43B7" w:rsidR="4C6CEEC1">
        <w:rPr>
          <w:rFonts w:ascii="Arial" w:hAnsi="Arial" w:eastAsia="Arial" w:cs="Arial"/>
          <w:noProof w:val="0"/>
          <w:sz w:val="22"/>
          <w:szCs w:val="22"/>
          <w:lang w:val="en-GB"/>
        </w:rPr>
        <w:t>term</w:t>
      </w:r>
      <w:r w:rsidRPr="68AD43B7" w:rsidR="4C6CEEC1">
        <w:rPr>
          <w:rFonts w:ascii="Arial" w:hAnsi="Arial" w:eastAsia="Arial" w:cs="Arial"/>
          <w:noProof w:val="0"/>
          <w:sz w:val="22"/>
          <w:szCs w:val="22"/>
          <w:lang w:val="en-GB"/>
        </w:rPr>
        <w:t xml:space="preserve"> wellbeing</w:t>
      </w:r>
      <w:r w:rsidRPr="68AD43B7" w:rsidR="4C6CEEC1">
        <w:rPr>
          <w:rFonts w:ascii="Arial" w:hAnsi="Arial" w:eastAsia="Arial" w:cs="Arial"/>
          <w:noProof w:val="0"/>
          <w:sz w:val="22"/>
          <w:szCs w:val="22"/>
          <w:lang w:val="en-GB"/>
        </w:rPr>
        <w:t xml:space="preserve"> were grouped together to form broader themes.</w:t>
      </w:r>
    </w:p>
    <w:p w:rsidR="06E4CADF" w:rsidP="68AD43B7" w:rsidRDefault="06E4CADF" w14:paraId="5CC2D8F6" w14:textId="47997066">
      <w:pPr>
        <w:pStyle w:val="Heading2"/>
        <w:spacing w:line="360" w:lineRule="auto"/>
        <w:jc w:val="both"/>
        <w:rPr>
          <w:rFonts w:ascii="Arial" w:hAnsi="Arial" w:eastAsia="Arial" w:cs="Arial"/>
          <w:sz w:val="22"/>
          <w:szCs w:val="22"/>
        </w:rPr>
      </w:pPr>
      <w:bookmarkStart w:name="_Toc2009578606" w:id="743802102"/>
      <w:r w:rsidRPr="68AD43B7" w:rsidR="06E4CADF">
        <w:rPr>
          <w:rFonts w:ascii="Arial" w:hAnsi="Arial" w:eastAsia="Arial" w:cs="Arial"/>
          <w:sz w:val="22"/>
          <w:szCs w:val="22"/>
        </w:rPr>
        <w:t xml:space="preserve">4.3 – Theme 1 </w:t>
      </w:r>
      <w:r w:rsidRPr="68AD43B7" w:rsidR="5F8DC127">
        <w:rPr>
          <w:rFonts w:ascii="Arial" w:hAnsi="Arial" w:eastAsia="Arial" w:cs="Arial"/>
          <w:sz w:val="22"/>
          <w:szCs w:val="22"/>
        </w:rPr>
        <w:t>Barriers &amp; Diagnoses and Early Intervention</w:t>
      </w:r>
      <w:bookmarkEnd w:id="743802102"/>
    </w:p>
    <w:p w:rsidR="5F8DC127" w:rsidP="68AD43B7" w:rsidRDefault="5F8DC127" w14:paraId="7F7B3F92" w14:textId="57BC4B8E">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5F8DC127">
        <w:rPr>
          <w:rFonts w:ascii="Arial" w:hAnsi="Arial" w:eastAsia="Arial" w:cs="Arial"/>
          <w:noProof w:val="0"/>
          <w:sz w:val="22"/>
          <w:szCs w:val="22"/>
          <w:lang w:val="en-GB"/>
        </w:rPr>
        <w:t xml:space="preserve">This theme explores the challenges individuals face in obtaining </w:t>
      </w:r>
      <w:r w:rsidRPr="68AD43B7" w:rsidR="5F8DC127">
        <w:rPr>
          <w:rFonts w:ascii="Arial" w:hAnsi="Arial" w:eastAsia="Arial" w:cs="Arial"/>
          <w:noProof w:val="0"/>
          <w:sz w:val="22"/>
          <w:szCs w:val="22"/>
          <w:lang w:val="en-GB"/>
        </w:rPr>
        <w:t>timely</w:t>
      </w:r>
      <w:r w:rsidRPr="68AD43B7" w:rsidR="5F8DC127">
        <w:rPr>
          <w:rFonts w:ascii="Arial" w:hAnsi="Arial" w:eastAsia="Arial" w:cs="Arial"/>
          <w:noProof w:val="0"/>
          <w:sz w:val="22"/>
          <w:szCs w:val="22"/>
          <w:lang w:val="en-GB"/>
        </w:rPr>
        <w:t xml:space="preserve"> diagnosis and early intervention for arthritis. Barriers include delayed symptom recognition, limited access to specialist services, misdiagnosis, and variations in clinical pathways</w:t>
      </w:r>
      <w:r w:rsidRPr="68AD43B7" w:rsidR="1DD7BBB1">
        <w:rPr>
          <w:rFonts w:ascii="Arial" w:hAnsi="Arial" w:eastAsia="Arial" w:cs="Arial"/>
          <w:noProof w:val="0"/>
          <w:sz w:val="22"/>
          <w:szCs w:val="22"/>
          <w:lang w:val="en-GB"/>
        </w:rPr>
        <w:t xml:space="preserve">, </w:t>
      </w:r>
      <w:r w:rsidRPr="68AD43B7" w:rsidR="1DD7BBB1">
        <w:rPr>
          <w:rFonts w:ascii="Arial" w:hAnsi="Arial" w:eastAsia="Arial" w:cs="Arial"/>
          <w:b w:val="0"/>
          <w:bCs w:val="0"/>
          <w:i w:val="0"/>
          <w:iCs w:val="0"/>
          <w:caps w:val="0"/>
          <w:smallCaps w:val="0"/>
          <w:noProof w:val="0"/>
          <w:color w:val="040102"/>
          <w:sz w:val="22"/>
          <w:szCs w:val="22"/>
          <w:lang w:val="en-GB"/>
        </w:rPr>
        <w:t>(Arthritis UK, 2026).</w:t>
      </w:r>
      <w:r w:rsidRPr="68AD43B7" w:rsidR="5F8DC127">
        <w:rPr>
          <w:rFonts w:ascii="Arial" w:hAnsi="Arial" w:eastAsia="Arial" w:cs="Arial"/>
          <w:noProof w:val="0"/>
          <w:sz w:val="22"/>
          <w:szCs w:val="22"/>
          <w:lang w:val="en-GB"/>
        </w:rPr>
        <w:t xml:space="preserve"> Early intervention is essential for preventing long</w:t>
      </w:r>
      <w:r w:rsidRPr="68AD43B7" w:rsidR="60D96E9A">
        <w:rPr>
          <w:rFonts w:ascii="Arial" w:hAnsi="Arial" w:eastAsia="Arial" w:cs="Arial"/>
          <w:noProof w:val="0"/>
          <w:sz w:val="22"/>
          <w:szCs w:val="22"/>
          <w:lang w:val="en-GB"/>
        </w:rPr>
        <w:t xml:space="preserve"> </w:t>
      </w:r>
      <w:r w:rsidRPr="68AD43B7" w:rsidR="5F8DC127">
        <w:rPr>
          <w:rFonts w:ascii="Arial" w:hAnsi="Arial" w:eastAsia="Arial" w:cs="Arial"/>
          <w:noProof w:val="0"/>
          <w:sz w:val="22"/>
          <w:szCs w:val="22"/>
          <w:lang w:val="en-GB"/>
        </w:rPr>
        <w:t xml:space="preserve">term disability, yet many individuals experience significant delays before receiving </w:t>
      </w:r>
      <w:r w:rsidRPr="68AD43B7" w:rsidR="5F8DC127">
        <w:rPr>
          <w:rFonts w:ascii="Arial" w:hAnsi="Arial" w:eastAsia="Arial" w:cs="Arial"/>
          <w:noProof w:val="0"/>
          <w:sz w:val="22"/>
          <w:szCs w:val="22"/>
          <w:lang w:val="en-GB"/>
        </w:rPr>
        <w:t>appropriate treatment</w:t>
      </w:r>
      <w:r w:rsidRPr="68AD43B7" w:rsidR="5F8DC127">
        <w:rPr>
          <w:rFonts w:ascii="Arial" w:hAnsi="Arial" w:eastAsia="Arial" w:cs="Arial"/>
          <w:noProof w:val="0"/>
          <w:sz w:val="22"/>
          <w:szCs w:val="22"/>
          <w:lang w:val="en-GB"/>
        </w:rPr>
        <w:t>.</w:t>
      </w:r>
      <w:r w:rsidRPr="68AD43B7" w:rsidR="08A2087B">
        <w:rPr>
          <w:rFonts w:ascii="Arial" w:hAnsi="Arial" w:eastAsia="Arial" w:cs="Arial"/>
          <w:noProof w:val="0"/>
          <w:sz w:val="22"/>
          <w:szCs w:val="22"/>
          <w:lang w:val="en-GB"/>
        </w:rPr>
        <w:t xml:space="preserve"> </w:t>
      </w:r>
      <w:r w:rsidRPr="68AD43B7" w:rsidR="08A2087B">
        <w:rPr>
          <w:rFonts w:ascii="Arial" w:hAnsi="Arial" w:eastAsia="Arial" w:cs="Arial"/>
          <w:b w:val="0"/>
          <w:bCs w:val="0"/>
          <w:i w:val="0"/>
          <w:iCs w:val="0"/>
          <w:caps w:val="0"/>
          <w:smallCaps w:val="0"/>
          <w:noProof w:val="0"/>
          <w:color w:val="040102"/>
          <w:sz w:val="22"/>
          <w:szCs w:val="22"/>
          <w:lang w:val="en-GB"/>
        </w:rPr>
        <w:t>(Arthritis-uk.org, 2026).</w:t>
      </w:r>
    </w:p>
    <w:p w:rsidRPr="007063BA" w:rsidR="007063BA" w:rsidP="68AD43B7" w:rsidRDefault="007063BA" w14:paraId="6920ED58" w14:textId="77777777">
      <w:pPr>
        <w:pStyle w:val="Heading2"/>
        <w:spacing w:line="360" w:lineRule="auto"/>
        <w:jc w:val="both"/>
        <w:rPr>
          <w:rFonts w:ascii="Arial" w:hAnsi="Arial" w:eastAsia="Arial" w:cs="Arial"/>
          <w:i w:val="0"/>
          <w:iCs w:val="0"/>
          <w:sz w:val="22"/>
          <w:szCs w:val="22"/>
        </w:rPr>
      </w:pPr>
      <w:bookmarkStart w:name="_Toc401190091" w:id="280941626"/>
      <w:r w:rsidRPr="68AD43B7" w:rsidR="07FAD2CA">
        <w:rPr>
          <w:rFonts w:ascii="Arial" w:hAnsi="Arial" w:eastAsia="Arial" w:cs="Arial"/>
          <w:sz w:val="22"/>
          <w:szCs w:val="22"/>
        </w:rPr>
        <w:t>Background Information</w:t>
      </w:r>
      <w:bookmarkEnd w:id="280941626"/>
    </w:p>
    <w:p w:rsidR="07FAD2CA" w:rsidP="68AD43B7" w:rsidRDefault="07FAD2CA" w14:paraId="1A46D318" w14:textId="6A2F146F">
      <w:pPr>
        <w:pStyle w:val="Heading2"/>
        <w:spacing w:line="360" w:lineRule="auto"/>
        <w:jc w:val="both"/>
        <w:rPr>
          <w:rFonts w:ascii="Arial" w:hAnsi="Arial" w:eastAsia="Arial" w:cs="Arial"/>
          <w:sz w:val="22"/>
          <w:szCs w:val="22"/>
        </w:rPr>
      </w:pPr>
      <w:bookmarkStart w:name="_Toc86340137" w:id="135897542"/>
      <w:r w:rsidRPr="68AD43B7" w:rsidR="07FAD2CA">
        <w:rPr>
          <w:rFonts w:ascii="Arial" w:hAnsi="Arial" w:eastAsia="Arial" w:cs="Arial"/>
          <w:sz w:val="22"/>
          <w:szCs w:val="22"/>
        </w:rPr>
        <w:t>Historical/Contextual Background:</w:t>
      </w:r>
      <w:bookmarkEnd w:id="135897542"/>
    </w:p>
    <w:p w:rsidR="3C192CED" w:rsidP="68AD43B7" w:rsidRDefault="3C192CED" w14:paraId="617E749C" w14:textId="42E34CB9">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3C192CED">
        <w:rPr>
          <w:rFonts w:ascii="Arial" w:hAnsi="Arial" w:eastAsia="Arial" w:cs="Arial"/>
          <w:noProof w:val="0"/>
          <w:sz w:val="22"/>
          <w:szCs w:val="22"/>
          <w:lang w:val="en-GB"/>
        </w:rPr>
        <w:t>Historically, arthritis diagnosis relied heavily on clinical judgement, often leading to inconsistencies in assessment. Although diagnostic tools have improved</w:t>
      </w:r>
      <w:r w:rsidRPr="68AD43B7" w:rsidR="002169C6">
        <w:rPr>
          <w:rFonts w:ascii="Arial" w:hAnsi="Arial" w:eastAsia="Arial" w:cs="Arial"/>
          <w:noProof w:val="0"/>
          <w:sz w:val="22"/>
          <w:szCs w:val="22"/>
          <w:lang w:val="en-GB"/>
        </w:rPr>
        <w:t xml:space="preserve"> </w:t>
      </w:r>
      <w:r w:rsidRPr="68AD43B7" w:rsidR="3C192CED">
        <w:rPr>
          <w:rFonts w:ascii="Arial" w:hAnsi="Arial" w:eastAsia="Arial" w:cs="Arial"/>
          <w:noProof w:val="0"/>
          <w:sz w:val="22"/>
          <w:szCs w:val="22"/>
          <w:lang w:val="en-GB"/>
        </w:rPr>
        <w:t>such as imaging, blood markers, and specialist referral pathways</w:t>
      </w:r>
      <w:r w:rsidRPr="68AD43B7" w:rsidR="4E36ADCA">
        <w:rPr>
          <w:rFonts w:ascii="Arial" w:hAnsi="Arial" w:eastAsia="Arial" w:cs="Arial"/>
          <w:noProof w:val="0"/>
          <w:sz w:val="22"/>
          <w:szCs w:val="22"/>
          <w:lang w:val="en-GB"/>
        </w:rPr>
        <w:t xml:space="preserve"> </w:t>
      </w:r>
      <w:r w:rsidRPr="68AD43B7" w:rsidR="3C192CED">
        <w:rPr>
          <w:rFonts w:ascii="Arial" w:hAnsi="Arial" w:eastAsia="Arial" w:cs="Arial"/>
          <w:noProof w:val="0"/>
          <w:sz w:val="22"/>
          <w:szCs w:val="22"/>
          <w:lang w:val="en-GB"/>
        </w:rPr>
        <w:t xml:space="preserve">many conditions still present diagnostic challenges. Gout, PsA, and JIA each </w:t>
      </w:r>
      <w:r w:rsidRPr="68AD43B7" w:rsidR="3C192CED">
        <w:rPr>
          <w:rFonts w:ascii="Arial" w:hAnsi="Arial" w:eastAsia="Arial" w:cs="Arial"/>
          <w:noProof w:val="0"/>
          <w:sz w:val="22"/>
          <w:szCs w:val="22"/>
          <w:lang w:val="en-GB"/>
        </w:rPr>
        <w:t>demonstrate</w:t>
      </w:r>
      <w:r w:rsidRPr="68AD43B7" w:rsidR="3C192CED">
        <w:rPr>
          <w:rFonts w:ascii="Arial" w:hAnsi="Arial" w:eastAsia="Arial" w:cs="Arial"/>
          <w:noProof w:val="0"/>
          <w:sz w:val="22"/>
          <w:szCs w:val="22"/>
          <w:lang w:val="en-GB"/>
        </w:rPr>
        <w:t xml:space="preserve"> unique barriers that contribute to delayed intervention.</w:t>
      </w:r>
      <w:r w:rsidRPr="68AD43B7" w:rsidR="6698D9DD">
        <w:rPr>
          <w:rFonts w:ascii="Arial" w:hAnsi="Arial" w:eastAsia="Arial" w:cs="Arial"/>
          <w:noProof w:val="0"/>
          <w:sz w:val="22"/>
          <w:szCs w:val="22"/>
          <w:lang w:val="en-GB"/>
        </w:rPr>
        <w:t xml:space="preserve"> </w:t>
      </w:r>
      <w:r w:rsidRPr="68AD43B7" w:rsidR="6698D9DD">
        <w:rPr>
          <w:rFonts w:ascii="Arial" w:hAnsi="Arial" w:eastAsia="Arial" w:cs="Arial"/>
          <w:b w:val="0"/>
          <w:bCs w:val="0"/>
          <w:i w:val="0"/>
          <w:iCs w:val="0"/>
          <w:caps w:val="0"/>
          <w:smallCaps w:val="0"/>
          <w:noProof w:val="0"/>
          <w:color w:val="040102"/>
          <w:sz w:val="22"/>
          <w:szCs w:val="22"/>
          <w:lang w:val="en-GB"/>
        </w:rPr>
        <w:t>(Nih.gov, 2026).</w:t>
      </w:r>
    </w:p>
    <w:p w:rsidR="3C192CED" w:rsidP="68AD43B7" w:rsidRDefault="3C192CED" w14:paraId="0AB3A393" w14:textId="67FD4DD8">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3C192CED">
        <w:rPr>
          <w:rFonts w:ascii="Arial" w:hAnsi="Arial" w:eastAsia="Arial" w:cs="Arial"/>
          <w:noProof w:val="0"/>
          <w:sz w:val="22"/>
          <w:szCs w:val="22"/>
          <w:lang w:val="en-GB"/>
        </w:rPr>
        <w:t xml:space="preserve">Gout is </w:t>
      </w:r>
      <w:r w:rsidRPr="68AD43B7" w:rsidR="3C192CED">
        <w:rPr>
          <w:rFonts w:ascii="Arial" w:hAnsi="Arial" w:eastAsia="Arial" w:cs="Arial"/>
          <w:noProof w:val="0"/>
          <w:sz w:val="22"/>
          <w:szCs w:val="22"/>
          <w:lang w:val="en-GB"/>
        </w:rPr>
        <w:t>frequently</w:t>
      </w:r>
      <w:r w:rsidRPr="68AD43B7" w:rsidR="3C192CED">
        <w:rPr>
          <w:rFonts w:ascii="Arial" w:hAnsi="Arial" w:eastAsia="Arial" w:cs="Arial"/>
          <w:noProof w:val="0"/>
          <w:sz w:val="22"/>
          <w:szCs w:val="22"/>
          <w:lang w:val="en-GB"/>
        </w:rPr>
        <w:t xml:space="preserve"> misunderstood as a lifestyle condition, leading to stigma and </w:t>
      </w:r>
      <w:r w:rsidRPr="68AD43B7" w:rsidR="3C192CED">
        <w:rPr>
          <w:rFonts w:ascii="Arial" w:hAnsi="Arial" w:eastAsia="Arial" w:cs="Arial"/>
          <w:noProof w:val="0"/>
          <w:sz w:val="22"/>
          <w:szCs w:val="22"/>
          <w:lang w:val="en-GB"/>
        </w:rPr>
        <w:t>under</w:t>
      </w:r>
      <w:r w:rsidRPr="68AD43B7" w:rsidR="69C97FDE">
        <w:rPr>
          <w:rFonts w:ascii="Arial" w:hAnsi="Arial" w:eastAsia="Arial" w:cs="Arial"/>
          <w:noProof w:val="0"/>
          <w:sz w:val="22"/>
          <w:szCs w:val="22"/>
          <w:lang w:val="en-GB"/>
        </w:rPr>
        <w:t xml:space="preserve"> </w:t>
      </w:r>
      <w:r w:rsidRPr="68AD43B7" w:rsidR="3C192CED">
        <w:rPr>
          <w:rFonts w:ascii="Arial" w:hAnsi="Arial" w:eastAsia="Arial" w:cs="Arial"/>
          <w:noProof w:val="0"/>
          <w:sz w:val="22"/>
          <w:szCs w:val="22"/>
          <w:lang w:val="en-GB"/>
        </w:rPr>
        <w:t>diagnosis</w:t>
      </w:r>
      <w:r w:rsidRPr="68AD43B7" w:rsidR="3C192CED">
        <w:rPr>
          <w:rFonts w:ascii="Arial" w:hAnsi="Arial" w:eastAsia="Arial" w:cs="Arial"/>
          <w:noProof w:val="0"/>
          <w:sz w:val="22"/>
          <w:szCs w:val="22"/>
          <w:lang w:val="en-GB"/>
        </w:rPr>
        <w:t>. Ps</w:t>
      </w:r>
      <w:r w:rsidRPr="68AD43B7" w:rsidR="228525B5">
        <w:rPr>
          <w:rFonts w:ascii="Arial" w:hAnsi="Arial" w:eastAsia="Arial" w:cs="Arial"/>
          <w:noProof w:val="0"/>
          <w:sz w:val="22"/>
          <w:szCs w:val="22"/>
          <w:lang w:val="en-GB"/>
        </w:rPr>
        <w:t>A</w:t>
      </w:r>
      <w:r w:rsidRPr="68AD43B7" w:rsidR="3C192CED">
        <w:rPr>
          <w:rFonts w:ascii="Arial" w:hAnsi="Arial" w:eastAsia="Arial" w:cs="Arial"/>
          <w:noProof w:val="0"/>
          <w:sz w:val="22"/>
          <w:szCs w:val="22"/>
          <w:lang w:val="en-GB"/>
        </w:rPr>
        <w:t xml:space="preserve"> is often missed because symptoms overlap with other inflammatory conditions</w:t>
      </w:r>
      <w:r w:rsidRPr="68AD43B7" w:rsidR="5110D894">
        <w:rPr>
          <w:rFonts w:ascii="Arial" w:hAnsi="Arial" w:eastAsia="Arial" w:cs="Arial"/>
          <w:noProof w:val="0"/>
          <w:sz w:val="22"/>
          <w:szCs w:val="22"/>
          <w:lang w:val="en-GB"/>
        </w:rPr>
        <w:t xml:space="preserve"> </w:t>
      </w:r>
      <w:r w:rsidRPr="68AD43B7" w:rsidR="5110D894">
        <w:rPr>
          <w:rFonts w:ascii="Arial" w:hAnsi="Arial" w:eastAsia="Arial" w:cs="Arial"/>
          <w:b w:val="0"/>
          <w:bCs w:val="0"/>
          <w:i w:val="0"/>
          <w:iCs w:val="0"/>
          <w:caps w:val="0"/>
          <w:smallCaps w:val="0"/>
          <w:noProof w:val="0"/>
          <w:color w:val="040102"/>
          <w:sz w:val="22"/>
          <w:szCs w:val="22"/>
          <w:lang w:val="en-GB"/>
        </w:rPr>
        <w:t xml:space="preserve">(Corker et al., 2016). </w:t>
      </w:r>
      <w:r w:rsidRPr="68AD43B7" w:rsidR="3C192CED">
        <w:rPr>
          <w:rFonts w:ascii="Arial" w:hAnsi="Arial" w:eastAsia="Arial" w:cs="Arial"/>
          <w:noProof w:val="0"/>
          <w:sz w:val="22"/>
          <w:szCs w:val="22"/>
          <w:lang w:val="en-GB"/>
        </w:rPr>
        <w:t>JIA presents differently in children, making early recognition difficult for both parents and clinicians.</w:t>
      </w:r>
      <w:r w:rsidRPr="68AD43B7" w:rsidR="62FB0FDF">
        <w:rPr>
          <w:rFonts w:ascii="Arial" w:hAnsi="Arial" w:eastAsia="Arial" w:cs="Arial"/>
          <w:noProof w:val="0"/>
          <w:sz w:val="22"/>
          <w:szCs w:val="22"/>
          <w:lang w:val="en-GB"/>
        </w:rPr>
        <w:t xml:space="preserve"> </w:t>
      </w:r>
      <w:r w:rsidRPr="68AD43B7" w:rsidR="62FB0FDF">
        <w:rPr>
          <w:rFonts w:ascii="Arial" w:hAnsi="Arial" w:eastAsia="Arial" w:cs="Arial"/>
          <w:b w:val="0"/>
          <w:bCs w:val="0"/>
          <w:i w:val="0"/>
          <w:iCs w:val="0"/>
          <w:caps w:val="0"/>
          <w:smallCaps w:val="0"/>
          <w:noProof w:val="0"/>
          <w:color w:val="040102"/>
          <w:sz w:val="22"/>
          <w:szCs w:val="22"/>
          <w:lang w:val="en-GB"/>
        </w:rPr>
        <w:t>(Marino et al., 2026).</w:t>
      </w:r>
    </w:p>
    <w:p w:rsidR="07FAD2CA" w:rsidP="68AD43B7" w:rsidRDefault="07FAD2CA" w14:paraId="4524CF8D" w14:textId="492ED8A7">
      <w:pPr>
        <w:pStyle w:val="Heading2"/>
        <w:spacing w:line="360" w:lineRule="auto"/>
        <w:jc w:val="both"/>
        <w:rPr>
          <w:rFonts w:ascii="Arial" w:hAnsi="Arial" w:eastAsia="Arial" w:cs="Arial"/>
          <w:sz w:val="22"/>
          <w:szCs w:val="22"/>
        </w:rPr>
      </w:pPr>
      <w:bookmarkStart w:name="_Toc108606969" w:id="2125979397"/>
      <w:r w:rsidRPr="68AD43B7" w:rsidR="07FAD2CA">
        <w:rPr>
          <w:rFonts w:ascii="Arial" w:hAnsi="Arial" w:eastAsia="Arial" w:cs="Arial"/>
          <w:sz w:val="22"/>
          <w:szCs w:val="22"/>
        </w:rPr>
        <w:t>Impact on Research Question</w:t>
      </w:r>
      <w:bookmarkEnd w:id="2125979397"/>
    </w:p>
    <w:p w:rsidR="07FAD2CA" w:rsidP="68AD43B7" w:rsidRDefault="07FAD2CA" w14:paraId="625AC4F5" w14:textId="3FD3F7A2">
      <w:pPr>
        <w:pStyle w:val="Heading2"/>
        <w:spacing w:line="360" w:lineRule="auto"/>
        <w:jc w:val="both"/>
        <w:rPr>
          <w:rFonts w:ascii="Arial" w:hAnsi="Arial" w:eastAsia="Arial" w:cs="Arial"/>
          <w:sz w:val="22"/>
          <w:szCs w:val="22"/>
        </w:rPr>
      </w:pPr>
      <w:bookmarkStart w:name="_Toc889136008" w:id="721684459"/>
      <w:r w:rsidRPr="68AD43B7" w:rsidR="07FAD2CA">
        <w:rPr>
          <w:rFonts w:ascii="Arial" w:hAnsi="Arial" w:eastAsia="Arial" w:cs="Arial"/>
          <w:sz w:val="22"/>
          <w:szCs w:val="22"/>
        </w:rPr>
        <w:t>Relevance to Title/Research Question:</w:t>
      </w:r>
      <w:bookmarkEnd w:id="721684459"/>
    </w:p>
    <w:p w:rsidR="1BD51D88" w:rsidP="68AD43B7" w:rsidRDefault="1BD51D88" w14:paraId="1E3DEB8B" w14:textId="0799614D">
      <w:pPr>
        <w:pStyle w:val="Normal"/>
        <w:spacing w:line="360" w:lineRule="auto"/>
        <w:jc w:val="both"/>
        <w:rPr>
          <w:rFonts w:ascii="Arial" w:hAnsi="Arial" w:eastAsia="Arial" w:cs="Arial"/>
          <w:noProof w:val="0"/>
          <w:sz w:val="22"/>
          <w:szCs w:val="22"/>
          <w:lang w:val="en-GB"/>
        </w:rPr>
      </w:pPr>
      <w:r w:rsidRPr="68AD43B7" w:rsidR="1BD51D88">
        <w:rPr>
          <w:rFonts w:ascii="Arial" w:hAnsi="Arial" w:eastAsia="Arial" w:cs="Arial"/>
          <w:noProof w:val="0"/>
          <w:sz w:val="22"/>
          <w:szCs w:val="22"/>
          <w:lang w:val="en-GB"/>
        </w:rPr>
        <w:t xml:space="preserve">This theme directly supports the research question by </w:t>
      </w:r>
      <w:r w:rsidRPr="68AD43B7" w:rsidR="1BD51D88">
        <w:rPr>
          <w:rFonts w:ascii="Arial" w:hAnsi="Arial" w:eastAsia="Arial" w:cs="Arial"/>
          <w:noProof w:val="0"/>
          <w:sz w:val="22"/>
          <w:szCs w:val="22"/>
          <w:lang w:val="en-GB"/>
        </w:rPr>
        <w:t>demonstrating</w:t>
      </w:r>
      <w:r w:rsidRPr="68AD43B7" w:rsidR="1BD51D88">
        <w:rPr>
          <w:rFonts w:ascii="Arial" w:hAnsi="Arial" w:eastAsia="Arial" w:cs="Arial"/>
          <w:noProof w:val="0"/>
          <w:sz w:val="22"/>
          <w:szCs w:val="22"/>
          <w:lang w:val="en-GB"/>
        </w:rPr>
        <w:t xml:space="preserve"> how delayed diagnosis affects lived experiences, access to care, and </w:t>
      </w:r>
      <w:r w:rsidRPr="68AD43B7" w:rsidR="1BD51D88">
        <w:rPr>
          <w:rFonts w:ascii="Arial" w:hAnsi="Arial" w:eastAsia="Arial" w:cs="Arial"/>
          <w:noProof w:val="0"/>
          <w:sz w:val="22"/>
          <w:szCs w:val="22"/>
          <w:lang w:val="en-GB"/>
        </w:rPr>
        <w:t>long</w:t>
      </w:r>
      <w:r w:rsidRPr="68AD43B7" w:rsidR="33217B4F">
        <w:rPr>
          <w:rFonts w:ascii="Arial" w:hAnsi="Arial" w:eastAsia="Arial" w:cs="Arial"/>
          <w:noProof w:val="0"/>
          <w:sz w:val="22"/>
          <w:szCs w:val="22"/>
          <w:lang w:val="en-GB"/>
        </w:rPr>
        <w:t xml:space="preserve"> </w:t>
      </w:r>
      <w:r w:rsidRPr="68AD43B7" w:rsidR="1BD51D88">
        <w:rPr>
          <w:rFonts w:ascii="Arial" w:hAnsi="Arial" w:eastAsia="Arial" w:cs="Arial"/>
          <w:noProof w:val="0"/>
          <w:sz w:val="22"/>
          <w:szCs w:val="22"/>
          <w:lang w:val="en-GB"/>
        </w:rPr>
        <w:t>term</w:t>
      </w:r>
      <w:r w:rsidRPr="68AD43B7" w:rsidR="1BD51D88">
        <w:rPr>
          <w:rFonts w:ascii="Arial" w:hAnsi="Arial" w:eastAsia="Arial" w:cs="Arial"/>
          <w:noProof w:val="0"/>
          <w:sz w:val="22"/>
          <w:szCs w:val="22"/>
          <w:lang w:val="en-GB"/>
        </w:rPr>
        <w:t xml:space="preserve"> outcomes. Understanding these barriers helps </w:t>
      </w:r>
      <w:r w:rsidRPr="68AD43B7" w:rsidR="1BD51D88">
        <w:rPr>
          <w:rFonts w:ascii="Arial" w:hAnsi="Arial" w:eastAsia="Arial" w:cs="Arial"/>
          <w:noProof w:val="0"/>
          <w:sz w:val="22"/>
          <w:szCs w:val="22"/>
          <w:lang w:val="en-GB"/>
        </w:rPr>
        <w:t>identify</w:t>
      </w:r>
      <w:r w:rsidRPr="68AD43B7" w:rsidR="1BD51D88">
        <w:rPr>
          <w:rFonts w:ascii="Arial" w:hAnsi="Arial" w:eastAsia="Arial" w:cs="Arial"/>
          <w:noProof w:val="0"/>
          <w:sz w:val="22"/>
          <w:szCs w:val="22"/>
          <w:lang w:val="en-GB"/>
        </w:rPr>
        <w:t xml:space="preserve"> gaps in service provision and highlights opportunities for improving early intervention pathways</w:t>
      </w:r>
      <w:r w:rsidRPr="68AD43B7" w:rsidR="1BD51D88">
        <w:rPr>
          <w:rFonts w:ascii="Arial" w:hAnsi="Arial" w:eastAsia="Arial" w:cs="Arial"/>
          <w:noProof w:val="0"/>
          <w:sz w:val="22"/>
          <w:szCs w:val="22"/>
          <w:lang w:val="en-GB"/>
        </w:rPr>
        <w:t>.</w:t>
      </w:r>
      <w:r w:rsidRPr="68AD43B7" w:rsidR="25DBAC2E">
        <w:rPr>
          <w:rFonts w:ascii="Arial" w:hAnsi="Arial" w:eastAsia="Arial" w:cs="Arial"/>
          <w:noProof w:val="0"/>
          <w:sz w:val="22"/>
          <w:szCs w:val="22"/>
          <w:lang w:val="en-GB"/>
        </w:rPr>
        <w:t xml:space="preserve">  </w:t>
      </w:r>
      <w:r w:rsidRPr="68AD43B7" w:rsidR="25DBAC2E">
        <w:rPr>
          <w:rFonts w:ascii="Arial" w:hAnsi="Arial" w:eastAsia="Arial" w:cs="Arial"/>
          <w:noProof w:val="0"/>
          <w:sz w:val="22"/>
          <w:szCs w:val="22"/>
          <w:lang w:val="en-GB"/>
        </w:rPr>
        <w:t>(</w:t>
      </w:r>
      <w:r w:rsidRPr="68AD43B7" w:rsidR="25DBAC2E">
        <w:rPr>
          <w:rFonts w:ascii="Arial" w:hAnsi="Arial" w:eastAsia="Arial" w:cs="Arial"/>
          <w:noProof w:val="0"/>
          <w:sz w:val="22"/>
          <w:szCs w:val="22"/>
          <w:lang w:val="en-GB"/>
        </w:rPr>
        <w:t>EveryLife</w:t>
      </w:r>
      <w:r w:rsidRPr="68AD43B7" w:rsidR="25DBAC2E">
        <w:rPr>
          <w:rFonts w:ascii="Arial" w:hAnsi="Arial" w:eastAsia="Arial" w:cs="Arial"/>
          <w:noProof w:val="0"/>
          <w:sz w:val="22"/>
          <w:szCs w:val="22"/>
          <w:lang w:val="en-GB"/>
        </w:rPr>
        <w:t xml:space="preserve"> Foundation for Rare Diseases, 2023)</w:t>
      </w:r>
      <w:r w:rsidRPr="68AD43B7" w:rsidR="2E1177BC">
        <w:rPr>
          <w:rFonts w:ascii="Arial" w:hAnsi="Arial" w:eastAsia="Arial" w:cs="Arial"/>
          <w:noProof w:val="0"/>
          <w:sz w:val="22"/>
          <w:szCs w:val="22"/>
          <w:lang w:val="en-GB"/>
        </w:rPr>
        <w:t>.</w:t>
      </w:r>
    </w:p>
    <w:p w:rsidRPr="007063BA" w:rsidR="007063BA" w:rsidP="68AD43B7" w:rsidRDefault="007063BA" w14:paraId="6A42E4BF" w14:textId="77777777">
      <w:pPr>
        <w:pStyle w:val="Heading2"/>
        <w:spacing w:line="360" w:lineRule="auto"/>
        <w:jc w:val="both"/>
        <w:rPr>
          <w:rFonts w:ascii="Arial" w:hAnsi="Arial" w:eastAsia="Arial" w:cs="Arial"/>
          <w:sz w:val="22"/>
          <w:szCs w:val="22"/>
        </w:rPr>
      </w:pPr>
      <w:bookmarkStart w:name="_Toc855097970" w:id="186834438"/>
      <w:r w:rsidRPr="68AD43B7" w:rsidR="07FAD2CA">
        <w:rPr>
          <w:rFonts w:ascii="Arial" w:hAnsi="Arial" w:eastAsia="Arial" w:cs="Arial"/>
          <w:sz w:val="22"/>
          <w:szCs w:val="22"/>
        </w:rPr>
        <w:t>Statistical Information</w:t>
      </w:r>
      <w:bookmarkEnd w:id="186834438"/>
    </w:p>
    <w:p w:rsidR="10E13746" w:rsidP="68AD43B7" w:rsidRDefault="10E13746" w14:paraId="033E04C7" w14:textId="55739D56">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10E13746">
        <w:rPr>
          <w:rFonts w:ascii="Arial" w:hAnsi="Arial" w:eastAsia="Arial" w:cs="Arial"/>
          <w:noProof w:val="0"/>
          <w:sz w:val="22"/>
          <w:szCs w:val="22"/>
          <w:lang w:val="en-GB"/>
        </w:rPr>
        <w:t xml:space="preserve">The gout article </w:t>
      </w:r>
      <w:r w:rsidRPr="68AD43B7" w:rsidR="7653ADDC">
        <w:rPr>
          <w:rFonts w:ascii="Arial" w:hAnsi="Arial" w:eastAsia="Arial" w:cs="Arial"/>
          <w:noProof w:val="0"/>
          <w:sz w:val="22"/>
          <w:szCs w:val="22"/>
          <w:lang w:val="en-GB"/>
        </w:rPr>
        <w:t xml:space="preserve">by </w:t>
      </w:r>
      <w:r w:rsidRPr="68AD43B7" w:rsidR="7653ADDC">
        <w:rPr>
          <w:rFonts w:ascii="Arial" w:hAnsi="Arial" w:eastAsia="Arial" w:cs="Arial"/>
          <w:b w:val="0"/>
          <w:bCs w:val="0"/>
          <w:i w:val="0"/>
          <w:iCs w:val="0"/>
          <w:caps w:val="0"/>
          <w:smallCaps w:val="0"/>
          <w:noProof w:val="0"/>
          <w:color w:val="040102"/>
          <w:sz w:val="22"/>
          <w:szCs w:val="22"/>
          <w:lang w:val="en-GB"/>
        </w:rPr>
        <w:t>Dalbeth et al., (2021)</w:t>
      </w:r>
      <w:r w:rsidRPr="68AD43B7" w:rsidR="7653ADDC">
        <w:rPr>
          <w:rFonts w:ascii="Arial" w:hAnsi="Arial" w:eastAsia="Arial" w:cs="Arial"/>
          <w:noProof w:val="0"/>
          <w:sz w:val="22"/>
          <w:szCs w:val="22"/>
          <w:lang w:val="en-GB"/>
        </w:rPr>
        <w:t xml:space="preserve"> </w:t>
      </w:r>
      <w:r w:rsidRPr="68AD43B7" w:rsidR="10E13746">
        <w:rPr>
          <w:rFonts w:ascii="Arial" w:hAnsi="Arial" w:eastAsia="Arial" w:cs="Arial"/>
          <w:noProof w:val="0"/>
          <w:sz w:val="22"/>
          <w:szCs w:val="22"/>
          <w:lang w:val="en-GB"/>
        </w:rPr>
        <w:t xml:space="preserve">highlights that gout prevalence continues to rise globally, yet diagnosis </w:t>
      </w:r>
      <w:r w:rsidRPr="68AD43B7" w:rsidR="10E13746">
        <w:rPr>
          <w:rFonts w:ascii="Arial" w:hAnsi="Arial" w:eastAsia="Arial" w:cs="Arial"/>
          <w:noProof w:val="0"/>
          <w:sz w:val="22"/>
          <w:szCs w:val="22"/>
          <w:lang w:val="en-GB"/>
        </w:rPr>
        <w:t>remains</w:t>
      </w:r>
      <w:r w:rsidRPr="68AD43B7" w:rsidR="10E13746">
        <w:rPr>
          <w:rFonts w:ascii="Arial" w:hAnsi="Arial" w:eastAsia="Arial" w:cs="Arial"/>
          <w:noProof w:val="0"/>
          <w:sz w:val="22"/>
          <w:szCs w:val="22"/>
          <w:lang w:val="en-GB"/>
        </w:rPr>
        <w:t xml:space="preserve"> inconsistent. Many patients experience recurrent flares before receiving a confirmed diagnosis, increasing the risk of joint damage. Research shows that up to </w:t>
      </w:r>
      <w:r w:rsidRPr="68AD43B7" w:rsidR="10E13746">
        <w:rPr>
          <w:rFonts w:ascii="Arial" w:hAnsi="Arial" w:eastAsia="Arial" w:cs="Arial"/>
          <w:b w:val="0"/>
          <w:bCs w:val="0"/>
          <w:noProof w:val="0"/>
          <w:sz w:val="22"/>
          <w:szCs w:val="22"/>
          <w:lang w:val="en-GB"/>
        </w:rPr>
        <w:t>50% of Ps</w:t>
      </w:r>
      <w:r w:rsidRPr="68AD43B7" w:rsidR="2AA605AF">
        <w:rPr>
          <w:rFonts w:ascii="Arial" w:hAnsi="Arial" w:eastAsia="Arial" w:cs="Arial"/>
          <w:b w:val="0"/>
          <w:bCs w:val="0"/>
          <w:noProof w:val="0"/>
          <w:sz w:val="22"/>
          <w:szCs w:val="22"/>
          <w:lang w:val="en-GB"/>
        </w:rPr>
        <w:t>A</w:t>
      </w:r>
      <w:r w:rsidRPr="68AD43B7" w:rsidR="10E13746">
        <w:rPr>
          <w:rFonts w:ascii="Arial" w:hAnsi="Arial" w:eastAsia="Arial" w:cs="Arial"/>
          <w:b w:val="0"/>
          <w:bCs w:val="0"/>
          <w:noProof w:val="0"/>
          <w:sz w:val="22"/>
          <w:szCs w:val="22"/>
          <w:lang w:val="en-GB"/>
        </w:rPr>
        <w:t xml:space="preserve"> cases are initially misdiagnosed</w:t>
      </w:r>
      <w:r w:rsidRPr="68AD43B7" w:rsidR="10E13746">
        <w:rPr>
          <w:rFonts w:ascii="Arial" w:hAnsi="Arial" w:eastAsia="Arial" w:cs="Arial"/>
          <w:b w:val="0"/>
          <w:bCs w:val="0"/>
          <w:noProof w:val="0"/>
          <w:sz w:val="22"/>
          <w:szCs w:val="22"/>
          <w:lang w:val="en-GB"/>
        </w:rPr>
        <w:t xml:space="preserve">, often as rheumatoid arthritis or osteoarthritis. For JIA, delays of </w:t>
      </w:r>
      <w:r w:rsidRPr="68AD43B7" w:rsidR="10E13746">
        <w:rPr>
          <w:rFonts w:ascii="Arial" w:hAnsi="Arial" w:eastAsia="Arial" w:cs="Arial"/>
          <w:b w:val="0"/>
          <w:bCs w:val="0"/>
          <w:noProof w:val="0"/>
          <w:sz w:val="22"/>
          <w:szCs w:val="22"/>
          <w:lang w:val="en-GB"/>
        </w:rPr>
        <w:t>6–12 months</w:t>
      </w:r>
      <w:r w:rsidRPr="68AD43B7" w:rsidR="10E13746">
        <w:rPr>
          <w:rFonts w:ascii="Arial" w:hAnsi="Arial" w:eastAsia="Arial" w:cs="Arial"/>
          <w:b w:val="0"/>
          <w:bCs w:val="0"/>
          <w:noProof w:val="0"/>
          <w:sz w:val="22"/>
          <w:szCs w:val="22"/>
          <w:lang w:val="en-GB"/>
        </w:rPr>
        <w:t xml:space="preserve"> are common before specialist referral, significantly affecting disease progression.</w:t>
      </w:r>
      <w:r w:rsidRPr="68AD43B7" w:rsidR="05E9BAD7">
        <w:rPr>
          <w:rFonts w:ascii="Arial" w:hAnsi="Arial" w:eastAsia="Arial" w:cs="Arial"/>
          <w:b w:val="0"/>
          <w:bCs w:val="0"/>
          <w:noProof w:val="0"/>
          <w:sz w:val="22"/>
          <w:szCs w:val="22"/>
          <w:lang w:val="en-GB"/>
        </w:rPr>
        <w:t xml:space="preserve"> </w:t>
      </w:r>
      <w:r w:rsidRPr="68AD43B7" w:rsidR="05E9BAD7">
        <w:rPr>
          <w:rFonts w:ascii="Arial" w:hAnsi="Arial" w:eastAsia="Arial" w:cs="Arial"/>
          <w:b w:val="0"/>
          <w:bCs w:val="0"/>
          <w:i w:val="0"/>
          <w:iCs w:val="0"/>
          <w:caps w:val="0"/>
          <w:smallCaps w:val="0"/>
          <w:noProof w:val="0"/>
          <w:color w:val="040102"/>
          <w:sz w:val="22"/>
          <w:szCs w:val="22"/>
          <w:lang w:val="en-GB"/>
        </w:rPr>
        <w:t>(Rodgers, 2019).</w:t>
      </w:r>
    </w:p>
    <w:p w:rsidRPr="007063BA" w:rsidR="007063BA" w:rsidP="68AD43B7" w:rsidRDefault="007063BA" w14:paraId="142DB4B4" w14:textId="77777777">
      <w:pPr>
        <w:pStyle w:val="Heading2"/>
        <w:spacing w:line="360" w:lineRule="auto"/>
        <w:jc w:val="both"/>
        <w:rPr>
          <w:rFonts w:ascii="Arial" w:hAnsi="Arial" w:eastAsia="Arial" w:cs="Arial"/>
          <w:sz w:val="22"/>
          <w:szCs w:val="22"/>
        </w:rPr>
      </w:pPr>
      <w:bookmarkStart w:name="_Toc837854013" w:id="943252263"/>
      <w:r w:rsidRPr="68AD43B7" w:rsidR="07FAD2CA">
        <w:rPr>
          <w:rFonts w:ascii="Arial" w:hAnsi="Arial" w:eastAsia="Arial" w:cs="Arial"/>
          <w:sz w:val="22"/>
          <w:szCs w:val="22"/>
        </w:rPr>
        <w:t>Theories, Policies, and Legislation</w:t>
      </w:r>
      <w:bookmarkEnd w:id="943252263"/>
    </w:p>
    <w:p w:rsidR="07FAD2CA" w:rsidP="68AD43B7" w:rsidRDefault="07FAD2CA" w14:paraId="42B864BF" w14:textId="326E9BAB">
      <w:pPr>
        <w:pStyle w:val="Heading2"/>
        <w:spacing w:line="360" w:lineRule="auto"/>
        <w:jc w:val="both"/>
        <w:rPr>
          <w:rFonts w:ascii="Arial" w:hAnsi="Arial" w:eastAsia="Arial" w:cs="Arial"/>
          <w:sz w:val="22"/>
          <w:szCs w:val="22"/>
        </w:rPr>
      </w:pPr>
      <w:bookmarkStart w:name="_Toc1644039113" w:id="1392664878"/>
      <w:r w:rsidRPr="68AD43B7" w:rsidR="07FAD2CA">
        <w:rPr>
          <w:rFonts w:ascii="Arial" w:hAnsi="Arial" w:eastAsia="Arial" w:cs="Arial"/>
          <w:sz w:val="22"/>
          <w:szCs w:val="22"/>
        </w:rPr>
        <w:t>Theoretical Framework:</w:t>
      </w:r>
      <w:bookmarkEnd w:id="1392664878"/>
    </w:p>
    <w:p w:rsidR="5BD7324F" w:rsidP="68AD43B7" w:rsidRDefault="5BD7324F" w14:paraId="19088DD4" w14:textId="46C8E898">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5BD7324F">
        <w:rPr>
          <w:rFonts w:ascii="Arial" w:hAnsi="Arial" w:eastAsia="Arial" w:cs="Arial"/>
          <w:noProof w:val="0"/>
          <w:sz w:val="22"/>
          <w:szCs w:val="22"/>
          <w:lang w:val="en-GB"/>
        </w:rPr>
        <w:t>The biopsychosocial model is relevant here, as diagnostic delays are influenced not only by biological symptoms but also by psychological factors (e.g., stigma, fear) and social factors (e.g., access to specialists, socioeconomic status). The health inequalities framework also applies, as individuals in deprived areas often experience longer waiting times and reduced access to rheumatology services.</w:t>
      </w:r>
      <w:r w:rsidRPr="68AD43B7" w:rsidR="1A27FC2B">
        <w:rPr>
          <w:rFonts w:ascii="Arial" w:hAnsi="Arial" w:eastAsia="Arial" w:cs="Arial"/>
          <w:noProof w:val="0"/>
          <w:sz w:val="22"/>
          <w:szCs w:val="22"/>
          <w:lang w:val="en-GB"/>
        </w:rPr>
        <w:t xml:space="preserve"> </w:t>
      </w:r>
      <w:r w:rsidRPr="68AD43B7" w:rsidR="1A27FC2B">
        <w:rPr>
          <w:rFonts w:ascii="Arial" w:hAnsi="Arial" w:eastAsia="Arial" w:cs="Arial"/>
          <w:b w:val="0"/>
          <w:bCs w:val="0"/>
          <w:i w:val="0"/>
          <w:iCs w:val="0"/>
          <w:caps w:val="0"/>
          <w:smallCaps w:val="0"/>
          <w:noProof w:val="0"/>
          <w:color w:val="040102"/>
          <w:sz w:val="22"/>
          <w:szCs w:val="22"/>
          <w:lang w:val="en-GB"/>
        </w:rPr>
        <w:t>(Laborde, 2016).</w:t>
      </w:r>
    </w:p>
    <w:p w:rsidRPr="007063BA" w:rsidR="007063BA" w:rsidP="68AD43B7" w:rsidRDefault="007063BA" w14:paraId="3A7DA69E" w14:textId="0860D44F">
      <w:pPr>
        <w:pStyle w:val="Heading2"/>
        <w:spacing w:line="360" w:lineRule="auto"/>
        <w:jc w:val="both"/>
        <w:rPr>
          <w:rFonts w:ascii="Arial" w:hAnsi="Arial" w:eastAsia="Arial" w:cs="Arial"/>
          <w:sz w:val="22"/>
          <w:szCs w:val="22"/>
        </w:rPr>
      </w:pPr>
      <w:bookmarkStart w:name="_Toc67550230" w:id="252312628"/>
      <w:r w:rsidRPr="68AD43B7" w:rsidR="07FAD2CA">
        <w:rPr>
          <w:rFonts w:ascii="Arial" w:hAnsi="Arial" w:eastAsia="Arial" w:cs="Arial"/>
          <w:sz w:val="22"/>
          <w:szCs w:val="22"/>
        </w:rPr>
        <w:t>Policy and Legislation:</w:t>
      </w:r>
      <w:bookmarkEnd w:id="252312628"/>
    </w:p>
    <w:p w:rsidRPr="007063BA" w:rsidR="007063BA" w:rsidP="68AD43B7" w:rsidRDefault="007063BA" w14:paraId="7A0CC7B6" w14:textId="52CA1801">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471EBB11">
        <w:rPr>
          <w:rFonts w:ascii="Arial" w:hAnsi="Arial" w:eastAsia="Arial" w:cs="Arial"/>
          <w:noProof w:val="0"/>
          <w:sz w:val="22"/>
          <w:szCs w:val="22"/>
          <w:lang w:val="en-GB"/>
        </w:rPr>
        <w:t xml:space="preserve">NICE </w:t>
      </w:r>
      <w:r w:rsidRPr="68AD43B7" w:rsidR="48CABF9D">
        <w:rPr>
          <w:rFonts w:ascii="Arial" w:hAnsi="Arial" w:eastAsia="Arial" w:cs="Arial"/>
          <w:noProof w:val="0"/>
          <w:sz w:val="22"/>
          <w:szCs w:val="22"/>
          <w:lang w:val="en-GB"/>
        </w:rPr>
        <w:t xml:space="preserve">(2020) </w:t>
      </w:r>
      <w:r w:rsidRPr="68AD43B7" w:rsidR="471EBB11">
        <w:rPr>
          <w:rFonts w:ascii="Arial" w:hAnsi="Arial" w:eastAsia="Arial" w:cs="Arial"/>
          <w:noProof w:val="0"/>
          <w:sz w:val="22"/>
          <w:szCs w:val="22"/>
          <w:lang w:val="en-GB"/>
        </w:rPr>
        <w:t xml:space="preserve">guidelines emphasise early diagnosis and referral for inflammatory arthritis, including PsA and JIA. The NHS Long Term Plan prioritises improved MSK pathways, yet implementation varies across regions. For gout, public health messaging </w:t>
      </w:r>
      <w:r w:rsidRPr="68AD43B7" w:rsidR="471EBB11">
        <w:rPr>
          <w:rFonts w:ascii="Arial" w:hAnsi="Arial" w:eastAsia="Arial" w:cs="Arial"/>
          <w:noProof w:val="0"/>
          <w:sz w:val="22"/>
          <w:szCs w:val="22"/>
          <w:lang w:val="en-GB"/>
        </w:rPr>
        <w:t>remains</w:t>
      </w:r>
      <w:r w:rsidRPr="68AD43B7" w:rsidR="471EBB11">
        <w:rPr>
          <w:rFonts w:ascii="Arial" w:hAnsi="Arial" w:eastAsia="Arial" w:cs="Arial"/>
          <w:noProof w:val="0"/>
          <w:sz w:val="22"/>
          <w:szCs w:val="22"/>
          <w:lang w:val="en-GB"/>
        </w:rPr>
        <w:t xml:space="preserve"> limited, contributing to misconceptions and delayed treatment.</w:t>
      </w:r>
      <w:r w:rsidRPr="68AD43B7" w:rsidR="3C1352AD">
        <w:rPr>
          <w:rFonts w:ascii="Arial" w:hAnsi="Arial" w:eastAsia="Arial" w:cs="Arial"/>
          <w:noProof w:val="0"/>
          <w:sz w:val="22"/>
          <w:szCs w:val="22"/>
          <w:lang w:val="en-GB"/>
        </w:rPr>
        <w:t xml:space="preserve"> </w:t>
      </w:r>
      <w:r w:rsidRPr="68AD43B7" w:rsidR="3C1352AD">
        <w:rPr>
          <w:rFonts w:ascii="Arial" w:hAnsi="Arial" w:eastAsia="Arial" w:cs="Arial"/>
          <w:b w:val="0"/>
          <w:bCs w:val="0"/>
          <w:i w:val="0"/>
          <w:iCs w:val="0"/>
          <w:caps w:val="0"/>
          <w:smallCaps w:val="0"/>
          <w:noProof w:val="0"/>
          <w:color w:val="040102"/>
          <w:sz w:val="22"/>
          <w:szCs w:val="22"/>
          <w:lang w:val="en-GB"/>
        </w:rPr>
        <w:t>(NHS England, 2023).</w:t>
      </w:r>
    </w:p>
    <w:p w:rsidRPr="007063BA" w:rsidR="007063BA" w:rsidP="68AD43B7" w:rsidRDefault="007063BA" w14:paraId="383AC1AB" w14:textId="26D97899">
      <w:pPr>
        <w:pStyle w:val="Heading2"/>
        <w:spacing w:line="360" w:lineRule="auto"/>
        <w:jc w:val="both"/>
        <w:rPr>
          <w:rStyle w:val="Strong"/>
          <w:rFonts w:ascii="Arial" w:hAnsi="Arial" w:eastAsia="Arial" w:cs="Arial"/>
          <w:sz w:val="22"/>
          <w:szCs w:val="22"/>
        </w:rPr>
      </w:pPr>
      <w:bookmarkStart w:name="_Toc1161522764" w:id="2077411147"/>
      <w:r w:rsidRPr="68AD43B7" w:rsidR="07FAD2CA">
        <w:rPr>
          <w:rFonts w:ascii="Arial" w:hAnsi="Arial" w:eastAsia="Arial" w:cs="Arial"/>
          <w:sz w:val="22"/>
          <w:szCs w:val="22"/>
        </w:rPr>
        <w:t>Positive and Negative Implications:</w:t>
      </w:r>
      <w:bookmarkEnd w:id="2077411147"/>
    </w:p>
    <w:p w:rsidR="54AE5057" w:rsidP="68AD43B7" w:rsidRDefault="54AE5057" w14:paraId="007B2F36" w14:textId="0D11674B">
      <w:pPr>
        <w:pStyle w:val="Heading2"/>
        <w:spacing w:line="360" w:lineRule="auto"/>
        <w:jc w:val="both"/>
        <w:rPr>
          <w:rFonts w:ascii="Arial" w:hAnsi="Arial" w:eastAsia="Arial" w:cs="Arial"/>
          <w:noProof w:val="0"/>
          <w:sz w:val="22"/>
          <w:szCs w:val="22"/>
          <w:lang w:val="en-GB"/>
        </w:rPr>
      </w:pPr>
      <w:bookmarkStart w:name="_Toc290267194" w:id="1237330600"/>
      <w:r w:rsidRPr="68AD43B7" w:rsidR="54AE5057">
        <w:rPr>
          <w:rFonts w:ascii="Arial" w:hAnsi="Arial" w:eastAsia="Arial" w:cs="Arial"/>
          <w:noProof w:val="0"/>
          <w:sz w:val="22"/>
          <w:szCs w:val="22"/>
          <w:lang w:val="en-GB"/>
        </w:rPr>
        <w:t>Positive:</w:t>
      </w:r>
      <w:bookmarkEnd w:id="1237330600"/>
      <w:r w:rsidRPr="68AD43B7" w:rsidR="54AE5057">
        <w:rPr>
          <w:rFonts w:ascii="Arial" w:hAnsi="Arial" w:eastAsia="Arial" w:cs="Arial"/>
          <w:noProof w:val="0"/>
          <w:sz w:val="22"/>
          <w:szCs w:val="22"/>
          <w:lang w:val="en-GB"/>
        </w:rPr>
        <w:t xml:space="preserve"> </w:t>
      </w:r>
    </w:p>
    <w:p w:rsidR="54AE5057" w:rsidP="68AD43B7" w:rsidRDefault="54AE5057" w14:paraId="00F4323E" w14:textId="037AE8E8">
      <w:pPr>
        <w:pStyle w:val="Normal"/>
        <w:spacing w:line="360" w:lineRule="auto"/>
        <w:jc w:val="both"/>
        <w:rPr>
          <w:rFonts w:ascii="Arial" w:hAnsi="Arial" w:eastAsia="Arial" w:cs="Arial"/>
          <w:noProof w:val="0"/>
          <w:sz w:val="22"/>
          <w:szCs w:val="22"/>
          <w:lang w:val="en-GB"/>
        </w:rPr>
      </w:pPr>
      <w:r w:rsidRPr="68AD43B7" w:rsidR="54AE5057">
        <w:rPr>
          <w:rFonts w:ascii="Arial" w:hAnsi="Arial" w:eastAsia="Arial" w:cs="Arial"/>
          <w:noProof w:val="0"/>
          <w:sz w:val="22"/>
          <w:szCs w:val="22"/>
          <w:lang w:val="en-GB"/>
        </w:rPr>
        <w:t xml:space="preserve">Improved diagnostic pathways can reduce </w:t>
      </w:r>
      <w:r w:rsidRPr="68AD43B7" w:rsidR="54AE5057">
        <w:rPr>
          <w:rFonts w:ascii="Arial" w:hAnsi="Arial" w:eastAsia="Arial" w:cs="Arial"/>
          <w:noProof w:val="0"/>
          <w:sz w:val="22"/>
          <w:szCs w:val="22"/>
          <w:lang w:val="en-GB"/>
        </w:rPr>
        <w:t>long</w:t>
      </w:r>
      <w:r>
        <w:noBreakHyphen/>
      </w:r>
      <w:r w:rsidRPr="68AD43B7" w:rsidR="54AE5057">
        <w:rPr>
          <w:rFonts w:ascii="Arial" w:hAnsi="Arial" w:eastAsia="Arial" w:cs="Arial"/>
          <w:noProof w:val="0"/>
          <w:sz w:val="22"/>
          <w:szCs w:val="22"/>
          <w:lang w:val="en-GB"/>
        </w:rPr>
        <w:t>term</w:t>
      </w:r>
      <w:r w:rsidRPr="68AD43B7" w:rsidR="54AE5057">
        <w:rPr>
          <w:rFonts w:ascii="Arial" w:hAnsi="Arial" w:eastAsia="Arial" w:cs="Arial"/>
          <w:noProof w:val="0"/>
          <w:sz w:val="22"/>
          <w:szCs w:val="22"/>
          <w:lang w:val="en-GB"/>
        </w:rPr>
        <w:t xml:space="preserve"> disability, enhance quality of life, and reduce healthcare costs. Early intervention for PsA and JIA can prevent irreversible joint damage.</w:t>
      </w:r>
      <w:r w:rsidRPr="68AD43B7" w:rsidR="3A63FAEE">
        <w:rPr>
          <w:rFonts w:ascii="Arial" w:hAnsi="Arial" w:eastAsia="Arial" w:cs="Arial"/>
          <w:noProof w:val="0"/>
          <w:sz w:val="22"/>
          <w:szCs w:val="22"/>
          <w:lang w:val="en-GB"/>
        </w:rPr>
        <w:t xml:space="preserve"> (UKRI, 2025).</w:t>
      </w:r>
    </w:p>
    <w:p w:rsidR="54AE5057" w:rsidP="68AD43B7" w:rsidRDefault="54AE5057" w14:paraId="3CF29E62" w14:textId="6AD7C61E">
      <w:pPr>
        <w:pStyle w:val="Heading2"/>
        <w:spacing w:line="360" w:lineRule="auto"/>
        <w:jc w:val="both"/>
        <w:rPr>
          <w:rFonts w:ascii="Arial" w:hAnsi="Arial" w:eastAsia="Arial" w:cs="Arial"/>
          <w:noProof w:val="0"/>
          <w:sz w:val="22"/>
          <w:szCs w:val="22"/>
          <w:lang w:val="en-GB"/>
        </w:rPr>
      </w:pPr>
      <w:bookmarkStart w:name="_Toc1789910402" w:id="1750306352"/>
      <w:r w:rsidRPr="68AD43B7" w:rsidR="54AE5057">
        <w:rPr>
          <w:rFonts w:ascii="Arial" w:hAnsi="Arial" w:eastAsia="Arial" w:cs="Arial"/>
          <w:noProof w:val="0"/>
          <w:sz w:val="22"/>
          <w:szCs w:val="22"/>
          <w:lang w:val="en-GB"/>
        </w:rPr>
        <w:t>Negative:</w:t>
      </w:r>
      <w:bookmarkEnd w:id="1750306352"/>
    </w:p>
    <w:p w:rsidR="54AE5057" w:rsidP="68AD43B7" w:rsidRDefault="54AE5057" w14:paraId="4B6C69EB" w14:textId="3AD3F81F">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54AE5057">
        <w:rPr>
          <w:rFonts w:ascii="Arial" w:hAnsi="Arial" w:eastAsia="Arial" w:cs="Arial"/>
          <w:noProof w:val="0"/>
          <w:sz w:val="22"/>
          <w:szCs w:val="22"/>
          <w:lang w:val="en-GB"/>
        </w:rPr>
        <w:t xml:space="preserve">Delayed diagnosis leads to worsening symptoms, increased pain, reduced mobility, and </w:t>
      </w:r>
      <w:r w:rsidRPr="68AD43B7" w:rsidR="54AE5057">
        <w:rPr>
          <w:rFonts w:ascii="Arial" w:hAnsi="Arial" w:eastAsia="Arial" w:cs="Arial"/>
          <w:noProof w:val="0"/>
          <w:sz w:val="22"/>
          <w:szCs w:val="22"/>
          <w:lang w:val="en-GB"/>
        </w:rPr>
        <w:t>long</w:t>
      </w:r>
      <w:r>
        <w:noBreakHyphen/>
      </w:r>
      <w:r w:rsidRPr="68AD43B7" w:rsidR="54AE5057">
        <w:rPr>
          <w:rFonts w:ascii="Arial" w:hAnsi="Arial" w:eastAsia="Arial" w:cs="Arial"/>
          <w:noProof w:val="0"/>
          <w:sz w:val="22"/>
          <w:szCs w:val="22"/>
          <w:lang w:val="en-GB"/>
        </w:rPr>
        <w:t>term</w:t>
      </w:r>
      <w:r w:rsidRPr="68AD43B7" w:rsidR="54AE5057">
        <w:rPr>
          <w:rFonts w:ascii="Arial" w:hAnsi="Arial" w:eastAsia="Arial" w:cs="Arial"/>
          <w:noProof w:val="0"/>
          <w:sz w:val="22"/>
          <w:szCs w:val="22"/>
          <w:lang w:val="en-GB"/>
        </w:rPr>
        <w:t xml:space="preserve"> complications. For gout, untreated flares can lead to tophi formation and chronic disability. For JIA, delays can affect growth, development, and mental wellbeing.</w:t>
      </w:r>
      <w:r w:rsidRPr="68AD43B7" w:rsidR="75D3D9DE">
        <w:rPr>
          <w:rFonts w:ascii="Arial" w:hAnsi="Arial" w:eastAsia="Arial" w:cs="Arial"/>
          <w:noProof w:val="0"/>
          <w:sz w:val="22"/>
          <w:szCs w:val="22"/>
          <w:lang w:val="en-GB"/>
        </w:rPr>
        <w:t xml:space="preserve"> </w:t>
      </w:r>
      <w:r w:rsidRPr="68AD43B7" w:rsidR="75D3D9DE">
        <w:rPr>
          <w:rFonts w:ascii="Arial" w:hAnsi="Arial" w:eastAsia="Arial" w:cs="Arial"/>
          <w:b w:val="0"/>
          <w:bCs w:val="0"/>
          <w:i w:val="0"/>
          <w:iCs w:val="0"/>
          <w:caps w:val="0"/>
          <w:smallCaps w:val="0"/>
          <w:noProof w:val="0"/>
          <w:color w:val="040102"/>
          <w:sz w:val="22"/>
          <w:szCs w:val="22"/>
          <w:lang w:val="en-GB"/>
        </w:rPr>
        <w:t>(Arthritis UK, 2026).</w:t>
      </w:r>
    </w:p>
    <w:p w:rsidR="227B5A27" w:rsidP="68AD43B7" w:rsidRDefault="227B5A27" w14:paraId="34BCFBA7" w14:textId="4526A719">
      <w:pPr>
        <w:pStyle w:val="Heading2"/>
        <w:spacing w:line="360" w:lineRule="auto"/>
        <w:jc w:val="both"/>
        <w:rPr>
          <w:rFonts w:ascii="Arial" w:hAnsi="Arial" w:eastAsia="Arial" w:cs="Arial"/>
          <w:noProof w:val="0"/>
          <w:sz w:val="22"/>
          <w:szCs w:val="22"/>
          <w:lang w:val="en-GB"/>
        </w:rPr>
      </w:pPr>
      <w:bookmarkStart w:name="_Toc272654014" w:id="1100231244"/>
      <w:r w:rsidRPr="68AD43B7" w:rsidR="227B5A27">
        <w:rPr>
          <w:rFonts w:ascii="Arial" w:hAnsi="Arial" w:eastAsia="Arial" w:cs="Arial"/>
          <w:noProof w:val="0"/>
          <w:sz w:val="22"/>
          <w:szCs w:val="22"/>
          <w:lang w:val="en-GB"/>
        </w:rPr>
        <w:t>Article 1: Gout</w:t>
      </w:r>
      <w:bookmarkEnd w:id="1100231244"/>
      <w:r w:rsidRPr="68AD43B7" w:rsidR="227B5A27">
        <w:rPr>
          <w:rFonts w:ascii="Arial" w:hAnsi="Arial" w:eastAsia="Arial" w:cs="Arial"/>
          <w:noProof w:val="0"/>
          <w:sz w:val="22"/>
          <w:szCs w:val="22"/>
          <w:lang w:val="en-GB"/>
        </w:rPr>
        <w:t xml:space="preserve"> </w:t>
      </w:r>
    </w:p>
    <w:p w:rsidR="227B5A27" w:rsidP="68AD43B7" w:rsidRDefault="227B5A27" w14:paraId="5572608A" w14:textId="06A40EDC">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227B5A27">
        <w:rPr>
          <w:rFonts w:ascii="Arial" w:hAnsi="Arial" w:eastAsia="Arial" w:cs="Arial"/>
          <w:noProof w:val="0"/>
          <w:sz w:val="22"/>
          <w:szCs w:val="22"/>
          <w:lang w:val="en-GB"/>
        </w:rPr>
        <w:t xml:space="preserve">This article highlights that gout is often </w:t>
      </w:r>
      <w:r w:rsidRPr="68AD43B7" w:rsidR="227B5A27">
        <w:rPr>
          <w:rFonts w:ascii="Arial" w:hAnsi="Arial" w:eastAsia="Arial" w:cs="Arial"/>
          <w:noProof w:val="0"/>
          <w:sz w:val="22"/>
          <w:szCs w:val="22"/>
          <w:lang w:val="en-GB"/>
        </w:rPr>
        <w:t>under</w:t>
      </w:r>
      <w:r w:rsidRPr="68AD43B7" w:rsidR="332246BE">
        <w:rPr>
          <w:rFonts w:ascii="Arial" w:hAnsi="Arial" w:eastAsia="Arial" w:cs="Arial"/>
          <w:noProof w:val="0"/>
          <w:sz w:val="22"/>
          <w:szCs w:val="22"/>
          <w:lang w:val="en-GB"/>
        </w:rPr>
        <w:t xml:space="preserve"> </w:t>
      </w:r>
      <w:r w:rsidRPr="68AD43B7" w:rsidR="227B5A27">
        <w:rPr>
          <w:rFonts w:ascii="Arial" w:hAnsi="Arial" w:eastAsia="Arial" w:cs="Arial"/>
          <w:noProof w:val="0"/>
          <w:sz w:val="22"/>
          <w:szCs w:val="22"/>
          <w:lang w:val="en-GB"/>
        </w:rPr>
        <w:t>diagnosed</w:t>
      </w:r>
      <w:r w:rsidRPr="68AD43B7" w:rsidR="227B5A27">
        <w:rPr>
          <w:rFonts w:ascii="Arial" w:hAnsi="Arial" w:eastAsia="Arial" w:cs="Arial"/>
          <w:noProof w:val="0"/>
          <w:sz w:val="22"/>
          <w:szCs w:val="22"/>
          <w:lang w:val="en-GB"/>
        </w:rPr>
        <w:t xml:space="preserve"> due to misconceptions and inconsistent clinical assessment. It explains that many patients experience multiple flares before receiving </w:t>
      </w:r>
      <w:r w:rsidRPr="68AD43B7" w:rsidR="227B5A27">
        <w:rPr>
          <w:rFonts w:ascii="Arial" w:hAnsi="Arial" w:eastAsia="Arial" w:cs="Arial"/>
          <w:noProof w:val="0"/>
          <w:sz w:val="22"/>
          <w:szCs w:val="22"/>
          <w:lang w:val="en-GB"/>
        </w:rPr>
        <w:t>appropriate treatment</w:t>
      </w:r>
      <w:r w:rsidRPr="68AD43B7" w:rsidR="227B5A27">
        <w:rPr>
          <w:rFonts w:ascii="Arial" w:hAnsi="Arial" w:eastAsia="Arial" w:cs="Arial"/>
          <w:noProof w:val="0"/>
          <w:sz w:val="22"/>
          <w:szCs w:val="22"/>
          <w:lang w:val="en-GB"/>
        </w:rPr>
        <w:t xml:space="preserve">, </w:t>
      </w:r>
      <w:r w:rsidRPr="68AD43B7" w:rsidR="227B5A27">
        <w:rPr>
          <w:rFonts w:ascii="Arial" w:hAnsi="Arial" w:eastAsia="Arial" w:cs="Arial"/>
          <w:noProof w:val="0"/>
          <w:sz w:val="22"/>
          <w:szCs w:val="22"/>
          <w:lang w:val="en-GB"/>
        </w:rPr>
        <w:t>demonstrating</w:t>
      </w:r>
      <w:r w:rsidRPr="68AD43B7" w:rsidR="227B5A27">
        <w:rPr>
          <w:rFonts w:ascii="Arial" w:hAnsi="Arial" w:eastAsia="Arial" w:cs="Arial"/>
          <w:noProof w:val="0"/>
          <w:sz w:val="22"/>
          <w:szCs w:val="22"/>
          <w:lang w:val="en-GB"/>
        </w:rPr>
        <w:t xml:space="preserve"> clear barriers to early intervention. This supports the theme by showing how diagnostic delays worsen outcomes.</w:t>
      </w:r>
      <w:r w:rsidRPr="68AD43B7" w:rsidR="1172E371">
        <w:rPr>
          <w:rFonts w:ascii="Arial" w:hAnsi="Arial" w:eastAsia="Arial" w:cs="Arial"/>
          <w:noProof w:val="0"/>
          <w:sz w:val="22"/>
          <w:szCs w:val="22"/>
          <w:lang w:val="en-GB"/>
        </w:rPr>
        <w:t xml:space="preserve"> </w:t>
      </w:r>
      <w:r w:rsidRPr="68AD43B7" w:rsidR="1172E371">
        <w:rPr>
          <w:rFonts w:ascii="Arial" w:hAnsi="Arial" w:eastAsia="Arial" w:cs="Arial"/>
          <w:b w:val="0"/>
          <w:bCs w:val="0"/>
          <w:i w:val="0"/>
          <w:iCs w:val="0"/>
          <w:caps w:val="0"/>
          <w:smallCaps w:val="0"/>
          <w:noProof w:val="0"/>
          <w:color w:val="040102"/>
          <w:sz w:val="22"/>
          <w:szCs w:val="22"/>
          <w:lang w:val="en-GB"/>
        </w:rPr>
        <w:t>(Dalbeth et al., 2021).</w:t>
      </w:r>
    </w:p>
    <w:p w:rsidR="227B5A27" w:rsidP="68AD43B7" w:rsidRDefault="227B5A27" w14:paraId="1A4FED5F" w14:textId="035D2421">
      <w:pPr>
        <w:pStyle w:val="Heading2"/>
        <w:spacing w:line="360" w:lineRule="auto"/>
        <w:jc w:val="both"/>
        <w:rPr>
          <w:rFonts w:ascii="Arial" w:hAnsi="Arial" w:eastAsia="Arial" w:cs="Arial"/>
          <w:noProof w:val="0"/>
          <w:sz w:val="22"/>
          <w:szCs w:val="22"/>
          <w:lang w:val="en-GB"/>
        </w:rPr>
      </w:pPr>
      <w:bookmarkStart w:name="_Toc1637449374" w:id="1335358879"/>
      <w:r w:rsidRPr="68AD43B7" w:rsidR="227B5A27">
        <w:rPr>
          <w:rFonts w:ascii="Arial" w:hAnsi="Arial" w:eastAsia="Arial" w:cs="Arial"/>
          <w:noProof w:val="0"/>
          <w:sz w:val="22"/>
          <w:szCs w:val="22"/>
          <w:lang w:val="en-GB"/>
        </w:rPr>
        <w:t>Article 2: Psoriatic Arthritis</w:t>
      </w:r>
      <w:bookmarkEnd w:id="1335358879"/>
      <w:r w:rsidRPr="68AD43B7" w:rsidR="227B5A27">
        <w:rPr>
          <w:rFonts w:ascii="Arial" w:hAnsi="Arial" w:eastAsia="Arial" w:cs="Arial"/>
          <w:noProof w:val="0"/>
          <w:sz w:val="22"/>
          <w:szCs w:val="22"/>
          <w:lang w:val="en-GB"/>
        </w:rPr>
        <w:t xml:space="preserve"> </w:t>
      </w:r>
    </w:p>
    <w:p w:rsidR="227B5A27" w:rsidP="68AD43B7" w:rsidRDefault="227B5A27" w14:paraId="36E6C990" w14:textId="73A92B50">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227B5A27">
        <w:rPr>
          <w:rFonts w:ascii="Arial" w:hAnsi="Arial" w:eastAsia="Arial" w:cs="Arial"/>
          <w:noProof w:val="0"/>
          <w:sz w:val="22"/>
          <w:szCs w:val="22"/>
          <w:lang w:val="en-GB"/>
        </w:rPr>
        <w:t xml:space="preserve">This study shows that PsA is </w:t>
      </w:r>
      <w:r w:rsidRPr="68AD43B7" w:rsidR="227B5A27">
        <w:rPr>
          <w:rFonts w:ascii="Arial" w:hAnsi="Arial" w:eastAsia="Arial" w:cs="Arial"/>
          <w:noProof w:val="0"/>
          <w:sz w:val="22"/>
          <w:szCs w:val="22"/>
          <w:lang w:val="en-GB"/>
        </w:rPr>
        <w:t>frequently</w:t>
      </w:r>
      <w:r w:rsidRPr="68AD43B7" w:rsidR="227B5A27">
        <w:rPr>
          <w:rFonts w:ascii="Arial" w:hAnsi="Arial" w:eastAsia="Arial" w:cs="Arial"/>
          <w:noProof w:val="0"/>
          <w:sz w:val="22"/>
          <w:szCs w:val="22"/>
          <w:lang w:val="en-GB"/>
        </w:rPr>
        <w:t xml:space="preserve"> misdiagnosed or diagnosed late, especially in individuals without visible psoriasis. It emphasises the need for improved screening and specialist referral pathways. This aligns with the theme by illustrating how diagnostic uncertainty affects patient experiences.</w:t>
      </w:r>
      <w:r w:rsidRPr="68AD43B7" w:rsidR="4CB57DFF">
        <w:rPr>
          <w:rFonts w:ascii="Arial" w:hAnsi="Arial" w:eastAsia="Arial" w:cs="Arial"/>
          <w:noProof w:val="0"/>
          <w:sz w:val="22"/>
          <w:szCs w:val="22"/>
          <w:lang w:val="en-GB"/>
        </w:rPr>
        <w:t xml:space="preserve"> </w:t>
      </w:r>
      <w:r w:rsidRPr="68AD43B7" w:rsidR="4CB57DFF">
        <w:rPr>
          <w:rFonts w:ascii="Arial" w:hAnsi="Arial" w:eastAsia="Arial" w:cs="Arial"/>
          <w:b w:val="0"/>
          <w:bCs w:val="0"/>
          <w:i w:val="0"/>
          <w:iCs w:val="0"/>
          <w:caps w:val="0"/>
          <w:smallCaps w:val="0"/>
          <w:noProof w:val="0"/>
          <w:color w:val="040102"/>
          <w:sz w:val="22"/>
          <w:szCs w:val="22"/>
          <w:lang w:val="en-GB"/>
        </w:rPr>
        <w:t>(Tiwari and Brent, 2020).</w:t>
      </w:r>
    </w:p>
    <w:p w:rsidR="227B5A27" w:rsidP="68AD43B7" w:rsidRDefault="227B5A27" w14:paraId="273315CB" w14:textId="02D25975">
      <w:pPr>
        <w:pStyle w:val="Heading2"/>
        <w:spacing w:line="360" w:lineRule="auto"/>
        <w:jc w:val="both"/>
        <w:rPr>
          <w:rFonts w:ascii="Arial" w:hAnsi="Arial" w:eastAsia="Arial" w:cs="Arial"/>
          <w:noProof w:val="0"/>
          <w:sz w:val="22"/>
          <w:szCs w:val="22"/>
          <w:lang w:val="en-GB"/>
        </w:rPr>
      </w:pPr>
      <w:bookmarkStart w:name="_Toc1230079689" w:id="915217802"/>
      <w:r w:rsidRPr="68AD43B7" w:rsidR="227B5A27">
        <w:rPr>
          <w:rFonts w:ascii="Arial" w:hAnsi="Arial" w:eastAsia="Arial" w:cs="Arial"/>
          <w:noProof w:val="0"/>
          <w:sz w:val="22"/>
          <w:szCs w:val="22"/>
          <w:lang w:val="en-GB"/>
        </w:rPr>
        <w:t>Article 3: JIA (Arthritis Action/YouGov Report)</w:t>
      </w:r>
      <w:bookmarkEnd w:id="915217802"/>
    </w:p>
    <w:p w:rsidR="227B5A27" w:rsidP="68AD43B7" w:rsidRDefault="227B5A27" w14:paraId="08A40294" w14:textId="24585A17">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227B5A27">
        <w:rPr>
          <w:rFonts w:ascii="Arial" w:hAnsi="Arial" w:eastAsia="Arial" w:cs="Arial"/>
          <w:noProof w:val="0"/>
          <w:sz w:val="22"/>
          <w:szCs w:val="22"/>
          <w:lang w:val="en-GB"/>
        </w:rPr>
        <w:t xml:space="preserve">The report highlights challenges faced by families seeking diagnosis for children with JIA, including long waiting times and limited awareness among primary care professionals. This </w:t>
      </w:r>
      <w:r w:rsidRPr="68AD43B7" w:rsidR="227B5A27">
        <w:rPr>
          <w:rFonts w:ascii="Arial" w:hAnsi="Arial" w:eastAsia="Arial" w:cs="Arial"/>
          <w:noProof w:val="0"/>
          <w:sz w:val="22"/>
          <w:szCs w:val="22"/>
          <w:lang w:val="en-GB"/>
        </w:rPr>
        <w:t>demonstrates</w:t>
      </w:r>
      <w:r w:rsidRPr="68AD43B7" w:rsidR="227B5A27">
        <w:rPr>
          <w:rFonts w:ascii="Arial" w:hAnsi="Arial" w:eastAsia="Arial" w:cs="Arial"/>
          <w:noProof w:val="0"/>
          <w:sz w:val="22"/>
          <w:szCs w:val="22"/>
          <w:lang w:val="en-GB"/>
        </w:rPr>
        <w:t xml:space="preserve"> how early intervention is crucial yet often inaccessible.</w:t>
      </w:r>
      <w:r w:rsidRPr="68AD43B7" w:rsidR="4CDBFC7E">
        <w:rPr>
          <w:rFonts w:ascii="Arial" w:hAnsi="Arial" w:eastAsia="Arial" w:cs="Arial"/>
          <w:noProof w:val="0"/>
          <w:sz w:val="22"/>
          <w:szCs w:val="22"/>
          <w:lang w:val="en-GB"/>
        </w:rPr>
        <w:t xml:space="preserve"> </w:t>
      </w:r>
      <w:r w:rsidRPr="68AD43B7" w:rsidR="4CDBFC7E">
        <w:rPr>
          <w:rFonts w:ascii="Arial" w:hAnsi="Arial" w:eastAsia="Arial" w:cs="Arial"/>
          <w:b w:val="0"/>
          <w:bCs w:val="0"/>
          <w:i w:val="0"/>
          <w:iCs w:val="0"/>
          <w:caps w:val="0"/>
          <w:smallCaps w:val="0"/>
          <w:noProof w:val="0"/>
          <w:color w:val="040102"/>
          <w:sz w:val="22"/>
          <w:szCs w:val="22"/>
          <w:lang w:val="en-GB"/>
        </w:rPr>
        <w:t>(</w:t>
      </w:r>
      <w:r w:rsidRPr="68AD43B7" w:rsidR="4CDBFC7E">
        <w:rPr>
          <w:rFonts w:ascii="Arial" w:hAnsi="Arial" w:eastAsia="Arial" w:cs="Arial"/>
          <w:b w:val="0"/>
          <w:bCs w:val="0"/>
          <w:i w:val="0"/>
          <w:iCs w:val="0"/>
          <w:caps w:val="0"/>
          <w:smallCaps w:val="0"/>
          <w:noProof w:val="0"/>
          <w:color w:val="040102"/>
          <w:sz w:val="22"/>
          <w:szCs w:val="22"/>
          <w:lang w:val="en-GB"/>
        </w:rPr>
        <w:t>Thatayatikom</w:t>
      </w:r>
      <w:r w:rsidRPr="68AD43B7" w:rsidR="4CDBFC7E">
        <w:rPr>
          <w:rFonts w:ascii="Arial" w:hAnsi="Arial" w:eastAsia="Arial" w:cs="Arial"/>
          <w:b w:val="0"/>
          <w:bCs w:val="0"/>
          <w:i w:val="0"/>
          <w:iCs w:val="0"/>
          <w:caps w:val="0"/>
          <w:smallCaps w:val="0"/>
          <w:noProof w:val="0"/>
          <w:color w:val="040102"/>
          <w:sz w:val="22"/>
          <w:szCs w:val="22"/>
          <w:lang w:val="en-GB"/>
        </w:rPr>
        <w:t xml:space="preserve"> and De </w:t>
      </w:r>
      <w:r w:rsidRPr="68AD43B7" w:rsidR="4CDBFC7E">
        <w:rPr>
          <w:rFonts w:ascii="Arial" w:hAnsi="Arial" w:eastAsia="Arial" w:cs="Arial"/>
          <w:b w:val="0"/>
          <w:bCs w:val="0"/>
          <w:i w:val="0"/>
          <w:iCs w:val="0"/>
          <w:caps w:val="0"/>
          <w:smallCaps w:val="0"/>
          <w:noProof w:val="0"/>
          <w:color w:val="040102"/>
          <w:sz w:val="22"/>
          <w:szCs w:val="22"/>
          <w:lang w:val="en-GB"/>
        </w:rPr>
        <w:t>Leucio</w:t>
      </w:r>
      <w:r w:rsidRPr="68AD43B7" w:rsidR="4CDBFC7E">
        <w:rPr>
          <w:rFonts w:ascii="Arial" w:hAnsi="Arial" w:eastAsia="Arial" w:cs="Arial"/>
          <w:b w:val="0"/>
          <w:bCs w:val="0"/>
          <w:i w:val="0"/>
          <w:iCs w:val="0"/>
          <w:caps w:val="0"/>
          <w:smallCaps w:val="0"/>
          <w:noProof w:val="0"/>
          <w:color w:val="040102"/>
          <w:sz w:val="22"/>
          <w:szCs w:val="22"/>
          <w:lang w:val="en-GB"/>
        </w:rPr>
        <w:t xml:space="preserve">, 2023). </w:t>
      </w:r>
    </w:p>
    <w:p w:rsidRPr="007063BA" w:rsidR="007063BA" w:rsidP="68AD43B7" w:rsidRDefault="0082760D" w14:paraId="6F12E895" w14:textId="69FD93A3">
      <w:pPr>
        <w:pStyle w:val="Heading4"/>
        <w:spacing w:line="360" w:lineRule="auto"/>
        <w:jc w:val="both"/>
        <w:rPr>
          <w:rFonts w:ascii="Arial" w:hAnsi="Arial" w:eastAsia="Arial" w:cs="Arial"/>
          <w:i w:val="0"/>
          <w:iCs w:val="0"/>
          <w:sz w:val="22"/>
          <w:szCs w:val="22"/>
        </w:rPr>
      </w:pPr>
      <w:bookmarkStart w:name="_Toc643825014" w:id="495690847"/>
      <w:r w:rsidRPr="68AD43B7" w:rsidR="07FAD2CA">
        <w:rPr>
          <w:rFonts w:ascii="Arial" w:hAnsi="Arial" w:eastAsia="Arial" w:cs="Arial"/>
          <w:i w:val="0"/>
          <w:iCs w:val="0"/>
          <w:sz w:val="22"/>
          <w:szCs w:val="22"/>
        </w:rPr>
        <w:t>Connections to Other Themes</w:t>
      </w:r>
      <w:bookmarkEnd w:id="495690847"/>
    </w:p>
    <w:p w:rsidR="07FAD2CA" w:rsidP="68AD43B7" w:rsidRDefault="07FAD2CA" w14:paraId="2B2CB502" w14:textId="2DCC1238">
      <w:pPr>
        <w:pStyle w:val="Heading2"/>
        <w:spacing w:line="360" w:lineRule="auto"/>
        <w:jc w:val="both"/>
        <w:rPr>
          <w:rFonts w:ascii="Arial" w:hAnsi="Arial" w:eastAsia="Arial" w:cs="Arial"/>
          <w:sz w:val="22"/>
          <w:szCs w:val="22"/>
        </w:rPr>
      </w:pPr>
      <w:bookmarkStart w:name="_Toc170460795" w:id="1979284096"/>
      <w:r w:rsidRPr="68AD43B7" w:rsidR="07FAD2CA">
        <w:rPr>
          <w:rFonts w:ascii="Arial" w:hAnsi="Arial" w:eastAsia="Arial" w:cs="Arial"/>
          <w:sz w:val="22"/>
          <w:szCs w:val="22"/>
        </w:rPr>
        <w:t>Interconnections:</w:t>
      </w:r>
      <w:bookmarkEnd w:id="1979284096"/>
    </w:p>
    <w:p w:rsidR="7069BA6D" w:rsidP="68AD43B7" w:rsidRDefault="7069BA6D" w14:paraId="653B392E" w14:textId="42FFAF48">
      <w:pPr>
        <w:pStyle w:val="Normal"/>
        <w:spacing w:line="360" w:lineRule="auto"/>
        <w:jc w:val="both"/>
        <w:rPr>
          <w:rFonts w:ascii="Arial" w:hAnsi="Arial" w:eastAsia="Arial" w:cs="Arial"/>
          <w:noProof w:val="0"/>
          <w:sz w:val="22"/>
          <w:szCs w:val="22"/>
          <w:lang w:val="en-GB"/>
        </w:rPr>
      </w:pPr>
      <w:r w:rsidRPr="68AD43B7" w:rsidR="7069BA6D">
        <w:rPr>
          <w:rFonts w:ascii="Arial" w:hAnsi="Arial" w:eastAsia="Arial" w:cs="Arial"/>
          <w:noProof w:val="0"/>
          <w:sz w:val="22"/>
          <w:szCs w:val="22"/>
          <w:lang w:val="en-GB"/>
        </w:rPr>
        <w:t xml:space="preserve">This theme overlaps with Theme 2, as inequalities contribute to diagnostic delays. It also connects to Theme 3, as delayed diagnosis significantly affects daily life, pain levels, and </w:t>
      </w:r>
      <w:r w:rsidRPr="68AD43B7" w:rsidR="7069BA6D">
        <w:rPr>
          <w:rFonts w:ascii="Arial" w:hAnsi="Arial" w:eastAsia="Arial" w:cs="Arial"/>
          <w:noProof w:val="0"/>
          <w:sz w:val="22"/>
          <w:szCs w:val="22"/>
          <w:lang w:val="en-GB"/>
        </w:rPr>
        <w:t>long</w:t>
      </w:r>
      <w:r w:rsidRPr="68AD43B7" w:rsidR="38AFC439">
        <w:rPr>
          <w:rFonts w:ascii="Arial" w:hAnsi="Arial" w:eastAsia="Arial" w:cs="Arial"/>
          <w:noProof w:val="0"/>
          <w:sz w:val="22"/>
          <w:szCs w:val="22"/>
          <w:lang w:val="en-GB"/>
        </w:rPr>
        <w:t xml:space="preserve"> </w:t>
      </w:r>
      <w:r w:rsidRPr="68AD43B7" w:rsidR="7069BA6D">
        <w:rPr>
          <w:rFonts w:ascii="Arial" w:hAnsi="Arial" w:eastAsia="Arial" w:cs="Arial"/>
          <w:noProof w:val="0"/>
          <w:sz w:val="22"/>
          <w:szCs w:val="22"/>
          <w:lang w:val="en-GB"/>
        </w:rPr>
        <w:t>term</w:t>
      </w:r>
      <w:r w:rsidRPr="68AD43B7" w:rsidR="7069BA6D">
        <w:rPr>
          <w:rFonts w:ascii="Arial" w:hAnsi="Arial" w:eastAsia="Arial" w:cs="Arial"/>
          <w:noProof w:val="0"/>
          <w:sz w:val="22"/>
          <w:szCs w:val="22"/>
          <w:lang w:val="en-GB"/>
        </w:rPr>
        <w:t xml:space="preserve"> wellbeing.</w:t>
      </w:r>
    </w:p>
    <w:p w:rsidRPr="00636D9A" w:rsidR="00636D9A" w:rsidP="68AD43B7" w:rsidRDefault="00636D9A" w14:paraId="35C7BB28" w14:textId="3954F750">
      <w:pPr>
        <w:pStyle w:val="Heading2"/>
        <w:spacing w:line="360" w:lineRule="auto"/>
        <w:jc w:val="both"/>
        <w:rPr>
          <w:rFonts w:ascii="Arial" w:hAnsi="Arial" w:eastAsia="Arial" w:cs="Arial"/>
          <w:sz w:val="22"/>
          <w:szCs w:val="22"/>
        </w:rPr>
      </w:pPr>
      <w:bookmarkStart w:name="_Toc2011894215" w:id="1818206987"/>
      <w:r w:rsidRPr="68AD43B7" w:rsidR="06E4CADF">
        <w:rPr>
          <w:rFonts w:ascii="Arial" w:hAnsi="Arial" w:eastAsia="Arial" w:cs="Arial"/>
          <w:sz w:val="22"/>
          <w:szCs w:val="22"/>
        </w:rPr>
        <w:t xml:space="preserve">4.4 – Theme 2 </w:t>
      </w:r>
      <w:r w:rsidRPr="68AD43B7" w:rsidR="61B52C7E">
        <w:rPr>
          <w:rFonts w:ascii="Arial" w:hAnsi="Arial" w:eastAsia="Arial" w:cs="Arial"/>
          <w:sz w:val="22"/>
          <w:szCs w:val="22"/>
        </w:rPr>
        <w:t>Inequalities &amp; Variation in Arthritis Outcomes</w:t>
      </w:r>
      <w:bookmarkEnd w:id="1818206987"/>
    </w:p>
    <w:p w:rsidR="7673C98B" w:rsidP="68AD43B7" w:rsidRDefault="7673C98B" w14:paraId="7C718254" w14:textId="5E79C009">
      <w:pPr>
        <w:pStyle w:val="Heading4"/>
        <w:spacing w:line="360" w:lineRule="auto"/>
        <w:jc w:val="both"/>
        <w:rPr>
          <w:rStyle w:val="Strong"/>
          <w:rFonts w:ascii="Arial" w:hAnsi="Arial" w:eastAsia="Arial" w:cs="Arial"/>
          <w:i w:val="0"/>
          <w:iCs w:val="0"/>
          <w:sz w:val="22"/>
          <w:szCs w:val="22"/>
        </w:rPr>
      </w:pPr>
      <w:bookmarkStart w:name="_Toc1977758474" w:id="780114622"/>
      <w:r w:rsidRPr="68AD43B7" w:rsidR="7673C98B">
        <w:rPr>
          <w:rFonts w:ascii="Arial" w:hAnsi="Arial" w:eastAsia="Arial" w:cs="Arial"/>
          <w:i w:val="0"/>
          <w:iCs w:val="0"/>
          <w:sz w:val="22"/>
          <w:szCs w:val="22"/>
        </w:rPr>
        <w:t>Definition</w:t>
      </w:r>
      <w:r w:rsidRPr="68AD43B7" w:rsidR="7673C98B">
        <w:rPr>
          <w:rStyle w:val="Strong"/>
          <w:rFonts w:ascii="Arial" w:hAnsi="Arial" w:eastAsia="Arial" w:cs="Arial"/>
          <w:i w:val="0"/>
          <w:iCs w:val="0"/>
          <w:sz w:val="22"/>
          <w:szCs w:val="22"/>
        </w:rPr>
        <w:t>:</w:t>
      </w:r>
      <w:bookmarkEnd w:id="780114622"/>
    </w:p>
    <w:p w:rsidR="19CDABAF" w:rsidP="68AD43B7" w:rsidRDefault="19CDABAF" w14:paraId="4F12FE68" w14:textId="5B2FD880">
      <w:pPr>
        <w:pStyle w:val="Normal"/>
        <w:spacing w:line="360" w:lineRule="auto"/>
        <w:jc w:val="both"/>
        <w:rPr>
          <w:rFonts w:ascii="Arial" w:hAnsi="Arial" w:eastAsia="Arial" w:cs="Arial"/>
          <w:noProof w:val="0"/>
          <w:sz w:val="22"/>
          <w:szCs w:val="22"/>
          <w:lang w:val="en-GB"/>
        </w:rPr>
      </w:pPr>
      <w:r w:rsidRPr="68AD43B7" w:rsidR="19CDABAF">
        <w:rPr>
          <w:rFonts w:ascii="Arial" w:hAnsi="Arial" w:eastAsia="Arial" w:cs="Arial"/>
          <w:noProof w:val="0"/>
          <w:sz w:val="22"/>
          <w:szCs w:val="22"/>
          <w:lang w:val="en-GB"/>
        </w:rPr>
        <w:t>This theme explores how inequalities</w:t>
      </w:r>
      <w:r w:rsidRPr="68AD43B7" w:rsidR="24AA5A7A">
        <w:rPr>
          <w:rFonts w:ascii="Arial" w:hAnsi="Arial" w:eastAsia="Arial" w:cs="Arial"/>
          <w:noProof w:val="0"/>
          <w:sz w:val="22"/>
          <w:szCs w:val="22"/>
          <w:lang w:val="en-GB"/>
        </w:rPr>
        <w:t xml:space="preserve"> </w:t>
      </w:r>
      <w:r w:rsidRPr="68AD43B7" w:rsidR="19CDABAF">
        <w:rPr>
          <w:rFonts w:ascii="Arial" w:hAnsi="Arial" w:eastAsia="Arial" w:cs="Arial"/>
          <w:noProof w:val="0"/>
          <w:sz w:val="22"/>
          <w:szCs w:val="22"/>
          <w:lang w:val="en-GB"/>
        </w:rPr>
        <w:t>particularly socioeconomic,</w:t>
      </w:r>
      <w:r w:rsidRPr="68AD43B7" w:rsidR="75C026F0">
        <w:rPr>
          <w:rFonts w:ascii="Arial" w:hAnsi="Arial" w:eastAsia="Arial" w:cs="Arial"/>
          <w:noProof w:val="0"/>
          <w:sz w:val="22"/>
          <w:szCs w:val="22"/>
          <w:lang w:val="en-GB"/>
        </w:rPr>
        <w:t xml:space="preserve"> </w:t>
      </w:r>
      <w:r w:rsidRPr="68AD43B7" w:rsidR="75C026F0">
        <w:rPr>
          <w:rFonts w:ascii="Arial" w:hAnsi="Arial" w:eastAsia="Arial" w:cs="Arial"/>
          <w:b w:val="0"/>
          <w:bCs w:val="0"/>
          <w:i w:val="0"/>
          <w:iCs w:val="0"/>
          <w:caps w:val="0"/>
          <w:smallCaps w:val="0"/>
          <w:noProof w:val="0"/>
          <w:color w:val="040102"/>
          <w:sz w:val="22"/>
          <w:szCs w:val="22"/>
          <w:lang w:val="en-GB"/>
        </w:rPr>
        <w:t>(Government Equalities Office et al., 2022),</w:t>
      </w:r>
      <w:r w:rsidRPr="68AD43B7" w:rsidR="19CDABAF">
        <w:rPr>
          <w:rFonts w:ascii="Arial" w:hAnsi="Arial" w:eastAsia="Arial" w:cs="Arial"/>
          <w:noProof w:val="0"/>
          <w:sz w:val="22"/>
          <w:szCs w:val="22"/>
          <w:lang w:val="en-GB"/>
        </w:rPr>
        <w:t xml:space="preserve"> demographic,</w:t>
      </w:r>
      <w:r w:rsidRPr="68AD43B7" w:rsidR="19CDABAF">
        <w:rPr>
          <w:rFonts w:ascii="Arial" w:hAnsi="Arial" w:eastAsia="Arial" w:cs="Arial"/>
          <w:noProof w:val="0"/>
          <w:sz w:val="22"/>
          <w:szCs w:val="22"/>
          <w:lang w:val="en-GB"/>
        </w:rPr>
        <w:t xml:space="preserve"> and geographic</w:t>
      </w:r>
      <w:r w:rsidRPr="68AD43B7" w:rsidR="1241E7CE">
        <w:rPr>
          <w:rFonts w:ascii="Arial" w:hAnsi="Arial" w:eastAsia="Arial" w:cs="Arial"/>
          <w:noProof w:val="0"/>
          <w:sz w:val="22"/>
          <w:szCs w:val="22"/>
          <w:lang w:val="en-GB"/>
        </w:rPr>
        <w:t xml:space="preserve"> </w:t>
      </w:r>
      <w:r w:rsidRPr="68AD43B7" w:rsidR="19CDABAF">
        <w:rPr>
          <w:rFonts w:ascii="Arial" w:hAnsi="Arial" w:eastAsia="Arial" w:cs="Arial"/>
          <w:noProof w:val="0"/>
          <w:sz w:val="22"/>
          <w:szCs w:val="22"/>
          <w:lang w:val="en-GB"/>
        </w:rPr>
        <w:t>shape arthritis outcomes</w:t>
      </w:r>
      <w:r w:rsidRPr="68AD43B7" w:rsidR="3C07DD63">
        <w:rPr>
          <w:rFonts w:ascii="Arial" w:hAnsi="Arial" w:eastAsia="Arial" w:cs="Arial"/>
          <w:noProof w:val="0"/>
          <w:sz w:val="22"/>
          <w:szCs w:val="22"/>
          <w:lang w:val="en-GB"/>
        </w:rPr>
        <w:t xml:space="preserve">, </w:t>
      </w:r>
      <w:r w:rsidRPr="68AD43B7" w:rsidR="3C07DD63">
        <w:rPr>
          <w:rFonts w:ascii="Arial" w:hAnsi="Arial" w:eastAsia="Arial" w:cs="Arial"/>
          <w:noProof w:val="0"/>
          <w:sz w:val="22"/>
          <w:szCs w:val="22"/>
          <w:lang w:val="en-GB"/>
        </w:rPr>
        <w:t>(Leverhulme Centre for Demographic Science, n.d.).</w:t>
      </w:r>
      <w:r w:rsidRPr="68AD43B7" w:rsidR="19CDABAF">
        <w:rPr>
          <w:rFonts w:ascii="Arial" w:hAnsi="Arial" w:eastAsia="Arial" w:cs="Arial"/>
          <w:noProof w:val="0"/>
          <w:sz w:val="22"/>
          <w:szCs w:val="22"/>
          <w:lang w:val="en-GB"/>
        </w:rPr>
        <w:t xml:space="preserve"> Inequalities influence access to care, disease progression, treatment effectiveness, and </w:t>
      </w:r>
      <w:r w:rsidRPr="68AD43B7" w:rsidR="19CDABAF">
        <w:rPr>
          <w:rFonts w:ascii="Arial" w:hAnsi="Arial" w:eastAsia="Arial" w:cs="Arial"/>
          <w:noProof w:val="0"/>
          <w:sz w:val="22"/>
          <w:szCs w:val="22"/>
          <w:lang w:val="en-GB"/>
        </w:rPr>
        <w:t>long</w:t>
      </w:r>
      <w:r w:rsidRPr="68AD43B7" w:rsidR="62601C50">
        <w:rPr>
          <w:rFonts w:ascii="Arial" w:hAnsi="Arial" w:eastAsia="Arial" w:cs="Arial"/>
          <w:noProof w:val="0"/>
          <w:sz w:val="22"/>
          <w:szCs w:val="22"/>
          <w:lang w:val="en-GB"/>
        </w:rPr>
        <w:t xml:space="preserve"> </w:t>
      </w:r>
      <w:r w:rsidRPr="68AD43B7" w:rsidR="19CDABAF">
        <w:rPr>
          <w:rFonts w:ascii="Arial" w:hAnsi="Arial" w:eastAsia="Arial" w:cs="Arial"/>
          <w:noProof w:val="0"/>
          <w:sz w:val="22"/>
          <w:szCs w:val="22"/>
          <w:lang w:val="en-GB"/>
        </w:rPr>
        <w:t>term</w:t>
      </w:r>
      <w:r w:rsidRPr="68AD43B7" w:rsidR="19CDABAF">
        <w:rPr>
          <w:rFonts w:ascii="Arial" w:hAnsi="Arial" w:eastAsia="Arial" w:cs="Arial"/>
          <w:noProof w:val="0"/>
          <w:sz w:val="22"/>
          <w:szCs w:val="22"/>
          <w:lang w:val="en-GB"/>
        </w:rPr>
        <w:t xml:space="preserve"> wellbeing. In the context of gout, PsA, and JIA, disparities are </w:t>
      </w:r>
      <w:r w:rsidRPr="68AD43B7" w:rsidR="19CDABAF">
        <w:rPr>
          <w:rFonts w:ascii="Arial" w:hAnsi="Arial" w:eastAsia="Arial" w:cs="Arial"/>
          <w:noProof w:val="0"/>
          <w:sz w:val="22"/>
          <w:szCs w:val="22"/>
          <w:lang w:val="en-GB"/>
        </w:rPr>
        <w:t>evident</w:t>
      </w:r>
      <w:r w:rsidRPr="68AD43B7" w:rsidR="19CDABAF">
        <w:rPr>
          <w:rFonts w:ascii="Arial" w:hAnsi="Arial" w:eastAsia="Arial" w:cs="Arial"/>
          <w:noProof w:val="0"/>
          <w:sz w:val="22"/>
          <w:szCs w:val="22"/>
          <w:lang w:val="en-GB"/>
        </w:rPr>
        <w:t xml:space="preserve"> across diagnosis rates, symptom severity, and access to specialist services. Inequalities are not simply differences; they are avoidable, unfair, and rooted in structural factors that </w:t>
      </w:r>
      <w:r w:rsidRPr="68AD43B7" w:rsidR="19CDABAF">
        <w:rPr>
          <w:rFonts w:ascii="Arial" w:hAnsi="Arial" w:eastAsia="Arial" w:cs="Arial"/>
          <w:noProof w:val="0"/>
          <w:sz w:val="22"/>
          <w:szCs w:val="22"/>
          <w:lang w:val="en-GB"/>
        </w:rPr>
        <w:t>impact</w:t>
      </w:r>
      <w:r w:rsidRPr="68AD43B7" w:rsidR="19CDABAF">
        <w:rPr>
          <w:rFonts w:ascii="Arial" w:hAnsi="Arial" w:eastAsia="Arial" w:cs="Arial"/>
          <w:noProof w:val="0"/>
          <w:sz w:val="22"/>
          <w:szCs w:val="22"/>
          <w:lang w:val="en-GB"/>
        </w:rPr>
        <w:t xml:space="preserve"> health outcomes.</w:t>
      </w:r>
      <w:r w:rsidRPr="68AD43B7" w:rsidR="36F42A39">
        <w:rPr>
          <w:rFonts w:ascii="Arial" w:hAnsi="Arial" w:eastAsia="Arial" w:cs="Arial"/>
          <w:noProof w:val="0"/>
          <w:sz w:val="22"/>
          <w:szCs w:val="22"/>
          <w:lang w:val="en-GB"/>
        </w:rPr>
        <w:t xml:space="preserve"> </w:t>
      </w:r>
    </w:p>
    <w:p w:rsidR="7673C98B" w:rsidP="68AD43B7" w:rsidRDefault="7673C98B" w14:paraId="4B8330F4" w14:textId="39482049">
      <w:pPr>
        <w:pStyle w:val="Heading4"/>
        <w:spacing w:line="360" w:lineRule="auto"/>
        <w:jc w:val="both"/>
        <w:rPr>
          <w:rFonts w:ascii="Arial" w:hAnsi="Arial" w:eastAsia="Arial" w:cs="Arial"/>
          <w:i w:val="0"/>
          <w:iCs w:val="0"/>
          <w:sz w:val="22"/>
          <w:szCs w:val="22"/>
        </w:rPr>
      </w:pPr>
      <w:bookmarkStart w:name="_Toc1730217701" w:id="1562632083"/>
      <w:r w:rsidRPr="68AD43B7" w:rsidR="7673C98B">
        <w:rPr>
          <w:rFonts w:ascii="Arial" w:hAnsi="Arial" w:eastAsia="Arial" w:cs="Arial"/>
          <w:i w:val="0"/>
          <w:iCs w:val="0"/>
          <w:sz w:val="22"/>
          <w:szCs w:val="22"/>
        </w:rPr>
        <w:t>Background Information</w:t>
      </w:r>
      <w:bookmarkEnd w:id="1562632083"/>
    </w:p>
    <w:p w:rsidR="7673C98B" w:rsidP="68AD43B7" w:rsidRDefault="7673C98B" w14:paraId="7CB98A4F" w14:textId="0E1FED86">
      <w:pPr>
        <w:pStyle w:val="Heading2"/>
        <w:spacing w:line="360" w:lineRule="auto"/>
        <w:jc w:val="both"/>
        <w:rPr>
          <w:rFonts w:ascii="Arial" w:hAnsi="Arial" w:eastAsia="Arial" w:cs="Arial"/>
          <w:sz w:val="22"/>
          <w:szCs w:val="22"/>
        </w:rPr>
      </w:pPr>
      <w:bookmarkStart w:name="_Toc678689943" w:id="1793571007"/>
      <w:r w:rsidRPr="68AD43B7" w:rsidR="7673C98B">
        <w:rPr>
          <w:rFonts w:ascii="Arial" w:hAnsi="Arial" w:eastAsia="Arial" w:cs="Arial"/>
          <w:sz w:val="22"/>
          <w:szCs w:val="22"/>
        </w:rPr>
        <w:t>Historical/Contextual Background:</w:t>
      </w:r>
      <w:bookmarkEnd w:id="1793571007"/>
    </w:p>
    <w:p w:rsidR="1B8C39C1" w:rsidP="68AD43B7" w:rsidRDefault="1B8C39C1" w14:paraId="2EA624E6" w14:textId="73402089">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1B8C39C1">
        <w:rPr>
          <w:rFonts w:ascii="Arial" w:hAnsi="Arial" w:eastAsia="Arial" w:cs="Arial"/>
          <w:noProof w:val="0"/>
          <w:sz w:val="22"/>
          <w:szCs w:val="22"/>
          <w:lang w:val="en-GB"/>
        </w:rPr>
        <w:t xml:space="preserve">Arthritis outcomes vary significantly across populations. Historically, musculoskeletal conditions have been </w:t>
      </w:r>
      <w:r w:rsidRPr="68AD43B7" w:rsidR="1B8C39C1">
        <w:rPr>
          <w:rFonts w:ascii="Arial" w:hAnsi="Arial" w:eastAsia="Arial" w:cs="Arial"/>
          <w:noProof w:val="0"/>
          <w:sz w:val="22"/>
          <w:szCs w:val="22"/>
          <w:lang w:val="en-GB"/>
        </w:rPr>
        <w:t>under</w:t>
      </w:r>
      <w:r w:rsidRPr="68AD43B7" w:rsidR="73694CBD">
        <w:rPr>
          <w:rFonts w:ascii="Arial" w:hAnsi="Arial" w:eastAsia="Arial" w:cs="Arial"/>
          <w:noProof w:val="0"/>
          <w:sz w:val="22"/>
          <w:szCs w:val="22"/>
          <w:lang w:val="en-GB"/>
        </w:rPr>
        <w:t xml:space="preserve"> </w:t>
      </w:r>
      <w:r w:rsidRPr="68AD43B7" w:rsidR="1B8C39C1">
        <w:rPr>
          <w:rFonts w:ascii="Arial" w:hAnsi="Arial" w:eastAsia="Arial" w:cs="Arial"/>
          <w:noProof w:val="0"/>
          <w:sz w:val="22"/>
          <w:szCs w:val="22"/>
          <w:lang w:val="en-GB"/>
        </w:rPr>
        <w:t>prioritised</w:t>
      </w:r>
      <w:r w:rsidRPr="68AD43B7" w:rsidR="1B8C39C1">
        <w:rPr>
          <w:rFonts w:ascii="Arial" w:hAnsi="Arial" w:eastAsia="Arial" w:cs="Arial"/>
          <w:noProof w:val="0"/>
          <w:sz w:val="22"/>
          <w:szCs w:val="22"/>
          <w:lang w:val="en-GB"/>
        </w:rPr>
        <w:t xml:space="preserve"> in public health planning, contributing to gaps in service provision</w:t>
      </w:r>
      <w:r w:rsidRPr="68AD43B7" w:rsidR="4A2BED73">
        <w:rPr>
          <w:rFonts w:ascii="Arial" w:hAnsi="Arial" w:eastAsia="Arial" w:cs="Arial"/>
          <w:noProof w:val="0"/>
          <w:sz w:val="22"/>
          <w:szCs w:val="22"/>
          <w:lang w:val="en-GB"/>
        </w:rPr>
        <w:t>, (WHO, 2022).</w:t>
      </w:r>
      <w:r w:rsidRPr="68AD43B7" w:rsidR="1B8C39C1">
        <w:rPr>
          <w:rFonts w:ascii="Arial" w:hAnsi="Arial" w:eastAsia="Arial" w:cs="Arial"/>
          <w:noProof w:val="0"/>
          <w:sz w:val="22"/>
          <w:szCs w:val="22"/>
          <w:lang w:val="en-GB"/>
        </w:rPr>
        <w:t xml:space="preserve"> Socioeconomic deprivation is strongly associated with earlier onset of arthritis, higher pain levels, and reduced access to treatment. Ethnic minorities often experience diagnostic delays and lower referral rates</w:t>
      </w:r>
      <w:r w:rsidRPr="68AD43B7" w:rsidR="1CD0A835">
        <w:rPr>
          <w:rFonts w:ascii="Arial" w:hAnsi="Arial" w:eastAsia="Arial" w:cs="Arial"/>
          <w:noProof w:val="0"/>
          <w:sz w:val="22"/>
          <w:szCs w:val="22"/>
          <w:lang w:val="en-GB"/>
        </w:rPr>
        <w:t xml:space="preserve"> (</w:t>
      </w:r>
      <w:r w:rsidRPr="68AD43B7" w:rsidR="1CD0A835">
        <w:rPr>
          <w:rFonts w:ascii="Arial" w:hAnsi="Arial" w:eastAsia="Arial" w:cs="Arial"/>
          <w:b w:val="0"/>
          <w:bCs w:val="0"/>
          <w:i w:val="0"/>
          <w:iCs w:val="0"/>
          <w:caps w:val="0"/>
          <w:smallCaps w:val="0"/>
          <w:noProof w:val="0"/>
          <w:color w:val="040102"/>
          <w:sz w:val="22"/>
          <w:szCs w:val="22"/>
          <w:lang w:val="en-GB"/>
        </w:rPr>
        <w:t>Adas et al., 2024).</w:t>
      </w:r>
      <w:r w:rsidRPr="68AD43B7" w:rsidR="1B8C39C1">
        <w:rPr>
          <w:rFonts w:ascii="Arial" w:hAnsi="Arial" w:eastAsia="Arial" w:cs="Arial"/>
          <w:noProof w:val="0"/>
          <w:sz w:val="22"/>
          <w:szCs w:val="22"/>
          <w:lang w:val="en-GB"/>
        </w:rPr>
        <w:t xml:space="preserve"> Children with JIA face </w:t>
      </w:r>
      <w:r w:rsidRPr="68AD43B7" w:rsidR="1B8C39C1">
        <w:rPr>
          <w:rFonts w:ascii="Arial" w:hAnsi="Arial" w:eastAsia="Arial" w:cs="Arial"/>
          <w:noProof w:val="0"/>
          <w:sz w:val="22"/>
          <w:szCs w:val="22"/>
          <w:lang w:val="en-GB"/>
        </w:rPr>
        <w:t>additional</w:t>
      </w:r>
      <w:r w:rsidRPr="68AD43B7" w:rsidR="1B8C39C1">
        <w:rPr>
          <w:rFonts w:ascii="Arial" w:hAnsi="Arial" w:eastAsia="Arial" w:cs="Arial"/>
          <w:noProof w:val="0"/>
          <w:sz w:val="22"/>
          <w:szCs w:val="22"/>
          <w:lang w:val="en-GB"/>
        </w:rPr>
        <w:t xml:space="preserve"> inequalities due to limited paediatric rheumatology services in certain regions.</w:t>
      </w:r>
      <w:r w:rsidRPr="68AD43B7" w:rsidR="640BA011">
        <w:rPr>
          <w:rFonts w:ascii="Arial" w:hAnsi="Arial" w:eastAsia="Arial" w:cs="Arial"/>
          <w:noProof w:val="0"/>
          <w:sz w:val="22"/>
          <w:szCs w:val="22"/>
          <w:lang w:val="en-GB"/>
        </w:rPr>
        <w:t xml:space="preserve"> </w:t>
      </w:r>
      <w:r w:rsidRPr="68AD43B7" w:rsidR="640BA011">
        <w:rPr>
          <w:rFonts w:ascii="Arial" w:hAnsi="Arial" w:eastAsia="Arial" w:cs="Arial"/>
          <w:b w:val="0"/>
          <w:bCs w:val="0"/>
          <w:i w:val="0"/>
          <w:iCs w:val="0"/>
          <w:caps w:val="0"/>
          <w:smallCaps w:val="0"/>
          <w:noProof w:val="0"/>
          <w:color w:val="040102"/>
          <w:sz w:val="22"/>
          <w:szCs w:val="22"/>
          <w:lang w:val="en-GB"/>
        </w:rPr>
        <w:t>(Nih.gov, 2026).</w:t>
      </w:r>
    </w:p>
    <w:p w:rsidR="1B8C39C1" w:rsidP="68AD43B7" w:rsidRDefault="1B8C39C1" w14:paraId="7B61CF20" w14:textId="2A8718A7">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1B8C39C1">
        <w:rPr>
          <w:rFonts w:ascii="Arial" w:hAnsi="Arial" w:eastAsia="Arial" w:cs="Arial"/>
          <w:noProof w:val="0"/>
          <w:sz w:val="22"/>
          <w:szCs w:val="22"/>
          <w:lang w:val="en-GB"/>
        </w:rPr>
        <w:t>The Ps</w:t>
      </w:r>
      <w:r w:rsidRPr="68AD43B7" w:rsidR="2849AA62">
        <w:rPr>
          <w:rFonts w:ascii="Arial" w:hAnsi="Arial" w:eastAsia="Arial" w:cs="Arial"/>
          <w:noProof w:val="0"/>
          <w:sz w:val="22"/>
          <w:szCs w:val="22"/>
          <w:lang w:val="en-GB"/>
        </w:rPr>
        <w:t>A</w:t>
      </w:r>
      <w:r w:rsidRPr="68AD43B7" w:rsidR="1B8C39C1">
        <w:rPr>
          <w:rFonts w:ascii="Arial" w:hAnsi="Arial" w:eastAsia="Arial" w:cs="Arial"/>
          <w:noProof w:val="0"/>
          <w:sz w:val="22"/>
          <w:szCs w:val="22"/>
          <w:lang w:val="en-GB"/>
        </w:rPr>
        <w:t xml:space="preserve"> article highlights substantial variation in disease burden across populations, influenced by socioeconomic status, comorbidities, and access to specialist care</w:t>
      </w:r>
      <w:r w:rsidRPr="68AD43B7" w:rsidR="65558628">
        <w:rPr>
          <w:rFonts w:ascii="Arial" w:hAnsi="Arial" w:eastAsia="Arial" w:cs="Arial"/>
          <w:noProof w:val="0"/>
          <w:sz w:val="22"/>
          <w:szCs w:val="22"/>
          <w:lang w:val="en-GB"/>
        </w:rPr>
        <w:t xml:space="preserve">, </w:t>
      </w:r>
      <w:r w:rsidRPr="68AD43B7" w:rsidR="1B8C39C1">
        <w:rPr>
          <w:rFonts w:ascii="Arial" w:hAnsi="Arial" w:eastAsia="Arial" w:cs="Arial"/>
          <w:noProof w:val="0"/>
          <w:sz w:val="22"/>
          <w:szCs w:val="22"/>
          <w:lang w:val="en-GB"/>
        </w:rPr>
        <w:t>These inequalities are not isolated; they reflect broader structural issues within healthcare systems.</w:t>
      </w:r>
      <w:r w:rsidRPr="68AD43B7" w:rsidR="3C5F43F9">
        <w:rPr>
          <w:rFonts w:ascii="Arial" w:hAnsi="Arial" w:eastAsia="Arial" w:cs="Arial"/>
          <w:noProof w:val="0"/>
          <w:sz w:val="22"/>
          <w:szCs w:val="22"/>
          <w:lang w:val="en-GB"/>
        </w:rPr>
        <w:t xml:space="preserve"> </w:t>
      </w:r>
      <w:r w:rsidRPr="68AD43B7" w:rsidR="3C5F43F9">
        <w:rPr>
          <w:rFonts w:ascii="Arial" w:hAnsi="Arial" w:eastAsia="Arial" w:cs="Arial"/>
          <w:b w:val="0"/>
          <w:bCs w:val="0"/>
          <w:i w:val="0"/>
          <w:iCs w:val="0"/>
          <w:caps w:val="0"/>
          <w:smallCaps w:val="0"/>
          <w:noProof w:val="0"/>
          <w:color w:val="040102"/>
          <w:sz w:val="22"/>
          <w:szCs w:val="22"/>
          <w:lang w:val="en-GB"/>
        </w:rPr>
        <w:t>(Magavern et al., 2023).</w:t>
      </w:r>
    </w:p>
    <w:p w:rsidR="7673C98B" w:rsidP="68AD43B7" w:rsidRDefault="7673C98B" w14:paraId="44EEADD5" w14:textId="2CD500EF">
      <w:pPr>
        <w:pStyle w:val="Heading2"/>
        <w:spacing w:line="360" w:lineRule="auto"/>
        <w:jc w:val="both"/>
        <w:rPr>
          <w:rFonts w:ascii="Arial" w:hAnsi="Arial" w:eastAsia="Arial" w:cs="Arial"/>
          <w:sz w:val="22"/>
          <w:szCs w:val="22"/>
        </w:rPr>
      </w:pPr>
      <w:bookmarkStart w:name="_Toc1592602051" w:id="958837234"/>
      <w:r w:rsidRPr="68AD43B7" w:rsidR="7673C98B">
        <w:rPr>
          <w:rFonts w:ascii="Arial" w:hAnsi="Arial" w:eastAsia="Arial" w:cs="Arial"/>
          <w:sz w:val="22"/>
          <w:szCs w:val="22"/>
        </w:rPr>
        <w:t>Impact on Research Question</w:t>
      </w:r>
      <w:bookmarkEnd w:id="958837234"/>
    </w:p>
    <w:p w:rsidR="7673C98B" w:rsidP="68AD43B7" w:rsidRDefault="7673C98B" w14:paraId="313CAEF3" w14:textId="0D3D379B">
      <w:pPr>
        <w:pStyle w:val="Heading2"/>
        <w:spacing w:line="360" w:lineRule="auto"/>
        <w:jc w:val="both"/>
        <w:rPr>
          <w:rFonts w:ascii="Arial" w:hAnsi="Arial" w:eastAsia="Arial" w:cs="Arial"/>
          <w:sz w:val="22"/>
          <w:szCs w:val="22"/>
        </w:rPr>
      </w:pPr>
      <w:bookmarkStart w:name="_Toc2101978822" w:id="296273501"/>
      <w:r w:rsidRPr="68AD43B7" w:rsidR="7673C98B">
        <w:rPr>
          <w:rFonts w:ascii="Arial" w:hAnsi="Arial" w:eastAsia="Arial" w:cs="Arial"/>
          <w:sz w:val="22"/>
          <w:szCs w:val="22"/>
        </w:rPr>
        <w:t>Relevance to Title/Research Question:</w:t>
      </w:r>
      <w:bookmarkEnd w:id="296273501"/>
    </w:p>
    <w:p w:rsidR="77F4D767" w:rsidP="68AD43B7" w:rsidRDefault="77F4D767" w14:paraId="1152A0A7" w14:textId="712DE736">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77F4D767">
        <w:rPr>
          <w:rFonts w:ascii="Arial" w:hAnsi="Arial" w:eastAsia="Arial" w:cs="Arial"/>
          <w:noProof w:val="0"/>
          <w:sz w:val="22"/>
          <w:szCs w:val="22"/>
          <w:lang w:val="en-GB"/>
        </w:rPr>
        <w:t xml:space="preserve">This theme directly supports the research question by </w:t>
      </w:r>
      <w:r w:rsidRPr="68AD43B7" w:rsidR="77F4D767">
        <w:rPr>
          <w:rFonts w:ascii="Arial" w:hAnsi="Arial" w:eastAsia="Arial" w:cs="Arial"/>
          <w:noProof w:val="0"/>
          <w:sz w:val="22"/>
          <w:szCs w:val="22"/>
          <w:lang w:val="en-GB"/>
        </w:rPr>
        <w:t>demonstrating</w:t>
      </w:r>
      <w:r w:rsidRPr="68AD43B7" w:rsidR="77F4D767">
        <w:rPr>
          <w:rFonts w:ascii="Arial" w:hAnsi="Arial" w:eastAsia="Arial" w:cs="Arial"/>
          <w:noProof w:val="0"/>
          <w:sz w:val="22"/>
          <w:szCs w:val="22"/>
          <w:lang w:val="en-GB"/>
        </w:rPr>
        <w:t xml:space="preserve"> how inequalities shape lived experiences and access to arthritis care. Understanding these disparities is essential for </w:t>
      </w:r>
      <w:r w:rsidRPr="68AD43B7" w:rsidR="77F4D767">
        <w:rPr>
          <w:rFonts w:ascii="Arial" w:hAnsi="Arial" w:eastAsia="Arial" w:cs="Arial"/>
          <w:noProof w:val="0"/>
          <w:sz w:val="22"/>
          <w:szCs w:val="22"/>
          <w:lang w:val="en-GB"/>
        </w:rPr>
        <w:t>identifying</w:t>
      </w:r>
      <w:r w:rsidRPr="68AD43B7" w:rsidR="77F4D767">
        <w:rPr>
          <w:rFonts w:ascii="Arial" w:hAnsi="Arial" w:eastAsia="Arial" w:cs="Arial"/>
          <w:noProof w:val="0"/>
          <w:sz w:val="22"/>
          <w:szCs w:val="22"/>
          <w:lang w:val="en-GB"/>
        </w:rPr>
        <w:t xml:space="preserve"> gaps in service provision and informing recommendations for policy and practice.</w:t>
      </w:r>
      <w:r w:rsidRPr="68AD43B7" w:rsidR="348F1F04">
        <w:rPr>
          <w:rFonts w:ascii="Arial" w:hAnsi="Arial" w:eastAsia="Arial" w:cs="Arial"/>
          <w:noProof w:val="0"/>
          <w:sz w:val="22"/>
          <w:szCs w:val="22"/>
          <w:lang w:val="en-GB"/>
        </w:rPr>
        <w:t xml:space="preserve"> </w:t>
      </w:r>
      <w:r w:rsidRPr="68AD43B7" w:rsidR="348F1F04">
        <w:rPr>
          <w:rFonts w:ascii="Arial" w:hAnsi="Arial" w:eastAsia="Arial" w:cs="Arial"/>
          <w:b w:val="0"/>
          <w:bCs w:val="0"/>
          <w:i w:val="0"/>
          <w:iCs w:val="0"/>
          <w:caps w:val="0"/>
          <w:smallCaps w:val="0"/>
          <w:noProof w:val="0"/>
          <w:color w:val="040102"/>
          <w:sz w:val="22"/>
          <w:szCs w:val="22"/>
          <w:lang w:val="en-GB"/>
        </w:rPr>
        <w:t>(The Lancet Rheumatology, 2025).</w:t>
      </w:r>
    </w:p>
    <w:p w:rsidR="7673C98B" w:rsidP="68AD43B7" w:rsidRDefault="7673C98B" w14:paraId="34656F6D" w14:textId="734DE95F">
      <w:pPr>
        <w:pStyle w:val="Heading2"/>
        <w:spacing w:line="360" w:lineRule="auto"/>
        <w:jc w:val="both"/>
        <w:rPr>
          <w:rFonts w:ascii="Arial" w:hAnsi="Arial" w:eastAsia="Arial" w:cs="Arial"/>
          <w:i w:val="0"/>
          <w:iCs w:val="0"/>
          <w:sz w:val="22"/>
          <w:szCs w:val="22"/>
        </w:rPr>
      </w:pPr>
      <w:bookmarkStart w:name="_Toc307030016" w:id="1741266738"/>
      <w:r w:rsidRPr="68AD43B7" w:rsidR="7673C98B">
        <w:rPr>
          <w:rFonts w:ascii="Arial" w:hAnsi="Arial" w:eastAsia="Arial" w:cs="Arial"/>
          <w:sz w:val="22"/>
          <w:szCs w:val="22"/>
        </w:rPr>
        <w:t>Statistical Information</w:t>
      </w:r>
      <w:bookmarkEnd w:id="1741266738"/>
    </w:p>
    <w:p w:rsidR="7673C98B" w:rsidP="68AD43B7" w:rsidRDefault="7673C98B" w14:paraId="48DEFC5F" w14:textId="695D34B5">
      <w:pPr>
        <w:pStyle w:val="Heading2"/>
        <w:spacing w:line="360" w:lineRule="auto"/>
        <w:jc w:val="both"/>
        <w:rPr>
          <w:rFonts w:ascii="Arial" w:hAnsi="Arial" w:eastAsia="Arial" w:cs="Arial"/>
          <w:sz w:val="22"/>
          <w:szCs w:val="22"/>
        </w:rPr>
      </w:pPr>
      <w:bookmarkStart w:name="_Toc21641992" w:id="1815539538"/>
      <w:r w:rsidRPr="68AD43B7" w:rsidR="7673C98B">
        <w:rPr>
          <w:rFonts w:ascii="Arial" w:hAnsi="Arial" w:eastAsia="Arial" w:cs="Arial"/>
          <w:sz w:val="22"/>
          <w:szCs w:val="22"/>
        </w:rPr>
        <w:t>Data and Statistics:</w:t>
      </w:r>
      <w:bookmarkEnd w:id="1815539538"/>
    </w:p>
    <w:p w:rsidR="544C0896" w:rsidP="68AD43B7" w:rsidRDefault="544C0896" w14:paraId="05D9C1CE" w14:textId="26D90538">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544C0896">
        <w:rPr>
          <w:rFonts w:ascii="Arial" w:hAnsi="Arial" w:eastAsia="Arial" w:cs="Arial"/>
          <w:noProof w:val="0"/>
          <w:sz w:val="22"/>
          <w:szCs w:val="22"/>
          <w:lang w:val="en-GB"/>
        </w:rPr>
        <w:t xml:space="preserve">The </w:t>
      </w:r>
      <w:r w:rsidRPr="68AD43B7" w:rsidR="544C0896">
        <w:rPr>
          <w:rFonts w:ascii="Arial" w:hAnsi="Arial" w:eastAsia="Arial" w:cs="Arial"/>
          <w:noProof w:val="0"/>
          <w:sz w:val="22"/>
          <w:szCs w:val="22"/>
          <w:lang w:val="en-GB"/>
        </w:rPr>
        <w:t>Ps</w:t>
      </w:r>
      <w:r w:rsidRPr="68AD43B7" w:rsidR="08BB5398">
        <w:rPr>
          <w:rFonts w:ascii="Arial" w:hAnsi="Arial" w:eastAsia="Arial" w:cs="Arial"/>
          <w:noProof w:val="0"/>
          <w:sz w:val="22"/>
          <w:szCs w:val="22"/>
          <w:lang w:val="en-GB"/>
        </w:rPr>
        <w:t>A</w:t>
      </w:r>
      <w:r w:rsidRPr="68AD43B7" w:rsidR="544C0896">
        <w:rPr>
          <w:rFonts w:ascii="Arial" w:hAnsi="Arial" w:eastAsia="Arial" w:cs="Arial"/>
          <w:noProof w:val="0"/>
          <w:sz w:val="22"/>
          <w:szCs w:val="22"/>
          <w:lang w:val="en-GB"/>
        </w:rPr>
        <w:t>article</w:t>
      </w:r>
      <w:r w:rsidRPr="68AD43B7" w:rsidR="544C0896">
        <w:rPr>
          <w:rFonts w:ascii="Arial" w:hAnsi="Arial" w:eastAsia="Arial" w:cs="Arial"/>
          <w:noProof w:val="0"/>
          <w:sz w:val="22"/>
          <w:szCs w:val="22"/>
          <w:lang w:val="en-GB"/>
        </w:rPr>
        <w:t xml:space="preserve"> </w:t>
      </w:r>
      <w:r w:rsidRPr="68AD43B7" w:rsidR="544C0896">
        <w:rPr>
          <w:rFonts w:ascii="Arial" w:hAnsi="Arial" w:eastAsia="Arial" w:cs="Arial"/>
          <w:noProof w:val="0"/>
          <w:sz w:val="22"/>
          <w:szCs w:val="22"/>
          <w:lang w:val="en-GB"/>
        </w:rPr>
        <w:t>reports that individuals with lower socioeconomic status experience more severe disease activity, poorer functional outcomes, and reduced access to biologic treatments. In gout, prevalence is higher in deprived communities due to increased risk factors such as obesity, diet, and comorbidities</w:t>
      </w:r>
      <w:r w:rsidRPr="68AD43B7" w:rsidR="6B1B653A">
        <w:rPr>
          <w:rFonts w:ascii="Arial" w:hAnsi="Arial" w:eastAsia="Arial" w:cs="Arial"/>
          <w:noProof w:val="0"/>
          <w:sz w:val="22"/>
          <w:szCs w:val="22"/>
          <w:lang w:val="en-GB"/>
        </w:rPr>
        <w:t xml:space="preserve">, </w:t>
      </w:r>
      <w:r w:rsidRPr="68AD43B7" w:rsidR="6B1B653A">
        <w:rPr>
          <w:rFonts w:ascii="Arial" w:hAnsi="Arial" w:eastAsia="Arial" w:cs="Arial"/>
          <w:b w:val="0"/>
          <w:bCs w:val="0"/>
          <w:i w:val="0"/>
          <w:iCs w:val="0"/>
          <w:caps w:val="0"/>
          <w:smallCaps w:val="0"/>
          <w:noProof w:val="0"/>
          <w:color w:val="040102"/>
          <w:sz w:val="22"/>
          <w:szCs w:val="22"/>
          <w:lang w:val="en-GB"/>
        </w:rPr>
        <w:t>(Renuka Kannappan et al., 2025).</w:t>
      </w:r>
      <w:r w:rsidRPr="68AD43B7" w:rsidR="6B1B653A">
        <w:rPr>
          <w:rFonts w:ascii="Arial" w:hAnsi="Arial" w:eastAsia="Arial" w:cs="Arial"/>
          <w:noProof w:val="0"/>
          <w:sz w:val="22"/>
          <w:szCs w:val="22"/>
          <w:lang w:val="en-GB"/>
        </w:rPr>
        <w:t xml:space="preserve"> </w:t>
      </w:r>
      <w:r w:rsidRPr="68AD43B7" w:rsidR="544C0896">
        <w:rPr>
          <w:rFonts w:ascii="Arial" w:hAnsi="Arial" w:eastAsia="Arial" w:cs="Arial"/>
          <w:noProof w:val="0"/>
          <w:sz w:val="22"/>
          <w:szCs w:val="22"/>
          <w:lang w:val="en-GB"/>
        </w:rPr>
        <w:t>JIA outcomes vary geographically, with children in rural or deprived areas experiencing longer referral times and limited access to paediatric rheumatologists.</w:t>
      </w:r>
      <w:r w:rsidRPr="68AD43B7" w:rsidR="59F87918">
        <w:rPr>
          <w:rFonts w:ascii="Arial" w:hAnsi="Arial" w:eastAsia="Arial" w:cs="Arial"/>
          <w:noProof w:val="0"/>
          <w:sz w:val="22"/>
          <w:szCs w:val="22"/>
          <w:lang w:val="en-GB"/>
        </w:rPr>
        <w:t xml:space="preserve"> </w:t>
      </w:r>
      <w:r w:rsidRPr="68AD43B7" w:rsidR="1380184F">
        <w:rPr>
          <w:rFonts w:ascii="Arial" w:hAnsi="Arial" w:eastAsia="Arial" w:cs="Arial"/>
          <w:noProof w:val="0"/>
          <w:sz w:val="22"/>
          <w:szCs w:val="22"/>
          <w:lang w:val="en-GB"/>
        </w:rPr>
        <w:t xml:space="preserve"> </w:t>
      </w:r>
      <w:r w:rsidRPr="68AD43B7" w:rsidR="1380184F">
        <w:rPr>
          <w:rFonts w:ascii="Arial" w:hAnsi="Arial" w:eastAsia="Arial" w:cs="Arial"/>
          <w:b w:val="0"/>
          <w:bCs w:val="0"/>
          <w:i w:val="0"/>
          <w:iCs w:val="0"/>
          <w:caps w:val="0"/>
          <w:smallCaps w:val="0"/>
          <w:noProof w:val="0"/>
          <w:color w:val="040102"/>
          <w:sz w:val="22"/>
          <w:szCs w:val="22"/>
          <w:lang w:val="en-GB"/>
        </w:rPr>
        <w:t>(Vilaiyuk et al., 2024).</w:t>
      </w:r>
    </w:p>
    <w:p w:rsidR="544C0896" w:rsidP="68AD43B7" w:rsidRDefault="544C0896" w14:paraId="219E7470" w14:textId="6B27AC23">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544C0896">
        <w:rPr>
          <w:rFonts w:ascii="Arial" w:hAnsi="Arial" w:eastAsia="Arial" w:cs="Arial"/>
          <w:noProof w:val="0"/>
          <w:sz w:val="22"/>
          <w:szCs w:val="22"/>
          <w:lang w:val="en-GB"/>
        </w:rPr>
        <w:t xml:space="preserve">National data from Versus Arthritis shows that people in the most deprived areas develop arthritis </w:t>
      </w:r>
      <w:r w:rsidRPr="68AD43B7" w:rsidR="544C0896">
        <w:rPr>
          <w:rFonts w:ascii="Arial" w:hAnsi="Arial" w:eastAsia="Arial" w:cs="Arial"/>
          <w:b w:val="0"/>
          <w:bCs w:val="0"/>
          <w:noProof w:val="0"/>
          <w:sz w:val="22"/>
          <w:szCs w:val="22"/>
          <w:lang w:val="en-GB"/>
        </w:rPr>
        <w:t>10–15 years earlier</w:t>
      </w:r>
      <w:r w:rsidRPr="68AD43B7" w:rsidR="544C0896">
        <w:rPr>
          <w:rFonts w:ascii="Arial" w:hAnsi="Arial" w:eastAsia="Arial" w:cs="Arial"/>
          <w:b w:val="0"/>
          <w:bCs w:val="0"/>
          <w:noProof w:val="0"/>
          <w:sz w:val="22"/>
          <w:szCs w:val="22"/>
          <w:lang w:val="en-GB"/>
        </w:rPr>
        <w:t xml:space="preserve"> </w:t>
      </w:r>
      <w:r w:rsidRPr="68AD43B7" w:rsidR="544C0896">
        <w:rPr>
          <w:rFonts w:ascii="Arial" w:hAnsi="Arial" w:eastAsia="Arial" w:cs="Arial"/>
          <w:noProof w:val="0"/>
          <w:sz w:val="22"/>
          <w:szCs w:val="22"/>
          <w:lang w:val="en-GB"/>
        </w:rPr>
        <w:t xml:space="preserve">than those in affluent areas. This early onset contributes to </w:t>
      </w:r>
      <w:r w:rsidRPr="68AD43B7" w:rsidR="544C0896">
        <w:rPr>
          <w:rFonts w:ascii="Arial" w:hAnsi="Arial" w:eastAsia="Arial" w:cs="Arial"/>
          <w:noProof w:val="0"/>
          <w:sz w:val="22"/>
          <w:szCs w:val="22"/>
          <w:lang w:val="en-GB"/>
        </w:rPr>
        <w:t>long</w:t>
      </w:r>
      <w:r>
        <w:noBreakHyphen/>
      </w:r>
      <w:r w:rsidRPr="68AD43B7" w:rsidR="544C0896">
        <w:rPr>
          <w:rFonts w:ascii="Arial" w:hAnsi="Arial" w:eastAsia="Arial" w:cs="Arial"/>
          <w:noProof w:val="0"/>
          <w:sz w:val="22"/>
          <w:szCs w:val="22"/>
          <w:lang w:val="en-GB"/>
        </w:rPr>
        <w:t>term</w:t>
      </w:r>
      <w:r w:rsidRPr="68AD43B7" w:rsidR="544C0896">
        <w:rPr>
          <w:rFonts w:ascii="Arial" w:hAnsi="Arial" w:eastAsia="Arial" w:cs="Arial"/>
          <w:noProof w:val="0"/>
          <w:sz w:val="22"/>
          <w:szCs w:val="22"/>
          <w:lang w:val="en-GB"/>
        </w:rPr>
        <w:t xml:space="preserve"> disability, reduced employment opportunities, and increased reliance on social support systems.</w:t>
      </w:r>
      <w:r w:rsidRPr="68AD43B7" w:rsidR="7B315313">
        <w:rPr>
          <w:rFonts w:ascii="Arial" w:hAnsi="Arial" w:eastAsia="Arial" w:cs="Arial"/>
          <w:noProof w:val="0"/>
          <w:sz w:val="22"/>
          <w:szCs w:val="22"/>
          <w:lang w:val="en-GB"/>
        </w:rPr>
        <w:t xml:space="preserve"> </w:t>
      </w:r>
      <w:r w:rsidRPr="68AD43B7" w:rsidR="7B315313">
        <w:rPr>
          <w:rFonts w:ascii="Arial" w:hAnsi="Arial" w:eastAsia="Arial" w:cs="Arial"/>
          <w:b w:val="0"/>
          <w:bCs w:val="0"/>
          <w:i w:val="0"/>
          <w:iCs w:val="0"/>
          <w:caps w:val="0"/>
          <w:smallCaps w:val="0"/>
          <w:noProof w:val="0"/>
          <w:color w:val="040102"/>
          <w:sz w:val="22"/>
          <w:szCs w:val="22"/>
          <w:lang w:val="en-GB"/>
        </w:rPr>
        <w:t>(Adas et al., 2024).</w:t>
      </w:r>
    </w:p>
    <w:p w:rsidRPr="007063BA" w:rsidR="002865F5" w:rsidP="68AD43B7" w:rsidRDefault="002865F5" w14:paraId="65CEAE38" w14:textId="77777777">
      <w:pPr>
        <w:pStyle w:val="Heading2"/>
        <w:spacing w:line="360" w:lineRule="auto"/>
        <w:jc w:val="both"/>
        <w:rPr>
          <w:rFonts w:ascii="Arial" w:hAnsi="Arial" w:eastAsia="Arial" w:cs="Arial"/>
          <w:i w:val="0"/>
          <w:iCs w:val="0"/>
          <w:sz w:val="22"/>
          <w:szCs w:val="22"/>
        </w:rPr>
      </w:pPr>
      <w:bookmarkStart w:name="_Toc219091772" w:id="1459293924"/>
      <w:r w:rsidRPr="68AD43B7" w:rsidR="7673C98B">
        <w:rPr>
          <w:rFonts w:ascii="Arial" w:hAnsi="Arial" w:eastAsia="Arial" w:cs="Arial"/>
          <w:sz w:val="22"/>
          <w:szCs w:val="22"/>
        </w:rPr>
        <w:t>Theories, Policies, and Legislation</w:t>
      </w:r>
      <w:bookmarkEnd w:id="1459293924"/>
    </w:p>
    <w:p w:rsidR="7673C98B" w:rsidP="68AD43B7" w:rsidRDefault="7673C98B" w14:paraId="36718B04" w14:textId="6042F5E6">
      <w:pPr>
        <w:pStyle w:val="Heading2"/>
        <w:spacing w:line="360" w:lineRule="auto"/>
        <w:jc w:val="both"/>
        <w:rPr>
          <w:rFonts w:ascii="Arial" w:hAnsi="Arial" w:eastAsia="Arial" w:cs="Arial"/>
          <w:sz w:val="22"/>
          <w:szCs w:val="22"/>
        </w:rPr>
      </w:pPr>
      <w:bookmarkStart w:name="_Toc241184904" w:id="1519530946"/>
      <w:r w:rsidRPr="68AD43B7" w:rsidR="7673C98B">
        <w:rPr>
          <w:rFonts w:ascii="Arial" w:hAnsi="Arial" w:eastAsia="Arial" w:cs="Arial"/>
          <w:sz w:val="22"/>
          <w:szCs w:val="22"/>
        </w:rPr>
        <w:t>Theoretical Framework:</w:t>
      </w:r>
      <w:bookmarkEnd w:id="1519530946"/>
    </w:p>
    <w:p w:rsidR="4A971204" w:rsidP="68AD43B7" w:rsidRDefault="4A971204" w14:paraId="0FE8FFD9" w14:textId="7E45D662">
      <w:pPr>
        <w:pStyle w:val="Normal"/>
        <w:shd w:val="clear" w:color="auto" w:fill="FFFFFF" w:themeFill="background1"/>
        <w:spacing w:before="240" w:beforeAutospacing="off" w:after="0" w:afterAutospacing="off" w:line="360" w:lineRule="auto"/>
        <w:ind w:left="0" w:right="0"/>
        <w:jc w:val="both"/>
        <w:rPr>
          <w:rFonts w:ascii="Arial" w:hAnsi="Arial" w:eastAsia="Arial" w:cs="Arial"/>
          <w:b w:val="0"/>
          <w:bCs w:val="0"/>
          <w:i w:val="0"/>
          <w:iCs w:val="0"/>
          <w:caps w:val="0"/>
          <w:smallCaps w:val="0"/>
          <w:noProof w:val="0"/>
          <w:color w:val="040102"/>
          <w:sz w:val="22"/>
          <w:szCs w:val="22"/>
          <w:lang w:val="en-GB"/>
        </w:rPr>
      </w:pPr>
      <w:r w:rsidRPr="68AD43B7" w:rsidR="4A971204">
        <w:rPr>
          <w:rFonts w:ascii="Arial" w:hAnsi="Arial" w:eastAsia="Arial" w:cs="Arial"/>
          <w:noProof w:val="0"/>
          <w:sz w:val="22"/>
          <w:szCs w:val="22"/>
          <w:lang w:val="en-GB"/>
        </w:rPr>
        <w:t xml:space="preserve">The </w:t>
      </w:r>
      <w:r w:rsidRPr="68AD43B7" w:rsidR="4A971204">
        <w:rPr>
          <w:rFonts w:ascii="Arial" w:hAnsi="Arial" w:eastAsia="Arial" w:cs="Arial"/>
          <w:noProof w:val="0"/>
          <w:sz w:val="22"/>
          <w:szCs w:val="22"/>
          <w:lang w:val="en-GB"/>
        </w:rPr>
        <w:t>health inequalities framework</w:t>
      </w:r>
      <w:r w:rsidRPr="68AD43B7" w:rsidR="4A971204">
        <w:rPr>
          <w:rFonts w:ascii="Arial" w:hAnsi="Arial" w:eastAsia="Arial" w:cs="Arial"/>
          <w:noProof w:val="0"/>
          <w:sz w:val="22"/>
          <w:szCs w:val="22"/>
          <w:lang w:val="en-GB"/>
        </w:rPr>
        <w:t xml:space="preserve"> is central to this theme. It explains how structural factors</w:t>
      </w:r>
      <w:r w:rsidRPr="68AD43B7" w:rsidR="4C939925">
        <w:rPr>
          <w:rFonts w:ascii="Arial" w:hAnsi="Arial" w:eastAsia="Arial" w:cs="Arial"/>
          <w:noProof w:val="0"/>
          <w:sz w:val="22"/>
          <w:szCs w:val="22"/>
          <w:lang w:val="en-GB"/>
        </w:rPr>
        <w:t xml:space="preserve"> </w:t>
      </w:r>
      <w:r w:rsidRPr="68AD43B7" w:rsidR="4A971204">
        <w:rPr>
          <w:rFonts w:ascii="Arial" w:hAnsi="Arial" w:eastAsia="Arial" w:cs="Arial"/>
          <w:noProof w:val="0"/>
          <w:sz w:val="22"/>
          <w:szCs w:val="22"/>
          <w:lang w:val="en-GB"/>
        </w:rPr>
        <w:t>such as income, education, environment, and access to healthcare</w:t>
      </w:r>
      <w:r w:rsidRPr="68AD43B7" w:rsidR="08CD098A">
        <w:rPr>
          <w:rFonts w:ascii="Arial" w:hAnsi="Arial" w:eastAsia="Arial" w:cs="Arial"/>
          <w:noProof w:val="0"/>
          <w:sz w:val="22"/>
          <w:szCs w:val="22"/>
          <w:lang w:val="en-GB"/>
        </w:rPr>
        <w:t xml:space="preserve"> </w:t>
      </w:r>
      <w:r w:rsidRPr="68AD43B7" w:rsidR="4A971204">
        <w:rPr>
          <w:rFonts w:ascii="Arial" w:hAnsi="Arial" w:eastAsia="Arial" w:cs="Arial"/>
          <w:noProof w:val="0"/>
          <w:sz w:val="22"/>
          <w:szCs w:val="22"/>
          <w:lang w:val="en-GB"/>
        </w:rPr>
        <w:t xml:space="preserve">shape health outcomes. The </w:t>
      </w:r>
      <w:r w:rsidRPr="68AD43B7" w:rsidR="4A971204">
        <w:rPr>
          <w:rFonts w:ascii="Arial" w:hAnsi="Arial" w:eastAsia="Arial" w:cs="Arial"/>
          <w:noProof w:val="0"/>
          <w:sz w:val="22"/>
          <w:szCs w:val="22"/>
          <w:lang w:val="en-GB"/>
        </w:rPr>
        <w:t>social determinants of health model</w:t>
      </w:r>
      <w:r w:rsidRPr="68AD43B7" w:rsidR="4A971204">
        <w:rPr>
          <w:rFonts w:ascii="Arial" w:hAnsi="Arial" w:eastAsia="Arial" w:cs="Arial"/>
          <w:noProof w:val="0"/>
          <w:sz w:val="22"/>
          <w:szCs w:val="22"/>
          <w:lang w:val="en-GB"/>
        </w:rPr>
        <w:t xml:space="preserve"> also </w:t>
      </w:r>
      <w:r w:rsidRPr="68AD43B7" w:rsidR="4A971204">
        <w:rPr>
          <w:rFonts w:ascii="Arial" w:hAnsi="Arial" w:eastAsia="Arial" w:cs="Arial"/>
          <w:noProof w:val="0"/>
          <w:sz w:val="22"/>
          <w:szCs w:val="22"/>
          <w:lang w:val="en-GB"/>
        </w:rPr>
        <w:t>applies</w:t>
      </w:r>
      <w:r w:rsidRPr="68AD43B7" w:rsidR="4A971204">
        <w:rPr>
          <w:rFonts w:ascii="Arial" w:hAnsi="Arial" w:eastAsia="Arial" w:cs="Arial"/>
          <w:noProof w:val="0"/>
          <w:sz w:val="22"/>
          <w:szCs w:val="22"/>
          <w:lang w:val="en-GB"/>
        </w:rPr>
        <w:t xml:space="preserve">, highlighting how </w:t>
      </w:r>
      <w:r w:rsidRPr="68AD43B7" w:rsidR="4A971204">
        <w:rPr>
          <w:rFonts w:ascii="Arial" w:hAnsi="Arial" w:eastAsia="Arial" w:cs="Arial"/>
          <w:noProof w:val="0"/>
          <w:sz w:val="22"/>
          <w:szCs w:val="22"/>
          <w:lang w:val="en-GB"/>
        </w:rPr>
        <w:t>non</w:t>
      </w:r>
      <w:r w:rsidRPr="68AD43B7" w:rsidR="46ECFC48">
        <w:rPr>
          <w:rFonts w:ascii="Arial" w:hAnsi="Arial" w:eastAsia="Arial" w:cs="Arial"/>
          <w:noProof w:val="0"/>
          <w:sz w:val="22"/>
          <w:szCs w:val="22"/>
          <w:lang w:val="en-GB"/>
        </w:rPr>
        <w:t xml:space="preserve"> </w:t>
      </w:r>
      <w:r w:rsidRPr="68AD43B7" w:rsidR="4A971204">
        <w:rPr>
          <w:rFonts w:ascii="Arial" w:hAnsi="Arial" w:eastAsia="Arial" w:cs="Arial"/>
          <w:noProof w:val="0"/>
          <w:sz w:val="22"/>
          <w:szCs w:val="22"/>
          <w:lang w:val="en-GB"/>
        </w:rPr>
        <w:t>medical</w:t>
      </w:r>
      <w:r w:rsidRPr="68AD43B7" w:rsidR="4A971204">
        <w:rPr>
          <w:rFonts w:ascii="Arial" w:hAnsi="Arial" w:eastAsia="Arial" w:cs="Arial"/>
          <w:noProof w:val="0"/>
          <w:sz w:val="22"/>
          <w:szCs w:val="22"/>
          <w:lang w:val="en-GB"/>
        </w:rPr>
        <w:t xml:space="preserve"> factors influence disease progression and quality of life.</w:t>
      </w:r>
      <w:r w:rsidRPr="68AD43B7" w:rsidR="4FEDAEE2">
        <w:rPr>
          <w:rFonts w:ascii="Arial" w:hAnsi="Arial" w:eastAsia="Arial" w:cs="Arial"/>
          <w:noProof w:val="0"/>
          <w:sz w:val="22"/>
          <w:szCs w:val="22"/>
          <w:lang w:val="en-GB"/>
        </w:rPr>
        <w:t xml:space="preserve"> </w:t>
      </w:r>
      <w:r w:rsidRPr="68AD43B7" w:rsidR="4FEDAEE2">
        <w:rPr>
          <w:rFonts w:ascii="Arial" w:hAnsi="Arial" w:eastAsia="Arial" w:cs="Arial"/>
          <w:b w:val="0"/>
          <w:bCs w:val="0"/>
          <w:i w:val="0"/>
          <w:iCs w:val="0"/>
          <w:caps w:val="0"/>
          <w:smallCaps w:val="0"/>
          <w:noProof w:val="0"/>
          <w:color w:val="040102"/>
          <w:sz w:val="22"/>
          <w:szCs w:val="22"/>
          <w:lang w:val="en-GB"/>
        </w:rPr>
        <w:t>(WHO, 2025).</w:t>
      </w:r>
    </w:p>
    <w:p w:rsidR="4A971204" w:rsidP="68AD43B7" w:rsidRDefault="4A971204" w14:paraId="557761AD" w14:textId="06C8F7FF">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4A971204">
        <w:rPr>
          <w:rFonts w:ascii="Arial" w:hAnsi="Arial" w:eastAsia="Arial" w:cs="Arial"/>
          <w:b w:val="0"/>
          <w:bCs w:val="0"/>
          <w:noProof w:val="0"/>
          <w:sz w:val="22"/>
          <w:szCs w:val="22"/>
          <w:lang w:val="en-GB"/>
        </w:rPr>
        <w:t xml:space="preserve">The </w:t>
      </w:r>
      <w:r w:rsidRPr="68AD43B7" w:rsidR="4A971204">
        <w:rPr>
          <w:rFonts w:ascii="Arial" w:hAnsi="Arial" w:eastAsia="Arial" w:cs="Arial"/>
          <w:b w:val="0"/>
          <w:bCs w:val="0"/>
          <w:noProof w:val="0"/>
          <w:sz w:val="22"/>
          <w:szCs w:val="22"/>
          <w:lang w:val="en-GB"/>
        </w:rPr>
        <w:t>biopsychosocial model</w:t>
      </w:r>
      <w:r w:rsidRPr="68AD43B7" w:rsidR="4A971204">
        <w:rPr>
          <w:rFonts w:ascii="Arial" w:hAnsi="Arial" w:eastAsia="Arial" w:cs="Arial"/>
          <w:b w:val="0"/>
          <w:bCs w:val="0"/>
          <w:noProof w:val="0"/>
          <w:sz w:val="22"/>
          <w:szCs w:val="22"/>
          <w:lang w:val="en-GB"/>
        </w:rPr>
        <w:t xml:space="preserve"> further supports this theme by recognising that arthritis outcomes are influenced by psychological wellbeing, social support, and environmental conditions, not just biological symptoms.</w:t>
      </w:r>
      <w:r w:rsidRPr="68AD43B7" w:rsidR="4ACBC682">
        <w:rPr>
          <w:rFonts w:ascii="Arial" w:hAnsi="Arial" w:eastAsia="Arial" w:cs="Arial"/>
          <w:b w:val="0"/>
          <w:bCs w:val="0"/>
          <w:noProof w:val="0"/>
          <w:sz w:val="22"/>
          <w:szCs w:val="22"/>
          <w:lang w:val="en-GB"/>
        </w:rPr>
        <w:t xml:space="preserve"> </w:t>
      </w:r>
      <w:r w:rsidRPr="68AD43B7" w:rsidR="4ACBC682">
        <w:rPr>
          <w:rFonts w:ascii="Arial" w:hAnsi="Arial" w:eastAsia="Arial" w:cs="Arial"/>
          <w:b w:val="0"/>
          <w:bCs w:val="0"/>
          <w:i w:val="0"/>
          <w:iCs w:val="0"/>
          <w:caps w:val="0"/>
          <w:smallCaps w:val="0"/>
          <w:noProof w:val="0"/>
          <w:color w:val="040102"/>
          <w:sz w:val="22"/>
          <w:szCs w:val="22"/>
          <w:lang w:val="en-GB"/>
        </w:rPr>
        <w:t>(Overton et al., 2024).</w:t>
      </w:r>
    </w:p>
    <w:p w:rsidR="7673C98B" w:rsidP="68AD43B7" w:rsidRDefault="7673C98B" w14:paraId="5AD4C960" w14:textId="4767917F">
      <w:pPr>
        <w:pStyle w:val="Heading2"/>
        <w:spacing w:line="360" w:lineRule="auto"/>
        <w:jc w:val="both"/>
        <w:rPr>
          <w:rFonts w:ascii="Arial" w:hAnsi="Arial" w:eastAsia="Arial" w:cs="Arial"/>
          <w:sz w:val="22"/>
          <w:szCs w:val="22"/>
        </w:rPr>
      </w:pPr>
      <w:bookmarkStart w:name="_Toc1874747202" w:id="704636074"/>
      <w:r w:rsidRPr="68AD43B7" w:rsidR="7673C98B">
        <w:rPr>
          <w:rFonts w:ascii="Arial" w:hAnsi="Arial" w:eastAsia="Arial" w:cs="Arial"/>
          <w:sz w:val="22"/>
          <w:szCs w:val="22"/>
        </w:rPr>
        <w:t>Policy and Legislation:</w:t>
      </w:r>
      <w:bookmarkEnd w:id="704636074"/>
    </w:p>
    <w:p w:rsidR="15649280" w:rsidP="68AD43B7" w:rsidRDefault="15649280" w14:paraId="2FA44033" w14:textId="53E03C85">
      <w:pPr>
        <w:pStyle w:val="Normal"/>
        <w:spacing w:line="360" w:lineRule="auto"/>
        <w:jc w:val="both"/>
        <w:rPr>
          <w:rFonts w:ascii="Arial" w:hAnsi="Arial" w:eastAsia="Arial" w:cs="Arial"/>
          <w:noProof w:val="0"/>
          <w:sz w:val="22"/>
          <w:szCs w:val="22"/>
          <w:lang w:val="en-GB"/>
        </w:rPr>
      </w:pPr>
      <w:r w:rsidRPr="68AD43B7" w:rsidR="15649280">
        <w:rPr>
          <w:rFonts w:ascii="Arial" w:hAnsi="Arial" w:eastAsia="Arial" w:cs="Arial"/>
          <w:noProof w:val="0"/>
          <w:sz w:val="22"/>
          <w:szCs w:val="22"/>
          <w:lang w:val="en-GB"/>
        </w:rPr>
        <w:t>Several UK policies aim to reduce health inequalities:</w:t>
      </w:r>
    </w:p>
    <w:p w:rsidR="15649280" w:rsidP="68AD43B7" w:rsidRDefault="15649280" w14:paraId="44BD08F6" w14:textId="06D811AC">
      <w:pPr>
        <w:pStyle w:val="ListParagraph"/>
        <w:numPr>
          <w:ilvl w:val="0"/>
          <w:numId w:val="109"/>
        </w:numPr>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15649280">
        <w:rPr>
          <w:rFonts w:ascii="Arial" w:hAnsi="Arial" w:eastAsia="Arial" w:cs="Arial"/>
          <w:b w:val="0"/>
          <w:bCs w:val="0"/>
          <w:noProof w:val="0"/>
          <w:color w:val="000000" w:themeColor="text1" w:themeTint="FF" w:themeShade="FF"/>
          <w:sz w:val="22"/>
          <w:szCs w:val="22"/>
          <w:lang w:val="en-GB"/>
        </w:rPr>
        <w:t>NHS Long Term Plan:</w:t>
      </w:r>
      <w:r w:rsidRPr="68AD43B7" w:rsidR="15649280">
        <w:rPr>
          <w:rFonts w:ascii="Arial" w:hAnsi="Arial" w:eastAsia="Arial" w:cs="Arial"/>
          <w:b w:val="0"/>
          <w:bCs w:val="0"/>
          <w:noProof w:val="0"/>
          <w:color w:val="000000" w:themeColor="text1" w:themeTint="FF" w:themeShade="FF"/>
          <w:sz w:val="22"/>
          <w:szCs w:val="22"/>
          <w:lang w:val="en-GB"/>
        </w:rPr>
        <w:t xml:space="preserve"> prioritises reducing inequalities in MSK care.</w:t>
      </w:r>
      <w:r w:rsidRPr="68AD43B7" w:rsidR="3D09CF47">
        <w:rPr>
          <w:rFonts w:ascii="Arial" w:hAnsi="Arial" w:eastAsia="Arial" w:cs="Arial"/>
          <w:b w:val="0"/>
          <w:bCs w:val="0"/>
          <w:noProof w:val="0"/>
          <w:color w:val="000000" w:themeColor="text1" w:themeTint="FF" w:themeShade="FF"/>
          <w:sz w:val="22"/>
          <w:szCs w:val="22"/>
          <w:lang w:val="en-GB"/>
        </w:rPr>
        <w:t xml:space="preserve"> </w:t>
      </w:r>
      <w:r w:rsidRPr="68AD43B7" w:rsidR="3D09CF47">
        <w:rPr>
          <w:rFonts w:ascii="Arial" w:hAnsi="Arial" w:eastAsia="Arial" w:cs="Arial"/>
          <w:b w:val="0"/>
          <w:bCs w:val="0"/>
          <w:i w:val="0"/>
          <w:iCs w:val="0"/>
          <w:caps w:val="0"/>
          <w:smallCaps w:val="0"/>
          <w:noProof w:val="0"/>
          <w:color w:val="040102"/>
          <w:sz w:val="22"/>
          <w:szCs w:val="22"/>
          <w:lang w:val="en-GB"/>
        </w:rPr>
        <w:t>(UK Government Web Archive, 2025)</w:t>
      </w:r>
    </w:p>
    <w:p w:rsidR="15649280" w:rsidP="68AD43B7" w:rsidRDefault="15649280" w14:paraId="1B483755" w14:textId="79A7E826">
      <w:pPr>
        <w:pStyle w:val="ListParagraph"/>
        <w:numPr>
          <w:ilvl w:val="0"/>
          <w:numId w:val="109"/>
        </w:numPr>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15649280">
        <w:rPr>
          <w:rFonts w:ascii="Arial" w:hAnsi="Arial" w:eastAsia="Arial" w:cs="Arial"/>
          <w:b w:val="0"/>
          <w:bCs w:val="0"/>
          <w:noProof w:val="0"/>
          <w:color w:val="000000" w:themeColor="text1" w:themeTint="FF" w:themeShade="FF"/>
          <w:sz w:val="22"/>
          <w:szCs w:val="22"/>
          <w:lang w:val="en-GB"/>
        </w:rPr>
        <w:t>Equality Act 2010:</w:t>
      </w:r>
      <w:r w:rsidRPr="68AD43B7" w:rsidR="15649280">
        <w:rPr>
          <w:rFonts w:ascii="Arial" w:hAnsi="Arial" w:eastAsia="Arial" w:cs="Arial"/>
          <w:b w:val="0"/>
          <w:bCs w:val="0"/>
          <w:noProof w:val="0"/>
          <w:color w:val="000000" w:themeColor="text1" w:themeTint="FF" w:themeShade="FF"/>
          <w:sz w:val="22"/>
          <w:szCs w:val="22"/>
          <w:lang w:val="en-GB"/>
        </w:rPr>
        <w:t xml:space="preserve"> protects individuals with </w:t>
      </w:r>
      <w:r w:rsidRPr="68AD43B7" w:rsidR="15649280">
        <w:rPr>
          <w:rFonts w:ascii="Arial" w:hAnsi="Arial" w:eastAsia="Arial" w:cs="Arial"/>
          <w:b w:val="0"/>
          <w:bCs w:val="0"/>
          <w:noProof w:val="0"/>
          <w:color w:val="000000" w:themeColor="text1" w:themeTint="FF" w:themeShade="FF"/>
          <w:sz w:val="22"/>
          <w:szCs w:val="22"/>
          <w:lang w:val="en-GB"/>
        </w:rPr>
        <w:t>long</w:t>
      </w:r>
      <w:r w:rsidRPr="68AD43B7" w:rsidR="14C2CBAE">
        <w:rPr>
          <w:rFonts w:ascii="Arial" w:hAnsi="Arial" w:eastAsia="Arial" w:cs="Arial"/>
          <w:b w:val="0"/>
          <w:bCs w:val="0"/>
          <w:noProof w:val="0"/>
          <w:color w:val="000000" w:themeColor="text1" w:themeTint="FF" w:themeShade="FF"/>
          <w:sz w:val="22"/>
          <w:szCs w:val="22"/>
          <w:lang w:val="en-GB"/>
        </w:rPr>
        <w:t xml:space="preserve"> </w:t>
      </w:r>
      <w:r w:rsidRPr="68AD43B7" w:rsidR="15649280">
        <w:rPr>
          <w:rFonts w:ascii="Arial" w:hAnsi="Arial" w:eastAsia="Arial" w:cs="Arial"/>
          <w:b w:val="0"/>
          <w:bCs w:val="0"/>
          <w:noProof w:val="0"/>
          <w:color w:val="000000" w:themeColor="text1" w:themeTint="FF" w:themeShade="FF"/>
          <w:sz w:val="22"/>
          <w:szCs w:val="22"/>
          <w:lang w:val="en-GB"/>
        </w:rPr>
        <w:t>term</w:t>
      </w:r>
      <w:r w:rsidRPr="68AD43B7" w:rsidR="15649280">
        <w:rPr>
          <w:rFonts w:ascii="Arial" w:hAnsi="Arial" w:eastAsia="Arial" w:cs="Arial"/>
          <w:b w:val="0"/>
          <w:bCs w:val="0"/>
          <w:noProof w:val="0"/>
          <w:color w:val="000000" w:themeColor="text1" w:themeTint="FF" w:themeShade="FF"/>
          <w:sz w:val="22"/>
          <w:szCs w:val="22"/>
          <w:lang w:val="en-GB"/>
        </w:rPr>
        <w:t xml:space="preserve"> conditions from discrimination.</w:t>
      </w:r>
      <w:r w:rsidRPr="68AD43B7" w:rsidR="577E0267">
        <w:rPr>
          <w:rFonts w:ascii="Arial" w:hAnsi="Arial" w:eastAsia="Arial" w:cs="Arial"/>
          <w:b w:val="0"/>
          <w:bCs w:val="0"/>
          <w:noProof w:val="0"/>
          <w:color w:val="000000" w:themeColor="text1" w:themeTint="FF" w:themeShade="FF"/>
          <w:sz w:val="22"/>
          <w:szCs w:val="22"/>
          <w:lang w:val="en-GB"/>
        </w:rPr>
        <w:t xml:space="preserve"> </w:t>
      </w:r>
      <w:r w:rsidRPr="68AD43B7" w:rsidR="577E0267">
        <w:rPr>
          <w:rFonts w:ascii="Arial" w:hAnsi="Arial" w:eastAsia="Arial" w:cs="Arial"/>
          <w:b w:val="0"/>
          <w:bCs w:val="0"/>
          <w:i w:val="0"/>
          <w:iCs w:val="0"/>
          <w:caps w:val="0"/>
          <w:smallCaps w:val="0"/>
          <w:noProof w:val="0"/>
          <w:color w:val="040102"/>
          <w:sz w:val="22"/>
          <w:szCs w:val="22"/>
          <w:lang w:val="en-GB"/>
        </w:rPr>
        <w:t>(GOV.UK, 2010).</w:t>
      </w:r>
    </w:p>
    <w:p w:rsidR="15649280" w:rsidP="68AD43B7" w:rsidRDefault="15649280" w14:paraId="3AB61A81" w14:textId="24BC000E">
      <w:pPr>
        <w:pStyle w:val="ListParagraph"/>
        <w:numPr>
          <w:ilvl w:val="0"/>
          <w:numId w:val="109"/>
        </w:numPr>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15649280">
        <w:rPr>
          <w:rFonts w:ascii="Arial" w:hAnsi="Arial" w:eastAsia="Arial" w:cs="Arial"/>
          <w:b w:val="0"/>
          <w:bCs w:val="0"/>
          <w:noProof w:val="0"/>
          <w:color w:val="000000" w:themeColor="text1" w:themeTint="FF" w:themeShade="FF"/>
          <w:sz w:val="22"/>
          <w:szCs w:val="22"/>
          <w:lang w:val="en-GB"/>
        </w:rPr>
        <w:t>Health and Social Care Act 2012:</w:t>
      </w:r>
      <w:r w:rsidRPr="68AD43B7" w:rsidR="15649280">
        <w:rPr>
          <w:rFonts w:ascii="Arial" w:hAnsi="Arial" w:eastAsia="Arial" w:cs="Arial"/>
          <w:b w:val="0"/>
          <w:bCs w:val="0"/>
          <w:noProof w:val="0"/>
          <w:color w:val="000000" w:themeColor="text1" w:themeTint="FF" w:themeShade="FF"/>
          <w:sz w:val="22"/>
          <w:szCs w:val="22"/>
          <w:lang w:val="en-GB"/>
        </w:rPr>
        <w:t xml:space="preserve"> emphasises patient choice and integrated care.</w:t>
      </w:r>
      <w:r w:rsidRPr="68AD43B7" w:rsidR="10943DB6">
        <w:rPr>
          <w:rFonts w:ascii="Arial" w:hAnsi="Arial" w:eastAsia="Arial" w:cs="Arial"/>
          <w:b w:val="0"/>
          <w:bCs w:val="0"/>
          <w:noProof w:val="0"/>
          <w:color w:val="000000" w:themeColor="text1" w:themeTint="FF" w:themeShade="FF"/>
          <w:sz w:val="22"/>
          <w:szCs w:val="22"/>
          <w:lang w:val="en-GB"/>
        </w:rPr>
        <w:t xml:space="preserve"> </w:t>
      </w:r>
      <w:r w:rsidRPr="68AD43B7" w:rsidR="10943DB6">
        <w:rPr>
          <w:rFonts w:ascii="Arial" w:hAnsi="Arial" w:eastAsia="Arial" w:cs="Arial"/>
          <w:b w:val="0"/>
          <w:bCs w:val="0"/>
          <w:i w:val="0"/>
          <w:iCs w:val="0"/>
          <w:caps w:val="0"/>
          <w:smallCaps w:val="0"/>
          <w:noProof w:val="0"/>
          <w:color w:val="040102"/>
          <w:sz w:val="22"/>
          <w:szCs w:val="22"/>
          <w:lang w:val="en-GB"/>
        </w:rPr>
        <w:t>(Department of Health and Social Care, 2012).</w:t>
      </w:r>
    </w:p>
    <w:p w:rsidR="15649280" w:rsidP="68AD43B7" w:rsidRDefault="15649280" w14:paraId="2C6252AC" w14:textId="66691331">
      <w:pPr>
        <w:pStyle w:val="ListParagraph"/>
        <w:numPr>
          <w:ilvl w:val="0"/>
          <w:numId w:val="109"/>
        </w:numPr>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15649280">
        <w:rPr>
          <w:rFonts w:ascii="Arial" w:hAnsi="Arial" w:eastAsia="Arial" w:cs="Arial"/>
          <w:b w:val="0"/>
          <w:bCs w:val="0"/>
          <w:noProof w:val="0"/>
          <w:color w:val="000000" w:themeColor="text1" w:themeTint="FF" w:themeShade="FF"/>
          <w:sz w:val="22"/>
          <w:szCs w:val="22"/>
          <w:lang w:val="en-GB"/>
        </w:rPr>
        <w:t>Core20PLUS5 Framework:</w:t>
      </w:r>
      <w:r w:rsidRPr="68AD43B7" w:rsidR="15649280">
        <w:rPr>
          <w:rFonts w:ascii="Arial" w:hAnsi="Arial" w:eastAsia="Arial" w:cs="Arial"/>
          <w:b w:val="0"/>
          <w:bCs w:val="0"/>
          <w:noProof w:val="0"/>
          <w:color w:val="000000" w:themeColor="text1" w:themeTint="FF" w:themeShade="FF"/>
          <w:sz w:val="22"/>
          <w:szCs w:val="22"/>
          <w:lang w:val="en-GB"/>
        </w:rPr>
        <w:t xml:space="preserve"> targets health inequalities in the most deprived 20% of the population.</w:t>
      </w:r>
      <w:r w:rsidRPr="68AD43B7" w:rsidR="0BF0D1F7">
        <w:rPr>
          <w:rFonts w:ascii="Arial" w:hAnsi="Arial" w:eastAsia="Arial" w:cs="Arial"/>
          <w:b w:val="0"/>
          <w:bCs w:val="0"/>
          <w:noProof w:val="0"/>
          <w:color w:val="000000" w:themeColor="text1" w:themeTint="FF" w:themeShade="FF"/>
          <w:sz w:val="22"/>
          <w:szCs w:val="22"/>
          <w:lang w:val="en-GB"/>
        </w:rPr>
        <w:t xml:space="preserve"> </w:t>
      </w:r>
      <w:r w:rsidRPr="68AD43B7" w:rsidR="0BF0D1F7">
        <w:rPr>
          <w:rFonts w:ascii="Arial" w:hAnsi="Arial" w:eastAsia="Arial" w:cs="Arial"/>
          <w:b w:val="0"/>
          <w:bCs w:val="0"/>
          <w:i w:val="0"/>
          <w:iCs w:val="0"/>
          <w:caps w:val="0"/>
          <w:smallCaps w:val="0"/>
          <w:noProof w:val="0"/>
          <w:color w:val="040102"/>
          <w:sz w:val="22"/>
          <w:szCs w:val="22"/>
          <w:lang w:val="en-GB"/>
        </w:rPr>
        <w:t>Core20PLUS5 Framework | British Geriatrics Society, 2025).</w:t>
      </w:r>
    </w:p>
    <w:p w:rsidR="15649280" w:rsidP="68AD43B7" w:rsidRDefault="15649280" w14:paraId="4CAA6438" w14:textId="0E961CD6">
      <w:pPr>
        <w:spacing w:before="240" w:beforeAutospacing="off" w:after="240" w:afterAutospacing="off" w:line="360" w:lineRule="auto"/>
        <w:jc w:val="both"/>
        <w:rPr>
          <w:rFonts w:ascii="Arial" w:hAnsi="Arial" w:eastAsia="Arial" w:cs="Arial"/>
          <w:noProof w:val="0"/>
          <w:sz w:val="22"/>
          <w:szCs w:val="22"/>
          <w:lang w:val="en-GB"/>
        </w:rPr>
      </w:pPr>
      <w:r w:rsidRPr="68AD43B7" w:rsidR="15649280">
        <w:rPr>
          <w:rFonts w:ascii="Arial" w:hAnsi="Arial" w:eastAsia="Arial" w:cs="Arial"/>
          <w:noProof w:val="0"/>
          <w:sz w:val="22"/>
          <w:szCs w:val="22"/>
          <w:lang w:val="en-GB"/>
        </w:rPr>
        <w:t>Despite these policies, inequalities persist due to inconsistent implementation, regional variation, and limited specialist services.</w:t>
      </w:r>
    </w:p>
    <w:p w:rsidRPr="007063BA" w:rsidR="002865F5" w:rsidP="68AD43B7" w:rsidRDefault="002865F5" w14:paraId="549E8E86" w14:textId="77777777">
      <w:pPr>
        <w:pStyle w:val="Heading2"/>
        <w:spacing w:line="360" w:lineRule="auto"/>
        <w:jc w:val="both"/>
        <w:rPr>
          <w:rFonts w:ascii="Arial" w:hAnsi="Arial" w:eastAsia="Arial" w:cs="Arial"/>
          <w:i w:val="0"/>
          <w:iCs w:val="0"/>
          <w:sz w:val="22"/>
          <w:szCs w:val="22"/>
          <w:u w:val="none"/>
        </w:rPr>
      </w:pPr>
      <w:bookmarkStart w:name="_Toc286594875" w:id="1306114554"/>
      <w:r w:rsidRPr="68AD43B7" w:rsidR="7673C98B">
        <w:rPr>
          <w:rFonts w:ascii="Arial" w:hAnsi="Arial" w:eastAsia="Arial" w:cs="Arial"/>
          <w:sz w:val="22"/>
          <w:szCs w:val="22"/>
        </w:rPr>
        <w:t>Implications</w:t>
      </w:r>
      <w:bookmarkEnd w:id="1306114554"/>
    </w:p>
    <w:p w:rsidR="56B414F6" w:rsidP="68AD43B7" w:rsidRDefault="56B414F6" w14:paraId="32B0D5FA" w14:textId="4AA6BBEC">
      <w:pPr>
        <w:pStyle w:val="Heading2"/>
        <w:spacing w:line="360" w:lineRule="auto"/>
        <w:jc w:val="both"/>
        <w:rPr>
          <w:rFonts w:ascii="Arial" w:hAnsi="Arial" w:eastAsia="Arial" w:cs="Arial"/>
          <w:b w:val="1"/>
          <w:bCs w:val="1"/>
          <w:i w:val="0"/>
          <w:iCs w:val="0"/>
          <w:noProof w:val="0"/>
          <w:color w:val="000000" w:themeColor="text1" w:themeTint="FF" w:themeShade="FF"/>
          <w:sz w:val="22"/>
          <w:szCs w:val="22"/>
          <w:lang w:val="en-GB"/>
        </w:rPr>
      </w:pPr>
      <w:bookmarkStart w:name="_Toc1626164041" w:id="408529402"/>
      <w:r w:rsidRPr="68AD43B7" w:rsidR="56B414F6">
        <w:rPr>
          <w:rFonts w:ascii="Arial" w:hAnsi="Arial" w:eastAsia="Arial" w:cs="Arial"/>
          <w:noProof w:val="0"/>
          <w:sz w:val="22"/>
          <w:szCs w:val="22"/>
          <w:lang w:val="en-GB"/>
        </w:rPr>
        <w:t>Positive Implications</w:t>
      </w:r>
      <w:bookmarkEnd w:id="408529402"/>
    </w:p>
    <w:p w:rsidR="56B414F6" w:rsidP="68AD43B7" w:rsidRDefault="56B414F6" w14:paraId="03ABD472" w14:textId="4C110936">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56B414F6">
        <w:rPr>
          <w:rFonts w:ascii="Arial" w:hAnsi="Arial" w:eastAsia="Arial" w:cs="Arial"/>
          <w:noProof w:val="0"/>
          <w:sz w:val="22"/>
          <w:szCs w:val="22"/>
          <w:lang w:val="en-GB"/>
        </w:rPr>
        <w:t>Addressing inequalities can improve early diagnosis, enhance treatment outcomes, and reduce long</w:t>
      </w:r>
      <w:r>
        <w:noBreakHyphen/>
      </w:r>
      <w:r w:rsidRPr="68AD43B7" w:rsidR="56B414F6">
        <w:rPr>
          <w:rFonts w:ascii="Arial" w:hAnsi="Arial" w:eastAsia="Arial" w:cs="Arial"/>
          <w:noProof w:val="0"/>
          <w:sz w:val="22"/>
          <w:szCs w:val="22"/>
          <w:lang w:val="en-GB"/>
        </w:rPr>
        <w:t>term disability. Improved access to biologics for PsA and specialist paediatric services for JIA can significantly enhance quality of life.</w:t>
      </w:r>
      <w:r w:rsidRPr="68AD43B7" w:rsidR="66C8BC36">
        <w:rPr>
          <w:rFonts w:ascii="Arial" w:hAnsi="Arial" w:eastAsia="Arial" w:cs="Arial"/>
          <w:noProof w:val="0"/>
          <w:sz w:val="22"/>
          <w:szCs w:val="22"/>
          <w:lang w:val="en-GB"/>
        </w:rPr>
        <w:t xml:space="preserve"> </w:t>
      </w:r>
      <w:r w:rsidRPr="68AD43B7" w:rsidR="66C8BC36">
        <w:rPr>
          <w:rFonts w:ascii="Arial" w:hAnsi="Arial" w:eastAsia="Arial" w:cs="Arial"/>
          <w:b w:val="0"/>
          <w:bCs w:val="0"/>
          <w:i w:val="0"/>
          <w:iCs w:val="0"/>
          <w:caps w:val="0"/>
          <w:smallCaps w:val="0"/>
          <w:noProof w:val="0"/>
          <w:color w:val="040102"/>
          <w:sz w:val="22"/>
          <w:szCs w:val="22"/>
          <w:lang w:val="en-GB"/>
        </w:rPr>
        <w:t>(Holdsworth, 2019).</w:t>
      </w:r>
    </w:p>
    <w:p w:rsidR="56B414F6" w:rsidP="68AD43B7" w:rsidRDefault="56B414F6" w14:paraId="643A372F" w14:textId="10C8E59D">
      <w:pPr>
        <w:pStyle w:val="Heading2"/>
        <w:spacing w:line="360" w:lineRule="auto"/>
        <w:jc w:val="both"/>
        <w:rPr>
          <w:rFonts w:ascii="Arial" w:hAnsi="Arial" w:eastAsia="Arial" w:cs="Arial"/>
          <w:b w:val="1"/>
          <w:bCs w:val="1"/>
          <w:noProof w:val="0"/>
          <w:sz w:val="22"/>
          <w:szCs w:val="22"/>
          <w:lang w:val="en-GB"/>
        </w:rPr>
      </w:pPr>
      <w:bookmarkStart w:name="_Toc1750189665" w:id="973665477"/>
      <w:r w:rsidRPr="68AD43B7" w:rsidR="56B414F6">
        <w:rPr>
          <w:rFonts w:ascii="Arial" w:hAnsi="Arial" w:eastAsia="Arial" w:cs="Arial"/>
          <w:noProof w:val="0"/>
          <w:sz w:val="22"/>
          <w:szCs w:val="22"/>
          <w:lang w:val="en-GB"/>
        </w:rPr>
        <w:t>Negative Implications</w:t>
      </w:r>
      <w:bookmarkEnd w:id="973665477"/>
    </w:p>
    <w:p w:rsidR="56B414F6" w:rsidP="68AD43B7" w:rsidRDefault="56B414F6" w14:paraId="3D40B6DF" w14:textId="346F5BF6">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56B414F6">
        <w:rPr>
          <w:rFonts w:ascii="Arial" w:hAnsi="Arial" w:eastAsia="Arial" w:cs="Arial"/>
          <w:noProof w:val="0"/>
          <w:sz w:val="22"/>
          <w:szCs w:val="22"/>
          <w:lang w:val="en-GB"/>
        </w:rPr>
        <w:t>Unaddressed inequalities lead to worsening symptoms, increased pain, reduced mobility, and poorer mental health. Individuals in deprived areas may experience more severe disease progression and reduced access to specialist care. For children with JIA, inequalities can affect growth, development, and educational attainment.</w:t>
      </w:r>
      <w:r w:rsidRPr="68AD43B7" w:rsidR="2A155F88">
        <w:rPr>
          <w:rFonts w:ascii="Arial" w:hAnsi="Arial" w:eastAsia="Arial" w:cs="Arial"/>
          <w:noProof w:val="0"/>
          <w:sz w:val="22"/>
          <w:szCs w:val="22"/>
          <w:lang w:val="en-GB"/>
        </w:rPr>
        <w:t xml:space="preserve">  </w:t>
      </w:r>
      <w:r w:rsidRPr="68AD43B7" w:rsidR="2A155F88">
        <w:rPr>
          <w:rFonts w:ascii="Arial" w:hAnsi="Arial" w:eastAsia="Arial" w:cs="Arial"/>
          <w:b w:val="0"/>
          <w:bCs w:val="0"/>
          <w:i w:val="0"/>
          <w:iCs w:val="0"/>
          <w:caps w:val="0"/>
          <w:smallCaps w:val="0"/>
          <w:noProof w:val="0"/>
          <w:color w:val="040102"/>
          <w:sz w:val="22"/>
          <w:szCs w:val="22"/>
          <w:lang w:val="en-GB"/>
        </w:rPr>
        <w:t xml:space="preserve">(What are health inequalities and how to reduce </w:t>
      </w:r>
      <w:r w:rsidRPr="68AD43B7" w:rsidR="2A155F88">
        <w:rPr>
          <w:rFonts w:ascii="Arial" w:hAnsi="Arial" w:eastAsia="Arial" w:cs="Arial"/>
          <w:b w:val="0"/>
          <w:bCs w:val="0"/>
          <w:i w:val="0"/>
          <w:iCs w:val="0"/>
          <w:caps w:val="0"/>
          <w:smallCaps w:val="0"/>
          <w:noProof w:val="0"/>
          <w:color w:val="040102"/>
          <w:sz w:val="22"/>
          <w:szCs w:val="22"/>
          <w:lang w:val="en-GB"/>
        </w:rPr>
        <w:t>them?,</w:t>
      </w:r>
      <w:r w:rsidRPr="68AD43B7" w:rsidR="2A155F88">
        <w:rPr>
          <w:rFonts w:ascii="Arial" w:hAnsi="Arial" w:eastAsia="Arial" w:cs="Arial"/>
          <w:b w:val="0"/>
          <w:bCs w:val="0"/>
          <w:i w:val="0"/>
          <w:iCs w:val="0"/>
          <w:caps w:val="0"/>
          <w:smallCaps w:val="0"/>
          <w:noProof w:val="0"/>
          <w:color w:val="040102"/>
          <w:sz w:val="22"/>
          <w:szCs w:val="22"/>
          <w:lang w:val="en-GB"/>
        </w:rPr>
        <w:t xml:space="preserve"> n.d.). </w:t>
      </w:r>
    </w:p>
    <w:p w:rsidR="0082760D" w:rsidP="68AD43B7" w:rsidRDefault="0082760D" w14:paraId="15435407" w14:textId="64236C0C">
      <w:pPr>
        <w:pStyle w:val="Heading2"/>
        <w:spacing w:line="360" w:lineRule="auto"/>
        <w:jc w:val="both"/>
        <w:rPr>
          <w:rFonts w:ascii="Arial" w:hAnsi="Arial" w:eastAsia="Arial" w:cs="Arial"/>
          <w:sz w:val="22"/>
          <w:szCs w:val="22"/>
        </w:rPr>
      </w:pPr>
      <w:bookmarkStart w:name="_Toc476959894" w:id="1017792710"/>
      <w:r w:rsidRPr="68AD43B7" w:rsidR="6B581DED">
        <w:rPr>
          <w:rFonts w:ascii="Arial" w:hAnsi="Arial" w:eastAsia="Arial" w:cs="Arial"/>
          <w:sz w:val="22"/>
          <w:szCs w:val="22"/>
        </w:rPr>
        <w:t>Examples from Your Articles</w:t>
      </w:r>
      <w:bookmarkEnd w:id="1017792710"/>
    </w:p>
    <w:p w:rsidR="0082760D" w:rsidP="68AD43B7" w:rsidRDefault="0082760D" w14:paraId="284CA0DE" w14:textId="70AB35E9">
      <w:pPr>
        <w:pStyle w:val="Heading2"/>
        <w:spacing w:line="360" w:lineRule="auto"/>
        <w:jc w:val="both"/>
        <w:rPr>
          <w:rFonts w:ascii="Arial" w:hAnsi="Arial" w:eastAsia="Arial" w:cs="Arial"/>
          <w:noProof w:val="0"/>
          <w:sz w:val="22"/>
          <w:szCs w:val="22"/>
          <w:lang w:val="en-GB"/>
        </w:rPr>
      </w:pPr>
      <w:bookmarkStart w:name="_Toc2085750329" w:id="149085795"/>
      <w:r w:rsidRPr="68AD43B7" w:rsidR="45A3F576">
        <w:rPr>
          <w:rFonts w:ascii="Arial" w:hAnsi="Arial" w:eastAsia="Arial" w:cs="Arial"/>
          <w:noProof w:val="0"/>
          <w:sz w:val="22"/>
          <w:szCs w:val="22"/>
          <w:lang w:val="en-GB"/>
        </w:rPr>
        <w:t>Article 1: Psoriatic Arthritis</w:t>
      </w:r>
      <w:bookmarkEnd w:id="149085795"/>
      <w:r w:rsidRPr="68AD43B7" w:rsidR="45A3F576">
        <w:rPr>
          <w:rFonts w:ascii="Arial" w:hAnsi="Arial" w:eastAsia="Arial" w:cs="Arial"/>
          <w:noProof w:val="0"/>
          <w:sz w:val="22"/>
          <w:szCs w:val="22"/>
          <w:lang w:val="en-GB"/>
        </w:rPr>
        <w:t xml:space="preserve"> </w:t>
      </w:r>
    </w:p>
    <w:p w:rsidR="0082760D" w:rsidP="68AD43B7" w:rsidRDefault="0082760D" w14:paraId="13A01D1F" w14:textId="583B953B">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45A3F576">
        <w:rPr>
          <w:rFonts w:ascii="Arial" w:hAnsi="Arial" w:eastAsia="Arial" w:cs="Arial"/>
          <w:noProof w:val="0"/>
          <w:sz w:val="22"/>
          <w:szCs w:val="22"/>
          <w:lang w:val="en-GB"/>
        </w:rPr>
        <w:t xml:space="preserve">This article highlights significant socioeconomic variation in PsA outcomes. Individuals with lower income or education levels experience more severe disease activity and reduced access to advanced treatments. This supports the theme by </w:t>
      </w:r>
      <w:r w:rsidRPr="68AD43B7" w:rsidR="45A3F576">
        <w:rPr>
          <w:rFonts w:ascii="Arial" w:hAnsi="Arial" w:eastAsia="Arial" w:cs="Arial"/>
          <w:noProof w:val="0"/>
          <w:sz w:val="22"/>
          <w:szCs w:val="22"/>
          <w:lang w:val="en-GB"/>
        </w:rPr>
        <w:t>demonstrating</w:t>
      </w:r>
      <w:r w:rsidRPr="68AD43B7" w:rsidR="45A3F576">
        <w:rPr>
          <w:rFonts w:ascii="Arial" w:hAnsi="Arial" w:eastAsia="Arial" w:cs="Arial"/>
          <w:noProof w:val="0"/>
          <w:sz w:val="22"/>
          <w:szCs w:val="22"/>
          <w:lang w:val="en-GB"/>
        </w:rPr>
        <w:t xml:space="preserve"> how structural inequalities shape disease progression.</w:t>
      </w:r>
      <w:r w:rsidRPr="68AD43B7" w:rsidR="1458F5D9">
        <w:rPr>
          <w:rFonts w:ascii="Arial" w:hAnsi="Arial" w:eastAsia="Arial" w:cs="Arial"/>
          <w:noProof w:val="0"/>
          <w:sz w:val="22"/>
          <w:szCs w:val="22"/>
          <w:lang w:val="en-GB"/>
        </w:rPr>
        <w:t xml:space="preserve"> </w:t>
      </w:r>
      <w:r w:rsidRPr="68AD43B7" w:rsidR="1458F5D9">
        <w:rPr>
          <w:rFonts w:ascii="Arial" w:hAnsi="Arial" w:eastAsia="Arial" w:cs="Arial"/>
          <w:b w:val="0"/>
          <w:bCs w:val="0"/>
          <w:i w:val="0"/>
          <w:iCs w:val="0"/>
          <w:caps w:val="0"/>
          <w:smallCaps w:val="0"/>
          <w:noProof w:val="0"/>
          <w:color w:val="040102"/>
          <w:sz w:val="22"/>
          <w:szCs w:val="22"/>
          <w:lang w:val="en-GB"/>
        </w:rPr>
        <w:t>(</w:t>
      </w:r>
      <w:r w:rsidRPr="68AD43B7" w:rsidR="1458F5D9">
        <w:rPr>
          <w:rFonts w:ascii="Arial" w:hAnsi="Arial" w:eastAsia="Arial" w:cs="Arial"/>
          <w:b w:val="0"/>
          <w:bCs w:val="0"/>
          <w:i w:val="0"/>
          <w:iCs w:val="0"/>
          <w:caps w:val="0"/>
          <w:smallCaps w:val="0"/>
          <w:noProof w:val="0"/>
          <w:color w:val="040102"/>
          <w:sz w:val="22"/>
          <w:szCs w:val="22"/>
          <w:lang w:val="en-GB"/>
        </w:rPr>
        <w:t>Järbur</w:t>
      </w:r>
      <w:r w:rsidRPr="68AD43B7" w:rsidR="1458F5D9">
        <w:rPr>
          <w:rFonts w:ascii="Arial" w:hAnsi="Arial" w:eastAsia="Arial" w:cs="Arial"/>
          <w:b w:val="0"/>
          <w:bCs w:val="0"/>
          <w:i w:val="0"/>
          <w:iCs w:val="0"/>
          <w:caps w:val="0"/>
          <w:smallCaps w:val="0"/>
          <w:noProof w:val="0"/>
          <w:color w:val="040102"/>
          <w:sz w:val="22"/>
          <w:szCs w:val="22"/>
          <w:lang w:val="en-GB"/>
        </w:rPr>
        <w:t xml:space="preserve"> et al., 2024).</w:t>
      </w:r>
    </w:p>
    <w:p w:rsidR="0082760D" w:rsidP="68AD43B7" w:rsidRDefault="0082760D" w14:paraId="371CC103" w14:textId="6D97DEDD">
      <w:pPr>
        <w:pStyle w:val="Heading2"/>
        <w:spacing w:line="360" w:lineRule="auto"/>
        <w:jc w:val="both"/>
        <w:rPr>
          <w:rFonts w:ascii="Arial" w:hAnsi="Arial" w:eastAsia="Arial" w:cs="Arial"/>
          <w:noProof w:val="0"/>
          <w:sz w:val="22"/>
          <w:szCs w:val="22"/>
          <w:lang w:val="en-GB"/>
        </w:rPr>
      </w:pPr>
      <w:bookmarkStart w:name="_Toc435448222" w:id="1694912200"/>
      <w:r w:rsidRPr="68AD43B7" w:rsidR="45A3F576">
        <w:rPr>
          <w:rFonts w:ascii="Arial" w:hAnsi="Arial" w:eastAsia="Arial" w:cs="Arial"/>
          <w:noProof w:val="0"/>
          <w:sz w:val="22"/>
          <w:szCs w:val="22"/>
          <w:lang w:val="en-GB"/>
        </w:rPr>
        <w:t>Article 2: Gout</w:t>
      </w:r>
      <w:bookmarkEnd w:id="1694912200"/>
      <w:r w:rsidRPr="68AD43B7" w:rsidR="45A3F576">
        <w:rPr>
          <w:rFonts w:ascii="Arial" w:hAnsi="Arial" w:eastAsia="Arial" w:cs="Arial"/>
          <w:noProof w:val="0"/>
          <w:sz w:val="22"/>
          <w:szCs w:val="22"/>
          <w:lang w:val="en-GB"/>
        </w:rPr>
        <w:t xml:space="preserve"> </w:t>
      </w:r>
    </w:p>
    <w:p w:rsidR="0082760D" w:rsidP="68AD43B7" w:rsidRDefault="0082760D" w14:paraId="4AED0D1B" w14:textId="4D1B3FCC">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45A3F576">
        <w:rPr>
          <w:rFonts w:ascii="Arial" w:hAnsi="Arial" w:eastAsia="Arial" w:cs="Arial"/>
          <w:noProof w:val="0"/>
          <w:sz w:val="22"/>
          <w:szCs w:val="22"/>
          <w:lang w:val="en-GB"/>
        </w:rPr>
        <w:t>The gout article shows that gout is more prevalent in deprived communities due to higher rates of obesity, poor diet, and comorbidities. It also highlights that individuals in deprived areas experience more frequent flares and delayed treatment, reinforcing the theme of inequality.</w:t>
      </w:r>
      <w:r w:rsidRPr="68AD43B7" w:rsidR="10CF4776">
        <w:rPr>
          <w:rFonts w:ascii="Arial" w:hAnsi="Arial" w:eastAsia="Arial" w:cs="Arial"/>
          <w:noProof w:val="0"/>
          <w:sz w:val="22"/>
          <w:szCs w:val="22"/>
          <w:lang w:val="en-GB"/>
        </w:rPr>
        <w:t xml:space="preserve"> </w:t>
      </w:r>
      <w:r w:rsidRPr="68AD43B7" w:rsidR="10CF4776">
        <w:rPr>
          <w:rFonts w:ascii="Arial" w:hAnsi="Arial" w:eastAsia="Arial" w:cs="Arial"/>
          <w:b w:val="0"/>
          <w:bCs w:val="0"/>
          <w:i w:val="0"/>
          <w:iCs w:val="0"/>
          <w:caps w:val="0"/>
          <w:smallCaps w:val="0"/>
          <w:noProof w:val="0"/>
          <w:color w:val="040102"/>
          <w:sz w:val="22"/>
          <w:szCs w:val="22"/>
          <w:lang w:val="en-GB"/>
        </w:rPr>
        <w:t xml:space="preserve">(Smith et al., 2025). </w:t>
      </w:r>
    </w:p>
    <w:p w:rsidR="0082760D" w:rsidP="68AD43B7" w:rsidRDefault="0082760D" w14:paraId="5A01873E" w14:textId="02B16650">
      <w:pPr>
        <w:pStyle w:val="Heading2"/>
        <w:spacing w:line="360" w:lineRule="auto"/>
        <w:jc w:val="both"/>
        <w:rPr>
          <w:rFonts w:ascii="Arial" w:hAnsi="Arial" w:eastAsia="Arial" w:cs="Arial"/>
          <w:noProof w:val="0"/>
          <w:sz w:val="22"/>
          <w:szCs w:val="22"/>
          <w:lang w:val="en-GB"/>
        </w:rPr>
      </w:pPr>
      <w:bookmarkStart w:name="_Toc57058799" w:id="782137826"/>
      <w:r w:rsidRPr="68AD43B7" w:rsidR="45A3F576">
        <w:rPr>
          <w:rFonts w:ascii="Arial" w:hAnsi="Arial" w:eastAsia="Arial" w:cs="Arial"/>
          <w:noProof w:val="0"/>
          <w:sz w:val="22"/>
          <w:szCs w:val="22"/>
          <w:lang w:val="en-GB"/>
        </w:rPr>
        <w:t>Article 3: JIA (Arthritis Action/YouGov Report)</w:t>
      </w:r>
      <w:bookmarkEnd w:id="782137826"/>
    </w:p>
    <w:p w:rsidR="0082760D" w:rsidP="68AD43B7" w:rsidRDefault="0082760D" w14:paraId="70C2B916" w14:textId="0BE9C658">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40102"/>
          <w:sz w:val="22"/>
          <w:szCs w:val="22"/>
          <w:lang w:val="en-GB"/>
        </w:rPr>
      </w:pPr>
      <w:r w:rsidRPr="68AD43B7" w:rsidR="45A3F576">
        <w:rPr>
          <w:rFonts w:ascii="Arial" w:hAnsi="Arial" w:eastAsia="Arial" w:cs="Arial"/>
          <w:noProof w:val="0"/>
          <w:sz w:val="22"/>
          <w:szCs w:val="22"/>
          <w:lang w:val="en-GB"/>
        </w:rPr>
        <w:t xml:space="preserve">This report shows that families in deprived or rural areas face longer waiting times for paediatric rheumatology services. Limited specialist access contributes to delayed diagnosis and poorer </w:t>
      </w:r>
      <w:r w:rsidRPr="68AD43B7" w:rsidR="45A3F576">
        <w:rPr>
          <w:rFonts w:ascii="Arial" w:hAnsi="Arial" w:eastAsia="Arial" w:cs="Arial"/>
          <w:noProof w:val="0"/>
          <w:sz w:val="22"/>
          <w:szCs w:val="22"/>
          <w:lang w:val="en-GB"/>
        </w:rPr>
        <w:t>long</w:t>
      </w:r>
      <w:r>
        <w:noBreakHyphen/>
      </w:r>
      <w:r w:rsidRPr="68AD43B7" w:rsidR="45A3F576">
        <w:rPr>
          <w:rFonts w:ascii="Arial" w:hAnsi="Arial" w:eastAsia="Arial" w:cs="Arial"/>
          <w:noProof w:val="0"/>
          <w:sz w:val="22"/>
          <w:szCs w:val="22"/>
          <w:lang w:val="en-GB"/>
        </w:rPr>
        <w:t>term</w:t>
      </w:r>
      <w:r w:rsidRPr="68AD43B7" w:rsidR="45A3F576">
        <w:rPr>
          <w:rFonts w:ascii="Arial" w:hAnsi="Arial" w:eastAsia="Arial" w:cs="Arial"/>
          <w:noProof w:val="0"/>
          <w:sz w:val="22"/>
          <w:szCs w:val="22"/>
          <w:lang w:val="en-GB"/>
        </w:rPr>
        <w:t xml:space="preserve"> outcomes, supporting the theme’s focus on structural disparities.</w:t>
      </w:r>
      <w:r w:rsidRPr="68AD43B7" w:rsidR="50239B62">
        <w:rPr>
          <w:rFonts w:ascii="Arial" w:hAnsi="Arial" w:eastAsia="Arial" w:cs="Arial"/>
          <w:noProof w:val="0"/>
          <w:sz w:val="22"/>
          <w:szCs w:val="22"/>
          <w:lang w:val="en-GB"/>
        </w:rPr>
        <w:t xml:space="preserve"> </w:t>
      </w:r>
      <w:r w:rsidRPr="68AD43B7" w:rsidR="50239B62">
        <w:rPr>
          <w:rFonts w:ascii="Arial" w:hAnsi="Arial" w:eastAsia="Arial" w:cs="Arial"/>
          <w:b w:val="0"/>
          <w:bCs w:val="0"/>
          <w:i w:val="0"/>
          <w:iCs w:val="0"/>
          <w:caps w:val="0"/>
          <w:smallCaps w:val="0"/>
          <w:noProof w:val="0"/>
          <w:color w:val="040102"/>
          <w:sz w:val="22"/>
          <w:szCs w:val="22"/>
          <w:lang w:val="en-GB"/>
        </w:rPr>
        <w:t>(RCPCH, 2024).</w:t>
      </w:r>
    </w:p>
    <w:p w:rsidRPr="007063BA" w:rsidR="002865F5" w:rsidP="68AD43B7" w:rsidRDefault="002865F5" w14:paraId="41A1E073" w14:textId="128942CE">
      <w:pPr>
        <w:pStyle w:val="Heading4"/>
        <w:spacing w:before="100" w:beforeAutospacing="1" w:after="100" w:afterAutospacing="1" w:line="360" w:lineRule="auto"/>
        <w:jc w:val="both"/>
        <w:rPr>
          <w:rFonts w:ascii="Arial" w:hAnsi="Arial" w:eastAsia="Arial" w:cs="Arial"/>
          <w:i w:val="0"/>
          <w:iCs w:val="0"/>
          <w:sz w:val="22"/>
          <w:szCs w:val="22"/>
        </w:rPr>
      </w:pPr>
      <w:bookmarkStart w:name="_Toc1226192186" w:id="462103554"/>
      <w:r w:rsidRPr="68AD43B7" w:rsidR="7673C98B">
        <w:rPr>
          <w:rFonts w:ascii="Arial" w:hAnsi="Arial" w:eastAsia="Arial" w:cs="Arial"/>
          <w:i w:val="0"/>
          <w:iCs w:val="0"/>
          <w:sz w:val="22"/>
          <w:szCs w:val="22"/>
        </w:rPr>
        <w:t>Connections to Other Themes</w:t>
      </w:r>
      <w:bookmarkEnd w:id="462103554"/>
    </w:p>
    <w:p w:rsidRPr="007063BA" w:rsidR="002865F5" w:rsidP="68AD43B7" w:rsidRDefault="002865F5" w14:paraId="46103AF3" w14:textId="49AFBF1F">
      <w:pPr>
        <w:pStyle w:val="Heading4"/>
        <w:spacing w:before="100" w:beforeAutospacing="1" w:after="100" w:afterAutospacing="1" w:line="360" w:lineRule="auto"/>
        <w:jc w:val="both"/>
        <w:rPr>
          <w:rStyle w:val="Strong"/>
          <w:rFonts w:ascii="Arial" w:hAnsi="Arial" w:eastAsia="Arial" w:cs="Arial"/>
          <w:b w:val="0"/>
          <w:bCs w:val="0"/>
          <w:i w:val="0"/>
          <w:iCs w:val="0"/>
          <w:sz w:val="22"/>
          <w:szCs w:val="22"/>
        </w:rPr>
      </w:pPr>
      <w:bookmarkStart w:name="_Toc1390689537" w:id="289085553"/>
      <w:r w:rsidRPr="68AD43B7" w:rsidR="7673C98B">
        <w:rPr>
          <w:rStyle w:val="Strong"/>
          <w:rFonts w:ascii="Arial" w:hAnsi="Arial" w:eastAsia="Arial" w:cs="Arial"/>
          <w:b w:val="0"/>
          <w:bCs w:val="0"/>
          <w:i w:val="0"/>
          <w:iCs w:val="0"/>
          <w:sz w:val="22"/>
          <w:szCs w:val="22"/>
        </w:rPr>
        <w:t>Interconnections:</w:t>
      </w:r>
      <w:bookmarkEnd w:id="289085553"/>
    </w:p>
    <w:p w:rsidR="1C505E3C" w:rsidP="68AD43B7" w:rsidRDefault="1C505E3C" w14:paraId="7C8A095B" w14:textId="0D0C274D">
      <w:pPr>
        <w:pStyle w:val="Normal"/>
        <w:spacing w:line="360" w:lineRule="auto"/>
        <w:jc w:val="both"/>
        <w:rPr>
          <w:rFonts w:ascii="Arial" w:hAnsi="Arial" w:eastAsia="Arial" w:cs="Arial"/>
          <w:noProof w:val="0"/>
          <w:sz w:val="22"/>
          <w:szCs w:val="22"/>
          <w:lang w:val="en-GB"/>
        </w:rPr>
      </w:pPr>
      <w:r w:rsidRPr="68AD43B7" w:rsidR="1C505E3C">
        <w:rPr>
          <w:rFonts w:ascii="Arial" w:hAnsi="Arial" w:eastAsia="Arial" w:cs="Arial"/>
          <w:noProof w:val="0"/>
          <w:sz w:val="22"/>
          <w:szCs w:val="22"/>
          <w:lang w:val="en-GB"/>
        </w:rPr>
        <w:t>This theme overlaps with Theme 1, as inequalities contribute to diagnostic delays. It also connects to Theme 3, as unequal access to care significantly affects daily life, pain levels, and long</w:t>
      </w:r>
      <w:r>
        <w:noBreakHyphen/>
      </w:r>
      <w:r w:rsidRPr="68AD43B7" w:rsidR="1C505E3C">
        <w:rPr>
          <w:rFonts w:ascii="Arial" w:hAnsi="Arial" w:eastAsia="Arial" w:cs="Arial"/>
          <w:noProof w:val="0"/>
          <w:sz w:val="22"/>
          <w:szCs w:val="22"/>
          <w:lang w:val="en-GB"/>
        </w:rPr>
        <w:t>term wellbeing.</w:t>
      </w:r>
    </w:p>
    <w:p w:rsidR="001C3AF6" w:rsidP="68AD43B7" w:rsidRDefault="001C3AF6" w14:paraId="3CADB6AC" w14:textId="6D157413">
      <w:pPr>
        <w:pStyle w:val="Heading2"/>
        <w:spacing w:line="360" w:lineRule="auto"/>
        <w:jc w:val="both"/>
        <w:rPr>
          <w:rFonts w:ascii="Arial" w:hAnsi="Arial" w:eastAsia="Arial" w:cs="Arial"/>
          <w:sz w:val="22"/>
          <w:szCs w:val="22"/>
        </w:rPr>
      </w:pPr>
      <w:bookmarkStart w:name="_Toc1070385409" w:id="1963770509"/>
      <w:r w:rsidRPr="68AD43B7" w:rsidR="06E4CADF">
        <w:rPr>
          <w:rFonts w:ascii="Arial" w:hAnsi="Arial" w:eastAsia="Arial" w:cs="Arial"/>
          <w:sz w:val="22"/>
          <w:szCs w:val="22"/>
        </w:rPr>
        <w:t xml:space="preserve">4.5 – Theme 3 </w:t>
      </w:r>
      <w:r w:rsidRPr="68AD43B7" w:rsidR="227E9287">
        <w:rPr>
          <w:rFonts w:ascii="Arial" w:hAnsi="Arial" w:eastAsia="Arial" w:cs="Arial"/>
          <w:sz w:val="22"/>
          <w:szCs w:val="22"/>
        </w:rPr>
        <w:t xml:space="preserve">Impact </w:t>
      </w:r>
      <w:r w:rsidRPr="68AD43B7" w:rsidR="227E9287">
        <w:rPr>
          <w:rFonts w:ascii="Arial" w:hAnsi="Arial" w:eastAsia="Arial" w:cs="Arial"/>
          <w:sz w:val="22"/>
          <w:szCs w:val="22"/>
        </w:rPr>
        <w:t>o</w:t>
      </w:r>
      <w:r w:rsidRPr="68AD43B7" w:rsidR="227E9287">
        <w:rPr>
          <w:rFonts w:ascii="Arial" w:hAnsi="Arial" w:eastAsia="Arial" w:cs="Arial"/>
          <w:sz w:val="22"/>
          <w:szCs w:val="22"/>
        </w:rPr>
        <w:t xml:space="preserve"> Arthritis on Daily Life &amp; Long Term Wellbeing</w:t>
      </w:r>
      <w:bookmarkEnd w:id="1963770509"/>
      <w:r w:rsidRPr="68AD43B7" w:rsidR="227E9287">
        <w:rPr>
          <w:rFonts w:ascii="Arial" w:hAnsi="Arial" w:eastAsia="Arial" w:cs="Arial"/>
          <w:sz w:val="22"/>
          <w:szCs w:val="22"/>
        </w:rPr>
        <w:t xml:space="preserve"> </w:t>
      </w:r>
      <w:r w:rsidRPr="68AD43B7" w:rsidR="06E4CADF">
        <w:rPr>
          <w:rFonts w:ascii="Arial" w:hAnsi="Arial" w:eastAsia="Arial" w:cs="Arial"/>
          <w:sz w:val="22"/>
          <w:szCs w:val="22"/>
        </w:rPr>
        <w:t xml:space="preserve"> </w:t>
      </w:r>
    </w:p>
    <w:p w:rsidRPr="007063BA" w:rsidR="002865F5" w:rsidP="68AD43B7" w:rsidRDefault="002865F5" w14:paraId="591161FB" w14:textId="41F5203A">
      <w:pPr>
        <w:pStyle w:val="Heading4"/>
        <w:spacing w:before="100" w:beforeAutospacing="1" w:after="100" w:afterAutospacing="1" w:line="360" w:lineRule="auto"/>
        <w:jc w:val="both"/>
      </w:pPr>
      <w:bookmarkStart w:name="_Toc759475408" w:id="1562678326"/>
      <w:r w:rsidRPr="68AD43B7" w:rsidR="7673C98B">
        <w:rPr>
          <w:rFonts w:ascii="Arial" w:hAnsi="Arial" w:eastAsia="Arial" w:cs="Arial"/>
          <w:i w:val="0"/>
          <w:iCs w:val="0"/>
          <w:sz w:val="22"/>
          <w:szCs w:val="22"/>
        </w:rPr>
        <w:t>Definition</w:t>
      </w:r>
      <w:bookmarkEnd w:id="1562678326"/>
      <w:r w:rsidRPr="68AD43B7" w:rsidR="7673C98B">
        <w:rPr>
          <w:rFonts w:ascii="Arial" w:hAnsi="Arial" w:eastAsia="Arial" w:cs="Arial"/>
          <w:i w:val="0"/>
          <w:iCs w:val="0"/>
          <w:sz w:val="22"/>
          <w:szCs w:val="22"/>
        </w:rPr>
        <w:t xml:space="preserve"> </w:t>
      </w:r>
    </w:p>
    <w:p w:rsidRPr="007063BA" w:rsidR="002865F5" w:rsidP="68AD43B7" w:rsidRDefault="002865F5" w14:paraId="5E207A09" w14:textId="27F3A1C1">
      <w:pPr>
        <w:pStyle w:val="Normal"/>
        <w:jc w:val="left"/>
        <w:rPr>
          <w:rFonts w:ascii="Arial" w:hAnsi="Arial" w:eastAsia="Arial" w:cs="Arial"/>
          <w:noProof w:val="0"/>
          <w:sz w:val="22"/>
          <w:szCs w:val="22"/>
          <w:lang w:val="en-GB"/>
        </w:rPr>
      </w:pPr>
      <w:r w:rsidRPr="68AD43B7" w:rsidR="18036B99">
        <w:rPr>
          <w:rFonts w:ascii="Arial" w:hAnsi="Arial" w:eastAsia="Arial" w:cs="Arial"/>
          <w:noProof w:val="0"/>
          <w:lang w:val="en-GB"/>
        </w:rPr>
        <w:t>This theme explores how arthritis affects daily functioning, mental wellbeing, social participation, and long</w:t>
      </w:r>
      <w:r>
        <w:noBreakHyphen/>
      </w:r>
      <w:r w:rsidRPr="68AD43B7" w:rsidR="18036B99">
        <w:rPr>
          <w:rFonts w:ascii="Arial" w:hAnsi="Arial" w:eastAsia="Arial" w:cs="Arial"/>
          <w:noProof w:val="0"/>
          <w:lang w:val="en-GB"/>
        </w:rPr>
        <w:t>term quality of life. It examines the physical, emotional, and social consequences of gout, Psoriatic Arthritis, and JIA, highlighting how these conditions shape everyday experiences.</w:t>
      </w:r>
    </w:p>
    <w:p w:rsidR="7673C98B" w:rsidP="68AD43B7" w:rsidRDefault="7673C98B" w14:paraId="2E2B58B2" w14:textId="29C6CFCC">
      <w:pPr>
        <w:pStyle w:val="Heading4"/>
        <w:spacing w:line="360" w:lineRule="auto"/>
        <w:jc w:val="both"/>
        <w:rPr>
          <w:rFonts w:ascii="Arial" w:hAnsi="Arial" w:eastAsia="Arial" w:cs="Arial"/>
          <w:i w:val="0"/>
          <w:iCs w:val="0"/>
          <w:sz w:val="22"/>
          <w:szCs w:val="22"/>
        </w:rPr>
      </w:pPr>
      <w:bookmarkStart w:name="_Toc2088046181" w:id="646007056"/>
      <w:r w:rsidRPr="68AD43B7" w:rsidR="7673C98B">
        <w:rPr>
          <w:rFonts w:ascii="Arial" w:hAnsi="Arial" w:eastAsia="Arial" w:cs="Arial"/>
          <w:i w:val="0"/>
          <w:iCs w:val="0"/>
          <w:sz w:val="22"/>
          <w:szCs w:val="22"/>
        </w:rPr>
        <w:t>Background Information</w:t>
      </w:r>
      <w:bookmarkEnd w:id="646007056"/>
    </w:p>
    <w:p w:rsidR="7673C98B" w:rsidP="68AD43B7" w:rsidRDefault="7673C98B" w14:paraId="3923F76F" w14:textId="55766171">
      <w:pPr>
        <w:pStyle w:val="Heading4"/>
        <w:spacing w:line="360" w:lineRule="auto"/>
        <w:jc w:val="both"/>
        <w:rPr>
          <w:rStyle w:val="Strong"/>
          <w:rFonts w:ascii="Arial" w:hAnsi="Arial" w:eastAsia="Arial" w:cs="Arial"/>
          <w:b w:val="0"/>
          <w:bCs w:val="0"/>
          <w:i w:val="0"/>
          <w:iCs w:val="0"/>
          <w:sz w:val="22"/>
          <w:szCs w:val="22"/>
        </w:rPr>
      </w:pPr>
      <w:bookmarkStart w:name="_Toc856213874" w:id="1209336969"/>
      <w:r w:rsidRPr="68AD43B7" w:rsidR="7673C98B">
        <w:rPr>
          <w:rStyle w:val="Strong"/>
          <w:rFonts w:ascii="Arial" w:hAnsi="Arial" w:eastAsia="Arial" w:cs="Arial"/>
          <w:b w:val="0"/>
          <w:bCs w:val="0"/>
          <w:i w:val="0"/>
          <w:iCs w:val="0"/>
          <w:sz w:val="22"/>
          <w:szCs w:val="22"/>
        </w:rPr>
        <w:t>Historical/Contextual Background:</w:t>
      </w:r>
      <w:bookmarkEnd w:id="1209336969"/>
    </w:p>
    <w:p w:rsidR="6C14162D" w:rsidP="68AD43B7" w:rsidRDefault="6C14162D" w14:paraId="1BA1388E" w14:textId="04D12466">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6C14162D">
        <w:rPr>
          <w:rFonts w:ascii="Arial" w:hAnsi="Arial" w:eastAsia="Arial" w:cs="Arial"/>
          <w:noProof w:val="0"/>
          <w:sz w:val="22"/>
          <w:szCs w:val="22"/>
          <w:lang w:val="en-GB"/>
        </w:rPr>
        <w:t>Arthritis is not only a physical condition; it affects every aspect of life. Pain, fatigue, stiffness, and reduced mobility can limit daily activities, employment, social engagement, and independence. Chronic conditions such as PsA and gout often involve unpredictable flares, making daily planning difficult</w:t>
      </w:r>
      <w:r w:rsidRPr="68AD43B7" w:rsidR="5F075243">
        <w:rPr>
          <w:rFonts w:ascii="Arial" w:hAnsi="Arial" w:eastAsia="Arial" w:cs="Arial"/>
          <w:noProof w:val="0"/>
          <w:sz w:val="22"/>
          <w:szCs w:val="22"/>
          <w:lang w:val="en-GB"/>
        </w:rPr>
        <w:t xml:space="preserve">, </w:t>
      </w:r>
      <w:r w:rsidRPr="68AD43B7" w:rsidR="5F075243">
        <w:rPr>
          <w:rFonts w:ascii="Arial" w:hAnsi="Arial" w:eastAsia="Arial" w:cs="Arial"/>
          <w:b w:val="0"/>
          <w:bCs w:val="0"/>
          <w:i w:val="0"/>
          <w:iCs w:val="0"/>
          <w:caps w:val="0"/>
          <w:smallCaps w:val="0"/>
          <w:noProof w:val="0"/>
          <w:color w:val="040102"/>
          <w:sz w:val="22"/>
          <w:szCs w:val="22"/>
          <w:lang w:val="en-GB"/>
        </w:rPr>
        <w:t>(Rath, 2022</w:t>
      </w:r>
      <w:r w:rsidRPr="68AD43B7" w:rsidR="5F075243">
        <w:rPr>
          <w:rFonts w:ascii="Arial" w:hAnsi="Arial" w:eastAsia="Arial" w:cs="Arial"/>
          <w:b w:val="0"/>
          <w:bCs w:val="0"/>
          <w:i w:val="0"/>
          <w:iCs w:val="0"/>
          <w:caps w:val="0"/>
          <w:smallCaps w:val="0"/>
          <w:noProof w:val="0"/>
          <w:color w:val="040102"/>
          <w:sz w:val="22"/>
          <w:szCs w:val="22"/>
          <w:lang w:val="en-GB"/>
        </w:rPr>
        <w:t>)</w:t>
      </w:r>
      <w:r w:rsidRPr="68AD43B7" w:rsidR="5F075243">
        <w:rPr>
          <w:rFonts w:ascii="Arial" w:hAnsi="Arial" w:eastAsia="Arial" w:cs="Arial"/>
          <w:noProof w:val="0"/>
          <w:sz w:val="22"/>
          <w:szCs w:val="22"/>
          <w:lang w:val="en-GB"/>
        </w:rPr>
        <w:t xml:space="preserve"> .</w:t>
      </w:r>
      <w:r w:rsidRPr="68AD43B7" w:rsidR="5F075243">
        <w:rPr>
          <w:rFonts w:ascii="Arial" w:hAnsi="Arial" w:eastAsia="Arial" w:cs="Arial"/>
          <w:noProof w:val="0"/>
          <w:sz w:val="22"/>
          <w:szCs w:val="22"/>
          <w:lang w:val="en-GB"/>
        </w:rPr>
        <w:t xml:space="preserve"> </w:t>
      </w:r>
      <w:r w:rsidRPr="68AD43B7" w:rsidR="6C14162D">
        <w:rPr>
          <w:rFonts w:ascii="Arial" w:hAnsi="Arial" w:eastAsia="Arial" w:cs="Arial"/>
          <w:noProof w:val="0"/>
          <w:sz w:val="22"/>
          <w:szCs w:val="22"/>
          <w:lang w:val="en-GB"/>
        </w:rPr>
        <w:t>For children with JIA, the impact extends to school attendance, play, and emotional development.</w:t>
      </w:r>
      <w:r w:rsidRPr="68AD43B7" w:rsidR="03CB547F">
        <w:rPr>
          <w:rFonts w:ascii="Arial" w:hAnsi="Arial" w:eastAsia="Arial" w:cs="Arial"/>
          <w:noProof w:val="0"/>
          <w:sz w:val="22"/>
          <w:szCs w:val="22"/>
          <w:lang w:val="en-GB"/>
        </w:rPr>
        <w:t xml:space="preserve"> </w:t>
      </w:r>
      <w:r w:rsidRPr="68AD43B7" w:rsidR="03CB547F">
        <w:rPr>
          <w:rFonts w:ascii="Arial" w:hAnsi="Arial" w:eastAsia="Arial" w:cs="Arial"/>
          <w:b w:val="0"/>
          <w:bCs w:val="0"/>
          <w:i w:val="0"/>
          <w:iCs w:val="0"/>
          <w:caps w:val="0"/>
          <w:smallCaps w:val="0"/>
          <w:noProof w:val="0"/>
          <w:color w:val="040102"/>
          <w:sz w:val="22"/>
          <w:szCs w:val="22"/>
          <w:lang w:val="en-GB"/>
        </w:rPr>
        <w:t xml:space="preserve">(Spillane and Murray, 2025). </w:t>
      </w:r>
    </w:p>
    <w:p w:rsidR="492B5F37" w:rsidP="68AD43B7" w:rsidRDefault="492B5F37" w14:paraId="4EFB70DC" w14:textId="0BA5583E">
      <w:pPr>
        <w:pStyle w:val="Normal"/>
        <w:spacing w:before="240" w:beforeAutospacing="off" w:after="240" w:afterAutospacing="off" w:line="360" w:lineRule="auto"/>
        <w:jc w:val="both"/>
        <w:rPr>
          <w:rFonts w:ascii="Arial" w:hAnsi="Arial" w:eastAsia="Arial" w:cs="Arial"/>
          <w:noProof w:val="0"/>
          <w:sz w:val="22"/>
          <w:szCs w:val="22"/>
          <w:lang w:val="en-GB"/>
        </w:rPr>
      </w:pPr>
      <w:r w:rsidRPr="68AD43B7" w:rsidR="492B5F37">
        <w:rPr>
          <w:rFonts w:ascii="Arial" w:hAnsi="Arial" w:eastAsia="Arial" w:cs="Arial"/>
          <w:noProof w:val="0"/>
          <w:sz w:val="22"/>
          <w:szCs w:val="22"/>
          <w:lang w:val="en-GB"/>
        </w:rPr>
        <w:t>Arthritis Action (2022)</w:t>
      </w:r>
      <w:r w:rsidRPr="68AD43B7" w:rsidR="6C14162D">
        <w:rPr>
          <w:rFonts w:ascii="Arial" w:hAnsi="Arial" w:eastAsia="Arial" w:cs="Arial"/>
          <w:noProof w:val="0"/>
          <w:sz w:val="22"/>
          <w:szCs w:val="22"/>
          <w:lang w:val="en-GB"/>
        </w:rPr>
        <w:t xml:space="preserve"> </w:t>
      </w:r>
      <w:r w:rsidRPr="68AD43B7" w:rsidR="6C14162D">
        <w:rPr>
          <w:rFonts w:ascii="Arial" w:hAnsi="Arial" w:eastAsia="Arial" w:cs="Arial"/>
          <w:noProof w:val="0"/>
          <w:sz w:val="22"/>
          <w:szCs w:val="22"/>
          <w:lang w:val="en-GB"/>
        </w:rPr>
        <w:t>provides</w:t>
      </w:r>
      <w:r w:rsidRPr="68AD43B7" w:rsidR="6C14162D">
        <w:rPr>
          <w:rFonts w:ascii="Arial" w:hAnsi="Arial" w:eastAsia="Arial" w:cs="Arial"/>
          <w:noProof w:val="0"/>
          <w:sz w:val="22"/>
          <w:szCs w:val="22"/>
          <w:lang w:val="en-GB"/>
        </w:rPr>
        <w:t xml:space="preserve"> detailed insight into how arthritis affects daily life, highlighting widespread challenges related to pain, mobility, mental health, and access to support.</w:t>
      </w:r>
    </w:p>
    <w:p w:rsidRPr="007063BA" w:rsidR="002865F5" w:rsidP="68AD43B7" w:rsidRDefault="002865F5" w14:paraId="010B514B" w14:textId="28C76EED">
      <w:pPr>
        <w:pStyle w:val="Heading2"/>
        <w:spacing w:line="360" w:lineRule="auto"/>
        <w:jc w:val="both"/>
        <w:rPr>
          <w:rFonts w:ascii="Arial" w:hAnsi="Arial" w:eastAsia="Arial" w:cs="Arial"/>
          <w:sz w:val="22"/>
          <w:szCs w:val="22"/>
        </w:rPr>
      </w:pPr>
      <w:bookmarkStart w:name="_Toc773493038" w:id="989137750"/>
      <w:r w:rsidRPr="68AD43B7" w:rsidR="7673C98B">
        <w:rPr>
          <w:rFonts w:ascii="Arial" w:hAnsi="Arial" w:eastAsia="Arial" w:cs="Arial"/>
          <w:sz w:val="22"/>
          <w:szCs w:val="22"/>
        </w:rPr>
        <w:t>Impact on Research Question</w:t>
      </w:r>
      <w:bookmarkEnd w:id="989137750"/>
    </w:p>
    <w:p w:rsidRPr="007063BA" w:rsidR="002865F5" w:rsidP="68AD43B7" w:rsidRDefault="002865F5" w14:paraId="5AA0402C" w14:textId="632FB411">
      <w:pPr>
        <w:pStyle w:val="Heading2"/>
        <w:spacing w:line="360" w:lineRule="auto"/>
        <w:jc w:val="both"/>
        <w:rPr>
          <w:rFonts w:ascii="Arial" w:hAnsi="Arial" w:eastAsia="Arial" w:cs="Arial"/>
          <w:sz w:val="22"/>
          <w:szCs w:val="22"/>
        </w:rPr>
      </w:pPr>
      <w:bookmarkStart w:name="_Toc622377429" w:id="225377622"/>
      <w:r w:rsidRPr="68AD43B7" w:rsidR="7673C98B">
        <w:rPr>
          <w:rFonts w:ascii="Arial" w:hAnsi="Arial" w:eastAsia="Arial" w:cs="Arial"/>
          <w:sz w:val="22"/>
          <w:szCs w:val="22"/>
        </w:rPr>
        <w:t>Relevance to Title/Research Question:</w:t>
      </w:r>
      <w:bookmarkEnd w:id="225377622"/>
    </w:p>
    <w:p w:rsidRPr="007063BA" w:rsidR="002865F5" w:rsidP="68AD43B7" w:rsidRDefault="002865F5" w14:paraId="6BDBBCE8" w14:textId="79EDC542">
      <w:pPr>
        <w:pStyle w:val="Normal"/>
        <w:spacing w:line="360" w:lineRule="auto"/>
        <w:jc w:val="both"/>
        <w:rPr>
          <w:rFonts w:ascii="Arial" w:hAnsi="Arial" w:eastAsia="Arial" w:cs="Arial"/>
          <w:noProof w:val="0"/>
          <w:sz w:val="22"/>
          <w:szCs w:val="22"/>
          <w:lang w:val="en-GB"/>
        </w:rPr>
      </w:pPr>
      <w:r w:rsidRPr="68AD43B7" w:rsidR="1E61CF8F">
        <w:rPr>
          <w:rFonts w:ascii="Arial" w:hAnsi="Arial" w:eastAsia="Arial" w:cs="Arial"/>
          <w:noProof w:val="0"/>
          <w:sz w:val="22"/>
          <w:szCs w:val="22"/>
          <w:lang w:val="en-GB"/>
        </w:rPr>
        <w:t xml:space="preserve">This theme supports the research question by </w:t>
      </w:r>
      <w:r w:rsidRPr="68AD43B7" w:rsidR="1E61CF8F">
        <w:rPr>
          <w:rFonts w:ascii="Arial" w:hAnsi="Arial" w:eastAsia="Arial" w:cs="Arial"/>
          <w:noProof w:val="0"/>
          <w:sz w:val="22"/>
          <w:szCs w:val="22"/>
          <w:lang w:val="en-GB"/>
        </w:rPr>
        <w:t>demonstrating</w:t>
      </w:r>
      <w:r w:rsidRPr="68AD43B7" w:rsidR="1E61CF8F">
        <w:rPr>
          <w:rFonts w:ascii="Arial" w:hAnsi="Arial" w:eastAsia="Arial" w:cs="Arial"/>
          <w:noProof w:val="0"/>
          <w:sz w:val="22"/>
          <w:szCs w:val="22"/>
          <w:lang w:val="en-GB"/>
        </w:rPr>
        <w:t xml:space="preserve"> how arthritis affects lived experiences and </w:t>
      </w:r>
      <w:r w:rsidRPr="68AD43B7" w:rsidR="1E61CF8F">
        <w:rPr>
          <w:rFonts w:ascii="Arial" w:hAnsi="Arial" w:eastAsia="Arial" w:cs="Arial"/>
          <w:noProof w:val="0"/>
          <w:sz w:val="22"/>
          <w:szCs w:val="22"/>
          <w:lang w:val="en-GB"/>
        </w:rPr>
        <w:t>long</w:t>
      </w:r>
      <w:r w:rsidRPr="68AD43B7" w:rsidR="1AE850C8">
        <w:rPr>
          <w:rFonts w:ascii="Arial" w:hAnsi="Arial" w:eastAsia="Arial" w:cs="Arial"/>
          <w:noProof w:val="0"/>
          <w:sz w:val="22"/>
          <w:szCs w:val="22"/>
          <w:lang w:val="en-GB"/>
        </w:rPr>
        <w:t xml:space="preserve"> </w:t>
      </w:r>
      <w:r w:rsidRPr="68AD43B7" w:rsidR="1E61CF8F">
        <w:rPr>
          <w:rFonts w:ascii="Arial" w:hAnsi="Arial" w:eastAsia="Arial" w:cs="Arial"/>
          <w:noProof w:val="0"/>
          <w:sz w:val="22"/>
          <w:szCs w:val="22"/>
          <w:lang w:val="en-GB"/>
        </w:rPr>
        <w:t>term</w:t>
      </w:r>
      <w:r w:rsidRPr="68AD43B7" w:rsidR="1E61CF8F">
        <w:rPr>
          <w:rFonts w:ascii="Arial" w:hAnsi="Arial" w:eastAsia="Arial" w:cs="Arial"/>
          <w:noProof w:val="0"/>
          <w:sz w:val="22"/>
          <w:szCs w:val="22"/>
          <w:lang w:val="en-GB"/>
        </w:rPr>
        <w:t xml:space="preserve"> wellbeing. Understanding these impacts is essential for </w:t>
      </w:r>
      <w:r w:rsidRPr="68AD43B7" w:rsidR="1E61CF8F">
        <w:rPr>
          <w:rFonts w:ascii="Arial" w:hAnsi="Arial" w:eastAsia="Arial" w:cs="Arial"/>
          <w:noProof w:val="0"/>
          <w:sz w:val="22"/>
          <w:szCs w:val="22"/>
          <w:lang w:val="en-GB"/>
        </w:rPr>
        <w:t>identifying</w:t>
      </w:r>
      <w:r w:rsidRPr="68AD43B7" w:rsidR="1E61CF8F">
        <w:rPr>
          <w:rFonts w:ascii="Arial" w:hAnsi="Arial" w:eastAsia="Arial" w:cs="Arial"/>
          <w:noProof w:val="0"/>
          <w:sz w:val="22"/>
          <w:szCs w:val="22"/>
          <w:lang w:val="en-GB"/>
        </w:rPr>
        <w:t xml:space="preserve"> gaps in support services and informing recommendations for practice and policy.</w:t>
      </w:r>
    </w:p>
    <w:p w:rsidRPr="007063BA" w:rsidR="002865F5" w:rsidP="68AD43B7" w:rsidRDefault="002865F5" w14:paraId="613CBE77" w14:textId="736B8F6B">
      <w:pPr>
        <w:pStyle w:val="Heading2"/>
        <w:spacing w:line="360" w:lineRule="auto"/>
        <w:jc w:val="both"/>
        <w:rPr>
          <w:rFonts w:ascii="Arial" w:hAnsi="Arial" w:eastAsia="Arial" w:cs="Arial"/>
          <w:sz w:val="22"/>
          <w:szCs w:val="22"/>
        </w:rPr>
      </w:pPr>
      <w:bookmarkStart w:name="_Toc27034310" w:id="1880923895"/>
      <w:r w:rsidRPr="68AD43B7" w:rsidR="7673C98B">
        <w:rPr>
          <w:rFonts w:ascii="Arial" w:hAnsi="Arial" w:eastAsia="Arial" w:cs="Arial"/>
          <w:sz w:val="22"/>
          <w:szCs w:val="22"/>
        </w:rPr>
        <w:t>Statistical Information</w:t>
      </w:r>
      <w:bookmarkEnd w:id="1880923895"/>
    </w:p>
    <w:p w:rsidRPr="007063BA" w:rsidR="002865F5" w:rsidP="68AD43B7" w:rsidRDefault="002865F5" w14:paraId="5607E377" w14:textId="36455A94">
      <w:pPr>
        <w:pStyle w:val="Heading2"/>
        <w:spacing w:line="360" w:lineRule="auto"/>
        <w:jc w:val="both"/>
        <w:rPr>
          <w:rStyle w:val="Strong"/>
          <w:rFonts w:ascii="Arial" w:hAnsi="Arial" w:eastAsia="Arial" w:cs="Arial"/>
          <w:sz w:val="22"/>
          <w:szCs w:val="22"/>
        </w:rPr>
      </w:pPr>
      <w:bookmarkStart w:name="_Toc456207336" w:id="138620091"/>
      <w:r w:rsidRPr="68AD43B7" w:rsidR="7673C98B">
        <w:rPr>
          <w:rFonts w:ascii="Arial" w:hAnsi="Arial" w:eastAsia="Arial" w:cs="Arial"/>
          <w:sz w:val="22"/>
          <w:szCs w:val="22"/>
        </w:rPr>
        <w:t>Data and Statistics:</w:t>
      </w:r>
      <w:bookmarkEnd w:id="138620091"/>
    </w:p>
    <w:p w:rsidR="4E3AA0F8" w:rsidP="68AD43B7" w:rsidRDefault="4E3AA0F8" w14:paraId="5C8F3C41" w14:textId="54994D3B">
      <w:pPr>
        <w:spacing w:before="240" w:beforeAutospacing="off" w:after="240" w:afterAutospacing="off" w:line="360" w:lineRule="auto"/>
        <w:jc w:val="both"/>
        <w:rPr>
          <w:rFonts w:ascii="Arial" w:hAnsi="Arial" w:eastAsia="Arial" w:cs="Arial"/>
          <w:noProof w:val="0"/>
          <w:sz w:val="22"/>
          <w:szCs w:val="22"/>
          <w:lang w:val="en-GB"/>
        </w:rPr>
      </w:pPr>
      <w:r w:rsidRPr="68AD43B7" w:rsidR="4E3AA0F8">
        <w:rPr>
          <w:rFonts w:ascii="Arial" w:hAnsi="Arial" w:eastAsia="Arial" w:cs="Arial"/>
          <w:noProof w:val="0"/>
          <w:sz w:val="22"/>
          <w:szCs w:val="22"/>
          <w:lang w:val="en-GB"/>
        </w:rPr>
        <w:t>The Arthritis Action/</w:t>
      </w:r>
      <w:r w:rsidRPr="68AD43B7" w:rsidR="573FB859">
        <w:rPr>
          <w:rFonts w:ascii="Arial" w:hAnsi="Arial" w:eastAsia="Arial" w:cs="Arial"/>
          <w:noProof w:val="0"/>
          <w:sz w:val="22"/>
          <w:szCs w:val="22"/>
          <w:lang w:val="en-GB"/>
        </w:rPr>
        <w:t xml:space="preserve"> (2022)</w:t>
      </w:r>
      <w:r w:rsidRPr="68AD43B7" w:rsidR="4E3AA0F8">
        <w:rPr>
          <w:rFonts w:ascii="Arial" w:hAnsi="Arial" w:eastAsia="Arial" w:cs="Arial"/>
          <w:noProof w:val="0"/>
          <w:sz w:val="22"/>
          <w:szCs w:val="22"/>
          <w:lang w:val="en-GB"/>
        </w:rPr>
        <w:t xml:space="preserve"> report found that:</w:t>
      </w:r>
    </w:p>
    <w:p w:rsidR="4E3AA0F8" w:rsidP="68AD43B7" w:rsidRDefault="4E3AA0F8" w14:paraId="5802F6E8" w14:textId="1EF25064">
      <w:pPr>
        <w:pStyle w:val="ListParagraph"/>
        <w:numPr>
          <w:ilvl w:val="0"/>
          <w:numId w:val="110"/>
        </w:numPr>
        <w:spacing w:before="240" w:beforeAutospacing="off" w:after="240" w:afterAutospacing="off" w:line="360" w:lineRule="auto"/>
        <w:jc w:val="both"/>
        <w:rPr>
          <w:rFonts w:ascii="Arial" w:hAnsi="Arial" w:eastAsia="Arial" w:cs="Arial"/>
          <w:noProof w:val="0"/>
          <w:sz w:val="22"/>
          <w:szCs w:val="22"/>
          <w:lang w:val="en-GB"/>
        </w:rPr>
      </w:pPr>
      <w:r w:rsidRPr="68AD43B7" w:rsidR="4E3AA0F8">
        <w:rPr>
          <w:rFonts w:ascii="Arial" w:hAnsi="Arial" w:eastAsia="Arial" w:cs="Arial"/>
          <w:b w:val="1"/>
          <w:bCs w:val="1"/>
          <w:noProof w:val="0"/>
          <w:sz w:val="22"/>
          <w:szCs w:val="22"/>
          <w:lang w:val="en-GB"/>
        </w:rPr>
        <w:t>78%</w:t>
      </w:r>
      <w:r w:rsidRPr="68AD43B7" w:rsidR="4E3AA0F8">
        <w:rPr>
          <w:rFonts w:ascii="Arial" w:hAnsi="Arial" w:eastAsia="Arial" w:cs="Arial"/>
          <w:noProof w:val="0"/>
          <w:sz w:val="22"/>
          <w:szCs w:val="22"/>
          <w:lang w:val="en-GB"/>
        </w:rPr>
        <w:t xml:space="preserve"> of people with arthritis experience daily pain.</w:t>
      </w:r>
    </w:p>
    <w:p w:rsidR="4E3AA0F8" w:rsidP="68AD43B7" w:rsidRDefault="4E3AA0F8" w14:paraId="31905340" w14:textId="1001931B">
      <w:pPr>
        <w:pStyle w:val="ListParagraph"/>
        <w:numPr>
          <w:ilvl w:val="0"/>
          <w:numId w:val="110"/>
        </w:numPr>
        <w:spacing w:before="240" w:beforeAutospacing="off" w:after="240" w:afterAutospacing="off" w:line="360" w:lineRule="auto"/>
        <w:jc w:val="both"/>
        <w:rPr>
          <w:rFonts w:ascii="Arial" w:hAnsi="Arial" w:eastAsia="Arial" w:cs="Arial"/>
          <w:noProof w:val="0"/>
          <w:sz w:val="22"/>
          <w:szCs w:val="22"/>
          <w:lang w:val="en-GB"/>
        </w:rPr>
      </w:pPr>
      <w:r w:rsidRPr="68AD43B7" w:rsidR="4E3AA0F8">
        <w:rPr>
          <w:rFonts w:ascii="Arial" w:hAnsi="Arial" w:eastAsia="Arial" w:cs="Arial"/>
          <w:b w:val="1"/>
          <w:bCs w:val="1"/>
          <w:noProof w:val="0"/>
          <w:sz w:val="22"/>
          <w:szCs w:val="22"/>
          <w:lang w:val="en-GB"/>
        </w:rPr>
        <w:t>62%</w:t>
      </w:r>
      <w:r w:rsidRPr="68AD43B7" w:rsidR="4E3AA0F8">
        <w:rPr>
          <w:rFonts w:ascii="Arial" w:hAnsi="Arial" w:eastAsia="Arial" w:cs="Arial"/>
          <w:noProof w:val="0"/>
          <w:sz w:val="22"/>
          <w:szCs w:val="22"/>
          <w:lang w:val="en-GB"/>
        </w:rPr>
        <w:t xml:space="preserve"> report that arthritis affects their mental health.</w:t>
      </w:r>
    </w:p>
    <w:p w:rsidR="4E3AA0F8" w:rsidP="68AD43B7" w:rsidRDefault="4E3AA0F8" w14:paraId="06EE6B24" w14:textId="7D1449D2">
      <w:pPr>
        <w:pStyle w:val="ListParagraph"/>
        <w:numPr>
          <w:ilvl w:val="0"/>
          <w:numId w:val="110"/>
        </w:numPr>
        <w:spacing w:before="240" w:beforeAutospacing="off" w:after="240" w:afterAutospacing="off" w:line="360" w:lineRule="auto"/>
        <w:jc w:val="both"/>
        <w:rPr>
          <w:rFonts w:ascii="Arial" w:hAnsi="Arial" w:eastAsia="Arial" w:cs="Arial"/>
          <w:noProof w:val="0"/>
          <w:sz w:val="22"/>
          <w:szCs w:val="22"/>
          <w:lang w:val="en-GB"/>
        </w:rPr>
      </w:pPr>
      <w:r w:rsidRPr="68AD43B7" w:rsidR="4E3AA0F8">
        <w:rPr>
          <w:rFonts w:ascii="Arial" w:hAnsi="Arial" w:eastAsia="Arial" w:cs="Arial"/>
          <w:b w:val="1"/>
          <w:bCs w:val="1"/>
          <w:noProof w:val="0"/>
          <w:sz w:val="22"/>
          <w:szCs w:val="22"/>
          <w:lang w:val="en-GB"/>
        </w:rPr>
        <w:t>55%</w:t>
      </w:r>
      <w:r w:rsidRPr="68AD43B7" w:rsidR="4E3AA0F8">
        <w:rPr>
          <w:rFonts w:ascii="Arial" w:hAnsi="Arial" w:eastAsia="Arial" w:cs="Arial"/>
          <w:noProof w:val="0"/>
          <w:sz w:val="22"/>
          <w:szCs w:val="22"/>
          <w:lang w:val="en-GB"/>
        </w:rPr>
        <w:t xml:space="preserve"> say arthritis limits their ability to work.</w:t>
      </w:r>
    </w:p>
    <w:p w:rsidR="4E3AA0F8" w:rsidP="68AD43B7" w:rsidRDefault="4E3AA0F8" w14:paraId="79116144" w14:textId="739C1BCC">
      <w:pPr>
        <w:pStyle w:val="ListParagraph"/>
        <w:numPr>
          <w:ilvl w:val="0"/>
          <w:numId w:val="110"/>
        </w:numPr>
        <w:spacing w:before="240" w:beforeAutospacing="off" w:after="240" w:afterAutospacing="off" w:line="360" w:lineRule="auto"/>
        <w:jc w:val="both"/>
        <w:rPr>
          <w:rFonts w:ascii="Arial" w:hAnsi="Arial" w:eastAsia="Arial" w:cs="Arial"/>
          <w:noProof w:val="0"/>
          <w:sz w:val="22"/>
          <w:szCs w:val="22"/>
          <w:lang w:val="en-GB"/>
        </w:rPr>
      </w:pPr>
      <w:r w:rsidRPr="68AD43B7" w:rsidR="4E3AA0F8">
        <w:rPr>
          <w:rFonts w:ascii="Arial" w:hAnsi="Arial" w:eastAsia="Arial" w:cs="Arial"/>
          <w:b w:val="1"/>
          <w:bCs w:val="1"/>
          <w:noProof w:val="0"/>
          <w:sz w:val="22"/>
          <w:szCs w:val="22"/>
          <w:lang w:val="en-GB"/>
        </w:rPr>
        <w:t>40%</w:t>
      </w:r>
      <w:r w:rsidRPr="68AD43B7" w:rsidR="4E3AA0F8">
        <w:rPr>
          <w:rFonts w:ascii="Arial" w:hAnsi="Arial" w:eastAsia="Arial" w:cs="Arial"/>
          <w:noProof w:val="0"/>
          <w:sz w:val="22"/>
          <w:szCs w:val="22"/>
          <w:lang w:val="en-GB"/>
        </w:rPr>
        <w:t xml:space="preserve"> struggle with basic daily tasks such as walking, cooking, or household chores.</w:t>
      </w:r>
    </w:p>
    <w:p w:rsidR="4E3AA0F8" w:rsidP="68AD43B7" w:rsidRDefault="4E3AA0F8" w14:paraId="301D0C7B" w14:textId="5B155AD6">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4E3AA0F8">
        <w:rPr>
          <w:rFonts w:ascii="Arial" w:hAnsi="Arial" w:eastAsia="Arial" w:cs="Arial"/>
          <w:noProof w:val="0"/>
          <w:sz w:val="22"/>
          <w:szCs w:val="22"/>
          <w:lang w:val="en-GB"/>
        </w:rPr>
        <w:t xml:space="preserve">For gout, recurrent flares significantly </w:t>
      </w:r>
      <w:r w:rsidRPr="68AD43B7" w:rsidR="4E3AA0F8">
        <w:rPr>
          <w:rFonts w:ascii="Arial" w:hAnsi="Arial" w:eastAsia="Arial" w:cs="Arial"/>
          <w:noProof w:val="0"/>
          <w:sz w:val="22"/>
          <w:szCs w:val="22"/>
          <w:lang w:val="en-GB"/>
        </w:rPr>
        <w:t>impact</w:t>
      </w:r>
      <w:r w:rsidRPr="68AD43B7" w:rsidR="4E3AA0F8">
        <w:rPr>
          <w:rFonts w:ascii="Arial" w:hAnsi="Arial" w:eastAsia="Arial" w:cs="Arial"/>
          <w:noProof w:val="0"/>
          <w:sz w:val="22"/>
          <w:szCs w:val="22"/>
          <w:lang w:val="en-GB"/>
        </w:rPr>
        <w:t xml:space="preserve"> mobility and sleep</w:t>
      </w:r>
      <w:r w:rsidRPr="68AD43B7" w:rsidR="2128B538">
        <w:rPr>
          <w:rFonts w:ascii="Arial" w:hAnsi="Arial" w:eastAsia="Arial" w:cs="Arial"/>
          <w:noProof w:val="0"/>
          <w:sz w:val="22"/>
          <w:szCs w:val="22"/>
          <w:lang w:val="en-GB"/>
        </w:rPr>
        <w:t xml:space="preserve">, </w:t>
      </w:r>
      <w:r w:rsidRPr="68AD43B7" w:rsidR="2128B538">
        <w:rPr>
          <w:rFonts w:ascii="Arial" w:hAnsi="Arial" w:eastAsia="Arial" w:cs="Arial"/>
          <w:b w:val="0"/>
          <w:bCs w:val="0"/>
          <w:i w:val="0"/>
          <w:iCs w:val="0"/>
          <w:caps w:val="0"/>
          <w:smallCaps w:val="0"/>
          <w:noProof w:val="0"/>
          <w:color w:val="040102"/>
          <w:sz w:val="22"/>
          <w:szCs w:val="22"/>
          <w:lang w:val="en-GB"/>
        </w:rPr>
        <w:t>(Singh, 2018)</w:t>
      </w:r>
      <w:r w:rsidRPr="68AD43B7" w:rsidR="4E3AA0F8">
        <w:rPr>
          <w:rFonts w:ascii="Arial" w:hAnsi="Arial" w:eastAsia="Arial" w:cs="Arial"/>
          <w:noProof w:val="0"/>
          <w:sz w:val="22"/>
          <w:szCs w:val="22"/>
          <w:lang w:val="en-GB"/>
        </w:rPr>
        <w:t>. PsA affects both joints and skin, contributing to stigma and reduced confidence</w:t>
      </w:r>
      <w:r w:rsidRPr="68AD43B7" w:rsidR="72752A6D">
        <w:rPr>
          <w:rFonts w:ascii="Arial" w:hAnsi="Arial" w:eastAsia="Arial" w:cs="Arial"/>
          <w:noProof w:val="0"/>
          <w:sz w:val="22"/>
          <w:szCs w:val="22"/>
          <w:lang w:val="en-GB"/>
        </w:rPr>
        <w:t xml:space="preserve">, </w:t>
      </w:r>
      <w:r w:rsidRPr="68AD43B7" w:rsidR="72752A6D">
        <w:rPr>
          <w:rFonts w:ascii="Arial" w:hAnsi="Arial" w:eastAsia="Arial" w:cs="Arial"/>
          <w:b w:val="0"/>
          <w:bCs w:val="0"/>
          <w:i w:val="0"/>
          <w:iCs w:val="0"/>
          <w:caps w:val="0"/>
          <w:smallCaps w:val="0"/>
          <w:noProof w:val="0"/>
          <w:color w:val="040102"/>
          <w:sz w:val="22"/>
          <w:szCs w:val="22"/>
          <w:lang w:val="en-GB"/>
        </w:rPr>
        <w:t>(Lubrano, Ambrosino and Perrotta, 2025).</w:t>
      </w:r>
      <w:r w:rsidRPr="68AD43B7" w:rsidR="4E3AA0F8">
        <w:rPr>
          <w:rFonts w:ascii="Arial" w:hAnsi="Arial" w:eastAsia="Arial" w:cs="Arial"/>
          <w:noProof w:val="0"/>
          <w:sz w:val="22"/>
          <w:szCs w:val="22"/>
          <w:lang w:val="en-GB"/>
        </w:rPr>
        <w:t xml:space="preserve"> JIA affects children’s participation in school, sports, and social activities</w:t>
      </w:r>
      <w:r w:rsidRPr="68AD43B7" w:rsidR="20BEFC3E">
        <w:rPr>
          <w:rFonts w:ascii="Arial" w:hAnsi="Arial" w:eastAsia="Arial" w:cs="Arial"/>
          <w:noProof w:val="0"/>
          <w:sz w:val="22"/>
          <w:szCs w:val="22"/>
          <w:lang w:val="en-GB"/>
        </w:rPr>
        <w:t xml:space="preserve">. </w:t>
      </w:r>
      <w:r w:rsidRPr="68AD43B7" w:rsidR="20BEFC3E">
        <w:rPr>
          <w:rFonts w:ascii="Arial" w:hAnsi="Arial" w:eastAsia="Arial" w:cs="Arial"/>
          <w:b w:val="0"/>
          <w:bCs w:val="0"/>
          <w:i w:val="0"/>
          <w:iCs w:val="0"/>
          <w:caps w:val="0"/>
          <w:smallCaps w:val="0"/>
          <w:noProof w:val="0"/>
          <w:color w:val="040102"/>
          <w:sz w:val="22"/>
          <w:szCs w:val="22"/>
          <w:lang w:val="en-GB"/>
        </w:rPr>
        <w:t>(NIH.gov, 2026).</w:t>
      </w:r>
    </w:p>
    <w:p w:rsidR="7673C98B" w:rsidP="68AD43B7" w:rsidRDefault="7673C98B" w14:paraId="199808AB" w14:textId="71CBEE4F">
      <w:pPr>
        <w:pStyle w:val="Heading2"/>
        <w:spacing w:line="360" w:lineRule="auto"/>
        <w:jc w:val="both"/>
        <w:rPr>
          <w:rFonts w:ascii="Arial" w:hAnsi="Arial" w:eastAsia="Arial" w:cs="Arial"/>
          <w:sz w:val="22"/>
          <w:szCs w:val="22"/>
        </w:rPr>
      </w:pPr>
      <w:bookmarkStart w:name="_Toc799798651" w:id="1584283029"/>
      <w:r w:rsidRPr="68AD43B7" w:rsidR="7673C98B">
        <w:rPr>
          <w:rFonts w:ascii="Arial" w:hAnsi="Arial" w:eastAsia="Arial" w:cs="Arial"/>
          <w:sz w:val="22"/>
          <w:szCs w:val="22"/>
        </w:rPr>
        <w:t>Theories, Policies, and Legislation</w:t>
      </w:r>
      <w:bookmarkEnd w:id="1584283029"/>
    </w:p>
    <w:p w:rsidR="7673C98B" w:rsidP="68AD43B7" w:rsidRDefault="7673C98B" w14:paraId="3CF88FAA" w14:textId="689D2F80">
      <w:pPr>
        <w:pStyle w:val="Heading2"/>
        <w:spacing w:line="360" w:lineRule="auto"/>
        <w:jc w:val="both"/>
        <w:rPr>
          <w:rFonts w:ascii="Arial" w:hAnsi="Arial" w:eastAsia="Arial" w:cs="Arial"/>
          <w:sz w:val="22"/>
          <w:szCs w:val="22"/>
        </w:rPr>
      </w:pPr>
      <w:bookmarkStart w:name="_Toc844650763" w:id="220967639"/>
      <w:r w:rsidRPr="68AD43B7" w:rsidR="7673C98B">
        <w:rPr>
          <w:rFonts w:ascii="Arial" w:hAnsi="Arial" w:eastAsia="Arial" w:cs="Arial"/>
          <w:sz w:val="22"/>
          <w:szCs w:val="22"/>
        </w:rPr>
        <w:t>Theoretical Framework:</w:t>
      </w:r>
      <w:bookmarkEnd w:id="220967639"/>
    </w:p>
    <w:p w:rsidR="1FAA1F42" w:rsidP="68AD43B7" w:rsidRDefault="1FAA1F42" w14:paraId="6C555482" w14:textId="02FB83E6">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1FAA1F42">
        <w:rPr>
          <w:rFonts w:ascii="Arial" w:hAnsi="Arial" w:eastAsia="Arial" w:cs="Arial"/>
          <w:noProof w:val="0"/>
          <w:sz w:val="22"/>
          <w:szCs w:val="22"/>
          <w:lang w:val="en-GB"/>
        </w:rPr>
        <w:t xml:space="preserve">The </w:t>
      </w:r>
      <w:r w:rsidRPr="68AD43B7" w:rsidR="1FAA1F42">
        <w:rPr>
          <w:rFonts w:ascii="Arial" w:hAnsi="Arial" w:eastAsia="Arial" w:cs="Arial"/>
          <w:noProof w:val="0"/>
          <w:sz w:val="22"/>
          <w:szCs w:val="22"/>
          <w:lang w:val="en-GB"/>
        </w:rPr>
        <w:t>biopsychosocial model</w:t>
      </w:r>
      <w:r w:rsidRPr="68AD43B7" w:rsidR="1FAA1F42">
        <w:rPr>
          <w:rFonts w:ascii="Arial" w:hAnsi="Arial" w:eastAsia="Arial" w:cs="Arial"/>
          <w:noProof w:val="0"/>
          <w:sz w:val="22"/>
          <w:szCs w:val="22"/>
          <w:lang w:val="en-GB"/>
        </w:rPr>
        <w:t xml:space="preserve"> is central to this theme, recognising that arthritis affects physical, psychological, and social wellbeing</w:t>
      </w:r>
      <w:r w:rsidRPr="68AD43B7" w:rsidR="15ECB059">
        <w:rPr>
          <w:rFonts w:ascii="Arial" w:hAnsi="Arial" w:eastAsia="Arial" w:cs="Arial"/>
          <w:noProof w:val="0"/>
          <w:sz w:val="22"/>
          <w:szCs w:val="22"/>
          <w:lang w:val="en-GB"/>
        </w:rPr>
        <w:t xml:space="preserve">, </w:t>
      </w:r>
      <w:r w:rsidRPr="68AD43B7" w:rsidR="15ECB059">
        <w:rPr>
          <w:rFonts w:ascii="Arial" w:hAnsi="Arial" w:eastAsia="Arial" w:cs="Arial"/>
          <w:b w:val="0"/>
          <w:bCs w:val="0"/>
          <w:i w:val="0"/>
          <w:iCs w:val="0"/>
          <w:caps w:val="0"/>
          <w:smallCaps w:val="0"/>
          <w:noProof w:val="0"/>
          <w:color w:val="040102"/>
          <w:sz w:val="22"/>
          <w:szCs w:val="22"/>
          <w:lang w:val="en-GB"/>
        </w:rPr>
        <w:t xml:space="preserve">(Geenen and </w:t>
      </w:r>
      <w:r w:rsidRPr="68AD43B7" w:rsidR="15ECB059">
        <w:rPr>
          <w:rFonts w:ascii="Arial" w:hAnsi="Arial" w:eastAsia="Arial" w:cs="Arial"/>
          <w:b w:val="0"/>
          <w:bCs w:val="0"/>
          <w:i w:val="0"/>
          <w:iCs w:val="0"/>
          <w:caps w:val="0"/>
          <w:smallCaps w:val="0"/>
          <w:noProof w:val="0"/>
          <w:color w:val="040102"/>
          <w:sz w:val="22"/>
          <w:szCs w:val="22"/>
          <w:lang w:val="en-GB"/>
        </w:rPr>
        <w:t>Dures</w:t>
      </w:r>
      <w:r w:rsidRPr="68AD43B7" w:rsidR="15ECB059">
        <w:rPr>
          <w:rFonts w:ascii="Arial" w:hAnsi="Arial" w:eastAsia="Arial" w:cs="Arial"/>
          <w:b w:val="0"/>
          <w:bCs w:val="0"/>
          <w:i w:val="0"/>
          <w:iCs w:val="0"/>
          <w:caps w:val="0"/>
          <w:smallCaps w:val="0"/>
          <w:noProof w:val="0"/>
          <w:color w:val="040102"/>
          <w:sz w:val="22"/>
          <w:szCs w:val="22"/>
          <w:lang w:val="en-GB"/>
        </w:rPr>
        <w:t xml:space="preserve">, 2019). </w:t>
      </w:r>
      <w:r w:rsidRPr="68AD43B7" w:rsidR="1FAA1F42">
        <w:rPr>
          <w:rFonts w:ascii="Arial" w:hAnsi="Arial" w:eastAsia="Arial" w:cs="Arial"/>
          <w:noProof w:val="0"/>
          <w:sz w:val="22"/>
          <w:szCs w:val="22"/>
          <w:lang w:val="en-GB"/>
        </w:rPr>
        <w:t xml:space="preserve"> The </w:t>
      </w:r>
      <w:r w:rsidRPr="68AD43B7" w:rsidR="1FAA1F42">
        <w:rPr>
          <w:rFonts w:ascii="Arial" w:hAnsi="Arial" w:eastAsia="Arial" w:cs="Arial"/>
          <w:noProof w:val="0"/>
          <w:sz w:val="22"/>
          <w:szCs w:val="22"/>
          <w:lang w:val="en-GB"/>
        </w:rPr>
        <w:t>social model of disability</w:t>
      </w:r>
      <w:r w:rsidRPr="68AD43B7" w:rsidR="1FAA1F42">
        <w:rPr>
          <w:rFonts w:ascii="Arial" w:hAnsi="Arial" w:eastAsia="Arial" w:cs="Arial"/>
          <w:noProof w:val="0"/>
          <w:sz w:val="22"/>
          <w:szCs w:val="22"/>
          <w:lang w:val="en-GB"/>
        </w:rPr>
        <w:t xml:space="preserve"> also applies, highlighting how environmental barriers</w:t>
      </w:r>
      <w:r w:rsidRPr="68AD43B7" w:rsidR="72BF1859">
        <w:rPr>
          <w:rFonts w:ascii="Arial" w:hAnsi="Arial" w:eastAsia="Arial" w:cs="Arial"/>
          <w:noProof w:val="0"/>
          <w:sz w:val="22"/>
          <w:szCs w:val="22"/>
          <w:lang w:val="en-GB"/>
        </w:rPr>
        <w:t xml:space="preserve"> </w:t>
      </w:r>
      <w:r w:rsidRPr="68AD43B7" w:rsidR="1FAA1F42">
        <w:rPr>
          <w:rFonts w:ascii="Arial" w:hAnsi="Arial" w:eastAsia="Arial" w:cs="Arial"/>
          <w:noProof w:val="0"/>
          <w:sz w:val="22"/>
          <w:szCs w:val="22"/>
          <w:lang w:val="en-GB"/>
        </w:rPr>
        <w:t>such as inaccessible workplaces or limited support contribute to disability</w:t>
      </w:r>
      <w:r w:rsidRPr="68AD43B7" w:rsidR="68CADE70">
        <w:rPr>
          <w:rFonts w:ascii="Arial" w:hAnsi="Arial" w:eastAsia="Arial" w:cs="Arial"/>
          <w:noProof w:val="0"/>
          <w:sz w:val="22"/>
          <w:szCs w:val="22"/>
          <w:lang w:val="en-GB"/>
        </w:rPr>
        <w:t xml:space="preserve">. </w:t>
      </w:r>
      <w:r w:rsidRPr="68AD43B7" w:rsidR="68CADE70">
        <w:rPr>
          <w:rFonts w:ascii="Arial" w:hAnsi="Arial" w:eastAsia="Arial" w:cs="Arial"/>
          <w:b w:val="0"/>
          <w:bCs w:val="0"/>
          <w:i w:val="0"/>
          <w:iCs w:val="0"/>
          <w:caps w:val="0"/>
          <w:smallCaps w:val="0"/>
          <w:noProof w:val="0"/>
          <w:color w:val="040102"/>
          <w:sz w:val="22"/>
          <w:szCs w:val="22"/>
          <w:lang w:val="en-GB"/>
        </w:rPr>
        <w:t>(The University of Edinburgh, 2024).</w:t>
      </w:r>
    </w:p>
    <w:p w:rsidRPr="007063BA" w:rsidR="002865F5" w:rsidP="68AD43B7" w:rsidRDefault="002865F5" w14:paraId="0FC93BF7" w14:textId="77777777">
      <w:pPr>
        <w:pStyle w:val="Heading2"/>
        <w:spacing w:line="360" w:lineRule="auto"/>
        <w:jc w:val="both"/>
        <w:rPr>
          <w:rFonts w:ascii="Arial" w:hAnsi="Arial" w:eastAsia="Arial" w:cs="Arial"/>
          <w:sz w:val="22"/>
          <w:szCs w:val="22"/>
        </w:rPr>
      </w:pPr>
      <w:bookmarkStart w:name="_Toc1029237571" w:id="1380298564"/>
      <w:r w:rsidRPr="68AD43B7" w:rsidR="7673C98B">
        <w:rPr>
          <w:rFonts w:ascii="Arial" w:hAnsi="Arial" w:eastAsia="Arial" w:cs="Arial"/>
          <w:sz w:val="22"/>
          <w:szCs w:val="22"/>
        </w:rPr>
        <w:t>Policy and Legislation:</w:t>
      </w:r>
      <w:bookmarkEnd w:id="1380298564"/>
    </w:p>
    <w:p w:rsidR="332B32EB" w:rsidP="68AD43B7" w:rsidRDefault="332B32EB" w14:paraId="3DA8131C" w14:textId="3E3F9366">
      <w:pPr>
        <w:pStyle w:val="ListParagraph"/>
        <w:numPr>
          <w:ilvl w:val="0"/>
          <w:numId w:val="111"/>
        </w:numPr>
        <w:spacing w:before="240" w:beforeAutospacing="off" w:after="240" w:afterAutospacing="off" w:line="360" w:lineRule="auto"/>
        <w:jc w:val="both"/>
        <w:rPr>
          <w:rFonts w:ascii="Arial" w:hAnsi="Arial" w:eastAsia="Arial" w:cs="Arial"/>
          <w:noProof w:val="0"/>
          <w:sz w:val="22"/>
          <w:szCs w:val="22"/>
          <w:lang w:val="en-GB"/>
        </w:rPr>
      </w:pPr>
      <w:r w:rsidRPr="68AD43B7" w:rsidR="332B32EB">
        <w:rPr>
          <w:rFonts w:ascii="Arial" w:hAnsi="Arial" w:eastAsia="Arial" w:cs="Arial"/>
          <w:b w:val="1"/>
          <w:bCs w:val="1"/>
          <w:noProof w:val="0"/>
          <w:sz w:val="22"/>
          <w:szCs w:val="22"/>
          <w:lang w:val="en-GB"/>
        </w:rPr>
        <w:t xml:space="preserve">NICE </w:t>
      </w:r>
      <w:r w:rsidRPr="68AD43B7" w:rsidR="2C6A6F55">
        <w:rPr>
          <w:rFonts w:ascii="Arial" w:hAnsi="Arial" w:eastAsia="Arial" w:cs="Arial"/>
          <w:b w:val="1"/>
          <w:bCs w:val="1"/>
          <w:noProof w:val="0"/>
          <w:sz w:val="22"/>
          <w:szCs w:val="22"/>
          <w:lang w:val="en-GB"/>
        </w:rPr>
        <w:t xml:space="preserve">(2021) </w:t>
      </w:r>
      <w:r w:rsidRPr="68AD43B7" w:rsidR="332B32EB">
        <w:rPr>
          <w:rFonts w:ascii="Arial" w:hAnsi="Arial" w:eastAsia="Arial" w:cs="Arial"/>
          <w:b w:val="1"/>
          <w:bCs w:val="1"/>
          <w:noProof w:val="0"/>
          <w:sz w:val="22"/>
          <w:szCs w:val="22"/>
          <w:lang w:val="en-GB"/>
        </w:rPr>
        <w:t>guidelines</w:t>
      </w:r>
      <w:r w:rsidRPr="68AD43B7" w:rsidR="332B32EB">
        <w:rPr>
          <w:rFonts w:ascii="Arial" w:hAnsi="Arial" w:eastAsia="Arial" w:cs="Arial"/>
          <w:noProof w:val="0"/>
          <w:sz w:val="22"/>
          <w:szCs w:val="22"/>
          <w:lang w:val="en-GB"/>
        </w:rPr>
        <w:t xml:space="preserve"> for chronic pain and arthritis management.</w:t>
      </w:r>
    </w:p>
    <w:p w:rsidR="332B32EB" w:rsidP="68AD43B7" w:rsidRDefault="332B32EB" w14:paraId="2C4BAFB9" w14:textId="006DCCBC">
      <w:pPr>
        <w:pStyle w:val="ListParagraph"/>
        <w:numPr>
          <w:ilvl w:val="0"/>
          <w:numId w:val="111"/>
        </w:numPr>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332B32EB">
        <w:rPr>
          <w:rFonts w:ascii="Arial" w:hAnsi="Arial" w:eastAsia="Arial" w:cs="Arial"/>
          <w:b w:val="1"/>
          <w:bCs w:val="1"/>
          <w:noProof w:val="0"/>
          <w:sz w:val="22"/>
          <w:szCs w:val="22"/>
          <w:lang w:val="en-GB"/>
        </w:rPr>
        <w:t>Equality Act 2010</w:t>
      </w:r>
      <w:r w:rsidRPr="68AD43B7" w:rsidR="332B32EB">
        <w:rPr>
          <w:rFonts w:ascii="Arial" w:hAnsi="Arial" w:eastAsia="Arial" w:cs="Arial"/>
          <w:noProof w:val="0"/>
          <w:sz w:val="22"/>
          <w:szCs w:val="22"/>
          <w:lang w:val="en-GB"/>
        </w:rPr>
        <w:t>, protecting individuals from discrimination in employment and education.</w:t>
      </w:r>
      <w:r w:rsidRPr="68AD43B7" w:rsidR="713EB40B">
        <w:rPr>
          <w:rFonts w:ascii="Arial" w:hAnsi="Arial" w:eastAsia="Arial" w:cs="Arial"/>
          <w:noProof w:val="0"/>
          <w:sz w:val="22"/>
          <w:szCs w:val="22"/>
          <w:lang w:val="en-GB"/>
        </w:rPr>
        <w:t xml:space="preserve"> </w:t>
      </w:r>
      <w:r w:rsidRPr="68AD43B7" w:rsidR="713EB40B">
        <w:rPr>
          <w:rFonts w:ascii="Arial" w:hAnsi="Arial" w:eastAsia="Arial" w:cs="Arial"/>
          <w:b w:val="0"/>
          <w:bCs w:val="0"/>
          <w:i w:val="0"/>
          <w:iCs w:val="0"/>
          <w:caps w:val="0"/>
          <w:smallCaps w:val="0"/>
          <w:noProof w:val="0"/>
          <w:color w:val="040102"/>
          <w:sz w:val="22"/>
          <w:szCs w:val="22"/>
          <w:lang w:val="en-GB"/>
        </w:rPr>
        <w:t>(GOV.UK, 2010).</w:t>
      </w:r>
    </w:p>
    <w:p w:rsidR="332B32EB" w:rsidP="68AD43B7" w:rsidRDefault="332B32EB" w14:paraId="5FD729F1" w14:textId="0E8BC541">
      <w:pPr>
        <w:pStyle w:val="ListParagraph"/>
        <w:numPr>
          <w:ilvl w:val="0"/>
          <w:numId w:val="111"/>
        </w:numPr>
        <w:spacing w:before="240" w:beforeAutospacing="off" w:after="240" w:afterAutospacing="off" w:line="360" w:lineRule="auto"/>
        <w:jc w:val="both"/>
        <w:rPr>
          <w:rFonts w:ascii="Arial" w:hAnsi="Arial" w:eastAsia="Arial" w:cs="Arial"/>
          <w:b w:val="0"/>
          <w:bCs w:val="0"/>
          <w:i w:val="0"/>
          <w:iCs w:val="0"/>
          <w:caps w:val="0"/>
          <w:smallCaps w:val="0"/>
          <w:noProof w:val="0"/>
          <w:color w:val="040102"/>
          <w:sz w:val="22"/>
          <w:szCs w:val="22"/>
          <w:lang w:val="en-GB"/>
        </w:rPr>
      </w:pPr>
      <w:r w:rsidRPr="68AD43B7" w:rsidR="332B32EB">
        <w:rPr>
          <w:rFonts w:ascii="Arial" w:hAnsi="Arial" w:eastAsia="Arial" w:cs="Arial"/>
          <w:b w:val="1"/>
          <w:bCs w:val="1"/>
          <w:noProof w:val="0"/>
          <w:sz w:val="22"/>
          <w:szCs w:val="22"/>
          <w:lang w:val="en-GB"/>
        </w:rPr>
        <w:t>NHS MSK pathways</w:t>
      </w:r>
      <w:r w:rsidRPr="68AD43B7" w:rsidR="332B32EB">
        <w:rPr>
          <w:rFonts w:ascii="Arial" w:hAnsi="Arial" w:eastAsia="Arial" w:cs="Arial"/>
          <w:noProof w:val="0"/>
          <w:sz w:val="22"/>
          <w:szCs w:val="22"/>
          <w:lang w:val="en-GB"/>
        </w:rPr>
        <w:t xml:space="preserve">, promoting personalised care and </w:t>
      </w:r>
      <w:r w:rsidRPr="68AD43B7" w:rsidR="332B32EB">
        <w:rPr>
          <w:rFonts w:ascii="Arial" w:hAnsi="Arial" w:eastAsia="Arial" w:cs="Arial"/>
          <w:noProof w:val="0"/>
          <w:sz w:val="22"/>
          <w:szCs w:val="22"/>
          <w:lang w:val="en-GB"/>
        </w:rPr>
        <w:t>self</w:t>
      </w:r>
      <w:r w:rsidRPr="68AD43B7" w:rsidR="209C3097">
        <w:rPr>
          <w:rFonts w:ascii="Arial" w:hAnsi="Arial" w:eastAsia="Arial" w:cs="Arial"/>
          <w:noProof w:val="0"/>
          <w:sz w:val="22"/>
          <w:szCs w:val="22"/>
          <w:lang w:val="en-GB"/>
        </w:rPr>
        <w:t xml:space="preserve"> </w:t>
      </w:r>
      <w:r w:rsidRPr="68AD43B7" w:rsidR="332B32EB">
        <w:rPr>
          <w:rFonts w:ascii="Arial" w:hAnsi="Arial" w:eastAsia="Arial" w:cs="Arial"/>
          <w:noProof w:val="0"/>
          <w:sz w:val="22"/>
          <w:szCs w:val="22"/>
          <w:lang w:val="en-GB"/>
        </w:rPr>
        <w:t>management</w:t>
      </w:r>
      <w:r w:rsidRPr="68AD43B7" w:rsidR="332B32EB">
        <w:rPr>
          <w:rFonts w:ascii="Arial" w:hAnsi="Arial" w:eastAsia="Arial" w:cs="Arial"/>
          <w:noProof w:val="0"/>
          <w:sz w:val="22"/>
          <w:szCs w:val="22"/>
          <w:lang w:val="en-GB"/>
        </w:rPr>
        <w:t xml:space="preserve"> support.</w:t>
      </w:r>
      <w:r w:rsidRPr="68AD43B7" w:rsidR="209C3097">
        <w:rPr>
          <w:rFonts w:ascii="Arial" w:hAnsi="Arial" w:eastAsia="Arial" w:cs="Arial"/>
          <w:noProof w:val="0"/>
          <w:sz w:val="22"/>
          <w:szCs w:val="22"/>
          <w:lang w:val="en-GB"/>
        </w:rPr>
        <w:t xml:space="preserve"> </w:t>
      </w:r>
      <w:r w:rsidRPr="68AD43B7" w:rsidR="209C3097">
        <w:rPr>
          <w:rFonts w:ascii="Arial" w:hAnsi="Arial" w:eastAsia="Arial" w:cs="Arial"/>
          <w:b w:val="0"/>
          <w:bCs w:val="0"/>
          <w:i w:val="0"/>
          <w:iCs w:val="0"/>
          <w:caps w:val="0"/>
          <w:smallCaps w:val="0"/>
          <w:noProof w:val="0"/>
          <w:color w:val="040102"/>
          <w:sz w:val="22"/>
          <w:szCs w:val="22"/>
          <w:lang w:val="en-GB"/>
        </w:rPr>
        <w:t>Supported Self-Management in Musculoskeletal Services, n.d.).</w:t>
      </w:r>
    </w:p>
    <w:p w:rsidR="332B32EB" w:rsidP="68AD43B7" w:rsidRDefault="332B32EB" w14:paraId="7216A374" w14:textId="180C372C">
      <w:pPr>
        <w:spacing w:before="240" w:beforeAutospacing="off" w:after="240" w:afterAutospacing="off" w:line="360" w:lineRule="auto"/>
        <w:jc w:val="both"/>
        <w:rPr>
          <w:rFonts w:ascii="Arial" w:hAnsi="Arial" w:eastAsia="Arial" w:cs="Arial"/>
          <w:noProof w:val="0"/>
          <w:sz w:val="22"/>
          <w:szCs w:val="22"/>
          <w:lang w:val="en-GB"/>
        </w:rPr>
      </w:pPr>
      <w:r w:rsidRPr="68AD43B7" w:rsidR="332B32EB">
        <w:rPr>
          <w:rFonts w:ascii="Arial" w:hAnsi="Arial" w:eastAsia="Arial" w:cs="Arial"/>
          <w:noProof w:val="0"/>
          <w:sz w:val="22"/>
          <w:szCs w:val="22"/>
          <w:lang w:val="en-GB"/>
        </w:rPr>
        <w:t>Despite these policies, many individuals report limited access to psychological support, pain management services, and occupational therapy.</w:t>
      </w:r>
    </w:p>
    <w:p w:rsidR="7673C98B" w:rsidP="68AD43B7" w:rsidRDefault="7673C98B" w14:paraId="00E746A4" w14:textId="4B15CAA7">
      <w:pPr>
        <w:pStyle w:val="Heading2"/>
        <w:spacing w:line="360" w:lineRule="auto"/>
        <w:jc w:val="both"/>
        <w:rPr>
          <w:rFonts w:ascii="Arial" w:hAnsi="Arial" w:eastAsia="Arial" w:cs="Arial"/>
          <w:sz w:val="22"/>
          <w:szCs w:val="22"/>
        </w:rPr>
      </w:pPr>
      <w:bookmarkStart w:name="_Toc1831254931" w:id="1501233889"/>
      <w:r w:rsidRPr="68AD43B7" w:rsidR="7673C98B">
        <w:rPr>
          <w:rFonts w:ascii="Arial" w:hAnsi="Arial" w:eastAsia="Arial" w:cs="Arial"/>
          <w:sz w:val="22"/>
          <w:szCs w:val="22"/>
        </w:rPr>
        <w:t>Implication</w:t>
      </w:r>
      <w:bookmarkEnd w:id="1501233889"/>
    </w:p>
    <w:p w:rsidR="39C6D85B" w:rsidP="68AD43B7" w:rsidRDefault="39C6D85B" w14:paraId="704D7C52" w14:textId="7A3F5B15">
      <w:pPr>
        <w:pStyle w:val="Heading2"/>
        <w:spacing w:line="360" w:lineRule="auto"/>
        <w:jc w:val="both"/>
        <w:rPr>
          <w:rFonts w:ascii="Arial" w:hAnsi="Arial" w:eastAsia="Arial" w:cs="Arial"/>
          <w:noProof w:val="0"/>
          <w:sz w:val="22"/>
          <w:szCs w:val="22"/>
          <w:lang w:val="en-GB"/>
        </w:rPr>
      </w:pPr>
      <w:bookmarkStart w:name="_Toc1461279940" w:id="1731048393"/>
      <w:r w:rsidRPr="68AD43B7" w:rsidR="39C6D85B">
        <w:rPr>
          <w:rFonts w:ascii="Arial" w:hAnsi="Arial" w:eastAsia="Arial" w:cs="Arial"/>
          <w:noProof w:val="0"/>
          <w:sz w:val="22"/>
          <w:szCs w:val="22"/>
          <w:lang w:val="en-GB"/>
        </w:rPr>
        <w:t>Positive Implications</w:t>
      </w:r>
      <w:bookmarkEnd w:id="1731048393"/>
    </w:p>
    <w:p w:rsidR="39C6D85B" w:rsidP="68AD43B7" w:rsidRDefault="39C6D85B" w14:paraId="547CF8D5" w14:textId="71844EF5">
      <w:pPr>
        <w:pStyle w:val="Normal"/>
        <w:spacing w:line="360" w:lineRule="auto"/>
        <w:jc w:val="both"/>
        <w:rPr>
          <w:rFonts w:ascii="Arial" w:hAnsi="Arial" w:eastAsia="Arial" w:cs="Arial"/>
          <w:noProof w:val="0"/>
          <w:sz w:val="22"/>
          <w:szCs w:val="22"/>
          <w:lang w:val="en-GB"/>
        </w:rPr>
      </w:pPr>
      <w:r w:rsidRPr="68AD43B7" w:rsidR="39C6D85B">
        <w:rPr>
          <w:rFonts w:ascii="Arial" w:hAnsi="Arial" w:eastAsia="Arial" w:cs="Arial"/>
          <w:noProof w:val="0"/>
          <w:sz w:val="22"/>
          <w:szCs w:val="22"/>
          <w:lang w:val="en-GB"/>
        </w:rPr>
        <w:t>Improved support services can enhance quality of life, reduce pain, and improve mental wellbeing. Early intervention for JIA can support normal growth and development.</w:t>
      </w:r>
      <w:r w:rsidRPr="68AD43B7" w:rsidR="5C611E21">
        <w:rPr>
          <w:rFonts w:ascii="Arial" w:hAnsi="Arial" w:eastAsia="Arial" w:cs="Arial"/>
          <w:noProof w:val="0"/>
          <w:sz w:val="22"/>
          <w:szCs w:val="22"/>
          <w:lang w:val="en-GB"/>
        </w:rPr>
        <w:t xml:space="preserve"> </w:t>
      </w:r>
      <w:r w:rsidRPr="68AD43B7" w:rsidR="5C611E21">
        <w:rPr>
          <w:rFonts w:ascii="Arial" w:hAnsi="Arial" w:eastAsia="Arial" w:cs="Arial"/>
          <w:noProof w:val="0"/>
          <w:sz w:val="22"/>
          <w:szCs w:val="22"/>
          <w:lang w:val="en-GB"/>
        </w:rPr>
        <w:t>(NHS England, 2023).</w:t>
      </w:r>
    </w:p>
    <w:p w:rsidR="4DCA89AD" w:rsidP="68AD43B7" w:rsidRDefault="4DCA89AD" w14:paraId="056CF4BF" w14:textId="60BC6401">
      <w:pPr>
        <w:pStyle w:val="Heading2"/>
        <w:spacing w:line="360" w:lineRule="auto"/>
        <w:jc w:val="both"/>
        <w:rPr>
          <w:rFonts w:ascii="Arial" w:hAnsi="Arial" w:eastAsia="Arial" w:cs="Arial"/>
          <w:noProof w:val="0"/>
          <w:sz w:val="22"/>
          <w:szCs w:val="22"/>
          <w:lang w:val="en-GB"/>
        </w:rPr>
      </w:pPr>
      <w:bookmarkStart w:name="_Toc1498679946" w:id="184359076"/>
      <w:r w:rsidRPr="68AD43B7" w:rsidR="4DCA89AD">
        <w:rPr>
          <w:rFonts w:ascii="Arial" w:hAnsi="Arial" w:eastAsia="Arial" w:cs="Arial"/>
          <w:noProof w:val="0"/>
          <w:sz w:val="22"/>
          <w:szCs w:val="22"/>
          <w:lang w:val="en-GB"/>
        </w:rPr>
        <w:t>Negative Implications</w:t>
      </w:r>
      <w:bookmarkEnd w:id="184359076"/>
    </w:p>
    <w:p w:rsidR="4DCA89AD" w:rsidP="68AD43B7" w:rsidRDefault="4DCA89AD" w14:paraId="4CAF853E" w14:textId="0C874D2C">
      <w:pPr>
        <w:pStyle w:val="Normal"/>
        <w:spacing w:line="360" w:lineRule="auto"/>
        <w:jc w:val="both"/>
        <w:rPr>
          <w:rFonts w:ascii="Arial" w:hAnsi="Arial" w:eastAsia="Arial" w:cs="Arial"/>
          <w:b w:val="0"/>
          <w:bCs w:val="0"/>
          <w:i w:val="0"/>
          <w:iCs w:val="0"/>
          <w:caps w:val="0"/>
          <w:smallCaps w:val="0"/>
          <w:noProof w:val="0"/>
          <w:color w:val="040102"/>
          <w:sz w:val="22"/>
          <w:szCs w:val="22"/>
          <w:lang w:val="en-GB"/>
        </w:rPr>
      </w:pPr>
      <w:r w:rsidRPr="68AD43B7" w:rsidR="4DCA89AD">
        <w:rPr>
          <w:rFonts w:ascii="Arial" w:hAnsi="Arial" w:eastAsia="Arial" w:cs="Arial"/>
          <w:noProof w:val="0"/>
          <w:sz w:val="22"/>
          <w:szCs w:val="22"/>
          <w:lang w:val="en-GB"/>
        </w:rPr>
        <w:t>Unmanaged arthritis leads to chronic pain, reduced mobility, social isolation, and mental health challenges. For PsA, visible skin symptoms can contribute to stigma. For gout, recurrent flares disrupt sleep, work, and daily functioning.</w:t>
      </w:r>
      <w:r w:rsidRPr="68AD43B7" w:rsidR="1C50A8F6">
        <w:rPr>
          <w:rFonts w:ascii="Arial" w:hAnsi="Arial" w:eastAsia="Arial" w:cs="Arial"/>
          <w:noProof w:val="0"/>
          <w:sz w:val="22"/>
          <w:szCs w:val="22"/>
          <w:lang w:val="en-GB"/>
        </w:rPr>
        <w:t xml:space="preserve"> </w:t>
      </w:r>
      <w:r w:rsidRPr="68AD43B7" w:rsidR="1C50A8F6">
        <w:rPr>
          <w:rFonts w:ascii="Arial" w:hAnsi="Arial" w:eastAsia="Arial" w:cs="Arial"/>
          <w:b w:val="0"/>
          <w:bCs w:val="0"/>
          <w:i w:val="0"/>
          <w:iCs w:val="0"/>
          <w:caps w:val="0"/>
          <w:smallCaps w:val="0"/>
          <w:noProof w:val="0"/>
          <w:color w:val="040102"/>
          <w:sz w:val="22"/>
          <w:szCs w:val="22"/>
          <w:lang w:val="en-GB"/>
        </w:rPr>
        <w:t>(Untreated Arthritis: 4 Complications to Avoid: Beverly Hills Migraine and Pain Management Institute: Chronic Pain Physician Headache Specialists, 2024).</w:t>
      </w:r>
    </w:p>
    <w:p w:rsidR="00FE5C58" w:rsidP="68AD43B7" w:rsidRDefault="00FE5C58" w14:paraId="0AD9FEAE" w14:textId="04619062">
      <w:pPr>
        <w:pStyle w:val="Heading2"/>
        <w:spacing w:line="360" w:lineRule="auto"/>
        <w:jc w:val="both"/>
        <w:rPr>
          <w:rFonts w:ascii="Arial" w:hAnsi="Arial" w:eastAsia="Arial" w:cs="Arial"/>
          <w:sz w:val="22"/>
          <w:szCs w:val="22"/>
        </w:rPr>
      </w:pPr>
      <w:bookmarkStart w:name="_Toc1549040333" w:id="2087021657"/>
      <w:r w:rsidRPr="68AD43B7" w:rsidR="5E597519">
        <w:rPr>
          <w:rFonts w:ascii="Arial" w:hAnsi="Arial" w:eastAsia="Arial" w:cs="Arial"/>
          <w:sz w:val="22"/>
          <w:szCs w:val="22"/>
        </w:rPr>
        <w:t>Examples from Your Articles</w:t>
      </w:r>
      <w:bookmarkEnd w:id="2087021657"/>
    </w:p>
    <w:p w:rsidRPr="00FE5C58" w:rsidR="00FE5C58" w:rsidP="68AD43B7" w:rsidRDefault="00FE5C58" w14:paraId="5D397A48" w14:textId="12907D21">
      <w:pPr>
        <w:pStyle w:val="Normal"/>
        <w:spacing w:line="360" w:lineRule="auto"/>
        <w:ind w:left="0" w:firstLine="0"/>
        <w:jc w:val="both"/>
        <w:rPr>
          <w:rFonts w:ascii="Arial" w:hAnsi="Arial" w:eastAsia="Arial" w:cs="Arial"/>
          <w:noProof w:val="0"/>
          <w:sz w:val="22"/>
          <w:szCs w:val="22"/>
          <w:lang w:val="en-GB"/>
        </w:rPr>
      </w:pPr>
      <w:r w:rsidRPr="68AD43B7" w:rsidR="2E76CCCE">
        <w:rPr>
          <w:rFonts w:ascii="Arial" w:hAnsi="Arial" w:eastAsia="Arial" w:cs="Arial"/>
          <w:noProof w:val="0"/>
          <w:sz w:val="22"/>
          <w:szCs w:val="22"/>
          <w:lang w:val="en-GB"/>
        </w:rPr>
        <w:t>This theme overlaps with Theme 1, as delayed diagnosis worsens daily symptoms. It also connects to Theme 2, as inequalities influence long</w:t>
      </w:r>
      <w:r>
        <w:noBreakHyphen/>
      </w:r>
      <w:r w:rsidRPr="68AD43B7" w:rsidR="2E76CCCE">
        <w:rPr>
          <w:rFonts w:ascii="Arial" w:hAnsi="Arial" w:eastAsia="Arial" w:cs="Arial"/>
          <w:noProof w:val="0"/>
          <w:sz w:val="22"/>
          <w:szCs w:val="22"/>
          <w:lang w:val="en-GB"/>
        </w:rPr>
        <w:t>term wellbeing and access to support.</w:t>
      </w:r>
    </w:p>
    <w:p w:rsidR="7673C98B" w:rsidP="68AD43B7" w:rsidRDefault="7673C98B" w14:paraId="6DC2E426" w14:textId="2EB9102F">
      <w:pPr>
        <w:pStyle w:val="Heading2"/>
        <w:spacing w:line="360" w:lineRule="auto"/>
        <w:jc w:val="both"/>
        <w:rPr>
          <w:rFonts w:ascii="Arial" w:hAnsi="Arial" w:eastAsia="Arial" w:cs="Arial"/>
          <w:sz w:val="22"/>
          <w:szCs w:val="22"/>
        </w:rPr>
      </w:pPr>
      <w:bookmarkStart w:name="_Toc1672400519" w:id="1822913541"/>
      <w:r w:rsidRPr="68AD43B7" w:rsidR="7673C98B">
        <w:rPr>
          <w:rFonts w:ascii="Arial" w:hAnsi="Arial" w:eastAsia="Arial" w:cs="Arial"/>
          <w:sz w:val="22"/>
          <w:szCs w:val="22"/>
        </w:rPr>
        <w:t>Connections to Other Themes</w:t>
      </w:r>
      <w:bookmarkEnd w:id="1822913541"/>
    </w:p>
    <w:p w:rsidR="7673C98B" w:rsidP="68AD43B7" w:rsidRDefault="7673C98B" w14:paraId="7B1D812A" w14:textId="779F1C4C">
      <w:pPr>
        <w:pStyle w:val="Heading2"/>
        <w:spacing w:line="360" w:lineRule="auto"/>
        <w:jc w:val="both"/>
        <w:rPr>
          <w:rStyle w:val="Strong"/>
          <w:rFonts w:ascii="Arial" w:hAnsi="Arial" w:eastAsia="Arial" w:cs="Arial"/>
          <w:b w:val="0"/>
          <w:bCs w:val="0"/>
          <w:sz w:val="22"/>
          <w:szCs w:val="22"/>
        </w:rPr>
      </w:pPr>
      <w:bookmarkStart w:name="_Toc1730100931" w:id="465156931"/>
      <w:r w:rsidRPr="68AD43B7" w:rsidR="7673C98B">
        <w:rPr>
          <w:rStyle w:val="Strong"/>
          <w:rFonts w:ascii="Arial" w:hAnsi="Arial" w:eastAsia="Arial" w:cs="Arial"/>
          <w:b w:val="0"/>
          <w:bCs w:val="0"/>
          <w:sz w:val="22"/>
          <w:szCs w:val="22"/>
        </w:rPr>
        <w:t>Interconnections:</w:t>
      </w:r>
      <w:bookmarkEnd w:id="465156931"/>
    </w:p>
    <w:p w:rsidR="65E0C7F9" w:rsidP="68AD43B7" w:rsidRDefault="65E0C7F9" w14:paraId="3DE258D5" w14:textId="07802A20">
      <w:pPr>
        <w:pStyle w:val="Normal"/>
        <w:spacing w:line="360" w:lineRule="auto"/>
        <w:jc w:val="both"/>
        <w:rPr>
          <w:rFonts w:ascii="Arial" w:hAnsi="Arial" w:eastAsia="Arial" w:cs="Arial"/>
          <w:noProof w:val="0"/>
          <w:sz w:val="22"/>
          <w:szCs w:val="22"/>
          <w:lang w:val="en-GB"/>
        </w:rPr>
      </w:pPr>
      <w:r w:rsidRPr="68AD43B7" w:rsidR="65E0C7F9">
        <w:rPr>
          <w:rFonts w:ascii="Arial" w:hAnsi="Arial" w:eastAsia="Arial" w:cs="Arial"/>
          <w:noProof w:val="0"/>
          <w:sz w:val="22"/>
          <w:szCs w:val="22"/>
          <w:lang w:val="en-GB"/>
        </w:rPr>
        <w:t xml:space="preserve">This theme overlaps with Theme 1, as delayed diagnosis worsens daily symptoms. It also connects to Theme 2, as inequalities influence </w:t>
      </w:r>
      <w:r w:rsidRPr="68AD43B7" w:rsidR="65E0C7F9">
        <w:rPr>
          <w:rFonts w:ascii="Arial" w:hAnsi="Arial" w:eastAsia="Arial" w:cs="Arial"/>
          <w:noProof w:val="0"/>
          <w:sz w:val="22"/>
          <w:szCs w:val="22"/>
          <w:lang w:val="en-GB"/>
        </w:rPr>
        <w:t>long</w:t>
      </w:r>
      <w:r w:rsidRPr="68AD43B7" w:rsidR="4763D184">
        <w:rPr>
          <w:rFonts w:ascii="Arial" w:hAnsi="Arial" w:eastAsia="Arial" w:cs="Arial"/>
          <w:noProof w:val="0"/>
          <w:sz w:val="22"/>
          <w:szCs w:val="22"/>
          <w:lang w:val="en-GB"/>
        </w:rPr>
        <w:t xml:space="preserve"> </w:t>
      </w:r>
      <w:r w:rsidRPr="68AD43B7" w:rsidR="65E0C7F9">
        <w:rPr>
          <w:rFonts w:ascii="Arial" w:hAnsi="Arial" w:eastAsia="Arial" w:cs="Arial"/>
          <w:noProof w:val="0"/>
          <w:sz w:val="22"/>
          <w:szCs w:val="22"/>
          <w:lang w:val="en-GB"/>
        </w:rPr>
        <w:t>term</w:t>
      </w:r>
      <w:r w:rsidRPr="68AD43B7" w:rsidR="65E0C7F9">
        <w:rPr>
          <w:rFonts w:ascii="Arial" w:hAnsi="Arial" w:eastAsia="Arial" w:cs="Arial"/>
          <w:noProof w:val="0"/>
          <w:sz w:val="22"/>
          <w:szCs w:val="22"/>
          <w:lang w:val="en-GB"/>
        </w:rPr>
        <w:t xml:space="preserve"> wellbeing and access to support.</w:t>
      </w:r>
    </w:p>
    <w:p w:rsidR="001C3AF6" w:rsidP="68AD43B7" w:rsidRDefault="001C3AF6" w14:paraId="0B7345EE" w14:textId="1EA9B8B5">
      <w:pPr>
        <w:pStyle w:val="Heading2"/>
        <w:spacing w:line="360" w:lineRule="auto"/>
        <w:jc w:val="both"/>
        <w:rPr>
          <w:rFonts w:ascii="Arial" w:hAnsi="Arial" w:eastAsia="Arial" w:cs="Arial"/>
          <w:sz w:val="22"/>
          <w:szCs w:val="22"/>
        </w:rPr>
      </w:pPr>
      <w:bookmarkStart w:name="_Toc248486875" w:id="1423221499"/>
      <w:r w:rsidRPr="68AD43B7" w:rsidR="06E4CADF">
        <w:rPr>
          <w:rFonts w:ascii="Arial" w:hAnsi="Arial" w:eastAsia="Arial" w:cs="Arial"/>
          <w:sz w:val="22"/>
          <w:szCs w:val="22"/>
        </w:rPr>
        <w:t>4.6 – Chapter Conclusion</w:t>
      </w:r>
      <w:bookmarkEnd w:id="1423221499"/>
      <w:r w:rsidRPr="68AD43B7" w:rsidR="06E4CADF">
        <w:rPr>
          <w:rFonts w:ascii="Arial" w:hAnsi="Arial" w:eastAsia="Arial" w:cs="Arial"/>
          <w:sz w:val="22"/>
          <w:szCs w:val="22"/>
        </w:rPr>
        <w:t xml:space="preserve"> </w:t>
      </w:r>
    </w:p>
    <w:p w:rsidR="3847C783" w:rsidP="68AD43B7" w:rsidRDefault="3847C783" w14:paraId="51E04315" w14:textId="63AA2106">
      <w:pPr>
        <w:pStyle w:val="Normal"/>
        <w:spacing w:line="360" w:lineRule="auto"/>
        <w:jc w:val="both"/>
        <w:rPr>
          <w:rFonts w:ascii="Arial" w:hAnsi="Arial" w:eastAsia="Arial" w:cs="Arial"/>
          <w:noProof w:val="0"/>
          <w:sz w:val="22"/>
          <w:szCs w:val="22"/>
          <w:lang w:val="en-GB"/>
        </w:rPr>
      </w:pPr>
      <w:r w:rsidRPr="68AD43B7" w:rsidR="3847C783">
        <w:rPr>
          <w:rFonts w:ascii="Arial" w:hAnsi="Arial" w:eastAsia="Arial" w:cs="Arial"/>
          <w:noProof w:val="0"/>
          <w:sz w:val="22"/>
          <w:szCs w:val="22"/>
          <w:lang w:val="en-GB"/>
        </w:rPr>
        <w:t xml:space="preserve">This chapter has presented the findings of the literature review through three analytical themes: barriers to diagnosis and early intervention, inequalities in arthritis outcomes, and the impact of arthritis on daily life and </w:t>
      </w:r>
      <w:r w:rsidRPr="68AD43B7" w:rsidR="3847C783">
        <w:rPr>
          <w:rFonts w:ascii="Arial" w:hAnsi="Arial" w:eastAsia="Arial" w:cs="Arial"/>
          <w:noProof w:val="0"/>
          <w:sz w:val="22"/>
          <w:szCs w:val="22"/>
          <w:lang w:val="en-GB"/>
        </w:rPr>
        <w:t>long</w:t>
      </w:r>
      <w:r w:rsidRPr="68AD43B7" w:rsidR="0BEE3F6F">
        <w:rPr>
          <w:rFonts w:ascii="Arial" w:hAnsi="Arial" w:eastAsia="Arial" w:cs="Arial"/>
          <w:noProof w:val="0"/>
          <w:sz w:val="22"/>
          <w:szCs w:val="22"/>
          <w:lang w:val="en-GB"/>
        </w:rPr>
        <w:t xml:space="preserve"> </w:t>
      </w:r>
      <w:r w:rsidRPr="68AD43B7" w:rsidR="3847C783">
        <w:rPr>
          <w:rFonts w:ascii="Arial" w:hAnsi="Arial" w:eastAsia="Arial" w:cs="Arial"/>
          <w:noProof w:val="0"/>
          <w:sz w:val="22"/>
          <w:szCs w:val="22"/>
          <w:lang w:val="en-GB"/>
        </w:rPr>
        <w:t>term</w:t>
      </w:r>
      <w:r w:rsidRPr="68AD43B7" w:rsidR="3847C783">
        <w:rPr>
          <w:rFonts w:ascii="Arial" w:hAnsi="Arial" w:eastAsia="Arial" w:cs="Arial"/>
          <w:noProof w:val="0"/>
          <w:sz w:val="22"/>
          <w:szCs w:val="22"/>
          <w:lang w:val="en-GB"/>
        </w:rPr>
        <w:t xml:space="preserve"> wellbeing. Each theme was explored using evidence from the selected articles, </w:t>
      </w:r>
      <w:r w:rsidRPr="68AD43B7" w:rsidR="3847C783">
        <w:rPr>
          <w:rFonts w:ascii="Arial" w:hAnsi="Arial" w:eastAsia="Arial" w:cs="Arial"/>
          <w:noProof w:val="0"/>
          <w:sz w:val="22"/>
          <w:szCs w:val="22"/>
          <w:lang w:val="en-GB"/>
        </w:rPr>
        <w:t>demonstrating</w:t>
      </w:r>
      <w:r w:rsidRPr="68AD43B7" w:rsidR="3847C783">
        <w:rPr>
          <w:rFonts w:ascii="Arial" w:hAnsi="Arial" w:eastAsia="Arial" w:cs="Arial"/>
          <w:noProof w:val="0"/>
          <w:sz w:val="22"/>
          <w:szCs w:val="22"/>
          <w:lang w:val="en-GB"/>
        </w:rPr>
        <w:t xml:space="preserve"> how gout, Psoriatic Arthritis, and Juvenile Idiopathic Arthritis illustrate broader challenges within musculoskeletal health. The thematic analysis highlighted significant gaps in early diagnosis, structural inequalities affecting access to care, and the profound impact of arthritis on physical, emotional, and social wellbeing. These findings provide </w:t>
      </w:r>
      <w:r w:rsidRPr="68AD43B7" w:rsidR="3847C783">
        <w:rPr>
          <w:rFonts w:ascii="Arial" w:hAnsi="Arial" w:eastAsia="Arial" w:cs="Arial"/>
          <w:noProof w:val="0"/>
          <w:sz w:val="22"/>
          <w:szCs w:val="22"/>
          <w:lang w:val="en-GB"/>
        </w:rPr>
        <w:t>a strong foundation</w:t>
      </w:r>
      <w:r w:rsidRPr="68AD43B7" w:rsidR="3847C783">
        <w:rPr>
          <w:rFonts w:ascii="Arial" w:hAnsi="Arial" w:eastAsia="Arial" w:cs="Arial"/>
          <w:noProof w:val="0"/>
          <w:sz w:val="22"/>
          <w:szCs w:val="22"/>
          <w:lang w:val="en-GB"/>
        </w:rPr>
        <w:t xml:space="preserve"> for understanding the lived experiences of individuals with arthritis and </w:t>
      </w:r>
      <w:r w:rsidRPr="68AD43B7" w:rsidR="3847C783">
        <w:rPr>
          <w:rFonts w:ascii="Arial" w:hAnsi="Arial" w:eastAsia="Arial" w:cs="Arial"/>
          <w:noProof w:val="0"/>
          <w:sz w:val="22"/>
          <w:szCs w:val="22"/>
          <w:lang w:val="en-GB"/>
        </w:rPr>
        <w:t>identifying</w:t>
      </w:r>
      <w:r w:rsidRPr="68AD43B7" w:rsidR="3847C783">
        <w:rPr>
          <w:rFonts w:ascii="Arial" w:hAnsi="Arial" w:eastAsia="Arial" w:cs="Arial"/>
          <w:noProof w:val="0"/>
          <w:sz w:val="22"/>
          <w:szCs w:val="22"/>
          <w:lang w:val="en-GB"/>
        </w:rPr>
        <w:t xml:space="preserve"> areas where improvements in practice and policy are needed. The following chapter will evaluate current literature in relation to arthritis care, exploring how existing evidence supports or challenges the findings presented here and informing recommendations for future research, policy, and service development.</w:t>
      </w:r>
    </w:p>
    <w:p w:rsidR="68AD43B7" w:rsidP="68AD43B7" w:rsidRDefault="68AD43B7" w14:paraId="787EC2CC" w14:textId="1186C8C7">
      <w:pPr>
        <w:pStyle w:val="Normal"/>
        <w:spacing w:line="360" w:lineRule="auto"/>
        <w:jc w:val="both"/>
        <w:rPr>
          <w:rFonts w:ascii="Arial" w:hAnsi="Arial" w:eastAsia="Arial" w:cs="Arial"/>
          <w:noProof w:val="0"/>
          <w:sz w:val="22"/>
          <w:szCs w:val="22"/>
          <w:lang w:val="en-GB"/>
        </w:rPr>
      </w:pPr>
    </w:p>
    <w:p w:rsidRPr="00636D9A" w:rsidR="00636D9A" w:rsidP="00636D9A" w:rsidRDefault="00636D9A" w14:paraId="519EB35A" w14:textId="07E8BE31">
      <w:pPr>
        <w:pStyle w:val="Heading1"/>
        <w:ind w:left="0"/>
        <w:rPr>
          <w:rFonts w:ascii="Aptos" w:hAnsi="Aptos"/>
        </w:rPr>
      </w:pPr>
      <w:bookmarkStart w:name="_Toc1094350857" w:id="1885490696"/>
      <w:r w:rsidRPr="68AD43B7" w:rsidR="408733AC">
        <w:rPr>
          <w:rFonts w:ascii="Aptos" w:hAnsi="Aptos"/>
        </w:rPr>
        <w:t>C</w:t>
      </w:r>
      <w:r w:rsidRPr="68AD43B7" w:rsidR="408733AC">
        <w:rPr>
          <w:rFonts w:ascii="Aptos" w:hAnsi="Aptos"/>
        </w:rPr>
        <w:t>HAPTER</w:t>
      </w:r>
      <w:r w:rsidRPr="68AD43B7" w:rsidR="408733AC">
        <w:rPr>
          <w:rFonts w:ascii="Aptos" w:hAnsi="Aptos"/>
        </w:rPr>
        <w:t xml:space="preserve"> </w:t>
      </w:r>
      <w:r w:rsidRPr="68AD43B7" w:rsidR="408733AC">
        <w:rPr>
          <w:rFonts w:ascii="Aptos" w:hAnsi="Aptos"/>
        </w:rPr>
        <w:t>5</w:t>
      </w:r>
      <w:r w:rsidRPr="68AD43B7" w:rsidR="408733AC">
        <w:rPr>
          <w:rFonts w:ascii="Aptos" w:hAnsi="Aptos"/>
        </w:rPr>
        <w:t xml:space="preserve"> – </w:t>
      </w:r>
      <w:r w:rsidRPr="68AD43B7" w:rsidR="408733AC">
        <w:rPr>
          <w:rFonts w:ascii="Aptos" w:hAnsi="Aptos"/>
        </w:rPr>
        <w:t>Conclusion and Recommendations</w:t>
      </w:r>
      <w:bookmarkEnd w:id="1885490696"/>
    </w:p>
    <w:p w:rsidR="00292A36" w:rsidP="68AD43B7" w:rsidRDefault="00292A36" w14:paraId="3628F6DF" w14:textId="4152AA00">
      <w:pPr>
        <w:pStyle w:val="Heading2"/>
        <w:spacing w:line="360" w:lineRule="auto"/>
        <w:jc w:val="both"/>
        <w:rPr>
          <w:rFonts w:ascii="Arial" w:hAnsi="Arial" w:eastAsia="Arial" w:cs="Arial"/>
          <w:sz w:val="22"/>
          <w:szCs w:val="22"/>
        </w:rPr>
      </w:pPr>
      <w:bookmarkStart w:name="_Toc336902643" w:id="1915690403"/>
      <w:r w:rsidRPr="68AD43B7" w:rsidR="408733AC">
        <w:rPr>
          <w:rFonts w:ascii="Arial" w:hAnsi="Arial" w:eastAsia="Arial" w:cs="Arial"/>
          <w:sz w:val="22"/>
          <w:szCs w:val="22"/>
        </w:rPr>
        <w:t>5.1 – Overall Conclusion</w:t>
      </w:r>
      <w:bookmarkEnd w:id="1915690403"/>
      <w:r w:rsidRPr="68AD43B7" w:rsidR="408733AC">
        <w:rPr>
          <w:rFonts w:ascii="Arial" w:hAnsi="Arial" w:eastAsia="Arial" w:cs="Arial"/>
          <w:sz w:val="22"/>
          <w:szCs w:val="22"/>
        </w:rPr>
        <w:t xml:space="preserve"> </w:t>
      </w:r>
    </w:p>
    <w:p w:rsidR="2F75951D" w:rsidP="68AD43B7" w:rsidRDefault="2F75951D" w14:paraId="1EFD8194" w14:textId="2D1655D8">
      <w:pPr>
        <w:pStyle w:val="Heading2"/>
        <w:spacing w:line="360" w:lineRule="auto"/>
        <w:jc w:val="both"/>
        <w:rPr>
          <w:rFonts w:ascii="Arial" w:hAnsi="Arial" w:eastAsia="Arial" w:cs="Arial"/>
          <w:sz w:val="22"/>
          <w:szCs w:val="22"/>
        </w:rPr>
      </w:pPr>
      <w:bookmarkStart w:name="_Toc1369000425" w:id="780651938"/>
      <w:r w:rsidRPr="68AD43B7" w:rsidR="2F75951D">
        <w:rPr>
          <w:rFonts w:ascii="Arial" w:hAnsi="Arial" w:eastAsia="Arial" w:cs="Arial"/>
          <w:sz w:val="22"/>
          <w:szCs w:val="22"/>
        </w:rPr>
        <w:t>Purpose of the Conclusion:</w:t>
      </w:r>
      <w:bookmarkEnd w:id="780651938"/>
    </w:p>
    <w:p w:rsidR="3BA9D9F6" w:rsidP="68AD43B7" w:rsidRDefault="3BA9D9F6" w14:paraId="689E363B" w14:textId="3E01EBDC">
      <w:pPr>
        <w:pStyle w:val="Normal"/>
        <w:spacing w:line="360" w:lineRule="auto"/>
        <w:jc w:val="both"/>
        <w:rPr>
          <w:rFonts w:ascii="Arial" w:hAnsi="Arial" w:eastAsia="Arial" w:cs="Arial"/>
          <w:noProof w:val="0"/>
          <w:sz w:val="22"/>
          <w:szCs w:val="22"/>
          <w:lang w:val="en-GB"/>
        </w:rPr>
      </w:pPr>
      <w:r w:rsidRPr="68AD43B7" w:rsidR="3BA9D9F6">
        <w:rPr>
          <w:rFonts w:ascii="Arial" w:hAnsi="Arial" w:eastAsia="Arial" w:cs="Arial"/>
          <w:noProof w:val="0"/>
          <w:sz w:val="22"/>
          <w:szCs w:val="22"/>
          <w:lang w:val="en-GB"/>
        </w:rPr>
        <w:t xml:space="preserve">This dissertation has explored arthritis as a significant public health issue, focusing on barriers to diagnosis, inequalities in outcomes, and the impact of arthritis on daily life and </w:t>
      </w:r>
      <w:r w:rsidRPr="68AD43B7" w:rsidR="3BA9D9F6">
        <w:rPr>
          <w:rFonts w:ascii="Arial" w:hAnsi="Arial" w:eastAsia="Arial" w:cs="Arial"/>
          <w:noProof w:val="0"/>
          <w:sz w:val="22"/>
          <w:szCs w:val="22"/>
          <w:lang w:val="en-GB"/>
        </w:rPr>
        <w:t>long</w:t>
      </w:r>
      <w:r>
        <w:noBreakHyphen/>
      </w:r>
      <w:r w:rsidRPr="68AD43B7" w:rsidR="3BA9D9F6">
        <w:rPr>
          <w:rFonts w:ascii="Arial" w:hAnsi="Arial" w:eastAsia="Arial" w:cs="Arial"/>
          <w:noProof w:val="0"/>
          <w:sz w:val="22"/>
          <w:szCs w:val="22"/>
          <w:lang w:val="en-GB"/>
        </w:rPr>
        <w:t>term</w:t>
      </w:r>
      <w:r w:rsidRPr="68AD43B7" w:rsidR="3BA9D9F6">
        <w:rPr>
          <w:rFonts w:ascii="Arial" w:hAnsi="Arial" w:eastAsia="Arial" w:cs="Arial"/>
          <w:noProof w:val="0"/>
          <w:sz w:val="22"/>
          <w:szCs w:val="22"/>
          <w:lang w:val="en-GB"/>
        </w:rPr>
        <w:t xml:space="preserve"> wellbeing. Chapter 1 </w:t>
      </w:r>
      <w:r w:rsidRPr="68AD43B7" w:rsidR="3BA9D9F6">
        <w:rPr>
          <w:rFonts w:ascii="Arial" w:hAnsi="Arial" w:eastAsia="Arial" w:cs="Arial"/>
          <w:noProof w:val="0"/>
          <w:sz w:val="22"/>
          <w:szCs w:val="22"/>
          <w:lang w:val="en-GB"/>
        </w:rPr>
        <w:t>established</w:t>
      </w:r>
      <w:r w:rsidRPr="68AD43B7" w:rsidR="3BA9D9F6">
        <w:rPr>
          <w:rFonts w:ascii="Arial" w:hAnsi="Arial" w:eastAsia="Arial" w:cs="Arial"/>
          <w:noProof w:val="0"/>
          <w:sz w:val="22"/>
          <w:szCs w:val="22"/>
          <w:lang w:val="en-GB"/>
        </w:rPr>
        <w:t xml:space="preserve"> the rationale for the study, highlighting gaps in understanding lived experiences and inequalities in access to care. Chapter 2 provided essential background, outlining historical developments, theoretical frameworks, and international and national contexts that shape arthritis care. Chapter 3 detailed the </w:t>
      </w:r>
      <w:r w:rsidRPr="68AD43B7" w:rsidR="3BA9D9F6">
        <w:rPr>
          <w:rFonts w:ascii="Arial" w:hAnsi="Arial" w:eastAsia="Arial" w:cs="Arial"/>
          <w:noProof w:val="0"/>
          <w:sz w:val="22"/>
          <w:szCs w:val="22"/>
          <w:lang w:val="en-GB"/>
        </w:rPr>
        <w:t>desk</w:t>
      </w:r>
      <w:r>
        <w:noBreakHyphen/>
      </w:r>
      <w:r w:rsidRPr="68AD43B7" w:rsidR="3BA9D9F6">
        <w:rPr>
          <w:rFonts w:ascii="Arial" w:hAnsi="Arial" w:eastAsia="Arial" w:cs="Arial"/>
          <w:noProof w:val="0"/>
          <w:sz w:val="22"/>
          <w:szCs w:val="22"/>
          <w:lang w:val="en-GB"/>
        </w:rPr>
        <w:t>based</w:t>
      </w:r>
      <w:r w:rsidRPr="68AD43B7" w:rsidR="3BA9D9F6">
        <w:rPr>
          <w:rFonts w:ascii="Arial" w:hAnsi="Arial" w:eastAsia="Arial" w:cs="Arial"/>
          <w:noProof w:val="0"/>
          <w:sz w:val="22"/>
          <w:szCs w:val="22"/>
          <w:lang w:val="en-GB"/>
        </w:rPr>
        <w:t xml:space="preserve"> </w:t>
      </w:r>
      <w:r w:rsidRPr="68AD43B7" w:rsidR="3BA9D9F6">
        <w:rPr>
          <w:rFonts w:ascii="Arial" w:hAnsi="Arial" w:eastAsia="Arial" w:cs="Arial"/>
          <w:noProof w:val="0"/>
          <w:sz w:val="22"/>
          <w:szCs w:val="22"/>
          <w:lang w:val="en-GB"/>
        </w:rPr>
        <w:t>methodology</w:t>
      </w:r>
      <w:r w:rsidRPr="68AD43B7" w:rsidR="3BA9D9F6">
        <w:rPr>
          <w:rFonts w:ascii="Arial" w:hAnsi="Arial" w:eastAsia="Arial" w:cs="Arial"/>
          <w:noProof w:val="0"/>
          <w:sz w:val="22"/>
          <w:szCs w:val="22"/>
          <w:lang w:val="en-GB"/>
        </w:rPr>
        <w:t xml:space="preserve">, explaining how literature was systematically </w:t>
      </w:r>
      <w:r w:rsidRPr="68AD43B7" w:rsidR="3BA9D9F6">
        <w:rPr>
          <w:rFonts w:ascii="Arial" w:hAnsi="Arial" w:eastAsia="Arial" w:cs="Arial"/>
          <w:noProof w:val="0"/>
          <w:sz w:val="22"/>
          <w:szCs w:val="22"/>
          <w:lang w:val="en-GB"/>
        </w:rPr>
        <w:t>identified</w:t>
      </w:r>
      <w:r w:rsidRPr="68AD43B7" w:rsidR="3BA9D9F6">
        <w:rPr>
          <w:rFonts w:ascii="Arial" w:hAnsi="Arial" w:eastAsia="Arial" w:cs="Arial"/>
          <w:noProof w:val="0"/>
          <w:sz w:val="22"/>
          <w:szCs w:val="22"/>
          <w:lang w:val="en-GB"/>
        </w:rPr>
        <w:t xml:space="preserve">, evaluated, and analysed. Chapter 4 presented the thematic findings, </w:t>
      </w:r>
      <w:r w:rsidRPr="68AD43B7" w:rsidR="3BA9D9F6">
        <w:rPr>
          <w:rFonts w:ascii="Arial" w:hAnsi="Arial" w:eastAsia="Arial" w:cs="Arial"/>
          <w:noProof w:val="0"/>
          <w:sz w:val="22"/>
          <w:szCs w:val="22"/>
          <w:lang w:val="en-GB"/>
        </w:rPr>
        <w:t>demonstrating</w:t>
      </w:r>
      <w:r w:rsidRPr="68AD43B7" w:rsidR="3BA9D9F6">
        <w:rPr>
          <w:rFonts w:ascii="Arial" w:hAnsi="Arial" w:eastAsia="Arial" w:cs="Arial"/>
          <w:noProof w:val="0"/>
          <w:sz w:val="22"/>
          <w:szCs w:val="22"/>
          <w:lang w:val="en-GB"/>
        </w:rPr>
        <w:t xml:space="preserve"> how delayed diagnosis, structural inequalities, and the </w:t>
      </w:r>
      <w:r w:rsidRPr="68AD43B7" w:rsidR="3BA9D9F6">
        <w:rPr>
          <w:rFonts w:ascii="Arial" w:hAnsi="Arial" w:eastAsia="Arial" w:cs="Arial"/>
          <w:noProof w:val="0"/>
          <w:sz w:val="22"/>
          <w:szCs w:val="22"/>
          <w:lang w:val="en-GB"/>
        </w:rPr>
        <w:t>wide</w:t>
      </w:r>
      <w:r>
        <w:noBreakHyphen/>
      </w:r>
      <w:r w:rsidRPr="68AD43B7" w:rsidR="3BA9D9F6">
        <w:rPr>
          <w:rFonts w:ascii="Arial" w:hAnsi="Arial" w:eastAsia="Arial" w:cs="Arial"/>
          <w:noProof w:val="0"/>
          <w:sz w:val="22"/>
          <w:szCs w:val="22"/>
          <w:lang w:val="en-GB"/>
        </w:rPr>
        <w:t>ranging</w:t>
      </w:r>
      <w:r w:rsidRPr="68AD43B7" w:rsidR="3BA9D9F6">
        <w:rPr>
          <w:rFonts w:ascii="Arial" w:hAnsi="Arial" w:eastAsia="Arial" w:cs="Arial"/>
          <w:noProof w:val="0"/>
          <w:sz w:val="22"/>
          <w:szCs w:val="22"/>
          <w:lang w:val="en-GB"/>
        </w:rPr>
        <w:t xml:space="preserve"> impact of arthritis affect individuals living with gout, Psoriatic Arthritis, and Juvenile Idiopathic Arthritis.</w:t>
      </w:r>
    </w:p>
    <w:p w:rsidR="3BA9D9F6" w:rsidP="68AD43B7" w:rsidRDefault="3BA9D9F6" w14:paraId="3E67B26D" w14:textId="018A198A">
      <w:pPr>
        <w:spacing w:before="240" w:beforeAutospacing="off" w:after="240" w:afterAutospacing="off" w:line="360" w:lineRule="auto"/>
        <w:jc w:val="both"/>
        <w:rPr>
          <w:rFonts w:ascii="Arial" w:hAnsi="Arial" w:eastAsia="Arial" w:cs="Arial"/>
          <w:noProof w:val="0"/>
          <w:sz w:val="22"/>
          <w:szCs w:val="22"/>
          <w:lang w:val="en-GB"/>
        </w:rPr>
      </w:pPr>
      <w:r w:rsidRPr="68AD43B7" w:rsidR="3BA9D9F6">
        <w:rPr>
          <w:rFonts w:ascii="Arial" w:hAnsi="Arial" w:eastAsia="Arial" w:cs="Arial"/>
          <w:noProof w:val="0"/>
          <w:sz w:val="22"/>
          <w:szCs w:val="22"/>
          <w:lang w:val="en-GB"/>
        </w:rPr>
        <w:t xml:space="preserve">The research </w:t>
      </w:r>
      <w:r w:rsidRPr="68AD43B7" w:rsidR="3BA9D9F6">
        <w:rPr>
          <w:rFonts w:ascii="Arial" w:hAnsi="Arial" w:eastAsia="Arial" w:cs="Arial"/>
          <w:noProof w:val="0"/>
          <w:sz w:val="22"/>
          <w:szCs w:val="22"/>
          <w:lang w:val="en-GB"/>
        </w:rPr>
        <w:t>aim</w:t>
      </w:r>
      <w:r w:rsidRPr="68AD43B7" w:rsidR="47580268">
        <w:rPr>
          <w:rFonts w:ascii="Arial" w:hAnsi="Arial" w:eastAsia="Arial" w:cs="Arial"/>
          <w:noProof w:val="0"/>
          <w:sz w:val="22"/>
          <w:szCs w:val="22"/>
          <w:lang w:val="en-GB"/>
        </w:rPr>
        <w:t xml:space="preserve"> </w:t>
      </w:r>
      <w:r w:rsidRPr="68AD43B7" w:rsidR="3BA9D9F6">
        <w:rPr>
          <w:rFonts w:ascii="Arial" w:hAnsi="Arial" w:eastAsia="Arial" w:cs="Arial"/>
          <w:noProof w:val="0"/>
          <w:sz w:val="22"/>
          <w:szCs w:val="22"/>
          <w:lang w:val="en-GB"/>
        </w:rPr>
        <w:t>to explore lived experiences, challenges, and inequalities in arthritis care</w:t>
      </w:r>
      <w:r w:rsidRPr="68AD43B7" w:rsidR="0D9C2242">
        <w:rPr>
          <w:rFonts w:ascii="Arial" w:hAnsi="Arial" w:eastAsia="Arial" w:cs="Arial"/>
          <w:noProof w:val="0"/>
          <w:sz w:val="22"/>
          <w:szCs w:val="22"/>
          <w:lang w:val="en-GB"/>
        </w:rPr>
        <w:t xml:space="preserve"> </w:t>
      </w:r>
      <w:r w:rsidRPr="68AD43B7" w:rsidR="3BA9D9F6">
        <w:rPr>
          <w:rFonts w:ascii="Arial" w:hAnsi="Arial" w:eastAsia="Arial" w:cs="Arial"/>
          <w:noProof w:val="0"/>
          <w:sz w:val="22"/>
          <w:szCs w:val="22"/>
          <w:lang w:val="en-GB"/>
        </w:rPr>
        <w:t xml:space="preserve">has been fully addressed through thematic analysis of credible academic and organisational sources. The </w:t>
      </w:r>
      <w:r w:rsidRPr="68AD43B7" w:rsidR="3BA9D9F6">
        <w:rPr>
          <w:rFonts w:ascii="Arial" w:hAnsi="Arial" w:eastAsia="Arial" w:cs="Arial"/>
          <w:noProof w:val="0"/>
          <w:sz w:val="22"/>
          <w:szCs w:val="22"/>
          <w:lang w:val="en-GB"/>
        </w:rPr>
        <w:t>objectives</w:t>
      </w:r>
      <w:r w:rsidRPr="68AD43B7" w:rsidR="3BA9D9F6">
        <w:rPr>
          <w:rFonts w:ascii="Arial" w:hAnsi="Arial" w:eastAsia="Arial" w:cs="Arial"/>
          <w:noProof w:val="0"/>
          <w:sz w:val="22"/>
          <w:szCs w:val="22"/>
          <w:lang w:val="en-GB"/>
        </w:rPr>
        <w:t xml:space="preserve"> were met by defining key concepts, analysing current literature, evaluating findings through thematic coding, and </w:t>
      </w:r>
      <w:r w:rsidRPr="68AD43B7" w:rsidR="3BA9D9F6">
        <w:rPr>
          <w:rFonts w:ascii="Arial" w:hAnsi="Arial" w:eastAsia="Arial" w:cs="Arial"/>
          <w:noProof w:val="0"/>
          <w:sz w:val="22"/>
          <w:szCs w:val="22"/>
          <w:lang w:val="en-GB"/>
        </w:rPr>
        <w:t>identifying</w:t>
      </w:r>
      <w:r w:rsidRPr="68AD43B7" w:rsidR="3BA9D9F6">
        <w:rPr>
          <w:rFonts w:ascii="Arial" w:hAnsi="Arial" w:eastAsia="Arial" w:cs="Arial"/>
          <w:noProof w:val="0"/>
          <w:sz w:val="22"/>
          <w:szCs w:val="22"/>
          <w:lang w:val="en-GB"/>
        </w:rPr>
        <w:t xml:space="preserve"> areas for improvement in policy and practice. Overall, the dissertation provides a comprehensive understanding of the challenges faced by individuals with arthritis and highlights the need for more </w:t>
      </w:r>
      <w:r w:rsidRPr="68AD43B7" w:rsidR="3BA9D9F6">
        <w:rPr>
          <w:rFonts w:ascii="Arial" w:hAnsi="Arial" w:eastAsia="Arial" w:cs="Arial"/>
          <w:noProof w:val="0"/>
          <w:sz w:val="22"/>
          <w:szCs w:val="22"/>
          <w:lang w:val="en-GB"/>
        </w:rPr>
        <w:t>equitable</w:t>
      </w:r>
      <w:r w:rsidRPr="68AD43B7" w:rsidR="3BA9D9F6">
        <w:rPr>
          <w:rFonts w:ascii="Arial" w:hAnsi="Arial" w:eastAsia="Arial" w:cs="Arial"/>
          <w:noProof w:val="0"/>
          <w:sz w:val="22"/>
          <w:szCs w:val="22"/>
          <w:lang w:val="en-GB"/>
        </w:rPr>
        <w:t xml:space="preserve">, accessible, and </w:t>
      </w:r>
      <w:r w:rsidRPr="68AD43B7" w:rsidR="3BA9D9F6">
        <w:rPr>
          <w:rFonts w:ascii="Arial" w:hAnsi="Arial" w:eastAsia="Arial" w:cs="Arial"/>
          <w:noProof w:val="0"/>
          <w:sz w:val="22"/>
          <w:szCs w:val="22"/>
          <w:lang w:val="en-GB"/>
        </w:rPr>
        <w:t>person</w:t>
      </w:r>
      <w:r w:rsidRPr="68AD43B7" w:rsidR="527487CC">
        <w:rPr>
          <w:rFonts w:ascii="Arial" w:hAnsi="Arial" w:eastAsia="Arial" w:cs="Arial"/>
          <w:noProof w:val="0"/>
          <w:sz w:val="22"/>
          <w:szCs w:val="22"/>
          <w:lang w:val="en-GB"/>
        </w:rPr>
        <w:t xml:space="preserve"> </w:t>
      </w:r>
      <w:r w:rsidRPr="68AD43B7" w:rsidR="3BA9D9F6">
        <w:rPr>
          <w:rFonts w:ascii="Arial" w:hAnsi="Arial" w:eastAsia="Arial" w:cs="Arial"/>
          <w:noProof w:val="0"/>
          <w:sz w:val="22"/>
          <w:szCs w:val="22"/>
          <w:lang w:val="en-GB"/>
        </w:rPr>
        <w:t>centred</w:t>
      </w:r>
      <w:r w:rsidRPr="68AD43B7" w:rsidR="3BA9D9F6">
        <w:rPr>
          <w:rFonts w:ascii="Arial" w:hAnsi="Arial" w:eastAsia="Arial" w:cs="Arial"/>
          <w:noProof w:val="0"/>
          <w:sz w:val="22"/>
          <w:szCs w:val="22"/>
          <w:lang w:val="en-GB"/>
        </w:rPr>
        <w:t xml:space="preserve"> MSK support.</w:t>
      </w:r>
    </w:p>
    <w:p w:rsidR="408733AC" w:rsidP="68AD43B7" w:rsidRDefault="408733AC" w14:paraId="692B3D1F" w14:textId="0E4C8296">
      <w:pPr>
        <w:pStyle w:val="Heading2"/>
        <w:spacing w:line="360" w:lineRule="auto"/>
        <w:jc w:val="both"/>
        <w:rPr>
          <w:rFonts w:ascii="Arial" w:hAnsi="Arial" w:eastAsia="Arial" w:cs="Arial"/>
          <w:sz w:val="22"/>
          <w:szCs w:val="22"/>
        </w:rPr>
      </w:pPr>
      <w:bookmarkStart w:name="_Toc1927633428" w:id="1305643293"/>
      <w:r w:rsidRPr="68AD43B7" w:rsidR="408733AC">
        <w:rPr>
          <w:rFonts w:ascii="Arial" w:hAnsi="Arial" w:eastAsia="Arial" w:cs="Arial"/>
          <w:sz w:val="22"/>
          <w:szCs w:val="22"/>
        </w:rPr>
        <w:t>5.</w:t>
      </w:r>
      <w:r w:rsidRPr="68AD43B7" w:rsidR="098F3A50">
        <w:rPr>
          <w:rFonts w:ascii="Arial" w:hAnsi="Arial" w:eastAsia="Arial" w:cs="Arial"/>
          <w:sz w:val="22"/>
          <w:szCs w:val="22"/>
        </w:rPr>
        <w:t>2</w:t>
      </w:r>
      <w:r w:rsidRPr="68AD43B7" w:rsidR="408733AC">
        <w:rPr>
          <w:rFonts w:ascii="Arial" w:hAnsi="Arial" w:eastAsia="Arial" w:cs="Arial"/>
          <w:sz w:val="22"/>
          <w:szCs w:val="22"/>
        </w:rPr>
        <w:t xml:space="preserve"> – </w:t>
      </w:r>
      <w:r w:rsidRPr="68AD43B7" w:rsidR="098F3A50">
        <w:rPr>
          <w:rFonts w:ascii="Arial" w:hAnsi="Arial" w:eastAsia="Arial" w:cs="Arial"/>
          <w:sz w:val="22"/>
          <w:szCs w:val="22"/>
        </w:rPr>
        <w:t>Recommendations</w:t>
      </w:r>
      <w:bookmarkEnd w:id="1305643293"/>
      <w:r w:rsidRPr="68AD43B7" w:rsidR="408733AC">
        <w:rPr>
          <w:rFonts w:ascii="Arial" w:hAnsi="Arial" w:eastAsia="Arial" w:cs="Arial"/>
          <w:sz w:val="22"/>
          <w:szCs w:val="22"/>
        </w:rPr>
        <w:t xml:space="preserve"> </w:t>
      </w:r>
    </w:p>
    <w:p w:rsidR="7D5BF41E" w:rsidP="68AD43B7" w:rsidRDefault="7D5BF41E" w14:paraId="2916E39C" w14:textId="688A4D12">
      <w:pPr>
        <w:pStyle w:val="Normal"/>
        <w:spacing w:line="360" w:lineRule="auto"/>
        <w:jc w:val="both"/>
        <w:rPr>
          <w:rFonts w:ascii="Arial" w:hAnsi="Arial" w:eastAsia="Arial" w:cs="Arial"/>
          <w:noProof w:val="0"/>
          <w:sz w:val="22"/>
          <w:szCs w:val="22"/>
          <w:lang w:val="en-GB"/>
        </w:rPr>
      </w:pPr>
      <w:r w:rsidRPr="68AD43B7" w:rsidR="7D5BF41E">
        <w:rPr>
          <w:rFonts w:ascii="Arial" w:hAnsi="Arial" w:eastAsia="Arial" w:cs="Arial"/>
          <w:noProof w:val="0"/>
          <w:sz w:val="22"/>
          <w:szCs w:val="22"/>
          <w:lang w:val="en-GB"/>
        </w:rPr>
        <w:t>This section presents three practical and achievable recommendations for improving arthritis care and reducing inequalities. Each recommendation is grounded in the findings from Chapter 4 and considers potential barriers and strategies to overcome them.</w:t>
      </w:r>
    </w:p>
    <w:p w:rsidRPr="005C5E80" w:rsidR="005C5E80" w:rsidP="68AD43B7" w:rsidRDefault="005C5E80" w14:paraId="6D481D61" w14:textId="245A0664">
      <w:pPr>
        <w:pStyle w:val="Heading2"/>
        <w:spacing w:line="360" w:lineRule="auto"/>
        <w:jc w:val="both"/>
        <w:rPr>
          <w:rFonts w:ascii="Arial" w:hAnsi="Arial" w:eastAsia="Arial" w:cs="Arial"/>
          <w:sz w:val="22"/>
          <w:szCs w:val="22"/>
        </w:rPr>
      </w:pPr>
      <w:bookmarkStart w:name="_Toc1614660349" w:id="716083919"/>
      <w:r w:rsidRPr="68AD43B7" w:rsidR="098F3A50">
        <w:rPr>
          <w:rFonts w:ascii="Arial" w:hAnsi="Arial" w:eastAsia="Arial" w:cs="Arial"/>
          <w:sz w:val="22"/>
          <w:szCs w:val="22"/>
        </w:rPr>
        <w:t>5.2.1 – Recommendation 1</w:t>
      </w:r>
      <w:bookmarkEnd w:id="716083919"/>
      <w:r w:rsidRPr="68AD43B7" w:rsidR="098F3A50">
        <w:rPr>
          <w:rFonts w:ascii="Arial" w:hAnsi="Arial" w:eastAsia="Arial" w:cs="Arial"/>
          <w:sz w:val="22"/>
          <w:szCs w:val="22"/>
        </w:rPr>
        <w:t xml:space="preserve"> </w:t>
      </w:r>
    </w:p>
    <w:p w:rsidRPr="005C5E80" w:rsidR="005C5E80" w:rsidP="68AD43B7" w:rsidRDefault="005C5E80" w14:paraId="3AE0B6E2" w14:textId="5AC15DE7">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 xml:space="preserve">Early diagnosis is essential for preventing </w:t>
      </w:r>
      <w:r w:rsidRPr="68AD43B7" w:rsidR="352F1BEE">
        <w:rPr>
          <w:rFonts w:ascii="Arial" w:hAnsi="Arial" w:eastAsia="Arial" w:cs="Arial"/>
          <w:noProof w:val="0"/>
          <w:sz w:val="22"/>
          <w:szCs w:val="22"/>
          <w:lang w:val="en-GB"/>
        </w:rPr>
        <w:t>long</w:t>
      </w:r>
      <w:r w:rsidRPr="68AD43B7" w:rsidR="0D4BA5DE">
        <w:rPr>
          <w:rFonts w:ascii="Arial" w:hAnsi="Arial" w:eastAsia="Arial" w:cs="Arial"/>
          <w:noProof w:val="0"/>
          <w:sz w:val="22"/>
          <w:szCs w:val="22"/>
          <w:lang w:val="en-GB"/>
        </w:rPr>
        <w:t xml:space="preserve"> </w:t>
      </w:r>
      <w:r w:rsidRPr="68AD43B7" w:rsidR="352F1BEE">
        <w:rPr>
          <w:rFonts w:ascii="Arial" w:hAnsi="Arial" w:eastAsia="Arial" w:cs="Arial"/>
          <w:noProof w:val="0"/>
          <w:sz w:val="22"/>
          <w:szCs w:val="22"/>
          <w:lang w:val="en-GB"/>
        </w:rPr>
        <w:t>term</w:t>
      </w:r>
      <w:r w:rsidRPr="68AD43B7" w:rsidR="352F1BEE">
        <w:rPr>
          <w:rFonts w:ascii="Arial" w:hAnsi="Arial" w:eastAsia="Arial" w:cs="Arial"/>
          <w:noProof w:val="0"/>
          <w:sz w:val="22"/>
          <w:szCs w:val="22"/>
          <w:lang w:val="en-GB"/>
        </w:rPr>
        <w:t xml:space="preserve"> disability, yet </w:t>
      </w:r>
      <w:r w:rsidRPr="68AD43B7" w:rsidR="352F1BEE">
        <w:rPr>
          <w:rFonts w:ascii="Arial" w:hAnsi="Arial" w:eastAsia="Arial" w:cs="Arial"/>
          <w:noProof w:val="0"/>
          <w:sz w:val="22"/>
          <w:szCs w:val="22"/>
          <w:lang w:val="en-GB"/>
        </w:rPr>
        <w:t xml:space="preserve">Chapter 4 </w:t>
      </w:r>
      <w:r w:rsidRPr="68AD43B7" w:rsidR="352F1BEE">
        <w:rPr>
          <w:rFonts w:ascii="Arial" w:hAnsi="Arial" w:eastAsia="Arial" w:cs="Arial"/>
          <w:noProof w:val="0"/>
          <w:sz w:val="22"/>
          <w:szCs w:val="22"/>
          <w:lang w:val="en-GB"/>
        </w:rPr>
        <w:t>demonstrated</w:t>
      </w:r>
      <w:r w:rsidRPr="68AD43B7" w:rsidR="352F1BEE">
        <w:rPr>
          <w:rFonts w:ascii="Arial" w:hAnsi="Arial" w:eastAsia="Arial" w:cs="Arial"/>
          <w:noProof w:val="0"/>
          <w:sz w:val="22"/>
          <w:szCs w:val="22"/>
          <w:lang w:val="en-GB"/>
        </w:rPr>
        <w:t xml:space="preserve"> significant delays across all three conditions. Improving diagnostic pathways would require clearer referral criteria, better training for primary care professionals, and increased awareness of early symptoms.</w:t>
      </w:r>
    </w:p>
    <w:p w:rsidRPr="005C5E80" w:rsidR="005C5E80" w:rsidP="68AD43B7" w:rsidRDefault="005C5E80" w14:paraId="41A6EDCF" w14:textId="46B3F5A4">
      <w:pPr>
        <w:pStyle w:val="Heading2"/>
        <w:spacing w:line="360" w:lineRule="auto"/>
        <w:jc w:val="both"/>
        <w:rPr>
          <w:rFonts w:ascii="Arial" w:hAnsi="Arial" w:eastAsia="Arial" w:cs="Arial"/>
          <w:noProof w:val="0"/>
          <w:sz w:val="22"/>
          <w:szCs w:val="22"/>
          <w:lang w:val="en-GB"/>
        </w:rPr>
      </w:pPr>
      <w:bookmarkStart w:name="_Toc988207773" w:id="1339162749"/>
      <w:r w:rsidRPr="68AD43B7" w:rsidR="352F1BEE">
        <w:rPr>
          <w:rFonts w:ascii="Arial" w:hAnsi="Arial" w:eastAsia="Arial" w:cs="Arial"/>
          <w:noProof w:val="0"/>
          <w:sz w:val="22"/>
          <w:szCs w:val="22"/>
          <w:lang w:val="en-GB"/>
        </w:rPr>
        <w:t>Practical Actions</w:t>
      </w:r>
      <w:bookmarkEnd w:id="1339162749"/>
    </w:p>
    <w:p w:rsidRPr="005C5E80" w:rsidR="005C5E80" w:rsidP="68AD43B7" w:rsidRDefault="005C5E80" w14:paraId="4437BBAD" w14:textId="664CF58E">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Introduce standardised MSK screening tools in GP practices.</w:t>
      </w:r>
    </w:p>
    <w:p w:rsidRPr="005C5E80" w:rsidR="005C5E80" w:rsidP="68AD43B7" w:rsidRDefault="005C5E80" w14:paraId="718918AE" w14:textId="0EDE4B45">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Provide targeted training for GPs on recognising early signs of PsA and JIA.</w:t>
      </w:r>
    </w:p>
    <w:p w:rsidRPr="005C5E80" w:rsidR="005C5E80" w:rsidP="68AD43B7" w:rsidRDefault="005C5E80" w14:paraId="6DD84C40" w14:textId="199C8F13">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 xml:space="preserve">Develop public awareness campaigns to reduce stigma around gout and encourage early </w:t>
      </w:r>
      <w:r w:rsidRPr="68AD43B7" w:rsidR="352F1BEE">
        <w:rPr>
          <w:rFonts w:ascii="Arial" w:hAnsi="Arial" w:eastAsia="Arial" w:cs="Arial"/>
          <w:noProof w:val="0"/>
          <w:sz w:val="22"/>
          <w:szCs w:val="22"/>
          <w:lang w:val="en-GB"/>
        </w:rPr>
        <w:t>help</w:t>
      </w:r>
      <w:r w:rsidRPr="68AD43B7" w:rsidR="09275519">
        <w:rPr>
          <w:rFonts w:ascii="Arial" w:hAnsi="Arial" w:eastAsia="Arial" w:cs="Arial"/>
          <w:noProof w:val="0"/>
          <w:sz w:val="22"/>
          <w:szCs w:val="22"/>
          <w:lang w:val="en-GB"/>
        </w:rPr>
        <w:t xml:space="preserve"> </w:t>
      </w:r>
      <w:r w:rsidRPr="68AD43B7" w:rsidR="352F1BEE">
        <w:rPr>
          <w:rFonts w:ascii="Arial" w:hAnsi="Arial" w:eastAsia="Arial" w:cs="Arial"/>
          <w:noProof w:val="0"/>
          <w:sz w:val="22"/>
          <w:szCs w:val="22"/>
          <w:lang w:val="en-GB"/>
        </w:rPr>
        <w:t>seeking</w:t>
      </w:r>
      <w:r w:rsidRPr="68AD43B7" w:rsidR="352F1BEE">
        <w:rPr>
          <w:rFonts w:ascii="Arial" w:hAnsi="Arial" w:eastAsia="Arial" w:cs="Arial"/>
          <w:noProof w:val="0"/>
          <w:sz w:val="22"/>
          <w:szCs w:val="22"/>
          <w:lang w:val="en-GB"/>
        </w:rPr>
        <w:t>.</w:t>
      </w:r>
    </w:p>
    <w:p w:rsidRPr="005C5E80" w:rsidR="005C5E80" w:rsidP="68AD43B7" w:rsidRDefault="005C5E80" w14:paraId="7F7A0D21" w14:textId="102DA49E">
      <w:pPr>
        <w:pStyle w:val="Heading2"/>
        <w:spacing w:line="360" w:lineRule="auto"/>
        <w:jc w:val="both"/>
        <w:rPr>
          <w:rFonts w:ascii="Arial" w:hAnsi="Arial" w:eastAsia="Arial" w:cs="Arial"/>
          <w:noProof w:val="0"/>
          <w:sz w:val="22"/>
          <w:szCs w:val="22"/>
          <w:lang w:val="en-GB"/>
        </w:rPr>
      </w:pPr>
      <w:bookmarkStart w:name="_Toc1911720325" w:id="882875939"/>
      <w:r w:rsidRPr="68AD43B7" w:rsidR="352F1BEE">
        <w:rPr>
          <w:rFonts w:ascii="Arial" w:hAnsi="Arial" w:eastAsia="Arial" w:cs="Arial"/>
          <w:noProof w:val="0"/>
          <w:sz w:val="22"/>
          <w:szCs w:val="22"/>
          <w:lang w:val="en-GB"/>
        </w:rPr>
        <w:t>Barriers</w:t>
      </w:r>
      <w:bookmarkEnd w:id="882875939"/>
    </w:p>
    <w:p w:rsidRPr="005C5E80" w:rsidR="005C5E80" w:rsidP="68AD43B7" w:rsidRDefault="005C5E80" w14:paraId="295EC5E1" w14:textId="577B0EFB">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Limited GP time and high workload may restrict training uptake.</w:t>
      </w:r>
    </w:p>
    <w:p w:rsidRPr="005C5E80" w:rsidR="005C5E80" w:rsidP="68AD43B7" w:rsidRDefault="005C5E80" w14:paraId="767AC7DC" w14:textId="5F0FEC1E">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Variation in local MSK pathways may lead to inconsistent implementation.</w:t>
      </w:r>
    </w:p>
    <w:p w:rsidRPr="005C5E80" w:rsidR="005C5E80" w:rsidP="68AD43B7" w:rsidRDefault="005C5E80" w14:paraId="77AC155B" w14:textId="67026BD5">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Public misconceptions about gout may reduce engagement.</w:t>
      </w:r>
    </w:p>
    <w:p w:rsidRPr="005C5E80" w:rsidR="005C5E80" w:rsidP="68AD43B7" w:rsidRDefault="005C5E80" w14:paraId="30DC2D74" w14:textId="72F2C66A">
      <w:pPr>
        <w:pStyle w:val="Heading2"/>
        <w:spacing w:line="360" w:lineRule="auto"/>
        <w:jc w:val="both"/>
        <w:rPr>
          <w:rFonts w:ascii="Arial" w:hAnsi="Arial" w:eastAsia="Arial" w:cs="Arial"/>
          <w:noProof w:val="0"/>
          <w:sz w:val="22"/>
          <w:szCs w:val="22"/>
          <w:lang w:val="en-GB"/>
        </w:rPr>
      </w:pPr>
      <w:bookmarkStart w:name="_Toc2093880476" w:id="955067683"/>
      <w:r w:rsidRPr="68AD43B7" w:rsidR="352F1BEE">
        <w:rPr>
          <w:rFonts w:ascii="Arial" w:hAnsi="Arial" w:eastAsia="Arial" w:cs="Arial"/>
          <w:noProof w:val="0"/>
          <w:sz w:val="22"/>
          <w:szCs w:val="22"/>
          <w:lang w:val="en-GB"/>
        </w:rPr>
        <w:t>How to Overcome Barriers</w:t>
      </w:r>
      <w:bookmarkEnd w:id="955067683"/>
    </w:p>
    <w:p w:rsidRPr="005C5E80" w:rsidR="005C5E80" w:rsidP="68AD43B7" w:rsidRDefault="005C5E80" w14:paraId="24855A2E" w14:textId="6A702EAA">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Integrate training into mandatory continuing professional development (CPD).</w:t>
      </w:r>
    </w:p>
    <w:p w:rsidRPr="005C5E80" w:rsidR="005C5E80" w:rsidP="68AD43B7" w:rsidRDefault="005C5E80" w14:paraId="5E9EB277" w14:textId="1BD19DFE">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Use digital tools (e-learning modules, webinars) to reduce time burden.</w:t>
      </w:r>
    </w:p>
    <w:p w:rsidRPr="005C5E80" w:rsidR="005C5E80" w:rsidP="68AD43B7" w:rsidRDefault="005C5E80" w14:paraId="48E17E57" w14:textId="43F65A8A">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Partner with organisations such as Versus Arthritis to deliver public campaigns.</w:t>
      </w:r>
    </w:p>
    <w:p w:rsidRPr="005C5E80" w:rsidR="005C5E80" w:rsidP="68AD43B7" w:rsidRDefault="005C5E80" w14:paraId="4263DD9E" w14:textId="7C4D244F">
      <w:pPr>
        <w:pStyle w:val="Normal"/>
        <w:spacing w:line="360" w:lineRule="auto"/>
        <w:jc w:val="both"/>
        <w:rPr>
          <w:rFonts w:ascii="Arial" w:hAnsi="Arial" w:eastAsia="Arial" w:cs="Arial"/>
          <w:noProof w:val="0"/>
          <w:sz w:val="22"/>
          <w:szCs w:val="22"/>
          <w:lang w:val="en-GB"/>
        </w:rPr>
      </w:pPr>
      <w:r w:rsidRPr="68AD43B7" w:rsidR="352F1BEE">
        <w:rPr>
          <w:rFonts w:ascii="Arial" w:hAnsi="Arial" w:eastAsia="Arial" w:cs="Arial"/>
          <w:noProof w:val="0"/>
          <w:sz w:val="22"/>
          <w:szCs w:val="22"/>
          <w:lang w:val="en-GB"/>
        </w:rPr>
        <w:t xml:space="preserve">Improving early diagnosis would reduce disease progression, improve quality of life, and reduce </w:t>
      </w:r>
      <w:r w:rsidRPr="68AD43B7" w:rsidR="352F1BEE">
        <w:rPr>
          <w:rFonts w:ascii="Arial" w:hAnsi="Arial" w:eastAsia="Arial" w:cs="Arial"/>
          <w:noProof w:val="0"/>
          <w:sz w:val="22"/>
          <w:szCs w:val="22"/>
          <w:lang w:val="en-GB"/>
        </w:rPr>
        <w:t>long</w:t>
      </w:r>
      <w:r w:rsidRPr="68AD43B7" w:rsidR="4CDC676D">
        <w:rPr>
          <w:rFonts w:ascii="Arial" w:hAnsi="Arial" w:eastAsia="Arial" w:cs="Arial"/>
          <w:noProof w:val="0"/>
          <w:sz w:val="22"/>
          <w:szCs w:val="22"/>
          <w:lang w:val="en-GB"/>
        </w:rPr>
        <w:t xml:space="preserve"> </w:t>
      </w:r>
      <w:r w:rsidRPr="68AD43B7" w:rsidR="352F1BEE">
        <w:rPr>
          <w:rFonts w:ascii="Arial" w:hAnsi="Arial" w:eastAsia="Arial" w:cs="Arial"/>
          <w:noProof w:val="0"/>
          <w:sz w:val="22"/>
          <w:szCs w:val="22"/>
          <w:lang w:val="en-GB"/>
        </w:rPr>
        <w:t>term</w:t>
      </w:r>
      <w:r w:rsidRPr="68AD43B7" w:rsidR="352F1BEE">
        <w:rPr>
          <w:rFonts w:ascii="Arial" w:hAnsi="Arial" w:eastAsia="Arial" w:cs="Arial"/>
          <w:noProof w:val="0"/>
          <w:sz w:val="22"/>
          <w:szCs w:val="22"/>
          <w:lang w:val="en-GB"/>
        </w:rPr>
        <w:t xml:space="preserve"> healthcare costs.</w:t>
      </w:r>
    </w:p>
    <w:p w:rsidRPr="005C5E80" w:rsidR="005C5E80" w:rsidP="68AD43B7" w:rsidRDefault="005C5E80" w14:paraId="1019826B" w14:textId="5D351239">
      <w:pPr>
        <w:pStyle w:val="Heading2"/>
        <w:spacing w:line="360" w:lineRule="auto"/>
        <w:jc w:val="both"/>
        <w:rPr>
          <w:rFonts w:ascii="Arial" w:hAnsi="Arial" w:eastAsia="Arial" w:cs="Arial"/>
          <w:sz w:val="22"/>
          <w:szCs w:val="22"/>
        </w:rPr>
      </w:pPr>
      <w:bookmarkStart w:name="_Toc1404622000" w:id="650908504"/>
      <w:r w:rsidRPr="68AD43B7" w:rsidR="098F3A50">
        <w:rPr>
          <w:rFonts w:ascii="Arial" w:hAnsi="Arial" w:eastAsia="Arial" w:cs="Arial"/>
          <w:sz w:val="22"/>
          <w:szCs w:val="22"/>
        </w:rPr>
        <w:t>5.2.2 – Recommendation 2</w:t>
      </w:r>
      <w:bookmarkEnd w:id="650908504"/>
      <w:r w:rsidRPr="68AD43B7" w:rsidR="098F3A50">
        <w:rPr>
          <w:rFonts w:ascii="Arial" w:hAnsi="Arial" w:eastAsia="Arial" w:cs="Arial"/>
          <w:sz w:val="22"/>
          <w:szCs w:val="22"/>
        </w:rPr>
        <w:t xml:space="preserve"> </w:t>
      </w:r>
    </w:p>
    <w:p w:rsidRPr="005C5E80" w:rsidR="005C5E80" w:rsidP="68AD43B7" w:rsidRDefault="005C5E80" w14:paraId="1F80D6A6" w14:textId="5B3B1214">
      <w:pPr>
        <w:pStyle w:val="Normal"/>
        <w:spacing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Chapter 4 highlighted significant inequalities affecting arthritis outcomes, particularly for individuals in deprived areas or rural regions. Reducing these inequalities requires targeted investment and improved accessibility.</w:t>
      </w:r>
    </w:p>
    <w:p w:rsidR="1AF7425F" w:rsidP="68AD43B7" w:rsidRDefault="1AF7425F" w14:paraId="0DA0C134" w14:textId="6205E1F1">
      <w:pPr>
        <w:pStyle w:val="Heading2"/>
        <w:spacing w:line="360" w:lineRule="auto"/>
        <w:jc w:val="both"/>
        <w:rPr>
          <w:rFonts w:ascii="Arial" w:hAnsi="Arial" w:eastAsia="Arial" w:cs="Arial"/>
          <w:noProof w:val="0"/>
          <w:sz w:val="22"/>
          <w:szCs w:val="22"/>
          <w:lang w:val="en-GB"/>
        </w:rPr>
      </w:pPr>
      <w:bookmarkStart w:name="_Toc2045665493" w:id="543978847"/>
      <w:r w:rsidRPr="68AD43B7" w:rsidR="1AF7425F">
        <w:rPr>
          <w:rFonts w:ascii="Arial" w:hAnsi="Arial" w:eastAsia="Arial" w:cs="Arial"/>
          <w:noProof w:val="0"/>
          <w:sz w:val="22"/>
          <w:szCs w:val="22"/>
          <w:lang w:val="en-GB"/>
        </w:rPr>
        <w:t>Practical Actions</w:t>
      </w:r>
      <w:bookmarkEnd w:id="543978847"/>
    </w:p>
    <w:p w:rsidR="1AF7425F" w:rsidP="68AD43B7" w:rsidRDefault="1AF7425F" w14:paraId="4381AE4B" w14:textId="0525E4CC">
      <w:pPr>
        <w:pStyle w:val="ListParagraph"/>
        <w:numPr>
          <w:ilvl w:val="0"/>
          <w:numId w:val="115"/>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 xml:space="preserve">Expand </w:t>
      </w:r>
      <w:r w:rsidRPr="68AD43B7" w:rsidR="1AF7425F">
        <w:rPr>
          <w:rFonts w:ascii="Arial" w:hAnsi="Arial" w:eastAsia="Arial" w:cs="Arial"/>
          <w:noProof w:val="0"/>
          <w:sz w:val="22"/>
          <w:szCs w:val="22"/>
          <w:lang w:val="en-GB"/>
        </w:rPr>
        <w:t>community</w:t>
      </w:r>
      <w:r w:rsidRPr="68AD43B7" w:rsidR="572B1E64">
        <w:rPr>
          <w:rFonts w:ascii="Arial" w:hAnsi="Arial" w:eastAsia="Arial" w:cs="Arial"/>
          <w:noProof w:val="0"/>
          <w:sz w:val="22"/>
          <w:szCs w:val="22"/>
          <w:lang w:val="en-GB"/>
        </w:rPr>
        <w:t xml:space="preserve"> </w:t>
      </w:r>
      <w:r w:rsidRPr="68AD43B7" w:rsidR="1AF7425F">
        <w:rPr>
          <w:rFonts w:ascii="Arial" w:hAnsi="Arial" w:eastAsia="Arial" w:cs="Arial"/>
          <w:noProof w:val="0"/>
          <w:sz w:val="22"/>
          <w:szCs w:val="22"/>
          <w:lang w:val="en-GB"/>
        </w:rPr>
        <w:t>based</w:t>
      </w:r>
      <w:r w:rsidRPr="68AD43B7" w:rsidR="1AF7425F">
        <w:rPr>
          <w:rFonts w:ascii="Arial" w:hAnsi="Arial" w:eastAsia="Arial" w:cs="Arial"/>
          <w:noProof w:val="0"/>
          <w:sz w:val="22"/>
          <w:szCs w:val="22"/>
          <w:lang w:val="en-GB"/>
        </w:rPr>
        <w:t xml:space="preserve"> MSK hubs in deprived areas.</w:t>
      </w:r>
    </w:p>
    <w:p w:rsidR="1AF7425F" w:rsidP="68AD43B7" w:rsidRDefault="1AF7425F" w14:paraId="1D964BA1" w14:textId="544B19D3">
      <w:pPr>
        <w:pStyle w:val="ListParagraph"/>
        <w:numPr>
          <w:ilvl w:val="0"/>
          <w:numId w:val="115"/>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Increase paediatric rheumatology outreach clinics for JIA.</w:t>
      </w:r>
    </w:p>
    <w:p w:rsidR="1AF7425F" w:rsidP="68AD43B7" w:rsidRDefault="1AF7425F" w14:paraId="68195DCB" w14:textId="367097EF">
      <w:pPr>
        <w:pStyle w:val="ListParagraph"/>
        <w:numPr>
          <w:ilvl w:val="0"/>
          <w:numId w:val="115"/>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Provide remote consultations for PsA and gout patients with limited travel access.</w:t>
      </w:r>
    </w:p>
    <w:p w:rsidR="1AF7425F" w:rsidP="68AD43B7" w:rsidRDefault="1AF7425F" w14:paraId="66F50E14" w14:textId="4333B116">
      <w:pPr>
        <w:pStyle w:val="Heading2"/>
        <w:spacing w:line="360" w:lineRule="auto"/>
        <w:jc w:val="both"/>
        <w:rPr>
          <w:rFonts w:ascii="Arial" w:hAnsi="Arial" w:eastAsia="Arial" w:cs="Arial"/>
          <w:noProof w:val="0"/>
          <w:sz w:val="22"/>
          <w:szCs w:val="22"/>
          <w:lang w:val="en-GB"/>
        </w:rPr>
      </w:pPr>
      <w:bookmarkStart w:name="_Toc963997020" w:id="847424181"/>
      <w:r w:rsidRPr="68AD43B7" w:rsidR="1AF7425F">
        <w:rPr>
          <w:rFonts w:ascii="Arial" w:hAnsi="Arial" w:eastAsia="Arial" w:cs="Arial"/>
          <w:noProof w:val="0"/>
          <w:sz w:val="22"/>
          <w:szCs w:val="22"/>
          <w:lang w:val="en-GB"/>
        </w:rPr>
        <w:t>Barriers</w:t>
      </w:r>
      <w:bookmarkEnd w:id="847424181"/>
    </w:p>
    <w:p w:rsidR="1AF7425F" w:rsidP="68AD43B7" w:rsidRDefault="1AF7425F" w14:paraId="54DEB545" w14:textId="013EA5B0">
      <w:pPr>
        <w:pStyle w:val="ListParagraph"/>
        <w:numPr>
          <w:ilvl w:val="0"/>
          <w:numId w:val="116"/>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Workforce shortages in rheumatology limit service expansion.</w:t>
      </w:r>
    </w:p>
    <w:p w:rsidR="1AF7425F" w:rsidP="68AD43B7" w:rsidRDefault="1AF7425F" w14:paraId="67E63EA7" w14:textId="759B3ECC">
      <w:pPr>
        <w:pStyle w:val="ListParagraph"/>
        <w:numPr>
          <w:ilvl w:val="0"/>
          <w:numId w:val="116"/>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Funding constraints may restrict new service development.</w:t>
      </w:r>
    </w:p>
    <w:p w:rsidR="1AF7425F" w:rsidP="68AD43B7" w:rsidRDefault="1AF7425F" w14:paraId="11786F29" w14:textId="0C8E7397">
      <w:pPr>
        <w:pStyle w:val="ListParagraph"/>
        <w:numPr>
          <w:ilvl w:val="0"/>
          <w:numId w:val="116"/>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Digital exclusion may affect remote consultation uptake.</w:t>
      </w:r>
    </w:p>
    <w:p w:rsidR="1AF7425F" w:rsidP="68AD43B7" w:rsidRDefault="1AF7425F" w14:paraId="1531A0AE" w14:textId="6CC41F52">
      <w:pPr>
        <w:pStyle w:val="Heading2"/>
        <w:spacing w:line="360" w:lineRule="auto"/>
        <w:jc w:val="both"/>
        <w:rPr>
          <w:rFonts w:ascii="Arial" w:hAnsi="Arial" w:eastAsia="Arial" w:cs="Arial"/>
          <w:noProof w:val="0"/>
          <w:sz w:val="22"/>
          <w:szCs w:val="22"/>
          <w:lang w:val="en-GB"/>
        </w:rPr>
      </w:pPr>
      <w:bookmarkStart w:name="_Toc1601430067" w:id="990441316"/>
      <w:r w:rsidRPr="68AD43B7" w:rsidR="1AF7425F">
        <w:rPr>
          <w:rFonts w:ascii="Arial" w:hAnsi="Arial" w:eastAsia="Arial" w:cs="Arial"/>
          <w:noProof w:val="0"/>
          <w:sz w:val="22"/>
          <w:szCs w:val="22"/>
          <w:lang w:val="en-GB"/>
        </w:rPr>
        <w:t>How to Overcome Barriers</w:t>
      </w:r>
      <w:bookmarkEnd w:id="990441316"/>
    </w:p>
    <w:p w:rsidR="1AF7425F" w:rsidP="68AD43B7" w:rsidRDefault="1AF7425F" w14:paraId="7E988CA1" w14:textId="7CECF701">
      <w:pPr>
        <w:pStyle w:val="ListParagraph"/>
        <w:numPr>
          <w:ilvl w:val="0"/>
          <w:numId w:val="117"/>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Introduce incentives to attract rheumatologists to underserved regions.</w:t>
      </w:r>
    </w:p>
    <w:p w:rsidR="1AF7425F" w:rsidP="68AD43B7" w:rsidRDefault="1AF7425F" w14:paraId="6A4C8928" w14:textId="48036152">
      <w:pPr>
        <w:pStyle w:val="ListParagraph"/>
        <w:numPr>
          <w:ilvl w:val="0"/>
          <w:numId w:val="117"/>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Use integrated care systems (ICS) to pool resources across local areas.</w:t>
      </w:r>
    </w:p>
    <w:p w:rsidR="1AF7425F" w:rsidP="68AD43B7" w:rsidRDefault="1AF7425F" w14:paraId="727B1F5B" w14:textId="45F8BF16">
      <w:pPr>
        <w:pStyle w:val="ListParagraph"/>
        <w:numPr>
          <w:ilvl w:val="0"/>
          <w:numId w:val="117"/>
        </w:num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Provide digital literacy support and loaned devices for patients who need them.</w:t>
      </w:r>
    </w:p>
    <w:p w:rsidR="1AF7425F" w:rsidP="68AD43B7" w:rsidRDefault="1AF7425F" w14:paraId="6531F36C" w14:textId="003CA49A">
      <w:pPr>
        <w:spacing w:before="240" w:beforeAutospacing="off" w:after="240" w:afterAutospacing="off" w:line="360" w:lineRule="auto"/>
        <w:jc w:val="both"/>
        <w:rPr>
          <w:rFonts w:ascii="Arial" w:hAnsi="Arial" w:eastAsia="Arial" w:cs="Arial"/>
          <w:noProof w:val="0"/>
          <w:sz w:val="22"/>
          <w:szCs w:val="22"/>
          <w:lang w:val="en-GB"/>
        </w:rPr>
      </w:pPr>
      <w:r w:rsidRPr="68AD43B7" w:rsidR="1AF7425F">
        <w:rPr>
          <w:rFonts w:ascii="Arial" w:hAnsi="Arial" w:eastAsia="Arial" w:cs="Arial"/>
          <w:noProof w:val="0"/>
          <w:sz w:val="22"/>
          <w:szCs w:val="22"/>
          <w:lang w:val="en-GB"/>
        </w:rPr>
        <w:t xml:space="preserve">Reducing inequalities would ensure more consistent access to diagnosis, treatment, and </w:t>
      </w:r>
      <w:r w:rsidRPr="68AD43B7" w:rsidR="1AF7425F">
        <w:rPr>
          <w:rFonts w:ascii="Arial" w:hAnsi="Arial" w:eastAsia="Arial" w:cs="Arial"/>
          <w:noProof w:val="0"/>
          <w:sz w:val="22"/>
          <w:szCs w:val="22"/>
          <w:lang w:val="en-GB"/>
        </w:rPr>
        <w:t>long</w:t>
      </w:r>
      <w:r w:rsidRPr="68AD43B7" w:rsidR="4C778869">
        <w:rPr>
          <w:rFonts w:ascii="Arial" w:hAnsi="Arial" w:eastAsia="Arial" w:cs="Arial"/>
          <w:noProof w:val="0"/>
          <w:sz w:val="22"/>
          <w:szCs w:val="22"/>
          <w:lang w:val="en-GB"/>
        </w:rPr>
        <w:t xml:space="preserve"> </w:t>
      </w:r>
      <w:r w:rsidRPr="68AD43B7" w:rsidR="1AF7425F">
        <w:rPr>
          <w:rFonts w:ascii="Arial" w:hAnsi="Arial" w:eastAsia="Arial" w:cs="Arial"/>
          <w:noProof w:val="0"/>
          <w:sz w:val="22"/>
          <w:szCs w:val="22"/>
          <w:lang w:val="en-GB"/>
        </w:rPr>
        <w:t>term</w:t>
      </w:r>
      <w:r w:rsidRPr="68AD43B7" w:rsidR="1AF7425F">
        <w:rPr>
          <w:rFonts w:ascii="Arial" w:hAnsi="Arial" w:eastAsia="Arial" w:cs="Arial"/>
          <w:noProof w:val="0"/>
          <w:sz w:val="22"/>
          <w:szCs w:val="22"/>
          <w:lang w:val="en-GB"/>
        </w:rPr>
        <w:t xml:space="preserve"> support across the UK.</w:t>
      </w:r>
    </w:p>
    <w:p w:rsidRPr="005C5E80" w:rsidR="005C5E80" w:rsidP="68AD43B7" w:rsidRDefault="005C5E80" w14:paraId="6DEFF1C6" w14:textId="283DE56B">
      <w:pPr>
        <w:pStyle w:val="Heading2"/>
        <w:rPr>
          <w:rFonts w:ascii="Arial" w:hAnsi="Arial" w:eastAsia="Arial" w:cs="Arial"/>
          <w:sz w:val="22"/>
          <w:szCs w:val="22"/>
        </w:rPr>
      </w:pPr>
      <w:bookmarkStart w:name="_Toc231813288" w:id="923170489"/>
      <w:r w:rsidR="098F3A50">
        <w:rPr/>
        <w:t>5.2.3 – Recommendation 3</w:t>
      </w:r>
      <w:bookmarkEnd w:id="923170489"/>
      <w:r w:rsidR="098F3A50">
        <w:rPr/>
        <w:t xml:space="preserve"> </w:t>
      </w:r>
    </w:p>
    <w:p w:rsidR="00211184" w:rsidP="68AD43B7" w:rsidRDefault="00211184" w14:paraId="4C7A3305" w14:textId="7E10987C">
      <w:p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 xml:space="preserve">Chapter 4 showed that arthritis significantly affects daily functioning, mental health, employment, and social participation. Holistic support is essential for improving </w:t>
      </w:r>
      <w:r w:rsidRPr="68AD43B7" w:rsidR="1F5920D1">
        <w:rPr>
          <w:rFonts w:ascii="Arial" w:hAnsi="Arial" w:eastAsia="Arial" w:cs="Arial"/>
          <w:noProof w:val="0"/>
          <w:sz w:val="22"/>
          <w:szCs w:val="22"/>
          <w:lang w:val="en-GB"/>
        </w:rPr>
        <w:t>long</w:t>
      </w:r>
      <w:r w:rsidRPr="68AD43B7" w:rsidR="469F2F96">
        <w:rPr>
          <w:rFonts w:ascii="Arial" w:hAnsi="Arial" w:eastAsia="Arial" w:cs="Arial"/>
          <w:noProof w:val="0"/>
          <w:sz w:val="22"/>
          <w:szCs w:val="22"/>
          <w:lang w:val="en-GB"/>
        </w:rPr>
        <w:t xml:space="preserve"> </w:t>
      </w:r>
      <w:r w:rsidRPr="68AD43B7" w:rsidR="1F5920D1">
        <w:rPr>
          <w:rFonts w:ascii="Arial" w:hAnsi="Arial" w:eastAsia="Arial" w:cs="Arial"/>
          <w:noProof w:val="0"/>
          <w:sz w:val="22"/>
          <w:szCs w:val="22"/>
          <w:lang w:val="en-GB"/>
        </w:rPr>
        <w:t>term</w:t>
      </w:r>
      <w:r w:rsidRPr="68AD43B7" w:rsidR="1F5920D1">
        <w:rPr>
          <w:rFonts w:ascii="Arial" w:hAnsi="Arial" w:eastAsia="Arial" w:cs="Arial"/>
          <w:noProof w:val="0"/>
          <w:sz w:val="22"/>
          <w:szCs w:val="22"/>
          <w:lang w:val="en-GB"/>
        </w:rPr>
        <w:t xml:space="preserve"> wellbeing.</w:t>
      </w:r>
    </w:p>
    <w:p w:rsidR="00211184" w:rsidP="68AD43B7" w:rsidRDefault="00211184" w14:paraId="0926D2BE" w14:textId="4ED85193">
      <w:pPr>
        <w:pStyle w:val="Heading2"/>
        <w:spacing w:line="360" w:lineRule="auto"/>
        <w:jc w:val="both"/>
        <w:rPr>
          <w:rFonts w:ascii="Arial" w:hAnsi="Arial" w:eastAsia="Arial" w:cs="Arial"/>
          <w:noProof w:val="0"/>
          <w:sz w:val="22"/>
          <w:szCs w:val="22"/>
          <w:lang w:val="en-GB"/>
        </w:rPr>
      </w:pPr>
      <w:bookmarkStart w:name="_Toc2087834173" w:id="1657268163"/>
      <w:r w:rsidRPr="68AD43B7" w:rsidR="1F5920D1">
        <w:rPr>
          <w:rFonts w:ascii="Arial" w:hAnsi="Arial" w:eastAsia="Arial" w:cs="Arial"/>
          <w:noProof w:val="0"/>
          <w:sz w:val="22"/>
          <w:szCs w:val="22"/>
          <w:lang w:val="en-GB"/>
        </w:rPr>
        <w:t>Practical Actions</w:t>
      </w:r>
      <w:bookmarkEnd w:id="1657268163"/>
    </w:p>
    <w:p w:rsidR="00211184" w:rsidP="68AD43B7" w:rsidRDefault="00211184" w14:paraId="78AD24A5" w14:textId="25B3845A">
      <w:pPr>
        <w:pStyle w:val="ListParagraph"/>
        <w:numPr>
          <w:ilvl w:val="0"/>
          <w:numId w:val="118"/>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Expand access to pain management programmes and psychological support.</w:t>
      </w:r>
    </w:p>
    <w:p w:rsidR="00211184" w:rsidP="68AD43B7" w:rsidRDefault="00211184" w14:paraId="333EE82B" w14:textId="5EB4A6F7">
      <w:pPr>
        <w:pStyle w:val="ListParagraph"/>
        <w:numPr>
          <w:ilvl w:val="0"/>
          <w:numId w:val="118"/>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Provide workplace adjustments and occupational therapy support for adults with gout or PsA.</w:t>
      </w:r>
    </w:p>
    <w:p w:rsidR="00211184" w:rsidP="68AD43B7" w:rsidRDefault="00211184" w14:paraId="2C383035" w14:textId="5BC35F99">
      <w:pPr>
        <w:pStyle w:val="ListParagraph"/>
        <w:numPr>
          <w:ilvl w:val="0"/>
          <w:numId w:val="118"/>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 xml:space="preserve">Offer </w:t>
      </w:r>
      <w:r w:rsidRPr="68AD43B7" w:rsidR="1F5920D1">
        <w:rPr>
          <w:rFonts w:ascii="Arial" w:hAnsi="Arial" w:eastAsia="Arial" w:cs="Arial"/>
          <w:noProof w:val="0"/>
          <w:sz w:val="22"/>
          <w:szCs w:val="22"/>
          <w:lang w:val="en-GB"/>
        </w:rPr>
        <w:t>school</w:t>
      </w:r>
      <w:r w:rsidRPr="68AD43B7" w:rsidR="74AB075F">
        <w:rPr>
          <w:rFonts w:ascii="Arial" w:hAnsi="Arial" w:eastAsia="Arial" w:cs="Arial"/>
          <w:noProof w:val="0"/>
          <w:sz w:val="22"/>
          <w:szCs w:val="22"/>
          <w:lang w:val="en-GB"/>
        </w:rPr>
        <w:t xml:space="preserve"> </w:t>
      </w:r>
      <w:r w:rsidRPr="68AD43B7" w:rsidR="1F5920D1">
        <w:rPr>
          <w:rFonts w:ascii="Arial" w:hAnsi="Arial" w:eastAsia="Arial" w:cs="Arial"/>
          <w:noProof w:val="0"/>
          <w:sz w:val="22"/>
          <w:szCs w:val="22"/>
          <w:lang w:val="en-GB"/>
        </w:rPr>
        <w:t>based</w:t>
      </w:r>
      <w:r w:rsidRPr="68AD43B7" w:rsidR="1F5920D1">
        <w:rPr>
          <w:rFonts w:ascii="Arial" w:hAnsi="Arial" w:eastAsia="Arial" w:cs="Arial"/>
          <w:noProof w:val="0"/>
          <w:sz w:val="22"/>
          <w:szCs w:val="22"/>
          <w:lang w:val="en-GB"/>
        </w:rPr>
        <w:t xml:space="preserve"> support plans for children with JIA, including flexible timetables and mobility </w:t>
      </w:r>
      <w:r w:rsidRPr="68AD43B7" w:rsidR="1F5920D1">
        <w:rPr>
          <w:rFonts w:ascii="Arial" w:hAnsi="Arial" w:eastAsia="Arial" w:cs="Arial"/>
          <w:noProof w:val="0"/>
          <w:sz w:val="22"/>
          <w:szCs w:val="22"/>
          <w:lang w:val="en-GB"/>
        </w:rPr>
        <w:t>assistance</w:t>
      </w:r>
      <w:r w:rsidRPr="68AD43B7" w:rsidR="1F5920D1">
        <w:rPr>
          <w:rFonts w:ascii="Arial" w:hAnsi="Arial" w:eastAsia="Arial" w:cs="Arial"/>
          <w:noProof w:val="0"/>
          <w:sz w:val="22"/>
          <w:szCs w:val="22"/>
          <w:lang w:val="en-GB"/>
        </w:rPr>
        <w:t>.</w:t>
      </w:r>
    </w:p>
    <w:p w:rsidR="00211184" w:rsidP="68AD43B7" w:rsidRDefault="00211184" w14:paraId="58FFC012" w14:textId="795BC457">
      <w:pPr>
        <w:pStyle w:val="Heading2"/>
        <w:spacing w:line="360" w:lineRule="auto"/>
        <w:jc w:val="both"/>
        <w:rPr>
          <w:rFonts w:ascii="Arial" w:hAnsi="Arial" w:eastAsia="Arial" w:cs="Arial"/>
          <w:noProof w:val="0"/>
          <w:sz w:val="22"/>
          <w:szCs w:val="22"/>
          <w:lang w:val="en-GB"/>
        </w:rPr>
      </w:pPr>
      <w:bookmarkStart w:name="_Toc406927460" w:id="1484876830"/>
      <w:r w:rsidRPr="68AD43B7" w:rsidR="1F5920D1">
        <w:rPr>
          <w:rFonts w:ascii="Arial" w:hAnsi="Arial" w:eastAsia="Arial" w:cs="Arial"/>
          <w:noProof w:val="0"/>
          <w:sz w:val="22"/>
          <w:szCs w:val="22"/>
          <w:lang w:val="en-GB"/>
        </w:rPr>
        <w:t>Barriers</w:t>
      </w:r>
      <w:bookmarkEnd w:id="1484876830"/>
    </w:p>
    <w:p w:rsidR="00211184" w:rsidP="68AD43B7" w:rsidRDefault="00211184" w14:paraId="1B258531" w14:textId="19C678C5">
      <w:pPr>
        <w:pStyle w:val="ListParagraph"/>
        <w:numPr>
          <w:ilvl w:val="0"/>
          <w:numId w:val="119"/>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Limited availability of psychological services and long waiting lists.</w:t>
      </w:r>
    </w:p>
    <w:p w:rsidR="00211184" w:rsidP="68AD43B7" w:rsidRDefault="00211184" w14:paraId="21E2C9B3" w14:textId="721FF972">
      <w:pPr>
        <w:pStyle w:val="ListParagraph"/>
        <w:numPr>
          <w:ilvl w:val="0"/>
          <w:numId w:val="119"/>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Employers may lack awareness of legal responsibilities under the Equality Act.</w:t>
      </w:r>
    </w:p>
    <w:p w:rsidR="00211184" w:rsidP="68AD43B7" w:rsidRDefault="00211184" w14:paraId="3DFAFC9F" w14:textId="6099EC99">
      <w:pPr>
        <w:pStyle w:val="ListParagraph"/>
        <w:numPr>
          <w:ilvl w:val="0"/>
          <w:numId w:val="119"/>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Schools may struggle to provide consistent support due to resource constraints.</w:t>
      </w:r>
    </w:p>
    <w:p w:rsidR="00211184" w:rsidP="68AD43B7" w:rsidRDefault="00211184" w14:paraId="2C41FC40" w14:textId="1D0F448E">
      <w:pPr>
        <w:pStyle w:val="Heading2"/>
        <w:spacing w:line="360" w:lineRule="auto"/>
        <w:jc w:val="both"/>
        <w:rPr>
          <w:rFonts w:ascii="Arial" w:hAnsi="Arial" w:eastAsia="Arial" w:cs="Arial"/>
          <w:noProof w:val="0"/>
          <w:sz w:val="22"/>
          <w:szCs w:val="22"/>
          <w:lang w:val="en-GB"/>
        </w:rPr>
      </w:pPr>
      <w:bookmarkStart w:name="_Toc2044621194" w:id="1265413044"/>
      <w:r w:rsidRPr="68AD43B7" w:rsidR="1F5920D1">
        <w:rPr>
          <w:rFonts w:ascii="Arial" w:hAnsi="Arial" w:eastAsia="Arial" w:cs="Arial"/>
          <w:noProof w:val="0"/>
          <w:sz w:val="22"/>
          <w:szCs w:val="22"/>
          <w:lang w:val="en-GB"/>
        </w:rPr>
        <w:t>How to Overcome Barriers</w:t>
      </w:r>
      <w:bookmarkEnd w:id="1265413044"/>
    </w:p>
    <w:p w:rsidR="00211184" w:rsidP="68AD43B7" w:rsidRDefault="00211184" w14:paraId="3EE4E46A" w14:textId="19B15338">
      <w:pPr>
        <w:pStyle w:val="ListParagraph"/>
        <w:numPr>
          <w:ilvl w:val="0"/>
          <w:numId w:val="120"/>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Integrate mental health support into MSK pathways to reduce waiting times.</w:t>
      </w:r>
    </w:p>
    <w:p w:rsidR="00211184" w:rsidP="68AD43B7" w:rsidRDefault="00211184" w14:paraId="3782457E" w14:textId="27891FCB">
      <w:pPr>
        <w:pStyle w:val="ListParagraph"/>
        <w:numPr>
          <w:ilvl w:val="0"/>
          <w:numId w:val="120"/>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Provide employer training through occupational health services.</w:t>
      </w:r>
    </w:p>
    <w:p w:rsidR="00211184" w:rsidP="68AD43B7" w:rsidRDefault="00211184" w14:paraId="1ACDFCF3" w14:textId="2662D228">
      <w:pPr>
        <w:pStyle w:val="ListParagraph"/>
        <w:numPr>
          <w:ilvl w:val="0"/>
          <w:numId w:val="120"/>
        </w:num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Work with local authorities to ensure schools receive guidance on supporting children with long</w:t>
      </w:r>
      <w:r w:rsidRPr="68AD43B7" w:rsidR="5C6491EB">
        <w:rPr>
          <w:rFonts w:ascii="Arial" w:hAnsi="Arial" w:eastAsia="Arial" w:cs="Arial"/>
          <w:noProof w:val="0"/>
          <w:sz w:val="22"/>
          <w:szCs w:val="22"/>
          <w:lang w:val="en-GB"/>
        </w:rPr>
        <w:t xml:space="preserve"> </w:t>
      </w:r>
      <w:r w:rsidRPr="68AD43B7" w:rsidR="1F5920D1">
        <w:rPr>
          <w:rFonts w:ascii="Arial" w:hAnsi="Arial" w:eastAsia="Arial" w:cs="Arial"/>
          <w:noProof w:val="0"/>
          <w:sz w:val="22"/>
          <w:szCs w:val="22"/>
          <w:lang w:val="en-GB"/>
        </w:rPr>
        <w:t>term conditions.</w:t>
      </w:r>
    </w:p>
    <w:p w:rsidR="00211184" w:rsidP="68AD43B7" w:rsidRDefault="00211184" w14:paraId="615A2F3F" w14:textId="3BC8C3F5">
      <w:pPr>
        <w:spacing w:before="240" w:beforeAutospacing="off" w:after="240" w:afterAutospacing="off" w:line="360" w:lineRule="auto"/>
        <w:jc w:val="both"/>
        <w:rPr>
          <w:rFonts w:ascii="Arial" w:hAnsi="Arial" w:eastAsia="Arial" w:cs="Arial"/>
          <w:noProof w:val="0"/>
          <w:sz w:val="22"/>
          <w:szCs w:val="22"/>
          <w:lang w:val="en-GB"/>
        </w:rPr>
      </w:pPr>
      <w:r w:rsidRPr="68AD43B7" w:rsidR="1F5920D1">
        <w:rPr>
          <w:rFonts w:ascii="Arial" w:hAnsi="Arial" w:eastAsia="Arial" w:cs="Arial"/>
          <w:noProof w:val="0"/>
          <w:sz w:val="22"/>
          <w:szCs w:val="22"/>
          <w:lang w:val="en-GB"/>
        </w:rPr>
        <w:t>Strengthening holistic support would improve quality of life, reduce social isolation, and promote independence for individuals living with arthritis.</w:t>
      </w:r>
    </w:p>
    <w:p w:rsidR="00211184" w:rsidRDefault="00211184" w14:paraId="61CD43C9" w14:textId="7DB53F00"/>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000400E4" w:rsidRDefault="000400E4" w14:paraId="5A974663" w14:textId="77777777"/>
    <w:p w:rsidR="000400E4" w:rsidRDefault="000400E4" w14:paraId="1C6879D3" w14:textId="77777777"/>
    <w:p w:rsidR="000400E4" w:rsidRDefault="000400E4" w14:paraId="4890622C" w14:textId="77777777"/>
    <w:p w:rsidR="000400E4" w:rsidRDefault="000400E4" w14:paraId="03F2ECBE" w14:textId="77777777"/>
    <w:p w:rsidR="000400E4" w:rsidRDefault="000400E4" w14:paraId="1AA892C7" w14:textId="77777777"/>
    <w:p w:rsidR="000400E4" w:rsidRDefault="000400E4" w14:paraId="1E14157A" w14:textId="77777777"/>
    <w:p w:rsidRPr="00BD2909" w:rsidR="000400E4" w:rsidRDefault="000400E4" w14:paraId="2BDFC52E" w14:textId="77777777"/>
    <w:p w:rsidR="68AD43B7" w:rsidRDefault="68AD43B7" w14:paraId="294E80DF" w14:textId="22951E70"/>
    <w:p w:rsidR="68AD43B7" w:rsidRDefault="68AD43B7" w14:paraId="7FA69CFF" w14:textId="0F23D718"/>
    <w:p w:rsidR="68AD43B7" w:rsidRDefault="68AD43B7" w14:paraId="42DAA0E7" w14:textId="7ED0E329"/>
    <w:p w:rsidR="68AD43B7" w:rsidRDefault="68AD43B7" w14:paraId="22883CC4" w14:textId="5C401CB6"/>
    <w:p w:rsidR="68AD43B7" w:rsidRDefault="68AD43B7" w14:paraId="6F1B0114" w14:textId="799333D3"/>
    <w:p w:rsidR="00211184" w:rsidP="68AD43B7" w:rsidRDefault="00211184" w14:paraId="2EE69DD1" w14:textId="62A0C5EB">
      <w:pPr>
        <w:pStyle w:val="Heading2"/>
        <w:rPr>
          <w:rFonts w:ascii="Aptos" w:hAnsi="Aptos"/>
        </w:rPr>
      </w:pPr>
      <w:bookmarkStart w:name="_Toc1334423812" w:id="446316301"/>
      <w:r w:rsidR="02BADA58">
        <w:rPr/>
        <w:t>C</w:t>
      </w:r>
      <w:r w:rsidR="02BADA58">
        <w:rPr/>
        <w:t>HAPTER</w:t>
      </w:r>
      <w:r w:rsidR="02BADA58">
        <w:rPr/>
        <w:t xml:space="preserve"> </w:t>
      </w:r>
      <w:r w:rsidR="02BADA58">
        <w:rPr/>
        <w:t>6</w:t>
      </w:r>
      <w:r w:rsidR="02BADA58">
        <w:rPr/>
        <w:t xml:space="preserve"> – </w:t>
      </w:r>
      <w:r w:rsidR="02BADA58">
        <w:rPr/>
        <w:t>References and Appendices</w:t>
      </w:r>
      <w:bookmarkEnd w:id="446316301"/>
      <w:r w:rsidR="02BADA58">
        <w:rPr/>
        <w:t xml:space="preserve"> </w:t>
      </w:r>
    </w:p>
    <w:p w:rsidRPr="008C38C3" w:rsidR="00621776" w:rsidP="68AD43B7" w:rsidRDefault="00621776" w14:paraId="020975DD" w14:textId="16A395E8">
      <w:pPr>
        <w:pStyle w:val="Heading2"/>
        <w:jc w:val="both"/>
        <w:rPr>
          <w:rFonts w:ascii="Arial" w:hAnsi="Arial" w:eastAsia="Arial" w:cs="Arial"/>
          <w:sz w:val="22"/>
          <w:szCs w:val="22"/>
        </w:rPr>
      </w:pPr>
      <w:bookmarkStart w:name="_Toc2001362264" w:id="754431777"/>
      <w:r w:rsidRPr="68AD43B7" w:rsidR="4D0CAC90">
        <w:rPr>
          <w:rFonts w:ascii="Arial" w:hAnsi="Arial" w:eastAsia="Arial" w:cs="Arial"/>
          <w:sz w:val="22"/>
          <w:szCs w:val="22"/>
        </w:rPr>
        <w:t>6.1 – References</w:t>
      </w:r>
      <w:bookmarkEnd w:id="754431777"/>
      <w:r w:rsidRPr="68AD43B7" w:rsidR="4D0CAC90">
        <w:rPr>
          <w:rFonts w:ascii="Arial" w:hAnsi="Arial" w:eastAsia="Arial" w:cs="Arial"/>
          <w:sz w:val="22"/>
          <w:szCs w:val="22"/>
        </w:rPr>
        <w:t xml:space="preserve"> </w:t>
      </w:r>
    </w:p>
    <w:p w:rsidR="00621776" w:rsidP="68AD43B7" w:rsidRDefault="00621776" w14:paraId="35291479" w14:textId="2CA60A12">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Adas, M., Dey, M., Norton, S., Lempp, H., Buch, M.H., Cope, A., Galloway, J. and Nikiphorou, E. (2024) 'What role do socioeconomic and clinical factors play in disease activity states in rheumatoid arthritis? Data from a large UK early inflammatory arthritis audit', </w:t>
      </w:r>
      <w:r w:rsidRPr="68AD43B7" w:rsidR="210CDF3D">
        <w:rPr>
          <w:rFonts w:ascii="Arial" w:hAnsi="Arial" w:eastAsia="Arial" w:cs="Arial"/>
          <w:i w:val="1"/>
          <w:iCs w:val="1"/>
          <w:noProof w:val="0"/>
          <w:sz w:val="22"/>
          <w:szCs w:val="22"/>
          <w:lang w:val="en-GB"/>
        </w:rPr>
        <w:t>RMD Open</w:t>
      </w:r>
      <w:r w:rsidRPr="68AD43B7" w:rsidR="210CDF3D">
        <w:rPr>
          <w:rFonts w:ascii="Arial" w:hAnsi="Arial" w:eastAsia="Arial" w:cs="Arial"/>
          <w:noProof w:val="0"/>
          <w:sz w:val="22"/>
          <w:szCs w:val="22"/>
          <w:lang w:val="en-GB"/>
        </w:rPr>
        <w:t>, 10(3), p. e004180. doi:10.1136/rmdopen-2024-004180.</w:t>
      </w:r>
    </w:p>
    <w:p w:rsidR="00621776" w:rsidP="68AD43B7" w:rsidRDefault="00621776" w14:paraId="3D28F55D" w14:textId="34A990D8">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Ahmed, S.K., Mohammed, R.A., Nashwan, A.J., Ibrahim, R.H., Abdalla, A.Q., Ameen, B.M.M. and Khidhir, R.M. (2025) 'Using thematic analysis in qualitative research', </w:t>
      </w:r>
      <w:r w:rsidRPr="68AD43B7" w:rsidR="210CDF3D">
        <w:rPr>
          <w:rFonts w:ascii="Arial" w:hAnsi="Arial" w:eastAsia="Arial" w:cs="Arial"/>
          <w:i w:val="1"/>
          <w:iCs w:val="1"/>
          <w:noProof w:val="0"/>
          <w:sz w:val="22"/>
          <w:szCs w:val="22"/>
          <w:lang w:val="en-GB"/>
        </w:rPr>
        <w:t>Journal of Medicine, Surgery, and Public Health</w:t>
      </w:r>
      <w:r w:rsidRPr="68AD43B7" w:rsidR="210CDF3D">
        <w:rPr>
          <w:rFonts w:ascii="Arial" w:hAnsi="Arial" w:eastAsia="Arial" w:cs="Arial"/>
          <w:noProof w:val="0"/>
          <w:sz w:val="22"/>
          <w:szCs w:val="22"/>
          <w:lang w:val="en-GB"/>
        </w:rPr>
        <w:t>, 6, p.100198. doi:10.1016/j.glmedi.2025.100198.</w:t>
      </w:r>
    </w:p>
    <w:p w:rsidR="00621776" w:rsidP="68AD43B7" w:rsidRDefault="00621776" w14:paraId="66EEF26E" w14:textId="24CF45E4">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ARMA (n.d.) </w:t>
      </w:r>
      <w:r w:rsidRPr="68AD43B7" w:rsidR="210CDF3D">
        <w:rPr>
          <w:rFonts w:ascii="Arial" w:hAnsi="Arial" w:eastAsia="Arial" w:cs="Arial"/>
          <w:i w:val="1"/>
          <w:iCs w:val="1"/>
          <w:noProof w:val="0"/>
          <w:sz w:val="22"/>
          <w:szCs w:val="22"/>
          <w:lang w:val="en-GB"/>
        </w:rPr>
        <w:t>Reduce health inequalities in musculoskeletal health</w:t>
      </w:r>
      <w:r w:rsidRPr="68AD43B7" w:rsidR="210CDF3D">
        <w:rPr>
          <w:rFonts w:ascii="Arial" w:hAnsi="Arial" w:eastAsia="Arial" w:cs="Arial"/>
          <w:noProof w:val="0"/>
          <w:sz w:val="22"/>
          <w:szCs w:val="22"/>
          <w:lang w:val="en-GB"/>
        </w:rPr>
        <w:t xml:space="preserve">. Available at: </w:t>
      </w:r>
      <w:hyperlink r:id="R0fe1185e4ef24ee8">
        <w:r w:rsidRPr="68AD43B7" w:rsidR="210CDF3D">
          <w:rPr>
            <w:rStyle w:val="Hyperlink"/>
            <w:rFonts w:ascii="Arial" w:hAnsi="Arial" w:eastAsia="Arial" w:cs="Arial"/>
            <w:noProof w:val="0"/>
            <w:sz w:val="22"/>
            <w:szCs w:val="22"/>
            <w:lang w:val="en-GB"/>
          </w:rPr>
          <w:t>https://arma.uk.net/msk-health-inequalities-equality/</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38192DBF" w14:textId="2D2A59E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ARMA (n.d.) </w:t>
      </w:r>
      <w:r w:rsidRPr="68AD43B7" w:rsidR="210CDF3D">
        <w:rPr>
          <w:rFonts w:ascii="Arial" w:hAnsi="Arial" w:eastAsia="Arial" w:cs="Arial"/>
          <w:i w:val="1"/>
          <w:iCs w:val="1"/>
          <w:noProof w:val="0"/>
          <w:sz w:val="22"/>
          <w:szCs w:val="22"/>
          <w:lang w:val="en-GB"/>
        </w:rPr>
        <w:t>The Arthritis and Musculoskeletal Alliance</w:t>
      </w:r>
      <w:r w:rsidRPr="68AD43B7" w:rsidR="210CDF3D">
        <w:rPr>
          <w:rFonts w:ascii="Arial" w:hAnsi="Arial" w:eastAsia="Arial" w:cs="Arial"/>
          <w:noProof w:val="0"/>
          <w:sz w:val="22"/>
          <w:szCs w:val="22"/>
          <w:lang w:val="en-GB"/>
        </w:rPr>
        <w:t xml:space="preserve">. Available at: </w:t>
      </w:r>
      <w:hyperlink r:id="R050e7acc57064016">
        <w:r w:rsidRPr="68AD43B7" w:rsidR="210CDF3D">
          <w:rPr>
            <w:rStyle w:val="Hyperlink"/>
            <w:rFonts w:ascii="Arial" w:hAnsi="Arial" w:eastAsia="Arial" w:cs="Arial"/>
            <w:noProof w:val="0"/>
            <w:sz w:val="22"/>
            <w:szCs w:val="22"/>
            <w:lang w:val="en-GB"/>
          </w:rPr>
          <w:t>https://arma.uk.net/</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0EC4AB44" w14:textId="6B1BBA3B">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Action (2016) </w:t>
      </w:r>
      <w:r w:rsidRPr="68AD43B7" w:rsidR="210CDF3D">
        <w:rPr>
          <w:rFonts w:ascii="Arial" w:hAnsi="Arial" w:eastAsia="Arial" w:cs="Arial"/>
          <w:i w:val="1"/>
          <w:iCs w:val="1"/>
          <w:noProof w:val="0"/>
          <w:sz w:val="22"/>
          <w:szCs w:val="22"/>
          <w:lang w:val="en-GB"/>
        </w:rPr>
        <w:t>Arthritis: Overcoming the challenges: Views of health professionals and people living with arthritis on service provision, self-management and coping with the emotional effects of arthritis</w:t>
      </w:r>
      <w:r w:rsidRPr="68AD43B7" w:rsidR="210CDF3D">
        <w:rPr>
          <w:rFonts w:ascii="Arial" w:hAnsi="Arial" w:eastAsia="Arial" w:cs="Arial"/>
          <w:noProof w:val="0"/>
          <w:sz w:val="22"/>
          <w:szCs w:val="22"/>
          <w:lang w:val="en-GB"/>
        </w:rPr>
        <w:t xml:space="preserve">. London: Arthritis Action. Available at: </w:t>
      </w:r>
      <w:hyperlink r:id="Rd86254cb0b4c45b1">
        <w:r w:rsidRPr="68AD43B7" w:rsidR="210CDF3D">
          <w:rPr>
            <w:rStyle w:val="Hyperlink"/>
            <w:rFonts w:ascii="Arial" w:hAnsi="Arial" w:eastAsia="Arial" w:cs="Arial"/>
            <w:noProof w:val="0"/>
            <w:sz w:val="22"/>
            <w:szCs w:val="22"/>
            <w:lang w:val="en-GB"/>
          </w:rPr>
          <w:t>https://arthritisaction.org.uk/wp-content/uploads/2016/08/AA-report-WEB.pdf</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3558F5CD" w14:textId="0D30139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Action (2022) </w:t>
      </w:r>
      <w:r w:rsidRPr="68AD43B7" w:rsidR="210CDF3D">
        <w:rPr>
          <w:rFonts w:ascii="Arial" w:hAnsi="Arial" w:eastAsia="Arial" w:cs="Arial"/>
          <w:i w:val="1"/>
          <w:iCs w:val="1"/>
          <w:noProof w:val="0"/>
          <w:sz w:val="22"/>
          <w:szCs w:val="22"/>
          <w:lang w:val="en-GB"/>
        </w:rPr>
        <w:t>Arthritis: The Impact on Daily Life</w:t>
      </w:r>
      <w:r w:rsidRPr="68AD43B7" w:rsidR="210CDF3D">
        <w:rPr>
          <w:rFonts w:ascii="Arial" w:hAnsi="Arial" w:eastAsia="Arial" w:cs="Arial"/>
          <w:noProof w:val="0"/>
          <w:sz w:val="22"/>
          <w:szCs w:val="22"/>
          <w:lang w:val="en-GB"/>
        </w:rPr>
        <w:t xml:space="preserve">. London: Arthritis Action. Available at: </w:t>
      </w:r>
      <w:hyperlink r:id="Rfaec2d39be704bc6">
        <w:r w:rsidRPr="68AD43B7" w:rsidR="210CDF3D">
          <w:rPr>
            <w:rStyle w:val="Hyperlink"/>
            <w:rFonts w:ascii="Arial" w:hAnsi="Arial" w:eastAsia="Arial" w:cs="Arial"/>
            <w:noProof w:val="0"/>
            <w:sz w:val="22"/>
            <w:szCs w:val="22"/>
            <w:lang w:val="en-GB"/>
          </w:rPr>
          <w:t>https://arthritisaction.org.uk/wp-content/uploads/2022/06/Arthritis-Action-2022-YouGov-report.pdf</w:t>
        </w:r>
      </w:hyperlink>
      <w:r w:rsidRPr="68AD43B7" w:rsidR="210CDF3D">
        <w:rPr>
          <w:rFonts w:ascii="Arial" w:hAnsi="Arial" w:eastAsia="Arial" w:cs="Arial"/>
          <w:noProof w:val="0"/>
          <w:sz w:val="22"/>
          <w:szCs w:val="22"/>
          <w:lang w:val="en-GB"/>
        </w:rPr>
        <w:t xml:space="preserve"> (Accessed: 17 July 2026).</w:t>
      </w:r>
    </w:p>
    <w:p w:rsidR="00621776" w:rsidP="68AD43B7" w:rsidRDefault="00621776" w14:paraId="5E482DED" w14:textId="23D2CB8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Foundation (2020) </w:t>
      </w:r>
      <w:r w:rsidRPr="68AD43B7" w:rsidR="210CDF3D">
        <w:rPr>
          <w:rFonts w:ascii="Arial" w:hAnsi="Arial" w:eastAsia="Arial" w:cs="Arial"/>
          <w:i w:val="1"/>
          <w:iCs w:val="1"/>
          <w:noProof w:val="0"/>
          <w:sz w:val="22"/>
          <w:szCs w:val="22"/>
          <w:lang w:val="en-GB"/>
        </w:rPr>
        <w:t>Juvenile Idiopathic Arthritis</w:t>
      </w:r>
      <w:r w:rsidRPr="68AD43B7" w:rsidR="210CDF3D">
        <w:rPr>
          <w:rFonts w:ascii="Arial" w:hAnsi="Arial" w:eastAsia="Arial" w:cs="Arial"/>
          <w:noProof w:val="0"/>
          <w:sz w:val="22"/>
          <w:szCs w:val="22"/>
          <w:lang w:val="en-GB"/>
        </w:rPr>
        <w:t xml:space="preserve">. Available at: </w:t>
      </w:r>
      <w:hyperlink r:id="R2b2f834a34334763">
        <w:r w:rsidRPr="68AD43B7" w:rsidR="210CDF3D">
          <w:rPr>
            <w:rStyle w:val="Hyperlink"/>
            <w:rFonts w:ascii="Arial" w:hAnsi="Arial" w:eastAsia="Arial" w:cs="Arial"/>
            <w:noProof w:val="0"/>
            <w:sz w:val="22"/>
            <w:szCs w:val="22"/>
            <w:lang w:val="en-GB"/>
          </w:rPr>
          <w:t>https://www.arthritis.org/diseases/juvenile-idiopathic-arthritis</w:t>
        </w:r>
      </w:hyperlink>
      <w:r w:rsidRPr="68AD43B7" w:rsidR="210CDF3D">
        <w:rPr>
          <w:rFonts w:ascii="Arial" w:hAnsi="Arial" w:eastAsia="Arial" w:cs="Arial"/>
          <w:noProof w:val="0"/>
          <w:sz w:val="22"/>
          <w:szCs w:val="22"/>
          <w:lang w:val="en-GB"/>
        </w:rPr>
        <w:t xml:space="preserve"> (Accessed: 22 May 2026).</w:t>
      </w:r>
    </w:p>
    <w:p w:rsidR="00621776" w:rsidP="68AD43B7" w:rsidRDefault="00621776" w14:paraId="1DCC2331" w14:textId="26FC7EC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UK (2026) </w:t>
      </w:r>
      <w:r w:rsidRPr="68AD43B7" w:rsidR="210CDF3D">
        <w:rPr>
          <w:rFonts w:ascii="Arial" w:hAnsi="Arial" w:eastAsia="Arial" w:cs="Arial"/>
          <w:i w:val="1"/>
          <w:iCs w:val="1"/>
          <w:noProof w:val="0"/>
          <w:sz w:val="22"/>
          <w:szCs w:val="22"/>
          <w:lang w:val="en-GB"/>
        </w:rPr>
        <w:t>Arthritis as a major public health issue</w:t>
      </w:r>
      <w:r w:rsidRPr="68AD43B7" w:rsidR="210CDF3D">
        <w:rPr>
          <w:rFonts w:ascii="Arial" w:hAnsi="Arial" w:eastAsia="Arial" w:cs="Arial"/>
          <w:noProof w:val="0"/>
          <w:sz w:val="22"/>
          <w:szCs w:val="22"/>
          <w:lang w:val="en-GB"/>
        </w:rPr>
        <w:t xml:space="preserve">. Available at: </w:t>
      </w:r>
      <w:hyperlink r:id="R1bcafd1f6cde40c7">
        <w:r w:rsidRPr="68AD43B7" w:rsidR="210CDF3D">
          <w:rPr>
            <w:rStyle w:val="Hyperlink"/>
            <w:rFonts w:ascii="Arial" w:hAnsi="Arial" w:eastAsia="Arial" w:cs="Arial"/>
            <w:noProof w:val="0"/>
            <w:sz w:val="22"/>
            <w:szCs w:val="22"/>
            <w:lang w:val="en-GB"/>
          </w:rPr>
          <w:t>https://www.arthritis-uk.org/policy-and-data/arthritis-as-a-major-public-health-issue/</w:t>
        </w:r>
      </w:hyperlink>
      <w:r w:rsidRPr="68AD43B7" w:rsidR="210CDF3D">
        <w:rPr>
          <w:rFonts w:ascii="Arial" w:hAnsi="Arial" w:eastAsia="Arial" w:cs="Arial"/>
          <w:noProof w:val="0"/>
          <w:sz w:val="22"/>
          <w:szCs w:val="22"/>
          <w:lang w:val="en-GB"/>
        </w:rPr>
        <w:t xml:space="preserve"> (Accessed: 20 May 2026).</w:t>
      </w:r>
    </w:p>
    <w:p w:rsidR="00621776" w:rsidP="68AD43B7" w:rsidRDefault="00621776" w14:paraId="03847504" w14:textId="368A805D">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UK (2026) </w:t>
      </w:r>
      <w:r w:rsidRPr="68AD43B7" w:rsidR="210CDF3D">
        <w:rPr>
          <w:rFonts w:ascii="Arial" w:hAnsi="Arial" w:eastAsia="Arial" w:cs="Arial"/>
          <w:i w:val="1"/>
          <w:iCs w:val="1"/>
          <w:noProof w:val="0"/>
          <w:sz w:val="22"/>
          <w:szCs w:val="22"/>
          <w:lang w:val="en-GB"/>
        </w:rPr>
        <w:t>Health services improvement</w:t>
      </w:r>
      <w:r w:rsidRPr="68AD43B7" w:rsidR="210CDF3D">
        <w:rPr>
          <w:rFonts w:ascii="Arial" w:hAnsi="Arial" w:eastAsia="Arial" w:cs="Arial"/>
          <w:noProof w:val="0"/>
          <w:sz w:val="22"/>
          <w:szCs w:val="22"/>
          <w:lang w:val="en-GB"/>
        </w:rPr>
        <w:t xml:space="preserve">. Available at: </w:t>
      </w:r>
      <w:hyperlink r:id="R7e0caede99564eb0">
        <w:r w:rsidRPr="68AD43B7" w:rsidR="210CDF3D">
          <w:rPr>
            <w:rStyle w:val="Hyperlink"/>
            <w:rFonts w:ascii="Arial" w:hAnsi="Arial" w:eastAsia="Arial" w:cs="Arial"/>
            <w:noProof w:val="0"/>
            <w:sz w:val="22"/>
            <w:szCs w:val="22"/>
            <w:lang w:val="en-GB"/>
          </w:rPr>
          <w:t>https://www.arthritis-uk.org/health-and-care-professionals/resources-for-leaders/health-services-improvement/</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00C53060" w14:textId="712308ED">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UK (2026) </w:t>
      </w:r>
      <w:r w:rsidRPr="68AD43B7" w:rsidR="210CDF3D">
        <w:rPr>
          <w:rFonts w:ascii="Arial" w:hAnsi="Arial" w:eastAsia="Arial" w:cs="Arial"/>
          <w:i w:val="1"/>
          <w:iCs w:val="1"/>
          <w:noProof w:val="0"/>
          <w:sz w:val="22"/>
          <w:szCs w:val="22"/>
          <w:lang w:val="en-GB"/>
        </w:rPr>
        <w:t>Left Waiting, Left Behind: The Reality of Living with Arthritis report</w:t>
      </w:r>
      <w:r w:rsidRPr="68AD43B7" w:rsidR="210CDF3D">
        <w:rPr>
          <w:rFonts w:ascii="Arial" w:hAnsi="Arial" w:eastAsia="Arial" w:cs="Arial"/>
          <w:noProof w:val="0"/>
          <w:sz w:val="22"/>
          <w:szCs w:val="22"/>
          <w:lang w:val="en-GB"/>
        </w:rPr>
        <w:t xml:space="preserve">. Available at: </w:t>
      </w:r>
      <w:hyperlink r:id="R32029d40b10d4504">
        <w:r w:rsidRPr="68AD43B7" w:rsidR="210CDF3D">
          <w:rPr>
            <w:rStyle w:val="Hyperlink"/>
            <w:rFonts w:ascii="Arial" w:hAnsi="Arial" w:eastAsia="Arial" w:cs="Arial"/>
            <w:noProof w:val="0"/>
            <w:sz w:val="22"/>
            <w:szCs w:val="22"/>
            <w:lang w:val="en-GB"/>
          </w:rPr>
          <w:t>https://www.arthritis-uk.org/policy-and-data/health-intelligence/left-waiting-left-behind-the-reality-of-living-with-arthritis/</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39B9B01E" w14:textId="29AD2465">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UK (2026) </w:t>
      </w:r>
      <w:r w:rsidRPr="68AD43B7" w:rsidR="210CDF3D">
        <w:rPr>
          <w:rFonts w:ascii="Arial" w:hAnsi="Arial" w:eastAsia="Arial" w:cs="Arial"/>
          <w:i w:val="1"/>
          <w:iCs w:val="1"/>
          <w:noProof w:val="0"/>
          <w:sz w:val="22"/>
          <w:szCs w:val="22"/>
          <w:lang w:val="en-GB"/>
        </w:rPr>
        <w:t>The Silent Treatment: Arthritis diagnosis delays leaving too many in pain and in limbo</w:t>
      </w:r>
      <w:r w:rsidRPr="68AD43B7" w:rsidR="210CDF3D">
        <w:rPr>
          <w:rFonts w:ascii="Arial" w:hAnsi="Arial" w:eastAsia="Arial" w:cs="Arial"/>
          <w:noProof w:val="0"/>
          <w:sz w:val="22"/>
          <w:szCs w:val="22"/>
          <w:lang w:val="en-GB"/>
        </w:rPr>
        <w:t xml:space="preserve">. Available at: </w:t>
      </w:r>
      <w:hyperlink r:id="Rea16599e9ea3490a">
        <w:r w:rsidRPr="68AD43B7" w:rsidR="210CDF3D">
          <w:rPr>
            <w:rStyle w:val="Hyperlink"/>
            <w:rFonts w:ascii="Arial" w:hAnsi="Arial" w:eastAsia="Arial" w:cs="Arial"/>
            <w:noProof w:val="0"/>
            <w:sz w:val="22"/>
            <w:szCs w:val="22"/>
            <w:lang w:val="en-GB"/>
          </w:rPr>
          <w:t>https://www.arthritis-uk.org/about-us/contact-us/press-centre/press-releases/the-silent-treatment-arthritis-diagnosis-delays-leaving-too-many-in-pain-and-in-limbo/</w:t>
        </w:r>
      </w:hyperlink>
      <w:r w:rsidRPr="68AD43B7" w:rsidR="210CDF3D">
        <w:rPr>
          <w:rFonts w:ascii="Arial" w:hAnsi="Arial" w:eastAsia="Arial" w:cs="Arial"/>
          <w:noProof w:val="0"/>
          <w:sz w:val="22"/>
          <w:szCs w:val="22"/>
          <w:lang w:val="en-GB"/>
        </w:rPr>
        <w:t xml:space="preserve"> (Accessed: 1 June 2026).</w:t>
      </w:r>
    </w:p>
    <w:p w:rsidR="00621776" w:rsidP="68AD43B7" w:rsidRDefault="00621776" w14:paraId="7AD98FE8" w14:textId="3F9D1A6F">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Arthritis UK (2026) </w:t>
      </w:r>
      <w:r w:rsidRPr="68AD43B7" w:rsidR="210CDF3D">
        <w:rPr>
          <w:rFonts w:ascii="Arial" w:hAnsi="Arial" w:eastAsia="Arial" w:cs="Arial"/>
          <w:i w:val="1"/>
          <w:iCs w:val="1"/>
          <w:noProof w:val="0"/>
          <w:sz w:val="22"/>
          <w:szCs w:val="22"/>
          <w:lang w:val="en-GB"/>
        </w:rPr>
        <w:t>The Silent Treatment: Why an Arthritis Diagnosis Matters</w:t>
      </w:r>
      <w:r w:rsidRPr="68AD43B7" w:rsidR="210CDF3D">
        <w:rPr>
          <w:rFonts w:ascii="Arial" w:hAnsi="Arial" w:eastAsia="Arial" w:cs="Arial"/>
          <w:noProof w:val="0"/>
          <w:sz w:val="22"/>
          <w:szCs w:val="22"/>
          <w:lang w:val="en-GB"/>
        </w:rPr>
        <w:t xml:space="preserve">. Available at: </w:t>
      </w:r>
      <w:hyperlink r:id="R82efa914b506435e">
        <w:r w:rsidRPr="68AD43B7" w:rsidR="210CDF3D">
          <w:rPr>
            <w:rStyle w:val="Hyperlink"/>
            <w:rFonts w:ascii="Arial" w:hAnsi="Arial" w:eastAsia="Arial" w:cs="Arial"/>
            <w:noProof w:val="0"/>
            <w:sz w:val="22"/>
            <w:szCs w:val="22"/>
            <w:lang w:val="en-GB"/>
          </w:rPr>
          <w:t>https://www.arthritis-uk.org/policy-and-data/prevention-and-diagnosis/the-silent-treatment-why-an-arthritis-diagnosis-matters/</w:t>
        </w:r>
      </w:hyperlink>
      <w:r w:rsidRPr="68AD43B7" w:rsidR="210CDF3D">
        <w:rPr>
          <w:rFonts w:ascii="Arial" w:hAnsi="Arial" w:eastAsia="Arial" w:cs="Arial"/>
          <w:noProof w:val="0"/>
          <w:sz w:val="22"/>
          <w:szCs w:val="22"/>
          <w:lang w:val="en-GB"/>
        </w:rPr>
        <w:t xml:space="preserve"> (Accessed: 16 June 2026).</w:t>
      </w:r>
    </w:p>
    <w:p w:rsidR="00621776" w:rsidP="68AD43B7" w:rsidRDefault="00621776" w14:paraId="1EA76618" w14:textId="6E3FA34D">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Australian Government Department of Health and Aged Care (2019) </w:t>
      </w:r>
      <w:r w:rsidRPr="68AD43B7" w:rsidR="210CDF3D">
        <w:rPr>
          <w:rFonts w:ascii="Arial" w:hAnsi="Arial" w:eastAsia="Arial" w:cs="Arial"/>
          <w:i w:val="1"/>
          <w:iCs w:val="1"/>
          <w:noProof w:val="0"/>
          <w:sz w:val="22"/>
          <w:szCs w:val="22"/>
          <w:lang w:val="en-GB"/>
        </w:rPr>
        <w:t>National Strategic Action Plan for Arthritis</w:t>
      </w:r>
      <w:r w:rsidRPr="68AD43B7" w:rsidR="210CDF3D">
        <w:rPr>
          <w:rFonts w:ascii="Arial" w:hAnsi="Arial" w:eastAsia="Arial" w:cs="Arial"/>
          <w:noProof w:val="0"/>
          <w:sz w:val="22"/>
          <w:szCs w:val="22"/>
          <w:lang w:val="en-GB"/>
        </w:rPr>
        <w:t xml:space="preserve">. Available at: </w:t>
      </w:r>
      <w:hyperlink r:id="R24af9a32aba44aed">
        <w:r w:rsidRPr="68AD43B7" w:rsidR="210CDF3D">
          <w:rPr>
            <w:rStyle w:val="Hyperlink"/>
            <w:rFonts w:ascii="Arial" w:hAnsi="Arial" w:eastAsia="Arial" w:cs="Arial"/>
            <w:noProof w:val="0"/>
            <w:sz w:val="22"/>
            <w:szCs w:val="22"/>
            <w:lang w:val="en-GB"/>
          </w:rPr>
          <w:t>https://www.health.gov.au/resources/publications/national-strategic-action-plan-for-arthritis?language=en</w:t>
        </w:r>
      </w:hyperlink>
      <w:r w:rsidRPr="68AD43B7" w:rsidR="210CDF3D">
        <w:rPr>
          <w:rFonts w:ascii="Arial" w:hAnsi="Arial" w:eastAsia="Arial" w:cs="Arial"/>
          <w:noProof w:val="0"/>
          <w:sz w:val="22"/>
          <w:szCs w:val="22"/>
          <w:lang w:val="en-GB"/>
        </w:rPr>
        <w:t xml:space="preserve"> (Accessed: 23 May 2026).</w:t>
      </w:r>
    </w:p>
    <w:p w:rsidR="00621776" w:rsidP="68AD43B7" w:rsidRDefault="00621776" w14:paraId="42673C06" w14:textId="41D70D78">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Barajas, M. (2021) </w:t>
      </w:r>
      <w:r w:rsidRPr="68AD43B7" w:rsidR="210CDF3D">
        <w:rPr>
          <w:rFonts w:ascii="Arial" w:hAnsi="Arial" w:eastAsia="Arial" w:cs="Arial"/>
          <w:i w:val="1"/>
          <w:iCs w:val="1"/>
          <w:noProof w:val="0"/>
          <w:sz w:val="22"/>
          <w:szCs w:val="22"/>
          <w:lang w:val="en-GB"/>
        </w:rPr>
        <w:t>Biopsychosocial model – an overview</w:t>
      </w:r>
      <w:r w:rsidRPr="68AD43B7" w:rsidR="210CDF3D">
        <w:rPr>
          <w:rFonts w:ascii="Arial" w:hAnsi="Arial" w:eastAsia="Arial" w:cs="Arial"/>
          <w:noProof w:val="0"/>
          <w:sz w:val="22"/>
          <w:szCs w:val="22"/>
          <w:lang w:val="en-GB"/>
        </w:rPr>
        <w:t xml:space="preserve">. Available at: </w:t>
      </w:r>
      <w:hyperlink r:id="Rfa55feb209344cdd">
        <w:r w:rsidRPr="68AD43B7" w:rsidR="210CDF3D">
          <w:rPr>
            <w:rStyle w:val="Hyperlink"/>
            <w:rFonts w:ascii="Arial" w:hAnsi="Arial" w:eastAsia="Arial" w:cs="Arial"/>
            <w:noProof w:val="0"/>
            <w:sz w:val="22"/>
            <w:szCs w:val="22"/>
            <w:lang w:val="en-GB"/>
          </w:rPr>
          <w:t>https://www.sciencedirect.com/topics/medicine-and-dentistry/biopsychosocial-model</w:t>
        </w:r>
      </w:hyperlink>
      <w:r w:rsidRPr="68AD43B7" w:rsidR="210CDF3D">
        <w:rPr>
          <w:rFonts w:ascii="Arial" w:hAnsi="Arial" w:eastAsia="Arial" w:cs="Arial"/>
          <w:noProof w:val="0"/>
          <w:sz w:val="22"/>
          <w:szCs w:val="22"/>
          <w:lang w:val="en-GB"/>
        </w:rPr>
        <w:t xml:space="preserve"> (Accessed: 23 May 2026).</w:t>
      </w:r>
    </w:p>
    <w:p w:rsidR="00621776" w:rsidP="68AD43B7" w:rsidRDefault="00621776" w14:paraId="4512DCEC" w14:textId="5BB2FBA5">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BNF (n.d.) </w:t>
      </w:r>
      <w:r w:rsidRPr="68AD43B7" w:rsidR="210CDF3D">
        <w:rPr>
          <w:rFonts w:ascii="Arial" w:hAnsi="Arial" w:eastAsia="Arial" w:cs="Arial"/>
          <w:i w:val="1"/>
          <w:iCs w:val="1"/>
          <w:noProof w:val="0"/>
          <w:sz w:val="22"/>
          <w:szCs w:val="22"/>
          <w:lang w:val="en-GB"/>
        </w:rPr>
        <w:t>Surgery and long-term medication</w:t>
      </w:r>
      <w:r w:rsidRPr="68AD43B7" w:rsidR="210CDF3D">
        <w:rPr>
          <w:rFonts w:ascii="Arial" w:hAnsi="Arial" w:eastAsia="Arial" w:cs="Arial"/>
          <w:noProof w:val="0"/>
          <w:sz w:val="22"/>
          <w:szCs w:val="22"/>
          <w:lang w:val="en-GB"/>
        </w:rPr>
        <w:t xml:space="preserve">. Available at: </w:t>
      </w:r>
      <w:hyperlink r:id="R662cc4ea88b24cc2">
        <w:r w:rsidRPr="68AD43B7" w:rsidR="210CDF3D">
          <w:rPr>
            <w:rStyle w:val="Hyperlink"/>
            <w:rFonts w:ascii="Arial" w:hAnsi="Arial" w:eastAsia="Arial" w:cs="Arial"/>
            <w:noProof w:val="0"/>
            <w:sz w:val="22"/>
            <w:szCs w:val="22"/>
            <w:lang w:val="en-GB"/>
          </w:rPr>
          <w:t>https://bnf.nice.org.uk/treatment-summaries/surgery-and-long-term-medication/</w:t>
        </w:r>
      </w:hyperlink>
      <w:r w:rsidRPr="68AD43B7" w:rsidR="210CDF3D">
        <w:rPr>
          <w:rFonts w:ascii="Arial" w:hAnsi="Arial" w:eastAsia="Arial" w:cs="Arial"/>
          <w:noProof w:val="0"/>
          <w:sz w:val="22"/>
          <w:szCs w:val="22"/>
          <w:lang w:val="en-GB"/>
        </w:rPr>
        <w:t xml:space="preserve"> (Accessed: 2 May 2026).</w:t>
      </w:r>
    </w:p>
    <w:p w:rsidR="00621776" w:rsidP="68AD43B7" w:rsidRDefault="00621776" w14:paraId="4DB8D3D6" w14:textId="7D340377">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Beverly Hills Migraine and Pain Management Institute (2024) </w:t>
      </w:r>
      <w:r w:rsidRPr="68AD43B7" w:rsidR="210CDF3D">
        <w:rPr>
          <w:rFonts w:ascii="Arial" w:hAnsi="Arial" w:eastAsia="Arial" w:cs="Arial"/>
          <w:i w:val="1"/>
          <w:iCs w:val="1"/>
          <w:noProof w:val="0"/>
          <w:sz w:val="22"/>
          <w:szCs w:val="22"/>
          <w:lang w:val="en-GB"/>
        </w:rPr>
        <w:t>Untreated arthritis: 4 complications to avoid</w:t>
      </w:r>
      <w:r w:rsidRPr="68AD43B7" w:rsidR="210CDF3D">
        <w:rPr>
          <w:rFonts w:ascii="Arial" w:hAnsi="Arial" w:eastAsia="Arial" w:cs="Arial"/>
          <w:noProof w:val="0"/>
          <w:sz w:val="22"/>
          <w:szCs w:val="22"/>
          <w:lang w:val="en-GB"/>
        </w:rPr>
        <w:t xml:space="preserve">. Available at: </w:t>
      </w:r>
      <w:hyperlink r:id="R035c977dab1f4d01">
        <w:r w:rsidRPr="68AD43B7" w:rsidR="210CDF3D">
          <w:rPr>
            <w:rStyle w:val="Hyperlink"/>
            <w:rFonts w:ascii="Arial" w:hAnsi="Arial" w:eastAsia="Arial" w:cs="Arial"/>
            <w:noProof w:val="0"/>
            <w:sz w:val="22"/>
            <w:szCs w:val="22"/>
            <w:lang w:val="en-GB"/>
          </w:rPr>
          <w:t>https://www.bhmigraineandpain.com/blog/untreated-arthritis-4-complications-to-avoid</w:t>
        </w:r>
      </w:hyperlink>
      <w:r w:rsidRPr="68AD43B7" w:rsidR="210CDF3D">
        <w:rPr>
          <w:rFonts w:ascii="Arial" w:hAnsi="Arial" w:eastAsia="Arial" w:cs="Arial"/>
          <w:noProof w:val="0"/>
          <w:sz w:val="22"/>
          <w:szCs w:val="22"/>
          <w:lang w:val="en-GB"/>
        </w:rPr>
        <w:t xml:space="preserve"> (Accessed: 17 July 2026).</w:t>
      </w:r>
    </w:p>
    <w:p w:rsidR="00621776" w:rsidP="68AD43B7" w:rsidRDefault="00621776" w14:paraId="0280FD64" w14:textId="13720859">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British Geriatrics Society (2025) </w:t>
      </w:r>
      <w:r w:rsidRPr="68AD43B7" w:rsidR="210CDF3D">
        <w:rPr>
          <w:rFonts w:ascii="Arial" w:hAnsi="Arial" w:eastAsia="Arial" w:cs="Arial"/>
          <w:i w:val="1"/>
          <w:iCs w:val="1"/>
          <w:noProof w:val="0"/>
          <w:sz w:val="22"/>
          <w:szCs w:val="22"/>
          <w:lang w:val="en-GB"/>
        </w:rPr>
        <w:t>Core20PLUS5 Framework</w:t>
      </w:r>
      <w:r w:rsidRPr="68AD43B7" w:rsidR="210CDF3D">
        <w:rPr>
          <w:rFonts w:ascii="Arial" w:hAnsi="Arial" w:eastAsia="Arial" w:cs="Arial"/>
          <w:noProof w:val="0"/>
          <w:sz w:val="22"/>
          <w:szCs w:val="22"/>
          <w:lang w:val="en-GB"/>
        </w:rPr>
        <w:t xml:space="preserve">. Available at: </w:t>
      </w:r>
      <w:hyperlink r:id="Ra8c261fb3ef14451">
        <w:r w:rsidRPr="68AD43B7" w:rsidR="210CDF3D">
          <w:rPr>
            <w:rStyle w:val="Hyperlink"/>
            <w:rFonts w:ascii="Arial" w:hAnsi="Arial" w:eastAsia="Arial" w:cs="Arial"/>
            <w:noProof w:val="0"/>
            <w:sz w:val="22"/>
            <w:szCs w:val="22"/>
            <w:lang w:val="en-GB"/>
          </w:rPr>
          <w:t>https://www.bgs.org.uk/core20plus5</w:t>
        </w:r>
      </w:hyperlink>
      <w:r w:rsidRPr="68AD43B7" w:rsidR="210CDF3D">
        <w:rPr>
          <w:rFonts w:ascii="Arial" w:hAnsi="Arial" w:eastAsia="Arial" w:cs="Arial"/>
          <w:noProof w:val="0"/>
          <w:sz w:val="22"/>
          <w:szCs w:val="22"/>
          <w:lang w:val="en-GB"/>
        </w:rPr>
        <w:t xml:space="preserve"> (Accessed: 12 July 2026).</w:t>
      </w:r>
    </w:p>
    <w:p w:rsidR="00621776" w:rsidP="68AD43B7" w:rsidRDefault="00621776" w14:paraId="7D91533B" w14:textId="38C19CF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Bup, B. (n.d.) </w:t>
      </w:r>
      <w:r w:rsidRPr="68AD43B7" w:rsidR="210CDF3D">
        <w:rPr>
          <w:rFonts w:ascii="Arial" w:hAnsi="Arial" w:eastAsia="Arial" w:cs="Arial"/>
          <w:i w:val="1"/>
          <w:iCs w:val="1"/>
          <w:noProof w:val="0"/>
          <w:sz w:val="22"/>
          <w:szCs w:val="22"/>
          <w:lang w:val="en-GB"/>
        </w:rPr>
        <w:t>Doing qualitative desk-based research: A practical guide to writing an excellent dissertation</w:t>
      </w:r>
      <w:r w:rsidRPr="68AD43B7" w:rsidR="210CDF3D">
        <w:rPr>
          <w:rFonts w:ascii="Arial" w:hAnsi="Arial" w:eastAsia="Arial" w:cs="Arial"/>
          <w:noProof w:val="0"/>
          <w:sz w:val="22"/>
          <w:szCs w:val="22"/>
          <w:lang w:val="en-GB"/>
        </w:rPr>
        <w:t xml:space="preserve">. Available at: </w:t>
      </w:r>
      <w:hyperlink r:id="Rbf4d61392f194a0a">
        <w:r w:rsidRPr="68AD43B7" w:rsidR="210CDF3D">
          <w:rPr>
            <w:rStyle w:val="Hyperlink"/>
            <w:rFonts w:ascii="Arial" w:hAnsi="Arial" w:eastAsia="Arial" w:cs="Arial"/>
            <w:noProof w:val="0"/>
            <w:sz w:val="22"/>
            <w:szCs w:val="22"/>
            <w:lang w:val="en-GB"/>
          </w:rPr>
          <w:t>https://policy.bristoluniversitypress.co.uk/asset/13551/blad-bassot-doing-qualitative-desk-based-research.pdf</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76D5C1C8" w14:textId="6DCBEDB8">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Can You Get Arthritis as a Teenager? (2019) </w:t>
      </w:r>
      <w:r w:rsidRPr="68AD43B7" w:rsidR="210CDF3D">
        <w:rPr>
          <w:rFonts w:ascii="Arial" w:hAnsi="Arial" w:eastAsia="Arial" w:cs="Arial"/>
          <w:i w:val="1"/>
          <w:iCs w:val="1"/>
          <w:noProof w:val="0"/>
          <w:sz w:val="22"/>
          <w:szCs w:val="22"/>
          <w:lang w:val="en-GB"/>
        </w:rPr>
        <w:t>Children's Health</w:t>
      </w:r>
      <w:r w:rsidRPr="68AD43B7" w:rsidR="210CDF3D">
        <w:rPr>
          <w:rFonts w:ascii="Arial" w:hAnsi="Arial" w:eastAsia="Arial" w:cs="Arial"/>
          <w:noProof w:val="0"/>
          <w:sz w:val="22"/>
          <w:szCs w:val="22"/>
          <w:lang w:val="en-GB"/>
        </w:rPr>
        <w:t xml:space="preserve">. Available at: </w:t>
      </w:r>
      <w:hyperlink r:id="R6979043cc0264080">
        <w:r w:rsidRPr="68AD43B7" w:rsidR="210CDF3D">
          <w:rPr>
            <w:rStyle w:val="Hyperlink"/>
            <w:rFonts w:ascii="Arial" w:hAnsi="Arial" w:eastAsia="Arial" w:cs="Arial"/>
            <w:noProof w:val="0"/>
            <w:sz w:val="22"/>
            <w:szCs w:val="22"/>
            <w:lang w:val="en-GB"/>
          </w:rPr>
          <w:t>https://www.childrens.com/health-wellness/can-you-get-arthritis-as-a-teenager</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2C7966AE" w14:textId="4D2C131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Corker, E., Henderson, R.C., Lempp, H. and Brown, J.S.L. (2016) 'Internalised stigma in people with rheumatoid arthritis: A cross-sectional study to establish the psychometric properties of the ISMI-RA', </w:t>
      </w:r>
      <w:r w:rsidRPr="68AD43B7" w:rsidR="210CDF3D">
        <w:rPr>
          <w:rFonts w:ascii="Arial" w:hAnsi="Arial" w:eastAsia="Arial" w:cs="Arial"/>
          <w:i w:val="1"/>
          <w:iCs w:val="1"/>
          <w:noProof w:val="0"/>
          <w:sz w:val="22"/>
          <w:szCs w:val="22"/>
          <w:lang w:val="en-GB"/>
        </w:rPr>
        <w:t>BMC Musculoskeletal Disorders</w:t>
      </w:r>
      <w:r w:rsidRPr="68AD43B7" w:rsidR="210CDF3D">
        <w:rPr>
          <w:rFonts w:ascii="Arial" w:hAnsi="Arial" w:eastAsia="Arial" w:cs="Arial"/>
          <w:noProof w:val="0"/>
          <w:sz w:val="22"/>
          <w:szCs w:val="22"/>
          <w:lang w:val="en-GB"/>
        </w:rPr>
        <w:t>, 17(1). doi:10.1186/s12891-016-1089-5.</w:t>
      </w:r>
    </w:p>
    <w:p w:rsidR="00621776" w:rsidP="68AD43B7" w:rsidRDefault="00621776" w14:paraId="5B9ED329" w14:textId="3496B96E">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Current care failing to close 'inequality gap' in musculoskeletal pain (2018) Available at: </w:t>
      </w:r>
      <w:hyperlink r:id="R892454d634804f1b">
        <w:r w:rsidRPr="68AD43B7" w:rsidR="210CDF3D">
          <w:rPr>
            <w:rStyle w:val="Hyperlink"/>
            <w:rFonts w:ascii="Arial" w:hAnsi="Arial" w:eastAsia="Arial" w:cs="Arial"/>
            <w:noProof w:val="0"/>
            <w:sz w:val="22"/>
            <w:szCs w:val="22"/>
            <w:lang w:val="en-GB"/>
          </w:rPr>
          <w:t>https://www.arthritis-uk.org/news/2025/july/current-care-failing-to-close-inequality-gap-in-musculoskeletal-pain/</w:t>
        </w:r>
      </w:hyperlink>
      <w:r w:rsidRPr="68AD43B7" w:rsidR="210CDF3D">
        <w:rPr>
          <w:rFonts w:ascii="Arial" w:hAnsi="Arial" w:eastAsia="Arial" w:cs="Arial"/>
          <w:noProof w:val="0"/>
          <w:sz w:val="22"/>
          <w:szCs w:val="22"/>
          <w:lang w:val="en-GB"/>
        </w:rPr>
        <w:t xml:space="preserve"> (Accessed: 23 May 2026).</w:t>
      </w:r>
    </w:p>
    <w:p w:rsidR="00621776" w:rsidP="68AD43B7" w:rsidRDefault="00621776" w14:paraId="1BA131F1" w14:textId="1B94A926">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Dalbeth, N., Gosling, A.L., Gaffo, A. and Abhishek, A. (2021) 'Gout', </w:t>
      </w:r>
      <w:r w:rsidRPr="68AD43B7" w:rsidR="210CDF3D">
        <w:rPr>
          <w:rFonts w:ascii="Arial" w:hAnsi="Arial" w:eastAsia="Arial" w:cs="Arial"/>
          <w:i w:val="1"/>
          <w:iCs w:val="1"/>
          <w:noProof w:val="0"/>
          <w:sz w:val="22"/>
          <w:szCs w:val="22"/>
          <w:lang w:val="en-GB"/>
        </w:rPr>
        <w:t>The Lancet</w:t>
      </w:r>
      <w:r w:rsidRPr="68AD43B7" w:rsidR="210CDF3D">
        <w:rPr>
          <w:rFonts w:ascii="Arial" w:hAnsi="Arial" w:eastAsia="Arial" w:cs="Arial"/>
          <w:noProof w:val="0"/>
          <w:sz w:val="22"/>
          <w:szCs w:val="22"/>
          <w:lang w:val="en-GB"/>
        </w:rPr>
        <w:t>, 397(10287). doi:10.1016/S0140-6736(21)00569-9.</w:t>
      </w:r>
    </w:p>
    <w:p w:rsidR="00621776" w:rsidP="68AD43B7" w:rsidRDefault="00621776" w14:paraId="13FEE753" w14:textId="382FD46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Demography, diversity and inequality (2024) </w:t>
      </w:r>
      <w:r w:rsidRPr="68AD43B7" w:rsidR="210CDF3D">
        <w:rPr>
          <w:rFonts w:ascii="Arial" w:hAnsi="Arial" w:eastAsia="Arial" w:cs="Arial"/>
          <w:i w:val="1"/>
          <w:iCs w:val="1"/>
          <w:noProof w:val="0"/>
          <w:sz w:val="22"/>
          <w:szCs w:val="22"/>
          <w:lang w:val="en-GB"/>
        </w:rPr>
        <w:t>Leverhulme Centre for Demographic Science, University of Oxford</w:t>
      </w:r>
      <w:r w:rsidRPr="68AD43B7" w:rsidR="210CDF3D">
        <w:rPr>
          <w:rFonts w:ascii="Arial" w:hAnsi="Arial" w:eastAsia="Arial" w:cs="Arial"/>
          <w:noProof w:val="0"/>
          <w:sz w:val="22"/>
          <w:szCs w:val="22"/>
          <w:lang w:val="en-GB"/>
        </w:rPr>
        <w:t xml:space="preserve">. Available at: </w:t>
      </w:r>
      <w:hyperlink r:id="Rc76841d81e084901">
        <w:r w:rsidRPr="68AD43B7" w:rsidR="210CDF3D">
          <w:rPr>
            <w:rStyle w:val="Hyperlink"/>
            <w:rFonts w:ascii="Arial" w:hAnsi="Arial" w:eastAsia="Arial" w:cs="Arial"/>
            <w:noProof w:val="0"/>
            <w:sz w:val="22"/>
            <w:szCs w:val="22"/>
            <w:lang w:val="en-GB"/>
          </w:rPr>
          <w:t>https://www.demography.ox.ac.uk/demography-diversity-and-inequality</w:t>
        </w:r>
      </w:hyperlink>
      <w:r w:rsidRPr="68AD43B7" w:rsidR="210CDF3D">
        <w:rPr>
          <w:rFonts w:ascii="Arial" w:hAnsi="Arial" w:eastAsia="Arial" w:cs="Arial"/>
          <w:noProof w:val="0"/>
          <w:sz w:val="22"/>
          <w:szCs w:val="22"/>
          <w:lang w:val="en-GB"/>
        </w:rPr>
        <w:t xml:space="preserve"> (Accessed: 17 June 2026).</w:t>
      </w:r>
    </w:p>
    <w:p w:rsidR="00621776" w:rsidP="68AD43B7" w:rsidRDefault="00621776" w14:paraId="4D6ED082" w14:textId="19A2F71E">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Department of Health and Social Care (2012) </w:t>
      </w:r>
      <w:r w:rsidRPr="68AD43B7" w:rsidR="210CDF3D">
        <w:rPr>
          <w:rFonts w:ascii="Arial" w:hAnsi="Arial" w:eastAsia="Arial" w:cs="Arial"/>
          <w:i w:val="1"/>
          <w:iCs w:val="1"/>
          <w:noProof w:val="0"/>
          <w:sz w:val="22"/>
          <w:szCs w:val="22"/>
          <w:lang w:val="en-GB"/>
        </w:rPr>
        <w:t>Health and Social Care Act 2012: Fact sheets</w:t>
      </w:r>
      <w:r w:rsidRPr="68AD43B7" w:rsidR="210CDF3D">
        <w:rPr>
          <w:rFonts w:ascii="Arial" w:hAnsi="Arial" w:eastAsia="Arial" w:cs="Arial"/>
          <w:noProof w:val="0"/>
          <w:sz w:val="22"/>
          <w:szCs w:val="22"/>
          <w:lang w:val="en-GB"/>
        </w:rPr>
        <w:t xml:space="preserve">. Available at: </w:t>
      </w:r>
      <w:hyperlink r:id="R8f5c7b954c4f417c">
        <w:r w:rsidRPr="68AD43B7" w:rsidR="210CDF3D">
          <w:rPr>
            <w:rStyle w:val="Hyperlink"/>
            <w:rFonts w:ascii="Arial" w:hAnsi="Arial" w:eastAsia="Arial" w:cs="Arial"/>
            <w:noProof w:val="0"/>
            <w:sz w:val="22"/>
            <w:szCs w:val="22"/>
            <w:lang w:val="en-GB"/>
          </w:rPr>
          <w:t>https://www.gov.uk/government/publications/health-and-social-care-act-2012-fact-sheets</w:t>
        </w:r>
      </w:hyperlink>
      <w:r w:rsidRPr="68AD43B7" w:rsidR="210CDF3D">
        <w:rPr>
          <w:rFonts w:ascii="Arial" w:hAnsi="Arial" w:eastAsia="Arial" w:cs="Arial"/>
          <w:noProof w:val="0"/>
          <w:sz w:val="22"/>
          <w:szCs w:val="22"/>
          <w:lang w:val="en-GB"/>
        </w:rPr>
        <w:t xml:space="preserve"> (Accessed: 12 July 2026).</w:t>
      </w:r>
    </w:p>
    <w:p w:rsidR="00621776" w:rsidP="68AD43B7" w:rsidRDefault="00621776" w14:paraId="7B49BCB8" w14:textId="1DC7611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DESCRIPTION OF THE PRACTICE (n.d.) </w:t>
      </w:r>
      <w:r w:rsidRPr="68AD43B7" w:rsidR="210CDF3D">
        <w:rPr>
          <w:rFonts w:ascii="Arial" w:hAnsi="Arial" w:eastAsia="Arial" w:cs="Arial"/>
          <w:i w:val="1"/>
          <w:iCs w:val="1"/>
          <w:noProof w:val="0"/>
          <w:sz w:val="22"/>
          <w:szCs w:val="22"/>
          <w:lang w:val="en-GB"/>
        </w:rPr>
        <w:t>Early and Coordinated Support for Children and Youth</w:t>
      </w:r>
      <w:r w:rsidRPr="68AD43B7" w:rsidR="210CDF3D">
        <w:rPr>
          <w:rFonts w:ascii="Arial" w:hAnsi="Arial" w:eastAsia="Arial" w:cs="Arial"/>
          <w:noProof w:val="0"/>
          <w:sz w:val="22"/>
          <w:szCs w:val="22"/>
          <w:lang w:val="en-GB"/>
        </w:rPr>
        <w:t xml:space="preserve">. Available at: </w:t>
      </w:r>
      <w:hyperlink r:id="R889e7865a67f4581">
        <w:r w:rsidRPr="68AD43B7" w:rsidR="210CDF3D">
          <w:rPr>
            <w:rStyle w:val="Hyperlink"/>
            <w:rFonts w:ascii="Arial" w:hAnsi="Arial" w:eastAsia="Arial" w:cs="Arial"/>
            <w:noProof w:val="0"/>
            <w:sz w:val="22"/>
            <w:szCs w:val="22"/>
            <w:lang w:val="en-GB"/>
          </w:rPr>
          <w:t>https://www.esn-eu.org/system/files/practices/AP_SE_Socialstyrelsen_Early%20and%20Coordinated%20Support.pdf</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525F81A9" w14:textId="0251600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Dey, M. (2025) </w:t>
      </w:r>
      <w:r w:rsidRPr="68AD43B7" w:rsidR="210CDF3D">
        <w:rPr>
          <w:rFonts w:ascii="Arial" w:hAnsi="Arial" w:eastAsia="Arial" w:cs="Arial"/>
          <w:i w:val="1"/>
          <w:iCs w:val="1"/>
          <w:noProof w:val="0"/>
          <w:sz w:val="22"/>
          <w:szCs w:val="22"/>
          <w:lang w:val="en-GB"/>
        </w:rPr>
        <w:t>Health inequities in rheumatology: A central theme</w:t>
      </w:r>
      <w:r w:rsidRPr="68AD43B7" w:rsidR="210CDF3D">
        <w:rPr>
          <w:rFonts w:ascii="Arial" w:hAnsi="Arial" w:eastAsia="Arial" w:cs="Arial"/>
          <w:noProof w:val="0"/>
          <w:sz w:val="22"/>
          <w:szCs w:val="22"/>
          <w:lang w:val="en-GB"/>
        </w:rPr>
        <w:t xml:space="preserve">. Available at: </w:t>
      </w:r>
      <w:hyperlink r:id="R56d5ae12eec3437c">
        <w:r w:rsidRPr="68AD43B7" w:rsidR="210CDF3D">
          <w:rPr>
            <w:rStyle w:val="Hyperlink"/>
            <w:rFonts w:ascii="Arial" w:hAnsi="Arial" w:eastAsia="Arial" w:cs="Arial"/>
            <w:noProof w:val="0"/>
            <w:sz w:val="22"/>
            <w:szCs w:val="22"/>
            <w:lang w:val="en-GB"/>
          </w:rPr>
          <w:t>https://rheumnow.com/news/health-inequities-rheumatology-central-theme</w:t>
        </w:r>
      </w:hyperlink>
      <w:r w:rsidRPr="68AD43B7" w:rsidR="210CDF3D">
        <w:rPr>
          <w:rFonts w:ascii="Arial" w:hAnsi="Arial" w:eastAsia="Arial" w:cs="Arial"/>
          <w:noProof w:val="0"/>
          <w:sz w:val="22"/>
          <w:szCs w:val="22"/>
          <w:lang w:val="en-GB"/>
        </w:rPr>
        <w:t xml:space="preserve"> (Accessed: 23 May 2026).</w:t>
      </w:r>
    </w:p>
    <w:p w:rsidR="00621776" w:rsidP="68AD43B7" w:rsidRDefault="00621776" w14:paraId="60EE8A80" w14:textId="6700D27F">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Drosos, A.A., Pelechas, E., Kaltsonoudis, E., Markatseli, T.E. and Voulgari, P.V. (2021) 'Biologic therapies and autoimmune phenomena', </w:t>
      </w:r>
      <w:r w:rsidRPr="68AD43B7" w:rsidR="210CDF3D">
        <w:rPr>
          <w:rFonts w:ascii="Arial" w:hAnsi="Arial" w:eastAsia="Arial" w:cs="Arial"/>
          <w:i w:val="1"/>
          <w:iCs w:val="1"/>
          <w:noProof w:val="0"/>
          <w:sz w:val="22"/>
          <w:szCs w:val="22"/>
          <w:lang w:val="en-GB"/>
        </w:rPr>
        <w:t>Mediterranean Journal of Rheumatology</w:t>
      </w:r>
      <w:r w:rsidRPr="68AD43B7" w:rsidR="210CDF3D">
        <w:rPr>
          <w:rFonts w:ascii="Arial" w:hAnsi="Arial" w:eastAsia="Arial" w:cs="Arial"/>
          <w:noProof w:val="0"/>
          <w:sz w:val="22"/>
          <w:szCs w:val="22"/>
          <w:lang w:val="en-GB"/>
        </w:rPr>
        <w:t>, 32(2), pp.96–103. doi:10.31138/mjr.32.2.96.</w:t>
      </w:r>
    </w:p>
    <w:p w:rsidR="00621776" w:rsidP="68AD43B7" w:rsidRDefault="00621776" w14:paraId="7E1DC90F" w14:textId="3645E808">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EBSCO Connect (2025) </w:t>
      </w:r>
      <w:r w:rsidRPr="68AD43B7" w:rsidR="210CDF3D">
        <w:rPr>
          <w:rFonts w:ascii="Arial" w:hAnsi="Arial" w:eastAsia="Arial" w:cs="Arial"/>
          <w:i w:val="1"/>
          <w:iCs w:val="1"/>
          <w:noProof w:val="0"/>
          <w:sz w:val="22"/>
          <w:szCs w:val="22"/>
          <w:lang w:val="en-GB"/>
        </w:rPr>
        <w:t>Searching with Boolean Operators</w:t>
      </w:r>
      <w:r w:rsidRPr="68AD43B7" w:rsidR="210CDF3D">
        <w:rPr>
          <w:rFonts w:ascii="Arial" w:hAnsi="Arial" w:eastAsia="Arial" w:cs="Arial"/>
          <w:noProof w:val="0"/>
          <w:sz w:val="22"/>
          <w:szCs w:val="22"/>
          <w:lang w:val="en-GB"/>
        </w:rPr>
        <w:t xml:space="preserve">. Available at: </w:t>
      </w:r>
      <w:hyperlink r:id="R93b39c5c3fe04c2f">
        <w:r w:rsidRPr="68AD43B7" w:rsidR="210CDF3D">
          <w:rPr>
            <w:rStyle w:val="Hyperlink"/>
            <w:rFonts w:ascii="Arial" w:hAnsi="Arial" w:eastAsia="Arial" w:cs="Arial"/>
            <w:noProof w:val="0"/>
            <w:sz w:val="22"/>
            <w:szCs w:val="22"/>
            <w:lang w:val="en-GB"/>
          </w:rPr>
          <w:t>https://connect.ebsco.com/s/article/Searching-with-Boolean-Operators?language=en_US</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402A18B9" w14:textId="6673F18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England, N. (2026) </w:t>
      </w:r>
      <w:r w:rsidRPr="68AD43B7" w:rsidR="210CDF3D">
        <w:rPr>
          <w:rFonts w:ascii="Arial" w:hAnsi="Arial" w:eastAsia="Arial" w:cs="Arial"/>
          <w:i w:val="1"/>
          <w:iCs w:val="1"/>
          <w:noProof w:val="0"/>
          <w:sz w:val="22"/>
          <w:szCs w:val="22"/>
          <w:lang w:val="en-GB"/>
        </w:rPr>
        <w:t>Adult community musculoskeletal service specification</w:t>
      </w:r>
      <w:r w:rsidRPr="68AD43B7" w:rsidR="210CDF3D">
        <w:rPr>
          <w:rFonts w:ascii="Arial" w:hAnsi="Arial" w:eastAsia="Arial" w:cs="Arial"/>
          <w:noProof w:val="0"/>
          <w:sz w:val="22"/>
          <w:szCs w:val="22"/>
          <w:lang w:val="en-GB"/>
        </w:rPr>
        <w:t xml:space="preserve">. NHS England. Available at: </w:t>
      </w:r>
      <w:hyperlink r:id="Re1c80130f2a74f81">
        <w:r w:rsidRPr="68AD43B7" w:rsidR="210CDF3D">
          <w:rPr>
            <w:rStyle w:val="Hyperlink"/>
            <w:rFonts w:ascii="Arial" w:hAnsi="Arial" w:eastAsia="Arial" w:cs="Arial"/>
            <w:noProof w:val="0"/>
            <w:sz w:val="22"/>
            <w:szCs w:val="22"/>
            <w:lang w:val="en-GB"/>
          </w:rPr>
          <w:t>https://www.england.nhs.uk/long-read/adult-community-musculoskeletal-service-specification/</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4BA6A602" w14:textId="1E434821">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EveryLife Foundation for Rare Diseases (2023) </w:t>
      </w:r>
      <w:r w:rsidRPr="68AD43B7" w:rsidR="210CDF3D">
        <w:rPr>
          <w:rFonts w:ascii="Arial" w:hAnsi="Arial" w:eastAsia="Arial" w:cs="Arial"/>
          <w:i w:val="1"/>
          <w:iCs w:val="1"/>
          <w:noProof w:val="0"/>
          <w:sz w:val="22"/>
          <w:szCs w:val="22"/>
          <w:lang w:val="en-GB"/>
        </w:rPr>
        <w:t>The cost of delayed diagnosis in rare disease</w:t>
      </w:r>
      <w:r w:rsidRPr="68AD43B7" w:rsidR="210CDF3D">
        <w:rPr>
          <w:rFonts w:ascii="Arial" w:hAnsi="Arial" w:eastAsia="Arial" w:cs="Arial"/>
          <w:noProof w:val="0"/>
          <w:sz w:val="22"/>
          <w:szCs w:val="22"/>
          <w:lang w:val="en-GB"/>
        </w:rPr>
        <w:t xml:space="preserve">. Available at: </w:t>
      </w:r>
      <w:hyperlink r:id="R9355847f5a2c4b4e">
        <w:r w:rsidRPr="68AD43B7" w:rsidR="210CDF3D">
          <w:rPr>
            <w:rStyle w:val="Hyperlink"/>
            <w:rFonts w:ascii="Arial" w:hAnsi="Arial" w:eastAsia="Arial" w:cs="Arial"/>
            <w:noProof w:val="0"/>
            <w:sz w:val="22"/>
            <w:szCs w:val="22"/>
            <w:lang w:val="en-GB"/>
          </w:rPr>
          <w:t>https://everylifefoundation.org/delayed-diagnosis-study/</w:t>
        </w:r>
      </w:hyperlink>
      <w:r w:rsidRPr="68AD43B7" w:rsidR="210CDF3D">
        <w:rPr>
          <w:rFonts w:ascii="Arial" w:hAnsi="Arial" w:eastAsia="Arial" w:cs="Arial"/>
          <w:noProof w:val="0"/>
          <w:sz w:val="22"/>
          <w:szCs w:val="22"/>
          <w:lang w:val="en-GB"/>
        </w:rPr>
        <w:t xml:space="preserve"> (Accessed: 15 June 2026).</w:t>
      </w:r>
    </w:p>
    <w:p w:rsidR="00621776" w:rsidP="68AD43B7" w:rsidRDefault="00621776" w14:paraId="334FF4C9" w14:textId="3DDA52D4">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Galassi, F.M., Varotto, E., Papa, V., Artico, M. and Percivaldi, E. (2024) 'Discovery of the first recorded use of "gout" as a medical term in history before AD 1000', </w:t>
      </w:r>
      <w:r w:rsidRPr="68AD43B7" w:rsidR="210CDF3D">
        <w:rPr>
          <w:rFonts w:ascii="Arial" w:hAnsi="Arial" w:eastAsia="Arial" w:cs="Arial"/>
          <w:i w:val="1"/>
          <w:iCs w:val="1"/>
          <w:noProof w:val="0"/>
          <w:sz w:val="22"/>
          <w:szCs w:val="22"/>
          <w:lang w:val="en-GB"/>
        </w:rPr>
        <w:t>Rheumatology International</w:t>
      </w:r>
      <w:r w:rsidRPr="68AD43B7" w:rsidR="210CDF3D">
        <w:rPr>
          <w:rFonts w:ascii="Arial" w:hAnsi="Arial" w:eastAsia="Arial" w:cs="Arial"/>
          <w:noProof w:val="0"/>
          <w:sz w:val="22"/>
          <w:szCs w:val="22"/>
          <w:lang w:val="en-GB"/>
        </w:rPr>
        <w:t>, 44(6), pp.1175–1176. doi:10.1007/s00296-024-05534-3.</w:t>
      </w:r>
    </w:p>
    <w:p w:rsidR="00621776" w:rsidP="68AD43B7" w:rsidRDefault="00621776" w14:paraId="4DF44117" w14:textId="10ECFDBD">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G-MUSC (n.d.) </w:t>
      </w:r>
      <w:r w:rsidRPr="68AD43B7" w:rsidR="210CDF3D">
        <w:rPr>
          <w:rFonts w:ascii="Arial" w:hAnsi="Arial" w:eastAsia="Arial" w:cs="Arial"/>
          <w:i w:val="1"/>
          <w:iCs w:val="1"/>
          <w:noProof w:val="0"/>
          <w:sz w:val="22"/>
          <w:szCs w:val="22"/>
          <w:lang w:val="en-GB"/>
        </w:rPr>
        <w:t>Global Alliance for Musculoskeletal Health</w:t>
      </w:r>
      <w:r w:rsidRPr="68AD43B7" w:rsidR="210CDF3D">
        <w:rPr>
          <w:rFonts w:ascii="Arial" w:hAnsi="Arial" w:eastAsia="Arial" w:cs="Arial"/>
          <w:noProof w:val="0"/>
          <w:sz w:val="22"/>
          <w:szCs w:val="22"/>
          <w:lang w:val="en-GB"/>
        </w:rPr>
        <w:t xml:space="preserve">. Available at: </w:t>
      </w:r>
      <w:hyperlink r:id="Rfe518ec54e5049ff">
        <w:r w:rsidRPr="68AD43B7" w:rsidR="210CDF3D">
          <w:rPr>
            <w:rStyle w:val="Hyperlink"/>
            <w:rFonts w:ascii="Arial" w:hAnsi="Arial" w:eastAsia="Arial" w:cs="Arial"/>
            <w:noProof w:val="0"/>
            <w:sz w:val="22"/>
            <w:szCs w:val="22"/>
            <w:lang w:val="en-GB"/>
          </w:rPr>
          <w:t>https://gmusc.com/</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734ECF4E" w14:textId="0299D476">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Gateway Family Services (2025) </w:t>
      </w:r>
      <w:r w:rsidRPr="68AD43B7" w:rsidR="210CDF3D">
        <w:rPr>
          <w:rFonts w:ascii="Arial" w:hAnsi="Arial" w:eastAsia="Arial" w:cs="Arial"/>
          <w:i w:val="1"/>
          <w:iCs w:val="1"/>
          <w:noProof w:val="0"/>
          <w:sz w:val="22"/>
          <w:szCs w:val="22"/>
          <w:lang w:val="en-GB"/>
        </w:rPr>
        <w:t>Social Prescribing</w:t>
      </w:r>
      <w:r w:rsidRPr="68AD43B7" w:rsidR="210CDF3D">
        <w:rPr>
          <w:rFonts w:ascii="Arial" w:hAnsi="Arial" w:eastAsia="Arial" w:cs="Arial"/>
          <w:noProof w:val="0"/>
          <w:sz w:val="22"/>
          <w:szCs w:val="22"/>
          <w:lang w:val="en-GB"/>
        </w:rPr>
        <w:t xml:space="preserve">. Available at: </w:t>
      </w:r>
      <w:hyperlink r:id="Re6f3d14880f84f37">
        <w:r w:rsidRPr="68AD43B7" w:rsidR="210CDF3D">
          <w:rPr>
            <w:rStyle w:val="Hyperlink"/>
            <w:rFonts w:ascii="Arial" w:hAnsi="Arial" w:eastAsia="Arial" w:cs="Arial"/>
            <w:noProof w:val="0"/>
            <w:sz w:val="22"/>
            <w:szCs w:val="22"/>
            <w:lang w:val="en-GB"/>
          </w:rPr>
          <w:t>https://gatewayfs.org/what-we-do/social-prescribing/</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25EC364A" w14:textId="35CE18D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Geenen, R. and Dures, E. (2019) 'A biopsychosocial network model of fatigue in rheumatoid arthritis: A systematic review', </w:t>
      </w:r>
      <w:r w:rsidRPr="68AD43B7" w:rsidR="210CDF3D">
        <w:rPr>
          <w:rFonts w:ascii="Arial" w:hAnsi="Arial" w:eastAsia="Arial" w:cs="Arial"/>
          <w:i w:val="1"/>
          <w:iCs w:val="1"/>
          <w:noProof w:val="0"/>
          <w:sz w:val="22"/>
          <w:szCs w:val="22"/>
          <w:lang w:val="en-GB"/>
        </w:rPr>
        <w:t>Rheumatology</w:t>
      </w:r>
      <w:r w:rsidRPr="68AD43B7" w:rsidR="210CDF3D">
        <w:rPr>
          <w:rFonts w:ascii="Arial" w:hAnsi="Arial" w:eastAsia="Arial" w:cs="Arial"/>
          <w:noProof w:val="0"/>
          <w:sz w:val="22"/>
          <w:szCs w:val="22"/>
          <w:lang w:val="en-GB"/>
        </w:rPr>
        <w:t>, 58(Suppl. 5), pp.v10–v21. doi:10.1093/rheumatology/kez403.</w:t>
      </w:r>
    </w:p>
    <w:p w:rsidR="00621776" w:rsidP="68AD43B7" w:rsidRDefault="00621776" w14:paraId="162284CD" w14:textId="5E2EE779">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Government Equalities Office et al. (2022) </w:t>
      </w:r>
      <w:r w:rsidRPr="68AD43B7" w:rsidR="210CDF3D">
        <w:rPr>
          <w:rFonts w:ascii="Arial" w:hAnsi="Arial" w:eastAsia="Arial" w:cs="Arial"/>
          <w:i w:val="1"/>
          <w:iCs w:val="1"/>
          <w:noProof w:val="0"/>
          <w:sz w:val="22"/>
          <w:szCs w:val="22"/>
          <w:lang w:val="en-GB"/>
        </w:rPr>
        <w:t>Equality Act 2010: Explanatory Notes</w:t>
      </w:r>
      <w:r w:rsidRPr="68AD43B7" w:rsidR="210CDF3D">
        <w:rPr>
          <w:rFonts w:ascii="Arial" w:hAnsi="Arial" w:eastAsia="Arial" w:cs="Arial"/>
          <w:noProof w:val="0"/>
          <w:sz w:val="22"/>
          <w:szCs w:val="22"/>
          <w:lang w:val="en-GB"/>
        </w:rPr>
        <w:t xml:space="preserve">. Available at: </w:t>
      </w:r>
      <w:hyperlink r:id="Rc41f6d76ba274595">
        <w:r w:rsidRPr="68AD43B7" w:rsidR="210CDF3D">
          <w:rPr>
            <w:rStyle w:val="Hyperlink"/>
            <w:rFonts w:ascii="Arial" w:hAnsi="Arial" w:eastAsia="Arial" w:cs="Arial"/>
            <w:noProof w:val="0"/>
            <w:sz w:val="22"/>
            <w:szCs w:val="22"/>
            <w:lang w:val="en-GB"/>
          </w:rPr>
          <w:t>https://www.legislation.gov.uk/ukpga/2010/15/notes/division/3/1</w:t>
        </w:r>
      </w:hyperlink>
      <w:r w:rsidRPr="68AD43B7" w:rsidR="210CDF3D">
        <w:rPr>
          <w:rFonts w:ascii="Arial" w:hAnsi="Arial" w:eastAsia="Arial" w:cs="Arial"/>
          <w:noProof w:val="0"/>
          <w:sz w:val="22"/>
          <w:szCs w:val="22"/>
          <w:lang w:val="en-GB"/>
        </w:rPr>
        <w:t xml:space="preserve"> (Accessed: 17 June 2026).</w:t>
      </w:r>
    </w:p>
    <w:p w:rsidR="00621776" w:rsidP="68AD43B7" w:rsidRDefault="00621776" w14:paraId="0B25B95B" w14:textId="3EA1F406">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GOV.UK (2010) </w:t>
      </w:r>
      <w:r w:rsidRPr="68AD43B7" w:rsidR="210CDF3D">
        <w:rPr>
          <w:rFonts w:ascii="Arial" w:hAnsi="Arial" w:eastAsia="Arial" w:cs="Arial"/>
          <w:i w:val="1"/>
          <w:iCs w:val="1"/>
          <w:noProof w:val="0"/>
          <w:sz w:val="22"/>
          <w:szCs w:val="22"/>
          <w:lang w:val="en-GB"/>
        </w:rPr>
        <w:t>Equality Act 2010</w:t>
      </w:r>
      <w:r w:rsidRPr="68AD43B7" w:rsidR="210CDF3D">
        <w:rPr>
          <w:rFonts w:ascii="Arial" w:hAnsi="Arial" w:eastAsia="Arial" w:cs="Arial"/>
          <w:noProof w:val="0"/>
          <w:sz w:val="22"/>
          <w:szCs w:val="22"/>
          <w:lang w:val="en-GB"/>
        </w:rPr>
        <w:t xml:space="preserve">. Available at: </w:t>
      </w:r>
      <w:hyperlink r:id="R10b0752e1c464bf0">
        <w:r w:rsidRPr="68AD43B7" w:rsidR="210CDF3D">
          <w:rPr>
            <w:rStyle w:val="Hyperlink"/>
            <w:rFonts w:ascii="Arial" w:hAnsi="Arial" w:eastAsia="Arial" w:cs="Arial"/>
            <w:noProof w:val="0"/>
            <w:sz w:val="22"/>
            <w:szCs w:val="22"/>
            <w:lang w:val="en-GB"/>
          </w:rPr>
          <w:t>https://www.legislation.gov.uk/ukpga/2010/15/contents</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1CC6D501" w14:textId="71C3F21F">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Grossman, J., Jasmin, L. and MyMSTeam (2023) </w:t>
      </w:r>
      <w:r w:rsidRPr="68AD43B7" w:rsidR="210CDF3D">
        <w:rPr>
          <w:rFonts w:ascii="Arial" w:hAnsi="Arial" w:eastAsia="Arial" w:cs="Arial"/>
          <w:i w:val="1"/>
          <w:iCs w:val="1"/>
          <w:noProof w:val="0"/>
          <w:sz w:val="22"/>
          <w:szCs w:val="22"/>
          <w:lang w:val="en-GB"/>
        </w:rPr>
        <w:t>MS and rheumatoid arthritis: 4 similarities and 4 differences</w:t>
      </w:r>
      <w:r w:rsidRPr="68AD43B7" w:rsidR="210CDF3D">
        <w:rPr>
          <w:rFonts w:ascii="Arial" w:hAnsi="Arial" w:eastAsia="Arial" w:cs="Arial"/>
          <w:noProof w:val="0"/>
          <w:sz w:val="22"/>
          <w:szCs w:val="22"/>
          <w:lang w:val="en-GB"/>
        </w:rPr>
        <w:t xml:space="preserve">. Available at: </w:t>
      </w:r>
      <w:hyperlink r:id="Rd90bf0b1a52e4a11">
        <w:r w:rsidRPr="68AD43B7" w:rsidR="210CDF3D">
          <w:rPr>
            <w:rStyle w:val="Hyperlink"/>
            <w:rFonts w:ascii="Arial" w:hAnsi="Arial" w:eastAsia="Arial" w:cs="Arial"/>
            <w:noProof w:val="0"/>
            <w:sz w:val="22"/>
            <w:szCs w:val="22"/>
            <w:lang w:val="en-GB"/>
          </w:rPr>
          <w:t>https://www.mymsteam.com/resources/ms-and-rheumatoid-arthritis</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7D0A73E5" w14:textId="15050CD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Hodkinson, B. (2016) </w:t>
      </w:r>
      <w:r w:rsidRPr="68AD43B7" w:rsidR="210CDF3D">
        <w:rPr>
          <w:rFonts w:ascii="Arial" w:hAnsi="Arial" w:eastAsia="Arial" w:cs="Arial"/>
          <w:i w:val="1"/>
          <w:iCs w:val="1"/>
          <w:noProof w:val="0"/>
          <w:sz w:val="22"/>
          <w:szCs w:val="22"/>
          <w:lang w:val="en-GB"/>
        </w:rPr>
        <w:t>Why poor rheumatoid arthritis sufferers in South Africa have it worse</w:t>
      </w:r>
      <w:r w:rsidRPr="68AD43B7" w:rsidR="210CDF3D">
        <w:rPr>
          <w:rFonts w:ascii="Arial" w:hAnsi="Arial" w:eastAsia="Arial" w:cs="Arial"/>
          <w:noProof w:val="0"/>
          <w:sz w:val="22"/>
          <w:szCs w:val="22"/>
          <w:lang w:val="en-GB"/>
        </w:rPr>
        <w:t xml:space="preserve">. Available at: </w:t>
      </w:r>
      <w:hyperlink r:id="Rdf4423dfe6f545ff">
        <w:r w:rsidRPr="68AD43B7" w:rsidR="210CDF3D">
          <w:rPr>
            <w:rStyle w:val="Hyperlink"/>
            <w:rFonts w:ascii="Arial" w:hAnsi="Arial" w:eastAsia="Arial" w:cs="Arial"/>
            <w:noProof w:val="0"/>
            <w:sz w:val="22"/>
            <w:szCs w:val="22"/>
            <w:lang w:val="en-GB"/>
          </w:rPr>
          <w:t>https://theconversation.com/why-poor-rheumatoid-arthritis-sufferers-in-south-africa-have-it-worse-54348</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381735E5" w14:textId="07B55C5F">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Holdsworth, R. (2019) </w:t>
      </w:r>
      <w:r w:rsidRPr="68AD43B7" w:rsidR="210CDF3D">
        <w:rPr>
          <w:rFonts w:ascii="Arial" w:hAnsi="Arial" w:eastAsia="Arial" w:cs="Arial"/>
          <w:i w:val="1"/>
          <w:iCs w:val="1"/>
          <w:noProof w:val="0"/>
          <w:sz w:val="22"/>
          <w:szCs w:val="22"/>
          <w:lang w:val="en-GB"/>
        </w:rPr>
        <w:t>To understand inequality, we need to understand its intersections too</w:t>
      </w:r>
      <w:r w:rsidRPr="68AD43B7" w:rsidR="210CDF3D">
        <w:rPr>
          <w:rFonts w:ascii="Arial" w:hAnsi="Arial" w:eastAsia="Arial" w:cs="Arial"/>
          <w:noProof w:val="0"/>
          <w:sz w:val="22"/>
          <w:szCs w:val="22"/>
          <w:lang w:val="en-GB"/>
        </w:rPr>
        <w:t xml:space="preserve">. Available at: </w:t>
      </w:r>
      <w:hyperlink r:id="Rb252e94bc0b5421c">
        <w:r w:rsidRPr="68AD43B7" w:rsidR="210CDF3D">
          <w:rPr>
            <w:rStyle w:val="Hyperlink"/>
            <w:rFonts w:ascii="Arial" w:hAnsi="Arial" w:eastAsia="Arial" w:cs="Arial"/>
            <w:noProof w:val="0"/>
            <w:sz w:val="22"/>
            <w:szCs w:val="22"/>
            <w:lang w:val="en-GB"/>
          </w:rPr>
          <w:t>https://www.resolutionfoundation.org/comment/to-understand-inequality-we-need-to-understand-its-intersections-too/</w:t>
        </w:r>
      </w:hyperlink>
      <w:r w:rsidRPr="68AD43B7" w:rsidR="210CDF3D">
        <w:rPr>
          <w:rFonts w:ascii="Arial" w:hAnsi="Arial" w:eastAsia="Arial" w:cs="Arial"/>
          <w:noProof w:val="0"/>
          <w:sz w:val="22"/>
          <w:szCs w:val="22"/>
          <w:lang w:val="en-GB"/>
        </w:rPr>
        <w:t xml:space="preserve"> (Accessed: 15 July 2026).</w:t>
      </w:r>
    </w:p>
    <w:p w:rsidR="00621776" w:rsidP="68AD43B7" w:rsidRDefault="00621776" w14:paraId="45683E9F" w14:textId="42CF27C0">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International Association for the Study of Pain (2021) </w:t>
      </w:r>
      <w:r w:rsidRPr="68AD43B7" w:rsidR="210CDF3D">
        <w:rPr>
          <w:rFonts w:ascii="Arial" w:hAnsi="Arial" w:eastAsia="Arial" w:cs="Arial"/>
          <w:i w:val="1"/>
          <w:iCs w:val="1"/>
          <w:noProof w:val="0"/>
          <w:sz w:val="22"/>
          <w:szCs w:val="22"/>
          <w:lang w:val="en-GB"/>
        </w:rPr>
        <w:t>Global burden of musculoskeletal conditions</w:t>
      </w:r>
      <w:r w:rsidRPr="68AD43B7" w:rsidR="210CDF3D">
        <w:rPr>
          <w:rFonts w:ascii="Arial" w:hAnsi="Arial" w:eastAsia="Arial" w:cs="Arial"/>
          <w:noProof w:val="0"/>
          <w:sz w:val="22"/>
          <w:szCs w:val="22"/>
          <w:lang w:val="en-GB"/>
        </w:rPr>
        <w:t xml:space="preserve">. Available at: </w:t>
      </w:r>
      <w:hyperlink r:id="R7984a10bdb1541f1">
        <w:r w:rsidRPr="68AD43B7" w:rsidR="210CDF3D">
          <w:rPr>
            <w:rStyle w:val="Hyperlink"/>
            <w:rFonts w:ascii="Arial" w:hAnsi="Arial" w:eastAsia="Arial" w:cs="Arial"/>
            <w:noProof w:val="0"/>
            <w:sz w:val="22"/>
            <w:szCs w:val="22"/>
            <w:lang w:val="en-GB"/>
          </w:rPr>
          <w:t>https://www.iasp-pain.org/resources/fact-sheets/global-burden-of-musculoskeletal-conditions/</w:t>
        </w:r>
      </w:hyperlink>
      <w:r w:rsidRPr="68AD43B7" w:rsidR="210CDF3D">
        <w:rPr>
          <w:rFonts w:ascii="Arial" w:hAnsi="Arial" w:eastAsia="Arial" w:cs="Arial"/>
          <w:noProof w:val="0"/>
          <w:sz w:val="22"/>
          <w:szCs w:val="22"/>
          <w:lang w:val="en-GB"/>
        </w:rPr>
        <w:t xml:space="preserve"> (Accessed: 23 May 2026).</w:t>
      </w:r>
    </w:p>
    <w:p w:rsidR="00621776" w:rsidP="68AD43B7" w:rsidRDefault="00621776" w14:paraId="35FA2F84" w14:textId="7E899658">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Järbur, E., Holmberg, E., Björk-Eriksson, T., Bratt, O. and Godtman, R.A. (2024) 'Associations between socioeconomic factors and PSA testing in a population-based organised testing programme and routine healthcare: A register-based study of 50-year-old men', </w:t>
      </w:r>
      <w:r w:rsidRPr="68AD43B7" w:rsidR="210CDF3D">
        <w:rPr>
          <w:rFonts w:ascii="Arial" w:hAnsi="Arial" w:eastAsia="Arial" w:cs="Arial"/>
          <w:i w:val="1"/>
          <w:iCs w:val="1"/>
          <w:noProof w:val="0"/>
          <w:sz w:val="22"/>
          <w:szCs w:val="22"/>
          <w:lang w:val="en-GB"/>
        </w:rPr>
        <w:t>BMJ Oncology</w:t>
      </w:r>
      <w:r w:rsidRPr="68AD43B7" w:rsidR="210CDF3D">
        <w:rPr>
          <w:rFonts w:ascii="Arial" w:hAnsi="Arial" w:eastAsia="Arial" w:cs="Arial"/>
          <w:noProof w:val="0"/>
          <w:sz w:val="22"/>
          <w:szCs w:val="22"/>
          <w:lang w:val="en-GB"/>
        </w:rPr>
        <w:t>, 3(1), p.e000400. doi:10.1136/bmjonc-2024-000400.</w:t>
      </w:r>
    </w:p>
    <w:p w:rsidR="00621776" w:rsidP="68AD43B7" w:rsidRDefault="00621776" w14:paraId="3F36E444" w14:textId="3CC15A5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Keitel, W. (2009) 'Der Hohepriester der Gicht – Sir Alfred Baring Garrod (1819–1907)', </w:t>
      </w:r>
      <w:r w:rsidRPr="68AD43B7" w:rsidR="210CDF3D">
        <w:rPr>
          <w:rFonts w:ascii="Arial" w:hAnsi="Arial" w:eastAsia="Arial" w:cs="Arial"/>
          <w:i w:val="1"/>
          <w:iCs w:val="1"/>
          <w:noProof w:val="0"/>
          <w:sz w:val="22"/>
          <w:szCs w:val="22"/>
          <w:lang w:val="en-GB"/>
        </w:rPr>
        <w:t>Zeitschrift für Rheumatologie</w:t>
      </w:r>
      <w:r w:rsidRPr="68AD43B7" w:rsidR="210CDF3D">
        <w:rPr>
          <w:rFonts w:ascii="Arial" w:hAnsi="Arial" w:eastAsia="Arial" w:cs="Arial"/>
          <w:noProof w:val="0"/>
          <w:sz w:val="22"/>
          <w:szCs w:val="22"/>
          <w:lang w:val="en-GB"/>
        </w:rPr>
        <w:t>. doi:10.1007/s00393-009-0541-4.</w:t>
      </w:r>
    </w:p>
    <w:p w:rsidR="00621776" w:rsidP="68AD43B7" w:rsidRDefault="00621776" w14:paraId="27F50FF0" w14:textId="7A4B8C2B">
      <w:pPr>
        <w:spacing w:before="240" w:beforeAutospacing="off" w:after="240" w:afterAutospacing="off"/>
        <w:jc w:val="both"/>
        <w:rPr>
          <w:rFonts w:ascii="Arial" w:hAnsi="Arial" w:eastAsia="Arial" w:cs="Arial"/>
          <w:i w:val="1"/>
          <w:iCs w:val="1"/>
          <w:noProof w:val="0"/>
          <w:sz w:val="22"/>
          <w:szCs w:val="22"/>
          <w:lang w:val="en-GB"/>
        </w:rPr>
      </w:pPr>
      <w:r w:rsidRPr="68AD43B7" w:rsidR="210CDF3D">
        <w:rPr>
          <w:rFonts w:ascii="Arial" w:hAnsi="Arial" w:eastAsia="Arial" w:cs="Arial"/>
          <w:i w:val="1"/>
          <w:iCs w:val="1"/>
          <w:noProof w:val="0"/>
          <w:sz w:val="22"/>
          <w:szCs w:val="22"/>
          <w:lang w:val="en-GB"/>
        </w:rPr>
        <w:t>Note: This reference appeared twice in your list. Keep only one copy.</w:t>
      </w:r>
    </w:p>
    <w:p w:rsidR="00621776" w:rsidP="68AD43B7" w:rsidRDefault="00621776" w14:paraId="047E390C" w14:textId="1323D279">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Laborde, S. (2016) </w:t>
      </w:r>
      <w:r w:rsidRPr="68AD43B7" w:rsidR="210CDF3D">
        <w:rPr>
          <w:rFonts w:ascii="Arial" w:hAnsi="Arial" w:eastAsia="Arial" w:cs="Arial"/>
          <w:i w:val="1"/>
          <w:iCs w:val="1"/>
          <w:noProof w:val="0"/>
          <w:sz w:val="22"/>
          <w:szCs w:val="22"/>
          <w:lang w:val="en-GB"/>
        </w:rPr>
        <w:t>Biopsychosocial model – an overview</w:t>
      </w:r>
      <w:r w:rsidRPr="68AD43B7" w:rsidR="210CDF3D">
        <w:rPr>
          <w:rFonts w:ascii="Arial" w:hAnsi="Arial" w:eastAsia="Arial" w:cs="Arial"/>
          <w:noProof w:val="0"/>
          <w:sz w:val="22"/>
          <w:szCs w:val="22"/>
          <w:lang w:val="en-GB"/>
        </w:rPr>
        <w:t xml:space="preserve">. Available at: </w:t>
      </w:r>
      <w:hyperlink r:id="Rbcb022bc4d6d41a7">
        <w:r w:rsidRPr="68AD43B7" w:rsidR="210CDF3D">
          <w:rPr>
            <w:rStyle w:val="Hyperlink"/>
            <w:rFonts w:ascii="Arial" w:hAnsi="Arial" w:eastAsia="Arial" w:cs="Arial"/>
            <w:noProof w:val="0"/>
            <w:sz w:val="22"/>
            <w:szCs w:val="22"/>
            <w:lang w:val="en-GB"/>
          </w:rPr>
          <w:t>https://www.sciencedirect.com/topics/social-sciences/biopsychosocial-model</w:t>
        </w:r>
      </w:hyperlink>
      <w:r w:rsidRPr="68AD43B7" w:rsidR="210CDF3D">
        <w:rPr>
          <w:rFonts w:ascii="Arial" w:hAnsi="Arial" w:eastAsia="Arial" w:cs="Arial"/>
          <w:noProof w:val="0"/>
          <w:sz w:val="22"/>
          <w:szCs w:val="22"/>
          <w:lang w:val="en-GB"/>
        </w:rPr>
        <w:t xml:space="preserve"> (Accessed: 16 June 2026).</w:t>
      </w:r>
    </w:p>
    <w:p w:rsidR="00621776" w:rsidP="68AD43B7" w:rsidRDefault="00621776" w14:paraId="013AFE1F" w14:textId="03BFA7C6">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Local Government Association (n.d.) </w:t>
      </w:r>
      <w:r w:rsidRPr="68AD43B7" w:rsidR="210CDF3D">
        <w:rPr>
          <w:rFonts w:ascii="Arial" w:hAnsi="Arial" w:eastAsia="Arial" w:cs="Arial"/>
          <w:i w:val="1"/>
          <w:iCs w:val="1"/>
          <w:noProof w:val="0"/>
          <w:sz w:val="22"/>
          <w:szCs w:val="22"/>
          <w:lang w:val="en-GB"/>
        </w:rPr>
        <w:t>Wellbeing and managing musculoskeletal (MSK) conditions</w:t>
      </w:r>
      <w:r w:rsidRPr="68AD43B7" w:rsidR="210CDF3D">
        <w:rPr>
          <w:rFonts w:ascii="Arial" w:hAnsi="Arial" w:eastAsia="Arial" w:cs="Arial"/>
          <w:noProof w:val="0"/>
          <w:sz w:val="22"/>
          <w:szCs w:val="22"/>
          <w:lang w:val="en-GB"/>
        </w:rPr>
        <w:t xml:space="preserve">. Available at: </w:t>
      </w:r>
      <w:hyperlink r:id="R19dd9daace254531">
        <w:r w:rsidRPr="68AD43B7" w:rsidR="210CDF3D">
          <w:rPr>
            <w:rStyle w:val="Hyperlink"/>
            <w:rFonts w:ascii="Arial" w:hAnsi="Arial" w:eastAsia="Arial" w:cs="Arial"/>
            <w:noProof w:val="0"/>
            <w:sz w:val="22"/>
            <w:szCs w:val="22"/>
            <w:lang w:val="en-GB"/>
          </w:rPr>
          <w:t>https://www.local.gov.uk/our-support/workforce-and-hr-support/wellbeing/wellbeing-and-managing-musculoskeletal-msk</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3BAFC579" w14:textId="3E9AE84F">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Lubrano, E., Ambrosino, P. and Perrotta, F.M. (2025) 'Psychological health in the management of patients with psoriatic arthritis: An intricate relationship', </w:t>
      </w:r>
      <w:r w:rsidRPr="68AD43B7" w:rsidR="210CDF3D">
        <w:rPr>
          <w:rFonts w:ascii="Arial" w:hAnsi="Arial" w:eastAsia="Arial" w:cs="Arial"/>
          <w:i w:val="1"/>
          <w:iCs w:val="1"/>
          <w:noProof w:val="0"/>
          <w:sz w:val="22"/>
          <w:szCs w:val="22"/>
          <w:lang w:val="en-GB"/>
        </w:rPr>
        <w:t>Rheumatology and Therapy</w:t>
      </w:r>
      <w:r w:rsidRPr="68AD43B7" w:rsidR="210CDF3D">
        <w:rPr>
          <w:rFonts w:ascii="Arial" w:hAnsi="Arial" w:eastAsia="Arial" w:cs="Arial"/>
          <w:noProof w:val="0"/>
          <w:sz w:val="22"/>
          <w:szCs w:val="22"/>
          <w:lang w:val="en-GB"/>
        </w:rPr>
        <w:t>. doi:10.1007/s40744-025-00759-5.</w:t>
      </w:r>
    </w:p>
    <w:p w:rsidR="00621776" w:rsidP="68AD43B7" w:rsidRDefault="00621776" w14:paraId="18A5080F" w14:textId="78DE75D7">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Luft, J.A., Jeong, S., Idsardi, R. and Gardner, G. (2022) 'Literature reviews, theoretical frameworks and conceptual frameworks: An introduction for new biology education researchers', </w:t>
      </w:r>
      <w:r w:rsidRPr="68AD43B7" w:rsidR="210CDF3D">
        <w:rPr>
          <w:rFonts w:ascii="Arial" w:hAnsi="Arial" w:eastAsia="Arial" w:cs="Arial"/>
          <w:i w:val="1"/>
          <w:iCs w:val="1"/>
          <w:noProof w:val="0"/>
          <w:sz w:val="22"/>
          <w:szCs w:val="22"/>
          <w:lang w:val="en-GB"/>
        </w:rPr>
        <w:t>CBE—Life Sciences Education</w:t>
      </w:r>
      <w:r w:rsidRPr="68AD43B7" w:rsidR="210CDF3D">
        <w:rPr>
          <w:rFonts w:ascii="Arial" w:hAnsi="Arial" w:eastAsia="Arial" w:cs="Arial"/>
          <w:noProof w:val="0"/>
          <w:sz w:val="22"/>
          <w:szCs w:val="22"/>
          <w:lang w:val="en-GB"/>
        </w:rPr>
        <w:t>, 21(3). doi:10.1187/cbe.21-05-0134.</w:t>
      </w:r>
    </w:p>
    <w:p w:rsidR="00621776" w:rsidP="68AD43B7" w:rsidRDefault="00621776" w14:paraId="775A3435" w14:textId="42BAD01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Magavern, E., Hitchings, A.W., Bollington, L., Wilson, K., Hepburn, D., Westacott, R., Sam, A.H., Caulfield, M.J. and Maxwell, S. (2023) 'UK Prescribing Safety Assessment (PSA): The development, implementation and outcomes of a national online prescribing assessment', </w:t>
      </w:r>
      <w:r w:rsidRPr="68AD43B7" w:rsidR="210CDF3D">
        <w:rPr>
          <w:rFonts w:ascii="Arial" w:hAnsi="Arial" w:eastAsia="Arial" w:cs="Arial"/>
          <w:i w:val="1"/>
          <w:iCs w:val="1"/>
          <w:noProof w:val="0"/>
          <w:sz w:val="22"/>
          <w:szCs w:val="22"/>
          <w:lang w:val="en-GB"/>
        </w:rPr>
        <w:t>British Journal of Clinical Pharmacology</w:t>
      </w:r>
      <w:r w:rsidRPr="68AD43B7" w:rsidR="210CDF3D">
        <w:rPr>
          <w:rFonts w:ascii="Arial" w:hAnsi="Arial" w:eastAsia="Arial" w:cs="Arial"/>
          <w:noProof w:val="0"/>
          <w:sz w:val="22"/>
          <w:szCs w:val="22"/>
          <w:lang w:val="en-GB"/>
        </w:rPr>
        <w:t>. doi:10.1111/bcp.15919.</w:t>
      </w:r>
    </w:p>
    <w:p w:rsidR="00621776" w:rsidP="68AD43B7" w:rsidRDefault="00621776" w14:paraId="0B666C29" w14:textId="1DD5F4E3">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Manchester Centre for Musculoskeletal Research (2026) </w:t>
      </w:r>
      <w:r w:rsidRPr="68AD43B7" w:rsidR="210CDF3D">
        <w:rPr>
          <w:rFonts w:ascii="Arial" w:hAnsi="Arial" w:eastAsia="Arial" w:cs="Arial"/>
          <w:i w:val="1"/>
          <w:iCs w:val="1"/>
          <w:noProof w:val="0"/>
          <w:sz w:val="22"/>
          <w:szCs w:val="22"/>
          <w:lang w:val="en-GB"/>
        </w:rPr>
        <w:t>Centre for Musculoskeletal Research</w:t>
      </w:r>
      <w:r w:rsidRPr="68AD43B7" w:rsidR="210CDF3D">
        <w:rPr>
          <w:rFonts w:ascii="Arial" w:hAnsi="Arial" w:eastAsia="Arial" w:cs="Arial"/>
          <w:noProof w:val="0"/>
          <w:sz w:val="22"/>
          <w:szCs w:val="22"/>
          <w:lang w:val="en-GB"/>
        </w:rPr>
        <w:t xml:space="preserve">. Available at: </w:t>
      </w:r>
      <w:hyperlink r:id="R361038d4b93c40c0">
        <w:r w:rsidRPr="68AD43B7" w:rsidR="210CDF3D">
          <w:rPr>
            <w:rStyle w:val="Hyperlink"/>
            <w:rFonts w:ascii="Arial" w:hAnsi="Arial" w:eastAsia="Arial" w:cs="Arial"/>
            <w:noProof w:val="0"/>
            <w:sz w:val="22"/>
            <w:szCs w:val="22"/>
            <w:lang w:val="en-GB"/>
          </w:rPr>
          <w:t>https://www.musculoskeletal.manchester.ac.uk/</w:t>
        </w:r>
      </w:hyperlink>
      <w:r w:rsidRPr="68AD43B7" w:rsidR="210CDF3D">
        <w:rPr>
          <w:rFonts w:ascii="Arial" w:hAnsi="Arial" w:eastAsia="Arial" w:cs="Arial"/>
          <w:noProof w:val="0"/>
          <w:sz w:val="22"/>
          <w:szCs w:val="22"/>
          <w:lang w:val="en-GB"/>
        </w:rPr>
        <w:t xml:space="preserve"> (Accessed: 22 May 2026).</w:t>
      </w:r>
    </w:p>
    <w:p w:rsidR="00621776" w:rsidP="68AD43B7" w:rsidRDefault="00621776" w14:paraId="7B9A0AF8" w14:textId="2BBFC973">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Marino, A., Scirè, C.A., Baldassarre, P., Ferrigno, C., Costi, S., Baldo, F., Gattinara, M.V., Rozza, D., Chighizola, C.B. and Caporali, R.F. (2026) 'Development of a scoring system to assist clinicians in the early referral of patients with suspected juvenile idiopathic arthritis: The EasyJIA score', </w:t>
      </w:r>
      <w:r w:rsidRPr="68AD43B7" w:rsidR="210CDF3D">
        <w:rPr>
          <w:rFonts w:ascii="Arial" w:hAnsi="Arial" w:eastAsia="Arial" w:cs="Arial"/>
          <w:i w:val="1"/>
          <w:iCs w:val="1"/>
          <w:noProof w:val="0"/>
          <w:sz w:val="22"/>
          <w:szCs w:val="22"/>
          <w:lang w:val="en-GB"/>
        </w:rPr>
        <w:t>Arthritis Research &amp; Therapy</w:t>
      </w:r>
      <w:r w:rsidRPr="68AD43B7" w:rsidR="210CDF3D">
        <w:rPr>
          <w:rFonts w:ascii="Arial" w:hAnsi="Arial" w:eastAsia="Arial" w:cs="Arial"/>
          <w:noProof w:val="0"/>
          <w:sz w:val="22"/>
          <w:szCs w:val="22"/>
          <w:lang w:val="en-GB"/>
        </w:rPr>
        <w:t>, 28(1). doi:10.1186/s13075-025-03719-0.</w:t>
      </w:r>
    </w:p>
    <w:p w:rsidR="00621776" w:rsidP="68AD43B7" w:rsidRDefault="00621776" w14:paraId="452700CB" w14:textId="226633A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Marshall, H. (2023) </w:t>
      </w:r>
      <w:r w:rsidRPr="68AD43B7" w:rsidR="210CDF3D">
        <w:rPr>
          <w:rFonts w:ascii="Arial" w:hAnsi="Arial" w:eastAsia="Arial" w:cs="Arial"/>
          <w:i w:val="1"/>
          <w:iCs w:val="1"/>
          <w:noProof w:val="0"/>
          <w:sz w:val="22"/>
          <w:szCs w:val="22"/>
          <w:lang w:val="en-GB"/>
        </w:rPr>
        <w:t>Thematic coding</w:t>
      </w:r>
      <w:r w:rsidRPr="68AD43B7" w:rsidR="210CDF3D">
        <w:rPr>
          <w:rFonts w:ascii="Arial" w:hAnsi="Arial" w:eastAsia="Arial" w:cs="Arial"/>
          <w:noProof w:val="0"/>
          <w:sz w:val="22"/>
          <w:szCs w:val="22"/>
          <w:lang w:val="en-GB"/>
        </w:rPr>
        <w:t xml:space="preserve">. BetterEvaluation. Available at: </w:t>
      </w:r>
      <w:hyperlink r:id="R53998069d7d44661">
        <w:r w:rsidRPr="68AD43B7" w:rsidR="210CDF3D">
          <w:rPr>
            <w:rStyle w:val="Hyperlink"/>
            <w:rFonts w:ascii="Arial" w:hAnsi="Arial" w:eastAsia="Arial" w:cs="Arial"/>
            <w:noProof w:val="0"/>
            <w:sz w:val="22"/>
            <w:szCs w:val="22"/>
            <w:lang w:val="en-GB"/>
          </w:rPr>
          <w:t>https://www.betterevaluation.org/methods-approaches/methods/thematic-coding</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7A9BE9D1" w14:textId="7BDC9415">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Mayo Clinic (2023) </w:t>
      </w:r>
      <w:r w:rsidRPr="68AD43B7" w:rsidR="210CDF3D">
        <w:rPr>
          <w:rFonts w:ascii="Arial" w:hAnsi="Arial" w:eastAsia="Arial" w:cs="Arial"/>
          <w:i w:val="1"/>
          <w:iCs w:val="1"/>
          <w:noProof w:val="0"/>
          <w:sz w:val="22"/>
          <w:szCs w:val="22"/>
          <w:lang w:val="en-GB"/>
        </w:rPr>
        <w:t>Arthritis – symptoms and causes</w:t>
      </w:r>
      <w:r w:rsidRPr="68AD43B7" w:rsidR="210CDF3D">
        <w:rPr>
          <w:rFonts w:ascii="Arial" w:hAnsi="Arial" w:eastAsia="Arial" w:cs="Arial"/>
          <w:noProof w:val="0"/>
          <w:sz w:val="22"/>
          <w:szCs w:val="22"/>
          <w:lang w:val="en-GB"/>
        </w:rPr>
        <w:t xml:space="preserve">. Available at: </w:t>
      </w:r>
      <w:hyperlink r:id="Rd8b5029c222f4b97">
        <w:r w:rsidRPr="68AD43B7" w:rsidR="210CDF3D">
          <w:rPr>
            <w:rStyle w:val="Hyperlink"/>
            <w:rFonts w:ascii="Arial" w:hAnsi="Arial" w:eastAsia="Arial" w:cs="Arial"/>
            <w:noProof w:val="0"/>
            <w:sz w:val="22"/>
            <w:szCs w:val="22"/>
            <w:lang w:val="en-GB"/>
          </w:rPr>
          <w:t>https://www.mayoclinic.org/diseases-conditions/arthritis/symptoms-causes/syc-20350772</w:t>
        </w:r>
      </w:hyperlink>
      <w:r w:rsidRPr="68AD43B7" w:rsidR="210CDF3D">
        <w:rPr>
          <w:rFonts w:ascii="Arial" w:hAnsi="Arial" w:eastAsia="Arial" w:cs="Arial"/>
          <w:noProof w:val="0"/>
          <w:sz w:val="22"/>
          <w:szCs w:val="22"/>
          <w:lang w:val="en-GB"/>
        </w:rPr>
        <w:t xml:space="preserve"> (Accessed: 22 May 2026).</w:t>
      </w:r>
    </w:p>
    <w:p w:rsidR="00621776" w:rsidP="68AD43B7" w:rsidRDefault="00621776" w14:paraId="47E256A4" w14:textId="4E66398D">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MIT Libraries (2025) </w:t>
      </w:r>
      <w:r w:rsidRPr="68AD43B7" w:rsidR="210CDF3D">
        <w:rPr>
          <w:rFonts w:ascii="Arial" w:hAnsi="Arial" w:eastAsia="Arial" w:cs="Arial"/>
          <w:i w:val="1"/>
          <w:iCs w:val="1"/>
          <w:noProof w:val="0"/>
          <w:sz w:val="22"/>
          <w:szCs w:val="22"/>
          <w:lang w:val="en-GB"/>
        </w:rPr>
        <w:t>Database search tips: Boolean operators</w:t>
      </w:r>
      <w:r w:rsidRPr="68AD43B7" w:rsidR="210CDF3D">
        <w:rPr>
          <w:rFonts w:ascii="Arial" w:hAnsi="Arial" w:eastAsia="Arial" w:cs="Arial"/>
          <w:noProof w:val="0"/>
          <w:sz w:val="22"/>
          <w:szCs w:val="22"/>
          <w:lang w:val="en-GB"/>
        </w:rPr>
        <w:t xml:space="preserve">. Available at: </w:t>
      </w:r>
      <w:hyperlink r:id="R150ed707cf4b476b">
        <w:r w:rsidRPr="68AD43B7" w:rsidR="210CDF3D">
          <w:rPr>
            <w:rStyle w:val="Hyperlink"/>
            <w:rFonts w:ascii="Arial" w:hAnsi="Arial" w:eastAsia="Arial" w:cs="Arial"/>
            <w:noProof w:val="0"/>
            <w:sz w:val="22"/>
            <w:szCs w:val="22"/>
            <w:lang w:val="en-GB"/>
          </w:rPr>
          <w:t>https://libguides.mit.edu/c.php?g=175963&amp;p=1158594</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5A2E4CE9" w14:textId="6A3CB627">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Naeem, M., Ozuem, W., Howell, K. and Ranfagni, S. (2023) 'A step-by-step process of thematic analysis to develop a conceptual model in qualitative research', </w:t>
      </w:r>
      <w:r w:rsidRPr="68AD43B7" w:rsidR="210CDF3D">
        <w:rPr>
          <w:rFonts w:ascii="Arial" w:hAnsi="Arial" w:eastAsia="Arial" w:cs="Arial"/>
          <w:i w:val="1"/>
          <w:iCs w:val="1"/>
          <w:noProof w:val="0"/>
          <w:sz w:val="22"/>
          <w:szCs w:val="22"/>
          <w:lang w:val="en-GB"/>
        </w:rPr>
        <w:t>International Journal of Qualitative Methods</w:t>
      </w:r>
      <w:r w:rsidRPr="68AD43B7" w:rsidR="210CDF3D">
        <w:rPr>
          <w:rFonts w:ascii="Arial" w:hAnsi="Arial" w:eastAsia="Arial" w:cs="Arial"/>
          <w:noProof w:val="0"/>
          <w:sz w:val="22"/>
          <w:szCs w:val="22"/>
          <w:lang w:val="en-GB"/>
        </w:rPr>
        <w:t>, 22, pp.1–18. doi:10.1177/16094069231205789.</w:t>
      </w:r>
    </w:p>
    <w:p w:rsidR="00621776" w:rsidP="68AD43B7" w:rsidRDefault="00621776" w14:paraId="354D33EE" w14:textId="1F651E8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National Institute for Health and Care Excellence (2020) </w:t>
      </w:r>
      <w:r w:rsidRPr="68AD43B7" w:rsidR="210CDF3D">
        <w:rPr>
          <w:rFonts w:ascii="Arial" w:hAnsi="Arial" w:eastAsia="Arial" w:cs="Arial"/>
          <w:i w:val="1"/>
          <w:iCs w:val="1"/>
          <w:noProof w:val="0"/>
          <w:sz w:val="22"/>
          <w:szCs w:val="22"/>
          <w:lang w:val="en-GB"/>
        </w:rPr>
        <w:t>Rheumatoid arthritis in adults: Management (NG100)</w:t>
      </w:r>
      <w:r w:rsidRPr="68AD43B7" w:rsidR="210CDF3D">
        <w:rPr>
          <w:rFonts w:ascii="Arial" w:hAnsi="Arial" w:eastAsia="Arial" w:cs="Arial"/>
          <w:noProof w:val="0"/>
          <w:sz w:val="22"/>
          <w:szCs w:val="22"/>
          <w:lang w:val="en-GB"/>
        </w:rPr>
        <w:t xml:space="preserve">. Available at: </w:t>
      </w:r>
      <w:hyperlink r:id="Rda1ad91f18e34127">
        <w:r w:rsidRPr="68AD43B7" w:rsidR="210CDF3D">
          <w:rPr>
            <w:rStyle w:val="Hyperlink"/>
            <w:rFonts w:ascii="Arial" w:hAnsi="Arial" w:eastAsia="Arial" w:cs="Arial"/>
            <w:noProof w:val="0"/>
            <w:sz w:val="22"/>
            <w:szCs w:val="22"/>
            <w:lang w:val="en-GB"/>
          </w:rPr>
          <w:t>https://www.nice.org.uk/guidance/ng100</w:t>
        </w:r>
      </w:hyperlink>
      <w:r w:rsidRPr="68AD43B7" w:rsidR="210CDF3D">
        <w:rPr>
          <w:rFonts w:ascii="Arial" w:hAnsi="Arial" w:eastAsia="Arial" w:cs="Arial"/>
          <w:noProof w:val="0"/>
          <w:sz w:val="22"/>
          <w:szCs w:val="22"/>
          <w:lang w:val="en-GB"/>
        </w:rPr>
        <w:t xml:space="preserve"> (Accessed: 16 June 2026).</w:t>
      </w:r>
    </w:p>
    <w:p w:rsidR="00621776" w:rsidP="68AD43B7" w:rsidRDefault="00621776" w14:paraId="02F473B5" w14:textId="2DE43914">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National Institute for Health and Care Excellence (2021) </w:t>
      </w:r>
      <w:r w:rsidRPr="68AD43B7" w:rsidR="210CDF3D">
        <w:rPr>
          <w:rFonts w:ascii="Arial" w:hAnsi="Arial" w:eastAsia="Arial" w:cs="Arial"/>
          <w:i w:val="1"/>
          <w:iCs w:val="1"/>
          <w:noProof w:val="0"/>
          <w:sz w:val="22"/>
          <w:szCs w:val="22"/>
          <w:lang w:val="en-GB"/>
        </w:rPr>
        <w:t>Chronic pain (primary and secondary) in over 16s: Assessment of all chronic pain and management of chronic primary pain (NG193)</w:t>
      </w:r>
      <w:r w:rsidRPr="68AD43B7" w:rsidR="210CDF3D">
        <w:rPr>
          <w:rFonts w:ascii="Arial" w:hAnsi="Arial" w:eastAsia="Arial" w:cs="Arial"/>
          <w:noProof w:val="0"/>
          <w:sz w:val="22"/>
          <w:szCs w:val="22"/>
          <w:lang w:val="en-GB"/>
        </w:rPr>
        <w:t xml:space="preserve">. Available at: </w:t>
      </w:r>
      <w:hyperlink r:id="R84cbe4c6fdf640b0">
        <w:r w:rsidRPr="68AD43B7" w:rsidR="210CDF3D">
          <w:rPr>
            <w:rStyle w:val="Hyperlink"/>
            <w:rFonts w:ascii="Arial" w:hAnsi="Arial" w:eastAsia="Arial" w:cs="Arial"/>
            <w:noProof w:val="0"/>
            <w:sz w:val="22"/>
            <w:szCs w:val="22"/>
            <w:lang w:val="en-GB"/>
          </w:rPr>
          <w:t>https://www.nice.org.uk/guidance/ng193</w:t>
        </w:r>
      </w:hyperlink>
      <w:r w:rsidRPr="68AD43B7" w:rsidR="210CDF3D">
        <w:rPr>
          <w:rFonts w:ascii="Arial" w:hAnsi="Arial" w:eastAsia="Arial" w:cs="Arial"/>
          <w:noProof w:val="0"/>
          <w:sz w:val="22"/>
          <w:szCs w:val="22"/>
          <w:lang w:val="en-GB"/>
        </w:rPr>
        <w:t xml:space="preserve"> (Accessed: 17 July 2026).</w:t>
      </w:r>
    </w:p>
    <w:p w:rsidR="00621776" w:rsidP="68AD43B7" w:rsidRDefault="00621776" w14:paraId="7BE44266" w14:textId="433A2046">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National Institute for Health and Care Research (n.d.) </w:t>
      </w:r>
      <w:r w:rsidRPr="68AD43B7" w:rsidR="210CDF3D">
        <w:rPr>
          <w:rFonts w:ascii="Arial" w:hAnsi="Arial" w:eastAsia="Arial" w:cs="Arial"/>
          <w:i w:val="1"/>
          <w:iCs w:val="1"/>
          <w:noProof w:val="0"/>
          <w:sz w:val="22"/>
          <w:szCs w:val="22"/>
          <w:lang w:val="en-GB"/>
        </w:rPr>
        <w:t>Musculoskeletal Translational Research Collaboration</w:t>
      </w:r>
      <w:r w:rsidRPr="68AD43B7" w:rsidR="210CDF3D">
        <w:rPr>
          <w:rFonts w:ascii="Arial" w:hAnsi="Arial" w:eastAsia="Arial" w:cs="Arial"/>
          <w:noProof w:val="0"/>
          <w:sz w:val="22"/>
          <w:szCs w:val="22"/>
          <w:lang w:val="en-GB"/>
        </w:rPr>
        <w:t xml:space="preserve">. Available at: </w:t>
      </w:r>
      <w:hyperlink r:id="R3ea59f7efeaf43fa">
        <w:r w:rsidRPr="68AD43B7" w:rsidR="210CDF3D">
          <w:rPr>
            <w:rStyle w:val="Hyperlink"/>
            <w:rFonts w:ascii="Arial" w:hAnsi="Arial" w:eastAsia="Arial" w:cs="Arial"/>
            <w:noProof w:val="0"/>
            <w:sz w:val="22"/>
            <w:szCs w:val="22"/>
            <w:lang w:val="en-GB"/>
          </w:rPr>
          <w:t>https://www.nihr.ac.uk/about-us/what-we-do/infrastructure/translational-research-collaborations/musculoskeletal</w:t>
        </w:r>
      </w:hyperlink>
      <w:r w:rsidRPr="68AD43B7" w:rsidR="210CDF3D">
        <w:rPr>
          <w:rFonts w:ascii="Arial" w:hAnsi="Arial" w:eastAsia="Arial" w:cs="Arial"/>
          <w:noProof w:val="0"/>
          <w:sz w:val="22"/>
          <w:szCs w:val="22"/>
          <w:lang w:val="en-GB"/>
        </w:rPr>
        <w:t xml:space="preserve"> (Accessed: 23 May 2026).</w:t>
      </w:r>
    </w:p>
    <w:p w:rsidR="00621776" w:rsidP="68AD43B7" w:rsidRDefault="00621776" w14:paraId="360DDCBE" w14:textId="40E3681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NHS (2022) </w:t>
      </w:r>
      <w:r w:rsidRPr="68AD43B7" w:rsidR="210CDF3D">
        <w:rPr>
          <w:rFonts w:ascii="Arial" w:hAnsi="Arial" w:eastAsia="Arial" w:cs="Arial"/>
          <w:i w:val="1"/>
          <w:iCs w:val="1"/>
          <w:noProof w:val="0"/>
          <w:sz w:val="22"/>
          <w:szCs w:val="22"/>
          <w:lang w:val="en-GB"/>
        </w:rPr>
        <w:t>Overview – Arthritis</w:t>
      </w:r>
      <w:r w:rsidRPr="68AD43B7" w:rsidR="210CDF3D">
        <w:rPr>
          <w:rFonts w:ascii="Arial" w:hAnsi="Arial" w:eastAsia="Arial" w:cs="Arial"/>
          <w:noProof w:val="0"/>
          <w:sz w:val="22"/>
          <w:szCs w:val="22"/>
          <w:lang w:val="en-GB"/>
        </w:rPr>
        <w:t xml:space="preserve">. Available at: </w:t>
      </w:r>
      <w:hyperlink r:id="Rf9c273179cab4195">
        <w:r w:rsidRPr="68AD43B7" w:rsidR="210CDF3D">
          <w:rPr>
            <w:rStyle w:val="Hyperlink"/>
            <w:rFonts w:ascii="Arial" w:hAnsi="Arial" w:eastAsia="Arial" w:cs="Arial"/>
            <w:noProof w:val="0"/>
            <w:sz w:val="22"/>
            <w:szCs w:val="22"/>
            <w:lang w:val="en-GB"/>
          </w:rPr>
          <w:t>https://www.nhs.uk/conditions/arthritis/</w:t>
        </w:r>
      </w:hyperlink>
      <w:r w:rsidRPr="68AD43B7" w:rsidR="210CDF3D">
        <w:rPr>
          <w:rFonts w:ascii="Arial" w:hAnsi="Arial" w:eastAsia="Arial" w:cs="Arial"/>
          <w:noProof w:val="0"/>
          <w:sz w:val="22"/>
          <w:szCs w:val="22"/>
          <w:lang w:val="en-GB"/>
        </w:rPr>
        <w:t xml:space="preserve"> (Accessed: 22 May 2026).</w:t>
      </w:r>
    </w:p>
    <w:p w:rsidR="00621776" w:rsidP="68AD43B7" w:rsidRDefault="00621776" w14:paraId="4E27E244" w14:textId="258217C9">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NHS (2023) </w:t>
      </w:r>
      <w:r w:rsidRPr="68AD43B7" w:rsidR="210CDF3D">
        <w:rPr>
          <w:rFonts w:ascii="Arial" w:hAnsi="Arial" w:eastAsia="Arial" w:cs="Arial"/>
          <w:i w:val="1"/>
          <w:iCs w:val="1"/>
          <w:noProof w:val="0"/>
          <w:sz w:val="22"/>
          <w:szCs w:val="22"/>
          <w:lang w:val="en-GB"/>
        </w:rPr>
        <w:t>Osteoarthritis</w:t>
      </w:r>
      <w:r w:rsidRPr="68AD43B7" w:rsidR="210CDF3D">
        <w:rPr>
          <w:rFonts w:ascii="Arial" w:hAnsi="Arial" w:eastAsia="Arial" w:cs="Arial"/>
          <w:noProof w:val="0"/>
          <w:sz w:val="22"/>
          <w:szCs w:val="22"/>
          <w:lang w:val="en-GB"/>
        </w:rPr>
        <w:t xml:space="preserve">. Available at: </w:t>
      </w:r>
      <w:hyperlink r:id="R0fb1c4430dfe4507">
        <w:r w:rsidRPr="68AD43B7" w:rsidR="210CDF3D">
          <w:rPr>
            <w:rStyle w:val="Hyperlink"/>
            <w:rFonts w:ascii="Arial" w:hAnsi="Arial" w:eastAsia="Arial" w:cs="Arial"/>
            <w:noProof w:val="0"/>
            <w:sz w:val="22"/>
            <w:szCs w:val="22"/>
            <w:lang w:val="en-GB"/>
          </w:rPr>
          <w:t>https://www.nhs.uk/conditions/osteoarthritis/</w:t>
        </w:r>
      </w:hyperlink>
      <w:r w:rsidRPr="68AD43B7" w:rsidR="210CDF3D">
        <w:rPr>
          <w:rFonts w:ascii="Arial" w:hAnsi="Arial" w:eastAsia="Arial" w:cs="Arial"/>
          <w:noProof w:val="0"/>
          <w:sz w:val="22"/>
          <w:szCs w:val="22"/>
          <w:lang w:val="en-GB"/>
        </w:rPr>
        <w:t xml:space="preserve"> (Accessed: 22 May 2026).</w:t>
      </w:r>
    </w:p>
    <w:p w:rsidR="00621776" w:rsidP="68AD43B7" w:rsidRDefault="00621776" w14:paraId="19B39707" w14:textId="51470012">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NHS (2023) </w:t>
      </w:r>
      <w:r w:rsidRPr="68AD43B7" w:rsidR="210CDF3D">
        <w:rPr>
          <w:rFonts w:ascii="Arial" w:hAnsi="Arial" w:eastAsia="Arial" w:cs="Arial"/>
          <w:i w:val="1"/>
          <w:iCs w:val="1"/>
          <w:noProof w:val="0"/>
          <w:sz w:val="22"/>
          <w:szCs w:val="22"/>
          <w:lang w:val="en-GB"/>
        </w:rPr>
        <w:t>Rheumatoid arthritis</w:t>
      </w:r>
      <w:r w:rsidRPr="68AD43B7" w:rsidR="210CDF3D">
        <w:rPr>
          <w:rFonts w:ascii="Arial" w:hAnsi="Arial" w:eastAsia="Arial" w:cs="Arial"/>
          <w:noProof w:val="0"/>
          <w:sz w:val="22"/>
          <w:szCs w:val="22"/>
          <w:lang w:val="en-GB"/>
        </w:rPr>
        <w:t xml:space="preserve">. Available at: </w:t>
      </w:r>
      <w:hyperlink r:id="R096e95b7e5594d22">
        <w:r w:rsidRPr="68AD43B7" w:rsidR="210CDF3D">
          <w:rPr>
            <w:rStyle w:val="Hyperlink"/>
            <w:rFonts w:ascii="Arial" w:hAnsi="Arial" w:eastAsia="Arial" w:cs="Arial"/>
            <w:noProof w:val="0"/>
            <w:sz w:val="22"/>
            <w:szCs w:val="22"/>
            <w:lang w:val="en-GB"/>
          </w:rPr>
          <w:t>https://www.nhs.uk/conditions/rheumatoid-arthritis/</w:t>
        </w:r>
      </w:hyperlink>
      <w:r w:rsidRPr="68AD43B7" w:rsidR="210CDF3D">
        <w:rPr>
          <w:rFonts w:ascii="Arial" w:hAnsi="Arial" w:eastAsia="Arial" w:cs="Arial"/>
          <w:noProof w:val="0"/>
          <w:sz w:val="22"/>
          <w:szCs w:val="22"/>
          <w:lang w:val="en-GB"/>
        </w:rPr>
        <w:t xml:space="preserve"> (Accessed: 22 May 2026).</w:t>
      </w:r>
    </w:p>
    <w:p w:rsidR="00621776" w:rsidP="68AD43B7" w:rsidRDefault="00621776" w14:paraId="1E74462B" w14:textId="3B3CD63C">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NHS England (2019) </w:t>
      </w:r>
      <w:r w:rsidRPr="68AD43B7" w:rsidR="210CDF3D">
        <w:rPr>
          <w:rFonts w:ascii="Arial" w:hAnsi="Arial" w:eastAsia="Arial" w:cs="Arial"/>
          <w:i w:val="1"/>
          <w:iCs w:val="1"/>
          <w:noProof w:val="0"/>
          <w:sz w:val="22"/>
          <w:szCs w:val="22"/>
          <w:lang w:val="en-GB"/>
        </w:rPr>
        <w:t>The NHS Long Term Plan</w:t>
      </w:r>
      <w:r w:rsidRPr="68AD43B7" w:rsidR="210CDF3D">
        <w:rPr>
          <w:rFonts w:ascii="Arial" w:hAnsi="Arial" w:eastAsia="Arial" w:cs="Arial"/>
          <w:noProof w:val="0"/>
          <w:sz w:val="22"/>
          <w:szCs w:val="22"/>
          <w:lang w:val="en-GB"/>
        </w:rPr>
        <w:t xml:space="preserve">. Available at: </w:t>
      </w:r>
      <w:hyperlink r:id="R587331ecd7d74777">
        <w:r w:rsidRPr="68AD43B7" w:rsidR="210CDF3D">
          <w:rPr>
            <w:rStyle w:val="Hyperlink"/>
            <w:rFonts w:ascii="Arial" w:hAnsi="Arial" w:eastAsia="Arial" w:cs="Arial"/>
            <w:noProof w:val="0"/>
            <w:sz w:val="22"/>
            <w:szCs w:val="22"/>
            <w:lang w:val="en-GB"/>
          </w:rPr>
          <w:t>https://www.england.nhs.uk/long-term-plan/</w:t>
        </w:r>
      </w:hyperlink>
      <w:r w:rsidRPr="68AD43B7" w:rsidR="210CDF3D">
        <w:rPr>
          <w:rFonts w:ascii="Arial" w:hAnsi="Arial" w:eastAsia="Arial" w:cs="Arial"/>
          <w:noProof w:val="0"/>
          <w:sz w:val="22"/>
          <w:szCs w:val="22"/>
          <w:lang w:val="en-GB"/>
        </w:rPr>
        <w:t xml:space="preserve"> (Accessed: 22 May 2026).</w:t>
      </w:r>
    </w:p>
    <w:p w:rsidR="00621776" w:rsidP="68AD43B7" w:rsidRDefault="00621776" w14:paraId="37050B7F" w14:textId="15ACB1B4">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NHS England (2023) </w:t>
      </w:r>
      <w:r w:rsidRPr="68AD43B7" w:rsidR="210CDF3D">
        <w:rPr>
          <w:rFonts w:ascii="Arial" w:hAnsi="Arial" w:eastAsia="Arial" w:cs="Arial"/>
          <w:i w:val="1"/>
          <w:iCs w:val="1"/>
          <w:noProof w:val="0"/>
          <w:sz w:val="22"/>
          <w:szCs w:val="22"/>
          <w:lang w:val="en-GB"/>
        </w:rPr>
        <w:t>An improvement framework to reduce community musculoskeletal waits while delivering best outcomes and experience</w:t>
      </w:r>
      <w:r w:rsidRPr="68AD43B7" w:rsidR="210CDF3D">
        <w:rPr>
          <w:rFonts w:ascii="Arial" w:hAnsi="Arial" w:eastAsia="Arial" w:cs="Arial"/>
          <w:noProof w:val="0"/>
          <w:sz w:val="22"/>
          <w:szCs w:val="22"/>
          <w:lang w:val="en-GB"/>
        </w:rPr>
        <w:t xml:space="preserve">. Available at: </w:t>
      </w:r>
      <w:hyperlink r:id="R337cece6ed7c4ffd">
        <w:r w:rsidRPr="68AD43B7" w:rsidR="210CDF3D">
          <w:rPr>
            <w:rStyle w:val="Hyperlink"/>
            <w:rFonts w:ascii="Arial" w:hAnsi="Arial" w:eastAsia="Arial" w:cs="Arial"/>
            <w:noProof w:val="0"/>
            <w:sz w:val="22"/>
            <w:szCs w:val="22"/>
            <w:lang w:val="en-GB"/>
          </w:rPr>
          <w:t>https://www.england.nhs.uk/long-read/an-improvement-framework-to-reduce-community-musculoskeletal-waits-while-delivering-best-outcomes-and-experience/</w:t>
        </w:r>
      </w:hyperlink>
      <w:r w:rsidRPr="68AD43B7" w:rsidR="210CDF3D">
        <w:rPr>
          <w:rFonts w:ascii="Arial" w:hAnsi="Arial" w:eastAsia="Arial" w:cs="Arial"/>
          <w:noProof w:val="0"/>
          <w:sz w:val="22"/>
          <w:szCs w:val="22"/>
          <w:lang w:val="en-GB"/>
        </w:rPr>
        <w:t xml:space="preserve"> (Accessed: 16 June 2026).</w:t>
      </w:r>
    </w:p>
    <w:p w:rsidR="00621776" w:rsidP="68AD43B7" w:rsidRDefault="00621776" w14:paraId="27821DD5" w14:textId="41113733">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NHS England (2023) </w:t>
      </w:r>
      <w:r w:rsidRPr="68AD43B7" w:rsidR="210CDF3D">
        <w:rPr>
          <w:rFonts w:ascii="Arial" w:hAnsi="Arial" w:eastAsia="Arial" w:cs="Arial"/>
          <w:i w:val="1"/>
          <w:iCs w:val="1"/>
          <w:noProof w:val="0"/>
          <w:sz w:val="22"/>
          <w:szCs w:val="22"/>
          <w:lang w:val="en-GB"/>
        </w:rPr>
        <w:t>Supported self-management: Peer support guide</w:t>
      </w:r>
      <w:r w:rsidRPr="68AD43B7" w:rsidR="210CDF3D">
        <w:rPr>
          <w:rFonts w:ascii="Arial" w:hAnsi="Arial" w:eastAsia="Arial" w:cs="Arial"/>
          <w:noProof w:val="0"/>
          <w:sz w:val="22"/>
          <w:szCs w:val="22"/>
          <w:lang w:val="en-GB"/>
        </w:rPr>
        <w:t xml:space="preserve">. Available at: </w:t>
      </w:r>
      <w:hyperlink r:id="Rd7545706ab914305">
        <w:r w:rsidRPr="68AD43B7" w:rsidR="210CDF3D">
          <w:rPr>
            <w:rStyle w:val="Hyperlink"/>
            <w:rFonts w:ascii="Arial" w:hAnsi="Arial" w:eastAsia="Arial" w:cs="Arial"/>
            <w:noProof w:val="0"/>
            <w:sz w:val="22"/>
            <w:szCs w:val="22"/>
            <w:lang w:val="en-GB"/>
          </w:rPr>
          <w:t>https://www.england.nhs.uk/long-read/peer-support/</w:t>
        </w:r>
      </w:hyperlink>
      <w:r w:rsidRPr="68AD43B7" w:rsidR="210CDF3D">
        <w:rPr>
          <w:rFonts w:ascii="Arial" w:hAnsi="Arial" w:eastAsia="Arial" w:cs="Arial"/>
          <w:noProof w:val="0"/>
          <w:sz w:val="22"/>
          <w:szCs w:val="22"/>
          <w:lang w:val="en-GB"/>
        </w:rPr>
        <w:t xml:space="preserve"> (Accessed: 17 July 2026).</w:t>
      </w:r>
    </w:p>
    <w:p w:rsidR="00621776" w:rsidP="68AD43B7" w:rsidRDefault="00621776" w14:paraId="1FFB4D59" w14:textId="747C2D7A">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NHS England (2026) </w:t>
      </w:r>
      <w:r w:rsidRPr="68AD43B7" w:rsidR="210CDF3D">
        <w:rPr>
          <w:rFonts w:ascii="Arial" w:hAnsi="Arial" w:eastAsia="Arial" w:cs="Arial"/>
          <w:i w:val="1"/>
          <w:iCs w:val="1"/>
          <w:noProof w:val="0"/>
          <w:sz w:val="22"/>
          <w:szCs w:val="22"/>
          <w:lang w:val="en-GB"/>
        </w:rPr>
        <w:t>Adult community musculoskeletal service specification</w:t>
      </w:r>
      <w:r w:rsidRPr="68AD43B7" w:rsidR="210CDF3D">
        <w:rPr>
          <w:rFonts w:ascii="Arial" w:hAnsi="Arial" w:eastAsia="Arial" w:cs="Arial"/>
          <w:noProof w:val="0"/>
          <w:sz w:val="22"/>
          <w:szCs w:val="22"/>
          <w:lang w:val="en-GB"/>
        </w:rPr>
        <w:t xml:space="preserve">. Available at: </w:t>
      </w:r>
      <w:hyperlink r:id="Rc96c4602abab46c3">
        <w:r w:rsidRPr="68AD43B7" w:rsidR="210CDF3D">
          <w:rPr>
            <w:rStyle w:val="Hyperlink"/>
            <w:rFonts w:ascii="Arial" w:hAnsi="Arial" w:eastAsia="Arial" w:cs="Arial"/>
            <w:noProof w:val="0"/>
            <w:sz w:val="22"/>
            <w:szCs w:val="22"/>
            <w:lang w:val="en-GB"/>
          </w:rPr>
          <w:t>https://www.england.nhs.uk/long-read/adult-community-musculoskeletal-service-specification/</w:t>
        </w:r>
      </w:hyperlink>
      <w:r w:rsidRPr="68AD43B7" w:rsidR="210CDF3D">
        <w:rPr>
          <w:rFonts w:ascii="Arial" w:hAnsi="Arial" w:eastAsia="Arial" w:cs="Arial"/>
          <w:noProof w:val="0"/>
          <w:sz w:val="22"/>
          <w:szCs w:val="22"/>
          <w:lang w:val="en-GB"/>
        </w:rPr>
        <w:t xml:space="preserve"> (Accessed: 24 May 2026).</w:t>
      </w:r>
    </w:p>
    <w:p w:rsidR="00621776" w:rsidP="68AD43B7" w:rsidRDefault="00621776" w14:paraId="5ABF6679" w14:textId="29794D04">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Overton, M., Swain, N., Falling, C., Gwynne-Jones, D., Fillingim, R. and Mani, R. (2024) 'Understanding the biopsychosocial knee osteoarthritis pain experience: An ecological momentary assessment', </w:t>
      </w:r>
      <w:r w:rsidRPr="68AD43B7" w:rsidR="210CDF3D">
        <w:rPr>
          <w:rFonts w:ascii="Arial" w:hAnsi="Arial" w:eastAsia="Arial" w:cs="Arial"/>
          <w:i w:val="1"/>
          <w:iCs w:val="1"/>
          <w:noProof w:val="0"/>
          <w:sz w:val="22"/>
          <w:szCs w:val="22"/>
          <w:lang w:val="en-GB"/>
        </w:rPr>
        <w:t>PAIN Reports</w:t>
      </w:r>
      <w:r w:rsidRPr="68AD43B7" w:rsidR="210CDF3D">
        <w:rPr>
          <w:rFonts w:ascii="Arial" w:hAnsi="Arial" w:eastAsia="Arial" w:cs="Arial"/>
          <w:noProof w:val="0"/>
          <w:sz w:val="22"/>
          <w:szCs w:val="22"/>
          <w:lang w:val="en-GB"/>
        </w:rPr>
        <w:t>, 9(4), p.e1172. doi:10.1097/PR9.0000000000001172.</w:t>
      </w:r>
    </w:p>
    <w:p w:rsidR="00621776" w:rsidP="68AD43B7" w:rsidRDefault="00621776" w14:paraId="0FE05004" w14:textId="6EDC7484">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Pain UK (2024) </w:t>
      </w:r>
      <w:r w:rsidRPr="68AD43B7" w:rsidR="210CDF3D">
        <w:rPr>
          <w:rFonts w:ascii="Arial" w:hAnsi="Arial" w:eastAsia="Arial" w:cs="Arial"/>
          <w:i w:val="1"/>
          <w:iCs w:val="1"/>
          <w:noProof w:val="0"/>
          <w:sz w:val="22"/>
          <w:szCs w:val="22"/>
          <w:lang w:val="en-GB"/>
        </w:rPr>
        <w:t>Arthritis Care</w:t>
      </w:r>
      <w:r w:rsidRPr="68AD43B7" w:rsidR="210CDF3D">
        <w:rPr>
          <w:rFonts w:ascii="Arial" w:hAnsi="Arial" w:eastAsia="Arial" w:cs="Arial"/>
          <w:noProof w:val="0"/>
          <w:sz w:val="22"/>
          <w:szCs w:val="22"/>
          <w:lang w:val="en-GB"/>
        </w:rPr>
        <w:t xml:space="preserve">. Available at: </w:t>
      </w:r>
      <w:hyperlink r:id="R108234d777084e65">
        <w:r w:rsidRPr="68AD43B7" w:rsidR="210CDF3D">
          <w:rPr>
            <w:rStyle w:val="Hyperlink"/>
            <w:rFonts w:ascii="Arial" w:hAnsi="Arial" w:eastAsia="Arial" w:cs="Arial"/>
            <w:noProof w:val="0"/>
            <w:sz w:val="22"/>
            <w:szCs w:val="22"/>
            <w:lang w:val="en-GB"/>
          </w:rPr>
          <w:t>https://painuk.org/members/charities/versus-arthritis/</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43413D4F" w14:textId="70563613">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PhD, I.P. (2023) </w:t>
      </w:r>
      <w:r w:rsidRPr="68AD43B7" w:rsidR="210CDF3D">
        <w:rPr>
          <w:rFonts w:ascii="Arial" w:hAnsi="Arial" w:eastAsia="Arial" w:cs="Arial"/>
          <w:i w:val="1"/>
          <w:iCs w:val="1"/>
          <w:noProof w:val="0"/>
          <w:sz w:val="22"/>
          <w:szCs w:val="22"/>
          <w:lang w:val="en-GB"/>
        </w:rPr>
        <w:t>How the psychosocial approach provides an alternative to the biomedical model</w:t>
      </w:r>
      <w:r w:rsidRPr="68AD43B7" w:rsidR="210CDF3D">
        <w:rPr>
          <w:rFonts w:ascii="Arial" w:hAnsi="Arial" w:eastAsia="Arial" w:cs="Arial"/>
          <w:noProof w:val="0"/>
          <w:sz w:val="22"/>
          <w:szCs w:val="22"/>
          <w:lang w:val="en-GB"/>
        </w:rPr>
        <w:t xml:space="preserve">. Available at: </w:t>
      </w:r>
      <w:hyperlink r:id="Rcf1fcc6f23414f53">
        <w:r w:rsidRPr="68AD43B7" w:rsidR="210CDF3D">
          <w:rPr>
            <w:rStyle w:val="Hyperlink"/>
            <w:rFonts w:ascii="Arial" w:hAnsi="Arial" w:eastAsia="Arial" w:cs="Arial"/>
            <w:noProof w:val="0"/>
            <w:sz w:val="22"/>
            <w:szCs w:val="22"/>
            <w:lang w:val="en-GB"/>
          </w:rPr>
          <w:t>https://www.madinamerica.com/2023/11/psychosocial-alternative-biomedical/</w:t>
        </w:r>
      </w:hyperlink>
      <w:r w:rsidRPr="68AD43B7" w:rsidR="210CDF3D">
        <w:rPr>
          <w:rFonts w:ascii="Arial" w:hAnsi="Arial" w:eastAsia="Arial" w:cs="Arial"/>
          <w:noProof w:val="0"/>
          <w:sz w:val="22"/>
          <w:szCs w:val="22"/>
          <w:lang w:val="en-GB"/>
        </w:rPr>
        <w:t xml:space="preserve"> (Accessed: 23 May 2026).</w:t>
      </w:r>
    </w:p>
    <w:p w:rsidR="00621776" w:rsidP="68AD43B7" w:rsidRDefault="00621776" w14:paraId="3082FB66" w14:textId="3D663117">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Rath, L. (2022) </w:t>
      </w:r>
      <w:r w:rsidRPr="68AD43B7" w:rsidR="210CDF3D">
        <w:rPr>
          <w:rFonts w:ascii="Arial" w:hAnsi="Arial" w:eastAsia="Arial" w:cs="Arial"/>
          <w:i w:val="1"/>
          <w:iCs w:val="1"/>
          <w:noProof w:val="0"/>
          <w:sz w:val="22"/>
          <w:szCs w:val="22"/>
          <w:lang w:val="en-GB"/>
        </w:rPr>
        <w:t>What is arthritis?</w:t>
      </w:r>
      <w:r w:rsidRPr="68AD43B7" w:rsidR="210CDF3D">
        <w:rPr>
          <w:rFonts w:ascii="Arial" w:hAnsi="Arial" w:eastAsia="Arial" w:cs="Arial"/>
          <w:noProof w:val="0"/>
          <w:sz w:val="22"/>
          <w:szCs w:val="22"/>
          <w:lang w:val="en-GB"/>
        </w:rPr>
        <w:t xml:space="preserve"> Arthritis Foundation. Available at: </w:t>
      </w:r>
      <w:hyperlink r:id="R8b97a1e994bf4f7f">
        <w:r w:rsidRPr="68AD43B7" w:rsidR="210CDF3D">
          <w:rPr>
            <w:rStyle w:val="Hyperlink"/>
            <w:rFonts w:ascii="Arial" w:hAnsi="Arial" w:eastAsia="Arial" w:cs="Arial"/>
            <w:noProof w:val="0"/>
            <w:sz w:val="22"/>
            <w:szCs w:val="22"/>
            <w:lang w:val="en-GB"/>
          </w:rPr>
          <w:t>https://www.arthritis.org/health-wellness/about-arthritis/understanding-arthritis/what-is-arthritis</w:t>
        </w:r>
      </w:hyperlink>
      <w:r w:rsidRPr="68AD43B7" w:rsidR="210CDF3D">
        <w:rPr>
          <w:rFonts w:ascii="Arial" w:hAnsi="Arial" w:eastAsia="Arial" w:cs="Arial"/>
          <w:noProof w:val="0"/>
          <w:sz w:val="22"/>
          <w:szCs w:val="22"/>
          <w:lang w:val="en-GB"/>
        </w:rPr>
        <w:t xml:space="preserve"> (Accessed: 16 July 2026).</w:t>
      </w:r>
    </w:p>
    <w:p w:rsidR="00621776" w:rsidP="68AD43B7" w:rsidRDefault="00621776" w14:paraId="2AFC2FC8" w14:textId="5B9EC969">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RCPCH (2024) </w:t>
      </w:r>
      <w:r w:rsidRPr="68AD43B7" w:rsidR="210CDF3D">
        <w:rPr>
          <w:rFonts w:ascii="Arial" w:hAnsi="Arial" w:eastAsia="Arial" w:cs="Arial"/>
          <w:i w:val="1"/>
          <w:iCs w:val="1"/>
          <w:noProof w:val="0"/>
          <w:sz w:val="22"/>
          <w:szCs w:val="22"/>
          <w:lang w:val="en-GB"/>
        </w:rPr>
        <w:t>Report shows hundreds of thousands of children left waiting for vital community care services</w:t>
      </w:r>
      <w:r w:rsidRPr="68AD43B7" w:rsidR="210CDF3D">
        <w:rPr>
          <w:rFonts w:ascii="Arial" w:hAnsi="Arial" w:eastAsia="Arial" w:cs="Arial"/>
          <w:noProof w:val="0"/>
          <w:sz w:val="22"/>
          <w:szCs w:val="22"/>
          <w:lang w:val="en-GB"/>
        </w:rPr>
        <w:t xml:space="preserve">. Available at: </w:t>
      </w:r>
      <w:hyperlink r:id="Rea54f8f494c24432">
        <w:r w:rsidRPr="68AD43B7" w:rsidR="210CDF3D">
          <w:rPr>
            <w:rStyle w:val="Hyperlink"/>
            <w:rFonts w:ascii="Arial" w:hAnsi="Arial" w:eastAsia="Arial" w:cs="Arial"/>
            <w:noProof w:val="0"/>
            <w:sz w:val="22"/>
            <w:szCs w:val="22"/>
            <w:lang w:val="en-GB"/>
          </w:rPr>
          <w:t>https://www.rcpch.ac.uk/news-events/news/report-shows-hundreds-thousands-children-left-waiting-vital-community-care</w:t>
        </w:r>
      </w:hyperlink>
      <w:r w:rsidRPr="68AD43B7" w:rsidR="210CDF3D">
        <w:rPr>
          <w:rFonts w:ascii="Arial" w:hAnsi="Arial" w:eastAsia="Arial" w:cs="Arial"/>
          <w:noProof w:val="0"/>
          <w:sz w:val="22"/>
          <w:szCs w:val="22"/>
          <w:lang w:val="en-GB"/>
        </w:rPr>
        <w:t xml:space="preserve"> (Accessed: 16 July 2026).</w:t>
      </w:r>
    </w:p>
    <w:p w:rsidR="00621776" w:rsidP="68AD43B7" w:rsidRDefault="00621776" w14:paraId="38F0E88F" w14:textId="2060BB37">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Renuka Kannappan, Kim, S., Lau, A. and Brent, L.H. (2025) 'Psoriatic arthritis: From diagnosis to treatment', </w:t>
      </w:r>
      <w:r w:rsidRPr="68AD43B7" w:rsidR="210CDF3D">
        <w:rPr>
          <w:rFonts w:ascii="Arial" w:hAnsi="Arial" w:eastAsia="Arial" w:cs="Arial"/>
          <w:i w:val="1"/>
          <w:iCs w:val="1"/>
          <w:noProof w:val="0"/>
          <w:sz w:val="22"/>
          <w:szCs w:val="22"/>
          <w:lang w:val="en-GB"/>
        </w:rPr>
        <w:t>Journal of Clinical Medicine</w:t>
      </w:r>
      <w:r w:rsidRPr="68AD43B7" w:rsidR="210CDF3D">
        <w:rPr>
          <w:rFonts w:ascii="Arial" w:hAnsi="Arial" w:eastAsia="Arial" w:cs="Arial"/>
          <w:noProof w:val="0"/>
          <w:sz w:val="22"/>
          <w:szCs w:val="22"/>
          <w:lang w:val="en-GB"/>
        </w:rPr>
        <w:t>, 14(22), p.8151. doi:10.3390/jcm14228151.</w:t>
      </w:r>
    </w:p>
    <w:p w:rsidR="00621776" w:rsidP="68AD43B7" w:rsidRDefault="00621776" w14:paraId="717CBB83" w14:textId="2FA15650">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Ridgway, W. (2024) </w:t>
      </w:r>
      <w:r w:rsidRPr="68AD43B7" w:rsidR="210CDF3D">
        <w:rPr>
          <w:rFonts w:ascii="Arial" w:hAnsi="Arial" w:eastAsia="Arial" w:cs="Arial"/>
          <w:i w:val="1"/>
          <w:iCs w:val="1"/>
          <w:noProof w:val="0"/>
          <w:sz w:val="22"/>
          <w:szCs w:val="22"/>
          <w:lang w:val="en-GB"/>
        </w:rPr>
        <w:t>Six common types of arthritis and related conditions</w:t>
      </w:r>
      <w:r w:rsidRPr="68AD43B7" w:rsidR="210CDF3D">
        <w:rPr>
          <w:rFonts w:ascii="Arial" w:hAnsi="Arial" w:eastAsia="Arial" w:cs="Arial"/>
          <w:noProof w:val="0"/>
          <w:sz w:val="22"/>
          <w:szCs w:val="22"/>
          <w:lang w:val="en-GB"/>
        </w:rPr>
        <w:t xml:space="preserve">. Available at: </w:t>
      </w:r>
      <w:hyperlink r:id="R300945ffe1ac4e42">
        <w:r w:rsidRPr="68AD43B7" w:rsidR="210CDF3D">
          <w:rPr>
            <w:rStyle w:val="Hyperlink"/>
            <w:rFonts w:ascii="Arial" w:hAnsi="Arial" w:eastAsia="Arial" w:cs="Arial"/>
            <w:noProof w:val="0"/>
            <w:sz w:val="22"/>
            <w:szCs w:val="22"/>
            <w:lang w:val="en-GB"/>
          </w:rPr>
          <w:t>https://health.ucdavis.edu/blog/cultivating-health/6-common-types-of-arthritis-and-related-conditions-symptoms-causes-and-risk-factors/2024/04</w:t>
        </w:r>
      </w:hyperlink>
      <w:r w:rsidRPr="68AD43B7" w:rsidR="210CDF3D">
        <w:rPr>
          <w:rFonts w:ascii="Arial" w:hAnsi="Arial" w:eastAsia="Arial" w:cs="Arial"/>
          <w:noProof w:val="0"/>
          <w:sz w:val="22"/>
          <w:szCs w:val="22"/>
          <w:lang w:val="en-GB"/>
        </w:rPr>
        <w:t xml:space="preserve"> (Accessed: 30 May 2026).</w:t>
      </w:r>
    </w:p>
    <w:p w:rsidR="00621776" w:rsidP="68AD43B7" w:rsidRDefault="00621776" w14:paraId="12CE1795" w14:textId="3CFEED6F">
      <w:pPr>
        <w:spacing w:before="240" w:beforeAutospacing="off" w:after="240" w:afterAutospacing="off"/>
        <w:jc w:val="both"/>
        <w:rPr>
          <w:rFonts w:ascii="Arial" w:hAnsi="Arial" w:eastAsia="Arial" w:cs="Arial"/>
          <w:noProof w:val="0"/>
          <w:sz w:val="22"/>
          <w:szCs w:val="22"/>
          <w:lang w:val="en-GB"/>
        </w:rPr>
      </w:pPr>
      <w:r w:rsidRPr="68AD43B7" w:rsidR="210CDF3D">
        <w:rPr>
          <w:rFonts w:ascii="Arial" w:hAnsi="Arial" w:eastAsia="Arial" w:cs="Arial"/>
          <w:noProof w:val="0"/>
          <w:sz w:val="22"/>
          <w:szCs w:val="22"/>
          <w:lang w:val="en-GB"/>
        </w:rPr>
        <w:t xml:space="preserve">Rodgers, L. (2019) </w:t>
      </w:r>
      <w:r w:rsidRPr="68AD43B7" w:rsidR="210CDF3D">
        <w:rPr>
          <w:rFonts w:ascii="Arial" w:hAnsi="Arial" w:eastAsia="Arial" w:cs="Arial"/>
          <w:i w:val="1"/>
          <w:iCs w:val="1"/>
          <w:noProof w:val="0"/>
          <w:sz w:val="22"/>
          <w:szCs w:val="22"/>
          <w:lang w:val="en-GB"/>
        </w:rPr>
        <w:t>Seven diseases that can mimic psoriatic arthritis—and delay your diagnosis</w:t>
      </w:r>
      <w:r w:rsidRPr="68AD43B7" w:rsidR="210CDF3D">
        <w:rPr>
          <w:rFonts w:ascii="Arial" w:hAnsi="Arial" w:eastAsia="Arial" w:cs="Arial"/>
          <w:noProof w:val="0"/>
          <w:sz w:val="22"/>
          <w:szCs w:val="22"/>
          <w:lang w:val="en-GB"/>
        </w:rPr>
        <w:t xml:space="preserve">. Available at: </w:t>
      </w:r>
      <w:hyperlink r:id="R063f4060ac124efa">
        <w:r w:rsidRPr="68AD43B7" w:rsidR="210CDF3D">
          <w:rPr>
            <w:rStyle w:val="Hyperlink"/>
            <w:rFonts w:ascii="Arial" w:hAnsi="Arial" w:eastAsia="Arial" w:cs="Arial"/>
            <w:noProof w:val="0"/>
            <w:sz w:val="22"/>
            <w:szCs w:val="22"/>
            <w:lang w:val="en-GB"/>
          </w:rPr>
          <w:t>https://creakyjoints.org/about-arthritis/psoriatic-arthritis/psa-overview/psoriatic-arthritis-misdiagnoses/</w:t>
        </w:r>
      </w:hyperlink>
      <w:r w:rsidRPr="68AD43B7" w:rsidR="210CDF3D">
        <w:rPr>
          <w:rFonts w:ascii="Arial" w:hAnsi="Arial" w:eastAsia="Arial" w:cs="Arial"/>
          <w:noProof w:val="0"/>
          <w:sz w:val="22"/>
          <w:szCs w:val="22"/>
          <w:lang w:val="en-GB"/>
        </w:rPr>
        <w:t xml:space="preserve"> (Accessed: 15 June 2026).</w:t>
      </w:r>
    </w:p>
    <w:p w:rsidR="00621776" w:rsidP="68AD43B7" w:rsidRDefault="00621776" w14:paraId="3C7AA80C" w14:textId="6E8ECDF9">
      <w:pPr>
        <w:spacing w:line="360" w:lineRule="auto"/>
        <w:rPr>
          <w:rFonts w:ascii="Arial" w:hAnsi="Arial" w:eastAsia="Arial" w:cs="Arial"/>
          <w:sz w:val="22"/>
          <w:szCs w:val="22"/>
        </w:rPr>
      </w:pPr>
    </w:p>
    <w:p w:rsidR="68AD43B7" w:rsidP="68AD43B7" w:rsidRDefault="68AD43B7" w14:paraId="2B8592E2" w14:textId="740120C2">
      <w:pPr>
        <w:spacing w:line="360" w:lineRule="auto"/>
        <w:rPr>
          <w:rFonts w:ascii="Arial" w:hAnsi="Arial" w:eastAsia="Arial" w:cs="Arial"/>
          <w:sz w:val="22"/>
          <w:szCs w:val="22"/>
        </w:rPr>
      </w:pPr>
    </w:p>
    <w:p w:rsidR="68AD43B7" w:rsidP="68AD43B7" w:rsidRDefault="68AD43B7" w14:paraId="64971792" w14:textId="380C7424">
      <w:pPr>
        <w:spacing w:line="360" w:lineRule="auto"/>
        <w:rPr>
          <w:rFonts w:ascii="Arial" w:hAnsi="Arial" w:eastAsia="Arial" w:cs="Arial"/>
          <w:sz w:val="22"/>
          <w:szCs w:val="22"/>
        </w:rPr>
      </w:pPr>
    </w:p>
    <w:p w:rsidR="68AD43B7" w:rsidP="68AD43B7" w:rsidRDefault="68AD43B7" w14:paraId="74C7FE5A" w14:textId="1A2F22B1">
      <w:pPr>
        <w:spacing w:line="360" w:lineRule="auto"/>
        <w:rPr>
          <w:rFonts w:ascii="Arial" w:hAnsi="Arial" w:eastAsia="Arial" w:cs="Arial"/>
          <w:sz w:val="22"/>
          <w:szCs w:val="22"/>
        </w:rPr>
      </w:pPr>
    </w:p>
    <w:p w:rsidR="68AD43B7" w:rsidP="68AD43B7" w:rsidRDefault="68AD43B7" w14:paraId="20537FA9" w14:textId="532696E7">
      <w:pPr>
        <w:spacing w:line="360" w:lineRule="auto"/>
        <w:rPr>
          <w:rFonts w:ascii="Arial" w:hAnsi="Arial" w:eastAsia="Arial" w:cs="Arial"/>
          <w:sz w:val="22"/>
          <w:szCs w:val="22"/>
        </w:rPr>
      </w:pPr>
    </w:p>
    <w:p w:rsidR="68AD43B7" w:rsidP="68AD43B7" w:rsidRDefault="68AD43B7" w14:paraId="3E7DB899" w14:textId="75EC0F90">
      <w:pPr>
        <w:spacing w:line="360" w:lineRule="auto"/>
        <w:rPr>
          <w:rFonts w:ascii="Arial" w:hAnsi="Arial" w:eastAsia="Arial" w:cs="Arial"/>
          <w:sz w:val="22"/>
          <w:szCs w:val="22"/>
        </w:rPr>
      </w:pPr>
    </w:p>
    <w:p w:rsidR="68AD43B7" w:rsidP="68AD43B7" w:rsidRDefault="68AD43B7" w14:paraId="3CB8C97C" w14:textId="78C1F2FE">
      <w:pPr>
        <w:spacing w:line="360" w:lineRule="auto"/>
        <w:rPr>
          <w:rFonts w:ascii="Arial" w:hAnsi="Arial" w:eastAsia="Arial" w:cs="Arial"/>
          <w:sz w:val="22"/>
          <w:szCs w:val="22"/>
        </w:rPr>
      </w:pPr>
    </w:p>
    <w:p w:rsidR="68AD43B7" w:rsidP="68AD43B7" w:rsidRDefault="68AD43B7" w14:paraId="4C0B1763" w14:textId="25066318">
      <w:pPr>
        <w:spacing w:line="360" w:lineRule="auto"/>
        <w:rPr>
          <w:rFonts w:ascii="Arial" w:hAnsi="Arial" w:eastAsia="Arial" w:cs="Arial"/>
          <w:sz w:val="22"/>
          <w:szCs w:val="22"/>
        </w:rPr>
      </w:pPr>
    </w:p>
    <w:p w:rsidR="00621776" w:rsidP="68AD43B7" w:rsidRDefault="00621776" w14:paraId="5045019F" w14:textId="0F0675EB">
      <w:pPr>
        <w:pStyle w:val="Heading2"/>
        <w:spacing w:line="360" w:lineRule="auto"/>
        <w:jc w:val="left"/>
        <w:rPr>
          <w:rFonts w:ascii="Arial" w:hAnsi="Arial" w:eastAsia="Arial" w:cs="Arial"/>
          <w:sz w:val="22"/>
          <w:szCs w:val="22"/>
        </w:rPr>
      </w:pPr>
      <w:bookmarkStart w:name="_Toc2104122735" w:id="1650827212"/>
      <w:r w:rsidRPr="68AD43B7" w:rsidR="4D0CAC90">
        <w:rPr>
          <w:rFonts w:ascii="Arial" w:hAnsi="Arial" w:eastAsia="Arial" w:cs="Arial"/>
          <w:sz w:val="22"/>
          <w:szCs w:val="22"/>
        </w:rPr>
        <w:t>6.2 – Appendices</w:t>
      </w:r>
      <w:bookmarkEnd w:id="1650827212"/>
      <w:r w:rsidRPr="68AD43B7" w:rsidR="4D0CAC90">
        <w:rPr>
          <w:rFonts w:ascii="Arial" w:hAnsi="Arial" w:eastAsia="Arial" w:cs="Arial"/>
          <w:sz w:val="22"/>
          <w:szCs w:val="22"/>
        </w:rPr>
        <w:t xml:space="preserve"> </w:t>
      </w:r>
    </w:p>
    <w:tbl>
      <w:tblPr>
        <w:tblStyle w:val="TableGrid"/>
        <w:tblW w:w="0" w:type="auto"/>
        <w:tblLook w:val="06A0" w:firstRow="1" w:lastRow="0" w:firstColumn="1" w:lastColumn="0" w:noHBand="1" w:noVBand="1"/>
      </w:tblPr>
      <w:tblGrid>
        <w:gridCol w:w="3005"/>
        <w:gridCol w:w="3005"/>
        <w:gridCol w:w="3005"/>
      </w:tblGrid>
      <w:tr w:rsidR="68AD43B7" w:rsidTr="68AD43B7" w14:paraId="27BDEEB5">
        <w:trPr>
          <w:trHeight w:val="300"/>
        </w:trPr>
        <w:tc>
          <w:tcPr>
            <w:tcW w:w="3005" w:type="dxa"/>
            <w:shd w:val="clear" w:color="auto" w:fill="FFC000" w:themeFill="accent4"/>
            <w:tcMar/>
          </w:tcPr>
          <w:p w:rsidR="68AD43B7" w:rsidP="68AD43B7" w:rsidRDefault="68AD43B7" w14:paraId="4FEF5C8D" w14:textId="073E8247">
            <w:pPr>
              <w:pStyle w:val="Normal"/>
              <w:rPr>
                <w:rFonts w:ascii="Arial" w:hAnsi="Arial" w:eastAsia="Arial" w:cs="Arial"/>
                <w:sz w:val="22"/>
                <w:szCs w:val="22"/>
              </w:rPr>
            </w:pPr>
            <w:r w:rsidRPr="68AD43B7" w:rsidR="68AD43B7">
              <w:rPr>
                <w:rFonts w:ascii="Arial" w:hAnsi="Arial" w:eastAsia="Arial" w:cs="Arial"/>
                <w:sz w:val="22"/>
                <w:szCs w:val="22"/>
              </w:rPr>
              <w:t>Source Type</w:t>
            </w:r>
            <w:r w:rsidRPr="68AD43B7" w:rsidR="68AD43B7">
              <w:rPr>
                <w:rFonts w:ascii="Arial" w:hAnsi="Arial" w:eastAsia="Arial" w:cs="Arial"/>
                <w:sz w:val="22"/>
                <w:szCs w:val="22"/>
              </w:rPr>
              <w:t xml:space="preserve"> </w:t>
            </w:r>
          </w:p>
        </w:tc>
        <w:tc>
          <w:tcPr>
            <w:tcW w:w="3005" w:type="dxa"/>
            <w:shd w:val="clear" w:color="auto" w:fill="FFC000" w:themeFill="accent4"/>
            <w:tcMar/>
          </w:tcPr>
          <w:p w:rsidR="68AD43B7" w:rsidP="68AD43B7" w:rsidRDefault="68AD43B7" w14:paraId="61A08B63" w14:textId="3D6893E3">
            <w:pPr>
              <w:pStyle w:val="Normal"/>
              <w:rPr>
                <w:rFonts w:ascii="Arial" w:hAnsi="Arial" w:eastAsia="Arial" w:cs="Arial"/>
                <w:sz w:val="22"/>
                <w:szCs w:val="22"/>
              </w:rPr>
            </w:pPr>
            <w:r w:rsidRPr="68AD43B7" w:rsidR="68AD43B7">
              <w:rPr>
                <w:rFonts w:ascii="Arial" w:hAnsi="Arial" w:eastAsia="Arial" w:cs="Arial"/>
                <w:sz w:val="22"/>
                <w:szCs w:val="22"/>
              </w:rPr>
              <w:t>Reference</w:t>
            </w:r>
            <w:r w:rsidRPr="68AD43B7" w:rsidR="68AD43B7">
              <w:rPr>
                <w:rFonts w:ascii="Arial" w:hAnsi="Arial" w:eastAsia="Arial" w:cs="Arial"/>
                <w:sz w:val="22"/>
                <w:szCs w:val="22"/>
              </w:rPr>
              <w:t xml:space="preserve"> </w:t>
            </w:r>
          </w:p>
        </w:tc>
        <w:tc>
          <w:tcPr>
            <w:tcW w:w="3005" w:type="dxa"/>
            <w:shd w:val="clear" w:color="auto" w:fill="FFC000" w:themeFill="accent4"/>
            <w:tcMar/>
          </w:tcPr>
          <w:p w:rsidR="68AD43B7" w:rsidP="68AD43B7" w:rsidRDefault="68AD43B7" w14:paraId="50FB1DA5" w14:textId="2C4DCD78">
            <w:pPr>
              <w:pStyle w:val="Normal"/>
              <w:rPr>
                <w:rFonts w:ascii="Arial" w:hAnsi="Arial" w:eastAsia="Arial" w:cs="Arial"/>
                <w:sz w:val="22"/>
                <w:szCs w:val="22"/>
              </w:rPr>
            </w:pPr>
            <w:r w:rsidRPr="68AD43B7" w:rsidR="68AD43B7">
              <w:rPr>
                <w:rFonts w:ascii="Arial" w:hAnsi="Arial" w:eastAsia="Arial" w:cs="Arial"/>
                <w:sz w:val="22"/>
                <w:szCs w:val="22"/>
              </w:rPr>
              <w:t>Purpose</w:t>
            </w:r>
            <w:r w:rsidRPr="68AD43B7" w:rsidR="68AD43B7">
              <w:rPr>
                <w:rFonts w:ascii="Arial" w:hAnsi="Arial" w:eastAsia="Arial" w:cs="Arial"/>
                <w:sz w:val="22"/>
                <w:szCs w:val="22"/>
              </w:rPr>
              <w:t xml:space="preserve"> </w:t>
            </w:r>
          </w:p>
        </w:tc>
      </w:tr>
      <w:tr w:rsidR="68AD43B7" w:rsidTr="68AD43B7" w14:paraId="105E05A7">
        <w:trPr>
          <w:trHeight w:val="300"/>
        </w:trPr>
        <w:tc>
          <w:tcPr>
            <w:tcW w:w="3005" w:type="dxa"/>
            <w:tcMar/>
          </w:tcPr>
          <w:p w:rsidR="68AD43B7" w:rsidP="68AD43B7" w:rsidRDefault="68AD43B7" w14:paraId="22787A01" w14:textId="21766663">
            <w:pPr>
              <w:pStyle w:val="Normal"/>
            </w:pPr>
            <w:r w:rsidRPr="68AD43B7" w:rsidR="68AD43B7">
              <w:rPr>
                <w:rFonts w:ascii="Arial" w:hAnsi="Arial" w:eastAsia="Arial" w:cs="Arial"/>
                <w:noProof w:val="0"/>
                <w:sz w:val="22"/>
                <w:szCs w:val="22"/>
                <w:lang w:val="en-GB"/>
              </w:rPr>
              <w:t>Peer-reviewed journal</w:t>
            </w:r>
          </w:p>
        </w:tc>
        <w:tc>
          <w:tcPr>
            <w:tcW w:w="3005" w:type="dxa"/>
            <w:tcMar/>
          </w:tcPr>
          <w:p w:rsidR="68AD43B7" w:rsidP="68AD43B7" w:rsidRDefault="68AD43B7" w14:paraId="7ED730DB" w14:textId="4182D593">
            <w:pPr>
              <w:pStyle w:val="Normal"/>
            </w:pPr>
            <w:r w:rsidRPr="68AD43B7" w:rsidR="68AD43B7">
              <w:rPr>
                <w:rFonts w:ascii="Arial" w:hAnsi="Arial" w:eastAsia="Arial" w:cs="Arial"/>
                <w:noProof w:val="0"/>
                <w:sz w:val="22"/>
                <w:szCs w:val="22"/>
                <w:lang w:val="en-GB"/>
              </w:rPr>
              <w:t xml:space="preserve">Author(s) unknown (2025) </w:t>
            </w:r>
            <w:r w:rsidRPr="68AD43B7" w:rsidR="68AD43B7">
              <w:rPr>
                <w:rFonts w:ascii="Arial" w:hAnsi="Arial" w:eastAsia="Arial" w:cs="Arial"/>
                <w:i w:val="1"/>
                <w:iCs w:val="1"/>
                <w:noProof w:val="0"/>
                <w:sz w:val="22"/>
                <w:szCs w:val="22"/>
                <w:lang w:val="en-GB"/>
              </w:rPr>
              <w:t>Global musculoskeletal burden and epidemiological patterns</w:t>
            </w:r>
            <w:r w:rsidRPr="68AD43B7" w:rsidR="68AD43B7">
              <w:rPr>
                <w:rFonts w:ascii="Arial" w:hAnsi="Arial" w:eastAsia="Arial" w:cs="Arial"/>
                <w:noProof w:val="0"/>
                <w:sz w:val="22"/>
                <w:szCs w:val="22"/>
                <w:lang w:val="en-GB"/>
              </w:rPr>
              <w:t xml:space="preserve">. </w:t>
            </w:r>
            <w:r w:rsidRPr="68AD43B7" w:rsidR="68AD43B7">
              <w:rPr>
                <w:rFonts w:ascii="Arial" w:hAnsi="Arial" w:eastAsia="Arial" w:cs="Arial"/>
                <w:i w:val="1"/>
                <w:iCs w:val="1"/>
                <w:noProof w:val="0"/>
                <w:sz w:val="22"/>
                <w:szCs w:val="22"/>
                <w:lang w:val="en-GB"/>
              </w:rPr>
              <w:t>Scientific Reports</w:t>
            </w:r>
            <w:r w:rsidRPr="68AD43B7" w:rsidR="68AD43B7">
              <w:rPr>
                <w:rFonts w:ascii="Arial" w:hAnsi="Arial" w:eastAsia="Arial" w:cs="Arial"/>
                <w:noProof w:val="0"/>
                <w:sz w:val="22"/>
                <w:szCs w:val="22"/>
                <w:lang w:val="en-GB"/>
              </w:rPr>
              <w:t>, 15(1), pp. 1–12.</w:t>
            </w:r>
          </w:p>
        </w:tc>
        <w:tc>
          <w:tcPr>
            <w:tcW w:w="3005" w:type="dxa"/>
            <w:tcMar/>
          </w:tcPr>
          <w:p w:rsidR="68AD43B7" w:rsidP="68AD43B7" w:rsidRDefault="68AD43B7" w14:paraId="156BBD63" w14:textId="6BE907E2">
            <w:pPr>
              <w:pStyle w:val="Normal"/>
            </w:pPr>
            <w:r w:rsidRPr="68AD43B7" w:rsidR="68AD43B7">
              <w:rPr>
                <w:rFonts w:ascii="Arial" w:hAnsi="Arial" w:eastAsia="Arial" w:cs="Arial"/>
                <w:noProof w:val="0"/>
                <w:sz w:val="22"/>
                <w:szCs w:val="22"/>
                <w:lang w:val="en-GB"/>
              </w:rPr>
              <w:t xml:space="preserve">Background on the global burden of musculoskeletal disorders. </w:t>
            </w:r>
          </w:p>
        </w:tc>
      </w:tr>
      <w:tr w:rsidR="68AD43B7" w:rsidTr="68AD43B7" w14:paraId="0A495489">
        <w:trPr>
          <w:trHeight w:val="300"/>
        </w:trPr>
        <w:tc>
          <w:tcPr>
            <w:tcW w:w="3005" w:type="dxa"/>
            <w:tcMar/>
          </w:tcPr>
          <w:p w:rsidR="68AD43B7" w:rsidP="68AD43B7" w:rsidRDefault="68AD43B7" w14:paraId="72FA91E3" w14:textId="1008B524">
            <w:pPr>
              <w:pStyle w:val="Normal"/>
            </w:pPr>
            <w:r w:rsidRPr="68AD43B7" w:rsidR="68AD43B7">
              <w:rPr>
                <w:rFonts w:ascii="Arial" w:hAnsi="Arial" w:eastAsia="Arial" w:cs="Arial"/>
                <w:noProof w:val="0"/>
                <w:sz w:val="22"/>
                <w:szCs w:val="22"/>
                <w:lang w:val="en-GB"/>
              </w:rPr>
              <w:t>Historical journal</w:t>
            </w:r>
          </w:p>
        </w:tc>
        <w:tc>
          <w:tcPr>
            <w:tcW w:w="3005" w:type="dxa"/>
            <w:tcMar/>
          </w:tcPr>
          <w:p w:rsidR="68AD43B7" w:rsidP="68AD43B7" w:rsidRDefault="68AD43B7" w14:paraId="4A67B173" w14:textId="3602A789">
            <w:pPr>
              <w:pStyle w:val="Normal"/>
            </w:pPr>
            <w:r w:rsidRPr="68AD43B7" w:rsidR="68AD43B7">
              <w:rPr>
                <w:rFonts w:ascii="Arial" w:hAnsi="Arial" w:eastAsia="Arial" w:cs="Arial"/>
                <w:noProof w:val="0"/>
                <w:sz w:val="22"/>
                <w:szCs w:val="22"/>
                <w:lang w:val="en-GB"/>
              </w:rPr>
              <w:t xml:space="preserve">Gritzalis, K.C., Karamanou, M. and Androutsos, G. (2011) </w:t>
            </w:r>
            <w:r w:rsidRPr="68AD43B7" w:rsidR="68AD43B7">
              <w:rPr>
                <w:rFonts w:ascii="Arial" w:hAnsi="Arial" w:eastAsia="Arial" w:cs="Arial"/>
                <w:i w:val="1"/>
                <w:iCs w:val="1"/>
                <w:noProof w:val="0"/>
                <w:sz w:val="22"/>
                <w:szCs w:val="22"/>
                <w:lang w:val="en-GB"/>
              </w:rPr>
              <w:t>Gout in the writings of eminent ancient Greek and Byzantine physicians</w:t>
            </w:r>
            <w:r w:rsidRPr="68AD43B7" w:rsidR="68AD43B7">
              <w:rPr>
                <w:rFonts w:ascii="Arial" w:hAnsi="Arial" w:eastAsia="Arial" w:cs="Arial"/>
                <w:noProof w:val="0"/>
                <w:sz w:val="22"/>
                <w:szCs w:val="22"/>
                <w:lang w:val="en-GB"/>
              </w:rPr>
              <w:t xml:space="preserve">. </w:t>
            </w:r>
            <w:r w:rsidRPr="68AD43B7" w:rsidR="68AD43B7">
              <w:rPr>
                <w:rFonts w:ascii="Arial" w:hAnsi="Arial" w:eastAsia="Arial" w:cs="Arial"/>
                <w:i w:val="1"/>
                <w:iCs w:val="1"/>
                <w:noProof w:val="0"/>
                <w:sz w:val="22"/>
                <w:szCs w:val="22"/>
                <w:lang w:val="en-GB"/>
              </w:rPr>
              <w:t>Acta Medico-Historica Adriatica</w:t>
            </w:r>
            <w:r w:rsidRPr="68AD43B7" w:rsidR="68AD43B7">
              <w:rPr>
                <w:rFonts w:ascii="Arial" w:hAnsi="Arial" w:eastAsia="Arial" w:cs="Arial"/>
                <w:noProof w:val="0"/>
                <w:sz w:val="22"/>
                <w:szCs w:val="22"/>
                <w:lang w:val="en-GB"/>
              </w:rPr>
              <w:t>, 9(1), pp. 83–88.</w:t>
            </w:r>
          </w:p>
        </w:tc>
        <w:tc>
          <w:tcPr>
            <w:tcW w:w="3005" w:type="dxa"/>
            <w:tcMar/>
          </w:tcPr>
          <w:p w:rsidR="68AD43B7" w:rsidP="68AD43B7" w:rsidRDefault="68AD43B7" w14:paraId="1788CFEB" w14:textId="6BBC1C1F">
            <w:pPr>
              <w:pStyle w:val="Normal"/>
            </w:pPr>
            <w:r w:rsidRPr="68AD43B7" w:rsidR="68AD43B7">
              <w:rPr>
                <w:rFonts w:ascii="Arial" w:hAnsi="Arial" w:eastAsia="Arial" w:cs="Arial"/>
                <w:noProof w:val="0"/>
                <w:sz w:val="22"/>
                <w:szCs w:val="22"/>
                <w:lang w:val="en-GB"/>
              </w:rPr>
              <w:t>Historical context of gout.</w:t>
            </w:r>
          </w:p>
        </w:tc>
      </w:tr>
      <w:tr w:rsidR="68AD43B7" w:rsidTr="68AD43B7" w14:paraId="41BF0941">
        <w:trPr>
          <w:trHeight w:val="1365"/>
        </w:trPr>
        <w:tc>
          <w:tcPr>
            <w:tcW w:w="3005" w:type="dxa"/>
            <w:tcMar/>
          </w:tcPr>
          <w:p w:rsidR="68AD43B7" w:rsidP="68AD43B7" w:rsidRDefault="68AD43B7" w14:paraId="01E89F1C" w14:textId="560BEC62">
            <w:pPr>
              <w:pStyle w:val="Normal"/>
            </w:pPr>
            <w:r w:rsidRPr="68AD43B7" w:rsidR="68AD43B7">
              <w:rPr>
                <w:rFonts w:ascii="Arial" w:hAnsi="Arial" w:eastAsia="Arial" w:cs="Arial"/>
                <w:noProof w:val="0"/>
                <w:sz w:val="22"/>
                <w:szCs w:val="22"/>
                <w:lang w:val="en-GB"/>
              </w:rPr>
              <w:t>National report</w:t>
            </w:r>
          </w:p>
        </w:tc>
        <w:tc>
          <w:tcPr>
            <w:tcW w:w="3005" w:type="dxa"/>
            <w:tcMar/>
          </w:tcPr>
          <w:p w:rsidR="68AD43B7" w:rsidP="68AD43B7" w:rsidRDefault="68AD43B7" w14:paraId="67E18B01" w14:textId="357190EE">
            <w:pPr>
              <w:pStyle w:val="Normal"/>
            </w:pPr>
            <w:r w:rsidRPr="68AD43B7" w:rsidR="68AD43B7">
              <w:rPr>
                <w:rFonts w:ascii="Arial" w:hAnsi="Arial" w:eastAsia="Arial" w:cs="Arial"/>
                <w:noProof w:val="0"/>
                <w:sz w:val="22"/>
                <w:szCs w:val="22"/>
                <w:lang w:val="en-GB"/>
              </w:rPr>
              <w:t xml:space="preserve">Versus Arthritis (2023) </w:t>
            </w:r>
            <w:r w:rsidRPr="68AD43B7" w:rsidR="68AD43B7">
              <w:rPr>
                <w:rFonts w:ascii="Arial" w:hAnsi="Arial" w:eastAsia="Arial" w:cs="Arial"/>
                <w:i w:val="1"/>
                <w:iCs w:val="1"/>
                <w:noProof w:val="0"/>
                <w:sz w:val="22"/>
                <w:szCs w:val="22"/>
                <w:lang w:val="en-GB"/>
              </w:rPr>
              <w:t>State of Musculoskeletal Health 2023</w:t>
            </w:r>
            <w:r w:rsidRPr="68AD43B7" w:rsidR="68AD43B7">
              <w:rPr>
                <w:rFonts w:ascii="Arial" w:hAnsi="Arial" w:eastAsia="Arial" w:cs="Arial"/>
                <w:noProof w:val="0"/>
                <w:sz w:val="22"/>
                <w:szCs w:val="22"/>
                <w:lang w:val="en-GB"/>
              </w:rPr>
              <w:t>.</w:t>
            </w:r>
          </w:p>
        </w:tc>
        <w:tc>
          <w:tcPr>
            <w:tcW w:w="3005" w:type="dxa"/>
            <w:tcMar/>
          </w:tcPr>
          <w:p w:rsidR="68AD43B7" w:rsidP="68AD43B7" w:rsidRDefault="68AD43B7" w14:paraId="67497C20" w14:textId="6696233D">
            <w:pPr>
              <w:pStyle w:val="Normal"/>
            </w:pPr>
            <w:r w:rsidRPr="68AD43B7" w:rsidR="68AD43B7">
              <w:rPr>
                <w:rFonts w:ascii="Arial" w:hAnsi="Arial" w:eastAsia="Arial" w:cs="Arial"/>
                <w:noProof w:val="0"/>
                <w:sz w:val="22"/>
                <w:szCs w:val="22"/>
                <w:lang w:val="en-GB"/>
              </w:rPr>
              <w:t>UK prevalence and burden of musculoskeletal conditions.</w:t>
            </w:r>
          </w:p>
        </w:tc>
      </w:tr>
      <w:tr w:rsidR="68AD43B7" w:rsidTr="68AD43B7" w14:paraId="15512C1C">
        <w:trPr>
          <w:trHeight w:val="300"/>
        </w:trPr>
        <w:tc>
          <w:tcPr>
            <w:tcW w:w="3005" w:type="dxa"/>
            <w:tcMar/>
          </w:tcPr>
          <w:p w:rsidR="68AD43B7" w:rsidP="68AD43B7" w:rsidRDefault="68AD43B7" w14:paraId="6350B438" w14:textId="58AD7164">
            <w:pPr>
              <w:pStyle w:val="Normal"/>
            </w:pPr>
            <w:r w:rsidRPr="68AD43B7" w:rsidR="68AD43B7">
              <w:rPr>
                <w:rFonts w:ascii="Arial" w:hAnsi="Arial" w:eastAsia="Arial" w:cs="Arial"/>
                <w:noProof w:val="0"/>
                <w:sz w:val="22"/>
                <w:szCs w:val="22"/>
                <w:lang w:val="en-GB"/>
              </w:rPr>
              <w:t>Health organisation publication</w:t>
            </w:r>
          </w:p>
        </w:tc>
        <w:tc>
          <w:tcPr>
            <w:tcW w:w="3005" w:type="dxa"/>
            <w:tcMar/>
          </w:tcPr>
          <w:p w:rsidR="68AD43B7" w:rsidP="68AD43B7" w:rsidRDefault="68AD43B7" w14:paraId="10B35570" w14:textId="5F888F18">
            <w:pPr>
              <w:pStyle w:val="Normal"/>
            </w:pPr>
            <w:r w:rsidRPr="68AD43B7" w:rsidR="68AD43B7">
              <w:rPr>
                <w:rFonts w:ascii="Arial" w:hAnsi="Arial" w:eastAsia="Arial" w:cs="Arial"/>
                <w:noProof w:val="0"/>
                <w:sz w:val="22"/>
                <w:szCs w:val="22"/>
                <w:lang w:val="en-GB"/>
              </w:rPr>
              <w:t xml:space="preserve">German Ten Hospitals (2024) </w:t>
            </w:r>
            <w:r w:rsidRPr="68AD43B7" w:rsidR="68AD43B7">
              <w:rPr>
                <w:rFonts w:ascii="Arial" w:hAnsi="Arial" w:eastAsia="Arial" w:cs="Arial"/>
                <w:i w:val="1"/>
                <w:iCs w:val="1"/>
                <w:noProof w:val="0"/>
                <w:sz w:val="22"/>
                <w:szCs w:val="22"/>
                <w:lang w:val="en-GB"/>
              </w:rPr>
              <w:t>Living with arthritis: Simple lifestyle changes to manage joint pain in India</w:t>
            </w:r>
            <w:r w:rsidRPr="68AD43B7" w:rsidR="68AD43B7">
              <w:rPr>
                <w:rFonts w:ascii="Arial" w:hAnsi="Arial" w:eastAsia="Arial" w:cs="Arial"/>
                <w:noProof w:val="0"/>
                <w:sz w:val="22"/>
                <w:szCs w:val="22"/>
                <w:lang w:val="en-GB"/>
              </w:rPr>
              <w:t>.</w:t>
            </w:r>
          </w:p>
        </w:tc>
        <w:tc>
          <w:tcPr>
            <w:tcW w:w="3005" w:type="dxa"/>
            <w:tcMar/>
          </w:tcPr>
          <w:p w:rsidR="68AD43B7" w:rsidP="68AD43B7" w:rsidRDefault="68AD43B7" w14:paraId="42732482" w14:textId="26F03998">
            <w:pPr>
              <w:pStyle w:val="Normal"/>
            </w:pPr>
            <w:r w:rsidRPr="68AD43B7" w:rsidR="68AD43B7">
              <w:rPr>
                <w:rFonts w:ascii="Arial" w:hAnsi="Arial" w:eastAsia="Arial" w:cs="Arial"/>
                <w:noProof w:val="0"/>
                <w:sz w:val="22"/>
                <w:szCs w:val="22"/>
                <w:lang w:val="en-GB"/>
              </w:rPr>
              <w:t>Example of lifestyle and self-management advice.</w:t>
            </w:r>
          </w:p>
        </w:tc>
      </w:tr>
      <w:tr w:rsidR="68AD43B7" w:rsidTr="68AD43B7" w14:paraId="566E0A42">
        <w:trPr>
          <w:trHeight w:val="300"/>
        </w:trPr>
        <w:tc>
          <w:tcPr>
            <w:tcW w:w="3005" w:type="dxa"/>
            <w:tcMar/>
          </w:tcPr>
          <w:p w:rsidR="68AD43B7" w:rsidP="68AD43B7" w:rsidRDefault="68AD43B7" w14:paraId="3F400A3C" w14:textId="5DA3E501">
            <w:pPr>
              <w:pStyle w:val="Normal"/>
            </w:pPr>
            <w:r w:rsidRPr="68AD43B7" w:rsidR="68AD43B7">
              <w:rPr>
                <w:rFonts w:ascii="Arial" w:hAnsi="Arial" w:eastAsia="Arial" w:cs="Arial"/>
                <w:noProof w:val="0"/>
                <w:sz w:val="22"/>
                <w:szCs w:val="22"/>
                <w:lang w:val="en-GB"/>
              </w:rPr>
              <w:t>International policy</w:t>
            </w:r>
          </w:p>
        </w:tc>
        <w:tc>
          <w:tcPr>
            <w:tcW w:w="3005" w:type="dxa"/>
            <w:tcMar/>
          </w:tcPr>
          <w:p w:rsidR="68AD43B7" w:rsidRDefault="68AD43B7" w14:paraId="0C493130" w14:textId="6507200A"/>
          <w:p w:rsidR="68AD43B7" w:rsidP="68AD43B7" w:rsidRDefault="68AD43B7" w14:paraId="208ADB38" w14:textId="4D7695F4">
            <w:pPr>
              <w:bidi w:val="0"/>
              <w:spacing w:before="0" w:beforeAutospacing="off" w:after="0" w:afterAutospacing="off"/>
            </w:pPr>
            <w:r w:rsidR="68AD43B7">
              <w:rPr/>
              <w:t xml:space="preserve">United Nations (2024) </w:t>
            </w:r>
            <w:r w:rsidRPr="68AD43B7" w:rsidR="68AD43B7">
              <w:rPr>
                <w:i w:val="1"/>
                <w:iCs w:val="1"/>
              </w:rPr>
              <w:t>Sustainable Development Goal 10: Reduce inequality within and among countries</w:t>
            </w:r>
            <w:r w:rsidR="68AD43B7">
              <w:rPr/>
              <w:t>.</w:t>
            </w:r>
          </w:p>
          <w:p w:rsidR="68AD43B7" w:rsidP="68AD43B7" w:rsidRDefault="68AD43B7" w14:paraId="5332E053" w14:textId="0A8032E1">
            <w:pPr>
              <w:pStyle w:val="Normal"/>
              <w:rPr>
                <w:rFonts w:ascii="Arial" w:hAnsi="Arial" w:eastAsia="Arial" w:cs="Arial"/>
                <w:sz w:val="22"/>
                <w:szCs w:val="22"/>
              </w:rPr>
            </w:pPr>
          </w:p>
        </w:tc>
        <w:tc>
          <w:tcPr>
            <w:tcW w:w="3005" w:type="dxa"/>
            <w:tcMar/>
          </w:tcPr>
          <w:p w:rsidR="68AD43B7" w:rsidP="68AD43B7" w:rsidRDefault="68AD43B7" w14:paraId="494C8D4A" w14:textId="7269CC80">
            <w:pPr>
              <w:pStyle w:val="Normal"/>
            </w:pPr>
            <w:r w:rsidRPr="68AD43B7" w:rsidR="68AD43B7">
              <w:rPr>
                <w:rFonts w:ascii="Arial" w:hAnsi="Arial" w:eastAsia="Arial" w:cs="Arial"/>
                <w:noProof w:val="0"/>
                <w:sz w:val="22"/>
                <w:szCs w:val="22"/>
                <w:lang w:val="en-GB"/>
              </w:rPr>
              <w:t>International policy context for health inequalities.</w:t>
            </w:r>
          </w:p>
        </w:tc>
      </w:tr>
    </w:tbl>
    <w:p w:rsidR="00621776" w:rsidP="68AD43B7" w:rsidRDefault="00621776" w14:paraId="167B6E8F" w14:textId="131DC4D7">
      <w:pPr>
        <w:pStyle w:val="Normal"/>
        <w:spacing w:line="360" w:lineRule="auto"/>
        <w:jc w:val="left"/>
        <w:rPr>
          <w:rFonts w:ascii="Arial" w:hAnsi="Arial" w:eastAsia="Arial" w:cs="Arial"/>
          <w:noProof w:val="0"/>
          <w:sz w:val="22"/>
          <w:szCs w:val="22"/>
          <w:lang w:val="en-GB"/>
        </w:rPr>
      </w:pPr>
    </w:p>
    <w:p w:rsidR="00621776" w:rsidP="68AD43B7" w:rsidRDefault="00621776" w14:paraId="5E02AF15" w14:textId="5022CC13">
      <w:pPr>
        <w:spacing w:line="360" w:lineRule="auto"/>
        <w:rPr>
          <w:rFonts w:ascii="Arial" w:hAnsi="Arial" w:eastAsia="Arial" w:cs="Arial"/>
          <w:sz w:val="22"/>
          <w:szCs w:val="22"/>
        </w:rPr>
      </w:pPr>
    </w:p>
    <w:p w:rsidR="68AD43B7" w:rsidP="68AD43B7" w:rsidRDefault="68AD43B7" w14:paraId="2232DB3F" w14:textId="3198EAC2">
      <w:pPr>
        <w:spacing w:line="360" w:lineRule="auto"/>
        <w:rPr>
          <w:rFonts w:ascii="Arial" w:hAnsi="Arial" w:eastAsia="Arial" w:cs="Arial"/>
          <w:sz w:val="22"/>
          <w:szCs w:val="22"/>
        </w:rPr>
      </w:pPr>
    </w:p>
    <w:p w:rsidR="68AD43B7" w:rsidP="68AD43B7" w:rsidRDefault="68AD43B7" w14:paraId="42D34532" w14:textId="4D6058C2">
      <w:pPr>
        <w:spacing w:line="360" w:lineRule="auto"/>
        <w:rPr>
          <w:rFonts w:ascii="Arial" w:hAnsi="Arial" w:eastAsia="Arial" w:cs="Arial"/>
          <w:sz w:val="22"/>
          <w:szCs w:val="22"/>
        </w:rPr>
      </w:pPr>
    </w:p>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C40BF" w:rsidP="00211184" w:rsidRDefault="009C40BF" w14:paraId="5AEC4292" w14:textId="77777777">
      <w:pPr>
        <w:spacing w:after="0" w:line="240" w:lineRule="auto"/>
      </w:pPr>
      <w:r>
        <w:separator/>
      </w:r>
    </w:p>
  </w:endnote>
  <w:endnote w:type="continuationSeparator" w:id="0">
    <w:p w:rsidR="009C40BF" w:rsidP="00211184" w:rsidRDefault="009C40BF" w14:paraId="2D8DA2C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C40BF" w:rsidP="00211184" w:rsidRDefault="009C40BF" w14:paraId="2FE37786" w14:textId="77777777">
      <w:pPr>
        <w:spacing w:after="0" w:line="240" w:lineRule="auto"/>
      </w:pPr>
      <w:r>
        <w:separator/>
      </w:r>
    </w:p>
  </w:footnote>
  <w:footnote w:type="continuationSeparator" w:id="0">
    <w:p w:rsidR="009C40BF" w:rsidP="00211184" w:rsidRDefault="009C40BF" w14:paraId="29F2EF9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9">
    <w:nsid w:val="25050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cab5a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20fba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76f6e5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54ca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4ebc99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471ad9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1e93d7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623493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6f13e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1e92c4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350e2d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35f9ec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7b982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31a84f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15c4b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5b16e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f8a67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65a94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16e474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4"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A2D32C8"/>
    <w:multiLevelType w:val="multilevel"/>
    <w:tmpl w:val="A04E3E0E"/>
    <w:lvl w:ilvl="0">
      <w:start w:val="1"/>
      <w:numFmt w:val="decimal"/>
      <w:lvlText w:val="%1"/>
      <w:lvlJc w:val="left"/>
      <w:pPr>
        <w:ind w:left="360" w:hanging="360"/>
      </w:pPr>
      <w:rPr>
        <w:rFonts w:hint="default" w:cs="Arial"/>
        <w:sz w:val="24"/>
      </w:rPr>
    </w:lvl>
    <w:lvl w:ilvl="1">
      <w:start w:val="3"/>
      <w:numFmt w:val="decimal"/>
      <w:lvlText w:val="%1.%2"/>
      <w:lvlJc w:val="left"/>
      <w:pPr>
        <w:ind w:left="360" w:hanging="360"/>
      </w:pPr>
      <w:rPr>
        <w:rFonts w:hint="default" w:cs="Arial"/>
        <w:sz w:val="24"/>
      </w:rPr>
    </w:lvl>
    <w:lvl w:ilvl="2">
      <w:start w:val="1"/>
      <w:numFmt w:val="decimal"/>
      <w:lvlText w:val="%1.%2.%3"/>
      <w:lvlJc w:val="left"/>
      <w:pPr>
        <w:ind w:left="720" w:hanging="720"/>
      </w:pPr>
      <w:rPr>
        <w:rFonts w:hint="default" w:cs="Arial"/>
        <w:sz w:val="24"/>
      </w:rPr>
    </w:lvl>
    <w:lvl w:ilvl="3">
      <w:start w:val="1"/>
      <w:numFmt w:val="decimal"/>
      <w:lvlText w:val="%1.%2.%3.%4"/>
      <w:lvlJc w:val="left"/>
      <w:pPr>
        <w:ind w:left="720" w:hanging="720"/>
      </w:pPr>
      <w:rPr>
        <w:rFonts w:hint="default" w:cs="Arial"/>
        <w:sz w:val="24"/>
      </w:rPr>
    </w:lvl>
    <w:lvl w:ilvl="4">
      <w:start w:val="1"/>
      <w:numFmt w:val="decimal"/>
      <w:lvlText w:val="%1.%2.%3.%4.%5"/>
      <w:lvlJc w:val="left"/>
      <w:pPr>
        <w:ind w:left="1080" w:hanging="1080"/>
      </w:pPr>
      <w:rPr>
        <w:rFonts w:hint="default" w:cs="Arial"/>
        <w:sz w:val="24"/>
      </w:rPr>
    </w:lvl>
    <w:lvl w:ilvl="5">
      <w:start w:val="1"/>
      <w:numFmt w:val="decimal"/>
      <w:lvlText w:val="%1.%2.%3.%4.%5.%6"/>
      <w:lvlJc w:val="left"/>
      <w:pPr>
        <w:ind w:left="1080" w:hanging="1080"/>
      </w:pPr>
      <w:rPr>
        <w:rFonts w:hint="default" w:cs="Arial"/>
        <w:sz w:val="24"/>
      </w:rPr>
    </w:lvl>
    <w:lvl w:ilvl="6">
      <w:start w:val="1"/>
      <w:numFmt w:val="decimal"/>
      <w:lvlText w:val="%1.%2.%3.%4.%5.%6.%7"/>
      <w:lvlJc w:val="left"/>
      <w:pPr>
        <w:ind w:left="1440" w:hanging="1440"/>
      </w:pPr>
      <w:rPr>
        <w:rFonts w:hint="default" w:cs="Arial"/>
        <w:sz w:val="24"/>
      </w:rPr>
    </w:lvl>
    <w:lvl w:ilvl="7">
      <w:start w:val="1"/>
      <w:numFmt w:val="decimal"/>
      <w:lvlText w:val="%1.%2.%3.%4.%5.%6.%7.%8"/>
      <w:lvlJc w:val="left"/>
      <w:pPr>
        <w:ind w:left="1440" w:hanging="1440"/>
      </w:pPr>
      <w:rPr>
        <w:rFonts w:hint="default" w:cs="Arial"/>
        <w:sz w:val="24"/>
      </w:rPr>
    </w:lvl>
    <w:lvl w:ilvl="8">
      <w:start w:val="1"/>
      <w:numFmt w:val="decimal"/>
      <w:lvlText w:val="%1.%2.%3.%4.%5.%6.%7.%8.%9"/>
      <w:lvlJc w:val="left"/>
      <w:pPr>
        <w:ind w:left="1800" w:hanging="1800"/>
      </w:pPr>
      <w:rPr>
        <w:rFonts w:hint="default" w:cs="Arial"/>
        <w:sz w:val="24"/>
      </w:rPr>
    </w:lvl>
  </w:abstractNum>
  <w:abstractNum w:abstractNumId="29"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4"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37"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2"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4"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6"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8"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0"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1"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2"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5"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6"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7"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9"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2"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3"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5"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7"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8"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9"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0"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1"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2"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3"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6"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7"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78"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9"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0"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2"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3"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5"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6"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7"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8"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9"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1"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2"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3"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4"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5"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6"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8"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9"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 w16cid:durableId="1092819689">
    <w:abstractNumId w:val="91"/>
  </w:num>
  <w:num w:numId="2" w16cid:durableId="1500121260">
    <w:abstractNumId w:val="52"/>
  </w:num>
  <w:num w:numId="3" w16cid:durableId="438111508">
    <w:abstractNumId w:val="84"/>
  </w:num>
  <w:num w:numId="4" w16cid:durableId="106121269">
    <w:abstractNumId w:val="15"/>
  </w:num>
  <w:num w:numId="5" w16cid:durableId="1859468656">
    <w:abstractNumId w:val="96"/>
  </w:num>
  <w:num w:numId="6" w16cid:durableId="1173763238">
    <w:abstractNumId w:val="63"/>
  </w:num>
  <w:num w:numId="7" w16cid:durableId="515197422">
    <w:abstractNumId w:val="44"/>
  </w:num>
  <w:num w:numId="8" w16cid:durableId="676225712">
    <w:abstractNumId w:val="87"/>
  </w:num>
  <w:num w:numId="9" w16cid:durableId="654647421">
    <w:abstractNumId w:val="62"/>
  </w:num>
  <w:num w:numId="10" w16cid:durableId="972827862">
    <w:abstractNumId w:val="65"/>
  </w:num>
  <w:num w:numId="11" w16cid:durableId="73359902">
    <w:abstractNumId w:val="42"/>
  </w:num>
  <w:num w:numId="12" w16cid:durableId="1233615214">
    <w:abstractNumId w:val="9"/>
  </w:num>
  <w:num w:numId="13" w16cid:durableId="1037585576">
    <w:abstractNumId w:val="93"/>
  </w:num>
  <w:num w:numId="14" w16cid:durableId="1454127918">
    <w:abstractNumId w:val="78"/>
  </w:num>
  <w:num w:numId="15" w16cid:durableId="820851363">
    <w:abstractNumId w:val="2"/>
  </w:num>
  <w:num w:numId="16" w16cid:durableId="776406381">
    <w:abstractNumId w:val="8"/>
  </w:num>
  <w:num w:numId="17" w16cid:durableId="2003772795">
    <w:abstractNumId w:val="97"/>
  </w:num>
  <w:num w:numId="18" w16cid:durableId="471214588">
    <w:abstractNumId w:val="7"/>
  </w:num>
  <w:num w:numId="19" w16cid:durableId="1919750537">
    <w:abstractNumId w:val="89"/>
  </w:num>
  <w:num w:numId="20" w16cid:durableId="1917666381">
    <w:abstractNumId w:val="4"/>
  </w:num>
  <w:num w:numId="21" w16cid:durableId="881479433">
    <w:abstractNumId w:val="66"/>
  </w:num>
  <w:num w:numId="22" w16cid:durableId="164788852">
    <w:abstractNumId w:val="70"/>
  </w:num>
  <w:num w:numId="23" w16cid:durableId="735323509">
    <w:abstractNumId w:val="13"/>
  </w:num>
  <w:num w:numId="24" w16cid:durableId="1000431254">
    <w:abstractNumId w:val="41"/>
  </w:num>
  <w:num w:numId="25" w16cid:durableId="434404662">
    <w:abstractNumId w:val="20"/>
  </w:num>
  <w:num w:numId="26" w16cid:durableId="792409853">
    <w:abstractNumId w:val="50"/>
  </w:num>
  <w:num w:numId="27" w16cid:durableId="70469880">
    <w:abstractNumId w:val="54"/>
  </w:num>
  <w:num w:numId="28" w16cid:durableId="1255548974">
    <w:abstractNumId w:val="47"/>
  </w:num>
  <w:num w:numId="29" w16cid:durableId="509951972">
    <w:abstractNumId w:val="34"/>
  </w:num>
  <w:num w:numId="30" w16cid:durableId="1491873496">
    <w:abstractNumId w:val="58"/>
  </w:num>
  <w:num w:numId="31" w16cid:durableId="1277179892">
    <w:abstractNumId w:val="69"/>
  </w:num>
  <w:num w:numId="32" w16cid:durableId="1137721610">
    <w:abstractNumId w:val="55"/>
  </w:num>
  <w:num w:numId="33" w16cid:durableId="1569337486">
    <w:abstractNumId w:val="98"/>
  </w:num>
  <w:num w:numId="34" w16cid:durableId="1771851078">
    <w:abstractNumId w:val="5"/>
  </w:num>
  <w:num w:numId="35" w16cid:durableId="1096747610">
    <w:abstractNumId w:val="19"/>
  </w:num>
  <w:num w:numId="36" w16cid:durableId="1853105471">
    <w:abstractNumId w:val="79"/>
  </w:num>
  <w:num w:numId="37" w16cid:durableId="2016615092">
    <w:abstractNumId w:val="51"/>
  </w:num>
  <w:num w:numId="38" w16cid:durableId="439030946">
    <w:abstractNumId w:val="67"/>
  </w:num>
  <w:num w:numId="39" w16cid:durableId="315690756">
    <w:abstractNumId w:val="35"/>
  </w:num>
  <w:num w:numId="40" w16cid:durableId="1252278660">
    <w:abstractNumId w:val="11"/>
  </w:num>
  <w:num w:numId="41" w16cid:durableId="1719351677">
    <w:abstractNumId w:val="73"/>
  </w:num>
  <w:num w:numId="42" w16cid:durableId="1107427397">
    <w:abstractNumId w:val="22"/>
  </w:num>
  <w:num w:numId="43" w16cid:durableId="371266753">
    <w:abstractNumId w:val="68"/>
  </w:num>
  <w:num w:numId="44" w16cid:durableId="491869272">
    <w:abstractNumId w:val="27"/>
  </w:num>
  <w:num w:numId="45" w16cid:durableId="1351251430">
    <w:abstractNumId w:val="71"/>
  </w:num>
  <w:num w:numId="46" w16cid:durableId="1368607436">
    <w:abstractNumId w:val="90"/>
  </w:num>
  <w:num w:numId="47" w16cid:durableId="1588029100">
    <w:abstractNumId w:val="95"/>
  </w:num>
  <w:num w:numId="48" w16cid:durableId="415832180">
    <w:abstractNumId w:val="85"/>
  </w:num>
  <w:num w:numId="49" w16cid:durableId="1178735139">
    <w:abstractNumId w:val="43"/>
  </w:num>
  <w:num w:numId="50" w16cid:durableId="721834200">
    <w:abstractNumId w:val="53"/>
  </w:num>
  <w:num w:numId="51" w16cid:durableId="686251813">
    <w:abstractNumId w:val="1"/>
  </w:num>
  <w:num w:numId="52" w16cid:durableId="1960641414">
    <w:abstractNumId w:val="12"/>
  </w:num>
  <w:num w:numId="53" w16cid:durableId="39089564">
    <w:abstractNumId w:val="46"/>
  </w:num>
  <w:num w:numId="54" w16cid:durableId="1192718157">
    <w:abstractNumId w:val="18"/>
  </w:num>
  <w:num w:numId="55" w16cid:durableId="1777825955">
    <w:abstractNumId w:val="74"/>
  </w:num>
  <w:num w:numId="56" w16cid:durableId="286199487">
    <w:abstractNumId w:val="24"/>
  </w:num>
  <w:num w:numId="57" w16cid:durableId="1119490663">
    <w:abstractNumId w:val="57"/>
  </w:num>
  <w:num w:numId="58" w16cid:durableId="1353922786">
    <w:abstractNumId w:val="31"/>
  </w:num>
  <w:num w:numId="59" w16cid:durableId="492723980">
    <w:abstractNumId w:val="61"/>
  </w:num>
  <w:num w:numId="60" w16cid:durableId="526941613">
    <w:abstractNumId w:val="32"/>
  </w:num>
  <w:num w:numId="61" w16cid:durableId="320043301">
    <w:abstractNumId w:val="59"/>
  </w:num>
  <w:num w:numId="62" w16cid:durableId="2037610982">
    <w:abstractNumId w:val="6"/>
  </w:num>
  <w:num w:numId="63" w16cid:durableId="1079794559">
    <w:abstractNumId w:val="38"/>
  </w:num>
  <w:num w:numId="64" w16cid:durableId="503403534">
    <w:abstractNumId w:val="33"/>
  </w:num>
  <w:num w:numId="65" w16cid:durableId="194734275">
    <w:abstractNumId w:val="10"/>
  </w:num>
  <w:num w:numId="66" w16cid:durableId="424033359">
    <w:abstractNumId w:val="45"/>
  </w:num>
  <w:num w:numId="67" w16cid:durableId="1335066293">
    <w:abstractNumId w:val="81"/>
  </w:num>
  <w:num w:numId="68" w16cid:durableId="662587085">
    <w:abstractNumId w:val="36"/>
  </w:num>
  <w:num w:numId="69" w16cid:durableId="2071072074">
    <w:abstractNumId w:val="77"/>
  </w:num>
  <w:num w:numId="70" w16cid:durableId="1573662111">
    <w:abstractNumId w:val="92"/>
  </w:num>
  <w:num w:numId="71" w16cid:durableId="131678057">
    <w:abstractNumId w:val="86"/>
  </w:num>
  <w:num w:numId="72" w16cid:durableId="99565733">
    <w:abstractNumId w:val="26"/>
  </w:num>
  <w:num w:numId="73" w16cid:durableId="1810784339">
    <w:abstractNumId w:val="64"/>
  </w:num>
  <w:num w:numId="74" w16cid:durableId="1491748033">
    <w:abstractNumId w:val="76"/>
  </w:num>
  <w:num w:numId="75" w16cid:durableId="670565925">
    <w:abstractNumId w:val="17"/>
  </w:num>
  <w:num w:numId="76" w16cid:durableId="211696971">
    <w:abstractNumId w:val="25"/>
  </w:num>
  <w:num w:numId="77" w16cid:durableId="1773429901">
    <w:abstractNumId w:val="40"/>
  </w:num>
  <w:num w:numId="78" w16cid:durableId="804733676">
    <w:abstractNumId w:val="29"/>
  </w:num>
  <w:num w:numId="79" w16cid:durableId="488864096">
    <w:abstractNumId w:val="82"/>
  </w:num>
  <w:num w:numId="80" w16cid:durableId="1599749197">
    <w:abstractNumId w:val="39"/>
  </w:num>
  <w:num w:numId="81" w16cid:durableId="1726679607">
    <w:abstractNumId w:val="21"/>
  </w:num>
  <w:num w:numId="82" w16cid:durableId="1630209448">
    <w:abstractNumId w:val="48"/>
  </w:num>
  <w:num w:numId="83" w16cid:durableId="928663234">
    <w:abstractNumId w:val="60"/>
  </w:num>
  <w:num w:numId="84" w16cid:durableId="2017072952">
    <w:abstractNumId w:val="72"/>
  </w:num>
  <w:num w:numId="85" w16cid:durableId="58405484">
    <w:abstractNumId w:val="30"/>
  </w:num>
  <w:num w:numId="86" w16cid:durableId="1817530714">
    <w:abstractNumId w:val="14"/>
  </w:num>
  <w:num w:numId="87" w16cid:durableId="2141336387">
    <w:abstractNumId w:val="56"/>
  </w:num>
  <w:num w:numId="88" w16cid:durableId="1325282792">
    <w:abstractNumId w:val="3"/>
  </w:num>
  <w:num w:numId="89" w16cid:durableId="1319654748">
    <w:abstractNumId w:val="75"/>
  </w:num>
  <w:num w:numId="90" w16cid:durableId="556555801">
    <w:abstractNumId w:val="0"/>
  </w:num>
  <w:num w:numId="91" w16cid:durableId="1903828627">
    <w:abstractNumId w:val="16"/>
  </w:num>
  <w:num w:numId="92" w16cid:durableId="281425930">
    <w:abstractNumId w:val="49"/>
  </w:num>
  <w:num w:numId="93" w16cid:durableId="1491553762">
    <w:abstractNumId w:val="37"/>
  </w:num>
  <w:num w:numId="94" w16cid:durableId="965625632">
    <w:abstractNumId w:val="80"/>
  </w:num>
  <w:num w:numId="95" w16cid:durableId="1481145624">
    <w:abstractNumId w:val="99"/>
  </w:num>
  <w:num w:numId="96" w16cid:durableId="29957555">
    <w:abstractNumId w:val="94"/>
  </w:num>
  <w:num w:numId="97" w16cid:durableId="1042821728">
    <w:abstractNumId w:val="83"/>
  </w:num>
  <w:num w:numId="98" w16cid:durableId="633143735">
    <w:abstractNumId w:val="88"/>
  </w:num>
  <w:num w:numId="99" w16cid:durableId="1100951892">
    <w:abstractNumId w:val="23"/>
  </w:num>
  <w:num w:numId="100" w16cid:durableId="18512348">
    <w:abstractNumId w:val="28"/>
  </w:num>
  <w:numIdMacAtCleanup w:val="10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5"/>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117750"/>
    <w:rsid w:val="001601E6"/>
    <w:rsid w:val="001C3AF6"/>
    <w:rsid w:val="001D1485"/>
    <w:rsid w:val="001F19A6"/>
    <w:rsid w:val="0020590F"/>
    <w:rsid w:val="00211184"/>
    <w:rsid w:val="0021364B"/>
    <w:rsid w:val="002169C6"/>
    <w:rsid w:val="0025020C"/>
    <w:rsid w:val="00256951"/>
    <w:rsid w:val="002865F5"/>
    <w:rsid w:val="00292A36"/>
    <w:rsid w:val="002953DD"/>
    <w:rsid w:val="002D64A3"/>
    <w:rsid w:val="002F5E53"/>
    <w:rsid w:val="00312A5A"/>
    <w:rsid w:val="003135AD"/>
    <w:rsid w:val="00393F39"/>
    <w:rsid w:val="003A66FD"/>
    <w:rsid w:val="003B1E32"/>
    <w:rsid w:val="00461AAF"/>
    <w:rsid w:val="00470262"/>
    <w:rsid w:val="00486126"/>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C40BF"/>
    <w:rsid w:val="009D06C5"/>
    <w:rsid w:val="009D534C"/>
    <w:rsid w:val="009D728C"/>
    <w:rsid w:val="009E5B14"/>
    <w:rsid w:val="00A604EA"/>
    <w:rsid w:val="00A90A7A"/>
    <w:rsid w:val="00AA437C"/>
    <w:rsid w:val="00AB78F0"/>
    <w:rsid w:val="00AE1194"/>
    <w:rsid w:val="00B01396"/>
    <w:rsid w:val="00B2418B"/>
    <w:rsid w:val="00B26973"/>
    <w:rsid w:val="00B575E2"/>
    <w:rsid w:val="00B7073C"/>
    <w:rsid w:val="00B81F2E"/>
    <w:rsid w:val="00B858A1"/>
    <w:rsid w:val="00BB65AC"/>
    <w:rsid w:val="00BD2909"/>
    <w:rsid w:val="00C17A49"/>
    <w:rsid w:val="00C6E39D"/>
    <w:rsid w:val="00C91479"/>
    <w:rsid w:val="00CB3AF6"/>
    <w:rsid w:val="00CB3C13"/>
    <w:rsid w:val="00CE3FD1"/>
    <w:rsid w:val="00CE620E"/>
    <w:rsid w:val="00CF1ED5"/>
    <w:rsid w:val="00D117EE"/>
    <w:rsid w:val="00D13A82"/>
    <w:rsid w:val="00D13DB7"/>
    <w:rsid w:val="00D765CD"/>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 w:val="00FE5C58"/>
    <w:rsid w:val="012BB23A"/>
    <w:rsid w:val="013F562A"/>
    <w:rsid w:val="01ACCBD1"/>
    <w:rsid w:val="02343A5A"/>
    <w:rsid w:val="0251955A"/>
    <w:rsid w:val="02532C75"/>
    <w:rsid w:val="027DA55C"/>
    <w:rsid w:val="0281B325"/>
    <w:rsid w:val="02915413"/>
    <w:rsid w:val="029F7BC0"/>
    <w:rsid w:val="02B3413C"/>
    <w:rsid w:val="02BADA58"/>
    <w:rsid w:val="02E27461"/>
    <w:rsid w:val="033369F3"/>
    <w:rsid w:val="0335863E"/>
    <w:rsid w:val="034488BE"/>
    <w:rsid w:val="03455C59"/>
    <w:rsid w:val="0373EC2F"/>
    <w:rsid w:val="03CB547F"/>
    <w:rsid w:val="03CE32BF"/>
    <w:rsid w:val="03FAA9D9"/>
    <w:rsid w:val="041E9FD2"/>
    <w:rsid w:val="04769CD3"/>
    <w:rsid w:val="048CF8E0"/>
    <w:rsid w:val="049DF64E"/>
    <w:rsid w:val="0595F86E"/>
    <w:rsid w:val="05D50E2F"/>
    <w:rsid w:val="05E2100B"/>
    <w:rsid w:val="05E9BAD7"/>
    <w:rsid w:val="05F67A5A"/>
    <w:rsid w:val="064F17F0"/>
    <w:rsid w:val="06C35E44"/>
    <w:rsid w:val="06E4CADF"/>
    <w:rsid w:val="074B695C"/>
    <w:rsid w:val="074DB5EB"/>
    <w:rsid w:val="079B5781"/>
    <w:rsid w:val="07B0E88E"/>
    <w:rsid w:val="07B6C6CA"/>
    <w:rsid w:val="07FAD2CA"/>
    <w:rsid w:val="0825B440"/>
    <w:rsid w:val="08951B74"/>
    <w:rsid w:val="08A2087B"/>
    <w:rsid w:val="08AA9B3A"/>
    <w:rsid w:val="08BB5398"/>
    <w:rsid w:val="08CD098A"/>
    <w:rsid w:val="09275519"/>
    <w:rsid w:val="092B6259"/>
    <w:rsid w:val="092FA76C"/>
    <w:rsid w:val="09314994"/>
    <w:rsid w:val="098F3A50"/>
    <w:rsid w:val="09A09074"/>
    <w:rsid w:val="09BB9FCA"/>
    <w:rsid w:val="09BC4240"/>
    <w:rsid w:val="09DEDB2A"/>
    <w:rsid w:val="0A0772D6"/>
    <w:rsid w:val="0A13EC50"/>
    <w:rsid w:val="0A2BFAB3"/>
    <w:rsid w:val="0A58F182"/>
    <w:rsid w:val="0A836CD1"/>
    <w:rsid w:val="0B020C28"/>
    <w:rsid w:val="0B0812A3"/>
    <w:rsid w:val="0B597DC2"/>
    <w:rsid w:val="0B6FF307"/>
    <w:rsid w:val="0B7BB6E8"/>
    <w:rsid w:val="0B94F8EF"/>
    <w:rsid w:val="0BA5C8DF"/>
    <w:rsid w:val="0BCBB641"/>
    <w:rsid w:val="0BEE3F6F"/>
    <w:rsid w:val="0BF0D1F7"/>
    <w:rsid w:val="0C2D07A5"/>
    <w:rsid w:val="0C35EEAD"/>
    <w:rsid w:val="0C437926"/>
    <w:rsid w:val="0C82E906"/>
    <w:rsid w:val="0D23D429"/>
    <w:rsid w:val="0D355B53"/>
    <w:rsid w:val="0D4BA5DE"/>
    <w:rsid w:val="0D59663E"/>
    <w:rsid w:val="0D8C6656"/>
    <w:rsid w:val="0D9C2242"/>
    <w:rsid w:val="0DE7E10D"/>
    <w:rsid w:val="0E3C4054"/>
    <w:rsid w:val="0E404FDC"/>
    <w:rsid w:val="0E535E59"/>
    <w:rsid w:val="0E599DC0"/>
    <w:rsid w:val="0E5D8648"/>
    <w:rsid w:val="0E5DD79F"/>
    <w:rsid w:val="0E885B0B"/>
    <w:rsid w:val="0EB2A6B8"/>
    <w:rsid w:val="0ED00655"/>
    <w:rsid w:val="0F0254E2"/>
    <w:rsid w:val="0F0A1C2C"/>
    <w:rsid w:val="0FB0A4DE"/>
    <w:rsid w:val="1008ECAE"/>
    <w:rsid w:val="106E053A"/>
    <w:rsid w:val="10943DB6"/>
    <w:rsid w:val="10CF4776"/>
    <w:rsid w:val="10E13746"/>
    <w:rsid w:val="10FC2B48"/>
    <w:rsid w:val="11003EB1"/>
    <w:rsid w:val="11003EBA"/>
    <w:rsid w:val="1172E371"/>
    <w:rsid w:val="11A41829"/>
    <w:rsid w:val="11D2C523"/>
    <w:rsid w:val="11E764A8"/>
    <w:rsid w:val="120EDEB4"/>
    <w:rsid w:val="1241E7CE"/>
    <w:rsid w:val="125C9401"/>
    <w:rsid w:val="12B59D9A"/>
    <w:rsid w:val="12B62333"/>
    <w:rsid w:val="12D89676"/>
    <w:rsid w:val="1314E688"/>
    <w:rsid w:val="13242687"/>
    <w:rsid w:val="1380184F"/>
    <w:rsid w:val="13AAF3A4"/>
    <w:rsid w:val="13AB60A8"/>
    <w:rsid w:val="13B32770"/>
    <w:rsid w:val="140B7B9D"/>
    <w:rsid w:val="1458F5D9"/>
    <w:rsid w:val="146B6A94"/>
    <w:rsid w:val="14C2CBAE"/>
    <w:rsid w:val="1528D039"/>
    <w:rsid w:val="15649280"/>
    <w:rsid w:val="159466AC"/>
    <w:rsid w:val="15C2645E"/>
    <w:rsid w:val="15ECB059"/>
    <w:rsid w:val="1603F821"/>
    <w:rsid w:val="16204D93"/>
    <w:rsid w:val="1629D661"/>
    <w:rsid w:val="16504393"/>
    <w:rsid w:val="16CD1EF5"/>
    <w:rsid w:val="16D5A2C8"/>
    <w:rsid w:val="1764124F"/>
    <w:rsid w:val="1787AEA6"/>
    <w:rsid w:val="17A72BF5"/>
    <w:rsid w:val="17B163D0"/>
    <w:rsid w:val="17C3CC41"/>
    <w:rsid w:val="17D03574"/>
    <w:rsid w:val="18036B99"/>
    <w:rsid w:val="185DC8CA"/>
    <w:rsid w:val="18962595"/>
    <w:rsid w:val="18F06680"/>
    <w:rsid w:val="19367058"/>
    <w:rsid w:val="19568566"/>
    <w:rsid w:val="1959BEE2"/>
    <w:rsid w:val="195C62A4"/>
    <w:rsid w:val="19961051"/>
    <w:rsid w:val="19BA7F94"/>
    <w:rsid w:val="19CDABAF"/>
    <w:rsid w:val="1A27FC2B"/>
    <w:rsid w:val="1A39CE06"/>
    <w:rsid w:val="1A3DE96F"/>
    <w:rsid w:val="1A4B99A3"/>
    <w:rsid w:val="1AE850C8"/>
    <w:rsid w:val="1AE8D5D3"/>
    <w:rsid w:val="1AF7425F"/>
    <w:rsid w:val="1B113AD5"/>
    <w:rsid w:val="1B3BC17A"/>
    <w:rsid w:val="1B8C39C1"/>
    <w:rsid w:val="1BD51D88"/>
    <w:rsid w:val="1BD810DA"/>
    <w:rsid w:val="1BEF45E0"/>
    <w:rsid w:val="1C49E7FE"/>
    <w:rsid w:val="1C505E3C"/>
    <w:rsid w:val="1C50A8F6"/>
    <w:rsid w:val="1C572420"/>
    <w:rsid w:val="1CD0A835"/>
    <w:rsid w:val="1CE841CB"/>
    <w:rsid w:val="1D3C89FB"/>
    <w:rsid w:val="1DC1BC4E"/>
    <w:rsid w:val="1DCEAC4D"/>
    <w:rsid w:val="1DD7BBB1"/>
    <w:rsid w:val="1DE33BE7"/>
    <w:rsid w:val="1DE6735A"/>
    <w:rsid w:val="1E27292C"/>
    <w:rsid w:val="1E428BBF"/>
    <w:rsid w:val="1E58B9CC"/>
    <w:rsid w:val="1E61CF8F"/>
    <w:rsid w:val="1E645710"/>
    <w:rsid w:val="1ECE5487"/>
    <w:rsid w:val="1ED4D8DB"/>
    <w:rsid w:val="1EDBFE29"/>
    <w:rsid w:val="1EF1B54E"/>
    <w:rsid w:val="1F10DC60"/>
    <w:rsid w:val="1F135475"/>
    <w:rsid w:val="1F5920D1"/>
    <w:rsid w:val="1F6DB15C"/>
    <w:rsid w:val="1F8AD2F6"/>
    <w:rsid w:val="1FAA1F42"/>
    <w:rsid w:val="1FB21040"/>
    <w:rsid w:val="2007A741"/>
    <w:rsid w:val="2041BBB5"/>
    <w:rsid w:val="2061E2EC"/>
    <w:rsid w:val="208ED9B5"/>
    <w:rsid w:val="209C3097"/>
    <w:rsid w:val="20BEFC3E"/>
    <w:rsid w:val="20ECFB94"/>
    <w:rsid w:val="20FBE930"/>
    <w:rsid w:val="2102F478"/>
    <w:rsid w:val="210CDF3D"/>
    <w:rsid w:val="2128B538"/>
    <w:rsid w:val="21329604"/>
    <w:rsid w:val="219319EE"/>
    <w:rsid w:val="219C11C5"/>
    <w:rsid w:val="21B97C1E"/>
    <w:rsid w:val="21C810C6"/>
    <w:rsid w:val="2218840B"/>
    <w:rsid w:val="2229099A"/>
    <w:rsid w:val="22295CB0"/>
    <w:rsid w:val="225CE56F"/>
    <w:rsid w:val="2277084D"/>
    <w:rsid w:val="227B5A27"/>
    <w:rsid w:val="227C0671"/>
    <w:rsid w:val="227DDDE7"/>
    <w:rsid w:val="227E3E86"/>
    <w:rsid w:val="227E9287"/>
    <w:rsid w:val="227F8DBB"/>
    <w:rsid w:val="228525B5"/>
    <w:rsid w:val="229FE877"/>
    <w:rsid w:val="22B6987E"/>
    <w:rsid w:val="22CE5FF8"/>
    <w:rsid w:val="22E86580"/>
    <w:rsid w:val="2301A58A"/>
    <w:rsid w:val="23129ADD"/>
    <w:rsid w:val="23A9158B"/>
    <w:rsid w:val="242F8310"/>
    <w:rsid w:val="245A09EC"/>
    <w:rsid w:val="24734842"/>
    <w:rsid w:val="24AA5A7A"/>
    <w:rsid w:val="254F5B6F"/>
    <w:rsid w:val="2584AB69"/>
    <w:rsid w:val="25DBAC2E"/>
    <w:rsid w:val="26049948"/>
    <w:rsid w:val="26A1D27E"/>
    <w:rsid w:val="26B4F8EA"/>
    <w:rsid w:val="26B68DE2"/>
    <w:rsid w:val="26C65338"/>
    <w:rsid w:val="272F2281"/>
    <w:rsid w:val="27315DE0"/>
    <w:rsid w:val="273214C6"/>
    <w:rsid w:val="276D1270"/>
    <w:rsid w:val="27733B02"/>
    <w:rsid w:val="27AB4B52"/>
    <w:rsid w:val="27CD1DB5"/>
    <w:rsid w:val="27F42FC3"/>
    <w:rsid w:val="2849AA62"/>
    <w:rsid w:val="28BE82A1"/>
    <w:rsid w:val="2918D194"/>
    <w:rsid w:val="2938C1DA"/>
    <w:rsid w:val="295334CC"/>
    <w:rsid w:val="296740F2"/>
    <w:rsid w:val="296FFFCB"/>
    <w:rsid w:val="298DB934"/>
    <w:rsid w:val="29A0C42D"/>
    <w:rsid w:val="29B4B308"/>
    <w:rsid w:val="29CAA0B2"/>
    <w:rsid w:val="29EE4BA4"/>
    <w:rsid w:val="29FCFD88"/>
    <w:rsid w:val="2A155F88"/>
    <w:rsid w:val="2A25F322"/>
    <w:rsid w:val="2A4FE27E"/>
    <w:rsid w:val="2AA605AF"/>
    <w:rsid w:val="2AB2CBD2"/>
    <w:rsid w:val="2AB96C5B"/>
    <w:rsid w:val="2AC2DFE5"/>
    <w:rsid w:val="2B04A3CF"/>
    <w:rsid w:val="2B118C8C"/>
    <w:rsid w:val="2B1BE3B0"/>
    <w:rsid w:val="2B6A0E7D"/>
    <w:rsid w:val="2B966E1C"/>
    <w:rsid w:val="2BAC7A61"/>
    <w:rsid w:val="2BC4DDC9"/>
    <w:rsid w:val="2BC7B801"/>
    <w:rsid w:val="2C24DCAB"/>
    <w:rsid w:val="2C673808"/>
    <w:rsid w:val="2C6A6F55"/>
    <w:rsid w:val="2CFE1BF7"/>
    <w:rsid w:val="2D1379AB"/>
    <w:rsid w:val="2D5AFA77"/>
    <w:rsid w:val="2D71BF0C"/>
    <w:rsid w:val="2D77C9EF"/>
    <w:rsid w:val="2D84FAD1"/>
    <w:rsid w:val="2DA62905"/>
    <w:rsid w:val="2DE40112"/>
    <w:rsid w:val="2E043BB3"/>
    <w:rsid w:val="2E1177BC"/>
    <w:rsid w:val="2E4E8320"/>
    <w:rsid w:val="2E685EA1"/>
    <w:rsid w:val="2E68A79B"/>
    <w:rsid w:val="2E699339"/>
    <w:rsid w:val="2E76CCCE"/>
    <w:rsid w:val="2EA966BF"/>
    <w:rsid w:val="2EB71EDB"/>
    <w:rsid w:val="2F75951D"/>
    <w:rsid w:val="2FA27F04"/>
    <w:rsid w:val="305B1497"/>
    <w:rsid w:val="3091EE83"/>
    <w:rsid w:val="30B5F09D"/>
    <w:rsid w:val="313A328E"/>
    <w:rsid w:val="319EC812"/>
    <w:rsid w:val="32320C9E"/>
    <w:rsid w:val="323AC577"/>
    <w:rsid w:val="32D735A8"/>
    <w:rsid w:val="32D813FB"/>
    <w:rsid w:val="33217B4F"/>
    <w:rsid w:val="332246BE"/>
    <w:rsid w:val="33292EAB"/>
    <w:rsid w:val="332B32EB"/>
    <w:rsid w:val="335BC068"/>
    <w:rsid w:val="33A3E2F6"/>
    <w:rsid w:val="33BC1744"/>
    <w:rsid w:val="33BCB055"/>
    <w:rsid w:val="33E5FF3C"/>
    <w:rsid w:val="33E781D7"/>
    <w:rsid w:val="340EF3FE"/>
    <w:rsid w:val="3478F30C"/>
    <w:rsid w:val="347C3FA0"/>
    <w:rsid w:val="348F1F04"/>
    <w:rsid w:val="34A409FE"/>
    <w:rsid w:val="34B0B5C8"/>
    <w:rsid w:val="34C78AE4"/>
    <w:rsid w:val="34EBBA74"/>
    <w:rsid w:val="3501A357"/>
    <w:rsid w:val="3504B29B"/>
    <w:rsid w:val="352F1BEE"/>
    <w:rsid w:val="35381950"/>
    <w:rsid w:val="35F6FF8B"/>
    <w:rsid w:val="3646717F"/>
    <w:rsid w:val="36559005"/>
    <w:rsid w:val="36AB7F1F"/>
    <w:rsid w:val="36C02886"/>
    <w:rsid w:val="36CCE579"/>
    <w:rsid w:val="36F42A39"/>
    <w:rsid w:val="3713C55E"/>
    <w:rsid w:val="37799C26"/>
    <w:rsid w:val="37B1FE4E"/>
    <w:rsid w:val="37E2852F"/>
    <w:rsid w:val="381F283F"/>
    <w:rsid w:val="3847C783"/>
    <w:rsid w:val="385BB5E1"/>
    <w:rsid w:val="3863FF67"/>
    <w:rsid w:val="386BA6A0"/>
    <w:rsid w:val="38AFC439"/>
    <w:rsid w:val="39602755"/>
    <w:rsid w:val="39673E6C"/>
    <w:rsid w:val="3967DEF2"/>
    <w:rsid w:val="39C6D85B"/>
    <w:rsid w:val="39F25CCF"/>
    <w:rsid w:val="3A3D7F60"/>
    <w:rsid w:val="3A45A4B3"/>
    <w:rsid w:val="3A63FAEE"/>
    <w:rsid w:val="3A906D51"/>
    <w:rsid w:val="3AD8B74A"/>
    <w:rsid w:val="3AE98A48"/>
    <w:rsid w:val="3B0B7276"/>
    <w:rsid w:val="3BA9D9F6"/>
    <w:rsid w:val="3BC771EE"/>
    <w:rsid w:val="3BD2173D"/>
    <w:rsid w:val="3BFD8EEC"/>
    <w:rsid w:val="3C07DD63"/>
    <w:rsid w:val="3C1352AD"/>
    <w:rsid w:val="3C192CED"/>
    <w:rsid w:val="3C1FA760"/>
    <w:rsid w:val="3C5F43F9"/>
    <w:rsid w:val="3C5FE4C5"/>
    <w:rsid w:val="3CFFE2DA"/>
    <w:rsid w:val="3D09CF47"/>
    <w:rsid w:val="3D311156"/>
    <w:rsid w:val="3D47EFE4"/>
    <w:rsid w:val="3D4F8C21"/>
    <w:rsid w:val="3D5BB942"/>
    <w:rsid w:val="3D91D93C"/>
    <w:rsid w:val="3DBEFC39"/>
    <w:rsid w:val="3DCFFBA8"/>
    <w:rsid w:val="3EC9DA69"/>
    <w:rsid w:val="3EE47BA1"/>
    <w:rsid w:val="3F77ABB6"/>
    <w:rsid w:val="3FA3805E"/>
    <w:rsid w:val="3FBA1D3C"/>
    <w:rsid w:val="3FC2FD9D"/>
    <w:rsid w:val="3FCDD0BD"/>
    <w:rsid w:val="40388C17"/>
    <w:rsid w:val="403EAA2E"/>
    <w:rsid w:val="407984D8"/>
    <w:rsid w:val="407FEEE4"/>
    <w:rsid w:val="408733AC"/>
    <w:rsid w:val="40A6B9F6"/>
    <w:rsid w:val="40AEA18E"/>
    <w:rsid w:val="40C58DC3"/>
    <w:rsid w:val="40F0194F"/>
    <w:rsid w:val="410EE323"/>
    <w:rsid w:val="4161AB8D"/>
    <w:rsid w:val="4188C85E"/>
    <w:rsid w:val="418EEF31"/>
    <w:rsid w:val="418F8EEB"/>
    <w:rsid w:val="41A860BC"/>
    <w:rsid w:val="41AD323F"/>
    <w:rsid w:val="42489472"/>
    <w:rsid w:val="428978B6"/>
    <w:rsid w:val="42AFC687"/>
    <w:rsid w:val="42FFBA41"/>
    <w:rsid w:val="43388F7E"/>
    <w:rsid w:val="434F3875"/>
    <w:rsid w:val="435C6F62"/>
    <w:rsid w:val="4362E573"/>
    <w:rsid w:val="43CD8F4A"/>
    <w:rsid w:val="43F83232"/>
    <w:rsid w:val="4455312E"/>
    <w:rsid w:val="44853C09"/>
    <w:rsid w:val="4485825D"/>
    <w:rsid w:val="44B0F4BA"/>
    <w:rsid w:val="44EF39C7"/>
    <w:rsid w:val="45004206"/>
    <w:rsid w:val="45008C39"/>
    <w:rsid w:val="451296CD"/>
    <w:rsid w:val="4528709B"/>
    <w:rsid w:val="452D5684"/>
    <w:rsid w:val="45540B31"/>
    <w:rsid w:val="455FE959"/>
    <w:rsid w:val="4585D6F7"/>
    <w:rsid w:val="45A3F576"/>
    <w:rsid w:val="46413E1E"/>
    <w:rsid w:val="46660B52"/>
    <w:rsid w:val="469F2F96"/>
    <w:rsid w:val="46B68C15"/>
    <w:rsid w:val="46DCBA97"/>
    <w:rsid w:val="46ECFC48"/>
    <w:rsid w:val="46EE148E"/>
    <w:rsid w:val="47165ADF"/>
    <w:rsid w:val="471EBB11"/>
    <w:rsid w:val="474263D8"/>
    <w:rsid w:val="47580268"/>
    <w:rsid w:val="4763D184"/>
    <w:rsid w:val="476A57E7"/>
    <w:rsid w:val="477C8B72"/>
    <w:rsid w:val="47A14FAA"/>
    <w:rsid w:val="47B4A342"/>
    <w:rsid w:val="48089D65"/>
    <w:rsid w:val="483530BE"/>
    <w:rsid w:val="487EC8D9"/>
    <w:rsid w:val="48B0B3EC"/>
    <w:rsid w:val="48CABF9D"/>
    <w:rsid w:val="48E0414F"/>
    <w:rsid w:val="48E8CF39"/>
    <w:rsid w:val="49058829"/>
    <w:rsid w:val="4916F072"/>
    <w:rsid w:val="492B5F37"/>
    <w:rsid w:val="494FB96B"/>
    <w:rsid w:val="497F8C0C"/>
    <w:rsid w:val="49815B4D"/>
    <w:rsid w:val="49A92CC0"/>
    <w:rsid w:val="49B7A39C"/>
    <w:rsid w:val="49BF82A0"/>
    <w:rsid w:val="4A17E4CB"/>
    <w:rsid w:val="4A2BED73"/>
    <w:rsid w:val="4A4569BE"/>
    <w:rsid w:val="4A971204"/>
    <w:rsid w:val="4AC0510E"/>
    <w:rsid w:val="4ACBC682"/>
    <w:rsid w:val="4AF1AE5D"/>
    <w:rsid w:val="4B0F8E0A"/>
    <w:rsid w:val="4B1237FA"/>
    <w:rsid w:val="4B2A6E23"/>
    <w:rsid w:val="4B6C7F12"/>
    <w:rsid w:val="4B817086"/>
    <w:rsid w:val="4BA04B25"/>
    <w:rsid w:val="4BE90959"/>
    <w:rsid w:val="4BEE8BED"/>
    <w:rsid w:val="4C1E347D"/>
    <w:rsid w:val="4C686003"/>
    <w:rsid w:val="4C6CEEC1"/>
    <w:rsid w:val="4C708350"/>
    <w:rsid w:val="4C778869"/>
    <w:rsid w:val="4C8F3426"/>
    <w:rsid w:val="4C939925"/>
    <w:rsid w:val="4C9E8B81"/>
    <w:rsid w:val="4CB57DFF"/>
    <w:rsid w:val="4CB6FF39"/>
    <w:rsid w:val="4CC24739"/>
    <w:rsid w:val="4CDBFC7E"/>
    <w:rsid w:val="4CDC676D"/>
    <w:rsid w:val="4D0CAC90"/>
    <w:rsid w:val="4D412FF1"/>
    <w:rsid w:val="4D9C826D"/>
    <w:rsid w:val="4DA13090"/>
    <w:rsid w:val="4DB072D2"/>
    <w:rsid w:val="4DC26CC6"/>
    <w:rsid w:val="4DCA89AD"/>
    <w:rsid w:val="4E36ADCA"/>
    <w:rsid w:val="4E3AA0F8"/>
    <w:rsid w:val="4E4749A2"/>
    <w:rsid w:val="4E5FE708"/>
    <w:rsid w:val="4EC19BA6"/>
    <w:rsid w:val="4ECCD96A"/>
    <w:rsid w:val="4ED2D771"/>
    <w:rsid w:val="4EF055DB"/>
    <w:rsid w:val="4EFF38A9"/>
    <w:rsid w:val="4F057877"/>
    <w:rsid w:val="4FC379E5"/>
    <w:rsid w:val="4FE171D7"/>
    <w:rsid w:val="4FEDAEE2"/>
    <w:rsid w:val="50239B62"/>
    <w:rsid w:val="5037D83E"/>
    <w:rsid w:val="505367CE"/>
    <w:rsid w:val="50E12844"/>
    <w:rsid w:val="50EA3851"/>
    <w:rsid w:val="50F8D339"/>
    <w:rsid w:val="5110D894"/>
    <w:rsid w:val="512BCC92"/>
    <w:rsid w:val="51380052"/>
    <w:rsid w:val="51594A77"/>
    <w:rsid w:val="51782C19"/>
    <w:rsid w:val="5184AEAF"/>
    <w:rsid w:val="51EDE1C3"/>
    <w:rsid w:val="51FB06E1"/>
    <w:rsid w:val="52140805"/>
    <w:rsid w:val="521FF535"/>
    <w:rsid w:val="525F509F"/>
    <w:rsid w:val="525FBC8F"/>
    <w:rsid w:val="52635A62"/>
    <w:rsid w:val="527487CC"/>
    <w:rsid w:val="5277AE3F"/>
    <w:rsid w:val="52A96F13"/>
    <w:rsid w:val="52D41CDA"/>
    <w:rsid w:val="52DC489F"/>
    <w:rsid w:val="5309F915"/>
    <w:rsid w:val="537AF687"/>
    <w:rsid w:val="539A5A55"/>
    <w:rsid w:val="53A44DA3"/>
    <w:rsid w:val="53CAC6F8"/>
    <w:rsid w:val="53E72ABC"/>
    <w:rsid w:val="53E9815E"/>
    <w:rsid w:val="5432E81F"/>
    <w:rsid w:val="5437B42A"/>
    <w:rsid w:val="544264BF"/>
    <w:rsid w:val="544C0896"/>
    <w:rsid w:val="548664C2"/>
    <w:rsid w:val="548DFED2"/>
    <w:rsid w:val="54AE5057"/>
    <w:rsid w:val="54B87DBF"/>
    <w:rsid w:val="5553B641"/>
    <w:rsid w:val="555B574D"/>
    <w:rsid w:val="555E10D2"/>
    <w:rsid w:val="55842183"/>
    <w:rsid w:val="5585152D"/>
    <w:rsid w:val="55BC0F8F"/>
    <w:rsid w:val="55DDCD44"/>
    <w:rsid w:val="55E01115"/>
    <w:rsid w:val="55EB025E"/>
    <w:rsid w:val="55F6912B"/>
    <w:rsid w:val="5651851A"/>
    <w:rsid w:val="56965675"/>
    <w:rsid w:val="569C5593"/>
    <w:rsid w:val="56A2480D"/>
    <w:rsid w:val="56B414F6"/>
    <w:rsid w:val="56ED8364"/>
    <w:rsid w:val="5706FCA0"/>
    <w:rsid w:val="572B1E64"/>
    <w:rsid w:val="573FB859"/>
    <w:rsid w:val="576B832A"/>
    <w:rsid w:val="577E0267"/>
    <w:rsid w:val="579C8E9F"/>
    <w:rsid w:val="57BE6894"/>
    <w:rsid w:val="5828EC80"/>
    <w:rsid w:val="5833BDF0"/>
    <w:rsid w:val="58482D8D"/>
    <w:rsid w:val="58A0F7E8"/>
    <w:rsid w:val="58A6EDE4"/>
    <w:rsid w:val="58DD3654"/>
    <w:rsid w:val="58F4BABF"/>
    <w:rsid w:val="5905BF2B"/>
    <w:rsid w:val="590C17D0"/>
    <w:rsid w:val="5958BE2C"/>
    <w:rsid w:val="5978250E"/>
    <w:rsid w:val="5993EE52"/>
    <w:rsid w:val="59B7BBEA"/>
    <w:rsid w:val="59C15E28"/>
    <w:rsid w:val="59EAEA88"/>
    <w:rsid w:val="59F87918"/>
    <w:rsid w:val="5A056ADC"/>
    <w:rsid w:val="5A0CE5AC"/>
    <w:rsid w:val="5A4316B0"/>
    <w:rsid w:val="5A74E17E"/>
    <w:rsid w:val="5AC86879"/>
    <w:rsid w:val="5B3999F6"/>
    <w:rsid w:val="5B4B308B"/>
    <w:rsid w:val="5BD6FC3A"/>
    <w:rsid w:val="5BD7324F"/>
    <w:rsid w:val="5C24077E"/>
    <w:rsid w:val="5C611E21"/>
    <w:rsid w:val="5C6491EB"/>
    <w:rsid w:val="5C770ED5"/>
    <w:rsid w:val="5CE8304E"/>
    <w:rsid w:val="5CF0AA9D"/>
    <w:rsid w:val="5D387838"/>
    <w:rsid w:val="5DD08A93"/>
    <w:rsid w:val="5E007CF4"/>
    <w:rsid w:val="5E00A415"/>
    <w:rsid w:val="5E171E49"/>
    <w:rsid w:val="5E30316F"/>
    <w:rsid w:val="5E374B02"/>
    <w:rsid w:val="5E4B994D"/>
    <w:rsid w:val="5E597519"/>
    <w:rsid w:val="5E7D85F4"/>
    <w:rsid w:val="5EA0EB2A"/>
    <w:rsid w:val="5EAD18D1"/>
    <w:rsid w:val="5EC5083F"/>
    <w:rsid w:val="5ECCEF40"/>
    <w:rsid w:val="5EE1918C"/>
    <w:rsid w:val="5EE5406A"/>
    <w:rsid w:val="5EE7A612"/>
    <w:rsid w:val="5EF9D3FF"/>
    <w:rsid w:val="5F019C8E"/>
    <w:rsid w:val="5F066274"/>
    <w:rsid w:val="5F075243"/>
    <w:rsid w:val="5F36EAB0"/>
    <w:rsid w:val="5F461EA5"/>
    <w:rsid w:val="5F81C2DA"/>
    <w:rsid w:val="5F8DC127"/>
    <w:rsid w:val="5FAC2406"/>
    <w:rsid w:val="5FBD4E27"/>
    <w:rsid w:val="6002B2BF"/>
    <w:rsid w:val="60888AF3"/>
    <w:rsid w:val="60C6FB14"/>
    <w:rsid w:val="60D96E9A"/>
    <w:rsid w:val="60FD0F6C"/>
    <w:rsid w:val="61480432"/>
    <w:rsid w:val="6153508F"/>
    <w:rsid w:val="616A33FE"/>
    <w:rsid w:val="618FDB8C"/>
    <w:rsid w:val="61AA4362"/>
    <w:rsid w:val="61B52C7E"/>
    <w:rsid w:val="623F1458"/>
    <w:rsid w:val="62601C50"/>
    <w:rsid w:val="62A27870"/>
    <w:rsid w:val="62A5B320"/>
    <w:rsid w:val="62D6006A"/>
    <w:rsid w:val="62F04852"/>
    <w:rsid w:val="62FB0FDF"/>
    <w:rsid w:val="62FE3E28"/>
    <w:rsid w:val="6375237D"/>
    <w:rsid w:val="637FC078"/>
    <w:rsid w:val="63B4FE04"/>
    <w:rsid w:val="63BF8718"/>
    <w:rsid w:val="63E0450C"/>
    <w:rsid w:val="63F0BD8F"/>
    <w:rsid w:val="63F6E0F0"/>
    <w:rsid w:val="6402B1DB"/>
    <w:rsid w:val="640BA011"/>
    <w:rsid w:val="6425600B"/>
    <w:rsid w:val="644C2D67"/>
    <w:rsid w:val="645EEC45"/>
    <w:rsid w:val="64719D34"/>
    <w:rsid w:val="64DDA20E"/>
    <w:rsid w:val="64E4477B"/>
    <w:rsid w:val="64E9A547"/>
    <w:rsid w:val="64F582F5"/>
    <w:rsid w:val="650CEE86"/>
    <w:rsid w:val="6513B972"/>
    <w:rsid w:val="6531F119"/>
    <w:rsid w:val="653F07A7"/>
    <w:rsid w:val="6552B055"/>
    <w:rsid w:val="65558628"/>
    <w:rsid w:val="655674A7"/>
    <w:rsid w:val="656BDBCC"/>
    <w:rsid w:val="65728BC2"/>
    <w:rsid w:val="659AB7AD"/>
    <w:rsid w:val="65AE7DC5"/>
    <w:rsid w:val="65B659F0"/>
    <w:rsid w:val="65D5D5B6"/>
    <w:rsid w:val="65DBCDB0"/>
    <w:rsid w:val="65E0C7F9"/>
    <w:rsid w:val="65FE735B"/>
    <w:rsid w:val="6639D506"/>
    <w:rsid w:val="663AAA00"/>
    <w:rsid w:val="66780BAC"/>
    <w:rsid w:val="6697B96A"/>
    <w:rsid w:val="6698D9DD"/>
    <w:rsid w:val="66C8BC36"/>
    <w:rsid w:val="6716B837"/>
    <w:rsid w:val="671BB084"/>
    <w:rsid w:val="672A4289"/>
    <w:rsid w:val="672A68A0"/>
    <w:rsid w:val="6754AD09"/>
    <w:rsid w:val="67575EE5"/>
    <w:rsid w:val="6790057C"/>
    <w:rsid w:val="67CA1C47"/>
    <w:rsid w:val="67F07865"/>
    <w:rsid w:val="68247233"/>
    <w:rsid w:val="689F35B6"/>
    <w:rsid w:val="68AD43B7"/>
    <w:rsid w:val="68BA40E1"/>
    <w:rsid w:val="68CADE70"/>
    <w:rsid w:val="69749278"/>
    <w:rsid w:val="6990DA17"/>
    <w:rsid w:val="6990E0A9"/>
    <w:rsid w:val="69BE5CDE"/>
    <w:rsid w:val="69C97FDE"/>
    <w:rsid w:val="69CD1558"/>
    <w:rsid w:val="6A3E6ADF"/>
    <w:rsid w:val="6A663CA4"/>
    <w:rsid w:val="6ACC4A02"/>
    <w:rsid w:val="6B1B653A"/>
    <w:rsid w:val="6B2EE57E"/>
    <w:rsid w:val="6B56D4CA"/>
    <w:rsid w:val="6B581DED"/>
    <w:rsid w:val="6B86C652"/>
    <w:rsid w:val="6BC61C4D"/>
    <w:rsid w:val="6BC64186"/>
    <w:rsid w:val="6BCF2EEF"/>
    <w:rsid w:val="6BEBE075"/>
    <w:rsid w:val="6BEED398"/>
    <w:rsid w:val="6BF1015B"/>
    <w:rsid w:val="6BFF8E11"/>
    <w:rsid w:val="6C14162D"/>
    <w:rsid w:val="6C4D108B"/>
    <w:rsid w:val="6C6C867E"/>
    <w:rsid w:val="6CA34289"/>
    <w:rsid w:val="6CC4BBA9"/>
    <w:rsid w:val="6CE94294"/>
    <w:rsid w:val="6D0712F5"/>
    <w:rsid w:val="6D0F1F2E"/>
    <w:rsid w:val="6D4AF9FF"/>
    <w:rsid w:val="6D62648D"/>
    <w:rsid w:val="6D77A94A"/>
    <w:rsid w:val="6E342FBF"/>
    <w:rsid w:val="6E9A2FF6"/>
    <w:rsid w:val="6E9AE91B"/>
    <w:rsid w:val="6EE0DDA5"/>
    <w:rsid w:val="6EF75DD0"/>
    <w:rsid w:val="6F0C3FAD"/>
    <w:rsid w:val="6F242163"/>
    <w:rsid w:val="6F3F3355"/>
    <w:rsid w:val="6F43DC22"/>
    <w:rsid w:val="6F4BE2D4"/>
    <w:rsid w:val="6F59EFFD"/>
    <w:rsid w:val="6FA60458"/>
    <w:rsid w:val="6FB16764"/>
    <w:rsid w:val="6FC6CB2B"/>
    <w:rsid w:val="6FC8F91D"/>
    <w:rsid w:val="6FE3DA25"/>
    <w:rsid w:val="6FEBED6F"/>
    <w:rsid w:val="7033AA20"/>
    <w:rsid w:val="703B8853"/>
    <w:rsid w:val="7069BA6D"/>
    <w:rsid w:val="70BFE9F9"/>
    <w:rsid w:val="70EC2D67"/>
    <w:rsid w:val="70ED3159"/>
    <w:rsid w:val="70F91CDE"/>
    <w:rsid w:val="713D9B46"/>
    <w:rsid w:val="713EB40B"/>
    <w:rsid w:val="7148C7D5"/>
    <w:rsid w:val="7155080A"/>
    <w:rsid w:val="71B31A2A"/>
    <w:rsid w:val="71E63E78"/>
    <w:rsid w:val="72029C1C"/>
    <w:rsid w:val="7213E3AA"/>
    <w:rsid w:val="7253278F"/>
    <w:rsid w:val="7255E954"/>
    <w:rsid w:val="72752A6D"/>
    <w:rsid w:val="728BAEF7"/>
    <w:rsid w:val="72A1774F"/>
    <w:rsid w:val="72BF1859"/>
    <w:rsid w:val="7321C7FE"/>
    <w:rsid w:val="73457E9C"/>
    <w:rsid w:val="73694CBD"/>
    <w:rsid w:val="73C44353"/>
    <w:rsid w:val="73C6B7F0"/>
    <w:rsid w:val="73CD0509"/>
    <w:rsid w:val="73FF29A5"/>
    <w:rsid w:val="74AB075F"/>
    <w:rsid w:val="74BE2443"/>
    <w:rsid w:val="74CB3894"/>
    <w:rsid w:val="74D1AF87"/>
    <w:rsid w:val="74FED58C"/>
    <w:rsid w:val="75008FAC"/>
    <w:rsid w:val="755E041B"/>
    <w:rsid w:val="7571D0AC"/>
    <w:rsid w:val="75B24DA3"/>
    <w:rsid w:val="75B485DA"/>
    <w:rsid w:val="75B8901E"/>
    <w:rsid w:val="75C026F0"/>
    <w:rsid w:val="75C525BA"/>
    <w:rsid w:val="75D3D9DE"/>
    <w:rsid w:val="75F1F3FF"/>
    <w:rsid w:val="762FE460"/>
    <w:rsid w:val="7653ADDC"/>
    <w:rsid w:val="76683D1E"/>
    <w:rsid w:val="7673C98B"/>
    <w:rsid w:val="76C0437D"/>
    <w:rsid w:val="76F995D9"/>
    <w:rsid w:val="77209BB4"/>
    <w:rsid w:val="77C9FFB4"/>
    <w:rsid w:val="77CFD285"/>
    <w:rsid w:val="77DD06E0"/>
    <w:rsid w:val="77EE07B5"/>
    <w:rsid w:val="77F4D767"/>
    <w:rsid w:val="77FA6EAB"/>
    <w:rsid w:val="780D6AAE"/>
    <w:rsid w:val="7811A828"/>
    <w:rsid w:val="784E7725"/>
    <w:rsid w:val="7852B09C"/>
    <w:rsid w:val="786EF33B"/>
    <w:rsid w:val="78813593"/>
    <w:rsid w:val="788F3CBB"/>
    <w:rsid w:val="7897687C"/>
    <w:rsid w:val="78A0E680"/>
    <w:rsid w:val="79022958"/>
    <w:rsid w:val="790B1BFB"/>
    <w:rsid w:val="79466925"/>
    <w:rsid w:val="794DCDB8"/>
    <w:rsid w:val="79BCE1BD"/>
    <w:rsid w:val="79C3A6B9"/>
    <w:rsid w:val="79E45D66"/>
    <w:rsid w:val="7A1E699A"/>
    <w:rsid w:val="7A3F84E8"/>
    <w:rsid w:val="7A87F092"/>
    <w:rsid w:val="7AD970ED"/>
    <w:rsid w:val="7B315313"/>
    <w:rsid w:val="7B7ADC1A"/>
    <w:rsid w:val="7BA156B8"/>
    <w:rsid w:val="7BEF1D82"/>
    <w:rsid w:val="7C0268E1"/>
    <w:rsid w:val="7C81DA4D"/>
    <w:rsid w:val="7C8BBBCD"/>
    <w:rsid w:val="7D0F8A20"/>
    <w:rsid w:val="7D148B2D"/>
    <w:rsid w:val="7D5BF41E"/>
    <w:rsid w:val="7D604778"/>
    <w:rsid w:val="7D9D2842"/>
    <w:rsid w:val="7DAD2B22"/>
    <w:rsid w:val="7DBCEBBE"/>
    <w:rsid w:val="7E434EDD"/>
    <w:rsid w:val="7E532930"/>
    <w:rsid w:val="7F1BC097"/>
    <w:rsid w:val="7F839677"/>
    <w:rsid w:val="7FF06E31"/>
    <w:rsid w:val="7FF56BB9"/>
    <w:rsid w:val="7FF80A31"/>
    <w:rsid w:val="7FFB32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 w:type="paragraph" w:styleId="TOC1">
    <w:uiPriority w:val="39"/>
    <w:name w:val="toc 1"/>
    <w:basedOn w:val="Normal"/>
    <w:next w:val="Normal"/>
    <w:unhideWhenUsed/>
    <w:rsid w:val="0373EC2F"/>
    <w:pPr>
      <w:spacing w:after="100"/>
    </w:pPr>
  </w:style>
  <w:style w:type="paragraph" w:styleId="TOC2">
    <w:uiPriority w:val="39"/>
    <w:name w:val="toc 2"/>
    <w:basedOn w:val="Normal"/>
    <w:next w:val="Normal"/>
    <w:unhideWhenUsed/>
    <w:rsid w:val="0373EC2F"/>
    <w:pPr>
      <w:spacing w:after="100"/>
      <w:ind w:left="220"/>
    </w:pPr>
  </w:style>
  <w:style w:type="paragraph" w:styleId="TOC4">
    <w:uiPriority w:val="39"/>
    <w:name w:val="toc 4"/>
    <w:basedOn w:val="Normal"/>
    <w:next w:val="Normal"/>
    <w:unhideWhenUsed/>
    <w:rsid w:val="0373EC2F"/>
    <w:pPr>
      <w:spacing w:after="100"/>
      <w:ind w:left="660"/>
    </w:pPr>
  </w:style>
  <w:style w:type="paragraph" w:styleId="TOC3">
    <w:uiPriority w:val="39"/>
    <w:name w:val="toc 3"/>
    <w:basedOn w:val="Normal"/>
    <w:next w:val="Normal"/>
    <w:unhideWhenUsed/>
    <w:rsid w:val="68AD43B7"/>
    <w:pPr>
      <w:spacing w:after="100"/>
      <w:ind w:left="440"/>
    </w:pPr>
  </w:style>
  <w:style w:type="paragraph" w:styleId="NoSpacing">
    <w:uiPriority w:val="1"/>
    <w:name w:val="No Spacing"/>
    <w:basedOn w:val="Normal"/>
    <w:qFormat/>
    <w:rsid w:val="68AD43B7"/>
    <w:rPr>
      <w:rFonts w:ascii="Arial" w:hAnsi="Arial" w:eastAsia="Arial" w:cs="Arial"/>
      <w:b w:val="1"/>
      <w:bCs w:val="1"/>
      <w:sz w:val="22"/>
      <w:szCs w:val="22"/>
    </w:rPr>
  </w:style>
  <w:style xmlns:w14="http://schemas.microsoft.com/office/word/2010/wordml" xmlns:mc="http://schemas.openxmlformats.org/markup-compatibility/2006" xmlns:w="http://schemas.openxmlformats.org/wordprocessingml/2006/main" w:type="table" w:styleId="ListTable1Light-Accent1" mc:Ignorable="w14">
    <w:name xmlns:w="http://schemas.openxmlformats.org/wordprocessingml/2006/main" w:val="List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4" w:space="0"/>
        </w:tcBorders>
      </w:tcPr>
    </w:tblStylePr>
    <w:tblStylePr xmlns:w="http://schemas.openxmlformats.org/wordprocessingml/2006/main" w:type="lastRow">
      <w:rPr>
        <w:b/>
        <w:bCs/>
      </w:rPr>
      <w:tblPr/>
      <w:tcPr>
        <w:tcBorders>
          <w:top w:val="sing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arma.uk.net/msk-health-inequalities-equality/" TargetMode="External" Id="R0fe1185e4ef24ee8" /><Relationship Type="http://schemas.openxmlformats.org/officeDocument/2006/relationships/hyperlink" Target="https://arma.uk.net/" TargetMode="External" Id="R050e7acc57064016" /><Relationship Type="http://schemas.openxmlformats.org/officeDocument/2006/relationships/hyperlink" Target="https://arthritisaction.org.uk/wp-content/uploads/2016/08/AA-report-WEB.pdf" TargetMode="External" Id="Rd86254cb0b4c45b1" /><Relationship Type="http://schemas.openxmlformats.org/officeDocument/2006/relationships/hyperlink" Target="https://arthritisaction.org.uk/wp-content/uploads/2022/06/Arthritis-Action-2022-YouGov-report.pdf" TargetMode="External" Id="Rfaec2d39be704bc6" /><Relationship Type="http://schemas.openxmlformats.org/officeDocument/2006/relationships/hyperlink" Target="https://www.arthritis.org/diseases/juvenile-idiopathic-arthritis" TargetMode="External" Id="R2b2f834a34334763" /><Relationship Type="http://schemas.openxmlformats.org/officeDocument/2006/relationships/hyperlink" Target="https://www.arthritis-uk.org/policy-and-data/arthritis-as-a-major-public-health-issue/" TargetMode="External" Id="R1bcafd1f6cde40c7" /><Relationship Type="http://schemas.openxmlformats.org/officeDocument/2006/relationships/hyperlink" Target="https://www.arthritis-uk.org/health-and-care-professionals/resources-for-leaders/health-services-improvement/" TargetMode="External" Id="R7e0caede99564eb0" /><Relationship Type="http://schemas.openxmlformats.org/officeDocument/2006/relationships/hyperlink" Target="https://www.arthritis-uk.org/policy-and-data/health-intelligence/left-waiting-left-behind-the-reality-of-living-with-arthritis/" TargetMode="External" Id="R32029d40b10d4504" /><Relationship Type="http://schemas.openxmlformats.org/officeDocument/2006/relationships/hyperlink" Target="https://www.arthritis-uk.org/about-us/contact-us/press-centre/press-releases/the-silent-treatment-arthritis-diagnosis-delays-leaving-too-many-in-pain-and-in-limbo/" TargetMode="External" Id="Rea16599e9ea3490a" /><Relationship Type="http://schemas.openxmlformats.org/officeDocument/2006/relationships/hyperlink" Target="https://www.arthritis-uk.org/policy-and-data/prevention-and-diagnosis/the-silent-treatment-why-an-arthritis-diagnosis-matters/" TargetMode="External" Id="R82efa914b506435e" /><Relationship Type="http://schemas.openxmlformats.org/officeDocument/2006/relationships/hyperlink" Target="https://www.health.gov.au/resources/publications/national-strategic-action-plan-for-arthritis?language=en" TargetMode="External" Id="R24af9a32aba44aed" /><Relationship Type="http://schemas.openxmlformats.org/officeDocument/2006/relationships/hyperlink" Target="https://www.sciencedirect.com/topics/medicine-and-dentistry/biopsychosocial-model" TargetMode="External" Id="Rfa55feb209344cdd" /><Relationship Type="http://schemas.openxmlformats.org/officeDocument/2006/relationships/hyperlink" Target="https://bnf.nice.org.uk/treatment-summaries/surgery-and-long-term-medication/" TargetMode="External" Id="R662cc4ea88b24cc2" /><Relationship Type="http://schemas.openxmlformats.org/officeDocument/2006/relationships/hyperlink" Target="https://www.bhmigraineandpain.com/blog/untreated-arthritis-4-complications-to-avoid" TargetMode="External" Id="R035c977dab1f4d01" /><Relationship Type="http://schemas.openxmlformats.org/officeDocument/2006/relationships/hyperlink" Target="https://www.bgs.org.uk/core20plus5" TargetMode="External" Id="Ra8c261fb3ef14451" /><Relationship Type="http://schemas.openxmlformats.org/officeDocument/2006/relationships/hyperlink" Target="https://policy.bristoluniversitypress.co.uk/asset/13551/blad-bassot-doing-qualitative-desk-based-research.pdf" TargetMode="External" Id="Rbf4d61392f194a0a" /><Relationship Type="http://schemas.openxmlformats.org/officeDocument/2006/relationships/hyperlink" Target="https://www.childrens.com/health-wellness/can-you-get-arthritis-as-a-teenager" TargetMode="External" Id="R6979043cc0264080" /><Relationship Type="http://schemas.openxmlformats.org/officeDocument/2006/relationships/hyperlink" Target="https://www.arthritis-uk.org/news/2025/july/current-care-failing-to-close-inequality-gap-in-musculoskeletal-pain/" TargetMode="External" Id="R892454d634804f1b" /><Relationship Type="http://schemas.openxmlformats.org/officeDocument/2006/relationships/hyperlink" Target="https://www.demography.ox.ac.uk/demography-diversity-and-inequality" TargetMode="External" Id="Rc76841d81e084901" /><Relationship Type="http://schemas.openxmlformats.org/officeDocument/2006/relationships/hyperlink" Target="https://www.gov.uk/government/publications/health-and-social-care-act-2012-fact-sheets" TargetMode="External" Id="R8f5c7b954c4f417c" /><Relationship Type="http://schemas.openxmlformats.org/officeDocument/2006/relationships/hyperlink" Target="https://www.esn-eu.org/system/files/practices/AP_SE_Socialstyrelsen_Early%20and%20Coordinated%20Support.pdf" TargetMode="External" Id="R889e7865a67f4581" /><Relationship Type="http://schemas.openxmlformats.org/officeDocument/2006/relationships/hyperlink" Target="https://rheumnow.com/news/health-inequities-rheumatology-central-theme" TargetMode="External" Id="R56d5ae12eec3437c" /><Relationship Type="http://schemas.openxmlformats.org/officeDocument/2006/relationships/hyperlink" Target="https://connect.ebsco.com/s/article/Searching-with-Boolean-Operators?language=en_US" TargetMode="External" Id="R93b39c5c3fe04c2f" /><Relationship Type="http://schemas.openxmlformats.org/officeDocument/2006/relationships/hyperlink" Target="https://www.england.nhs.uk/long-read/adult-community-musculoskeletal-service-specification/" TargetMode="External" Id="Re1c80130f2a74f81" /><Relationship Type="http://schemas.openxmlformats.org/officeDocument/2006/relationships/hyperlink" Target="https://everylifefoundation.org/delayed-diagnosis-study/" TargetMode="External" Id="R9355847f5a2c4b4e" /><Relationship Type="http://schemas.openxmlformats.org/officeDocument/2006/relationships/hyperlink" Target="https://gmusc.com/" TargetMode="External" Id="Rfe518ec54e5049ff" /><Relationship Type="http://schemas.openxmlformats.org/officeDocument/2006/relationships/hyperlink" Target="https://gatewayfs.org/what-we-do/social-prescribing/" TargetMode="External" Id="Re6f3d14880f84f37" /><Relationship Type="http://schemas.openxmlformats.org/officeDocument/2006/relationships/hyperlink" Target="https://www.legislation.gov.uk/ukpga/2010/15/notes/division/3/1" TargetMode="External" Id="Rc41f6d76ba274595" /><Relationship Type="http://schemas.openxmlformats.org/officeDocument/2006/relationships/hyperlink" Target="https://www.legislation.gov.uk/ukpga/2010/15/contents" TargetMode="External" Id="R10b0752e1c464bf0" /><Relationship Type="http://schemas.openxmlformats.org/officeDocument/2006/relationships/hyperlink" Target="https://www.mymsteam.com/resources/ms-and-rheumatoid-arthritis" TargetMode="External" Id="Rd90bf0b1a52e4a11" /><Relationship Type="http://schemas.openxmlformats.org/officeDocument/2006/relationships/hyperlink" Target="https://theconversation.com/why-poor-rheumatoid-arthritis-sufferers-in-south-africa-have-it-worse-54348" TargetMode="External" Id="Rdf4423dfe6f545ff" /><Relationship Type="http://schemas.openxmlformats.org/officeDocument/2006/relationships/hyperlink" Target="https://www.resolutionfoundation.org/comment/to-understand-inequality-we-need-to-understand-its-intersections-too/" TargetMode="External" Id="Rb252e94bc0b5421c" /><Relationship Type="http://schemas.openxmlformats.org/officeDocument/2006/relationships/hyperlink" Target="https://www.iasp-pain.org/resources/fact-sheets/global-burden-of-musculoskeletal-conditions/" TargetMode="External" Id="R7984a10bdb1541f1" /><Relationship Type="http://schemas.openxmlformats.org/officeDocument/2006/relationships/hyperlink" Target="https://www.sciencedirect.com/topics/social-sciences/biopsychosocial-model" TargetMode="External" Id="Rbcb022bc4d6d41a7" /><Relationship Type="http://schemas.openxmlformats.org/officeDocument/2006/relationships/hyperlink" Target="https://www.local.gov.uk/our-support/workforce-and-hr-support/wellbeing/wellbeing-and-managing-musculoskeletal-msk" TargetMode="External" Id="R19dd9daace254531" /><Relationship Type="http://schemas.openxmlformats.org/officeDocument/2006/relationships/hyperlink" Target="https://www.musculoskeletal.manchester.ac.uk/" TargetMode="External" Id="R361038d4b93c40c0" /><Relationship Type="http://schemas.openxmlformats.org/officeDocument/2006/relationships/hyperlink" Target="https://www.betterevaluation.org/methods-approaches/methods/thematic-coding" TargetMode="External" Id="R53998069d7d44661" /><Relationship Type="http://schemas.openxmlformats.org/officeDocument/2006/relationships/hyperlink" Target="https://www.mayoclinic.org/diseases-conditions/arthritis/symptoms-causes/syc-20350772" TargetMode="External" Id="Rd8b5029c222f4b97" /><Relationship Type="http://schemas.openxmlformats.org/officeDocument/2006/relationships/hyperlink" Target="https://libguides.mit.edu/c.php?g=175963&amp;p=1158594" TargetMode="External" Id="R150ed707cf4b476b" /><Relationship Type="http://schemas.openxmlformats.org/officeDocument/2006/relationships/hyperlink" Target="https://www.nice.org.uk/guidance/ng100" TargetMode="External" Id="Rda1ad91f18e34127" /><Relationship Type="http://schemas.openxmlformats.org/officeDocument/2006/relationships/hyperlink" Target="https://www.nice.org.uk/guidance/ng193" TargetMode="External" Id="R84cbe4c6fdf640b0" /><Relationship Type="http://schemas.openxmlformats.org/officeDocument/2006/relationships/hyperlink" Target="https://www.nihr.ac.uk/about-us/what-we-do/infrastructure/translational-research-collaborations/musculoskeletal" TargetMode="External" Id="R3ea59f7efeaf43fa" /><Relationship Type="http://schemas.openxmlformats.org/officeDocument/2006/relationships/hyperlink" Target="https://www.nhs.uk/conditions/arthritis/" TargetMode="External" Id="Rf9c273179cab4195" /><Relationship Type="http://schemas.openxmlformats.org/officeDocument/2006/relationships/hyperlink" Target="https://www.nhs.uk/conditions/osteoarthritis/" TargetMode="External" Id="R0fb1c4430dfe4507" /><Relationship Type="http://schemas.openxmlformats.org/officeDocument/2006/relationships/hyperlink" Target="https://www.nhs.uk/conditions/rheumatoid-arthritis/" TargetMode="External" Id="R096e95b7e5594d22" /><Relationship Type="http://schemas.openxmlformats.org/officeDocument/2006/relationships/hyperlink" Target="https://www.england.nhs.uk/long-term-plan/" TargetMode="External" Id="R587331ecd7d74777" /><Relationship Type="http://schemas.openxmlformats.org/officeDocument/2006/relationships/hyperlink" Target="https://www.england.nhs.uk/long-read/an-improvement-framework-to-reduce-community-musculoskeletal-waits-while-delivering-best-outcomes-and-experience/" TargetMode="External" Id="R337cece6ed7c4ffd" /><Relationship Type="http://schemas.openxmlformats.org/officeDocument/2006/relationships/hyperlink" Target="https://www.england.nhs.uk/long-read/peer-support/" TargetMode="External" Id="Rd7545706ab914305" /><Relationship Type="http://schemas.openxmlformats.org/officeDocument/2006/relationships/hyperlink" Target="https://www.england.nhs.uk/long-read/adult-community-musculoskeletal-service-specification/" TargetMode="External" Id="Rc96c4602abab46c3" /><Relationship Type="http://schemas.openxmlformats.org/officeDocument/2006/relationships/hyperlink" Target="https://painuk.org/members/charities/versus-arthritis/" TargetMode="External" Id="R108234d777084e65" /><Relationship Type="http://schemas.openxmlformats.org/officeDocument/2006/relationships/hyperlink" Target="https://www.madinamerica.com/2023/11/psychosocial-alternative-biomedical/" TargetMode="External" Id="Rcf1fcc6f23414f53" /><Relationship Type="http://schemas.openxmlformats.org/officeDocument/2006/relationships/hyperlink" Target="https://www.arthritis.org/health-wellness/about-arthritis/understanding-arthritis/what-is-arthritis" TargetMode="External" Id="R8b97a1e994bf4f7f" /><Relationship Type="http://schemas.openxmlformats.org/officeDocument/2006/relationships/hyperlink" Target="https://www.rcpch.ac.uk/news-events/news/report-shows-hundreds-thousands-children-left-waiting-vital-community-care" TargetMode="External" Id="Rea54f8f494c24432" /><Relationship Type="http://schemas.openxmlformats.org/officeDocument/2006/relationships/hyperlink" Target="https://health.ucdavis.edu/blog/cultivating-health/6-common-types-of-arthritis-and-related-conditions-symptoms-causes-and-risk-factors/2024/04" TargetMode="External" Id="R300945ffe1ac4e42" /><Relationship Type="http://schemas.openxmlformats.org/officeDocument/2006/relationships/hyperlink" Target="https://creakyjoints.org/about-arthritis/psoriatic-arthritis/psa-overview/psoriatic-arthritis-misdiagnoses/" TargetMode="External" Id="R063f4060ac124ef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Nighat Muneer (2313183)</lastModifiedBy>
  <revision>5</revision>
  <dcterms:created xsi:type="dcterms:W3CDTF">2026-06-10T17:17:00.0000000Z</dcterms:created>
  <dcterms:modified xsi:type="dcterms:W3CDTF">2026-07-24T21:31:41.7579356Z</dcterms:modified>
</coreProperties>
</file>