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16"/>
        <w:gridCol w:w="6248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62E41935" wp14:editId="63A7F632">
                  <wp:extent cx="3830782" cy="623257"/>
                  <wp:effectExtent l="0" t="0" r="0" b="5715"/>
                  <wp:docPr id="1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856D7B3-9251-F148-BB73-BAFE37D88DE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id="{2856D7B3-9251-F148-BB73-BAFE37D88DE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o="urn:schemas-microsoft-com:office:office" xmlns:v="urn:schemas-microsoft-com:vml" xmlns:w10="urn:schemas-microsoft-com:office:word" xmlns:w="http://schemas.openxmlformats.org/wordprocessingml/2006/main" xmlns:xdr="http://schemas.openxmlformats.org/drawingml/2006/spreadsheetDrawing" xmlns:a14="http://schemas.microsoft.com/office/drawing/2010/main" xmlns="" xmlns:lc="http://schemas.openxmlformats.org/drawingml/2006/lockedCanvas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o="urn:schemas-microsoft-com:office:office" xmlns:v="urn:schemas-microsoft-com:vml" xmlns:w10="urn:schemas-microsoft-com:office:word" xmlns:w="http://schemas.openxmlformats.org/wordprocessingml/2006/main" xmlns:xdr="http://schemas.openxmlformats.org/drawingml/2006/spreadsheetDrawing" xmlns:a14="http://schemas.microsoft.com/office/drawing/2010/main" xmlns="" xmlns:lc="http://schemas.openxmlformats.org/drawingml/2006/lockedCanvas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032A5588" w:rsidR="00280CBE" w:rsidRDefault="00E86FC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Lee Chun Yee</w:t>
            </w:r>
          </w:p>
          <w:p w14:paraId="50820D2B" w14:textId="6990E734" w:rsidR="000B68A4" w:rsidRPr="000B68A4" w:rsidRDefault="00E86FC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5AFDEBC6" w:rsidR="00280CBE" w:rsidRPr="000B68A4" w:rsidRDefault="00E86FC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2017147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1060919E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14/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490DFB3F" w14:textId="12037403" w:rsidR="004726C1" w:rsidRDefault="004726C1" w:rsidP="000B5C50">
      <w:pPr>
        <w:spacing w:line="360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9B71AA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</w:t>
      </w:r>
      <w:r>
        <w:rPr>
          <w:rFonts w:ascii="KaiTi" w:eastAsia="KaiTi" w:hAnsi="KaiTi" w:cs="DFKai-SB" w:hint="eastAsia"/>
          <w:bCs/>
          <w:sz w:val="28"/>
          <w:szCs w:val="28"/>
          <w:lang w:eastAsia="zh-TW"/>
        </w:rPr>
        <w:t>今天想要和大家分享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如何能把“尊重”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這個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中國古代經典中的重要的道德觀念有效地運用在一個由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25C92453" w14:textId="39CC9A77" w:rsidR="004726C1" w:rsidRDefault="004726C1" w:rsidP="000B5C50">
      <w:pPr>
        <w:spacing w:line="360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</w:p>
    <w:p w14:paraId="0357276B" w14:textId="1C5DFAC9" w:rsidR="00E86FCE" w:rsidRDefault="00E86FCE" w:rsidP="000B5C50">
      <w:pPr>
        <w:spacing w:line="360" w:lineRule="auto"/>
        <w:ind w:firstLine="720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E86FCE">
        <w:rPr>
          <w:rFonts w:ascii="KaiTi" w:eastAsia="KaiTi" w:hAnsi="KaiTi" w:cs="Times New Roman" w:hint="eastAsia"/>
          <w:sz w:val="28"/>
          <w:szCs w:val="28"/>
          <w:lang w:val="en-GB" w:eastAsia="zh-TW"/>
        </w:rPr>
        <w:t>中國自古就是一個崇尚德治的國家，含着豐富的道德思想的資源。儒家經典成為中國傳統倫理道德的主要思想來源，如：禮、義、廉和恥。中國是禮儀之邦，禮文化深深融入中華名族的生活當中，作為道德準則，對人們的素質修養起了重要的作用。在禮的道德準則當中，可以延伸到另一個道德觀念，就是尊重。孟子曰：“愛人者人恆愛之，敬人者人恆敬之。”</w:t>
      </w:r>
      <w:r w:rsidRPr="00E86FCE">
        <w:rPr>
          <w:rFonts w:ascii="KaiTi" w:eastAsia="KaiTi" w:hAnsi="KaiTi" w:cs="Times New Roman" w:hint="eastAsia"/>
          <w:sz w:val="28"/>
          <w:szCs w:val="28"/>
          <w:vertAlign w:val="superscript"/>
          <w:lang w:val="en-GB" w:eastAsia="zh-TW"/>
        </w:rPr>
        <w:t xml:space="preserve">1 </w:t>
      </w:r>
      <w:r w:rsidRPr="00E86FCE">
        <w:rPr>
          <w:rFonts w:ascii="KaiTi" w:eastAsia="KaiTi" w:hAnsi="KaiTi" w:cs="Times New Roman" w:hint="eastAsia"/>
          <w:sz w:val="28"/>
          <w:szCs w:val="28"/>
          <w:lang w:val="en-GB" w:eastAsia="zh-TW"/>
        </w:rPr>
        <w:t>意思是自己以友愛的心對待對方，對方也會用愛心來回報，自己先尊重對方，對方才能尊重你。因為尊重與理解都是相互而形成的。馬來西亞是由三大民族而組成的，有馬來同胞、華人同胞和印度同胞。在一家擁有100名不同種族和不同宗教的員工組成的企業裡面，大家來自不同的家庭背景和不同的宗教理念，所以彼此的尊重是非常重要。</w:t>
      </w:r>
    </w:p>
    <w:p w14:paraId="79D4207D" w14:textId="59EF662D" w:rsidR="00E86FCE" w:rsidRPr="00E86FCE" w:rsidRDefault="00E86FCE" w:rsidP="000B5C50">
      <w:pPr>
        <w:spacing w:line="360" w:lineRule="auto"/>
        <w:jc w:val="both"/>
        <w:rPr>
          <w:rFonts w:ascii="KaiTi" w:eastAsia="PMingLiU" w:hAnsi="KaiTi" w:cs="Times New Roman" w:hint="eastAsia"/>
          <w:sz w:val="28"/>
          <w:szCs w:val="28"/>
          <w:lang w:val="en-GB" w:eastAsia="zh-TW"/>
        </w:rPr>
      </w:pPr>
      <w:r>
        <w:rPr>
          <w:rFonts w:ascii="KaiTi" w:eastAsia="PMingLiU" w:hAnsi="KaiTi" w:cs="Times New Roman"/>
          <w:sz w:val="28"/>
          <w:szCs w:val="28"/>
          <w:lang w:val="en-GB" w:eastAsia="zh-TW"/>
        </w:rPr>
        <w:tab/>
      </w:r>
    </w:p>
    <w:p w14:paraId="6430690A" w14:textId="77777777" w:rsidR="000B5C50" w:rsidRDefault="00E86FCE" w:rsidP="000B5C50">
      <w:pPr>
        <w:spacing w:line="360" w:lineRule="auto"/>
        <w:ind w:firstLine="720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E86FCE">
        <w:rPr>
          <w:rFonts w:ascii="KaiTi" w:eastAsia="KaiTi" w:hAnsi="KaiTi" w:cs="Times New Roman" w:hint="eastAsia"/>
          <w:sz w:val="28"/>
          <w:szCs w:val="28"/>
          <w:lang w:val="en-GB" w:eastAsia="zh-TW"/>
        </w:rPr>
        <w:t>首先，我們可以提倡家文化教育，推廣共同的價值觀，例如：仁慈、愛心、尊重和同理心。讓每位員工都可以感受被同等的對待。所有的課程，都會準備雙語版就是華語和馬來文。剛開始，會讓員工一起學習《弟子規》。讓員工明白做人首要的事是孝順父母。每個人都有父母，無論什麼宗教都會倡導孝順父母。所以，我們可以舉辦孝親活動，如：父親節、母親節和員工的生日。父親節和母親節時，我們會準備清真的食物，並且邀</w:t>
      </w:r>
    </w:p>
    <w:p w14:paraId="2E4AC826" w14:textId="05ED2EDA" w:rsidR="000B5C50" w:rsidRDefault="000B5C50" w:rsidP="000B5C50">
      <w:pPr>
        <w:spacing w:line="360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4BB3716C" w14:textId="3E1318EC" w:rsidR="000B5C50" w:rsidRDefault="000B5C50" w:rsidP="000B5C50">
      <w:pPr>
        <w:jc w:val="both"/>
        <w:rPr>
          <w:rFonts w:ascii="KaiTi" w:eastAsia="KaiTi" w:hAnsi="KaiTi" w:cs="Times New Roman"/>
          <w:sz w:val="18"/>
          <w:szCs w:val="18"/>
        </w:rPr>
      </w:pPr>
      <w:r>
        <w:rPr>
          <w:rFonts w:ascii="KaiTi" w:eastAsia="KaiTi" w:hAnsi="KaiTi"/>
          <w:sz w:val="18"/>
          <w:szCs w:val="18"/>
        </w:rPr>
        <w:br/>
      </w:r>
      <w:r>
        <w:rPr>
          <w:rFonts w:ascii="KaiTi" w:eastAsia="KaiTi" w:hAnsi="KaiTi" w:hint="eastAsia"/>
          <w:sz w:val="18"/>
          <w:szCs w:val="18"/>
        </w:rPr>
        <w:t>1【出處】</w:t>
      </w:r>
      <w:r w:rsidRPr="002F1C26">
        <w:rPr>
          <w:rFonts w:ascii="KaiTi" w:eastAsia="KaiTi" w:hAnsi="KaiTi" w:hint="eastAsia"/>
          <w:sz w:val="18"/>
          <w:szCs w:val="18"/>
        </w:rPr>
        <w:t>《孟子·離婁下》孟子曰：「君子所以異於人者，以其存心也。君子以仁存心，以禮存心。仁者愛人，有禮者敬人。愛人者人恆愛之，敬人者人恆敬之。</w:t>
      </w:r>
      <w:r>
        <w:rPr>
          <w:rFonts w:ascii="KaiTi" w:eastAsia="KaiTi" w:hAnsi="KaiTi" w:hint="eastAsia"/>
          <w:sz w:val="18"/>
          <w:szCs w:val="18"/>
        </w:rPr>
        <w:t>」</w:t>
      </w:r>
    </w:p>
    <w:p w14:paraId="418FD8E3" w14:textId="7CA3ADAD" w:rsidR="00E86FCE" w:rsidRDefault="00E86FCE" w:rsidP="000B5C50">
      <w:pPr>
        <w:spacing w:line="360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E86FCE">
        <w:rPr>
          <w:rFonts w:ascii="KaiTi" w:eastAsia="KaiTi" w:hAnsi="KaiTi" w:cs="Times New Roman" w:hint="eastAsia"/>
          <w:sz w:val="28"/>
          <w:szCs w:val="28"/>
          <w:lang w:val="en-GB" w:eastAsia="zh-TW"/>
        </w:rPr>
        <w:lastRenderedPageBreak/>
        <w:t>請員工的父母一起用餐，給父母奉茶和跪拜。員工們也會準備表演唱歌和手語，如：讓愛傳出去、一家人和讓世界因我而美麗等等。員工生日的當天是有薪假期，因為這一天是母難父憂日。與父母一起住的員工可以和父母一起共度這一天，員工也要給父母敬茶和洗腳以報答養育之恩。</w:t>
      </w:r>
    </w:p>
    <w:p w14:paraId="00C8FA7D" w14:textId="77777777" w:rsidR="000B5C50" w:rsidRPr="000B5C50" w:rsidRDefault="000B5C50" w:rsidP="000B5C50">
      <w:pPr>
        <w:spacing w:line="360" w:lineRule="auto"/>
        <w:jc w:val="both"/>
        <w:rPr>
          <w:rFonts w:ascii="KaiTi" w:eastAsia="PMingLiU" w:hAnsi="KaiTi" w:cs="Times New Roman" w:hint="eastAsia"/>
          <w:sz w:val="28"/>
          <w:szCs w:val="28"/>
          <w:lang w:val="en-GB" w:eastAsia="zh-TW"/>
        </w:rPr>
      </w:pPr>
    </w:p>
    <w:p w14:paraId="46804BF7" w14:textId="77777777" w:rsidR="00E86FCE" w:rsidRPr="00E86FCE" w:rsidRDefault="00E86FCE" w:rsidP="000B5C50">
      <w:pPr>
        <w:spacing w:line="360" w:lineRule="auto"/>
        <w:ind w:firstLine="720"/>
        <w:jc w:val="both"/>
        <w:rPr>
          <w:rFonts w:ascii="KaiTi" w:eastAsia="KaiTi" w:hAnsi="KaiTi" w:cs="Times New Roman" w:hint="eastAsia"/>
          <w:sz w:val="28"/>
          <w:szCs w:val="28"/>
          <w:lang w:val="en-GB" w:eastAsia="zh-TW"/>
        </w:rPr>
      </w:pPr>
      <w:r w:rsidRPr="00E86FCE">
        <w:rPr>
          <w:rFonts w:ascii="KaiTi" w:eastAsia="KaiTi" w:hAnsi="KaiTi" w:cs="Times New Roman" w:hint="eastAsia"/>
          <w:sz w:val="28"/>
          <w:szCs w:val="28"/>
          <w:lang w:val="en-GB" w:eastAsia="zh-TW"/>
        </w:rPr>
        <w:t>組織關愛團隊，培養為他人着想及互相理解的文化。每十位由不同部門員工組成的小組，將由一位組長來負責關懷他們的工作狀況和家庭狀況。而組長們每星期要開會，給大家長匯報自己關懷小組的狀況，從中可以及時給予幫助那些家庭有困難的員工。此外，員工的家庭成員有辦喪事，我們都會到家裡去慰問和給予協助。員工的婚姻事和添新成員，我們都會送祝福禮。讓每位員工感受到他們的家事，就是我們的家事。</w:t>
      </w:r>
    </w:p>
    <w:p w14:paraId="688CD134" w14:textId="77777777" w:rsidR="00E86FCE" w:rsidRPr="00E86FCE" w:rsidRDefault="00E86FCE" w:rsidP="00E86FCE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</w:p>
    <w:p w14:paraId="7D429F23" w14:textId="46DBDA42" w:rsidR="00E86FCE" w:rsidRDefault="00E86FCE" w:rsidP="000B5C50">
      <w:pPr>
        <w:spacing w:line="360" w:lineRule="auto"/>
        <w:ind w:firstLine="720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E86FCE">
        <w:rPr>
          <w:rFonts w:ascii="KaiTi" w:eastAsia="KaiTi" w:hAnsi="KaiTi" w:cs="Times New Roman" w:hint="eastAsia"/>
          <w:sz w:val="28"/>
          <w:szCs w:val="28"/>
          <w:lang w:val="en-GB" w:eastAsia="zh-TW"/>
        </w:rPr>
        <w:t>體恤各種宗教文化，這是促進宗族和諧和尊重方法之一。伊斯蘭教徒每日需要禱告五次，為了方便大家，公司會設立一個禱告室，讓虔誠的伊斯蘭教徒可以有個方便之處。在開齋節前的一個月，穆斯林同胞是要進行齋戒月，就是用過早餐後就沒有再進食任何事物和飲料，直到傍晚才可以用餐。在齋戒月期間，穆斯林同胞可以提早一小時下班，因為可以讓他們有更多的休息時間。大寶森節是印度同胞的節日，在這節日期間印度同胞會需要比較多的時間去準備拜祭的事。我們會讓他們有一個星期的有薪假期，有需要時都可以申請。清明節、中秋節、端午節、冬至都是華人重要的節日。所以，公司也會安排一個星期的有薪假期，讓員工可以自己選擇在那個節日需要更多的假期。當員工因為節日而休假時，需要幫忙待崗的同事都會體恤他們，這樣大家的工作環境就會越來越和諧。</w:t>
      </w:r>
    </w:p>
    <w:p w14:paraId="7B50E3E6" w14:textId="7DAFE3A8" w:rsidR="00E86FCE" w:rsidRDefault="00E86FCE" w:rsidP="00E86FCE">
      <w:pPr>
        <w:spacing w:line="276" w:lineRule="auto"/>
        <w:ind w:firstLine="720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5FBDA0A3" w14:textId="77777777" w:rsidR="000B5C50" w:rsidRPr="00E86FCE" w:rsidRDefault="000B5C50" w:rsidP="00E86FCE">
      <w:pPr>
        <w:spacing w:line="276" w:lineRule="auto"/>
        <w:ind w:firstLine="720"/>
        <w:jc w:val="both"/>
        <w:rPr>
          <w:rFonts w:ascii="KaiTi" w:eastAsia="PMingLiU" w:hAnsi="KaiTi" w:cs="Times New Roman" w:hint="eastAsia"/>
          <w:sz w:val="28"/>
          <w:szCs w:val="28"/>
          <w:lang w:val="en-GB" w:eastAsia="zh-TW"/>
        </w:rPr>
      </w:pPr>
    </w:p>
    <w:p w14:paraId="0CB436E5" w14:textId="24D94C00" w:rsidR="002F1C26" w:rsidRDefault="00E86FCE" w:rsidP="000B5C50">
      <w:pPr>
        <w:spacing w:line="360" w:lineRule="auto"/>
        <w:ind w:firstLine="720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E86FCE">
        <w:rPr>
          <w:rFonts w:ascii="KaiTi" w:eastAsia="KaiTi" w:hAnsi="KaiTi" w:cs="Times New Roman" w:hint="eastAsia"/>
          <w:sz w:val="28"/>
          <w:szCs w:val="28"/>
          <w:lang w:val="en-GB" w:eastAsia="zh-TW"/>
        </w:rPr>
        <w:lastRenderedPageBreak/>
        <w:t>普天同慶每個新年。三大名族的新年我們也一起慶祝。馬來同胞是慶祝開齋節，我們會舉辦一個聚餐活動。員工們可以穿上馬來傳統服裝出席。當天會準備清真的馬來餐，有一些員工準備表演馬來傳統舞蹈和一起製作傳統糕點的活動。屠妖節是印度同胞的新年，我們也一起歡慶。我們會舉辦一個聚餐活動，食物是以傳統印度餐（清真）為主。員工可以穿印度傳統服裝出席。我們還會在公司的入門處製作一個大型的印度彩米圖，然員工們一起參與。在華人新年的時候，我們一樣一起度過。我們會舉辦一個聚餐活動，食物是以清真的華人餐為主。員工可以穿唐裝或漢服出席。我們會有一些關於傳統裝飾的活動，就是用紅包袋製造燈籠，還有剪紙藝術的活動。每一次的聚會活動都會有一個讓員工分享的環節。宣傳每個宗族的特色和分享關於同事之間相處的美好時光，讓大家一起維護宗教和諧，創造一個更美麗的社會。</w:t>
      </w:r>
    </w:p>
    <w:p w14:paraId="4BF123E1" w14:textId="77777777" w:rsidR="000B5C50" w:rsidRDefault="000B5C50" w:rsidP="000B5C50">
      <w:pPr>
        <w:spacing w:line="360" w:lineRule="auto"/>
        <w:ind w:firstLine="720"/>
        <w:jc w:val="both"/>
        <w:rPr>
          <w:rFonts w:ascii="楷体" w:eastAsia="PMingLiU" w:hAnsi="楷体" w:cs="Times New Roman"/>
          <w:sz w:val="28"/>
          <w:szCs w:val="28"/>
          <w:lang w:val="en-GB" w:eastAsia="zh-TW"/>
        </w:rPr>
      </w:pPr>
    </w:p>
    <w:p w14:paraId="0A9F047D" w14:textId="336F5065" w:rsidR="00FF01F6" w:rsidRPr="000B5C50" w:rsidRDefault="00FF01F6" w:rsidP="000B5C50">
      <w:pPr>
        <w:spacing w:line="360" w:lineRule="auto"/>
        <w:ind w:firstLine="720"/>
        <w:jc w:val="both"/>
        <w:rPr>
          <w:rFonts w:ascii="Calibri" w:eastAsia="PMingLiU" w:hAnsi="Calibri" w:hint="eastAsia"/>
          <w:sz w:val="22"/>
          <w:szCs w:val="22"/>
          <w:lang w:val="en-US"/>
        </w:rPr>
      </w:pPr>
      <w:r w:rsidRPr="000B5C50">
        <w:rPr>
          <w:rFonts w:ascii="楷体" w:eastAsia="楷体" w:hAnsi="楷体" w:cs="Times New Roman" w:hint="eastAsia"/>
          <w:sz w:val="28"/>
          <w:szCs w:val="28"/>
          <w:lang w:val="en-GB" w:eastAsia="zh-TW"/>
        </w:rPr>
        <w:t>弟子規：“凡是人，皆須愛”。每個人都希望被尊重和被愛。</w:t>
      </w:r>
      <w:r w:rsidRPr="000B5C50">
        <w:rPr>
          <w:rFonts w:ascii="楷体" w:eastAsia="楷体" w:hAnsi="楷体" w:hint="eastAsia"/>
          <w:sz w:val="28"/>
          <w:szCs w:val="28"/>
          <w:lang w:val="en-GB" w:eastAsia="zh-TW"/>
        </w:rPr>
        <w:t>愛的出發點是來自“敬”</w:t>
      </w:r>
      <w:r w:rsidR="00E64FB8">
        <w:rPr>
          <w:rFonts w:ascii="楷体" w:eastAsia="楷体" w:hAnsi="楷体" w:hint="eastAsia"/>
          <w:sz w:val="28"/>
          <w:szCs w:val="28"/>
          <w:lang w:val="en-GB" w:eastAsia="zh-TW"/>
        </w:rPr>
        <w:t>，确保自己在宗教实践中尊重</w:t>
      </w:r>
      <w:r w:rsidR="007A65E6">
        <w:rPr>
          <w:rFonts w:ascii="楷体" w:eastAsia="楷体" w:hAnsi="楷体" w:hint="eastAsia"/>
          <w:sz w:val="28"/>
          <w:szCs w:val="28"/>
          <w:lang w:val="en-GB" w:eastAsia="zh-TW"/>
        </w:rPr>
        <w:t>他人并保持敏感度</w:t>
      </w:r>
      <w:r w:rsidRPr="000B5C50">
        <w:rPr>
          <w:rFonts w:ascii="楷体" w:eastAsia="楷体" w:hAnsi="楷体" w:hint="eastAsia"/>
          <w:sz w:val="28"/>
          <w:szCs w:val="28"/>
          <w:lang w:val="en-GB" w:eastAsia="zh-TW"/>
        </w:rPr>
        <w:t>。吳執行長的課程裡提到：“敬是心理有他，真的有別人，真的有父母和家人，真的有員工，真的有他。”只要我們能保持這顆恭敬心，並且能做到細微之處都能恭敬，自然我們的同事</w:t>
      </w:r>
      <w:r w:rsidR="000B5C50" w:rsidRPr="000B5C50">
        <w:rPr>
          <w:rFonts w:ascii="楷体" w:eastAsia="楷体" w:hAnsi="楷体" w:hint="eastAsia"/>
          <w:sz w:val="28"/>
          <w:szCs w:val="28"/>
        </w:rPr>
        <w:t>相处之间就会越来越和谐</w:t>
      </w:r>
      <w:r w:rsidR="00E64FB8">
        <w:rPr>
          <w:rFonts w:ascii="楷体" w:eastAsia="楷体" w:hAnsi="楷体" w:hint="eastAsia"/>
          <w:sz w:val="28"/>
          <w:szCs w:val="28"/>
        </w:rPr>
        <w:t>，这个世界也因我们而跟美丽</w:t>
      </w:r>
      <w:r w:rsidR="000B5C50" w:rsidRPr="000B5C50">
        <w:rPr>
          <w:rFonts w:ascii="楷体" w:eastAsia="楷体" w:hAnsi="楷体" w:hint="eastAsia"/>
          <w:sz w:val="28"/>
          <w:szCs w:val="28"/>
        </w:rPr>
        <w:t>。</w:t>
      </w:r>
    </w:p>
    <w:p w14:paraId="5903CCE7" w14:textId="77777777" w:rsidR="00FF01F6" w:rsidRPr="00FF01F6" w:rsidRDefault="00FF01F6" w:rsidP="00FF01F6">
      <w:pPr>
        <w:pStyle w:val="ListParagraph"/>
        <w:rPr>
          <w:lang w:eastAsia="zh-CN"/>
        </w:rPr>
      </w:pPr>
    </w:p>
    <w:p w14:paraId="6E66D71A" w14:textId="77777777" w:rsidR="00FF01F6" w:rsidRPr="00FF01F6" w:rsidRDefault="00FF01F6" w:rsidP="00FF01F6">
      <w:pPr>
        <w:pStyle w:val="ListParagraph"/>
        <w:rPr>
          <w:lang w:eastAsia="zh-CN"/>
        </w:rPr>
      </w:pPr>
    </w:p>
    <w:p w14:paraId="72F254E5" w14:textId="77777777" w:rsidR="00FF01F6" w:rsidRPr="00FF01F6" w:rsidRDefault="00FF01F6" w:rsidP="00FF01F6">
      <w:pPr>
        <w:pStyle w:val="ListParagraph"/>
        <w:rPr>
          <w:lang w:eastAsia="zh-CN"/>
        </w:rPr>
      </w:pPr>
    </w:p>
    <w:p w14:paraId="30833934" w14:textId="77777777" w:rsidR="004726C1" w:rsidRPr="009B71AA" w:rsidRDefault="004726C1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5A9BB0EE" w14:textId="77777777" w:rsidR="000B5C50" w:rsidRDefault="000B5C50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5C517E2C" w14:textId="77777777" w:rsidR="000B5C50" w:rsidRDefault="000B5C50" w:rsidP="007A65E6">
      <w:pPr>
        <w:snapToGrid w:val="0"/>
        <w:spacing w:line="480" w:lineRule="auto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7ED2C6FC" w14:textId="58F460D0" w:rsidR="004726C1" w:rsidRPr="00E64FB8" w:rsidRDefault="004726C1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520726B" w14:textId="597E2F96" w:rsidR="004726C1" w:rsidRPr="00E64FB8" w:rsidRDefault="004726C1" w:rsidP="004726C1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E64FB8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0FB31C39" w14:textId="570C1E11" w:rsidR="000B5C50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楷体" w:eastAsia="楷体" w:hAnsi="楷体" w:hint="eastAsia"/>
        </w:rPr>
        <w:t>1.</w:t>
      </w:r>
      <w:r>
        <w:rPr>
          <w:rFonts w:ascii="楷体" w:eastAsia="楷体" w:hAnsi="楷体"/>
        </w:rPr>
        <w:t xml:space="preserve"> </w:t>
      </w:r>
      <w:r w:rsidR="000B5C50" w:rsidRPr="000B5C50">
        <w:rPr>
          <w:rFonts w:ascii="楷体" w:eastAsia="楷体" w:hAnsi="楷体" w:hint="eastAsia"/>
        </w:rPr>
        <w:t>中國哲學書電子化計劃</w:t>
      </w:r>
      <w:r w:rsidR="000B5C50">
        <w:rPr>
          <w:rFonts w:ascii="楷体" w:eastAsia="楷体" w:hAnsi="楷体" w:hint="eastAsia"/>
        </w:rPr>
        <w:t>（2006-2021）</w:t>
      </w:r>
      <w:r>
        <w:rPr>
          <w:rFonts w:ascii="楷体" w:eastAsia="楷体" w:hAnsi="楷体" w:hint="eastAsia"/>
        </w:rPr>
        <w:t>，</w:t>
      </w:r>
      <w:r w:rsidR="000B5C50" w:rsidRPr="008E4AB3">
        <w:rPr>
          <w:rFonts w:ascii="KaiTi" w:eastAsia="KaiTi" w:hAnsi="KaiTi" w:cs="DFKai-SB" w:hint="eastAsia"/>
          <w:bCs/>
          <w:szCs w:val="28"/>
          <w:lang w:eastAsia="zh-TW"/>
        </w:rPr>
        <w:t>檢自</w:t>
      </w:r>
      <w:hyperlink r:id="rId11" w:history="1">
        <w:r w:rsidR="000B5C50" w:rsidRPr="00732A71">
          <w:rPr>
            <w:rStyle w:val="Hyperlink"/>
          </w:rPr>
          <w:t>https://ctext.org/mengzi/zh?searchu=%E6%84%9B%E4%BA%BA%E8%80%85%E4%BA%BA%E6%81%86%E6%84%9B%E4%B9%8B</w:t>
        </w:r>
      </w:hyperlink>
      <w:r w:rsidR="000B5C50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0B5C50">
        <w:rPr>
          <w:rFonts w:ascii="KaiTi" w:eastAsia="KaiTi" w:hAnsi="KaiTi" w:cs="DFKai-SB"/>
          <w:bCs/>
          <w:szCs w:val="28"/>
          <w:lang w:eastAsia="zh-TW"/>
        </w:rPr>
        <w:t>202</w:t>
      </w:r>
      <w:r w:rsidR="000B5C50">
        <w:rPr>
          <w:rFonts w:ascii="KaiTi" w:eastAsia="KaiTi" w:hAnsi="KaiTi" w:cs="DFKai-SB" w:hint="eastAsia"/>
          <w:bCs/>
          <w:szCs w:val="28"/>
        </w:rPr>
        <w:t>1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0B5C50">
        <w:rPr>
          <w:rFonts w:ascii="KaiTi" w:eastAsia="KaiTi" w:hAnsi="KaiTi" w:cs="DFKai-SB" w:hint="eastAsia"/>
          <w:bCs/>
          <w:szCs w:val="28"/>
        </w:rPr>
        <w:t>04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0B5C50">
        <w:rPr>
          <w:rFonts w:ascii="KaiTi" w:eastAsia="KaiTi" w:hAnsi="KaiTi" w:cs="DFKai-SB" w:hint="eastAsia"/>
          <w:bCs/>
          <w:szCs w:val="28"/>
        </w:rPr>
        <w:t>09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0B5C50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58494C76" w14:textId="0F073019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1CCF1C5" w14:textId="4E63DF5E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0A6DA031" w14:textId="21FC1C2B" w:rsidR="00E64FB8" w:rsidRPr="00E64FB8" w:rsidRDefault="00E64FB8" w:rsidP="00E64FB8">
      <w:pPr>
        <w:rPr>
          <w:rFonts w:ascii="楷体" w:eastAsia="楷体" w:hAnsi="楷体"/>
        </w:rPr>
      </w:pPr>
      <w:r>
        <w:rPr>
          <w:rFonts w:ascii="楷体" w:eastAsia="楷体" w:hAnsi="楷体" w:hint="eastAsia"/>
        </w:rPr>
        <w:t>2.</w:t>
      </w:r>
      <w:r>
        <w:rPr>
          <w:rFonts w:ascii="楷体" w:eastAsia="楷体" w:hAnsi="楷体"/>
        </w:rPr>
        <w:t xml:space="preserve"> </w:t>
      </w:r>
      <w:r w:rsidRPr="00E64FB8">
        <w:rPr>
          <w:rFonts w:ascii="楷体" w:eastAsia="楷体" w:hAnsi="楷体" w:hint="eastAsia"/>
        </w:rPr>
        <w:t>百度百科（2021），</w:t>
      </w:r>
      <w:r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1D8DF98F" w14:textId="39B8C109" w:rsidR="00E64FB8" w:rsidRDefault="00E64FB8" w:rsidP="00E64FB8">
      <w:hyperlink r:id="rId12" w:history="1">
        <w:r w:rsidRPr="00732A71">
          <w:rPr>
            <w:rStyle w:val="Hyperlink"/>
          </w:rPr>
          <w:t>https://baike.baidu.com/item/%E7%88%B1%E4%BA%BA%E8%80%85%E4%BA%BA%E6%81%92%E7%88%B1%E4%B9%8B/10489401</w:t>
        </w:r>
      </w:hyperlink>
      <w:r>
        <w:t xml:space="preserve">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>
        <w:rPr>
          <w:rFonts w:ascii="KaiTi" w:eastAsia="KaiTi" w:hAnsi="KaiTi" w:cs="DFKai-SB"/>
          <w:bCs/>
          <w:szCs w:val="28"/>
          <w:lang w:eastAsia="zh-TW"/>
        </w:rPr>
        <w:t>202</w:t>
      </w:r>
      <w:r>
        <w:rPr>
          <w:rFonts w:ascii="KaiTi" w:eastAsia="KaiTi" w:hAnsi="KaiTi" w:cs="DFKai-SB" w:hint="eastAsia"/>
          <w:bCs/>
          <w:szCs w:val="28"/>
        </w:rPr>
        <w:t>1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 w:hint="eastAsia"/>
          <w:bCs/>
          <w:szCs w:val="28"/>
        </w:rPr>
        <w:t>04</w:t>
      </w:r>
      <w:r>
        <w:rPr>
          <w:rFonts w:ascii="KaiTi" w:eastAsia="KaiTi" w:hAnsi="KaiTi" w:cs="DFKai-SB" w:hint="eastAsia"/>
          <w:bCs/>
          <w:szCs w:val="28"/>
          <w:lang w:eastAsia="zh-TW"/>
        </w:rPr>
        <w:t>月</w:t>
      </w:r>
      <w:r>
        <w:rPr>
          <w:rFonts w:ascii="KaiTi" w:eastAsia="KaiTi" w:hAnsi="KaiTi" w:cs="DFKai-SB" w:hint="eastAsia"/>
          <w:bCs/>
          <w:szCs w:val="28"/>
        </w:rPr>
        <w:t>10</w:t>
      </w:r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687CF9F4" w14:textId="57AD4FA6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ED58772" w14:textId="64F1A621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57F3BFF" w14:textId="37DC9E2B" w:rsidR="00E64FB8" w:rsidRPr="008E4AB3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</w:rPr>
        <w:t>3.</w:t>
      </w:r>
      <w:r>
        <w:rPr>
          <w:rFonts w:ascii="KaiTi" w:eastAsia="KaiTi" w:hAnsi="KaiTi" w:cs="DFKai-SB"/>
          <w:bCs/>
          <w:szCs w:val="28"/>
          <w:lang w:eastAsia="zh-TW"/>
        </w:rPr>
        <w:t xml:space="preserve"> </w:t>
      </w:r>
      <w:r>
        <w:rPr>
          <w:rFonts w:ascii="KaiTi" w:eastAsia="KaiTi" w:hAnsi="KaiTi" w:cs="DFKai-SB" w:hint="eastAsia"/>
          <w:bCs/>
          <w:szCs w:val="28"/>
          <w:lang w:eastAsia="zh-TW"/>
        </w:rPr>
        <w:t>搜狐（</w:t>
      </w:r>
      <w:r>
        <w:rPr>
          <w:rFonts w:ascii="KaiTi" w:eastAsia="KaiTi" w:hAnsi="KaiTi" w:cs="DFKai-SB" w:hint="eastAsia"/>
          <w:bCs/>
          <w:szCs w:val="28"/>
        </w:rPr>
        <w:t>2021</w:t>
      </w:r>
      <w:r>
        <w:rPr>
          <w:rFonts w:ascii="KaiTi" w:eastAsia="KaiTi" w:hAnsi="KaiTi" w:cs="DFKai-SB" w:hint="eastAsia"/>
          <w:bCs/>
          <w:szCs w:val="28"/>
          <w:lang w:eastAsia="zh-TW"/>
        </w:rPr>
        <w:t>），</w:t>
      </w:r>
      <w:r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72F07590" w14:textId="41C57A71" w:rsidR="000B5C50" w:rsidRDefault="00E64FB8" w:rsidP="000B5C50">
      <w:hyperlink r:id="rId13" w:history="1">
        <w:r w:rsidRPr="00732A71">
          <w:rPr>
            <w:rStyle w:val="Hyperlink"/>
          </w:rPr>
          <w:t>https://www.sohu.com/a/449310769_279842</w:t>
        </w:r>
      </w:hyperlink>
      <w:r>
        <w:t xml:space="preserve">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>
        <w:rPr>
          <w:rFonts w:ascii="KaiTi" w:eastAsia="KaiTi" w:hAnsi="KaiTi" w:cs="DFKai-SB"/>
          <w:bCs/>
          <w:szCs w:val="28"/>
          <w:lang w:eastAsia="zh-TW"/>
        </w:rPr>
        <w:t>202</w:t>
      </w:r>
      <w:r>
        <w:rPr>
          <w:rFonts w:ascii="KaiTi" w:eastAsia="KaiTi" w:hAnsi="KaiTi" w:cs="DFKai-SB" w:hint="eastAsia"/>
          <w:bCs/>
          <w:szCs w:val="28"/>
        </w:rPr>
        <w:t>1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 w:hint="eastAsia"/>
          <w:bCs/>
          <w:szCs w:val="28"/>
        </w:rPr>
        <w:t>04</w:t>
      </w:r>
      <w:r>
        <w:rPr>
          <w:rFonts w:ascii="KaiTi" w:eastAsia="KaiTi" w:hAnsi="KaiTi" w:cs="DFKai-SB" w:hint="eastAsia"/>
          <w:bCs/>
          <w:szCs w:val="28"/>
          <w:lang w:eastAsia="zh-TW"/>
        </w:rPr>
        <w:t>月</w:t>
      </w:r>
      <w:r>
        <w:rPr>
          <w:rFonts w:ascii="KaiTi" w:eastAsia="KaiTi" w:hAnsi="KaiTi" w:cs="DFKai-SB" w:hint="eastAsia"/>
          <w:bCs/>
          <w:szCs w:val="28"/>
        </w:rPr>
        <w:t>1</w:t>
      </w:r>
      <w:r>
        <w:rPr>
          <w:rFonts w:ascii="KaiTi" w:eastAsia="KaiTi" w:hAnsi="KaiTi" w:cs="DFKai-SB" w:hint="eastAsia"/>
          <w:bCs/>
          <w:szCs w:val="28"/>
        </w:rPr>
        <w:t>2</w:t>
      </w:r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61F5BE7C" w14:textId="77777777" w:rsidR="00E64FB8" w:rsidRDefault="00E64FB8" w:rsidP="000B5C50"/>
    <w:p w14:paraId="4038A4FF" w14:textId="581EAE4A" w:rsidR="000B5C50" w:rsidRDefault="000B5C50" w:rsidP="004726C1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p w14:paraId="2C113D0D" w14:textId="77777777" w:rsidR="000B5C50" w:rsidRDefault="000B5C50" w:rsidP="004726C1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p w14:paraId="004E7A90" w14:textId="4FF70682" w:rsidR="00D107D7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23331767" w14:textId="41D30BD6" w:rsidR="00D107D7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5879EC87" w14:textId="77777777" w:rsidR="00D107D7" w:rsidRPr="00CD68F0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40BD2C46" w14:textId="77777777" w:rsidR="00E765E2" w:rsidRPr="00280CBE" w:rsidRDefault="00E765E2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sectPr w:rsidR="00E765E2" w:rsidRPr="00280CBE" w:rsidSect="00385D81">
      <w:footerReference w:type="default" r:id="rId14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E028B" w14:textId="77777777" w:rsidR="00382002" w:rsidRDefault="00382002" w:rsidP="000B68A4">
      <w:r>
        <w:separator/>
      </w:r>
    </w:p>
  </w:endnote>
  <w:endnote w:type="continuationSeparator" w:id="0">
    <w:p w14:paraId="32D10F05" w14:textId="77777777" w:rsidR="00382002" w:rsidRDefault="00382002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D10D52" w14:textId="77777777" w:rsidR="00382002" w:rsidRDefault="00382002" w:rsidP="000B68A4">
      <w:r>
        <w:separator/>
      </w:r>
    </w:p>
  </w:footnote>
  <w:footnote w:type="continuationSeparator" w:id="0">
    <w:p w14:paraId="5531FE4A" w14:textId="77777777" w:rsidR="00382002" w:rsidRDefault="00382002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037A12"/>
    <w:multiLevelType w:val="hybridMultilevel"/>
    <w:tmpl w:val="508A0C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B5C50"/>
    <w:rsid w:val="000B68A4"/>
    <w:rsid w:val="00170EE4"/>
    <w:rsid w:val="001720AB"/>
    <w:rsid w:val="00175B1F"/>
    <w:rsid w:val="00194823"/>
    <w:rsid w:val="001D0E03"/>
    <w:rsid w:val="00280CBE"/>
    <w:rsid w:val="00283141"/>
    <w:rsid w:val="002F1C26"/>
    <w:rsid w:val="00382002"/>
    <w:rsid w:val="00385D81"/>
    <w:rsid w:val="003E5F5B"/>
    <w:rsid w:val="003F4EB6"/>
    <w:rsid w:val="004323A2"/>
    <w:rsid w:val="004726C1"/>
    <w:rsid w:val="00477324"/>
    <w:rsid w:val="004A1416"/>
    <w:rsid w:val="004B2558"/>
    <w:rsid w:val="004D5155"/>
    <w:rsid w:val="00567E8D"/>
    <w:rsid w:val="00570741"/>
    <w:rsid w:val="0060616C"/>
    <w:rsid w:val="00655356"/>
    <w:rsid w:val="00661A35"/>
    <w:rsid w:val="00687729"/>
    <w:rsid w:val="006952DB"/>
    <w:rsid w:val="0074059D"/>
    <w:rsid w:val="0076435F"/>
    <w:rsid w:val="00765F4D"/>
    <w:rsid w:val="007A65E6"/>
    <w:rsid w:val="0082430C"/>
    <w:rsid w:val="00827741"/>
    <w:rsid w:val="00870F0E"/>
    <w:rsid w:val="0091505B"/>
    <w:rsid w:val="00952C21"/>
    <w:rsid w:val="00A500B7"/>
    <w:rsid w:val="00A91688"/>
    <w:rsid w:val="00A969EE"/>
    <w:rsid w:val="00AA253E"/>
    <w:rsid w:val="00AA74C8"/>
    <w:rsid w:val="00AC51E2"/>
    <w:rsid w:val="00B11696"/>
    <w:rsid w:val="00B66066"/>
    <w:rsid w:val="00B7125F"/>
    <w:rsid w:val="00B85147"/>
    <w:rsid w:val="00B9175D"/>
    <w:rsid w:val="00BE1976"/>
    <w:rsid w:val="00C14C6A"/>
    <w:rsid w:val="00C33BBE"/>
    <w:rsid w:val="00D107D7"/>
    <w:rsid w:val="00D420AD"/>
    <w:rsid w:val="00D422FC"/>
    <w:rsid w:val="00D92C90"/>
    <w:rsid w:val="00DE3B1C"/>
    <w:rsid w:val="00E207FD"/>
    <w:rsid w:val="00E3238F"/>
    <w:rsid w:val="00E64FB8"/>
    <w:rsid w:val="00E765E2"/>
    <w:rsid w:val="00E809B5"/>
    <w:rsid w:val="00E86FCE"/>
    <w:rsid w:val="00EA2FEB"/>
    <w:rsid w:val="00F111B9"/>
    <w:rsid w:val="00F62498"/>
    <w:rsid w:val="00FD3579"/>
    <w:rsid w:val="00FF01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  <w:style w:type="character" w:styleId="Hyperlink">
    <w:name w:val="Hyperlink"/>
    <w:basedOn w:val="DefaultParagraphFont"/>
    <w:uiPriority w:val="99"/>
    <w:unhideWhenUsed/>
    <w:rsid w:val="00D107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07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00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s://www.sohu.com/a/449310769_27984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aike.baidu.com/item/%E7%88%B1%E4%BA%BA%E8%80%85%E4%BA%BA%E6%81%92%E7%88%B1%E4%B9%8B/10489401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text.org/mengzi/zh?searchu=%E6%84%9B%E4%BA%BA%E8%80%85%E4%BA%BA%E6%81%86%E6%84%9B%E4%B9%8B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0EA008-0A1B-9C4C-96D4-0278FE19B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6</Pages>
  <Words>536</Words>
  <Characters>3056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 Lee</cp:lastModifiedBy>
  <cp:revision>9</cp:revision>
  <dcterms:created xsi:type="dcterms:W3CDTF">2021-03-30T01:21:00Z</dcterms:created>
  <dcterms:modified xsi:type="dcterms:W3CDTF">2021-04-13T08:39:00Z</dcterms:modified>
</cp:coreProperties>
</file>