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4733F8" w:rsidP="007132C2">
      <w:pPr>
        <w:shd w:val="clear" w:color="auto" w:fill="FFFFFF"/>
        <w:spacing w:before="90" w:after="90" w:line="240" w:lineRule="auto"/>
        <w:jc w:val="center"/>
        <w:rPr>
          <w:rFonts w:eastAsia="Times New Roman" w:cstheme="minorHAnsi"/>
          <w:b/>
          <w:bCs/>
          <w:color w:val="222222"/>
          <w:sz w:val="28"/>
          <w:szCs w:val="20"/>
          <w:lang w:eastAsia="en-GB"/>
        </w:rPr>
      </w:pPr>
      <w:r w:rsidRPr="007132C2">
        <w:rPr>
          <w:rFonts w:eastAsia="Times New Roman" w:cstheme="minorHAnsi"/>
          <w:b/>
          <w:bCs/>
          <w:color w:val="222222"/>
          <w:sz w:val="28"/>
          <w:szCs w:val="20"/>
          <w:lang w:eastAsia="en-GB"/>
        </w:rPr>
        <w:t xml:space="preserve">What important political and/or social transformations were brought about by the French Revolution, and what was the cultural impact of these </w:t>
      </w:r>
      <w:bookmarkStart w:id="0" w:name="_GoBack"/>
      <w:bookmarkEnd w:id="0"/>
      <w:r w:rsidRPr="007132C2">
        <w:rPr>
          <w:rFonts w:eastAsia="Times New Roman" w:cstheme="minorHAnsi"/>
          <w:b/>
          <w:bCs/>
          <w:color w:val="222222"/>
          <w:sz w:val="28"/>
          <w:szCs w:val="20"/>
          <w:lang w:eastAsia="en-GB"/>
        </w:rPr>
        <w:t>transformations?</w:t>
      </w:r>
    </w:p>
    <w:p w:rsidR="007132C2" w:rsidRPr="0072448D" w:rsidRDefault="00063480" w:rsidP="007132C2">
      <w:pPr>
        <w:shd w:val="clear" w:color="auto" w:fill="FFFFFF"/>
        <w:spacing w:before="90" w:after="90" w:line="240" w:lineRule="auto"/>
        <w:rPr>
          <w:rFonts w:eastAsia="Times New Roman" w:cstheme="minorHAnsi"/>
          <w:bCs/>
          <w:color w:val="222222"/>
          <w:sz w:val="28"/>
          <w:szCs w:val="20"/>
          <w:lang w:eastAsia="en-GB"/>
        </w:rPr>
      </w:pPr>
      <w:r>
        <w:rPr>
          <w:rFonts w:eastAsia="Times New Roman" w:cstheme="minorHAnsi"/>
          <w:bCs/>
          <w:color w:val="222222"/>
          <w:sz w:val="28"/>
          <w:szCs w:val="20"/>
          <w:lang w:eastAsia="en-GB"/>
        </w:rPr>
        <w:t>The French Revolution of 1789-1804</w:t>
      </w:r>
      <w:r w:rsidR="00E41EF1">
        <w:rPr>
          <w:rFonts w:eastAsia="Times New Roman" w:cstheme="minorHAnsi"/>
          <w:bCs/>
          <w:color w:val="222222"/>
          <w:sz w:val="28"/>
          <w:szCs w:val="20"/>
          <w:lang w:eastAsia="en-GB"/>
        </w:rPr>
        <w:t xml:space="preserve"> is one of the most influential events of modern history that has </w:t>
      </w:r>
      <w:r w:rsidR="00E87AC7">
        <w:rPr>
          <w:rFonts w:eastAsia="Times New Roman" w:cstheme="minorHAnsi"/>
          <w:bCs/>
          <w:color w:val="222222"/>
          <w:sz w:val="28"/>
          <w:szCs w:val="20"/>
          <w:lang w:eastAsia="en-GB"/>
        </w:rPr>
        <w:t>profoundly changed France, Europe and the wider world</w:t>
      </w:r>
      <w:r w:rsidR="00A67733">
        <w:rPr>
          <w:rFonts w:eastAsia="Times New Roman" w:cstheme="minorHAnsi"/>
          <w:bCs/>
          <w:color w:val="222222"/>
          <w:sz w:val="28"/>
          <w:szCs w:val="20"/>
          <w:lang w:eastAsia="en-GB"/>
        </w:rPr>
        <w:t xml:space="preserve">. </w:t>
      </w:r>
      <w:r w:rsidR="005D57C1">
        <w:rPr>
          <w:rFonts w:eastAsia="Times New Roman" w:cstheme="minorHAnsi"/>
          <w:bCs/>
          <w:color w:val="222222"/>
          <w:sz w:val="28"/>
          <w:szCs w:val="20"/>
          <w:lang w:eastAsia="en-GB"/>
        </w:rPr>
        <w:t xml:space="preserve"> </w:t>
      </w:r>
      <w:r w:rsidR="00E87AC7">
        <w:rPr>
          <w:rFonts w:eastAsia="Times New Roman" w:cstheme="minorHAnsi"/>
          <w:bCs/>
          <w:color w:val="222222"/>
          <w:sz w:val="28"/>
          <w:szCs w:val="20"/>
          <w:lang w:eastAsia="en-GB"/>
        </w:rPr>
        <w:t>Discussion of an eminent revolution happened throughout 1789 and by the summer months, France had started its revolution expelled by the meeting of the estates general on May 5</w:t>
      </w:r>
      <w:r w:rsidR="00E87AC7" w:rsidRPr="00E87AC7">
        <w:rPr>
          <w:rFonts w:eastAsia="Times New Roman" w:cstheme="minorHAnsi"/>
          <w:bCs/>
          <w:color w:val="222222"/>
          <w:sz w:val="28"/>
          <w:szCs w:val="20"/>
          <w:vertAlign w:val="superscript"/>
          <w:lang w:eastAsia="en-GB"/>
        </w:rPr>
        <w:t>th</w:t>
      </w:r>
      <w:r w:rsidR="00E87AC7">
        <w:rPr>
          <w:rFonts w:eastAsia="Times New Roman" w:cstheme="minorHAnsi"/>
          <w:bCs/>
          <w:color w:val="222222"/>
          <w:sz w:val="28"/>
          <w:szCs w:val="20"/>
          <w:lang w:eastAsia="en-GB"/>
        </w:rPr>
        <w:t xml:space="preserve"> 1789. </w:t>
      </w:r>
      <w:r w:rsidR="005D57C1">
        <w:rPr>
          <w:rFonts w:eastAsia="Times New Roman" w:cstheme="minorHAnsi"/>
          <w:bCs/>
          <w:color w:val="222222"/>
          <w:sz w:val="28"/>
          <w:szCs w:val="20"/>
          <w:lang w:eastAsia="en-GB"/>
        </w:rPr>
        <w:t>The</w:t>
      </w:r>
      <w:r w:rsidR="00726AB0">
        <w:rPr>
          <w:rFonts w:eastAsia="Times New Roman" w:cstheme="minorHAnsi"/>
          <w:bCs/>
          <w:color w:val="222222"/>
          <w:sz w:val="28"/>
          <w:szCs w:val="20"/>
          <w:lang w:eastAsia="en-GB"/>
        </w:rPr>
        <w:t xml:space="preserve"> summer of 1789 started with a</w:t>
      </w:r>
      <w:r w:rsidR="005D57C1">
        <w:rPr>
          <w:rFonts w:eastAsia="Times New Roman" w:cstheme="minorHAnsi"/>
          <w:bCs/>
          <w:color w:val="222222"/>
          <w:sz w:val="28"/>
          <w:szCs w:val="20"/>
          <w:lang w:eastAsia="en-GB"/>
        </w:rPr>
        <w:t xml:space="preserve"> </w:t>
      </w:r>
      <w:r w:rsidR="00BF726E">
        <w:rPr>
          <w:rFonts w:eastAsia="Times New Roman" w:cstheme="minorHAnsi"/>
          <w:bCs/>
          <w:color w:val="222222"/>
          <w:sz w:val="28"/>
          <w:szCs w:val="20"/>
          <w:lang w:eastAsia="en-GB"/>
        </w:rPr>
        <w:t>fear of</w:t>
      </w:r>
      <w:r w:rsidR="005D57C1">
        <w:rPr>
          <w:rFonts w:eastAsia="Times New Roman" w:cstheme="minorHAnsi"/>
          <w:bCs/>
          <w:color w:val="222222"/>
          <w:sz w:val="28"/>
          <w:szCs w:val="20"/>
          <w:lang w:eastAsia="en-GB"/>
        </w:rPr>
        <w:t xml:space="preserve"> </w:t>
      </w:r>
      <w:r w:rsidR="00C05ABC">
        <w:rPr>
          <w:rFonts w:eastAsia="Times New Roman" w:cstheme="minorHAnsi"/>
          <w:bCs/>
          <w:color w:val="222222"/>
          <w:sz w:val="28"/>
          <w:szCs w:val="20"/>
          <w:lang w:eastAsia="en-GB"/>
        </w:rPr>
        <w:t>Revolution</w:t>
      </w:r>
      <w:r w:rsidR="00AE3839">
        <w:rPr>
          <w:rFonts w:eastAsia="Times New Roman" w:cstheme="minorHAnsi"/>
          <w:bCs/>
          <w:color w:val="222222"/>
          <w:sz w:val="28"/>
          <w:szCs w:val="20"/>
          <w:lang w:eastAsia="en-GB"/>
        </w:rPr>
        <w:t>, noted</w:t>
      </w:r>
      <w:r w:rsidR="00BF726E">
        <w:rPr>
          <w:rFonts w:eastAsia="Times New Roman" w:cstheme="minorHAnsi"/>
          <w:bCs/>
          <w:color w:val="222222"/>
          <w:sz w:val="28"/>
          <w:szCs w:val="20"/>
          <w:lang w:eastAsia="en-GB"/>
        </w:rPr>
        <w:t xml:space="preserve"> by Lefebvre as the </w:t>
      </w:r>
      <w:r w:rsidR="005D57C1">
        <w:rPr>
          <w:rFonts w:eastAsia="Times New Roman" w:cstheme="minorHAnsi"/>
          <w:bCs/>
          <w:color w:val="222222"/>
          <w:sz w:val="28"/>
          <w:szCs w:val="20"/>
          <w:lang w:eastAsia="en-GB"/>
        </w:rPr>
        <w:t xml:space="preserve">Great Fear, fuelled by aristocrats </w:t>
      </w:r>
      <w:r w:rsidR="00AE3839">
        <w:rPr>
          <w:rFonts w:eastAsia="Times New Roman" w:cstheme="minorHAnsi"/>
          <w:bCs/>
          <w:color w:val="222222"/>
          <w:sz w:val="28"/>
          <w:szCs w:val="20"/>
          <w:lang w:eastAsia="en-GB"/>
        </w:rPr>
        <w:t>fleeing the country at fear of their lives, due to the rumours that the aristocracy were implementing a famine plot; starving the Third Estate</w:t>
      </w:r>
      <w:r w:rsidR="00726AB0">
        <w:rPr>
          <w:rFonts w:eastAsia="Times New Roman" w:cstheme="minorHAnsi"/>
          <w:bCs/>
          <w:color w:val="222222"/>
          <w:sz w:val="28"/>
          <w:szCs w:val="20"/>
          <w:lang w:eastAsia="en-GB"/>
        </w:rPr>
        <w:t>. The Revolution also changed the way the French military</w:t>
      </w:r>
      <w:r w:rsidR="00AE3839">
        <w:rPr>
          <w:rFonts w:eastAsia="Times New Roman" w:cstheme="minorHAnsi"/>
          <w:bCs/>
          <w:color w:val="222222"/>
          <w:sz w:val="28"/>
          <w:szCs w:val="20"/>
          <w:lang w:eastAsia="en-GB"/>
        </w:rPr>
        <w:t>, and its own politics, worked. The army</w:t>
      </w:r>
      <w:r w:rsidR="0072448D">
        <w:rPr>
          <w:rFonts w:eastAsia="Times New Roman" w:cstheme="minorHAnsi"/>
          <w:bCs/>
          <w:color w:val="222222"/>
          <w:sz w:val="28"/>
          <w:szCs w:val="20"/>
          <w:lang w:eastAsia="en-GB"/>
        </w:rPr>
        <w:t xml:space="preserve"> underwent modifications </w:t>
      </w:r>
      <w:r w:rsidR="00AE3839">
        <w:rPr>
          <w:rFonts w:eastAsia="Times New Roman" w:cstheme="minorHAnsi"/>
          <w:bCs/>
          <w:color w:val="222222"/>
          <w:sz w:val="28"/>
          <w:szCs w:val="20"/>
          <w:lang w:eastAsia="en-GB"/>
        </w:rPr>
        <w:t>due to the changing demography of nobles</w:t>
      </w:r>
      <w:r w:rsidR="00AA0FE4">
        <w:rPr>
          <w:rFonts w:eastAsia="Times New Roman" w:cstheme="minorHAnsi"/>
          <w:bCs/>
          <w:color w:val="222222"/>
          <w:sz w:val="28"/>
          <w:szCs w:val="20"/>
          <w:lang w:eastAsia="en-GB"/>
        </w:rPr>
        <w:t xml:space="preserve"> </w:t>
      </w:r>
      <w:r w:rsidR="0072448D">
        <w:rPr>
          <w:rFonts w:eastAsia="Times New Roman" w:cstheme="minorHAnsi"/>
          <w:bCs/>
          <w:color w:val="222222"/>
          <w:sz w:val="28"/>
          <w:szCs w:val="20"/>
          <w:lang w:eastAsia="en-GB"/>
        </w:rPr>
        <w:t xml:space="preserve">(and therefore officers) as well as re-organise itself to break any links to the </w:t>
      </w:r>
      <w:r w:rsidR="00D9153F">
        <w:rPr>
          <w:rFonts w:eastAsia="Times New Roman" w:cstheme="minorHAnsi"/>
          <w:bCs/>
          <w:i/>
          <w:color w:val="222222"/>
          <w:sz w:val="28"/>
          <w:szCs w:val="20"/>
          <w:lang w:eastAsia="en-GB"/>
        </w:rPr>
        <w:t>Ancien Regime</w:t>
      </w:r>
      <w:r w:rsidR="0072448D">
        <w:rPr>
          <w:rFonts w:eastAsia="Times New Roman" w:cstheme="minorHAnsi"/>
          <w:bCs/>
          <w:i/>
          <w:color w:val="222222"/>
          <w:sz w:val="28"/>
          <w:szCs w:val="20"/>
          <w:lang w:eastAsia="en-GB"/>
        </w:rPr>
        <w:t xml:space="preserve"> </w:t>
      </w:r>
      <w:r w:rsidR="0072448D">
        <w:rPr>
          <w:rFonts w:eastAsia="Times New Roman" w:cstheme="minorHAnsi"/>
          <w:bCs/>
          <w:color w:val="222222"/>
          <w:sz w:val="28"/>
          <w:szCs w:val="20"/>
          <w:lang w:eastAsia="en-GB"/>
        </w:rPr>
        <w:t xml:space="preserve">and recruit enough men to fight during the Revolutionary, later the Napoleonic Wars. </w:t>
      </w:r>
    </w:p>
    <w:p w:rsidR="00CE4388" w:rsidRDefault="00CE4388" w:rsidP="007132C2">
      <w:pPr>
        <w:shd w:val="clear" w:color="auto" w:fill="FFFFFF"/>
        <w:spacing w:before="90" w:after="90" w:line="240" w:lineRule="auto"/>
        <w:rPr>
          <w:rFonts w:eastAsia="Times New Roman" w:cstheme="minorHAnsi"/>
          <w:bCs/>
          <w:color w:val="222222"/>
          <w:sz w:val="28"/>
          <w:szCs w:val="20"/>
          <w:lang w:eastAsia="en-GB"/>
        </w:rPr>
      </w:pPr>
    </w:p>
    <w:p w:rsidR="00B310DA" w:rsidRDefault="00CE4388" w:rsidP="007132C2">
      <w:pPr>
        <w:shd w:val="clear" w:color="auto" w:fill="FFFFFF"/>
        <w:spacing w:before="90" w:after="90" w:line="240" w:lineRule="auto"/>
        <w:rPr>
          <w:rFonts w:eastAsia="Times New Roman" w:cstheme="minorHAnsi"/>
          <w:bCs/>
          <w:color w:val="222222"/>
          <w:sz w:val="28"/>
          <w:szCs w:val="20"/>
          <w:lang w:eastAsia="en-GB"/>
        </w:rPr>
      </w:pPr>
      <w:r w:rsidRPr="00CE4388">
        <w:rPr>
          <w:rFonts w:eastAsia="Times New Roman" w:cstheme="minorHAnsi"/>
          <w:bCs/>
          <w:i/>
          <w:color w:val="222222"/>
          <w:sz w:val="28"/>
          <w:szCs w:val="20"/>
          <w:lang w:eastAsia="en-GB"/>
        </w:rPr>
        <w:t>Le Grand Peur</w:t>
      </w:r>
      <w:r>
        <w:rPr>
          <w:rFonts w:eastAsia="Times New Roman" w:cstheme="minorHAnsi"/>
          <w:bCs/>
          <w:color w:val="222222"/>
          <w:sz w:val="28"/>
          <w:szCs w:val="20"/>
          <w:lang w:eastAsia="en-GB"/>
        </w:rPr>
        <w:t xml:space="preserve"> (The Great Fear) was the first major social transformation that happened due to the </w:t>
      </w:r>
      <w:r w:rsidR="00C05ABC">
        <w:rPr>
          <w:rFonts w:eastAsia="Times New Roman" w:cstheme="minorHAnsi"/>
          <w:bCs/>
          <w:color w:val="222222"/>
          <w:sz w:val="28"/>
          <w:szCs w:val="20"/>
          <w:lang w:eastAsia="en-GB"/>
        </w:rPr>
        <w:t>Revolution</w:t>
      </w:r>
      <w:r w:rsidR="00D9153F">
        <w:rPr>
          <w:rFonts w:eastAsia="Times New Roman" w:cstheme="minorHAnsi"/>
          <w:bCs/>
          <w:color w:val="222222"/>
          <w:sz w:val="28"/>
          <w:szCs w:val="20"/>
          <w:lang w:eastAsia="en-GB"/>
        </w:rPr>
        <w:t xml:space="preserve"> (the term being published later as part of Lefebvre’s book</w:t>
      </w:r>
      <w:r w:rsidR="00D9153F">
        <w:rPr>
          <w:rStyle w:val="FootnoteReference"/>
          <w:rFonts w:eastAsia="Times New Roman" w:cstheme="minorHAnsi"/>
          <w:bCs/>
          <w:color w:val="222222"/>
          <w:sz w:val="28"/>
          <w:szCs w:val="20"/>
          <w:lang w:eastAsia="en-GB"/>
        </w:rPr>
        <w:footnoteReference w:id="1"/>
      </w:r>
      <w:r w:rsidR="00D9153F">
        <w:rPr>
          <w:rFonts w:eastAsia="Times New Roman" w:cstheme="minorHAnsi"/>
          <w:bCs/>
          <w:color w:val="222222"/>
          <w:sz w:val="28"/>
          <w:szCs w:val="20"/>
          <w:lang w:eastAsia="en-GB"/>
        </w:rPr>
        <w:t>)</w:t>
      </w:r>
      <w:r>
        <w:rPr>
          <w:rFonts w:eastAsia="Times New Roman" w:cstheme="minorHAnsi"/>
          <w:bCs/>
          <w:color w:val="222222"/>
          <w:sz w:val="28"/>
          <w:szCs w:val="20"/>
          <w:lang w:eastAsia="en-GB"/>
        </w:rPr>
        <w:t xml:space="preserve">. </w:t>
      </w:r>
      <w:r w:rsidR="00B310DA">
        <w:rPr>
          <w:rFonts w:eastAsia="Times New Roman" w:cstheme="minorHAnsi"/>
          <w:bCs/>
          <w:color w:val="222222"/>
          <w:sz w:val="28"/>
          <w:szCs w:val="20"/>
          <w:lang w:eastAsia="en-GB"/>
        </w:rPr>
        <w:t xml:space="preserve">The Fear itself lasted from </w:t>
      </w:r>
      <w:r w:rsidR="00030B8A">
        <w:rPr>
          <w:rFonts w:eastAsia="Times New Roman" w:cstheme="minorHAnsi"/>
          <w:bCs/>
          <w:color w:val="222222"/>
          <w:sz w:val="28"/>
          <w:szCs w:val="20"/>
          <w:lang w:eastAsia="en-GB"/>
        </w:rPr>
        <w:t>July 14</w:t>
      </w:r>
      <w:r w:rsidR="00030B8A" w:rsidRPr="00030B8A">
        <w:rPr>
          <w:rFonts w:eastAsia="Times New Roman" w:cstheme="minorHAnsi"/>
          <w:bCs/>
          <w:color w:val="222222"/>
          <w:sz w:val="28"/>
          <w:szCs w:val="20"/>
          <w:vertAlign w:val="superscript"/>
          <w:lang w:eastAsia="en-GB"/>
        </w:rPr>
        <w:t>th</w:t>
      </w:r>
      <w:r w:rsidR="00030B8A">
        <w:rPr>
          <w:rFonts w:eastAsia="Times New Roman" w:cstheme="minorHAnsi"/>
          <w:bCs/>
          <w:color w:val="222222"/>
          <w:sz w:val="28"/>
          <w:szCs w:val="20"/>
          <w:lang w:eastAsia="en-GB"/>
        </w:rPr>
        <w:t xml:space="preserve"> </w:t>
      </w:r>
      <w:r w:rsidR="00B310DA">
        <w:rPr>
          <w:rFonts w:eastAsia="Times New Roman" w:cstheme="minorHAnsi"/>
          <w:bCs/>
          <w:color w:val="222222"/>
          <w:sz w:val="28"/>
          <w:szCs w:val="20"/>
          <w:lang w:eastAsia="en-GB"/>
        </w:rPr>
        <w:t>until 4</w:t>
      </w:r>
      <w:r w:rsidR="00B310DA" w:rsidRPr="00B310DA">
        <w:rPr>
          <w:rFonts w:eastAsia="Times New Roman" w:cstheme="minorHAnsi"/>
          <w:bCs/>
          <w:color w:val="222222"/>
          <w:sz w:val="28"/>
          <w:szCs w:val="20"/>
          <w:vertAlign w:val="superscript"/>
          <w:lang w:eastAsia="en-GB"/>
        </w:rPr>
        <w:t>th</w:t>
      </w:r>
      <w:r w:rsidR="00B310DA">
        <w:rPr>
          <w:rFonts w:eastAsia="Times New Roman" w:cstheme="minorHAnsi"/>
          <w:bCs/>
          <w:color w:val="222222"/>
          <w:sz w:val="28"/>
          <w:szCs w:val="20"/>
          <w:lang w:eastAsia="en-GB"/>
        </w:rPr>
        <w:t xml:space="preserve"> Augus</w:t>
      </w:r>
      <w:r w:rsidR="00030B8A">
        <w:rPr>
          <w:rFonts w:eastAsia="Times New Roman" w:cstheme="minorHAnsi"/>
          <w:bCs/>
          <w:color w:val="222222"/>
          <w:sz w:val="28"/>
          <w:szCs w:val="20"/>
          <w:lang w:eastAsia="en-GB"/>
        </w:rPr>
        <w:t>t (noted in many sources as after the Storming of the Bastille up until the Rights of Man were published</w:t>
      </w:r>
      <w:r w:rsidR="00B310DA">
        <w:rPr>
          <w:rFonts w:eastAsia="Times New Roman" w:cstheme="minorHAnsi"/>
          <w:bCs/>
          <w:color w:val="222222"/>
          <w:sz w:val="28"/>
          <w:szCs w:val="20"/>
          <w:lang w:eastAsia="en-GB"/>
        </w:rPr>
        <w:t xml:space="preserve">) and consisted </w:t>
      </w:r>
      <w:r w:rsidR="0073341E">
        <w:rPr>
          <w:rFonts w:eastAsia="Times New Roman" w:cstheme="minorHAnsi"/>
          <w:bCs/>
          <w:color w:val="222222"/>
          <w:sz w:val="28"/>
          <w:szCs w:val="20"/>
          <w:lang w:eastAsia="en-GB"/>
        </w:rPr>
        <w:t>largely</w:t>
      </w:r>
      <w:r w:rsidR="00B310DA">
        <w:rPr>
          <w:rFonts w:eastAsia="Times New Roman" w:cstheme="minorHAnsi"/>
          <w:bCs/>
          <w:color w:val="222222"/>
          <w:sz w:val="28"/>
          <w:szCs w:val="20"/>
          <w:lang w:eastAsia="en-GB"/>
        </w:rPr>
        <w:t xml:space="preserve"> of </w:t>
      </w:r>
      <w:r w:rsidR="0073341E">
        <w:rPr>
          <w:rFonts w:eastAsia="Times New Roman" w:cstheme="minorHAnsi"/>
          <w:bCs/>
          <w:color w:val="222222"/>
          <w:sz w:val="28"/>
          <w:szCs w:val="20"/>
          <w:lang w:eastAsia="en-GB"/>
        </w:rPr>
        <w:t>peasants</w:t>
      </w:r>
      <w:r w:rsidR="00141B94">
        <w:rPr>
          <w:rFonts w:eastAsia="Times New Roman" w:cstheme="minorHAnsi"/>
          <w:bCs/>
          <w:color w:val="222222"/>
          <w:sz w:val="28"/>
          <w:szCs w:val="20"/>
          <w:lang w:eastAsia="en-GB"/>
        </w:rPr>
        <w:t xml:space="preserve"> being scared of</w:t>
      </w:r>
      <w:r w:rsidR="00B310DA">
        <w:rPr>
          <w:rFonts w:eastAsia="Times New Roman" w:cstheme="minorHAnsi"/>
          <w:bCs/>
          <w:color w:val="222222"/>
          <w:sz w:val="28"/>
          <w:szCs w:val="20"/>
          <w:lang w:eastAsia="en-GB"/>
        </w:rPr>
        <w:t xml:space="preserve"> </w:t>
      </w:r>
      <w:r w:rsidR="0073341E">
        <w:rPr>
          <w:rFonts w:eastAsia="Times New Roman" w:cstheme="minorHAnsi"/>
          <w:bCs/>
          <w:color w:val="222222"/>
          <w:sz w:val="28"/>
          <w:szCs w:val="20"/>
          <w:lang w:eastAsia="en-GB"/>
        </w:rPr>
        <w:t>brigands</w:t>
      </w:r>
      <w:r w:rsidR="00B310DA">
        <w:rPr>
          <w:rFonts w:eastAsia="Times New Roman" w:cstheme="minorHAnsi"/>
          <w:bCs/>
          <w:color w:val="222222"/>
          <w:sz w:val="28"/>
          <w:szCs w:val="20"/>
          <w:lang w:eastAsia="en-GB"/>
        </w:rPr>
        <w:t xml:space="preserve"> </w:t>
      </w:r>
      <w:r w:rsidR="00B92C43">
        <w:rPr>
          <w:rFonts w:eastAsia="Times New Roman" w:cstheme="minorHAnsi"/>
          <w:bCs/>
          <w:color w:val="222222"/>
          <w:sz w:val="28"/>
          <w:szCs w:val="20"/>
          <w:lang w:eastAsia="en-GB"/>
        </w:rPr>
        <w:t>that</w:t>
      </w:r>
      <w:r w:rsidR="00B310DA">
        <w:rPr>
          <w:rFonts w:eastAsia="Times New Roman" w:cstheme="minorHAnsi"/>
          <w:bCs/>
          <w:color w:val="222222"/>
          <w:sz w:val="28"/>
          <w:szCs w:val="20"/>
          <w:lang w:eastAsia="en-GB"/>
        </w:rPr>
        <w:t xml:space="preserve"> the </w:t>
      </w:r>
      <w:r w:rsidR="0073341E">
        <w:rPr>
          <w:rFonts w:eastAsia="Times New Roman" w:cstheme="minorHAnsi"/>
          <w:bCs/>
          <w:color w:val="222222"/>
          <w:sz w:val="28"/>
          <w:szCs w:val="20"/>
          <w:lang w:eastAsia="en-GB"/>
        </w:rPr>
        <w:t>aristocracy</w:t>
      </w:r>
      <w:r w:rsidR="00B310DA">
        <w:rPr>
          <w:rFonts w:eastAsia="Times New Roman" w:cstheme="minorHAnsi"/>
          <w:bCs/>
          <w:color w:val="222222"/>
          <w:sz w:val="28"/>
          <w:szCs w:val="20"/>
          <w:lang w:eastAsia="en-GB"/>
        </w:rPr>
        <w:t xml:space="preserve"> supposedly s</w:t>
      </w:r>
      <w:r w:rsidR="00141B94">
        <w:rPr>
          <w:rFonts w:eastAsia="Times New Roman" w:cstheme="minorHAnsi"/>
          <w:bCs/>
          <w:color w:val="222222"/>
          <w:sz w:val="28"/>
          <w:szCs w:val="20"/>
          <w:lang w:eastAsia="en-GB"/>
        </w:rPr>
        <w:t>ent to destroy crops</w:t>
      </w:r>
      <w:r w:rsidR="00B310DA">
        <w:rPr>
          <w:rFonts w:eastAsia="Times New Roman" w:cstheme="minorHAnsi"/>
          <w:bCs/>
          <w:color w:val="222222"/>
          <w:sz w:val="28"/>
          <w:szCs w:val="20"/>
          <w:lang w:eastAsia="en-GB"/>
        </w:rPr>
        <w:t>, although it was al</w:t>
      </w:r>
      <w:r w:rsidR="008814D3">
        <w:rPr>
          <w:rFonts w:eastAsia="Times New Roman" w:cstheme="minorHAnsi"/>
          <w:bCs/>
          <w:color w:val="222222"/>
          <w:sz w:val="28"/>
          <w:szCs w:val="20"/>
          <w:lang w:eastAsia="en-GB"/>
        </w:rPr>
        <w:t>l</w:t>
      </w:r>
      <w:r w:rsidR="00B310DA">
        <w:rPr>
          <w:rFonts w:eastAsia="Times New Roman" w:cstheme="minorHAnsi"/>
          <w:bCs/>
          <w:color w:val="222222"/>
          <w:sz w:val="28"/>
          <w:szCs w:val="20"/>
          <w:lang w:eastAsia="en-GB"/>
        </w:rPr>
        <w:t xml:space="preserve"> rumour: there were no brigands. </w:t>
      </w:r>
      <w:r w:rsidR="00B310DA">
        <w:rPr>
          <w:rStyle w:val="FootnoteReference"/>
          <w:rFonts w:eastAsia="Times New Roman" w:cstheme="minorHAnsi"/>
          <w:bCs/>
          <w:color w:val="222222"/>
          <w:sz w:val="28"/>
          <w:szCs w:val="20"/>
          <w:lang w:eastAsia="en-GB"/>
        </w:rPr>
        <w:footnoteReference w:id="2"/>
      </w:r>
      <w:r w:rsidR="008814D3">
        <w:rPr>
          <w:rFonts w:eastAsia="Times New Roman" w:cstheme="minorHAnsi"/>
          <w:bCs/>
          <w:color w:val="222222"/>
          <w:sz w:val="28"/>
          <w:szCs w:val="20"/>
          <w:lang w:eastAsia="en-GB"/>
        </w:rPr>
        <w:t xml:space="preserve"> </w:t>
      </w:r>
      <w:r w:rsidR="005C5167">
        <w:rPr>
          <w:rFonts w:eastAsia="Times New Roman" w:cstheme="minorHAnsi"/>
          <w:bCs/>
          <w:color w:val="222222"/>
          <w:sz w:val="28"/>
          <w:szCs w:val="20"/>
          <w:lang w:eastAsia="en-GB"/>
        </w:rPr>
        <w:t xml:space="preserve">These rumours became known as the famine plot where the nobles could eat </w:t>
      </w:r>
      <w:r w:rsidR="00893978">
        <w:rPr>
          <w:rFonts w:eastAsia="Times New Roman" w:cstheme="minorHAnsi"/>
          <w:bCs/>
          <w:color w:val="222222"/>
          <w:sz w:val="28"/>
          <w:szCs w:val="20"/>
          <w:lang w:eastAsia="en-GB"/>
        </w:rPr>
        <w:t xml:space="preserve">content to their desire, </w:t>
      </w:r>
      <w:r w:rsidR="005C5167">
        <w:rPr>
          <w:rFonts w:eastAsia="Times New Roman" w:cstheme="minorHAnsi"/>
          <w:bCs/>
          <w:color w:val="222222"/>
          <w:sz w:val="28"/>
          <w:szCs w:val="20"/>
          <w:lang w:eastAsia="en-GB"/>
        </w:rPr>
        <w:t xml:space="preserve">yet destroy growing crops so that the lower classes could not eat. </w:t>
      </w:r>
      <w:r w:rsidR="00141B94">
        <w:rPr>
          <w:rFonts w:eastAsia="Times New Roman" w:cstheme="minorHAnsi"/>
          <w:bCs/>
          <w:color w:val="222222"/>
          <w:sz w:val="28"/>
          <w:szCs w:val="20"/>
          <w:lang w:eastAsia="en-GB"/>
        </w:rPr>
        <w:t xml:space="preserve">The Fear emerged from a hastening hate of the </w:t>
      </w:r>
      <w:r w:rsidR="00D9153F">
        <w:rPr>
          <w:rFonts w:eastAsia="Times New Roman" w:cstheme="minorHAnsi"/>
          <w:bCs/>
          <w:i/>
          <w:color w:val="222222"/>
          <w:sz w:val="28"/>
          <w:szCs w:val="20"/>
          <w:lang w:eastAsia="en-GB"/>
        </w:rPr>
        <w:t>Ancien Regime</w:t>
      </w:r>
      <w:r w:rsidR="00141B94">
        <w:rPr>
          <w:rFonts w:eastAsia="Times New Roman" w:cstheme="minorHAnsi"/>
          <w:bCs/>
          <w:color w:val="222222"/>
          <w:sz w:val="28"/>
          <w:szCs w:val="20"/>
          <w:lang w:eastAsia="en-GB"/>
        </w:rPr>
        <w:t xml:space="preserve">, feudalism and seigneurial rights, and a year of poor harvests. These complaints came from members of the Third Estate who wrote them down in </w:t>
      </w:r>
      <w:r w:rsidR="00141B94" w:rsidRPr="00141B94">
        <w:rPr>
          <w:rFonts w:eastAsia="Times New Roman" w:cstheme="minorHAnsi"/>
          <w:bCs/>
          <w:i/>
          <w:color w:val="222222"/>
          <w:sz w:val="28"/>
          <w:szCs w:val="20"/>
          <w:lang w:eastAsia="en-GB"/>
        </w:rPr>
        <w:t>Cahier</w:t>
      </w:r>
      <w:r w:rsidR="00893978">
        <w:rPr>
          <w:rFonts w:eastAsia="Times New Roman" w:cstheme="minorHAnsi"/>
          <w:bCs/>
          <w:i/>
          <w:color w:val="222222"/>
          <w:sz w:val="28"/>
          <w:szCs w:val="20"/>
          <w:lang w:eastAsia="en-GB"/>
        </w:rPr>
        <w:t>s</w:t>
      </w:r>
      <w:r w:rsidR="00141B94" w:rsidRPr="00141B94">
        <w:rPr>
          <w:rFonts w:eastAsia="Times New Roman" w:cstheme="minorHAnsi"/>
          <w:bCs/>
          <w:i/>
          <w:color w:val="222222"/>
          <w:sz w:val="28"/>
          <w:szCs w:val="20"/>
          <w:lang w:eastAsia="en-GB"/>
        </w:rPr>
        <w:t xml:space="preserve"> de </w:t>
      </w:r>
      <w:proofErr w:type="spellStart"/>
      <w:r w:rsidR="00141B94" w:rsidRPr="00141B94">
        <w:rPr>
          <w:rFonts w:eastAsia="Times New Roman" w:cstheme="minorHAnsi"/>
          <w:bCs/>
          <w:i/>
          <w:color w:val="222222"/>
          <w:sz w:val="28"/>
          <w:szCs w:val="20"/>
          <w:lang w:eastAsia="en-GB"/>
        </w:rPr>
        <w:t>Doleances</w:t>
      </w:r>
      <w:proofErr w:type="spellEnd"/>
      <w:r w:rsidR="00141B94">
        <w:rPr>
          <w:rFonts w:eastAsia="Times New Roman" w:cstheme="minorHAnsi"/>
          <w:bCs/>
          <w:i/>
          <w:color w:val="222222"/>
          <w:sz w:val="28"/>
          <w:szCs w:val="20"/>
          <w:lang w:eastAsia="en-GB"/>
        </w:rPr>
        <w:t xml:space="preserve">, </w:t>
      </w:r>
      <w:r w:rsidR="00141B94">
        <w:rPr>
          <w:rFonts w:eastAsia="Times New Roman" w:cstheme="minorHAnsi"/>
          <w:bCs/>
          <w:color w:val="222222"/>
          <w:sz w:val="28"/>
          <w:szCs w:val="20"/>
          <w:lang w:eastAsia="en-GB"/>
        </w:rPr>
        <w:t xml:space="preserve">to be handed into the </w:t>
      </w:r>
      <w:r w:rsidR="00453A01">
        <w:rPr>
          <w:rFonts w:eastAsia="Times New Roman" w:cstheme="minorHAnsi"/>
          <w:bCs/>
          <w:color w:val="222222"/>
          <w:sz w:val="28"/>
          <w:szCs w:val="20"/>
          <w:lang w:eastAsia="en-GB"/>
        </w:rPr>
        <w:t>Estates</w:t>
      </w:r>
      <w:r w:rsidR="00141B94">
        <w:rPr>
          <w:rFonts w:eastAsia="Times New Roman" w:cstheme="minorHAnsi"/>
          <w:bCs/>
          <w:color w:val="222222"/>
          <w:sz w:val="28"/>
          <w:szCs w:val="20"/>
          <w:lang w:eastAsia="en-GB"/>
        </w:rPr>
        <w:t xml:space="preserve"> </w:t>
      </w:r>
      <w:r w:rsidR="00453A01">
        <w:rPr>
          <w:rFonts w:eastAsia="Times New Roman" w:cstheme="minorHAnsi"/>
          <w:bCs/>
          <w:color w:val="222222"/>
          <w:sz w:val="28"/>
          <w:szCs w:val="20"/>
          <w:lang w:eastAsia="en-GB"/>
        </w:rPr>
        <w:t>Generals</w:t>
      </w:r>
      <w:r w:rsidR="00141B94">
        <w:rPr>
          <w:rFonts w:eastAsia="Times New Roman" w:cstheme="minorHAnsi"/>
          <w:bCs/>
          <w:color w:val="222222"/>
          <w:sz w:val="28"/>
          <w:szCs w:val="20"/>
          <w:lang w:eastAsia="en-GB"/>
        </w:rPr>
        <w:t xml:space="preserve">, but the complaints could only be written by males over 25 who paid taxes </w:t>
      </w:r>
      <w:r w:rsidR="00141B94">
        <w:rPr>
          <w:rStyle w:val="FootnoteReference"/>
          <w:rFonts w:eastAsia="Times New Roman" w:cstheme="minorHAnsi"/>
          <w:bCs/>
          <w:color w:val="222222"/>
          <w:sz w:val="28"/>
          <w:szCs w:val="20"/>
          <w:lang w:eastAsia="en-GB"/>
        </w:rPr>
        <w:footnoteReference w:id="3"/>
      </w:r>
      <w:r w:rsidR="00AE5E2D">
        <w:rPr>
          <w:rFonts w:eastAsia="Times New Roman" w:cstheme="minorHAnsi"/>
          <w:bCs/>
          <w:color w:val="222222"/>
          <w:sz w:val="28"/>
          <w:szCs w:val="20"/>
          <w:lang w:eastAsia="en-GB"/>
        </w:rPr>
        <w:t xml:space="preserve"> and</w:t>
      </w:r>
      <w:r w:rsidR="00453A01">
        <w:rPr>
          <w:rFonts w:eastAsia="Times New Roman" w:cstheme="minorHAnsi"/>
          <w:bCs/>
          <w:color w:val="222222"/>
          <w:sz w:val="28"/>
          <w:szCs w:val="20"/>
          <w:lang w:eastAsia="en-GB"/>
        </w:rPr>
        <w:t xml:space="preserve"> may be biased to the problems faced by labourers and artisans. Thi</w:t>
      </w:r>
      <w:r w:rsidR="00893978">
        <w:rPr>
          <w:rFonts w:eastAsia="Times New Roman" w:cstheme="minorHAnsi"/>
          <w:bCs/>
          <w:color w:val="222222"/>
          <w:sz w:val="28"/>
          <w:szCs w:val="20"/>
          <w:lang w:eastAsia="en-GB"/>
        </w:rPr>
        <w:t>s practice gave members of the Third E</w:t>
      </w:r>
      <w:r w:rsidR="00453A01">
        <w:rPr>
          <w:rFonts w:eastAsia="Times New Roman" w:cstheme="minorHAnsi"/>
          <w:bCs/>
          <w:color w:val="222222"/>
          <w:sz w:val="28"/>
          <w:szCs w:val="20"/>
          <w:lang w:eastAsia="en-GB"/>
        </w:rPr>
        <w:t>state hope for</w:t>
      </w:r>
      <w:r w:rsidR="00893978">
        <w:rPr>
          <w:rFonts w:eastAsia="Times New Roman" w:cstheme="minorHAnsi"/>
          <w:bCs/>
          <w:color w:val="222222"/>
          <w:sz w:val="28"/>
          <w:szCs w:val="20"/>
          <w:lang w:eastAsia="en-GB"/>
        </w:rPr>
        <w:t xml:space="preserve"> reforms for better </w:t>
      </w:r>
      <w:proofErr w:type="spellStart"/>
      <w:r w:rsidR="00893978">
        <w:rPr>
          <w:rFonts w:eastAsia="Times New Roman" w:cstheme="minorHAnsi"/>
          <w:bCs/>
          <w:color w:val="222222"/>
          <w:sz w:val="28"/>
          <w:szCs w:val="20"/>
          <w:lang w:eastAsia="en-GB"/>
        </w:rPr>
        <w:t>lving</w:t>
      </w:r>
      <w:proofErr w:type="spellEnd"/>
      <w:r w:rsidR="00893978">
        <w:rPr>
          <w:rFonts w:eastAsia="Times New Roman" w:cstheme="minorHAnsi"/>
          <w:bCs/>
          <w:color w:val="222222"/>
          <w:sz w:val="28"/>
          <w:szCs w:val="20"/>
          <w:lang w:eastAsia="en-GB"/>
        </w:rPr>
        <w:t xml:space="preserve"> conditions and less rights for the seigneuries</w:t>
      </w:r>
      <w:r w:rsidR="00453A01">
        <w:rPr>
          <w:rFonts w:eastAsia="Times New Roman" w:cstheme="minorHAnsi"/>
          <w:bCs/>
          <w:color w:val="222222"/>
          <w:sz w:val="28"/>
          <w:szCs w:val="20"/>
          <w:lang w:eastAsia="en-GB"/>
        </w:rPr>
        <w:t>. The Great Fear emerged mostl</w:t>
      </w:r>
      <w:r w:rsidR="00893978">
        <w:rPr>
          <w:rFonts w:eastAsia="Times New Roman" w:cstheme="minorHAnsi"/>
          <w:bCs/>
          <w:color w:val="222222"/>
          <w:sz w:val="28"/>
          <w:szCs w:val="20"/>
          <w:lang w:eastAsia="en-GB"/>
        </w:rPr>
        <w:t>y in the provincial countryside where</w:t>
      </w:r>
      <w:r w:rsidR="00453A01">
        <w:rPr>
          <w:rFonts w:eastAsia="Times New Roman" w:cstheme="minorHAnsi"/>
          <w:bCs/>
          <w:color w:val="222222"/>
          <w:sz w:val="28"/>
          <w:szCs w:val="20"/>
          <w:lang w:eastAsia="en-GB"/>
        </w:rPr>
        <w:t xml:space="preserve"> the rumours </w:t>
      </w:r>
      <w:r w:rsidR="00C26705">
        <w:rPr>
          <w:rFonts w:eastAsia="Times New Roman" w:cstheme="minorHAnsi"/>
          <w:bCs/>
          <w:color w:val="222222"/>
          <w:sz w:val="28"/>
          <w:szCs w:val="20"/>
          <w:lang w:eastAsia="en-GB"/>
        </w:rPr>
        <w:t>spread suggesting that the K</w:t>
      </w:r>
      <w:r w:rsidR="00453A01">
        <w:rPr>
          <w:rFonts w:eastAsia="Times New Roman" w:cstheme="minorHAnsi"/>
          <w:bCs/>
          <w:color w:val="222222"/>
          <w:sz w:val="28"/>
          <w:szCs w:val="20"/>
          <w:lang w:eastAsia="en-GB"/>
        </w:rPr>
        <w:t>ing</w:t>
      </w:r>
      <w:r w:rsidR="00C26705">
        <w:rPr>
          <w:rFonts w:eastAsia="Times New Roman" w:cstheme="minorHAnsi"/>
          <w:bCs/>
          <w:color w:val="222222"/>
          <w:sz w:val="28"/>
          <w:szCs w:val="20"/>
          <w:lang w:eastAsia="en-GB"/>
        </w:rPr>
        <w:t xml:space="preserve"> [Louis XVI]</w:t>
      </w:r>
      <w:r w:rsidR="00893978">
        <w:rPr>
          <w:rFonts w:eastAsia="Times New Roman" w:cstheme="minorHAnsi"/>
          <w:bCs/>
          <w:color w:val="222222"/>
          <w:sz w:val="28"/>
          <w:szCs w:val="20"/>
          <w:lang w:eastAsia="en-GB"/>
        </w:rPr>
        <w:t xml:space="preserve"> and the bourgeoisie (second estate nobles</w:t>
      </w:r>
      <w:r w:rsidR="00453A01">
        <w:rPr>
          <w:rFonts w:eastAsia="Times New Roman" w:cstheme="minorHAnsi"/>
          <w:bCs/>
          <w:color w:val="222222"/>
          <w:sz w:val="28"/>
          <w:szCs w:val="20"/>
          <w:lang w:eastAsia="en-GB"/>
        </w:rPr>
        <w:t xml:space="preserve">) had sent brigands to destroy growing crops so that the peasants couldn’t eat </w:t>
      </w:r>
      <w:r w:rsidR="00453A01">
        <w:rPr>
          <w:rFonts w:eastAsia="Times New Roman" w:cstheme="minorHAnsi"/>
          <w:bCs/>
          <w:color w:val="222222"/>
          <w:sz w:val="28"/>
          <w:szCs w:val="20"/>
          <w:lang w:eastAsia="en-GB"/>
        </w:rPr>
        <w:lastRenderedPageBreak/>
        <w:t xml:space="preserve">while </w:t>
      </w:r>
      <w:r w:rsidR="00C26705">
        <w:rPr>
          <w:rFonts w:eastAsia="Times New Roman" w:cstheme="minorHAnsi"/>
          <w:bCs/>
          <w:color w:val="222222"/>
          <w:sz w:val="28"/>
          <w:szCs w:val="20"/>
          <w:lang w:eastAsia="en-GB"/>
        </w:rPr>
        <w:t xml:space="preserve">they could feast on food. The rumours were disseminated through travellers between </w:t>
      </w:r>
      <w:r w:rsidR="00893978">
        <w:rPr>
          <w:rFonts w:eastAsia="Times New Roman" w:cstheme="minorHAnsi"/>
          <w:bCs/>
          <w:color w:val="222222"/>
          <w:sz w:val="28"/>
          <w:szCs w:val="20"/>
          <w:lang w:eastAsia="en-GB"/>
        </w:rPr>
        <w:t xml:space="preserve">different towns and villages, </w:t>
      </w:r>
      <w:r w:rsidR="00C26705">
        <w:rPr>
          <w:rFonts w:eastAsia="Times New Roman" w:cstheme="minorHAnsi"/>
          <w:bCs/>
          <w:color w:val="222222"/>
          <w:sz w:val="28"/>
          <w:szCs w:val="20"/>
          <w:lang w:eastAsia="en-GB"/>
        </w:rPr>
        <w:t>some</w:t>
      </w:r>
      <w:r w:rsidR="00893978">
        <w:rPr>
          <w:rFonts w:eastAsia="Times New Roman" w:cstheme="minorHAnsi"/>
          <w:bCs/>
          <w:color w:val="222222"/>
          <w:sz w:val="28"/>
          <w:szCs w:val="20"/>
          <w:lang w:eastAsia="en-GB"/>
        </w:rPr>
        <w:t xml:space="preserve"> of these travellers</w:t>
      </w:r>
      <w:r w:rsidR="00C26705">
        <w:rPr>
          <w:rFonts w:eastAsia="Times New Roman" w:cstheme="minorHAnsi"/>
          <w:bCs/>
          <w:color w:val="222222"/>
          <w:sz w:val="28"/>
          <w:szCs w:val="20"/>
          <w:lang w:eastAsia="en-GB"/>
        </w:rPr>
        <w:t xml:space="preserve"> had even bought along ‘’evidence’’ of the crop destroying brigands created to fool the peasants who mostly couldn’t read. </w:t>
      </w:r>
      <w:r w:rsidR="00C26705">
        <w:rPr>
          <w:rStyle w:val="FootnoteReference"/>
          <w:rFonts w:eastAsia="Times New Roman" w:cstheme="minorHAnsi"/>
          <w:bCs/>
          <w:color w:val="222222"/>
          <w:sz w:val="28"/>
          <w:szCs w:val="20"/>
          <w:lang w:eastAsia="en-GB"/>
        </w:rPr>
        <w:footnoteReference w:id="4"/>
      </w:r>
      <w:r w:rsidR="00C26705">
        <w:rPr>
          <w:rFonts w:eastAsia="Times New Roman" w:cstheme="minorHAnsi"/>
          <w:bCs/>
          <w:color w:val="222222"/>
          <w:sz w:val="28"/>
          <w:szCs w:val="20"/>
          <w:lang w:eastAsia="en-GB"/>
        </w:rPr>
        <w:t xml:space="preserve"> </w:t>
      </w:r>
      <w:r w:rsidR="00345147">
        <w:rPr>
          <w:rFonts w:eastAsia="Times New Roman" w:cstheme="minorHAnsi"/>
          <w:bCs/>
          <w:color w:val="222222"/>
          <w:sz w:val="28"/>
          <w:szCs w:val="20"/>
          <w:lang w:eastAsia="en-GB"/>
        </w:rPr>
        <w:t xml:space="preserve">The increasing communication </w:t>
      </w:r>
      <w:r w:rsidR="00C26705">
        <w:rPr>
          <w:rFonts w:eastAsia="Times New Roman" w:cstheme="minorHAnsi"/>
          <w:bCs/>
          <w:color w:val="222222"/>
          <w:sz w:val="28"/>
          <w:szCs w:val="20"/>
          <w:lang w:eastAsia="en-GB"/>
        </w:rPr>
        <w:t xml:space="preserve">of </w:t>
      </w:r>
      <w:r w:rsidR="00811231">
        <w:rPr>
          <w:rFonts w:eastAsia="Times New Roman" w:cstheme="minorHAnsi"/>
          <w:bCs/>
          <w:color w:val="222222"/>
          <w:sz w:val="28"/>
          <w:szCs w:val="20"/>
          <w:lang w:eastAsia="en-GB"/>
        </w:rPr>
        <w:t>rumours</w:t>
      </w:r>
      <w:r w:rsidR="00C26705">
        <w:rPr>
          <w:rFonts w:eastAsia="Times New Roman" w:cstheme="minorHAnsi"/>
          <w:bCs/>
          <w:color w:val="222222"/>
          <w:sz w:val="28"/>
          <w:szCs w:val="20"/>
          <w:lang w:eastAsia="en-GB"/>
        </w:rPr>
        <w:t xml:space="preserve"> created widespread paranoia of crops being destroyed in </w:t>
      </w:r>
      <w:r w:rsidR="00811231">
        <w:rPr>
          <w:rFonts w:eastAsia="Times New Roman" w:cstheme="minorHAnsi"/>
          <w:bCs/>
          <w:color w:val="222222"/>
          <w:sz w:val="28"/>
          <w:szCs w:val="20"/>
          <w:lang w:eastAsia="en-GB"/>
        </w:rPr>
        <w:t>consequence</w:t>
      </w:r>
      <w:r w:rsidR="00C26705">
        <w:rPr>
          <w:rFonts w:eastAsia="Times New Roman" w:cstheme="minorHAnsi"/>
          <w:bCs/>
          <w:color w:val="222222"/>
          <w:sz w:val="28"/>
          <w:szCs w:val="20"/>
          <w:lang w:eastAsia="en-GB"/>
        </w:rPr>
        <w:t xml:space="preserve"> allowing for rising violence between the third estates</w:t>
      </w:r>
      <w:r w:rsidR="00345147">
        <w:rPr>
          <w:rFonts w:eastAsia="Times New Roman" w:cstheme="minorHAnsi"/>
          <w:bCs/>
          <w:color w:val="222222"/>
          <w:sz w:val="28"/>
          <w:szCs w:val="20"/>
          <w:lang w:eastAsia="en-GB"/>
        </w:rPr>
        <w:t>; although it has</w:t>
      </w:r>
      <w:r w:rsidR="00AE5E2D">
        <w:rPr>
          <w:rFonts w:eastAsia="Times New Roman" w:cstheme="minorHAnsi"/>
          <w:bCs/>
          <w:color w:val="222222"/>
          <w:sz w:val="28"/>
          <w:szCs w:val="20"/>
          <w:lang w:eastAsia="en-GB"/>
        </w:rPr>
        <w:t xml:space="preserve"> been argued that the crops </w:t>
      </w:r>
      <w:r w:rsidR="00893978">
        <w:rPr>
          <w:rFonts w:eastAsia="Times New Roman" w:cstheme="minorHAnsi"/>
          <w:bCs/>
          <w:color w:val="222222"/>
          <w:sz w:val="28"/>
          <w:szCs w:val="20"/>
          <w:lang w:eastAsia="en-GB"/>
        </w:rPr>
        <w:t xml:space="preserve">from the bad harvests, </w:t>
      </w:r>
      <w:r w:rsidR="00345147">
        <w:rPr>
          <w:rFonts w:eastAsia="Times New Roman" w:cstheme="minorHAnsi"/>
          <w:bCs/>
          <w:color w:val="222222"/>
          <w:sz w:val="28"/>
          <w:szCs w:val="20"/>
          <w:lang w:eastAsia="en-GB"/>
        </w:rPr>
        <w:t xml:space="preserve">themselves </w:t>
      </w:r>
      <w:r w:rsidR="00AE5E2D">
        <w:rPr>
          <w:rFonts w:eastAsia="Times New Roman" w:cstheme="minorHAnsi"/>
          <w:bCs/>
          <w:color w:val="222222"/>
          <w:sz w:val="28"/>
          <w:szCs w:val="20"/>
          <w:lang w:eastAsia="en-GB"/>
        </w:rPr>
        <w:t xml:space="preserve">were the source of the </w:t>
      </w:r>
      <w:r w:rsidR="00345147">
        <w:rPr>
          <w:rFonts w:eastAsia="Times New Roman" w:cstheme="minorHAnsi"/>
          <w:bCs/>
          <w:color w:val="222222"/>
          <w:sz w:val="28"/>
          <w:szCs w:val="20"/>
          <w:lang w:eastAsia="en-GB"/>
        </w:rPr>
        <w:t xml:space="preserve">paranoia and </w:t>
      </w:r>
      <w:r w:rsidR="00893978">
        <w:rPr>
          <w:rFonts w:eastAsia="Times New Roman" w:cstheme="minorHAnsi"/>
          <w:bCs/>
          <w:color w:val="222222"/>
          <w:sz w:val="28"/>
          <w:szCs w:val="20"/>
          <w:lang w:eastAsia="en-GB"/>
        </w:rPr>
        <w:t xml:space="preserve">increasing </w:t>
      </w:r>
      <w:r w:rsidR="00345147">
        <w:rPr>
          <w:rFonts w:eastAsia="Times New Roman" w:cstheme="minorHAnsi"/>
          <w:bCs/>
          <w:color w:val="222222"/>
          <w:sz w:val="28"/>
          <w:szCs w:val="20"/>
          <w:lang w:eastAsia="en-GB"/>
        </w:rPr>
        <w:t>violence</w:t>
      </w:r>
      <w:r w:rsidR="00893978">
        <w:rPr>
          <w:rFonts w:eastAsia="Times New Roman" w:cstheme="minorHAnsi"/>
          <w:bCs/>
          <w:color w:val="222222"/>
          <w:sz w:val="28"/>
          <w:szCs w:val="20"/>
          <w:lang w:eastAsia="en-GB"/>
        </w:rPr>
        <w:t xml:space="preserve"> to the upper classes</w:t>
      </w:r>
      <w:r w:rsidR="00AE5E2D">
        <w:rPr>
          <w:rStyle w:val="FootnoteReference"/>
          <w:rFonts w:eastAsia="Times New Roman" w:cstheme="minorHAnsi"/>
          <w:bCs/>
          <w:color w:val="222222"/>
          <w:sz w:val="28"/>
          <w:szCs w:val="20"/>
          <w:lang w:eastAsia="en-GB"/>
        </w:rPr>
        <w:footnoteReference w:id="5"/>
      </w:r>
      <w:r w:rsidR="00C26705">
        <w:rPr>
          <w:rFonts w:eastAsia="Times New Roman" w:cstheme="minorHAnsi"/>
          <w:bCs/>
          <w:color w:val="222222"/>
          <w:sz w:val="28"/>
          <w:szCs w:val="20"/>
          <w:lang w:eastAsia="en-GB"/>
        </w:rPr>
        <w:t xml:space="preserve">. Some of the nobility saw what was happening and the attacks on their class and decided to flee. On </w:t>
      </w:r>
      <w:r w:rsidR="00811231">
        <w:rPr>
          <w:rFonts w:eastAsia="Times New Roman" w:cstheme="minorHAnsi"/>
          <w:bCs/>
          <w:color w:val="222222"/>
          <w:sz w:val="28"/>
          <w:szCs w:val="20"/>
          <w:lang w:eastAsia="en-GB"/>
        </w:rPr>
        <w:t>July</w:t>
      </w:r>
      <w:r w:rsidR="00EB2434">
        <w:rPr>
          <w:rFonts w:eastAsia="Times New Roman" w:cstheme="minorHAnsi"/>
          <w:bCs/>
          <w:color w:val="222222"/>
          <w:sz w:val="28"/>
          <w:szCs w:val="20"/>
          <w:lang w:eastAsia="en-GB"/>
        </w:rPr>
        <w:t xml:space="preserve"> 12</w:t>
      </w:r>
      <w:r w:rsidR="00B96F2F">
        <w:rPr>
          <w:rFonts w:eastAsia="Times New Roman" w:cstheme="minorHAnsi"/>
          <w:bCs/>
          <w:color w:val="222222"/>
          <w:sz w:val="28"/>
          <w:szCs w:val="20"/>
          <w:lang w:eastAsia="en-GB"/>
        </w:rPr>
        <w:t xml:space="preserve"> 1789,</w:t>
      </w:r>
      <w:r w:rsidR="00EB2434">
        <w:rPr>
          <w:rFonts w:eastAsia="Times New Roman" w:cstheme="minorHAnsi"/>
          <w:bCs/>
          <w:color w:val="222222"/>
          <w:sz w:val="28"/>
          <w:szCs w:val="20"/>
          <w:lang w:eastAsia="en-GB"/>
        </w:rPr>
        <w:t xml:space="preserve"> </w:t>
      </w:r>
      <w:proofErr w:type="spellStart"/>
      <w:r w:rsidR="00EB2434">
        <w:rPr>
          <w:rFonts w:eastAsia="Times New Roman" w:cstheme="minorHAnsi"/>
          <w:bCs/>
          <w:color w:val="222222"/>
          <w:sz w:val="28"/>
          <w:szCs w:val="20"/>
          <w:lang w:eastAsia="en-GB"/>
        </w:rPr>
        <w:t>Bertier</w:t>
      </w:r>
      <w:proofErr w:type="spellEnd"/>
      <w:r w:rsidR="00EB2434">
        <w:rPr>
          <w:rFonts w:eastAsia="Times New Roman" w:cstheme="minorHAnsi"/>
          <w:bCs/>
          <w:color w:val="222222"/>
          <w:sz w:val="28"/>
          <w:szCs w:val="20"/>
          <w:lang w:eastAsia="en-GB"/>
        </w:rPr>
        <w:t xml:space="preserve"> de </w:t>
      </w:r>
      <w:proofErr w:type="spellStart"/>
      <w:r w:rsidR="00EB2434">
        <w:rPr>
          <w:rFonts w:eastAsia="Times New Roman" w:cstheme="minorHAnsi"/>
          <w:bCs/>
          <w:color w:val="222222"/>
          <w:sz w:val="28"/>
          <w:szCs w:val="20"/>
          <w:lang w:eastAsia="en-GB"/>
        </w:rPr>
        <w:t>S</w:t>
      </w:r>
      <w:r w:rsidR="00B96F2F">
        <w:rPr>
          <w:rFonts w:eastAsia="Times New Roman" w:cstheme="minorHAnsi"/>
          <w:bCs/>
          <w:color w:val="222222"/>
          <w:sz w:val="28"/>
          <w:szCs w:val="20"/>
          <w:lang w:eastAsia="en-GB"/>
        </w:rPr>
        <w:t>auvigny</w:t>
      </w:r>
      <w:proofErr w:type="spellEnd"/>
      <w:r w:rsidR="00B96F2F">
        <w:rPr>
          <w:rFonts w:eastAsia="Times New Roman" w:cstheme="minorHAnsi"/>
          <w:bCs/>
          <w:color w:val="222222"/>
          <w:sz w:val="28"/>
          <w:szCs w:val="20"/>
          <w:lang w:eastAsia="en-GB"/>
        </w:rPr>
        <w:t xml:space="preserve"> tried to flee and hide</w:t>
      </w:r>
      <w:r w:rsidR="00C26705">
        <w:rPr>
          <w:rFonts w:eastAsia="Times New Roman" w:cstheme="minorHAnsi"/>
          <w:bCs/>
          <w:color w:val="222222"/>
          <w:sz w:val="28"/>
          <w:szCs w:val="20"/>
          <w:lang w:eastAsia="en-GB"/>
        </w:rPr>
        <w:t xml:space="preserve">, as he was </w:t>
      </w:r>
      <w:r w:rsidR="00811231">
        <w:rPr>
          <w:rFonts w:eastAsia="Times New Roman" w:cstheme="minorHAnsi"/>
          <w:bCs/>
          <w:color w:val="222222"/>
          <w:sz w:val="28"/>
          <w:szCs w:val="20"/>
          <w:lang w:eastAsia="en-GB"/>
        </w:rPr>
        <w:t>immensely</w:t>
      </w:r>
      <w:r w:rsidR="00C26705">
        <w:rPr>
          <w:rFonts w:eastAsia="Times New Roman" w:cstheme="minorHAnsi"/>
          <w:bCs/>
          <w:color w:val="222222"/>
          <w:sz w:val="28"/>
          <w:szCs w:val="20"/>
          <w:lang w:eastAsia="en-GB"/>
        </w:rPr>
        <w:t xml:space="preserve"> </w:t>
      </w:r>
      <w:r w:rsidR="00811231">
        <w:rPr>
          <w:rFonts w:eastAsia="Times New Roman" w:cstheme="minorHAnsi"/>
          <w:bCs/>
          <w:color w:val="222222"/>
          <w:sz w:val="28"/>
          <w:szCs w:val="20"/>
          <w:lang w:eastAsia="en-GB"/>
        </w:rPr>
        <w:t>unpopular</w:t>
      </w:r>
      <w:r w:rsidR="00C26705">
        <w:rPr>
          <w:rFonts w:eastAsia="Times New Roman" w:cstheme="minorHAnsi"/>
          <w:bCs/>
          <w:color w:val="222222"/>
          <w:sz w:val="28"/>
          <w:szCs w:val="20"/>
          <w:lang w:eastAsia="en-GB"/>
        </w:rPr>
        <w:t xml:space="preserve"> and </w:t>
      </w:r>
      <w:r w:rsidR="00B96F2F">
        <w:rPr>
          <w:rFonts w:eastAsia="Times New Roman" w:cstheme="minorHAnsi"/>
          <w:bCs/>
          <w:color w:val="222222"/>
          <w:sz w:val="28"/>
          <w:szCs w:val="20"/>
          <w:lang w:eastAsia="en-GB"/>
        </w:rPr>
        <w:t xml:space="preserve">often </w:t>
      </w:r>
      <w:r w:rsidR="00C26705">
        <w:rPr>
          <w:rFonts w:eastAsia="Times New Roman" w:cstheme="minorHAnsi"/>
          <w:bCs/>
          <w:color w:val="222222"/>
          <w:sz w:val="28"/>
          <w:szCs w:val="20"/>
          <w:lang w:eastAsia="en-GB"/>
        </w:rPr>
        <w:t>blamed for the</w:t>
      </w:r>
      <w:r w:rsidR="00B96F2F">
        <w:rPr>
          <w:rFonts w:eastAsia="Times New Roman" w:cstheme="minorHAnsi"/>
          <w:bCs/>
          <w:color w:val="222222"/>
          <w:sz w:val="28"/>
          <w:szCs w:val="20"/>
          <w:lang w:eastAsia="en-GB"/>
        </w:rPr>
        <w:t xml:space="preserve"> supposed</w:t>
      </w:r>
      <w:r w:rsidR="00C26705">
        <w:rPr>
          <w:rFonts w:eastAsia="Times New Roman" w:cstheme="minorHAnsi"/>
          <w:bCs/>
          <w:color w:val="222222"/>
          <w:sz w:val="28"/>
          <w:szCs w:val="20"/>
          <w:lang w:eastAsia="en-GB"/>
        </w:rPr>
        <w:t xml:space="preserve"> creation of the brigands</w:t>
      </w:r>
      <w:r w:rsidR="00B96F2F">
        <w:rPr>
          <w:rFonts w:eastAsia="Times New Roman" w:cstheme="minorHAnsi"/>
          <w:bCs/>
          <w:color w:val="222222"/>
          <w:sz w:val="28"/>
          <w:szCs w:val="20"/>
          <w:lang w:eastAsia="en-GB"/>
        </w:rPr>
        <w:t xml:space="preserve"> and starving France’s peasants</w:t>
      </w:r>
      <w:r w:rsidR="00C26705">
        <w:rPr>
          <w:rFonts w:eastAsia="Times New Roman" w:cstheme="minorHAnsi"/>
          <w:bCs/>
          <w:color w:val="222222"/>
          <w:sz w:val="28"/>
          <w:szCs w:val="20"/>
          <w:lang w:eastAsia="en-GB"/>
        </w:rPr>
        <w:t>, he was esc</w:t>
      </w:r>
      <w:r w:rsidR="00811231">
        <w:rPr>
          <w:rFonts w:eastAsia="Times New Roman" w:cstheme="minorHAnsi"/>
          <w:bCs/>
          <w:color w:val="222222"/>
          <w:sz w:val="28"/>
          <w:szCs w:val="20"/>
          <w:lang w:eastAsia="en-GB"/>
        </w:rPr>
        <w:t xml:space="preserve">aping the city, amid fears for his life, </w:t>
      </w:r>
      <w:r w:rsidR="00C26705">
        <w:rPr>
          <w:rFonts w:eastAsia="Times New Roman" w:cstheme="minorHAnsi"/>
          <w:bCs/>
          <w:color w:val="222222"/>
          <w:sz w:val="28"/>
          <w:szCs w:val="20"/>
          <w:lang w:eastAsia="en-GB"/>
        </w:rPr>
        <w:t xml:space="preserve">at his country house but the </w:t>
      </w:r>
      <w:r w:rsidR="00811231">
        <w:rPr>
          <w:rFonts w:eastAsia="Times New Roman" w:cstheme="minorHAnsi"/>
          <w:bCs/>
          <w:color w:val="222222"/>
          <w:sz w:val="28"/>
          <w:szCs w:val="20"/>
          <w:lang w:eastAsia="en-GB"/>
        </w:rPr>
        <w:t>peasants formed a mob,</w:t>
      </w:r>
      <w:r w:rsidR="00C26705">
        <w:rPr>
          <w:rFonts w:eastAsia="Times New Roman" w:cstheme="minorHAnsi"/>
          <w:bCs/>
          <w:color w:val="222222"/>
          <w:sz w:val="28"/>
          <w:szCs w:val="20"/>
          <w:lang w:eastAsia="en-GB"/>
        </w:rPr>
        <w:t xml:space="preserve"> found him an</w:t>
      </w:r>
      <w:r w:rsidR="00B96F2F">
        <w:rPr>
          <w:rFonts w:eastAsia="Times New Roman" w:cstheme="minorHAnsi"/>
          <w:bCs/>
          <w:color w:val="222222"/>
          <w:sz w:val="28"/>
          <w:szCs w:val="20"/>
          <w:lang w:eastAsia="en-GB"/>
        </w:rPr>
        <w:t>d returned</w:t>
      </w:r>
      <w:r w:rsidR="00C26705">
        <w:rPr>
          <w:rFonts w:eastAsia="Times New Roman" w:cstheme="minorHAnsi"/>
          <w:bCs/>
          <w:color w:val="222222"/>
          <w:sz w:val="28"/>
          <w:szCs w:val="20"/>
          <w:lang w:eastAsia="en-GB"/>
        </w:rPr>
        <w:t xml:space="preserve"> him to </w:t>
      </w:r>
      <w:r w:rsidR="00811231">
        <w:rPr>
          <w:rFonts w:eastAsia="Times New Roman" w:cstheme="minorHAnsi"/>
          <w:bCs/>
          <w:color w:val="222222"/>
          <w:sz w:val="28"/>
          <w:szCs w:val="20"/>
          <w:lang w:eastAsia="en-GB"/>
        </w:rPr>
        <w:t>Paris</w:t>
      </w:r>
      <w:r w:rsidR="00C26705">
        <w:rPr>
          <w:rFonts w:eastAsia="Times New Roman" w:cstheme="minorHAnsi"/>
          <w:bCs/>
          <w:color w:val="222222"/>
          <w:sz w:val="28"/>
          <w:szCs w:val="20"/>
          <w:lang w:eastAsia="en-GB"/>
        </w:rPr>
        <w:t xml:space="preserve">, where he was hung with his head put on a spike </w:t>
      </w:r>
      <w:r w:rsidR="008E188C">
        <w:rPr>
          <w:rFonts w:eastAsia="Times New Roman" w:cstheme="minorHAnsi"/>
          <w:bCs/>
          <w:color w:val="222222"/>
          <w:sz w:val="28"/>
          <w:szCs w:val="20"/>
          <w:lang w:eastAsia="en-GB"/>
        </w:rPr>
        <w:t xml:space="preserve">displayed </w:t>
      </w:r>
      <w:r w:rsidR="00C26705">
        <w:rPr>
          <w:rFonts w:eastAsia="Times New Roman" w:cstheme="minorHAnsi"/>
          <w:bCs/>
          <w:color w:val="222222"/>
          <w:sz w:val="28"/>
          <w:szCs w:val="20"/>
          <w:lang w:eastAsia="en-GB"/>
        </w:rPr>
        <w:t>as a warning to others</w:t>
      </w:r>
      <w:r w:rsidR="00811231">
        <w:rPr>
          <w:rStyle w:val="FootnoteReference"/>
          <w:rFonts w:eastAsia="Times New Roman" w:cstheme="minorHAnsi"/>
          <w:bCs/>
          <w:color w:val="222222"/>
          <w:sz w:val="28"/>
          <w:szCs w:val="20"/>
          <w:lang w:eastAsia="en-GB"/>
        </w:rPr>
        <w:footnoteReference w:id="6"/>
      </w:r>
      <w:r w:rsidR="00C26705">
        <w:rPr>
          <w:rFonts w:eastAsia="Times New Roman" w:cstheme="minorHAnsi"/>
          <w:bCs/>
          <w:color w:val="222222"/>
          <w:sz w:val="28"/>
          <w:szCs w:val="20"/>
          <w:lang w:eastAsia="en-GB"/>
        </w:rPr>
        <w:t>. Lafayette’s National Guard</w:t>
      </w:r>
      <w:r w:rsidR="00811231">
        <w:rPr>
          <w:rFonts w:eastAsia="Times New Roman" w:cstheme="minorHAnsi"/>
          <w:bCs/>
          <w:color w:val="222222"/>
          <w:sz w:val="28"/>
          <w:szCs w:val="20"/>
          <w:lang w:eastAsia="en-GB"/>
        </w:rPr>
        <w:t xml:space="preserve"> in Paris</w:t>
      </w:r>
      <w:r w:rsidR="00C26705">
        <w:rPr>
          <w:rFonts w:eastAsia="Times New Roman" w:cstheme="minorHAnsi"/>
          <w:bCs/>
          <w:color w:val="222222"/>
          <w:sz w:val="28"/>
          <w:szCs w:val="20"/>
          <w:lang w:eastAsia="en-GB"/>
        </w:rPr>
        <w:t xml:space="preserve"> did nothing to stop the proceedings</w:t>
      </w:r>
      <w:r w:rsidR="008D2D71">
        <w:rPr>
          <w:rStyle w:val="FootnoteReference"/>
          <w:rFonts w:eastAsia="Times New Roman" w:cstheme="minorHAnsi"/>
          <w:bCs/>
          <w:color w:val="222222"/>
          <w:sz w:val="28"/>
          <w:szCs w:val="20"/>
          <w:lang w:eastAsia="en-GB"/>
        </w:rPr>
        <w:footnoteReference w:id="7"/>
      </w:r>
      <w:r w:rsidR="00F5066A">
        <w:rPr>
          <w:rFonts w:eastAsia="Times New Roman" w:cstheme="minorHAnsi"/>
          <w:bCs/>
          <w:color w:val="222222"/>
          <w:sz w:val="28"/>
          <w:szCs w:val="20"/>
          <w:lang w:eastAsia="en-GB"/>
        </w:rPr>
        <w:t xml:space="preserve"> despite fears of unrest </w:t>
      </w:r>
      <w:r w:rsidR="00B96F2F">
        <w:rPr>
          <w:rFonts w:eastAsia="Times New Roman" w:cstheme="minorHAnsi"/>
          <w:bCs/>
          <w:color w:val="222222"/>
          <w:sz w:val="28"/>
          <w:szCs w:val="20"/>
          <w:lang w:eastAsia="en-GB"/>
        </w:rPr>
        <w:t xml:space="preserve">in the city </w:t>
      </w:r>
      <w:r w:rsidR="00F5066A">
        <w:rPr>
          <w:rFonts w:eastAsia="Times New Roman" w:cstheme="minorHAnsi"/>
          <w:bCs/>
          <w:color w:val="222222"/>
          <w:sz w:val="28"/>
          <w:szCs w:val="20"/>
          <w:lang w:eastAsia="en-GB"/>
        </w:rPr>
        <w:t xml:space="preserve">and the </w:t>
      </w:r>
      <w:r w:rsidR="00833545">
        <w:rPr>
          <w:rFonts w:eastAsia="Times New Roman" w:cstheme="minorHAnsi"/>
          <w:bCs/>
          <w:color w:val="222222"/>
          <w:sz w:val="28"/>
          <w:szCs w:val="20"/>
          <w:lang w:eastAsia="en-GB"/>
        </w:rPr>
        <w:t>‘’</w:t>
      </w:r>
      <w:r w:rsidR="00F5066A">
        <w:rPr>
          <w:rFonts w:eastAsia="Times New Roman" w:cstheme="minorHAnsi"/>
          <w:bCs/>
          <w:color w:val="222222"/>
          <w:sz w:val="28"/>
          <w:szCs w:val="20"/>
          <w:lang w:eastAsia="en-GB"/>
        </w:rPr>
        <w:t>breakdown of public order</w:t>
      </w:r>
      <w:r w:rsidR="00833545">
        <w:rPr>
          <w:rFonts w:eastAsia="Times New Roman" w:cstheme="minorHAnsi"/>
          <w:bCs/>
          <w:color w:val="222222"/>
          <w:sz w:val="28"/>
          <w:szCs w:val="20"/>
          <w:lang w:eastAsia="en-GB"/>
        </w:rPr>
        <w:t>’’</w:t>
      </w:r>
      <w:r w:rsidR="00F5066A">
        <w:rPr>
          <w:rFonts w:eastAsia="Times New Roman" w:cstheme="minorHAnsi"/>
          <w:bCs/>
          <w:color w:val="222222"/>
          <w:sz w:val="28"/>
          <w:szCs w:val="20"/>
          <w:lang w:eastAsia="en-GB"/>
        </w:rPr>
        <w:t xml:space="preserve"> </w:t>
      </w:r>
      <w:r w:rsidR="00B96F2F">
        <w:rPr>
          <w:rFonts w:eastAsia="Times New Roman" w:cstheme="minorHAnsi"/>
          <w:bCs/>
          <w:color w:val="222222"/>
          <w:sz w:val="28"/>
          <w:szCs w:val="20"/>
          <w:lang w:eastAsia="en-GB"/>
        </w:rPr>
        <w:t>(worsened on market days [Sundays] as peasa</w:t>
      </w:r>
      <w:r w:rsidR="00D47F44">
        <w:rPr>
          <w:rFonts w:eastAsia="Times New Roman" w:cstheme="minorHAnsi"/>
          <w:bCs/>
          <w:color w:val="222222"/>
          <w:sz w:val="28"/>
          <w:szCs w:val="20"/>
          <w:lang w:eastAsia="en-GB"/>
        </w:rPr>
        <w:t>nts would fight over food</w:t>
      </w:r>
      <w:r w:rsidR="00833545">
        <w:rPr>
          <w:rStyle w:val="FootnoteReference"/>
          <w:rFonts w:eastAsia="Times New Roman" w:cstheme="minorHAnsi"/>
          <w:bCs/>
          <w:color w:val="222222"/>
          <w:sz w:val="28"/>
          <w:szCs w:val="20"/>
          <w:lang w:eastAsia="en-GB"/>
        </w:rPr>
        <w:footnoteReference w:id="8"/>
      </w:r>
      <w:r w:rsidR="00B96F2F">
        <w:rPr>
          <w:rFonts w:eastAsia="Times New Roman" w:cstheme="minorHAnsi"/>
          <w:bCs/>
          <w:color w:val="222222"/>
          <w:sz w:val="28"/>
          <w:szCs w:val="20"/>
          <w:lang w:eastAsia="en-GB"/>
        </w:rPr>
        <w:t>)</w:t>
      </w:r>
      <w:r w:rsidR="00811231">
        <w:rPr>
          <w:rFonts w:eastAsia="Times New Roman" w:cstheme="minorHAnsi"/>
          <w:bCs/>
          <w:color w:val="222222"/>
          <w:sz w:val="28"/>
          <w:szCs w:val="20"/>
          <w:lang w:eastAsia="en-GB"/>
        </w:rPr>
        <w:t>.</w:t>
      </w:r>
      <w:r w:rsidR="00E219B3">
        <w:rPr>
          <w:rFonts w:eastAsia="Times New Roman" w:cstheme="minorHAnsi"/>
          <w:bCs/>
          <w:color w:val="222222"/>
          <w:sz w:val="28"/>
          <w:szCs w:val="20"/>
          <w:lang w:eastAsia="en-GB"/>
        </w:rPr>
        <w:t xml:space="preserve"> There were two type</w:t>
      </w:r>
      <w:r w:rsidR="0027244E">
        <w:rPr>
          <w:rFonts w:eastAsia="Times New Roman" w:cstheme="minorHAnsi"/>
          <w:bCs/>
          <w:color w:val="222222"/>
          <w:sz w:val="28"/>
          <w:szCs w:val="20"/>
          <w:lang w:eastAsia="en-GB"/>
        </w:rPr>
        <w:t>s</w:t>
      </w:r>
      <w:r w:rsidR="00E219B3">
        <w:rPr>
          <w:rFonts w:eastAsia="Times New Roman" w:cstheme="minorHAnsi"/>
          <w:bCs/>
          <w:color w:val="222222"/>
          <w:sz w:val="28"/>
          <w:szCs w:val="20"/>
          <w:lang w:eastAsia="en-GB"/>
        </w:rPr>
        <w:t xml:space="preserve"> of fear </w:t>
      </w:r>
      <w:r w:rsidR="0027244E">
        <w:rPr>
          <w:rFonts w:eastAsia="Times New Roman" w:cstheme="minorHAnsi"/>
          <w:bCs/>
          <w:color w:val="222222"/>
          <w:sz w:val="28"/>
          <w:szCs w:val="20"/>
          <w:lang w:eastAsia="en-GB"/>
        </w:rPr>
        <w:t xml:space="preserve">present </w:t>
      </w:r>
      <w:r w:rsidR="00E219B3">
        <w:rPr>
          <w:rFonts w:eastAsia="Times New Roman" w:cstheme="minorHAnsi"/>
          <w:bCs/>
          <w:color w:val="222222"/>
          <w:sz w:val="28"/>
          <w:szCs w:val="20"/>
          <w:lang w:eastAsia="en-GB"/>
        </w:rPr>
        <w:t xml:space="preserve">during the Great Fear: fear of starvation amongst the third estate due to </w:t>
      </w:r>
      <w:r w:rsidR="00D47F44">
        <w:rPr>
          <w:rFonts w:eastAsia="Times New Roman" w:cstheme="minorHAnsi"/>
          <w:bCs/>
          <w:color w:val="222222"/>
          <w:sz w:val="28"/>
          <w:szCs w:val="20"/>
          <w:lang w:eastAsia="en-GB"/>
        </w:rPr>
        <w:t>lack of food as per the</w:t>
      </w:r>
      <w:r w:rsidR="0027244E">
        <w:rPr>
          <w:rFonts w:eastAsia="Times New Roman" w:cstheme="minorHAnsi"/>
          <w:bCs/>
          <w:color w:val="222222"/>
          <w:sz w:val="28"/>
          <w:szCs w:val="20"/>
          <w:lang w:eastAsia="en-GB"/>
        </w:rPr>
        <w:t xml:space="preserve"> nobles</w:t>
      </w:r>
      <w:r w:rsidR="00D47F44">
        <w:rPr>
          <w:rFonts w:eastAsia="Times New Roman" w:cstheme="minorHAnsi"/>
          <w:bCs/>
          <w:color w:val="222222"/>
          <w:sz w:val="28"/>
          <w:szCs w:val="20"/>
          <w:lang w:eastAsia="en-GB"/>
        </w:rPr>
        <w:t xml:space="preserve">’ famine plot, and the fear from the upper classes of the increasing brutality from the lower classes. </w:t>
      </w:r>
      <w:r w:rsidR="00951F5D">
        <w:rPr>
          <w:rFonts w:eastAsia="Times New Roman" w:cstheme="minorHAnsi"/>
          <w:bCs/>
          <w:color w:val="222222"/>
          <w:sz w:val="28"/>
          <w:szCs w:val="20"/>
          <w:lang w:eastAsia="en-GB"/>
        </w:rPr>
        <w:t xml:space="preserve">The </w:t>
      </w:r>
      <w:r w:rsidR="002C15FB">
        <w:rPr>
          <w:rFonts w:eastAsia="Times New Roman" w:cstheme="minorHAnsi"/>
          <w:bCs/>
          <w:color w:val="222222"/>
          <w:sz w:val="28"/>
          <w:szCs w:val="20"/>
          <w:lang w:eastAsia="en-GB"/>
        </w:rPr>
        <w:t>peasants</w:t>
      </w:r>
      <w:r w:rsidR="00951F5D">
        <w:rPr>
          <w:rFonts w:eastAsia="Times New Roman" w:cstheme="minorHAnsi"/>
          <w:bCs/>
          <w:color w:val="222222"/>
          <w:sz w:val="28"/>
          <w:szCs w:val="20"/>
          <w:lang w:eastAsia="en-GB"/>
        </w:rPr>
        <w:t xml:space="preserve"> were becoming </w:t>
      </w:r>
      <w:r w:rsidR="002C15FB">
        <w:rPr>
          <w:rFonts w:eastAsia="Times New Roman" w:cstheme="minorHAnsi"/>
          <w:bCs/>
          <w:color w:val="222222"/>
          <w:sz w:val="28"/>
          <w:szCs w:val="20"/>
          <w:lang w:eastAsia="en-GB"/>
        </w:rPr>
        <w:t>increasingly</w:t>
      </w:r>
      <w:r w:rsidR="00951F5D">
        <w:rPr>
          <w:rFonts w:eastAsia="Times New Roman" w:cstheme="minorHAnsi"/>
          <w:bCs/>
          <w:color w:val="222222"/>
          <w:sz w:val="28"/>
          <w:szCs w:val="20"/>
          <w:lang w:eastAsia="en-GB"/>
        </w:rPr>
        <w:t xml:space="preserve"> violent </w:t>
      </w:r>
      <w:r w:rsidR="002C15FB">
        <w:rPr>
          <w:rFonts w:eastAsia="Times New Roman" w:cstheme="minorHAnsi"/>
          <w:bCs/>
          <w:color w:val="222222"/>
          <w:sz w:val="28"/>
          <w:szCs w:val="20"/>
          <w:lang w:eastAsia="en-GB"/>
        </w:rPr>
        <w:t>towards</w:t>
      </w:r>
      <w:r w:rsidR="00951F5D">
        <w:rPr>
          <w:rFonts w:eastAsia="Times New Roman" w:cstheme="minorHAnsi"/>
          <w:bCs/>
          <w:color w:val="222222"/>
          <w:sz w:val="28"/>
          <w:szCs w:val="20"/>
          <w:lang w:eastAsia="en-GB"/>
        </w:rPr>
        <w:t xml:space="preserve"> the</w:t>
      </w:r>
      <w:r w:rsidR="00D47F44">
        <w:rPr>
          <w:rFonts w:eastAsia="Times New Roman" w:cstheme="minorHAnsi"/>
          <w:bCs/>
          <w:color w:val="222222"/>
          <w:sz w:val="28"/>
          <w:szCs w:val="20"/>
          <w:lang w:eastAsia="en-GB"/>
        </w:rPr>
        <w:t xml:space="preserve"> nobility</w:t>
      </w:r>
      <w:r w:rsidR="002C15FB">
        <w:rPr>
          <w:rFonts w:eastAsia="Times New Roman" w:cstheme="minorHAnsi"/>
          <w:bCs/>
          <w:color w:val="222222"/>
          <w:sz w:val="28"/>
          <w:szCs w:val="20"/>
          <w:lang w:eastAsia="en-GB"/>
        </w:rPr>
        <w:t xml:space="preserve">, the peasants would form mobs and attack </w:t>
      </w:r>
      <w:r w:rsidR="00D507A6">
        <w:rPr>
          <w:rFonts w:eastAsia="Times New Roman" w:cstheme="minorHAnsi"/>
          <w:bCs/>
          <w:color w:val="222222"/>
          <w:sz w:val="28"/>
          <w:szCs w:val="20"/>
          <w:lang w:eastAsia="en-GB"/>
        </w:rPr>
        <w:t xml:space="preserve">any sign of the Ancien Regime including </w:t>
      </w:r>
      <w:r w:rsidR="002C15FB">
        <w:rPr>
          <w:rFonts w:eastAsia="Times New Roman" w:cstheme="minorHAnsi"/>
          <w:bCs/>
          <w:color w:val="222222"/>
          <w:sz w:val="28"/>
          <w:szCs w:val="20"/>
          <w:lang w:eastAsia="en-GB"/>
        </w:rPr>
        <w:t xml:space="preserve">property of landowners, especially </w:t>
      </w:r>
      <w:r w:rsidR="00B35E6B">
        <w:rPr>
          <w:rFonts w:eastAsia="Times New Roman" w:cstheme="minorHAnsi"/>
          <w:bCs/>
          <w:color w:val="222222"/>
          <w:sz w:val="28"/>
          <w:szCs w:val="20"/>
          <w:lang w:eastAsia="en-GB"/>
        </w:rPr>
        <w:t>manors</w:t>
      </w:r>
      <w:r w:rsidR="002C15FB">
        <w:rPr>
          <w:rFonts w:eastAsia="Times New Roman" w:cstheme="minorHAnsi"/>
          <w:bCs/>
          <w:color w:val="222222"/>
          <w:sz w:val="28"/>
          <w:szCs w:val="20"/>
          <w:lang w:eastAsia="en-GB"/>
        </w:rPr>
        <w:t xml:space="preserve"> and </w:t>
      </w:r>
      <w:r w:rsidR="00B35E6B">
        <w:rPr>
          <w:rFonts w:eastAsia="Times New Roman" w:cstheme="minorHAnsi"/>
          <w:bCs/>
          <w:color w:val="222222"/>
          <w:sz w:val="28"/>
          <w:szCs w:val="20"/>
          <w:lang w:eastAsia="en-GB"/>
        </w:rPr>
        <w:t>chateaux’s</w:t>
      </w:r>
      <w:r w:rsidR="002C15FB">
        <w:rPr>
          <w:rFonts w:eastAsia="Times New Roman" w:cstheme="minorHAnsi"/>
          <w:bCs/>
          <w:color w:val="222222"/>
          <w:sz w:val="28"/>
          <w:szCs w:val="20"/>
          <w:lang w:eastAsia="en-GB"/>
        </w:rPr>
        <w:t xml:space="preserve">, as well as any dovecotes, weathervanes or seigneurial </w:t>
      </w:r>
      <w:r w:rsidR="00B35E6B">
        <w:rPr>
          <w:rFonts w:eastAsia="Times New Roman" w:cstheme="minorHAnsi"/>
          <w:bCs/>
          <w:color w:val="222222"/>
          <w:sz w:val="28"/>
          <w:szCs w:val="20"/>
          <w:lang w:eastAsia="en-GB"/>
        </w:rPr>
        <w:t>ovens and wine presses</w:t>
      </w:r>
      <w:r w:rsidR="002C15FB">
        <w:rPr>
          <w:rStyle w:val="FootnoteReference"/>
          <w:rFonts w:eastAsia="Times New Roman" w:cstheme="minorHAnsi"/>
          <w:bCs/>
          <w:color w:val="222222"/>
          <w:sz w:val="28"/>
          <w:szCs w:val="20"/>
          <w:lang w:eastAsia="en-GB"/>
        </w:rPr>
        <w:footnoteReference w:id="9"/>
      </w:r>
      <w:r w:rsidR="00B35E6B">
        <w:rPr>
          <w:rFonts w:eastAsia="Times New Roman" w:cstheme="minorHAnsi"/>
          <w:bCs/>
          <w:color w:val="222222"/>
          <w:sz w:val="28"/>
          <w:szCs w:val="20"/>
          <w:lang w:eastAsia="en-GB"/>
        </w:rPr>
        <w:t xml:space="preserve"> as these were all considered symbols of the seigneurial rights of the feudal system. In particular the aims were to destroy muniment rooms where all the</w:t>
      </w:r>
      <w:r w:rsidR="00D507A6">
        <w:rPr>
          <w:rFonts w:eastAsia="Times New Roman" w:cstheme="minorHAnsi"/>
          <w:bCs/>
          <w:color w:val="222222"/>
          <w:sz w:val="28"/>
          <w:szCs w:val="20"/>
          <w:lang w:eastAsia="en-GB"/>
        </w:rPr>
        <w:t xml:space="preserve"> important</w:t>
      </w:r>
      <w:r w:rsidR="00B35E6B">
        <w:rPr>
          <w:rFonts w:eastAsia="Times New Roman" w:cstheme="minorHAnsi"/>
          <w:bCs/>
          <w:color w:val="222222"/>
          <w:sz w:val="28"/>
          <w:szCs w:val="20"/>
          <w:lang w:eastAsia="en-GB"/>
        </w:rPr>
        <w:t xml:space="preserve"> documents </w:t>
      </w:r>
      <w:r w:rsidR="00A54908">
        <w:rPr>
          <w:rFonts w:eastAsia="Times New Roman" w:cstheme="minorHAnsi"/>
          <w:bCs/>
          <w:color w:val="222222"/>
          <w:sz w:val="28"/>
          <w:szCs w:val="20"/>
          <w:lang w:eastAsia="en-GB"/>
        </w:rPr>
        <w:t xml:space="preserve">of the </w:t>
      </w:r>
      <w:r w:rsidR="00D507A6">
        <w:rPr>
          <w:rFonts w:eastAsia="Times New Roman" w:cstheme="minorHAnsi"/>
          <w:bCs/>
          <w:color w:val="222222"/>
          <w:sz w:val="28"/>
          <w:szCs w:val="20"/>
          <w:lang w:eastAsia="en-GB"/>
        </w:rPr>
        <w:t>seigneury</w:t>
      </w:r>
      <w:r w:rsidR="00F43185">
        <w:rPr>
          <w:rFonts w:eastAsia="Times New Roman" w:cstheme="minorHAnsi"/>
          <w:bCs/>
          <w:color w:val="222222"/>
          <w:sz w:val="28"/>
          <w:szCs w:val="20"/>
          <w:lang w:eastAsia="en-GB"/>
        </w:rPr>
        <w:t xml:space="preserve"> </w:t>
      </w:r>
      <w:r w:rsidR="00A54908">
        <w:rPr>
          <w:rFonts w:eastAsia="Times New Roman" w:cstheme="minorHAnsi"/>
          <w:bCs/>
          <w:color w:val="222222"/>
          <w:sz w:val="28"/>
          <w:szCs w:val="20"/>
          <w:lang w:eastAsia="en-GB"/>
        </w:rPr>
        <w:t>were kept detailing</w:t>
      </w:r>
      <w:r w:rsidR="00D507A6">
        <w:rPr>
          <w:rFonts w:eastAsia="Times New Roman" w:cstheme="minorHAnsi"/>
          <w:bCs/>
          <w:color w:val="222222"/>
          <w:sz w:val="28"/>
          <w:szCs w:val="20"/>
          <w:lang w:eastAsia="en-GB"/>
        </w:rPr>
        <w:t xml:space="preserve"> information about the </w:t>
      </w:r>
      <w:proofErr w:type="gramStart"/>
      <w:r w:rsidR="00AF3A74">
        <w:rPr>
          <w:rFonts w:eastAsia="Times New Roman" w:cstheme="minorHAnsi"/>
          <w:bCs/>
          <w:color w:val="222222"/>
          <w:sz w:val="28"/>
          <w:szCs w:val="20"/>
          <w:lang w:eastAsia="en-GB"/>
        </w:rPr>
        <w:t>tenants</w:t>
      </w:r>
      <w:proofErr w:type="gramEnd"/>
      <w:r w:rsidR="00AF3A74">
        <w:rPr>
          <w:rFonts w:eastAsia="Times New Roman" w:cstheme="minorHAnsi"/>
          <w:bCs/>
          <w:color w:val="222222"/>
          <w:sz w:val="28"/>
          <w:szCs w:val="20"/>
          <w:lang w:eastAsia="en-GB"/>
        </w:rPr>
        <w:t xml:space="preserve"> tithes and dues</w:t>
      </w:r>
      <w:r w:rsidR="00A54908">
        <w:rPr>
          <w:rFonts w:eastAsia="Times New Roman" w:cstheme="minorHAnsi"/>
          <w:bCs/>
          <w:color w:val="222222"/>
          <w:sz w:val="28"/>
          <w:szCs w:val="20"/>
          <w:lang w:eastAsia="en-GB"/>
        </w:rPr>
        <w:t xml:space="preserve">, the papers were burned and </w:t>
      </w:r>
      <w:r w:rsidR="00AF3A74">
        <w:rPr>
          <w:rFonts w:eastAsia="Times New Roman" w:cstheme="minorHAnsi"/>
          <w:bCs/>
          <w:color w:val="222222"/>
          <w:sz w:val="28"/>
          <w:szCs w:val="20"/>
          <w:lang w:eastAsia="en-GB"/>
        </w:rPr>
        <w:t xml:space="preserve">in many cases </w:t>
      </w:r>
      <w:r w:rsidR="00A54908">
        <w:rPr>
          <w:rFonts w:eastAsia="Times New Roman" w:cstheme="minorHAnsi"/>
          <w:bCs/>
          <w:color w:val="222222"/>
          <w:sz w:val="28"/>
          <w:szCs w:val="20"/>
          <w:lang w:eastAsia="en-GB"/>
        </w:rPr>
        <w:t>the peasants forced the lords to eschew their rights</w:t>
      </w:r>
      <w:r w:rsidR="00AF3A74">
        <w:rPr>
          <w:rFonts w:eastAsia="Times New Roman" w:cstheme="minorHAnsi"/>
          <w:bCs/>
          <w:color w:val="222222"/>
          <w:sz w:val="28"/>
          <w:szCs w:val="20"/>
          <w:lang w:eastAsia="en-GB"/>
        </w:rPr>
        <w:t xml:space="preserve"> over them</w:t>
      </w:r>
      <w:r w:rsidR="00A54908">
        <w:rPr>
          <w:rFonts w:eastAsia="Times New Roman" w:cstheme="minorHAnsi"/>
          <w:bCs/>
          <w:color w:val="222222"/>
          <w:sz w:val="28"/>
          <w:szCs w:val="20"/>
          <w:lang w:eastAsia="en-GB"/>
        </w:rPr>
        <w:t xml:space="preserve">. </w:t>
      </w:r>
      <w:r w:rsidR="00A54908">
        <w:rPr>
          <w:rFonts w:eastAsia="Times New Roman" w:cstheme="minorHAnsi"/>
          <w:bCs/>
          <w:color w:val="222222"/>
          <w:sz w:val="28"/>
          <w:szCs w:val="20"/>
          <w:lang w:eastAsia="en-GB"/>
        </w:rPr>
        <w:lastRenderedPageBreak/>
        <w:t xml:space="preserve">Eventually the Great Fear ended as a result </w:t>
      </w:r>
      <w:r w:rsidR="00F43185">
        <w:rPr>
          <w:rFonts w:eastAsia="Times New Roman" w:cstheme="minorHAnsi"/>
          <w:bCs/>
          <w:color w:val="222222"/>
          <w:sz w:val="28"/>
          <w:szCs w:val="20"/>
          <w:lang w:eastAsia="en-GB"/>
        </w:rPr>
        <w:t>of the end of feudalism on the 4</w:t>
      </w:r>
      <w:r w:rsidR="00F43185" w:rsidRPr="00F43185">
        <w:rPr>
          <w:rFonts w:eastAsia="Times New Roman" w:cstheme="minorHAnsi"/>
          <w:bCs/>
          <w:color w:val="222222"/>
          <w:sz w:val="28"/>
          <w:szCs w:val="20"/>
          <w:vertAlign w:val="superscript"/>
          <w:lang w:eastAsia="en-GB"/>
        </w:rPr>
        <w:t>th</w:t>
      </w:r>
      <w:r w:rsidR="00F43185">
        <w:rPr>
          <w:rFonts w:eastAsia="Times New Roman" w:cstheme="minorHAnsi"/>
          <w:bCs/>
          <w:color w:val="222222"/>
          <w:sz w:val="28"/>
          <w:szCs w:val="20"/>
          <w:lang w:eastAsia="en-GB"/>
        </w:rPr>
        <w:t xml:space="preserve"> of August, with the official decree being passed on the 11</w:t>
      </w:r>
      <w:r w:rsidR="00F43185" w:rsidRPr="00F43185">
        <w:rPr>
          <w:rFonts w:eastAsia="Times New Roman" w:cstheme="minorHAnsi"/>
          <w:bCs/>
          <w:color w:val="222222"/>
          <w:sz w:val="28"/>
          <w:szCs w:val="20"/>
          <w:vertAlign w:val="superscript"/>
          <w:lang w:eastAsia="en-GB"/>
        </w:rPr>
        <w:t>th</w:t>
      </w:r>
      <w:r w:rsidR="00F43185">
        <w:rPr>
          <w:rFonts w:eastAsia="Times New Roman" w:cstheme="minorHAnsi"/>
          <w:bCs/>
          <w:color w:val="222222"/>
          <w:sz w:val="28"/>
          <w:szCs w:val="20"/>
          <w:lang w:eastAsia="en-GB"/>
        </w:rPr>
        <w:t xml:space="preserve"> of August. </w:t>
      </w:r>
      <w:r w:rsidR="00F43185">
        <w:rPr>
          <w:rStyle w:val="FootnoteReference"/>
          <w:rFonts w:eastAsia="Times New Roman" w:cstheme="minorHAnsi"/>
          <w:bCs/>
          <w:color w:val="222222"/>
          <w:sz w:val="28"/>
          <w:szCs w:val="20"/>
          <w:lang w:eastAsia="en-GB"/>
        </w:rPr>
        <w:footnoteReference w:id="10"/>
      </w:r>
    </w:p>
    <w:p w:rsidR="00633AF8" w:rsidRDefault="00633AF8" w:rsidP="007132C2">
      <w:pPr>
        <w:shd w:val="clear" w:color="auto" w:fill="FFFFFF"/>
        <w:spacing w:before="90" w:after="90" w:line="240" w:lineRule="auto"/>
        <w:rPr>
          <w:rFonts w:eastAsia="Times New Roman" w:cstheme="minorHAnsi"/>
          <w:bCs/>
          <w:color w:val="222222"/>
          <w:sz w:val="28"/>
          <w:szCs w:val="20"/>
          <w:lang w:eastAsia="en-GB"/>
        </w:rPr>
      </w:pPr>
    </w:p>
    <w:p w:rsidR="008B5C45" w:rsidRDefault="008B5C45" w:rsidP="007132C2">
      <w:pPr>
        <w:shd w:val="clear" w:color="auto" w:fill="FFFFFF"/>
        <w:spacing w:before="90" w:after="90" w:line="240" w:lineRule="auto"/>
        <w:rPr>
          <w:rFonts w:eastAsia="Times New Roman" w:cstheme="minorHAnsi"/>
          <w:bCs/>
          <w:color w:val="222222"/>
          <w:sz w:val="28"/>
          <w:szCs w:val="20"/>
          <w:lang w:eastAsia="en-GB"/>
        </w:rPr>
      </w:pPr>
      <w:r>
        <w:rPr>
          <w:rFonts w:eastAsia="Times New Roman" w:cstheme="minorHAnsi"/>
          <w:bCs/>
          <w:color w:val="222222"/>
          <w:sz w:val="28"/>
          <w:szCs w:val="20"/>
          <w:lang w:eastAsia="en-GB"/>
        </w:rPr>
        <w:t xml:space="preserve">The French </w:t>
      </w:r>
      <w:r w:rsidR="00C05ABC">
        <w:rPr>
          <w:rFonts w:eastAsia="Times New Roman" w:cstheme="minorHAnsi"/>
          <w:bCs/>
          <w:color w:val="222222"/>
          <w:sz w:val="28"/>
          <w:szCs w:val="20"/>
          <w:lang w:eastAsia="en-GB"/>
        </w:rPr>
        <w:t>Revolution</w:t>
      </w:r>
      <w:r>
        <w:rPr>
          <w:rFonts w:eastAsia="Times New Roman" w:cstheme="minorHAnsi"/>
          <w:bCs/>
          <w:color w:val="222222"/>
          <w:sz w:val="28"/>
          <w:szCs w:val="20"/>
          <w:lang w:eastAsia="en-GB"/>
        </w:rPr>
        <w:t xml:space="preserve"> also changed France’s military, especially the politics of how it ran. </w:t>
      </w:r>
      <w:r w:rsidR="009D2E61">
        <w:rPr>
          <w:rFonts w:eastAsia="Times New Roman" w:cstheme="minorHAnsi"/>
          <w:bCs/>
          <w:color w:val="222222"/>
          <w:sz w:val="28"/>
          <w:szCs w:val="20"/>
          <w:lang w:eastAsia="en-GB"/>
        </w:rPr>
        <w:t xml:space="preserve">Prior to the </w:t>
      </w:r>
      <w:r w:rsidR="00C05ABC">
        <w:rPr>
          <w:rFonts w:eastAsia="Times New Roman" w:cstheme="minorHAnsi"/>
          <w:bCs/>
          <w:color w:val="222222"/>
          <w:sz w:val="28"/>
          <w:szCs w:val="20"/>
          <w:lang w:eastAsia="en-GB"/>
        </w:rPr>
        <w:t>Revolution</w:t>
      </w:r>
      <w:r w:rsidR="009D2E61">
        <w:rPr>
          <w:rFonts w:eastAsia="Times New Roman" w:cstheme="minorHAnsi"/>
          <w:bCs/>
          <w:color w:val="222222"/>
          <w:sz w:val="28"/>
          <w:szCs w:val="20"/>
          <w:lang w:eastAsia="en-GB"/>
        </w:rPr>
        <w:t>, the French army was split into regiments and the ranking officers were of nobility.</w:t>
      </w:r>
      <w:r w:rsidR="004F51D6">
        <w:rPr>
          <w:rFonts w:eastAsia="Times New Roman" w:cstheme="minorHAnsi"/>
          <w:bCs/>
          <w:color w:val="222222"/>
          <w:sz w:val="28"/>
          <w:szCs w:val="20"/>
          <w:lang w:eastAsia="en-GB"/>
        </w:rPr>
        <w:t xml:space="preserve"> Since many</w:t>
      </w:r>
      <w:r w:rsidR="00301076">
        <w:rPr>
          <w:rFonts w:eastAsia="Times New Roman" w:cstheme="minorHAnsi"/>
          <w:bCs/>
          <w:color w:val="222222"/>
          <w:sz w:val="28"/>
          <w:szCs w:val="20"/>
          <w:lang w:eastAsia="en-GB"/>
        </w:rPr>
        <w:t xml:space="preserve"> ranking</w:t>
      </w:r>
      <w:r w:rsidR="004F51D6">
        <w:rPr>
          <w:rFonts w:eastAsia="Times New Roman" w:cstheme="minorHAnsi"/>
          <w:bCs/>
          <w:color w:val="222222"/>
          <w:sz w:val="28"/>
          <w:szCs w:val="20"/>
          <w:lang w:eastAsia="en-GB"/>
        </w:rPr>
        <w:t xml:space="preserve"> members </w:t>
      </w:r>
      <w:r w:rsidR="00301076">
        <w:rPr>
          <w:rFonts w:eastAsia="Times New Roman" w:cstheme="minorHAnsi"/>
          <w:bCs/>
          <w:color w:val="222222"/>
          <w:sz w:val="28"/>
          <w:szCs w:val="20"/>
          <w:lang w:eastAsia="en-GB"/>
        </w:rPr>
        <w:t>[estimated at 6000, half of officers</w:t>
      </w:r>
      <w:r w:rsidR="00301076">
        <w:rPr>
          <w:rStyle w:val="FootnoteReference"/>
          <w:rFonts w:eastAsia="Times New Roman" w:cstheme="minorHAnsi"/>
          <w:bCs/>
          <w:color w:val="222222"/>
          <w:sz w:val="28"/>
          <w:szCs w:val="20"/>
          <w:lang w:eastAsia="en-GB"/>
        </w:rPr>
        <w:footnoteReference w:id="11"/>
      </w:r>
      <w:r w:rsidR="00301076">
        <w:rPr>
          <w:rFonts w:eastAsia="Times New Roman" w:cstheme="minorHAnsi"/>
          <w:bCs/>
          <w:color w:val="222222"/>
          <w:sz w:val="28"/>
          <w:szCs w:val="20"/>
          <w:lang w:eastAsia="en-GB"/>
        </w:rPr>
        <w:t>]</w:t>
      </w:r>
      <w:r w:rsidR="007E47DA">
        <w:rPr>
          <w:rFonts w:eastAsia="Times New Roman" w:cstheme="minorHAnsi"/>
          <w:bCs/>
          <w:color w:val="222222"/>
          <w:sz w:val="28"/>
          <w:szCs w:val="20"/>
          <w:lang w:eastAsia="en-GB"/>
        </w:rPr>
        <w:t xml:space="preserve"> were</w:t>
      </w:r>
      <w:r w:rsidR="00301076">
        <w:rPr>
          <w:rFonts w:eastAsia="Times New Roman" w:cstheme="minorHAnsi"/>
          <w:bCs/>
          <w:color w:val="222222"/>
          <w:sz w:val="28"/>
          <w:szCs w:val="20"/>
          <w:lang w:eastAsia="en-GB"/>
        </w:rPr>
        <w:t xml:space="preserve"> </w:t>
      </w:r>
      <w:r w:rsidR="004F51D6">
        <w:rPr>
          <w:rFonts w:eastAsia="Times New Roman" w:cstheme="minorHAnsi"/>
          <w:bCs/>
          <w:color w:val="222222"/>
          <w:sz w:val="28"/>
          <w:szCs w:val="20"/>
          <w:lang w:eastAsia="en-GB"/>
        </w:rPr>
        <w:t>of the nobility</w:t>
      </w:r>
      <w:r w:rsidR="007E47DA">
        <w:rPr>
          <w:rFonts w:eastAsia="Times New Roman" w:cstheme="minorHAnsi"/>
          <w:bCs/>
          <w:color w:val="222222"/>
          <w:sz w:val="28"/>
          <w:szCs w:val="20"/>
          <w:lang w:eastAsia="en-GB"/>
        </w:rPr>
        <w:t>, they</w:t>
      </w:r>
      <w:r w:rsidR="004F51D6">
        <w:rPr>
          <w:rFonts w:eastAsia="Times New Roman" w:cstheme="minorHAnsi"/>
          <w:bCs/>
          <w:color w:val="222222"/>
          <w:sz w:val="28"/>
          <w:szCs w:val="20"/>
          <w:lang w:eastAsia="en-GB"/>
        </w:rPr>
        <w:t xml:space="preserve"> had tried to flee (some successfully joining emigres armies fighting</w:t>
      </w:r>
      <w:r w:rsidR="007E47DA">
        <w:rPr>
          <w:rFonts w:eastAsia="Times New Roman" w:cstheme="minorHAnsi"/>
          <w:bCs/>
          <w:color w:val="222222"/>
          <w:sz w:val="28"/>
          <w:szCs w:val="20"/>
          <w:lang w:eastAsia="en-GB"/>
        </w:rPr>
        <w:t xml:space="preserve"> the</w:t>
      </w:r>
      <w:r w:rsidR="004F51D6">
        <w:rPr>
          <w:rFonts w:eastAsia="Times New Roman" w:cstheme="minorHAnsi"/>
          <w:bCs/>
          <w:color w:val="222222"/>
          <w:sz w:val="28"/>
          <w:szCs w:val="20"/>
          <w:lang w:eastAsia="en-GB"/>
        </w:rPr>
        <w:t xml:space="preserve"> counter-</w:t>
      </w:r>
      <w:r w:rsidR="00C05ABC">
        <w:rPr>
          <w:rFonts w:eastAsia="Times New Roman" w:cstheme="minorHAnsi"/>
          <w:bCs/>
          <w:color w:val="222222"/>
          <w:sz w:val="28"/>
          <w:szCs w:val="20"/>
          <w:lang w:eastAsia="en-GB"/>
        </w:rPr>
        <w:t>Revolution</w:t>
      </w:r>
      <w:r w:rsidR="004F51D6">
        <w:rPr>
          <w:rFonts w:eastAsia="Times New Roman" w:cstheme="minorHAnsi"/>
          <w:bCs/>
          <w:color w:val="222222"/>
          <w:sz w:val="28"/>
          <w:szCs w:val="20"/>
          <w:lang w:eastAsia="en-GB"/>
        </w:rPr>
        <w:t xml:space="preserve">) </w:t>
      </w:r>
      <w:r w:rsidR="007E47DA">
        <w:rPr>
          <w:rFonts w:eastAsia="Times New Roman" w:cstheme="minorHAnsi"/>
          <w:bCs/>
          <w:color w:val="222222"/>
          <w:sz w:val="28"/>
          <w:szCs w:val="20"/>
          <w:lang w:eastAsia="en-GB"/>
        </w:rPr>
        <w:t xml:space="preserve">and </w:t>
      </w:r>
      <w:r w:rsidR="004F51D6">
        <w:rPr>
          <w:rFonts w:eastAsia="Times New Roman" w:cstheme="minorHAnsi"/>
          <w:bCs/>
          <w:color w:val="222222"/>
          <w:sz w:val="28"/>
          <w:szCs w:val="20"/>
          <w:lang w:eastAsia="en-GB"/>
        </w:rPr>
        <w:t>there was a lack of commanding officers in the French army</w:t>
      </w:r>
      <w:r w:rsidR="009D2E61">
        <w:rPr>
          <w:rFonts w:eastAsia="Times New Roman" w:cstheme="minorHAnsi"/>
          <w:bCs/>
          <w:color w:val="222222"/>
          <w:sz w:val="28"/>
          <w:szCs w:val="20"/>
          <w:lang w:eastAsia="en-GB"/>
        </w:rPr>
        <w:t xml:space="preserve">. </w:t>
      </w:r>
      <w:r w:rsidR="00341004">
        <w:rPr>
          <w:rFonts w:eastAsia="Times New Roman" w:cstheme="minorHAnsi"/>
          <w:bCs/>
          <w:color w:val="222222"/>
          <w:sz w:val="28"/>
          <w:szCs w:val="20"/>
          <w:lang w:eastAsia="en-GB"/>
        </w:rPr>
        <w:t xml:space="preserve">The </w:t>
      </w:r>
      <w:r w:rsidR="00C05ABC">
        <w:rPr>
          <w:rFonts w:eastAsia="Times New Roman" w:cstheme="minorHAnsi"/>
          <w:bCs/>
          <w:color w:val="222222"/>
          <w:sz w:val="28"/>
          <w:szCs w:val="20"/>
          <w:lang w:eastAsia="en-GB"/>
        </w:rPr>
        <w:t>Revolution</w:t>
      </w:r>
      <w:r w:rsidR="00341004">
        <w:rPr>
          <w:rFonts w:eastAsia="Times New Roman" w:cstheme="minorHAnsi"/>
          <w:bCs/>
          <w:color w:val="222222"/>
          <w:sz w:val="28"/>
          <w:szCs w:val="20"/>
          <w:lang w:eastAsia="en-GB"/>
        </w:rPr>
        <w:t xml:space="preserve">ary (and later the Napoleonic) wars saw French men fighting against France as the </w:t>
      </w:r>
      <w:proofErr w:type="spellStart"/>
      <w:r w:rsidR="00341004" w:rsidRPr="007E47DA">
        <w:rPr>
          <w:rFonts w:eastAsia="Times New Roman" w:cstheme="minorHAnsi"/>
          <w:bCs/>
          <w:i/>
          <w:color w:val="222222"/>
          <w:sz w:val="28"/>
          <w:szCs w:val="20"/>
          <w:lang w:eastAsia="en-GB"/>
        </w:rPr>
        <w:t>armee</w:t>
      </w:r>
      <w:proofErr w:type="spellEnd"/>
      <w:r w:rsidR="00341004" w:rsidRPr="007E47DA">
        <w:rPr>
          <w:rFonts w:eastAsia="Times New Roman" w:cstheme="minorHAnsi"/>
          <w:bCs/>
          <w:i/>
          <w:color w:val="222222"/>
          <w:sz w:val="28"/>
          <w:szCs w:val="20"/>
          <w:lang w:eastAsia="en-GB"/>
        </w:rPr>
        <w:t xml:space="preserve"> des emigres</w:t>
      </w:r>
      <w:r w:rsidR="00341004">
        <w:rPr>
          <w:rFonts w:eastAsia="Times New Roman" w:cstheme="minorHAnsi"/>
          <w:bCs/>
          <w:color w:val="222222"/>
          <w:sz w:val="28"/>
          <w:szCs w:val="20"/>
          <w:lang w:eastAsia="en-GB"/>
        </w:rPr>
        <w:t>, who fled to Austria/Italy/England/Prussia, composed of nobility and royalists.</w:t>
      </w:r>
      <w:r w:rsidR="00341004">
        <w:rPr>
          <w:rFonts w:eastAsia="Times New Roman" w:cstheme="minorHAnsi"/>
          <w:bCs/>
          <w:color w:val="222222"/>
          <w:sz w:val="28"/>
          <w:szCs w:val="20"/>
          <w:lang w:eastAsia="en-GB"/>
        </w:rPr>
        <w:t xml:space="preserve"> </w:t>
      </w:r>
      <w:r w:rsidR="004F51D6">
        <w:rPr>
          <w:rFonts w:eastAsia="Times New Roman" w:cstheme="minorHAnsi"/>
          <w:bCs/>
          <w:color w:val="222222"/>
          <w:sz w:val="28"/>
          <w:szCs w:val="20"/>
          <w:lang w:eastAsia="en-GB"/>
        </w:rPr>
        <w:t>Although some</w:t>
      </w:r>
      <w:r w:rsidR="009D2E61">
        <w:rPr>
          <w:rFonts w:eastAsia="Times New Roman" w:cstheme="minorHAnsi"/>
          <w:bCs/>
          <w:color w:val="222222"/>
          <w:sz w:val="28"/>
          <w:szCs w:val="20"/>
          <w:lang w:eastAsia="en-GB"/>
        </w:rPr>
        <w:t xml:space="preserve"> notables remained officers who were </w:t>
      </w:r>
      <w:r w:rsidR="002E7DC1">
        <w:rPr>
          <w:rFonts w:eastAsia="Times New Roman" w:cstheme="minorHAnsi"/>
          <w:bCs/>
          <w:color w:val="222222"/>
          <w:sz w:val="28"/>
          <w:szCs w:val="20"/>
          <w:lang w:eastAsia="en-GB"/>
        </w:rPr>
        <w:t>influential due to their inv</w:t>
      </w:r>
      <w:r w:rsidR="007E47DA">
        <w:rPr>
          <w:rFonts w:eastAsia="Times New Roman" w:cstheme="minorHAnsi"/>
          <w:bCs/>
          <w:color w:val="222222"/>
          <w:sz w:val="28"/>
          <w:szCs w:val="20"/>
          <w:lang w:eastAsia="en-GB"/>
        </w:rPr>
        <w:t xml:space="preserve">olvement with </w:t>
      </w:r>
      <w:proofErr w:type="gramStart"/>
      <w:r w:rsidR="007E47DA">
        <w:rPr>
          <w:rFonts w:eastAsia="Times New Roman" w:cstheme="minorHAnsi"/>
          <w:bCs/>
          <w:color w:val="222222"/>
          <w:sz w:val="28"/>
          <w:szCs w:val="20"/>
          <w:lang w:eastAsia="en-GB"/>
        </w:rPr>
        <w:t>French</w:t>
      </w:r>
      <w:proofErr w:type="gramEnd"/>
      <w:r w:rsidR="007E47DA">
        <w:rPr>
          <w:rFonts w:eastAsia="Times New Roman" w:cstheme="minorHAnsi"/>
          <w:bCs/>
          <w:color w:val="222222"/>
          <w:sz w:val="28"/>
          <w:szCs w:val="20"/>
          <w:lang w:eastAsia="en-GB"/>
        </w:rPr>
        <w:t xml:space="preserve"> alliance during</w:t>
      </w:r>
      <w:r w:rsidR="002E7DC1">
        <w:rPr>
          <w:rFonts w:eastAsia="Times New Roman" w:cstheme="minorHAnsi"/>
          <w:bCs/>
          <w:color w:val="222222"/>
          <w:sz w:val="28"/>
          <w:szCs w:val="20"/>
          <w:lang w:eastAsia="en-GB"/>
        </w:rPr>
        <w:t xml:space="preserve"> the American war of </w:t>
      </w:r>
      <w:r w:rsidR="004F51D6">
        <w:rPr>
          <w:rFonts w:eastAsia="Times New Roman" w:cstheme="minorHAnsi"/>
          <w:bCs/>
          <w:color w:val="222222"/>
          <w:sz w:val="28"/>
          <w:szCs w:val="20"/>
          <w:lang w:eastAsia="en-GB"/>
        </w:rPr>
        <w:t xml:space="preserve">independence and the French </w:t>
      </w:r>
      <w:r w:rsidR="00C05ABC">
        <w:rPr>
          <w:rFonts w:eastAsia="Times New Roman" w:cstheme="minorHAnsi"/>
          <w:bCs/>
          <w:color w:val="222222"/>
          <w:sz w:val="28"/>
          <w:szCs w:val="20"/>
          <w:lang w:eastAsia="en-GB"/>
        </w:rPr>
        <w:t>Revolution</w:t>
      </w:r>
      <w:r w:rsidR="002E7DC1">
        <w:rPr>
          <w:rFonts w:eastAsia="Times New Roman" w:cstheme="minorHAnsi"/>
          <w:bCs/>
          <w:color w:val="222222"/>
          <w:sz w:val="28"/>
          <w:szCs w:val="20"/>
          <w:lang w:eastAsia="en-GB"/>
        </w:rPr>
        <w:t xml:space="preserve"> itself, in particular Marquis de Lafayette and Comte de Rochambeau. </w:t>
      </w:r>
      <w:r w:rsidR="004F51D6">
        <w:rPr>
          <w:rFonts w:eastAsia="Times New Roman" w:cstheme="minorHAnsi"/>
          <w:bCs/>
          <w:color w:val="222222"/>
          <w:sz w:val="28"/>
          <w:szCs w:val="20"/>
          <w:lang w:eastAsia="en-GB"/>
        </w:rPr>
        <w:t xml:space="preserve">The </w:t>
      </w:r>
      <w:r w:rsidR="00C05ABC">
        <w:rPr>
          <w:rFonts w:eastAsia="Times New Roman" w:cstheme="minorHAnsi"/>
          <w:bCs/>
          <w:color w:val="222222"/>
          <w:sz w:val="28"/>
          <w:szCs w:val="20"/>
          <w:lang w:eastAsia="en-GB"/>
        </w:rPr>
        <w:t>Revolution</w:t>
      </w:r>
      <w:r w:rsidR="004F51D6">
        <w:rPr>
          <w:rFonts w:eastAsia="Times New Roman" w:cstheme="minorHAnsi"/>
          <w:bCs/>
          <w:color w:val="222222"/>
          <w:sz w:val="28"/>
          <w:szCs w:val="20"/>
          <w:lang w:eastAsia="en-GB"/>
        </w:rPr>
        <w:t>ary armies saw men work hard for their ranks; promotion</w:t>
      </w:r>
      <w:r w:rsidR="007E47DA">
        <w:rPr>
          <w:rFonts w:eastAsia="Times New Roman" w:cstheme="minorHAnsi"/>
          <w:bCs/>
          <w:color w:val="222222"/>
          <w:sz w:val="28"/>
          <w:szCs w:val="20"/>
          <w:lang w:eastAsia="en-GB"/>
        </w:rPr>
        <w:t xml:space="preserve"> to ranks were</w:t>
      </w:r>
      <w:r w:rsidR="004F51D6">
        <w:rPr>
          <w:rFonts w:eastAsia="Times New Roman" w:cstheme="minorHAnsi"/>
          <w:bCs/>
          <w:color w:val="222222"/>
          <w:sz w:val="28"/>
          <w:szCs w:val="20"/>
          <w:lang w:eastAsia="en-GB"/>
        </w:rPr>
        <w:t xml:space="preserve"> based on merit and</w:t>
      </w:r>
      <w:r w:rsidR="00F223E1">
        <w:rPr>
          <w:rFonts w:eastAsia="Times New Roman" w:cstheme="minorHAnsi"/>
          <w:bCs/>
          <w:color w:val="222222"/>
          <w:sz w:val="28"/>
          <w:szCs w:val="20"/>
          <w:lang w:eastAsia="en-GB"/>
        </w:rPr>
        <w:t xml:space="preserve"> good</w:t>
      </w:r>
      <w:r w:rsidR="004F51D6">
        <w:rPr>
          <w:rFonts w:eastAsia="Times New Roman" w:cstheme="minorHAnsi"/>
          <w:bCs/>
          <w:color w:val="222222"/>
          <w:sz w:val="28"/>
          <w:szCs w:val="20"/>
          <w:lang w:eastAsia="en-GB"/>
        </w:rPr>
        <w:t xml:space="preserve"> practice as opposed to having a noble family background. </w:t>
      </w:r>
      <w:r w:rsidR="00DF3E29">
        <w:rPr>
          <w:rFonts w:eastAsia="Times New Roman" w:cstheme="minorHAnsi"/>
          <w:bCs/>
          <w:color w:val="222222"/>
          <w:sz w:val="28"/>
          <w:szCs w:val="20"/>
          <w:lang w:eastAsia="en-GB"/>
        </w:rPr>
        <w:t>In 1791/1792 France had begun composing an army to fight counter-</w:t>
      </w:r>
      <w:r w:rsidR="00C05ABC">
        <w:rPr>
          <w:rFonts w:eastAsia="Times New Roman" w:cstheme="minorHAnsi"/>
          <w:bCs/>
          <w:color w:val="222222"/>
          <w:sz w:val="28"/>
          <w:szCs w:val="20"/>
          <w:lang w:eastAsia="en-GB"/>
        </w:rPr>
        <w:t>Revolution</w:t>
      </w:r>
      <w:r w:rsidR="00DF3E29">
        <w:rPr>
          <w:rFonts w:eastAsia="Times New Roman" w:cstheme="minorHAnsi"/>
          <w:bCs/>
          <w:color w:val="222222"/>
          <w:sz w:val="28"/>
          <w:szCs w:val="20"/>
          <w:lang w:eastAsia="en-GB"/>
        </w:rPr>
        <w:t xml:space="preserve">ary </w:t>
      </w:r>
      <w:r w:rsidR="00341004">
        <w:rPr>
          <w:rFonts w:eastAsia="Times New Roman" w:cstheme="minorHAnsi"/>
          <w:bCs/>
          <w:color w:val="222222"/>
          <w:sz w:val="28"/>
          <w:szCs w:val="20"/>
          <w:lang w:eastAsia="en-GB"/>
        </w:rPr>
        <w:t>countries</w:t>
      </w:r>
      <w:r w:rsidR="00DF3E29">
        <w:rPr>
          <w:rFonts w:eastAsia="Times New Roman" w:cstheme="minorHAnsi"/>
          <w:bCs/>
          <w:color w:val="222222"/>
          <w:sz w:val="28"/>
          <w:szCs w:val="20"/>
          <w:lang w:eastAsia="en-GB"/>
        </w:rPr>
        <w:t xml:space="preserve">, but it needed a new and better trained army. In august 1791, the </w:t>
      </w:r>
      <w:proofErr w:type="spellStart"/>
      <w:r w:rsidR="00DF3E29" w:rsidRPr="00DF3E29">
        <w:rPr>
          <w:rFonts w:eastAsia="Times New Roman" w:cstheme="minorHAnsi"/>
          <w:bCs/>
          <w:i/>
          <w:color w:val="222222"/>
          <w:sz w:val="28"/>
          <w:szCs w:val="20"/>
          <w:lang w:eastAsia="en-GB"/>
        </w:rPr>
        <w:t>Reglement</w:t>
      </w:r>
      <w:proofErr w:type="spellEnd"/>
      <w:r w:rsidR="00DF3E29" w:rsidRPr="00DF3E29">
        <w:rPr>
          <w:rFonts w:eastAsia="Times New Roman" w:cstheme="minorHAnsi"/>
          <w:bCs/>
          <w:i/>
          <w:color w:val="222222"/>
          <w:sz w:val="28"/>
          <w:szCs w:val="20"/>
          <w:lang w:eastAsia="en-GB"/>
        </w:rPr>
        <w:t xml:space="preserve"> </w:t>
      </w:r>
      <w:proofErr w:type="spellStart"/>
      <w:r w:rsidR="00DF3E29" w:rsidRPr="00DF3E29">
        <w:rPr>
          <w:rFonts w:eastAsia="Times New Roman" w:cstheme="minorHAnsi"/>
          <w:bCs/>
          <w:i/>
          <w:color w:val="222222"/>
          <w:sz w:val="28"/>
          <w:szCs w:val="20"/>
          <w:lang w:eastAsia="en-GB"/>
        </w:rPr>
        <w:t>Concernant</w:t>
      </w:r>
      <w:proofErr w:type="spellEnd"/>
      <w:r w:rsidR="00DF3E29" w:rsidRPr="00DF3E29">
        <w:rPr>
          <w:rFonts w:eastAsia="Times New Roman" w:cstheme="minorHAnsi"/>
          <w:bCs/>
          <w:i/>
          <w:color w:val="222222"/>
          <w:sz w:val="28"/>
          <w:szCs w:val="20"/>
          <w:lang w:eastAsia="en-GB"/>
        </w:rPr>
        <w:t xml:space="preserve"> Exercise Et Les Manoeuvres De </w:t>
      </w:r>
      <w:proofErr w:type="spellStart"/>
      <w:r w:rsidR="00DF3E29" w:rsidRPr="00DF3E29">
        <w:rPr>
          <w:rFonts w:eastAsia="Times New Roman" w:cstheme="minorHAnsi"/>
          <w:bCs/>
          <w:i/>
          <w:color w:val="222222"/>
          <w:sz w:val="28"/>
          <w:szCs w:val="20"/>
          <w:lang w:eastAsia="en-GB"/>
        </w:rPr>
        <w:t>Infanterie</w:t>
      </w:r>
      <w:proofErr w:type="spellEnd"/>
      <w:r w:rsidR="00DF3E29">
        <w:rPr>
          <w:rFonts w:eastAsia="Times New Roman" w:cstheme="minorHAnsi"/>
          <w:bCs/>
          <w:color w:val="222222"/>
          <w:sz w:val="28"/>
          <w:szCs w:val="20"/>
          <w:lang w:eastAsia="en-GB"/>
        </w:rPr>
        <w:t xml:space="preserve"> was published detaili</w:t>
      </w:r>
      <w:r w:rsidR="007E47DA">
        <w:rPr>
          <w:rFonts w:eastAsia="Times New Roman" w:cstheme="minorHAnsi"/>
          <w:bCs/>
          <w:color w:val="222222"/>
          <w:sz w:val="28"/>
          <w:szCs w:val="20"/>
          <w:lang w:eastAsia="en-GB"/>
        </w:rPr>
        <w:t>ng ways</w:t>
      </w:r>
      <w:r w:rsidR="00DF3E29">
        <w:rPr>
          <w:rFonts w:eastAsia="Times New Roman" w:cstheme="minorHAnsi"/>
          <w:bCs/>
          <w:color w:val="222222"/>
          <w:sz w:val="28"/>
          <w:szCs w:val="20"/>
          <w:lang w:eastAsia="en-GB"/>
        </w:rPr>
        <w:t xml:space="preserve"> to refine </w:t>
      </w:r>
      <w:r w:rsidR="004B461B">
        <w:rPr>
          <w:rFonts w:eastAsia="Times New Roman" w:cstheme="minorHAnsi"/>
          <w:bCs/>
          <w:color w:val="222222"/>
          <w:sz w:val="28"/>
          <w:szCs w:val="20"/>
          <w:lang w:eastAsia="en-GB"/>
        </w:rPr>
        <w:t>the army</w:t>
      </w:r>
      <w:r w:rsidR="007E47DA">
        <w:rPr>
          <w:rFonts w:eastAsia="Times New Roman" w:cstheme="minorHAnsi"/>
          <w:bCs/>
          <w:color w:val="222222"/>
          <w:sz w:val="28"/>
          <w:szCs w:val="20"/>
          <w:lang w:eastAsia="en-GB"/>
        </w:rPr>
        <w:t>, suiting it for combat</w:t>
      </w:r>
      <w:r w:rsidR="004B461B">
        <w:rPr>
          <w:rFonts w:eastAsia="Times New Roman" w:cstheme="minorHAnsi"/>
          <w:bCs/>
          <w:color w:val="222222"/>
          <w:sz w:val="28"/>
          <w:szCs w:val="20"/>
          <w:lang w:eastAsia="en-GB"/>
        </w:rPr>
        <w:t>, including</w:t>
      </w:r>
      <w:r w:rsidR="007E47DA">
        <w:rPr>
          <w:rFonts w:eastAsia="Times New Roman" w:cstheme="minorHAnsi"/>
          <w:bCs/>
          <w:color w:val="222222"/>
          <w:sz w:val="28"/>
          <w:szCs w:val="20"/>
          <w:lang w:eastAsia="en-GB"/>
        </w:rPr>
        <w:t xml:space="preserve"> a</w:t>
      </w:r>
      <w:r w:rsidR="004B461B">
        <w:rPr>
          <w:rFonts w:eastAsia="Times New Roman" w:cstheme="minorHAnsi"/>
          <w:bCs/>
          <w:color w:val="222222"/>
          <w:sz w:val="28"/>
          <w:szCs w:val="20"/>
          <w:lang w:eastAsia="en-GB"/>
        </w:rPr>
        <w:t xml:space="preserve"> new shortening of terms to try and make commands one syllable</w:t>
      </w:r>
      <w:r w:rsidR="007E47DA">
        <w:rPr>
          <w:rFonts w:eastAsia="Times New Roman" w:cstheme="minorHAnsi"/>
          <w:bCs/>
          <w:color w:val="222222"/>
          <w:sz w:val="28"/>
          <w:szCs w:val="20"/>
          <w:lang w:eastAsia="en-GB"/>
        </w:rPr>
        <w:t xml:space="preserve"> (for ease and understanding for the less knowledgeable)</w:t>
      </w:r>
      <w:r w:rsidR="004B461B">
        <w:rPr>
          <w:rFonts w:eastAsia="Times New Roman" w:cstheme="minorHAnsi"/>
          <w:bCs/>
          <w:color w:val="222222"/>
          <w:sz w:val="28"/>
          <w:szCs w:val="20"/>
          <w:lang w:eastAsia="en-GB"/>
        </w:rPr>
        <w:t xml:space="preserve"> as well as detai</w:t>
      </w:r>
      <w:r w:rsidR="009A1D14">
        <w:rPr>
          <w:rFonts w:eastAsia="Times New Roman" w:cstheme="minorHAnsi"/>
          <w:bCs/>
          <w:color w:val="222222"/>
          <w:sz w:val="28"/>
          <w:szCs w:val="20"/>
          <w:lang w:eastAsia="en-GB"/>
        </w:rPr>
        <w:t>ling basic military commands,</w:t>
      </w:r>
      <w:r w:rsidR="004B461B">
        <w:rPr>
          <w:rFonts w:eastAsia="Times New Roman" w:cstheme="minorHAnsi"/>
          <w:bCs/>
          <w:color w:val="222222"/>
          <w:sz w:val="28"/>
          <w:szCs w:val="20"/>
          <w:lang w:eastAsia="en-GB"/>
        </w:rPr>
        <w:t xml:space="preserve"> formations</w:t>
      </w:r>
      <w:r w:rsidR="009A1D14">
        <w:rPr>
          <w:rFonts w:eastAsia="Times New Roman" w:cstheme="minorHAnsi"/>
          <w:bCs/>
          <w:color w:val="222222"/>
          <w:sz w:val="28"/>
          <w:szCs w:val="20"/>
          <w:lang w:eastAsia="en-GB"/>
        </w:rPr>
        <w:t xml:space="preserve"> and manoeuvres</w:t>
      </w:r>
      <w:r w:rsidR="004B461B">
        <w:rPr>
          <w:rFonts w:eastAsia="Times New Roman" w:cstheme="minorHAnsi"/>
          <w:bCs/>
          <w:color w:val="222222"/>
          <w:sz w:val="28"/>
          <w:szCs w:val="20"/>
          <w:lang w:eastAsia="en-GB"/>
        </w:rPr>
        <w:t xml:space="preserve"> with instructions of how to do them.</w:t>
      </w:r>
      <w:r w:rsidR="004B461B">
        <w:rPr>
          <w:rStyle w:val="FootnoteReference"/>
          <w:rFonts w:eastAsia="Times New Roman" w:cstheme="minorHAnsi"/>
          <w:bCs/>
          <w:color w:val="222222"/>
          <w:sz w:val="28"/>
          <w:szCs w:val="20"/>
          <w:lang w:eastAsia="en-GB"/>
        </w:rPr>
        <w:footnoteReference w:id="12"/>
      </w:r>
      <w:r w:rsidR="004B461B">
        <w:rPr>
          <w:rFonts w:eastAsia="Times New Roman" w:cstheme="minorHAnsi"/>
          <w:bCs/>
          <w:color w:val="222222"/>
          <w:sz w:val="28"/>
          <w:szCs w:val="20"/>
          <w:lang w:eastAsia="en-GB"/>
        </w:rPr>
        <w:t xml:space="preserve"> The publication was </w:t>
      </w:r>
      <w:r w:rsidR="00301076">
        <w:rPr>
          <w:rFonts w:eastAsia="Times New Roman" w:cstheme="minorHAnsi"/>
          <w:bCs/>
          <w:color w:val="222222"/>
          <w:sz w:val="28"/>
          <w:szCs w:val="20"/>
          <w:lang w:eastAsia="en-GB"/>
        </w:rPr>
        <w:t>re-</w:t>
      </w:r>
      <w:r w:rsidR="004B461B">
        <w:rPr>
          <w:rFonts w:eastAsia="Times New Roman" w:cstheme="minorHAnsi"/>
          <w:bCs/>
          <w:color w:val="222222"/>
          <w:sz w:val="28"/>
          <w:szCs w:val="20"/>
          <w:lang w:eastAsia="en-GB"/>
        </w:rPr>
        <w:t xml:space="preserve">introduced by </w:t>
      </w:r>
      <w:r w:rsidR="004B461B" w:rsidRPr="004B461B">
        <w:rPr>
          <w:rFonts w:eastAsia="Times New Roman" w:cstheme="minorHAnsi"/>
          <w:bCs/>
          <w:i/>
          <w:color w:val="222222"/>
          <w:sz w:val="28"/>
          <w:szCs w:val="20"/>
          <w:lang w:eastAsia="en-GB"/>
        </w:rPr>
        <w:t>Le Ministre de la Guerre</w:t>
      </w:r>
      <w:r w:rsidR="004B461B">
        <w:rPr>
          <w:rFonts w:eastAsia="Times New Roman" w:cstheme="minorHAnsi"/>
          <w:bCs/>
          <w:i/>
          <w:color w:val="222222"/>
          <w:sz w:val="28"/>
          <w:szCs w:val="20"/>
          <w:lang w:eastAsia="en-GB"/>
        </w:rPr>
        <w:t xml:space="preserve">, </w:t>
      </w:r>
      <w:proofErr w:type="spellStart"/>
      <w:r w:rsidR="004B461B">
        <w:rPr>
          <w:rFonts w:eastAsia="Times New Roman" w:cstheme="minorHAnsi"/>
          <w:bCs/>
          <w:i/>
          <w:color w:val="222222"/>
          <w:sz w:val="28"/>
          <w:szCs w:val="20"/>
          <w:lang w:eastAsia="en-GB"/>
        </w:rPr>
        <w:t>P.de.G</w:t>
      </w:r>
      <w:r w:rsidR="004B461B" w:rsidRPr="004B461B">
        <w:rPr>
          <w:rFonts w:eastAsia="Times New Roman" w:cstheme="minorHAnsi"/>
          <w:bCs/>
          <w:i/>
          <w:color w:val="222222"/>
          <w:sz w:val="28"/>
          <w:szCs w:val="20"/>
          <w:lang w:eastAsia="en-GB"/>
        </w:rPr>
        <w:t>rave</w:t>
      </w:r>
      <w:proofErr w:type="spellEnd"/>
      <w:r w:rsidR="004B461B">
        <w:rPr>
          <w:rFonts w:eastAsia="Times New Roman" w:cstheme="minorHAnsi"/>
          <w:bCs/>
          <w:i/>
          <w:color w:val="222222"/>
          <w:sz w:val="28"/>
          <w:szCs w:val="20"/>
          <w:lang w:eastAsia="en-GB"/>
        </w:rPr>
        <w:t xml:space="preserve"> </w:t>
      </w:r>
      <w:r w:rsidR="004B461B">
        <w:rPr>
          <w:rFonts w:eastAsia="Times New Roman" w:cstheme="minorHAnsi"/>
          <w:bCs/>
          <w:color w:val="222222"/>
          <w:sz w:val="28"/>
          <w:szCs w:val="20"/>
          <w:lang w:eastAsia="en-GB"/>
        </w:rPr>
        <w:t>[minister of war</w:t>
      </w:r>
      <w:r w:rsidR="0073586B">
        <w:rPr>
          <w:rFonts w:eastAsia="Times New Roman" w:cstheme="minorHAnsi"/>
          <w:bCs/>
          <w:color w:val="222222"/>
          <w:sz w:val="28"/>
          <w:szCs w:val="20"/>
          <w:lang w:eastAsia="en-GB"/>
        </w:rPr>
        <w:t xml:space="preserve"> March 1792</w:t>
      </w:r>
      <w:r w:rsidR="004B461B">
        <w:rPr>
          <w:rFonts w:eastAsia="Times New Roman" w:cstheme="minorHAnsi"/>
          <w:bCs/>
          <w:color w:val="222222"/>
          <w:sz w:val="28"/>
          <w:szCs w:val="20"/>
          <w:lang w:eastAsia="en-GB"/>
        </w:rPr>
        <w:t>]</w:t>
      </w:r>
      <w:r w:rsidR="0073586B">
        <w:rPr>
          <w:rFonts w:eastAsia="Times New Roman" w:cstheme="minorHAnsi"/>
          <w:bCs/>
          <w:color w:val="222222"/>
          <w:sz w:val="28"/>
          <w:szCs w:val="20"/>
          <w:lang w:eastAsia="en-GB"/>
        </w:rPr>
        <w:t xml:space="preserve"> who was a Marquis</w:t>
      </w:r>
      <w:r w:rsidR="00301076">
        <w:rPr>
          <w:rFonts w:eastAsia="Times New Roman" w:cstheme="minorHAnsi"/>
          <w:bCs/>
          <w:color w:val="222222"/>
          <w:sz w:val="28"/>
          <w:szCs w:val="20"/>
          <w:lang w:eastAsia="en-GB"/>
        </w:rPr>
        <w:t xml:space="preserve"> </w:t>
      </w:r>
      <w:r w:rsidR="006A1191">
        <w:rPr>
          <w:rFonts w:eastAsia="Times New Roman" w:cstheme="minorHAnsi"/>
          <w:bCs/>
          <w:color w:val="222222"/>
          <w:sz w:val="28"/>
          <w:szCs w:val="20"/>
          <w:lang w:eastAsia="en-GB"/>
        </w:rPr>
        <w:t>[fled to England in 1800]</w:t>
      </w:r>
      <w:r w:rsidR="0073586B">
        <w:rPr>
          <w:rFonts w:eastAsia="Times New Roman" w:cstheme="minorHAnsi"/>
          <w:bCs/>
          <w:color w:val="222222"/>
          <w:sz w:val="28"/>
          <w:szCs w:val="20"/>
          <w:lang w:eastAsia="en-GB"/>
        </w:rPr>
        <w:t xml:space="preserve">. Grave was one of the key people in declaring war with the </w:t>
      </w:r>
      <w:r w:rsidR="00341004">
        <w:rPr>
          <w:rFonts w:eastAsia="Times New Roman" w:cstheme="minorHAnsi"/>
          <w:bCs/>
          <w:color w:val="222222"/>
          <w:sz w:val="28"/>
          <w:szCs w:val="20"/>
          <w:lang w:eastAsia="en-GB"/>
        </w:rPr>
        <w:t>Austrian</w:t>
      </w:r>
      <w:r w:rsidR="0073586B">
        <w:rPr>
          <w:rFonts w:eastAsia="Times New Roman" w:cstheme="minorHAnsi"/>
          <w:bCs/>
          <w:color w:val="222222"/>
          <w:sz w:val="28"/>
          <w:szCs w:val="20"/>
          <w:lang w:eastAsia="en-GB"/>
        </w:rPr>
        <w:t xml:space="preserve"> Netherland on 20</w:t>
      </w:r>
      <w:r w:rsidR="0073586B" w:rsidRPr="0073586B">
        <w:rPr>
          <w:rFonts w:eastAsia="Times New Roman" w:cstheme="minorHAnsi"/>
          <w:bCs/>
          <w:color w:val="222222"/>
          <w:sz w:val="28"/>
          <w:szCs w:val="20"/>
          <w:vertAlign w:val="superscript"/>
          <w:lang w:eastAsia="en-GB"/>
        </w:rPr>
        <w:t>th</w:t>
      </w:r>
      <w:r w:rsidR="0073586B">
        <w:rPr>
          <w:rFonts w:eastAsia="Times New Roman" w:cstheme="minorHAnsi"/>
          <w:bCs/>
          <w:color w:val="222222"/>
          <w:sz w:val="28"/>
          <w:szCs w:val="20"/>
          <w:lang w:eastAsia="en-GB"/>
        </w:rPr>
        <w:t xml:space="preserve"> April 1792</w:t>
      </w:r>
      <w:r w:rsidR="0073586B">
        <w:rPr>
          <w:rStyle w:val="FootnoteReference"/>
          <w:rFonts w:eastAsia="Times New Roman" w:cstheme="minorHAnsi"/>
          <w:bCs/>
          <w:color w:val="222222"/>
          <w:sz w:val="28"/>
          <w:szCs w:val="20"/>
          <w:lang w:eastAsia="en-GB"/>
        </w:rPr>
        <w:footnoteReference w:id="13"/>
      </w:r>
      <w:r w:rsidR="006A1191">
        <w:rPr>
          <w:rFonts w:eastAsia="Times New Roman" w:cstheme="minorHAnsi"/>
          <w:bCs/>
          <w:color w:val="222222"/>
          <w:sz w:val="28"/>
          <w:szCs w:val="20"/>
          <w:lang w:eastAsia="en-GB"/>
        </w:rPr>
        <w:t>. The 1791 publication failed it purpose as so many of the soldiers were untrained and couldn’t understand the regulations, the</w:t>
      </w:r>
      <w:r w:rsidR="00301076">
        <w:rPr>
          <w:rFonts w:eastAsia="Times New Roman" w:cstheme="minorHAnsi"/>
          <w:bCs/>
          <w:color w:val="222222"/>
          <w:sz w:val="28"/>
          <w:szCs w:val="20"/>
          <w:lang w:eastAsia="en-GB"/>
        </w:rPr>
        <w:t xml:space="preserve"> 1792 version was used alongside</w:t>
      </w:r>
      <w:r w:rsidR="006A1191">
        <w:rPr>
          <w:rFonts w:eastAsia="Times New Roman" w:cstheme="minorHAnsi"/>
          <w:bCs/>
          <w:color w:val="222222"/>
          <w:sz w:val="28"/>
          <w:szCs w:val="20"/>
          <w:lang w:eastAsia="en-GB"/>
        </w:rPr>
        <w:t xml:space="preserve"> </w:t>
      </w:r>
      <w:proofErr w:type="spellStart"/>
      <w:r w:rsidR="006A1191" w:rsidRPr="006A1191">
        <w:rPr>
          <w:rFonts w:eastAsia="Times New Roman" w:cstheme="minorHAnsi"/>
          <w:bCs/>
          <w:i/>
          <w:color w:val="222222"/>
          <w:sz w:val="28"/>
          <w:szCs w:val="20"/>
          <w:lang w:eastAsia="en-GB"/>
        </w:rPr>
        <w:t>l’art</w:t>
      </w:r>
      <w:proofErr w:type="spellEnd"/>
      <w:r w:rsidR="006A1191" w:rsidRPr="006A1191">
        <w:rPr>
          <w:rFonts w:eastAsia="Times New Roman" w:cstheme="minorHAnsi"/>
          <w:bCs/>
          <w:i/>
          <w:color w:val="222222"/>
          <w:sz w:val="28"/>
          <w:szCs w:val="20"/>
          <w:lang w:eastAsia="en-GB"/>
        </w:rPr>
        <w:t xml:space="preserve"> des </w:t>
      </w:r>
      <w:proofErr w:type="spellStart"/>
      <w:r w:rsidR="00301076" w:rsidRPr="006A1191">
        <w:rPr>
          <w:rFonts w:eastAsia="Times New Roman" w:cstheme="minorHAnsi"/>
          <w:bCs/>
          <w:i/>
          <w:color w:val="222222"/>
          <w:sz w:val="28"/>
          <w:szCs w:val="20"/>
          <w:lang w:eastAsia="en-GB"/>
        </w:rPr>
        <w:t>armes</w:t>
      </w:r>
      <w:proofErr w:type="spellEnd"/>
      <w:r w:rsidR="00301076">
        <w:rPr>
          <w:rFonts w:eastAsia="Times New Roman" w:cstheme="minorHAnsi"/>
          <w:bCs/>
          <w:i/>
          <w:color w:val="222222"/>
          <w:sz w:val="28"/>
          <w:szCs w:val="20"/>
          <w:lang w:eastAsia="en-GB"/>
        </w:rPr>
        <w:t xml:space="preserve"> as</w:t>
      </w:r>
      <w:r w:rsidR="00301076">
        <w:rPr>
          <w:rFonts w:eastAsia="Times New Roman" w:cstheme="minorHAnsi"/>
          <w:bCs/>
          <w:color w:val="222222"/>
          <w:sz w:val="28"/>
          <w:szCs w:val="20"/>
          <w:lang w:eastAsia="en-GB"/>
        </w:rPr>
        <w:t xml:space="preserve"> important texts to </w:t>
      </w:r>
      <w:r w:rsidR="00C3134C">
        <w:rPr>
          <w:rFonts w:eastAsia="Times New Roman" w:cstheme="minorHAnsi"/>
          <w:bCs/>
          <w:color w:val="222222"/>
          <w:sz w:val="28"/>
          <w:szCs w:val="20"/>
          <w:lang w:eastAsia="en-GB"/>
        </w:rPr>
        <w:t>regulate</w:t>
      </w:r>
      <w:r w:rsidR="00301076">
        <w:rPr>
          <w:rFonts w:eastAsia="Times New Roman" w:cstheme="minorHAnsi"/>
          <w:bCs/>
          <w:color w:val="222222"/>
          <w:sz w:val="28"/>
          <w:szCs w:val="20"/>
          <w:lang w:eastAsia="en-GB"/>
        </w:rPr>
        <w:t xml:space="preserve"> and better the army. A key problem at the start of the French </w:t>
      </w:r>
      <w:r w:rsidR="00C05ABC">
        <w:rPr>
          <w:rFonts w:eastAsia="Times New Roman" w:cstheme="minorHAnsi"/>
          <w:bCs/>
          <w:color w:val="222222"/>
          <w:sz w:val="28"/>
          <w:szCs w:val="20"/>
          <w:lang w:eastAsia="en-GB"/>
        </w:rPr>
        <w:t>Revolution</w:t>
      </w:r>
      <w:r w:rsidR="00301076">
        <w:rPr>
          <w:rFonts w:eastAsia="Times New Roman" w:cstheme="minorHAnsi"/>
          <w:bCs/>
          <w:color w:val="222222"/>
          <w:sz w:val="28"/>
          <w:szCs w:val="20"/>
          <w:lang w:eastAsia="en-GB"/>
        </w:rPr>
        <w:t xml:space="preserve">ary </w:t>
      </w:r>
      <w:r w:rsidR="00C3134C">
        <w:rPr>
          <w:rFonts w:eastAsia="Times New Roman" w:cstheme="minorHAnsi"/>
          <w:bCs/>
          <w:color w:val="222222"/>
          <w:sz w:val="28"/>
          <w:szCs w:val="20"/>
          <w:lang w:eastAsia="en-GB"/>
        </w:rPr>
        <w:t xml:space="preserve">wars were not enough </w:t>
      </w:r>
      <w:r w:rsidR="00301076">
        <w:rPr>
          <w:rFonts w:eastAsia="Times New Roman" w:cstheme="minorHAnsi"/>
          <w:bCs/>
          <w:color w:val="222222"/>
          <w:sz w:val="28"/>
          <w:szCs w:val="20"/>
          <w:lang w:eastAsia="en-GB"/>
        </w:rPr>
        <w:t xml:space="preserve">men </w:t>
      </w:r>
      <w:r w:rsidR="00C3134C">
        <w:rPr>
          <w:rFonts w:eastAsia="Times New Roman" w:cstheme="minorHAnsi"/>
          <w:bCs/>
          <w:color w:val="222222"/>
          <w:sz w:val="28"/>
          <w:szCs w:val="20"/>
          <w:lang w:eastAsia="en-GB"/>
        </w:rPr>
        <w:t>[current military soldiers] to fight them. on</w:t>
      </w:r>
      <w:r w:rsidR="00301076">
        <w:rPr>
          <w:rFonts w:eastAsia="Times New Roman" w:cstheme="minorHAnsi"/>
          <w:bCs/>
          <w:color w:val="222222"/>
          <w:sz w:val="28"/>
          <w:szCs w:val="20"/>
          <w:lang w:eastAsia="en-GB"/>
        </w:rPr>
        <w:t xml:space="preserve"> 17</w:t>
      </w:r>
      <w:r w:rsidR="00301076" w:rsidRPr="00301076">
        <w:rPr>
          <w:rFonts w:eastAsia="Times New Roman" w:cstheme="minorHAnsi"/>
          <w:bCs/>
          <w:color w:val="222222"/>
          <w:sz w:val="28"/>
          <w:szCs w:val="20"/>
          <w:vertAlign w:val="superscript"/>
          <w:lang w:eastAsia="en-GB"/>
        </w:rPr>
        <w:t>th</w:t>
      </w:r>
      <w:r w:rsidR="00301076">
        <w:rPr>
          <w:rFonts w:eastAsia="Times New Roman" w:cstheme="minorHAnsi"/>
          <w:bCs/>
          <w:color w:val="222222"/>
          <w:sz w:val="28"/>
          <w:szCs w:val="20"/>
          <w:lang w:eastAsia="en-GB"/>
        </w:rPr>
        <w:t xml:space="preserve"> August 1791 Danton set to recruit 30,000 sans-</w:t>
      </w:r>
      <w:r w:rsidR="00341004">
        <w:rPr>
          <w:rFonts w:eastAsia="Times New Roman" w:cstheme="minorHAnsi"/>
          <w:bCs/>
          <w:color w:val="222222"/>
          <w:sz w:val="28"/>
          <w:szCs w:val="20"/>
          <w:lang w:eastAsia="en-GB"/>
        </w:rPr>
        <w:t>culottes</w:t>
      </w:r>
      <w:r w:rsidR="00301076">
        <w:rPr>
          <w:rFonts w:eastAsia="Times New Roman" w:cstheme="minorHAnsi"/>
          <w:bCs/>
          <w:color w:val="222222"/>
          <w:sz w:val="28"/>
          <w:szCs w:val="20"/>
          <w:lang w:eastAsia="en-GB"/>
        </w:rPr>
        <w:t xml:space="preserve"> (successfully recruiting about 20,000</w:t>
      </w:r>
      <w:r w:rsidR="00301076">
        <w:rPr>
          <w:rStyle w:val="FootnoteReference"/>
          <w:rFonts w:eastAsia="Times New Roman" w:cstheme="minorHAnsi"/>
          <w:bCs/>
          <w:color w:val="222222"/>
          <w:sz w:val="28"/>
          <w:szCs w:val="20"/>
          <w:lang w:eastAsia="en-GB"/>
        </w:rPr>
        <w:footnoteReference w:id="14"/>
      </w:r>
      <w:r w:rsidR="00301076">
        <w:rPr>
          <w:rFonts w:eastAsia="Times New Roman" w:cstheme="minorHAnsi"/>
          <w:bCs/>
          <w:color w:val="222222"/>
          <w:sz w:val="28"/>
          <w:szCs w:val="20"/>
          <w:lang w:eastAsia="en-GB"/>
        </w:rPr>
        <w:t xml:space="preserve">) most of which had no </w:t>
      </w:r>
      <w:r w:rsidR="00822452">
        <w:rPr>
          <w:rFonts w:eastAsia="Times New Roman" w:cstheme="minorHAnsi"/>
          <w:bCs/>
          <w:color w:val="222222"/>
          <w:sz w:val="28"/>
          <w:szCs w:val="20"/>
          <w:lang w:eastAsia="en-GB"/>
        </w:rPr>
        <w:t>m</w:t>
      </w:r>
      <w:r w:rsidR="00301076">
        <w:rPr>
          <w:rFonts w:eastAsia="Times New Roman" w:cstheme="minorHAnsi"/>
          <w:bCs/>
          <w:color w:val="222222"/>
          <w:sz w:val="28"/>
          <w:szCs w:val="20"/>
          <w:lang w:eastAsia="en-GB"/>
        </w:rPr>
        <w:t>ilitary training w</w:t>
      </w:r>
      <w:r w:rsidR="00A91A14">
        <w:rPr>
          <w:rFonts w:eastAsia="Times New Roman" w:cstheme="minorHAnsi"/>
          <w:bCs/>
          <w:color w:val="222222"/>
          <w:sz w:val="28"/>
          <w:szCs w:val="20"/>
          <w:lang w:eastAsia="en-GB"/>
        </w:rPr>
        <w:t>hat so ever but became the ‘’most committed’’</w:t>
      </w:r>
      <w:r w:rsidR="00A91A14">
        <w:rPr>
          <w:rStyle w:val="FootnoteReference"/>
          <w:rFonts w:eastAsia="Times New Roman" w:cstheme="minorHAnsi"/>
          <w:bCs/>
          <w:color w:val="222222"/>
          <w:sz w:val="28"/>
          <w:szCs w:val="20"/>
          <w:lang w:eastAsia="en-GB"/>
        </w:rPr>
        <w:footnoteReference w:id="15"/>
      </w:r>
      <w:r w:rsidR="00301076">
        <w:rPr>
          <w:rFonts w:eastAsia="Times New Roman" w:cstheme="minorHAnsi"/>
          <w:bCs/>
          <w:color w:val="222222"/>
          <w:sz w:val="28"/>
          <w:szCs w:val="20"/>
          <w:lang w:eastAsia="en-GB"/>
        </w:rPr>
        <w:t xml:space="preserve"> soldiers due to their dedication to the cause and </w:t>
      </w:r>
      <w:r w:rsidR="00C05ABC">
        <w:rPr>
          <w:rFonts w:eastAsia="Times New Roman" w:cstheme="minorHAnsi"/>
          <w:bCs/>
          <w:color w:val="222222"/>
          <w:sz w:val="28"/>
          <w:szCs w:val="20"/>
          <w:lang w:eastAsia="en-GB"/>
        </w:rPr>
        <w:lastRenderedPageBreak/>
        <w:t>Revolution</w:t>
      </w:r>
      <w:r w:rsidR="00301076">
        <w:rPr>
          <w:rFonts w:eastAsia="Times New Roman" w:cstheme="minorHAnsi"/>
          <w:bCs/>
          <w:color w:val="222222"/>
          <w:sz w:val="28"/>
          <w:szCs w:val="20"/>
          <w:lang w:eastAsia="en-GB"/>
        </w:rPr>
        <w:t xml:space="preserve">. The early days of fighting the French army was not doing well, until the battle of the </w:t>
      </w:r>
      <w:proofErr w:type="spellStart"/>
      <w:r w:rsidR="00301076">
        <w:rPr>
          <w:rFonts w:eastAsia="Times New Roman" w:cstheme="minorHAnsi"/>
          <w:bCs/>
          <w:color w:val="222222"/>
          <w:sz w:val="28"/>
          <w:szCs w:val="20"/>
          <w:lang w:eastAsia="en-GB"/>
        </w:rPr>
        <w:t>Valmy</w:t>
      </w:r>
      <w:proofErr w:type="spellEnd"/>
      <w:r w:rsidR="00301076">
        <w:rPr>
          <w:rFonts w:eastAsia="Times New Roman" w:cstheme="minorHAnsi"/>
          <w:bCs/>
          <w:color w:val="222222"/>
          <w:sz w:val="28"/>
          <w:szCs w:val="20"/>
          <w:lang w:eastAsia="en-GB"/>
        </w:rPr>
        <w:t xml:space="preserve"> in September 1792, the first French victory, </w:t>
      </w:r>
      <w:r w:rsidR="00A91A14">
        <w:rPr>
          <w:rFonts w:eastAsia="Times New Roman" w:cstheme="minorHAnsi"/>
          <w:bCs/>
          <w:color w:val="222222"/>
          <w:sz w:val="28"/>
          <w:szCs w:val="20"/>
          <w:lang w:eastAsia="en-GB"/>
        </w:rPr>
        <w:t xml:space="preserve">and the first use of </w:t>
      </w:r>
      <w:r w:rsidR="00A91A14" w:rsidRPr="00A91A14">
        <w:rPr>
          <w:rFonts w:eastAsia="Times New Roman" w:cstheme="minorHAnsi"/>
          <w:bCs/>
          <w:i/>
          <w:color w:val="222222"/>
          <w:sz w:val="28"/>
          <w:szCs w:val="20"/>
          <w:lang w:eastAsia="en-GB"/>
        </w:rPr>
        <w:t>vive la nation</w:t>
      </w:r>
      <w:r w:rsidR="00C3134C">
        <w:rPr>
          <w:rFonts w:eastAsia="Times New Roman" w:cstheme="minorHAnsi"/>
          <w:bCs/>
          <w:i/>
          <w:color w:val="222222"/>
          <w:sz w:val="28"/>
          <w:szCs w:val="20"/>
          <w:lang w:eastAsia="en-GB"/>
        </w:rPr>
        <w:t xml:space="preserve"> </w:t>
      </w:r>
      <w:r w:rsidR="00C3134C">
        <w:rPr>
          <w:rFonts w:eastAsia="Times New Roman" w:cstheme="minorHAnsi"/>
          <w:bCs/>
          <w:color w:val="222222"/>
          <w:sz w:val="28"/>
          <w:szCs w:val="20"/>
          <w:lang w:eastAsia="en-GB"/>
        </w:rPr>
        <w:t>as a battle cry for the victory</w:t>
      </w:r>
      <w:r w:rsidR="00A91A14">
        <w:rPr>
          <w:rFonts w:eastAsia="Times New Roman" w:cstheme="minorHAnsi"/>
          <w:bCs/>
          <w:i/>
          <w:color w:val="222222"/>
          <w:sz w:val="28"/>
          <w:szCs w:val="20"/>
          <w:lang w:eastAsia="en-GB"/>
        </w:rPr>
        <w:t xml:space="preserve">. </w:t>
      </w:r>
      <w:r w:rsidR="00F31B14">
        <w:rPr>
          <w:rFonts w:eastAsia="Times New Roman" w:cstheme="minorHAnsi"/>
          <w:bCs/>
          <w:color w:val="222222"/>
          <w:sz w:val="28"/>
          <w:szCs w:val="20"/>
          <w:lang w:eastAsia="en-GB"/>
        </w:rPr>
        <w:t xml:space="preserve">In </w:t>
      </w:r>
      <w:r w:rsidR="00822452">
        <w:rPr>
          <w:rFonts w:eastAsia="Times New Roman" w:cstheme="minorHAnsi"/>
          <w:bCs/>
          <w:color w:val="222222"/>
          <w:sz w:val="28"/>
          <w:szCs w:val="20"/>
          <w:lang w:eastAsia="en-GB"/>
        </w:rPr>
        <w:t>February</w:t>
      </w:r>
      <w:r w:rsidR="00F31B14">
        <w:rPr>
          <w:rFonts w:eastAsia="Times New Roman" w:cstheme="minorHAnsi"/>
          <w:bCs/>
          <w:color w:val="222222"/>
          <w:sz w:val="28"/>
          <w:szCs w:val="20"/>
          <w:lang w:eastAsia="en-GB"/>
        </w:rPr>
        <w:t xml:space="preserve"> 1794</w:t>
      </w:r>
      <w:r w:rsidR="00100F4B">
        <w:rPr>
          <w:rFonts w:eastAsia="Times New Roman" w:cstheme="minorHAnsi"/>
          <w:bCs/>
          <w:color w:val="222222"/>
          <w:sz w:val="28"/>
          <w:szCs w:val="20"/>
          <w:lang w:eastAsia="en-GB"/>
        </w:rPr>
        <w:t xml:space="preserve">, </w:t>
      </w:r>
      <w:r w:rsidR="00697292">
        <w:rPr>
          <w:rFonts w:eastAsia="Times New Roman" w:cstheme="minorHAnsi"/>
          <w:bCs/>
          <w:color w:val="222222"/>
          <w:sz w:val="28"/>
          <w:szCs w:val="20"/>
          <w:lang w:eastAsia="en-GB"/>
        </w:rPr>
        <w:t>Carnot and the</w:t>
      </w:r>
      <w:r w:rsidR="00C3134C">
        <w:rPr>
          <w:rFonts w:eastAsia="Times New Roman" w:cstheme="minorHAnsi"/>
          <w:bCs/>
          <w:color w:val="222222"/>
          <w:sz w:val="28"/>
          <w:szCs w:val="20"/>
          <w:lang w:eastAsia="en-GB"/>
        </w:rPr>
        <w:t xml:space="preserve"> C</w:t>
      </w:r>
      <w:r w:rsidR="00697292">
        <w:rPr>
          <w:rFonts w:eastAsia="Times New Roman" w:cstheme="minorHAnsi"/>
          <w:bCs/>
          <w:color w:val="222222"/>
          <w:sz w:val="28"/>
          <w:szCs w:val="20"/>
          <w:lang w:eastAsia="en-GB"/>
        </w:rPr>
        <w:t xml:space="preserve">ommittee </w:t>
      </w:r>
      <w:r w:rsidR="00C3134C">
        <w:rPr>
          <w:rFonts w:eastAsia="Times New Roman" w:cstheme="minorHAnsi"/>
          <w:bCs/>
          <w:color w:val="222222"/>
          <w:sz w:val="28"/>
          <w:szCs w:val="20"/>
          <w:lang w:eastAsia="en-GB"/>
        </w:rPr>
        <w:t>of Public S</w:t>
      </w:r>
      <w:r w:rsidR="00697292">
        <w:rPr>
          <w:rFonts w:eastAsia="Times New Roman" w:cstheme="minorHAnsi"/>
          <w:bCs/>
          <w:color w:val="222222"/>
          <w:sz w:val="28"/>
          <w:szCs w:val="20"/>
          <w:lang w:eastAsia="en-GB"/>
        </w:rPr>
        <w:t xml:space="preserve">afety </w:t>
      </w:r>
      <w:r w:rsidR="00822452">
        <w:rPr>
          <w:rFonts w:eastAsia="Times New Roman" w:cstheme="minorHAnsi"/>
          <w:bCs/>
          <w:color w:val="222222"/>
          <w:sz w:val="28"/>
          <w:szCs w:val="20"/>
          <w:lang w:eastAsia="en-GB"/>
        </w:rPr>
        <w:t>introduced a mass recruitment campaign</w:t>
      </w:r>
      <w:r w:rsidR="00603162">
        <w:rPr>
          <w:rFonts w:eastAsia="Times New Roman" w:cstheme="minorHAnsi"/>
          <w:bCs/>
          <w:color w:val="222222"/>
          <w:sz w:val="28"/>
          <w:szCs w:val="20"/>
          <w:lang w:eastAsia="en-GB"/>
        </w:rPr>
        <w:t xml:space="preserve"> calling </w:t>
      </w:r>
      <w:r w:rsidR="005B02DC">
        <w:rPr>
          <w:rFonts w:eastAsia="Times New Roman" w:cstheme="minorHAnsi"/>
          <w:bCs/>
          <w:color w:val="222222"/>
          <w:sz w:val="28"/>
          <w:szCs w:val="20"/>
          <w:lang w:eastAsia="en-GB"/>
        </w:rPr>
        <w:t>for volunteers to sign up to the army</w:t>
      </w:r>
      <w:r w:rsidR="00603162">
        <w:rPr>
          <w:rFonts w:eastAsia="Times New Roman" w:cstheme="minorHAnsi"/>
          <w:bCs/>
          <w:color w:val="222222"/>
          <w:sz w:val="28"/>
          <w:szCs w:val="20"/>
          <w:lang w:eastAsia="en-GB"/>
        </w:rPr>
        <w:t>,</w:t>
      </w:r>
      <w:r w:rsidR="00266267">
        <w:rPr>
          <w:rFonts w:eastAsia="Times New Roman" w:cstheme="minorHAnsi"/>
          <w:bCs/>
          <w:color w:val="222222"/>
          <w:sz w:val="28"/>
          <w:szCs w:val="20"/>
          <w:lang w:eastAsia="en-GB"/>
        </w:rPr>
        <w:t xml:space="preserve"> successfully finding 300,000 men to join</w:t>
      </w:r>
      <w:r w:rsidR="00C3134C">
        <w:rPr>
          <w:rFonts w:eastAsia="Times New Roman" w:cstheme="minorHAnsi"/>
          <w:bCs/>
          <w:color w:val="222222"/>
          <w:sz w:val="28"/>
          <w:szCs w:val="20"/>
          <w:lang w:eastAsia="en-GB"/>
        </w:rPr>
        <w:t>, although these numbers would have been influenced to join up under the Reign of Terror as led by the Jacobins and Robespierre</w:t>
      </w:r>
      <w:r w:rsidR="00266267">
        <w:rPr>
          <w:rFonts w:eastAsia="Times New Roman" w:cstheme="minorHAnsi"/>
          <w:bCs/>
          <w:color w:val="222222"/>
          <w:sz w:val="28"/>
          <w:szCs w:val="20"/>
          <w:lang w:eastAsia="en-GB"/>
        </w:rPr>
        <w:t xml:space="preserve">. </w:t>
      </w:r>
      <w:r w:rsidR="00603162">
        <w:rPr>
          <w:rFonts w:eastAsia="Times New Roman" w:cstheme="minorHAnsi"/>
          <w:bCs/>
          <w:color w:val="222222"/>
          <w:sz w:val="28"/>
          <w:szCs w:val="20"/>
          <w:lang w:eastAsia="en-GB"/>
        </w:rPr>
        <w:t xml:space="preserve">But </w:t>
      </w:r>
      <w:r w:rsidR="002A0A69">
        <w:rPr>
          <w:rFonts w:eastAsia="Times New Roman" w:cstheme="minorHAnsi"/>
          <w:bCs/>
          <w:color w:val="222222"/>
          <w:sz w:val="28"/>
          <w:szCs w:val="20"/>
          <w:lang w:eastAsia="en-GB"/>
        </w:rPr>
        <w:t>in August that year, C</w:t>
      </w:r>
      <w:r w:rsidR="00253448">
        <w:rPr>
          <w:rFonts w:eastAsia="Times New Roman" w:cstheme="minorHAnsi"/>
          <w:bCs/>
          <w:color w:val="222222"/>
          <w:sz w:val="28"/>
          <w:szCs w:val="20"/>
          <w:lang w:eastAsia="en-GB"/>
        </w:rPr>
        <w:t>a</w:t>
      </w:r>
      <w:r w:rsidR="002A0A69">
        <w:rPr>
          <w:rFonts w:eastAsia="Times New Roman" w:cstheme="minorHAnsi"/>
          <w:bCs/>
          <w:color w:val="222222"/>
          <w:sz w:val="28"/>
          <w:szCs w:val="20"/>
          <w:lang w:eastAsia="en-GB"/>
        </w:rPr>
        <w:t xml:space="preserve">rnot </w:t>
      </w:r>
      <w:r w:rsidR="00253448">
        <w:rPr>
          <w:rFonts w:eastAsia="Times New Roman" w:cstheme="minorHAnsi"/>
          <w:bCs/>
          <w:color w:val="222222"/>
          <w:sz w:val="28"/>
          <w:szCs w:val="20"/>
          <w:lang w:eastAsia="en-GB"/>
        </w:rPr>
        <w:t xml:space="preserve">ordered a </w:t>
      </w:r>
      <w:r w:rsidR="00253448" w:rsidRPr="00253448">
        <w:rPr>
          <w:rFonts w:eastAsia="Times New Roman" w:cstheme="minorHAnsi"/>
          <w:bCs/>
          <w:i/>
          <w:color w:val="222222"/>
          <w:sz w:val="28"/>
          <w:szCs w:val="20"/>
          <w:lang w:eastAsia="en-GB"/>
        </w:rPr>
        <w:t>levee en masse</w:t>
      </w:r>
      <w:r w:rsidR="00253448">
        <w:rPr>
          <w:rFonts w:eastAsia="Times New Roman" w:cstheme="minorHAnsi"/>
          <w:bCs/>
          <w:i/>
          <w:color w:val="222222"/>
          <w:sz w:val="28"/>
          <w:szCs w:val="20"/>
          <w:lang w:eastAsia="en-GB"/>
        </w:rPr>
        <w:t xml:space="preserve"> </w:t>
      </w:r>
      <w:r w:rsidR="00253448">
        <w:rPr>
          <w:rFonts w:eastAsia="Times New Roman" w:cstheme="minorHAnsi"/>
          <w:bCs/>
          <w:color w:val="222222"/>
          <w:sz w:val="28"/>
          <w:szCs w:val="20"/>
          <w:lang w:eastAsia="en-GB"/>
        </w:rPr>
        <w:t xml:space="preserve">conscripting all able, unmarried men of 18-25 to fight and anyone else to help with what </w:t>
      </w:r>
      <w:r w:rsidR="00DC2D75">
        <w:rPr>
          <w:rFonts w:eastAsia="Times New Roman" w:cstheme="minorHAnsi"/>
          <w:bCs/>
          <w:color w:val="222222"/>
          <w:sz w:val="28"/>
          <w:szCs w:val="20"/>
          <w:lang w:eastAsia="en-GB"/>
        </w:rPr>
        <w:t>they can (making uniforms/tents,</w:t>
      </w:r>
      <w:r w:rsidR="00253448">
        <w:rPr>
          <w:rFonts w:eastAsia="Times New Roman" w:cstheme="minorHAnsi"/>
          <w:bCs/>
          <w:color w:val="222222"/>
          <w:sz w:val="28"/>
          <w:szCs w:val="20"/>
          <w:lang w:eastAsia="en-GB"/>
        </w:rPr>
        <w:t xml:space="preserve"> </w:t>
      </w:r>
      <w:r w:rsidR="00DC2D75">
        <w:rPr>
          <w:rFonts w:eastAsia="Times New Roman" w:cstheme="minorHAnsi"/>
          <w:bCs/>
          <w:color w:val="222222"/>
          <w:sz w:val="28"/>
          <w:szCs w:val="20"/>
          <w:lang w:eastAsia="en-GB"/>
        </w:rPr>
        <w:t>c</w:t>
      </w:r>
      <w:r w:rsidR="00253448">
        <w:rPr>
          <w:rFonts w:eastAsia="Times New Roman" w:cstheme="minorHAnsi"/>
          <w:bCs/>
          <w:color w:val="222222"/>
          <w:sz w:val="28"/>
          <w:szCs w:val="20"/>
          <w:lang w:eastAsia="en-GB"/>
        </w:rPr>
        <w:t xml:space="preserve">amp followers </w:t>
      </w:r>
      <w:proofErr w:type="spellStart"/>
      <w:r w:rsidR="00F223E1">
        <w:rPr>
          <w:rFonts w:eastAsia="Times New Roman" w:cstheme="minorHAnsi"/>
          <w:bCs/>
          <w:color w:val="222222"/>
          <w:sz w:val="28"/>
          <w:szCs w:val="20"/>
          <w:lang w:eastAsia="en-GB"/>
        </w:rPr>
        <w:t>etc</w:t>
      </w:r>
      <w:proofErr w:type="spellEnd"/>
      <w:r w:rsidR="00253448">
        <w:rPr>
          <w:rFonts w:eastAsia="Times New Roman" w:cstheme="minorHAnsi"/>
          <w:bCs/>
          <w:color w:val="222222"/>
          <w:sz w:val="28"/>
          <w:szCs w:val="20"/>
          <w:lang w:eastAsia="en-GB"/>
        </w:rPr>
        <w:t>) with a total number of army recruits at 1,170,000 by the end of September</w:t>
      </w:r>
      <w:r w:rsidR="00C4625E">
        <w:rPr>
          <w:rFonts w:eastAsia="Times New Roman" w:cstheme="minorHAnsi"/>
          <w:bCs/>
          <w:color w:val="222222"/>
          <w:sz w:val="28"/>
          <w:szCs w:val="20"/>
          <w:lang w:eastAsia="en-GB"/>
        </w:rPr>
        <w:t>, but</w:t>
      </w:r>
      <w:r w:rsidR="00253448">
        <w:rPr>
          <w:rFonts w:eastAsia="Times New Roman" w:cstheme="minorHAnsi"/>
          <w:bCs/>
          <w:color w:val="222222"/>
          <w:sz w:val="28"/>
          <w:szCs w:val="20"/>
          <w:lang w:eastAsia="en-GB"/>
        </w:rPr>
        <w:t xml:space="preserve"> only 2/3</w:t>
      </w:r>
      <w:r w:rsidR="00253448" w:rsidRPr="00253448">
        <w:rPr>
          <w:rFonts w:eastAsia="Times New Roman" w:cstheme="minorHAnsi"/>
          <w:bCs/>
          <w:color w:val="222222"/>
          <w:sz w:val="28"/>
          <w:szCs w:val="20"/>
          <w:vertAlign w:val="superscript"/>
          <w:lang w:eastAsia="en-GB"/>
        </w:rPr>
        <w:t>rd</w:t>
      </w:r>
      <w:r w:rsidR="00253448">
        <w:rPr>
          <w:rFonts w:eastAsia="Times New Roman" w:cstheme="minorHAnsi"/>
          <w:bCs/>
          <w:color w:val="222222"/>
          <w:sz w:val="28"/>
          <w:szCs w:val="20"/>
          <w:lang w:eastAsia="en-GB"/>
        </w:rPr>
        <w:t>s had any</w:t>
      </w:r>
      <w:r w:rsidR="001F486A">
        <w:rPr>
          <w:rFonts w:eastAsia="Times New Roman" w:cstheme="minorHAnsi"/>
          <w:bCs/>
          <w:color w:val="222222"/>
          <w:sz w:val="28"/>
          <w:szCs w:val="20"/>
          <w:lang w:eastAsia="en-GB"/>
        </w:rPr>
        <w:t xml:space="preserve"> kind of</w:t>
      </w:r>
      <w:r w:rsidR="00253448">
        <w:rPr>
          <w:rFonts w:eastAsia="Times New Roman" w:cstheme="minorHAnsi"/>
          <w:bCs/>
          <w:color w:val="222222"/>
          <w:sz w:val="28"/>
          <w:szCs w:val="20"/>
          <w:lang w:eastAsia="en-GB"/>
        </w:rPr>
        <w:t xml:space="preserve"> military training.</w:t>
      </w:r>
      <w:r w:rsidR="00253448">
        <w:rPr>
          <w:rStyle w:val="FootnoteReference"/>
          <w:rFonts w:eastAsia="Times New Roman" w:cstheme="minorHAnsi"/>
          <w:bCs/>
          <w:color w:val="222222"/>
          <w:sz w:val="28"/>
          <w:szCs w:val="20"/>
          <w:lang w:eastAsia="en-GB"/>
        </w:rPr>
        <w:footnoteReference w:id="16"/>
      </w:r>
      <w:r w:rsidR="00C4625E">
        <w:rPr>
          <w:rFonts w:eastAsia="Times New Roman" w:cstheme="minorHAnsi"/>
          <w:bCs/>
          <w:color w:val="222222"/>
          <w:sz w:val="28"/>
          <w:szCs w:val="20"/>
          <w:lang w:eastAsia="en-GB"/>
        </w:rPr>
        <w:t xml:space="preserve"> </w:t>
      </w:r>
      <w:r w:rsidR="002E5ABE">
        <w:rPr>
          <w:rFonts w:eastAsia="Times New Roman" w:cstheme="minorHAnsi"/>
          <w:bCs/>
          <w:color w:val="222222"/>
          <w:sz w:val="28"/>
          <w:szCs w:val="20"/>
          <w:lang w:eastAsia="en-GB"/>
        </w:rPr>
        <w:t xml:space="preserve">The </w:t>
      </w:r>
      <w:r w:rsidR="00B23C84">
        <w:rPr>
          <w:rFonts w:eastAsia="Times New Roman" w:cstheme="minorHAnsi"/>
          <w:bCs/>
          <w:color w:val="222222"/>
          <w:sz w:val="28"/>
          <w:szCs w:val="20"/>
          <w:lang w:eastAsia="en-GB"/>
        </w:rPr>
        <w:t>First R</w:t>
      </w:r>
      <w:r w:rsidR="002E5ABE">
        <w:rPr>
          <w:rFonts w:eastAsia="Times New Roman" w:cstheme="minorHAnsi"/>
          <w:bCs/>
          <w:color w:val="222222"/>
          <w:sz w:val="28"/>
          <w:szCs w:val="20"/>
          <w:lang w:eastAsia="en-GB"/>
        </w:rPr>
        <w:t xml:space="preserve">epublican French army saw depletion of uniforms and supplies, the early sans-culottes recruits were identifiable as soldiers by wearing the tricolore cockade on their hats or jackets. It wasn’t until January 1794 a successful </w:t>
      </w:r>
      <w:r w:rsidR="002E5ABE" w:rsidRPr="002E5ABE">
        <w:rPr>
          <w:rFonts w:eastAsia="Times New Roman" w:cstheme="minorHAnsi"/>
          <w:bCs/>
          <w:i/>
          <w:color w:val="222222"/>
          <w:sz w:val="28"/>
          <w:szCs w:val="20"/>
          <w:lang w:eastAsia="en-GB"/>
        </w:rPr>
        <w:t>amalgame</w:t>
      </w:r>
      <w:r w:rsidR="002E5ABE">
        <w:rPr>
          <w:rFonts w:eastAsia="Times New Roman" w:cstheme="minorHAnsi"/>
          <w:bCs/>
          <w:i/>
          <w:color w:val="222222"/>
          <w:sz w:val="28"/>
          <w:szCs w:val="20"/>
          <w:lang w:eastAsia="en-GB"/>
        </w:rPr>
        <w:t xml:space="preserve"> </w:t>
      </w:r>
      <w:r w:rsidR="002E5ABE">
        <w:rPr>
          <w:rFonts w:eastAsia="Times New Roman" w:cstheme="minorHAnsi"/>
          <w:bCs/>
          <w:color w:val="222222"/>
          <w:sz w:val="28"/>
          <w:szCs w:val="20"/>
          <w:lang w:eastAsia="en-GB"/>
        </w:rPr>
        <w:t>regulated how units should be composed [</w:t>
      </w:r>
      <w:r w:rsidR="00B23C84">
        <w:rPr>
          <w:rFonts w:eastAsia="Times New Roman" w:cstheme="minorHAnsi"/>
          <w:bCs/>
          <w:color w:val="222222"/>
          <w:sz w:val="28"/>
          <w:szCs w:val="20"/>
          <w:lang w:eastAsia="en-GB"/>
        </w:rPr>
        <w:t>who was in them, how many in them and similar</w:t>
      </w:r>
      <w:r w:rsidR="002E5ABE">
        <w:rPr>
          <w:rFonts w:eastAsia="Times New Roman" w:cstheme="minorHAnsi"/>
          <w:bCs/>
          <w:color w:val="222222"/>
          <w:sz w:val="28"/>
          <w:szCs w:val="20"/>
          <w:lang w:eastAsia="en-GB"/>
        </w:rPr>
        <w:t xml:space="preserve">] and introduce identical uniform, equipment and pay regulations, which were decided by Dumouriez and the National Convention in February 1792 as a response to control the new army. </w:t>
      </w:r>
      <w:r w:rsidR="001C3E8E">
        <w:rPr>
          <w:rFonts w:eastAsia="Times New Roman" w:cstheme="minorHAnsi"/>
          <w:bCs/>
          <w:color w:val="222222"/>
          <w:sz w:val="28"/>
          <w:szCs w:val="20"/>
          <w:lang w:eastAsia="en-GB"/>
        </w:rPr>
        <w:t xml:space="preserve">The </w:t>
      </w:r>
      <w:r w:rsidR="00AF5DA0">
        <w:rPr>
          <w:rFonts w:eastAsia="Times New Roman" w:cstheme="minorHAnsi"/>
          <w:bCs/>
          <w:color w:val="222222"/>
          <w:sz w:val="28"/>
          <w:szCs w:val="20"/>
          <w:lang w:eastAsia="en-GB"/>
        </w:rPr>
        <w:t>French</w:t>
      </w:r>
      <w:r w:rsidR="001C3E8E">
        <w:rPr>
          <w:rFonts w:eastAsia="Times New Roman" w:cstheme="minorHAnsi"/>
          <w:bCs/>
          <w:color w:val="222222"/>
          <w:sz w:val="28"/>
          <w:szCs w:val="20"/>
          <w:lang w:eastAsia="en-GB"/>
        </w:rPr>
        <w:t xml:space="preserve"> </w:t>
      </w:r>
      <w:r w:rsidR="00C05ABC">
        <w:rPr>
          <w:rFonts w:eastAsia="Times New Roman" w:cstheme="minorHAnsi"/>
          <w:bCs/>
          <w:color w:val="222222"/>
          <w:sz w:val="28"/>
          <w:szCs w:val="20"/>
          <w:lang w:eastAsia="en-GB"/>
        </w:rPr>
        <w:t>Revolution</w:t>
      </w:r>
      <w:r w:rsidR="001C3E8E">
        <w:rPr>
          <w:rFonts w:eastAsia="Times New Roman" w:cstheme="minorHAnsi"/>
          <w:bCs/>
          <w:color w:val="222222"/>
          <w:sz w:val="28"/>
          <w:szCs w:val="20"/>
          <w:lang w:eastAsia="en-GB"/>
        </w:rPr>
        <w:t xml:space="preserve">ary wars were also a way to extend </w:t>
      </w:r>
      <w:r w:rsidR="00AF5DA0">
        <w:rPr>
          <w:rFonts w:eastAsia="Times New Roman" w:cstheme="minorHAnsi"/>
          <w:bCs/>
          <w:color w:val="222222"/>
          <w:sz w:val="28"/>
          <w:szCs w:val="20"/>
          <w:lang w:eastAsia="en-GB"/>
        </w:rPr>
        <w:t>France’s</w:t>
      </w:r>
      <w:r w:rsidR="001C3E8E">
        <w:rPr>
          <w:rFonts w:eastAsia="Times New Roman" w:cstheme="minorHAnsi"/>
          <w:bCs/>
          <w:color w:val="222222"/>
          <w:sz w:val="28"/>
          <w:szCs w:val="20"/>
          <w:lang w:eastAsia="en-GB"/>
        </w:rPr>
        <w:t xml:space="preserve"> borders. The campaigns if 1792 were to extend </w:t>
      </w:r>
      <w:r w:rsidR="00AF5DA0">
        <w:rPr>
          <w:rFonts w:eastAsia="Times New Roman" w:cstheme="minorHAnsi"/>
          <w:bCs/>
          <w:color w:val="222222"/>
          <w:sz w:val="28"/>
          <w:szCs w:val="20"/>
          <w:lang w:eastAsia="en-GB"/>
        </w:rPr>
        <w:t>France</w:t>
      </w:r>
      <w:r w:rsidR="001C3E8E">
        <w:rPr>
          <w:rFonts w:eastAsia="Times New Roman" w:cstheme="minorHAnsi"/>
          <w:bCs/>
          <w:color w:val="222222"/>
          <w:sz w:val="28"/>
          <w:szCs w:val="20"/>
          <w:lang w:eastAsia="en-GB"/>
        </w:rPr>
        <w:t xml:space="preserve"> to its natural borders as perceived by Danton ‘’the limits of </w:t>
      </w:r>
      <w:r w:rsidR="00AF5DA0">
        <w:rPr>
          <w:rFonts w:eastAsia="Times New Roman" w:cstheme="minorHAnsi"/>
          <w:bCs/>
          <w:color w:val="222222"/>
          <w:sz w:val="28"/>
          <w:szCs w:val="20"/>
          <w:lang w:eastAsia="en-GB"/>
        </w:rPr>
        <w:t>France</w:t>
      </w:r>
      <w:r w:rsidR="001C3E8E">
        <w:rPr>
          <w:rFonts w:eastAsia="Times New Roman" w:cstheme="minorHAnsi"/>
          <w:bCs/>
          <w:color w:val="222222"/>
          <w:sz w:val="28"/>
          <w:szCs w:val="20"/>
          <w:lang w:eastAsia="en-GB"/>
        </w:rPr>
        <w:t xml:space="preserve"> are marked out by nature. We shall reach them at their four points; the ocean, the </w:t>
      </w:r>
      <w:r w:rsidR="00AF5DA0">
        <w:rPr>
          <w:rFonts w:eastAsia="Times New Roman" w:cstheme="minorHAnsi"/>
          <w:bCs/>
          <w:color w:val="222222"/>
          <w:sz w:val="28"/>
          <w:szCs w:val="20"/>
          <w:lang w:eastAsia="en-GB"/>
        </w:rPr>
        <w:t>Rhine</w:t>
      </w:r>
      <w:r w:rsidR="001C3E8E">
        <w:rPr>
          <w:rFonts w:eastAsia="Times New Roman" w:cstheme="minorHAnsi"/>
          <w:bCs/>
          <w:color w:val="222222"/>
          <w:sz w:val="28"/>
          <w:szCs w:val="20"/>
          <w:lang w:eastAsia="en-GB"/>
        </w:rPr>
        <w:t xml:space="preserve">, the </w:t>
      </w:r>
      <w:r w:rsidR="00AF5DA0">
        <w:rPr>
          <w:rFonts w:eastAsia="Times New Roman" w:cstheme="minorHAnsi"/>
          <w:bCs/>
          <w:color w:val="222222"/>
          <w:sz w:val="28"/>
          <w:szCs w:val="20"/>
          <w:lang w:eastAsia="en-GB"/>
        </w:rPr>
        <w:t>Alps</w:t>
      </w:r>
      <w:r w:rsidR="001C3E8E">
        <w:rPr>
          <w:rFonts w:eastAsia="Times New Roman" w:cstheme="minorHAnsi"/>
          <w:bCs/>
          <w:color w:val="222222"/>
          <w:sz w:val="28"/>
          <w:szCs w:val="20"/>
          <w:lang w:eastAsia="en-GB"/>
        </w:rPr>
        <w:t xml:space="preserve">, the </w:t>
      </w:r>
      <w:r w:rsidR="00AF5DA0">
        <w:rPr>
          <w:rFonts w:eastAsia="Times New Roman" w:cstheme="minorHAnsi"/>
          <w:bCs/>
          <w:color w:val="222222"/>
          <w:sz w:val="28"/>
          <w:szCs w:val="20"/>
          <w:lang w:eastAsia="en-GB"/>
        </w:rPr>
        <w:t>Pyrenees</w:t>
      </w:r>
      <w:r w:rsidR="001C3E8E">
        <w:rPr>
          <w:rFonts w:eastAsia="Times New Roman" w:cstheme="minorHAnsi"/>
          <w:bCs/>
          <w:color w:val="222222"/>
          <w:sz w:val="28"/>
          <w:szCs w:val="20"/>
          <w:lang w:eastAsia="en-GB"/>
        </w:rPr>
        <w:t>’’</w:t>
      </w:r>
      <w:r w:rsidR="001C3E8E">
        <w:rPr>
          <w:rStyle w:val="FootnoteReference"/>
          <w:rFonts w:eastAsia="Times New Roman" w:cstheme="minorHAnsi"/>
          <w:bCs/>
          <w:color w:val="222222"/>
          <w:sz w:val="28"/>
          <w:szCs w:val="20"/>
          <w:lang w:eastAsia="en-GB"/>
        </w:rPr>
        <w:footnoteReference w:id="17"/>
      </w:r>
      <w:r w:rsidR="002F5F17">
        <w:rPr>
          <w:rFonts w:eastAsia="Times New Roman" w:cstheme="minorHAnsi"/>
          <w:bCs/>
          <w:color w:val="222222"/>
          <w:sz w:val="28"/>
          <w:szCs w:val="20"/>
          <w:lang w:eastAsia="en-GB"/>
        </w:rPr>
        <w:t xml:space="preserve">, although the Revolutionary army were unsuccessful in creating these desired borders. </w:t>
      </w:r>
    </w:p>
    <w:p w:rsidR="00E41EF1" w:rsidRDefault="00E41EF1" w:rsidP="007132C2">
      <w:pPr>
        <w:shd w:val="clear" w:color="auto" w:fill="FFFFFF"/>
        <w:spacing w:before="90" w:after="90" w:line="240" w:lineRule="auto"/>
        <w:rPr>
          <w:rFonts w:eastAsia="Times New Roman" w:cstheme="minorHAnsi"/>
          <w:bCs/>
          <w:color w:val="222222"/>
          <w:sz w:val="28"/>
          <w:szCs w:val="20"/>
          <w:lang w:eastAsia="en-GB"/>
        </w:rPr>
      </w:pPr>
    </w:p>
    <w:p w:rsidR="00E41EF1" w:rsidRDefault="00E41EF1" w:rsidP="007132C2">
      <w:pPr>
        <w:shd w:val="clear" w:color="auto" w:fill="FFFFFF"/>
        <w:spacing w:before="90" w:after="90" w:line="240" w:lineRule="auto"/>
        <w:rPr>
          <w:rFonts w:eastAsia="Times New Roman" w:cstheme="minorHAnsi"/>
          <w:bCs/>
          <w:color w:val="222222"/>
          <w:sz w:val="28"/>
          <w:szCs w:val="20"/>
          <w:lang w:eastAsia="en-GB"/>
        </w:rPr>
      </w:pPr>
      <w:r>
        <w:rPr>
          <w:rFonts w:eastAsia="Times New Roman" w:cstheme="minorHAnsi"/>
          <w:bCs/>
          <w:color w:val="222222"/>
          <w:sz w:val="28"/>
          <w:szCs w:val="20"/>
          <w:lang w:eastAsia="en-GB"/>
        </w:rPr>
        <w:t>In conclusion</w:t>
      </w:r>
      <w:r w:rsidR="002B7FC2">
        <w:rPr>
          <w:rFonts w:eastAsia="Times New Roman" w:cstheme="minorHAnsi"/>
          <w:bCs/>
          <w:color w:val="222222"/>
          <w:sz w:val="28"/>
          <w:szCs w:val="20"/>
          <w:lang w:eastAsia="en-GB"/>
        </w:rPr>
        <w:t xml:space="preserve"> the French Revolution of 1789 onwards</w:t>
      </w:r>
      <w:r>
        <w:rPr>
          <w:rFonts w:eastAsia="Times New Roman" w:cstheme="minorHAnsi"/>
          <w:bCs/>
          <w:color w:val="222222"/>
          <w:sz w:val="28"/>
          <w:szCs w:val="20"/>
          <w:lang w:eastAsia="en-GB"/>
        </w:rPr>
        <w:t xml:space="preserve"> </w:t>
      </w:r>
      <w:r w:rsidR="002B7FC2">
        <w:rPr>
          <w:rFonts w:eastAsia="Times New Roman" w:cstheme="minorHAnsi"/>
          <w:bCs/>
          <w:color w:val="222222"/>
          <w:sz w:val="28"/>
          <w:szCs w:val="20"/>
          <w:lang w:eastAsia="en-GB"/>
        </w:rPr>
        <w:t>changed French society and politics forever, with the most changes to social folklore and the military, most evident during the revolution itself.</w:t>
      </w:r>
      <w:r w:rsidR="00D200B7">
        <w:rPr>
          <w:rFonts w:eastAsia="Times New Roman" w:cstheme="minorHAnsi"/>
          <w:bCs/>
          <w:color w:val="222222"/>
          <w:sz w:val="28"/>
          <w:szCs w:val="20"/>
          <w:lang w:eastAsia="en-GB"/>
        </w:rPr>
        <w:t xml:space="preserve"> Society was more connected and cohesive than ever before at discerning against the Ancien Regime. Rumours spread like wildfire with thanks to the creation of the printing press and increasing literacy</w:t>
      </w:r>
      <w:r w:rsidR="002D2C25">
        <w:rPr>
          <w:rFonts w:eastAsia="Times New Roman" w:cstheme="minorHAnsi"/>
          <w:bCs/>
          <w:color w:val="222222"/>
          <w:sz w:val="28"/>
          <w:szCs w:val="20"/>
          <w:lang w:eastAsia="en-GB"/>
        </w:rPr>
        <w:t xml:space="preserve"> alongside increasing mobility, which lead to the mass Great Fear. The revolution also revolutionised the army and military: merit for the first time in France (possibly Europe?) was more important that having titles when it comes to great officers. Both of these factors also changed the views and behaviours of aristocrats and eradicated</w:t>
      </w:r>
      <w:r w:rsidR="0003594B">
        <w:rPr>
          <w:rFonts w:eastAsia="Times New Roman" w:cstheme="minorHAnsi"/>
          <w:bCs/>
          <w:color w:val="222222"/>
          <w:sz w:val="28"/>
          <w:szCs w:val="20"/>
          <w:lang w:eastAsia="en-GB"/>
        </w:rPr>
        <w:t xml:space="preserve"> the Ancien Regime creating new societal values and ideas</w:t>
      </w:r>
      <w:r w:rsidR="002D2C25">
        <w:rPr>
          <w:rFonts w:eastAsia="Times New Roman" w:cstheme="minorHAnsi"/>
          <w:bCs/>
          <w:color w:val="222222"/>
          <w:sz w:val="28"/>
          <w:szCs w:val="20"/>
          <w:lang w:eastAsia="en-GB"/>
        </w:rPr>
        <w:t>.</w:t>
      </w:r>
    </w:p>
    <w:p w:rsidR="0022078F" w:rsidRDefault="0022078F" w:rsidP="007132C2">
      <w:pPr>
        <w:shd w:val="clear" w:color="auto" w:fill="FFFFFF"/>
        <w:spacing w:before="90" w:after="90" w:line="240" w:lineRule="auto"/>
        <w:rPr>
          <w:rFonts w:eastAsia="Times New Roman" w:cstheme="minorHAnsi"/>
          <w:bCs/>
          <w:color w:val="222222"/>
          <w:sz w:val="28"/>
          <w:szCs w:val="20"/>
          <w:lang w:eastAsia="en-GB"/>
        </w:rPr>
      </w:pPr>
    </w:p>
    <w:p w:rsidR="0022078F" w:rsidRDefault="0022078F" w:rsidP="007132C2">
      <w:pPr>
        <w:shd w:val="clear" w:color="auto" w:fill="FFFFFF"/>
        <w:spacing w:before="90" w:after="90" w:line="240" w:lineRule="auto"/>
        <w:rPr>
          <w:rFonts w:eastAsia="Times New Roman" w:cstheme="minorHAnsi"/>
          <w:bCs/>
          <w:color w:val="222222"/>
          <w:sz w:val="28"/>
          <w:szCs w:val="20"/>
          <w:lang w:eastAsia="en-GB"/>
        </w:rPr>
      </w:pPr>
    </w:p>
    <w:p w:rsidR="0022078F" w:rsidRDefault="0022078F" w:rsidP="007132C2">
      <w:pPr>
        <w:shd w:val="clear" w:color="auto" w:fill="FFFFFF"/>
        <w:spacing w:before="90" w:after="90" w:line="240" w:lineRule="auto"/>
        <w:rPr>
          <w:rFonts w:eastAsia="Times New Roman" w:cstheme="minorHAnsi"/>
          <w:bCs/>
          <w:color w:val="222222"/>
          <w:sz w:val="28"/>
          <w:szCs w:val="20"/>
          <w:lang w:eastAsia="en-GB"/>
        </w:rPr>
      </w:pPr>
    </w:p>
    <w:p w:rsidR="0022078F" w:rsidRDefault="0022078F" w:rsidP="007132C2">
      <w:pPr>
        <w:shd w:val="clear" w:color="auto" w:fill="FFFFFF"/>
        <w:spacing w:before="90" w:after="90" w:line="240" w:lineRule="auto"/>
        <w:rPr>
          <w:color w:val="000000"/>
          <w:sz w:val="24"/>
          <w:szCs w:val="24"/>
          <w:shd w:val="clear" w:color="auto" w:fill="FFFFFF"/>
        </w:rPr>
      </w:pPr>
      <w:r>
        <w:rPr>
          <w:color w:val="000000"/>
          <w:sz w:val="24"/>
          <w:szCs w:val="24"/>
          <w:shd w:val="clear" w:color="auto" w:fill="FFFFFF"/>
        </w:rPr>
        <w:t>REFERENCES</w:t>
      </w:r>
    </w:p>
    <w:p w:rsidR="0022078F" w:rsidRPr="0022078F" w:rsidRDefault="0022078F" w:rsidP="007132C2">
      <w:pPr>
        <w:shd w:val="clear" w:color="auto" w:fill="FFFFFF"/>
        <w:spacing w:before="90" w:after="90" w:line="240" w:lineRule="auto"/>
        <w:rPr>
          <w:rFonts w:eastAsia="Times New Roman" w:cstheme="minorHAnsi"/>
          <w:bCs/>
          <w:color w:val="222222"/>
          <w:sz w:val="24"/>
          <w:szCs w:val="24"/>
          <w:lang w:eastAsia="en-GB"/>
        </w:rPr>
      </w:pPr>
      <w:r w:rsidRPr="0022078F">
        <w:rPr>
          <w:color w:val="000000"/>
          <w:sz w:val="24"/>
          <w:szCs w:val="24"/>
          <w:shd w:val="clear" w:color="auto" w:fill="FFFFFF"/>
        </w:rPr>
        <w:t>William Doyle, </w:t>
      </w:r>
      <w:r w:rsidRPr="0022078F">
        <w:rPr>
          <w:i/>
          <w:iCs/>
          <w:color w:val="000000"/>
          <w:sz w:val="24"/>
          <w:szCs w:val="24"/>
          <w:shd w:val="clear" w:color="auto" w:fill="FFFFFF"/>
        </w:rPr>
        <w:t xml:space="preserve">The Oxford History of the French </w:t>
      </w:r>
      <w:proofErr w:type="gramStart"/>
      <w:r w:rsidRPr="0022078F">
        <w:rPr>
          <w:i/>
          <w:iCs/>
          <w:color w:val="000000"/>
          <w:sz w:val="24"/>
          <w:szCs w:val="24"/>
          <w:shd w:val="clear" w:color="auto" w:fill="FFFFFF"/>
        </w:rPr>
        <w:t>Revolution</w:t>
      </w:r>
      <w:r w:rsidRPr="0022078F">
        <w:rPr>
          <w:color w:val="000000"/>
          <w:sz w:val="24"/>
          <w:szCs w:val="24"/>
          <w:shd w:val="clear" w:color="auto" w:fill="FFFFFF"/>
        </w:rPr>
        <w:t>(</w:t>
      </w:r>
      <w:proofErr w:type="gramEnd"/>
      <w:r w:rsidRPr="0022078F">
        <w:rPr>
          <w:color w:val="000000"/>
          <w:sz w:val="24"/>
          <w:szCs w:val="24"/>
          <w:shd w:val="clear" w:color="auto" w:fill="FFFFFF"/>
        </w:rPr>
        <w:t>Reading: Oxford University Press, 1989).</w:t>
      </w:r>
      <w:r w:rsidRPr="0022078F">
        <w:rPr>
          <w:color w:val="000000"/>
          <w:sz w:val="24"/>
          <w:szCs w:val="24"/>
        </w:rPr>
        <w:br/>
      </w:r>
      <w:proofErr w:type="spellStart"/>
      <w:r w:rsidRPr="0022078F">
        <w:rPr>
          <w:color w:val="000000"/>
          <w:sz w:val="24"/>
          <w:szCs w:val="24"/>
          <w:shd w:val="clear" w:color="auto" w:fill="FFFFFF"/>
        </w:rPr>
        <w:t>Geroges</w:t>
      </w:r>
      <w:proofErr w:type="spellEnd"/>
      <w:r w:rsidRPr="0022078F">
        <w:rPr>
          <w:color w:val="000000"/>
          <w:sz w:val="24"/>
          <w:szCs w:val="24"/>
          <w:shd w:val="clear" w:color="auto" w:fill="FFFFFF"/>
        </w:rPr>
        <w:t xml:space="preserve"> Lefebvre, </w:t>
      </w:r>
      <w:r w:rsidRPr="0022078F">
        <w:rPr>
          <w:i/>
          <w:iCs/>
          <w:color w:val="000000"/>
          <w:sz w:val="24"/>
          <w:szCs w:val="24"/>
          <w:shd w:val="clear" w:color="auto" w:fill="FFFFFF"/>
        </w:rPr>
        <w:t>The Coming of the French Revolution</w:t>
      </w:r>
      <w:r w:rsidRPr="0022078F">
        <w:rPr>
          <w:color w:val="000000"/>
          <w:sz w:val="24"/>
          <w:szCs w:val="24"/>
          <w:shd w:val="clear" w:color="auto" w:fill="FFFFFF"/>
        </w:rPr>
        <w:t xml:space="preserve">, trans. by R </w:t>
      </w:r>
      <w:proofErr w:type="spellStart"/>
      <w:r w:rsidRPr="0022078F">
        <w:rPr>
          <w:color w:val="000000"/>
          <w:sz w:val="24"/>
          <w:szCs w:val="24"/>
          <w:shd w:val="clear" w:color="auto" w:fill="FFFFFF"/>
        </w:rPr>
        <w:t>R</w:t>
      </w:r>
      <w:proofErr w:type="spellEnd"/>
      <w:r w:rsidRPr="0022078F">
        <w:rPr>
          <w:color w:val="000000"/>
          <w:sz w:val="24"/>
          <w:szCs w:val="24"/>
          <w:shd w:val="clear" w:color="auto" w:fill="FFFFFF"/>
        </w:rPr>
        <w:t xml:space="preserve"> Palmer, 2nd </w:t>
      </w:r>
      <w:proofErr w:type="spellStart"/>
      <w:r w:rsidRPr="0022078F">
        <w:rPr>
          <w:color w:val="000000"/>
          <w:sz w:val="24"/>
          <w:szCs w:val="24"/>
          <w:shd w:val="clear" w:color="auto" w:fill="FFFFFF"/>
        </w:rPr>
        <w:t>edn</w:t>
      </w:r>
      <w:proofErr w:type="spellEnd"/>
      <w:r w:rsidRPr="0022078F">
        <w:rPr>
          <w:color w:val="000000"/>
          <w:sz w:val="24"/>
          <w:szCs w:val="24"/>
          <w:shd w:val="clear" w:color="auto" w:fill="FFFFFF"/>
        </w:rPr>
        <w:t xml:space="preserve"> ([</w:t>
      </w:r>
      <w:proofErr w:type="spellStart"/>
      <w:proofErr w:type="gramStart"/>
      <w:r w:rsidRPr="0022078F">
        <w:rPr>
          <w:color w:val="000000"/>
          <w:sz w:val="24"/>
          <w:szCs w:val="24"/>
          <w:shd w:val="clear" w:color="auto" w:fill="FFFFFF"/>
        </w:rPr>
        <w:t>n.p</w:t>
      </w:r>
      <w:proofErr w:type="spellEnd"/>
      <w:proofErr w:type="gramEnd"/>
      <w:r w:rsidRPr="0022078F">
        <w:rPr>
          <w:color w:val="000000"/>
          <w:sz w:val="24"/>
          <w:szCs w:val="24"/>
          <w:shd w:val="clear" w:color="auto" w:fill="FFFFFF"/>
        </w:rPr>
        <w:t>.]: Princeton University Press/ Oxford University Press, 1939).</w:t>
      </w:r>
      <w:r w:rsidRPr="0022078F">
        <w:rPr>
          <w:color w:val="000000"/>
          <w:sz w:val="24"/>
          <w:szCs w:val="24"/>
        </w:rPr>
        <w:br/>
      </w:r>
      <w:r w:rsidRPr="0022078F">
        <w:rPr>
          <w:color w:val="000000"/>
          <w:sz w:val="24"/>
          <w:szCs w:val="24"/>
          <w:shd w:val="clear" w:color="auto" w:fill="FFFFFF"/>
        </w:rPr>
        <w:t>Keith Michael Baker, </w:t>
      </w:r>
      <w:r w:rsidRPr="0022078F">
        <w:rPr>
          <w:i/>
          <w:iCs/>
          <w:color w:val="000000"/>
          <w:sz w:val="24"/>
          <w:szCs w:val="24"/>
          <w:shd w:val="clear" w:color="auto" w:fill="FFFFFF"/>
        </w:rPr>
        <w:t>Inventing the French Revolution</w:t>
      </w:r>
      <w:r w:rsidRPr="0022078F">
        <w:rPr>
          <w:color w:val="000000"/>
          <w:sz w:val="24"/>
          <w:szCs w:val="24"/>
          <w:shd w:val="clear" w:color="auto" w:fill="FFFFFF"/>
        </w:rPr>
        <w:t> ([</w:t>
      </w:r>
      <w:proofErr w:type="spellStart"/>
      <w:proofErr w:type="gramStart"/>
      <w:r w:rsidRPr="0022078F">
        <w:rPr>
          <w:color w:val="000000"/>
          <w:sz w:val="24"/>
          <w:szCs w:val="24"/>
          <w:shd w:val="clear" w:color="auto" w:fill="FFFFFF"/>
        </w:rPr>
        <w:t>n.p</w:t>
      </w:r>
      <w:proofErr w:type="spellEnd"/>
      <w:proofErr w:type="gramEnd"/>
      <w:r w:rsidRPr="0022078F">
        <w:rPr>
          <w:color w:val="000000"/>
          <w:sz w:val="24"/>
          <w:szCs w:val="24"/>
          <w:shd w:val="clear" w:color="auto" w:fill="FFFFFF"/>
        </w:rPr>
        <w:t>.]: University of Cambridge, 1990).</w:t>
      </w:r>
      <w:r w:rsidRPr="0022078F">
        <w:rPr>
          <w:color w:val="000000"/>
          <w:sz w:val="24"/>
          <w:szCs w:val="24"/>
        </w:rPr>
        <w:br/>
      </w:r>
      <w:r w:rsidRPr="0022078F">
        <w:rPr>
          <w:color w:val="000000"/>
          <w:sz w:val="24"/>
          <w:szCs w:val="24"/>
          <w:shd w:val="clear" w:color="auto" w:fill="FFFFFF"/>
        </w:rPr>
        <w:t>William Doyle, </w:t>
      </w:r>
      <w:r w:rsidRPr="0022078F">
        <w:rPr>
          <w:i/>
          <w:iCs/>
          <w:color w:val="000000"/>
          <w:sz w:val="24"/>
          <w:szCs w:val="24"/>
          <w:shd w:val="clear" w:color="auto" w:fill="FFFFFF"/>
        </w:rPr>
        <w:t>Origins of the French Revolution</w:t>
      </w:r>
      <w:r w:rsidRPr="0022078F">
        <w:rPr>
          <w:color w:val="000000"/>
          <w:sz w:val="24"/>
          <w:szCs w:val="24"/>
          <w:shd w:val="clear" w:color="auto" w:fill="FFFFFF"/>
        </w:rPr>
        <w:t xml:space="preserve">, 2nd </w:t>
      </w:r>
      <w:proofErr w:type="spellStart"/>
      <w:r w:rsidRPr="0022078F">
        <w:rPr>
          <w:color w:val="000000"/>
          <w:sz w:val="24"/>
          <w:szCs w:val="24"/>
          <w:shd w:val="clear" w:color="auto" w:fill="FFFFFF"/>
        </w:rPr>
        <w:t>edn</w:t>
      </w:r>
      <w:proofErr w:type="spellEnd"/>
      <w:r w:rsidRPr="0022078F">
        <w:rPr>
          <w:color w:val="000000"/>
          <w:sz w:val="24"/>
          <w:szCs w:val="24"/>
          <w:shd w:val="clear" w:color="auto" w:fill="FFFFFF"/>
        </w:rPr>
        <w:t xml:space="preserve"> ([</w:t>
      </w:r>
      <w:proofErr w:type="spellStart"/>
      <w:r w:rsidRPr="0022078F">
        <w:rPr>
          <w:color w:val="000000"/>
          <w:sz w:val="24"/>
          <w:szCs w:val="24"/>
          <w:shd w:val="clear" w:color="auto" w:fill="FFFFFF"/>
        </w:rPr>
        <w:t>n.p</w:t>
      </w:r>
      <w:proofErr w:type="spellEnd"/>
      <w:r w:rsidRPr="0022078F">
        <w:rPr>
          <w:color w:val="000000"/>
          <w:sz w:val="24"/>
          <w:szCs w:val="24"/>
          <w:shd w:val="clear" w:color="auto" w:fill="FFFFFF"/>
        </w:rPr>
        <w:t>.]: Oxford University Press, 1980)</w:t>
      </w:r>
      <w:proofErr w:type="gramStart"/>
      <w:r w:rsidRPr="0022078F">
        <w:rPr>
          <w:color w:val="000000"/>
          <w:sz w:val="24"/>
          <w:szCs w:val="24"/>
          <w:shd w:val="clear" w:color="auto" w:fill="FFFFFF"/>
        </w:rPr>
        <w:t>.</w:t>
      </w:r>
      <w:r w:rsidRPr="0022078F">
        <w:rPr>
          <w:color w:val="000000"/>
          <w:sz w:val="24"/>
          <w:szCs w:val="24"/>
        </w:rPr>
        <w:br/>
      </w:r>
      <w:r w:rsidRPr="0022078F">
        <w:rPr>
          <w:color w:val="000000"/>
          <w:sz w:val="24"/>
          <w:szCs w:val="24"/>
          <w:shd w:val="clear" w:color="auto" w:fill="FFFFFF"/>
        </w:rPr>
        <w:t>,</w:t>
      </w:r>
      <w:proofErr w:type="gramEnd"/>
      <w:r w:rsidRPr="0022078F">
        <w:rPr>
          <w:color w:val="000000"/>
          <w:sz w:val="24"/>
          <w:szCs w:val="24"/>
          <w:shd w:val="clear" w:color="auto" w:fill="FFFFFF"/>
        </w:rPr>
        <w:t> </w:t>
      </w:r>
      <w:r w:rsidRPr="0022078F">
        <w:rPr>
          <w:i/>
          <w:iCs/>
          <w:color w:val="000000"/>
          <w:sz w:val="24"/>
          <w:szCs w:val="24"/>
          <w:shd w:val="clear" w:color="auto" w:fill="FFFFFF"/>
        </w:rPr>
        <w:t>Great Fear</w:t>
      </w:r>
      <w:r w:rsidRPr="0022078F">
        <w:rPr>
          <w:color w:val="000000"/>
          <w:sz w:val="24"/>
          <w:szCs w:val="24"/>
          <w:shd w:val="clear" w:color="auto" w:fill="FFFFFF"/>
        </w:rPr>
        <w:t> () &lt;https://www.britannica.com/event/Great-Fear&gt; [accessed 7 November 2018].</w:t>
      </w:r>
      <w:r w:rsidRPr="0022078F">
        <w:rPr>
          <w:color w:val="000000"/>
          <w:sz w:val="24"/>
          <w:szCs w:val="24"/>
        </w:rPr>
        <w:br/>
      </w:r>
      <w:r w:rsidRPr="0022078F">
        <w:rPr>
          <w:color w:val="000000"/>
          <w:sz w:val="24"/>
          <w:szCs w:val="24"/>
          <w:shd w:val="clear" w:color="auto" w:fill="FFFFFF"/>
        </w:rPr>
        <w:t>Jonah Walters, </w:t>
      </w:r>
      <w:r w:rsidRPr="0022078F">
        <w:rPr>
          <w:i/>
          <w:iCs/>
          <w:color w:val="000000"/>
          <w:sz w:val="24"/>
          <w:szCs w:val="24"/>
          <w:shd w:val="clear" w:color="auto" w:fill="FFFFFF"/>
        </w:rPr>
        <w:t>A Guide to the French Revolution</w:t>
      </w:r>
      <w:r w:rsidRPr="0022078F">
        <w:rPr>
          <w:color w:val="000000"/>
          <w:sz w:val="24"/>
          <w:szCs w:val="24"/>
          <w:shd w:val="clear" w:color="auto" w:fill="FFFFFF"/>
        </w:rPr>
        <w:t> (2015) &lt;https://www.jacobinmag.com/2015/07/french-revolution-bastille-day-guide-jacobins-terror-bonaparte/&gt; [accessed 7 November 2018]</w:t>
      </w:r>
      <w:proofErr w:type="gramStart"/>
      <w:r w:rsidRPr="0022078F">
        <w:rPr>
          <w:color w:val="000000"/>
          <w:sz w:val="24"/>
          <w:szCs w:val="24"/>
          <w:shd w:val="clear" w:color="auto" w:fill="FFFFFF"/>
        </w:rPr>
        <w:t>.</w:t>
      </w:r>
      <w:r w:rsidRPr="0022078F">
        <w:rPr>
          <w:color w:val="000000"/>
          <w:sz w:val="24"/>
          <w:szCs w:val="24"/>
        </w:rPr>
        <w:br/>
      </w:r>
      <w:r w:rsidRPr="0022078F">
        <w:rPr>
          <w:color w:val="000000"/>
          <w:sz w:val="24"/>
          <w:szCs w:val="24"/>
          <w:shd w:val="clear" w:color="auto" w:fill="FFFFFF"/>
        </w:rPr>
        <w:t>,</w:t>
      </w:r>
      <w:proofErr w:type="gramEnd"/>
      <w:r w:rsidRPr="0022078F">
        <w:rPr>
          <w:color w:val="000000"/>
          <w:sz w:val="24"/>
          <w:szCs w:val="24"/>
          <w:shd w:val="clear" w:color="auto" w:fill="FFFFFF"/>
        </w:rPr>
        <w:t> </w:t>
      </w:r>
      <w:r w:rsidRPr="0022078F">
        <w:rPr>
          <w:i/>
          <w:iCs/>
          <w:color w:val="000000"/>
          <w:sz w:val="24"/>
          <w:szCs w:val="24"/>
          <w:shd w:val="clear" w:color="auto" w:fill="FFFFFF"/>
        </w:rPr>
        <w:t>The Great Fear</w:t>
      </w:r>
      <w:r w:rsidRPr="0022078F">
        <w:rPr>
          <w:color w:val="000000"/>
          <w:sz w:val="24"/>
          <w:szCs w:val="24"/>
          <w:shd w:val="clear" w:color="auto" w:fill="FFFFFF"/>
        </w:rPr>
        <w:t> (2011) &lt;https://www.marxists.org/archive/jaures/1901/history/great-fear.htm&gt; [accessed 7 November 2018].</w:t>
      </w:r>
      <w:r w:rsidRPr="0022078F">
        <w:rPr>
          <w:color w:val="000000"/>
          <w:sz w:val="24"/>
          <w:szCs w:val="24"/>
        </w:rPr>
        <w:br/>
      </w:r>
      <w:r w:rsidRPr="0022078F">
        <w:rPr>
          <w:color w:val="000000"/>
          <w:sz w:val="24"/>
          <w:szCs w:val="24"/>
          <w:shd w:val="clear" w:color="auto" w:fill="FFFFFF"/>
        </w:rPr>
        <w:t>Dr Mark Philip, </w:t>
      </w:r>
      <w:r w:rsidRPr="0022078F">
        <w:rPr>
          <w:i/>
          <w:iCs/>
          <w:color w:val="000000"/>
          <w:sz w:val="24"/>
          <w:szCs w:val="24"/>
          <w:shd w:val="clear" w:color="auto" w:fill="FFFFFF"/>
        </w:rPr>
        <w:t>Britain and the French Revolution</w:t>
      </w:r>
      <w:r w:rsidRPr="0022078F">
        <w:rPr>
          <w:color w:val="000000"/>
          <w:sz w:val="24"/>
          <w:szCs w:val="24"/>
          <w:shd w:val="clear" w:color="auto" w:fill="FFFFFF"/>
        </w:rPr>
        <w:t> (2011) &lt;http://www.bbc.co.uk/history/british/empire_seapower/british_french_rev_01.shtml&gt; [accessed 7 November 2018].</w:t>
      </w:r>
      <w:r w:rsidRPr="0022078F">
        <w:rPr>
          <w:color w:val="000000"/>
          <w:sz w:val="24"/>
          <w:szCs w:val="24"/>
        </w:rPr>
        <w:br/>
      </w:r>
      <w:r w:rsidRPr="0022078F">
        <w:rPr>
          <w:color w:val="000000"/>
          <w:sz w:val="24"/>
          <w:szCs w:val="24"/>
          <w:shd w:val="clear" w:color="auto" w:fill="FFFFFF"/>
        </w:rPr>
        <w:t>Robert Henderson, </w:t>
      </w:r>
      <w:r w:rsidRPr="0022078F">
        <w:rPr>
          <w:i/>
          <w:iCs/>
          <w:color w:val="000000"/>
          <w:sz w:val="24"/>
          <w:szCs w:val="24"/>
          <w:shd w:val="clear" w:color="auto" w:fill="FFFFFF"/>
        </w:rPr>
        <w:t>Loading and Firing a French Musket in the Age of Napoleon</w:t>
      </w:r>
      <w:r w:rsidRPr="0022078F">
        <w:rPr>
          <w:color w:val="000000"/>
          <w:sz w:val="24"/>
          <w:szCs w:val="24"/>
          <w:shd w:val="clear" w:color="auto" w:fill="FFFFFF"/>
        </w:rPr>
        <w:t> () &lt;http://www.militaryheritage.com/loading1777frenchmusket.htm&gt; [accessed 11 November 2018]</w:t>
      </w:r>
      <w:proofErr w:type="gramStart"/>
      <w:r w:rsidRPr="0022078F">
        <w:rPr>
          <w:color w:val="000000"/>
          <w:sz w:val="24"/>
          <w:szCs w:val="24"/>
          <w:shd w:val="clear" w:color="auto" w:fill="FFFFFF"/>
        </w:rPr>
        <w:t>.</w:t>
      </w:r>
      <w:r w:rsidRPr="0022078F">
        <w:rPr>
          <w:color w:val="000000"/>
          <w:sz w:val="24"/>
          <w:szCs w:val="24"/>
        </w:rPr>
        <w:br/>
      </w:r>
      <w:r w:rsidRPr="0022078F">
        <w:rPr>
          <w:color w:val="000000"/>
          <w:sz w:val="24"/>
          <w:szCs w:val="24"/>
          <w:shd w:val="clear" w:color="auto" w:fill="FFFFFF"/>
        </w:rPr>
        <w:t>,</w:t>
      </w:r>
      <w:proofErr w:type="gramEnd"/>
      <w:r w:rsidRPr="0022078F">
        <w:rPr>
          <w:color w:val="000000"/>
          <w:sz w:val="24"/>
          <w:szCs w:val="24"/>
          <w:shd w:val="clear" w:color="auto" w:fill="FFFFFF"/>
        </w:rPr>
        <w:t> </w:t>
      </w:r>
      <w:r w:rsidRPr="0022078F">
        <w:rPr>
          <w:i/>
          <w:iCs/>
          <w:color w:val="000000"/>
          <w:sz w:val="24"/>
          <w:szCs w:val="24"/>
          <w:shd w:val="clear" w:color="auto" w:fill="FFFFFF"/>
        </w:rPr>
        <w:t>Organisation Strategy and Tactics</w:t>
      </w:r>
      <w:r w:rsidRPr="0022078F">
        <w:rPr>
          <w:color w:val="000000"/>
          <w:sz w:val="24"/>
          <w:szCs w:val="24"/>
          <w:shd w:val="clear" w:color="auto" w:fill="FFFFFF"/>
        </w:rPr>
        <w:t> (2005) &lt;https://www.napoleon-series.org/military/organization/reg1791/c_regtitle.html&gt; [accessed 11 November 2018].</w:t>
      </w:r>
      <w:r w:rsidRPr="0022078F">
        <w:rPr>
          <w:color w:val="000000"/>
          <w:sz w:val="24"/>
          <w:szCs w:val="24"/>
        </w:rPr>
        <w:br/>
      </w:r>
      <w:proofErr w:type="spellStart"/>
      <w:r w:rsidRPr="0022078F">
        <w:rPr>
          <w:color w:val="000000"/>
          <w:sz w:val="24"/>
          <w:szCs w:val="24"/>
          <w:shd w:val="clear" w:color="auto" w:fill="FFFFFF"/>
        </w:rPr>
        <w:t>Friedmann</w:t>
      </w:r>
      <w:proofErr w:type="spellEnd"/>
      <w:r w:rsidRPr="0022078F">
        <w:rPr>
          <w:color w:val="000000"/>
          <w:sz w:val="24"/>
          <w:szCs w:val="24"/>
          <w:shd w:val="clear" w:color="auto" w:fill="FFFFFF"/>
        </w:rPr>
        <w:t xml:space="preserve"> </w:t>
      </w:r>
      <w:proofErr w:type="spellStart"/>
      <w:r w:rsidRPr="0022078F">
        <w:rPr>
          <w:color w:val="000000"/>
          <w:sz w:val="24"/>
          <w:szCs w:val="24"/>
          <w:shd w:val="clear" w:color="auto" w:fill="FFFFFF"/>
        </w:rPr>
        <w:t>Pestel</w:t>
      </w:r>
      <w:proofErr w:type="spellEnd"/>
      <w:r w:rsidRPr="0022078F">
        <w:rPr>
          <w:color w:val="000000"/>
          <w:sz w:val="24"/>
          <w:szCs w:val="24"/>
          <w:shd w:val="clear" w:color="auto" w:fill="FFFFFF"/>
        </w:rPr>
        <w:t>, </w:t>
      </w:r>
      <w:r w:rsidRPr="0022078F">
        <w:rPr>
          <w:i/>
          <w:iCs/>
          <w:color w:val="000000"/>
          <w:sz w:val="24"/>
          <w:szCs w:val="24"/>
          <w:shd w:val="clear" w:color="auto" w:fill="FFFFFF"/>
        </w:rPr>
        <w:t>French Revolution and Migration</w:t>
      </w:r>
      <w:r w:rsidRPr="0022078F">
        <w:rPr>
          <w:color w:val="000000"/>
          <w:sz w:val="24"/>
          <w:szCs w:val="24"/>
          <w:shd w:val="clear" w:color="auto" w:fill="FFFFFF"/>
        </w:rPr>
        <w:t> (2017) &lt;http://ieg-ego.eu/en/threads/europe-on-the-road/political-migration-exile/friedemann-pestel-french-revolution-and-migration-after-1789&gt; [accessed 10 November 2018].</w:t>
      </w:r>
      <w:r w:rsidRPr="0022078F">
        <w:rPr>
          <w:color w:val="000000"/>
          <w:sz w:val="24"/>
          <w:szCs w:val="24"/>
        </w:rPr>
        <w:br/>
      </w:r>
      <w:r w:rsidRPr="0022078F">
        <w:rPr>
          <w:color w:val="000000"/>
          <w:sz w:val="24"/>
          <w:szCs w:val="24"/>
          <w:shd w:val="clear" w:color="auto" w:fill="FFFFFF"/>
        </w:rPr>
        <w:t xml:space="preserve">Fredrik C </w:t>
      </w:r>
      <w:proofErr w:type="spellStart"/>
      <w:r w:rsidRPr="0022078F">
        <w:rPr>
          <w:color w:val="000000"/>
          <w:sz w:val="24"/>
          <w:szCs w:val="24"/>
          <w:shd w:val="clear" w:color="auto" w:fill="FFFFFF"/>
        </w:rPr>
        <w:t>Schneid</w:t>
      </w:r>
      <w:proofErr w:type="spellEnd"/>
      <w:r w:rsidRPr="0022078F">
        <w:rPr>
          <w:color w:val="000000"/>
          <w:sz w:val="24"/>
          <w:szCs w:val="24"/>
          <w:shd w:val="clear" w:color="auto" w:fill="FFFFFF"/>
        </w:rPr>
        <w:t>, </w:t>
      </w:r>
      <w:r w:rsidRPr="0022078F">
        <w:rPr>
          <w:i/>
          <w:iCs/>
          <w:color w:val="000000"/>
          <w:sz w:val="24"/>
          <w:szCs w:val="24"/>
          <w:shd w:val="clear" w:color="auto" w:fill="FFFFFF"/>
        </w:rPr>
        <w:t>The French Revolutionary and Napoleonic Wars</w:t>
      </w:r>
      <w:r w:rsidRPr="0022078F">
        <w:rPr>
          <w:color w:val="000000"/>
          <w:sz w:val="24"/>
          <w:szCs w:val="24"/>
          <w:shd w:val="clear" w:color="auto" w:fill="FFFFFF"/>
        </w:rPr>
        <w:t> (2011) &lt;http://ieg-ego.eu/en/threads/alliances-and-wars/war-as-an-agent-of-transfer/frederick-c-schneid-the-french-revolutionary-and-napoleonic-wars&gt; [accessed 11 November 2018].</w:t>
      </w:r>
      <w:r w:rsidRPr="0022078F">
        <w:rPr>
          <w:color w:val="000000"/>
          <w:sz w:val="24"/>
          <w:szCs w:val="24"/>
        </w:rPr>
        <w:br/>
      </w:r>
      <w:r w:rsidRPr="0022078F">
        <w:rPr>
          <w:color w:val="000000"/>
          <w:sz w:val="24"/>
          <w:szCs w:val="24"/>
          <w:shd w:val="clear" w:color="auto" w:fill="FFFFFF"/>
        </w:rPr>
        <w:t>Sunny Aggarwal, </w:t>
      </w:r>
      <w:r w:rsidRPr="0022078F">
        <w:rPr>
          <w:i/>
          <w:iCs/>
          <w:color w:val="000000"/>
          <w:sz w:val="24"/>
          <w:szCs w:val="24"/>
          <w:shd w:val="clear" w:color="auto" w:fill="FFFFFF"/>
        </w:rPr>
        <w:t xml:space="preserve">An Ancien ‘Military’ </w:t>
      </w:r>
      <w:proofErr w:type="spellStart"/>
      <w:r w:rsidRPr="0022078F">
        <w:rPr>
          <w:i/>
          <w:iCs/>
          <w:color w:val="000000"/>
          <w:sz w:val="24"/>
          <w:szCs w:val="24"/>
          <w:shd w:val="clear" w:color="auto" w:fill="FFFFFF"/>
        </w:rPr>
        <w:t>Régime</w:t>
      </w:r>
      <w:proofErr w:type="spellEnd"/>
      <w:r w:rsidRPr="0022078F">
        <w:rPr>
          <w:i/>
          <w:iCs/>
          <w:color w:val="000000"/>
          <w:sz w:val="24"/>
          <w:szCs w:val="24"/>
          <w:shd w:val="clear" w:color="auto" w:fill="FFFFFF"/>
        </w:rPr>
        <w:t>: Nationalism in the French Revolutionary Army</w:t>
      </w:r>
      <w:r w:rsidRPr="0022078F">
        <w:rPr>
          <w:color w:val="000000"/>
          <w:sz w:val="24"/>
          <w:szCs w:val="24"/>
          <w:shd w:val="clear" w:color="auto" w:fill="FFFFFF"/>
        </w:rPr>
        <w:t> (2016) &lt;https://medium.com/sunnya97/an-ancien-military-re%CC%81gime-nationalism-in-the-french-revolutionary-army-4d4155a39b72&gt; [accessed 11 November 2018].</w:t>
      </w:r>
      <w:r w:rsidRPr="0022078F">
        <w:rPr>
          <w:color w:val="000000"/>
          <w:sz w:val="24"/>
          <w:szCs w:val="24"/>
        </w:rPr>
        <w:br/>
      </w:r>
      <w:r w:rsidRPr="0022078F">
        <w:rPr>
          <w:color w:val="000000"/>
          <w:sz w:val="24"/>
          <w:szCs w:val="24"/>
          <w:shd w:val="clear" w:color="auto" w:fill="FFFFFF"/>
        </w:rPr>
        <w:t xml:space="preserve">Mary Allerton Kilbourne </w:t>
      </w:r>
      <w:proofErr w:type="spellStart"/>
      <w:r w:rsidRPr="0022078F">
        <w:rPr>
          <w:color w:val="000000"/>
          <w:sz w:val="24"/>
          <w:szCs w:val="24"/>
          <w:shd w:val="clear" w:color="auto" w:fill="FFFFFF"/>
        </w:rPr>
        <w:t>Matossian</w:t>
      </w:r>
      <w:proofErr w:type="spellEnd"/>
      <w:r w:rsidRPr="0022078F">
        <w:rPr>
          <w:color w:val="000000"/>
          <w:sz w:val="24"/>
          <w:szCs w:val="24"/>
          <w:shd w:val="clear" w:color="auto" w:fill="FFFFFF"/>
        </w:rPr>
        <w:t>, </w:t>
      </w:r>
      <w:r w:rsidRPr="0022078F">
        <w:rPr>
          <w:i/>
          <w:iCs/>
          <w:color w:val="000000"/>
          <w:sz w:val="24"/>
          <w:szCs w:val="24"/>
          <w:shd w:val="clear" w:color="auto" w:fill="FFFFFF"/>
        </w:rPr>
        <w:t xml:space="preserve">Poisons of the Past; </w:t>
      </w:r>
      <w:proofErr w:type="spellStart"/>
      <w:r w:rsidRPr="0022078F">
        <w:rPr>
          <w:i/>
          <w:iCs/>
          <w:color w:val="000000"/>
          <w:sz w:val="24"/>
          <w:szCs w:val="24"/>
          <w:shd w:val="clear" w:color="auto" w:fill="FFFFFF"/>
        </w:rPr>
        <w:t>Molds</w:t>
      </w:r>
      <w:proofErr w:type="spellEnd"/>
      <w:r w:rsidRPr="0022078F">
        <w:rPr>
          <w:i/>
          <w:iCs/>
          <w:color w:val="000000"/>
          <w:sz w:val="24"/>
          <w:szCs w:val="24"/>
          <w:shd w:val="clear" w:color="auto" w:fill="FFFFFF"/>
        </w:rPr>
        <w:t xml:space="preserve"> Epidemics and </w:t>
      </w:r>
      <w:proofErr w:type="gramStart"/>
      <w:r w:rsidRPr="0022078F">
        <w:rPr>
          <w:i/>
          <w:iCs/>
          <w:color w:val="000000"/>
          <w:sz w:val="24"/>
          <w:szCs w:val="24"/>
          <w:shd w:val="clear" w:color="auto" w:fill="FFFFFF"/>
        </w:rPr>
        <w:t>History</w:t>
      </w:r>
      <w:r w:rsidRPr="0022078F">
        <w:rPr>
          <w:color w:val="000000"/>
          <w:sz w:val="24"/>
          <w:szCs w:val="24"/>
          <w:shd w:val="clear" w:color="auto" w:fill="FFFFFF"/>
        </w:rPr>
        <w:t>(</w:t>
      </w:r>
      <w:proofErr w:type="gramEnd"/>
      <w:r w:rsidRPr="0022078F">
        <w:rPr>
          <w:color w:val="000000"/>
          <w:sz w:val="24"/>
          <w:szCs w:val="24"/>
          <w:shd w:val="clear" w:color="auto" w:fill="FFFFFF"/>
        </w:rPr>
        <w:t>: Yale University Press, 1989), in , &lt;https://books.google.co.uk/books?id=jgXrdjEypEMC&amp;dq=Poisons+of+the+Past:+Molds,+Epidemics,+and+History+By+Mary+Allerton+Kilbourne+Matossian&amp;lr=&amp;source=gbs_navlinks_s&gt; [accessed 7 November 2018].</w:t>
      </w:r>
      <w:r w:rsidRPr="0022078F">
        <w:rPr>
          <w:color w:val="000000"/>
          <w:sz w:val="24"/>
          <w:szCs w:val="24"/>
        </w:rPr>
        <w:br/>
      </w:r>
      <w:r w:rsidRPr="0022078F">
        <w:rPr>
          <w:color w:val="000000"/>
          <w:sz w:val="24"/>
          <w:szCs w:val="24"/>
          <w:shd w:val="clear" w:color="auto" w:fill="FFFFFF"/>
        </w:rPr>
        <w:t>David P Jordan, '</w:t>
      </w:r>
      <w:proofErr w:type="spellStart"/>
      <w:r w:rsidRPr="0022078F">
        <w:rPr>
          <w:color w:val="000000"/>
          <w:sz w:val="24"/>
          <w:szCs w:val="24"/>
          <w:shd w:val="clear" w:color="auto" w:fill="FFFFFF"/>
        </w:rPr>
        <w:t>Rumor</w:t>
      </w:r>
      <w:proofErr w:type="spellEnd"/>
      <w:r w:rsidRPr="0022078F">
        <w:rPr>
          <w:color w:val="000000"/>
          <w:sz w:val="24"/>
          <w:szCs w:val="24"/>
          <w:shd w:val="clear" w:color="auto" w:fill="FFFFFF"/>
        </w:rPr>
        <w:t>, Fear, and Paranoia in the French Revolution', </w:t>
      </w:r>
      <w:r w:rsidRPr="0022078F">
        <w:rPr>
          <w:i/>
          <w:iCs/>
          <w:color w:val="000000"/>
          <w:sz w:val="24"/>
          <w:szCs w:val="24"/>
          <w:shd w:val="clear" w:color="auto" w:fill="FFFFFF"/>
        </w:rPr>
        <w:t xml:space="preserve">The Fundamentalist </w:t>
      </w:r>
      <w:proofErr w:type="spellStart"/>
      <w:r w:rsidRPr="0022078F">
        <w:rPr>
          <w:i/>
          <w:iCs/>
          <w:color w:val="000000"/>
          <w:sz w:val="24"/>
          <w:szCs w:val="24"/>
          <w:shd w:val="clear" w:color="auto" w:fill="FFFFFF"/>
        </w:rPr>
        <w:t>Mindset</w:t>
      </w:r>
      <w:proofErr w:type="spellEnd"/>
      <w:r w:rsidRPr="0022078F">
        <w:rPr>
          <w:i/>
          <w:iCs/>
          <w:color w:val="000000"/>
          <w:sz w:val="24"/>
          <w:szCs w:val="24"/>
          <w:shd w:val="clear" w:color="auto" w:fill="FFFFFF"/>
        </w:rPr>
        <w:t>: Psychological Perspectives on Religion, Violence, and History</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(2010), , in</w:t>
      </w:r>
      <w:r w:rsidRPr="0022078F">
        <w:rPr>
          <w:i/>
          <w:iCs/>
          <w:color w:val="000000"/>
          <w:sz w:val="24"/>
          <w:szCs w:val="24"/>
          <w:shd w:val="clear" w:color="auto" w:fill="FFFFFF"/>
        </w:rPr>
        <w:t>&lt;http://www.oxfordscholarship.com/view/10.1093/acprof:oso/9780195379655.001.0001/acprof-9780195379655-chapter-14?print=pdf&gt; [accessed 7 November 2018].</w:t>
      </w:r>
      <w:r w:rsidRPr="0022078F">
        <w:rPr>
          <w:color w:val="000000"/>
          <w:sz w:val="24"/>
          <w:szCs w:val="24"/>
        </w:rPr>
        <w:br/>
      </w:r>
      <w:r w:rsidRPr="0022078F">
        <w:rPr>
          <w:color w:val="000000"/>
          <w:sz w:val="24"/>
          <w:szCs w:val="24"/>
          <w:shd w:val="clear" w:color="auto" w:fill="FFFFFF"/>
        </w:rPr>
        <w:t xml:space="preserve">Jon </w:t>
      </w:r>
      <w:proofErr w:type="spellStart"/>
      <w:r w:rsidRPr="0022078F">
        <w:rPr>
          <w:color w:val="000000"/>
          <w:sz w:val="24"/>
          <w:szCs w:val="24"/>
          <w:shd w:val="clear" w:color="auto" w:fill="FFFFFF"/>
        </w:rPr>
        <w:t>Elster</w:t>
      </w:r>
      <w:proofErr w:type="spellEnd"/>
      <w:r w:rsidRPr="0022078F">
        <w:rPr>
          <w:color w:val="000000"/>
          <w:sz w:val="24"/>
          <w:szCs w:val="24"/>
          <w:shd w:val="clear" w:color="auto" w:fill="FFFFFF"/>
        </w:rPr>
        <w:t>, 'The Two Great Fears of 1789'</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 (2010), , in</w:t>
      </w:r>
      <w:r w:rsidRPr="0022078F">
        <w:rPr>
          <w:i/>
          <w:iCs/>
          <w:color w:val="000000"/>
          <w:sz w:val="24"/>
          <w:szCs w:val="24"/>
          <w:shd w:val="clear" w:color="auto" w:fill="FFFFFF"/>
        </w:rPr>
        <w:t xml:space="preserve">&lt;https://www.college-de-france.fr/media/jon-elster/UPL13205_LePillouerThe_two_great_fears_of_1789.pdf&gt; </w:t>
      </w:r>
      <w:r w:rsidRPr="0022078F">
        <w:rPr>
          <w:i/>
          <w:iCs/>
          <w:color w:val="000000"/>
          <w:sz w:val="24"/>
          <w:szCs w:val="24"/>
          <w:shd w:val="clear" w:color="auto" w:fill="FFFFFF"/>
        </w:rPr>
        <w:lastRenderedPageBreak/>
        <w:t>[accessed 7 November 2018].</w:t>
      </w:r>
      <w:r w:rsidRPr="0022078F">
        <w:rPr>
          <w:color w:val="000000"/>
          <w:sz w:val="24"/>
          <w:szCs w:val="24"/>
        </w:rPr>
        <w:br/>
      </w:r>
      <w:r w:rsidRPr="0022078F">
        <w:rPr>
          <w:color w:val="000000"/>
          <w:sz w:val="24"/>
          <w:szCs w:val="24"/>
          <w:shd w:val="clear" w:color="auto" w:fill="FFFFFF"/>
        </w:rPr>
        <w:t>W Dale Nelson, </w:t>
      </w:r>
      <w:r w:rsidRPr="0022078F">
        <w:rPr>
          <w:i/>
          <w:iCs/>
          <w:color w:val="000000"/>
          <w:sz w:val="24"/>
          <w:szCs w:val="24"/>
          <w:shd w:val="clear" w:color="auto" w:fill="FFFFFF"/>
        </w:rPr>
        <w:t>Click to copyhttps://apnews.com/b023159303c4db7fa95c025ed9a4d8a0 France’s ‘Great Fear’ of 1789 Was Caused by Hallucinogen, Historian Says</w:t>
      </w:r>
      <w:r w:rsidRPr="0022078F">
        <w:rPr>
          <w:color w:val="000000"/>
          <w:sz w:val="24"/>
          <w:szCs w:val="24"/>
          <w:shd w:val="clear" w:color="auto" w:fill="FFFFFF"/>
        </w:rPr>
        <w:t> (1989) &lt;https://www.apnews.com/b023159303c4db7fa95c025ed9a4d8a0&gt; [accessed 7 November 2018].</w:t>
      </w:r>
      <w:r w:rsidRPr="0022078F">
        <w:rPr>
          <w:color w:val="000000"/>
          <w:sz w:val="24"/>
          <w:szCs w:val="24"/>
        </w:rPr>
        <w:br/>
      </w:r>
      <w:r w:rsidRPr="0022078F">
        <w:rPr>
          <w:color w:val="000000"/>
          <w:sz w:val="24"/>
          <w:szCs w:val="24"/>
          <w:shd w:val="clear" w:color="auto" w:fill="FFFFFF"/>
        </w:rPr>
        <w:t xml:space="preserve">Michael </w:t>
      </w:r>
      <w:proofErr w:type="spellStart"/>
      <w:r w:rsidRPr="0022078F">
        <w:rPr>
          <w:color w:val="000000"/>
          <w:sz w:val="24"/>
          <w:szCs w:val="24"/>
          <w:shd w:val="clear" w:color="auto" w:fill="FFFFFF"/>
        </w:rPr>
        <w:t>Hochedlinger</w:t>
      </w:r>
      <w:proofErr w:type="spellEnd"/>
      <w:r w:rsidRPr="0022078F">
        <w:rPr>
          <w:color w:val="000000"/>
          <w:sz w:val="24"/>
          <w:szCs w:val="24"/>
          <w:shd w:val="clear" w:color="auto" w:fill="FFFFFF"/>
        </w:rPr>
        <w:t>, 'Who's Afraid of the French Revolution? Austrian Foreign Policy and the European Crisis 1787–1797', </w:t>
      </w:r>
      <w:r w:rsidRPr="0022078F">
        <w:rPr>
          <w:i/>
          <w:iCs/>
          <w:color w:val="000000"/>
          <w:sz w:val="24"/>
          <w:szCs w:val="24"/>
          <w:shd w:val="clear" w:color="auto" w:fill="FFFFFF"/>
        </w:rPr>
        <w:t>German History</w:t>
      </w:r>
      <w:r w:rsidRPr="0022078F">
        <w:rPr>
          <w:color w:val="000000"/>
          <w:sz w:val="24"/>
          <w:szCs w:val="24"/>
          <w:shd w:val="clear" w:color="auto" w:fill="FFFFFF"/>
        </w:rPr>
        <w:t>, 21.3, (2003), 293-318, in</w:t>
      </w:r>
      <w:r w:rsidRPr="0022078F">
        <w:rPr>
          <w:i/>
          <w:iCs/>
          <w:color w:val="000000"/>
          <w:sz w:val="24"/>
          <w:szCs w:val="24"/>
          <w:shd w:val="clear" w:color="auto" w:fill="FFFFFF"/>
        </w:rPr>
        <w:t>&lt;https://academic.oup.com/gh/article-abstract/21/3/293/3739060?redirectedFrom=PDF&gt; [accessed 10 November 2018].</w:t>
      </w:r>
      <w:r w:rsidRPr="0022078F">
        <w:rPr>
          <w:color w:val="000000"/>
          <w:sz w:val="24"/>
          <w:szCs w:val="24"/>
        </w:rPr>
        <w:br/>
      </w:r>
      <w:r w:rsidRPr="0022078F">
        <w:rPr>
          <w:color w:val="000000"/>
          <w:sz w:val="24"/>
          <w:szCs w:val="24"/>
          <w:shd w:val="clear" w:color="auto" w:fill="FFFFFF"/>
        </w:rPr>
        <w:t>Dale Lothrop Clifford, 'The National Guard and the Parisian Community, 1789-1790', </w:t>
      </w:r>
      <w:r w:rsidRPr="0022078F">
        <w:rPr>
          <w:i/>
          <w:iCs/>
          <w:color w:val="000000"/>
          <w:sz w:val="24"/>
          <w:szCs w:val="24"/>
          <w:shd w:val="clear" w:color="auto" w:fill="FFFFFF"/>
        </w:rPr>
        <w:t>French Historical Studies</w:t>
      </w:r>
      <w:r w:rsidRPr="0022078F">
        <w:rPr>
          <w:color w:val="000000"/>
          <w:sz w:val="24"/>
          <w:szCs w:val="24"/>
          <w:shd w:val="clear" w:color="auto" w:fill="FFFFFF"/>
        </w:rPr>
        <w:t>, 16.4, (1990), 849-878, in </w:t>
      </w:r>
      <w:r w:rsidRPr="0022078F">
        <w:rPr>
          <w:i/>
          <w:iCs/>
          <w:color w:val="000000"/>
          <w:sz w:val="24"/>
          <w:szCs w:val="24"/>
          <w:shd w:val="clear" w:color="auto" w:fill="FFFFFF"/>
        </w:rPr>
        <w:t>&lt;https://www.jstor.org/stable/286325?seq=5#metadata_info_tab_contents&gt; [accessed 11 November 2018].</w:t>
      </w:r>
      <w:r w:rsidRPr="0022078F">
        <w:rPr>
          <w:color w:val="000000"/>
          <w:sz w:val="24"/>
          <w:szCs w:val="24"/>
        </w:rPr>
        <w:br/>
      </w:r>
      <w:r w:rsidRPr="0022078F">
        <w:rPr>
          <w:color w:val="000000"/>
          <w:sz w:val="24"/>
          <w:szCs w:val="24"/>
          <w:shd w:val="clear" w:color="auto" w:fill="FFFFFF"/>
        </w:rPr>
        <w:t>Christian Henke, 'THE COUNTER-REVOLUTION IN EUROPE 18th-19th centuries. Political and social realities, cultural and ideological resonances'</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 (2001), 121-132, in</w:t>
      </w:r>
      <w:r w:rsidRPr="0022078F">
        <w:rPr>
          <w:i/>
          <w:iCs/>
          <w:color w:val="000000"/>
          <w:sz w:val="24"/>
          <w:szCs w:val="24"/>
          <w:shd w:val="clear" w:color="auto" w:fill="FFFFFF"/>
        </w:rPr>
        <w:t>&lt;https://books.openedition.org/pur/16562?lang=en&gt; [accessed 10 November 2018].</w:t>
      </w:r>
      <w:r w:rsidRPr="0022078F">
        <w:rPr>
          <w:color w:val="000000"/>
          <w:sz w:val="24"/>
          <w:szCs w:val="24"/>
        </w:rPr>
        <w:br/>
      </w:r>
      <w:r w:rsidRPr="0022078F">
        <w:rPr>
          <w:color w:val="000000"/>
          <w:sz w:val="24"/>
          <w:szCs w:val="24"/>
          <w:shd w:val="clear" w:color="auto" w:fill="FFFFFF"/>
        </w:rPr>
        <w:t>Gunther E Rothenberg, 'Review: Soldiers and the Revolution: The French Army, Society, and the State, 1788-99', </w:t>
      </w:r>
      <w:r w:rsidRPr="0022078F">
        <w:rPr>
          <w:i/>
          <w:iCs/>
          <w:color w:val="000000"/>
          <w:sz w:val="24"/>
          <w:szCs w:val="24"/>
          <w:shd w:val="clear" w:color="auto" w:fill="FFFFFF"/>
        </w:rPr>
        <w:t>The Historical Journal</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(1989), 981-995, in</w:t>
      </w:r>
      <w:r w:rsidRPr="0022078F">
        <w:rPr>
          <w:i/>
          <w:iCs/>
          <w:color w:val="000000"/>
          <w:sz w:val="24"/>
          <w:szCs w:val="24"/>
          <w:shd w:val="clear" w:color="auto" w:fill="FFFFFF"/>
        </w:rPr>
        <w:t>&lt;https://www.jstor.org/stable/2639694?seq=1#metadata_info_tab_contents&gt; [accessed 11 November 2018].</w:t>
      </w:r>
      <w:r w:rsidRPr="0022078F">
        <w:rPr>
          <w:color w:val="000000"/>
          <w:sz w:val="24"/>
          <w:szCs w:val="24"/>
        </w:rPr>
        <w:br/>
      </w:r>
      <w:r w:rsidRPr="0022078F">
        <w:rPr>
          <w:color w:val="000000"/>
          <w:sz w:val="24"/>
          <w:szCs w:val="24"/>
          <w:shd w:val="clear" w:color="auto" w:fill="FFFFFF"/>
        </w:rPr>
        <w:t xml:space="preserve">Daron </w:t>
      </w:r>
      <w:proofErr w:type="spellStart"/>
      <w:r w:rsidRPr="0022078F">
        <w:rPr>
          <w:color w:val="000000"/>
          <w:sz w:val="24"/>
          <w:szCs w:val="24"/>
          <w:shd w:val="clear" w:color="auto" w:fill="FFFFFF"/>
        </w:rPr>
        <w:t>Acemoglu</w:t>
      </w:r>
      <w:proofErr w:type="spellEnd"/>
      <w:r w:rsidRPr="0022078F">
        <w:rPr>
          <w:color w:val="000000"/>
          <w:sz w:val="24"/>
          <w:szCs w:val="24"/>
          <w:shd w:val="clear" w:color="auto" w:fill="FFFFFF"/>
        </w:rPr>
        <w:t xml:space="preserve"> </w:t>
      </w:r>
      <w:proofErr w:type="spellStart"/>
      <w:r w:rsidRPr="0022078F">
        <w:rPr>
          <w:color w:val="000000"/>
          <w:sz w:val="24"/>
          <w:szCs w:val="24"/>
          <w:shd w:val="clear" w:color="auto" w:fill="FFFFFF"/>
        </w:rPr>
        <w:t>Davide</w:t>
      </w:r>
      <w:proofErr w:type="spellEnd"/>
      <w:r w:rsidRPr="0022078F">
        <w:rPr>
          <w:color w:val="000000"/>
          <w:sz w:val="24"/>
          <w:szCs w:val="24"/>
          <w:shd w:val="clear" w:color="auto" w:fill="FFFFFF"/>
        </w:rPr>
        <w:t xml:space="preserve"> </w:t>
      </w:r>
      <w:proofErr w:type="spellStart"/>
      <w:r w:rsidRPr="0022078F">
        <w:rPr>
          <w:color w:val="000000"/>
          <w:sz w:val="24"/>
          <w:szCs w:val="24"/>
          <w:shd w:val="clear" w:color="auto" w:fill="FFFFFF"/>
        </w:rPr>
        <w:t>Cantoni</w:t>
      </w:r>
      <w:proofErr w:type="spellEnd"/>
      <w:r w:rsidRPr="0022078F">
        <w:rPr>
          <w:color w:val="000000"/>
          <w:sz w:val="24"/>
          <w:szCs w:val="24"/>
          <w:shd w:val="clear" w:color="auto" w:fill="FFFFFF"/>
        </w:rPr>
        <w:t xml:space="preserve"> Simon Johnson James A. Robinson, 'THE CONSEQUENCES OF RADICAL REFORM: THE FRENCH REVOLUTION'</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 (2009), , in</w:t>
      </w:r>
      <w:r w:rsidRPr="0022078F">
        <w:rPr>
          <w:i/>
          <w:iCs/>
          <w:color w:val="000000"/>
          <w:sz w:val="24"/>
          <w:szCs w:val="24"/>
          <w:shd w:val="clear" w:color="auto" w:fill="FFFFFF"/>
        </w:rPr>
        <w:t>&lt;https://scholar.harvard.edu/files/jrobinson/files/jr_consequeces_frenchrev.pdf&gt; [accessed 11 November 2018].</w:t>
      </w:r>
      <w:r w:rsidRPr="0022078F">
        <w:rPr>
          <w:color w:val="000000"/>
          <w:sz w:val="24"/>
          <w:szCs w:val="24"/>
        </w:rPr>
        <w:br/>
      </w:r>
      <w:r w:rsidRPr="0022078F">
        <w:rPr>
          <w:color w:val="000000"/>
          <w:sz w:val="24"/>
          <w:szCs w:val="24"/>
          <w:shd w:val="clear" w:color="auto" w:fill="FFFFFF"/>
        </w:rPr>
        <w:t xml:space="preserve">William </w:t>
      </w:r>
      <w:proofErr w:type="spellStart"/>
      <w:r w:rsidRPr="0022078F">
        <w:rPr>
          <w:color w:val="000000"/>
          <w:sz w:val="24"/>
          <w:szCs w:val="24"/>
          <w:shd w:val="clear" w:color="auto" w:fill="FFFFFF"/>
        </w:rPr>
        <w:t>Scupham</w:t>
      </w:r>
      <w:proofErr w:type="spellEnd"/>
      <w:r w:rsidRPr="0022078F">
        <w:rPr>
          <w:color w:val="000000"/>
          <w:sz w:val="24"/>
          <w:szCs w:val="24"/>
          <w:shd w:val="clear" w:color="auto" w:fill="FFFFFF"/>
        </w:rPr>
        <w:t xml:space="preserve">, '“Friends, Fellows, Citizens. </w:t>
      </w:r>
      <w:proofErr w:type="gramStart"/>
      <w:r w:rsidRPr="0022078F">
        <w:rPr>
          <w:color w:val="000000"/>
          <w:sz w:val="24"/>
          <w:szCs w:val="24"/>
          <w:shd w:val="clear" w:color="auto" w:fill="FFFFFF"/>
        </w:rPr>
        <w:t>and</w:t>
      </w:r>
      <w:proofErr w:type="gramEnd"/>
      <w:r w:rsidRPr="0022078F">
        <w:rPr>
          <w:color w:val="000000"/>
          <w:sz w:val="24"/>
          <w:szCs w:val="24"/>
          <w:shd w:val="clear" w:color="auto" w:fill="FFFFFF"/>
        </w:rPr>
        <w:t xml:space="preserve"> Soldiers”: The Evolution of the French Revolutionary Army, 1792-1799', , 5.1, (2014), , in</w:t>
      </w:r>
      <w:r w:rsidRPr="0022078F">
        <w:rPr>
          <w:i/>
          <w:iCs/>
          <w:color w:val="000000"/>
          <w:sz w:val="24"/>
          <w:szCs w:val="24"/>
          <w:shd w:val="clear" w:color="auto" w:fill="FFFFFF"/>
        </w:rPr>
        <w:t>&lt;http://www.indiana.edu/~psource/PDF/Current%20Articles/Fall2014/4%20Scupham%20Fall%2014.pdf&gt; [accessed 11 November 2018].</w:t>
      </w:r>
      <w:r w:rsidRPr="0022078F">
        <w:rPr>
          <w:color w:val="000000"/>
          <w:sz w:val="24"/>
          <w:szCs w:val="24"/>
        </w:rPr>
        <w:br/>
      </w:r>
      <w:r w:rsidRPr="0022078F">
        <w:rPr>
          <w:color w:val="000000"/>
          <w:sz w:val="24"/>
          <w:szCs w:val="24"/>
          <w:shd w:val="clear" w:color="auto" w:fill="FFFFFF"/>
        </w:rPr>
        <w:t>Charles H Hammond Jr, 'The French Revolution and the Enlightening of Military Justice', </w:t>
      </w:r>
      <w:r w:rsidRPr="0022078F">
        <w:rPr>
          <w:i/>
          <w:iCs/>
          <w:color w:val="000000"/>
          <w:sz w:val="24"/>
          <w:szCs w:val="24"/>
          <w:shd w:val="clear" w:color="auto" w:fill="FFFFFF"/>
        </w:rPr>
        <w:t>Journal of the Western Society for French History</w:t>
      </w:r>
      <w:r w:rsidRPr="0022078F">
        <w:rPr>
          <w:color w:val="000000"/>
          <w:sz w:val="24"/>
          <w:szCs w:val="24"/>
          <w:shd w:val="clear" w:color="auto" w:fill="FFFFFF"/>
        </w:rPr>
        <w:t>, 34, (2006)</w:t>
      </w:r>
      <w:proofErr w:type="gramStart"/>
      <w:r w:rsidRPr="0022078F">
        <w:rPr>
          <w:color w:val="000000"/>
          <w:sz w:val="24"/>
          <w:szCs w:val="24"/>
          <w:shd w:val="clear" w:color="auto" w:fill="FFFFFF"/>
        </w:rPr>
        <w:t>, ,</w:t>
      </w:r>
      <w:proofErr w:type="gramEnd"/>
      <w:r w:rsidRPr="0022078F">
        <w:rPr>
          <w:color w:val="000000"/>
          <w:sz w:val="24"/>
          <w:szCs w:val="24"/>
          <w:shd w:val="clear" w:color="auto" w:fill="FFFFFF"/>
        </w:rPr>
        <w:t xml:space="preserve"> in</w:t>
      </w:r>
      <w:r w:rsidRPr="0022078F">
        <w:rPr>
          <w:i/>
          <w:iCs/>
          <w:color w:val="000000"/>
          <w:sz w:val="24"/>
          <w:szCs w:val="24"/>
          <w:shd w:val="clear" w:color="auto" w:fill="FFFFFF"/>
        </w:rPr>
        <w:t>&lt;https://quod.lib.umich.edu/w/wsfh/0642292.0034.008/--french-revolution-and-the-enlightening-of-military-justice?rgn=main;view=fulltext&gt; [accessed 11 November 2018].</w:t>
      </w:r>
      <w:r w:rsidRPr="0022078F">
        <w:rPr>
          <w:color w:val="000000"/>
          <w:sz w:val="24"/>
          <w:szCs w:val="24"/>
        </w:rPr>
        <w:br/>
      </w:r>
      <w:r w:rsidRPr="0022078F">
        <w:rPr>
          <w:color w:val="000000"/>
          <w:sz w:val="24"/>
          <w:szCs w:val="24"/>
          <w:shd w:val="clear" w:color="auto" w:fill="FFFFFF"/>
        </w:rPr>
        <w:t xml:space="preserve">Peter </w:t>
      </w:r>
      <w:proofErr w:type="spellStart"/>
      <w:r w:rsidRPr="0022078F">
        <w:rPr>
          <w:color w:val="000000"/>
          <w:sz w:val="24"/>
          <w:szCs w:val="24"/>
          <w:shd w:val="clear" w:color="auto" w:fill="FFFFFF"/>
        </w:rPr>
        <w:t>Sahlins</w:t>
      </w:r>
      <w:proofErr w:type="spellEnd"/>
      <w:r w:rsidRPr="0022078F">
        <w:rPr>
          <w:color w:val="000000"/>
          <w:sz w:val="24"/>
          <w:szCs w:val="24"/>
          <w:shd w:val="clear" w:color="auto" w:fill="FFFFFF"/>
        </w:rPr>
        <w:t>, ' Natural Frontiers Revisited: France's Boundaries since the Seventeenth Century', </w:t>
      </w:r>
      <w:r w:rsidRPr="0022078F">
        <w:rPr>
          <w:i/>
          <w:iCs/>
          <w:color w:val="000000"/>
          <w:sz w:val="24"/>
          <w:szCs w:val="24"/>
          <w:shd w:val="clear" w:color="auto" w:fill="FFFFFF"/>
        </w:rPr>
        <w:t>The American Historical Review</w:t>
      </w:r>
      <w:r w:rsidRPr="0022078F">
        <w:rPr>
          <w:color w:val="000000"/>
          <w:sz w:val="24"/>
          <w:szCs w:val="24"/>
          <w:shd w:val="clear" w:color="auto" w:fill="FFFFFF"/>
        </w:rPr>
        <w:t>, 95.5, (1990), 1423-1451, in </w:t>
      </w:r>
      <w:r w:rsidRPr="0022078F">
        <w:rPr>
          <w:i/>
          <w:iCs/>
          <w:color w:val="000000"/>
          <w:sz w:val="24"/>
          <w:szCs w:val="24"/>
          <w:shd w:val="clear" w:color="auto" w:fill="FFFFFF"/>
        </w:rPr>
        <w:t>&lt; Natural Frontiers Revisited: France's Boundaries since the Seventeenth Century&gt; [accessed 10 November 2018].</w:t>
      </w:r>
    </w:p>
    <w:sectPr w:rsidR="0022078F" w:rsidRPr="002207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D4C" w:rsidRDefault="00564D4C" w:rsidP="00B310DA">
      <w:pPr>
        <w:spacing w:after="0" w:line="240" w:lineRule="auto"/>
      </w:pPr>
      <w:r>
        <w:separator/>
      </w:r>
    </w:p>
  </w:endnote>
  <w:endnote w:type="continuationSeparator" w:id="0">
    <w:p w:rsidR="00564D4C" w:rsidRDefault="00564D4C" w:rsidP="00B31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D4C" w:rsidRDefault="00564D4C" w:rsidP="00B310DA">
      <w:pPr>
        <w:spacing w:after="0" w:line="240" w:lineRule="auto"/>
      </w:pPr>
      <w:r>
        <w:separator/>
      </w:r>
    </w:p>
  </w:footnote>
  <w:footnote w:type="continuationSeparator" w:id="0">
    <w:p w:rsidR="00564D4C" w:rsidRDefault="00564D4C" w:rsidP="00B310DA">
      <w:pPr>
        <w:spacing w:after="0" w:line="240" w:lineRule="auto"/>
      </w:pPr>
      <w:r>
        <w:continuationSeparator/>
      </w:r>
    </w:p>
  </w:footnote>
  <w:footnote w:id="1">
    <w:p w:rsidR="00D9153F" w:rsidRPr="00D9153F" w:rsidRDefault="00D9153F">
      <w:pPr>
        <w:pStyle w:val="FootnoteText"/>
        <w:rPr>
          <w:lang w:val="en-US"/>
        </w:rPr>
      </w:pPr>
      <w:r>
        <w:rPr>
          <w:rStyle w:val="FootnoteReference"/>
        </w:rPr>
        <w:footnoteRef/>
      </w:r>
      <w:r>
        <w:t xml:space="preserve"> </w:t>
      </w:r>
      <w:r w:rsidR="0022078F">
        <w:t xml:space="preserve">Georges </w:t>
      </w:r>
      <w:r>
        <w:rPr>
          <w:lang w:val="en-US"/>
        </w:rPr>
        <w:t>Lefebvre</w:t>
      </w:r>
      <w:r w:rsidR="0022078F">
        <w:rPr>
          <w:lang w:val="en-US"/>
        </w:rPr>
        <w:t>-</w:t>
      </w:r>
      <w:r>
        <w:rPr>
          <w:lang w:val="en-US"/>
        </w:rPr>
        <w:t xml:space="preserve"> </w:t>
      </w:r>
      <w:r w:rsidR="0022078F">
        <w:rPr>
          <w:lang w:val="en-US"/>
        </w:rPr>
        <w:t>The Great Fear</w:t>
      </w:r>
    </w:p>
  </w:footnote>
  <w:footnote w:id="2">
    <w:p w:rsidR="00B310DA" w:rsidRPr="00B310DA" w:rsidRDefault="00B310DA">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202- </w:t>
      </w:r>
      <w:r w:rsidR="0022078F">
        <w:rPr>
          <w:lang w:val="en-US"/>
        </w:rPr>
        <w:t>The Origins of the French Revolution, William Doyle</w:t>
      </w:r>
    </w:p>
  </w:footnote>
  <w:footnote w:id="3">
    <w:p w:rsidR="00141B94" w:rsidRPr="00141B94" w:rsidRDefault="00141B94">
      <w:pPr>
        <w:pStyle w:val="FootnoteText"/>
        <w:rPr>
          <w:lang w:val="en-US"/>
        </w:rPr>
      </w:pPr>
      <w:r>
        <w:rPr>
          <w:rStyle w:val="FootnoteReference"/>
        </w:rPr>
        <w:footnoteRef/>
      </w:r>
      <w:r>
        <w:t xml:space="preserve"> </w:t>
      </w:r>
      <w:r>
        <w:rPr>
          <w:lang w:val="en-US"/>
        </w:rPr>
        <w:t>Page 199</w:t>
      </w:r>
      <w:r w:rsidR="0022078F">
        <w:rPr>
          <w:lang w:val="en-US"/>
        </w:rPr>
        <w:t>-</w:t>
      </w:r>
      <w:r>
        <w:rPr>
          <w:lang w:val="en-US"/>
        </w:rPr>
        <w:t xml:space="preserve"> </w:t>
      </w:r>
      <w:r w:rsidR="0022078F">
        <w:rPr>
          <w:lang w:val="en-US"/>
        </w:rPr>
        <w:t>The Origins of the French Revolution, William Doyle</w:t>
      </w:r>
    </w:p>
  </w:footnote>
  <w:footnote w:id="4">
    <w:p w:rsidR="00C26705" w:rsidRPr="00C26705" w:rsidRDefault="00C26705">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7 </w:t>
      </w:r>
      <w:r w:rsidRPr="00C26705">
        <w:rPr>
          <w:lang w:val="en-US"/>
        </w:rPr>
        <w:t>http://www.oxfordscholarship.com/view/10.1093/acprof:oso/9780195379655.001.0001/acprof-9780195379655-chapter-14?print=pdf</w:t>
      </w:r>
    </w:p>
  </w:footnote>
  <w:footnote w:id="5">
    <w:p w:rsidR="00AE5E2D" w:rsidRPr="00AE5E2D" w:rsidRDefault="00AE5E2D">
      <w:pPr>
        <w:pStyle w:val="FootnoteText"/>
        <w:rPr>
          <w:lang w:val="en-US"/>
        </w:rPr>
      </w:pPr>
      <w:r>
        <w:rPr>
          <w:rStyle w:val="FootnoteReference"/>
        </w:rPr>
        <w:footnoteRef/>
      </w:r>
      <w:r>
        <w:t xml:space="preserve"> </w:t>
      </w:r>
      <w:hyperlink r:id="rId1" w:history="1">
        <w:r w:rsidR="00345147" w:rsidRPr="00AE3D34">
          <w:rPr>
            <w:rStyle w:val="Hyperlink"/>
            <w:lang w:val="en-US"/>
          </w:rPr>
          <w:t>https://www.apnews.com/b023159303c4db7fa95c025ed9a4d8a0/https://books.google.co.uk/books?id=jgXrdjEypEMC&amp;dq=Poisons+of+the+Past:+Molds,+Epidemics,+and+History+By+Mary+Allerton+Kilbourne+Matossian&amp;lr=&amp;source=gbs_navlinks_s</w:t>
        </w:r>
      </w:hyperlink>
      <w:r w:rsidR="00345147">
        <w:rPr>
          <w:lang w:val="en-US"/>
        </w:rPr>
        <w:t xml:space="preserve"> </w:t>
      </w:r>
    </w:p>
  </w:footnote>
  <w:footnote w:id="6">
    <w:p w:rsidR="00811231" w:rsidRPr="00811231" w:rsidRDefault="00811231">
      <w:pPr>
        <w:pStyle w:val="FootnoteText"/>
        <w:rPr>
          <w:lang w:val="en-US"/>
        </w:rPr>
      </w:pPr>
      <w:r>
        <w:rPr>
          <w:rStyle w:val="FootnoteReference"/>
        </w:rPr>
        <w:footnoteRef/>
      </w:r>
      <w:r>
        <w:t xml:space="preserve"> </w:t>
      </w:r>
      <w:proofErr w:type="spellStart"/>
      <w:r w:rsidR="00E21C76">
        <w:rPr>
          <w:lang w:val="en-US"/>
        </w:rPr>
        <w:t>Pg</w:t>
      </w:r>
      <w:proofErr w:type="spellEnd"/>
      <w:r w:rsidR="00E21C76">
        <w:rPr>
          <w:lang w:val="en-US"/>
        </w:rPr>
        <w:t xml:space="preserve"> 118/119 Lefebvre- The Coming of the French Revolution</w:t>
      </w:r>
    </w:p>
  </w:footnote>
  <w:footnote w:id="7">
    <w:p w:rsidR="008D2D71" w:rsidRPr="008D2D71" w:rsidRDefault="008D2D71">
      <w:pPr>
        <w:pStyle w:val="FootnoteText"/>
        <w:rPr>
          <w:lang w:val="en-US"/>
        </w:rPr>
      </w:pPr>
      <w:r>
        <w:rPr>
          <w:rStyle w:val="FootnoteReference"/>
        </w:rPr>
        <w:footnoteRef/>
      </w:r>
      <w:r>
        <w:t xml:space="preserve"> </w:t>
      </w:r>
      <w:proofErr w:type="spellStart"/>
      <w:r>
        <w:rPr>
          <w:lang w:val="en-US"/>
        </w:rPr>
        <w:t>Lafeyette</w:t>
      </w:r>
      <w:proofErr w:type="spellEnd"/>
      <w:r>
        <w:rPr>
          <w:lang w:val="en-US"/>
        </w:rPr>
        <w:t xml:space="preserve"> created the tricolor cockade as the uniform for his newly reformed national guard with red for the city of </w:t>
      </w:r>
      <w:proofErr w:type="spellStart"/>
      <w:r>
        <w:rPr>
          <w:lang w:val="en-US"/>
        </w:rPr>
        <w:t>paris</w:t>
      </w:r>
      <w:proofErr w:type="spellEnd"/>
      <w:r>
        <w:rPr>
          <w:lang w:val="en-US"/>
        </w:rPr>
        <w:t xml:space="preserve">, blue for the house of </w:t>
      </w:r>
      <w:proofErr w:type="spellStart"/>
      <w:r>
        <w:rPr>
          <w:lang w:val="en-US"/>
        </w:rPr>
        <w:t>d’orleans</w:t>
      </w:r>
      <w:proofErr w:type="spellEnd"/>
      <w:r>
        <w:rPr>
          <w:lang w:val="en-US"/>
        </w:rPr>
        <w:t xml:space="preserve"> and white for the bourbon monarchy </w:t>
      </w:r>
      <w:r w:rsidR="00E21C76">
        <w:rPr>
          <w:lang w:val="en-US"/>
        </w:rPr>
        <w:t>- pg116- Lefebvre The Coming of the French Revolution</w:t>
      </w:r>
    </w:p>
  </w:footnote>
  <w:footnote w:id="8">
    <w:p w:rsidR="00833545" w:rsidRPr="00833545" w:rsidRDefault="00833545">
      <w:pPr>
        <w:pStyle w:val="FootnoteText"/>
        <w:rPr>
          <w:lang w:val="en-US"/>
        </w:rPr>
      </w:pPr>
      <w:r>
        <w:rPr>
          <w:rStyle w:val="FootnoteReference"/>
        </w:rPr>
        <w:footnoteRef/>
      </w:r>
      <w:r>
        <w:t xml:space="preserve"> </w:t>
      </w:r>
      <w:r w:rsidR="00F43185" w:rsidRPr="00F43185">
        <w:t>https://www.jstor.org/stable/286325?seq=3#metadata_info_tab_contents</w:t>
      </w:r>
    </w:p>
  </w:footnote>
  <w:footnote w:id="9">
    <w:p w:rsidR="002C15FB" w:rsidRPr="002C15FB" w:rsidRDefault="002C15FB">
      <w:pPr>
        <w:pStyle w:val="FootnoteText"/>
        <w:rPr>
          <w:lang w:val="en-US"/>
        </w:rPr>
      </w:pPr>
      <w:r>
        <w:rPr>
          <w:rStyle w:val="FootnoteReference"/>
        </w:rPr>
        <w:footnoteRef/>
      </w:r>
      <w:r>
        <w:t xml:space="preserve"> </w:t>
      </w:r>
      <w:r w:rsidR="00E21C76">
        <w:rPr>
          <w:lang w:val="en-US"/>
        </w:rPr>
        <w:t>The Origins of the French Revolution, William Doyle</w:t>
      </w:r>
    </w:p>
  </w:footnote>
  <w:footnote w:id="10">
    <w:p w:rsidR="00F43185" w:rsidRPr="00F43185" w:rsidRDefault="00F43185">
      <w:pPr>
        <w:pStyle w:val="FootnoteText"/>
        <w:rPr>
          <w:lang w:val="en-US"/>
        </w:rPr>
      </w:pPr>
      <w:r>
        <w:rPr>
          <w:rStyle w:val="FootnoteReference"/>
        </w:rPr>
        <w:footnoteRef/>
      </w:r>
      <w:r>
        <w:t xml:space="preserve"> </w:t>
      </w:r>
      <w:r w:rsidRPr="00F43185">
        <w:t>http://chnm.gmu.edu/</w:t>
      </w:r>
      <w:r w:rsidR="00C05ABC">
        <w:t>Revolution</w:t>
      </w:r>
      <w:r w:rsidRPr="00F43185">
        <w:t>/d/281</w:t>
      </w:r>
    </w:p>
  </w:footnote>
  <w:footnote w:id="11">
    <w:p w:rsidR="00301076" w:rsidRPr="00301076" w:rsidRDefault="00301076">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156</w:t>
      </w:r>
      <w:r w:rsidR="00E21C76">
        <w:rPr>
          <w:lang w:val="en-US"/>
        </w:rPr>
        <w:t xml:space="preserve"> The Oxford History </w:t>
      </w:r>
      <w:r w:rsidR="00E21C76">
        <w:rPr>
          <w:lang w:val="en-US"/>
        </w:rPr>
        <w:t>of the French Revolution, William Doyle</w:t>
      </w:r>
    </w:p>
  </w:footnote>
  <w:footnote w:id="12">
    <w:p w:rsidR="004B461B" w:rsidRPr="004B461B" w:rsidRDefault="004B461B">
      <w:pPr>
        <w:pStyle w:val="FootnoteText"/>
        <w:rPr>
          <w:lang w:val="en-US"/>
        </w:rPr>
      </w:pPr>
      <w:r>
        <w:rPr>
          <w:rStyle w:val="FootnoteReference"/>
        </w:rPr>
        <w:footnoteRef/>
      </w:r>
      <w:r>
        <w:t xml:space="preserve"> </w:t>
      </w:r>
      <w:r w:rsidRPr="004B461B">
        <w:t>https://www.napoleon-series.org/military/organization/reg1791/c_regtitle.html</w:t>
      </w:r>
    </w:p>
  </w:footnote>
  <w:footnote w:id="13">
    <w:p w:rsidR="0073586B" w:rsidRPr="0073586B" w:rsidRDefault="0073586B">
      <w:pPr>
        <w:pStyle w:val="FootnoteText"/>
        <w:rPr>
          <w:lang w:val="en-US"/>
        </w:rPr>
      </w:pPr>
      <w:r>
        <w:rPr>
          <w:rStyle w:val="FootnoteReference"/>
        </w:rPr>
        <w:footnoteRef/>
      </w:r>
      <w:r>
        <w:t xml:space="preserve"> </w:t>
      </w:r>
      <w:r w:rsidRPr="0073586B">
        <w:t>http://cths.fr/an/savant.php?id=120984</w:t>
      </w:r>
    </w:p>
  </w:footnote>
  <w:footnote w:id="14">
    <w:p w:rsidR="00301076" w:rsidRPr="00301076" w:rsidRDefault="00301076">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192</w:t>
      </w:r>
      <w:r w:rsidR="00E21C76">
        <w:rPr>
          <w:lang w:val="en-US"/>
        </w:rPr>
        <w:t xml:space="preserve"> </w:t>
      </w:r>
      <w:r w:rsidR="00E21C76">
        <w:rPr>
          <w:lang w:val="en-US"/>
        </w:rPr>
        <w:t>The Oxford History of the French Revolution, William Doyle</w:t>
      </w:r>
    </w:p>
  </w:footnote>
  <w:footnote w:id="15">
    <w:p w:rsidR="00A91A14" w:rsidRPr="00A91A14" w:rsidRDefault="00A91A14">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198</w:t>
      </w:r>
      <w:r w:rsidR="00E21C76">
        <w:rPr>
          <w:lang w:val="en-US"/>
        </w:rPr>
        <w:t xml:space="preserve"> </w:t>
      </w:r>
      <w:r w:rsidR="00E21C76">
        <w:rPr>
          <w:lang w:val="en-US"/>
        </w:rPr>
        <w:t>The Oxford History of the French Revolution, William Doyle</w:t>
      </w:r>
    </w:p>
  </w:footnote>
  <w:footnote w:id="16">
    <w:p w:rsidR="00253448" w:rsidRPr="00253448" w:rsidRDefault="00253448">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205</w:t>
      </w:r>
      <w:r w:rsidR="00E21C76">
        <w:rPr>
          <w:lang w:val="en-US"/>
        </w:rPr>
        <w:t xml:space="preserve"> </w:t>
      </w:r>
      <w:r w:rsidR="00E21C76">
        <w:rPr>
          <w:lang w:val="en-US"/>
        </w:rPr>
        <w:t>The Oxford History of the French Revolution, William Doyle</w:t>
      </w:r>
    </w:p>
  </w:footnote>
  <w:footnote w:id="17">
    <w:p w:rsidR="001C3E8E" w:rsidRPr="001C3E8E" w:rsidRDefault="001C3E8E">
      <w:pPr>
        <w:pStyle w:val="FootnoteText"/>
        <w:rPr>
          <w:lang w:val="en-US"/>
        </w:rPr>
      </w:pPr>
      <w:r>
        <w:rPr>
          <w:rStyle w:val="FootnoteReference"/>
        </w:rPr>
        <w:footnoteRef/>
      </w:r>
      <w:r>
        <w:t xml:space="preserve"> </w:t>
      </w:r>
      <w:proofErr w:type="spellStart"/>
      <w:r>
        <w:rPr>
          <w:lang w:val="en-US"/>
        </w:rPr>
        <w:t>pg</w:t>
      </w:r>
      <w:proofErr w:type="spellEnd"/>
      <w:r>
        <w:rPr>
          <w:lang w:val="en-US"/>
        </w:rPr>
        <w:t xml:space="preserve"> 200</w:t>
      </w:r>
      <w:r w:rsidR="00E21C76">
        <w:rPr>
          <w:lang w:val="en-US"/>
        </w:rPr>
        <w:t xml:space="preserve"> </w:t>
      </w:r>
      <w:r w:rsidR="00E21C76">
        <w:rPr>
          <w:lang w:val="en-US"/>
        </w:rPr>
        <w:t xml:space="preserve">The </w:t>
      </w:r>
      <w:r w:rsidR="00E21C76">
        <w:rPr>
          <w:lang w:val="en-US"/>
        </w:rPr>
        <w:t xml:space="preserve">Origins </w:t>
      </w:r>
      <w:r w:rsidR="00E21C76">
        <w:rPr>
          <w:lang w:val="en-US"/>
        </w:rPr>
        <w:t>of the French Revolution, William Doyle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04373A"/>
    <w:multiLevelType w:val="multilevel"/>
    <w:tmpl w:val="C0283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F8"/>
    <w:rsid w:val="00030B8A"/>
    <w:rsid w:val="0003594B"/>
    <w:rsid w:val="00063480"/>
    <w:rsid w:val="000B4DFA"/>
    <w:rsid w:val="000C1828"/>
    <w:rsid w:val="00100F4B"/>
    <w:rsid w:val="00141B94"/>
    <w:rsid w:val="001A1CE4"/>
    <w:rsid w:val="001C3E8E"/>
    <w:rsid w:val="001F486A"/>
    <w:rsid w:val="0022078F"/>
    <w:rsid w:val="002373E5"/>
    <w:rsid w:val="00253448"/>
    <w:rsid w:val="00266267"/>
    <w:rsid w:val="0027244E"/>
    <w:rsid w:val="002A0A69"/>
    <w:rsid w:val="002B7FC2"/>
    <w:rsid w:val="002C15FB"/>
    <w:rsid w:val="002D2C25"/>
    <w:rsid w:val="002E5ABE"/>
    <w:rsid w:val="002E7DC1"/>
    <w:rsid w:val="002F5F17"/>
    <w:rsid w:val="00301076"/>
    <w:rsid w:val="0031657D"/>
    <w:rsid w:val="00324BBC"/>
    <w:rsid w:val="00341004"/>
    <w:rsid w:val="00345147"/>
    <w:rsid w:val="00373DEF"/>
    <w:rsid w:val="00453A01"/>
    <w:rsid w:val="004733F8"/>
    <w:rsid w:val="004B461B"/>
    <w:rsid w:val="004F51D6"/>
    <w:rsid w:val="00564D4C"/>
    <w:rsid w:val="005B02DC"/>
    <w:rsid w:val="005C5167"/>
    <w:rsid w:val="005D57C1"/>
    <w:rsid w:val="00603162"/>
    <w:rsid w:val="00633AF8"/>
    <w:rsid w:val="00697292"/>
    <w:rsid w:val="006A1191"/>
    <w:rsid w:val="006D7285"/>
    <w:rsid w:val="007132C2"/>
    <w:rsid w:val="0072448D"/>
    <w:rsid w:val="00726AB0"/>
    <w:rsid w:val="0073341E"/>
    <w:rsid w:val="0073586B"/>
    <w:rsid w:val="007E47DA"/>
    <w:rsid w:val="00811231"/>
    <w:rsid w:val="00822452"/>
    <w:rsid w:val="00833545"/>
    <w:rsid w:val="008814D3"/>
    <w:rsid w:val="00893978"/>
    <w:rsid w:val="008B5C45"/>
    <w:rsid w:val="008D2D71"/>
    <w:rsid w:val="008E188C"/>
    <w:rsid w:val="0094725D"/>
    <w:rsid w:val="00951F5D"/>
    <w:rsid w:val="009A1D14"/>
    <w:rsid w:val="009D2E61"/>
    <w:rsid w:val="00A54908"/>
    <w:rsid w:val="00A67733"/>
    <w:rsid w:val="00A91A14"/>
    <w:rsid w:val="00AA0FE4"/>
    <w:rsid w:val="00AE1259"/>
    <w:rsid w:val="00AE3839"/>
    <w:rsid w:val="00AE5E2D"/>
    <w:rsid w:val="00AF3A74"/>
    <w:rsid w:val="00AF5DA0"/>
    <w:rsid w:val="00B23C84"/>
    <w:rsid w:val="00B310DA"/>
    <w:rsid w:val="00B35E6B"/>
    <w:rsid w:val="00B92C43"/>
    <w:rsid w:val="00B96F2F"/>
    <w:rsid w:val="00BF726E"/>
    <w:rsid w:val="00C05ABC"/>
    <w:rsid w:val="00C26705"/>
    <w:rsid w:val="00C3134C"/>
    <w:rsid w:val="00C4625E"/>
    <w:rsid w:val="00CE4388"/>
    <w:rsid w:val="00D0024C"/>
    <w:rsid w:val="00D200B7"/>
    <w:rsid w:val="00D256C4"/>
    <w:rsid w:val="00D47F44"/>
    <w:rsid w:val="00D507A6"/>
    <w:rsid w:val="00D57029"/>
    <w:rsid w:val="00D9153F"/>
    <w:rsid w:val="00DC2D75"/>
    <w:rsid w:val="00DF3E29"/>
    <w:rsid w:val="00E13916"/>
    <w:rsid w:val="00E219B3"/>
    <w:rsid w:val="00E21C76"/>
    <w:rsid w:val="00E41EF1"/>
    <w:rsid w:val="00E87AC7"/>
    <w:rsid w:val="00EB2434"/>
    <w:rsid w:val="00F223E1"/>
    <w:rsid w:val="00F31B14"/>
    <w:rsid w:val="00F43185"/>
    <w:rsid w:val="00F5066A"/>
    <w:rsid w:val="00FF1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E586C53-264B-4CC5-8312-DF7174CF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33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B310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0DA"/>
    <w:rPr>
      <w:sz w:val="20"/>
      <w:szCs w:val="20"/>
    </w:rPr>
  </w:style>
  <w:style w:type="character" w:styleId="FootnoteReference">
    <w:name w:val="footnote reference"/>
    <w:basedOn w:val="DefaultParagraphFont"/>
    <w:uiPriority w:val="99"/>
    <w:semiHidden/>
    <w:unhideWhenUsed/>
    <w:rsid w:val="00B310DA"/>
    <w:rPr>
      <w:vertAlign w:val="superscript"/>
    </w:rPr>
  </w:style>
  <w:style w:type="character" w:styleId="Hyperlink">
    <w:name w:val="Hyperlink"/>
    <w:basedOn w:val="DefaultParagraphFont"/>
    <w:uiPriority w:val="99"/>
    <w:unhideWhenUsed/>
    <w:rsid w:val="003451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9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pnews.com/b023159303c4db7fa95c025ed9a4d8a0/https://books.google.co.uk/books?id=jgXrdjEypEMC&amp;dq=Poisons+of+the+Past:+Molds,+Epidemics,+and+History+By+Mary+Allerton+Kilbourne+Matossian&amp;lr=&amp;source=gbs_navlinks_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974AA-FD62-42DE-AF31-9E33D6C5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3349</TotalTime>
  <Pages>6</Pages>
  <Words>2496</Words>
  <Characters>12632</Characters>
  <Application>Microsoft Office Word</Application>
  <DocSecurity>0</DocSecurity>
  <Lines>207</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73</cp:revision>
  <dcterms:created xsi:type="dcterms:W3CDTF">2018-11-06T10:42:00Z</dcterms:created>
  <dcterms:modified xsi:type="dcterms:W3CDTF">2018-11-14T15:04:00Z</dcterms:modified>
</cp:coreProperties>
</file>