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1D0A" w:rsidRPr="004F2D56" w:rsidRDefault="00761D0A">
      <w:pPr>
        <w:rPr>
          <w:b/>
          <w:bCs/>
        </w:rPr>
      </w:pPr>
      <w:r w:rsidRPr="004F2D56">
        <w:rPr>
          <w:b/>
          <w:bCs/>
        </w:rPr>
        <w:t xml:space="preserve">QUESTION ONE </w:t>
      </w:r>
    </w:p>
    <w:p w:rsidR="00761D0A" w:rsidRDefault="00761D0A">
      <w:r>
        <w:t xml:space="preserve">1a) A computer game is under development and you are part of the team responsible for the game’s AI state machine implementation. You are responsible for designing the high-level game state machine that controls the actions of an AI shark that patrols and defends an underwater enemy base. The Game Design team has developed the following set of draft requirements that describe the desired actions of the shark AI. </w:t>
      </w:r>
    </w:p>
    <w:p w:rsidR="00761D0A" w:rsidRDefault="00761D0A">
      <w:r>
        <w:t xml:space="preserve">When first instantiated, the Shark will enter patrol mode, swimming around the base looking out for enemy activity. If the shark’s energy level goes below 30% of its maximum, then the shark will begin foraging/hunting for food. </w:t>
      </w:r>
    </w:p>
    <w:p w:rsidR="00761D0A" w:rsidRDefault="00761D0A">
      <w:r>
        <w:t xml:space="preserve">After feeding the shark’s energy levels will have been replenished and the it will return to patrolling the base. </w:t>
      </w:r>
    </w:p>
    <w:p w:rsidR="00761D0A" w:rsidRDefault="00761D0A">
      <w:r>
        <w:t xml:space="preserve">If an enemy is spotted, either when foraging for food or when patrolling, then the shark will attack the enemy. </w:t>
      </w:r>
    </w:p>
    <w:p w:rsidR="00761D0A" w:rsidRDefault="00761D0A">
      <w:r>
        <w:t xml:space="preserve">When the shark’s damage value falls below 20% of its maximum it will retreat and will only begin patrolling again when all is quiet. </w:t>
      </w:r>
    </w:p>
    <w:p w:rsidR="00761D0A" w:rsidRDefault="00761D0A">
      <w:r>
        <w:t xml:space="preserve">If the enemy retreats then the shark will return to patrolling the base perimeter. </w:t>
      </w:r>
    </w:p>
    <w:p w:rsidR="00761D0A" w:rsidRDefault="00761D0A">
      <w:r>
        <w:t xml:space="preserve">If the shark’s damage levels fall to zero at any time then it will die. </w:t>
      </w:r>
    </w:p>
    <w:p w:rsidR="00761D0A" w:rsidRDefault="00761D0A" w:rsidP="00761D0A">
      <w:pPr>
        <w:pStyle w:val="ListParagraph"/>
        <w:numPr>
          <w:ilvl w:val="0"/>
          <w:numId w:val="2"/>
        </w:numPr>
      </w:pPr>
      <w:r>
        <w:t>Develop and draw the state transition diagram for this Shark AI Control state machine. Include appropriate states and transition events.</w:t>
      </w:r>
    </w:p>
    <w:p w:rsidR="00761D0A" w:rsidRDefault="00761D0A" w:rsidP="00761D0A">
      <w:r>
        <w:rPr>
          <w:noProof/>
        </w:rPr>
        <w:drawing>
          <wp:inline distT="0" distB="0" distL="0" distR="0">
            <wp:extent cx="5746750" cy="4310062"/>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00515_11430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46750" cy="4310062"/>
                    </a:xfrm>
                    <a:prstGeom prst="rect">
                      <a:avLst/>
                    </a:prstGeom>
                  </pic:spPr>
                </pic:pic>
              </a:graphicData>
            </a:graphic>
          </wp:inline>
        </w:drawing>
      </w:r>
    </w:p>
    <w:p w:rsidR="00761D0A" w:rsidRDefault="00761D0A" w:rsidP="00761D0A">
      <w:pPr>
        <w:pStyle w:val="ListParagraph"/>
        <w:numPr>
          <w:ilvl w:val="0"/>
          <w:numId w:val="2"/>
        </w:numPr>
      </w:pPr>
      <w:r>
        <w:lastRenderedPageBreak/>
        <w:t>Given an “Attack” state exists, describe using pseudo code the actions taken when executing this state. Assume the standard Enter/Execute/Exit state machine design approach</w:t>
      </w:r>
    </w:p>
    <w:p w:rsidR="00761D0A" w:rsidRDefault="00761D0A" w:rsidP="00761D0A">
      <w:pPr>
        <w:rPr>
          <w:rFonts w:ascii="Consolas" w:hAnsi="Consolas"/>
        </w:rPr>
      </w:pPr>
      <w:r>
        <w:rPr>
          <w:rFonts w:ascii="Consolas" w:hAnsi="Consolas"/>
        </w:rPr>
        <w:t>Shark::Execute(</w:t>
      </w:r>
      <w:r w:rsidR="00D950B1">
        <w:rPr>
          <w:rFonts w:ascii="Consolas" w:hAnsi="Consolas"/>
        </w:rPr>
        <w:t>State state</w:t>
      </w:r>
      <w:r>
        <w:rPr>
          <w:rFonts w:ascii="Consolas" w:hAnsi="Consolas"/>
        </w:rPr>
        <w:t>)</w:t>
      </w:r>
    </w:p>
    <w:p w:rsidR="00D950B1" w:rsidRDefault="00D950B1" w:rsidP="00761D0A">
      <w:pPr>
        <w:rPr>
          <w:rFonts w:ascii="Consolas" w:hAnsi="Consolas"/>
        </w:rPr>
      </w:pPr>
      <w:r>
        <w:rPr>
          <w:rFonts w:ascii="Consolas" w:hAnsi="Consolas"/>
        </w:rPr>
        <w:t>if (state == state.Attack)</w:t>
      </w:r>
    </w:p>
    <w:p w:rsidR="00D950B1" w:rsidRDefault="00D950B1" w:rsidP="00761D0A">
      <w:pPr>
        <w:rPr>
          <w:rFonts w:ascii="Consolas" w:hAnsi="Consolas"/>
        </w:rPr>
      </w:pPr>
      <w:r>
        <w:rPr>
          <w:rFonts w:ascii="Consolas" w:hAnsi="Consolas"/>
        </w:rPr>
        <w:t>{</w:t>
      </w:r>
    </w:p>
    <w:p w:rsidR="00D950B1" w:rsidRDefault="00D950B1" w:rsidP="00761D0A">
      <w:pPr>
        <w:rPr>
          <w:rFonts w:ascii="Consolas" w:hAnsi="Consolas"/>
        </w:rPr>
      </w:pPr>
      <w:r>
        <w:rPr>
          <w:rFonts w:ascii="Consolas" w:hAnsi="Consolas"/>
        </w:rPr>
        <w:tab/>
        <w:t>if (damage &lt; 20)</w:t>
      </w:r>
    </w:p>
    <w:p w:rsidR="00D950B1" w:rsidRDefault="00D950B1" w:rsidP="00D950B1">
      <w:pPr>
        <w:ind w:firstLine="720"/>
        <w:rPr>
          <w:rFonts w:ascii="Consolas" w:hAnsi="Consolas"/>
        </w:rPr>
      </w:pPr>
      <w:r>
        <w:rPr>
          <w:rFonts w:ascii="Consolas" w:hAnsi="Consolas"/>
        </w:rPr>
        <w:t>{</w:t>
      </w:r>
    </w:p>
    <w:p w:rsidR="00D950B1" w:rsidRDefault="00D950B1" w:rsidP="00D950B1">
      <w:pPr>
        <w:ind w:firstLine="720"/>
        <w:rPr>
          <w:rFonts w:ascii="Consolas" w:hAnsi="Consolas"/>
        </w:rPr>
      </w:pPr>
      <w:r>
        <w:rPr>
          <w:rFonts w:ascii="Consolas" w:hAnsi="Consolas"/>
        </w:rPr>
        <w:tab/>
        <w:t>state.Retreat();</w:t>
      </w:r>
    </w:p>
    <w:p w:rsidR="00D950B1" w:rsidRDefault="00D950B1" w:rsidP="00D950B1">
      <w:pPr>
        <w:ind w:firstLine="720"/>
        <w:rPr>
          <w:rFonts w:ascii="Consolas" w:hAnsi="Consolas"/>
        </w:rPr>
      </w:pPr>
      <w:r>
        <w:rPr>
          <w:rFonts w:ascii="Consolas" w:hAnsi="Consolas"/>
        </w:rPr>
        <w:t>}</w:t>
      </w:r>
    </w:p>
    <w:p w:rsidR="00D950B1" w:rsidRDefault="00D950B1" w:rsidP="00761D0A">
      <w:pPr>
        <w:rPr>
          <w:rFonts w:ascii="Consolas" w:hAnsi="Consolas"/>
        </w:rPr>
      </w:pPr>
      <w:r>
        <w:rPr>
          <w:rFonts w:ascii="Consolas" w:hAnsi="Consolas"/>
        </w:rPr>
        <w:t>}</w:t>
      </w:r>
    </w:p>
    <w:p w:rsidR="00D950B1" w:rsidRDefault="00D950B1" w:rsidP="00761D0A">
      <w:r>
        <w:t>1b) Compare and contrast different methods for implementing state machines in software.</w:t>
      </w:r>
    </w:p>
    <w:p w:rsidR="00D950B1" w:rsidRDefault="00D950B1" w:rsidP="00761D0A">
      <w:r>
        <w:t xml:space="preserve">For simple state machines a </w:t>
      </w:r>
      <w:r>
        <w:rPr>
          <w:b/>
          <w:bCs/>
        </w:rPr>
        <w:t>switch</w:t>
      </w:r>
      <w:r>
        <w:t xml:space="preserve"> statement for changing state will suffice if the number of states isn’t very high.</w:t>
      </w:r>
    </w:p>
    <w:p w:rsidR="00D950B1" w:rsidRPr="00B62B20" w:rsidRDefault="00B62B20" w:rsidP="00761D0A">
      <w:pPr>
        <w:rPr>
          <w:rFonts w:ascii="Consolas" w:hAnsi="Consolas"/>
        </w:rPr>
      </w:pPr>
      <w:r>
        <w:rPr>
          <w:b/>
          <w:bCs/>
        </w:rPr>
        <w:t>Abstract classes</w:t>
      </w:r>
      <w:r>
        <w:t xml:space="preserve"> to implement enter/execute/exit state changes would better suit larger state machines with multiple states and transitions</w:t>
      </w:r>
    </w:p>
    <w:p w:rsidR="00A07288" w:rsidRPr="004F2D56" w:rsidRDefault="00A07288" w:rsidP="00A07288">
      <w:pPr>
        <w:rPr>
          <w:b/>
          <w:bCs/>
        </w:rPr>
      </w:pPr>
      <w:r w:rsidRPr="004F2D56">
        <w:rPr>
          <w:b/>
          <w:bCs/>
        </w:rPr>
        <w:t>QUESTION TWO</w:t>
      </w:r>
    </w:p>
    <w:p w:rsidR="00A07288" w:rsidRDefault="00A07288" w:rsidP="00A07288">
      <w:r>
        <w:t>2a) Identify and briefly describe the procedures involved in the operation of a fuzzy logic</w:t>
      </w:r>
    </w:p>
    <w:p w:rsidR="004278FB" w:rsidRDefault="00A07288" w:rsidP="00A07288">
      <w:r>
        <w:t>expert system.</w:t>
      </w:r>
    </w:p>
    <w:p w:rsidR="00A07288" w:rsidRDefault="00A07288" w:rsidP="00A07288">
      <w:pPr>
        <w:pStyle w:val="ListParagraph"/>
        <w:numPr>
          <w:ilvl w:val="0"/>
          <w:numId w:val="1"/>
        </w:numPr>
      </w:pPr>
      <w:r w:rsidRPr="00A07288">
        <w:rPr>
          <w:b/>
          <w:bCs/>
        </w:rPr>
        <w:t>Fuzzification</w:t>
      </w:r>
      <w:r>
        <w:t>: Determines the degree of the inputs based off the evaluation of the input’s membership functions</w:t>
      </w:r>
    </w:p>
    <w:p w:rsidR="00A07288" w:rsidRDefault="00A07288" w:rsidP="00A07288">
      <w:pPr>
        <w:pStyle w:val="ListParagraph"/>
        <w:numPr>
          <w:ilvl w:val="0"/>
          <w:numId w:val="1"/>
        </w:numPr>
      </w:pPr>
      <w:r w:rsidRPr="00A07288">
        <w:rPr>
          <w:b/>
          <w:bCs/>
        </w:rPr>
        <w:t>Inference</w:t>
      </w:r>
      <w:r>
        <w:t>: Processes the inputs based on the predetermined rules that define the output</w:t>
      </w:r>
    </w:p>
    <w:p w:rsidR="00A07288" w:rsidRDefault="00A07288" w:rsidP="00A07288">
      <w:pPr>
        <w:pStyle w:val="ListParagraph"/>
        <w:numPr>
          <w:ilvl w:val="0"/>
          <w:numId w:val="1"/>
        </w:numPr>
      </w:pPr>
      <w:r>
        <w:rPr>
          <w:b/>
          <w:bCs/>
        </w:rPr>
        <w:t xml:space="preserve">Defuzzification: </w:t>
      </w:r>
      <w:r>
        <w:t>Using the real values output from inference, defuzzification obtains the crisp value</w:t>
      </w:r>
      <w:r w:rsidR="00D269B1">
        <w:t>.</w:t>
      </w:r>
    </w:p>
    <w:p w:rsidR="00D269B1" w:rsidRDefault="00D269B1" w:rsidP="00D269B1">
      <w:r>
        <w:t>2b) State two defuzzification techniques and indicate which method you would choose for a real time application giving arguments for your choice.</w:t>
      </w:r>
    </w:p>
    <w:p w:rsidR="00795269" w:rsidRPr="00761D0A" w:rsidRDefault="00D269B1" w:rsidP="00761D0A">
      <w:pPr>
        <w:pStyle w:val="ListParagraph"/>
        <w:numPr>
          <w:ilvl w:val="0"/>
          <w:numId w:val="3"/>
        </w:numPr>
        <w:rPr>
          <w:b/>
          <w:bCs/>
        </w:rPr>
      </w:pPr>
      <w:r w:rsidRPr="00761D0A">
        <w:rPr>
          <w:b/>
          <w:bCs/>
        </w:rPr>
        <w:t>COG (Center of Gravity)</w:t>
      </w:r>
    </w:p>
    <w:p w:rsidR="00D269B1" w:rsidRPr="00761D0A" w:rsidRDefault="00D269B1" w:rsidP="00761D0A">
      <w:pPr>
        <w:pStyle w:val="ListParagraph"/>
        <w:numPr>
          <w:ilvl w:val="0"/>
          <w:numId w:val="3"/>
        </w:numPr>
        <w:rPr>
          <w:b/>
          <w:bCs/>
        </w:rPr>
      </w:pPr>
      <w:r w:rsidRPr="00761D0A">
        <w:rPr>
          <w:b/>
          <w:bCs/>
        </w:rPr>
        <w:t>MeOM (Mean of Maxima)</w:t>
      </w:r>
    </w:p>
    <w:p w:rsidR="00795269" w:rsidRPr="00795269" w:rsidRDefault="00795269" w:rsidP="00D269B1">
      <w:r>
        <w:t xml:space="preserve">COG provides an accurate result </w:t>
      </w:r>
      <w:r w:rsidR="00261564">
        <w:t>with very low complexity compared to other methods which would be best suited in a real-time application</w:t>
      </w:r>
    </w:p>
    <w:p w:rsidR="00D269B1" w:rsidRDefault="00D269B1" w:rsidP="00D269B1">
      <w:r>
        <w:t>2c) An A.I. game bot assesses his chances of entering a guarded dungeon unseen using the following fuzzy rules:</w:t>
      </w:r>
    </w:p>
    <w:p w:rsidR="00D269B1" w:rsidRDefault="00D269B1" w:rsidP="00D269B1">
      <w:r w:rsidRPr="00D269B1">
        <w:rPr>
          <w:b/>
          <w:bCs/>
        </w:rPr>
        <w:t>Rule 1</w:t>
      </w:r>
      <w:r>
        <w:t xml:space="preserve"> IF overall attention of guards is high OR strength of lock is high THEN chance of success is low</w:t>
      </w:r>
    </w:p>
    <w:p w:rsidR="00D269B1" w:rsidRDefault="00D269B1" w:rsidP="00D269B1">
      <w:r w:rsidRPr="00D269B1">
        <w:rPr>
          <w:b/>
          <w:bCs/>
        </w:rPr>
        <w:t>Rule 2</w:t>
      </w:r>
      <w:r>
        <w:t xml:space="preserve"> IF overall attention of guards is medium AND strength of lock is low THEN chance of success is medium</w:t>
      </w:r>
    </w:p>
    <w:p w:rsidR="00D269B1" w:rsidRDefault="00D269B1" w:rsidP="00D269B1">
      <w:r w:rsidRPr="00D269B1">
        <w:rPr>
          <w:b/>
          <w:bCs/>
        </w:rPr>
        <w:t>Rule 3</w:t>
      </w:r>
      <w:r>
        <w:t xml:space="preserve"> IF overall attention of guards is low THEN chance of success is high</w:t>
      </w:r>
    </w:p>
    <w:p w:rsidR="00D269B1" w:rsidRDefault="00D269B1" w:rsidP="00D269B1">
      <w:r>
        <w:lastRenderedPageBreak/>
        <w:t>His assessment of the overall attention of the guards is 12.5 units and lock strength value is 6 units. With the above rules and the membership functions defined below, deduce the chance of success the AI bot has in successfully entering the dungeon. Use the Centroid Defuzzification method in your answer.</w:t>
      </w:r>
    </w:p>
    <w:p w:rsidR="00D269B1" w:rsidRDefault="006919DB" w:rsidP="00D269B1">
      <w:r>
        <w:rPr>
          <w:noProof/>
        </w:rPr>
        <w:drawing>
          <wp:inline distT="0" distB="0" distL="0" distR="0">
            <wp:extent cx="5746750" cy="4310380"/>
            <wp:effectExtent l="0" t="0" r="6350" b="0"/>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515_111008.jpg"/>
                    <pic:cNvPicPr/>
                  </pic:nvPicPr>
                  <pic:blipFill>
                    <a:blip r:embed="rId6" cstate="print">
                      <a:extLst>
                        <a:ext uri="{BEBA8EAE-BF5A-486C-A8C5-ECC9F3942E4B}">
                          <a14:imgProps xmlns:a14="http://schemas.microsoft.com/office/drawing/2010/main">
                            <a14:imgLayer r:embed="rId7">
                              <a14:imgEffect>
                                <a14:sharpenSoften amount="25000"/>
                              </a14:imgEffect>
                              <a14:imgEffect>
                                <a14:brightnessContrast bright="20000"/>
                              </a14:imgEffect>
                            </a14:imgLayer>
                          </a14:imgProps>
                        </a:ext>
                        <a:ext uri="{28A0092B-C50C-407E-A947-70E740481C1C}">
                          <a14:useLocalDpi xmlns:a14="http://schemas.microsoft.com/office/drawing/2010/main" val="0"/>
                        </a:ext>
                      </a:extLst>
                    </a:blip>
                    <a:stretch>
                      <a:fillRect/>
                    </a:stretch>
                  </pic:blipFill>
                  <pic:spPr>
                    <a:xfrm>
                      <a:off x="0" y="0"/>
                      <a:ext cx="5746750" cy="4310380"/>
                    </a:xfrm>
                    <a:prstGeom prst="rect">
                      <a:avLst/>
                    </a:prstGeom>
                  </pic:spPr>
                </pic:pic>
              </a:graphicData>
            </a:graphic>
          </wp:inline>
        </w:drawing>
      </w:r>
    </w:p>
    <w:p w:rsidR="006919DB" w:rsidRPr="006919DB" w:rsidRDefault="006919DB" w:rsidP="00D269B1">
      <w:pPr>
        <w:rPr>
          <w:rFonts w:eastAsiaTheme="minorEastAsia"/>
        </w:rPr>
      </w:pPr>
      <m:oMathPara>
        <m:oMath>
          <m:r>
            <w:rPr>
              <w:rFonts w:ascii="Cambria Math" w:hAnsi="Cambria Math"/>
            </w:rPr>
            <m:t xml:space="preserve">COG= </m:t>
          </m:r>
          <m:f>
            <m:fPr>
              <m:ctrlPr>
                <w:rPr>
                  <w:rFonts w:ascii="Cambria Math" w:hAnsi="Cambria Math"/>
                  <w:i/>
                </w:rPr>
              </m:ctrlPr>
            </m:fPr>
            <m:num>
              <m:d>
                <m:dPr>
                  <m:ctrlPr>
                    <w:rPr>
                      <w:rFonts w:ascii="Cambria Math" w:hAnsi="Cambria Math"/>
                      <w:i/>
                    </w:rPr>
                  </m:ctrlPr>
                </m:dPr>
                <m:e>
                  <m:r>
                    <w:rPr>
                      <w:rFonts w:ascii="Cambria Math" w:hAnsi="Cambria Math"/>
                    </w:rPr>
                    <m:t>0.0+0.1+0.2</m:t>
                  </m:r>
                </m:e>
              </m:d>
              <m:r>
                <w:rPr>
                  <w:rFonts w:ascii="Cambria Math" w:hAnsi="Cambria Math"/>
                </w:rPr>
                <m:t>*0.2+</m:t>
              </m:r>
              <m:d>
                <m:dPr>
                  <m:ctrlPr>
                    <w:rPr>
                      <w:rFonts w:ascii="Cambria Math" w:hAnsi="Cambria Math"/>
                      <w:i/>
                    </w:rPr>
                  </m:ctrlPr>
                </m:dPr>
                <m:e>
                  <m:r>
                    <w:rPr>
                      <w:rFonts w:ascii="Cambria Math" w:hAnsi="Cambria Math"/>
                    </w:rPr>
                    <m:t>0.3+0.4+0.5+0.6</m:t>
                  </m:r>
                </m:e>
              </m:d>
              <m:r>
                <w:rPr>
                  <w:rFonts w:ascii="Cambria Math" w:hAnsi="Cambria Math"/>
                </w:rPr>
                <m:t>*0.4+</m:t>
              </m:r>
              <m:d>
                <m:dPr>
                  <m:ctrlPr>
                    <w:rPr>
                      <w:rFonts w:ascii="Cambria Math" w:hAnsi="Cambria Math"/>
                      <w:i/>
                    </w:rPr>
                  </m:ctrlPr>
                </m:dPr>
                <m:e>
                  <m:r>
                    <w:rPr>
                      <w:rFonts w:ascii="Cambria Math" w:hAnsi="Cambria Math"/>
                    </w:rPr>
                    <m:t>0.7+0.8+0.9+1.0</m:t>
                  </m:r>
                </m:e>
              </m:d>
              <m:r>
                <w:rPr>
                  <w:rFonts w:ascii="Cambria Math" w:hAnsi="Cambria Math"/>
                </w:rPr>
                <m:t xml:space="preserve">*0.5 </m:t>
              </m:r>
            </m:num>
            <m:den>
              <m:r>
                <w:rPr>
                  <w:rFonts w:ascii="Cambria Math" w:hAnsi="Cambria Math"/>
                </w:rPr>
                <m:t>(3*0.2)+(4*0.4)+(4*0.5)</m:t>
              </m:r>
            </m:den>
          </m:f>
        </m:oMath>
      </m:oMathPara>
    </w:p>
    <w:p w:rsidR="006919DB" w:rsidRDefault="006919DB" w:rsidP="00D269B1">
      <w:pPr>
        <w:rPr>
          <w:rFonts w:eastAsiaTheme="minorEastAsia"/>
        </w:rPr>
      </w:pPr>
      <w:r>
        <w:rPr>
          <w:rFonts w:eastAsiaTheme="minorEastAsia"/>
        </w:rPr>
        <w:t>=</w:t>
      </w:r>
      <w:r w:rsidR="00C467AC">
        <w:rPr>
          <w:rFonts w:eastAsiaTheme="minorEastAsia"/>
        </w:rPr>
        <w:t xml:space="preserve"> 0.5</w:t>
      </w:r>
      <w:r>
        <w:rPr>
          <w:rFonts w:eastAsiaTheme="minorEastAsia"/>
        </w:rPr>
        <w:t>9</w:t>
      </w:r>
      <w:r w:rsidR="00C467AC">
        <w:rPr>
          <w:rFonts w:eastAsiaTheme="minorEastAsia"/>
        </w:rPr>
        <w:t xml:space="preserve"> * 100</w:t>
      </w:r>
    </w:p>
    <w:p w:rsidR="00C467AC" w:rsidRDefault="00C467AC" w:rsidP="00D269B1">
      <w:pPr>
        <w:rPr>
          <w:rFonts w:eastAsiaTheme="minorEastAsia"/>
        </w:rPr>
      </w:pPr>
      <w:r>
        <w:rPr>
          <w:rFonts w:eastAsiaTheme="minorEastAsia"/>
        </w:rPr>
        <w:t>59% success</w:t>
      </w:r>
    </w:p>
    <w:p w:rsidR="00B62B20" w:rsidRPr="00B62B20" w:rsidRDefault="00B62B20" w:rsidP="00D269B1">
      <w:pPr>
        <w:rPr>
          <w:b/>
          <w:bCs/>
        </w:rPr>
      </w:pPr>
      <w:r w:rsidRPr="00B62B20">
        <w:rPr>
          <w:b/>
          <w:bCs/>
        </w:rPr>
        <w:t xml:space="preserve">QUESTION FOUR </w:t>
      </w:r>
    </w:p>
    <w:p w:rsidR="004F2D56" w:rsidRDefault="00B62B20" w:rsidP="00D269B1">
      <w:r>
        <w:t>4a) Within the context of machine learning, explain the terms supervised and unsupervised learning and in each case outline the processes involved in creating a predictive model from a given data set.</w:t>
      </w:r>
    </w:p>
    <w:p w:rsidR="00B62B20" w:rsidRPr="00B62B20" w:rsidRDefault="00B62B20" w:rsidP="00D269B1">
      <w:r>
        <w:rPr>
          <w:b/>
          <w:bCs/>
        </w:rPr>
        <w:t xml:space="preserve">Supervised: </w:t>
      </w:r>
      <w:r>
        <w:t xml:space="preserve">The network relies on input data and output data to “train” itself. This involves a </w:t>
      </w:r>
      <w:r>
        <w:rPr>
          <w:b/>
          <w:bCs/>
        </w:rPr>
        <w:t xml:space="preserve">cost </w:t>
      </w:r>
      <w:r>
        <w:t xml:space="preserve">or </w:t>
      </w:r>
      <w:r>
        <w:rPr>
          <w:b/>
          <w:bCs/>
        </w:rPr>
        <w:t>mapping</w:t>
      </w:r>
      <w:r>
        <w:t xml:space="preserve"> function that uses an algorithm such as </w:t>
      </w:r>
      <w:r>
        <w:rPr>
          <w:b/>
          <w:bCs/>
        </w:rPr>
        <w:t xml:space="preserve">gradient of descent </w:t>
      </w:r>
      <w:r>
        <w:t>in order to “supervise” the output the network produces. The network iteratively makes predications based on the dataset and each incorrect predication is corrected by the mapping function. Once results are consistently at an acceptable level the network is considered trained.</w:t>
      </w:r>
    </w:p>
    <w:p w:rsidR="006F11C5" w:rsidRDefault="00B62B20" w:rsidP="00D269B1">
      <w:r>
        <w:rPr>
          <w:b/>
          <w:bCs/>
        </w:rPr>
        <w:t xml:space="preserve">Unsupervised: </w:t>
      </w:r>
      <w:r>
        <w:t xml:space="preserve">The network only knows about the input data and therefore produces output without any </w:t>
      </w:r>
      <w:r w:rsidR="006F11C5">
        <w:t xml:space="preserve">additional functions like in supervised learning. A popular unsupervised learning algorithm </w:t>
      </w:r>
      <w:r w:rsidR="006F11C5">
        <w:rPr>
          <w:b/>
          <w:bCs/>
        </w:rPr>
        <w:t>k-means</w:t>
      </w:r>
      <w:r w:rsidR="006F11C5">
        <w:t xml:space="preserve"> organises the input data in to </w:t>
      </w:r>
      <w:r w:rsidR="006F11C5">
        <w:rPr>
          <w:b/>
          <w:bCs/>
        </w:rPr>
        <w:t>clusters</w:t>
      </w:r>
      <w:r w:rsidR="006F11C5">
        <w:t xml:space="preserve"> which is useful for grouping the input data. Other algorithms exist that offer different approaches such as </w:t>
      </w:r>
      <w:r w:rsidR="006F11C5">
        <w:rPr>
          <w:b/>
          <w:bCs/>
        </w:rPr>
        <w:t>association</w:t>
      </w:r>
    </w:p>
    <w:p w:rsidR="006F11C5" w:rsidRDefault="006F11C5" w:rsidP="00D269B1">
      <w:r>
        <w:lastRenderedPageBreak/>
        <w:t>4b) Explain the distinction between classification and regression and state, with supporting arguments, whether these tasks are supervised or unsupervised examples of machine learning.</w:t>
      </w:r>
    </w:p>
    <w:p w:rsidR="006F11C5" w:rsidRDefault="006F11C5" w:rsidP="00D269B1">
      <w:r>
        <w:t xml:space="preserve"> </w:t>
      </w:r>
      <w:r w:rsidRPr="006F11C5">
        <w:rPr>
          <w:b/>
          <w:bCs/>
        </w:rPr>
        <w:t>Regression</w:t>
      </w:r>
      <w:r>
        <w:t xml:space="preserve"> and </w:t>
      </w:r>
      <w:r w:rsidRPr="006F11C5">
        <w:rPr>
          <w:b/>
          <w:bCs/>
        </w:rPr>
        <w:t>classification</w:t>
      </w:r>
      <w:r>
        <w:rPr>
          <w:b/>
          <w:bCs/>
        </w:rPr>
        <w:t xml:space="preserve"> </w:t>
      </w:r>
      <w:r>
        <w:t>are both part of supervised learning as they both use mapping functions based on “training data” to make predication</w:t>
      </w:r>
      <w:r w:rsidR="004423A9">
        <w:t>s</w:t>
      </w:r>
    </w:p>
    <w:p w:rsidR="007673F4" w:rsidRDefault="007673F4" w:rsidP="00D269B1">
      <w:r>
        <w:t>4c) With reference to the perceptron neuron shown in figure 4a below, explain the purpose of the synaptic weights wk1, wk2 and wk3.</w:t>
      </w:r>
    </w:p>
    <w:p w:rsidR="007673F4" w:rsidRDefault="00BA6597" w:rsidP="00D269B1">
      <w:r>
        <w:rPr>
          <w:noProof/>
        </w:rPr>
        <w:drawing>
          <wp:inline distT="0" distB="0" distL="0" distR="0">
            <wp:extent cx="5746750" cy="411988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6750" cy="4119880"/>
                    </a:xfrm>
                    <a:prstGeom prst="rect">
                      <a:avLst/>
                    </a:prstGeom>
                    <a:noFill/>
                    <a:ln>
                      <a:noFill/>
                    </a:ln>
                  </pic:spPr>
                </pic:pic>
              </a:graphicData>
            </a:graphic>
          </wp:inline>
        </w:drawing>
      </w:r>
    </w:p>
    <w:p w:rsidR="00BA6597" w:rsidRDefault="00BA6597" w:rsidP="00D269B1">
      <w:r>
        <w:t>By using weights to adjust the input values of each neuron this affects the output. The weights define the importance of each input in combination with the bias the output result will provide a single value.</w:t>
      </w:r>
    </w:p>
    <w:p w:rsidR="00BA6597" w:rsidRDefault="00BA6597" w:rsidP="00D269B1">
      <w:r>
        <w:t xml:space="preserve">4d) Calculate the output of the activation function of the perceptron in figure 4a when x1=0.9 , x2=0.8, x3=-0.12 and the activation function is a Rectified Linear Unit (ReLU) given by </w:t>
      </w:r>
      <w:r>
        <w:sym w:font="Symbol" w:char="F046"/>
      </w:r>
      <w:r>
        <w:t>(max(0,y))</w:t>
      </w:r>
      <w:r>
        <w:sym w:font="Symbol" w:char="F02E"/>
      </w:r>
    </w:p>
    <w:p w:rsidR="001956D9" w:rsidRDefault="001956D9" w:rsidP="00D269B1">
      <w:r>
        <w:t>0.9 * 0.4 = 0.36</w:t>
      </w:r>
    </w:p>
    <w:p w:rsidR="001956D9" w:rsidRDefault="001956D9" w:rsidP="00D269B1">
      <w:r>
        <w:t>0.8 * -0.2 = -0.16</w:t>
      </w:r>
    </w:p>
    <w:p w:rsidR="001956D9" w:rsidRDefault="001956D9" w:rsidP="00D269B1">
      <w:r>
        <w:t>-0.12 * 0.12 = -0.014</w:t>
      </w:r>
    </w:p>
    <w:p w:rsidR="001956D9" w:rsidRDefault="001956D9" w:rsidP="00D269B1">
      <w:r>
        <w:t>0.36 + (-0.16) + (-0.14) = 0.186</w:t>
      </w:r>
    </w:p>
    <w:p w:rsidR="001956D9" w:rsidRDefault="001956D9" w:rsidP="00D269B1">
      <w:r>
        <w:t>0.186 + 0.3 = 0.486</w:t>
      </w:r>
      <w:bookmarkStart w:id="0" w:name="_GoBack"/>
      <w:bookmarkEnd w:id="0"/>
    </w:p>
    <w:p w:rsidR="00BA6597" w:rsidRPr="006F11C5" w:rsidRDefault="008C675C" w:rsidP="00D269B1">
      <w:r>
        <w:sym w:font="Symbol" w:char="F046"/>
      </w:r>
      <w:r>
        <w:t>(max(0</w:t>
      </w:r>
      <w:r>
        <w:t>.</w:t>
      </w:r>
      <w:r w:rsidR="001956D9">
        <w:t>486</w:t>
      </w:r>
      <w:r>
        <w:t>,y))</w:t>
      </w:r>
    </w:p>
    <w:sectPr w:rsidR="00BA6597" w:rsidRPr="006F11C5" w:rsidSect="00382DFA">
      <w:pgSz w:w="11906" w:h="16838"/>
      <w:pgMar w:top="1440" w:right="1416"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8135E"/>
    <w:multiLevelType w:val="hybridMultilevel"/>
    <w:tmpl w:val="E4449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37AC8"/>
    <w:multiLevelType w:val="hybridMultilevel"/>
    <w:tmpl w:val="238AC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DF2363"/>
    <w:multiLevelType w:val="hybridMultilevel"/>
    <w:tmpl w:val="40321EB0"/>
    <w:lvl w:ilvl="0" w:tplc="2622365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288"/>
    <w:rsid w:val="000F3795"/>
    <w:rsid w:val="001956D9"/>
    <w:rsid w:val="00261564"/>
    <w:rsid w:val="00382DFA"/>
    <w:rsid w:val="004278FB"/>
    <w:rsid w:val="004423A9"/>
    <w:rsid w:val="004F2D56"/>
    <w:rsid w:val="006919DB"/>
    <w:rsid w:val="006F11C5"/>
    <w:rsid w:val="00761D0A"/>
    <w:rsid w:val="007673F4"/>
    <w:rsid w:val="00795269"/>
    <w:rsid w:val="008C675C"/>
    <w:rsid w:val="00A07288"/>
    <w:rsid w:val="00B62B20"/>
    <w:rsid w:val="00B81B04"/>
    <w:rsid w:val="00BA6597"/>
    <w:rsid w:val="00C467AC"/>
    <w:rsid w:val="00D269B1"/>
    <w:rsid w:val="00D95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81C77"/>
  <w15:chartTrackingRefBased/>
  <w15:docId w15:val="{2FE33D14-03D2-4C3E-BAC4-C5B758AA5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7288"/>
    <w:pPr>
      <w:ind w:left="720"/>
      <w:contextualSpacing/>
    </w:pPr>
  </w:style>
  <w:style w:type="character" w:styleId="PlaceholderText">
    <w:name w:val="Placeholder Text"/>
    <w:basedOn w:val="DefaultParagraphFont"/>
    <w:uiPriority w:val="99"/>
    <w:semiHidden/>
    <w:rsid w:val="006919D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microsoft.com/office/2007/relationships/hdphoto" Target="media/hdphoto1.wdp"/><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TotalTime>
  <Pages>4</Pages>
  <Words>827</Words>
  <Characters>4720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 (1704050)</dc:creator>
  <cp:keywords/>
  <dc:description/>
  <cp:lastModifiedBy>David James (1704050)</cp:lastModifiedBy>
  <cp:revision>7</cp:revision>
  <dcterms:created xsi:type="dcterms:W3CDTF">2020-05-15T08:58:00Z</dcterms:created>
  <dcterms:modified xsi:type="dcterms:W3CDTF">2020-05-15T11:42:00Z</dcterms:modified>
</cp:coreProperties>
</file>