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B7E96" w:rsidRDefault="004B7E96" w:rsidP="004B7E96"/>
    <w:p w:rsidR="004B7E96" w:rsidRDefault="004B7E96" w:rsidP="004B7E96"/>
    <w:p w:rsidR="004B7E96" w:rsidRDefault="004B7E96" w:rsidP="004B7E96"/>
    <w:p w:rsidR="004B7E96" w:rsidRDefault="004B7E96" w:rsidP="004B7E96"/>
    <w:p w:rsidR="004B7E96" w:rsidRDefault="004B7E96" w:rsidP="004B7E96"/>
    <w:p w:rsidR="004B7E96" w:rsidRDefault="004B7E96" w:rsidP="004B7E96"/>
    <w:p w:rsidR="004B7E96" w:rsidRDefault="004B7E96" w:rsidP="004B7E96"/>
    <w:p w:rsidR="004B7E96" w:rsidRDefault="004B7E96" w:rsidP="004B7E96"/>
    <w:p w:rsidR="004B7E96" w:rsidRDefault="004B7E96" w:rsidP="004B7E96"/>
    <w:p w:rsidR="004B7E96" w:rsidRDefault="004B7E96" w:rsidP="004B7E96">
      <w:pPr>
        <w:jc w:val="center"/>
        <w:rPr>
          <w:sz w:val="36"/>
        </w:rPr>
      </w:pPr>
      <w:r>
        <w:rPr>
          <w:sz w:val="36"/>
        </w:rPr>
        <w:t>Name: Harry Phillips</w:t>
      </w:r>
    </w:p>
    <w:p w:rsidR="004B7E96" w:rsidRDefault="004B7E96" w:rsidP="004B7E96">
      <w:pPr>
        <w:jc w:val="center"/>
        <w:rPr>
          <w:sz w:val="36"/>
        </w:rPr>
      </w:pPr>
      <w:r>
        <w:rPr>
          <w:sz w:val="36"/>
        </w:rPr>
        <w:t>Student Number: P149639</w:t>
      </w:r>
    </w:p>
    <w:p w:rsidR="004B7E96" w:rsidRDefault="004B7E96" w:rsidP="004B7E96">
      <w:pPr>
        <w:jc w:val="center"/>
        <w:rPr>
          <w:sz w:val="36"/>
        </w:rPr>
      </w:pPr>
      <w:r>
        <w:rPr>
          <w:sz w:val="36"/>
        </w:rPr>
        <w:t>Course: Creative Computer Games Design BA</w:t>
      </w:r>
    </w:p>
    <w:p w:rsidR="004B7E96" w:rsidRDefault="004B7E96" w:rsidP="004B7E96">
      <w:pPr>
        <w:jc w:val="center"/>
        <w:rPr>
          <w:sz w:val="36"/>
        </w:rPr>
      </w:pPr>
      <w:r>
        <w:rPr>
          <w:sz w:val="36"/>
        </w:rPr>
        <w:t xml:space="preserve">Lecturer/Tutor: </w:t>
      </w:r>
      <w:r w:rsidR="000A5B25">
        <w:rPr>
          <w:sz w:val="36"/>
        </w:rPr>
        <w:t>Scott Smith</w:t>
      </w:r>
    </w:p>
    <w:p w:rsidR="000A5B25" w:rsidRDefault="000A5B25" w:rsidP="000A5B25">
      <w:pPr>
        <w:jc w:val="center"/>
        <w:rPr>
          <w:sz w:val="36"/>
        </w:rPr>
      </w:pPr>
      <w:r>
        <w:rPr>
          <w:sz w:val="36"/>
        </w:rPr>
        <w:t xml:space="preserve">Question: </w:t>
      </w:r>
      <w:r w:rsidRPr="000A5B25">
        <w:rPr>
          <w:sz w:val="36"/>
        </w:rPr>
        <w:t>C</w:t>
      </w:r>
      <w:r w:rsidRPr="00CC3557">
        <w:rPr>
          <w:sz w:val="36"/>
        </w:rPr>
        <w:t>ritique audience experience from a narrative set in a built world. How can you compare this with another example to show a more effective transformation of an actual world phenomenon?</w:t>
      </w:r>
    </w:p>
    <w:p w:rsidR="000A5B25" w:rsidRPr="004B7E96" w:rsidRDefault="000A5B25" w:rsidP="004B7E96">
      <w:pPr>
        <w:jc w:val="center"/>
        <w:rPr>
          <w:sz w:val="36"/>
        </w:rPr>
      </w:pPr>
    </w:p>
    <w:p w:rsidR="004B7E96" w:rsidRDefault="004B7E96" w:rsidP="004B7E96"/>
    <w:p w:rsidR="004B7E96" w:rsidRDefault="004B7E96" w:rsidP="004B7E96"/>
    <w:p w:rsidR="004B7E96" w:rsidRDefault="004B7E96" w:rsidP="004B7E96"/>
    <w:p w:rsidR="004B7E96" w:rsidRDefault="004B7E96" w:rsidP="004B7E96"/>
    <w:p w:rsidR="004B7E96" w:rsidRDefault="004B7E96" w:rsidP="004B7E96"/>
    <w:p w:rsidR="004B7E96" w:rsidRDefault="004B7E96" w:rsidP="004B7E96"/>
    <w:p w:rsidR="004B7E96" w:rsidRDefault="004B7E96" w:rsidP="004B7E96"/>
    <w:p w:rsidR="004B7E96" w:rsidRDefault="004B7E96" w:rsidP="004B7E96"/>
    <w:p w:rsidR="004B7E96" w:rsidRDefault="004B7E96" w:rsidP="004B7E96"/>
    <w:p w:rsidR="000A5B25" w:rsidRPr="004B7E96" w:rsidRDefault="000A5B25" w:rsidP="004B7E96"/>
    <w:p w:rsidR="00535167" w:rsidRPr="00AD1FA0" w:rsidRDefault="00BD1751" w:rsidP="00AD1FA0">
      <w:pPr>
        <w:pStyle w:val="IntenseQuote"/>
        <w:rPr>
          <w:sz w:val="36"/>
        </w:rPr>
      </w:pPr>
      <w:r w:rsidRPr="00AD1FA0">
        <w:rPr>
          <w:sz w:val="36"/>
        </w:rPr>
        <w:lastRenderedPageBreak/>
        <w:t>Creative Research</w:t>
      </w:r>
    </w:p>
    <w:p w:rsidR="00BD1751" w:rsidRPr="00AD1FA0" w:rsidRDefault="00BD1751" w:rsidP="00BD1751">
      <w:pPr>
        <w:rPr>
          <w:sz w:val="24"/>
        </w:rPr>
      </w:pPr>
    </w:p>
    <w:p w:rsidR="002D3F84" w:rsidRPr="002D3F84" w:rsidRDefault="00AD1FA0" w:rsidP="00AD1FA0">
      <w:pPr>
        <w:rPr>
          <w:rStyle w:val="IntenseReference"/>
          <w:sz w:val="24"/>
        </w:rPr>
      </w:pPr>
      <w:r w:rsidRPr="002D3F84">
        <w:rPr>
          <w:rStyle w:val="IntenseReference"/>
          <w:sz w:val="28"/>
        </w:rPr>
        <w:t>Introduction</w:t>
      </w:r>
    </w:p>
    <w:p w:rsidR="002D3F84" w:rsidRDefault="002D3F84" w:rsidP="002D3F84">
      <w:r>
        <w:t>For my assignment I have chosen for the example of a built world, the video game Overwatch, but using one of their official animated shorts</w:t>
      </w:r>
      <w:r w:rsidR="00F7777A">
        <w:t xml:space="preserve"> </w:t>
      </w:r>
      <w:r w:rsidR="00F7777A" w:rsidRPr="00320636">
        <w:rPr>
          <w:i/>
        </w:rPr>
        <w:t xml:space="preserve">(“The Last Bastion” </w:t>
      </w:r>
      <w:r w:rsidR="00F7777A" w:rsidRPr="00320636">
        <w:t>2016</w:t>
      </w:r>
      <w:r w:rsidR="00F7777A">
        <w:t xml:space="preserve">) </w:t>
      </w:r>
      <w:r>
        <w:t xml:space="preserve">as the </w:t>
      </w:r>
      <w:r w:rsidR="00F653CE">
        <w:t xml:space="preserve">context, the animated short will show the demonstrate the hardships and outcomes of </w:t>
      </w:r>
      <w:r w:rsidR="00766AC4">
        <w:t>PTSD</w:t>
      </w:r>
      <w:r w:rsidR="00F653CE">
        <w:t>, regarding the persons previous experiences</w:t>
      </w:r>
      <w:r w:rsidR="00766AC4">
        <w:t xml:space="preserve"> as well as talk about what treatments there are for it</w:t>
      </w:r>
      <w:r w:rsidR="006E6D24">
        <w:t>, in this video</w:t>
      </w:r>
      <w:r w:rsidR="00766AC4">
        <w:t>’</w:t>
      </w:r>
      <w:r w:rsidR="006E6D24">
        <w:t>s case</w:t>
      </w:r>
      <w:r w:rsidR="00766AC4">
        <w:t>,</w:t>
      </w:r>
      <w:r w:rsidR="006E6D24">
        <w:t xml:space="preserve"> the protagonist is a robot rather than a human or living being</w:t>
      </w:r>
      <w:r w:rsidR="00F653CE">
        <w:t>.</w:t>
      </w:r>
    </w:p>
    <w:p w:rsidR="00865720" w:rsidRDefault="00323381" w:rsidP="002D3F84">
      <w:r>
        <w:t>Within this essay I plan to</w:t>
      </w:r>
      <w:r w:rsidR="00865720">
        <w:t xml:space="preserve"> </w:t>
      </w:r>
      <w:r w:rsidR="00740242">
        <w:t xml:space="preserve">change people thoughts on the topic of </w:t>
      </w:r>
      <w:r w:rsidR="00B42CE4">
        <w:t>PTSD</w:t>
      </w:r>
      <w:r w:rsidR="00740242">
        <w:t xml:space="preserve">, and to make them </w:t>
      </w:r>
      <w:r w:rsidR="00B42CE4">
        <w:t>question their own knowledge on the serious mental illness</w:t>
      </w:r>
      <w:r w:rsidR="00865720">
        <w:t xml:space="preserve">, generally to start to get people to think about how significant and important </w:t>
      </w:r>
      <w:r w:rsidR="00B42CE4">
        <w:t>this illness is and how it is affecting many people today</w:t>
      </w:r>
      <w:r w:rsidR="00865720">
        <w:t>.</w:t>
      </w:r>
      <w:r w:rsidR="006F03EE">
        <w:t xml:space="preserve"> I will also talk about ways in which PTSD can be treated and/or what helps resolve PTSD</w:t>
      </w:r>
      <w:r w:rsidR="009B16D0">
        <w:t>, as well as mention how video games may help this process also</w:t>
      </w:r>
      <w:r w:rsidR="007C5B01">
        <w:t>.</w:t>
      </w:r>
    </w:p>
    <w:p w:rsidR="00AF5858" w:rsidRPr="00402F24" w:rsidRDefault="00231EC1" w:rsidP="00AF5858">
      <w:pPr>
        <w:rPr>
          <w:b/>
          <w:bCs/>
          <w:smallCaps/>
          <w:color w:val="4472C4" w:themeColor="accent1"/>
          <w:spacing w:val="5"/>
          <w:sz w:val="28"/>
        </w:rPr>
      </w:pPr>
      <w:r>
        <w:rPr>
          <w:rStyle w:val="IntenseReference"/>
          <w:sz w:val="28"/>
        </w:rPr>
        <w:t xml:space="preserve">Context - Animated Short </w:t>
      </w:r>
    </w:p>
    <w:p w:rsidR="00093DE3" w:rsidRDefault="00093DE3" w:rsidP="002D3F84">
      <w:r>
        <w:t xml:space="preserve">Overwatch is a </w:t>
      </w:r>
      <w:r w:rsidR="005D78BE">
        <w:t xml:space="preserve">team based </w:t>
      </w:r>
      <w:r>
        <w:t xml:space="preserve">multiplayer </w:t>
      </w:r>
      <w:r w:rsidR="00952542">
        <w:t>first-person</w:t>
      </w:r>
      <w:r w:rsidR="005D78BE">
        <w:t xml:space="preserve"> shooter video game developed and published by Blizzard Entertainment, the game itself is designed to have a cartoony, childlike game style in which any person of any age can play the game, </w:t>
      </w:r>
      <w:r w:rsidR="003A454C">
        <w:t>Robertson explains this better:</w:t>
      </w:r>
    </w:p>
    <w:p w:rsidR="003A454C" w:rsidRDefault="003A454C" w:rsidP="002D3F84">
      <w:pPr>
        <w:rPr>
          <w:rFonts w:cstheme="minorHAnsi"/>
          <w:shd w:val="clear" w:color="auto" w:fill="FFFFFF"/>
        </w:rPr>
      </w:pPr>
      <w:r>
        <w:rPr>
          <w:rFonts w:cstheme="minorHAnsi"/>
          <w:shd w:val="clear" w:color="auto" w:fill="FFFFFF"/>
        </w:rPr>
        <w:t>“</w:t>
      </w:r>
      <w:r w:rsidRPr="003A454C">
        <w:rPr>
          <w:rFonts w:cstheme="minorHAnsi"/>
          <w:shd w:val="clear" w:color="auto" w:fill="FFFFFF"/>
        </w:rPr>
        <w:t>Overwatch is a shooting game, which comes with violent baggage as the genre dictates. However, as gun-based gaming goes Overwatch is, if not quite Nintendo’s kid-friendly Splatoon, a bright friendly and optimistic take on online shootouts.</w:t>
      </w:r>
      <w:r>
        <w:rPr>
          <w:rFonts w:cstheme="minorHAnsi"/>
          <w:shd w:val="clear" w:color="auto" w:fill="FFFFFF"/>
        </w:rPr>
        <w:t>” (October 8, 2018)</w:t>
      </w:r>
    </w:p>
    <w:p w:rsidR="00A02085" w:rsidRPr="003A454C" w:rsidRDefault="008B4772" w:rsidP="002D3F84">
      <w:pPr>
        <w:rPr>
          <w:rFonts w:cstheme="minorHAnsi"/>
        </w:rPr>
      </w:pPr>
      <w:r>
        <w:rPr>
          <w:rFonts w:cstheme="minorHAnsi"/>
        </w:rPr>
        <w:t>Even though the game is</w:t>
      </w:r>
      <w:r w:rsidR="00A02085">
        <w:rPr>
          <w:rFonts w:cstheme="minorHAnsi"/>
        </w:rPr>
        <w:t xml:space="preserve"> described as </w:t>
      </w:r>
      <w:r w:rsidR="00B456E0">
        <w:rPr>
          <w:rFonts w:cstheme="minorHAnsi"/>
        </w:rPr>
        <w:t xml:space="preserve">“kid friendly” </w:t>
      </w:r>
      <w:r>
        <w:rPr>
          <w:rFonts w:cstheme="minorHAnsi"/>
        </w:rPr>
        <w:t>it</w:t>
      </w:r>
      <w:r w:rsidR="00B456E0">
        <w:rPr>
          <w:rFonts w:cstheme="minorHAnsi"/>
        </w:rPr>
        <w:t xml:space="preserve"> is</w:t>
      </w:r>
      <w:r>
        <w:rPr>
          <w:rFonts w:cstheme="minorHAnsi"/>
        </w:rPr>
        <w:t xml:space="preserve"> also</w:t>
      </w:r>
      <w:r w:rsidR="00B456E0">
        <w:rPr>
          <w:rFonts w:cstheme="minorHAnsi"/>
        </w:rPr>
        <w:t xml:space="preserve"> rated</w:t>
      </w:r>
      <w:r>
        <w:rPr>
          <w:rFonts w:cstheme="minorHAnsi"/>
        </w:rPr>
        <w:t xml:space="preserve"> as</w:t>
      </w:r>
      <w:r w:rsidR="00B456E0">
        <w:rPr>
          <w:rFonts w:cstheme="minorHAnsi"/>
        </w:rPr>
        <w:t xml:space="preserve"> PEGI 12, meaning not all ages should play </w:t>
      </w:r>
      <w:r>
        <w:rPr>
          <w:rFonts w:cstheme="minorHAnsi"/>
        </w:rPr>
        <w:t xml:space="preserve">it, meaning there are forms of violence such as </w:t>
      </w:r>
      <w:r w:rsidR="00F068B4">
        <w:rPr>
          <w:rFonts w:cstheme="minorHAnsi"/>
        </w:rPr>
        <w:t>blood,</w:t>
      </w:r>
      <w:r>
        <w:rPr>
          <w:rFonts w:cstheme="minorHAnsi"/>
        </w:rPr>
        <w:t xml:space="preserve"> </w:t>
      </w:r>
      <w:r w:rsidR="00F068B4">
        <w:rPr>
          <w:rFonts w:cstheme="minorHAnsi"/>
        </w:rPr>
        <w:t>however</w:t>
      </w:r>
      <w:r>
        <w:rPr>
          <w:rFonts w:cstheme="minorHAnsi"/>
        </w:rPr>
        <w:t xml:space="preserve"> no visual forms of damage are shown to the characters when they take damage.</w:t>
      </w:r>
    </w:p>
    <w:p w:rsidR="000C5D9C" w:rsidRDefault="00756C16" w:rsidP="002D3F84">
      <w:r>
        <w:rPr>
          <w:noProof/>
        </w:rPr>
        <w:drawing>
          <wp:anchor distT="0" distB="0" distL="114300" distR="114300" simplePos="0" relativeHeight="251658240" behindDoc="1" locked="0" layoutInCell="1" allowOverlap="1">
            <wp:simplePos x="0" y="0"/>
            <wp:positionH relativeFrom="margin">
              <wp:posOffset>1590040</wp:posOffset>
            </wp:positionH>
            <wp:positionV relativeFrom="paragraph">
              <wp:posOffset>8255</wp:posOffset>
            </wp:positionV>
            <wp:extent cx="4194810" cy="1743075"/>
            <wp:effectExtent l="0" t="0" r="0" b="9525"/>
            <wp:wrapTight wrapText="bothSides">
              <wp:wrapPolygon edited="0">
                <wp:start x="0" y="0"/>
                <wp:lineTo x="0" y="21482"/>
                <wp:lineTo x="21482" y="21482"/>
                <wp:lineTo x="21482" y="0"/>
                <wp:lineTo x="0" y="0"/>
              </wp:wrapPolygon>
            </wp:wrapTight>
            <wp:docPr id="1" name="Picture 1" descr="Image result for bastion overwatch ani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astion overwatch animation"/>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194810" cy="1743075"/>
                    </a:xfrm>
                    <a:prstGeom prst="rect">
                      <a:avLst/>
                    </a:prstGeom>
                    <a:noFill/>
                    <a:ln>
                      <a:noFill/>
                    </a:ln>
                  </pic:spPr>
                </pic:pic>
              </a:graphicData>
            </a:graphic>
            <wp14:sizeRelH relativeFrom="page">
              <wp14:pctWidth>0</wp14:pctWidth>
            </wp14:sizeRelH>
            <wp14:sizeRelV relativeFrom="page">
              <wp14:pctHeight>0</wp14:pctHeight>
            </wp14:sizeRelV>
          </wp:anchor>
        </w:drawing>
      </w:r>
      <w:r w:rsidR="006E6D24">
        <w:t xml:space="preserve">As referred </w:t>
      </w:r>
      <w:r w:rsidR="00311C8A">
        <w:t xml:space="preserve">to </w:t>
      </w:r>
      <w:r w:rsidR="006E6D24">
        <w:t>in the introduction, the context I will be analysing and using is the animated short “</w:t>
      </w:r>
      <w:r w:rsidR="006E6D24">
        <w:rPr>
          <w:i/>
        </w:rPr>
        <w:t>The Last Bastion”</w:t>
      </w:r>
      <w:r w:rsidR="004F5564">
        <w:t>. The main plot of the animated short is the audience following this Robot, who known to the Overwatch fanbase is named Bastion, the audience follows his journey through the forgotten Silver Forest in Germany</w:t>
      </w:r>
      <w:r w:rsidR="00311C8A">
        <w:t xml:space="preserve"> as he reaches his prime directive. Throughout this journey, Bastion comes across many different species of wildlife as well as befriending a bird, learning of the strange new world around him</w:t>
      </w:r>
      <w:r w:rsidR="00C00189">
        <w:t xml:space="preserve">, </w:t>
      </w:r>
      <w:r w:rsidR="009E42B2">
        <w:t xml:space="preserve">the audience begins to form a connection with </w:t>
      </w:r>
      <w:r w:rsidR="00CA7D3A">
        <w:t>him</w:t>
      </w:r>
      <w:r w:rsidR="009E42B2">
        <w:t xml:space="preserve"> as he ventures forward deeper into the forest, however </w:t>
      </w:r>
      <w:r w:rsidR="00CA7D3A">
        <w:t>as he ventures deeper into the forest he experiences an episodic flashback of his past life</w:t>
      </w:r>
      <w:r w:rsidR="002C3E87">
        <w:t xml:space="preserve">, triggering him to cause havoc to the scenery around him. He snaps out of this mental state rather </w:t>
      </w:r>
      <w:r w:rsidR="002C3E87">
        <w:lastRenderedPageBreak/>
        <w:t>fast</w:t>
      </w:r>
      <w:r w:rsidR="0042732C">
        <w:t>, his body structure begins to loosen as soon as he does indicate that he is now back to is calm state of mind</w:t>
      </w:r>
      <w:r w:rsidR="002C3E87">
        <w:t xml:space="preserve">, however the damage is already done, as trees and partial landscape has been teared apart by </w:t>
      </w:r>
      <w:r w:rsidR="009F3637">
        <w:t>bullets.</w:t>
      </w:r>
    </w:p>
    <w:p w:rsidR="00697B84" w:rsidRDefault="000C5D9C" w:rsidP="002D3F84">
      <w:r>
        <w:rPr>
          <w:noProof/>
        </w:rPr>
        <w:drawing>
          <wp:anchor distT="0" distB="0" distL="114300" distR="114300" simplePos="0" relativeHeight="251659264" behindDoc="1" locked="0" layoutInCell="1" allowOverlap="1">
            <wp:simplePos x="0" y="0"/>
            <wp:positionH relativeFrom="margin">
              <wp:posOffset>1524000</wp:posOffset>
            </wp:positionH>
            <wp:positionV relativeFrom="paragraph">
              <wp:posOffset>10160</wp:posOffset>
            </wp:positionV>
            <wp:extent cx="4105275" cy="2315210"/>
            <wp:effectExtent l="0" t="0" r="9525" b="8890"/>
            <wp:wrapSquare wrapText="bothSides"/>
            <wp:docPr id="3" name="Picture 3" descr="Image result for bastion animated sh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astion animated shor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05275" cy="2315210"/>
                    </a:xfrm>
                    <a:prstGeom prst="rect">
                      <a:avLst/>
                    </a:prstGeom>
                    <a:noFill/>
                    <a:ln>
                      <a:noFill/>
                    </a:ln>
                  </pic:spPr>
                </pic:pic>
              </a:graphicData>
            </a:graphic>
            <wp14:sizeRelH relativeFrom="page">
              <wp14:pctWidth>0</wp14:pctWidth>
            </wp14:sizeRelH>
            <wp14:sizeRelV relativeFrom="page">
              <wp14:pctHeight>0</wp14:pctHeight>
            </wp14:sizeRelV>
          </wp:anchor>
        </w:drawing>
      </w:r>
      <w:r w:rsidR="00685F59">
        <w:t xml:space="preserve">This </w:t>
      </w:r>
      <w:r w:rsidR="0042732C">
        <w:t>scene</w:t>
      </w:r>
      <w:r w:rsidR="00685F59">
        <w:t xml:space="preserve"> shows a drastic dark side of Bastion to whom new viewers of the animation will be surprised about, I believe that this can also reflect on the real-life issue of PTSD, as many people suffer from mental illness during and after fighting in a battle/war</w:t>
      </w:r>
      <w:r w:rsidR="00697B84">
        <w:t xml:space="preserve">. Here is a quote by </w:t>
      </w:r>
      <w:r w:rsidR="00292E94">
        <w:t>Rachael Yehuda</w:t>
      </w:r>
      <w:r w:rsidR="00B87130">
        <w:t>, a doctor talking about PTSD during the recent events of the 9/11 terrorist attacks</w:t>
      </w:r>
      <w:r w:rsidR="00463808">
        <w:t>:</w:t>
      </w:r>
    </w:p>
    <w:p w:rsidR="00B87130" w:rsidRDefault="00B87130" w:rsidP="002D3F84">
      <w:r>
        <w:t>“The defining characteristic of a traumatic event is it’s capacity to provoke fear, helplessness, or horror in response to the threat of Injury or death. People who</w:t>
      </w:r>
      <w:r w:rsidR="00C36525">
        <w:t xml:space="preserve"> a</w:t>
      </w:r>
      <w:r>
        <w:t>re exposed to such events are at increased risk for PTSD as well as for major depression, panic disorder, generalized anxiety disorder, and substance abuse, as compared with those who have experienced traumatic events.”</w:t>
      </w:r>
      <w:r w:rsidR="00752EA4">
        <w:t xml:space="preserve"> (2002)</w:t>
      </w:r>
    </w:p>
    <w:p w:rsidR="00697B84" w:rsidRDefault="00C36525" w:rsidP="002D3F84">
      <w:r>
        <w:t>From this quote, we can correlate what is s</w:t>
      </w:r>
      <w:r w:rsidR="008A67E5">
        <w:t>hown</w:t>
      </w:r>
      <w:r>
        <w:t xml:space="preserve"> </w:t>
      </w:r>
      <w:r w:rsidR="008A67E5">
        <w:t>in</w:t>
      </w:r>
      <w:r>
        <w:t xml:space="preserve"> the animated short, we see Bastion</w:t>
      </w:r>
      <w:r w:rsidR="00BF166A">
        <w:t xml:space="preserve"> panicking in reaction to the “gun fire” sounds which was actually a woodpecker on a tree, type of reaction happens frequently as well in day to day life with PTSD sufferers, for example on bomb fire night (5</w:t>
      </w:r>
      <w:r w:rsidR="00BF166A" w:rsidRPr="00BF166A">
        <w:rPr>
          <w:vertAlign w:val="superscript"/>
        </w:rPr>
        <w:t>th</w:t>
      </w:r>
      <w:r w:rsidR="00BF166A">
        <w:t xml:space="preserve"> of November) there are many fire works that get set off in the night, some sufferers may mistake these explosions as gun shots or bombs dropping, causing them to react.</w:t>
      </w:r>
    </w:p>
    <w:p w:rsidR="00016CF7" w:rsidRDefault="00245AC2" w:rsidP="002D3F84">
      <w:r>
        <w:t>However,</w:t>
      </w:r>
      <w:r w:rsidR="00FA1148">
        <w:t xml:space="preserve"> after this episodic scene Bastion experiences, he continues on, heading towards his prime directive that he’d been given during his deployment, him not knowing that the battle had already been fought and lost many years ago</w:t>
      </w:r>
      <w:r>
        <w:t xml:space="preserve">, he still continues until he comes across a vast open field with his objective in sight, a vast city in the distance, as he moves forward he knocks into what appears to a Bastion unit, like him but broken and </w:t>
      </w:r>
      <w:r w:rsidR="001743CD">
        <w:t xml:space="preserve">rusted away over time. This now triggers a deeper episodic flashback which changes his character completely to a killing machine, he cocks his gun and urges forward with a machine-like pace, unlike his fee flowing, life like composure that we have witnessed throughout the animation so far. This scene </w:t>
      </w:r>
      <w:r w:rsidR="001E1977">
        <w:t>can</w:t>
      </w:r>
      <w:r w:rsidR="0097242E">
        <w:t xml:space="preserve"> be reflective of the mind set soldiers and people who joined the war would go through,</w:t>
      </w:r>
      <w:r w:rsidR="00303BE6">
        <w:t xml:space="preserve"> soldiers are “programmed” for war, built up and made to fight for their country or cause, but most of the time soldiers do not know who they are fighting for</w:t>
      </w:r>
      <w:r w:rsidR="00016CF7">
        <w:t>, which brings up the topic of choice, do soldiers nowadays have the choice to stop fighting and live their lives?</w:t>
      </w:r>
    </w:p>
    <w:p w:rsidR="008B4772" w:rsidRPr="00451034" w:rsidRDefault="00582D2C" w:rsidP="00451034">
      <w:r>
        <w:t>T</w:t>
      </w:r>
      <w:r w:rsidR="002810D9">
        <w:t>o conclude this section about the animated short</w:t>
      </w:r>
      <w:r w:rsidR="00106FEB">
        <w:t xml:space="preserve">, I believe that it reflects </w:t>
      </w:r>
      <w:r w:rsidR="0005153D">
        <w:t xml:space="preserve">a great deal on Post-Dramatic Stress Disorder (PTSD) and greatly visualises the importance of how harmful this mental illness is to a living being, although in the animated short it is a robot who suffers from it, the audience still feel sympathetic towards Bastion </w:t>
      </w:r>
      <w:r w:rsidR="00E02F03">
        <w:t>as he does show the symptoms of having PTSD in a way the audience can relate to, whether they suffer from it or not.</w:t>
      </w:r>
    </w:p>
    <w:p w:rsidR="00231EC1" w:rsidRPr="00402F24" w:rsidRDefault="008A4536" w:rsidP="00231EC1">
      <w:pPr>
        <w:rPr>
          <w:b/>
          <w:bCs/>
          <w:smallCaps/>
          <w:color w:val="4472C4" w:themeColor="accent1"/>
          <w:spacing w:val="5"/>
          <w:sz w:val="28"/>
        </w:rPr>
      </w:pPr>
      <w:r>
        <w:lastRenderedPageBreak/>
        <w:br/>
      </w:r>
      <w:r w:rsidR="0028165D">
        <w:rPr>
          <w:b/>
          <w:bCs/>
          <w:smallCaps/>
          <w:color w:val="4472C4" w:themeColor="accent1"/>
          <w:spacing w:val="5"/>
          <w:sz w:val="28"/>
        </w:rPr>
        <w:t xml:space="preserve">Solution - </w:t>
      </w:r>
      <w:r w:rsidR="00231EC1">
        <w:rPr>
          <w:b/>
          <w:bCs/>
          <w:smallCaps/>
          <w:color w:val="4472C4" w:themeColor="accent1"/>
          <w:spacing w:val="5"/>
          <w:sz w:val="28"/>
        </w:rPr>
        <w:t>Ptsd Treatment</w:t>
      </w:r>
    </w:p>
    <w:p w:rsidR="008474F2" w:rsidRDefault="000E1F27" w:rsidP="008474F2">
      <w:pPr>
        <w:rPr>
          <w:rFonts w:cstheme="minorHAnsi"/>
          <w:color w:val="000000"/>
          <w:szCs w:val="26"/>
          <w:shd w:val="clear" w:color="auto" w:fill="FFFFFF"/>
        </w:rPr>
      </w:pPr>
      <w:r>
        <w:rPr>
          <w:rFonts w:cstheme="minorHAnsi"/>
          <w:color w:val="000000"/>
          <w:szCs w:val="26"/>
          <w:shd w:val="clear" w:color="auto" w:fill="FFFFFF"/>
        </w:rPr>
        <w:t xml:space="preserve">Throughout the years of people knowing about </w:t>
      </w:r>
      <w:r w:rsidR="001A7144">
        <w:rPr>
          <w:rFonts w:cstheme="minorHAnsi"/>
          <w:color w:val="000000"/>
          <w:szCs w:val="26"/>
          <w:shd w:val="clear" w:color="auto" w:fill="FFFFFF"/>
        </w:rPr>
        <w:t xml:space="preserve">the mental illness </w:t>
      </w:r>
      <w:r>
        <w:rPr>
          <w:rFonts w:cstheme="minorHAnsi"/>
          <w:color w:val="000000"/>
          <w:szCs w:val="26"/>
          <w:shd w:val="clear" w:color="auto" w:fill="FFFFFF"/>
        </w:rPr>
        <w:t xml:space="preserve">PTSD, </w:t>
      </w:r>
      <w:r w:rsidR="007B5498">
        <w:rPr>
          <w:rFonts w:cstheme="minorHAnsi"/>
          <w:color w:val="000000"/>
          <w:szCs w:val="26"/>
          <w:shd w:val="clear" w:color="auto" w:fill="FFFFFF"/>
        </w:rPr>
        <w:t xml:space="preserve">there have been numerous methods which professionals such as doctors have discovered to aid people who are suffering from PTSD. Throughout the years of research, professionals have discovered that post traumatic stress disorder share a vast </w:t>
      </w:r>
      <w:r w:rsidR="00857DCB">
        <w:rPr>
          <w:rFonts w:cstheme="minorHAnsi"/>
          <w:color w:val="000000"/>
          <w:szCs w:val="26"/>
          <w:shd w:val="clear" w:color="auto" w:fill="FFFFFF"/>
        </w:rPr>
        <w:t>number</w:t>
      </w:r>
      <w:r w:rsidR="007B5498">
        <w:rPr>
          <w:rFonts w:cstheme="minorHAnsi"/>
          <w:color w:val="000000"/>
          <w:szCs w:val="26"/>
          <w:shd w:val="clear" w:color="auto" w:fill="FFFFFF"/>
        </w:rPr>
        <w:t xml:space="preserve"> of symptoms as traumatic brain injury (TBI) meaning PTSD can be treated in the same way TBI is as well.</w:t>
      </w:r>
      <w:r w:rsidR="00857DCB">
        <w:rPr>
          <w:rFonts w:cstheme="minorHAnsi"/>
          <w:color w:val="000000"/>
          <w:szCs w:val="26"/>
          <w:shd w:val="clear" w:color="auto" w:fill="FFFFFF"/>
        </w:rPr>
        <w:t xml:space="preserve"> The following extracted text supports this:</w:t>
      </w:r>
    </w:p>
    <w:p w:rsidR="00AF257C" w:rsidRDefault="00857DCB" w:rsidP="008474F2">
      <w:pPr>
        <w:rPr>
          <w:rFonts w:cstheme="minorHAnsi"/>
          <w:szCs w:val="20"/>
          <w:shd w:val="clear" w:color="auto" w:fill="FFFFFF"/>
        </w:rPr>
      </w:pPr>
      <w:r>
        <w:rPr>
          <w:rFonts w:cstheme="minorHAnsi"/>
          <w:szCs w:val="26"/>
        </w:rPr>
        <w:t>“</w:t>
      </w:r>
      <w:r w:rsidRPr="00857DCB">
        <w:rPr>
          <w:rFonts w:cstheme="minorHAnsi"/>
          <w:szCs w:val="26"/>
        </w:rPr>
        <w:t xml:space="preserve">Both PTSD and TBI commonly occur in the general population, both share some pathophysiological </w:t>
      </w:r>
      <w:r w:rsidRPr="00857DCB">
        <w:rPr>
          <w:rFonts w:cstheme="minorHAnsi"/>
          <w:szCs w:val="26"/>
        </w:rPr>
        <w:t>characteristics,</w:t>
      </w:r>
      <w:r w:rsidRPr="00857DCB">
        <w:rPr>
          <w:rFonts w:cstheme="minorHAnsi"/>
          <w:szCs w:val="26"/>
        </w:rPr>
        <w:t xml:space="preserve"> and both are associated with cognitive impairment and sleep disruption. PTSD and TBI present with a number of overlapping symptoms, which can lead to over-diagnosis or misdiagnosis.</w:t>
      </w:r>
      <w:r>
        <w:rPr>
          <w:rFonts w:cstheme="minorHAnsi"/>
          <w:szCs w:val="26"/>
        </w:rPr>
        <w:t>” (</w:t>
      </w:r>
      <w:r w:rsidRPr="00857DCB">
        <w:rPr>
          <w:rFonts w:cstheme="minorHAnsi"/>
          <w:szCs w:val="20"/>
          <w:shd w:val="clear" w:color="auto" w:fill="FFFFFF"/>
        </w:rPr>
        <w:t>Tanev, K.S., Pentel, K.Z., Kredlow, M.A. and Charney</w:t>
      </w:r>
      <w:r>
        <w:rPr>
          <w:rFonts w:cstheme="minorHAnsi"/>
          <w:szCs w:val="20"/>
          <w:shd w:val="clear" w:color="auto" w:fill="FFFFFF"/>
        </w:rPr>
        <w:t>, 2014)</w:t>
      </w:r>
    </w:p>
    <w:p w:rsidR="00BC7D49" w:rsidRDefault="00AF257C" w:rsidP="008474F2">
      <w:pPr>
        <w:rPr>
          <w:rFonts w:cstheme="minorHAnsi"/>
        </w:rPr>
      </w:pPr>
      <w:r>
        <w:rPr>
          <w:noProof/>
        </w:rPr>
        <w:drawing>
          <wp:anchor distT="0" distB="0" distL="114300" distR="114300" simplePos="0" relativeHeight="251660288" behindDoc="1" locked="0" layoutInCell="1" allowOverlap="1">
            <wp:simplePos x="0" y="0"/>
            <wp:positionH relativeFrom="margin">
              <wp:align>left</wp:align>
            </wp:positionH>
            <wp:positionV relativeFrom="paragraph">
              <wp:posOffset>478155</wp:posOffset>
            </wp:positionV>
            <wp:extent cx="2842260" cy="1847215"/>
            <wp:effectExtent l="0" t="0" r="0" b="635"/>
            <wp:wrapTight wrapText="bothSides">
              <wp:wrapPolygon edited="0">
                <wp:start x="0" y="0"/>
                <wp:lineTo x="0" y="21385"/>
                <wp:lineTo x="21426" y="21385"/>
                <wp:lineTo x="21426" y="0"/>
                <wp:lineTo x="0" y="0"/>
              </wp:wrapPolygon>
            </wp:wrapTight>
            <wp:docPr id="4" name="Picture 4" descr="Image result for 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in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2260" cy="1847215"/>
                    </a:xfrm>
                    <a:prstGeom prst="rect">
                      <a:avLst/>
                    </a:prstGeom>
                    <a:noFill/>
                    <a:ln>
                      <a:noFill/>
                    </a:ln>
                  </pic:spPr>
                </pic:pic>
              </a:graphicData>
            </a:graphic>
            <wp14:sizeRelH relativeFrom="page">
              <wp14:pctWidth>0</wp14:pctWidth>
            </wp14:sizeRelH>
            <wp14:sizeRelV relativeFrom="page">
              <wp14:pctHeight>0</wp14:pctHeight>
            </wp14:sizeRelV>
          </wp:anchor>
        </w:drawing>
      </w:r>
      <w:r w:rsidR="0040098F">
        <w:rPr>
          <w:rFonts w:cstheme="minorHAnsi"/>
        </w:rPr>
        <w:t>However,</w:t>
      </w:r>
      <w:r w:rsidR="00BC7D49">
        <w:rPr>
          <w:rFonts w:cstheme="minorHAnsi"/>
        </w:rPr>
        <w:t xml:space="preserve"> following on with the </w:t>
      </w:r>
      <w:r w:rsidR="00607C73">
        <w:rPr>
          <w:rFonts w:cstheme="minorHAnsi"/>
        </w:rPr>
        <w:t>extracted text</w:t>
      </w:r>
      <w:r w:rsidR="00BC7D49">
        <w:rPr>
          <w:rFonts w:cstheme="minorHAnsi"/>
        </w:rPr>
        <w:t xml:space="preserve">, it states that this can lead to </w:t>
      </w:r>
      <w:r w:rsidR="0040098F">
        <w:rPr>
          <w:rFonts w:cstheme="minorHAnsi"/>
        </w:rPr>
        <w:t xml:space="preserve">“over-diagnosis or misdiagnosis”, meaning that this is still needing to be researched and tested, </w:t>
      </w:r>
      <w:r w:rsidR="008D250F">
        <w:rPr>
          <w:rFonts w:cstheme="minorHAnsi"/>
        </w:rPr>
        <w:t>this is probably due to the complexity of mental illness compared to physical illness, both individually complicated in their own way</w:t>
      </w:r>
      <w:r w:rsidR="006C681A">
        <w:rPr>
          <w:rFonts w:cstheme="minorHAnsi"/>
        </w:rPr>
        <w:t xml:space="preserve">, also another meaning we could take from this is misdiagnosing someone would cause serious damage to the individual, probably causing more harm on them than helping. </w:t>
      </w:r>
      <w:r w:rsidR="00451034">
        <w:rPr>
          <w:rFonts w:cstheme="minorHAnsi"/>
        </w:rPr>
        <w:t>Sadly,</w:t>
      </w:r>
      <w:r w:rsidR="006C681A">
        <w:rPr>
          <w:rFonts w:cstheme="minorHAnsi"/>
        </w:rPr>
        <w:t xml:space="preserve"> soldiers in the war may not even get hold of the treatment they may need, due to probably the war they may be currently in, or to the fact that there are too many patients </w:t>
      </w:r>
      <w:r w:rsidR="00451034">
        <w:rPr>
          <w:rFonts w:cstheme="minorHAnsi"/>
        </w:rPr>
        <w:t>suffering from PTSD, Kuester explains:</w:t>
      </w:r>
    </w:p>
    <w:p w:rsidR="00451034" w:rsidRDefault="00451034" w:rsidP="00451034">
      <w:pPr>
        <w:rPr>
          <w:rFonts w:cstheme="minorHAnsi"/>
          <w:color w:val="000000"/>
          <w:szCs w:val="26"/>
          <w:shd w:val="clear" w:color="auto" w:fill="FFFFFF"/>
        </w:rPr>
      </w:pPr>
      <w:r>
        <w:rPr>
          <w:rFonts w:cstheme="minorHAnsi"/>
          <w:color w:val="000000"/>
          <w:szCs w:val="26"/>
          <w:shd w:val="clear" w:color="auto" w:fill="FFFFFF"/>
        </w:rPr>
        <w:t>“</w:t>
      </w:r>
      <w:r w:rsidRPr="00303BE6">
        <w:rPr>
          <w:rFonts w:cstheme="minorHAnsi"/>
          <w:color w:val="000000"/>
          <w:szCs w:val="26"/>
          <w:shd w:val="clear" w:color="auto" w:fill="FFFFFF"/>
        </w:rPr>
        <w:t>Treatment reach for PTSD after deployment remains low to moderate, with a high percentage of soldiers not accessing care or not receiving adequate treatment.</w:t>
      </w:r>
      <w:r>
        <w:rPr>
          <w:rFonts w:cstheme="minorHAnsi"/>
          <w:color w:val="000000"/>
          <w:szCs w:val="26"/>
          <w:shd w:val="clear" w:color="auto" w:fill="FFFFFF"/>
        </w:rPr>
        <w:t>” (2016)</w:t>
      </w:r>
    </w:p>
    <w:p w:rsidR="003C1FB2" w:rsidRDefault="00711E00" w:rsidP="00451034">
      <w:pPr>
        <w:rPr>
          <w:rFonts w:cstheme="minorHAnsi"/>
          <w:bCs/>
          <w:shd w:val="clear" w:color="auto" w:fill="FFFFFF"/>
        </w:rPr>
      </w:pPr>
      <w:r>
        <w:rPr>
          <w:rFonts w:cstheme="minorHAnsi"/>
        </w:rPr>
        <w:t>Studies also show</w:t>
      </w:r>
      <w:r w:rsidR="00E4102A">
        <w:rPr>
          <w:rFonts w:cstheme="minorHAnsi"/>
        </w:rPr>
        <w:t xml:space="preserve"> that</w:t>
      </w:r>
      <w:r>
        <w:rPr>
          <w:rFonts w:cstheme="minorHAnsi"/>
        </w:rPr>
        <w:t xml:space="preserve"> a solution to PTSD could be </w:t>
      </w:r>
      <w:r w:rsidRPr="00711E00">
        <w:rPr>
          <w:rFonts w:cstheme="minorHAnsi"/>
          <w:shd w:val="clear" w:color="auto" w:fill="FFFFFF"/>
        </w:rPr>
        <w:t>psychopharmacologic</w:t>
      </w:r>
      <w:r w:rsidRPr="00711E00">
        <w:rPr>
          <w:rFonts w:cstheme="minorHAnsi"/>
          <w:shd w:val="clear" w:color="auto" w:fill="FFFFFF"/>
        </w:rPr>
        <w:t xml:space="preserve"> therapy</w:t>
      </w:r>
      <w:r>
        <w:rPr>
          <w:rFonts w:cstheme="minorHAnsi"/>
          <w:shd w:val="clear" w:color="auto" w:fill="FFFFFF"/>
        </w:rPr>
        <w:t xml:space="preserve">, this type of therapy is the study of the use of medication/drugs with the effects of an </w:t>
      </w:r>
      <w:r w:rsidR="00AF257C">
        <w:rPr>
          <w:rFonts w:cstheme="minorHAnsi"/>
          <w:shd w:val="clear" w:color="auto" w:fill="FFFFFF"/>
        </w:rPr>
        <w:t>individual’s</w:t>
      </w:r>
      <w:r>
        <w:rPr>
          <w:rFonts w:cstheme="minorHAnsi"/>
          <w:shd w:val="clear" w:color="auto" w:fill="FFFFFF"/>
        </w:rPr>
        <w:t xml:space="preserve"> emotions/moods</w:t>
      </w:r>
      <w:r w:rsidR="00E4102A">
        <w:rPr>
          <w:rFonts w:cstheme="minorHAnsi"/>
          <w:shd w:val="clear" w:color="auto" w:fill="FFFFFF"/>
        </w:rPr>
        <w:t>.</w:t>
      </w:r>
      <w:r>
        <w:rPr>
          <w:rFonts w:cstheme="minorHAnsi"/>
          <w:shd w:val="clear" w:color="auto" w:fill="FFFFFF"/>
        </w:rPr>
        <w:t xml:space="preserve"> </w:t>
      </w:r>
      <w:r w:rsidR="00E4102A">
        <w:rPr>
          <w:rFonts w:cstheme="minorHAnsi"/>
          <w:shd w:val="clear" w:color="auto" w:fill="FFFFFF"/>
        </w:rPr>
        <w:t>T</w:t>
      </w:r>
      <w:r>
        <w:rPr>
          <w:rFonts w:cstheme="minorHAnsi"/>
          <w:shd w:val="clear" w:color="auto" w:fill="FFFFFF"/>
        </w:rPr>
        <w:t xml:space="preserve">his study </w:t>
      </w:r>
      <w:r w:rsidR="00E4102A">
        <w:rPr>
          <w:rFonts w:cstheme="minorHAnsi"/>
          <w:shd w:val="clear" w:color="auto" w:fill="FFFFFF"/>
        </w:rPr>
        <w:t xml:space="preserve">requires the </w:t>
      </w:r>
      <w:r w:rsidR="00E4102A" w:rsidRPr="00E4102A">
        <w:rPr>
          <w:rFonts w:cstheme="minorHAnsi"/>
          <w:bCs/>
          <w:shd w:val="clear" w:color="auto" w:fill="FFFFFF"/>
        </w:rPr>
        <w:t xml:space="preserve">Psychopharmacologists </w:t>
      </w:r>
      <w:r w:rsidR="00E4102A">
        <w:rPr>
          <w:rFonts w:cstheme="minorHAnsi"/>
          <w:bCs/>
          <w:shd w:val="clear" w:color="auto" w:fill="FFFFFF"/>
        </w:rPr>
        <w:t xml:space="preserve">to understand </w:t>
      </w:r>
      <w:r w:rsidR="00523606">
        <w:rPr>
          <w:rFonts w:cstheme="minorHAnsi"/>
          <w:bCs/>
          <w:shd w:val="clear" w:color="auto" w:fill="FFFFFF"/>
        </w:rPr>
        <w:t>the relevant principles of pharmacokinetics; this is the understanding of how the body reacts to the medication, and they also need to understand, pharmacodynamics; this is the understanding of what the medications do to the body)</w:t>
      </w:r>
      <w:r w:rsidR="00E82311">
        <w:rPr>
          <w:rFonts w:cstheme="minorHAnsi"/>
          <w:bCs/>
          <w:shd w:val="clear" w:color="auto" w:fill="FFFFFF"/>
        </w:rPr>
        <w:t>, J.R.T. Davidson states that it will help with PTSD:</w:t>
      </w:r>
    </w:p>
    <w:p w:rsidR="001F0D46" w:rsidRDefault="00E82311" w:rsidP="00451034">
      <w:pPr>
        <w:rPr>
          <w:rFonts w:cstheme="minorHAnsi"/>
          <w:szCs w:val="21"/>
          <w:shd w:val="clear" w:color="auto" w:fill="FFFFFF"/>
        </w:rPr>
      </w:pPr>
      <w:r>
        <w:rPr>
          <w:rFonts w:cstheme="minorHAnsi"/>
          <w:szCs w:val="21"/>
          <w:shd w:val="clear" w:color="auto" w:fill="FFFFFF"/>
        </w:rPr>
        <w:t>“</w:t>
      </w:r>
      <w:r w:rsidRPr="00E82311">
        <w:rPr>
          <w:rFonts w:cstheme="minorHAnsi"/>
          <w:szCs w:val="21"/>
          <w:shd w:val="clear" w:color="auto" w:fill="FFFFFF"/>
        </w:rPr>
        <w:t xml:space="preserve">Evidence suggests that psychopharmacologic therapy can be effective in PTSD. The </w:t>
      </w:r>
      <w:proofErr w:type="spellStart"/>
      <w:r w:rsidRPr="00E82311">
        <w:rPr>
          <w:rFonts w:cstheme="minorHAnsi"/>
          <w:szCs w:val="21"/>
          <w:shd w:val="clear" w:color="auto" w:fill="FFFFFF"/>
        </w:rPr>
        <w:t>longterm</w:t>
      </w:r>
      <w:proofErr w:type="spellEnd"/>
      <w:r w:rsidRPr="00E82311">
        <w:rPr>
          <w:rFonts w:cstheme="minorHAnsi"/>
          <w:szCs w:val="21"/>
          <w:shd w:val="clear" w:color="auto" w:fill="FFFFFF"/>
        </w:rPr>
        <w:t xml:space="preserve"> effects of pharmacotherapy and issues concerning patient management are also discussed.</w:t>
      </w:r>
      <w:r>
        <w:rPr>
          <w:rFonts w:cstheme="minorHAnsi"/>
          <w:szCs w:val="21"/>
          <w:shd w:val="clear" w:color="auto" w:fill="FFFFFF"/>
        </w:rPr>
        <w:t>” (2000)</w:t>
      </w:r>
    </w:p>
    <w:p w:rsidR="001A3194" w:rsidRDefault="004C167E" w:rsidP="00451034">
      <w:pPr>
        <w:rPr>
          <w:rFonts w:cstheme="minorHAnsi"/>
          <w:szCs w:val="21"/>
          <w:shd w:val="clear" w:color="auto" w:fill="FFFFFF"/>
        </w:rPr>
      </w:pPr>
      <w:r>
        <w:rPr>
          <w:rFonts w:cstheme="minorHAnsi"/>
          <w:szCs w:val="21"/>
          <w:shd w:val="clear" w:color="auto" w:fill="FFFFFF"/>
        </w:rPr>
        <w:t xml:space="preserve">The solutions </w:t>
      </w:r>
      <w:r w:rsidR="000E544C">
        <w:rPr>
          <w:rFonts w:cstheme="minorHAnsi"/>
          <w:szCs w:val="21"/>
          <w:shd w:val="clear" w:color="auto" w:fill="FFFFFF"/>
        </w:rPr>
        <w:t xml:space="preserve">discussed </w:t>
      </w:r>
      <w:r>
        <w:rPr>
          <w:rFonts w:cstheme="minorHAnsi"/>
          <w:szCs w:val="21"/>
          <w:shd w:val="clear" w:color="auto" w:fill="FFFFFF"/>
        </w:rPr>
        <w:t xml:space="preserve">so far do not permanently solve the </w:t>
      </w:r>
      <w:r w:rsidR="000E544C">
        <w:rPr>
          <w:rFonts w:cstheme="minorHAnsi"/>
          <w:szCs w:val="21"/>
          <w:shd w:val="clear" w:color="auto" w:fill="FFFFFF"/>
        </w:rPr>
        <w:t xml:space="preserve">issue of </w:t>
      </w:r>
      <w:r w:rsidR="00455940">
        <w:rPr>
          <w:rFonts w:cstheme="minorHAnsi"/>
          <w:szCs w:val="21"/>
          <w:shd w:val="clear" w:color="auto" w:fill="FFFFFF"/>
        </w:rPr>
        <w:t xml:space="preserve">PTSD and it appears that so </w:t>
      </w:r>
      <w:r w:rsidR="00D65AFC">
        <w:rPr>
          <w:rFonts w:cstheme="minorHAnsi"/>
          <w:szCs w:val="21"/>
          <w:shd w:val="clear" w:color="auto" w:fill="FFFFFF"/>
        </w:rPr>
        <w:t>far,</w:t>
      </w:r>
      <w:r w:rsidR="00455940">
        <w:rPr>
          <w:rFonts w:cstheme="minorHAnsi"/>
          <w:szCs w:val="21"/>
          <w:shd w:val="clear" w:color="auto" w:fill="FFFFFF"/>
        </w:rPr>
        <w:t xml:space="preserve"> they sound as if they are going to be expensive methods </w:t>
      </w:r>
      <w:r w:rsidR="001222CB">
        <w:rPr>
          <w:rFonts w:cstheme="minorHAnsi"/>
          <w:szCs w:val="21"/>
          <w:shd w:val="clear" w:color="auto" w:fill="FFFFFF"/>
        </w:rPr>
        <w:t>for someone to obtain, however a cheaper method would be the practice of video games to ease the sympto</w:t>
      </w:r>
      <w:r w:rsidR="00D65AFC">
        <w:rPr>
          <w:rFonts w:cstheme="minorHAnsi"/>
          <w:szCs w:val="21"/>
          <w:shd w:val="clear" w:color="auto" w:fill="FFFFFF"/>
        </w:rPr>
        <w:t>ms</w:t>
      </w:r>
      <w:r w:rsidR="001222CB">
        <w:rPr>
          <w:rFonts w:cstheme="minorHAnsi"/>
          <w:szCs w:val="21"/>
          <w:shd w:val="clear" w:color="auto" w:fill="FFFFFF"/>
        </w:rPr>
        <w:t xml:space="preserve">, there have been many cases involving these two topics. </w:t>
      </w:r>
    </w:p>
    <w:p w:rsidR="00F84BFA" w:rsidRDefault="001222CB" w:rsidP="008474F2">
      <w:pPr>
        <w:rPr>
          <w:rFonts w:cstheme="minorHAnsi"/>
          <w:szCs w:val="21"/>
          <w:shd w:val="clear" w:color="auto" w:fill="FFFFFF"/>
        </w:rPr>
      </w:pPr>
      <w:r>
        <w:rPr>
          <w:rFonts w:cstheme="minorHAnsi"/>
          <w:szCs w:val="21"/>
          <w:shd w:val="clear" w:color="auto" w:fill="FFFFFF"/>
        </w:rPr>
        <w:t xml:space="preserve">One story is </w:t>
      </w:r>
      <w:r w:rsidR="00D65AFC">
        <w:rPr>
          <w:rFonts w:cstheme="minorHAnsi"/>
          <w:szCs w:val="21"/>
          <w:shd w:val="clear" w:color="auto" w:fill="FFFFFF"/>
        </w:rPr>
        <w:t>how video games are helping young veterans cope with PTSD</w:t>
      </w:r>
      <w:r w:rsidR="001A3194">
        <w:rPr>
          <w:rFonts w:cstheme="minorHAnsi"/>
          <w:szCs w:val="21"/>
          <w:shd w:val="clear" w:color="auto" w:fill="FFFFFF"/>
        </w:rPr>
        <w:t>, the online article talks about how “Two long wars have left nearly a half a million veterans suffering from PTSD. For many of them, gaming offers a unique form of support, distraction, and even treatment.” This is what Jake Offenhartz wrote, the author of the article.</w:t>
      </w:r>
      <w:r w:rsidR="00B40A41">
        <w:rPr>
          <w:rFonts w:cstheme="minorHAnsi"/>
          <w:szCs w:val="21"/>
          <w:shd w:val="clear" w:color="auto" w:fill="FFFFFF"/>
        </w:rPr>
        <w:t xml:space="preserve"> In this article, Jake </w:t>
      </w:r>
      <w:r w:rsidR="00F84BFA">
        <w:rPr>
          <w:rFonts w:cstheme="minorHAnsi"/>
          <w:szCs w:val="21"/>
          <w:shd w:val="clear" w:color="auto" w:fill="FFFFFF"/>
        </w:rPr>
        <w:t>talks about</w:t>
      </w:r>
      <w:r w:rsidR="00B40A41">
        <w:rPr>
          <w:rFonts w:cstheme="minorHAnsi"/>
          <w:szCs w:val="21"/>
          <w:shd w:val="clear" w:color="auto" w:fill="FFFFFF"/>
        </w:rPr>
        <w:t xml:space="preserve"> a retired army specialist by the name of Rob Gibson</w:t>
      </w:r>
      <w:r w:rsidR="006B39E9">
        <w:rPr>
          <w:rFonts w:cstheme="minorHAnsi"/>
          <w:szCs w:val="21"/>
          <w:shd w:val="clear" w:color="auto" w:fill="FFFFFF"/>
        </w:rPr>
        <w:t xml:space="preserve">, the article then goes about how Rob found playing games involving </w:t>
      </w:r>
      <w:r w:rsidR="006B39E9">
        <w:rPr>
          <w:rFonts w:cstheme="minorHAnsi"/>
          <w:szCs w:val="21"/>
          <w:shd w:val="clear" w:color="auto" w:fill="FFFFFF"/>
        </w:rPr>
        <w:lastRenderedPageBreak/>
        <w:t>violence and shooting, action someone would find in a war is soothing and relaxing as he knows it is not real, compared to what he has experienced</w:t>
      </w:r>
      <w:r w:rsidR="00F84BFA">
        <w:rPr>
          <w:rFonts w:cstheme="minorHAnsi"/>
          <w:szCs w:val="21"/>
          <w:shd w:val="clear" w:color="auto" w:fill="FFFFFF"/>
        </w:rPr>
        <w:t xml:space="preserve">. </w:t>
      </w:r>
      <w:r w:rsidR="00890574">
        <w:rPr>
          <w:rFonts w:cstheme="minorHAnsi"/>
          <w:szCs w:val="21"/>
          <w:shd w:val="clear" w:color="auto" w:fill="FFFFFF"/>
        </w:rPr>
        <w:t>He also describes video games as</w:t>
      </w:r>
      <w:r w:rsidR="0031445B">
        <w:rPr>
          <w:rFonts w:cstheme="minorHAnsi"/>
          <w:szCs w:val="21"/>
          <w:shd w:val="clear" w:color="auto" w:fill="FFFFFF"/>
        </w:rPr>
        <w:t xml:space="preserve"> “</w:t>
      </w:r>
      <w:r w:rsidR="0031445B" w:rsidRPr="0031445B">
        <w:rPr>
          <w:rFonts w:cstheme="minorHAnsi"/>
          <w:color w:val="141414"/>
          <w:szCs w:val="29"/>
          <w:shd w:val="clear" w:color="auto" w:fill="FAFAFA"/>
        </w:rPr>
        <w:t>the only switch off for me “Other than sleep, of course — and that's not really doing too good right now.”</w:t>
      </w:r>
      <w:r w:rsidR="0031445B">
        <w:rPr>
          <w:rFonts w:cstheme="minorHAnsi"/>
          <w:color w:val="141414"/>
          <w:szCs w:val="29"/>
          <w:shd w:val="clear" w:color="auto" w:fill="FAFAFA"/>
        </w:rPr>
        <w:t xml:space="preserve">” (Nov 11, 2016, Jake Offenhartz) </w:t>
      </w:r>
    </w:p>
    <w:p w:rsidR="00F84BFA" w:rsidRDefault="0031445B" w:rsidP="008474F2">
      <w:pPr>
        <w:rPr>
          <w:rFonts w:cstheme="minorHAnsi"/>
          <w:szCs w:val="21"/>
          <w:shd w:val="clear" w:color="auto" w:fill="FFFFFF"/>
        </w:rPr>
      </w:pPr>
      <w:r>
        <w:rPr>
          <w:rFonts w:cstheme="minorHAnsi"/>
          <w:szCs w:val="21"/>
          <w:shd w:val="clear" w:color="auto" w:fill="FFFFFF"/>
        </w:rPr>
        <w:t>Jake</w:t>
      </w:r>
      <w:r w:rsidR="00F84BFA">
        <w:rPr>
          <w:rFonts w:cstheme="minorHAnsi"/>
          <w:szCs w:val="21"/>
          <w:shd w:val="clear" w:color="auto" w:fill="FFFFFF"/>
        </w:rPr>
        <w:t xml:space="preserve"> also talks about a former platoon leader in Iraq in 2003, by the name of Bryant Chambers, following on after this short paragraph about Bryant, </w:t>
      </w:r>
      <w:r>
        <w:rPr>
          <w:rFonts w:cstheme="minorHAnsi"/>
          <w:szCs w:val="21"/>
          <w:shd w:val="clear" w:color="auto" w:fill="FFFFFF"/>
        </w:rPr>
        <w:t>Jake</w:t>
      </w:r>
      <w:r w:rsidR="00F84BFA">
        <w:rPr>
          <w:rFonts w:cstheme="minorHAnsi"/>
          <w:szCs w:val="21"/>
          <w:shd w:val="clear" w:color="auto" w:fill="FFFFFF"/>
        </w:rPr>
        <w:t xml:space="preserve"> then mentions this about how video games may help veterans:</w:t>
      </w:r>
    </w:p>
    <w:p w:rsidR="005A28A5" w:rsidRDefault="00F84BFA" w:rsidP="008474F2">
      <w:pPr>
        <w:rPr>
          <w:rFonts w:cstheme="minorHAnsi"/>
          <w:szCs w:val="29"/>
          <w:shd w:val="clear" w:color="auto" w:fill="FAFAFA"/>
        </w:rPr>
      </w:pPr>
      <w:r>
        <w:rPr>
          <w:rFonts w:cstheme="minorHAnsi"/>
          <w:szCs w:val="29"/>
          <w:shd w:val="clear" w:color="auto" w:fill="FAFAFA"/>
        </w:rPr>
        <w:t>“</w:t>
      </w:r>
      <w:r w:rsidRPr="00F84BFA">
        <w:rPr>
          <w:rFonts w:cstheme="minorHAnsi"/>
          <w:szCs w:val="29"/>
          <w:shd w:val="clear" w:color="auto" w:fill="FAFAFA"/>
        </w:rPr>
        <w:t>While his game of choice features a staff sergeant completing missions in modern-day Iraq and Iran, Chambers believes that any type of structured competition, from flag football to</w:t>
      </w:r>
      <w:r w:rsidRPr="00F84BFA">
        <w:rPr>
          <w:rStyle w:val="Emphasis"/>
          <w:rFonts w:cstheme="minorHAnsi"/>
          <w:szCs w:val="29"/>
          <w:bdr w:val="none" w:sz="0" w:space="0" w:color="auto" w:frame="1"/>
          <w:shd w:val="clear" w:color="auto" w:fill="FAFAFA"/>
        </w:rPr>
        <w:t> Super Mario Brothers</w:t>
      </w:r>
      <w:r w:rsidRPr="00F84BFA">
        <w:rPr>
          <w:rFonts w:cstheme="minorHAnsi"/>
          <w:szCs w:val="29"/>
          <w:shd w:val="clear" w:color="auto" w:fill="FAFAFA"/>
        </w:rPr>
        <w:t>, can offer similar benefits to those suffering from PTSD. Still, he has his own theories about why so many veterans seem to find solace in war-related games.</w:t>
      </w:r>
      <w:r>
        <w:rPr>
          <w:rFonts w:cstheme="minorHAnsi"/>
          <w:szCs w:val="29"/>
          <w:shd w:val="clear" w:color="auto" w:fill="FAFAFA"/>
        </w:rPr>
        <w:t>” (Nov 11, 2016)</w:t>
      </w:r>
    </w:p>
    <w:p w:rsidR="005A28A5" w:rsidRDefault="005A28A5" w:rsidP="008474F2">
      <w:pPr>
        <w:rPr>
          <w:rFonts w:cstheme="minorHAnsi"/>
          <w:szCs w:val="29"/>
          <w:shd w:val="clear" w:color="auto" w:fill="FAFAFA"/>
        </w:rPr>
      </w:pPr>
      <w:r>
        <w:rPr>
          <w:rFonts w:cstheme="minorHAnsi"/>
          <w:szCs w:val="29"/>
          <w:shd w:val="clear" w:color="auto" w:fill="FAFAFA"/>
        </w:rPr>
        <w:t>This</w:t>
      </w:r>
      <w:r w:rsidR="000D2E2A">
        <w:rPr>
          <w:rFonts w:cstheme="minorHAnsi"/>
          <w:szCs w:val="29"/>
          <w:shd w:val="clear" w:color="auto" w:fill="FAFAFA"/>
        </w:rPr>
        <w:t xml:space="preserve"> is only his own theory, however from what Rob experienced from playing video games backs up the theory that video games are a good source of ease/treatment for people who suffer from PTSD</w:t>
      </w:r>
      <w:r w:rsidR="00743E8E">
        <w:rPr>
          <w:rFonts w:cstheme="minorHAnsi"/>
          <w:szCs w:val="29"/>
          <w:shd w:val="clear" w:color="auto" w:fill="FAFAFA"/>
        </w:rPr>
        <w:t>. There was also a study conducted by a clinical psychologist Emily Holmes and her colleagues on whether the game Tetris would reduce the symptoms of PTSD from people who suffered, they had 71 patients for the experiment, 37 of them played Tetris, and the other 34 just logged their activity while they were in hospital.</w:t>
      </w:r>
      <w:r w:rsidR="00BA2AA6">
        <w:rPr>
          <w:rFonts w:cstheme="minorHAnsi"/>
          <w:szCs w:val="29"/>
          <w:shd w:val="clear" w:color="auto" w:fill="FAFAFA"/>
        </w:rPr>
        <w:t xml:space="preserve"> The results are quoted below:</w:t>
      </w:r>
    </w:p>
    <w:p w:rsidR="00402F24" w:rsidRPr="00DA3A7C" w:rsidRDefault="00BA2AA6" w:rsidP="008474F2">
      <w:pPr>
        <w:rPr>
          <w:rStyle w:val="IntenseReference"/>
          <w:rFonts w:cstheme="minorHAnsi"/>
          <w:b w:val="0"/>
          <w:bCs w:val="0"/>
          <w:smallCaps w:val="0"/>
          <w:color w:val="auto"/>
          <w:spacing w:val="0"/>
          <w:sz w:val="20"/>
          <w:szCs w:val="29"/>
          <w:shd w:val="clear" w:color="auto" w:fill="FAFAFA"/>
        </w:rPr>
      </w:pPr>
      <w:r>
        <w:rPr>
          <w:rFonts w:cstheme="minorHAnsi"/>
          <w:szCs w:val="23"/>
          <w:shd w:val="clear" w:color="auto" w:fill="F0F1F2"/>
        </w:rPr>
        <w:t>“</w:t>
      </w:r>
      <w:r w:rsidRPr="00BA2AA6">
        <w:rPr>
          <w:rFonts w:cstheme="minorHAnsi"/>
          <w:szCs w:val="23"/>
          <w:shd w:val="clear" w:color="auto" w:fill="F0F1F2"/>
        </w:rPr>
        <w:t>A week later, the </w:t>
      </w:r>
      <w:r w:rsidRPr="00BA2AA6">
        <w:rPr>
          <w:rStyle w:val="Emphasis"/>
          <w:rFonts w:cstheme="minorHAnsi"/>
          <w:szCs w:val="23"/>
          <w:shd w:val="clear" w:color="auto" w:fill="F0F1F2"/>
        </w:rPr>
        <w:t>Tetris</w:t>
      </w:r>
      <w:r w:rsidRPr="00BA2AA6">
        <w:rPr>
          <w:rFonts w:cstheme="minorHAnsi"/>
          <w:szCs w:val="23"/>
          <w:shd w:val="clear" w:color="auto" w:fill="F0F1F2"/>
        </w:rPr>
        <w:t> players reported that they, on average, were hit with an intrusive, disturbing flashback 8.7 times during the week. The activity-logging group reported an average of 23.3 upsetting flashbacks. That suggests that 20 minutes of </w:t>
      </w:r>
      <w:r w:rsidRPr="00BA2AA6">
        <w:rPr>
          <w:rStyle w:val="Emphasis"/>
          <w:rFonts w:cstheme="minorHAnsi"/>
          <w:szCs w:val="23"/>
          <w:shd w:val="clear" w:color="auto" w:fill="F0F1F2"/>
        </w:rPr>
        <w:t>Tetris</w:t>
      </w:r>
      <w:r w:rsidRPr="00BA2AA6">
        <w:rPr>
          <w:rFonts w:cstheme="minorHAnsi"/>
          <w:szCs w:val="23"/>
          <w:shd w:val="clear" w:color="auto" w:fill="F0F1F2"/>
        </w:rPr>
        <w:t> cut flashbacks by around 62 percent.</w:t>
      </w:r>
      <w:r>
        <w:rPr>
          <w:rFonts w:cstheme="minorHAnsi"/>
          <w:szCs w:val="23"/>
          <w:shd w:val="clear" w:color="auto" w:fill="F0F1F2"/>
        </w:rPr>
        <w:t>” (Mar 29, 2017, Beth Mole)</w:t>
      </w:r>
    </w:p>
    <w:p w:rsidR="007A6D24" w:rsidRPr="00402F24" w:rsidRDefault="007A6D24" w:rsidP="007A6D24">
      <w:pPr>
        <w:rPr>
          <w:b/>
          <w:bCs/>
          <w:smallCaps/>
          <w:color w:val="4472C4" w:themeColor="accent1"/>
          <w:spacing w:val="5"/>
          <w:sz w:val="28"/>
        </w:rPr>
      </w:pPr>
      <w:r>
        <w:rPr>
          <w:rStyle w:val="IntenseReference"/>
          <w:sz w:val="28"/>
        </w:rPr>
        <w:t>Conclusion</w:t>
      </w:r>
    </w:p>
    <w:p w:rsidR="00402F24" w:rsidRDefault="00084238" w:rsidP="002D3F84">
      <w:r>
        <w:t>To conclude, from what I have discovered, Post Traumatic Stress Disorder (PTSD) is a mental illness which effects many people</w:t>
      </w:r>
      <w:r w:rsidR="009B4BD9">
        <w:t xml:space="preserve"> who have experienced a </w:t>
      </w:r>
      <w:r w:rsidR="00452C2B">
        <w:t>traumatic event which will cause severe symptoms such as depression, sudden outbursts, anxiety, and many more</w:t>
      </w:r>
      <w:r w:rsidR="0078465F">
        <w:t xml:space="preserve">. The animated short “The Last Bastion” demonstrates a few of these symptoms, for example, when he starts to shoot rapidly in the forest, this </w:t>
      </w:r>
      <w:r w:rsidR="0069474A">
        <w:t>is</w:t>
      </w:r>
      <w:r w:rsidR="0078465F">
        <w:t xml:space="preserve"> the symptom of outbursts, also he experiences flash backs to the war he was meant to experience, making him experience the traumatic event</w:t>
      </w:r>
      <w:r w:rsidR="00853903">
        <w:t xml:space="preserve">. </w:t>
      </w:r>
      <w:r w:rsidR="00F40A96">
        <w:t>However,</w:t>
      </w:r>
      <w:r w:rsidR="00853903">
        <w:t xml:space="preserve"> there are treatments out there for people to obtain for them to recover from these memories, whether they are using medication such as drugs, or other methods like video games.</w:t>
      </w:r>
    </w:p>
    <w:p w:rsidR="00F40A96" w:rsidRDefault="00F40A96" w:rsidP="002D3F84">
      <w:pPr>
        <w:rPr>
          <w:rStyle w:val="IntenseReference"/>
          <w:sz w:val="28"/>
        </w:rPr>
      </w:pPr>
    </w:p>
    <w:p w:rsidR="00F40A96" w:rsidRDefault="00F40A96" w:rsidP="002D3F84">
      <w:pPr>
        <w:rPr>
          <w:rStyle w:val="IntenseReference"/>
          <w:sz w:val="28"/>
        </w:rPr>
      </w:pPr>
    </w:p>
    <w:p w:rsidR="00F40A96" w:rsidRDefault="00F40A96" w:rsidP="002D3F84">
      <w:pPr>
        <w:rPr>
          <w:rStyle w:val="IntenseReference"/>
          <w:sz w:val="28"/>
        </w:rPr>
      </w:pPr>
    </w:p>
    <w:p w:rsidR="00F40A96" w:rsidRDefault="00F40A96" w:rsidP="002D3F84">
      <w:pPr>
        <w:rPr>
          <w:rStyle w:val="IntenseReference"/>
          <w:sz w:val="28"/>
        </w:rPr>
      </w:pPr>
    </w:p>
    <w:p w:rsidR="00F40A96" w:rsidRDefault="00F40A96" w:rsidP="002D3F84">
      <w:pPr>
        <w:rPr>
          <w:rStyle w:val="IntenseReference"/>
          <w:sz w:val="28"/>
        </w:rPr>
      </w:pPr>
    </w:p>
    <w:p w:rsidR="00F40A96" w:rsidRDefault="00F40A96" w:rsidP="002D3F84">
      <w:pPr>
        <w:rPr>
          <w:rStyle w:val="IntenseReference"/>
          <w:sz w:val="28"/>
        </w:rPr>
      </w:pPr>
    </w:p>
    <w:p w:rsidR="00F40A96" w:rsidRDefault="00F40A96" w:rsidP="002D3F84">
      <w:pPr>
        <w:rPr>
          <w:rStyle w:val="IntenseReference"/>
          <w:sz w:val="28"/>
        </w:rPr>
      </w:pPr>
    </w:p>
    <w:p w:rsidR="00F40A96" w:rsidRDefault="00F40A96" w:rsidP="002D3F84">
      <w:pPr>
        <w:rPr>
          <w:rStyle w:val="IntenseReference"/>
          <w:sz w:val="28"/>
        </w:rPr>
      </w:pPr>
    </w:p>
    <w:p w:rsidR="00402F24" w:rsidRPr="00402F24" w:rsidRDefault="00402F24" w:rsidP="002D3F84">
      <w:pPr>
        <w:rPr>
          <w:b/>
          <w:bCs/>
          <w:smallCaps/>
          <w:color w:val="4472C4" w:themeColor="accent1"/>
          <w:spacing w:val="5"/>
          <w:sz w:val="28"/>
        </w:rPr>
      </w:pPr>
      <w:r>
        <w:rPr>
          <w:rStyle w:val="IntenseReference"/>
          <w:sz w:val="28"/>
        </w:rPr>
        <w:lastRenderedPageBreak/>
        <w:t>Bibliography</w:t>
      </w:r>
    </w:p>
    <w:p w:rsidR="00F653CE" w:rsidRDefault="00941F7E" w:rsidP="002D3F84">
      <w:r w:rsidRPr="00941F7E">
        <w:rPr>
          <w:rFonts w:cstheme="minorHAnsi"/>
          <w:shd w:val="clear" w:color="auto" w:fill="FFFFFF"/>
        </w:rPr>
        <w:t>Youtube</w:t>
      </w:r>
      <w:r>
        <w:rPr>
          <w:rFonts w:cstheme="minorHAnsi"/>
          <w:shd w:val="clear" w:color="auto" w:fill="FFFFFF"/>
        </w:rPr>
        <w:t>.</w:t>
      </w:r>
      <w:r w:rsidRPr="00941F7E">
        <w:rPr>
          <w:rFonts w:cstheme="minorHAnsi"/>
          <w:shd w:val="clear" w:color="auto" w:fill="FFFFFF"/>
        </w:rPr>
        <w:t xml:space="preserve">com 2018. YouTube. [Online]. [ 21 November 2018]. Available from: </w:t>
      </w:r>
      <w:hyperlink r:id="rId9" w:history="1">
        <w:r w:rsidR="00A34B6A" w:rsidRPr="00CA0F2D">
          <w:rPr>
            <w:rStyle w:val="Hyperlink"/>
            <w:rFonts w:cstheme="minorHAnsi"/>
            <w:shd w:val="clear" w:color="auto" w:fill="FFFFFF"/>
          </w:rPr>
          <w:t>https://www.youtube.com/watch?v=F2WtJTBvr3w</w:t>
        </w:r>
      </w:hyperlink>
      <w:r w:rsidR="00A34B6A">
        <w:rPr>
          <w:rFonts w:cstheme="minorHAnsi"/>
          <w:shd w:val="clear" w:color="auto" w:fill="FFFFFF"/>
        </w:rPr>
        <w:t xml:space="preserve">  </w:t>
      </w:r>
      <w:r w:rsidR="003632F2">
        <w:t>(Iron Giant</w:t>
      </w:r>
      <w:r w:rsidR="00E91561">
        <w:t xml:space="preserve"> Video Analysis</w:t>
      </w:r>
      <w:r w:rsidR="003632F2">
        <w:t>)</w:t>
      </w:r>
    </w:p>
    <w:p w:rsidR="003B4AF8" w:rsidRDefault="00A34B6A" w:rsidP="002D3F84">
      <w:r w:rsidRPr="00941F7E">
        <w:rPr>
          <w:rFonts w:cstheme="minorHAnsi"/>
          <w:shd w:val="clear" w:color="auto" w:fill="FFFFFF"/>
        </w:rPr>
        <w:t>Youtube</w:t>
      </w:r>
      <w:r>
        <w:rPr>
          <w:rFonts w:cstheme="minorHAnsi"/>
          <w:shd w:val="clear" w:color="auto" w:fill="FFFFFF"/>
        </w:rPr>
        <w:t>.</w:t>
      </w:r>
      <w:r w:rsidRPr="00941F7E">
        <w:rPr>
          <w:rFonts w:cstheme="minorHAnsi"/>
          <w:shd w:val="clear" w:color="auto" w:fill="FFFFFF"/>
        </w:rPr>
        <w:t>com 2018. YouTube. [Online]. [ 21 November 2018]. Available from:</w:t>
      </w:r>
      <w:r>
        <w:rPr>
          <w:rFonts w:cstheme="minorHAnsi"/>
          <w:shd w:val="clear" w:color="auto" w:fill="FFFFFF"/>
        </w:rPr>
        <w:t xml:space="preserve"> </w:t>
      </w:r>
      <w:hyperlink r:id="rId10" w:history="1">
        <w:r w:rsidRPr="00CA0F2D">
          <w:rPr>
            <w:rStyle w:val="Hyperlink"/>
          </w:rPr>
          <w:t>https://www.youtube.com/watch?v=to8yh83jlXg&amp;t=370s</w:t>
        </w:r>
      </w:hyperlink>
      <w:r w:rsidR="003632F2">
        <w:t xml:space="preserve"> (Bastion Short</w:t>
      </w:r>
      <w:r w:rsidR="00E91561">
        <w:t xml:space="preserve"> – Main Reference</w:t>
      </w:r>
      <w:r w:rsidR="003632F2">
        <w:t>)</w:t>
      </w:r>
    </w:p>
    <w:p w:rsidR="006119D4" w:rsidRPr="005B046E" w:rsidRDefault="006119D4" w:rsidP="002D3F84">
      <w:pPr>
        <w:rPr>
          <w:rFonts w:cstheme="minorHAnsi"/>
          <w:sz w:val="24"/>
        </w:rPr>
      </w:pPr>
      <w:r w:rsidRPr="005B046E">
        <w:rPr>
          <w:rFonts w:cstheme="minorHAnsi"/>
          <w:szCs w:val="20"/>
          <w:shd w:val="clear" w:color="auto" w:fill="FFFFFF"/>
        </w:rPr>
        <w:t>Yehuda, R., 2002. Post-traumatic stress disorder. </w:t>
      </w:r>
      <w:r w:rsidRPr="005B046E">
        <w:rPr>
          <w:rFonts w:cstheme="minorHAnsi"/>
          <w:i/>
          <w:iCs/>
          <w:szCs w:val="20"/>
          <w:shd w:val="clear" w:color="auto" w:fill="FFFFFF"/>
        </w:rPr>
        <w:t>New England journal of medicine</w:t>
      </w:r>
      <w:r w:rsidRPr="005B046E">
        <w:rPr>
          <w:rFonts w:cstheme="minorHAnsi"/>
          <w:szCs w:val="20"/>
          <w:shd w:val="clear" w:color="auto" w:fill="FFFFFF"/>
        </w:rPr>
        <w:t>, </w:t>
      </w:r>
      <w:r w:rsidRPr="005B046E">
        <w:rPr>
          <w:rFonts w:cstheme="minorHAnsi"/>
          <w:i/>
          <w:iCs/>
          <w:szCs w:val="20"/>
          <w:shd w:val="clear" w:color="auto" w:fill="FFFFFF"/>
        </w:rPr>
        <w:t>346</w:t>
      </w:r>
      <w:r w:rsidRPr="005B046E">
        <w:rPr>
          <w:rFonts w:cstheme="minorHAnsi"/>
          <w:szCs w:val="20"/>
          <w:shd w:val="clear" w:color="auto" w:fill="FFFFFF"/>
        </w:rPr>
        <w:t>(2), pp.108-114</w:t>
      </w:r>
      <w:bookmarkStart w:id="0" w:name="_GoBack"/>
      <w:bookmarkEnd w:id="0"/>
    </w:p>
    <w:p w:rsidR="00AD1FA0" w:rsidRDefault="00303BE6" w:rsidP="00303BE6">
      <w:pPr>
        <w:rPr>
          <w:rFonts w:cstheme="minorHAnsi"/>
          <w:szCs w:val="20"/>
          <w:shd w:val="clear" w:color="auto" w:fill="FFFFFF"/>
        </w:rPr>
      </w:pPr>
      <w:r w:rsidRPr="00303BE6">
        <w:rPr>
          <w:rFonts w:cstheme="minorHAnsi"/>
          <w:szCs w:val="20"/>
          <w:shd w:val="clear" w:color="auto" w:fill="FFFFFF"/>
        </w:rPr>
        <w:t>Kuester, A., Niemeyer, H. and Knaevelsrud, C., 2016. Internet-based interventions for posttraumatic stress: a meta-analysis of randomized controlled trials. </w:t>
      </w:r>
      <w:r w:rsidRPr="00303BE6">
        <w:rPr>
          <w:rFonts w:cstheme="minorHAnsi"/>
          <w:i/>
          <w:iCs/>
          <w:szCs w:val="20"/>
          <w:shd w:val="clear" w:color="auto" w:fill="FFFFFF"/>
        </w:rPr>
        <w:t>Clinical Psychology Review</w:t>
      </w:r>
      <w:r w:rsidRPr="00303BE6">
        <w:rPr>
          <w:rFonts w:cstheme="minorHAnsi"/>
          <w:szCs w:val="20"/>
          <w:shd w:val="clear" w:color="auto" w:fill="FFFFFF"/>
        </w:rPr>
        <w:t>, </w:t>
      </w:r>
      <w:r w:rsidRPr="00303BE6">
        <w:rPr>
          <w:rFonts w:cstheme="minorHAnsi"/>
          <w:i/>
          <w:iCs/>
          <w:szCs w:val="20"/>
          <w:shd w:val="clear" w:color="auto" w:fill="FFFFFF"/>
        </w:rPr>
        <w:t>43</w:t>
      </w:r>
      <w:r w:rsidRPr="00303BE6">
        <w:rPr>
          <w:rFonts w:cstheme="minorHAnsi"/>
          <w:szCs w:val="20"/>
          <w:shd w:val="clear" w:color="auto" w:fill="FFFFFF"/>
        </w:rPr>
        <w:t>, pp.1-16.</w:t>
      </w:r>
    </w:p>
    <w:p w:rsidR="00AD0075" w:rsidRDefault="00AD0075" w:rsidP="00303BE6">
      <w:pPr>
        <w:rPr>
          <w:rFonts w:cstheme="minorHAnsi"/>
          <w:szCs w:val="20"/>
          <w:shd w:val="clear" w:color="auto" w:fill="FFFFFF"/>
        </w:rPr>
      </w:pPr>
      <w:r w:rsidRPr="00AD0075">
        <w:rPr>
          <w:rFonts w:cstheme="minorHAnsi"/>
          <w:szCs w:val="20"/>
          <w:shd w:val="clear" w:color="auto" w:fill="FFFFFF"/>
        </w:rPr>
        <w:t>Robertson, A. (2018). </w:t>
      </w:r>
      <w:r w:rsidRPr="00AD0075">
        <w:rPr>
          <w:rFonts w:cstheme="minorHAnsi"/>
          <w:i/>
          <w:iCs/>
          <w:szCs w:val="20"/>
          <w:shd w:val="clear" w:color="auto" w:fill="FFFFFF"/>
        </w:rPr>
        <w:t>Parents’ Guide to Overwatch PEGI 12</w:t>
      </w:r>
      <w:r w:rsidRPr="00AD0075">
        <w:rPr>
          <w:rFonts w:cstheme="minorHAnsi"/>
          <w:szCs w:val="20"/>
          <w:shd w:val="clear" w:color="auto" w:fill="FFFFFF"/>
        </w:rPr>
        <w:t xml:space="preserve">. [online] AskAboutGames. Available at: </w:t>
      </w:r>
      <w:hyperlink r:id="rId11" w:history="1">
        <w:r w:rsidR="007B5498" w:rsidRPr="00282CDC">
          <w:rPr>
            <w:rStyle w:val="Hyperlink"/>
            <w:rFonts w:cstheme="minorHAnsi"/>
            <w:szCs w:val="20"/>
            <w:shd w:val="clear" w:color="auto" w:fill="FFFFFF"/>
          </w:rPr>
          <w:t>http://www.askaboutgames.com/parents-guide-to-overwatch-pegi-12/</w:t>
        </w:r>
      </w:hyperlink>
      <w:r w:rsidR="007B5498">
        <w:rPr>
          <w:rFonts w:cstheme="minorHAnsi"/>
          <w:szCs w:val="20"/>
          <w:shd w:val="clear" w:color="auto" w:fill="FFFFFF"/>
        </w:rPr>
        <w:t xml:space="preserve"> </w:t>
      </w:r>
      <w:r w:rsidRPr="00AD0075">
        <w:rPr>
          <w:rFonts w:cstheme="minorHAnsi"/>
          <w:szCs w:val="20"/>
          <w:shd w:val="clear" w:color="auto" w:fill="FFFFFF"/>
        </w:rPr>
        <w:t>[Accessed 5 Dec. 2018].</w:t>
      </w:r>
    </w:p>
    <w:p w:rsidR="009B4BD9" w:rsidRDefault="00857DCB" w:rsidP="00303BE6">
      <w:pPr>
        <w:rPr>
          <w:rFonts w:cstheme="minorHAnsi"/>
          <w:szCs w:val="20"/>
          <w:shd w:val="clear" w:color="auto" w:fill="FFFFFF"/>
        </w:rPr>
      </w:pPr>
      <w:r w:rsidRPr="00857DCB">
        <w:rPr>
          <w:rFonts w:cstheme="minorHAnsi"/>
          <w:szCs w:val="20"/>
          <w:shd w:val="clear" w:color="auto" w:fill="FFFFFF"/>
        </w:rPr>
        <w:t>Tanev, K.S., Pentel, K.Z., Kredlow, M.A. and Charney, M.E., 2014. PTSD and TBI co-morbidity: scope, clinical presentation and treatment options. </w:t>
      </w:r>
      <w:r w:rsidRPr="00857DCB">
        <w:rPr>
          <w:rFonts w:cstheme="minorHAnsi"/>
          <w:i/>
          <w:iCs/>
          <w:szCs w:val="20"/>
          <w:shd w:val="clear" w:color="auto" w:fill="FFFFFF"/>
        </w:rPr>
        <w:t>Brain injury</w:t>
      </w:r>
      <w:r w:rsidRPr="00857DCB">
        <w:rPr>
          <w:rFonts w:cstheme="minorHAnsi"/>
          <w:szCs w:val="20"/>
          <w:shd w:val="clear" w:color="auto" w:fill="FFFFFF"/>
        </w:rPr>
        <w:t>, </w:t>
      </w:r>
      <w:r w:rsidRPr="00857DCB">
        <w:rPr>
          <w:rFonts w:cstheme="minorHAnsi"/>
          <w:i/>
          <w:iCs/>
          <w:szCs w:val="20"/>
          <w:shd w:val="clear" w:color="auto" w:fill="FFFFFF"/>
        </w:rPr>
        <w:t>28</w:t>
      </w:r>
      <w:r w:rsidRPr="00857DCB">
        <w:rPr>
          <w:rFonts w:cstheme="minorHAnsi"/>
          <w:szCs w:val="20"/>
          <w:shd w:val="clear" w:color="auto" w:fill="FFFFFF"/>
        </w:rPr>
        <w:t>(3), pp.261-270</w:t>
      </w:r>
    </w:p>
    <w:p w:rsidR="00E82311" w:rsidRDefault="00E82311" w:rsidP="00303BE6">
      <w:pPr>
        <w:rPr>
          <w:rFonts w:ascii="Arial" w:hAnsi="Arial" w:cs="Arial"/>
          <w:color w:val="333333"/>
          <w:sz w:val="21"/>
          <w:szCs w:val="21"/>
          <w:shd w:val="clear" w:color="auto" w:fill="FFFFFF"/>
        </w:rPr>
      </w:pPr>
      <w:r w:rsidRPr="00E82311">
        <w:rPr>
          <w:rFonts w:cstheme="minorHAnsi"/>
          <w:szCs w:val="20"/>
          <w:shd w:val="clear" w:color="auto" w:fill="FFFFFF"/>
        </w:rPr>
        <w:t>Davidson, J.R., 2000. Pharmacotherapy of posttraumatic stress disorder: treatment options, long-term follow-up, and predictors of outcome. </w:t>
      </w:r>
      <w:r w:rsidRPr="00E82311">
        <w:rPr>
          <w:rFonts w:cstheme="minorHAnsi"/>
          <w:i/>
          <w:iCs/>
          <w:szCs w:val="20"/>
          <w:shd w:val="clear" w:color="auto" w:fill="FFFFFF"/>
        </w:rPr>
        <w:t>The Journal of Clinical Psychiatry</w:t>
      </w:r>
      <w:r w:rsidRPr="00E82311">
        <w:rPr>
          <w:rFonts w:cstheme="minorHAnsi"/>
          <w:szCs w:val="20"/>
          <w:shd w:val="clear" w:color="auto" w:fill="FFFFFF"/>
        </w:rPr>
        <w:t>.</w:t>
      </w:r>
      <w:r w:rsidR="00731178">
        <w:rPr>
          <w:rFonts w:cstheme="minorHAnsi"/>
          <w:szCs w:val="20"/>
          <w:shd w:val="clear" w:color="auto" w:fill="FFFFFF"/>
        </w:rPr>
        <w:t xml:space="preserve"> </w:t>
      </w:r>
      <w:r w:rsidR="00731178" w:rsidRPr="00731178">
        <w:rPr>
          <w:rStyle w:val="Emphasis"/>
          <w:rFonts w:cstheme="minorHAnsi"/>
          <w:szCs w:val="21"/>
          <w:shd w:val="clear" w:color="auto" w:fill="FFFFFF"/>
        </w:rPr>
        <w:t>61</w:t>
      </w:r>
      <w:r w:rsidR="00731178" w:rsidRPr="00731178">
        <w:rPr>
          <w:rFonts w:cstheme="minorHAnsi"/>
          <w:szCs w:val="21"/>
          <w:shd w:val="clear" w:color="auto" w:fill="FFFFFF"/>
        </w:rPr>
        <w:t>(</w:t>
      </w:r>
      <w:proofErr w:type="spellStart"/>
      <w:r w:rsidR="00731178" w:rsidRPr="00731178">
        <w:rPr>
          <w:rFonts w:cstheme="minorHAnsi"/>
          <w:szCs w:val="21"/>
          <w:shd w:val="clear" w:color="auto" w:fill="FFFFFF"/>
        </w:rPr>
        <w:t>Suppl</w:t>
      </w:r>
      <w:proofErr w:type="spellEnd"/>
      <w:r w:rsidR="00731178" w:rsidRPr="00731178">
        <w:rPr>
          <w:rFonts w:cstheme="minorHAnsi"/>
          <w:szCs w:val="21"/>
          <w:shd w:val="clear" w:color="auto" w:fill="FFFFFF"/>
        </w:rPr>
        <w:t xml:space="preserve"> 5), 52-59</w:t>
      </w:r>
      <w:r w:rsidR="00731178">
        <w:rPr>
          <w:rFonts w:ascii="Arial" w:hAnsi="Arial" w:cs="Arial"/>
          <w:color w:val="333333"/>
          <w:sz w:val="21"/>
          <w:szCs w:val="21"/>
          <w:shd w:val="clear" w:color="auto" w:fill="FFFFFF"/>
        </w:rPr>
        <w:t>.</w:t>
      </w:r>
    </w:p>
    <w:p w:rsidR="00F72296" w:rsidRDefault="00F72296" w:rsidP="00303BE6">
      <w:pPr>
        <w:rPr>
          <w:rStyle w:val="selectable"/>
          <w:rFonts w:cstheme="minorHAnsi"/>
          <w:color w:val="000000"/>
          <w:szCs w:val="20"/>
          <w:shd w:val="clear" w:color="auto" w:fill="FFFFFF"/>
        </w:rPr>
      </w:pPr>
      <w:r w:rsidRPr="00F72296">
        <w:rPr>
          <w:rStyle w:val="selectable"/>
          <w:rFonts w:cstheme="minorHAnsi"/>
          <w:color w:val="000000"/>
          <w:szCs w:val="20"/>
          <w:shd w:val="clear" w:color="auto" w:fill="FFFFFF"/>
        </w:rPr>
        <w:t>Complex. (2016). </w:t>
      </w:r>
      <w:r w:rsidRPr="00F72296">
        <w:rPr>
          <w:rStyle w:val="selectable"/>
          <w:rFonts w:cstheme="minorHAnsi"/>
          <w:i/>
          <w:iCs/>
          <w:color w:val="000000"/>
          <w:szCs w:val="20"/>
          <w:shd w:val="clear" w:color="auto" w:fill="FFFFFF"/>
        </w:rPr>
        <w:t>How Video Games Are Helping Young Veterans Cope</w:t>
      </w:r>
      <w:r w:rsidRPr="00F72296">
        <w:rPr>
          <w:rStyle w:val="selectable"/>
          <w:rFonts w:cstheme="minorHAnsi"/>
          <w:color w:val="000000"/>
          <w:szCs w:val="20"/>
          <w:shd w:val="clear" w:color="auto" w:fill="FFFFFF"/>
        </w:rPr>
        <w:t xml:space="preserve">. [online] Available at: </w:t>
      </w:r>
      <w:hyperlink r:id="rId12" w:history="1">
        <w:r w:rsidR="009B4BD9" w:rsidRPr="00282CDC">
          <w:rPr>
            <w:rStyle w:val="Hyperlink"/>
            <w:rFonts w:cstheme="minorHAnsi"/>
            <w:szCs w:val="20"/>
            <w:shd w:val="clear" w:color="auto" w:fill="FFFFFF"/>
          </w:rPr>
          <w:t>https://www.complex.com/life/2016/11/veterans-day-millennials-video-games-ptsd</w:t>
        </w:r>
      </w:hyperlink>
      <w:r w:rsidR="009B4BD9">
        <w:rPr>
          <w:rStyle w:val="selectable"/>
          <w:rFonts w:cstheme="minorHAnsi"/>
          <w:color w:val="000000"/>
          <w:szCs w:val="20"/>
          <w:shd w:val="clear" w:color="auto" w:fill="FFFFFF"/>
        </w:rPr>
        <w:t xml:space="preserve"> </w:t>
      </w:r>
      <w:r w:rsidRPr="00F72296">
        <w:rPr>
          <w:rStyle w:val="selectable"/>
          <w:rFonts w:cstheme="minorHAnsi"/>
          <w:color w:val="000000"/>
          <w:szCs w:val="20"/>
          <w:shd w:val="clear" w:color="auto" w:fill="FFFFFF"/>
        </w:rPr>
        <w:t>[Accessed 5 Dec. 2018].</w:t>
      </w:r>
    </w:p>
    <w:p w:rsidR="009B4BD9" w:rsidRPr="009B4BD9" w:rsidRDefault="009B4BD9" w:rsidP="00303BE6">
      <w:pPr>
        <w:rPr>
          <w:rFonts w:cstheme="minorHAnsi"/>
          <w:sz w:val="40"/>
        </w:rPr>
      </w:pPr>
      <w:r w:rsidRPr="009B4BD9">
        <w:rPr>
          <w:rFonts w:cstheme="minorHAnsi"/>
          <w:color w:val="000000"/>
          <w:szCs w:val="20"/>
          <w:shd w:val="clear" w:color="auto" w:fill="FFFFFF"/>
        </w:rPr>
        <w:t>Mole, B. (2017). </w:t>
      </w:r>
      <w:r w:rsidRPr="009B4BD9">
        <w:rPr>
          <w:rFonts w:cstheme="minorHAnsi"/>
          <w:i/>
          <w:iCs/>
          <w:color w:val="000000"/>
          <w:szCs w:val="20"/>
          <w:shd w:val="clear" w:color="auto" w:fill="FFFFFF"/>
        </w:rPr>
        <w:t>Video games may protect mental health and avert trauma, addiction</w:t>
      </w:r>
      <w:r w:rsidRPr="009B4BD9">
        <w:rPr>
          <w:rFonts w:cstheme="minorHAnsi"/>
          <w:color w:val="000000"/>
          <w:szCs w:val="20"/>
          <w:shd w:val="clear" w:color="auto" w:fill="FFFFFF"/>
        </w:rPr>
        <w:t xml:space="preserve">. [online] Ars </w:t>
      </w:r>
      <w:proofErr w:type="spellStart"/>
      <w:r w:rsidRPr="009B4BD9">
        <w:rPr>
          <w:rFonts w:cstheme="minorHAnsi"/>
          <w:color w:val="000000"/>
          <w:szCs w:val="20"/>
          <w:shd w:val="clear" w:color="auto" w:fill="FFFFFF"/>
        </w:rPr>
        <w:t>Technica</w:t>
      </w:r>
      <w:proofErr w:type="spellEnd"/>
      <w:r w:rsidRPr="009B4BD9">
        <w:rPr>
          <w:rFonts w:cstheme="minorHAnsi"/>
          <w:color w:val="000000"/>
          <w:szCs w:val="20"/>
          <w:shd w:val="clear" w:color="auto" w:fill="FFFFFF"/>
        </w:rPr>
        <w:t xml:space="preserve">. Available at: </w:t>
      </w:r>
      <w:hyperlink r:id="rId13" w:history="1">
        <w:r w:rsidRPr="00282CDC">
          <w:rPr>
            <w:rStyle w:val="Hyperlink"/>
            <w:rFonts w:cstheme="minorHAnsi"/>
            <w:szCs w:val="20"/>
            <w:shd w:val="clear" w:color="auto" w:fill="FFFFFF"/>
          </w:rPr>
          <w:t>https://arstechnica.com/science/2017/03/video-games-may-tidy-and-protect-mental-health-averting-trauma-addiction/</w:t>
        </w:r>
      </w:hyperlink>
      <w:r>
        <w:rPr>
          <w:rFonts w:cstheme="minorHAnsi"/>
          <w:color w:val="000000"/>
          <w:szCs w:val="20"/>
          <w:shd w:val="clear" w:color="auto" w:fill="FFFFFF"/>
        </w:rPr>
        <w:t xml:space="preserve"> </w:t>
      </w:r>
      <w:r w:rsidRPr="009B4BD9">
        <w:rPr>
          <w:rFonts w:cstheme="minorHAnsi"/>
          <w:color w:val="000000"/>
          <w:szCs w:val="20"/>
          <w:shd w:val="clear" w:color="auto" w:fill="FFFFFF"/>
        </w:rPr>
        <w:t>[Accessed 5 Dec. 2018].</w:t>
      </w:r>
    </w:p>
    <w:sectPr w:rsidR="009B4BD9" w:rsidRPr="009B4B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E225B" w:rsidRDefault="00CE225B" w:rsidP="004B7E96">
      <w:pPr>
        <w:spacing w:after="0" w:line="240" w:lineRule="auto"/>
      </w:pPr>
      <w:r>
        <w:separator/>
      </w:r>
    </w:p>
  </w:endnote>
  <w:endnote w:type="continuationSeparator" w:id="0">
    <w:p w:rsidR="00CE225B" w:rsidRDefault="00CE225B" w:rsidP="004B7E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E225B" w:rsidRDefault="00CE225B" w:rsidP="004B7E96">
      <w:pPr>
        <w:spacing w:after="0" w:line="240" w:lineRule="auto"/>
      </w:pPr>
      <w:r>
        <w:separator/>
      </w:r>
    </w:p>
  </w:footnote>
  <w:footnote w:type="continuationSeparator" w:id="0">
    <w:p w:rsidR="00CE225B" w:rsidRDefault="00CE225B" w:rsidP="004B7E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751"/>
    <w:rsid w:val="00016CF7"/>
    <w:rsid w:val="00027FA3"/>
    <w:rsid w:val="0005153D"/>
    <w:rsid w:val="00074070"/>
    <w:rsid w:val="000808AB"/>
    <w:rsid w:val="00084238"/>
    <w:rsid w:val="000930B4"/>
    <w:rsid w:val="00093DE3"/>
    <w:rsid w:val="000A5B25"/>
    <w:rsid w:val="000C5D9C"/>
    <w:rsid w:val="000D2E2A"/>
    <w:rsid w:val="000E1F27"/>
    <w:rsid w:val="000E544C"/>
    <w:rsid w:val="00106FEB"/>
    <w:rsid w:val="001222CB"/>
    <w:rsid w:val="001743CD"/>
    <w:rsid w:val="001A3194"/>
    <w:rsid w:val="001A7144"/>
    <w:rsid w:val="001E1977"/>
    <w:rsid w:val="001F0D46"/>
    <w:rsid w:val="001F6792"/>
    <w:rsid w:val="00231EC1"/>
    <w:rsid w:val="00243ADE"/>
    <w:rsid w:val="00245AC2"/>
    <w:rsid w:val="002810D9"/>
    <w:rsid w:val="0028165D"/>
    <w:rsid w:val="00292E94"/>
    <w:rsid w:val="002C3E87"/>
    <w:rsid w:val="002D3F84"/>
    <w:rsid w:val="002F5381"/>
    <w:rsid w:val="00303BE6"/>
    <w:rsid w:val="00311C8A"/>
    <w:rsid w:val="0031445B"/>
    <w:rsid w:val="00320636"/>
    <w:rsid w:val="00323381"/>
    <w:rsid w:val="003632F2"/>
    <w:rsid w:val="00366B72"/>
    <w:rsid w:val="00366E20"/>
    <w:rsid w:val="0037217E"/>
    <w:rsid w:val="003A454C"/>
    <w:rsid w:val="003B4AF8"/>
    <w:rsid w:val="003C1FB2"/>
    <w:rsid w:val="003C32AB"/>
    <w:rsid w:val="0040098F"/>
    <w:rsid w:val="00402214"/>
    <w:rsid w:val="00402398"/>
    <w:rsid w:val="00402F24"/>
    <w:rsid w:val="0042732C"/>
    <w:rsid w:val="0043221D"/>
    <w:rsid w:val="004460A9"/>
    <w:rsid w:val="00451034"/>
    <w:rsid w:val="00452C2B"/>
    <w:rsid w:val="00455940"/>
    <w:rsid w:val="00463808"/>
    <w:rsid w:val="00497CE6"/>
    <w:rsid w:val="004B7E96"/>
    <w:rsid w:val="004C167E"/>
    <w:rsid w:val="004F5564"/>
    <w:rsid w:val="00523606"/>
    <w:rsid w:val="00535167"/>
    <w:rsid w:val="0056768E"/>
    <w:rsid w:val="00573BEE"/>
    <w:rsid w:val="00582D2C"/>
    <w:rsid w:val="005849B3"/>
    <w:rsid w:val="005904BB"/>
    <w:rsid w:val="005A28A5"/>
    <w:rsid w:val="005B046E"/>
    <w:rsid w:val="005D78BE"/>
    <w:rsid w:val="00607C73"/>
    <w:rsid w:val="006119D4"/>
    <w:rsid w:val="00685F59"/>
    <w:rsid w:val="0069474A"/>
    <w:rsid w:val="00697B84"/>
    <w:rsid w:val="006A62B4"/>
    <w:rsid w:val="006B39E9"/>
    <w:rsid w:val="006C681A"/>
    <w:rsid w:val="006E6D24"/>
    <w:rsid w:val="006F03EE"/>
    <w:rsid w:val="007016A9"/>
    <w:rsid w:val="00711E00"/>
    <w:rsid w:val="00731178"/>
    <w:rsid w:val="00740242"/>
    <w:rsid w:val="00743E8E"/>
    <w:rsid w:val="00750320"/>
    <w:rsid w:val="00752EA4"/>
    <w:rsid w:val="00756C16"/>
    <w:rsid w:val="00766AC4"/>
    <w:rsid w:val="0078465F"/>
    <w:rsid w:val="007A6D24"/>
    <w:rsid w:val="007B5498"/>
    <w:rsid w:val="007C5B01"/>
    <w:rsid w:val="007C653D"/>
    <w:rsid w:val="008474F2"/>
    <w:rsid w:val="00853903"/>
    <w:rsid w:val="00857DCB"/>
    <w:rsid w:val="00865720"/>
    <w:rsid w:val="00890574"/>
    <w:rsid w:val="00892FAE"/>
    <w:rsid w:val="008A391F"/>
    <w:rsid w:val="008A4536"/>
    <w:rsid w:val="008A67E5"/>
    <w:rsid w:val="008B4772"/>
    <w:rsid w:val="008D250F"/>
    <w:rsid w:val="00941F7E"/>
    <w:rsid w:val="00952542"/>
    <w:rsid w:val="0097242E"/>
    <w:rsid w:val="009B16D0"/>
    <w:rsid w:val="009B4BD9"/>
    <w:rsid w:val="009E42B2"/>
    <w:rsid w:val="009F0CF9"/>
    <w:rsid w:val="009F3637"/>
    <w:rsid w:val="00A02085"/>
    <w:rsid w:val="00A34B6A"/>
    <w:rsid w:val="00A416C3"/>
    <w:rsid w:val="00AB5DDF"/>
    <w:rsid w:val="00AD0075"/>
    <w:rsid w:val="00AD1FA0"/>
    <w:rsid w:val="00AE5B71"/>
    <w:rsid w:val="00AF257C"/>
    <w:rsid w:val="00AF5858"/>
    <w:rsid w:val="00B134AD"/>
    <w:rsid w:val="00B36F10"/>
    <w:rsid w:val="00B40A41"/>
    <w:rsid w:val="00B42CE4"/>
    <w:rsid w:val="00B456E0"/>
    <w:rsid w:val="00B87130"/>
    <w:rsid w:val="00BA2AA6"/>
    <w:rsid w:val="00BC7D49"/>
    <w:rsid w:val="00BD1751"/>
    <w:rsid w:val="00BF166A"/>
    <w:rsid w:val="00C00189"/>
    <w:rsid w:val="00C36525"/>
    <w:rsid w:val="00CA1EB5"/>
    <w:rsid w:val="00CA7569"/>
    <w:rsid w:val="00CA7D3A"/>
    <w:rsid w:val="00CC3557"/>
    <w:rsid w:val="00CE225B"/>
    <w:rsid w:val="00D460AD"/>
    <w:rsid w:val="00D65AFC"/>
    <w:rsid w:val="00D8539E"/>
    <w:rsid w:val="00DA3A7C"/>
    <w:rsid w:val="00DE0330"/>
    <w:rsid w:val="00DE5604"/>
    <w:rsid w:val="00DE60BC"/>
    <w:rsid w:val="00DF7688"/>
    <w:rsid w:val="00E02F03"/>
    <w:rsid w:val="00E4102A"/>
    <w:rsid w:val="00E82311"/>
    <w:rsid w:val="00E91561"/>
    <w:rsid w:val="00ED3049"/>
    <w:rsid w:val="00EF3D68"/>
    <w:rsid w:val="00F068B4"/>
    <w:rsid w:val="00F130CC"/>
    <w:rsid w:val="00F3364E"/>
    <w:rsid w:val="00F3745C"/>
    <w:rsid w:val="00F40A96"/>
    <w:rsid w:val="00F653CE"/>
    <w:rsid w:val="00F72296"/>
    <w:rsid w:val="00F7777A"/>
    <w:rsid w:val="00F84BFA"/>
    <w:rsid w:val="00FA11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AFF01"/>
  <w15:chartTrackingRefBased/>
  <w15:docId w15:val="{74087ABF-D7E1-41E0-9EBB-85659366D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1F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1A319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AD1FA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AD1FA0"/>
    <w:rPr>
      <w:i/>
      <w:iCs/>
      <w:color w:val="4472C4" w:themeColor="accent1"/>
    </w:rPr>
  </w:style>
  <w:style w:type="character" w:styleId="IntenseReference">
    <w:name w:val="Intense Reference"/>
    <w:basedOn w:val="DefaultParagraphFont"/>
    <w:uiPriority w:val="32"/>
    <w:qFormat/>
    <w:rsid w:val="00AD1FA0"/>
    <w:rPr>
      <w:b/>
      <w:bCs/>
      <w:smallCaps/>
      <w:color w:val="4472C4" w:themeColor="accent1"/>
      <w:spacing w:val="5"/>
    </w:rPr>
  </w:style>
  <w:style w:type="character" w:customStyle="1" w:styleId="Heading1Char">
    <w:name w:val="Heading 1 Char"/>
    <w:basedOn w:val="DefaultParagraphFont"/>
    <w:link w:val="Heading1"/>
    <w:uiPriority w:val="9"/>
    <w:rsid w:val="00AD1FA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632F2"/>
    <w:rPr>
      <w:color w:val="0563C1" w:themeColor="hyperlink"/>
      <w:u w:val="single"/>
    </w:rPr>
  </w:style>
  <w:style w:type="character" w:styleId="UnresolvedMention">
    <w:name w:val="Unresolved Mention"/>
    <w:basedOn w:val="DefaultParagraphFont"/>
    <w:uiPriority w:val="99"/>
    <w:semiHidden/>
    <w:unhideWhenUsed/>
    <w:rsid w:val="003632F2"/>
    <w:rPr>
      <w:color w:val="605E5C"/>
      <w:shd w:val="clear" w:color="auto" w:fill="E1DFDD"/>
    </w:rPr>
  </w:style>
  <w:style w:type="paragraph" w:styleId="NoSpacing">
    <w:name w:val="No Spacing"/>
    <w:uiPriority w:val="1"/>
    <w:qFormat/>
    <w:rsid w:val="008474F2"/>
    <w:pPr>
      <w:spacing w:after="0" w:line="240" w:lineRule="auto"/>
    </w:pPr>
  </w:style>
  <w:style w:type="character" w:styleId="Emphasis">
    <w:name w:val="Emphasis"/>
    <w:basedOn w:val="DefaultParagraphFont"/>
    <w:uiPriority w:val="20"/>
    <w:qFormat/>
    <w:rsid w:val="00731178"/>
    <w:rPr>
      <w:i/>
      <w:iCs/>
    </w:rPr>
  </w:style>
  <w:style w:type="character" w:customStyle="1" w:styleId="Heading4Char">
    <w:name w:val="Heading 4 Char"/>
    <w:basedOn w:val="DefaultParagraphFont"/>
    <w:link w:val="Heading4"/>
    <w:uiPriority w:val="9"/>
    <w:semiHidden/>
    <w:rsid w:val="001A3194"/>
    <w:rPr>
      <w:rFonts w:asciiTheme="majorHAnsi" w:eastAsiaTheme="majorEastAsia" w:hAnsiTheme="majorHAnsi" w:cstheme="majorBidi"/>
      <w:i/>
      <w:iCs/>
      <w:color w:val="2F5496" w:themeColor="accent1" w:themeShade="BF"/>
    </w:rPr>
  </w:style>
  <w:style w:type="paragraph" w:styleId="BalloonText">
    <w:name w:val="Balloon Text"/>
    <w:basedOn w:val="Normal"/>
    <w:link w:val="BalloonTextChar"/>
    <w:uiPriority w:val="99"/>
    <w:semiHidden/>
    <w:unhideWhenUsed/>
    <w:rsid w:val="001A31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3194"/>
    <w:rPr>
      <w:rFonts w:ascii="Segoe UI" w:hAnsi="Segoe UI" w:cs="Segoe UI"/>
      <w:sz w:val="18"/>
      <w:szCs w:val="18"/>
    </w:rPr>
  </w:style>
  <w:style w:type="character" w:styleId="Strong">
    <w:name w:val="Strong"/>
    <w:basedOn w:val="DefaultParagraphFont"/>
    <w:uiPriority w:val="22"/>
    <w:qFormat/>
    <w:rsid w:val="00F72296"/>
    <w:rPr>
      <w:b/>
      <w:bCs/>
    </w:rPr>
  </w:style>
  <w:style w:type="character" w:customStyle="1" w:styleId="selectable">
    <w:name w:val="selectable"/>
    <w:basedOn w:val="DefaultParagraphFont"/>
    <w:rsid w:val="00F72296"/>
  </w:style>
  <w:style w:type="paragraph" w:styleId="Header">
    <w:name w:val="header"/>
    <w:basedOn w:val="Normal"/>
    <w:link w:val="HeaderChar"/>
    <w:uiPriority w:val="99"/>
    <w:unhideWhenUsed/>
    <w:rsid w:val="004B7E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7E96"/>
  </w:style>
  <w:style w:type="paragraph" w:styleId="Footer">
    <w:name w:val="footer"/>
    <w:basedOn w:val="Normal"/>
    <w:link w:val="FooterChar"/>
    <w:uiPriority w:val="99"/>
    <w:unhideWhenUsed/>
    <w:rsid w:val="004B7E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7E96"/>
  </w:style>
  <w:style w:type="paragraph" w:styleId="NormalWeb">
    <w:name w:val="Normal (Web)"/>
    <w:basedOn w:val="Normal"/>
    <w:uiPriority w:val="99"/>
    <w:semiHidden/>
    <w:unhideWhenUsed/>
    <w:rsid w:val="000A5B2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07352">
      <w:bodyDiv w:val="1"/>
      <w:marLeft w:val="0"/>
      <w:marRight w:val="0"/>
      <w:marTop w:val="0"/>
      <w:marBottom w:val="0"/>
      <w:divBdr>
        <w:top w:val="none" w:sz="0" w:space="0" w:color="auto"/>
        <w:left w:val="none" w:sz="0" w:space="0" w:color="auto"/>
        <w:bottom w:val="none" w:sz="0" w:space="0" w:color="auto"/>
        <w:right w:val="none" w:sz="0" w:space="0" w:color="auto"/>
      </w:divBdr>
    </w:div>
    <w:div w:id="237522366">
      <w:bodyDiv w:val="1"/>
      <w:marLeft w:val="0"/>
      <w:marRight w:val="0"/>
      <w:marTop w:val="0"/>
      <w:marBottom w:val="0"/>
      <w:divBdr>
        <w:top w:val="none" w:sz="0" w:space="0" w:color="auto"/>
        <w:left w:val="none" w:sz="0" w:space="0" w:color="auto"/>
        <w:bottom w:val="none" w:sz="0" w:space="0" w:color="auto"/>
        <w:right w:val="none" w:sz="0" w:space="0" w:color="auto"/>
      </w:divBdr>
    </w:div>
    <w:div w:id="1598901932">
      <w:bodyDiv w:val="1"/>
      <w:marLeft w:val="0"/>
      <w:marRight w:val="0"/>
      <w:marTop w:val="0"/>
      <w:marBottom w:val="0"/>
      <w:divBdr>
        <w:top w:val="none" w:sz="0" w:space="0" w:color="auto"/>
        <w:left w:val="none" w:sz="0" w:space="0" w:color="auto"/>
        <w:bottom w:val="none" w:sz="0" w:space="0" w:color="auto"/>
        <w:right w:val="none" w:sz="0" w:space="0" w:color="auto"/>
      </w:divBdr>
    </w:div>
    <w:div w:id="1652903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arstechnica.com/science/2017/03/video-games-may-tidy-and-protect-mental-health-averting-trauma-addiction/"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complex.com/life/2016/11/veterans-day-millennials-video-games-pts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www.askaboutgames.com/parents-guide-to-overwatch-pegi-12/"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youtube.com/watch?v=to8yh83jlXg&amp;t=370s" TargetMode="External"/><Relationship Id="rId4" Type="http://schemas.openxmlformats.org/officeDocument/2006/relationships/footnotes" Target="footnotes.xml"/><Relationship Id="rId9" Type="http://schemas.openxmlformats.org/officeDocument/2006/relationships/hyperlink" Target="https://www.youtube.com/watch?v=F2WtJTBvr3w"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2200</Words>
  <Characters>11550</Characters>
  <Application>Microsoft Office Word</Application>
  <DocSecurity>0</DocSecurity>
  <Lines>165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Phillips</dc:creator>
  <cp:keywords/>
  <dc:description/>
  <cp:lastModifiedBy>Harry Phillips</cp:lastModifiedBy>
  <cp:revision>4</cp:revision>
  <dcterms:created xsi:type="dcterms:W3CDTF">2018-12-12T20:13:00Z</dcterms:created>
  <dcterms:modified xsi:type="dcterms:W3CDTF">2018-12-12T20:13:00Z</dcterms:modified>
</cp:coreProperties>
</file>