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4B5C3702" w:rsidR="008F1308" w:rsidRPr="00A406E5" w:rsidRDefault="000E5449" w:rsidP="000E5449">
            <w:pPr>
              <w:spacing w:before="120" w:after="120"/>
              <w:jc w:val="both"/>
              <w:rPr>
                <w:rFonts w:ascii="Arial" w:hAnsi="Arial" w:cs="Arial"/>
                <w:b/>
                <w:sz w:val="22"/>
                <w:szCs w:val="22"/>
              </w:rPr>
            </w:pPr>
            <w:r>
              <w:rPr>
                <w:rFonts w:ascii="Arial" w:hAnsi="Arial" w:cs="Arial"/>
                <w:b/>
                <w:sz w:val="22"/>
                <w:szCs w:val="22"/>
              </w:rPr>
              <w:t>HUMAN RESOURCE</w:t>
            </w:r>
            <w:r w:rsidR="00E451B0" w:rsidRPr="00E451B0">
              <w:rPr>
                <w:rFonts w:ascii="Arial" w:hAnsi="Arial" w:cs="Arial"/>
                <w:b/>
                <w:sz w:val="22"/>
                <w:szCs w:val="22"/>
              </w:rPr>
              <w:t xml:space="preserve"> MANAGEMENT</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5EFA4738" w:rsidR="00B84B5B" w:rsidRPr="00A406E5" w:rsidRDefault="000E5449" w:rsidP="00152E9D">
            <w:pPr>
              <w:spacing w:before="120" w:after="120"/>
              <w:jc w:val="both"/>
              <w:rPr>
                <w:rFonts w:ascii="Arial" w:hAnsi="Arial" w:cs="Arial"/>
                <w:b/>
                <w:sz w:val="22"/>
                <w:szCs w:val="22"/>
              </w:rPr>
            </w:pPr>
            <w:r>
              <w:rPr>
                <w:rFonts w:ascii="Arial" w:hAnsi="Arial" w:cs="Arial"/>
                <w:b/>
                <w:sz w:val="22"/>
                <w:szCs w:val="22"/>
              </w:rPr>
              <w:t>LCMB7000</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2A4C9442" w:rsidR="00B84B5B" w:rsidRPr="00A406E5" w:rsidRDefault="000E5449" w:rsidP="00E451B0">
            <w:pPr>
              <w:spacing w:before="120" w:after="120"/>
              <w:jc w:val="both"/>
              <w:rPr>
                <w:rFonts w:ascii="Arial" w:hAnsi="Arial" w:cs="Arial"/>
                <w:b/>
                <w:sz w:val="22"/>
                <w:szCs w:val="22"/>
              </w:rPr>
            </w:pPr>
            <w:r>
              <w:rPr>
                <w:rFonts w:ascii="Arial" w:hAnsi="Arial" w:cs="Arial"/>
                <w:b/>
                <w:sz w:val="22"/>
                <w:szCs w:val="22"/>
              </w:rPr>
              <w:t>5</w:t>
            </w:r>
            <w:r w:rsidR="00C762B9">
              <w:rPr>
                <w:rFonts w:ascii="Arial" w:hAnsi="Arial" w:cs="Arial"/>
                <w:b/>
                <w:sz w:val="22"/>
                <w:szCs w:val="22"/>
              </w:rPr>
              <w:t>0</w:t>
            </w:r>
            <w:r w:rsidR="00E451B0" w:rsidRPr="00E451B0">
              <w:rPr>
                <w:rFonts w:ascii="Arial" w:hAnsi="Arial" w:cs="Arial"/>
                <w:b/>
                <w:sz w:val="22"/>
                <w:szCs w:val="22"/>
              </w:rPr>
              <w:t>%</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6F902DB5" w:rsidR="00DB116D" w:rsidRPr="00A406E5" w:rsidRDefault="00C74D62" w:rsidP="00E51AAC">
            <w:pPr>
              <w:spacing w:before="120" w:after="120"/>
              <w:jc w:val="both"/>
              <w:rPr>
                <w:rFonts w:ascii="Arial" w:hAnsi="Arial" w:cs="Arial"/>
                <w:b/>
                <w:sz w:val="22"/>
                <w:szCs w:val="22"/>
              </w:rPr>
            </w:pPr>
            <w:r>
              <w:rPr>
                <w:rFonts w:ascii="Arial" w:hAnsi="Arial" w:cs="Arial"/>
                <w:b/>
                <w:sz w:val="22"/>
                <w:szCs w:val="22"/>
              </w:rPr>
              <w:t>Prof D G Pepple</w:t>
            </w:r>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1C46677A" w:rsidR="00E451B0" w:rsidRPr="00E451B0" w:rsidRDefault="00C74D62" w:rsidP="00E451B0">
            <w:pPr>
              <w:spacing w:before="120" w:after="120"/>
              <w:jc w:val="both"/>
              <w:rPr>
                <w:rFonts w:ascii="Arial" w:hAnsi="Arial" w:cs="Arial"/>
                <w:b/>
                <w:sz w:val="22"/>
                <w:szCs w:val="22"/>
              </w:rPr>
            </w:pPr>
            <w:r>
              <w:rPr>
                <w:rFonts w:ascii="Arial" w:hAnsi="Arial" w:cs="Arial"/>
                <w:b/>
                <w:sz w:val="22"/>
                <w:szCs w:val="22"/>
              </w:rPr>
              <w:t>Vasilios Tavlaridis</w:t>
            </w:r>
          </w:p>
          <w:p w14:paraId="5B343E97" w14:textId="77777777" w:rsidR="00DB116D" w:rsidRPr="00A406E5" w:rsidRDefault="00DB116D" w:rsidP="00E51AAC">
            <w:pPr>
              <w:spacing w:before="120" w:after="120"/>
              <w:jc w:val="both"/>
              <w:rPr>
                <w:rFonts w:ascii="Arial" w:hAnsi="Arial" w:cs="Arial"/>
                <w:b/>
                <w:sz w:val="22"/>
                <w:szCs w:val="22"/>
              </w:rPr>
            </w:pPr>
          </w:p>
        </w:tc>
      </w:tr>
      <w:tr w:rsidR="000E5449" w:rsidRPr="00A406E5" w14:paraId="0065801A" w14:textId="77777777" w:rsidTr="008F1308">
        <w:tc>
          <w:tcPr>
            <w:tcW w:w="2093" w:type="dxa"/>
            <w:shd w:val="pct15" w:color="auto" w:fill="auto"/>
          </w:tcPr>
          <w:p w14:paraId="2AE03F1D" w14:textId="0181D3D4"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minutes each- </w:t>
            </w:r>
          </w:p>
        </w:tc>
        <w:tc>
          <w:tcPr>
            <w:tcW w:w="3293" w:type="dxa"/>
          </w:tcPr>
          <w:p w14:paraId="77E20749" w14:textId="3DAF14F9"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w:t>
            </w:r>
            <w:r>
              <w:rPr>
                <w:rStyle w:val="normaltextrun"/>
                <w:rFonts w:ascii="Arial" w:hAnsi="Arial" w:cs="Arial"/>
                <w:b/>
                <w:bCs/>
                <w:sz w:val="22"/>
                <w:szCs w:val="22"/>
              </w:rPr>
              <w:t>minutes</w:t>
            </w:r>
            <w:r w:rsidRPr="00476583">
              <w:rPr>
                <w:rStyle w:val="normaltextrun"/>
                <w:rFonts w:ascii="Arial" w:hAnsi="Arial" w:cs="Arial"/>
                <w:b/>
                <w:bCs/>
                <w:sz w:val="22"/>
                <w:szCs w:val="22"/>
              </w:rPr>
              <w:t xml:space="preserve"> </w:t>
            </w:r>
          </w:p>
        </w:tc>
        <w:tc>
          <w:tcPr>
            <w:tcW w:w="2268" w:type="dxa"/>
            <w:shd w:val="pct15" w:color="auto" w:fill="auto"/>
          </w:tcPr>
          <w:p w14:paraId="353E6DDC" w14:textId="77777777"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4472CAF6"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25</w:t>
            </w:r>
            <w:r w:rsidRPr="00E451B0">
              <w:rPr>
                <w:rFonts w:ascii="Arial" w:hAnsi="Arial" w:cs="Arial"/>
                <w:b/>
                <w:sz w:val="22"/>
                <w:szCs w:val="22"/>
              </w:rPr>
              <w:t>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BBCE1" w14:textId="2710F558" w:rsidR="00B84B5B" w:rsidRPr="00A406E5" w:rsidRDefault="007C4911" w:rsidP="0091032C">
            <w:pPr>
              <w:spacing w:before="120" w:after="120"/>
              <w:jc w:val="center"/>
              <w:rPr>
                <w:rFonts w:ascii="Arial" w:hAnsi="Arial" w:cs="Arial"/>
                <w:b/>
                <w:sz w:val="22"/>
                <w:szCs w:val="22"/>
              </w:rPr>
            </w:pPr>
            <w:r w:rsidRPr="000452BD">
              <w:rPr>
                <w:rFonts w:ascii="Arial" w:hAnsi="Arial" w:cs="Arial"/>
                <w:b/>
                <w:color w:val="C00000"/>
                <w:sz w:val="22"/>
                <w:szCs w:val="22"/>
              </w:rPr>
              <w:t>23/03</w:t>
            </w:r>
            <w:r w:rsidR="00C74D62" w:rsidRPr="000452BD">
              <w:rPr>
                <w:rFonts w:ascii="Arial" w:hAnsi="Arial" w:cs="Arial"/>
                <w:b/>
                <w:color w:val="C00000"/>
                <w:sz w:val="22"/>
                <w:szCs w:val="22"/>
              </w:rPr>
              <w:t>/23</w:t>
            </w:r>
            <w:r w:rsidR="00CE0158" w:rsidRPr="000452BD">
              <w:rPr>
                <w:rFonts w:ascii="Arial" w:hAnsi="Arial" w:cs="Arial"/>
                <w:b/>
                <w:color w:val="C00000"/>
                <w:sz w:val="22"/>
                <w:szCs w:val="22"/>
              </w:rPr>
              <w:t xml:space="preserve"> – 3pm</w:t>
            </w: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F470F4" w14:textId="77777777" w:rsidR="00B84B5B" w:rsidRDefault="000452BD" w:rsidP="000452BD">
            <w:pPr>
              <w:spacing w:before="120" w:after="120"/>
              <w:rPr>
                <w:rFonts w:asciiTheme="minorBidi" w:hAnsiTheme="minorBidi" w:cstheme="minorBidi"/>
                <w:b/>
                <w:color w:val="C00000"/>
                <w:sz w:val="22"/>
                <w:szCs w:val="22"/>
              </w:rPr>
            </w:pPr>
            <w:r w:rsidRPr="000452BD">
              <w:rPr>
                <w:rFonts w:asciiTheme="minorBidi" w:hAnsiTheme="minorBidi" w:cstheme="minorBidi"/>
                <w:b/>
                <w:color w:val="C00000"/>
                <w:sz w:val="22"/>
                <w:szCs w:val="22"/>
              </w:rPr>
              <w:t>20 working days after submission deadline</w:t>
            </w:r>
          </w:p>
          <w:p w14:paraId="7785FDB7" w14:textId="5FA9F318" w:rsidR="00593853" w:rsidRPr="000452BD" w:rsidRDefault="00593853" w:rsidP="000452BD">
            <w:pPr>
              <w:spacing w:before="120" w:after="120"/>
              <w:rPr>
                <w:rFonts w:asciiTheme="minorBidi" w:hAnsiTheme="minorBidi" w:cstheme="minorBidi"/>
                <w:b/>
                <w:sz w:val="22"/>
                <w:szCs w:val="22"/>
              </w:rPr>
            </w:pPr>
            <w:r>
              <w:rPr>
                <w:rFonts w:asciiTheme="minorBidi" w:hAnsiTheme="minorBidi" w:cstheme="minorBidi"/>
                <w:b/>
                <w:color w:val="C00000"/>
                <w:sz w:val="22"/>
                <w:szCs w:val="22"/>
              </w:rPr>
              <w:t>25</w:t>
            </w:r>
            <w:r w:rsidRPr="00593853">
              <w:rPr>
                <w:rFonts w:asciiTheme="minorBidi" w:hAnsiTheme="minorBidi" w:cstheme="minorBidi"/>
                <w:b/>
                <w:color w:val="C00000"/>
                <w:sz w:val="22"/>
                <w:szCs w:val="22"/>
                <w:vertAlign w:val="superscript"/>
              </w:rPr>
              <w:t>th</w:t>
            </w:r>
            <w:r>
              <w:rPr>
                <w:rFonts w:asciiTheme="minorBidi" w:hAnsiTheme="minorBidi" w:cstheme="minorBidi"/>
                <w:b/>
                <w:color w:val="C00000"/>
                <w:sz w:val="22"/>
                <w:szCs w:val="22"/>
              </w:rPr>
              <w:t xml:space="preserve"> April 2023</w:t>
            </w: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1C2E9" w14:textId="77777777" w:rsidTr="00E451B0">
        <w:tc>
          <w:tcPr>
            <w:tcW w:w="9951" w:type="dxa"/>
          </w:tcPr>
          <w:p w14:paraId="4FF222F7" w14:textId="77777777" w:rsidR="00C01A3F" w:rsidRPr="00A406E5" w:rsidRDefault="00C01A3F" w:rsidP="00273FEE">
            <w:pPr>
              <w:rPr>
                <w:rFonts w:ascii="Arial" w:hAnsi="Arial" w:cs="Arial"/>
                <w:sz w:val="22"/>
                <w:szCs w:val="22"/>
              </w:rPr>
            </w:pPr>
          </w:p>
          <w:p w14:paraId="20E4B9D6" w14:textId="77777777" w:rsidR="00E451B0" w:rsidRDefault="00E451B0" w:rsidP="00E451B0">
            <w:pPr>
              <w:pStyle w:val="ListParagraph"/>
              <w:numPr>
                <w:ilvl w:val="0"/>
                <w:numId w:val="17"/>
              </w:numPr>
              <w:ind w:left="360"/>
              <w:jc w:val="both"/>
              <w:rPr>
                <w:rFonts w:ascii="Arial" w:hAnsi="Arial" w:cs="Arial"/>
                <w:sz w:val="22"/>
                <w:szCs w:val="22"/>
              </w:rPr>
            </w:pPr>
            <w:r>
              <w:rPr>
                <w:rFonts w:ascii="Arial" w:hAnsi="Arial" w:cs="Arial"/>
                <w:sz w:val="22"/>
                <w:szCs w:val="22"/>
              </w:rPr>
              <w:t>Critically review and appraise current research and advanced scholarship so to enable them to evaluate managerial and business environments;</w:t>
            </w:r>
          </w:p>
          <w:p w14:paraId="01BA1BB7" w14:textId="77777777" w:rsidR="00E451B0" w:rsidRDefault="00E451B0" w:rsidP="00E451B0">
            <w:pPr>
              <w:pStyle w:val="ListParagraph"/>
              <w:ind w:left="360"/>
              <w:jc w:val="both"/>
              <w:rPr>
                <w:rFonts w:ascii="Arial" w:hAnsi="Arial" w:cs="Arial"/>
                <w:sz w:val="22"/>
                <w:szCs w:val="22"/>
              </w:rPr>
            </w:pPr>
          </w:p>
          <w:p w14:paraId="3114F56C" w14:textId="77777777" w:rsidR="00C01A3F" w:rsidRDefault="00E451B0" w:rsidP="004D5E9B">
            <w:pPr>
              <w:pStyle w:val="ListParagraph"/>
              <w:numPr>
                <w:ilvl w:val="0"/>
                <w:numId w:val="17"/>
              </w:numPr>
              <w:ind w:left="360"/>
              <w:jc w:val="both"/>
              <w:rPr>
                <w:rFonts w:ascii="Arial" w:hAnsi="Arial" w:cs="Arial"/>
                <w:sz w:val="22"/>
                <w:szCs w:val="22"/>
              </w:rPr>
            </w:pPr>
            <w:r>
              <w:rPr>
                <w:rFonts w:ascii="Arial" w:hAnsi="Arial" w:cs="Arial"/>
                <w:sz w:val="22"/>
                <w:szCs w:val="22"/>
              </w:rPr>
              <w:t xml:space="preserve">Demonstrate a systematic understanding of current issues in HRM and IHRM within a variety of organisations so to enable them to manage effectively the design and implementation of fair, </w:t>
            </w:r>
            <w:r>
              <w:rPr>
                <w:rFonts w:ascii="Arial" w:hAnsi="Arial" w:cs="Arial"/>
                <w:sz w:val="22"/>
                <w:szCs w:val="22"/>
              </w:rPr>
              <w:lastRenderedPageBreak/>
              <w:t>efficient and effective policies and procedures that serve to deliver upon the strategic aims of the organisation.</w:t>
            </w:r>
          </w:p>
          <w:p w14:paraId="2E2F75AA" w14:textId="206CAEBF" w:rsidR="00E451B0" w:rsidRPr="00E451B0" w:rsidRDefault="00E451B0" w:rsidP="00E451B0">
            <w:pPr>
              <w:jc w:val="both"/>
              <w:rPr>
                <w:rFonts w:ascii="Arial" w:hAnsi="Arial" w:cs="Arial"/>
                <w:sz w:val="22"/>
                <w:szCs w:val="22"/>
              </w:rPr>
            </w:pP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710C1889" w14:textId="4AFC8F38" w:rsidR="00152E9D" w:rsidRPr="00C762B9" w:rsidRDefault="00152E9D" w:rsidP="00C762B9">
      <w:pPr>
        <w:rPr>
          <w:rFonts w:ascii="Arial" w:hAnsi="Arial" w:cs="Arial"/>
          <w:sz w:val="22"/>
          <w:szCs w:val="22"/>
        </w:rPr>
      </w:pPr>
    </w:p>
    <w:p w14:paraId="50C2A986" w14:textId="3275BEA2" w:rsidR="000E5449" w:rsidRDefault="000E5449" w:rsidP="000E5449">
      <w:pPr>
        <w:pStyle w:val="paragraph"/>
        <w:ind w:left="555" w:right="375"/>
        <w:contextualSpacing/>
        <w:jc w:val="center"/>
        <w:textAlignment w:val="baseline"/>
      </w:pPr>
      <w:r>
        <w:rPr>
          <w:rStyle w:val="normaltextrun"/>
          <w:rFonts w:ascii="Arial" w:hAnsi="Arial" w:cs="Arial"/>
          <w:b/>
          <w:bCs/>
          <w:sz w:val="22"/>
          <w:szCs w:val="22"/>
        </w:rPr>
        <w:t>Assessment Component 2- PowerPoint Presentation-15 minutes- 50% of overall mark</w:t>
      </w:r>
      <w:r>
        <w:rPr>
          <w:rStyle w:val="eop"/>
          <w:rFonts w:ascii="Arial" w:hAnsi="Arial" w:cs="Arial"/>
          <w:sz w:val="22"/>
          <w:szCs w:val="22"/>
        </w:rPr>
        <w:t> </w:t>
      </w:r>
    </w:p>
    <w:p w14:paraId="56EE6AD2" w14:textId="77777777" w:rsidR="000E5449" w:rsidRDefault="000E5449" w:rsidP="000E5449">
      <w:pPr>
        <w:pStyle w:val="paragraph"/>
        <w:ind w:left="555" w:right="375"/>
        <w:contextualSpacing/>
        <w:jc w:val="center"/>
        <w:textAlignment w:val="baseline"/>
      </w:pPr>
      <w:r>
        <w:rPr>
          <w:rStyle w:val="eop"/>
          <w:rFonts w:ascii="Arial" w:hAnsi="Arial" w:cs="Arial"/>
          <w:sz w:val="22"/>
          <w:szCs w:val="22"/>
        </w:rPr>
        <w:t> </w:t>
      </w:r>
    </w:p>
    <w:p w14:paraId="1384DEC5" w14:textId="77777777" w:rsidR="000E5449" w:rsidRPr="007C4911" w:rsidRDefault="000E5449" w:rsidP="000E5449">
      <w:pPr>
        <w:pStyle w:val="paragraph"/>
        <w:contextualSpacing/>
        <w:textAlignment w:val="baseline"/>
        <w:rPr>
          <w:rFonts w:ascii="Arial" w:hAnsi="Arial" w:cs="Arial"/>
          <w:sz w:val="22"/>
          <w:szCs w:val="22"/>
        </w:rPr>
      </w:pPr>
      <w:r w:rsidRPr="007C4911">
        <w:rPr>
          <w:rStyle w:val="normaltextrun"/>
          <w:rFonts w:ascii="Arial" w:hAnsi="Arial" w:cs="Arial"/>
          <w:sz w:val="22"/>
          <w:szCs w:val="22"/>
        </w:rPr>
        <w:t>Porter argues that organisations have three basic strategic options to gain competitive advantage (Porter 1985):</w:t>
      </w:r>
      <w:r w:rsidRPr="007C4911">
        <w:rPr>
          <w:rStyle w:val="eop"/>
          <w:rFonts w:ascii="Arial" w:hAnsi="Arial" w:cs="Arial"/>
          <w:sz w:val="22"/>
          <w:szCs w:val="22"/>
        </w:rPr>
        <w:t> </w:t>
      </w:r>
    </w:p>
    <w:p w14:paraId="6B62F54B" w14:textId="77777777" w:rsidR="000E5449" w:rsidRPr="007C4911" w:rsidRDefault="000E5449" w:rsidP="000E5449">
      <w:pPr>
        <w:pStyle w:val="paragraph"/>
        <w:numPr>
          <w:ilvl w:val="0"/>
          <w:numId w:val="23"/>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Cost reduction</w:t>
      </w:r>
      <w:r w:rsidRPr="007C4911">
        <w:rPr>
          <w:rStyle w:val="eop"/>
          <w:rFonts w:ascii="Arial" w:hAnsi="Arial" w:cs="Arial"/>
          <w:sz w:val="22"/>
          <w:szCs w:val="22"/>
        </w:rPr>
        <w:t> </w:t>
      </w:r>
    </w:p>
    <w:p w14:paraId="4E693442" w14:textId="77777777" w:rsidR="000E5449" w:rsidRPr="007C4911" w:rsidRDefault="000E5449" w:rsidP="000E5449">
      <w:pPr>
        <w:pStyle w:val="paragraph"/>
        <w:contextualSpacing/>
        <w:textAlignment w:val="baseline"/>
        <w:rPr>
          <w:rFonts w:ascii="Arial" w:hAnsi="Arial" w:cs="Arial"/>
          <w:sz w:val="22"/>
          <w:szCs w:val="22"/>
        </w:rPr>
      </w:pPr>
      <w:r w:rsidRPr="007C4911">
        <w:rPr>
          <w:rStyle w:val="normaltextrun"/>
          <w:rFonts w:ascii="Arial" w:hAnsi="Arial" w:cs="Arial"/>
          <w:sz w:val="22"/>
          <w:szCs w:val="22"/>
        </w:rPr>
        <w:t>   Or to differentiate themselves by:</w:t>
      </w:r>
      <w:r w:rsidRPr="007C4911">
        <w:rPr>
          <w:rStyle w:val="eop"/>
          <w:rFonts w:ascii="Arial" w:hAnsi="Arial" w:cs="Arial"/>
          <w:sz w:val="22"/>
          <w:szCs w:val="22"/>
        </w:rPr>
        <w:t> </w:t>
      </w:r>
    </w:p>
    <w:p w14:paraId="3506A51D" w14:textId="77777777" w:rsidR="000E5449" w:rsidRPr="007C4911" w:rsidRDefault="000E5449" w:rsidP="000E5449">
      <w:pPr>
        <w:pStyle w:val="paragraph"/>
        <w:numPr>
          <w:ilvl w:val="0"/>
          <w:numId w:val="24"/>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Quality enhancement</w:t>
      </w:r>
      <w:r w:rsidRPr="007C4911">
        <w:rPr>
          <w:rStyle w:val="eop"/>
          <w:rFonts w:ascii="Arial" w:hAnsi="Arial" w:cs="Arial"/>
          <w:sz w:val="22"/>
          <w:szCs w:val="22"/>
        </w:rPr>
        <w:t> </w:t>
      </w:r>
    </w:p>
    <w:p w14:paraId="5AF91AE8" w14:textId="77777777" w:rsidR="000E5449" w:rsidRPr="007C4911" w:rsidRDefault="000E5449" w:rsidP="000E5449">
      <w:pPr>
        <w:pStyle w:val="paragraph"/>
        <w:numPr>
          <w:ilvl w:val="0"/>
          <w:numId w:val="24"/>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Innovation</w:t>
      </w:r>
      <w:r w:rsidRPr="007C4911">
        <w:rPr>
          <w:rStyle w:val="eop"/>
          <w:rFonts w:ascii="Arial" w:hAnsi="Arial" w:cs="Arial"/>
          <w:sz w:val="22"/>
          <w:szCs w:val="22"/>
        </w:rPr>
        <w:t> </w:t>
      </w:r>
    </w:p>
    <w:p w14:paraId="218A1A2A" w14:textId="77777777" w:rsidR="000E5449" w:rsidRPr="007C4911" w:rsidRDefault="000E5449" w:rsidP="000E5449">
      <w:pPr>
        <w:pStyle w:val="paragraph"/>
        <w:contextualSpacing/>
        <w:textAlignment w:val="baseline"/>
        <w:rPr>
          <w:rFonts w:ascii="Arial" w:hAnsi="Arial" w:cs="Arial"/>
          <w:sz w:val="22"/>
          <w:szCs w:val="22"/>
        </w:rPr>
      </w:pPr>
      <w:r w:rsidRPr="007C4911">
        <w:rPr>
          <w:rStyle w:val="normaltextrun"/>
          <w:rFonts w:ascii="Arial" w:hAnsi="Arial" w:cs="Arial"/>
          <w:sz w:val="22"/>
          <w:szCs w:val="22"/>
        </w:rPr>
        <w:t>Reflecting on the current economic situation that is underpinned by inflation, high cost of living and decline in business activities, prepare a 15 minutes PowerPoint presentation for a local recruitment organisation. Your presentation should explain how the recruitment and selection process can be used to support an organisation cost reduction, quality enhancement and innovation strategy. </w:t>
      </w:r>
      <w:r w:rsidRPr="007C4911">
        <w:rPr>
          <w:rStyle w:val="eop"/>
          <w:rFonts w:ascii="Arial" w:hAnsi="Arial" w:cs="Arial"/>
          <w:sz w:val="22"/>
          <w:szCs w:val="22"/>
        </w:rPr>
        <w:t> </w:t>
      </w:r>
    </w:p>
    <w:p w14:paraId="4A1A759B" w14:textId="77777777" w:rsidR="000E5449" w:rsidRPr="007C4911" w:rsidRDefault="000E5449" w:rsidP="000E5449">
      <w:pPr>
        <w:pStyle w:val="paragraph"/>
        <w:contextualSpacing/>
        <w:textAlignment w:val="baseline"/>
        <w:rPr>
          <w:rFonts w:ascii="Arial" w:hAnsi="Arial" w:cs="Arial"/>
          <w:sz w:val="22"/>
          <w:szCs w:val="22"/>
        </w:rPr>
      </w:pPr>
      <w:r w:rsidRPr="007C4911">
        <w:rPr>
          <w:rStyle w:val="eop"/>
          <w:rFonts w:ascii="Arial" w:hAnsi="Arial" w:cs="Arial"/>
          <w:sz w:val="22"/>
          <w:szCs w:val="22"/>
        </w:rPr>
        <w:t> </w:t>
      </w:r>
    </w:p>
    <w:p w14:paraId="741E858F" w14:textId="77777777" w:rsidR="000E5449" w:rsidRPr="007C4911" w:rsidRDefault="000E5449" w:rsidP="000E5449">
      <w:pPr>
        <w:pStyle w:val="paragraph"/>
        <w:contextualSpacing/>
        <w:textAlignment w:val="baseline"/>
        <w:rPr>
          <w:rFonts w:ascii="Arial" w:hAnsi="Arial" w:cs="Arial"/>
          <w:sz w:val="22"/>
          <w:szCs w:val="22"/>
        </w:rPr>
      </w:pPr>
      <w:r w:rsidRPr="007C4911">
        <w:rPr>
          <w:rStyle w:val="normaltextrun"/>
          <w:rFonts w:ascii="Arial" w:hAnsi="Arial" w:cs="Arial"/>
          <w:sz w:val="22"/>
          <w:szCs w:val="22"/>
        </w:rPr>
        <w:t>Your presentation should be 15 slides (max) including a reference list at the end. Support your presentation with relevant data, images and in-text citations. Your presentation should include:</w:t>
      </w:r>
      <w:r w:rsidRPr="007C4911">
        <w:rPr>
          <w:rStyle w:val="eop"/>
          <w:rFonts w:ascii="Arial" w:hAnsi="Arial" w:cs="Arial"/>
          <w:sz w:val="22"/>
          <w:szCs w:val="22"/>
        </w:rPr>
        <w:t> </w:t>
      </w:r>
    </w:p>
    <w:p w14:paraId="51F6BF60" w14:textId="77777777" w:rsidR="000E5449" w:rsidRPr="007C4911" w:rsidRDefault="000E5449" w:rsidP="000E5449">
      <w:pPr>
        <w:pStyle w:val="paragraph"/>
        <w:numPr>
          <w:ilvl w:val="0"/>
          <w:numId w:val="25"/>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A summary of the literature review of 3 articles explaining how human resource management can support competitive advantage</w:t>
      </w:r>
      <w:r w:rsidRPr="007C4911">
        <w:rPr>
          <w:rStyle w:val="eop"/>
          <w:rFonts w:ascii="Arial" w:hAnsi="Arial" w:cs="Arial"/>
          <w:sz w:val="22"/>
          <w:szCs w:val="22"/>
        </w:rPr>
        <w:t> </w:t>
      </w:r>
    </w:p>
    <w:p w14:paraId="0218AC9B" w14:textId="77777777" w:rsidR="000E5449" w:rsidRPr="007C4911" w:rsidRDefault="000E5449" w:rsidP="000E5449">
      <w:pPr>
        <w:pStyle w:val="paragraph"/>
        <w:numPr>
          <w:ilvl w:val="0"/>
          <w:numId w:val="25"/>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A designed job description and person specification that addresses the three strategic options above</w:t>
      </w:r>
      <w:r w:rsidRPr="007C4911">
        <w:rPr>
          <w:rStyle w:val="eop"/>
          <w:rFonts w:ascii="Arial" w:hAnsi="Arial" w:cs="Arial"/>
          <w:sz w:val="22"/>
          <w:szCs w:val="22"/>
        </w:rPr>
        <w:t> </w:t>
      </w:r>
    </w:p>
    <w:p w14:paraId="07A26AE9" w14:textId="77777777" w:rsidR="000E5449" w:rsidRPr="007C4911" w:rsidRDefault="000E5449" w:rsidP="000E5449">
      <w:pPr>
        <w:pStyle w:val="paragraph"/>
        <w:numPr>
          <w:ilvl w:val="0"/>
          <w:numId w:val="26"/>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An interview protocol providing details of sample questions that can be used to identify potential employees to support the three strategic options above</w:t>
      </w:r>
      <w:r w:rsidRPr="007C4911">
        <w:rPr>
          <w:rStyle w:val="eop"/>
          <w:rFonts w:ascii="Arial" w:hAnsi="Arial" w:cs="Arial"/>
          <w:sz w:val="22"/>
          <w:szCs w:val="22"/>
        </w:rPr>
        <w:t> </w:t>
      </w:r>
    </w:p>
    <w:p w14:paraId="7CEC33C0" w14:textId="77777777" w:rsidR="000E5449" w:rsidRPr="007C4911" w:rsidRDefault="000E5449" w:rsidP="000E5449">
      <w:pPr>
        <w:pStyle w:val="paragraph"/>
        <w:numPr>
          <w:ilvl w:val="0"/>
          <w:numId w:val="26"/>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Use of relevant data, literature and images</w:t>
      </w:r>
      <w:r w:rsidRPr="007C4911">
        <w:rPr>
          <w:rStyle w:val="eop"/>
          <w:rFonts w:ascii="Arial" w:hAnsi="Arial" w:cs="Arial"/>
          <w:sz w:val="22"/>
          <w:szCs w:val="22"/>
        </w:rPr>
        <w:t> </w:t>
      </w:r>
    </w:p>
    <w:p w14:paraId="66E660D1" w14:textId="470E41DD" w:rsidR="00A85BFE" w:rsidRDefault="00A85BFE">
      <w:pPr>
        <w:rPr>
          <w:rFonts w:ascii="Arial" w:hAnsi="Arial" w:cs="Arial"/>
          <w:sz w:val="22"/>
          <w:szCs w:val="22"/>
        </w:rPr>
      </w:pP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0A3218CD" w14:textId="77777777"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6E2D" w:rsidRPr="007C4911">
        <w:rPr>
          <w:rStyle w:val="normaltextrun"/>
          <w:rFonts w:ascii="Arial" w:hAnsi="Arial" w:cs="Arial"/>
          <w:sz w:val="22"/>
          <w:szCs w:val="22"/>
        </w:rPr>
        <w:t>Support your presentation with relevant data, images and in-text citations.</w:t>
      </w:r>
      <w:r w:rsidR="00662ED5">
        <w:rPr>
          <w:rStyle w:val="normaltextrun"/>
          <w:rFonts w:ascii="Arial" w:hAnsi="Arial" w:cs="Arial"/>
          <w:sz w:val="22"/>
          <w:szCs w:val="22"/>
        </w:rPr>
        <w:t xml:space="preserve"> </w:t>
      </w:r>
      <w:r w:rsidR="00662ED5" w:rsidRPr="007C4911">
        <w:rPr>
          <w:rStyle w:val="normaltextrun"/>
          <w:rFonts w:ascii="Arial" w:hAnsi="Arial" w:cs="Arial"/>
          <w:sz w:val="22"/>
          <w:szCs w:val="22"/>
        </w:rPr>
        <w:t>A summary of the literature review of 3 articles explaining how human resource management can support competitive advantage</w:t>
      </w:r>
      <w:r w:rsidR="00662ED5" w:rsidRPr="007C4911">
        <w:rPr>
          <w:rStyle w:val="eop"/>
          <w:rFonts w:ascii="Arial" w:hAnsi="Arial" w:cs="Arial"/>
          <w:sz w:val="22"/>
          <w:szCs w:val="22"/>
        </w:rPr>
        <w:t> </w:t>
      </w:r>
    </w:p>
    <w:p w14:paraId="33284B0F" w14:textId="4C4A2091" w:rsidR="00C01A3F" w:rsidRPr="00A406E5" w:rsidRDefault="00C01A3F" w:rsidP="00C01A3F">
      <w:pPr>
        <w:jc w:val="both"/>
        <w:rPr>
          <w:rFonts w:ascii="Arial" w:hAnsi="Arial" w:cs="Arial"/>
          <w:i/>
          <w:sz w:val="22"/>
          <w:szCs w:val="22"/>
        </w:rPr>
      </w:pP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E8A89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398FF14" w14:textId="77777777" w:rsidR="00C01A3F" w:rsidRPr="00A406E5" w:rsidRDefault="00C01A3F" w:rsidP="00C01A3F">
      <w:pPr>
        <w:jc w:val="both"/>
        <w:rPr>
          <w:rFonts w:ascii="Arial" w:hAnsi="Arial" w:cs="Arial"/>
          <w:b/>
          <w:i/>
          <w:sz w:val="22"/>
          <w:szCs w:val="22"/>
        </w:rPr>
      </w:pPr>
    </w:p>
    <w:p w14:paraId="0F7E61BC" w14:textId="44FA94E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how HRM supports competitive advantage</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9D18D3" w14:textId="77777777" w:rsidR="00D22D9C" w:rsidRPr="00A406E5" w:rsidRDefault="00D22D9C" w:rsidP="00D22D9C">
      <w:pPr>
        <w:jc w:val="both"/>
        <w:rPr>
          <w:rFonts w:ascii="Arial" w:hAnsi="Arial" w:cs="Arial"/>
          <w:sz w:val="22"/>
          <w:szCs w:val="22"/>
        </w:rPr>
      </w:pPr>
    </w:p>
    <w:p w14:paraId="38CE30B8" w14:textId="5CB673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the topic area at micro level through the demonstration of different aspects related to the change, leadership and culture etc.</w:t>
      </w:r>
    </w:p>
    <w:p w14:paraId="592FC30E" w14:textId="77777777" w:rsidR="00C01A3F" w:rsidRPr="00A406E5" w:rsidRDefault="00C01A3F" w:rsidP="00D22D9C">
      <w:pPr>
        <w:jc w:val="both"/>
        <w:rPr>
          <w:rFonts w:ascii="Arial" w:hAnsi="Arial" w:cs="Arial"/>
          <w:sz w:val="22"/>
          <w:szCs w:val="22"/>
        </w:rPr>
      </w:pPr>
    </w:p>
    <w:p w14:paraId="185AE37A" w14:textId="77777777" w:rsidR="00D22D9C" w:rsidRPr="00A406E5" w:rsidRDefault="00D22D9C" w:rsidP="00D22D9C">
      <w:pPr>
        <w:jc w:val="both"/>
        <w:rPr>
          <w:rFonts w:ascii="Arial" w:hAnsi="Arial" w:cs="Arial"/>
          <w:b/>
          <w:sz w:val="22"/>
          <w:szCs w:val="22"/>
        </w:rPr>
      </w:pPr>
    </w:p>
    <w:p w14:paraId="71D58E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F1DA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CB22A86" w14:textId="77777777" w:rsidR="00DB444C" w:rsidRDefault="00DB444C" w:rsidP="008440FE">
      <w:pPr>
        <w:jc w:val="both"/>
        <w:rPr>
          <w:rFonts w:ascii="Arial" w:hAnsi="Arial" w:cs="Arial"/>
          <w:sz w:val="22"/>
          <w:szCs w:val="22"/>
        </w:rPr>
      </w:pPr>
    </w:p>
    <w:p w14:paraId="4A1624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8CE44B" w14:textId="77777777" w:rsidR="00D22D9C" w:rsidRPr="00A406E5" w:rsidRDefault="00D22D9C" w:rsidP="00D22D9C">
      <w:pPr>
        <w:jc w:val="both"/>
        <w:rPr>
          <w:rFonts w:ascii="Arial" w:hAnsi="Arial" w:cs="Arial"/>
          <w:sz w:val="22"/>
          <w:szCs w:val="22"/>
        </w:rPr>
      </w:pPr>
    </w:p>
    <w:p w14:paraId="152FA5FF" w14:textId="77777777"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sidRPr="007C4911">
        <w:rPr>
          <w:rStyle w:val="normaltextrun"/>
          <w:rFonts w:ascii="Arial" w:hAnsi="Arial" w:cs="Arial"/>
          <w:sz w:val="22"/>
          <w:szCs w:val="22"/>
        </w:rPr>
        <w:t>A designed job description and person specification that addresses the three strategic options above</w:t>
      </w:r>
      <w:r w:rsidR="00662ED5" w:rsidRPr="007C4911">
        <w:rPr>
          <w:rStyle w:val="eop"/>
          <w:rFonts w:ascii="Arial" w:hAnsi="Arial" w:cs="Arial"/>
          <w:sz w:val="22"/>
          <w:szCs w:val="22"/>
        </w:rPr>
        <w:t> </w:t>
      </w:r>
    </w:p>
    <w:p w14:paraId="5FFFD604" w14:textId="77777777" w:rsidR="00662ED5" w:rsidRPr="007C4911" w:rsidRDefault="00662ED5" w:rsidP="00662ED5">
      <w:pPr>
        <w:pStyle w:val="paragraph"/>
        <w:contextualSpacing/>
        <w:textAlignment w:val="baseline"/>
        <w:rPr>
          <w:rFonts w:ascii="Arial" w:hAnsi="Arial" w:cs="Arial"/>
          <w:sz w:val="22"/>
          <w:szCs w:val="22"/>
        </w:rPr>
      </w:pPr>
      <w:r w:rsidRPr="007C4911">
        <w:rPr>
          <w:rStyle w:val="normaltextrun"/>
          <w:rFonts w:ascii="Arial" w:hAnsi="Arial" w:cs="Arial"/>
          <w:sz w:val="22"/>
          <w:szCs w:val="22"/>
        </w:rPr>
        <w:lastRenderedPageBreak/>
        <w:t>An interview protocol providing details of sample questions that can be used to identify potential employees to support the three strategic options above</w:t>
      </w:r>
      <w:r w:rsidRPr="007C4911">
        <w:rPr>
          <w:rStyle w:val="eop"/>
          <w:rFonts w:ascii="Arial" w:hAnsi="Arial" w:cs="Arial"/>
          <w:sz w:val="22"/>
          <w:szCs w:val="22"/>
        </w:rPr>
        <w:t> </w:t>
      </w:r>
    </w:p>
    <w:p w14:paraId="0E1EE578" w14:textId="77777777" w:rsidR="00C01A3F" w:rsidRPr="00A406E5" w:rsidRDefault="00C01A3F" w:rsidP="00C01A3F">
      <w:pPr>
        <w:jc w:val="both"/>
        <w:rPr>
          <w:rFonts w:ascii="Arial" w:hAnsi="Arial" w:cs="Arial"/>
          <w:i/>
          <w:sz w:val="22"/>
          <w:szCs w:val="22"/>
        </w:rPr>
      </w:pPr>
    </w:p>
    <w:p w14:paraId="5255E65D" w14:textId="77777777" w:rsidR="00C01A3F" w:rsidRPr="00A406E5" w:rsidRDefault="00C01A3F" w:rsidP="00D22D9C">
      <w:pPr>
        <w:jc w:val="both"/>
        <w:rPr>
          <w:rFonts w:ascii="Arial" w:hAnsi="Arial" w:cs="Arial"/>
          <w:sz w:val="22"/>
          <w:szCs w:val="22"/>
        </w:rPr>
      </w:pPr>
    </w:p>
    <w:p w14:paraId="44735959" w14:textId="77777777" w:rsidR="008566E5" w:rsidRPr="00A406E5" w:rsidRDefault="008566E5" w:rsidP="00D22D9C">
      <w:pPr>
        <w:jc w:val="both"/>
        <w:rPr>
          <w:rFonts w:ascii="Arial" w:hAnsi="Arial" w:cs="Arial"/>
          <w:sz w:val="22"/>
          <w:szCs w:val="22"/>
        </w:rPr>
      </w:pPr>
    </w:p>
    <w:p w14:paraId="183783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C8FCF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E2663" w14:textId="77777777" w:rsidR="00995D51" w:rsidRDefault="00995D51" w:rsidP="00D22D9C">
      <w:pPr>
        <w:jc w:val="both"/>
        <w:rPr>
          <w:rFonts w:ascii="Arial" w:hAnsi="Arial" w:cs="Arial"/>
          <w:sz w:val="22"/>
          <w:szCs w:val="22"/>
        </w:rPr>
      </w:pPr>
    </w:p>
    <w:p w14:paraId="473391CF" w14:textId="77777777" w:rsidR="00D22D9C" w:rsidRPr="00A406E5" w:rsidRDefault="00D22D9C" w:rsidP="00D22D9C">
      <w:pPr>
        <w:jc w:val="both"/>
        <w:rPr>
          <w:rFonts w:ascii="Arial" w:hAnsi="Arial" w:cs="Arial"/>
          <w:sz w:val="22"/>
          <w:szCs w:val="22"/>
        </w:rPr>
      </w:pPr>
    </w:p>
    <w:p w14:paraId="206D96FB" w14:textId="172DA1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capability of basic understanding related to the contents and the academic context related to the topic area. The overall application approach has to be consistent.</w:t>
      </w:r>
    </w:p>
    <w:p w14:paraId="2745DA6D" w14:textId="77777777" w:rsidR="00C01A3F" w:rsidRPr="00A406E5" w:rsidRDefault="00C01A3F" w:rsidP="00D22D9C">
      <w:pPr>
        <w:jc w:val="both"/>
        <w:rPr>
          <w:rFonts w:ascii="Arial" w:hAnsi="Arial" w:cs="Arial"/>
          <w:sz w:val="22"/>
          <w:szCs w:val="22"/>
        </w:rPr>
      </w:pPr>
    </w:p>
    <w:p w14:paraId="3DD946C3" w14:textId="77777777" w:rsidR="00FB3B4E" w:rsidRPr="00A406E5" w:rsidRDefault="00FB3B4E" w:rsidP="00D22D9C">
      <w:pPr>
        <w:jc w:val="both"/>
        <w:rPr>
          <w:rFonts w:ascii="Arial" w:hAnsi="Arial" w:cs="Arial"/>
          <w:sz w:val="22"/>
          <w:szCs w:val="22"/>
        </w:rPr>
      </w:pPr>
    </w:p>
    <w:p w14:paraId="537C8566" w14:textId="77777777" w:rsidR="00D22D9C" w:rsidRPr="00A406E5" w:rsidRDefault="00D22D9C" w:rsidP="00D22D9C">
      <w:pPr>
        <w:jc w:val="both"/>
        <w:rPr>
          <w:rFonts w:ascii="Arial" w:hAnsi="Arial" w:cs="Arial"/>
          <w:sz w:val="22"/>
          <w:szCs w:val="22"/>
        </w:rPr>
      </w:pPr>
    </w:p>
    <w:p w14:paraId="6B167C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462520B6"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378C5BC0"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38E59918" w:rsidR="00152E9D" w:rsidRPr="00A406E5" w:rsidRDefault="009103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A354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5439E" w14:textId="77777777" w:rsidR="0005058E" w:rsidRDefault="0005058E">
      <w:r>
        <w:separator/>
      </w:r>
    </w:p>
  </w:endnote>
  <w:endnote w:type="continuationSeparator" w:id="0">
    <w:p w14:paraId="0D35112E" w14:textId="77777777" w:rsidR="0005058E" w:rsidRDefault="0005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288CBDC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62ED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62ED5">
      <w:rPr>
        <w:b/>
        <w:noProof/>
      </w:rPr>
      <w:t>11</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1E575" w14:textId="77777777" w:rsidR="0005058E" w:rsidRDefault="0005058E">
      <w:r>
        <w:separator/>
      </w:r>
    </w:p>
  </w:footnote>
  <w:footnote w:type="continuationSeparator" w:id="0">
    <w:p w14:paraId="7F1E2555" w14:textId="77777777" w:rsidR="0005058E" w:rsidRDefault="00050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C73FDB"/>
    <w:multiLevelType w:val="hybridMultilevel"/>
    <w:tmpl w:val="CF82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D0784"/>
    <w:multiLevelType w:val="hybridMultilevel"/>
    <w:tmpl w:val="DAEC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B92ED2"/>
    <w:multiLevelType w:val="hybridMultilevel"/>
    <w:tmpl w:val="B8BCA664"/>
    <w:lvl w:ilvl="0" w:tplc="F25E9F14">
      <w:start w:val="1"/>
      <w:numFmt w:val="bullet"/>
      <w:lvlText w:val=""/>
      <w:lvlJc w:val="left"/>
      <w:pPr>
        <w:tabs>
          <w:tab w:val="num" w:pos="720"/>
        </w:tabs>
        <w:ind w:left="720" w:hanging="360"/>
      </w:pPr>
      <w:rPr>
        <w:rFonts w:ascii="Wingdings 2" w:hAnsi="Wingdings 2" w:hint="default"/>
      </w:rPr>
    </w:lvl>
    <w:lvl w:ilvl="1" w:tplc="2F24D2AE" w:tentative="1">
      <w:start w:val="1"/>
      <w:numFmt w:val="bullet"/>
      <w:lvlText w:val=""/>
      <w:lvlJc w:val="left"/>
      <w:pPr>
        <w:tabs>
          <w:tab w:val="num" w:pos="1440"/>
        </w:tabs>
        <w:ind w:left="1440" w:hanging="360"/>
      </w:pPr>
      <w:rPr>
        <w:rFonts w:ascii="Wingdings 2" w:hAnsi="Wingdings 2" w:hint="default"/>
      </w:rPr>
    </w:lvl>
    <w:lvl w:ilvl="2" w:tplc="D3A4B8D6" w:tentative="1">
      <w:start w:val="1"/>
      <w:numFmt w:val="bullet"/>
      <w:lvlText w:val=""/>
      <w:lvlJc w:val="left"/>
      <w:pPr>
        <w:tabs>
          <w:tab w:val="num" w:pos="2160"/>
        </w:tabs>
        <w:ind w:left="2160" w:hanging="360"/>
      </w:pPr>
      <w:rPr>
        <w:rFonts w:ascii="Wingdings 2" w:hAnsi="Wingdings 2" w:hint="default"/>
      </w:rPr>
    </w:lvl>
    <w:lvl w:ilvl="3" w:tplc="6470AB2A" w:tentative="1">
      <w:start w:val="1"/>
      <w:numFmt w:val="bullet"/>
      <w:lvlText w:val=""/>
      <w:lvlJc w:val="left"/>
      <w:pPr>
        <w:tabs>
          <w:tab w:val="num" w:pos="2880"/>
        </w:tabs>
        <w:ind w:left="2880" w:hanging="360"/>
      </w:pPr>
      <w:rPr>
        <w:rFonts w:ascii="Wingdings 2" w:hAnsi="Wingdings 2" w:hint="default"/>
      </w:rPr>
    </w:lvl>
    <w:lvl w:ilvl="4" w:tplc="E4508D6C" w:tentative="1">
      <w:start w:val="1"/>
      <w:numFmt w:val="bullet"/>
      <w:lvlText w:val=""/>
      <w:lvlJc w:val="left"/>
      <w:pPr>
        <w:tabs>
          <w:tab w:val="num" w:pos="3600"/>
        </w:tabs>
        <w:ind w:left="3600" w:hanging="360"/>
      </w:pPr>
      <w:rPr>
        <w:rFonts w:ascii="Wingdings 2" w:hAnsi="Wingdings 2" w:hint="default"/>
      </w:rPr>
    </w:lvl>
    <w:lvl w:ilvl="5" w:tplc="F56E16B8" w:tentative="1">
      <w:start w:val="1"/>
      <w:numFmt w:val="bullet"/>
      <w:lvlText w:val=""/>
      <w:lvlJc w:val="left"/>
      <w:pPr>
        <w:tabs>
          <w:tab w:val="num" w:pos="4320"/>
        </w:tabs>
        <w:ind w:left="4320" w:hanging="360"/>
      </w:pPr>
      <w:rPr>
        <w:rFonts w:ascii="Wingdings 2" w:hAnsi="Wingdings 2" w:hint="default"/>
      </w:rPr>
    </w:lvl>
    <w:lvl w:ilvl="6" w:tplc="11C2AFD0" w:tentative="1">
      <w:start w:val="1"/>
      <w:numFmt w:val="bullet"/>
      <w:lvlText w:val=""/>
      <w:lvlJc w:val="left"/>
      <w:pPr>
        <w:tabs>
          <w:tab w:val="num" w:pos="5040"/>
        </w:tabs>
        <w:ind w:left="5040" w:hanging="360"/>
      </w:pPr>
      <w:rPr>
        <w:rFonts w:ascii="Wingdings 2" w:hAnsi="Wingdings 2" w:hint="default"/>
      </w:rPr>
    </w:lvl>
    <w:lvl w:ilvl="7" w:tplc="74E63428" w:tentative="1">
      <w:start w:val="1"/>
      <w:numFmt w:val="bullet"/>
      <w:lvlText w:val=""/>
      <w:lvlJc w:val="left"/>
      <w:pPr>
        <w:tabs>
          <w:tab w:val="num" w:pos="5760"/>
        </w:tabs>
        <w:ind w:left="5760" w:hanging="360"/>
      </w:pPr>
      <w:rPr>
        <w:rFonts w:ascii="Wingdings 2" w:hAnsi="Wingdings 2" w:hint="default"/>
      </w:rPr>
    </w:lvl>
    <w:lvl w:ilvl="8" w:tplc="719CFB0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294ECE"/>
    <w:multiLevelType w:val="hybridMultilevel"/>
    <w:tmpl w:val="19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858AA"/>
    <w:multiLevelType w:val="hybridMultilevel"/>
    <w:tmpl w:val="9A4CF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25F6C2A"/>
    <w:multiLevelType w:val="hybridMultilevel"/>
    <w:tmpl w:val="91888FA6"/>
    <w:lvl w:ilvl="0" w:tplc="42DC4A58">
      <w:start w:val="1"/>
      <w:numFmt w:val="bullet"/>
      <w:lvlText w:val=""/>
      <w:lvlJc w:val="left"/>
      <w:pPr>
        <w:tabs>
          <w:tab w:val="num" w:pos="720"/>
        </w:tabs>
        <w:ind w:left="720" w:hanging="360"/>
      </w:pPr>
      <w:rPr>
        <w:rFonts w:ascii="Wingdings 2" w:hAnsi="Wingdings 2" w:hint="default"/>
      </w:rPr>
    </w:lvl>
    <w:lvl w:ilvl="1" w:tplc="A7ACDA94" w:tentative="1">
      <w:start w:val="1"/>
      <w:numFmt w:val="bullet"/>
      <w:lvlText w:val=""/>
      <w:lvlJc w:val="left"/>
      <w:pPr>
        <w:tabs>
          <w:tab w:val="num" w:pos="1440"/>
        </w:tabs>
        <w:ind w:left="1440" w:hanging="360"/>
      </w:pPr>
      <w:rPr>
        <w:rFonts w:ascii="Wingdings 2" w:hAnsi="Wingdings 2" w:hint="default"/>
      </w:rPr>
    </w:lvl>
    <w:lvl w:ilvl="2" w:tplc="0F8A81C2" w:tentative="1">
      <w:start w:val="1"/>
      <w:numFmt w:val="bullet"/>
      <w:lvlText w:val=""/>
      <w:lvlJc w:val="left"/>
      <w:pPr>
        <w:tabs>
          <w:tab w:val="num" w:pos="2160"/>
        </w:tabs>
        <w:ind w:left="2160" w:hanging="360"/>
      </w:pPr>
      <w:rPr>
        <w:rFonts w:ascii="Wingdings 2" w:hAnsi="Wingdings 2" w:hint="default"/>
      </w:rPr>
    </w:lvl>
    <w:lvl w:ilvl="3" w:tplc="691A6702" w:tentative="1">
      <w:start w:val="1"/>
      <w:numFmt w:val="bullet"/>
      <w:lvlText w:val=""/>
      <w:lvlJc w:val="left"/>
      <w:pPr>
        <w:tabs>
          <w:tab w:val="num" w:pos="2880"/>
        </w:tabs>
        <w:ind w:left="2880" w:hanging="360"/>
      </w:pPr>
      <w:rPr>
        <w:rFonts w:ascii="Wingdings 2" w:hAnsi="Wingdings 2" w:hint="default"/>
      </w:rPr>
    </w:lvl>
    <w:lvl w:ilvl="4" w:tplc="1B7CAE28" w:tentative="1">
      <w:start w:val="1"/>
      <w:numFmt w:val="bullet"/>
      <w:lvlText w:val=""/>
      <w:lvlJc w:val="left"/>
      <w:pPr>
        <w:tabs>
          <w:tab w:val="num" w:pos="3600"/>
        </w:tabs>
        <w:ind w:left="3600" w:hanging="360"/>
      </w:pPr>
      <w:rPr>
        <w:rFonts w:ascii="Wingdings 2" w:hAnsi="Wingdings 2" w:hint="default"/>
      </w:rPr>
    </w:lvl>
    <w:lvl w:ilvl="5" w:tplc="A99EB594" w:tentative="1">
      <w:start w:val="1"/>
      <w:numFmt w:val="bullet"/>
      <w:lvlText w:val=""/>
      <w:lvlJc w:val="left"/>
      <w:pPr>
        <w:tabs>
          <w:tab w:val="num" w:pos="4320"/>
        </w:tabs>
        <w:ind w:left="4320" w:hanging="360"/>
      </w:pPr>
      <w:rPr>
        <w:rFonts w:ascii="Wingdings 2" w:hAnsi="Wingdings 2" w:hint="default"/>
      </w:rPr>
    </w:lvl>
    <w:lvl w:ilvl="6" w:tplc="89588B6A" w:tentative="1">
      <w:start w:val="1"/>
      <w:numFmt w:val="bullet"/>
      <w:lvlText w:val=""/>
      <w:lvlJc w:val="left"/>
      <w:pPr>
        <w:tabs>
          <w:tab w:val="num" w:pos="5040"/>
        </w:tabs>
        <w:ind w:left="5040" w:hanging="360"/>
      </w:pPr>
      <w:rPr>
        <w:rFonts w:ascii="Wingdings 2" w:hAnsi="Wingdings 2" w:hint="default"/>
      </w:rPr>
    </w:lvl>
    <w:lvl w:ilvl="7" w:tplc="FAEE1E4C" w:tentative="1">
      <w:start w:val="1"/>
      <w:numFmt w:val="bullet"/>
      <w:lvlText w:val=""/>
      <w:lvlJc w:val="left"/>
      <w:pPr>
        <w:tabs>
          <w:tab w:val="num" w:pos="5760"/>
        </w:tabs>
        <w:ind w:left="5760" w:hanging="360"/>
      </w:pPr>
      <w:rPr>
        <w:rFonts w:ascii="Wingdings 2" w:hAnsi="Wingdings 2" w:hint="default"/>
      </w:rPr>
    </w:lvl>
    <w:lvl w:ilvl="8" w:tplc="91CCE6C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57C02BC4"/>
    <w:multiLevelType w:val="multilevel"/>
    <w:tmpl w:val="93F6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B13A5"/>
    <w:multiLevelType w:val="multilevel"/>
    <w:tmpl w:val="886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A79CE"/>
    <w:multiLevelType w:val="multilevel"/>
    <w:tmpl w:val="3FB8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D23F16"/>
    <w:multiLevelType w:val="multilevel"/>
    <w:tmpl w:val="E5DC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83980">
    <w:abstractNumId w:val="3"/>
  </w:num>
  <w:num w:numId="2" w16cid:durableId="444157565">
    <w:abstractNumId w:val="12"/>
  </w:num>
  <w:num w:numId="3" w16cid:durableId="1144615779">
    <w:abstractNumId w:val="25"/>
  </w:num>
  <w:num w:numId="4" w16cid:durableId="1736514425">
    <w:abstractNumId w:val="17"/>
  </w:num>
  <w:num w:numId="5" w16cid:durableId="606351883">
    <w:abstractNumId w:val="10"/>
  </w:num>
  <w:num w:numId="6" w16cid:durableId="861820285">
    <w:abstractNumId w:val="24"/>
  </w:num>
  <w:num w:numId="7" w16cid:durableId="2049719840">
    <w:abstractNumId w:val="5"/>
  </w:num>
  <w:num w:numId="8" w16cid:durableId="1230966621">
    <w:abstractNumId w:val="22"/>
  </w:num>
  <w:num w:numId="9" w16cid:durableId="1566255154">
    <w:abstractNumId w:val="13"/>
  </w:num>
  <w:num w:numId="10" w16cid:durableId="1525941076">
    <w:abstractNumId w:val="7"/>
  </w:num>
  <w:num w:numId="11" w16cid:durableId="475145426">
    <w:abstractNumId w:val="8"/>
  </w:num>
  <w:num w:numId="12" w16cid:durableId="1277441009">
    <w:abstractNumId w:val="11"/>
  </w:num>
  <w:num w:numId="13" w16cid:durableId="556086277">
    <w:abstractNumId w:val="21"/>
  </w:num>
  <w:num w:numId="14" w16cid:durableId="2109697881">
    <w:abstractNumId w:val="6"/>
  </w:num>
  <w:num w:numId="15" w16cid:durableId="323433754">
    <w:abstractNumId w:val="0"/>
  </w:num>
  <w:num w:numId="16" w16cid:durableId="1410225181">
    <w:abstractNumId w:val="9"/>
  </w:num>
  <w:num w:numId="17" w16cid:durableId="12148524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2266490">
    <w:abstractNumId w:val="4"/>
  </w:num>
  <w:num w:numId="19" w16cid:durableId="1911691267">
    <w:abstractNumId w:val="16"/>
  </w:num>
  <w:num w:numId="20" w16cid:durableId="260837984">
    <w:abstractNumId w:val="14"/>
  </w:num>
  <w:num w:numId="21" w16cid:durableId="1206940600">
    <w:abstractNumId w:val="2"/>
  </w:num>
  <w:num w:numId="22" w16cid:durableId="1089621323">
    <w:abstractNumId w:val="15"/>
  </w:num>
  <w:num w:numId="23" w16cid:durableId="1546020598">
    <w:abstractNumId w:val="26"/>
  </w:num>
  <w:num w:numId="24" w16cid:durableId="1556352046">
    <w:abstractNumId w:val="19"/>
  </w:num>
  <w:num w:numId="25" w16cid:durableId="1193345917">
    <w:abstractNumId w:val="20"/>
  </w:num>
  <w:num w:numId="26" w16cid:durableId="606356449">
    <w:abstractNumId w:val="23"/>
  </w:num>
  <w:num w:numId="27" w16cid:durableId="142325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MLEwA0JLA0MLYyUdpeDU4uLM/DyQApNaAPqbfRIsAAAA"/>
  </w:docVars>
  <w:rsids>
    <w:rsidRoot w:val="00FB4521"/>
    <w:rsid w:val="00011666"/>
    <w:rsid w:val="00011C22"/>
    <w:rsid w:val="00026B02"/>
    <w:rsid w:val="000452BD"/>
    <w:rsid w:val="0005058E"/>
    <w:rsid w:val="00050AF9"/>
    <w:rsid w:val="000822E5"/>
    <w:rsid w:val="00094EB5"/>
    <w:rsid w:val="000971FC"/>
    <w:rsid w:val="000A2A3A"/>
    <w:rsid w:val="000A492A"/>
    <w:rsid w:val="000A4C06"/>
    <w:rsid w:val="000B6520"/>
    <w:rsid w:val="000C4F03"/>
    <w:rsid w:val="000D2F80"/>
    <w:rsid w:val="000E413A"/>
    <w:rsid w:val="000E5449"/>
    <w:rsid w:val="000F5AA3"/>
    <w:rsid w:val="00100396"/>
    <w:rsid w:val="00100B5C"/>
    <w:rsid w:val="00103507"/>
    <w:rsid w:val="001106E9"/>
    <w:rsid w:val="00124CA5"/>
    <w:rsid w:val="00134F77"/>
    <w:rsid w:val="00152E9D"/>
    <w:rsid w:val="00154487"/>
    <w:rsid w:val="0016663C"/>
    <w:rsid w:val="0017512A"/>
    <w:rsid w:val="00191E1F"/>
    <w:rsid w:val="00196958"/>
    <w:rsid w:val="001A1369"/>
    <w:rsid w:val="001A1E39"/>
    <w:rsid w:val="001A24F3"/>
    <w:rsid w:val="001B405C"/>
    <w:rsid w:val="001B5F45"/>
    <w:rsid w:val="001D3999"/>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A6E2D"/>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A4A93"/>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4CA"/>
    <w:rsid w:val="004E6585"/>
    <w:rsid w:val="0050249F"/>
    <w:rsid w:val="00524566"/>
    <w:rsid w:val="00530BEF"/>
    <w:rsid w:val="00540624"/>
    <w:rsid w:val="00552351"/>
    <w:rsid w:val="00561F00"/>
    <w:rsid w:val="00562C4E"/>
    <w:rsid w:val="00562DEC"/>
    <w:rsid w:val="00576AB4"/>
    <w:rsid w:val="00577917"/>
    <w:rsid w:val="00590667"/>
    <w:rsid w:val="0059385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D5"/>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97A46"/>
    <w:rsid w:val="007A2657"/>
    <w:rsid w:val="007C491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032C"/>
    <w:rsid w:val="00911394"/>
    <w:rsid w:val="00923EF2"/>
    <w:rsid w:val="00926D25"/>
    <w:rsid w:val="00926E9D"/>
    <w:rsid w:val="00932C6E"/>
    <w:rsid w:val="00933F10"/>
    <w:rsid w:val="009433C5"/>
    <w:rsid w:val="00965881"/>
    <w:rsid w:val="009871FF"/>
    <w:rsid w:val="00990799"/>
    <w:rsid w:val="00995D51"/>
    <w:rsid w:val="009A0631"/>
    <w:rsid w:val="009B10ED"/>
    <w:rsid w:val="009C5F9B"/>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146E"/>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D62"/>
    <w:rsid w:val="00C762B9"/>
    <w:rsid w:val="00C80F0F"/>
    <w:rsid w:val="00C8667A"/>
    <w:rsid w:val="00C93BCB"/>
    <w:rsid w:val="00CC241A"/>
    <w:rsid w:val="00CE0158"/>
    <w:rsid w:val="00CE4035"/>
    <w:rsid w:val="00CE65AB"/>
    <w:rsid w:val="00CF4266"/>
    <w:rsid w:val="00D1386F"/>
    <w:rsid w:val="00D22D9C"/>
    <w:rsid w:val="00D241F1"/>
    <w:rsid w:val="00D275CB"/>
    <w:rsid w:val="00D30DFA"/>
    <w:rsid w:val="00D463A5"/>
    <w:rsid w:val="00D4710D"/>
    <w:rsid w:val="00D47D25"/>
    <w:rsid w:val="00D62ACD"/>
    <w:rsid w:val="00D83B44"/>
    <w:rsid w:val="00DA36EE"/>
    <w:rsid w:val="00DB116D"/>
    <w:rsid w:val="00DB444C"/>
    <w:rsid w:val="00DD17CC"/>
    <w:rsid w:val="00DE217A"/>
    <w:rsid w:val="00DF321B"/>
    <w:rsid w:val="00E230E0"/>
    <w:rsid w:val="00E3233A"/>
    <w:rsid w:val="00E451B0"/>
    <w:rsid w:val="00E51AAC"/>
    <w:rsid w:val="00E61D43"/>
    <w:rsid w:val="00E66CC0"/>
    <w:rsid w:val="00E728A9"/>
    <w:rsid w:val="00E807D9"/>
    <w:rsid w:val="00EA0F4E"/>
    <w:rsid w:val="00EA295B"/>
    <w:rsid w:val="00EA3B9B"/>
    <w:rsid w:val="00EA6801"/>
    <w:rsid w:val="00EB4F96"/>
    <w:rsid w:val="00EB787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0E5449"/>
    <w:pPr>
      <w:spacing w:before="100" w:beforeAutospacing="1" w:after="100" w:afterAutospacing="1"/>
    </w:pPr>
    <w:rPr>
      <w:sz w:val="24"/>
      <w:szCs w:val="24"/>
    </w:rPr>
  </w:style>
  <w:style w:type="character" w:customStyle="1" w:styleId="normaltextrun">
    <w:name w:val="normaltextrun"/>
    <w:basedOn w:val="DefaultParagraphFont"/>
    <w:rsid w:val="000E5449"/>
  </w:style>
  <w:style w:type="character" w:customStyle="1" w:styleId="eop">
    <w:name w:val="eop"/>
    <w:basedOn w:val="DefaultParagraphFont"/>
    <w:rsid w:val="000E5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118256">
      <w:bodyDiv w:val="1"/>
      <w:marLeft w:val="0"/>
      <w:marRight w:val="0"/>
      <w:marTop w:val="0"/>
      <w:marBottom w:val="0"/>
      <w:divBdr>
        <w:top w:val="none" w:sz="0" w:space="0" w:color="auto"/>
        <w:left w:val="none" w:sz="0" w:space="0" w:color="auto"/>
        <w:bottom w:val="none" w:sz="0" w:space="0" w:color="auto"/>
        <w:right w:val="none" w:sz="0" w:space="0" w:color="auto"/>
      </w:divBdr>
      <w:divsChild>
        <w:div w:id="960764618">
          <w:marLeft w:val="0"/>
          <w:marRight w:val="0"/>
          <w:marTop w:val="0"/>
          <w:marBottom w:val="0"/>
          <w:divBdr>
            <w:top w:val="none" w:sz="0" w:space="0" w:color="auto"/>
            <w:left w:val="none" w:sz="0" w:space="0" w:color="auto"/>
            <w:bottom w:val="none" w:sz="0" w:space="0" w:color="auto"/>
            <w:right w:val="none" w:sz="0" w:space="0" w:color="auto"/>
          </w:divBdr>
          <w:divsChild>
            <w:div w:id="1611204060">
              <w:marLeft w:val="0"/>
              <w:marRight w:val="0"/>
              <w:marTop w:val="0"/>
              <w:marBottom w:val="0"/>
              <w:divBdr>
                <w:top w:val="none" w:sz="0" w:space="0" w:color="auto"/>
                <w:left w:val="none" w:sz="0" w:space="0" w:color="auto"/>
                <w:bottom w:val="none" w:sz="0" w:space="0" w:color="auto"/>
                <w:right w:val="none" w:sz="0" w:space="0" w:color="auto"/>
              </w:divBdr>
            </w:div>
            <w:div w:id="1631276476">
              <w:marLeft w:val="0"/>
              <w:marRight w:val="0"/>
              <w:marTop w:val="0"/>
              <w:marBottom w:val="0"/>
              <w:divBdr>
                <w:top w:val="none" w:sz="0" w:space="0" w:color="auto"/>
                <w:left w:val="none" w:sz="0" w:space="0" w:color="auto"/>
                <w:bottom w:val="none" w:sz="0" w:space="0" w:color="auto"/>
                <w:right w:val="none" w:sz="0" w:space="0" w:color="auto"/>
              </w:divBdr>
            </w:div>
            <w:div w:id="2005356370">
              <w:marLeft w:val="0"/>
              <w:marRight w:val="0"/>
              <w:marTop w:val="0"/>
              <w:marBottom w:val="0"/>
              <w:divBdr>
                <w:top w:val="none" w:sz="0" w:space="0" w:color="auto"/>
                <w:left w:val="none" w:sz="0" w:space="0" w:color="auto"/>
                <w:bottom w:val="none" w:sz="0" w:space="0" w:color="auto"/>
                <w:right w:val="none" w:sz="0" w:space="0" w:color="auto"/>
              </w:divBdr>
              <w:divsChild>
                <w:div w:id="1176459593">
                  <w:marLeft w:val="0"/>
                  <w:marRight w:val="0"/>
                  <w:marTop w:val="0"/>
                  <w:marBottom w:val="0"/>
                  <w:divBdr>
                    <w:top w:val="none" w:sz="0" w:space="0" w:color="auto"/>
                    <w:left w:val="none" w:sz="0" w:space="0" w:color="auto"/>
                    <w:bottom w:val="none" w:sz="0" w:space="0" w:color="auto"/>
                    <w:right w:val="none" w:sz="0" w:space="0" w:color="auto"/>
                  </w:divBdr>
                </w:div>
                <w:div w:id="307589034">
                  <w:marLeft w:val="0"/>
                  <w:marRight w:val="0"/>
                  <w:marTop w:val="0"/>
                  <w:marBottom w:val="0"/>
                  <w:divBdr>
                    <w:top w:val="none" w:sz="0" w:space="0" w:color="auto"/>
                    <w:left w:val="none" w:sz="0" w:space="0" w:color="auto"/>
                    <w:bottom w:val="none" w:sz="0" w:space="0" w:color="auto"/>
                    <w:right w:val="none" w:sz="0" w:space="0" w:color="auto"/>
                  </w:divBdr>
                </w:div>
                <w:div w:id="1810632584">
                  <w:marLeft w:val="0"/>
                  <w:marRight w:val="0"/>
                  <w:marTop w:val="0"/>
                  <w:marBottom w:val="0"/>
                  <w:divBdr>
                    <w:top w:val="none" w:sz="0" w:space="0" w:color="auto"/>
                    <w:left w:val="none" w:sz="0" w:space="0" w:color="auto"/>
                    <w:bottom w:val="none" w:sz="0" w:space="0" w:color="auto"/>
                    <w:right w:val="none" w:sz="0" w:space="0" w:color="auto"/>
                  </w:divBdr>
                </w:div>
                <w:div w:id="1925262512">
                  <w:marLeft w:val="0"/>
                  <w:marRight w:val="0"/>
                  <w:marTop w:val="0"/>
                  <w:marBottom w:val="0"/>
                  <w:divBdr>
                    <w:top w:val="none" w:sz="0" w:space="0" w:color="auto"/>
                    <w:left w:val="none" w:sz="0" w:space="0" w:color="auto"/>
                    <w:bottom w:val="none" w:sz="0" w:space="0" w:color="auto"/>
                    <w:right w:val="none" w:sz="0" w:space="0" w:color="auto"/>
                  </w:divBdr>
                </w:div>
              </w:divsChild>
            </w:div>
            <w:div w:id="406347775">
              <w:marLeft w:val="0"/>
              <w:marRight w:val="0"/>
              <w:marTop w:val="0"/>
              <w:marBottom w:val="0"/>
              <w:divBdr>
                <w:top w:val="none" w:sz="0" w:space="0" w:color="auto"/>
                <w:left w:val="none" w:sz="0" w:space="0" w:color="auto"/>
                <w:bottom w:val="none" w:sz="0" w:space="0" w:color="auto"/>
                <w:right w:val="none" w:sz="0" w:space="0" w:color="auto"/>
              </w:divBdr>
              <w:divsChild>
                <w:div w:id="320084021">
                  <w:marLeft w:val="0"/>
                  <w:marRight w:val="0"/>
                  <w:marTop w:val="0"/>
                  <w:marBottom w:val="0"/>
                  <w:divBdr>
                    <w:top w:val="none" w:sz="0" w:space="0" w:color="auto"/>
                    <w:left w:val="none" w:sz="0" w:space="0" w:color="auto"/>
                    <w:bottom w:val="none" w:sz="0" w:space="0" w:color="auto"/>
                    <w:right w:val="none" w:sz="0" w:space="0" w:color="auto"/>
                  </w:divBdr>
                </w:div>
                <w:div w:id="870068921">
                  <w:marLeft w:val="0"/>
                  <w:marRight w:val="0"/>
                  <w:marTop w:val="0"/>
                  <w:marBottom w:val="0"/>
                  <w:divBdr>
                    <w:top w:val="none" w:sz="0" w:space="0" w:color="auto"/>
                    <w:left w:val="none" w:sz="0" w:space="0" w:color="auto"/>
                    <w:bottom w:val="none" w:sz="0" w:space="0" w:color="auto"/>
                    <w:right w:val="none" w:sz="0" w:space="0" w:color="auto"/>
                  </w:divBdr>
                </w:div>
                <w:div w:id="1918441836">
                  <w:marLeft w:val="0"/>
                  <w:marRight w:val="0"/>
                  <w:marTop w:val="0"/>
                  <w:marBottom w:val="0"/>
                  <w:divBdr>
                    <w:top w:val="none" w:sz="0" w:space="0" w:color="auto"/>
                    <w:left w:val="none" w:sz="0" w:space="0" w:color="auto"/>
                    <w:bottom w:val="none" w:sz="0" w:space="0" w:color="auto"/>
                    <w:right w:val="none" w:sz="0" w:space="0" w:color="auto"/>
                  </w:divBdr>
                </w:div>
                <w:div w:id="1874416096">
                  <w:marLeft w:val="0"/>
                  <w:marRight w:val="0"/>
                  <w:marTop w:val="0"/>
                  <w:marBottom w:val="0"/>
                  <w:divBdr>
                    <w:top w:val="none" w:sz="0" w:space="0" w:color="auto"/>
                    <w:left w:val="none" w:sz="0" w:space="0" w:color="auto"/>
                    <w:bottom w:val="none" w:sz="0" w:space="0" w:color="auto"/>
                    <w:right w:val="none" w:sz="0" w:space="0" w:color="auto"/>
                  </w:divBdr>
                </w:div>
              </w:divsChild>
            </w:div>
            <w:div w:id="63720925">
              <w:marLeft w:val="0"/>
              <w:marRight w:val="0"/>
              <w:marTop w:val="0"/>
              <w:marBottom w:val="0"/>
              <w:divBdr>
                <w:top w:val="none" w:sz="0" w:space="0" w:color="auto"/>
                <w:left w:val="none" w:sz="0" w:space="0" w:color="auto"/>
                <w:bottom w:val="none" w:sz="0" w:space="0" w:color="auto"/>
                <w:right w:val="none" w:sz="0" w:space="0" w:color="auto"/>
              </w:divBdr>
              <w:divsChild>
                <w:div w:id="11617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B381E-A99B-4DC1-8D70-BA05EAD9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3645</Words>
  <Characters>22824</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5</cp:revision>
  <cp:lastPrinted>2014-10-10T07:42:00Z</cp:lastPrinted>
  <dcterms:created xsi:type="dcterms:W3CDTF">2022-12-05T09:59:00Z</dcterms:created>
  <dcterms:modified xsi:type="dcterms:W3CDTF">2023-01-25T16:51:00Z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